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1D" w:rsidRPr="00240EF7" w:rsidRDefault="002A441D" w:rsidP="009D7C34">
      <w:pPr>
        <w:keepNext/>
        <w:spacing w:after="0" w:line="240" w:lineRule="auto"/>
        <w:jc w:val="center"/>
        <w:rPr>
          <w:rFonts w:ascii="Times New Roman" w:hAnsi="Times New Roman" w:cs="Times New Roman"/>
          <w:b/>
          <w:sz w:val="28"/>
          <w:szCs w:val="28"/>
        </w:rPr>
      </w:pPr>
      <w:bookmarkStart w:id="0" w:name="OLE_LINK1"/>
      <w:bookmarkStart w:id="1" w:name="OLE_LINK2"/>
      <w:r w:rsidRPr="00240EF7">
        <w:rPr>
          <w:rFonts w:ascii="Times New Roman" w:hAnsi="Times New Roman" w:cs="Times New Roman"/>
          <w:b/>
          <w:sz w:val="28"/>
          <w:szCs w:val="28"/>
        </w:rPr>
        <w:t>Informatīva</w:t>
      </w:r>
      <w:r w:rsidR="0098228B" w:rsidRPr="00240EF7">
        <w:rPr>
          <w:rFonts w:ascii="Times New Roman" w:hAnsi="Times New Roman" w:cs="Times New Roman"/>
          <w:b/>
          <w:sz w:val="28"/>
          <w:szCs w:val="28"/>
        </w:rPr>
        <w:t>is</w:t>
      </w:r>
      <w:r w:rsidRPr="00240EF7">
        <w:rPr>
          <w:rFonts w:ascii="Times New Roman" w:hAnsi="Times New Roman" w:cs="Times New Roman"/>
          <w:b/>
          <w:sz w:val="28"/>
          <w:szCs w:val="28"/>
        </w:rPr>
        <w:t xml:space="preserve"> ziņojums</w:t>
      </w:r>
      <w:r w:rsidR="0098228B" w:rsidRPr="00240EF7">
        <w:rPr>
          <w:rFonts w:ascii="Times New Roman" w:hAnsi="Times New Roman" w:cs="Times New Roman"/>
          <w:b/>
          <w:sz w:val="28"/>
          <w:szCs w:val="28"/>
        </w:rPr>
        <w:t xml:space="preserve"> par </w:t>
      </w:r>
      <w:r w:rsidR="00E942C6" w:rsidRPr="00240EF7">
        <w:rPr>
          <w:rFonts w:ascii="Times New Roman" w:hAnsi="Times New Roman" w:cs="Times New Roman"/>
          <w:b/>
          <w:sz w:val="28"/>
          <w:szCs w:val="28"/>
        </w:rPr>
        <w:t xml:space="preserve">elektronisko darbnespējas lapu </w:t>
      </w:r>
      <w:r w:rsidR="00706EC5" w:rsidRPr="00240EF7">
        <w:rPr>
          <w:rFonts w:ascii="Times New Roman" w:hAnsi="Times New Roman" w:cs="Times New Roman"/>
          <w:b/>
          <w:sz w:val="28"/>
          <w:szCs w:val="28"/>
        </w:rPr>
        <w:t xml:space="preserve">un recepšu </w:t>
      </w:r>
      <w:r w:rsidR="00E942C6" w:rsidRPr="00240EF7">
        <w:rPr>
          <w:rFonts w:ascii="Times New Roman" w:hAnsi="Times New Roman" w:cs="Times New Roman"/>
          <w:b/>
          <w:sz w:val="28"/>
          <w:szCs w:val="28"/>
        </w:rPr>
        <w:t>ieviešanas īstenošanas rezultātiem</w:t>
      </w:r>
    </w:p>
    <w:bookmarkEnd w:id="0"/>
    <w:bookmarkEnd w:id="1"/>
    <w:p w:rsidR="001F1A89" w:rsidRDefault="001F1A89" w:rsidP="009D7C34">
      <w:pPr>
        <w:keepNext/>
        <w:spacing w:after="0" w:line="240" w:lineRule="auto"/>
        <w:jc w:val="both"/>
        <w:rPr>
          <w:rFonts w:ascii="Times New Roman" w:hAnsi="Times New Roman" w:cs="Times New Roman"/>
          <w:sz w:val="28"/>
          <w:szCs w:val="28"/>
        </w:rPr>
      </w:pPr>
    </w:p>
    <w:p w:rsidR="00AB7522" w:rsidRPr="00240EF7" w:rsidRDefault="00AB7522" w:rsidP="009D7C34">
      <w:pPr>
        <w:keepNext/>
        <w:spacing w:after="0" w:line="240" w:lineRule="auto"/>
        <w:jc w:val="both"/>
        <w:rPr>
          <w:rFonts w:ascii="Times New Roman" w:hAnsi="Times New Roman" w:cs="Times New Roman"/>
          <w:sz w:val="28"/>
          <w:szCs w:val="28"/>
        </w:rPr>
      </w:pPr>
    </w:p>
    <w:p w:rsidR="00B634EC" w:rsidRDefault="002024C7" w:rsidP="009C09AD">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Informatīvais ziņojums sagatavots </w:t>
      </w:r>
      <w:r w:rsidR="005B4381" w:rsidRPr="00240EF7">
        <w:rPr>
          <w:rFonts w:ascii="Times New Roman" w:hAnsi="Times New Roman" w:cs="Times New Roman"/>
          <w:sz w:val="28"/>
          <w:szCs w:val="28"/>
        </w:rPr>
        <w:t xml:space="preserve">pamatojoties uz Ministra kabineta 2015.gada 1.decemba sēdes </w:t>
      </w:r>
      <w:proofErr w:type="spellStart"/>
      <w:r w:rsidR="005B4381" w:rsidRPr="00240EF7">
        <w:rPr>
          <w:rFonts w:ascii="Times New Roman" w:hAnsi="Times New Roman" w:cs="Times New Roman"/>
          <w:sz w:val="28"/>
          <w:szCs w:val="28"/>
        </w:rPr>
        <w:t>protokollēmuma</w:t>
      </w:r>
      <w:proofErr w:type="spellEnd"/>
      <w:r w:rsidR="005B4381" w:rsidRPr="00240EF7">
        <w:rPr>
          <w:rFonts w:ascii="Times New Roman" w:hAnsi="Times New Roman" w:cs="Times New Roman"/>
          <w:sz w:val="28"/>
          <w:szCs w:val="28"/>
        </w:rPr>
        <w:t xml:space="preserve"> </w:t>
      </w:r>
      <w:r w:rsidR="00CD69CB" w:rsidRPr="00240EF7">
        <w:rPr>
          <w:rFonts w:ascii="Times New Roman" w:hAnsi="Times New Roman" w:cs="Times New Roman"/>
          <w:sz w:val="28"/>
          <w:szCs w:val="28"/>
        </w:rPr>
        <w:t xml:space="preserve">Nr.64, 32.§ </w:t>
      </w:r>
      <w:r w:rsidR="005B4381" w:rsidRPr="00240EF7">
        <w:rPr>
          <w:rFonts w:ascii="Times New Roman" w:hAnsi="Times New Roman" w:cs="Times New Roman"/>
          <w:sz w:val="28"/>
          <w:szCs w:val="28"/>
        </w:rPr>
        <w:t>„Noteikumu projekts „Grozījumi Ministru kabineta 2001.gada 3.aprīļa noteikumos Nr.152 „Darbnespējas lapu izsniegšanas kārtība”</w:t>
      </w:r>
      <w:r w:rsidR="00872C1B" w:rsidRPr="00240EF7">
        <w:rPr>
          <w:rFonts w:ascii="Times New Roman" w:hAnsi="Times New Roman" w:cs="Times New Roman"/>
          <w:sz w:val="28"/>
          <w:szCs w:val="28"/>
        </w:rPr>
        <w:t xml:space="preserve"> 5.punktu. </w:t>
      </w:r>
      <w:r w:rsidR="00F235C8" w:rsidRPr="00240EF7">
        <w:rPr>
          <w:rFonts w:ascii="Times New Roman" w:hAnsi="Times New Roman" w:cs="Times New Roman"/>
          <w:sz w:val="28"/>
          <w:szCs w:val="28"/>
        </w:rPr>
        <w:t xml:space="preserve">Tas nosaka, ka </w:t>
      </w:r>
      <w:r w:rsidR="00872C1B" w:rsidRPr="00240EF7">
        <w:rPr>
          <w:rFonts w:ascii="Times New Roman" w:hAnsi="Times New Roman" w:cs="Times New Roman"/>
          <w:sz w:val="28"/>
          <w:szCs w:val="28"/>
        </w:rPr>
        <w:t xml:space="preserve">Veselības ministrijai līdz 2016.gada 1.novembrim </w:t>
      </w:r>
      <w:r w:rsidR="00F235C8" w:rsidRPr="00240EF7">
        <w:rPr>
          <w:rFonts w:ascii="Times New Roman" w:hAnsi="Times New Roman" w:cs="Times New Roman"/>
          <w:sz w:val="28"/>
          <w:szCs w:val="28"/>
        </w:rPr>
        <w:t>jāiesniedz</w:t>
      </w:r>
      <w:r w:rsidR="00872C1B" w:rsidRPr="00240EF7">
        <w:rPr>
          <w:rFonts w:ascii="Times New Roman" w:hAnsi="Times New Roman" w:cs="Times New Roman"/>
          <w:sz w:val="28"/>
          <w:szCs w:val="28"/>
        </w:rPr>
        <w:t xml:space="preserve"> izskatīšanai Ministru kabinet</w:t>
      </w:r>
      <w:r w:rsidR="00AA18B8" w:rsidRPr="00240EF7">
        <w:rPr>
          <w:rFonts w:ascii="Times New Roman" w:hAnsi="Times New Roman" w:cs="Times New Roman"/>
          <w:sz w:val="28"/>
          <w:szCs w:val="28"/>
        </w:rPr>
        <w:t>ā</w:t>
      </w:r>
      <w:r w:rsidR="00872C1B" w:rsidRPr="00240EF7">
        <w:rPr>
          <w:rFonts w:ascii="Times New Roman" w:hAnsi="Times New Roman" w:cs="Times New Roman"/>
          <w:sz w:val="28"/>
          <w:szCs w:val="28"/>
        </w:rPr>
        <w:t xml:space="preserve"> informatīv</w:t>
      </w:r>
      <w:r w:rsidR="00F235C8" w:rsidRPr="00240EF7">
        <w:rPr>
          <w:rFonts w:ascii="Times New Roman" w:hAnsi="Times New Roman" w:cs="Times New Roman"/>
          <w:sz w:val="28"/>
          <w:szCs w:val="28"/>
        </w:rPr>
        <w:t>ais</w:t>
      </w:r>
      <w:r w:rsidR="00872C1B" w:rsidRPr="00240EF7">
        <w:rPr>
          <w:rFonts w:ascii="Times New Roman" w:hAnsi="Times New Roman" w:cs="Times New Roman"/>
          <w:sz w:val="28"/>
          <w:szCs w:val="28"/>
        </w:rPr>
        <w:t xml:space="preserve"> ziņojum</w:t>
      </w:r>
      <w:r w:rsidR="00F235C8" w:rsidRPr="00240EF7">
        <w:rPr>
          <w:rFonts w:ascii="Times New Roman" w:hAnsi="Times New Roman" w:cs="Times New Roman"/>
          <w:sz w:val="28"/>
          <w:szCs w:val="28"/>
        </w:rPr>
        <w:t>s</w:t>
      </w:r>
      <w:r w:rsidR="00872C1B" w:rsidRPr="00240EF7">
        <w:rPr>
          <w:rFonts w:ascii="Times New Roman" w:hAnsi="Times New Roman" w:cs="Times New Roman"/>
          <w:sz w:val="28"/>
          <w:szCs w:val="28"/>
        </w:rPr>
        <w:t xml:space="preserve"> par elektronisko darbnespējas lapu ieviešanas pilotprojekta īstenošanas rezultātiem, īpašu uzmanību pievēršot sensitīvo personas d</w:t>
      </w:r>
      <w:r w:rsidR="00BE0557" w:rsidRPr="00240EF7">
        <w:rPr>
          <w:rFonts w:ascii="Times New Roman" w:hAnsi="Times New Roman" w:cs="Times New Roman"/>
          <w:sz w:val="28"/>
          <w:szCs w:val="28"/>
        </w:rPr>
        <w:t>atu aizsardzības nodrošināšanai.</w:t>
      </w:r>
      <w:r w:rsidR="00F235C8" w:rsidRPr="00240EF7">
        <w:rPr>
          <w:rFonts w:ascii="Times New Roman" w:hAnsi="Times New Roman" w:cs="Times New Roman"/>
          <w:sz w:val="28"/>
          <w:szCs w:val="28"/>
        </w:rPr>
        <w:t xml:space="preserve"> </w:t>
      </w:r>
    </w:p>
    <w:p w:rsidR="009C09AD" w:rsidRPr="009C09AD" w:rsidRDefault="009C09AD" w:rsidP="009C09AD">
      <w:pPr>
        <w:keepNext/>
        <w:spacing w:after="0" w:line="240" w:lineRule="auto"/>
        <w:ind w:firstLine="720"/>
        <w:jc w:val="both"/>
        <w:rPr>
          <w:rFonts w:ascii="Times New Roman" w:hAnsi="Times New Roman" w:cs="Times New Roman"/>
          <w:sz w:val="28"/>
          <w:szCs w:val="28"/>
        </w:rPr>
      </w:pPr>
    </w:p>
    <w:p w:rsidR="00AA6DC2" w:rsidRPr="00240EF7" w:rsidRDefault="00C17270" w:rsidP="00240EF7">
      <w:pPr>
        <w:keepNext/>
        <w:spacing w:after="0" w:line="240" w:lineRule="auto"/>
        <w:ind w:firstLine="720"/>
        <w:jc w:val="both"/>
        <w:rPr>
          <w:rFonts w:ascii="Times New Roman" w:hAnsi="Times New Roman" w:cs="Times New Roman"/>
          <w:b/>
          <w:color w:val="000000" w:themeColor="text1"/>
          <w:sz w:val="28"/>
          <w:szCs w:val="28"/>
        </w:rPr>
      </w:pPr>
      <w:r w:rsidRPr="00240EF7">
        <w:rPr>
          <w:rFonts w:ascii="Times New Roman" w:hAnsi="Times New Roman" w:cs="Times New Roman"/>
          <w:sz w:val="28"/>
          <w:szCs w:val="28"/>
        </w:rPr>
        <w:t xml:space="preserve">Par elektronisko darbnespējas lapu ieviešanas pilotprojektu tiek uzskatīts laika periods no brīža, kopš ārstniecības personām tiek nodrošināta </w:t>
      </w:r>
      <w:r w:rsidRPr="00240EF7">
        <w:rPr>
          <w:rFonts w:ascii="Times New Roman" w:hAnsi="Times New Roman" w:cs="Times New Roman"/>
          <w:color w:val="000000" w:themeColor="text1"/>
          <w:sz w:val="28"/>
          <w:szCs w:val="28"/>
        </w:rPr>
        <w:t xml:space="preserve">piekļuve </w:t>
      </w:r>
      <w:r w:rsidRPr="00240EF7">
        <w:rPr>
          <w:rFonts w:ascii="Times New Roman" w:hAnsi="Times New Roman" w:cs="Times New Roman"/>
          <w:sz w:val="28"/>
          <w:szCs w:val="28"/>
        </w:rPr>
        <w:t xml:space="preserve">vienotās veselības nozares elektroniskās informācija sistēmas (turpmāk – veselības informācijas sistēma) </w:t>
      </w:r>
      <w:r w:rsidRPr="00240EF7">
        <w:rPr>
          <w:rFonts w:ascii="Times New Roman" w:hAnsi="Times New Roman" w:cs="Times New Roman"/>
          <w:color w:val="000000" w:themeColor="text1"/>
          <w:sz w:val="28"/>
          <w:szCs w:val="28"/>
        </w:rPr>
        <w:t xml:space="preserve">slēgtajai daļai jeb veselības aprūpes speciālista darba vietai (no </w:t>
      </w:r>
      <w:r w:rsidR="00C903BC" w:rsidRPr="00240EF7">
        <w:rPr>
          <w:rFonts w:ascii="Times New Roman" w:hAnsi="Times New Roman" w:cs="Times New Roman"/>
          <w:sz w:val="28"/>
          <w:szCs w:val="28"/>
        </w:rPr>
        <w:t>2016.gada 12.septembra)</w:t>
      </w:r>
      <w:r w:rsidRPr="00240EF7">
        <w:rPr>
          <w:rFonts w:ascii="Times New Roman" w:hAnsi="Times New Roman" w:cs="Times New Roman"/>
          <w:sz w:val="28"/>
          <w:szCs w:val="28"/>
        </w:rPr>
        <w:t xml:space="preserve"> </w:t>
      </w:r>
      <w:r w:rsidRPr="00240EF7">
        <w:rPr>
          <w:rFonts w:ascii="Times New Roman" w:hAnsi="Times New Roman" w:cs="Times New Roman"/>
          <w:color w:val="000000" w:themeColor="text1"/>
          <w:sz w:val="28"/>
          <w:szCs w:val="28"/>
        </w:rPr>
        <w:t>līdz</w:t>
      </w:r>
      <w:r w:rsidRPr="00240EF7">
        <w:rPr>
          <w:rFonts w:ascii="Times New Roman" w:hAnsi="Times New Roman" w:cs="Times New Roman"/>
          <w:sz w:val="28"/>
          <w:szCs w:val="28"/>
        </w:rPr>
        <w:t xml:space="preserve"> 2016.gada 30.novembrim, kas ir pēdējā diena, kad saskaņā ar Ministru kabineta 2001.gada 3.aprīļa noteikumiem Nr.152 „Darbnespējas lapu izsniegšanas kārtība” (turpmāk - MK noteikumi Nr.152) darbnespējas lapas var izrakstīt papīra formātā. Tas ir atbilstoši Ministru kabineta noteikumu Nr.683 „Grozījumi Ministru kabineta 2001.gada 3.aprīļa noteikumos Nr.152 „Darbnespējas lapu izsniegšanas kārtība”” anotācijā norādītajam, ka „</w:t>
      </w:r>
      <w:r w:rsidRPr="00240EF7">
        <w:rPr>
          <w:rFonts w:ascii="Times New Roman" w:hAnsi="Times New Roman" w:cs="Times New Roman"/>
          <w:i/>
          <w:color w:val="000000" w:themeColor="text1"/>
          <w:sz w:val="28"/>
          <w:szCs w:val="28"/>
        </w:rPr>
        <w:t xml:space="preserve">līdz 2016.gada 30.novembrim norisināsies elektronisko darbnespējas lapu ieviešanas pilotprojekts, kurā piedalīsies tās ārstniecības iestādes, kuras vēlēsies izmantot elektroniskās darbnespējas lapas funkcionalitāti jau pirms 2016.gada 1.decembra. Lai turpinātu izrakstīt elektroniskās darbnespējas lapas pēc pilotprojekta beigām (no 2016.gada 1.decembra), minētajām ārstniecības iestādēm nebūs jāslēdz jauns līgums ar </w:t>
      </w:r>
      <w:r w:rsidRPr="00240EF7">
        <w:rPr>
          <w:rFonts w:ascii="Times New Roman" w:hAnsi="Times New Roman" w:cs="Times New Roman"/>
          <w:bCs/>
          <w:i/>
          <w:color w:val="000000" w:themeColor="text1"/>
          <w:sz w:val="28"/>
          <w:szCs w:val="28"/>
        </w:rPr>
        <w:t xml:space="preserve">Nacionālo veselības dienestu (turpmāk – NVD) </w:t>
      </w:r>
      <w:r w:rsidRPr="00240EF7">
        <w:rPr>
          <w:rFonts w:ascii="Times New Roman" w:hAnsi="Times New Roman" w:cs="Times New Roman"/>
          <w:i/>
          <w:color w:val="000000" w:themeColor="text1"/>
          <w:sz w:val="28"/>
          <w:szCs w:val="28"/>
        </w:rPr>
        <w:t>par veselības informācijas sistēmas izmantošanu</w:t>
      </w:r>
      <w:r w:rsidRPr="00240EF7">
        <w:rPr>
          <w:rFonts w:ascii="Times New Roman" w:hAnsi="Times New Roman" w:cs="Times New Roman"/>
          <w:color w:val="000000" w:themeColor="text1"/>
          <w:sz w:val="28"/>
          <w:szCs w:val="28"/>
        </w:rPr>
        <w:t>”.</w:t>
      </w:r>
      <w:r w:rsidR="00C903BC" w:rsidRPr="00240EF7">
        <w:rPr>
          <w:rFonts w:ascii="Times New Roman" w:hAnsi="Times New Roman" w:cs="Times New Roman"/>
          <w:color w:val="000000" w:themeColor="text1"/>
          <w:sz w:val="28"/>
          <w:szCs w:val="28"/>
        </w:rPr>
        <w:t xml:space="preserve"> </w:t>
      </w:r>
      <w:r w:rsidR="004F07C0" w:rsidRPr="00240EF7">
        <w:rPr>
          <w:rFonts w:ascii="Times New Roman" w:hAnsi="Times New Roman" w:cs="Times New Roman"/>
          <w:color w:val="000000" w:themeColor="text1"/>
          <w:sz w:val="28"/>
          <w:szCs w:val="28"/>
        </w:rPr>
        <w:t xml:space="preserve">Pēc veselības informācija sistēmas produkcijas vides </w:t>
      </w:r>
      <w:r w:rsidR="009C09AD">
        <w:rPr>
          <w:rFonts w:ascii="Times New Roman" w:hAnsi="Times New Roman" w:cs="Times New Roman"/>
          <w:color w:val="000000" w:themeColor="text1"/>
          <w:sz w:val="28"/>
          <w:szCs w:val="28"/>
        </w:rPr>
        <w:t>atvēršanas lietotājiem 2016.gada</w:t>
      </w:r>
      <w:r w:rsidR="004F07C0" w:rsidRPr="00240EF7">
        <w:rPr>
          <w:rFonts w:ascii="Times New Roman" w:hAnsi="Times New Roman" w:cs="Times New Roman"/>
          <w:color w:val="000000" w:themeColor="text1"/>
          <w:sz w:val="28"/>
          <w:szCs w:val="28"/>
        </w:rPr>
        <w:t xml:space="preserve"> septembrī Nacionālais veselības dienests aicināja ārstniecības iestādes un aptiekas slēgt līgumu ar Nacionālo veselības dienestu par veselības informācijas sistēmas izmantošanu un uzsākt elektronisko darbnespējas lapu un elektronisko recepšu izrakstīšanu  ekspluatācijas vidē. </w:t>
      </w:r>
      <w:r w:rsidR="00671870" w:rsidRPr="00240EF7">
        <w:rPr>
          <w:rFonts w:ascii="Times New Roman" w:hAnsi="Times New Roman" w:cs="Times New Roman"/>
          <w:color w:val="000000" w:themeColor="text1"/>
          <w:sz w:val="28"/>
          <w:szCs w:val="28"/>
        </w:rPr>
        <w:t xml:space="preserve">Informācija par </w:t>
      </w:r>
      <w:r w:rsidR="004F07C0" w:rsidRPr="00240EF7">
        <w:rPr>
          <w:rFonts w:ascii="Times New Roman" w:hAnsi="Times New Roman" w:cs="Times New Roman"/>
          <w:color w:val="000000" w:themeColor="text1"/>
          <w:sz w:val="28"/>
          <w:szCs w:val="28"/>
        </w:rPr>
        <w:t xml:space="preserve">līgumu slēgšanu </w:t>
      </w:r>
      <w:r w:rsidR="00671870" w:rsidRPr="00240EF7">
        <w:rPr>
          <w:rFonts w:ascii="Times New Roman" w:hAnsi="Times New Roman" w:cs="Times New Roman"/>
          <w:color w:val="000000" w:themeColor="text1"/>
          <w:sz w:val="28"/>
          <w:szCs w:val="28"/>
        </w:rPr>
        <w:t>tika ievietota e-veselības portālā</w:t>
      </w:r>
      <w:r w:rsidR="00671870" w:rsidRPr="00240EF7">
        <w:rPr>
          <w:rStyle w:val="FootnoteReference"/>
          <w:rFonts w:ascii="Times New Roman" w:hAnsi="Times New Roman" w:cs="Times New Roman"/>
          <w:color w:val="000000" w:themeColor="text1"/>
          <w:sz w:val="28"/>
          <w:szCs w:val="28"/>
        </w:rPr>
        <w:footnoteReference w:id="1"/>
      </w:r>
      <w:r w:rsidR="00AA6DC2" w:rsidRPr="00240EF7">
        <w:rPr>
          <w:rFonts w:ascii="Times New Roman" w:hAnsi="Times New Roman" w:cs="Times New Roman"/>
          <w:color w:val="000000" w:themeColor="text1"/>
          <w:sz w:val="28"/>
          <w:szCs w:val="28"/>
        </w:rPr>
        <w:t>, Nacionālā veselības dienesta</w:t>
      </w:r>
      <w:r w:rsidR="00671870" w:rsidRPr="00240EF7">
        <w:rPr>
          <w:rFonts w:ascii="Times New Roman" w:hAnsi="Times New Roman" w:cs="Times New Roman"/>
          <w:color w:val="000000" w:themeColor="text1"/>
          <w:sz w:val="28"/>
          <w:szCs w:val="28"/>
        </w:rPr>
        <w:t xml:space="preserve"> tīmekļa vietnē</w:t>
      </w:r>
      <w:r w:rsidR="00AA6DC2" w:rsidRPr="00240EF7">
        <w:rPr>
          <w:rStyle w:val="FootnoteReference"/>
          <w:rFonts w:ascii="Times New Roman" w:hAnsi="Times New Roman" w:cs="Times New Roman"/>
          <w:color w:val="000000" w:themeColor="text1"/>
          <w:sz w:val="28"/>
          <w:szCs w:val="28"/>
        </w:rPr>
        <w:footnoteReference w:id="2"/>
      </w:r>
      <w:r w:rsidR="00AA6DC2" w:rsidRPr="00240EF7">
        <w:rPr>
          <w:rFonts w:ascii="Times New Roman" w:hAnsi="Times New Roman" w:cs="Times New Roman"/>
          <w:color w:val="000000" w:themeColor="text1"/>
          <w:sz w:val="28"/>
          <w:szCs w:val="28"/>
        </w:rPr>
        <w:t xml:space="preserve">, </w:t>
      </w:r>
      <w:r w:rsidR="004F07C0" w:rsidRPr="00240EF7">
        <w:rPr>
          <w:rFonts w:ascii="Times New Roman" w:hAnsi="Times New Roman" w:cs="Times New Roman"/>
          <w:color w:val="000000" w:themeColor="text1"/>
          <w:sz w:val="28"/>
          <w:szCs w:val="28"/>
        </w:rPr>
        <w:t xml:space="preserve">nosūtīta ziņu aģentūrām BNS un LETA un pašvaldībām, publicēta Nacionālā veselības dienesta sociālo tīklu profilos, </w:t>
      </w:r>
      <w:r w:rsidR="00AA6DC2" w:rsidRPr="00240EF7">
        <w:rPr>
          <w:rFonts w:ascii="Times New Roman" w:hAnsi="Times New Roman" w:cs="Times New Roman"/>
          <w:color w:val="000000" w:themeColor="text1"/>
          <w:sz w:val="28"/>
          <w:szCs w:val="28"/>
        </w:rPr>
        <w:t>sniegta Nacionālā veselības dienesta organizēto mācību</w:t>
      </w:r>
      <w:r w:rsidR="004F07C0" w:rsidRPr="00240EF7">
        <w:rPr>
          <w:rFonts w:ascii="Times New Roman" w:hAnsi="Times New Roman" w:cs="Times New Roman"/>
          <w:color w:val="000000" w:themeColor="text1"/>
          <w:sz w:val="28"/>
          <w:szCs w:val="28"/>
        </w:rPr>
        <w:t xml:space="preserve"> laikā par e-veselību</w:t>
      </w:r>
      <w:r w:rsidR="00AA6DC2" w:rsidRPr="00240EF7">
        <w:rPr>
          <w:rFonts w:ascii="Times New Roman" w:hAnsi="Times New Roman" w:cs="Times New Roman"/>
          <w:color w:val="000000" w:themeColor="text1"/>
          <w:sz w:val="28"/>
          <w:szCs w:val="28"/>
        </w:rPr>
        <w:t xml:space="preserve">, </w:t>
      </w:r>
      <w:r w:rsidR="00CA1296" w:rsidRPr="00240EF7">
        <w:rPr>
          <w:rFonts w:ascii="Times New Roman" w:hAnsi="Times New Roman" w:cs="Times New Roman"/>
          <w:color w:val="000000" w:themeColor="text1"/>
          <w:sz w:val="28"/>
          <w:szCs w:val="28"/>
        </w:rPr>
        <w:t>kā arī</w:t>
      </w:r>
      <w:r w:rsidR="00AA6DC2" w:rsidRPr="00240EF7">
        <w:rPr>
          <w:rFonts w:ascii="Times New Roman" w:hAnsi="Times New Roman" w:cs="Times New Roman"/>
          <w:color w:val="000000" w:themeColor="text1"/>
          <w:sz w:val="28"/>
          <w:szCs w:val="28"/>
        </w:rPr>
        <w:t xml:space="preserve"> Veselības ministrijas un Nacionālajam veselības dienesta pārstāvjiem uzstājoties ar prezentācijām semināros un konferencēs. Plašāka informācija par </w:t>
      </w:r>
      <w:r w:rsidR="00AA6DC2" w:rsidRPr="00240EF7">
        <w:rPr>
          <w:rFonts w:ascii="Times New Roman" w:hAnsi="Times New Roman" w:cs="Times New Roman"/>
          <w:color w:val="000000" w:themeColor="text1"/>
          <w:sz w:val="28"/>
          <w:szCs w:val="28"/>
        </w:rPr>
        <w:lastRenderedPageBreak/>
        <w:t xml:space="preserve">līgumu slēgšanas gaitu un informēšanas </w:t>
      </w:r>
      <w:r w:rsidR="00CA1296" w:rsidRPr="00240EF7">
        <w:rPr>
          <w:rFonts w:ascii="Times New Roman" w:hAnsi="Times New Roman" w:cs="Times New Roman"/>
          <w:color w:val="000000" w:themeColor="text1"/>
          <w:sz w:val="28"/>
          <w:szCs w:val="28"/>
        </w:rPr>
        <w:t>aktivitātēm</w:t>
      </w:r>
      <w:r w:rsidR="00AA6DC2" w:rsidRPr="00240EF7">
        <w:rPr>
          <w:rFonts w:ascii="Times New Roman" w:hAnsi="Times New Roman" w:cs="Times New Roman"/>
          <w:color w:val="000000" w:themeColor="text1"/>
          <w:sz w:val="28"/>
          <w:szCs w:val="28"/>
        </w:rPr>
        <w:t xml:space="preserve"> un rezultātiem iekļauta informatīvā ziņojuma sadaļā „Līgumu slēgšana par veselības informācijas sistēmas izmantošanu un elektronisko darbnespējas lapu </w:t>
      </w:r>
      <w:proofErr w:type="spellStart"/>
      <w:r w:rsidR="00AA6DC2" w:rsidRPr="00240EF7">
        <w:rPr>
          <w:rFonts w:ascii="Times New Roman" w:hAnsi="Times New Roman" w:cs="Times New Roman"/>
          <w:color w:val="000000" w:themeColor="text1"/>
          <w:sz w:val="28"/>
          <w:szCs w:val="28"/>
        </w:rPr>
        <w:t>pilottestēšana</w:t>
      </w:r>
      <w:proofErr w:type="spellEnd"/>
      <w:r w:rsidR="00AA6DC2" w:rsidRPr="00240EF7">
        <w:rPr>
          <w:rFonts w:ascii="Times New Roman" w:hAnsi="Times New Roman" w:cs="Times New Roman"/>
          <w:color w:val="000000" w:themeColor="text1"/>
          <w:sz w:val="28"/>
          <w:szCs w:val="28"/>
        </w:rPr>
        <w:t xml:space="preserve">”. </w:t>
      </w:r>
      <w:r w:rsidR="00AA6DC2" w:rsidRPr="00240EF7">
        <w:rPr>
          <w:rFonts w:ascii="Times New Roman" w:hAnsi="Times New Roman" w:cs="Times New Roman"/>
          <w:b/>
          <w:color w:val="000000" w:themeColor="text1"/>
          <w:sz w:val="28"/>
          <w:szCs w:val="28"/>
        </w:rPr>
        <w:t xml:space="preserve"> </w:t>
      </w:r>
    </w:p>
    <w:p w:rsidR="00D65891" w:rsidRPr="00240EF7" w:rsidRDefault="00D65891" w:rsidP="009D7C34">
      <w:pPr>
        <w:keepNext/>
        <w:spacing w:after="0" w:line="240" w:lineRule="auto"/>
        <w:ind w:firstLine="720"/>
        <w:jc w:val="both"/>
        <w:rPr>
          <w:rFonts w:ascii="Times New Roman" w:hAnsi="Times New Roman" w:cs="Times New Roman"/>
          <w:sz w:val="28"/>
          <w:szCs w:val="28"/>
        </w:rPr>
      </w:pPr>
    </w:p>
    <w:p w:rsidR="00C028D4" w:rsidRPr="00240EF7" w:rsidRDefault="00C028D4"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2015.gada 1.decembrī Ministru kabinets pieņēma noteikumus Nr.683 „Grozījumi Ministru kabineta 2001.gada 3.aprīļa noteikumos Nr.152 „Darbnespējas lapu izsniegšanas kārtība””, nosakot, ka darbnespējas lapas izsniedzamas elektroniski  veselības informācijas sistēmā ar 2016.gada 1.decembri (MK 01.12.2015. prot. 64, 32.§ 2.punkts). Minēto kārtību nosaka MK noteikumu Nr.152 20. un 26.</w:t>
      </w:r>
      <w:r w:rsidRPr="00240EF7">
        <w:rPr>
          <w:rFonts w:ascii="Times New Roman" w:hAnsi="Times New Roman" w:cs="Times New Roman"/>
          <w:sz w:val="28"/>
          <w:szCs w:val="28"/>
          <w:vertAlign w:val="superscript"/>
        </w:rPr>
        <w:t>5</w:t>
      </w:r>
      <w:r w:rsidRPr="00240EF7">
        <w:rPr>
          <w:rFonts w:ascii="Times New Roman" w:hAnsi="Times New Roman" w:cs="Times New Roman"/>
          <w:sz w:val="28"/>
          <w:szCs w:val="28"/>
        </w:rPr>
        <w:t xml:space="preserve"> punkts. </w:t>
      </w:r>
      <w:r w:rsidR="00F50BBC" w:rsidRPr="00240EF7">
        <w:rPr>
          <w:rFonts w:ascii="Times New Roman" w:hAnsi="Times New Roman" w:cs="Times New Roman"/>
          <w:sz w:val="28"/>
          <w:szCs w:val="28"/>
        </w:rPr>
        <w:t>2.</w:t>
      </w:r>
    </w:p>
    <w:p w:rsidR="00D65891" w:rsidRPr="00240EF7" w:rsidRDefault="00D65891" w:rsidP="009D7C34">
      <w:pPr>
        <w:keepNext/>
        <w:spacing w:after="0" w:line="240" w:lineRule="auto"/>
        <w:ind w:firstLine="720"/>
        <w:jc w:val="both"/>
        <w:rPr>
          <w:rFonts w:ascii="Times New Roman" w:hAnsi="Times New Roman" w:cs="Times New Roman"/>
          <w:sz w:val="28"/>
          <w:szCs w:val="28"/>
        </w:rPr>
      </w:pPr>
    </w:p>
    <w:p w:rsidR="00C17270" w:rsidRPr="00240EF7" w:rsidRDefault="00C028D4"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2016.gada 5.janvārī Ministru kabinets pieņēma noteikumus Nr.16 „Grozījumi Ministru kabineta </w:t>
      </w:r>
      <w:r w:rsidRPr="00240EF7">
        <w:rPr>
          <w:rFonts w:ascii="Times New Roman" w:eastAsia="Calibri" w:hAnsi="Times New Roman" w:cs="Times New Roman"/>
          <w:bCs/>
          <w:color w:val="000000" w:themeColor="text1"/>
          <w:sz w:val="28"/>
          <w:szCs w:val="28"/>
        </w:rPr>
        <w:t>2005. gada 8. marta noteikumos Nr. 175 „Recepšu veidlapu izgatavošanas un uzglabāšanas, kā arī recepšu izrakstīšanas un uzglabāšanas noteikumi””</w:t>
      </w:r>
      <w:r w:rsidR="00CA252A" w:rsidRPr="00240EF7">
        <w:rPr>
          <w:rFonts w:ascii="Times New Roman" w:eastAsia="Calibri" w:hAnsi="Times New Roman" w:cs="Times New Roman"/>
          <w:bCs/>
          <w:color w:val="000000" w:themeColor="text1"/>
          <w:sz w:val="28"/>
          <w:szCs w:val="28"/>
        </w:rPr>
        <w:t xml:space="preserve"> (turpmāk – MK noteikumi Nr.175)</w:t>
      </w:r>
      <w:r w:rsidRPr="00240EF7">
        <w:rPr>
          <w:rFonts w:ascii="Times New Roman" w:eastAsia="Calibri" w:hAnsi="Times New Roman" w:cs="Times New Roman"/>
          <w:bCs/>
          <w:color w:val="000000" w:themeColor="text1"/>
          <w:sz w:val="28"/>
          <w:szCs w:val="28"/>
        </w:rPr>
        <w:t xml:space="preserve"> nosakot, ka </w:t>
      </w:r>
      <w:r w:rsidRPr="00240EF7">
        <w:rPr>
          <w:rFonts w:ascii="Times New Roman" w:hAnsi="Times New Roman" w:cs="Times New Roman"/>
          <w:sz w:val="28"/>
          <w:szCs w:val="28"/>
        </w:rPr>
        <w:t>ārstniecības iestādēm ir pienākums izrakstīt elektroniskās receptes no 2016.gada 1.decembra.</w:t>
      </w:r>
    </w:p>
    <w:p w:rsidR="00D65891" w:rsidRPr="00240EF7" w:rsidRDefault="00D65891" w:rsidP="009D7C34">
      <w:pPr>
        <w:keepNext/>
        <w:spacing w:after="0" w:line="240" w:lineRule="auto"/>
        <w:ind w:firstLine="720"/>
        <w:jc w:val="both"/>
        <w:rPr>
          <w:rFonts w:ascii="Times New Roman" w:hAnsi="Times New Roman" w:cs="Times New Roman"/>
          <w:sz w:val="28"/>
          <w:szCs w:val="28"/>
        </w:rPr>
      </w:pPr>
    </w:p>
    <w:p w:rsidR="00C17270" w:rsidRDefault="00C17270"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Ņemot vērā, ka saskaņā ar normatīvajos aktos noteikto ārstniecības iestādēm ir pienākums no 2016.gada 1.decembra izrakstīt gan elektroniskās darbnespējas lapas, gan elektroniskās receptes, ziņojumā iekļauta informācija par abu funkcionalitāšu ieviešanu.</w:t>
      </w:r>
    </w:p>
    <w:p w:rsidR="009C09AD" w:rsidRDefault="009C09AD" w:rsidP="00240EF7">
      <w:pPr>
        <w:keepNext/>
        <w:spacing w:after="0" w:line="240" w:lineRule="auto"/>
        <w:ind w:firstLine="720"/>
        <w:jc w:val="both"/>
        <w:rPr>
          <w:rFonts w:ascii="Times New Roman" w:hAnsi="Times New Roman" w:cs="Times New Roman"/>
          <w:sz w:val="28"/>
          <w:szCs w:val="28"/>
        </w:rPr>
      </w:pPr>
    </w:p>
    <w:p w:rsidR="009C09AD" w:rsidRPr="005572FF" w:rsidRDefault="009C09AD" w:rsidP="009C09AD">
      <w:pPr>
        <w:spacing w:after="0" w:line="240" w:lineRule="auto"/>
        <w:ind w:firstLine="720"/>
        <w:jc w:val="both"/>
        <w:rPr>
          <w:rFonts w:ascii="Times New Roman" w:hAnsi="Times New Roman"/>
          <w:sz w:val="28"/>
          <w:szCs w:val="28"/>
        </w:rPr>
      </w:pPr>
      <w:r w:rsidRPr="005572FF">
        <w:rPr>
          <w:rFonts w:ascii="Times New Roman" w:hAnsi="Times New Roman"/>
          <w:sz w:val="28"/>
          <w:szCs w:val="28"/>
        </w:rPr>
        <w:t>Vienlīdz svarīgi atzīmēt, ka e-veselības informācijas sistēma ir izstrādāta Eiropas Reģionālas attīstības fonda finansētu projektu ietvaros:</w:t>
      </w:r>
    </w:p>
    <w:p w:rsidR="009C09AD" w:rsidRPr="005572FF" w:rsidRDefault="009C09AD" w:rsidP="009C09AD">
      <w:pPr>
        <w:spacing w:after="0" w:line="240" w:lineRule="auto"/>
        <w:jc w:val="both"/>
        <w:rPr>
          <w:rFonts w:ascii="Times New Roman" w:hAnsi="Times New Roman"/>
          <w:sz w:val="28"/>
          <w:szCs w:val="28"/>
        </w:rPr>
      </w:pPr>
      <w:r w:rsidRPr="005572FF">
        <w:rPr>
          <w:rFonts w:ascii="Times New Roman" w:hAnsi="Times New Roman"/>
          <w:sz w:val="28"/>
          <w:szCs w:val="28"/>
        </w:rPr>
        <w:t>1.„Elektroniskās veselības kartes un integrācijas platformas informācijas sistēmas izveide, 1. posms” (Nr.3DP/3.2.2.1.1/09/IPIA/IUMEPLS/019),</w:t>
      </w:r>
    </w:p>
    <w:p w:rsidR="009C09AD" w:rsidRPr="005572FF" w:rsidRDefault="009C09AD" w:rsidP="009C09AD">
      <w:pPr>
        <w:pStyle w:val="NormalWeb"/>
        <w:spacing w:before="0" w:beforeAutospacing="0" w:after="0" w:afterAutospacing="0"/>
        <w:jc w:val="both"/>
        <w:rPr>
          <w:sz w:val="28"/>
          <w:szCs w:val="28"/>
        </w:rPr>
      </w:pPr>
      <w:r w:rsidRPr="005572FF">
        <w:rPr>
          <w:sz w:val="28"/>
          <w:szCs w:val="28"/>
        </w:rPr>
        <w:t xml:space="preserve">2. „Elektroniska apmeklējumu rezervēšanas izveide (e- </w:t>
      </w:r>
      <w:proofErr w:type="spellStart"/>
      <w:r w:rsidRPr="005572FF">
        <w:rPr>
          <w:sz w:val="28"/>
          <w:szCs w:val="28"/>
        </w:rPr>
        <w:t>booking</w:t>
      </w:r>
      <w:proofErr w:type="spellEnd"/>
      <w:r w:rsidRPr="005572FF">
        <w:rPr>
          <w:sz w:val="28"/>
          <w:szCs w:val="28"/>
        </w:rPr>
        <w:t>), veselības aprūpes darba plūsmu elektronizēšana (e-</w:t>
      </w:r>
      <w:proofErr w:type="spellStart"/>
      <w:r w:rsidRPr="005572FF">
        <w:rPr>
          <w:sz w:val="28"/>
          <w:szCs w:val="28"/>
        </w:rPr>
        <w:t>referrals</w:t>
      </w:r>
      <w:proofErr w:type="spellEnd"/>
      <w:r w:rsidRPr="005572FF">
        <w:rPr>
          <w:sz w:val="28"/>
          <w:szCs w:val="28"/>
        </w:rPr>
        <w:t xml:space="preserve">) - 1. posms, sabiedrības veselības portāla izveide, informācijas drošības un personas datu aizsardzības nodrošināšana” (Nr. 3DP/3.2.2.1.1/09/IPIA/IUMEPLS/015), </w:t>
      </w:r>
    </w:p>
    <w:p w:rsidR="009C09AD" w:rsidRPr="005572FF" w:rsidRDefault="009C09AD" w:rsidP="009C09AD">
      <w:pPr>
        <w:pStyle w:val="NormalWeb"/>
        <w:spacing w:before="0" w:beforeAutospacing="0" w:after="0" w:afterAutospacing="0"/>
        <w:jc w:val="both"/>
        <w:rPr>
          <w:sz w:val="28"/>
          <w:szCs w:val="28"/>
        </w:rPr>
      </w:pPr>
      <w:r w:rsidRPr="005572FF">
        <w:rPr>
          <w:sz w:val="28"/>
          <w:szCs w:val="28"/>
        </w:rPr>
        <w:t>3. „Elektronisko recepšu informācijas sistēmas izveides 1. posms” (Nr. 3DP/3.2.2.1.1/09/IPIA/IUMEPLS/003),</w:t>
      </w:r>
    </w:p>
    <w:p w:rsidR="009C09AD" w:rsidRPr="005572FF" w:rsidRDefault="009C09AD" w:rsidP="009C09AD">
      <w:pPr>
        <w:pStyle w:val="NormalWeb"/>
        <w:spacing w:before="0" w:beforeAutospacing="0" w:after="0" w:afterAutospacing="0"/>
        <w:jc w:val="both"/>
        <w:rPr>
          <w:sz w:val="28"/>
          <w:szCs w:val="28"/>
        </w:rPr>
      </w:pPr>
      <w:r w:rsidRPr="005572FF">
        <w:rPr>
          <w:sz w:val="28"/>
          <w:szCs w:val="28"/>
        </w:rPr>
        <w:t xml:space="preserve">4. „E-veselības integrētās informācijas sistēmas attīstība” (Nr. 3DP/3.2.2.1.1/13/IPIA/CFLA/008). </w:t>
      </w:r>
    </w:p>
    <w:p w:rsidR="009C09AD" w:rsidRPr="005572FF" w:rsidRDefault="009C09AD" w:rsidP="009C09AD">
      <w:pPr>
        <w:spacing w:after="0" w:line="240" w:lineRule="auto"/>
        <w:ind w:firstLine="720"/>
        <w:jc w:val="both"/>
        <w:rPr>
          <w:rFonts w:ascii="Times New Roman" w:eastAsia="Times New Roman" w:hAnsi="Times New Roman"/>
          <w:bCs/>
          <w:sz w:val="28"/>
          <w:szCs w:val="28"/>
        </w:rPr>
      </w:pPr>
    </w:p>
    <w:p w:rsidR="00DA6A64" w:rsidRDefault="009C09AD" w:rsidP="00DA6A64">
      <w:pPr>
        <w:spacing w:after="0" w:line="240" w:lineRule="auto"/>
        <w:ind w:firstLine="720"/>
        <w:jc w:val="both"/>
        <w:rPr>
          <w:rFonts w:ascii="Times New Roman" w:hAnsi="Times New Roman"/>
          <w:sz w:val="28"/>
          <w:szCs w:val="28"/>
          <w:lang w:eastAsia="ru-RU"/>
        </w:rPr>
      </w:pPr>
      <w:r w:rsidRPr="005572FF">
        <w:rPr>
          <w:rFonts w:ascii="Times New Roman" w:eastAsia="Times New Roman" w:hAnsi="Times New Roman"/>
          <w:bCs/>
          <w:sz w:val="28"/>
          <w:szCs w:val="28"/>
        </w:rPr>
        <w:t xml:space="preserve">E-veselības politikas ieviešanas pārvaldību un uzraudzību, tai skaitā </w:t>
      </w:r>
      <w:r w:rsidRPr="005572FF">
        <w:rPr>
          <w:rFonts w:ascii="Times New Roman" w:hAnsi="Times New Roman"/>
          <w:sz w:val="28"/>
          <w:szCs w:val="28"/>
        </w:rPr>
        <w:t xml:space="preserve">minēto projektu ieviešanu, </w:t>
      </w:r>
      <w:r w:rsidRPr="005572FF">
        <w:rPr>
          <w:rFonts w:ascii="Times New Roman" w:eastAsia="Times New Roman" w:hAnsi="Times New Roman"/>
          <w:bCs/>
          <w:sz w:val="28"/>
          <w:szCs w:val="28"/>
        </w:rPr>
        <w:t xml:space="preserve">būtiski ietekmēja ekonomiskā krīze, kad  </w:t>
      </w:r>
      <w:r w:rsidRPr="005572FF">
        <w:rPr>
          <w:rFonts w:ascii="Times New Roman" w:hAnsi="Times New Roman"/>
          <w:sz w:val="28"/>
          <w:szCs w:val="28"/>
        </w:rPr>
        <w:t xml:space="preserve">kapacitāte projekta un e-veselības politikas ieviešana kopumā tika būtiski samazināta un tika veiktas reorganizācijas veselības nozares pārvaldē, mainot par e-veselības ieviešanu atbildīgās pārvaldes iestādes. Pēc Veselības ministrijas reorganizācijas 2009.gadā e-veselības ieviešanas funkcija </w:t>
      </w:r>
      <w:r w:rsidRPr="005572FF">
        <w:rPr>
          <w:rFonts w:ascii="Times New Roman" w:hAnsi="Times New Roman"/>
          <w:sz w:val="28"/>
          <w:szCs w:val="28"/>
          <w:lang w:eastAsia="ru-RU"/>
        </w:rPr>
        <w:t xml:space="preserve">tika nodota Veselības ekonomikas centram, bet no </w:t>
      </w:r>
      <w:r w:rsidRPr="005572FF">
        <w:rPr>
          <w:rFonts w:ascii="Times New Roman" w:hAnsi="Times New Roman"/>
          <w:sz w:val="28"/>
          <w:szCs w:val="28"/>
        </w:rPr>
        <w:t xml:space="preserve">2011.gada 1.novembra </w:t>
      </w:r>
      <w:r w:rsidRPr="005572FF">
        <w:rPr>
          <w:rFonts w:ascii="Times New Roman" w:hAnsi="Times New Roman"/>
          <w:sz w:val="28"/>
          <w:szCs w:val="28"/>
          <w:lang w:eastAsia="ru-RU"/>
        </w:rPr>
        <w:t xml:space="preserve">par e-veselības ieviešanu atbildīgā iestāde ir Nacionālais veselības dienests. </w:t>
      </w:r>
    </w:p>
    <w:p w:rsidR="005A2F41" w:rsidRPr="00240EF7" w:rsidRDefault="0076396F" w:rsidP="007F4522">
      <w:pPr>
        <w:keepNext/>
        <w:spacing w:after="0" w:line="240" w:lineRule="auto"/>
        <w:jc w:val="center"/>
        <w:rPr>
          <w:rFonts w:ascii="Times New Roman" w:hAnsi="Times New Roman" w:cs="Times New Roman"/>
          <w:sz w:val="28"/>
          <w:szCs w:val="28"/>
        </w:rPr>
      </w:pPr>
      <w:r w:rsidRPr="00240EF7">
        <w:rPr>
          <w:rFonts w:ascii="Times New Roman" w:hAnsi="Times New Roman" w:cs="Times New Roman"/>
          <w:b/>
          <w:sz w:val="28"/>
          <w:szCs w:val="28"/>
        </w:rPr>
        <w:lastRenderedPageBreak/>
        <w:t>I</w:t>
      </w:r>
      <w:r w:rsidR="004B5744" w:rsidRPr="00240EF7">
        <w:rPr>
          <w:rFonts w:ascii="Times New Roman" w:hAnsi="Times New Roman" w:cs="Times New Roman"/>
          <w:b/>
          <w:sz w:val="28"/>
          <w:szCs w:val="28"/>
        </w:rPr>
        <w:t xml:space="preserve">nformēšana </w:t>
      </w:r>
      <w:r w:rsidRPr="00240EF7">
        <w:rPr>
          <w:rFonts w:ascii="Times New Roman" w:hAnsi="Times New Roman" w:cs="Times New Roman"/>
          <w:b/>
          <w:sz w:val="28"/>
          <w:szCs w:val="28"/>
        </w:rPr>
        <w:t xml:space="preserve">un mācības </w:t>
      </w:r>
      <w:r w:rsidR="004B5744" w:rsidRPr="00240EF7">
        <w:rPr>
          <w:rFonts w:ascii="Times New Roman" w:hAnsi="Times New Roman" w:cs="Times New Roman"/>
          <w:b/>
          <w:sz w:val="28"/>
          <w:szCs w:val="28"/>
        </w:rPr>
        <w:t>par veselības</w:t>
      </w:r>
      <w:r w:rsidRPr="00240EF7">
        <w:rPr>
          <w:rFonts w:ascii="Times New Roman" w:hAnsi="Times New Roman" w:cs="Times New Roman"/>
          <w:b/>
          <w:sz w:val="28"/>
          <w:szCs w:val="28"/>
        </w:rPr>
        <w:t xml:space="preserve"> informācijas sistēmu</w:t>
      </w:r>
    </w:p>
    <w:p w:rsidR="005A2F41" w:rsidRPr="00240EF7" w:rsidRDefault="005A2F41" w:rsidP="009D7C34">
      <w:pPr>
        <w:keepNext/>
        <w:spacing w:after="0" w:line="240" w:lineRule="auto"/>
        <w:ind w:firstLine="720"/>
        <w:jc w:val="both"/>
        <w:rPr>
          <w:rFonts w:ascii="Times New Roman" w:hAnsi="Times New Roman" w:cs="Times New Roman"/>
          <w:sz w:val="28"/>
          <w:szCs w:val="28"/>
        </w:rPr>
      </w:pPr>
    </w:p>
    <w:p w:rsidR="009D7C34" w:rsidRPr="00240EF7" w:rsidRDefault="001F1A89"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Lai </w:t>
      </w:r>
      <w:r w:rsidR="009D7C34" w:rsidRPr="00240EF7">
        <w:rPr>
          <w:rFonts w:ascii="Times New Roman" w:hAnsi="Times New Roman" w:cs="Times New Roman"/>
          <w:sz w:val="28"/>
          <w:szCs w:val="28"/>
        </w:rPr>
        <w:t xml:space="preserve">ārstniecības iestādes un aptiekas, kuras pacientu </w:t>
      </w:r>
      <w:r w:rsidR="004B1BA0" w:rsidRPr="00240EF7">
        <w:rPr>
          <w:rFonts w:ascii="Times New Roman" w:hAnsi="Times New Roman" w:cs="Times New Roman"/>
          <w:sz w:val="28"/>
          <w:szCs w:val="28"/>
        </w:rPr>
        <w:t>datus apstrādā savās iekšējās i</w:t>
      </w:r>
      <w:r w:rsidR="009D7C34" w:rsidRPr="00240EF7">
        <w:rPr>
          <w:rFonts w:ascii="Times New Roman" w:hAnsi="Times New Roman" w:cs="Times New Roman"/>
          <w:sz w:val="28"/>
          <w:szCs w:val="28"/>
        </w:rPr>
        <w:t>nformācijas sistēmās,</w:t>
      </w:r>
      <w:r w:rsidR="004B1BA0" w:rsidRPr="00240EF7">
        <w:rPr>
          <w:rFonts w:ascii="Times New Roman" w:hAnsi="Times New Roman" w:cs="Times New Roman"/>
          <w:sz w:val="28"/>
          <w:szCs w:val="28"/>
        </w:rPr>
        <w:t xml:space="preserve"> varētu savietot savas sistēmas ar veselības informācijas sistēmu</w:t>
      </w:r>
      <w:r w:rsidRPr="00240EF7">
        <w:rPr>
          <w:rFonts w:ascii="Times New Roman" w:hAnsi="Times New Roman" w:cs="Times New Roman"/>
          <w:sz w:val="28"/>
          <w:szCs w:val="28"/>
        </w:rPr>
        <w:t xml:space="preserve">, Nacionālais veselības dienests </w:t>
      </w:r>
      <w:r w:rsidR="00EB28BA" w:rsidRPr="00240EF7">
        <w:rPr>
          <w:rFonts w:ascii="Times New Roman" w:hAnsi="Times New Roman" w:cs="Times New Roman"/>
          <w:sz w:val="28"/>
          <w:szCs w:val="28"/>
        </w:rPr>
        <w:t>nodrošināja</w:t>
      </w:r>
      <w:r w:rsidR="00D96DC4" w:rsidRPr="00240EF7">
        <w:rPr>
          <w:rFonts w:ascii="Times New Roman" w:hAnsi="Times New Roman" w:cs="Times New Roman"/>
          <w:sz w:val="28"/>
          <w:szCs w:val="28"/>
        </w:rPr>
        <w:t xml:space="preserve"> iespēju </w:t>
      </w:r>
      <w:r w:rsidR="009D7C34" w:rsidRPr="00240EF7">
        <w:rPr>
          <w:rFonts w:ascii="Times New Roman" w:hAnsi="Times New Roman" w:cs="Times New Roman"/>
          <w:sz w:val="28"/>
          <w:szCs w:val="28"/>
        </w:rPr>
        <w:t>veikt</w:t>
      </w:r>
      <w:r w:rsidR="00D96DC4" w:rsidRPr="00240EF7">
        <w:rPr>
          <w:rFonts w:ascii="Times New Roman" w:hAnsi="Times New Roman" w:cs="Times New Roman"/>
          <w:sz w:val="28"/>
          <w:szCs w:val="28"/>
        </w:rPr>
        <w:t xml:space="preserve"> integrācijas testus ar veselības informācijas sistēmu no ārstniecības iestāžu un aptieku informācijas sistēmām. </w:t>
      </w:r>
      <w:r w:rsidR="009D7C34" w:rsidRPr="00240EF7">
        <w:rPr>
          <w:rFonts w:ascii="Times New Roman" w:hAnsi="Times New Roman" w:cs="Times New Roman"/>
          <w:sz w:val="28"/>
          <w:szCs w:val="28"/>
        </w:rPr>
        <w:t xml:space="preserve">Informācija par </w:t>
      </w:r>
      <w:r w:rsidR="004B1BA0" w:rsidRPr="00240EF7">
        <w:rPr>
          <w:rFonts w:ascii="Times New Roman" w:hAnsi="Times New Roman" w:cs="Times New Roman"/>
          <w:sz w:val="28"/>
          <w:szCs w:val="28"/>
        </w:rPr>
        <w:t>datu apmaiņas</w:t>
      </w:r>
      <w:r w:rsidR="009D7C34" w:rsidRPr="00240EF7">
        <w:rPr>
          <w:rFonts w:ascii="Times New Roman" w:hAnsi="Times New Roman" w:cs="Times New Roman"/>
          <w:sz w:val="28"/>
          <w:szCs w:val="28"/>
        </w:rPr>
        <w:t xml:space="preserve"> testēšanu bija un ir pieejama</w:t>
      </w:r>
      <w:r w:rsidR="00D65891" w:rsidRPr="00240EF7">
        <w:rPr>
          <w:rFonts w:ascii="Times New Roman" w:hAnsi="Times New Roman" w:cs="Times New Roman"/>
          <w:sz w:val="28"/>
          <w:szCs w:val="28"/>
        </w:rPr>
        <w:t xml:space="preserve"> Nacionālā veselības dienesta tī</w:t>
      </w:r>
      <w:r w:rsidR="009D7C34" w:rsidRPr="00240EF7">
        <w:rPr>
          <w:rFonts w:ascii="Times New Roman" w:hAnsi="Times New Roman" w:cs="Times New Roman"/>
          <w:sz w:val="28"/>
          <w:szCs w:val="28"/>
        </w:rPr>
        <w:t>mekļa vietnē.</w:t>
      </w:r>
      <w:r w:rsidR="00D65891" w:rsidRPr="00240EF7">
        <w:rPr>
          <w:rStyle w:val="FootnoteReference"/>
          <w:rFonts w:ascii="Times New Roman" w:hAnsi="Times New Roman" w:cs="Times New Roman"/>
          <w:sz w:val="28"/>
          <w:szCs w:val="28"/>
        </w:rPr>
        <w:footnoteReference w:id="3"/>
      </w:r>
      <w:r w:rsidR="009D7C34" w:rsidRPr="00240EF7">
        <w:rPr>
          <w:rFonts w:ascii="Times New Roman" w:hAnsi="Times New Roman" w:cs="Times New Roman"/>
          <w:sz w:val="28"/>
          <w:szCs w:val="28"/>
        </w:rPr>
        <w:t xml:space="preserve"> </w:t>
      </w:r>
      <w:r w:rsidR="00C17270" w:rsidRPr="00240EF7">
        <w:rPr>
          <w:rFonts w:ascii="Times New Roman" w:hAnsi="Times New Roman" w:cs="Times New Roman"/>
          <w:sz w:val="28"/>
          <w:szCs w:val="28"/>
        </w:rPr>
        <w:t>2015.gada februāri Veselības ministrija rakstiski informēja ārstniecības iestāžu un aptieku informācijas sistēmu izstrādātājus</w:t>
      </w:r>
      <w:r w:rsidR="009D7C34" w:rsidRPr="00240EF7">
        <w:rPr>
          <w:rFonts w:ascii="Times New Roman" w:hAnsi="Times New Roman" w:cs="Times New Roman"/>
          <w:sz w:val="28"/>
          <w:szCs w:val="28"/>
        </w:rPr>
        <w:t xml:space="preserve">, lielākās ambulatorās </w:t>
      </w:r>
      <w:r w:rsidR="0030437A" w:rsidRPr="00240EF7">
        <w:rPr>
          <w:rFonts w:ascii="Times New Roman" w:hAnsi="Times New Roman" w:cs="Times New Roman"/>
          <w:sz w:val="28"/>
          <w:szCs w:val="28"/>
        </w:rPr>
        <w:t xml:space="preserve">un stacionārās </w:t>
      </w:r>
      <w:r w:rsidR="009D7C34" w:rsidRPr="00240EF7">
        <w:rPr>
          <w:rFonts w:ascii="Times New Roman" w:hAnsi="Times New Roman" w:cs="Times New Roman"/>
          <w:sz w:val="28"/>
          <w:szCs w:val="28"/>
        </w:rPr>
        <w:t xml:space="preserve">ārstniecības iestādes par iespējām uzsākt </w:t>
      </w:r>
      <w:r w:rsidR="004B1BA0" w:rsidRPr="00240EF7">
        <w:rPr>
          <w:rFonts w:ascii="Times New Roman" w:hAnsi="Times New Roman" w:cs="Times New Roman"/>
          <w:sz w:val="28"/>
          <w:szCs w:val="28"/>
        </w:rPr>
        <w:t>datu apmaiņas testēšanu</w:t>
      </w:r>
      <w:r w:rsidR="009D7C34" w:rsidRPr="00240EF7">
        <w:rPr>
          <w:rFonts w:ascii="Times New Roman" w:hAnsi="Times New Roman" w:cs="Times New Roman"/>
          <w:sz w:val="28"/>
          <w:szCs w:val="28"/>
        </w:rPr>
        <w:t xml:space="preserve">. </w:t>
      </w:r>
      <w:r w:rsidR="007373E1" w:rsidRPr="00240EF7">
        <w:rPr>
          <w:rFonts w:ascii="Times New Roman" w:hAnsi="Times New Roman" w:cs="Times New Roman"/>
          <w:sz w:val="28"/>
          <w:szCs w:val="28"/>
        </w:rPr>
        <w:t xml:space="preserve">Līdz 2016.gada 1.novembrim ar ārstniecības iestādēm un aptiekām ir noslēgti 34 līgumi par veselības informācijas sistēmas testēšanu/datu apmaiņas izveidi/izmēģināšanu. </w:t>
      </w:r>
    </w:p>
    <w:p w:rsidR="00D65891" w:rsidRPr="00240EF7" w:rsidRDefault="00D65891" w:rsidP="004B1BA0">
      <w:pPr>
        <w:keepNext/>
        <w:spacing w:after="0" w:line="240" w:lineRule="auto"/>
        <w:ind w:firstLine="720"/>
        <w:jc w:val="both"/>
        <w:rPr>
          <w:rFonts w:ascii="Times New Roman" w:hAnsi="Times New Roman" w:cs="Times New Roman"/>
          <w:sz w:val="28"/>
          <w:szCs w:val="28"/>
        </w:rPr>
      </w:pPr>
    </w:p>
    <w:p w:rsidR="00D96DC4" w:rsidRPr="00240EF7" w:rsidRDefault="004B1BA0"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Ārstniecības iestādēm un aptiekām tika nodrošināta iespēja veikt arī e-veselības portāla testēšanu. Sākotnēji e-veselības portāla testēšanu bija iespējams veikt tikai Nacionālā veselības dienesta telpās, bet sākot no 2016.gada februāra e-veselības portāla testēšanu bija iespējams veikt attālināti no ārstniecības </w:t>
      </w:r>
      <w:r w:rsidR="0006723C" w:rsidRPr="00240EF7">
        <w:rPr>
          <w:rFonts w:ascii="Times New Roman" w:hAnsi="Times New Roman" w:cs="Times New Roman"/>
          <w:sz w:val="28"/>
          <w:szCs w:val="28"/>
        </w:rPr>
        <w:t xml:space="preserve">iestāžu </w:t>
      </w:r>
      <w:r w:rsidRPr="00240EF7">
        <w:rPr>
          <w:rFonts w:ascii="Times New Roman" w:hAnsi="Times New Roman" w:cs="Times New Roman"/>
          <w:sz w:val="28"/>
          <w:szCs w:val="28"/>
        </w:rPr>
        <w:t xml:space="preserve">un aptieku iekšējiem datoru tīkliem. Līdz 2016.gada 1.novembrim ar ārstniecības iestādēm un aptiekām ir noslēgti </w:t>
      </w:r>
      <w:r w:rsidR="009012D7" w:rsidRPr="00240EF7">
        <w:rPr>
          <w:rFonts w:ascii="Times New Roman" w:hAnsi="Times New Roman" w:cs="Times New Roman"/>
          <w:sz w:val="28"/>
          <w:szCs w:val="28"/>
        </w:rPr>
        <w:t>110</w:t>
      </w:r>
      <w:r w:rsidRPr="00240EF7">
        <w:rPr>
          <w:rFonts w:ascii="Times New Roman" w:hAnsi="Times New Roman" w:cs="Times New Roman"/>
          <w:sz w:val="28"/>
          <w:szCs w:val="28"/>
        </w:rPr>
        <w:t xml:space="preserve"> līgumi par e-veselības portāla testēšanu. </w:t>
      </w:r>
    </w:p>
    <w:p w:rsidR="00D65891" w:rsidRPr="00240EF7" w:rsidRDefault="00D65891" w:rsidP="009D7C34">
      <w:pPr>
        <w:keepNext/>
        <w:keepLines/>
        <w:widowControl w:val="0"/>
        <w:autoSpaceDE w:val="0"/>
        <w:autoSpaceDN w:val="0"/>
        <w:adjustRightInd w:val="0"/>
        <w:spacing w:after="0" w:line="240" w:lineRule="auto"/>
        <w:ind w:left="15" w:firstLine="705"/>
        <w:jc w:val="both"/>
        <w:rPr>
          <w:rFonts w:ascii="Times New Roman" w:hAnsi="Times New Roman" w:cs="Times New Roman"/>
          <w:color w:val="000000" w:themeColor="text1"/>
          <w:sz w:val="28"/>
          <w:szCs w:val="28"/>
        </w:rPr>
      </w:pPr>
    </w:p>
    <w:p w:rsidR="001F1A89" w:rsidRPr="00240EF7" w:rsidRDefault="00AD0D40" w:rsidP="00240EF7">
      <w:pPr>
        <w:keepNext/>
        <w:keepLines/>
        <w:widowControl w:val="0"/>
        <w:autoSpaceDE w:val="0"/>
        <w:autoSpaceDN w:val="0"/>
        <w:adjustRightInd w:val="0"/>
        <w:spacing w:after="0" w:line="240" w:lineRule="auto"/>
        <w:ind w:left="15" w:firstLine="705"/>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Lai palīdzētu </w:t>
      </w:r>
      <w:r w:rsidRPr="00240EF7">
        <w:rPr>
          <w:rFonts w:ascii="Times New Roman" w:eastAsia="Calibri" w:hAnsi="Times New Roman" w:cs="Times New Roman"/>
          <w:color w:val="000000"/>
          <w:sz w:val="28"/>
          <w:szCs w:val="28"/>
          <w:lang w:eastAsia="en-US"/>
        </w:rPr>
        <w:t>ārstniecības personām, farmaceitiem un farmaceitu asistentiem</w:t>
      </w:r>
      <w:r w:rsidRPr="00240EF7">
        <w:rPr>
          <w:rFonts w:ascii="Times New Roman" w:hAnsi="Times New Roman" w:cs="Times New Roman"/>
          <w:color w:val="000000" w:themeColor="text1"/>
          <w:sz w:val="28"/>
          <w:szCs w:val="28"/>
        </w:rPr>
        <w:t xml:space="preserve"> apgūt datu apstrādes iemaņas </w:t>
      </w:r>
      <w:r w:rsidR="00D761D9" w:rsidRPr="00240EF7">
        <w:rPr>
          <w:rFonts w:ascii="Times New Roman" w:hAnsi="Times New Roman" w:cs="Times New Roman"/>
          <w:color w:val="000000" w:themeColor="text1"/>
          <w:sz w:val="28"/>
          <w:szCs w:val="28"/>
        </w:rPr>
        <w:t>e-</w:t>
      </w:r>
      <w:r w:rsidRPr="00240EF7">
        <w:rPr>
          <w:rFonts w:ascii="Times New Roman" w:hAnsi="Times New Roman" w:cs="Times New Roman"/>
          <w:color w:val="000000" w:themeColor="text1"/>
          <w:sz w:val="28"/>
          <w:szCs w:val="28"/>
        </w:rPr>
        <w:t xml:space="preserve">veselības </w:t>
      </w:r>
      <w:r w:rsidR="00D761D9" w:rsidRPr="00240EF7">
        <w:rPr>
          <w:rFonts w:ascii="Times New Roman" w:hAnsi="Times New Roman" w:cs="Times New Roman"/>
          <w:color w:val="000000" w:themeColor="text1"/>
          <w:sz w:val="28"/>
          <w:szCs w:val="28"/>
        </w:rPr>
        <w:t>portālā</w:t>
      </w:r>
      <w:r w:rsidRPr="00240EF7">
        <w:rPr>
          <w:rFonts w:ascii="Times New Roman" w:hAnsi="Times New Roman" w:cs="Times New Roman"/>
          <w:color w:val="000000" w:themeColor="text1"/>
          <w:sz w:val="28"/>
          <w:szCs w:val="28"/>
        </w:rPr>
        <w:t xml:space="preserve">, </w:t>
      </w:r>
      <w:r w:rsidRPr="00240EF7">
        <w:rPr>
          <w:rFonts w:ascii="Times New Roman" w:eastAsia="Calibri" w:hAnsi="Times New Roman" w:cs="Times New Roman"/>
          <w:color w:val="000000"/>
          <w:sz w:val="28"/>
          <w:szCs w:val="28"/>
          <w:lang w:eastAsia="en-US"/>
        </w:rPr>
        <w:t xml:space="preserve">Nacionālais veselības dienests 2015.gada </w:t>
      </w:r>
      <w:r w:rsidR="00D761D9" w:rsidRPr="00240EF7">
        <w:rPr>
          <w:rFonts w:ascii="Times New Roman" w:eastAsia="Calibri" w:hAnsi="Times New Roman" w:cs="Times New Roman"/>
          <w:color w:val="000000"/>
          <w:sz w:val="28"/>
          <w:szCs w:val="28"/>
          <w:lang w:eastAsia="en-US"/>
        </w:rPr>
        <w:t>decembrī</w:t>
      </w:r>
      <w:r w:rsidRPr="00240EF7">
        <w:rPr>
          <w:rFonts w:ascii="Times New Roman" w:eastAsia="Calibri" w:hAnsi="Times New Roman" w:cs="Times New Roman"/>
          <w:color w:val="000000"/>
          <w:sz w:val="28"/>
          <w:szCs w:val="28"/>
          <w:lang w:eastAsia="en-US"/>
        </w:rPr>
        <w:t xml:space="preserve"> uzsāka mācības par e-veselību, e-veselības portāla lietošanu un datu drošību. </w:t>
      </w:r>
      <w:r w:rsidRPr="00240EF7">
        <w:rPr>
          <w:rFonts w:ascii="Times New Roman" w:hAnsi="Times New Roman" w:cs="Times New Roman"/>
          <w:sz w:val="28"/>
          <w:szCs w:val="28"/>
        </w:rPr>
        <w:t>Līdz 2016.gada 1.</w:t>
      </w:r>
      <w:r w:rsidR="006E0F6E" w:rsidRPr="00240EF7">
        <w:rPr>
          <w:rFonts w:ascii="Times New Roman" w:hAnsi="Times New Roman" w:cs="Times New Roman"/>
          <w:sz w:val="28"/>
          <w:szCs w:val="28"/>
        </w:rPr>
        <w:t>septembrim</w:t>
      </w:r>
      <w:r w:rsidR="00D761D9" w:rsidRPr="00240EF7">
        <w:rPr>
          <w:rFonts w:ascii="Times New Roman" w:hAnsi="Times New Roman" w:cs="Times New Roman"/>
          <w:sz w:val="28"/>
          <w:szCs w:val="28"/>
        </w:rPr>
        <w:t xml:space="preserve"> mācībā</w:t>
      </w:r>
      <w:r w:rsidRPr="00240EF7">
        <w:rPr>
          <w:rFonts w:ascii="Times New Roman" w:hAnsi="Times New Roman" w:cs="Times New Roman"/>
          <w:sz w:val="28"/>
          <w:szCs w:val="28"/>
        </w:rPr>
        <w:t xml:space="preserve">s </w:t>
      </w:r>
      <w:r w:rsidR="006E0F6E" w:rsidRPr="00240EF7">
        <w:rPr>
          <w:rFonts w:ascii="Times New Roman" w:hAnsi="Times New Roman" w:cs="Times New Roman"/>
          <w:sz w:val="28"/>
          <w:szCs w:val="28"/>
        </w:rPr>
        <w:t>bija</w:t>
      </w:r>
      <w:r w:rsidR="00D761D9" w:rsidRPr="00240EF7">
        <w:rPr>
          <w:rFonts w:ascii="Times New Roman" w:hAnsi="Times New Roman" w:cs="Times New Roman"/>
          <w:sz w:val="28"/>
          <w:szCs w:val="28"/>
        </w:rPr>
        <w:t xml:space="preserve"> piedalīju</w:t>
      </w:r>
      <w:r w:rsidR="006E0F6E" w:rsidRPr="00240EF7">
        <w:rPr>
          <w:rFonts w:ascii="Times New Roman" w:hAnsi="Times New Roman" w:cs="Times New Roman"/>
          <w:sz w:val="28"/>
          <w:szCs w:val="28"/>
        </w:rPr>
        <w:t>sies</w:t>
      </w:r>
      <w:r w:rsidR="001F1A89" w:rsidRPr="00240EF7">
        <w:rPr>
          <w:rFonts w:ascii="Times New Roman" w:hAnsi="Times New Roman" w:cs="Times New Roman"/>
          <w:sz w:val="28"/>
          <w:szCs w:val="28"/>
        </w:rPr>
        <w:t xml:space="preserve"> 3361 persona.</w:t>
      </w:r>
    </w:p>
    <w:p w:rsidR="00D65891" w:rsidRPr="00240EF7" w:rsidRDefault="00D65891" w:rsidP="009C425D">
      <w:pPr>
        <w:keepNext/>
        <w:spacing w:after="0" w:line="240" w:lineRule="auto"/>
        <w:ind w:firstLine="720"/>
        <w:jc w:val="both"/>
        <w:rPr>
          <w:rFonts w:ascii="Times New Roman" w:hAnsi="Times New Roman" w:cs="Times New Roman"/>
          <w:sz w:val="28"/>
          <w:szCs w:val="28"/>
        </w:rPr>
      </w:pPr>
    </w:p>
    <w:p w:rsidR="009C425D" w:rsidRPr="00240EF7" w:rsidRDefault="00AD0D40"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2016.gada</w:t>
      </w:r>
      <w:r w:rsidR="009C425D" w:rsidRPr="00240EF7">
        <w:rPr>
          <w:rFonts w:ascii="Times New Roman" w:hAnsi="Times New Roman" w:cs="Times New Roman"/>
          <w:sz w:val="28"/>
          <w:szCs w:val="28"/>
        </w:rPr>
        <w:t xml:space="preserve"> </w:t>
      </w:r>
      <w:r w:rsidR="00CD69CB" w:rsidRPr="00240EF7">
        <w:rPr>
          <w:rFonts w:ascii="Times New Roman" w:hAnsi="Times New Roman" w:cs="Times New Roman"/>
          <w:sz w:val="28"/>
          <w:szCs w:val="28"/>
        </w:rPr>
        <w:t>oktobrī</w:t>
      </w:r>
      <w:r w:rsidRPr="00240EF7">
        <w:rPr>
          <w:rFonts w:ascii="Times New Roman" w:hAnsi="Times New Roman" w:cs="Times New Roman"/>
          <w:sz w:val="28"/>
          <w:szCs w:val="28"/>
        </w:rPr>
        <w:t xml:space="preserve"> Nacionāl</w:t>
      </w:r>
      <w:r w:rsidR="00CD69CB" w:rsidRPr="00240EF7">
        <w:rPr>
          <w:rFonts w:ascii="Times New Roman" w:hAnsi="Times New Roman" w:cs="Times New Roman"/>
          <w:sz w:val="28"/>
          <w:szCs w:val="28"/>
        </w:rPr>
        <w:t>ais</w:t>
      </w:r>
      <w:r w:rsidRPr="00240EF7">
        <w:rPr>
          <w:rFonts w:ascii="Times New Roman" w:hAnsi="Times New Roman" w:cs="Times New Roman"/>
          <w:sz w:val="28"/>
          <w:szCs w:val="28"/>
        </w:rPr>
        <w:t xml:space="preserve"> veselības dienest</w:t>
      </w:r>
      <w:r w:rsidR="00CD69CB" w:rsidRPr="00240EF7">
        <w:rPr>
          <w:rFonts w:ascii="Times New Roman" w:hAnsi="Times New Roman" w:cs="Times New Roman"/>
          <w:sz w:val="28"/>
          <w:szCs w:val="28"/>
        </w:rPr>
        <w:t xml:space="preserve">s atsāka mācības par e-veselību, portāla lietošanu un datu drošību. </w:t>
      </w:r>
      <w:r w:rsidRPr="00240EF7">
        <w:rPr>
          <w:rFonts w:ascii="Times New Roman" w:hAnsi="Times New Roman" w:cs="Times New Roman"/>
          <w:sz w:val="28"/>
          <w:szCs w:val="28"/>
        </w:rPr>
        <w:t>Līdz 2016.gada beigām mācības plānots nodrošināt  vēl ~</w:t>
      </w:r>
      <w:r w:rsidR="00D761D9" w:rsidRPr="00240EF7">
        <w:rPr>
          <w:rFonts w:ascii="Times New Roman" w:hAnsi="Times New Roman" w:cs="Times New Roman"/>
          <w:sz w:val="28"/>
          <w:szCs w:val="28"/>
        </w:rPr>
        <w:t>840</w:t>
      </w:r>
      <w:r w:rsidRPr="00240EF7">
        <w:rPr>
          <w:rFonts w:ascii="Times New Roman" w:hAnsi="Times New Roman" w:cs="Times New Roman"/>
          <w:sz w:val="28"/>
          <w:szCs w:val="28"/>
        </w:rPr>
        <w:t xml:space="preserve"> personām. </w:t>
      </w:r>
    </w:p>
    <w:p w:rsidR="00D65891" w:rsidRPr="00240EF7" w:rsidRDefault="00D65891" w:rsidP="00D65891">
      <w:pPr>
        <w:keepNext/>
        <w:widowControl w:val="0"/>
        <w:spacing w:after="0" w:line="240" w:lineRule="auto"/>
        <w:ind w:firstLine="720"/>
        <w:jc w:val="both"/>
        <w:rPr>
          <w:rFonts w:ascii="Times New Roman" w:hAnsi="Times New Roman" w:cs="Times New Roman"/>
          <w:sz w:val="28"/>
          <w:szCs w:val="28"/>
        </w:rPr>
      </w:pPr>
    </w:p>
    <w:p w:rsidR="00D65891" w:rsidRPr="00240EF7" w:rsidRDefault="00AD0D40" w:rsidP="00240EF7">
      <w:pPr>
        <w:keepNext/>
        <w:widowControl w:val="0"/>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Speciālistiem, kuriem piedalīties mācībās </w:t>
      </w:r>
      <w:r w:rsidR="001F1A89" w:rsidRPr="00240EF7">
        <w:rPr>
          <w:rFonts w:ascii="Times New Roman" w:hAnsi="Times New Roman" w:cs="Times New Roman"/>
          <w:sz w:val="28"/>
          <w:szCs w:val="28"/>
        </w:rPr>
        <w:t>nav</w:t>
      </w:r>
      <w:r w:rsidRPr="00240EF7">
        <w:rPr>
          <w:rFonts w:ascii="Times New Roman" w:hAnsi="Times New Roman" w:cs="Times New Roman"/>
          <w:sz w:val="28"/>
          <w:szCs w:val="28"/>
        </w:rPr>
        <w:t xml:space="preserve"> iespējams, Nacionālā veselības dienesta tīmekļa vietnē</w:t>
      </w:r>
      <w:r w:rsidR="00D761D9" w:rsidRPr="00240EF7">
        <w:rPr>
          <w:rStyle w:val="FootnoteReference"/>
          <w:rFonts w:ascii="Times New Roman" w:hAnsi="Times New Roman" w:cs="Times New Roman"/>
          <w:sz w:val="28"/>
          <w:szCs w:val="28"/>
        </w:rPr>
        <w:footnoteReference w:id="4"/>
      </w:r>
      <w:r w:rsidR="003B3C92" w:rsidRPr="00240EF7">
        <w:rPr>
          <w:rFonts w:ascii="Times New Roman" w:hAnsi="Times New Roman" w:cs="Times New Roman"/>
          <w:sz w:val="28"/>
          <w:szCs w:val="28"/>
        </w:rPr>
        <w:t xml:space="preserve"> </w:t>
      </w:r>
      <w:r w:rsidR="00D761D9" w:rsidRPr="00240EF7">
        <w:rPr>
          <w:rFonts w:ascii="Times New Roman" w:hAnsi="Times New Roman" w:cs="Times New Roman"/>
          <w:sz w:val="28"/>
          <w:szCs w:val="28"/>
        </w:rPr>
        <w:t>un e-veselības portālā</w:t>
      </w:r>
      <w:r w:rsidR="00D761D9" w:rsidRPr="00240EF7">
        <w:rPr>
          <w:rStyle w:val="FootnoteReference"/>
          <w:rFonts w:ascii="Times New Roman" w:hAnsi="Times New Roman" w:cs="Times New Roman"/>
          <w:sz w:val="28"/>
          <w:szCs w:val="28"/>
        </w:rPr>
        <w:footnoteReference w:id="5"/>
      </w:r>
      <w:r w:rsidR="00D761D9" w:rsidRPr="00240EF7">
        <w:rPr>
          <w:rFonts w:ascii="Times New Roman" w:hAnsi="Times New Roman" w:cs="Times New Roman"/>
          <w:sz w:val="28"/>
          <w:szCs w:val="28"/>
        </w:rPr>
        <w:t xml:space="preserve"> </w:t>
      </w:r>
      <w:r w:rsidRPr="00240EF7">
        <w:rPr>
          <w:rFonts w:ascii="Times New Roman" w:hAnsi="Times New Roman" w:cs="Times New Roman"/>
          <w:sz w:val="28"/>
          <w:szCs w:val="28"/>
        </w:rPr>
        <w:t>ir pieejams mācību materiāls par e-veselības portāl</w:t>
      </w:r>
      <w:r w:rsidR="00D761D9" w:rsidRPr="00240EF7">
        <w:rPr>
          <w:rFonts w:ascii="Times New Roman" w:hAnsi="Times New Roman" w:cs="Times New Roman"/>
          <w:sz w:val="28"/>
          <w:szCs w:val="28"/>
        </w:rPr>
        <w:t>a lietošanu.</w:t>
      </w:r>
      <w:r w:rsidRPr="00240EF7">
        <w:rPr>
          <w:rFonts w:ascii="Times New Roman" w:hAnsi="Times New Roman" w:cs="Times New Roman"/>
          <w:sz w:val="28"/>
          <w:szCs w:val="28"/>
        </w:rPr>
        <w:t xml:space="preserve"> Tajā atrodama informācija par to, kā </w:t>
      </w:r>
      <w:r w:rsidRPr="00240EF7">
        <w:rPr>
          <w:rFonts w:ascii="Times New Roman" w:hAnsi="Times New Roman" w:cs="Times New Roman"/>
          <w:color w:val="000000" w:themeColor="text1"/>
          <w:sz w:val="28"/>
          <w:szCs w:val="28"/>
          <w:shd w:val="clear" w:color="auto" w:fill="FFFFFF"/>
        </w:rPr>
        <w:t>pieslēgties e-veselības portālam, kā lietot darbnespējas lapas un receptes funkcionalitāti, kā arī informāciju par datu drošības principiem.</w:t>
      </w:r>
      <w:r w:rsidRPr="00240EF7">
        <w:rPr>
          <w:rFonts w:ascii="Times New Roman" w:hAnsi="Times New Roman" w:cs="Times New Roman"/>
          <w:color w:val="5E5B5B"/>
          <w:sz w:val="28"/>
          <w:szCs w:val="28"/>
          <w:shd w:val="clear" w:color="auto" w:fill="FFFFFF"/>
        </w:rPr>
        <w:t xml:space="preserve"> </w:t>
      </w:r>
    </w:p>
    <w:p w:rsidR="00D65891" w:rsidRPr="00240EF7" w:rsidRDefault="00D65891" w:rsidP="00D65891">
      <w:pPr>
        <w:keepNext/>
        <w:widowControl w:val="0"/>
        <w:spacing w:after="0" w:line="240" w:lineRule="auto"/>
        <w:ind w:firstLine="720"/>
        <w:jc w:val="both"/>
        <w:rPr>
          <w:rFonts w:ascii="Times New Roman" w:hAnsi="Times New Roman" w:cs="Times New Roman"/>
          <w:color w:val="000000" w:themeColor="text1"/>
          <w:sz w:val="28"/>
          <w:szCs w:val="28"/>
        </w:rPr>
      </w:pPr>
    </w:p>
    <w:p w:rsidR="00D96DC4" w:rsidRPr="00240EF7" w:rsidRDefault="003B3C92" w:rsidP="00240EF7">
      <w:pPr>
        <w:keepNext/>
        <w:widowControl w:val="0"/>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Aktuālā informācija par veselības informācijas sistēmu pieejama gan </w:t>
      </w:r>
      <w:r w:rsidRPr="00240EF7">
        <w:rPr>
          <w:rFonts w:ascii="Times New Roman" w:hAnsi="Times New Roman" w:cs="Times New Roman"/>
          <w:sz w:val="28"/>
          <w:szCs w:val="28"/>
        </w:rPr>
        <w:lastRenderedPageBreak/>
        <w:t>Veselības ministrijas, gan Nacionālā veselības dienesta tīmekļa vietnēs</w:t>
      </w:r>
      <w:r w:rsidR="00386C3F" w:rsidRPr="00240EF7">
        <w:rPr>
          <w:rFonts w:ascii="Times New Roman" w:hAnsi="Times New Roman" w:cs="Times New Roman"/>
          <w:sz w:val="28"/>
          <w:szCs w:val="28"/>
        </w:rPr>
        <w:t>, kā arī e-veselības portālā</w:t>
      </w:r>
      <w:r w:rsidR="00D65891" w:rsidRPr="00240EF7">
        <w:rPr>
          <w:rFonts w:ascii="Times New Roman" w:hAnsi="Times New Roman" w:cs="Times New Roman"/>
          <w:sz w:val="28"/>
          <w:szCs w:val="28"/>
        </w:rPr>
        <w:t xml:space="preserve"> </w:t>
      </w:r>
      <w:hyperlink r:id="rId8" w:history="1">
        <w:r w:rsidR="00D65891" w:rsidRPr="00240EF7">
          <w:rPr>
            <w:rStyle w:val="Hyperlink"/>
            <w:rFonts w:ascii="Times New Roman" w:hAnsi="Times New Roman" w:cs="Times New Roman"/>
            <w:sz w:val="28"/>
            <w:szCs w:val="28"/>
          </w:rPr>
          <w:t>www.eveseliba.gov.lv</w:t>
        </w:r>
      </w:hyperlink>
      <w:r w:rsidRPr="00240EF7">
        <w:rPr>
          <w:rFonts w:ascii="Times New Roman" w:hAnsi="Times New Roman" w:cs="Times New Roman"/>
          <w:color w:val="000000" w:themeColor="text1"/>
          <w:sz w:val="28"/>
          <w:szCs w:val="28"/>
        </w:rPr>
        <w:t>.</w:t>
      </w:r>
      <w:r w:rsidR="00D65891" w:rsidRPr="00240EF7">
        <w:rPr>
          <w:rFonts w:ascii="Times New Roman" w:hAnsi="Times New Roman" w:cs="Times New Roman"/>
          <w:color w:val="000000" w:themeColor="text1"/>
          <w:sz w:val="28"/>
          <w:szCs w:val="28"/>
        </w:rPr>
        <w:t xml:space="preserve"> </w:t>
      </w:r>
      <w:r w:rsidR="001F1A89" w:rsidRPr="00240EF7">
        <w:rPr>
          <w:rFonts w:ascii="Times New Roman" w:hAnsi="Times New Roman" w:cs="Times New Roman"/>
          <w:sz w:val="28"/>
          <w:szCs w:val="28"/>
        </w:rPr>
        <w:t xml:space="preserve">Informācija par </w:t>
      </w:r>
      <w:r w:rsidR="003F0D97" w:rsidRPr="00240EF7">
        <w:rPr>
          <w:rFonts w:ascii="Times New Roman" w:hAnsi="Times New Roman" w:cs="Times New Roman"/>
          <w:sz w:val="28"/>
          <w:szCs w:val="28"/>
        </w:rPr>
        <w:t xml:space="preserve">tādiem </w:t>
      </w:r>
      <w:r w:rsidR="001F1A89" w:rsidRPr="00240EF7">
        <w:rPr>
          <w:rFonts w:ascii="Times New Roman" w:hAnsi="Times New Roman" w:cs="Times New Roman"/>
          <w:sz w:val="28"/>
          <w:szCs w:val="28"/>
        </w:rPr>
        <w:t xml:space="preserve">veselības </w:t>
      </w:r>
      <w:r w:rsidR="001D002F" w:rsidRPr="00240EF7">
        <w:rPr>
          <w:rFonts w:ascii="Times New Roman" w:hAnsi="Times New Roman" w:cs="Times New Roman"/>
          <w:sz w:val="28"/>
          <w:szCs w:val="28"/>
        </w:rPr>
        <w:t>informācijas sistēm</w:t>
      </w:r>
      <w:r w:rsidR="003F0D97" w:rsidRPr="00240EF7">
        <w:rPr>
          <w:rFonts w:ascii="Times New Roman" w:hAnsi="Times New Roman" w:cs="Times New Roman"/>
          <w:sz w:val="28"/>
          <w:szCs w:val="28"/>
        </w:rPr>
        <w:t>as</w:t>
      </w:r>
      <w:r w:rsidR="001D002F" w:rsidRPr="00240EF7">
        <w:rPr>
          <w:rFonts w:ascii="Times New Roman" w:hAnsi="Times New Roman" w:cs="Times New Roman"/>
          <w:sz w:val="28"/>
          <w:szCs w:val="28"/>
        </w:rPr>
        <w:t xml:space="preserve"> </w:t>
      </w:r>
      <w:r w:rsidR="001F1A89" w:rsidRPr="00240EF7">
        <w:rPr>
          <w:rFonts w:ascii="Times New Roman" w:hAnsi="Times New Roman" w:cs="Times New Roman"/>
          <w:sz w:val="28"/>
          <w:szCs w:val="28"/>
        </w:rPr>
        <w:t xml:space="preserve">jautājumiem, </w:t>
      </w:r>
      <w:r w:rsidR="003F0D97" w:rsidRPr="00240EF7">
        <w:rPr>
          <w:rFonts w:ascii="Times New Roman" w:hAnsi="Times New Roman" w:cs="Times New Roman"/>
          <w:sz w:val="28"/>
          <w:szCs w:val="28"/>
        </w:rPr>
        <w:t xml:space="preserve">kā </w:t>
      </w:r>
      <w:r w:rsidR="001F1A89" w:rsidRPr="00240EF7">
        <w:rPr>
          <w:rFonts w:ascii="Times New Roman" w:hAnsi="Times New Roman" w:cs="Times New Roman"/>
          <w:sz w:val="28"/>
          <w:szCs w:val="28"/>
        </w:rPr>
        <w:t>līgumu slēgšan</w:t>
      </w:r>
      <w:r w:rsidR="003F0D97" w:rsidRPr="00240EF7">
        <w:rPr>
          <w:rFonts w:ascii="Times New Roman" w:hAnsi="Times New Roman" w:cs="Times New Roman"/>
          <w:sz w:val="28"/>
          <w:szCs w:val="28"/>
        </w:rPr>
        <w:t>a</w:t>
      </w:r>
      <w:r w:rsidR="001F1A89" w:rsidRPr="00240EF7">
        <w:rPr>
          <w:rFonts w:ascii="Times New Roman" w:hAnsi="Times New Roman" w:cs="Times New Roman"/>
          <w:sz w:val="28"/>
          <w:szCs w:val="28"/>
        </w:rPr>
        <w:t xml:space="preserve"> un termiņu, no kura ārstniecības iestādēm un aptiekām jāuzsāk sistēmas izmantošana, tai skaitā elektronisko darbnespējas lapu un recepšu ieviešanas termiņiem</w:t>
      </w:r>
      <w:r w:rsidR="003F0D97" w:rsidRPr="00240EF7">
        <w:rPr>
          <w:rFonts w:ascii="Times New Roman" w:hAnsi="Times New Roman" w:cs="Times New Roman"/>
          <w:sz w:val="28"/>
          <w:szCs w:val="28"/>
        </w:rPr>
        <w:t>,</w:t>
      </w:r>
      <w:r w:rsidR="001F1A89" w:rsidRPr="00240EF7">
        <w:rPr>
          <w:rFonts w:ascii="Times New Roman" w:hAnsi="Times New Roman" w:cs="Times New Roman"/>
          <w:sz w:val="28"/>
          <w:szCs w:val="28"/>
        </w:rPr>
        <w:t xml:space="preserve"> Veselības ministrija un Nacionālais veselības dienests sniedzis gan rakstveidā, gan dažādās sanāksmēs un semināros. E-veselības jautājumi regulāri bijuši arī sabiedrisko mediju redzeslokā</w:t>
      </w:r>
      <w:r w:rsidR="004355EE" w:rsidRPr="00240EF7">
        <w:rPr>
          <w:rStyle w:val="FootnoteReference"/>
          <w:rFonts w:ascii="Times New Roman" w:hAnsi="Times New Roman" w:cs="Times New Roman"/>
          <w:sz w:val="28"/>
          <w:szCs w:val="28"/>
        </w:rPr>
        <w:footnoteReference w:id="6"/>
      </w:r>
      <w:r w:rsidR="001F1A89" w:rsidRPr="00240EF7">
        <w:rPr>
          <w:rFonts w:ascii="Times New Roman" w:hAnsi="Times New Roman" w:cs="Times New Roman"/>
          <w:sz w:val="28"/>
          <w:szCs w:val="28"/>
        </w:rPr>
        <w:t>.</w:t>
      </w:r>
    </w:p>
    <w:p w:rsidR="00D65891" w:rsidRDefault="00D65891" w:rsidP="00D65891">
      <w:pPr>
        <w:keepNext/>
        <w:widowControl w:val="0"/>
        <w:spacing w:after="0" w:line="240" w:lineRule="auto"/>
        <w:ind w:firstLine="720"/>
        <w:jc w:val="both"/>
        <w:rPr>
          <w:rFonts w:ascii="Times New Roman" w:hAnsi="Times New Roman" w:cs="Times New Roman"/>
          <w:color w:val="000000" w:themeColor="text1"/>
          <w:sz w:val="28"/>
          <w:szCs w:val="28"/>
        </w:rPr>
      </w:pPr>
    </w:p>
    <w:p w:rsidR="00AB7522" w:rsidRPr="00240EF7" w:rsidRDefault="00AB7522" w:rsidP="00D65891">
      <w:pPr>
        <w:keepNext/>
        <w:widowControl w:val="0"/>
        <w:spacing w:after="0" w:line="240" w:lineRule="auto"/>
        <w:ind w:firstLine="720"/>
        <w:jc w:val="both"/>
        <w:rPr>
          <w:rFonts w:ascii="Times New Roman" w:hAnsi="Times New Roman" w:cs="Times New Roman"/>
          <w:color w:val="000000" w:themeColor="text1"/>
          <w:sz w:val="28"/>
          <w:szCs w:val="28"/>
        </w:rPr>
      </w:pPr>
    </w:p>
    <w:p w:rsidR="001F04B5" w:rsidRPr="00240EF7" w:rsidRDefault="001F04B5" w:rsidP="00240EF7">
      <w:pPr>
        <w:keepNext/>
        <w:widowControl w:val="0"/>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Nacionālā veselības dienesta </w:t>
      </w:r>
      <w:r w:rsidR="003433B0" w:rsidRPr="00240EF7">
        <w:rPr>
          <w:rFonts w:ascii="Times New Roman" w:hAnsi="Times New Roman" w:cs="Times New Roman"/>
          <w:sz w:val="28"/>
          <w:szCs w:val="28"/>
        </w:rPr>
        <w:t>un Veselības ministrijas</w:t>
      </w:r>
      <w:r w:rsidRPr="00240EF7">
        <w:rPr>
          <w:rFonts w:ascii="Times New Roman" w:hAnsi="Times New Roman" w:cs="Times New Roman"/>
          <w:sz w:val="28"/>
          <w:szCs w:val="28"/>
        </w:rPr>
        <w:t xml:space="preserve"> </w:t>
      </w:r>
      <w:r w:rsidR="003433B0" w:rsidRPr="00240EF7">
        <w:rPr>
          <w:rFonts w:ascii="Times New Roman" w:hAnsi="Times New Roman" w:cs="Times New Roman"/>
          <w:sz w:val="28"/>
          <w:szCs w:val="28"/>
        </w:rPr>
        <w:t xml:space="preserve">dalība </w:t>
      </w:r>
      <w:r w:rsidRPr="00240EF7">
        <w:rPr>
          <w:rFonts w:ascii="Times New Roman" w:hAnsi="Times New Roman" w:cs="Times New Roman"/>
          <w:sz w:val="28"/>
          <w:szCs w:val="28"/>
        </w:rPr>
        <w:t>semināros 2016.gada septembrī – novembrī, kuros tika</w:t>
      </w:r>
      <w:r w:rsidR="009C425D" w:rsidRPr="00240EF7">
        <w:rPr>
          <w:rFonts w:ascii="Times New Roman" w:hAnsi="Times New Roman" w:cs="Times New Roman"/>
          <w:sz w:val="28"/>
          <w:szCs w:val="28"/>
        </w:rPr>
        <w:t>/tiks</w:t>
      </w:r>
      <w:r w:rsidRPr="00240EF7">
        <w:rPr>
          <w:rFonts w:ascii="Times New Roman" w:hAnsi="Times New Roman" w:cs="Times New Roman"/>
          <w:sz w:val="28"/>
          <w:szCs w:val="28"/>
        </w:rPr>
        <w:t xml:space="preserve"> sniegta informācija par līgumu slēgšanu par veselības informācijas sistēmas izmantošanu un elektronisko recepšu un darbnespējas lapu izrakstīšanu:</w:t>
      </w:r>
    </w:p>
    <w:p w:rsidR="001F1A89" w:rsidRPr="00240EF7" w:rsidRDefault="001F1A89" w:rsidP="003433B0">
      <w:pPr>
        <w:keepNext/>
        <w:spacing w:after="0" w:line="240" w:lineRule="auto"/>
        <w:rPr>
          <w:rFonts w:ascii="Times New Roman" w:hAnsi="Times New Roman" w:cs="Times New Roman"/>
          <w:b/>
          <w:color w:val="000000" w:themeColor="text1"/>
          <w:sz w:val="28"/>
          <w:szCs w:val="28"/>
        </w:rPr>
      </w:pPr>
    </w:p>
    <w:tbl>
      <w:tblPr>
        <w:tblStyle w:val="TableGrid"/>
        <w:tblW w:w="8613" w:type="dxa"/>
        <w:tblLook w:val="04A0"/>
      </w:tblPr>
      <w:tblGrid>
        <w:gridCol w:w="848"/>
        <w:gridCol w:w="2379"/>
        <w:gridCol w:w="3260"/>
        <w:gridCol w:w="2126"/>
      </w:tblGrid>
      <w:tr w:rsidR="00AA6DC2" w:rsidRPr="00240EF7" w:rsidTr="00AA6DC2">
        <w:trPr>
          <w:trHeight w:val="278"/>
        </w:trPr>
        <w:tc>
          <w:tcPr>
            <w:tcW w:w="848" w:type="dxa"/>
            <w:tcBorders>
              <w:bottom w:val="single" w:sz="4" w:space="0" w:color="auto"/>
            </w:tcBorders>
          </w:tcPr>
          <w:p w:rsidR="00AA6DC2" w:rsidRPr="00240EF7" w:rsidRDefault="00AA6DC2" w:rsidP="003433B0">
            <w:pPr>
              <w:keepNext/>
              <w:rPr>
                <w:rFonts w:ascii="Times New Roman" w:hAnsi="Times New Roman" w:cs="Times New Roman"/>
                <w:b/>
                <w:sz w:val="28"/>
                <w:szCs w:val="28"/>
              </w:rPr>
            </w:pPr>
            <w:r w:rsidRPr="00240EF7">
              <w:rPr>
                <w:rFonts w:ascii="Times New Roman" w:hAnsi="Times New Roman" w:cs="Times New Roman"/>
                <w:b/>
                <w:sz w:val="28"/>
                <w:szCs w:val="28"/>
              </w:rPr>
              <w:t>Nr.</w:t>
            </w:r>
          </w:p>
        </w:tc>
        <w:tc>
          <w:tcPr>
            <w:tcW w:w="2379" w:type="dxa"/>
            <w:tcBorders>
              <w:bottom w:val="single" w:sz="4" w:space="0" w:color="auto"/>
            </w:tcBorders>
          </w:tcPr>
          <w:p w:rsidR="00AA6DC2" w:rsidRPr="00240EF7" w:rsidRDefault="001F04B5" w:rsidP="003433B0">
            <w:pPr>
              <w:keepNext/>
              <w:rPr>
                <w:rFonts w:ascii="Times New Roman" w:hAnsi="Times New Roman" w:cs="Times New Roman"/>
                <w:b/>
                <w:sz w:val="28"/>
                <w:szCs w:val="28"/>
              </w:rPr>
            </w:pPr>
            <w:r w:rsidRPr="00240EF7">
              <w:rPr>
                <w:rFonts w:ascii="Times New Roman" w:hAnsi="Times New Roman" w:cs="Times New Roman"/>
                <w:b/>
                <w:sz w:val="28"/>
                <w:szCs w:val="28"/>
              </w:rPr>
              <w:t xml:space="preserve">Pasākuma organizētājs </w:t>
            </w:r>
          </w:p>
        </w:tc>
        <w:tc>
          <w:tcPr>
            <w:tcW w:w="3260" w:type="dxa"/>
            <w:tcBorders>
              <w:bottom w:val="single" w:sz="4" w:space="0" w:color="auto"/>
            </w:tcBorders>
          </w:tcPr>
          <w:p w:rsidR="00AA6DC2" w:rsidRPr="00240EF7" w:rsidRDefault="00AA6DC2" w:rsidP="003433B0">
            <w:pPr>
              <w:keepNext/>
              <w:rPr>
                <w:rFonts w:ascii="Times New Roman" w:hAnsi="Times New Roman" w:cs="Times New Roman"/>
                <w:b/>
                <w:sz w:val="28"/>
                <w:szCs w:val="28"/>
              </w:rPr>
            </w:pPr>
            <w:r w:rsidRPr="00240EF7">
              <w:rPr>
                <w:rFonts w:ascii="Times New Roman" w:hAnsi="Times New Roman" w:cs="Times New Roman"/>
                <w:b/>
                <w:sz w:val="28"/>
                <w:szCs w:val="28"/>
              </w:rPr>
              <w:t>Aktivitātes veids</w:t>
            </w:r>
            <w:r w:rsidR="003433B0" w:rsidRPr="00240EF7">
              <w:rPr>
                <w:rFonts w:ascii="Times New Roman" w:hAnsi="Times New Roman" w:cs="Times New Roman"/>
                <w:b/>
                <w:sz w:val="28"/>
                <w:szCs w:val="28"/>
              </w:rPr>
              <w:t>, mērķauditorija</w:t>
            </w:r>
          </w:p>
        </w:tc>
        <w:tc>
          <w:tcPr>
            <w:tcW w:w="2126" w:type="dxa"/>
            <w:tcBorders>
              <w:bottom w:val="single" w:sz="4" w:space="0" w:color="auto"/>
            </w:tcBorders>
          </w:tcPr>
          <w:p w:rsidR="00AA6DC2" w:rsidRPr="00240EF7" w:rsidRDefault="00AA6DC2" w:rsidP="003433B0">
            <w:pPr>
              <w:keepNext/>
              <w:rPr>
                <w:rFonts w:ascii="Times New Roman" w:hAnsi="Times New Roman" w:cs="Times New Roman"/>
                <w:b/>
                <w:sz w:val="28"/>
                <w:szCs w:val="28"/>
              </w:rPr>
            </w:pPr>
            <w:r w:rsidRPr="00240EF7">
              <w:rPr>
                <w:rFonts w:ascii="Times New Roman" w:hAnsi="Times New Roman" w:cs="Times New Roman"/>
                <w:b/>
                <w:sz w:val="28"/>
                <w:szCs w:val="28"/>
              </w:rPr>
              <w:t>Aktivitātes norises laiks un vieta</w:t>
            </w:r>
          </w:p>
        </w:tc>
      </w:tr>
      <w:tr w:rsidR="00AA6DC2" w:rsidRPr="00240EF7" w:rsidTr="00AA6DC2">
        <w:trPr>
          <w:trHeight w:val="145"/>
        </w:trPr>
        <w:tc>
          <w:tcPr>
            <w:tcW w:w="8613" w:type="dxa"/>
            <w:gridSpan w:val="4"/>
            <w:tcBorders>
              <w:bottom w:val="single" w:sz="4" w:space="0" w:color="auto"/>
            </w:tcBorders>
            <w:shd w:val="clear" w:color="auto" w:fill="D9D9D9" w:themeFill="background1" w:themeFillShade="D9"/>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Septembris</w:t>
            </w:r>
          </w:p>
        </w:tc>
      </w:tr>
      <w:tr w:rsidR="00AA6DC2" w:rsidRPr="00240EF7" w:rsidTr="009C425D">
        <w:trPr>
          <w:trHeight w:val="145"/>
        </w:trPr>
        <w:tc>
          <w:tcPr>
            <w:tcW w:w="848" w:type="dxa"/>
            <w:tcBorders>
              <w:bottom w:val="single" w:sz="4" w:space="0" w:color="auto"/>
            </w:tcBorders>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1.</w:t>
            </w:r>
          </w:p>
        </w:tc>
        <w:tc>
          <w:tcPr>
            <w:tcW w:w="2379" w:type="dxa"/>
            <w:tcBorders>
              <w:bottom w:val="single" w:sz="4" w:space="0" w:color="auto"/>
            </w:tcBorders>
            <w:shd w:val="clear" w:color="auto" w:fill="auto"/>
          </w:tcPr>
          <w:p w:rsidR="00AA6DC2" w:rsidRPr="00240EF7" w:rsidRDefault="003433B0" w:rsidP="003433B0">
            <w:pPr>
              <w:keepNext/>
              <w:rPr>
                <w:rFonts w:ascii="Times New Roman" w:hAnsi="Times New Roman" w:cs="Times New Roman"/>
                <w:sz w:val="28"/>
                <w:szCs w:val="28"/>
              </w:rPr>
            </w:pPr>
            <w:r w:rsidRPr="00240EF7">
              <w:rPr>
                <w:rFonts w:ascii="Times New Roman" w:hAnsi="Times New Roman" w:cs="Times New Roman"/>
                <w:sz w:val="28"/>
                <w:szCs w:val="28"/>
              </w:rPr>
              <w:t>Nacionālā veselība</w:t>
            </w:r>
            <w:r w:rsidR="001F04B5" w:rsidRPr="00240EF7">
              <w:rPr>
                <w:rFonts w:ascii="Times New Roman" w:hAnsi="Times New Roman" w:cs="Times New Roman"/>
                <w:sz w:val="28"/>
                <w:szCs w:val="28"/>
              </w:rPr>
              <w:t>s</w:t>
            </w:r>
            <w:r w:rsidRPr="00240EF7">
              <w:rPr>
                <w:rFonts w:ascii="Times New Roman" w:hAnsi="Times New Roman" w:cs="Times New Roman"/>
                <w:sz w:val="28"/>
                <w:szCs w:val="28"/>
              </w:rPr>
              <w:t xml:space="preserve"> </w:t>
            </w:r>
            <w:r w:rsidR="001F04B5" w:rsidRPr="00240EF7">
              <w:rPr>
                <w:rFonts w:ascii="Times New Roman" w:hAnsi="Times New Roman" w:cs="Times New Roman"/>
                <w:sz w:val="28"/>
                <w:szCs w:val="28"/>
              </w:rPr>
              <w:t>dienesta (NVD)</w:t>
            </w:r>
            <w:r w:rsidR="00AA6DC2" w:rsidRPr="00240EF7">
              <w:rPr>
                <w:rFonts w:ascii="Times New Roman" w:hAnsi="Times New Roman" w:cs="Times New Roman"/>
                <w:sz w:val="28"/>
                <w:szCs w:val="28"/>
              </w:rPr>
              <w:t xml:space="preserve"> Zemgales nodaļa </w:t>
            </w:r>
          </w:p>
        </w:tc>
        <w:tc>
          <w:tcPr>
            <w:tcW w:w="3260" w:type="dxa"/>
            <w:tcBorders>
              <w:bottom w:val="single" w:sz="4" w:space="0" w:color="auto"/>
            </w:tcBorders>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Seminārs NVD līgumpartneriem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60 dalībnieki</w:t>
            </w:r>
          </w:p>
        </w:tc>
        <w:tc>
          <w:tcPr>
            <w:tcW w:w="2126" w:type="dxa"/>
            <w:tcBorders>
              <w:bottom w:val="single" w:sz="4" w:space="0" w:color="auto"/>
            </w:tcBorders>
            <w:shd w:val="clear" w:color="auto" w:fill="auto"/>
          </w:tcPr>
          <w:p w:rsidR="001F04B5"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20.09.2016.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Jelgava</w:t>
            </w:r>
          </w:p>
          <w:p w:rsidR="00AA6DC2" w:rsidRPr="00240EF7" w:rsidRDefault="00AA6DC2" w:rsidP="003433B0">
            <w:pPr>
              <w:keepNext/>
              <w:rPr>
                <w:rFonts w:ascii="Times New Roman" w:hAnsi="Times New Roman" w:cs="Times New Roman"/>
                <w:sz w:val="28"/>
                <w:szCs w:val="28"/>
              </w:rPr>
            </w:pPr>
          </w:p>
        </w:tc>
      </w:tr>
      <w:tr w:rsidR="00AA6DC2" w:rsidRPr="00240EF7" w:rsidTr="009C425D">
        <w:trPr>
          <w:trHeight w:val="145"/>
        </w:trPr>
        <w:tc>
          <w:tcPr>
            <w:tcW w:w="8613" w:type="dxa"/>
            <w:gridSpan w:val="4"/>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Oktobris</w:t>
            </w:r>
          </w:p>
        </w:tc>
      </w:tr>
      <w:tr w:rsidR="00AA6DC2" w:rsidRPr="00240EF7" w:rsidTr="009C425D">
        <w:trPr>
          <w:trHeight w:val="145"/>
        </w:trPr>
        <w:tc>
          <w:tcPr>
            <w:tcW w:w="848"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1.</w:t>
            </w:r>
          </w:p>
        </w:tc>
        <w:tc>
          <w:tcPr>
            <w:tcW w:w="2379"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NVD Zemgales nodaļa </w:t>
            </w:r>
          </w:p>
        </w:tc>
        <w:tc>
          <w:tcPr>
            <w:tcW w:w="3260"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Tikšanās ar reģionālajām pašvaldībām</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19 dalībnieki</w:t>
            </w:r>
          </w:p>
        </w:tc>
        <w:tc>
          <w:tcPr>
            <w:tcW w:w="2126" w:type="dxa"/>
            <w:shd w:val="clear" w:color="auto" w:fill="auto"/>
          </w:tcPr>
          <w:p w:rsidR="001F04B5"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05.10.2016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Ikšķile</w:t>
            </w:r>
          </w:p>
        </w:tc>
      </w:tr>
      <w:tr w:rsidR="00AA6DC2" w:rsidRPr="00240EF7" w:rsidTr="009C425D">
        <w:trPr>
          <w:trHeight w:val="145"/>
        </w:trPr>
        <w:tc>
          <w:tcPr>
            <w:tcW w:w="848"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2.</w:t>
            </w:r>
          </w:p>
        </w:tc>
        <w:tc>
          <w:tcPr>
            <w:tcW w:w="2379"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NVD Kurzemes nodaļa </w:t>
            </w:r>
          </w:p>
        </w:tc>
        <w:tc>
          <w:tcPr>
            <w:tcW w:w="3260"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Sanāksme ar NVD līgumpartneriem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(ģimenes ārsti, slimnīcas ārsti, ārstu palīgi, farmācijas speciālisti)</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67 dalībnieki</w:t>
            </w:r>
          </w:p>
        </w:tc>
        <w:tc>
          <w:tcPr>
            <w:tcW w:w="2126" w:type="dxa"/>
            <w:shd w:val="clear" w:color="auto" w:fill="auto"/>
          </w:tcPr>
          <w:p w:rsidR="001F04B5"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05.10.2016.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Tukums </w:t>
            </w:r>
          </w:p>
          <w:p w:rsidR="00AA6DC2" w:rsidRPr="00240EF7" w:rsidRDefault="00AA6DC2" w:rsidP="003433B0">
            <w:pPr>
              <w:keepNext/>
              <w:rPr>
                <w:rFonts w:ascii="Times New Roman" w:hAnsi="Times New Roman" w:cs="Times New Roman"/>
                <w:sz w:val="28"/>
                <w:szCs w:val="28"/>
              </w:rPr>
            </w:pPr>
          </w:p>
        </w:tc>
      </w:tr>
      <w:tr w:rsidR="00AA6DC2" w:rsidRPr="00240EF7" w:rsidTr="009C425D">
        <w:trPr>
          <w:trHeight w:val="145"/>
        </w:trPr>
        <w:tc>
          <w:tcPr>
            <w:tcW w:w="848"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3.</w:t>
            </w:r>
          </w:p>
        </w:tc>
        <w:tc>
          <w:tcPr>
            <w:tcW w:w="2379"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NVD Zemgales nodaļa </w:t>
            </w:r>
          </w:p>
        </w:tc>
        <w:tc>
          <w:tcPr>
            <w:tcW w:w="3260"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Seminārs NVD līgumpartneriem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41 dalībnieks</w:t>
            </w:r>
          </w:p>
        </w:tc>
        <w:tc>
          <w:tcPr>
            <w:tcW w:w="2126"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06.10.2016. Jēkabpils</w:t>
            </w:r>
          </w:p>
          <w:p w:rsidR="00AA6DC2" w:rsidRPr="00240EF7" w:rsidRDefault="00AA6DC2" w:rsidP="003433B0">
            <w:pPr>
              <w:keepNext/>
              <w:rPr>
                <w:rFonts w:ascii="Times New Roman" w:hAnsi="Times New Roman" w:cs="Times New Roman"/>
                <w:sz w:val="28"/>
                <w:szCs w:val="28"/>
              </w:rPr>
            </w:pPr>
          </w:p>
        </w:tc>
      </w:tr>
      <w:tr w:rsidR="00AA6DC2" w:rsidRPr="00240EF7" w:rsidTr="009C425D">
        <w:trPr>
          <w:trHeight w:val="145"/>
        </w:trPr>
        <w:tc>
          <w:tcPr>
            <w:tcW w:w="848"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4.</w:t>
            </w:r>
          </w:p>
        </w:tc>
        <w:tc>
          <w:tcPr>
            <w:tcW w:w="2379" w:type="dxa"/>
            <w:shd w:val="clear" w:color="auto" w:fill="auto"/>
          </w:tcPr>
          <w:p w:rsidR="003433B0" w:rsidRPr="00240EF7" w:rsidRDefault="003433B0" w:rsidP="003433B0">
            <w:pPr>
              <w:keepNext/>
              <w:rPr>
                <w:rFonts w:ascii="Times New Roman" w:hAnsi="Times New Roman" w:cs="Times New Roman"/>
                <w:sz w:val="28"/>
                <w:szCs w:val="28"/>
              </w:rPr>
            </w:pPr>
            <w:r w:rsidRPr="00240EF7">
              <w:rPr>
                <w:rFonts w:ascii="Times New Roman" w:hAnsi="Times New Roman" w:cs="Times New Roman"/>
                <w:sz w:val="28"/>
                <w:szCs w:val="28"/>
              </w:rPr>
              <w:t>Veselības ministrija</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 </w:t>
            </w:r>
          </w:p>
        </w:tc>
        <w:tc>
          <w:tcPr>
            <w:tcW w:w="3260"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Sanāksme</w:t>
            </w:r>
            <w:r w:rsidR="003433B0" w:rsidRPr="00240EF7">
              <w:rPr>
                <w:rFonts w:ascii="Times New Roman" w:hAnsi="Times New Roman" w:cs="Times New Roman"/>
                <w:sz w:val="28"/>
                <w:szCs w:val="28"/>
              </w:rPr>
              <w:t xml:space="preserve"> farmācijas jomas sabiedriskajām organizācijām</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Dalībnieku skaits 22</w:t>
            </w:r>
          </w:p>
        </w:tc>
        <w:tc>
          <w:tcPr>
            <w:tcW w:w="2126" w:type="dxa"/>
            <w:shd w:val="clear" w:color="auto" w:fill="auto"/>
          </w:tcPr>
          <w:p w:rsidR="001F04B5"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06.10.2016</w:t>
            </w:r>
            <w:r w:rsidR="001F04B5" w:rsidRPr="00240EF7">
              <w:rPr>
                <w:rFonts w:ascii="Times New Roman" w:hAnsi="Times New Roman" w:cs="Times New Roman"/>
                <w:sz w:val="28"/>
                <w:szCs w:val="28"/>
              </w:rPr>
              <w:t>.</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 </w:t>
            </w:r>
            <w:r w:rsidR="001F04B5" w:rsidRPr="00240EF7">
              <w:rPr>
                <w:rFonts w:ascii="Times New Roman" w:hAnsi="Times New Roman" w:cs="Times New Roman"/>
                <w:sz w:val="28"/>
                <w:szCs w:val="28"/>
              </w:rPr>
              <w:t>Rīga</w:t>
            </w:r>
          </w:p>
          <w:p w:rsidR="00AA6DC2" w:rsidRPr="00240EF7" w:rsidRDefault="00AA6DC2" w:rsidP="003433B0">
            <w:pPr>
              <w:keepNext/>
              <w:rPr>
                <w:rFonts w:ascii="Times New Roman" w:hAnsi="Times New Roman" w:cs="Times New Roman"/>
                <w:sz w:val="28"/>
                <w:szCs w:val="28"/>
              </w:rPr>
            </w:pPr>
          </w:p>
        </w:tc>
      </w:tr>
      <w:tr w:rsidR="00AA6DC2" w:rsidRPr="00240EF7" w:rsidTr="009C425D">
        <w:trPr>
          <w:trHeight w:val="145"/>
        </w:trPr>
        <w:tc>
          <w:tcPr>
            <w:tcW w:w="848" w:type="dxa"/>
            <w:shd w:val="clear" w:color="auto" w:fill="auto"/>
          </w:tcPr>
          <w:p w:rsidR="00AA6DC2"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lastRenderedPageBreak/>
              <w:t>5</w:t>
            </w:r>
            <w:r w:rsidR="00AA6DC2" w:rsidRPr="00240EF7">
              <w:rPr>
                <w:rFonts w:ascii="Times New Roman" w:hAnsi="Times New Roman" w:cs="Times New Roman"/>
                <w:sz w:val="28"/>
                <w:szCs w:val="28"/>
              </w:rPr>
              <w:t>.</w:t>
            </w:r>
          </w:p>
        </w:tc>
        <w:tc>
          <w:tcPr>
            <w:tcW w:w="2379"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NVD Zemgales nodaļa </w:t>
            </w:r>
          </w:p>
        </w:tc>
        <w:tc>
          <w:tcPr>
            <w:tcW w:w="3260"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Seminārs NVD līgumpartneriem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Dalībnieku skaits 36</w:t>
            </w:r>
          </w:p>
        </w:tc>
        <w:tc>
          <w:tcPr>
            <w:tcW w:w="2126" w:type="dxa"/>
            <w:shd w:val="clear" w:color="auto" w:fill="auto"/>
          </w:tcPr>
          <w:p w:rsidR="001F04B5"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13.10.2016.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Ogre</w:t>
            </w:r>
          </w:p>
          <w:p w:rsidR="00AA6DC2" w:rsidRPr="00240EF7" w:rsidRDefault="00AA6DC2" w:rsidP="003433B0">
            <w:pPr>
              <w:keepNext/>
              <w:rPr>
                <w:rFonts w:ascii="Times New Roman" w:hAnsi="Times New Roman" w:cs="Times New Roman"/>
                <w:sz w:val="28"/>
                <w:szCs w:val="28"/>
              </w:rPr>
            </w:pPr>
          </w:p>
        </w:tc>
      </w:tr>
      <w:tr w:rsidR="00AA6DC2" w:rsidRPr="00240EF7" w:rsidTr="009C425D">
        <w:trPr>
          <w:trHeight w:val="145"/>
        </w:trPr>
        <w:tc>
          <w:tcPr>
            <w:tcW w:w="848" w:type="dxa"/>
            <w:shd w:val="clear" w:color="auto" w:fill="auto"/>
          </w:tcPr>
          <w:p w:rsidR="00AA6DC2"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6</w:t>
            </w:r>
            <w:r w:rsidR="00AA6DC2" w:rsidRPr="00240EF7">
              <w:rPr>
                <w:rFonts w:ascii="Times New Roman" w:hAnsi="Times New Roman" w:cs="Times New Roman"/>
                <w:sz w:val="28"/>
                <w:szCs w:val="28"/>
              </w:rPr>
              <w:t>.</w:t>
            </w:r>
          </w:p>
        </w:tc>
        <w:tc>
          <w:tcPr>
            <w:tcW w:w="2379"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NVD Kurzemes nodaļa </w:t>
            </w:r>
          </w:p>
        </w:tc>
        <w:tc>
          <w:tcPr>
            <w:tcW w:w="3260"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Sanāksme ar NVD līgumpartneriem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(ģimenes ārstiem)</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Dalībnieku skaits 33</w:t>
            </w:r>
          </w:p>
        </w:tc>
        <w:tc>
          <w:tcPr>
            <w:tcW w:w="2126"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13.10.2016.</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Saldus</w:t>
            </w:r>
          </w:p>
          <w:p w:rsidR="00AA6DC2" w:rsidRPr="00240EF7" w:rsidRDefault="00AA6DC2" w:rsidP="003433B0">
            <w:pPr>
              <w:keepNext/>
              <w:rPr>
                <w:rFonts w:ascii="Times New Roman" w:hAnsi="Times New Roman" w:cs="Times New Roman"/>
                <w:sz w:val="28"/>
                <w:szCs w:val="28"/>
              </w:rPr>
            </w:pPr>
          </w:p>
        </w:tc>
      </w:tr>
      <w:tr w:rsidR="00AA6DC2" w:rsidRPr="00240EF7" w:rsidTr="009C425D">
        <w:trPr>
          <w:trHeight w:val="145"/>
        </w:trPr>
        <w:tc>
          <w:tcPr>
            <w:tcW w:w="848" w:type="dxa"/>
            <w:shd w:val="clear" w:color="auto" w:fill="auto"/>
          </w:tcPr>
          <w:p w:rsidR="00AA6DC2"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7</w:t>
            </w:r>
            <w:r w:rsidR="00AA6DC2" w:rsidRPr="00240EF7">
              <w:rPr>
                <w:rFonts w:ascii="Times New Roman" w:hAnsi="Times New Roman" w:cs="Times New Roman"/>
                <w:sz w:val="28"/>
                <w:szCs w:val="28"/>
              </w:rPr>
              <w:t>.</w:t>
            </w:r>
          </w:p>
        </w:tc>
        <w:tc>
          <w:tcPr>
            <w:tcW w:w="2379"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NVD Kurzemes nodaļa </w:t>
            </w:r>
          </w:p>
        </w:tc>
        <w:tc>
          <w:tcPr>
            <w:tcW w:w="3260"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Sanāksme ar NVD līgumpartneriem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(ģimenes ārstiem)</w:t>
            </w:r>
            <w:r w:rsidRPr="00240EF7">
              <w:rPr>
                <w:rFonts w:ascii="Times New Roman" w:hAnsi="Times New Roman" w:cs="Times New Roman"/>
                <w:sz w:val="28"/>
                <w:szCs w:val="28"/>
              </w:rPr>
              <w:br/>
              <w:t>Dalībnieku skaits 56</w:t>
            </w:r>
          </w:p>
        </w:tc>
        <w:tc>
          <w:tcPr>
            <w:tcW w:w="2126"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14.10.2016.</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Liepāja</w:t>
            </w:r>
          </w:p>
          <w:p w:rsidR="00AA6DC2" w:rsidRPr="00240EF7" w:rsidRDefault="00AA6DC2" w:rsidP="003433B0">
            <w:pPr>
              <w:keepNext/>
              <w:rPr>
                <w:rFonts w:ascii="Times New Roman" w:hAnsi="Times New Roman" w:cs="Times New Roman"/>
                <w:sz w:val="28"/>
                <w:szCs w:val="28"/>
              </w:rPr>
            </w:pPr>
          </w:p>
        </w:tc>
      </w:tr>
      <w:tr w:rsidR="00AA6DC2" w:rsidRPr="00240EF7" w:rsidTr="009C425D">
        <w:trPr>
          <w:trHeight w:val="145"/>
        </w:trPr>
        <w:tc>
          <w:tcPr>
            <w:tcW w:w="848" w:type="dxa"/>
            <w:shd w:val="clear" w:color="auto" w:fill="auto"/>
          </w:tcPr>
          <w:p w:rsidR="00AA6DC2"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8</w:t>
            </w:r>
            <w:r w:rsidR="00AA6DC2" w:rsidRPr="00240EF7">
              <w:rPr>
                <w:rFonts w:ascii="Times New Roman" w:hAnsi="Times New Roman" w:cs="Times New Roman"/>
                <w:sz w:val="28"/>
                <w:szCs w:val="28"/>
              </w:rPr>
              <w:t>.</w:t>
            </w:r>
          </w:p>
        </w:tc>
        <w:tc>
          <w:tcPr>
            <w:tcW w:w="2379"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NVD Kurzemes nodaļa </w:t>
            </w:r>
          </w:p>
        </w:tc>
        <w:tc>
          <w:tcPr>
            <w:tcW w:w="3260"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Sanāksme ar NVD līgumpartneriem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(ģimenes ārstiem)</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Dalībnieku skaits 36</w:t>
            </w:r>
          </w:p>
        </w:tc>
        <w:tc>
          <w:tcPr>
            <w:tcW w:w="2126"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19.10.2016.</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Talsi</w:t>
            </w:r>
          </w:p>
          <w:p w:rsidR="00AA6DC2" w:rsidRPr="00240EF7" w:rsidRDefault="00AA6DC2" w:rsidP="003433B0">
            <w:pPr>
              <w:keepNext/>
              <w:rPr>
                <w:rFonts w:ascii="Times New Roman" w:hAnsi="Times New Roman" w:cs="Times New Roman"/>
                <w:sz w:val="28"/>
                <w:szCs w:val="28"/>
              </w:rPr>
            </w:pPr>
          </w:p>
        </w:tc>
      </w:tr>
      <w:tr w:rsidR="00AA6DC2" w:rsidRPr="00240EF7" w:rsidTr="009C425D">
        <w:trPr>
          <w:trHeight w:val="145"/>
        </w:trPr>
        <w:tc>
          <w:tcPr>
            <w:tcW w:w="848" w:type="dxa"/>
            <w:shd w:val="clear" w:color="auto" w:fill="auto"/>
          </w:tcPr>
          <w:p w:rsidR="00AA6DC2"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9</w:t>
            </w:r>
            <w:r w:rsidR="00AA6DC2" w:rsidRPr="00240EF7">
              <w:rPr>
                <w:rFonts w:ascii="Times New Roman" w:hAnsi="Times New Roman" w:cs="Times New Roman"/>
                <w:sz w:val="28"/>
                <w:szCs w:val="28"/>
              </w:rPr>
              <w:t>.</w:t>
            </w:r>
          </w:p>
        </w:tc>
        <w:tc>
          <w:tcPr>
            <w:tcW w:w="2379"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NVD Rīgas nodaļa</w:t>
            </w:r>
          </w:p>
          <w:p w:rsidR="00AA6DC2" w:rsidRPr="00240EF7" w:rsidRDefault="00AA6DC2" w:rsidP="003433B0">
            <w:pPr>
              <w:keepNext/>
              <w:rPr>
                <w:rFonts w:ascii="Times New Roman" w:hAnsi="Times New Roman" w:cs="Times New Roman"/>
                <w:sz w:val="28"/>
                <w:szCs w:val="28"/>
              </w:rPr>
            </w:pPr>
          </w:p>
        </w:tc>
        <w:tc>
          <w:tcPr>
            <w:tcW w:w="3260"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Sanāksme ar NVD līgumpartneriem </w:t>
            </w:r>
          </w:p>
          <w:p w:rsidR="009C425D"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(ģime</w:t>
            </w:r>
            <w:r w:rsidR="009C425D" w:rsidRPr="00240EF7">
              <w:rPr>
                <w:rFonts w:ascii="Times New Roman" w:hAnsi="Times New Roman" w:cs="Times New Roman"/>
                <w:sz w:val="28"/>
                <w:szCs w:val="28"/>
              </w:rPr>
              <w:t xml:space="preserve">nes ārstiem) </w:t>
            </w:r>
          </w:p>
          <w:p w:rsidR="00AA6DC2"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Dalībnieku skaits </w:t>
            </w:r>
            <w:r w:rsidR="00AA6DC2" w:rsidRPr="00240EF7">
              <w:rPr>
                <w:rFonts w:ascii="Times New Roman" w:hAnsi="Times New Roman" w:cs="Times New Roman"/>
                <w:sz w:val="28"/>
                <w:szCs w:val="28"/>
              </w:rPr>
              <w:t>200+</w:t>
            </w:r>
          </w:p>
        </w:tc>
        <w:tc>
          <w:tcPr>
            <w:tcW w:w="2126" w:type="dxa"/>
            <w:shd w:val="clear" w:color="auto" w:fill="auto"/>
          </w:tcPr>
          <w:p w:rsidR="001F04B5"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20.10.2016 </w:t>
            </w:r>
          </w:p>
          <w:p w:rsidR="00AA6DC2" w:rsidRPr="00240EF7" w:rsidRDefault="001F04B5" w:rsidP="003433B0">
            <w:pPr>
              <w:keepNext/>
              <w:rPr>
                <w:rFonts w:ascii="Times New Roman" w:hAnsi="Times New Roman" w:cs="Times New Roman"/>
                <w:sz w:val="28"/>
                <w:szCs w:val="28"/>
              </w:rPr>
            </w:pPr>
            <w:r w:rsidRPr="00240EF7">
              <w:rPr>
                <w:rFonts w:ascii="Times New Roman" w:hAnsi="Times New Roman" w:cs="Times New Roman"/>
                <w:sz w:val="28"/>
                <w:szCs w:val="28"/>
              </w:rPr>
              <w:t>Rīga</w:t>
            </w:r>
          </w:p>
        </w:tc>
      </w:tr>
      <w:tr w:rsidR="00AA6DC2" w:rsidRPr="00240EF7" w:rsidTr="009C425D">
        <w:trPr>
          <w:trHeight w:val="145"/>
        </w:trPr>
        <w:tc>
          <w:tcPr>
            <w:tcW w:w="848" w:type="dxa"/>
            <w:shd w:val="clear" w:color="auto" w:fill="auto"/>
          </w:tcPr>
          <w:p w:rsidR="00AA6DC2" w:rsidRPr="00240EF7" w:rsidRDefault="00AA6DC2" w:rsidP="009C425D">
            <w:pPr>
              <w:keepNext/>
              <w:rPr>
                <w:rFonts w:ascii="Times New Roman" w:hAnsi="Times New Roman" w:cs="Times New Roman"/>
                <w:sz w:val="28"/>
                <w:szCs w:val="28"/>
              </w:rPr>
            </w:pPr>
            <w:r w:rsidRPr="00240EF7">
              <w:rPr>
                <w:rFonts w:ascii="Times New Roman" w:hAnsi="Times New Roman" w:cs="Times New Roman"/>
                <w:sz w:val="28"/>
                <w:szCs w:val="28"/>
              </w:rPr>
              <w:t>1</w:t>
            </w:r>
            <w:r w:rsidR="009C425D" w:rsidRPr="00240EF7">
              <w:rPr>
                <w:rFonts w:ascii="Times New Roman" w:hAnsi="Times New Roman" w:cs="Times New Roman"/>
                <w:sz w:val="28"/>
                <w:szCs w:val="28"/>
              </w:rPr>
              <w:t>0</w:t>
            </w:r>
            <w:r w:rsidRPr="00240EF7">
              <w:rPr>
                <w:rFonts w:ascii="Times New Roman" w:hAnsi="Times New Roman" w:cs="Times New Roman"/>
                <w:sz w:val="28"/>
                <w:szCs w:val="28"/>
              </w:rPr>
              <w:t>.</w:t>
            </w:r>
          </w:p>
        </w:tc>
        <w:tc>
          <w:tcPr>
            <w:tcW w:w="2379"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NVD Vidzemes nodaļa </w:t>
            </w:r>
          </w:p>
        </w:tc>
        <w:tc>
          <w:tcPr>
            <w:tcW w:w="3260"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Seminārs NVD līgumpartneriem (ārstniecības personām) - 130</w:t>
            </w:r>
          </w:p>
        </w:tc>
        <w:tc>
          <w:tcPr>
            <w:tcW w:w="2126" w:type="dxa"/>
            <w:shd w:val="clear" w:color="auto" w:fill="auto"/>
          </w:tcPr>
          <w:p w:rsidR="001F04B5"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26.10.2016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Smiltene</w:t>
            </w:r>
          </w:p>
          <w:p w:rsidR="00AA6DC2" w:rsidRPr="00240EF7" w:rsidRDefault="00AA6DC2" w:rsidP="003433B0">
            <w:pPr>
              <w:keepNext/>
              <w:rPr>
                <w:rFonts w:ascii="Times New Roman" w:hAnsi="Times New Roman" w:cs="Times New Roman"/>
                <w:sz w:val="28"/>
                <w:szCs w:val="28"/>
              </w:rPr>
            </w:pPr>
          </w:p>
        </w:tc>
      </w:tr>
      <w:tr w:rsidR="00AA6DC2" w:rsidRPr="00240EF7" w:rsidTr="00AA6DC2">
        <w:trPr>
          <w:trHeight w:val="145"/>
        </w:trPr>
        <w:tc>
          <w:tcPr>
            <w:tcW w:w="848" w:type="dxa"/>
            <w:shd w:val="clear" w:color="auto" w:fill="auto"/>
          </w:tcPr>
          <w:p w:rsidR="00AA6DC2" w:rsidRPr="00240EF7" w:rsidRDefault="00AA6DC2" w:rsidP="009C425D">
            <w:pPr>
              <w:keepNext/>
              <w:rPr>
                <w:rFonts w:ascii="Times New Roman" w:hAnsi="Times New Roman" w:cs="Times New Roman"/>
                <w:sz w:val="28"/>
                <w:szCs w:val="28"/>
              </w:rPr>
            </w:pPr>
            <w:r w:rsidRPr="00240EF7">
              <w:rPr>
                <w:rFonts w:ascii="Times New Roman" w:hAnsi="Times New Roman" w:cs="Times New Roman"/>
                <w:sz w:val="28"/>
                <w:szCs w:val="28"/>
              </w:rPr>
              <w:t>1</w:t>
            </w:r>
            <w:r w:rsidR="009C425D" w:rsidRPr="00240EF7">
              <w:rPr>
                <w:rFonts w:ascii="Times New Roman" w:hAnsi="Times New Roman" w:cs="Times New Roman"/>
                <w:sz w:val="28"/>
                <w:szCs w:val="28"/>
              </w:rPr>
              <w:t>1</w:t>
            </w:r>
            <w:r w:rsidRPr="00240EF7">
              <w:rPr>
                <w:rFonts w:ascii="Times New Roman" w:hAnsi="Times New Roman" w:cs="Times New Roman"/>
                <w:sz w:val="28"/>
                <w:szCs w:val="28"/>
              </w:rPr>
              <w:t>.</w:t>
            </w:r>
          </w:p>
        </w:tc>
        <w:tc>
          <w:tcPr>
            <w:tcW w:w="2379"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NVD Latgales nodaļa </w:t>
            </w:r>
          </w:p>
        </w:tc>
        <w:tc>
          <w:tcPr>
            <w:tcW w:w="3260"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Sanāksme ar NVD līgumpartneriem </w:t>
            </w:r>
          </w:p>
          <w:p w:rsidR="009C425D" w:rsidRPr="00240EF7" w:rsidRDefault="00AA6DC2" w:rsidP="009C425D">
            <w:pPr>
              <w:rPr>
                <w:sz w:val="28"/>
                <w:szCs w:val="28"/>
              </w:rPr>
            </w:pPr>
            <w:r w:rsidRPr="00240EF7">
              <w:rPr>
                <w:rFonts w:ascii="Times New Roman" w:hAnsi="Times New Roman" w:cs="Times New Roman"/>
                <w:sz w:val="28"/>
                <w:szCs w:val="28"/>
              </w:rPr>
              <w:t>(ģimenes ārstiem</w:t>
            </w:r>
            <w:r w:rsidR="009C425D" w:rsidRPr="00240EF7">
              <w:rPr>
                <w:rFonts w:ascii="Times New Roman" w:hAnsi="Times New Roman" w:cs="Times New Roman"/>
                <w:sz w:val="28"/>
                <w:szCs w:val="28"/>
              </w:rPr>
              <w:t xml:space="preserve"> un citu specialitāšu ārstiem</w:t>
            </w:r>
            <w:r w:rsidRPr="00240EF7">
              <w:rPr>
                <w:rFonts w:ascii="Times New Roman" w:hAnsi="Times New Roman" w:cs="Times New Roman"/>
                <w:sz w:val="28"/>
                <w:szCs w:val="28"/>
              </w:rPr>
              <w:t>)</w:t>
            </w:r>
            <w:r w:rsidR="009C425D" w:rsidRPr="00240EF7">
              <w:rPr>
                <w:sz w:val="28"/>
                <w:szCs w:val="28"/>
              </w:rPr>
              <w:t xml:space="preserve"> </w:t>
            </w:r>
          </w:p>
          <w:p w:rsidR="009C425D" w:rsidRPr="00240EF7" w:rsidRDefault="009C425D" w:rsidP="009C425D">
            <w:pPr>
              <w:rPr>
                <w:rFonts w:ascii="Times New Roman" w:hAnsi="Times New Roman" w:cs="Times New Roman"/>
                <w:sz w:val="28"/>
                <w:szCs w:val="28"/>
              </w:rPr>
            </w:pPr>
            <w:r w:rsidRPr="00240EF7">
              <w:rPr>
                <w:rFonts w:ascii="Times New Roman" w:hAnsi="Times New Roman" w:cs="Times New Roman"/>
                <w:sz w:val="28"/>
                <w:szCs w:val="28"/>
              </w:rPr>
              <w:t xml:space="preserve">Dalībnieku skaits: </w:t>
            </w:r>
          </w:p>
          <w:p w:rsidR="009C425D" w:rsidRPr="00240EF7" w:rsidRDefault="009C425D" w:rsidP="009C425D">
            <w:pPr>
              <w:rPr>
                <w:rFonts w:ascii="Times New Roman" w:hAnsi="Times New Roman" w:cs="Times New Roman"/>
                <w:sz w:val="28"/>
                <w:szCs w:val="28"/>
              </w:rPr>
            </w:pPr>
            <w:r w:rsidRPr="00240EF7">
              <w:rPr>
                <w:rFonts w:ascii="Times New Roman" w:hAnsi="Times New Roman" w:cs="Times New Roman"/>
                <w:sz w:val="28"/>
                <w:szCs w:val="28"/>
              </w:rPr>
              <w:t>Rēzekne – 78</w:t>
            </w:r>
          </w:p>
          <w:p w:rsidR="00AA6DC2" w:rsidRPr="00240EF7" w:rsidRDefault="009C425D" w:rsidP="009C425D">
            <w:pPr>
              <w:keepNext/>
              <w:rPr>
                <w:rFonts w:ascii="Times New Roman" w:hAnsi="Times New Roman" w:cs="Times New Roman"/>
                <w:sz w:val="28"/>
                <w:szCs w:val="28"/>
              </w:rPr>
            </w:pPr>
            <w:r w:rsidRPr="00240EF7">
              <w:rPr>
                <w:rFonts w:ascii="Times New Roman" w:hAnsi="Times New Roman" w:cs="Times New Roman"/>
                <w:sz w:val="28"/>
                <w:szCs w:val="28"/>
              </w:rPr>
              <w:t>Daugavpils - 95</w:t>
            </w:r>
          </w:p>
        </w:tc>
        <w:tc>
          <w:tcPr>
            <w:tcW w:w="2126"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28.10.2016</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Rēzekne, Daugavpils</w:t>
            </w:r>
          </w:p>
          <w:p w:rsidR="00AA6DC2" w:rsidRPr="00240EF7" w:rsidRDefault="00AA6DC2" w:rsidP="003433B0">
            <w:pPr>
              <w:keepNext/>
              <w:rPr>
                <w:rFonts w:ascii="Times New Roman" w:hAnsi="Times New Roman" w:cs="Times New Roman"/>
                <w:sz w:val="28"/>
                <w:szCs w:val="28"/>
              </w:rPr>
            </w:pPr>
          </w:p>
        </w:tc>
      </w:tr>
      <w:tr w:rsidR="00AA6DC2" w:rsidRPr="00240EF7" w:rsidTr="00AA6DC2">
        <w:trPr>
          <w:trHeight w:val="145"/>
        </w:trPr>
        <w:tc>
          <w:tcPr>
            <w:tcW w:w="8613" w:type="dxa"/>
            <w:gridSpan w:val="4"/>
            <w:shd w:val="clear" w:color="auto" w:fill="D9D9D9" w:themeFill="background1" w:themeFillShade="D9"/>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Novembris</w:t>
            </w:r>
          </w:p>
        </w:tc>
      </w:tr>
      <w:tr w:rsidR="00AA6DC2" w:rsidRPr="00240EF7" w:rsidTr="00AA6DC2">
        <w:trPr>
          <w:trHeight w:val="145"/>
        </w:trPr>
        <w:tc>
          <w:tcPr>
            <w:tcW w:w="848"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1.</w:t>
            </w:r>
          </w:p>
        </w:tc>
        <w:tc>
          <w:tcPr>
            <w:tcW w:w="2379" w:type="dxa"/>
            <w:shd w:val="clear" w:color="auto" w:fill="auto"/>
          </w:tcPr>
          <w:p w:rsidR="00AA6DC2" w:rsidRPr="00240EF7" w:rsidRDefault="003433B0" w:rsidP="003433B0">
            <w:pPr>
              <w:keepNext/>
              <w:rPr>
                <w:rFonts w:ascii="Times New Roman" w:hAnsi="Times New Roman" w:cs="Times New Roman"/>
                <w:sz w:val="28"/>
                <w:szCs w:val="28"/>
              </w:rPr>
            </w:pPr>
            <w:r w:rsidRPr="00240EF7">
              <w:rPr>
                <w:rFonts w:ascii="Times New Roman" w:hAnsi="Times New Roman" w:cs="Times New Roman"/>
                <w:sz w:val="28"/>
                <w:szCs w:val="28"/>
              </w:rPr>
              <w:t>Latvijas F</w:t>
            </w:r>
            <w:r w:rsidR="00AA6DC2" w:rsidRPr="00240EF7">
              <w:rPr>
                <w:rFonts w:ascii="Times New Roman" w:hAnsi="Times New Roman" w:cs="Times New Roman"/>
                <w:sz w:val="28"/>
                <w:szCs w:val="28"/>
              </w:rPr>
              <w:t xml:space="preserve">armaceitu biedrība </w:t>
            </w:r>
          </w:p>
        </w:tc>
        <w:tc>
          <w:tcPr>
            <w:tcW w:w="3260" w:type="dxa"/>
            <w:shd w:val="clear" w:color="auto" w:fill="auto"/>
          </w:tcPr>
          <w:p w:rsidR="00AA6DC2" w:rsidRPr="00240EF7" w:rsidRDefault="009C425D" w:rsidP="003433B0">
            <w:pPr>
              <w:keepNext/>
              <w:contextualSpacing/>
              <w:rPr>
                <w:rFonts w:ascii="Times New Roman" w:hAnsi="Times New Roman" w:cs="Times New Roman"/>
                <w:b/>
                <w:noProof/>
                <w:sz w:val="28"/>
                <w:szCs w:val="28"/>
              </w:rPr>
            </w:pPr>
            <w:r w:rsidRPr="00240EF7">
              <w:rPr>
                <w:rFonts w:ascii="Times New Roman" w:hAnsi="Times New Roman" w:cs="Times New Roman"/>
                <w:sz w:val="28"/>
                <w:szCs w:val="28"/>
              </w:rPr>
              <w:t>Latvijas F</w:t>
            </w:r>
            <w:r w:rsidR="00AA6DC2" w:rsidRPr="00240EF7">
              <w:rPr>
                <w:rFonts w:ascii="Times New Roman" w:hAnsi="Times New Roman" w:cs="Times New Roman"/>
                <w:sz w:val="28"/>
                <w:szCs w:val="28"/>
              </w:rPr>
              <w:t>armaceitu biedrības kongress</w:t>
            </w:r>
          </w:p>
          <w:p w:rsidR="00AA6DC2" w:rsidRPr="00240EF7" w:rsidRDefault="00AA6DC2" w:rsidP="003433B0">
            <w:pPr>
              <w:keepNext/>
              <w:rPr>
                <w:rFonts w:ascii="Times New Roman" w:hAnsi="Times New Roman" w:cs="Times New Roman"/>
                <w:sz w:val="28"/>
                <w:szCs w:val="28"/>
              </w:rPr>
            </w:pPr>
          </w:p>
        </w:tc>
        <w:tc>
          <w:tcPr>
            <w:tcW w:w="2126" w:type="dxa"/>
            <w:shd w:val="clear" w:color="auto" w:fill="auto"/>
          </w:tcPr>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04.11.2016. </w:t>
            </w:r>
          </w:p>
          <w:p w:rsidR="00AA6DC2" w:rsidRPr="00240EF7" w:rsidRDefault="00AA6DC2" w:rsidP="003433B0">
            <w:pPr>
              <w:keepNext/>
              <w:rPr>
                <w:rFonts w:ascii="Times New Roman" w:hAnsi="Times New Roman" w:cs="Times New Roman"/>
                <w:sz w:val="28"/>
                <w:szCs w:val="28"/>
              </w:rPr>
            </w:pPr>
            <w:r w:rsidRPr="00240EF7">
              <w:rPr>
                <w:rFonts w:ascii="Times New Roman" w:hAnsi="Times New Roman" w:cs="Times New Roman"/>
                <w:sz w:val="28"/>
                <w:szCs w:val="28"/>
              </w:rPr>
              <w:t>Rīga</w:t>
            </w:r>
          </w:p>
          <w:p w:rsidR="00AA6DC2" w:rsidRPr="00240EF7" w:rsidRDefault="00AA6DC2" w:rsidP="003433B0">
            <w:pPr>
              <w:keepNext/>
              <w:rPr>
                <w:rFonts w:ascii="Times New Roman" w:hAnsi="Times New Roman" w:cs="Times New Roman"/>
                <w:sz w:val="28"/>
                <w:szCs w:val="28"/>
              </w:rPr>
            </w:pPr>
          </w:p>
        </w:tc>
      </w:tr>
      <w:tr w:rsidR="009C425D" w:rsidRPr="00240EF7" w:rsidTr="00AA6DC2">
        <w:trPr>
          <w:trHeight w:val="145"/>
        </w:trPr>
        <w:tc>
          <w:tcPr>
            <w:tcW w:w="848" w:type="dxa"/>
            <w:shd w:val="clear" w:color="auto" w:fill="auto"/>
          </w:tcPr>
          <w:p w:rsidR="009C425D" w:rsidRPr="00240EF7" w:rsidRDefault="009C425D" w:rsidP="009C425D">
            <w:pPr>
              <w:rPr>
                <w:rFonts w:ascii="Times New Roman" w:hAnsi="Times New Roman" w:cs="Times New Roman"/>
                <w:sz w:val="28"/>
                <w:szCs w:val="28"/>
              </w:rPr>
            </w:pPr>
            <w:r w:rsidRPr="00240EF7">
              <w:rPr>
                <w:rFonts w:ascii="Times New Roman" w:hAnsi="Times New Roman" w:cs="Times New Roman"/>
                <w:sz w:val="28"/>
                <w:szCs w:val="28"/>
              </w:rPr>
              <w:t>2.</w:t>
            </w:r>
          </w:p>
        </w:tc>
        <w:tc>
          <w:tcPr>
            <w:tcW w:w="2379" w:type="dxa"/>
            <w:shd w:val="clear" w:color="auto" w:fill="auto"/>
          </w:tcPr>
          <w:p w:rsidR="009C425D" w:rsidRPr="00240EF7" w:rsidRDefault="009C425D" w:rsidP="009C425D">
            <w:pPr>
              <w:rPr>
                <w:rFonts w:ascii="Times New Roman" w:hAnsi="Times New Roman" w:cs="Times New Roman"/>
                <w:bCs/>
                <w:sz w:val="28"/>
                <w:szCs w:val="28"/>
              </w:rPr>
            </w:pPr>
            <w:r w:rsidRPr="00240EF7">
              <w:rPr>
                <w:rFonts w:ascii="Times New Roman" w:hAnsi="Times New Roman" w:cs="Times New Roman"/>
                <w:bCs/>
                <w:sz w:val="28"/>
                <w:szCs w:val="28"/>
              </w:rPr>
              <w:t>Latvijas Cilvēku ar īpašām vajadzībām sadarbības organizācija SUSTENTO</w:t>
            </w:r>
          </w:p>
          <w:p w:rsidR="009C425D" w:rsidRPr="00240EF7" w:rsidRDefault="009C425D" w:rsidP="009C425D">
            <w:pPr>
              <w:rPr>
                <w:rFonts w:ascii="Times New Roman" w:hAnsi="Times New Roman" w:cs="Times New Roman"/>
                <w:sz w:val="28"/>
                <w:szCs w:val="28"/>
              </w:rPr>
            </w:pPr>
          </w:p>
        </w:tc>
        <w:tc>
          <w:tcPr>
            <w:tcW w:w="3260" w:type="dxa"/>
            <w:shd w:val="clear" w:color="auto" w:fill="auto"/>
          </w:tcPr>
          <w:p w:rsidR="009C425D" w:rsidRPr="00240EF7" w:rsidRDefault="009C425D" w:rsidP="009C425D">
            <w:pPr>
              <w:rPr>
                <w:rFonts w:ascii="Times New Roman" w:hAnsi="Times New Roman" w:cs="Times New Roman"/>
                <w:sz w:val="28"/>
                <w:szCs w:val="28"/>
              </w:rPr>
            </w:pPr>
            <w:r w:rsidRPr="00240EF7">
              <w:rPr>
                <w:rFonts w:ascii="Times New Roman" w:hAnsi="Times New Roman" w:cs="Times New Roman"/>
                <w:sz w:val="28"/>
                <w:szCs w:val="28"/>
              </w:rPr>
              <w:t xml:space="preserve">Latvijas Pacientu organizāciju konference </w:t>
            </w:r>
          </w:p>
          <w:p w:rsidR="009C425D" w:rsidRPr="00240EF7" w:rsidRDefault="009C425D" w:rsidP="009C425D">
            <w:pPr>
              <w:contextualSpacing/>
              <w:rPr>
                <w:rFonts w:ascii="Times New Roman" w:hAnsi="Times New Roman" w:cs="Times New Roman"/>
                <w:sz w:val="28"/>
                <w:szCs w:val="28"/>
              </w:rPr>
            </w:pPr>
          </w:p>
        </w:tc>
        <w:tc>
          <w:tcPr>
            <w:tcW w:w="2126" w:type="dxa"/>
            <w:shd w:val="clear" w:color="auto" w:fill="auto"/>
          </w:tcPr>
          <w:p w:rsidR="009C425D" w:rsidRPr="00240EF7" w:rsidRDefault="009C425D" w:rsidP="009C425D">
            <w:pPr>
              <w:rPr>
                <w:rFonts w:ascii="Times New Roman" w:hAnsi="Times New Roman" w:cs="Times New Roman"/>
                <w:sz w:val="28"/>
                <w:szCs w:val="28"/>
              </w:rPr>
            </w:pPr>
            <w:r w:rsidRPr="00240EF7">
              <w:rPr>
                <w:rFonts w:ascii="Times New Roman" w:hAnsi="Times New Roman" w:cs="Times New Roman"/>
                <w:sz w:val="28"/>
                <w:szCs w:val="28"/>
              </w:rPr>
              <w:t xml:space="preserve">09.11.2016. </w:t>
            </w:r>
          </w:p>
          <w:p w:rsidR="009C425D" w:rsidRPr="00240EF7" w:rsidRDefault="009C425D" w:rsidP="009C425D">
            <w:pPr>
              <w:rPr>
                <w:rFonts w:ascii="Times New Roman" w:hAnsi="Times New Roman" w:cs="Times New Roman"/>
                <w:sz w:val="28"/>
                <w:szCs w:val="28"/>
              </w:rPr>
            </w:pPr>
            <w:r w:rsidRPr="00240EF7">
              <w:rPr>
                <w:rFonts w:ascii="Times New Roman" w:hAnsi="Times New Roman" w:cs="Times New Roman"/>
                <w:sz w:val="28"/>
                <w:szCs w:val="28"/>
              </w:rPr>
              <w:t>Rīga</w:t>
            </w:r>
          </w:p>
          <w:p w:rsidR="009C425D" w:rsidRPr="00240EF7" w:rsidRDefault="009C425D" w:rsidP="009C425D">
            <w:pPr>
              <w:rPr>
                <w:rFonts w:ascii="Times New Roman" w:hAnsi="Times New Roman" w:cs="Times New Roman"/>
                <w:sz w:val="28"/>
                <w:szCs w:val="28"/>
              </w:rPr>
            </w:pPr>
          </w:p>
        </w:tc>
      </w:tr>
      <w:tr w:rsidR="009C425D" w:rsidRPr="00240EF7" w:rsidTr="00AA6DC2">
        <w:trPr>
          <w:trHeight w:val="145"/>
        </w:trPr>
        <w:tc>
          <w:tcPr>
            <w:tcW w:w="848" w:type="dxa"/>
            <w:shd w:val="clear" w:color="auto" w:fill="auto"/>
          </w:tcPr>
          <w:p w:rsidR="009C425D" w:rsidRPr="00240EF7" w:rsidRDefault="0030437A" w:rsidP="003433B0">
            <w:pPr>
              <w:keepNext/>
              <w:rPr>
                <w:rFonts w:ascii="Times New Roman" w:hAnsi="Times New Roman" w:cs="Times New Roman"/>
                <w:sz w:val="28"/>
                <w:szCs w:val="28"/>
              </w:rPr>
            </w:pPr>
            <w:r w:rsidRPr="00240EF7">
              <w:rPr>
                <w:rFonts w:ascii="Times New Roman" w:hAnsi="Times New Roman" w:cs="Times New Roman"/>
                <w:sz w:val="28"/>
                <w:szCs w:val="28"/>
              </w:rPr>
              <w:lastRenderedPageBreak/>
              <w:t>3</w:t>
            </w:r>
            <w:r w:rsidR="009C425D" w:rsidRPr="00240EF7">
              <w:rPr>
                <w:rFonts w:ascii="Times New Roman" w:hAnsi="Times New Roman" w:cs="Times New Roman"/>
                <w:sz w:val="28"/>
                <w:szCs w:val="28"/>
              </w:rPr>
              <w:t>.</w:t>
            </w:r>
          </w:p>
        </w:tc>
        <w:tc>
          <w:tcPr>
            <w:tcW w:w="2379" w:type="dxa"/>
            <w:shd w:val="clear" w:color="auto" w:fill="auto"/>
          </w:tcPr>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NVD Kurzemes nodaļa</w:t>
            </w:r>
          </w:p>
          <w:p w:rsidR="009C425D" w:rsidRPr="00240EF7" w:rsidRDefault="009C425D" w:rsidP="003433B0">
            <w:pPr>
              <w:keepNext/>
              <w:rPr>
                <w:rFonts w:ascii="Times New Roman" w:hAnsi="Times New Roman" w:cs="Times New Roman"/>
                <w:sz w:val="28"/>
                <w:szCs w:val="28"/>
              </w:rPr>
            </w:pPr>
          </w:p>
        </w:tc>
        <w:tc>
          <w:tcPr>
            <w:tcW w:w="3260" w:type="dxa"/>
            <w:shd w:val="clear" w:color="auto" w:fill="auto"/>
          </w:tcPr>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Sanāksme ar NVD līgumpartneriem </w:t>
            </w:r>
          </w:p>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(ģimenes ārstiem)</w:t>
            </w:r>
          </w:p>
        </w:tc>
        <w:tc>
          <w:tcPr>
            <w:tcW w:w="2126" w:type="dxa"/>
            <w:shd w:val="clear" w:color="auto" w:fill="auto"/>
          </w:tcPr>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10.11.2016.</w:t>
            </w:r>
          </w:p>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Kuldīga</w:t>
            </w:r>
          </w:p>
          <w:p w:rsidR="009C425D" w:rsidRPr="00240EF7" w:rsidRDefault="009C425D" w:rsidP="003433B0">
            <w:pPr>
              <w:keepNext/>
              <w:rPr>
                <w:rFonts w:ascii="Times New Roman" w:hAnsi="Times New Roman" w:cs="Times New Roman"/>
                <w:sz w:val="28"/>
                <w:szCs w:val="28"/>
              </w:rPr>
            </w:pPr>
          </w:p>
        </w:tc>
      </w:tr>
      <w:tr w:rsidR="009C425D" w:rsidRPr="00240EF7" w:rsidTr="00AA6DC2">
        <w:trPr>
          <w:trHeight w:val="145"/>
        </w:trPr>
        <w:tc>
          <w:tcPr>
            <w:tcW w:w="848" w:type="dxa"/>
          </w:tcPr>
          <w:p w:rsidR="009C425D" w:rsidRPr="00240EF7" w:rsidRDefault="0030437A" w:rsidP="003433B0">
            <w:pPr>
              <w:keepNext/>
              <w:rPr>
                <w:rFonts w:ascii="Times New Roman" w:hAnsi="Times New Roman" w:cs="Times New Roman"/>
                <w:sz w:val="28"/>
                <w:szCs w:val="28"/>
              </w:rPr>
            </w:pPr>
            <w:r w:rsidRPr="00240EF7">
              <w:rPr>
                <w:rFonts w:ascii="Times New Roman" w:hAnsi="Times New Roman" w:cs="Times New Roman"/>
                <w:sz w:val="28"/>
                <w:szCs w:val="28"/>
              </w:rPr>
              <w:t>4</w:t>
            </w:r>
            <w:r w:rsidR="009C425D" w:rsidRPr="00240EF7">
              <w:rPr>
                <w:rFonts w:ascii="Times New Roman" w:hAnsi="Times New Roman" w:cs="Times New Roman"/>
                <w:sz w:val="28"/>
                <w:szCs w:val="28"/>
              </w:rPr>
              <w:t>.</w:t>
            </w:r>
          </w:p>
        </w:tc>
        <w:tc>
          <w:tcPr>
            <w:tcW w:w="2379" w:type="dxa"/>
          </w:tcPr>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NVD Kurzemes nodaļa</w:t>
            </w:r>
          </w:p>
          <w:p w:rsidR="009C425D" w:rsidRPr="00240EF7" w:rsidRDefault="009C425D" w:rsidP="003433B0">
            <w:pPr>
              <w:keepNext/>
              <w:rPr>
                <w:rFonts w:ascii="Times New Roman" w:hAnsi="Times New Roman" w:cs="Times New Roman"/>
                <w:sz w:val="28"/>
                <w:szCs w:val="28"/>
              </w:rPr>
            </w:pPr>
          </w:p>
        </w:tc>
        <w:tc>
          <w:tcPr>
            <w:tcW w:w="3260" w:type="dxa"/>
          </w:tcPr>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 xml:space="preserve">Sanāksme ar NVD līgumpartneriem </w:t>
            </w:r>
          </w:p>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(ģimenes ārstiem)</w:t>
            </w:r>
          </w:p>
        </w:tc>
        <w:tc>
          <w:tcPr>
            <w:tcW w:w="2126" w:type="dxa"/>
          </w:tcPr>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11.11.2016.</w:t>
            </w:r>
          </w:p>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Ventspils</w:t>
            </w:r>
          </w:p>
          <w:p w:rsidR="009C425D" w:rsidRPr="00240EF7" w:rsidRDefault="009C425D" w:rsidP="003433B0">
            <w:pPr>
              <w:keepNext/>
              <w:rPr>
                <w:rFonts w:ascii="Times New Roman" w:hAnsi="Times New Roman" w:cs="Times New Roman"/>
                <w:sz w:val="28"/>
                <w:szCs w:val="28"/>
              </w:rPr>
            </w:pPr>
          </w:p>
        </w:tc>
      </w:tr>
      <w:tr w:rsidR="009C425D" w:rsidRPr="00240EF7" w:rsidTr="00AA6DC2">
        <w:trPr>
          <w:trHeight w:val="145"/>
        </w:trPr>
        <w:tc>
          <w:tcPr>
            <w:tcW w:w="848" w:type="dxa"/>
          </w:tcPr>
          <w:p w:rsidR="009C425D" w:rsidRPr="00240EF7" w:rsidRDefault="0030437A" w:rsidP="003433B0">
            <w:pPr>
              <w:keepNext/>
              <w:rPr>
                <w:rFonts w:ascii="Times New Roman" w:hAnsi="Times New Roman" w:cs="Times New Roman"/>
                <w:sz w:val="28"/>
                <w:szCs w:val="28"/>
              </w:rPr>
            </w:pPr>
            <w:r w:rsidRPr="00240EF7">
              <w:rPr>
                <w:rFonts w:ascii="Times New Roman" w:hAnsi="Times New Roman" w:cs="Times New Roman"/>
                <w:sz w:val="28"/>
                <w:szCs w:val="28"/>
              </w:rPr>
              <w:t>5</w:t>
            </w:r>
            <w:r w:rsidR="009C425D" w:rsidRPr="00240EF7">
              <w:rPr>
                <w:rFonts w:ascii="Times New Roman" w:hAnsi="Times New Roman" w:cs="Times New Roman"/>
                <w:sz w:val="28"/>
                <w:szCs w:val="28"/>
              </w:rPr>
              <w:t>.</w:t>
            </w:r>
          </w:p>
        </w:tc>
        <w:tc>
          <w:tcPr>
            <w:tcW w:w="2379" w:type="dxa"/>
          </w:tcPr>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Zobārstniecības asociācija</w:t>
            </w:r>
          </w:p>
        </w:tc>
        <w:tc>
          <w:tcPr>
            <w:tcW w:w="3260" w:type="dxa"/>
          </w:tcPr>
          <w:p w:rsidR="009C425D" w:rsidRPr="00240EF7" w:rsidRDefault="009C425D" w:rsidP="003433B0">
            <w:pPr>
              <w:keepNext/>
              <w:rPr>
                <w:rFonts w:ascii="Times New Roman" w:hAnsi="Times New Roman" w:cs="Times New Roman"/>
                <w:sz w:val="28"/>
                <w:szCs w:val="28"/>
              </w:rPr>
            </w:pPr>
          </w:p>
        </w:tc>
        <w:tc>
          <w:tcPr>
            <w:tcW w:w="2126" w:type="dxa"/>
          </w:tcPr>
          <w:p w:rsidR="009C425D" w:rsidRPr="00240EF7" w:rsidRDefault="009C425D" w:rsidP="003433B0">
            <w:pPr>
              <w:keepNext/>
              <w:rPr>
                <w:rFonts w:ascii="Times New Roman" w:hAnsi="Times New Roman" w:cs="Times New Roman"/>
                <w:sz w:val="28"/>
                <w:szCs w:val="28"/>
              </w:rPr>
            </w:pPr>
            <w:r w:rsidRPr="00240EF7">
              <w:rPr>
                <w:rFonts w:ascii="Times New Roman" w:hAnsi="Times New Roman" w:cs="Times New Roman"/>
                <w:sz w:val="28"/>
                <w:szCs w:val="28"/>
              </w:rPr>
              <w:t>12.11.2016.</w:t>
            </w:r>
          </w:p>
        </w:tc>
      </w:tr>
    </w:tbl>
    <w:p w:rsidR="003433B0" w:rsidRDefault="003433B0" w:rsidP="003433B0">
      <w:pPr>
        <w:keepNext/>
        <w:spacing w:after="0" w:line="240" w:lineRule="auto"/>
        <w:ind w:firstLine="720"/>
        <w:jc w:val="both"/>
        <w:rPr>
          <w:rFonts w:ascii="Times New Roman" w:hAnsi="Times New Roman"/>
          <w:sz w:val="28"/>
          <w:szCs w:val="28"/>
        </w:rPr>
      </w:pPr>
    </w:p>
    <w:p w:rsidR="00AB7522" w:rsidRPr="00240EF7" w:rsidRDefault="00AB7522" w:rsidP="003433B0">
      <w:pPr>
        <w:keepNext/>
        <w:spacing w:after="0" w:line="240" w:lineRule="auto"/>
        <w:ind w:firstLine="720"/>
        <w:jc w:val="both"/>
        <w:rPr>
          <w:rFonts w:ascii="Times New Roman" w:hAnsi="Times New Roman"/>
          <w:sz w:val="28"/>
          <w:szCs w:val="28"/>
        </w:rPr>
      </w:pPr>
    </w:p>
    <w:p w:rsidR="001F04B5" w:rsidRPr="00240EF7" w:rsidRDefault="001F04B5" w:rsidP="00240EF7">
      <w:pPr>
        <w:keepNext/>
        <w:spacing w:after="0" w:line="240" w:lineRule="auto"/>
        <w:ind w:firstLine="720"/>
        <w:jc w:val="both"/>
        <w:rPr>
          <w:rFonts w:ascii="Times New Roman" w:hAnsi="Times New Roman"/>
          <w:color w:val="000000"/>
          <w:sz w:val="28"/>
          <w:szCs w:val="28"/>
        </w:rPr>
      </w:pPr>
      <w:r w:rsidRPr="00240EF7">
        <w:rPr>
          <w:rFonts w:ascii="Times New Roman" w:hAnsi="Times New Roman"/>
          <w:sz w:val="28"/>
          <w:szCs w:val="28"/>
        </w:rPr>
        <w:t xml:space="preserve">2016.gada novembrī-decembrī Nacionālais veselības dienests īstenos informatīvo kampaņu par veselības informācijas sistēmas ieviešanu. </w:t>
      </w:r>
      <w:r w:rsidRPr="00240EF7">
        <w:rPr>
          <w:rFonts w:ascii="Times New Roman" w:hAnsi="Times New Roman"/>
          <w:color w:val="000000" w:themeColor="text1"/>
          <w:sz w:val="28"/>
          <w:szCs w:val="28"/>
        </w:rPr>
        <w:t>Kampaņas ietvaros tiks izstrādāti daudzveidīgi informatīvi materiāli iedzīvotājiem, ārstniecības personām un farmaceitiem. Tie būs pieejami gan drukātā formātā, gan elektroniskā veidā Nacionālā veselības dienesta tīmekļa vietnē, e-veselības portālā un citos informatīvajos kanālos. Drukātie materiāli būs pieejami Nacionālā veselības dienesta reģionālajās nodaļās.</w:t>
      </w:r>
    </w:p>
    <w:p w:rsidR="00AA6DC2" w:rsidRDefault="00AA6DC2" w:rsidP="003433B0">
      <w:pPr>
        <w:keepNext/>
        <w:spacing w:after="0" w:line="240" w:lineRule="auto"/>
        <w:rPr>
          <w:rFonts w:ascii="Times New Roman" w:hAnsi="Times New Roman" w:cs="Times New Roman"/>
          <w:b/>
          <w:color w:val="000000" w:themeColor="text1"/>
          <w:sz w:val="28"/>
          <w:szCs w:val="28"/>
        </w:rPr>
      </w:pPr>
    </w:p>
    <w:p w:rsidR="00AB7522" w:rsidRPr="00240EF7" w:rsidRDefault="00AB7522" w:rsidP="003433B0">
      <w:pPr>
        <w:keepNext/>
        <w:spacing w:after="0" w:line="240" w:lineRule="auto"/>
        <w:rPr>
          <w:rFonts w:ascii="Times New Roman" w:hAnsi="Times New Roman" w:cs="Times New Roman"/>
          <w:b/>
          <w:color w:val="000000" w:themeColor="text1"/>
          <w:sz w:val="28"/>
          <w:szCs w:val="28"/>
        </w:rPr>
      </w:pPr>
    </w:p>
    <w:p w:rsidR="00ED5E5D" w:rsidRPr="00240EF7" w:rsidRDefault="00ED5E5D" w:rsidP="007F4522">
      <w:pPr>
        <w:keepNext/>
        <w:spacing w:after="0" w:line="240" w:lineRule="auto"/>
        <w:jc w:val="center"/>
        <w:rPr>
          <w:rFonts w:ascii="Times New Roman" w:hAnsi="Times New Roman" w:cs="Times New Roman"/>
          <w:b/>
          <w:color w:val="000000" w:themeColor="text1"/>
          <w:sz w:val="28"/>
          <w:szCs w:val="28"/>
        </w:rPr>
      </w:pPr>
      <w:r w:rsidRPr="00240EF7">
        <w:rPr>
          <w:rFonts w:ascii="Times New Roman" w:hAnsi="Times New Roman" w:cs="Times New Roman"/>
          <w:b/>
          <w:color w:val="000000" w:themeColor="text1"/>
          <w:sz w:val="28"/>
          <w:szCs w:val="28"/>
        </w:rPr>
        <w:t>Piekļuve veselības informācijas sistēmas produkcijas videi</w:t>
      </w:r>
    </w:p>
    <w:p w:rsidR="00ED5E5D" w:rsidRPr="00240EF7" w:rsidRDefault="00ED5E5D" w:rsidP="003433B0">
      <w:pPr>
        <w:keepNext/>
        <w:spacing w:after="0" w:line="240" w:lineRule="auto"/>
        <w:ind w:firstLine="720"/>
        <w:jc w:val="both"/>
        <w:rPr>
          <w:rFonts w:ascii="Times New Roman" w:hAnsi="Times New Roman" w:cs="Times New Roman"/>
          <w:color w:val="000000" w:themeColor="text1"/>
          <w:sz w:val="28"/>
          <w:szCs w:val="28"/>
        </w:rPr>
      </w:pPr>
    </w:p>
    <w:p w:rsidR="002F5C62" w:rsidRPr="00240EF7" w:rsidRDefault="00394BD1" w:rsidP="00240EF7">
      <w:pPr>
        <w:keepNext/>
        <w:spacing w:after="0" w:line="240" w:lineRule="auto"/>
        <w:ind w:firstLine="720"/>
        <w:jc w:val="both"/>
        <w:rPr>
          <w:rFonts w:ascii="Times New Roman" w:hAnsi="Times New Roman" w:cs="Times New Roman"/>
          <w:color w:val="000000" w:themeColor="text1"/>
          <w:sz w:val="28"/>
          <w:szCs w:val="28"/>
        </w:rPr>
      </w:pPr>
      <w:r w:rsidRPr="00240EF7">
        <w:rPr>
          <w:rFonts w:ascii="Times New Roman" w:hAnsi="Times New Roman" w:cs="Times New Roman"/>
          <w:sz w:val="28"/>
          <w:szCs w:val="28"/>
        </w:rPr>
        <w:t>Nacionālais veselības dienests</w:t>
      </w:r>
      <w:r w:rsidR="002F5C62" w:rsidRPr="00240EF7">
        <w:rPr>
          <w:rFonts w:ascii="Times New Roman" w:hAnsi="Times New Roman" w:cs="Times New Roman"/>
          <w:sz w:val="28"/>
          <w:szCs w:val="28"/>
        </w:rPr>
        <w:t xml:space="preserve"> no 2016. gada 22. jūnija iedzīvotājiem un veselības aprūpes </w:t>
      </w:r>
      <w:r w:rsidRPr="00240EF7">
        <w:rPr>
          <w:rFonts w:ascii="Times New Roman" w:hAnsi="Times New Roman" w:cs="Times New Roman"/>
          <w:sz w:val="28"/>
          <w:szCs w:val="28"/>
        </w:rPr>
        <w:t>speciālistiem</w:t>
      </w:r>
      <w:r w:rsidR="002F5C62" w:rsidRPr="00240EF7">
        <w:rPr>
          <w:rFonts w:ascii="Times New Roman" w:hAnsi="Times New Roman" w:cs="Times New Roman"/>
          <w:sz w:val="28"/>
          <w:szCs w:val="28"/>
        </w:rPr>
        <w:t xml:space="preserve"> ir nodevis lietošanā </w:t>
      </w:r>
      <w:r w:rsidRPr="00240EF7">
        <w:rPr>
          <w:rFonts w:ascii="Times New Roman" w:hAnsi="Times New Roman" w:cs="Times New Roman"/>
          <w:sz w:val="28"/>
          <w:szCs w:val="28"/>
        </w:rPr>
        <w:t>e</w:t>
      </w:r>
      <w:r w:rsidR="002F5C62" w:rsidRPr="00240EF7">
        <w:rPr>
          <w:rFonts w:ascii="Times New Roman" w:hAnsi="Times New Roman" w:cs="Times New Roman"/>
          <w:sz w:val="28"/>
          <w:szCs w:val="28"/>
        </w:rPr>
        <w:t>-veselības portāla (</w:t>
      </w:r>
      <w:hyperlink r:id="rId9" w:history="1">
        <w:r w:rsidR="002F5C62" w:rsidRPr="00240EF7">
          <w:rPr>
            <w:rStyle w:val="Hyperlink"/>
            <w:rFonts w:ascii="Times New Roman" w:hAnsi="Times New Roman" w:cs="Times New Roman"/>
            <w:sz w:val="28"/>
            <w:szCs w:val="28"/>
          </w:rPr>
          <w:t>www.eveseliba.gov.lv</w:t>
        </w:r>
      </w:hyperlink>
      <w:r w:rsidR="002F5C62" w:rsidRPr="00240EF7">
        <w:rPr>
          <w:rFonts w:ascii="Times New Roman" w:hAnsi="Times New Roman" w:cs="Times New Roman"/>
          <w:sz w:val="28"/>
          <w:szCs w:val="28"/>
        </w:rPr>
        <w:t>) publisko daļu, kurā ir pieejama informācija par veselības nozares jaunumiem, veselīgu dzīvesveidu u.c. aktualitātes.</w:t>
      </w:r>
      <w:r w:rsidR="002F5C62" w:rsidRPr="00240EF7">
        <w:rPr>
          <w:sz w:val="28"/>
          <w:szCs w:val="28"/>
        </w:rPr>
        <w:t xml:space="preserve"> </w:t>
      </w:r>
    </w:p>
    <w:p w:rsidR="00240EF7" w:rsidRDefault="00240EF7" w:rsidP="00240EF7">
      <w:pPr>
        <w:keepNext/>
        <w:spacing w:after="0" w:line="240" w:lineRule="auto"/>
        <w:ind w:firstLine="720"/>
        <w:jc w:val="both"/>
        <w:rPr>
          <w:rFonts w:ascii="Times New Roman" w:hAnsi="Times New Roman" w:cs="Times New Roman"/>
          <w:color w:val="000000" w:themeColor="text1"/>
          <w:sz w:val="28"/>
          <w:szCs w:val="28"/>
        </w:rPr>
      </w:pPr>
    </w:p>
    <w:p w:rsidR="00384080" w:rsidRPr="00240EF7" w:rsidRDefault="00ED5E5D"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color w:val="000000" w:themeColor="text1"/>
          <w:sz w:val="28"/>
          <w:szCs w:val="28"/>
        </w:rPr>
        <w:t xml:space="preserve">Piekļuve veselības informācijas sistēmas </w:t>
      </w:r>
      <w:r w:rsidR="00394BD1" w:rsidRPr="00240EF7">
        <w:rPr>
          <w:rFonts w:ascii="Times New Roman" w:hAnsi="Times New Roman" w:cs="Times New Roman"/>
          <w:color w:val="000000" w:themeColor="text1"/>
          <w:sz w:val="28"/>
          <w:szCs w:val="28"/>
        </w:rPr>
        <w:t>slēgtajai daļai jeb veselības aprūpes speciālista, iedzīvotāja un farmaceita</w:t>
      </w:r>
      <w:r w:rsidR="006E0F6E" w:rsidRPr="00240EF7">
        <w:rPr>
          <w:rFonts w:ascii="Times New Roman" w:hAnsi="Times New Roman" w:cs="Times New Roman"/>
          <w:color w:val="000000" w:themeColor="text1"/>
          <w:sz w:val="28"/>
          <w:szCs w:val="28"/>
        </w:rPr>
        <w:t xml:space="preserve"> (vai farmaceita asistenta)</w:t>
      </w:r>
      <w:r w:rsidR="00394BD1" w:rsidRPr="00240EF7">
        <w:rPr>
          <w:rFonts w:ascii="Times New Roman" w:hAnsi="Times New Roman" w:cs="Times New Roman"/>
          <w:color w:val="000000" w:themeColor="text1"/>
          <w:sz w:val="28"/>
          <w:szCs w:val="28"/>
        </w:rPr>
        <w:t xml:space="preserve"> darba vietai </w:t>
      </w:r>
      <w:r w:rsidRPr="00240EF7">
        <w:rPr>
          <w:rFonts w:ascii="Times New Roman" w:hAnsi="Times New Roman" w:cs="Times New Roman"/>
          <w:color w:val="000000" w:themeColor="text1"/>
          <w:sz w:val="28"/>
          <w:szCs w:val="28"/>
        </w:rPr>
        <w:t>produkcijas vid</w:t>
      </w:r>
      <w:r w:rsidR="002F5C62" w:rsidRPr="00240EF7">
        <w:rPr>
          <w:rFonts w:ascii="Times New Roman" w:hAnsi="Times New Roman" w:cs="Times New Roman"/>
          <w:color w:val="000000" w:themeColor="text1"/>
          <w:sz w:val="28"/>
          <w:szCs w:val="28"/>
        </w:rPr>
        <w:t>ē</w:t>
      </w:r>
      <w:r w:rsidRPr="00240EF7">
        <w:rPr>
          <w:rFonts w:ascii="Times New Roman" w:hAnsi="Times New Roman" w:cs="Times New Roman"/>
          <w:color w:val="000000" w:themeColor="text1"/>
          <w:sz w:val="28"/>
          <w:szCs w:val="28"/>
        </w:rPr>
        <w:t xml:space="preserve"> tiek nodrošinā</w:t>
      </w:r>
      <w:r w:rsidR="00384080" w:rsidRPr="00240EF7">
        <w:rPr>
          <w:rFonts w:ascii="Times New Roman" w:hAnsi="Times New Roman" w:cs="Times New Roman"/>
          <w:color w:val="000000" w:themeColor="text1"/>
          <w:sz w:val="28"/>
          <w:szCs w:val="28"/>
        </w:rPr>
        <w:t xml:space="preserve">ta kopš 2016.gada 12.septembra, kad veselības informācijas sistēmas produkcijas vidē pieejama visa ar elektronisko darbnespējas lapu un elektronisko recepšu izrakstīšanu saistītā funkcionalitāte. </w:t>
      </w:r>
      <w:r w:rsidR="00384080" w:rsidRPr="00240EF7">
        <w:rPr>
          <w:rFonts w:ascii="Times New Roman" w:hAnsi="Times New Roman" w:cs="Times New Roman"/>
          <w:sz w:val="28"/>
          <w:szCs w:val="28"/>
        </w:rPr>
        <w:t xml:space="preserve">Elektroniskās darbnespējas lapas funkcionalitāte nodrošina darbnespējas lapas izrakstīšanu, </w:t>
      </w:r>
      <w:r w:rsidR="00384080" w:rsidRPr="00240EF7">
        <w:rPr>
          <w:rFonts w:ascii="Times New Roman" w:hAnsi="Times New Roman" w:cs="Times New Roman"/>
          <w:color w:val="000000" w:themeColor="text1"/>
          <w:sz w:val="28"/>
          <w:szCs w:val="28"/>
        </w:rPr>
        <w:t xml:space="preserve">slēgšanu, anulēšanu un izdrukāšanu, kā arī </w:t>
      </w:r>
      <w:r w:rsidR="00384080" w:rsidRPr="00240EF7">
        <w:rPr>
          <w:rFonts w:ascii="Times New Roman" w:hAnsi="Times New Roman" w:cs="Times New Roman"/>
          <w:sz w:val="28"/>
          <w:szCs w:val="28"/>
        </w:rPr>
        <w:t>datu apmaiņu starp veselības informācijas sistēmu, Valsts sociālās apdrošināšanas aģentūras informācijas sistēmu un Valsts ieņēmumu dienesta elektroniskās deklarēšanas sistēmu un nodokļu informācijas sistēmu. Elektroniskās receptes funkcionalitāte nodrošina elektroniskās receptes izrakstīšanu, anulēšanu, rezervēšanu un izdrukāšanu, kā arī informācijas par izsniegtajām zālēm ievadīšanu veselības informācijas sistēmā.</w:t>
      </w:r>
    </w:p>
    <w:p w:rsidR="001D0505" w:rsidRPr="00240EF7" w:rsidRDefault="001D0505" w:rsidP="001D0505">
      <w:pPr>
        <w:keepNext/>
        <w:spacing w:after="0" w:line="240" w:lineRule="auto"/>
        <w:jc w:val="both"/>
        <w:rPr>
          <w:rFonts w:ascii="Times New Roman" w:hAnsi="Times New Roman" w:cs="Times New Roman"/>
          <w:sz w:val="28"/>
          <w:szCs w:val="28"/>
        </w:rPr>
      </w:pPr>
    </w:p>
    <w:p w:rsidR="00ED5E5D" w:rsidRPr="00240EF7" w:rsidRDefault="00ED5E5D"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Ārstniecības persona, farmaceits un farmaceita asistents veselības informācijas sistēmā esošajiem pacientu datiem var piekļūt: </w:t>
      </w:r>
    </w:p>
    <w:p w:rsidR="001D0505" w:rsidRPr="00240EF7" w:rsidRDefault="00ED5E5D" w:rsidP="001D0505">
      <w:pPr>
        <w:pStyle w:val="ListParagraph"/>
        <w:keepNext/>
        <w:numPr>
          <w:ilvl w:val="0"/>
          <w:numId w:val="15"/>
        </w:numPr>
        <w:spacing w:after="0" w:line="240" w:lineRule="auto"/>
        <w:ind w:left="284" w:hanging="284"/>
        <w:jc w:val="both"/>
        <w:rPr>
          <w:rFonts w:ascii="Times New Roman" w:hAnsi="Times New Roman" w:cs="Times New Roman"/>
          <w:sz w:val="28"/>
          <w:szCs w:val="28"/>
        </w:rPr>
      </w:pPr>
      <w:r w:rsidRPr="00240EF7">
        <w:rPr>
          <w:rFonts w:ascii="Times New Roman" w:hAnsi="Times New Roman" w:cs="Times New Roman"/>
          <w:color w:val="000000" w:themeColor="text1"/>
          <w:sz w:val="28"/>
          <w:szCs w:val="28"/>
        </w:rPr>
        <w:lastRenderedPageBreak/>
        <w:t>autorizējoties</w:t>
      </w:r>
      <w:r w:rsidRPr="00240EF7">
        <w:rPr>
          <w:rFonts w:ascii="Times New Roman" w:hAnsi="Times New Roman" w:cs="Times New Roman"/>
          <w:color w:val="000000"/>
          <w:sz w:val="28"/>
          <w:szCs w:val="28"/>
        </w:rPr>
        <w:t xml:space="preserve"> portālā </w:t>
      </w:r>
      <w:hyperlink r:id="rId10" w:history="1">
        <w:r w:rsidRPr="00240EF7">
          <w:rPr>
            <w:rFonts w:ascii="Times New Roman" w:hAnsi="Times New Roman" w:cs="Times New Roman"/>
            <w:color w:val="0000FF"/>
            <w:sz w:val="28"/>
            <w:szCs w:val="28"/>
            <w:u w:val="single"/>
          </w:rPr>
          <w:t>www.eveseliba.gov.lv</w:t>
        </w:r>
      </w:hyperlink>
      <w:r w:rsidR="00887694" w:rsidRPr="00240EF7">
        <w:rPr>
          <w:rFonts w:ascii="Times New Roman" w:hAnsi="Times New Roman" w:cs="Times New Roman"/>
          <w:sz w:val="28"/>
          <w:szCs w:val="28"/>
        </w:rPr>
        <w:t>,</w:t>
      </w:r>
      <w:r w:rsidR="00394BD1" w:rsidRPr="00240EF7">
        <w:rPr>
          <w:rFonts w:ascii="Times New Roman" w:hAnsi="Times New Roman" w:cs="Times New Roman"/>
          <w:sz w:val="28"/>
          <w:szCs w:val="28"/>
        </w:rPr>
        <w:t xml:space="preserve"> </w:t>
      </w:r>
      <w:r w:rsidRPr="00240EF7">
        <w:rPr>
          <w:rFonts w:ascii="Times New Roman" w:hAnsi="Times New Roman" w:cs="Times New Roman"/>
          <w:sz w:val="28"/>
          <w:szCs w:val="28"/>
        </w:rPr>
        <w:t xml:space="preserve">izmantojot </w:t>
      </w:r>
      <w:r w:rsidR="00394BD1" w:rsidRPr="00240EF7">
        <w:rPr>
          <w:rFonts w:ascii="Times New Roman" w:hAnsi="Times New Roman" w:cs="Times New Roman"/>
          <w:sz w:val="28"/>
          <w:szCs w:val="28"/>
        </w:rPr>
        <w:t xml:space="preserve">Valsts reģionālās attīstības aģentūras vienotās pieteikšanās moduli </w:t>
      </w:r>
      <w:hyperlink r:id="rId11" w:history="1">
        <w:r w:rsidR="00394BD1" w:rsidRPr="00240EF7">
          <w:rPr>
            <w:rStyle w:val="Hyperlink"/>
            <w:rFonts w:ascii="Times New Roman" w:hAnsi="Times New Roman" w:cs="Times New Roman"/>
            <w:sz w:val="28"/>
            <w:szCs w:val="28"/>
          </w:rPr>
          <w:t>www.latvija.lv</w:t>
        </w:r>
      </w:hyperlink>
      <w:r w:rsidR="00394BD1" w:rsidRPr="00240EF7">
        <w:rPr>
          <w:rFonts w:ascii="Times New Roman" w:hAnsi="Times New Roman" w:cs="Times New Roman"/>
          <w:sz w:val="28"/>
          <w:szCs w:val="28"/>
        </w:rPr>
        <w:t>,</w:t>
      </w:r>
    </w:p>
    <w:p w:rsidR="00ED5E5D" w:rsidRPr="00240EF7" w:rsidRDefault="00394BD1" w:rsidP="001D0505">
      <w:pPr>
        <w:pStyle w:val="ListParagraph"/>
        <w:keepNext/>
        <w:numPr>
          <w:ilvl w:val="0"/>
          <w:numId w:val="15"/>
        </w:numPr>
        <w:spacing w:after="0" w:line="240" w:lineRule="auto"/>
        <w:ind w:left="284" w:hanging="284"/>
        <w:jc w:val="both"/>
        <w:rPr>
          <w:rFonts w:ascii="Times New Roman" w:hAnsi="Times New Roman" w:cs="Times New Roman"/>
          <w:sz w:val="28"/>
          <w:szCs w:val="28"/>
        </w:rPr>
      </w:pPr>
      <w:r w:rsidRPr="00240EF7">
        <w:rPr>
          <w:rFonts w:ascii="Times New Roman" w:hAnsi="Times New Roman" w:cs="Times New Roman"/>
          <w:color w:val="000000" w:themeColor="text1"/>
          <w:sz w:val="28"/>
          <w:szCs w:val="28"/>
        </w:rPr>
        <w:t xml:space="preserve">izmantojot </w:t>
      </w:r>
      <w:r w:rsidR="00ED5E5D" w:rsidRPr="00240EF7">
        <w:rPr>
          <w:rFonts w:ascii="Times New Roman" w:hAnsi="Times New Roman" w:cs="Times New Roman"/>
          <w:sz w:val="28"/>
          <w:szCs w:val="28"/>
        </w:rPr>
        <w:t xml:space="preserve">ārstniecības iestādes vai aptiekas informācijas sistēmu, kura ir </w:t>
      </w:r>
      <w:r w:rsidR="00887694" w:rsidRPr="00240EF7">
        <w:rPr>
          <w:rFonts w:ascii="Times New Roman" w:hAnsi="Times New Roman" w:cs="Times New Roman"/>
          <w:sz w:val="28"/>
          <w:szCs w:val="28"/>
        </w:rPr>
        <w:t>savietota ar</w:t>
      </w:r>
      <w:r w:rsidR="00ED5E5D" w:rsidRPr="00240EF7">
        <w:rPr>
          <w:rFonts w:ascii="Times New Roman" w:hAnsi="Times New Roman" w:cs="Times New Roman"/>
          <w:sz w:val="28"/>
          <w:szCs w:val="28"/>
        </w:rPr>
        <w:t xml:space="preserve"> veselības informācijas sistēm</w:t>
      </w:r>
      <w:r w:rsidR="00887694" w:rsidRPr="00240EF7">
        <w:rPr>
          <w:rFonts w:ascii="Times New Roman" w:hAnsi="Times New Roman" w:cs="Times New Roman"/>
          <w:sz w:val="28"/>
          <w:szCs w:val="28"/>
        </w:rPr>
        <w:t>u</w:t>
      </w:r>
      <w:r w:rsidR="00F71227">
        <w:rPr>
          <w:rFonts w:ascii="Times New Roman" w:hAnsi="Times New Roman" w:cs="Times New Roman"/>
          <w:sz w:val="28"/>
          <w:szCs w:val="28"/>
        </w:rPr>
        <w:t xml:space="preserve"> (uz 01.11.2016. neviena no iestādēm šo piekļuves veidu neizmantoja)</w:t>
      </w:r>
      <w:r w:rsidR="00ED5E5D" w:rsidRPr="00240EF7">
        <w:rPr>
          <w:rFonts w:ascii="Times New Roman" w:hAnsi="Times New Roman" w:cs="Times New Roman"/>
          <w:sz w:val="28"/>
          <w:szCs w:val="28"/>
        </w:rPr>
        <w:t>.</w:t>
      </w:r>
    </w:p>
    <w:p w:rsidR="001D0505" w:rsidRPr="00240EF7" w:rsidRDefault="001D0505" w:rsidP="001D0505">
      <w:pPr>
        <w:keepNext/>
        <w:spacing w:after="0" w:line="240" w:lineRule="auto"/>
        <w:jc w:val="both"/>
        <w:rPr>
          <w:rFonts w:ascii="Times New Roman" w:hAnsi="Times New Roman" w:cs="Times New Roman"/>
          <w:color w:val="000000" w:themeColor="text1"/>
          <w:sz w:val="28"/>
          <w:szCs w:val="28"/>
        </w:rPr>
      </w:pPr>
    </w:p>
    <w:p w:rsidR="00ED5E5D" w:rsidRPr="00240EF7" w:rsidRDefault="00ED5E5D" w:rsidP="00240EF7">
      <w:pPr>
        <w:keepNext/>
        <w:spacing w:after="0" w:line="240" w:lineRule="auto"/>
        <w:ind w:firstLine="720"/>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Uz šī ziņojuma sagatavošanas brīdi: </w:t>
      </w:r>
    </w:p>
    <w:p w:rsidR="00ED5E5D" w:rsidRPr="00240EF7" w:rsidRDefault="00ED5E5D" w:rsidP="009D7C34">
      <w:pPr>
        <w:keepNext/>
        <w:spacing w:after="0" w:line="240" w:lineRule="auto"/>
        <w:jc w:val="both"/>
        <w:rPr>
          <w:rFonts w:ascii="Times New Roman" w:hAnsi="Times New Roman" w:cs="Times New Roman"/>
          <w:color w:val="000000" w:themeColor="text1"/>
          <w:sz w:val="28"/>
          <w:szCs w:val="28"/>
        </w:rPr>
      </w:pPr>
      <w:r w:rsidRPr="00240EF7">
        <w:rPr>
          <w:rFonts w:ascii="Times New Roman" w:hAnsi="Times New Roman" w:cs="Times New Roman"/>
          <w:b/>
          <w:color w:val="000000" w:themeColor="text1"/>
          <w:sz w:val="28"/>
          <w:szCs w:val="28"/>
        </w:rPr>
        <w:t>pacients</w:t>
      </w:r>
      <w:r w:rsidRPr="00240EF7">
        <w:rPr>
          <w:rFonts w:ascii="Times New Roman" w:hAnsi="Times New Roman" w:cs="Times New Roman"/>
          <w:color w:val="000000" w:themeColor="text1"/>
          <w:sz w:val="28"/>
          <w:szCs w:val="28"/>
        </w:rPr>
        <w:t xml:space="preserve"> </w:t>
      </w:r>
      <w:r w:rsidR="00887694" w:rsidRPr="00240EF7">
        <w:rPr>
          <w:rFonts w:ascii="Times New Roman" w:hAnsi="Times New Roman" w:cs="Times New Roman"/>
          <w:color w:val="000000" w:themeColor="text1"/>
          <w:sz w:val="28"/>
          <w:szCs w:val="28"/>
        </w:rPr>
        <w:t>e-veselības portālā</w:t>
      </w:r>
      <w:r w:rsidRPr="00240EF7">
        <w:rPr>
          <w:rFonts w:ascii="Times New Roman" w:hAnsi="Times New Roman" w:cs="Times New Roman"/>
          <w:color w:val="000000" w:themeColor="text1"/>
          <w:sz w:val="28"/>
          <w:szCs w:val="28"/>
        </w:rPr>
        <w:t xml:space="preserve"> </w:t>
      </w:r>
      <w:r w:rsidR="00386C3F" w:rsidRPr="00240EF7">
        <w:rPr>
          <w:rFonts w:ascii="Times New Roman" w:hAnsi="Times New Roman" w:cs="Times New Roman"/>
          <w:color w:val="000000" w:themeColor="text1"/>
          <w:sz w:val="28"/>
          <w:szCs w:val="28"/>
        </w:rPr>
        <w:t xml:space="preserve">par sevi, personu, kas to pilnvarojusi, savu nepilngadīgo bērnu un aizbildnībā esošo personu </w:t>
      </w:r>
      <w:r w:rsidRPr="00240EF7">
        <w:rPr>
          <w:rFonts w:ascii="Times New Roman" w:hAnsi="Times New Roman" w:cs="Times New Roman"/>
          <w:color w:val="000000" w:themeColor="text1"/>
          <w:sz w:val="28"/>
          <w:szCs w:val="28"/>
        </w:rPr>
        <w:t>var veikt šādas darbības:</w:t>
      </w:r>
    </w:p>
    <w:p w:rsidR="001D0505" w:rsidRPr="00240EF7" w:rsidRDefault="00ED5E5D" w:rsidP="001D0505">
      <w:pPr>
        <w:pStyle w:val="ListParagraph"/>
        <w:keepNext/>
        <w:numPr>
          <w:ilvl w:val="0"/>
          <w:numId w:val="17"/>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redzēt personas datus, kurus veselības informācijas sistēma saņem no iedzīvotāju reģistra (vārds, uzvārds, personas kods, dzīvesvieta),</w:t>
      </w:r>
    </w:p>
    <w:p w:rsidR="001D0505" w:rsidRPr="00240EF7" w:rsidRDefault="00ED5E5D" w:rsidP="001D0505">
      <w:pPr>
        <w:pStyle w:val="ListParagraph"/>
        <w:keepNext/>
        <w:numPr>
          <w:ilvl w:val="0"/>
          <w:numId w:val="17"/>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redzēt informāciju par ģimenes ārstu,</w:t>
      </w:r>
    </w:p>
    <w:p w:rsidR="001D0505" w:rsidRPr="00240EF7" w:rsidRDefault="00ED5E5D" w:rsidP="001D0505">
      <w:pPr>
        <w:pStyle w:val="ListParagraph"/>
        <w:keepNext/>
        <w:numPr>
          <w:ilvl w:val="0"/>
          <w:numId w:val="17"/>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redzēt </w:t>
      </w:r>
      <w:r w:rsidR="003D6728" w:rsidRPr="00240EF7">
        <w:rPr>
          <w:rFonts w:ascii="Times New Roman" w:hAnsi="Times New Roman" w:cs="Times New Roman"/>
          <w:color w:val="000000" w:themeColor="text1"/>
          <w:sz w:val="28"/>
          <w:szCs w:val="28"/>
        </w:rPr>
        <w:t xml:space="preserve">informāciju par </w:t>
      </w:r>
      <w:r w:rsidRPr="00240EF7">
        <w:rPr>
          <w:rFonts w:ascii="Times New Roman" w:hAnsi="Times New Roman" w:cs="Times New Roman"/>
          <w:color w:val="000000" w:themeColor="text1"/>
          <w:sz w:val="28"/>
          <w:szCs w:val="28"/>
        </w:rPr>
        <w:t>Eiropas Veselības apdrošināšanas kart</w:t>
      </w:r>
      <w:r w:rsidR="003D6728" w:rsidRPr="00240EF7">
        <w:rPr>
          <w:rFonts w:ascii="Times New Roman" w:hAnsi="Times New Roman" w:cs="Times New Roman"/>
          <w:color w:val="000000" w:themeColor="text1"/>
          <w:sz w:val="28"/>
          <w:szCs w:val="28"/>
        </w:rPr>
        <w:t>i</w:t>
      </w:r>
      <w:r w:rsidRPr="00240EF7">
        <w:rPr>
          <w:rFonts w:ascii="Times New Roman" w:hAnsi="Times New Roman" w:cs="Times New Roman"/>
          <w:color w:val="000000" w:themeColor="text1"/>
          <w:sz w:val="28"/>
          <w:szCs w:val="28"/>
        </w:rPr>
        <w:t>,</w:t>
      </w:r>
    </w:p>
    <w:p w:rsidR="001D0505" w:rsidRPr="00240EF7" w:rsidRDefault="00ED5E5D" w:rsidP="001D0505">
      <w:pPr>
        <w:pStyle w:val="ListParagraph"/>
        <w:keepNext/>
        <w:numPr>
          <w:ilvl w:val="0"/>
          <w:numId w:val="17"/>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ievadīt kontaktinformāciju,</w:t>
      </w:r>
    </w:p>
    <w:p w:rsidR="001D0505" w:rsidRPr="00240EF7" w:rsidRDefault="00ED5E5D" w:rsidP="001D0505">
      <w:pPr>
        <w:pStyle w:val="ListParagraph"/>
        <w:keepNext/>
        <w:numPr>
          <w:ilvl w:val="0"/>
          <w:numId w:val="17"/>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norādīt kontaktpersonu/as un to kontaktinformāciju,</w:t>
      </w:r>
    </w:p>
    <w:p w:rsidR="001D0505" w:rsidRPr="00240EF7" w:rsidRDefault="00ED5E5D" w:rsidP="001D0505">
      <w:pPr>
        <w:pStyle w:val="ListParagraph"/>
        <w:keepNext/>
        <w:numPr>
          <w:ilvl w:val="0"/>
          <w:numId w:val="17"/>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apskatīt</w:t>
      </w:r>
      <w:r w:rsidR="003D6728" w:rsidRPr="00240EF7">
        <w:rPr>
          <w:rFonts w:ascii="Times New Roman" w:hAnsi="Times New Roman" w:cs="Times New Roman"/>
          <w:color w:val="000000" w:themeColor="text1"/>
          <w:sz w:val="28"/>
          <w:szCs w:val="28"/>
        </w:rPr>
        <w:t xml:space="preserve"> atvērtās un noslēgtās elektroniskās darbnespējas lapas, izdrukāt tās, kā arī</w:t>
      </w:r>
      <w:r w:rsidRPr="00240EF7">
        <w:rPr>
          <w:rFonts w:ascii="Times New Roman" w:hAnsi="Times New Roman" w:cs="Times New Roman"/>
          <w:color w:val="000000" w:themeColor="text1"/>
          <w:sz w:val="28"/>
          <w:szCs w:val="28"/>
        </w:rPr>
        <w:t xml:space="preserve"> nosūtīt darba devējam</w:t>
      </w:r>
      <w:r w:rsidR="003D6728" w:rsidRPr="00240EF7">
        <w:rPr>
          <w:rFonts w:ascii="Times New Roman" w:hAnsi="Times New Roman" w:cs="Times New Roman"/>
          <w:color w:val="000000" w:themeColor="text1"/>
          <w:sz w:val="28"/>
          <w:szCs w:val="28"/>
        </w:rPr>
        <w:t xml:space="preserve"> (vai citai personai)</w:t>
      </w:r>
      <w:r w:rsidRPr="00240EF7">
        <w:rPr>
          <w:rFonts w:ascii="Times New Roman" w:hAnsi="Times New Roman" w:cs="Times New Roman"/>
          <w:color w:val="000000" w:themeColor="text1"/>
          <w:sz w:val="28"/>
          <w:szCs w:val="28"/>
        </w:rPr>
        <w:t xml:space="preserve"> informāciju par atvērtu darbnespējas lapu,</w:t>
      </w:r>
    </w:p>
    <w:p w:rsidR="001D0505" w:rsidRPr="00240EF7" w:rsidRDefault="00ED5E5D" w:rsidP="001D0505">
      <w:pPr>
        <w:pStyle w:val="ListParagraph"/>
        <w:keepNext/>
        <w:numPr>
          <w:ilvl w:val="0"/>
          <w:numId w:val="17"/>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apskatīt izrakstītās un </w:t>
      </w:r>
      <w:r w:rsidR="003D6728" w:rsidRPr="00240EF7">
        <w:rPr>
          <w:rFonts w:ascii="Times New Roman" w:hAnsi="Times New Roman" w:cs="Times New Roman"/>
          <w:color w:val="000000" w:themeColor="text1"/>
          <w:sz w:val="28"/>
          <w:szCs w:val="28"/>
        </w:rPr>
        <w:t xml:space="preserve">izsniegtās </w:t>
      </w:r>
      <w:r w:rsidRPr="00240EF7">
        <w:rPr>
          <w:rFonts w:ascii="Times New Roman" w:hAnsi="Times New Roman" w:cs="Times New Roman"/>
          <w:color w:val="000000" w:themeColor="text1"/>
          <w:sz w:val="28"/>
          <w:szCs w:val="28"/>
        </w:rPr>
        <w:t>elektroniskās receptes</w:t>
      </w:r>
      <w:r w:rsidR="003D6728" w:rsidRPr="00240EF7">
        <w:rPr>
          <w:rFonts w:ascii="Times New Roman" w:hAnsi="Times New Roman" w:cs="Times New Roman"/>
          <w:color w:val="000000" w:themeColor="text1"/>
          <w:sz w:val="28"/>
          <w:szCs w:val="28"/>
        </w:rPr>
        <w:t>, kā arī nepieciešamības gadījumā izdrukāt tās,</w:t>
      </w:r>
    </w:p>
    <w:p w:rsidR="003D6728" w:rsidRPr="00240EF7" w:rsidRDefault="003D6728" w:rsidP="001D0505">
      <w:pPr>
        <w:pStyle w:val="ListParagraph"/>
        <w:keepNext/>
        <w:numPr>
          <w:ilvl w:val="0"/>
          <w:numId w:val="17"/>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uzstādīt pacienta kartē aizliegumu ārst</w:t>
      </w:r>
      <w:r w:rsidR="0030437A" w:rsidRPr="00240EF7">
        <w:rPr>
          <w:rFonts w:ascii="Times New Roman" w:hAnsi="Times New Roman" w:cs="Times New Roman"/>
          <w:color w:val="000000" w:themeColor="text1"/>
          <w:sz w:val="28"/>
          <w:szCs w:val="28"/>
        </w:rPr>
        <w:t>niecības personām</w:t>
      </w:r>
      <w:r w:rsidRPr="00240EF7">
        <w:rPr>
          <w:rFonts w:ascii="Times New Roman" w:hAnsi="Times New Roman" w:cs="Times New Roman"/>
          <w:color w:val="000000" w:themeColor="text1"/>
          <w:sz w:val="28"/>
          <w:szCs w:val="28"/>
        </w:rPr>
        <w:t xml:space="preserve"> piekļūt saviem medicīniskajiem dokumentiem</w:t>
      </w:r>
      <w:r w:rsidR="006E0F6E" w:rsidRPr="00240EF7">
        <w:rPr>
          <w:rFonts w:ascii="Times New Roman" w:hAnsi="Times New Roman" w:cs="Times New Roman"/>
          <w:color w:val="000000" w:themeColor="text1"/>
          <w:sz w:val="28"/>
          <w:szCs w:val="28"/>
        </w:rPr>
        <w:t>.</w:t>
      </w:r>
    </w:p>
    <w:p w:rsidR="00ED5E5D" w:rsidRPr="00240EF7" w:rsidRDefault="00ED5E5D" w:rsidP="009D7C34">
      <w:pPr>
        <w:keepNext/>
        <w:spacing w:after="0" w:line="240" w:lineRule="auto"/>
        <w:jc w:val="both"/>
        <w:rPr>
          <w:rFonts w:ascii="Times New Roman" w:hAnsi="Times New Roman" w:cs="Times New Roman"/>
          <w:color w:val="000000" w:themeColor="text1"/>
          <w:sz w:val="28"/>
          <w:szCs w:val="28"/>
        </w:rPr>
      </w:pPr>
    </w:p>
    <w:p w:rsidR="00ED5E5D" w:rsidRPr="00240EF7" w:rsidRDefault="00ED5E5D" w:rsidP="009D7C34">
      <w:pPr>
        <w:keepNext/>
        <w:spacing w:after="0" w:line="240" w:lineRule="auto"/>
        <w:jc w:val="both"/>
        <w:rPr>
          <w:rFonts w:ascii="Times New Roman" w:hAnsi="Times New Roman" w:cs="Times New Roman"/>
          <w:sz w:val="28"/>
          <w:szCs w:val="28"/>
        </w:rPr>
      </w:pPr>
      <w:r w:rsidRPr="00240EF7">
        <w:rPr>
          <w:rFonts w:ascii="Times New Roman" w:hAnsi="Times New Roman" w:cs="Times New Roman"/>
          <w:b/>
          <w:color w:val="000000" w:themeColor="text1"/>
          <w:sz w:val="28"/>
          <w:szCs w:val="28"/>
        </w:rPr>
        <w:t>ārstniecības persona</w:t>
      </w:r>
      <w:r w:rsidRPr="00240EF7">
        <w:rPr>
          <w:rFonts w:ascii="Times New Roman" w:hAnsi="Times New Roman" w:cs="Times New Roman"/>
          <w:color w:val="000000" w:themeColor="text1"/>
          <w:sz w:val="28"/>
          <w:szCs w:val="28"/>
        </w:rPr>
        <w:t xml:space="preserve"> </w:t>
      </w:r>
      <w:r w:rsidR="00BC30C2" w:rsidRPr="00240EF7">
        <w:rPr>
          <w:rFonts w:ascii="Times New Roman" w:hAnsi="Times New Roman" w:cs="Times New Roman"/>
          <w:color w:val="000000" w:themeColor="text1"/>
          <w:sz w:val="28"/>
          <w:szCs w:val="28"/>
        </w:rPr>
        <w:t xml:space="preserve">nodrošinot veselības aprūpi konkrētam pacientam, MK noteikumos Nr.134 noteiktajā apjomā </w:t>
      </w:r>
      <w:r w:rsidRPr="00240EF7">
        <w:rPr>
          <w:rFonts w:ascii="Times New Roman" w:hAnsi="Times New Roman" w:cs="Times New Roman"/>
          <w:color w:val="000000" w:themeColor="text1"/>
          <w:sz w:val="28"/>
          <w:szCs w:val="28"/>
        </w:rPr>
        <w:t>veselības informācijas sistēmā</w:t>
      </w:r>
      <w:r w:rsidR="00BC30C2" w:rsidRPr="00240EF7">
        <w:rPr>
          <w:rFonts w:ascii="Times New Roman" w:hAnsi="Times New Roman" w:cs="Times New Roman"/>
          <w:color w:val="000000" w:themeColor="text1"/>
          <w:sz w:val="28"/>
          <w:szCs w:val="28"/>
        </w:rPr>
        <w:t xml:space="preserve"> </w:t>
      </w:r>
      <w:r w:rsidRPr="00240EF7">
        <w:rPr>
          <w:rFonts w:ascii="Times New Roman" w:hAnsi="Times New Roman" w:cs="Times New Roman"/>
          <w:color w:val="000000" w:themeColor="text1"/>
          <w:sz w:val="28"/>
          <w:szCs w:val="28"/>
        </w:rPr>
        <w:t>var veikt šādas darbības:</w:t>
      </w:r>
    </w:p>
    <w:p w:rsidR="001D0505" w:rsidRPr="00240EF7" w:rsidRDefault="00ED5E5D" w:rsidP="001D0505">
      <w:pPr>
        <w:pStyle w:val="ListParagraph"/>
        <w:keepNext/>
        <w:numPr>
          <w:ilvl w:val="0"/>
          <w:numId w:val="18"/>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izrakstīt</w:t>
      </w:r>
      <w:r w:rsidR="003D6728" w:rsidRPr="00240EF7">
        <w:rPr>
          <w:rFonts w:ascii="Times New Roman" w:hAnsi="Times New Roman" w:cs="Times New Roman"/>
          <w:color w:val="000000" w:themeColor="text1"/>
          <w:sz w:val="28"/>
          <w:szCs w:val="28"/>
        </w:rPr>
        <w:t>, slēgt, anulēt un izdrukāt</w:t>
      </w:r>
      <w:r w:rsidRPr="00240EF7">
        <w:rPr>
          <w:rFonts w:ascii="Times New Roman" w:hAnsi="Times New Roman" w:cs="Times New Roman"/>
          <w:color w:val="000000" w:themeColor="text1"/>
          <w:sz w:val="28"/>
          <w:szCs w:val="28"/>
        </w:rPr>
        <w:t xml:space="preserve"> elektronisko darbnespējas lapu,</w:t>
      </w:r>
    </w:p>
    <w:p w:rsidR="001D0505" w:rsidRPr="00240EF7" w:rsidRDefault="00ED5E5D" w:rsidP="001D0505">
      <w:pPr>
        <w:pStyle w:val="ListParagraph"/>
        <w:keepNext/>
        <w:numPr>
          <w:ilvl w:val="0"/>
          <w:numId w:val="18"/>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izrakstīt</w:t>
      </w:r>
      <w:r w:rsidR="00384080" w:rsidRPr="00240EF7">
        <w:rPr>
          <w:rFonts w:ascii="Times New Roman" w:hAnsi="Times New Roman" w:cs="Times New Roman"/>
          <w:color w:val="000000" w:themeColor="text1"/>
          <w:sz w:val="28"/>
          <w:szCs w:val="28"/>
        </w:rPr>
        <w:t>,</w:t>
      </w:r>
      <w:r w:rsidRPr="00240EF7">
        <w:rPr>
          <w:rFonts w:ascii="Times New Roman" w:hAnsi="Times New Roman" w:cs="Times New Roman"/>
          <w:color w:val="000000" w:themeColor="text1"/>
          <w:sz w:val="28"/>
          <w:szCs w:val="28"/>
        </w:rPr>
        <w:t xml:space="preserve"> </w:t>
      </w:r>
      <w:r w:rsidR="003D6728" w:rsidRPr="00240EF7">
        <w:rPr>
          <w:rFonts w:ascii="Times New Roman" w:hAnsi="Times New Roman" w:cs="Times New Roman"/>
          <w:color w:val="000000" w:themeColor="text1"/>
          <w:sz w:val="28"/>
          <w:szCs w:val="28"/>
        </w:rPr>
        <w:t xml:space="preserve">anulēt, rezervēt un izdrukāt </w:t>
      </w:r>
      <w:r w:rsidRPr="00240EF7">
        <w:rPr>
          <w:rFonts w:ascii="Times New Roman" w:hAnsi="Times New Roman" w:cs="Times New Roman"/>
          <w:color w:val="000000" w:themeColor="text1"/>
          <w:sz w:val="28"/>
          <w:szCs w:val="28"/>
        </w:rPr>
        <w:t>elektronisko recepti,</w:t>
      </w:r>
      <w:r w:rsidR="003D6728" w:rsidRPr="00240EF7">
        <w:rPr>
          <w:rFonts w:ascii="Times New Roman" w:hAnsi="Times New Roman" w:cs="Times New Roman"/>
          <w:color w:val="000000" w:themeColor="text1"/>
          <w:sz w:val="28"/>
          <w:szCs w:val="28"/>
        </w:rPr>
        <w:t xml:space="preserve"> kā arī apskatīt visas pacientam izrakstītās elektroniskās receptes,</w:t>
      </w:r>
    </w:p>
    <w:p w:rsidR="001D0505" w:rsidRPr="00240EF7" w:rsidRDefault="00ED5E5D" w:rsidP="001D0505">
      <w:pPr>
        <w:pStyle w:val="ListParagraph"/>
        <w:keepNext/>
        <w:numPr>
          <w:ilvl w:val="0"/>
          <w:numId w:val="18"/>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redzēt pacienta personas datus, kurus veselības informācijas sistēma saņem no iedzīvotāju reģistra (vārds, uzvārds, personas kods, dzīvesvieta)</w:t>
      </w:r>
      <w:r w:rsidR="003D6728" w:rsidRPr="00240EF7">
        <w:rPr>
          <w:rFonts w:ascii="Times New Roman" w:hAnsi="Times New Roman" w:cs="Times New Roman"/>
          <w:color w:val="000000" w:themeColor="text1"/>
          <w:sz w:val="28"/>
          <w:szCs w:val="28"/>
        </w:rPr>
        <w:t>,</w:t>
      </w:r>
    </w:p>
    <w:p w:rsidR="001D0505" w:rsidRPr="00240EF7" w:rsidRDefault="00ED5E5D" w:rsidP="001D0505">
      <w:pPr>
        <w:pStyle w:val="ListParagraph"/>
        <w:keepNext/>
        <w:numPr>
          <w:ilvl w:val="0"/>
          <w:numId w:val="18"/>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redzēt informāciju par pacienta ģimenes ārstu, </w:t>
      </w:r>
    </w:p>
    <w:p w:rsidR="001D0505" w:rsidRPr="00240EF7" w:rsidRDefault="00ED5E5D" w:rsidP="001D0505">
      <w:pPr>
        <w:pStyle w:val="ListParagraph"/>
        <w:keepNext/>
        <w:numPr>
          <w:ilvl w:val="0"/>
          <w:numId w:val="18"/>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redzēt pacienta kontaktinformāciju,</w:t>
      </w:r>
    </w:p>
    <w:p w:rsidR="001D0505" w:rsidRPr="00240EF7" w:rsidRDefault="00BC30C2" w:rsidP="001D0505">
      <w:pPr>
        <w:pStyle w:val="ListParagraph"/>
        <w:keepNext/>
        <w:numPr>
          <w:ilvl w:val="0"/>
          <w:numId w:val="18"/>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redzēt pacienta kontaktpersonas,</w:t>
      </w:r>
    </w:p>
    <w:p w:rsidR="001D0505" w:rsidRPr="00240EF7" w:rsidRDefault="003D6728" w:rsidP="001D0505">
      <w:pPr>
        <w:pStyle w:val="ListParagraph"/>
        <w:keepNext/>
        <w:numPr>
          <w:ilvl w:val="0"/>
          <w:numId w:val="18"/>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sagatavot ārstniecības līdzekļu īso sarakstu un di</w:t>
      </w:r>
      <w:r w:rsidR="003B3C92" w:rsidRPr="00240EF7">
        <w:rPr>
          <w:rFonts w:ascii="Times New Roman" w:hAnsi="Times New Roman" w:cs="Times New Roman"/>
          <w:color w:val="000000" w:themeColor="text1"/>
          <w:sz w:val="28"/>
          <w:szCs w:val="28"/>
        </w:rPr>
        <w:t>agnožu īso sarakstu,</w:t>
      </w:r>
    </w:p>
    <w:p w:rsidR="0006723C" w:rsidRDefault="003D6728" w:rsidP="0006723C">
      <w:pPr>
        <w:pStyle w:val="ListParagraph"/>
        <w:keepNext/>
        <w:numPr>
          <w:ilvl w:val="0"/>
          <w:numId w:val="18"/>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uzstādīt dažādus recepšu un darbnespējas lapu meklēšanas filtrus,</w:t>
      </w:r>
    </w:p>
    <w:p w:rsidR="0006723C" w:rsidRDefault="003D6728" w:rsidP="0006723C">
      <w:pPr>
        <w:pStyle w:val="ListParagraph"/>
        <w:keepNext/>
        <w:numPr>
          <w:ilvl w:val="0"/>
          <w:numId w:val="18"/>
        </w:numPr>
        <w:spacing w:after="0" w:line="240" w:lineRule="auto"/>
        <w:ind w:left="284" w:hanging="284"/>
        <w:jc w:val="both"/>
        <w:rPr>
          <w:rFonts w:ascii="Times New Roman" w:hAnsi="Times New Roman" w:cs="Times New Roman"/>
          <w:color w:val="000000" w:themeColor="text1"/>
          <w:sz w:val="28"/>
          <w:szCs w:val="28"/>
        </w:rPr>
      </w:pPr>
      <w:r w:rsidRPr="0006723C">
        <w:rPr>
          <w:rFonts w:ascii="Times New Roman" w:hAnsi="Times New Roman" w:cs="Times New Roman"/>
          <w:color w:val="000000" w:themeColor="text1"/>
          <w:sz w:val="28"/>
          <w:szCs w:val="28"/>
        </w:rPr>
        <w:t>apskatīt un pievienot pacienta veselības pamatdatus,</w:t>
      </w:r>
    </w:p>
    <w:p w:rsidR="0006723C" w:rsidRDefault="003D6728" w:rsidP="0006723C">
      <w:pPr>
        <w:pStyle w:val="ListParagraph"/>
        <w:keepNext/>
        <w:numPr>
          <w:ilvl w:val="0"/>
          <w:numId w:val="18"/>
        </w:numPr>
        <w:tabs>
          <w:tab w:val="left" w:pos="284"/>
        </w:tabs>
        <w:spacing w:after="0" w:line="240" w:lineRule="auto"/>
        <w:ind w:left="284" w:hanging="284"/>
        <w:jc w:val="both"/>
        <w:rPr>
          <w:rFonts w:ascii="Times New Roman" w:hAnsi="Times New Roman" w:cs="Times New Roman"/>
          <w:color w:val="000000" w:themeColor="text1"/>
          <w:sz w:val="28"/>
          <w:szCs w:val="28"/>
        </w:rPr>
      </w:pPr>
      <w:r w:rsidRPr="0006723C">
        <w:rPr>
          <w:rFonts w:ascii="Times New Roman" w:hAnsi="Times New Roman" w:cs="Times New Roman"/>
          <w:color w:val="000000" w:themeColor="text1"/>
          <w:sz w:val="28"/>
          <w:szCs w:val="28"/>
        </w:rPr>
        <w:t>uzlikt aizliegumu pac</w:t>
      </w:r>
      <w:r w:rsidR="00BC30C2" w:rsidRPr="0006723C">
        <w:rPr>
          <w:rFonts w:ascii="Times New Roman" w:hAnsi="Times New Roman" w:cs="Times New Roman"/>
          <w:color w:val="000000" w:themeColor="text1"/>
          <w:sz w:val="28"/>
          <w:szCs w:val="28"/>
        </w:rPr>
        <w:t>ienta medicīniskajam dokumentam,</w:t>
      </w:r>
    </w:p>
    <w:p w:rsidR="00BC30C2" w:rsidRPr="0006723C" w:rsidRDefault="00BC30C2" w:rsidP="0006723C">
      <w:pPr>
        <w:pStyle w:val="ListParagraph"/>
        <w:keepNext/>
        <w:numPr>
          <w:ilvl w:val="0"/>
          <w:numId w:val="18"/>
        </w:numPr>
        <w:spacing w:after="0" w:line="240" w:lineRule="auto"/>
        <w:ind w:left="284" w:hanging="284"/>
        <w:jc w:val="both"/>
        <w:rPr>
          <w:rFonts w:ascii="Times New Roman" w:hAnsi="Times New Roman" w:cs="Times New Roman"/>
          <w:color w:val="000000" w:themeColor="text1"/>
          <w:sz w:val="28"/>
          <w:szCs w:val="28"/>
        </w:rPr>
      </w:pPr>
      <w:r w:rsidRPr="0006723C">
        <w:rPr>
          <w:rFonts w:ascii="Times New Roman" w:hAnsi="Times New Roman" w:cs="Times New Roman"/>
          <w:color w:val="000000" w:themeColor="text1"/>
          <w:sz w:val="28"/>
          <w:szCs w:val="28"/>
        </w:rPr>
        <w:t>apskatīt sava profila datus (jebkurā laikā).</w:t>
      </w:r>
    </w:p>
    <w:p w:rsidR="003D6728" w:rsidRDefault="003D6728" w:rsidP="009D7C34">
      <w:pPr>
        <w:keepNext/>
        <w:spacing w:after="0" w:line="240" w:lineRule="auto"/>
        <w:ind w:left="360"/>
        <w:jc w:val="both"/>
        <w:rPr>
          <w:rFonts w:ascii="Times New Roman" w:hAnsi="Times New Roman" w:cs="Times New Roman"/>
          <w:color w:val="000000" w:themeColor="text1"/>
          <w:sz w:val="28"/>
          <w:szCs w:val="28"/>
        </w:rPr>
      </w:pPr>
    </w:p>
    <w:p w:rsidR="00AB7522" w:rsidRDefault="00AB7522" w:rsidP="009D7C34">
      <w:pPr>
        <w:keepNext/>
        <w:spacing w:after="0" w:line="240" w:lineRule="auto"/>
        <w:ind w:left="360"/>
        <w:jc w:val="both"/>
        <w:rPr>
          <w:rFonts w:ascii="Times New Roman" w:hAnsi="Times New Roman" w:cs="Times New Roman"/>
          <w:color w:val="000000" w:themeColor="text1"/>
          <w:sz w:val="28"/>
          <w:szCs w:val="28"/>
        </w:rPr>
      </w:pPr>
    </w:p>
    <w:p w:rsidR="00AB7522" w:rsidRPr="00240EF7" w:rsidRDefault="00AB7522" w:rsidP="009D7C34">
      <w:pPr>
        <w:keepNext/>
        <w:spacing w:after="0" w:line="240" w:lineRule="auto"/>
        <w:ind w:left="360"/>
        <w:jc w:val="both"/>
        <w:rPr>
          <w:rFonts w:ascii="Times New Roman" w:hAnsi="Times New Roman" w:cs="Times New Roman"/>
          <w:color w:val="000000" w:themeColor="text1"/>
          <w:sz w:val="28"/>
          <w:szCs w:val="28"/>
        </w:rPr>
      </w:pPr>
    </w:p>
    <w:p w:rsidR="00ED5E5D" w:rsidRPr="00240EF7" w:rsidRDefault="00ED5E5D" w:rsidP="009D7C34">
      <w:pPr>
        <w:keepNext/>
        <w:spacing w:after="0" w:line="240" w:lineRule="auto"/>
        <w:jc w:val="both"/>
        <w:rPr>
          <w:rFonts w:ascii="Times New Roman" w:hAnsi="Times New Roman" w:cs="Times New Roman"/>
          <w:b/>
          <w:color w:val="000000" w:themeColor="text1"/>
          <w:sz w:val="28"/>
          <w:szCs w:val="28"/>
        </w:rPr>
      </w:pPr>
      <w:r w:rsidRPr="00240EF7">
        <w:rPr>
          <w:rFonts w:ascii="Times New Roman" w:hAnsi="Times New Roman" w:cs="Times New Roman"/>
          <w:b/>
          <w:color w:val="000000" w:themeColor="text1"/>
          <w:sz w:val="28"/>
          <w:szCs w:val="28"/>
        </w:rPr>
        <w:lastRenderedPageBreak/>
        <w:t>farmaceits, farmaceita asistents</w:t>
      </w:r>
      <w:r w:rsidR="003D6728" w:rsidRPr="00240EF7">
        <w:rPr>
          <w:rFonts w:ascii="Times New Roman" w:hAnsi="Times New Roman" w:cs="Times New Roman"/>
          <w:b/>
          <w:color w:val="000000" w:themeColor="text1"/>
          <w:sz w:val="28"/>
          <w:szCs w:val="28"/>
        </w:rPr>
        <w:t xml:space="preserve"> </w:t>
      </w:r>
      <w:r w:rsidR="00BC30C2" w:rsidRPr="00240EF7">
        <w:rPr>
          <w:rFonts w:ascii="Times New Roman" w:hAnsi="Times New Roman" w:cs="Times New Roman"/>
          <w:color w:val="000000" w:themeColor="text1"/>
          <w:sz w:val="28"/>
          <w:szCs w:val="28"/>
        </w:rPr>
        <w:t>nodrošinot zāļu izsniegšanu aptiekā konkrētam pacientam, MK noteikumos Nr.134 noteiktajā apjomā veselības informācijas sistēmā</w:t>
      </w:r>
      <w:r w:rsidR="00BC30C2" w:rsidRPr="00240EF7">
        <w:rPr>
          <w:rFonts w:ascii="Times New Roman" w:hAnsi="Times New Roman" w:cs="Times New Roman"/>
          <w:b/>
          <w:color w:val="000000" w:themeColor="text1"/>
          <w:sz w:val="28"/>
          <w:szCs w:val="28"/>
        </w:rPr>
        <w:t xml:space="preserve"> </w:t>
      </w:r>
      <w:r w:rsidR="003D6728" w:rsidRPr="00240EF7">
        <w:rPr>
          <w:rFonts w:ascii="Times New Roman" w:hAnsi="Times New Roman" w:cs="Times New Roman"/>
          <w:color w:val="000000" w:themeColor="text1"/>
          <w:sz w:val="28"/>
          <w:szCs w:val="28"/>
        </w:rPr>
        <w:t>var veikt šādas darbības:</w:t>
      </w:r>
      <w:r w:rsidRPr="00240EF7">
        <w:rPr>
          <w:rFonts w:ascii="Times New Roman" w:hAnsi="Times New Roman" w:cs="Times New Roman"/>
          <w:b/>
          <w:color w:val="000000" w:themeColor="text1"/>
          <w:sz w:val="28"/>
          <w:szCs w:val="28"/>
        </w:rPr>
        <w:t xml:space="preserve"> </w:t>
      </w:r>
    </w:p>
    <w:p w:rsidR="001D0505" w:rsidRPr="00240EF7" w:rsidRDefault="001D0505" w:rsidP="001D0505">
      <w:pPr>
        <w:keepNext/>
        <w:spacing w:after="0" w:line="240" w:lineRule="auto"/>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1) </w:t>
      </w:r>
      <w:r w:rsidR="00ED5E5D" w:rsidRPr="00240EF7">
        <w:rPr>
          <w:rFonts w:ascii="Times New Roman" w:hAnsi="Times New Roman" w:cs="Times New Roman"/>
          <w:color w:val="000000" w:themeColor="text1"/>
          <w:sz w:val="28"/>
          <w:szCs w:val="28"/>
        </w:rPr>
        <w:t xml:space="preserve">apskatīt </w:t>
      </w:r>
      <w:r w:rsidR="003D6728" w:rsidRPr="00240EF7">
        <w:rPr>
          <w:rFonts w:ascii="Times New Roman" w:hAnsi="Times New Roman" w:cs="Times New Roman"/>
          <w:color w:val="000000" w:themeColor="text1"/>
          <w:sz w:val="28"/>
          <w:szCs w:val="28"/>
        </w:rPr>
        <w:t xml:space="preserve">konkrētajam pacientam </w:t>
      </w:r>
      <w:r w:rsidR="00ED5E5D" w:rsidRPr="00240EF7">
        <w:rPr>
          <w:rFonts w:ascii="Times New Roman" w:hAnsi="Times New Roman" w:cs="Times New Roman"/>
          <w:color w:val="000000" w:themeColor="text1"/>
          <w:sz w:val="28"/>
          <w:szCs w:val="28"/>
        </w:rPr>
        <w:t>izrakstītās</w:t>
      </w:r>
      <w:r w:rsidR="003D6728" w:rsidRPr="00240EF7">
        <w:rPr>
          <w:rFonts w:ascii="Times New Roman" w:hAnsi="Times New Roman" w:cs="Times New Roman"/>
          <w:color w:val="000000" w:themeColor="text1"/>
          <w:sz w:val="28"/>
          <w:szCs w:val="28"/>
        </w:rPr>
        <w:t>, neizsniegtās, daļēji izsniegtās</w:t>
      </w:r>
      <w:r w:rsidR="00ED5E5D" w:rsidRPr="00240EF7">
        <w:rPr>
          <w:rFonts w:ascii="Times New Roman" w:hAnsi="Times New Roman" w:cs="Times New Roman"/>
          <w:color w:val="000000" w:themeColor="text1"/>
          <w:sz w:val="28"/>
          <w:szCs w:val="28"/>
        </w:rPr>
        <w:t xml:space="preserve"> elektroniskās receptes</w:t>
      </w:r>
      <w:r w:rsidR="003D6728" w:rsidRPr="00240EF7">
        <w:rPr>
          <w:rFonts w:ascii="Times New Roman" w:hAnsi="Times New Roman" w:cs="Times New Roman"/>
          <w:color w:val="000000" w:themeColor="text1"/>
          <w:sz w:val="28"/>
          <w:szCs w:val="28"/>
        </w:rPr>
        <w:t>,</w:t>
      </w:r>
    </w:p>
    <w:p w:rsidR="001D0505" w:rsidRPr="00240EF7" w:rsidRDefault="001D0505" w:rsidP="001D0505">
      <w:pPr>
        <w:keepNext/>
        <w:spacing w:after="0" w:line="240" w:lineRule="auto"/>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2) </w:t>
      </w:r>
      <w:r w:rsidR="00ED5E5D" w:rsidRPr="00240EF7">
        <w:rPr>
          <w:rFonts w:ascii="Times New Roman" w:hAnsi="Times New Roman" w:cs="Times New Roman"/>
          <w:color w:val="000000" w:themeColor="text1"/>
          <w:sz w:val="28"/>
          <w:szCs w:val="28"/>
        </w:rPr>
        <w:t>ievadīt inf</w:t>
      </w:r>
      <w:r w:rsidR="003D6728" w:rsidRPr="00240EF7">
        <w:rPr>
          <w:rFonts w:ascii="Times New Roman" w:hAnsi="Times New Roman" w:cs="Times New Roman"/>
          <w:color w:val="000000" w:themeColor="text1"/>
          <w:sz w:val="28"/>
          <w:szCs w:val="28"/>
        </w:rPr>
        <w:t>ormāciju par izsniegtajām zālēm,</w:t>
      </w:r>
    </w:p>
    <w:p w:rsidR="001D0505" w:rsidRPr="00240EF7" w:rsidRDefault="001D0505" w:rsidP="001D0505">
      <w:pPr>
        <w:keepNext/>
        <w:spacing w:after="0" w:line="240" w:lineRule="auto"/>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3) </w:t>
      </w:r>
      <w:r w:rsidR="003D6728" w:rsidRPr="00240EF7">
        <w:rPr>
          <w:rFonts w:ascii="Times New Roman" w:hAnsi="Times New Roman" w:cs="Times New Roman"/>
          <w:color w:val="000000" w:themeColor="text1"/>
          <w:sz w:val="28"/>
          <w:szCs w:val="28"/>
        </w:rPr>
        <w:t>veikt papīra receptes elektronizēšanu,</w:t>
      </w:r>
    </w:p>
    <w:p w:rsidR="001D0505" w:rsidRPr="00240EF7" w:rsidRDefault="001D0505" w:rsidP="001D0505">
      <w:pPr>
        <w:keepNext/>
        <w:spacing w:after="0" w:line="240" w:lineRule="auto"/>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4) </w:t>
      </w:r>
      <w:r w:rsidR="003D6728" w:rsidRPr="00240EF7">
        <w:rPr>
          <w:rFonts w:ascii="Times New Roman" w:hAnsi="Times New Roman" w:cs="Times New Roman"/>
          <w:color w:val="000000" w:themeColor="text1"/>
          <w:sz w:val="28"/>
          <w:szCs w:val="28"/>
        </w:rPr>
        <w:t>sagatavot izsniegto ārstniecības līdzekļu sarakstu,</w:t>
      </w:r>
    </w:p>
    <w:p w:rsidR="003D6728" w:rsidRPr="00240EF7" w:rsidRDefault="001D0505" w:rsidP="001D0505">
      <w:pPr>
        <w:keepNext/>
        <w:spacing w:after="0" w:line="240" w:lineRule="auto"/>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5) </w:t>
      </w:r>
      <w:r w:rsidR="003D6728" w:rsidRPr="00240EF7">
        <w:rPr>
          <w:rFonts w:ascii="Times New Roman" w:hAnsi="Times New Roman" w:cs="Times New Roman"/>
          <w:color w:val="000000" w:themeColor="text1"/>
          <w:sz w:val="28"/>
          <w:szCs w:val="28"/>
        </w:rPr>
        <w:t>apskatīt sava profila datus</w:t>
      </w:r>
      <w:r w:rsidR="00BC30C2" w:rsidRPr="00240EF7">
        <w:rPr>
          <w:rFonts w:ascii="Times New Roman" w:hAnsi="Times New Roman" w:cs="Times New Roman"/>
          <w:color w:val="000000" w:themeColor="text1"/>
          <w:sz w:val="28"/>
          <w:szCs w:val="28"/>
        </w:rPr>
        <w:t xml:space="preserve"> (jebkurā laikā)</w:t>
      </w:r>
      <w:r w:rsidR="003D6728" w:rsidRPr="00240EF7">
        <w:rPr>
          <w:rFonts w:ascii="Times New Roman" w:hAnsi="Times New Roman" w:cs="Times New Roman"/>
          <w:color w:val="000000" w:themeColor="text1"/>
          <w:sz w:val="28"/>
          <w:szCs w:val="28"/>
        </w:rPr>
        <w:t>.</w:t>
      </w:r>
    </w:p>
    <w:p w:rsidR="001D0505" w:rsidRPr="00240EF7" w:rsidRDefault="001D0505" w:rsidP="001D0505">
      <w:pPr>
        <w:keepNext/>
        <w:keepLines/>
        <w:autoSpaceDE w:val="0"/>
        <w:autoSpaceDN w:val="0"/>
        <w:adjustRightInd w:val="0"/>
        <w:snapToGrid w:val="0"/>
        <w:spacing w:after="0" w:line="240" w:lineRule="auto"/>
        <w:jc w:val="both"/>
        <w:rPr>
          <w:rFonts w:ascii="Times New Roman" w:hAnsi="Times New Roman" w:cs="Times New Roman"/>
          <w:sz w:val="28"/>
          <w:szCs w:val="28"/>
        </w:rPr>
      </w:pPr>
    </w:p>
    <w:p w:rsidR="00BC30C2" w:rsidRPr="00240EF7" w:rsidRDefault="00BC30C2" w:rsidP="00240EF7">
      <w:pPr>
        <w:keepNext/>
        <w:keepLines/>
        <w:autoSpaceDE w:val="0"/>
        <w:autoSpaceDN w:val="0"/>
        <w:adjustRightInd w:val="0"/>
        <w:snapToGrid w:val="0"/>
        <w:spacing w:after="0" w:line="240" w:lineRule="auto"/>
        <w:ind w:firstLine="720"/>
        <w:jc w:val="both"/>
        <w:rPr>
          <w:rStyle w:val="spelle"/>
          <w:rFonts w:ascii="Times New Roman" w:hAnsi="Times New Roman" w:cs="Times New Roman"/>
          <w:sz w:val="28"/>
          <w:szCs w:val="28"/>
        </w:rPr>
      </w:pPr>
      <w:r w:rsidRPr="00240EF7">
        <w:rPr>
          <w:rStyle w:val="spelle"/>
          <w:rFonts w:ascii="Times New Roman" w:hAnsi="Times New Roman" w:cs="Times New Roman"/>
          <w:sz w:val="28"/>
          <w:szCs w:val="28"/>
        </w:rPr>
        <w:t xml:space="preserve">Vides aizsardzības un reģionālās attīstības ministrija </w:t>
      </w:r>
      <w:r w:rsidR="00822C14" w:rsidRPr="00240EF7">
        <w:rPr>
          <w:rStyle w:val="spelle"/>
          <w:rFonts w:ascii="Times New Roman" w:hAnsi="Times New Roman" w:cs="Times New Roman"/>
          <w:sz w:val="28"/>
          <w:szCs w:val="28"/>
        </w:rPr>
        <w:t xml:space="preserve">ir </w:t>
      </w:r>
      <w:r w:rsidRPr="00240EF7">
        <w:rPr>
          <w:rStyle w:val="spelle"/>
          <w:rFonts w:ascii="Times New Roman" w:hAnsi="Times New Roman" w:cs="Times New Roman"/>
          <w:sz w:val="28"/>
          <w:szCs w:val="28"/>
        </w:rPr>
        <w:t xml:space="preserve">norādījusi, ka atbilstoši Ministru kabineta 2008.gada 21.jūlija noteikumu Nr.576 „Noteikumi par darbības programmas „Infrastruktūra un pakalpojumi” papildinājuma 3.2.2.1.1.apakšaktivitātes „Informācijas sistēmu un elektronisko pakalpojumu attīstība” projektu iesniegumu atlases pirmo kārtu” 59.punktam un Ministru kabineta 2010.gada 10.augusta noteikumu Nr.766 „Noteikumi par darbības programmas „Infrastruktūra un pakalpojumi” papildinājuma 3.2.2.1.1.apakšaktivitātes „Informācijas sistēmu un elektronisko pakalpojumu attīstība” projektu iesniegumu atlases otro, trešo, ceturto un piekto kārtu” 68.punktam e-veselības projektu rezultātu funkcionalitātes pārbaudi veiks ne vēlāk kā līdz 2016.gada 30.decembrim. </w:t>
      </w:r>
    </w:p>
    <w:p w:rsidR="00036A6D" w:rsidRPr="00240EF7" w:rsidRDefault="00036A6D" w:rsidP="009D7C34">
      <w:pPr>
        <w:keepNext/>
        <w:spacing w:after="0" w:line="240" w:lineRule="auto"/>
        <w:rPr>
          <w:rFonts w:ascii="Times New Roman" w:hAnsi="Times New Roman" w:cs="Times New Roman"/>
          <w:b/>
          <w:sz w:val="28"/>
          <w:szCs w:val="28"/>
        </w:rPr>
      </w:pPr>
    </w:p>
    <w:p w:rsidR="00ED5E5D" w:rsidRPr="00240EF7" w:rsidRDefault="00ED5E5D" w:rsidP="007F4522">
      <w:pPr>
        <w:keepNext/>
        <w:spacing w:after="0" w:line="240" w:lineRule="auto"/>
        <w:jc w:val="center"/>
        <w:rPr>
          <w:rFonts w:ascii="Times New Roman" w:hAnsi="Times New Roman" w:cs="Times New Roman"/>
          <w:b/>
          <w:sz w:val="28"/>
          <w:szCs w:val="28"/>
        </w:rPr>
      </w:pPr>
      <w:r w:rsidRPr="00240EF7">
        <w:rPr>
          <w:rFonts w:ascii="Times New Roman" w:hAnsi="Times New Roman" w:cs="Times New Roman"/>
          <w:b/>
          <w:sz w:val="28"/>
          <w:szCs w:val="28"/>
        </w:rPr>
        <w:t>Pacientu datu drošība veselības informācijas sistēmā</w:t>
      </w:r>
    </w:p>
    <w:p w:rsidR="00ED5E5D" w:rsidRPr="00240EF7" w:rsidRDefault="00ED5E5D" w:rsidP="009D7C34">
      <w:pPr>
        <w:keepNext/>
        <w:spacing w:after="0" w:line="240" w:lineRule="auto"/>
        <w:ind w:firstLine="720"/>
        <w:jc w:val="both"/>
        <w:rPr>
          <w:rFonts w:ascii="Times New Roman" w:hAnsi="Times New Roman" w:cs="Times New Roman"/>
          <w:sz w:val="28"/>
          <w:szCs w:val="28"/>
        </w:rPr>
      </w:pPr>
    </w:p>
    <w:p w:rsidR="00ED5E5D" w:rsidRPr="00240EF7" w:rsidRDefault="00ED5E5D"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Veselības informācijas sistēma ir valsts informācijas sistēma. Tās darbība tiek organizēta atbilstoši fizisko personu datu aizsardzības un informācijas sistēmu drošības jomu regulējošajiem normatīvajiem aktiem. </w:t>
      </w:r>
    </w:p>
    <w:p w:rsidR="00ED5E5D" w:rsidRPr="00240EF7" w:rsidRDefault="00ED5E5D" w:rsidP="009D7C34">
      <w:pPr>
        <w:keepNext/>
        <w:spacing w:after="0" w:line="240" w:lineRule="auto"/>
        <w:ind w:firstLine="720"/>
        <w:jc w:val="both"/>
        <w:rPr>
          <w:rFonts w:ascii="Times New Roman" w:hAnsi="Times New Roman" w:cs="Times New Roman"/>
          <w:sz w:val="28"/>
          <w:szCs w:val="28"/>
        </w:rPr>
      </w:pPr>
    </w:p>
    <w:p w:rsidR="00ED5E5D" w:rsidRPr="00240EF7" w:rsidRDefault="00ED5E5D"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Nacionālais veselības dienests ir izstrādājis </w:t>
      </w:r>
      <w:r w:rsidR="00822C14" w:rsidRPr="00240EF7">
        <w:rPr>
          <w:rFonts w:ascii="Times New Roman" w:hAnsi="Times New Roman" w:cs="Times New Roman"/>
          <w:sz w:val="28"/>
          <w:szCs w:val="28"/>
        </w:rPr>
        <w:t xml:space="preserve">šādus </w:t>
      </w:r>
      <w:r w:rsidRPr="00240EF7">
        <w:rPr>
          <w:rFonts w:ascii="Times New Roman" w:hAnsi="Times New Roman" w:cs="Times New Roman"/>
          <w:sz w:val="28"/>
          <w:szCs w:val="28"/>
        </w:rPr>
        <w:t xml:space="preserve">normatīvajos aktos noteiktos iekšējos informācijas sistēmu drošības normatīvos aktus: </w:t>
      </w:r>
    </w:p>
    <w:p w:rsidR="001D0505" w:rsidRPr="00240EF7" w:rsidRDefault="00ED5E5D" w:rsidP="001D0505">
      <w:pPr>
        <w:pStyle w:val="ListParagraph"/>
        <w:keepNext/>
        <w:numPr>
          <w:ilvl w:val="0"/>
          <w:numId w:val="4"/>
        </w:numPr>
        <w:spacing w:after="0" w:line="240" w:lineRule="auto"/>
        <w:ind w:left="284" w:hanging="284"/>
        <w:jc w:val="both"/>
        <w:rPr>
          <w:rFonts w:ascii="Times New Roman" w:hAnsi="Times New Roman" w:cs="Times New Roman"/>
          <w:sz w:val="28"/>
          <w:szCs w:val="28"/>
        </w:rPr>
      </w:pPr>
      <w:r w:rsidRPr="00240EF7">
        <w:rPr>
          <w:rFonts w:ascii="Times New Roman" w:hAnsi="Times New Roman" w:cs="Times New Roman"/>
          <w:sz w:val="28"/>
          <w:szCs w:val="28"/>
        </w:rPr>
        <w:t>Informācijas sistēmu drošības politika</w:t>
      </w:r>
      <w:r w:rsidR="003B3C92" w:rsidRPr="00240EF7">
        <w:rPr>
          <w:rFonts w:ascii="Times New Roman" w:hAnsi="Times New Roman" w:cs="Times New Roman"/>
          <w:sz w:val="28"/>
          <w:szCs w:val="28"/>
        </w:rPr>
        <w:t>,</w:t>
      </w:r>
    </w:p>
    <w:p w:rsidR="001D0505" w:rsidRPr="00240EF7" w:rsidRDefault="00ED5E5D" w:rsidP="001D0505">
      <w:pPr>
        <w:pStyle w:val="ListParagraph"/>
        <w:keepNext/>
        <w:numPr>
          <w:ilvl w:val="0"/>
          <w:numId w:val="4"/>
        </w:numPr>
        <w:spacing w:after="0" w:line="240" w:lineRule="auto"/>
        <w:ind w:left="284" w:hanging="284"/>
        <w:jc w:val="both"/>
        <w:rPr>
          <w:rFonts w:ascii="Times New Roman" w:hAnsi="Times New Roman" w:cs="Times New Roman"/>
          <w:sz w:val="28"/>
          <w:szCs w:val="28"/>
        </w:rPr>
      </w:pPr>
      <w:r w:rsidRPr="00240EF7">
        <w:rPr>
          <w:rFonts w:ascii="Times New Roman" w:hAnsi="Times New Roman" w:cs="Times New Roman"/>
          <w:sz w:val="28"/>
          <w:szCs w:val="28"/>
        </w:rPr>
        <w:t>Informācijas sistēmu drošības iekšējie noteik</w:t>
      </w:r>
      <w:r w:rsidR="00E25A7E" w:rsidRPr="00240EF7">
        <w:rPr>
          <w:rFonts w:ascii="Times New Roman" w:hAnsi="Times New Roman" w:cs="Times New Roman"/>
          <w:sz w:val="28"/>
          <w:szCs w:val="28"/>
        </w:rPr>
        <w:t>umi,</w:t>
      </w:r>
      <w:r w:rsidRPr="00240EF7">
        <w:rPr>
          <w:rFonts w:ascii="Times New Roman" w:hAnsi="Times New Roman" w:cs="Times New Roman"/>
          <w:sz w:val="28"/>
          <w:szCs w:val="28"/>
        </w:rPr>
        <w:t xml:space="preserve"> </w:t>
      </w:r>
    </w:p>
    <w:p w:rsidR="001D0505" w:rsidRPr="00240EF7" w:rsidRDefault="00ED5E5D" w:rsidP="001D0505">
      <w:pPr>
        <w:pStyle w:val="ListParagraph"/>
        <w:keepNext/>
        <w:numPr>
          <w:ilvl w:val="0"/>
          <w:numId w:val="4"/>
        </w:numPr>
        <w:spacing w:after="0" w:line="240" w:lineRule="auto"/>
        <w:ind w:left="284" w:hanging="284"/>
        <w:jc w:val="both"/>
        <w:rPr>
          <w:rFonts w:ascii="Times New Roman" w:hAnsi="Times New Roman" w:cs="Times New Roman"/>
          <w:sz w:val="28"/>
          <w:szCs w:val="28"/>
        </w:rPr>
      </w:pPr>
      <w:r w:rsidRPr="00240EF7">
        <w:rPr>
          <w:rFonts w:ascii="Times New Roman" w:eastAsia="Calibri" w:hAnsi="Times New Roman" w:cs="Times New Roman"/>
          <w:color w:val="000000"/>
          <w:sz w:val="28"/>
          <w:szCs w:val="28"/>
          <w:lang w:eastAsia="en-US"/>
        </w:rPr>
        <w:t>Informācijas s</w:t>
      </w:r>
      <w:r w:rsidR="00E25A7E" w:rsidRPr="00240EF7">
        <w:rPr>
          <w:rFonts w:ascii="Times New Roman" w:eastAsia="Calibri" w:hAnsi="Times New Roman" w:cs="Times New Roman"/>
          <w:color w:val="000000"/>
          <w:sz w:val="28"/>
          <w:szCs w:val="28"/>
          <w:lang w:eastAsia="en-US"/>
        </w:rPr>
        <w:t>istēmu klasificēšanas noteikumi</w:t>
      </w:r>
      <w:r w:rsidR="003B3C92" w:rsidRPr="00240EF7">
        <w:rPr>
          <w:rFonts w:ascii="Times New Roman" w:eastAsia="Calibri" w:hAnsi="Times New Roman" w:cs="Times New Roman"/>
          <w:color w:val="000000"/>
          <w:sz w:val="28"/>
          <w:szCs w:val="28"/>
          <w:lang w:eastAsia="en-US"/>
        </w:rPr>
        <w:t>,</w:t>
      </w:r>
    </w:p>
    <w:p w:rsidR="001D0505" w:rsidRPr="00240EF7" w:rsidRDefault="00ED5E5D" w:rsidP="001D0505">
      <w:pPr>
        <w:pStyle w:val="ListParagraph"/>
        <w:keepNext/>
        <w:numPr>
          <w:ilvl w:val="0"/>
          <w:numId w:val="4"/>
        </w:numPr>
        <w:spacing w:after="0" w:line="240" w:lineRule="auto"/>
        <w:ind w:left="284" w:hanging="284"/>
        <w:jc w:val="both"/>
        <w:rPr>
          <w:rFonts w:ascii="Times New Roman" w:hAnsi="Times New Roman" w:cs="Times New Roman"/>
          <w:sz w:val="28"/>
          <w:szCs w:val="28"/>
        </w:rPr>
      </w:pPr>
      <w:r w:rsidRPr="00240EF7">
        <w:rPr>
          <w:rFonts w:ascii="Times New Roman" w:eastAsia="Calibri" w:hAnsi="Times New Roman" w:cs="Times New Roman"/>
          <w:color w:val="000000"/>
          <w:sz w:val="28"/>
          <w:szCs w:val="28"/>
          <w:lang w:eastAsia="en-US"/>
        </w:rPr>
        <w:t>Informācijas sistēmu drošī</w:t>
      </w:r>
      <w:r w:rsidR="00E25A7E" w:rsidRPr="00240EF7">
        <w:rPr>
          <w:rFonts w:ascii="Times New Roman" w:eastAsia="Calibri" w:hAnsi="Times New Roman" w:cs="Times New Roman"/>
          <w:color w:val="000000"/>
          <w:sz w:val="28"/>
          <w:szCs w:val="28"/>
          <w:lang w:eastAsia="en-US"/>
        </w:rPr>
        <w:t>bas risku pārvaldības noteikumi</w:t>
      </w:r>
      <w:r w:rsidR="003B3C92" w:rsidRPr="00240EF7">
        <w:rPr>
          <w:rFonts w:ascii="Times New Roman" w:eastAsia="Calibri" w:hAnsi="Times New Roman" w:cs="Times New Roman"/>
          <w:color w:val="000000"/>
          <w:sz w:val="28"/>
          <w:szCs w:val="28"/>
          <w:lang w:eastAsia="en-US"/>
        </w:rPr>
        <w:t>,</w:t>
      </w:r>
    </w:p>
    <w:p w:rsidR="001D0505" w:rsidRPr="00240EF7" w:rsidRDefault="00ED5E5D" w:rsidP="001D0505">
      <w:pPr>
        <w:pStyle w:val="ListParagraph"/>
        <w:keepNext/>
        <w:numPr>
          <w:ilvl w:val="0"/>
          <w:numId w:val="4"/>
        </w:numPr>
        <w:spacing w:after="0" w:line="240" w:lineRule="auto"/>
        <w:ind w:left="284" w:hanging="284"/>
        <w:jc w:val="both"/>
        <w:rPr>
          <w:rFonts w:ascii="Times New Roman" w:hAnsi="Times New Roman" w:cs="Times New Roman"/>
          <w:sz w:val="28"/>
          <w:szCs w:val="28"/>
        </w:rPr>
      </w:pPr>
      <w:r w:rsidRPr="00240EF7">
        <w:rPr>
          <w:rFonts w:ascii="Times New Roman" w:hAnsi="Times New Roman" w:cs="Times New Roman"/>
          <w:sz w:val="28"/>
          <w:szCs w:val="28"/>
        </w:rPr>
        <w:t>Informācijas sistēm</w:t>
      </w:r>
      <w:r w:rsidR="00E25A7E" w:rsidRPr="00240EF7">
        <w:rPr>
          <w:rFonts w:ascii="Times New Roman" w:hAnsi="Times New Roman" w:cs="Times New Roman"/>
          <w:sz w:val="28"/>
          <w:szCs w:val="28"/>
        </w:rPr>
        <w:t>u lietošanas iekšējie noteikumi</w:t>
      </w:r>
      <w:r w:rsidR="003B3C92" w:rsidRPr="00240EF7">
        <w:rPr>
          <w:rFonts w:ascii="Times New Roman" w:hAnsi="Times New Roman" w:cs="Times New Roman"/>
          <w:sz w:val="28"/>
          <w:szCs w:val="28"/>
        </w:rPr>
        <w:t>,</w:t>
      </w:r>
    </w:p>
    <w:p w:rsidR="001D0505" w:rsidRPr="00240EF7" w:rsidRDefault="00ED5E5D" w:rsidP="001D0505">
      <w:pPr>
        <w:pStyle w:val="ListParagraph"/>
        <w:keepNext/>
        <w:numPr>
          <w:ilvl w:val="0"/>
          <w:numId w:val="4"/>
        </w:numPr>
        <w:spacing w:after="0" w:line="240" w:lineRule="auto"/>
        <w:ind w:left="284" w:hanging="284"/>
        <w:jc w:val="both"/>
        <w:rPr>
          <w:rFonts w:ascii="Times New Roman" w:hAnsi="Times New Roman" w:cs="Times New Roman"/>
          <w:sz w:val="28"/>
          <w:szCs w:val="28"/>
        </w:rPr>
      </w:pPr>
      <w:r w:rsidRPr="00240EF7">
        <w:rPr>
          <w:rFonts w:ascii="Times New Roman" w:hAnsi="Times New Roman" w:cs="Times New Roman"/>
          <w:sz w:val="28"/>
          <w:szCs w:val="28"/>
        </w:rPr>
        <w:t>Informācijas sistēma</w:t>
      </w:r>
      <w:r w:rsidR="00E25A7E" w:rsidRPr="00240EF7">
        <w:rPr>
          <w:rFonts w:ascii="Times New Roman" w:hAnsi="Times New Roman" w:cs="Times New Roman"/>
          <w:sz w:val="28"/>
          <w:szCs w:val="28"/>
        </w:rPr>
        <w:t>s lietotāju pārvaldības kārtība</w:t>
      </w:r>
      <w:r w:rsidR="003B3C92" w:rsidRPr="00240EF7">
        <w:rPr>
          <w:rFonts w:ascii="Times New Roman" w:hAnsi="Times New Roman" w:cs="Times New Roman"/>
          <w:sz w:val="28"/>
          <w:szCs w:val="28"/>
        </w:rPr>
        <w:t>,</w:t>
      </w:r>
    </w:p>
    <w:p w:rsidR="00ED5E5D" w:rsidRPr="00240EF7" w:rsidRDefault="003D6728" w:rsidP="001D0505">
      <w:pPr>
        <w:pStyle w:val="ListParagraph"/>
        <w:keepNext/>
        <w:numPr>
          <w:ilvl w:val="0"/>
          <w:numId w:val="4"/>
        </w:numPr>
        <w:spacing w:after="0" w:line="240" w:lineRule="auto"/>
        <w:ind w:left="284" w:hanging="284"/>
        <w:jc w:val="both"/>
        <w:rPr>
          <w:rFonts w:ascii="Times New Roman" w:hAnsi="Times New Roman" w:cs="Times New Roman"/>
          <w:sz w:val="28"/>
          <w:szCs w:val="28"/>
        </w:rPr>
      </w:pPr>
      <w:r w:rsidRPr="00240EF7">
        <w:rPr>
          <w:rFonts w:ascii="Times New Roman" w:hAnsi="Times New Roman" w:cs="Times New Roman"/>
          <w:sz w:val="28"/>
          <w:szCs w:val="28"/>
        </w:rPr>
        <w:t>R</w:t>
      </w:r>
      <w:r w:rsidR="00ED5E5D" w:rsidRPr="00240EF7">
        <w:rPr>
          <w:rFonts w:ascii="Times New Roman" w:hAnsi="Times New Roman" w:cs="Times New Roman"/>
          <w:sz w:val="28"/>
          <w:szCs w:val="28"/>
        </w:rPr>
        <w:t xml:space="preserve">isku </w:t>
      </w:r>
      <w:r w:rsidRPr="00240EF7">
        <w:rPr>
          <w:rFonts w:ascii="Times New Roman" w:hAnsi="Times New Roman" w:cs="Times New Roman"/>
          <w:sz w:val="28"/>
          <w:szCs w:val="28"/>
        </w:rPr>
        <w:t>pārvaldības plāns.</w:t>
      </w:r>
    </w:p>
    <w:p w:rsidR="001D0505" w:rsidRPr="00240EF7" w:rsidRDefault="001D0505" w:rsidP="001D0505">
      <w:pPr>
        <w:keepNext/>
        <w:spacing w:after="0" w:line="240" w:lineRule="auto"/>
        <w:jc w:val="both"/>
        <w:rPr>
          <w:rFonts w:ascii="Times New Roman" w:hAnsi="Times New Roman" w:cs="Times New Roman"/>
          <w:sz w:val="28"/>
          <w:szCs w:val="28"/>
        </w:rPr>
      </w:pPr>
    </w:p>
    <w:p w:rsidR="00ED5E5D" w:rsidRPr="00240EF7" w:rsidRDefault="00ED5E5D"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2016.gada 14.aprīlī Datu valsts inspekcijā ir izdots lēmums par personu datu apstrādi, lai nodrošinātu veselības aprūpes organizēšanu un atvieglotu veselības aprūpes pakalpojumu sniegšanu, kas Nacionālajam veselības dienestam atļauj uzsākt personu un sensitīvu personas datu apstrādi veselības informācijas sistēmā.</w:t>
      </w:r>
    </w:p>
    <w:p w:rsidR="00ED5E5D" w:rsidRPr="00240EF7" w:rsidRDefault="00ED5E5D" w:rsidP="009D7C34">
      <w:pPr>
        <w:keepNext/>
        <w:spacing w:after="0" w:line="240" w:lineRule="auto"/>
        <w:jc w:val="both"/>
        <w:rPr>
          <w:rFonts w:ascii="Times New Roman" w:hAnsi="Times New Roman" w:cs="Times New Roman"/>
          <w:sz w:val="28"/>
          <w:szCs w:val="28"/>
        </w:rPr>
      </w:pPr>
    </w:p>
    <w:p w:rsidR="00F71227" w:rsidRDefault="00ED5E5D" w:rsidP="00F7122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lastRenderedPageBreak/>
        <w:t>Pirms veselības informācijas sistēmas funkcionalitāte</w:t>
      </w:r>
      <w:r w:rsidR="003B3C92" w:rsidRPr="00240EF7">
        <w:rPr>
          <w:rFonts w:ascii="Times New Roman" w:hAnsi="Times New Roman" w:cs="Times New Roman"/>
          <w:sz w:val="28"/>
          <w:szCs w:val="28"/>
        </w:rPr>
        <w:t>s izvietošanas produkcijas vidē</w:t>
      </w:r>
      <w:r w:rsidRPr="00240EF7">
        <w:rPr>
          <w:rFonts w:ascii="Times New Roman" w:hAnsi="Times New Roman" w:cs="Times New Roman"/>
          <w:sz w:val="28"/>
          <w:szCs w:val="28"/>
        </w:rPr>
        <w:t xml:space="preserve"> Nacionālais veselības dienests veic funkcionalitātes drošības auditu. Funkcionalitāte tiek izvietota produkcijas vidē tikai pēc tam, kad drošības audita rezultāti apliecina tās drošību (nav konstatētas kritiskās un augstās ievainojamības).</w:t>
      </w:r>
    </w:p>
    <w:p w:rsidR="00ED5E5D" w:rsidRPr="00240EF7" w:rsidRDefault="00ED5E5D" w:rsidP="00F7122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color w:val="000000"/>
          <w:sz w:val="28"/>
          <w:szCs w:val="28"/>
          <w:shd w:val="clear" w:color="auto" w:fill="FFFFFF"/>
        </w:rPr>
        <w:t xml:space="preserve">Lai identificētu nepamatotas datu apstrādes gadījumus, veselības informācijas sistēmā </w:t>
      </w:r>
      <w:r w:rsidR="00F71227">
        <w:rPr>
          <w:rFonts w:ascii="Times New Roman" w:hAnsi="Times New Roman" w:cs="Times New Roman"/>
          <w:color w:val="000000"/>
          <w:sz w:val="28"/>
          <w:szCs w:val="28"/>
          <w:shd w:val="clear" w:color="auto" w:fill="FFFFFF"/>
        </w:rPr>
        <w:t>paredzēts</w:t>
      </w:r>
      <w:r w:rsidRPr="00240EF7">
        <w:rPr>
          <w:rFonts w:ascii="Times New Roman" w:hAnsi="Times New Roman" w:cs="Times New Roman"/>
          <w:color w:val="000000"/>
          <w:sz w:val="28"/>
          <w:szCs w:val="28"/>
          <w:shd w:val="clear" w:color="auto" w:fill="FFFFFF"/>
        </w:rPr>
        <w:t xml:space="preserve"> nodrošināt aizdomīgo gadījumu </w:t>
      </w:r>
      <w:r w:rsidR="00E25A7E" w:rsidRPr="00240EF7">
        <w:rPr>
          <w:rFonts w:ascii="Times New Roman" w:hAnsi="Times New Roman" w:cs="Times New Roman"/>
          <w:color w:val="000000"/>
          <w:sz w:val="28"/>
          <w:szCs w:val="28"/>
          <w:shd w:val="clear" w:color="auto" w:fill="FFFFFF"/>
        </w:rPr>
        <w:t>uzraudzība</w:t>
      </w:r>
      <w:r w:rsidRPr="00240EF7">
        <w:rPr>
          <w:rFonts w:ascii="Times New Roman" w:hAnsi="Times New Roman" w:cs="Times New Roman"/>
          <w:color w:val="000000"/>
          <w:sz w:val="28"/>
          <w:szCs w:val="28"/>
          <w:shd w:val="clear" w:color="auto" w:fill="FFFFFF"/>
        </w:rPr>
        <w:t xml:space="preserve">. </w:t>
      </w:r>
    </w:p>
    <w:p w:rsidR="00ED5E5D" w:rsidRPr="00240EF7" w:rsidRDefault="00ED5E5D" w:rsidP="009D7C34">
      <w:pPr>
        <w:keepNext/>
        <w:spacing w:after="0" w:line="240" w:lineRule="auto"/>
        <w:ind w:firstLine="720"/>
        <w:jc w:val="both"/>
        <w:rPr>
          <w:rFonts w:ascii="Times New Roman" w:hAnsi="Times New Roman" w:cs="Times New Roman"/>
          <w:sz w:val="28"/>
          <w:szCs w:val="28"/>
        </w:rPr>
      </w:pPr>
    </w:p>
    <w:p w:rsidR="00ED5E5D" w:rsidRPr="00240EF7" w:rsidRDefault="00ED5E5D"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Lai pacienti varētu nodrošināt kontroli pār saviem datiem e-veselības portālā, pacientiem atbilstoši MK noteikumu Nr.134 32.punktā noteiktajam ir tiesības:</w:t>
      </w:r>
    </w:p>
    <w:p w:rsidR="002A5EE3" w:rsidRDefault="00ED5E5D" w:rsidP="002A5EE3">
      <w:pPr>
        <w:pStyle w:val="ListParagraph"/>
        <w:keepNext/>
        <w:widowControl w:val="0"/>
        <w:numPr>
          <w:ilvl w:val="0"/>
          <w:numId w:val="8"/>
        </w:numPr>
        <w:spacing w:after="0" w:line="240" w:lineRule="auto"/>
        <w:ind w:left="284" w:hanging="284"/>
        <w:jc w:val="both"/>
        <w:rPr>
          <w:rFonts w:ascii="Times New Roman" w:hAnsi="Times New Roman" w:cs="Times New Roman"/>
          <w:color w:val="000000"/>
          <w:sz w:val="28"/>
          <w:szCs w:val="28"/>
        </w:rPr>
      </w:pPr>
      <w:r w:rsidRPr="00240EF7">
        <w:rPr>
          <w:rFonts w:ascii="Times New Roman" w:hAnsi="Times New Roman" w:cs="Times New Roman"/>
          <w:color w:val="000000"/>
          <w:sz w:val="28"/>
          <w:szCs w:val="28"/>
        </w:rPr>
        <w:t xml:space="preserve">piekļūt visiem veselības informācijas sistēmā uzkrātajiem datiem par sevi, savu nepilngadīgo bērnu, aizbildnībā esošo personu </w:t>
      </w:r>
      <w:r w:rsidR="002A5EE3">
        <w:rPr>
          <w:rFonts w:ascii="Times New Roman" w:hAnsi="Times New Roman" w:cs="Times New Roman"/>
          <w:color w:val="000000"/>
          <w:sz w:val="28"/>
          <w:szCs w:val="28"/>
        </w:rPr>
        <w:t>un personu, kas to pilnvarojusi,</w:t>
      </w:r>
      <w:r w:rsidRPr="00240EF7">
        <w:rPr>
          <w:rFonts w:ascii="Times New Roman" w:hAnsi="Times New Roman" w:cs="Times New Roman"/>
          <w:color w:val="000000"/>
          <w:sz w:val="28"/>
          <w:szCs w:val="28"/>
        </w:rPr>
        <w:t xml:space="preserve"> </w:t>
      </w:r>
    </w:p>
    <w:p w:rsidR="002A5EE3" w:rsidRDefault="00C903BC" w:rsidP="002A5EE3">
      <w:pPr>
        <w:pStyle w:val="ListParagraph"/>
        <w:keepNext/>
        <w:widowControl w:val="0"/>
        <w:numPr>
          <w:ilvl w:val="0"/>
          <w:numId w:val="8"/>
        </w:numPr>
        <w:spacing w:after="0" w:line="240" w:lineRule="auto"/>
        <w:ind w:left="284" w:hanging="284"/>
        <w:jc w:val="both"/>
        <w:rPr>
          <w:rFonts w:ascii="Times New Roman" w:hAnsi="Times New Roman" w:cs="Times New Roman"/>
          <w:color w:val="000000"/>
          <w:sz w:val="28"/>
          <w:szCs w:val="28"/>
        </w:rPr>
      </w:pPr>
      <w:r w:rsidRPr="002A5EE3">
        <w:rPr>
          <w:rFonts w:ascii="Times New Roman" w:hAnsi="Times New Roman" w:cs="Times New Roman"/>
          <w:color w:val="000000"/>
          <w:sz w:val="28"/>
          <w:szCs w:val="28"/>
        </w:rPr>
        <w:t>piekļūt</w:t>
      </w:r>
      <w:r w:rsidR="00ED5E5D" w:rsidRPr="002A5EE3">
        <w:rPr>
          <w:rFonts w:ascii="Times New Roman" w:hAnsi="Times New Roman" w:cs="Times New Roman"/>
          <w:color w:val="000000"/>
          <w:sz w:val="28"/>
          <w:szCs w:val="28"/>
        </w:rPr>
        <w:t xml:space="preserve"> auditācijas pieraksti</w:t>
      </w:r>
      <w:r w:rsidRPr="002A5EE3">
        <w:rPr>
          <w:rFonts w:ascii="Times New Roman" w:hAnsi="Times New Roman" w:cs="Times New Roman"/>
          <w:color w:val="000000"/>
          <w:sz w:val="28"/>
          <w:szCs w:val="28"/>
        </w:rPr>
        <w:t>em</w:t>
      </w:r>
      <w:r w:rsidR="00ED5E5D" w:rsidRPr="002A5EE3">
        <w:rPr>
          <w:rFonts w:ascii="Times New Roman" w:hAnsi="Times New Roman" w:cs="Times New Roman"/>
          <w:color w:val="000000"/>
          <w:sz w:val="28"/>
          <w:szCs w:val="28"/>
        </w:rPr>
        <w:t>, kuros tiks atspoguļots, kādas darbības e-veselības sistēmā ir veiktas ar viņa datiem, tai skaitā, kuras persona</w:t>
      </w:r>
      <w:r w:rsidR="00E25A7E" w:rsidRPr="002A5EE3">
        <w:rPr>
          <w:rFonts w:ascii="Times New Roman" w:hAnsi="Times New Roman" w:cs="Times New Roman"/>
          <w:color w:val="000000"/>
          <w:sz w:val="28"/>
          <w:szCs w:val="28"/>
        </w:rPr>
        <w:t>s un kad veikušas datu apstrādi,</w:t>
      </w:r>
    </w:p>
    <w:p w:rsidR="00ED5E5D" w:rsidRPr="002A5EE3" w:rsidRDefault="00ED5E5D" w:rsidP="002A5EE3">
      <w:pPr>
        <w:pStyle w:val="ListParagraph"/>
        <w:keepNext/>
        <w:widowControl w:val="0"/>
        <w:numPr>
          <w:ilvl w:val="0"/>
          <w:numId w:val="8"/>
        </w:numPr>
        <w:spacing w:after="0" w:line="240" w:lineRule="auto"/>
        <w:ind w:left="284" w:hanging="284"/>
        <w:jc w:val="both"/>
        <w:rPr>
          <w:rFonts w:ascii="Times New Roman" w:hAnsi="Times New Roman" w:cs="Times New Roman"/>
          <w:color w:val="000000"/>
          <w:sz w:val="28"/>
          <w:szCs w:val="28"/>
        </w:rPr>
      </w:pPr>
      <w:r w:rsidRPr="002A5EE3">
        <w:rPr>
          <w:rFonts w:ascii="Times New Roman" w:hAnsi="Times New Roman" w:cs="Times New Roman"/>
          <w:color w:val="000000"/>
          <w:sz w:val="28"/>
          <w:szCs w:val="28"/>
        </w:rPr>
        <w:t xml:space="preserve">aizliegt piekļuvi </w:t>
      </w:r>
      <w:r w:rsidR="00E25A7E" w:rsidRPr="002A5EE3">
        <w:rPr>
          <w:rFonts w:ascii="Times New Roman" w:hAnsi="Times New Roman" w:cs="Times New Roman"/>
          <w:color w:val="000000"/>
          <w:sz w:val="28"/>
          <w:szCs w:val="28"/>
        </w:rPr>
        <w:t>e-veselības portālā</w:t>
      </w:r>
      <w:r w:rsidRPr="002A5EE3">
        <w:rPr>
          <w:rFonts w:ascii="Times New Roman" w:hAnsi="Times New Roman" w:cs="Times New Roman"/>
          <w:color w:val="000000"/>
          <w:sz w:val="28"/>
          <w:szCs w:val="28"/>
        </w:rPr>
        <w:t xml:space="preserve"> esošajiem </w:t>
      </w:r>
      <w:r w:rsidR="00E25A7E" w:rsidRPr="002A5EE3">
        <w:rPr>
          <w:rFonts w:ascii="Times New Roman" w:hAnsi="Times New Roman" w:cs="Times New Roman"/>
          <w:color w:val="000000"/>
          <w:sz w:val="28"/>
          <w:szCs w:val="28"/>
        </w:rPr>
        <w:t>medicīniskajiem dokumentiem (</w:t>
      </w:r>
      <w:r w:rsidRPr="002A5EE3">
        <w:rPr>
          <w:rFonts w:ascii="Times New Roman" w:hAnsi="Times New Roman" w:cs="Times New Roman"/>
          <w:sz w:val="28"/>
          <w:szCs w:val="28"/>
        </w:rPr>
        <w:t>vienam, vairākiem vai visiem</w:t>
      </w:r>
      <w:r w:rsidR="00E25A7E" w:rsidRPr="002A5EE3">
        <w:rPr>
          <w:rFonts w:ascii="Times New Roman" w:hAnsi="Times New Roman" w:cs="Times New Roman"/>
          <w:sz w:val="28"/>
          <w:szCs w:val="28"/>
        </w:rPr>
        <w:t>)</w:t>
      </w:r>
      <w:r w:rsidRPr="002A5EE3">
        <w:rPr>
          <w:rFonts w:ascii="Times New Roman" w:hAnsi="Times New Roman" w:cs="Times New Roman"/>
          <w:sz w:val="28"/>
          <w:szCs w:val="28"/>
        </w:rPr>
        <w:t xml:space="preserve"> visām ārstniecības iestādēm. </w:t>
      </w:r>
    </w:p>
    <w:p w:rsidR="00ED5E5D" w:rsidRPr="00240EF7" w:rsidRDefault="00ED5E5D" w:rsidP="009D7C34">
      <w:pPr>
        <w:keepNext/>
        <w:spacing w:after="0" w:line="240" w:lineRule="auto"/>
        <w:rPr>
          <w:rFonts w:ascii="Times New Roman" w:hAnsi="Times New Roman" w:cs="Times New Roman"/>
          <w:b/>
          <w:color w:val="000000" w:themeColor="text1"/>
          <w:sz w:val="28"/>
          <w:szCs w:val="28"/>
        </w:rPr>
      </w:pPr>
    </w:p>
    <w:p w:rsidR="0076396F" w:rsidRPr="00240EF7" w:rsidRDefault="00861897" w:rsidP="007F4522">
      <w:pPr>
        <w:keepNext/>
        <w:spacing w:after="0" w:line="240" w:lineRule="auto"/>
        <w:jc w:val="center"/>
        <w:rPr>
          <w:rFonts w:ascii="Times New Roman" w:hAnsi="Times New Roman" w:cs="Times New Roman"/>
          <w:b/>
          <w:color w:val="000000" w:themeColor="text1"/>
          <w:sz w:val="28"/>
          <w:szCs w:val="28"/>
        </w:rPr>
      </w:pPr>
      <w:r w:rsidRPr="00240EF7">
        <w:rPr>
          <w:rFonts w:ascii="Times New Roman" w:hAnsi="Times New Roman" w:cs="Times New Roman"/>
          <w:b/>
          <w:color w:val="000000" w:themeColor="text1"/>
          <w:sz w:val="28"/>
          <w:szCs w:val="28"/>
        </w:rPr>
        <w:t>Līgumu slēgšana par veselības informācijas sistēmas izmantošanu un e</w:t>
      </w:r>
      <w:r w:rsidR="00C028D4" w:rsidRPr="00240EF7">
        <w:rPr>
          <w:rFonts w:ascii="Times New Roman" w:hAnsi="Times New Roman" w:cs="Times New Roman"/>
          <w:b/>
          <w:color w:val="000000" w:themeColor="text1"/>
          <w:sz w:val="28"/>
          <w:szCs w:val="28"/>
        </w:rPr>
        <w:t xml:space="preserve">lektronisko darbnespējas lapu </w:t>
      </w:r>
      <w:proofErr w:type="spellStart"/>
      <w:r w:rsidR="00C028D4" w:rsidRPr="00240EF7">
        <w:rPr>
          <w:rFonts w:ascii="Times New Roman" w:hAnsi="Times New Roman" w:cs="Times New Roman"/>
          <w:b/>
          <w:color w:val="000000" w:themeColor="text1"/>
          <w:sz w:val="28"/>
          <w:szCs w:val="28"/>
        </w:rPr>
        <w:t>pilottestēšana</w:t>
      </w:r>
      <w:proofErr w:type="spellEnd"/>
    </w:p>
    <w:p w:rsidR="00584D7E" w:rsidRPr="00240EF7" w:rsidRDefault="00584D7E" w:rsidP="009D7C34">
      <w:pPr>
        <w:keepNext/>
        <w:spacing w:after="0" w:line="240" w:lineRule="auto"/>
        <w:ind w:firstLine="720"/>
        <w:jc w:val="both"/>
        <w:rPr>
          <w:rFonts w:ascii="Times New Roman" w:hAnsi="Times New Roman" w:cs="Times New Roman"/>
          <w:sz w:val="28"/>
          <w:szCs w:val="28"/>
        </w:rPr>
      </w:pPr>
    </w:p>
    <w:p w:rsidR="00B167D4" w:rsidRPr="00240EF7" w:rsidRDefault="00B167D4"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Lai ārstniecības iestādē nodarbinātās ārstniecības personas varētu </w:t>
      </w:r>
      <w:r w:rsidR="00832CEB" w:rsidRPr="00240EF7">
        <w:rPr>
          <w:rFonts w:ascii="Times New Roman" w:hAnsi="Times New Roman" w:cs="Times New Roman"/>
          <w:sz w:val="28"/>
          <w:szCs w:val="28"/>
        </w:rPr>
        <w:t>apstrādāt</w:t>
      </w:r>
      <w:r w:rsidRPr="00240EF7">
        <w:rPr>
          <w:rFonts w:ascii="Times New Roman" w:hAnsi="Times New Roman" w:cs="Times New Roman"/>
          <w:sz w:val="28"/>
          <w:szCs w:val="28"/>
        </w:rPr>
        <w:t xml:space="preserve"> pacientu dat</w:t>
      </w:r>
      <w:r w:rsidR="00832CEB" w:rsidRPr="00240EF7">
        <w:rPr>
          <w:rFonts w:ascii="Times New Roman" w:hAnsi="Times New Roman" w:cs="Times New Roman"/>
          <w:sz w:val="28"/>
          <w:szCs w:val="28"/>
        </w:rPr>
        <w:t>us</w:t>
      </w:r>
      <w:r w:rsidRPr="00240EF7">
        <w:rPr>
          <w:rFonts w:ascii="Times New Roman" w:hAnsi="Times New Roman" w:cs="Times New Roman"/>
          <w:sz w:val="28"/>
          <w:szCs w:val="28"/>
        </w:rPr>
        <w:t xml:space="preserve"> veselības informācijas sistēmā, </w:t>
      </w:r>
      <w:r w:rsidR="00832CEB" w:rsidRPr="00240EF7">
        <w:rPr>
          <w:rFonts w:ascii="Times New Roman" w:hAnsi="Times New Roman" w:cs="Times New Roman"/>
          <w:sz w:val="28"/>
          <w:szCs w:val="28"/>
        </w:rPr>
        <w:t xml:space="preserve">tai skaitā izrakstīt elektroniskās darbnespējas lapas un elektroniskās receptes, </w:t>
      </w:r>
      <w:r w:rsidRPr="00240EF7">
        <w:rPr>
          <w:rFonts w:ascii="Times New Roman" w:hAnsi="Times New Roman" w:cs="Times New Roman"/>
          <w:sz w:val="28"/>
          <w:szCs w:val="28"/>
        </w:rPr>
        <w:t>ārstniecības iestādei jānoslēdz līgums ar Nacionālo veselības dienestu par veselības informācijas sistēmas izmantošanu</w:t>
      </w:r>
      <w:r w:rsidR="003F0D97" w:rsidRPr="00240EF7">
        <w:rPr>
          <w:rFonts w:ascii="Times New Roman" w:hAnsi="Times New Roman" w:cs="Times New Roman"/>
          <w:sz w:val="28"/>
          <w:szCs w:val="28"/>
        </w:rPr>
        <w:t>,</w:t>
      </w:r>
      <w:r w:rsidRPr="00240EF7">
        <w:rPr>
          <w:rFonts w:ascii="Times New Roman" w:hAnsi="Times New Roman" w:cs="Times New Roman"/>
          <w:sz w:val="28"/>
          <w:szCs w:val="28"/>
        </w:rPr>
        <w:t xml:space="preserve"> un atbilstoši MK noteikumos Nr.134 un līgumā noteiktajam </w:t>
      </w:r>
      <w:r w:rsidR="003F0D97" w:rsidRPr="00240EF7">
        <w:rPr>
          <w:rFonts w:ascii="Times New Roman" w:hAnsi="Times New Roman" w:cs="Times New Roman"/>
          <w:sz w:val="28"/>
          <w:szCs w:val="28"/>
        </w:rPr>
        <w:t xml:space="preserve">Nacionālajam veselības dienestam ir </w:t>
      </w:r>
      <w:r w:rsidRPr="00240EF7">
        <w:rPr>
          <w:rFonts w:ascii="Times New Roman" w:hAnsi="Times New Roman" w:cs="Times New Roman"/>
          <w:sz w:val="28"/>
          <w:szCs w:val="28"/>
        </w:rPr>
        <w:t>jāpiešķir ārstniecības personai lietotāja tiesības.</w:t>
      </w:r>
    </w:p>
    <w:p w:rsidR="00D65891" w:rsidRPr="00240EF7" w:rsidRDefault="00D65891" w:rsidP="009D7C34">
      <w:pPr>
        <w:keepNext/>
        <w:spacing w:after="0" w:line="240" w:lineRule="auto"/>
        <w:ind w:firstLine="720"/>
        <w:jc w:val="both"/>
        <w:rPr>
          <w:rFonts w:ascii="Times New Roman" w:hAnsi="Times New Roman" w:cs="Times New Roman"/>
          <w:sz w:val="28"/>
          <w:szCs w:val="28"/>
        </w:rPr>
      </w:pPr>
    </w:p>
    <w:p w:rsidR="00B167D4" w:rsidRPr="00240EF7" w:rsidRDefault="00B167D4"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 xml:space="preserve">Lai aptiekā nodarbinātie farmaceiti un farmaceitu asistenti varētu </w:t>
      </w:r>
      <w:r w:rsidR="00832CEB" w:rsidRPr="00240EF7">
        <w:rPr>
          <w:rFonts w:ascii="Times New Roman" w:hAnsi="Times New Roman" w:cs="Times New Roman"/>
          <w:sz w:val="28"/>
          <w:szCs w:val="28"/>
        </w:rPr>
        <w:t>apstrādāt</w:t>
      </w:r>
      <w:r w:rsidRPr="00240EF7">
        <w:rPr>
          <w:rFonts w:ascii="Times New Roman" w:hAnsi="Times New Roman" w:cs="Times New Roman"/>
          <w:sz w:val="28"/>
          <w:szCs w:val="28"/>
        </w:rPr>
        <w:t xml:space="preserve"> pacientu dat</w:t>
      </w:r>
      <w:r w:rsidR="00832CEB" w:rsidRPr="00240EF7">
        <w:rPr>
          <w:rFonts w:ascii="Times New Roman" w:hAnsi="Times New Roman" w:cs="Times New Roman"/>
          <w:sz w:val="28"/>
          <w:szCs w:val="28"/>
        </w:rPr>
        <w:t>us</w:t>
      </w:r>
      <w:r w:rsidRPr="00240EF7">
        <w:rPr>
          <w:rFonts w:ascii="Times New Roman" w:hAnsi="Times New Roman" w:cs="Times New Roman"/>
          <w:sz w:val="28"/>
          <w:szCs w:val="28"/>
        </w:rPr>
        <w:t xml:space="preserve"> veselības informācijas sistēmā (</w:t>
      </w:r>
      <w:r w:rsidR="00832CEB" w:rsidRPr="00240EF7">
        <w:rPr>
          <w:rFonts w:ascii="Times New Roman" w:hAnsi="Times New Roman" w:cs="Times New Roman"/>
          <w:sz w:val="28"/>
          <w:szCs w:val="28"/>
        </w:rPr>
        <w:t>piekļūt</w:t>
      </w:r>
      <w:r w:rsidRPr="00240EF7">
        <w:rPr>
          <w:rFonts w:ascii="Times New Roman" w:hAnsi="Times New Roman" w:cs="Times New Roman"/>
          <w:sz w:val="28"/>
          <w:szCs w:val="28"/>
        </w:rPr>
        <w:t xml:space="preserve"> izrakstītajām elektroniskajām receptēm</w:t>
      </w:r>
      <w:r w:rsidR="00832CEB" w:rsidRPr="00240EF7">
        <w:rPr>
          <w:rFonts w:ascii="Times New Roman" w:hAnsi="Times New Roman" w:cs="Times New Roman"/>
          <w:sz w:val="28"/>
          <w:szCs w:val="28"/>
        </w:rPr>
        <w:t xml:space="preserve"> un ievadīt informāciju par izsniegtajām zālēm</w:t>
      </w:r>
      <w:r w:rsidRPr="00240EF7">
        <w:rPr>
          <w:rFonts w:ascii="Times New Roman" w:hAnsi="Times New Roman" w:cs="Times New Roman"/>
          <w:sz w:val="28"/>
          <w:szCs w:val="28"/>
        </w:rPr>
        <w:t>), aptiekai jānoslēdz līgums ar Nacionālo veselības dienestu par veselības informācijas sistēmas izmantošanu</w:t>
      </w:r>
      <w:r w:rsidR="003F0D97" w:rsidRPr="00240EF7">
        <w:rPr>
          <w:rFonts w:ascii="Times New Roman" w:hAnsi="Times New Roman" w:cs="Times New Roman"/>
          <w:sz w:val="28"/>
          <w:szCs w:val="28"/>
        </w:rPr>
        <w:t>,</w:t>
      </w:r>
      <w:r w:rsidRPr="00240EF7">
        <w:rPr>
          <w:rFonts w:ascii="Times New Roman" w:hAnsi="Times New Roman" w:cs="Times New Roman"/>
          <w:sz w:val="28"/>
          <w:szCs w:val="28"/>
        </w:rPr>
        <w:t xml:space="preserve"> un atbilstoši MK noteikumos Nr.134 un līgumā noteiktajam </w:t>
      </w:r>
      <w:r w:rsidR="003F0D97" w:rsidRPr="00240EF7">
        <w:rPr>
          <w:rFonts w:ascii="Times New Roman" w:hAnsi="Times New Roman" w:cs="Times New Roman"/>
          <w:sz w:val="28"/>
          <w:szCs w:val="28"/>
        </w:rPr>
        <w:t xml:space="preserve">Nacionālajam veselības dienestam ir </w:t>
      </w:r>
      <w:r w:rsidRPr="00240EF7">
        <w:rPr>
          <w:rFonts w:ascii="Times New Roman" w:hAnsi="Times New Roman" w:cs="Times New Roman"/>
          <w:sz w:val="28"/>
          <w:szCs w:val="28"/>
        </w:rPr>
        <w:t xml:space="preserve">jāpiešķir </w:t>
      </w:r>
      <w:r w:rsidR="00832CEB" w:rsidRPr="00240EF7">
        <w:rPr>
          <w:rFonts w:ascii="Times New Roman" w:hAnsi="Times New Roman" w:cs="Times New Roman"/>
          <w:sz w:val="28"/>
          <w:szCs w:val="28"/>
        </w:rPr>
        <w:t xml:space="preserve">farmaceitiem un farmaceitu asistentiem </w:t>
      </w:r>
      <w:r w:rsidRPr="00240EF7">
        <w:rPr>
          <w:rFonts w:ascii="Times New Roman" w:hAnsi="Times New Roman" w:cs="Times New Roman"/>
          <w:sz w:val="28"/>
          <w:szCs w:val="28"/>
        </w:rPr>
        <w:t>lietotāja tiesības.</w:t>
      </w:r>
    </w:p>
    <w:p w:rsidR="00D65891" w:rsidRPr="00240EF7" w:rsidRDefault="00D65891" w:rsidP="009D7C34">
      <w:pPr>
        <w:keepNext/>
        <w:spacing w:after="0" w:line="240" w:lineRule="auto"/>
        <w:ind w:firstLine="720"/>
        <w:jc w:val="both"/>
        <w:rPr>
          <w:rFonts w:ascii="Times New Roman" w:hAnsi="Times New Roman" w:cs="Times New Roman"/>
          <w:sz w:val="28"/>
          <w:szCs w:val="28"/>
        </w:rPr>
      </w:pPr>
    </w:p>
    <w:p w:rsidR="00587690" w:rsidRPr="00240EF7" w:rsidRDefault="00587690"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MK noteikumu Nr.134 38.punkts nosaka, ka līgums</w:t>
      </w:r>
      <w:r w:rsidR="00832CEB" w:rsidRPr="00240EF7">
        <w:rPr>
          <w:rFonts w:ascii="Times New Roman" w:hAnsi="Times New Roman" w:cs="Times New Roman"/>
          <w:sz w:val="28"/>
          <w:szCs w:val="28"/>
        </w:rPr>
        <w:t xml:space="preserve"> par veselības informācijas sistēmas izmantošanu</w:t>
      </w:r>
      <w:r w:rsidRPr="00240EF7">
        <w:rPr>
          <w:rFonts w:ascii="Times New Roman" w:hAnsi="Times New Roman" w:cs="Times New Roman"/>
          <w:sz w:val="28"/>
          <w:szCs w:val="28"/>
        </w:rPr>
        <w:t xml:space="preserve"> ārstniecības iestādēm </w:t>
      </w:r>
      <w:r w:rsidR="00832CEB" w:rsidRPr="00240EF7">
        <w:rPr>
          <w:rFonts w:ascii="Times New Roman" w:hAnsi="Times New Roman" w:cs="Times New Roman"/>
          <w:sz w:val="28"/>
          <w:szCs w:val="28"/>
        </w:rPr>
        <w:t xml:space="preserve">un aptiekām </w:t>
      </w:r>
      <w:r w:rsidR="003F0D97" w:rsidRPr="00240EF7">
        <w:rPr>
          <w:rFonts w:ascii="Times New Roman" w:hAnsi="Times New Roman" w:cs="Times New Roman"/>
          <w:sz w:val="28"/>
          <w:szCs w:val="28"/>
        </w:rPr>
        <w:t>ar Nacionālo veselības dienestu</w:t>
      </w:r>
      <w:r w:rsidR="00C77ECE" w:rsidRPr="00240EF7">
        <w:rPr>
          <w:rFonts w:ascii="Times New Roman" w:hAnsi="Times New Roman" w:cs="Times New Roman"/>
          <w:sz w:val="28"/>
          <w:szCs w:val="28"/>
        </w:rPr>
        <w:t xml:space="preserve"> </w:t>
      </w:r>
      <w:r w:rsidR="00D65891" w:rsidRPr="00240EF7">
        <w:rPr>
          <w:rFonts w:ascii="Times New Roman" w:hAnsi="Times New Roman" w:cs="Times New Roman"/>
          <w:sz w:val="28"/>
          <w:szCs w:val="28"/>
        </w:rPr>
        <w:t xml:space="preserve">bija </w:t>
      </w:r>
      <w:r w:rsidRPr="00240EF7">
        <w:rPr>
          <w:rFonts w:ascii="Times New Roman" w:hAnsi="Times New Roman" w:cs="Times New Roman"/>
          <w:sz w:val="28"/>
          <w:szCs w:val="28"/>
        </w:rPr>
        <w:t xml:space="preserve">jānoslēdz līdz 2016.gada 1.novembrim. </w:t>
      </w:r>
    </w:p>
    <w:p w:rsidR="00D65891" w:rsidRPr="00240EF7" w:rsidRDefault="00D65891" w:rsidP="009D7C34">
      <w:pPr>
        <w:keepNext/>
        <w:spacing w:after="0" w:line="240" w:lineRule="auto"/>
        <w:ind w:firstLine="720"/>
        <w:jc w:val="both"/>
        <w:rPr>
          <w:rFonts w:ascii="Times New Roman" w:hAnsi="Times New Roman" w:cs="Times New Roman"/>
          <w:sz w:val="28"/>
          <w:szCs w:val="28"/>
        </w:rPr>
      </w:pPr>
    </w:p>
    <w:p w:rsidR="00765729" w:rsidRPr="00240EF7" w:rsidRDefault="00584D7E"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lastRenderedPageBreak/>
        <w:t xml:space="preserve">Sagatavoto līguma projektu </w:t>
      </w:r>
      <w:r w:rsidR="0076396F" w:rsidRPr="00240EF7">
        <w:rPr>
          <w:rFonts w:ascii="Times New Roman" w:hAnsi="Times New Roman" w:cs="Times New Roman"/>
          <w:sz w:val="28"/>
          <w:szCs w:val="28"/>
        </w:rPr>
        <w:t xml:space="preserve">2016.gada </w:t>
      </w:r>
      <w:r w:rsidR="003F0D97" w:rsidRPr="00240EF7">
        <w:rPr>
          <w:rFonts w:ascii="Times New Roman" w:hAnsi="Times New Roman" w:cs="Times New Roman"/>
          <w:sz w:val="28"/>
          <w:szCs w:val="28"/>
        </w:rPr>
        <w:t>1</w:t>
      </w:r>
      <w:r w:rsidR="0076396F" w:rsidRPr="00240EF7">
        <w:rPr>
          <w:rFonts w:ascii="Times New Roman" w:hAnsi="Times New Roman" w:cs="Times New Roman"/>
          <w:sz w:val="28"/>
          <w:szCs w:val="28"/>
        </w:rPr>
        <w:t xml:space="preserve">.martā Nacionālais veselības dienests </w:t>
      </w:r>
      <w:r w:rsidR="00B167D4" w:rsidRPr="00240EF7">
        <w:rPr>
          <w:rFonts w:ascii="Times New Roman" w:hAnsi="Times New Roman" w:cs="Times New Roman"/>
          <w:sz w:val="28"/>
          <w:szCs w:val="28"/>
        </w:rPr>
        <w:t>ievietoja iestādes tīmekļa vietnē</w:t>
      </w:r>
      <w:r w:rsidR="003F0D97" w:rsidRPr="00240EF7">
        <w:rPr>
          <w:rStyle w:val="FootnoteReference"/>
          <w:rFonts w:ascii="Times New Roman" w:hAnsi="Times New Roman" w:cs="Times New Roman"/>
          <w:sz w:val="28"/>
          <w:szCs w:val="28"/>
        </w:rPr>
        <w:footnoteReference w:id="7"/>
      </w:r>
      <w:r w:rsidR="00B167D4" w:rsidRPr="00240EF7">
        <w:rPr>
          <w:rFonts w:ascii="Times New Roman" w:hAnsi="Times New Roman" w:cs="Times New Roman"/>
          <w:sz w:val="28"/>
          <w:szCs w:val="28"/>
        </w:rPr>
        <w:t xml:space="preserve"> un </w:t>
      </w:r>
      <w:r w:rsidR="003F0D97" w:rsidRPr="00240EF7">
        <w:rPr>
          <w:rFonts w:ascii="Times New Roman" w:hAnsi="Times New Roman" w:cs="Times New Roman"/>
          <w:sz w:val="28"/>
          <w:szCs w:val="28"/>
        </w:rPr>
        <w:t xml:space="preserve">2016.gada 9.martā </w:t>
      </w:r>
      <w:r w:rsidR="0076396F" w:rsidRPr="00240EF7">
        <w:rPr>
          <w:rFonts w:ascii="Times New Roman" w:hAnsi="Times New Roman" w:cs="Times New Roman"/>
          <w:sz w:val="28"/>
          <w:szCs w:val="28"/>
        </w:rPr>
        <w:t>nosūtīja Latvijas Ģimenes ārstu asociācijai, Latvijas Slimnīcu biedrībai un Veselības a</w:t>
      </w:r>
      <w:r w:rsidRPr="00240EF7">
        <w:rPr>
          <w:rFonts w:ascii="Times New Roman" w:hAnsi="Times New Roman" w:cs="Times New Roman"/>
          <w:sz w:val="28"/>
          <w:szCs w:val="28"/>
        </w:rPr>
        <w:t>prūpes darba devēju asociācijai viedokļa sniegšanai.</w:t>
      </w:r>
      <w:r w:rsidR="0076396F" w:rsidRPr="00240EF7">
        <w:rPr>
          <w:rFonts w:ascii="Times New Roman" w:hAnsi="Times New Roman" w:cs="Times New Roman"/>
          <w:sz w:val="28"/>
          <w:szCs w:val="28"/>
        </w:rPr>
        <w:t xml:space="preserve"> </w:t>
      </w:r>
      <w:r w:rsidR="00161CD4" w:rsidRPr="00240EF7">
        <w:rPr>
          <w:rFonts w:ascii="Times New Roman" w:hAnsi="Times New Roman" w:cs="Times New Roman"/>
          <w:sz w:val="28"/>
          <w:szCs w:val="28"/>
        </w:rPr>
        <w:t xml:space="preserve">2016.gada 24.martā </w:t>
      </w:r>
      <w:r w:rsidR="00765729" w:rsidRPr="00240EF7">
        <w:rPr>
          <w:rFonts w:ascii="Times New Roman" w:hAnsi="Times New Roman" w:cs="Times New Roman"/>
          <w:sz w:val="28"/>
          <w:szCs w:val="28"/>
        </w:rPr>
        <w:t xml:space="preserve">Latvijas Ģimenes ārstu asociācija rakstiski informēja Veselības ministriju un Nacionālo veselības dienestu, ka līguma projektu </w:t>
      </w:r>
      <w:r w:rsidR="00161CD4" w:rsidRPr="00240EF7">
        <w:rPr>
          <w:rFonts w:ascii="Times New Roman" w:hAnsi="Times New Roman" w:cs="Times New Roman"/>
          <w:sz w:val="28"/>
          <w:szCs w:val="28"/>
        </w:rPr>
        <w:t>ne</w:t>
      </w:r>
      <w:r w:rsidR="00765729" w:rsidRPr="00240EF7">
        <w:rPr>
          <w:rFonts w:ascii="Times New Roman" w:hAnsi="Times New Roman" w:cs="Times New Roman"/>
          <w:sz w:val="28"/>
          <w:szCs w:val="28"/>
        </w:rPr>
        <w:t xml:space="preserve">vērtēs, jo saskata trūkumus tiesiskajā regulējumā un </w:t>
      </w:r>
      <w:r w:rsidR="00161CD4" w:rsidRPr="00240EF7">
        <w:rPr>
          <w:rFonts w:ascii="Times New Roman" w:hAnsi="Times New Roman" w:cs="Times New Roman"/>
          <w:sz w:val="28"/>
          <w:szCs w:val="28"/>
        </w:rPr>
        <w:t xml:space="preserve">tehnoloģiskajos risinājumos. </w:t>
      </w:r>
    </w:p>
    <w:p w:rsidR="00D65891" w:rsidRPr="00240EF7" w:rsidRDefault="00D65891" w:rsidP="009D7C34">
      <w:pPr>
        <w:pStyle w:val="CommentText"/>
        <w:keepNext/>
        <w:spacing w:after="0"/>
        <w:ind w:firstLine="720"/>
        <w:jc w:val="both"/>
        <w:rPr>
          <w:rFonts w:ascii="Times New Roman" w:hAnsi="Times New Roman" w:cs="Times New Roman"/>
          <w:sz w:val="28"/>
          <w:szCs w:val="28"/>
        </w:rPr>
      </w:pPr>
    </w:p>
    <w:p w:rsidR="004C4A72" w:rsidRPr="00240EF7" w:rsidRDefault="002F5C62" w:rsidP="00240EF7">
      <w:pPr>
        <w:pStyle w:val="CommentText"/>
        <w:keepNext/>
        <w:spacing w:after="0"/>
        <w:ind w:firstLine="720"/>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Pirmais līgums par veselības informācijas sistēmas izmantošanu </w:t>
      </w:r>
      <w:r w:rsidR="003B3C92" w:rsidRPr="00240EF7">
        <w:rPr>
          <w:rFonts w:ascii="Times New Roman" w:hAnsi="Times New Roman" w:cs="Times New Roman"/>
          <w:color w:val="000000" w:themeColor="text1"/>
          <w:sz w:val="28"/>
          <w:szCs w:val="28"/>
        </w:rPr>
        <w:t xml:space="preserve">ar ārstniecības iestādi </w:t>
      </w:r>
      <w:r w:rsidRPr="00240EF7">
        <w:rPr>
          <w:rFonts w:ascii="Times New Roman" w:hAnsi="Times New Roman" w:cs="Times New Roman"/>
          <w:color w:val="000000" w:themeColor="text1"/>
          <w:sz w:val="28"/>
          <w:szCs w:val="28"/>
        </w:rPr>
        <w:t xml:space="preserve">tika noslēgts 2016.gada 3.augustā. </w:t>
      </w:r>
      <w:r w:rsidR="004C4A72" w:rsidRPr="00240EF7">
        <w:rPr>
          <w:rFonts w:ascii="Times New Roman" w:hAnsi="Times New Roman" w:cs="Times New Roman"/>
          <w:color w:val="000000" w:themeColor="text1"/>
          <w:sz w:val="28"/>
          <w:szCs w:val="28"/>
        </w:rPr>
        <w:t>Kopš</w:t>
      </w:r>
      <w:r w:rsidR="00C903BC" w:rsidRPr="00240EF7">
        <w:rPr>
          <w:rFonts w:ascii="Times New Roman" w:hAnsi="Times New Roman" w:cs="Times New Roman"/>
          <w:color w:val="000000" w:themeColor="text1"/>
          <w:sz w:val="28"/>
          <w:szCs w:val="28"/>
        </w:rPr>
        <w:t xml:space="preserve"> 2016.gada 12.septembra </w:t>
      </w:r>
      <w:r w:rsidR="004C4A72" w:rsidRPr="00240EF7">
        <w:rPr>
          <w:rFonts w:ascii="Times New Roman" w:hAnsi="Times New Roman" w:cs="Times New Roman"/>
          <w:sz w:val="28"/>
          <w:szCs w:val="28"/>
        </w:rPr>
        <w:t xml:space="preserve">ārstniecības personām tiek nodrošināta </w:t>
      </w:r>
      <w:r w:rsidR="004C4A72" w:rsidRPr="00240EF7">
        <w:rPr>
          <w:rFonts w:ascii="Times New Roman" w:hAnsi="Times New Roman" w:cs="Times New Roman"/>
          <w:color w:val="000000" w:themeColor="text1"/>
          <w:sz w:val="28"/>
          <w:szCs w:val="28"/>
        </w:rPr>
        <w:t xml:space="preserve">piekļuve </w:t>
      </w:r>
      <w:r w:rsidR="004C4A72" w:rsidRPr="00240EF7">
        <w:rPr>
          <w:rFonts w:ascii="Times New Roman" w:hAnsi="Times New Roman" w:cs="Times New Roman"/>
          <w:sz w:val="28"/>
          <w:szCs w:val="28"/>
        </w:rPr>
        <w:t xml:space="preserve">veselības informācijas sistēmas </w:t>
      </w:r>
      <w:r w:rsidR="004C4A72" w:rsidRPr="00240EF7">
        <w:rPr>
          <w:rFonts w:ascii="Times New Roman" w:hAnsi="Times New Roman" w:cs="Times New Roman"/>
          <w:color w:val="000000" w:themeColor="text1"/>
          <w:sz w:val="28"/>
          <w:szCs w:val="28"/>
        </w:rPr>
        <w:t xml:space="preserve">slēgtajai daļai jeb veselības aprūpes speciālista darba vietai un attiecīgi iespēja izrakstīt elektroniskās darbnespējas lapas, tādējādi piedaloties elektronisko darbnespējas lapu </w:t>
      </w:r>
      <w:proofErr w:type="spellStart"/>
      <w:r w:rsidR="004C4A72" w:rsidRPr="00240EF7">
        <w:rPr>
          <w:rFonts w:ascii="Times New Roman" w:hAnsi="Times New Roman" w:cs="Times New Roman"/>
          <w:color w:val="000000" w:themeColor="text1"/>
          <w:sz w:val="28"/>
          <w:szCs w:val="28"/>
        </w:rPr>
        <w:t>pilottestēšanā</w:t>
      </w:r>
      <w:proofErr w:type="spellEnd"/>
      <w:r w:rsidR="004C4A72" w:rsidRPr="00240EF7">
        <w:rPr>
          <w:rFonts w:ascii="Times New Roman" w:hAnsi="Times New Roman" w:cs="Times New Roman"/>
          <w:color w:val="000000" w:themeColor="text1"/>
          <w:sz w:val="28"/>
          <w:szCs w:val="28"/>
        </w:rPr>
        <w:t xml:space="preserve">. </w:t>
      </w:r>
    </w:p>
    <w:p w:rsidR="00D65891" w:rsidRPr="00240EF7" w:rsidRDefault="00D65891" w:rsidP="005844D2">
      <w:pPr>
        <w:pStyle w:val="CommentText"/>
        <w:keepNext/>
        <w:spacing w:after="0"/>
        <w:ind w:firstLine="720"/>
        <w:jc w:val="both"/>
        <w:rPr>
          <w:rFonts w:ascii="Times New Roman" w:hAnsi="Times New Roman" w:cs="Times New Roman"/>
          <w:color w:val="000000" w:themeColor="text1"/>
          <w:sz w:val="28"/>
          <w:szCs w:val="28"/>
        </w:rPr>
      </w:pPr>
    </w:p>
    <w:p w:rsidR="005844D2" w:rsidRPr="00240EF7" w:rsidRDefault="002F5C62" w:rsidP="00240EF7">
      <w:pPr>
        <w:pStyle w:val="CommentText"/>
        <w:keepNext/>
        <w:spacing w:after="0"/>
        <w:ind w:firstLine="720"/>
        <w:jc w:val="both"/>
        <w:rPr>
          <w:rFonts w:ascii="Times New Roman" w:hAnsi="Times New Roman" w:cs="Times New Roman"/>
          <w:sz w:val="28"/>
          <w:szCs w:val="28"/>
        </w:rPr>
      </w:pPr>
      <w:r w:rsidRPr="00240EF7">
        <w:rPr>
          <w:rFonts w:ascii="Times New Roman" w:hAnsi="Times New Roman" w:cs="Times New Roman"/>
          <w:color w:val="000000" w:themeColor="text1"/>
          <w:sz w:val="28"/>
          <w:szCs w:val="28"/>
        </w:rPr>
        <w:t xml:space="preserve">Ņemot vērā, ka </w:t>
      </w:r>
      <w:r w:rsidR="004C4A72" w:rsidRPr="00240EF7">
        <w:rPr>
          <w:rFonts w:ascii="Times New Roman" w:hAnsi="Times New Roman" w:cs="Times New Roman"/>
          <w:color w:val="000000" w:themeColor="text1"/>
          <w:sz w:val="28"/>
          <w:szCs w:val="28"/>
        </w:rPr>
        <w:t>līdz 2016.gada septembrim noslēgto līgumu skaits par veselības informācijas sistēmas izmantošanu bija neliels</w:t>
      </w:r>
      <w:r w:rsidRPr="00240EF7">
        <w:rPr>
          <w:rFonts w:ascii="Times New Roman" w:hAnsi="Times New Roman" w:cs="Times New Roman"/>
          <w:color w:val="000000" w:themeColor="text1"/>
          <w:sz w:val="28"/>
          <w:szCs w:val="28"/>
        </w:rPr>
        <w:t xml:space="preserve">, Nacionālais veselības dienests 2016.gada septembrī uzsāka </w:t>
      </w:r>
      <w:proofErr w:type="spellStart"/>
      <w:r w:rsidRPr="00240EF7">
        <w:rPr>
          <w:rFonts w:ascii="Times New Roman" w:hAnsi="Times New Roman" w:cs="Times New Roman"/>
          <w:color w:val="000000" w:themeColor="text1"/>
          <w:sz w:val="28"/>
          <w:szCs w:val="28"/>
        </w:rPr>
        <w:t>proaktīvu</w:t>
      </w:r>
      <w:proofErr w:type="spellEnd"/>
      <w:r w:rsidRPr="00240EF7">
        <w:rPr>
          <w:rFonts w:ascii="Times New Roman" w:hAnsi="Times New Roman" w:cs="Times New Roman"/>
          <w:color w:val="000000" w:themeColor="text1"/>
          <w:sz w:val="28"/>
          <w:szCs w:val="28"/>
        </w:rPr>
        <w:t xml:space="preserve"> darbību, apzin</w:t>
      </w:r>
      <w:r w:rsidR="00BC30C2" w:rsidRPr="00240EF7">
        <w:rPr>
          <w:rFonts w:ascii="Times New Roman" w:hAnsi="Times New Roman" w:cs="Times New Roman"/>
          <w:color w:val="000000" w:themeColor="text1"/>
          <w:sz w:val="28"/>
          <w:szCs w:val="28"/>
        </w:rPr>
        <w:t>ot</w:t>
      </w:r>
      <w:r w:rsidRPr="00240EF7">
        <w:rPr>
          <w:rFonts w:ascii="Times New Roman" w:hAnsi="Times New Roman" w:cs="Times New Roman"/>
          <w:color w:val="000000" w:themeColor="text1"/>
          <w:sz w:val="28"/>
          <w:szCs w:val="28"/>
        </w:rPr>
        <w:t xml:space="preserve"> savus līguma partnerus, sagatavoj</w:t>
      </w:r>
      <w:r w:rsidR="00BC30C2" w:rsidRPr="00240EF7">
        <w:rPr>
          <w:rFonts w:ascii="Times New Roman" w:hAnsi="Times New Roman" w:cs="Times New Roman"/>
          <w:color w:val="000000" w:themeColor="text1"/>
          <w:sz w:val="28"/>
          <w:szCs w:val="28"/>
        </w:rPr>
        <w:t>ot</w:t>
      </w:r>
      <w:r w:rsidRPr="00240EF7">
        <w:rPr>
          <w:rFonts w:ascii="Times New Roman" w:hAnsi="Times New Roman" w:cs="Times New Roman"/>
          <w:color w:val="000000" w:themeColor="text1"/>
          <w:sz w:val="28"/>
          <w:szCs w:val="28"/>
        </w:rPr>
        <w:t xml:space="preserve"> līgumu, parakst</w:t>
      </w:r>
      <w:r w:rsidR="00BC30C2" w:rsidRPr="00240EF7">
        <w:rPr>
          <w:rFonts w:ascii="Times New Roman" w:hAnsi="Times New Roman" w:cs="Times New Roman"/>
          <w:color w:val="000000" w:themeColor="text1"/>
          <w:sz w:val="28"/>
          <w:szCs w:val="28"/>
        </w:rPr>
        <w:t>ot</w:t>
      </w:r>
      <w:r w:rsidRPr="00240EF7">
        <w:rPr>
          <w:rFonts w:ascii="Times New Roman" w:hAnsi="Times New Roman" w:cs="Times New Roman"/>
          <w:color w:val="000000" w:themeColor="text1"/>
          <w:sz w:val="28"/>
          <w:szCs w:val="28"/>
        </w:rPr>
        <w:t xml:space="preserve"> un nosūt</w:t>
      </w:r>
      <w:r w:rsidR="00BC30C2" w:rsidRPr="00240EF7">
        <w:rPr>
          <w:rFonts w:ascii="Times New Roman" w:hAnsi="Times New Roman" w:cs="Times New Roman"/>
          <w:color w:val="000000" w:themeColor="text1"/>
          <w:sz w:val="28"/>
          <w:szCs w:val="28"/>
        </w:rPr>
        <w:t>ot</w:t>
      </w:r>
      <w:r w:rsidRPr="00240EF7">
        <w:rPr>
          <w:rFonts w:ascii="Times New Roman" w:hAnsi="Times New Roman" w:cs="Times New Roman"/>
          <w:color w:val="000000" w:themeColor="text1"/>
          <w:sz w:val="28"/>
          <w:szCs w:val="28"/>
        </w:rPr>
        <w:t xml:space="preserve"> ārstniecības iestādēm un aptiekām</w:t>
      </w:r>
      <w:r w:rsidR="00BC30C2" w:rsidRPr="00240EF7">
        <w:rPr>
          <w:rFonts w:ascii="Times New Roman" w:hAnsi="Times New Roman" w:cs="Times New Roman"/>
          <w:color w:val="000000" w:themeColor="text1"/>
          <w:sz w:val="28"/>
          <w:szCs w:val="28"/>
        </w:rPr>
        <w:t>.</w:t>
      </w:r>
      <w:r w:rsidRPr="00240EF7">
        <w:rPr>
          <w:rFonts w:ascii="Times New Roman" w:hAnsi="Times New Roman" w:cs="Times New Roman"/>
          <w:color w:val="000000" w:themeColor="text1"/>
          <w:sz w:val="28"/>
          <w:szCs w:val="28"/>
        </w:rPr>
        <w:t xml:space="preserve"> </w:t>
      </w:r>
      <w:r w:rsidR="00BC30C2" w:rsidRPr="00240EF7">
        <w:rPr>
          <w:rFonts w:ascii="Times New Roman" w:hAnsi="Times New Roman" w:cs="Times New Roman"/>
          <w:color w:val="000000" w:themeColor="text1"/>
          <w:sz w:val="28"/>
          <w:szCs w:val="28"/>
        </w:rPr>
        <w:t xml:space="preserve">Minētais process turpinās joprojām. Uz 2016.gada 1.novembri </w:t>
      </w:r>
      <w:r w:rsidR="00D65891" w:rsidRPr="00240EF7">
        <w:rPr>
          <w:rFonts w:ascii="Times New Roman" w:hAnsi="Times New Roman" w:cs="Times New Roman"/>
          <w:color w:val="000000" w:themeColor="text1"/>
          <w:sz w:val="28"/>
          <w:szCs w:val="28"/>
        </w:rPr>
        <w:t>bija</w:t>
      </w:r>
      <w:r w:rsidR="00822C14" w:rsidRPr="00240EF7">
        <w:rPr>
          <w:rFonts w:ascii="Times New Roman" w:hAnsi="Times New Roman" w:cs="Times New Roman"/>
          <w:color w:val="000000" w:themeColor="text1"/>
          <w:sz w:val="28"/>
          <w:szCs w:val="28"/>
        </w:rPr>
        <w:t xml:space="preserve"> sagatavoti un izsūtīti 2</w:t>
      </w:r>
      <w:r w:rsidR="003E6B20" w:rsidRPr="00240EF7">
        <w:rPr>
          <w:rFonts w:ascii="Times New Roman" w:hAnsi="Times New Roman" w:cs="Times New Roman"/>
          <w:color w:val="000000" w:themeColor="text1"/>
          <w:sz w:val="28"/>
          <w:szCs w:val="28"/>
        </w:rPr>
        <w:t>1</w:t>
      </w:r>
      <w:r w:rsidR="0030437A" w:rsidRPr="00240EF7">
        <w:rPr>
          <w:rFonts w:ascii="Times New Roman" w:hAnsi="Times New Roman" w:cs="Times New Roman"/>
          <w:color w:val="000000" w:themeColor="text1"/>
          <w:sz w:val="28"/>
          <w:szCs w:val="28"/>
        </w:rPr>
        <w:t>00</w:t>
      </w:r>
      <w:r w:rsidR="00822C14" w:rsidRPr="00240EF7">
        <w:rPr>
          <w:rFonts w:ascii="Times New Roman" w:hAnsi="Times New Roman" w:cs="Times New Roman"/>
          <w:color w:val="000000" w:themeColor="text1"/>
          <w:sz w:val="28"/>
          <w:szCs w:val="28"/>
        </w:rPr>
        <w:t xml:space="preserve"> līgumi.</w:t>
      </w:r>
    </w:p>
    <w:p w:rsidR="00D65891" w:rsidRPr="00240EF7" w:rsidRDefault="00D65891" w:rsidP="009D7C34">
      <w:pPr>
        <w:keepNext/>
        <w:spacing w:after="0" w:line="240" w:lineRule="auto"/>
        <w:ind w:firstLine="720"/>
        <w:jc w:val="both"/>
        <w:rPr>
          <w:rFonts w:ascii="Times New Roman" w:hAnsi="Times New Roman" w:cs="Times New Roman"/>
          <w:color w:val="000000" w:themeColor="text1"/>
          <w:sz w:val="28"/>
          <w:szCs w:val="28"/>
        </w:rPr>
      </w:pPr>
    </w:p>
    <w:p w:rsidR="00C77ECE" w:rsidRPr="00240EF7" w:rsidRDefault="00E61080"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color w:val="000000" w:themeColor="text1"/>
          <w:sz w:val="28"/>
          <w:szCs w:val="28"/>
        </w:rPr>
        <w:t xml:space="preserve">2016.gada </w:t>
      </w:r>
      <w:r w:rsidR="00584D7E" w:rsidRPr="00240EF7">
        <w:rPr>
          <w:rFonts w:ascii="Times New Roman" w:hAnsi="Times New Roman" w:cs="Times New Roman"/>
          <w:color w:val="000000" w:themeColor="text1"/>
          <w:sz w:val="28"/>
          <w:szCs w:val="28"/>
        </w:rPr>
        <w:t>28.</w:t>
      </w:r>
      <w:r w:rsidRPr="00240EF7">
        <w:rPr>
          <w:rFonts w:ascii="Times New Roman" w:hAnsi="Times New Roman" w:cs="Times New Roman"/>
          <w:color w:val="000000" w:themeColor="text1"/>
          <w:sz w:val="28"/>
          <w:szCs w:val="28"/>
        </w:rPr>
        <w:t>septembrī Veselības ministrijā notika sanāksme ar Latvijas Ģimenes ārstu asociāciju</w:t>
      </w:r>
      <w:r w:rsidR="00C77ECE" w:rsidRPr="00240EF7">
        <w:rPr>
          <w:rFonts w:ascii="Times New Roman" w:hAnsi="Times New Roman" w:cs="Times New Roman"/>
          <w:color w:val="000000" w:themeColor="text1"/>
          <w:sz w:val="28"/>
          <w:szCs w:val="28"/>
        </w:rPr>
        <w:t xml:space="preserve"> un Latvijas Lauku ģimenes ārstu asociāciju</w:t>
      </w:r>
      <w:r w:rsidRPr="00240EF7">
        <w:rPr>
          <w:rFonts w:ascii="Times New Roman" w:hAnsi="Times New Roman" w:cs="Times New Roman"/>
          <w:color w:val="000000" w:themeColor="text1"/>
          <w:sz w:val="28"/>
          <w:szCs w:val="28"/>
        </w:rPr>
        <w:t xml:space="preserve">, kurā viens no darba kārtības punktiem bija jautājumi, kas saistīti ar līgumu slēgšanu par veselības informācijas sistēmas izmantošanu. </w:t>
      </w:r>
      <w:r w:rsidR="00C77ECE" w:rsidRPr="00240EF7">
        <w:rPr>
          <w:rFonts w:ascii="Times New Roman" w:hAnsi="Times New Roman" w:cs="Times New Roman"/>
          <w:color w:val="000000" w:themeColor="text1"/>
          <w:sz w:val="28"/>
          <w:szCs w:val="28"/>
        </w:rPr>
        <w:t xml:space="preserve">Tikšanās laikā tika izrunāti jautājumi gan par sadarbību, strādājot veselības informācijas sistēmā, gan saņemti vispārēji iebildumi par līguma redakciju. Sanāksmes laikā tika panākta vienošanās, ka abas asociācijas nodefinēs juridiskos iebildumus un nosūtīs tos Nacionālajam veselības dienestam. </w:t>
      </w:r>
    </w:p>
    <w:p w:rsidR="00D65891" w:rsidRPr="00240EF7" w:rsidRDefault="00D65891" w:rsidP="009D7C34">
      <w:pPr>
        <w:pStyle w:val="CommentText"/>
        <w:keepNext/>
        <w:spacing w:after="0"/>
        <w:ind w:firstLine="720"/>
        <w:jc w:val="both"/>
        <w:rPr>
          <w:rFonts w:ascii="Times New Roman" w:hAnsi="Times New Roman" w:cs="Times New Roman"/>
          <w:color w:val="000000" w:themeColor="text1"/>
          <w:sz w:val="28"/>
          <w:szCs w:val="28"/>
        </w:rPr>
      </w:pPr>
    </w:p>
    <w:p w:rsidR="002F5C62" w:rsidRPr="00240EF7" w:rsidRDefault="002F5C62" w:rsidP="00240EF7">
      <w:pPr>
        <w:pStyle w:val="CommentText"/>
        <w:keepNext/>
        <w:spacing w:after="0"/>
        <w:ind w:firstLine="720"/>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2016.gada 3.oktobrī Latvijas Ģimenes ārstu asociācija iesniedza Ministru prezidentam, Veselības ministrijai, Labklājības ministrijai, Tieslietu ministrijai un Vides aizsardzības un reģionālās attīstības ministrijai iesniegumu par vienotās e-veselības sistēmas ieviešanu, kurā sniedz viedokli par normatīvajiem aktiem e-veselības jomā un informē, ka </w:t>
      </w:r>
      <w:r w:rsidRPr="00240EF7">
        <w:rPr>
          <w:rFonts w:ascii="Times New Roman" w:hAnsi="Times New Roman" w:cs="Times New Roman"/>
          <w:i/>
          <w:color w:val="000000" w:themeColor="text1"/>
          <w:sz w:val="28"/>
          <w:szCs w:val="28"/>
        </w:rPr>
        <w:t xml:space="preserve">„tikai pēc tam, kad nepieciešamie grozījumi noteikumos būs izdarīti, kā arī piedāvāto e-veselības produktu funkcionalitāte, efektivitāte un drošība būs izvērtēta, LĢĀA varēs lemt par e-veselības </w:t>
      </w:r>
      <w:r w:rsidR="00822C14" w:rsidRPr="00240EF7">
        <w:rPr>
          <w:rFonts w:ascii="Times New Roman" w:hAnsi="Times New Roman" w:cs="Times New Roman"/>
          <w:i/>
          <w:color w:val="000000" w:themeColor="text1"/>
          <w:sz w:val="28"/>
          <w:szCs w:val="28"/>
        </w:rPr>
        <w:t>produktu lietošanu visās ģimene</w:t>
      </w:r>
      <w:r w:rsidRPr="00240EF7">
        <w:rPr>
          <w:rFonts w:ascii="Times New Roman" w:hAnsi="Times New Roman" w:cs="Times New Roman"/>
          <w:i/>
          <w:color w:val="000000" w:themeColor="text1"/>
          <w:sz w:val="28"/>
          <w:szCs w:val="28"/>
        </w:rPr>
        <w:t>s</w:t>
      </w:r>
      <w:r w:rsidR="00822C14" w:rsidRPr="00240EF7">
        <w:rPr>
          <w:rFonts w:ascii="Times New Roman" w:hAnsi="Times New Roman" w:cs="Times New Roman"/>
          <w:i/>
          <w:color w:val="000000" w:themeColor="text1"/>
          <w:sz w:val="28"/>
          <w:szCs w:val="28"/>
        </w:rPr>
        <w:t xml:space="preserve"> </w:t>
      </w:r>
      <w:r w:rsidRPr="00240EF7">
        <w:rPr>
          <w:rFonts w:ascii="Times New Roman" w:hAnsi="Times New Roman" w:cs="Times New Roman"/>
          <w:i/>
          <w:color w:val="000000" w:themeColor="text1"/>
          <w:sz w:val="28"/>
          <w:szCs w:val="28"/>
        </w:rPr>
        <w:t>ārstu darbavietās”.</w:t>
      </w:r>
      <w:r w:rsidRPr="00240EF7">
        <w:rPr>
          <w:rFonts w:ascii="Times New Roman" w:hAnsi="Times New Roman" w:cs="Times New Roman"/>
          <w:color w:val="000000" w:themeColor="text1"/>
          <w:sz w:val="28"/>
          <w:szCs w:val="28"/>
        </w:rPr>
        <w:t xml:space="preserve"> </w:t>
      </w:r>
    </w:p>
    <w:p w:rsidR="00D65891" w:rsidRPr="00240EF7" w:rsidRDefault="00D65891" w:rsidP="009C425D">
      <w:pPr>
        <w:keepNext/>
        <w:spacing w:after="0" w:line="240" w:lineRule="auto"/>
        <w:ind w:firstLine="720"/>
        <w:jc w:val="both"/>
        <w:rPr>
          <w:rFonts w:ascii="Times New Roman" w:hAnsi="Times New Roman" w:cs="Times New Roman"/>
          <w:sz w:val="28"/>
          <w:szCs w:val="28"/>
        </w:rPr>
      </w:pPr>
    </w:p>
    <w:p w:rsidR="009C425D" w:rsidRPr="00240EF7" w:rsidRDefault="009C425D" w:rsidP="00240EF7">
      <w:pPr>
        <w:keepNext/>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lastRenderedPageBreak/>
        <w:t>2016.gada 4.oktobrī notika Nacionālā veselības dienesta organizēta veselības informācijas sistēmas demonstrēšana Latvijas Ģimenes ārstu asociācijai un Latvijas Lauku ģimenes ārstu asociācijai.</w:t>
      </w:r>
    </w:p>
    <w:p w:rsidR="001D0505" w:rsidRPr="00240EF7" w:rsidRDefault="001D0505" w:rsidP="009D7C34">
      <w:pPr>
        <w:pStyle w:val="CommentText"/>
        <w:keepNext/>
        <w:spacing w:after="0"/>
        <w:ind w:firstLine="720"/>
        <w:jc w:val="both"/>
        <w:rPr>
          <w:rFonts w:ascii="Times New Roman" w:hAnsi="Times New Roman" w:cs="Times New Roman"/>
          <w:color w:val="000000" w:themeColor="text1"/>
          <w:sz w:val="28"/>
          <w:szCs w:val="28"/>
        </w:rPr>
      </w:pPr>
    </w:p>
    <w:p w:rsidR="002F5C62" w:rsidRPr="00240EF7" w:rsidRDefault="002F5C62" w:rsidP="00240EF7">
      <w:pPr>
        <w:pStyle w:val="CommentText"/>
        <w:keepNext/>
        <w:spacing w:after="0"/>
        <w:ind w:firstLine="720"/>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2016.gada 11.oktobrī Latvijas Lauku ģimenes ārstu asociācija iesniedza Veselības ministrijai  iesniegumu par e-veselības programmas testēšanas rezultātiem, kurā </w:t>
      </w:r>
      <w:r w:rsidR="00B1496A" w:rsidRPr="00240EF7">
        <w:rPr>
          <w:rFonts w:ascii="Times New Roman" w:hAnsi="Times New Roman" w:cs="Times New Roman"/>
          <w:color w:val="000000" w:themeColor="text1"/>
          <w:sz w:val="28"/>
          <w:szCs w:val="28"/>
        </w:rPr>
        <w:t>informē</w:t>
      </w:r>
      <w:r w:rsidR="003B3C92" w:rsidRPr="00240EF7">
        <w:rPr>
          <w:rFonts w:ascii="Times New Roman" w:hAnsi="Times New Roman" w:cs="Times New Roman"/>
          <w:color w:val="000000" w:themeColor="text1"/>
          <w:sz w:val="28"/>
          <w:szCs w:val="28"/>
        </w:rPr>
        <w:t>:</w:t>
      </w:r>
      <w:r w:rsidRPr="00240EF7">
        <w:rPr>
          <w:rFonts w:ascii="Times New Roman" w:hAnsi="Times New Roman" w:cs="Times New Roman"/>
          <w:color w:val="000000" w:themeColor="text1"/>
          <w:sz w:val="28"/>
          <w:szCs w:val="28"/>
        </w:rPr>
        <w:t xml:space="preserve"> </w:t>
      </w:r>
      <w:r w:rsidRPr="00240EF7">
        <w:rPr>
          <w:rFonts w:ascii="Times New Roman" w:hAnsi="Times New Roman" w:cs="Times New Roman"/>
          <w:i/>
          <w:color w:val="000000" w:themeColor="text1"/>
          <w:sz w:val="28"/>
          <w:szCs w:val="28"/>
        </w:rPr>
        <w:t>„Sakarā ar to, ka tuvojas gripas sezona, kad būtiski pieaug pacientu apmeklējumu skaits, lai pacientiem nepasliktinātu pieejamību veselības aprūpes pakalpojumiem, laika periodu līdz 2017.gada 1.jūnijam noteikt kā brīvprātīgās testēšanas periodu. Ja šajā laika periodā testēšana darba vietās apliecinās, ka programma ir kvalitatīva, efektīva un droša, slēgt līgumu par tās ieviešanu ar 2017.gada 1.jūniju.”.</w:t>
      </w:r>
      <w:r w:rsidRPr="00240EF7">
        <w:rPr>
          <w:rFonts w:ascii="Times New Roman" w:hAnsi="Times New Roman" w:cs="Times New Roman"/>
          <w:color w:val="000000" w:themeColor="text1"/>
          <w:sz w:val="28"/>
          <w:szCs w:val="28"/>
        </w:rPr>
        <w:t xml:space="preserve"> </w:t>
      </w:r>
    </w:p>
    <w:p w:rsidR="001D0505" w:rsidRPr="00240EF7" w:rsidRDefault="001D0505" w:rsidP="009D7C34">
      <w:pPr>
        <w:pStyle w:val="CommentText"/>
        <w:keepNext/>
        <w:spacing w:after="0"/>
        <w:ind w:firstLine="720"/>
        <w:jc w:val="both"/>
        <w:rPr>
          <w:rFonts w:ascii="Times New Roman" w:hAnsi="Times New Roman" w:cs="Times New Roman"/>
          <w:color w:val="000000" w:themeColor="text1"/>
          <w:sz w:val="28"/>
          <w:szCs w:val="28"/>
        </w:rPr>
      </w:pPr>
    </w:p>
    <w:p w:rsidR="002F5C62" w:rsidRPr="00240EF7" w:rsidRDefault="002F5C62" w:rsidP="00240EF7">
      <w:pPr>
        <w:pStyle w:val="CommentText"/>
        <w:keepNext/>
        <w:spacing w:after="0"/>
        <w:ind w:firstLine="720"/>
        <w:jc w:val="both"/>
        <w:rPr>
          <w:rFonts w:ascii="Times New Roman" w:hAnsi="Times New Roman" w:cs="Times New Roman"/>
          <w:i/>
          <w:color w:val="000000" w:themeColor="text1"/>
          <w:sz w:val="28"/>
          <w:szCs w:val="28"/>
        </w:rPr>
      </w:pPr>
      <w:r w:rsidRPr="00240EF7">
        <w:rPr>
          <w:rFonts w:ascii="Times New Roman" w:hAnsi="Times New Roman" w:cs="Times New Roman"/>
          <w:color w:val="000000" w:themeColor="text1"/>
          <w:sz w:val="28"/>
          <w:szCs w:val="28"/>
        </w:rPr>
        <w:t>2016.gada 12.oktobrī Latvijas Ārstu biedrība iesniedza Saeimas S</w:t>
      </w:r>
      <w:r w:rsidR="0006723C">
        <w:rPr>
          <w:rFonts w:ascii="Times New Roman" w:hAnsi="Times New Roman" w:cs="Times New Roman"/>
          <w:color w:val="000000" w:themeColor="text1"/>
          <w:sz w:val="28"/>
          <w:szCs w:val="28"/>
        </w:rPr>
        <w:t xml:space="preserve">ociālo un </w:t>
      </w:r>
      <w:proofErr w:type="spellStart"/>
      <w:r w:rsidR="0006723C">
        <w:rPr>
          <w:rFonts w:ascii="Times New Roman" w:hAnsi="Times New Roman" w:cs="Times New Roman"/>
          <w:color w:val="000000" w:themeColor="text1"/>
          <w:sz w:val="28"/>
          <w:szCs w:val="28"/>
        </w:rPr>
        <w:t>darblietu</w:t>
      </w:r>
      <w:proofErr w:type="spellEnd"/>
      <w:r w:rsidR="0006723C">
        <w:rPr>
          <w:rFonts w:ascii="Times New Roman" w:hAnsi="Times New Roman" w:cs="Times New Roman"/>
          <w:color w:val="000000" w:themeColor="text1"/>
          <w:sz w:val="28"/>
          <w:szCs w:val="28"/>
        </w:rPr>
        <w:t xml:space="preserve"> komisijai, M</w:t>
      </w:r>
      <w:r w:rsidRPr="00240EF7">
        <w:rPr>
          <w:rFonts w:ascii="Times New Roman" w:hAnsi="Times New Roman" w:cs="Times New Roman"/>
          <w:color w:val="000000" w:themeColor="text1"/>
          <w:sz w:val="28"/>
          <w:szCs w:val="28"/>
        </w:rPr>
        <w:t>inistru prezidentam un Veselības ministrijai iesniegumu par vienotās veselības nozares elektroniskās informācijas sistēmas ieviešanu</w:t>
      </w:r>
      <w:r w:rsidR="0097446C" w:rsidRPr="00240EF7">
        <w:rPr>
          <w:rFonts w:ascii="Times New Roman" w:hAnsi="Times New Roman" w:cs="Times New Roman"/>
          <w:color w:val="000000" w:themeColor="text1"/>
          <w:sz w:val="28"/>
          <w:szCs w:val="28"/>
        </w:rPr>
        <w:t xml:space="preserve">, norādot, ka </w:t>
      </w:r>
      <w:r w:rsidRPr="00240EF7">
        <w:rPr>
          <w:rFonts w:ascii="Times New Roman" w:hAnsi="Times New Roman" w:cs="Times New Roman"/>
          <w:i/>
          <w:color w:val="000000" w:themeColor="text1"/>
          <w:sz w:val="28"/>
          <w:szCs w:val="28"/>
        </w:rPr>
        <w:t>„Piedāvātais līgums par sadarbību vienotās veselības nozares elektroniskās informācijas sistēmā ir nekorekts, pretlikumīgs un nav parakstāms no ārstu puses. Līdz ar to ir apdraudēts ESF fondu izpildes grafiks</w:t>
      </w:r>
      <w:r w:rsidR="0097446C" w:rsidRPr="00240EF7">
        <w:rPr>
          <w:rFonts w:ascii="Times New Roman" w:hAnsi="Times New Roman" w:cs="Times New Roman"/>
          <w:i/>
          <w:color w:val="000000" w:themeColor="text1"/>
          <w:sz w:val="28"/>
          <w:szCs w:val="28"/>
        </w:rPr>
        <w:t>”</w:t>
      </w:r>
      <w:r w:rsidRPr="00240EF7">
        <w:rPr>
          <w:rFonts w:ascii="Times New Roman" w:hAnsi="Times New Roman" w:cs="Times New Roman"/>
          <w:i/>
          <w:color w:val="000000" w:themeColor="text1"/>
          <w:sz w:val="28"/>
          <w:szCs w:val="28"/>
        </w:rPr>
        <w:t>.</w:t>
      </w:r>
    </w:p>
    <w:p w:rsidR="001D0505" w:rsidRPr="00240EF7" w:rsidRDefault="001D0505" w:rsidP="009D7C34">
      <w:pPr>
        <w:pStyle w:val="CommentText"/>
        <w:keepNext/>
        <w:spacing w:after="0"/>
        <w:ind w:firstLine="720"/>
        <w:jc w:val="both"/>
        <w:rPr>
          <w:rFonts w:ascii="Times New Roman" w:hAnsi="Times New Roman" w:cs="Times New Roman"/>
          <w:color w:val="000000" w:themeColor="text1"/>
          <w:sz w:val="28"/>
          <w:szCs w:val="28"/>
        </w:rPr>
      </w:pPr>
    </w:p>
    <w:p w:rsidR="00106F02" w:rsidRPr="00240EF7" w:rsidRDefault="002F5C62" w:rsidP="00240EF7">
      <w:pPr>
        <w:pStyle w:val="CommentText"/>
        <w:keepNext/>
        <w:spacing w:after="0"/>
        <w:ind w:firstLine="720"/>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2016.gada 24.oktobrī Latvijas Ģimenes ārstu asociācija iesniedza Ministru prezidentam, Veselības ministrijai, Labklājības ministrijai, Tieslietu ministrijai un Vides aizsardzības un reģionālās attīstības ministrijai atzinumu par noteikumu projektu „Grozījumi Ministru kabineta 2014.gada 11.marta noteikumos nr.134 „Noteikumi par vienoto veselības nozares elektronisko informācijas sistēmu”” (VSS-957) un not</w:t>
      </w:r>
      <w:r w:rsidR="0006723C">
        <w:rPr>
          <w:rFonts w:ascii="Times New Roman" w:hAnsi="Times New Roman" w:cs="Times New Roman"/>
          <w:color w:val="000000" w:themeColor="text1"/>
          <w:sz w:val="28"/>
          <w:szCs w:val="28"/>
        </w:rPr>
        <w:t>ei</w:t>
      </w:r>
      <w:r w:rsidRPr="00240EF7">
        <w:rPr>
          <w:rFonts w:ascii="Times New Roman" w:hAnsi="Times New Roman" w:cs="Times New Roman"/>
          <w:color w:val="000000" w:themeColor="text1"/>
          <w:sz w:val="28"/>
          <w:szCs w:val="28"/>
        </w:rPr>
        <w:t>kumu projektu „Gro</w:t>
      </w:r>
      <w:r w:rsidR="00822C14" w:rsidRPr="00240EF7">
        <w:rPr>
          <w:rFonts w:ascii="Times New Roman" w:hAnsi="Times New Roman" w:cs="Times New Roman"/>
          <w:color w:val="000000" w:themeColor="text1"/>
          <w:sz w:val="28"/>
          <w:szCs w:val="28"/>
        </w:rPr>
        <w:t>zījumi Ministru kabineta 2008. g</w:t>
      </w:r>
      <w:r w:rsidRPr="00240EF7">
        <w:rPr>
          <w:rFonts w:ascii="Times New Roman" w:hAnsi="Times New Roman" w:cs="Times New Roman"/>
          <w:color w:val="000000" w:themeColor="text1"/>
          <w:sz w:val="28"/>
          <w:szCs w:val="28"/>
        </w:rPr>
        <w:t xml:space="preserve">ada 15.septembra noteikumos Nr.746 „Ar noteiktām slimībām slimojošu pacientu reģistra izveides, papildināšanas un uzturēšanas kārtība”” (VSS-956). Atzinumā Latvijas Ģimenes ārstu asociācija informē, ka </w:t>
      </w:r>
      <w:r w:rsidRPr="00240EF7">
        <w:rPr>
          <w:rFonts w:ascii="Times New Roman" w:hAnsi="Times New Roman" w:cs="Times New Roman"/>
          <w:i/>
          <w:color w:val="000000" w:themeColor="text1"/>
          <w:sz w:val="28"/>
          <w:szCs w:val="28"/>
        </w:rPr>
        <w:t>„LĢĀA Biedru sapulce šī gada 21.oktobrī pieņēma sekojošus lēmumus: Nacionālā veselības dienesta piedāvātos pamatlīgumus par e-veselību neparakstīt; un ka esam gatavi brīvprātīgi pilotēt e-veselību, kad būs izdarīti grozījumi MK noteikumos Nr.134 un Nr.175, ņemot vērā mūsu priekšlikumus”</w:t>
      </w:r>
      <w:r w:rsidRPr="00240EF7">
        <w:rPr>
          <w:rFonts w:ascii="Times New Roman" w:hAnsi="Times New Roman" w:cs="Times New Roman"/>
          <w:color w:val="000000" w:themeColor="text1"/>
          <w:sz w:val="28"/>
          <w:szCs w:val="28"/>
        </w:rPr>
        <w:t>.</w:t>
      </w:r>
    </w:p>
    <w:p w:rsidR="001D0505" w:rsidRPr="00240EF7" w:rsidRDefault="001D0505" w:rsidP="009D7C34">
      <w:pPr>
        <w:pStyle w:val="CommentText"/>
        <w:keepNext/>
        <w:spacing w:after="0"/>
        <w:ind w:firstLine="720"/>
        <w:jc w:val="both"/>
        <w:rPr>
          <w:rFonts w:ascii="Times New Roman" w:hAnsi="Times New Roman" w:cs="Times New Roman"/>
          <w:color w:val="000000" w:themeColor="text1"/>
          <w:sz w:val="28"/>
          <w:szCs w:val="28"/>
        </w:rPr>
      </w:pPr>
    </w:p>
    <w:p w:rsidR="0040460F" w:rsidRPr="00240EF7" w:rsidRDefault="00822C14" w:rsidP="00240EF7">
      <w:pPr>
        <w:pStyle w:val="CommentText"/>
        <w:keepNext/>
        <w:spacing w:after="0"/>
        <w:ind w:firstLine="720"/>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Ņemot vērā profesionālo asociāciju aktīvi pausto viedokli pret e-veselības sistēmas izmantošanu, </w:t>
      </w:r>
      <w:r w:rsidR="007373E1" w:rsidRPr="00240EF7">
        <w:rPr>
          <w:rFonts w:ascii="Times New Roman" w:hAnsi="Times New Roman" w:cs="Times New Roman"/>
          <w:color w:val="000000" w:themeColor="text1"/>
          <w:sz w:val="28"/>
          <w:szCs w:val="28"/>
        </w:rPr>
        <w:t xml:space="preserve">2016.gada 27.oktobrī </w:t>
      </w:r>
      <w:r w:rsidRPr="00240EF7">
        <w:rPr>
          <w:rFonts w:ascii="Times New Roman" w:hAnsi="Times New Roman" w:cs="Times New Roman"/>
          <w:color w:val="000000" w:themeColor="text1"/>
          <w:sz w:val="28"/>
          <w:szCs w:val="28"/>
        </w:rPr>
        <w:t xml:space="preserve">notika </w:t>
      </w:r>
      <w:r w:rsidR="007373E1" w:rsidRPr="00240EF7">
        <w:rPr>
          <w:rFonts w:ascii="Times New Roman" w:hAnsi="Times New Roman" w:cs="Times New Roman"/>
          <w:color w:val="000000" w:themeColor="text1"/>
          <w:sz w:val="28"/>
          <w:szCs w:val="28"/>
        </w:rPr>
        <w:t xml:space="preserve">Veselības ministrijas un Latvijas Ārstu biedrības </w:t>
      </w:r>
      <w:r w:rsidRPr="00240EF7">
        <w:rPr>
          <w:rFonts w:ascii="Times New Roman" w:hAnsi="Times New Roman" w:cs="Times New Roman"/>
          <w:color w:val="000000" w:themeColor="text1"/>
          <w:sz w:val="28"/>
          <w:szCs w:val="28"/>
        </w:rPr>
        <w:t>sanāksme.</w:t>
      </w:r>
      <w:r w:rsidR="00201567" w:rsidRPr="00240EF7">
        <w:rPr>
          <w:rFonts w:ascii="Times New Roman" w:hAnsi="Times New Roman" w:cs="Times New Roman"/>
          <w:color w:val="000000" w:themeColor="text1"/>
          <w:sz w:val="28"/>
          <w:szCs w:val="28"/>
        </w:rPr>
        <w:t xml:space="preserve"> Attiecībā uz e-recepšu izrakstīšanu veselības informācijas sistēmā Latvijas Ārstu biedrība pauda nostāju, ka </w:t>
      </w:r>
      <w:r w:rsidR="007373E1" w:rsidRPr="00240EF7">
        <w:rPr>
          <w:rFonts w:ascii="Times New Roman" w:hAnsi="Times New Roman" w:cs="Times New Roman"/>
          <w:color w:val="212121"/>
          <w:sz w:val="28"/>
          <w:szCs w:val="28"/>
          <w:shd w:val="clear" w:color="auto" w:fill="FFFFFF"/>
        </w:rPr>
        <w:t>e-receptes funkcionalitātes brīvprātīgas lietošanas termiņ</w:t>
      </w:r>
      <w:r w:rsidR="00201567" w:rsidRPr="00240EF7">
        <w:rPr>
          <w:rFonts w:ascii="Times New Roman" w:hAnsi="Times New Roman" w:cs="Times New Roman"/>
          <w:color w:val="212121"/>
          <w:sz w:val="28"/>
          <w:szCs w:val="28"/>
          <w:shd w:val="clear" w:color="auto" w:fill="FFFFFF"/>
        </w:rPr>
        <w:t>u</w:t>
      </w:r>
      <w:r w:rsidR="00201567" w:rsidRPr="00240EF7">
        <w:rPr>
          <w:rFonts w:ascii="Times New Roman" w:hAnsi="Times New Roman" w:cs="Times New Roman"/>
          <w:color w:val="000000" w:themeColor="text1"/>
          <w:sz w:val="28"/>
          <w:szCs w:val="28"/>
        </w:rPr>
        <w:t xml:space="preserve"> nepieciešams pagarināt</w:t>
      </w:r>
      <w:r w:rsidR="00201567" w:rsidRPr="00240EF7">
        <w:rPr>
          <w:rFonts w:ascii="Times New Roman" w:hAnsi="Times New Roman" w:cs="Times New Roman"/>
          <w:color w:val="212121"/>
          <w:sz w:val="28"/>
          <w:szCs w:val="28"/>
          <w:shd w:val="clear" w:color="auto" w:fill="FFFFFF"/>
        </w:rPr>
        <w:t>.</w:t>
      </w:r>
      <w:r w:rsidR="007373E1" w:rsidRPr="00240EF7">
        <w:rPr>
          <w:rFonts w:ascii="Times New Roman" w:hAnsi="Times New Roman" w:cs="Times New Roman"/>
          <w:color w:val="212121"/>
          <w:sz w:val="28"/>
          <w:szCs w:val="28"/>
          <w:shd w:val="clear" w:color="auto" w:fill="FFFFFF"/>
        </w:rPr>
        <w:t xml:space="preserve"> </w:t>
      </w:r>
      <w:r w:rsidRPr="00240EF7">
        <w:rPr>
          <w:rFonts w:ascii="Times New Roman" w:hAnsi="Times New Roman" w:cs="Times New Roman"/>
          <w:color w:val="212121"/>
          <w:sz w:val="28"/>
          <w:szCs w:val="28"/>
          <w:shd w:val="clear" w:color="auto" w:fill="FFFFFF"/>
        </w:rPr>
        <w:t xml:space="preserve">Latvijas Ārstu biedrība </w:t>
      </w:r>
      <w:r w:rsidR="00201567" w:rsidRPr="00240EF7">
        <w:rPr>
          <w:rFonts w:ascii="Times New Roman" w:hAnsi="Times New Roman" w:cs="Times New Roman"/>
          <w:color w:val="000000"/>
          <w:sz w:val="28"/>
          <w:szCs w:val="28"/>
          <w:shd w:val="clear" w:color="auto" w:fill="FFFFFF"/>
        </w:rPr>
        <w:t>redz nepieciešamību pēc funkcionalitātes brīvprātīgas lietošanas termiņa beigām pāriet uz elektronisku recepšu izrakstīšanu zālēm, kuru iegādes izdevumus pacientiem daļēji vai pilnībā kompensē no valsts budžeta līdzekļiem.</w:t>
      </w:r>
      <w:r w:rsidR="00201567" w:rsidRPr="00240EF7">
        <w:rPr>
          <w:color w:val="000000"/>
          <w:sz w:val="28"/>
          <w:szCs w:val="28"/>
          <w:shd w:val="clear" w:color="auto" w:fill="FFFFFF"/>
        </w:rPr>
        <w:t xml:space="preserve"> </w:t>
      </w:r>
    </w:p>
    <w:p w:rsidR="001D0505" w:rsidRPr="00240EF7" w:rsidRDefault="001D0505" w:rsidP="009D7C34">
      <w:pPr>
        <w:pStyle w:val="CommentText"/>
        <w:keepNext/>
        <w:spacing w:after="0"/>
        <w:ind w:firstLine="720"/>
        <w:jc w:val="both"/>
        <w:rPr>
          <w:rFonts w:ascii="Times New Roman" w:hAnsi="Times New Roman" w:cs="Times New Roman"/>
          <w:color w:val="000000" w:themeColor="text1"/>
          <w:sz w:val="28"/>
          <w:szCs w:val="28"/>
        </w:rPr>
      </w:pPr>
    </w:p>
    <w:p w:rsidR="00CD69CB" w:rsidRPr="00240EF7" w:rsidRDefault="007373E1" w:rsidP="00240EF7">
      <w:pPr>
        <w:pStyle w:val="CommentText"/>
        <w:keepNext/>
        <w:spacing w:after="0"/>
        <w:ind w:firstLine="720"/>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lastRenderedPageBreak/>
        <w:t>Veselības ministrija ir panākusi konceptuālu vienošanos ar Latvijas Ārstu biedrību par līguma projektu par veselības informācijas sistēmas izmantošanu.</w:t>
      </w:r>
    </w:p>
    <w:p w:rsidR="001D0505" w:rsidRPr="00240EF7" w:rsidRDefault="001D0505" w:rsidP="009D7C34">
      <w:pPr>
        <w:pStyle w:val="CommentText"/>
        <w:keepNext/>
        <w:spacing w:after="0"/>
        <w:ind w:firstLine="720"/>
        <w:jc w:val="both"/>
        <w:rPr>
          <w:rFonts w:ascii="Times New Roman" w:hAnsi="Times New Roman" w:cs="Times New Roman"/>
          <w:color w:val="000000" w:themeColor="text1"/>
          <w:sz w:val="28"/>
          <w:szCs w:val="28"/>
        </w:rPr>
      </w:pPr>
    </w:p>
    <w:p w:rsidR="00783826" w:rsidRDefault="005844D2" w:rsidP="00240EF7">
      <w:pPr>
        <w:pStyle w:val="CommentText"/>
        <w:keepNext/>
        <w:spacing w:after="0"/>
        <w:ind w:firstLine="720"/>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Lai pārrunātu Latvijas Ģimenes ārstu asociācijas un Latvijas Lauku Ģimenes ārstu asociācijas iebildumus par e-veselības sistēmu un vienotos par turpmāko rīcību, </w:t>
      </w:r>
      <w:r w:rsidR="00783826" w:rsidRPr="00240EF7">
        <w:rPr>
          <w:rFonts w:ascii="Times New Roman" w:hAnsi="Times New Roman" w:cs="Times New Roman"/>
          <w:color w:val="000000" w:themeColor="text1"/>
          <w:sz w:val="28"/>
          <w:szCs w:val="28"/>
        </w:rPr>
        <w:t xml:space="preserve">2016.gada 2.novembrī </w:t>
      </w:r>
      <w:r w:rsidRPr="00240EF7">
        <w:rPr>
          <w:rFonts w:ascii="Times New Roman" w:hAnsi="Times New Roman" w:cs="Times New Roman"/>
          <w:color w:val="000000" w:themeColor="text1"/>
          <w:sz w:val="28"/>
          <w:szCs w:val="28"/>
        </w:rPr>
        <w:t xml:space="preserve">Veselības ministrijā </w:t>
      </w:r>
      <w:r w:rsidR="00783826" w:rsidRPr="00240EF7">
        <w:rPr>
          <w:rFonts w:ascii="Times New Roman" w:hAnsi="Times New Roman" w:cs="Times New Roman"/>
          <w:color w:val="000000" w:themeColor="text1"/>
          <w:sz w:val="28"/>
          <w:szCs w:val="28"/>
        </w:rPr>
        <w:t>notika sanāksme</w:t>
      </w:r>
      <w:r w:rsidRPr="00240EF7">
        <w:rPr>
          <w:rFonts w:ascii="Times New Roman" w:hAnsi="Times New Roman" w:cs="Times New Roman"/>
          <w:color w:val="000000" w:themeColor="text1"/>
          <w:sz w:val="28"/>
          <w:szCs w:val="28"/>
        </w:rPr>
        <w:t>, kurā piedalījās abu ģimenes ārstu asociāciju, Veselības ministrijas, Nacionālā veselības dienesta, Veselības inspekcijas, Labklājības ministrijas un Valsts sociālās apdrošināšanas aģentūras pārstāvji.</w:t>
      </w:r>
      <w:r w:rsidR="00B063E6" w:rsidRPr="00240EF7">
        <w:rPr>
          <w:rFonts w:ascii="Times New Roman" w:hAnsi="Times New Roman" w:cs="Times New Roman"/>
          <w:color w:val="000000" w:themeColor="text1"/>
          <w:sz w:val="28"/>
          <w:szCs w:val="28"/>
        </w:rPr>
        <w:t xml:space="preserve"> </w:t>
      </w:r>
      <w:r w:rsidR="00F67065" w:rsidRPr="00240EF7">
        <w:rPr>
          <w:rFonts w:ascii="Times New Roman" w:hAnsi="Times New Roman" w:cs="Times New Roman"/>
          <w:color w:val="000000" w:themeColor="text1"/>
          <w:sz w:val="28"/>
          <w:szCs w:val="28"/>
        </w:rPr>
        <w:t>Pielikumā pievienota sanāksmes protokola kopija.</w:t>
      </w:r>
    </w:p>
    <w:p w:rsidR="005572FF" w:rsidRDefault="005572FF" w:rsidP="00240EF7">
      <w:pPr>
        <w:pStyle w:val="CommentText"/>
        <w:keepNext/>
        <w:spacing w:after="0"/>
        <w:ind w:firstLine="720"/>
        <w:jc w:val="both"/>
        <w:rPr>
          <w:rFonts w:ascii="Times New Roman" w:hAnsi="Times New Roman" w:cs="Times New Roman"/>
          <w:color w:val="000000" w:themeColor="text1"/>
          <w:sz w:val="28"/>
          <w:szCs w:val="28"/>
        </w:rPr>
      </w:pPr>
    </w:p>
    <w:p w:rsidR="005572FF" w:rsidRPr="00240EF7" w:rsidRDefault="005572FF" w:rsidP="00240EF7">
      <w:pPr>
        <w:pStyle w:val="CommentText"/>
        <w:keepNext/>
        <w:spacing w:after="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Turpmākajās Veselības ministrijas un </w:t>
      </w:r>
      <w:r w:rsidR="00A653AF">
        <w:rPr>
          <w:rFonts w:ascii="Times New Roman" w:hAnsi="Times New Roman" w:cs="Times New Roman"/>
          <w:color w:val="000000" w:themeColor="text1"/>
          <w:sz w:val="28"/>
          <w:szCs w:val="28"/>
        </w:rPr>
        <w:t xml:space="preserve">abu </w:t>
      </w:r>
      <w:r>
        <w:rPr>
          <w:rFonts w:ascii="Times New Roman" w:hAnsi="Times New Roman" w:cs="Times New Roman"/>
          <w:color w:val="000000" w:themeColor="text1"/>
          <w:sz w:val="28"/>
          <w:szCs w:val="28"/>
        </w:rPr>
        <w:t xml:space="preserve">ģimenes ārstu profesionālo asociāciju sarunās, nozares pārstāvji sniedza priekšlikumu pagarināt e-veselības sistēmas brīvprātīgas ieviešanas termiņu vismaz par sešiem mēnešiem, lai dotu pietiekošu laiku tās iepazīšanai un izmēģināšanai.   </w:t>
      </w:r>
    </w:p>
    <w:p w:rsidR="00CD69CB" w:rsidRPr="00240EF7" w:rsidRDefault="00CD69CB" w:rsidP="009D7C34">
      <w:pPr>
        <w:keepNext/>
        <w:spacing w:after="0" w:line="240" w:lineRule="auto"/>
        <w:rPr>
          <w:rFonts w:ascii="Times New Roman" w:hAnsi="Times New Roman" w:cs="Times New Roman"/>
          <w:b/>
          <w:sz w:val="28"/>
          <w:szCs w:val="28"/>
        </w:rPr>
      </w:pPr>
    </w:p>
    <w:p w:rsidR="00AB7522" w:rsidRDefault="00AB7522" w:rsidP="009D7C34">
      <w:pPr>
        <w:keepNext/>
        <w:spacing w:after="0" w:line="240" w:lineRule="auto"/>
        <w:rPr>
          <w:rFonts w:ascii="Times New Roman" w:hAnsi="Times New Roman" w:cs="Times New Roman"/>
          <w:b/>
          <w:sz w:val="28"/>
          <w:szCs w:val="28"/>
        </w:rPr>
      </w:pPr>
    </w:p>
    <w:p w:rsidR="00A70E33" w:rsidRPr="00240EF7" w:rsidRDefault="00A70E33" w:rsidP="009D7C34">
      <w:pPr>
        <w:keepNext/>
        <w:spacing w:after="0" w:line="240" w:lineRule="auto"/>
        <w:rPr>
          <w:rFonts w:ascii="Times New Roman" w:hAnsi="Times New Roman" w:cs="Times New Roman"/>
          <w:b/>
          <w:sz w:val="28"/>
          <w:szCs w:val="28"/>
        </w:rPr>
      </w:pPr>
    </w:p>
    <w:p w:rsidR="002A441D" w:rsidRPr="00240EF7" w:rsidRDefault="00286D24" w:rsidP="007F4522">
      <w:pPr>
        <w:keepNext/>
        <w:spacing w:after="0" w:line="240" w:lineRule="auto"/>
        <w:jc w:val="center"/>
        <w:rPr>
          <w:rFonts w:ascii="Times New Roman" w:hAnsi="Times New Roman" w:cs="Times New Roman"/>
          <w:b/>
          <w:sz w:val="28"/>
          <w:szCs w:val="28"/>
        </w:rPr>
      </w:pPr>
      <w:r w:rsidRPr="00240EF7">
        <w:rPr>
          <w:rFonts w:ascii="Times New Roman" w:hAnsi="Times New Roman" w:cs="Times New Roman"/>
          <w:b/>
          <w:sz w:val="28"/>
          <w:szCs w:val="28"/>
        </w:rPr>
        <w:t>Elektroniskās darbnespējas lapas un elektroniskās receptes ieviešanas rezultatīvie rādītāji</w:t>
      </w:r>
    </w:p>
    <w:p w:rsidR="00286D24" w:rsidRPr="00240EF7" w:rsidRDefault="00286D24" w:rsidP="009D7C34">
      <w:pPr>
        <w:keepNext/>
        <w:spacing w:after="0" w:line="240" w:lineRule="auto"/>
        <w:jc w:val="center"/>
        <w:rPr>
          <w:rFonts w:ascii="Times New Roman" w:hAnsi="Times New Roman" w:cs="Times New Roman"/>
          <w:b/>
          <w:sz w:val="28"/>
          <w:szCs w:val="28"/>
        </w:rPr>
      </w:pPr>
    </w:p>
    <w:tbl>
      <w:tblPr>
        <w:tblStyle w:val="MediumList11"/>
        <w:tblW w:w="0" w:type="auto"/>
        <w:tblBorders>
          <w:top w:val="none" w:sz="0" w:space="0" w:color="auto"/>
          <w:insideH w:val="single" w:sz="8" w:space="0" w:color="000000" w:themeColor="text1"/>
        </w:tblBorders>
        <w:tblLook w:val="04A0"/>
      </w:tblPr>
      <w:tblGrid>
        <w:gridCol w:w="636"/>
        <w:gridCol w:w="4919"/>
        <w:gridCol w:w="2410"/>
      </w:tblGrid>
      <w:tr w:rsidR="00E25A7E" w:rsidRPr="00240EF7" w:rsidTr="00E25A7E">
        <w:trPr>
          <w:cnfStyle w:val="100000000000"/>
        </w:trPr>
        <w:tc>
          <w:tcPr>
            <w:cnfStyle w:val="001000000000"/>
            <w:tcW w:w="576" w:type="dxa"/>
          </w:tcPr>
          <w:p w:rsidR="00E25A7E" w:rsidRPr="00240EF7" w:rsidRDefault="00E25A7E" w:rsidP="009D7C34">
            <w:pPr>
              <w:keepNext/>
              <w:jc w:val="center"/>
              <w:rPr>
                <w:rFonts w:ascii="Times New Roman" w:hAnsi="Times New Roman" w:cs="Times New Roman"/>
                <w:sz w:val="28"/>
                <w:szCs w:val="28"/>
              </w:rPr>
            </w:pPr>
            <w:r w:rsidRPr="00240EF7">
              <w:rPr>
                <w:rFonts w:ascii="Times New Roman" w:hAnsi="Times New Roman" w:cs="Times New Roman"/>
                <w:sz w:val="28"/>
                <w:szCs w:val="28"/>
              </w:rPr>
              <w:t>Nr.</w:t>
            </w:r>
          </w:p>
        </w:tc>
        <w:tc>
          <w:tcPr>
            <w:tcW w:w="4919" w:type="dxa"/>
          </w:tcPr>
          <w:p w:rsidR="00E25A7E" w:rsidRPr="00240EF7" w:rsidRDefault="00E25A7E" w:rsidP="009D7C34">
            <w:pPr>
              <w:keepNext/>
              <w:jc w:val="center"/>
              <w:cnfStyle w:val="100000000000"/>
              <w:rPr>
                <w:rFonts w:ascii="Times New Roman" w:hAnsi="Times New Roman" w:cs="Times New Roman"/>
                <w:b/>
                <w:sz w:val="28"/>
                <w:szCs w:val="28"/>
              </w:rPr>
            </w:pPr>
            <w:r w:rsidRPr="00240EF7">
              <w:rPr>
                <w:rFonts w:ascii="Times New Roman" w:hAnsi="Times New Roman" w:cs="Times New Roman"/>
                <w:b/>
                <w:sz w:val="28"/>
                <w:szCs w:val="28"/>
              </w:rPr>
              <w:t>Rādītājs</w:t>
            </w:r>
          </w:p>
        </w:tc>
        <w:tc>
          <w:tcPr>
            <w:tcW w:w="2410" w:type="dxa"/>
          </w:tcPr>
          <w:p w:rsidR="00E25A7E" w:rsidRPr="00240EF7" w:rsidRDefault="00E25A7E" w:rsidP="009D7C34">
            <w:pPr>
              <w:keepNext/>
              <w:jc w:val="center"/>
              <w:cnfStyle w:val="100000000000"/>
              <w:rPr>
                <w:rFonts w:ascii="Times New Roman" w:hAnsi="Times New Roman" w:cs="Times New Roman"/>
                <w:b/>
                <w:sz w:val="28"/>
                <w:szCs w:val="28"/>
              </w:rPr>
            </w:pPr>
            <w:r w:rsidRPr="00240EF7">
              <w:rPr>
                <w:rFonts w:ascii="Times New Roman" w:hAnsi="Times New Roman" w:cs="Times New Roman"/>
                <w:b/>
                <w:sz w:val="28"/>
                <w:szCs w:val="28"/>
              </w:rPr>
              <w:t>01.11.2016.</w:t>
            </w:r>
          </w:p>
        </w:tc>
      </w:tr>
      <w:tr w:rsidR="00E25A7E" w:rsidRPr="00240EF7" w:rsidTr="00E25A7E">
        <w:trPr>
          <w:cnfStyle w:val="000000100000"/>
        </w:trPr>
        <w:tc>
          <w:tcPr>
            <w:cnfStyle w:val="001000000000"/>
            <w:tcW w:w="576" w:type="dxa"/>
          </w:tcPr>
          <w:p w:rsidR="00E25A7E" w:rsidRPr="00240EF7" w:rsidRDefault="00E25A7E" w:rsidP="009D7C34">
            <w:pPr>
              <w:keepNext/>
              <w:rPr>
                <w:rFonts w:ascii="Times New Roman" w:hAnsi="Times New Roman" w:cs="Times New Roman"/>
                <w:sz w:val="28"/>
                <w:szCs w:val="28"/>
              </w:rPr>
            </w:pPr>
            <w:r w:rsidRPr="00240EF7">
              <w:rPr>
                <w:rFonts w:ascii="Times New Roman" w:hAnsi="Times New Roman" w:cs="Times New Roman"/>
                <w:sz w:val="28"/>
                <w:szCs w:val="28"/>
              </w:rPr>
              <w:t>1.</w:t>
            </w:r>
          </w:p>
        </w:tc>
        <w:tc>
          <w:tcPr>
            <w:tcW w:w="4919" w:type="dxa"/>
          </w:tcPr>
          <w:p w:rsidR="00E25A7E" w:rsidRPr="00240EF7" w:rsidRDefault="00E25A7E" w:rsidP="009D7C34">
            <w:pPr>
              <w:keepNext/>
              <w:cnfStyle w:val="000000100000"/>
              <w:rPr>
                <w:rFonts w:ascii="Times New Roman" w:hAnsi="Times New Roman" w:cs="Times New Roman"/>
                <w:sz w:val="28"/>
                <w:szCs w:val="28"/>
              </w:rPr>
            </w:pPr>
            <w:r w:rsidRPr="00240EF7">
              <w:rPr>
                <w:rFonts w:ascii="Times New Roman" w:hAnsi="Times New Roman" w:cs="Times New Roman"/>
                <w:sz w:val="28"/>
                <w:szCs w:val="28"/>
              </w:rPr>
              <w:t>Noslēgto līgumu skaits par veselības informācijas sistēmas izmantošanu ar ārstniecības iestādēm, t.sk.</w:t>
            </w:r>
          </w:p>
          <w:p w:rsidR="00E25A7E" w:rsidRPr="00240EF7" w:rsidRDefault="00E25A7E" w:rsidP="009D7C34">
            <w:pPr>
              <w:keepNext/>
              <w:cnfStyle w:val="000000100000"/>
              <w:rPr>
                <w:rFonts w:ascii="Times New Roman" w:hAnsi="Times New Roman" w:cs="Times New Roman"/>
                <w:sz w:val="28"/>
                <w:szCs w:val="28"/>
              </w:rPr>
            </w:pPr>
          </w:p>
        </w:tc>
        <w:tc>
          <w:tcPr>
            <w:tcW w:w="2410" w:type="dxa"/>
          </w:tcPr>
          <w:p w:rsidR="00E25A7E" w:rsidRPr="00240EF7" w:rsidRDefault="00E77CB8" w:rsidP="009D7C34">
            <w:pPr>
              <w:keepNext/>
              <w:jc w:val="center"/>
              <w:cnfStyle w:val="000000100000"/>
              <w:rPr>
                <w:rFonts w:ascii="Times New Roman" w:hAnsi="Times New Roman" w:cs="Times New Roman"/>
                <w:sz w:val="28"/>
                <w:szCs w:val="28"/>
              </w:rPr>
            </w:pPr>
            <w:r w:rsidRPr="00240EF7">
              <w:rPr>
                <w:rFonts w:ascii="Times New Roman" w:hAnsi="Times New Roman" w:cs="Times New Roman"/>
                <w:sz w:val="28"/>
                <w:szCs w:val="28"/>
              </w:rPr>
              <w:t>195</w:t>
            </w:r>
          </w:p>
        </w:tc>
      </w:tr>
      <w:tr w:rsidR="00E25A7E" w:rsidRPr="00240EF7" w:rsidTr="00E25A7E">
        <w:tc>
          <w:tcPr>
            <w:cnfStyle w:val="001000000000"/>
            <w:tcW w:w="576" w:type="dxa"/>
          </w:tcPr>
          <w:p w:rsidR="00E25A7E" w:rsidRPr="00240EF7" w:rsidRDefault="00E25A7E" w:rsidP="009D7C34">
            <w:pPr>
              <w:keepNext/>
              <w:rPr>
                <w:rFonts w:ascii="Times New Roman" w:hAnsi="Times New Roman" w:cs="Times New Roman"/>
                <w:i/>
                <w:sz w:val="28"/>
                <w:szCs w:val="28"/>
              </w:rPr>
            </w:pPr>
            <w:r w:rsidRPr="00240EF7">
              <w:rPr>
                <w:rFonts w:ascii="Times New Roman" w:hAnsi="Times New Roman" w:cs="Times New Roman"/>
                <w:i/>
                <w:sz w:val="28"/>
                <w:szCs w:val="28"/>
              </w:rPr>
              <w:t>1.1.</w:t>
            </w:r>
          </w:p>
        </w:tc>
        <w:tc>
          <w:tcPr>
            <w:tcW w:w="4919" w:type="dxa"/>
          </w:tcPr>
          <w:p w:rsidR="00E25A7E" w:rsidRPr="00240EF7" w:rsidRDefault="00E25A7E" w:rsidP="009D7C34">
            <w:pPr>
              <w:keepNext/>
              <w:jc w:val="right"/>
              <w:cnfStyle w:val="000000000000"/>
              <w:rPr>
                <w:rFonts w:ascii="Times New Roman" w:hAnsi="Times New Roman" w:cs="Times New Roman"/>
                <w:i/>
                <w:sz w:val="28"/>
                <w:szCs w:val="28"/>
              </w:rPr>
            </w:pPr>
            <w:r w:rsidRPr="00240EF7">
              <w:rPr>
                <w:rFonts w:ascii="Times New Roman" w:hAnsi="Times New Roman" w:cs="Times New Roman"/>
                <w:i/>
                <w:sz w:val="28"/>
                <w:szCs w:val="28"/>
              </w:rPr>
              <w:t>ar ģimenes ārstu praksēm</w:t>
            </w:r>
          </w:p>
        </w:tc>
        <w:tc>
          <w:tcPr>
            <w:tcW w:w="2410" w:type="dxa"/>
          </w:tcPr>
          <w:p w:rsidR="00822C14" w:rsidRPr="00240EF7" w:rsidRDefault="008E32DA" w:rsidP="009D7C34">
            <w:pPr>
              <w:keepNext/>
              <w:jc w:val="center"/>
              <w:cnfStyle w:val="000000000000"/>
              <w:rPr>
                <w:rFonts w:ascii="Times New Roman" w:hAnsi="Times New Roman" w:cs="Times New Roman"/>
                <w:i/>
                <w:color w:val="auto"/>
                <w:sz w:val="28"/>
                <w:szCs w:val="28"/>
              </w:rPr>
            </w:pPr>
            <w:r w:rsidRPr="00240EF7">
              <w:rPr>
                <w:rFonts w:ascii="Times New Roman" w:hAnsi="Times New Roman" w:cs="Times New Roman"/>
                <w:i/>
                <w:sz w:val="28"/>
                <w:szCs w:val="28"/>
              </w:rPr>
              <w:t>51</w:t>
            </w:r>
          </w:p>
        </w:tc>
      </w:tr>
      <w:tr w:rsidR="00E25A7E" w:rsidRPr="00240EF7" w:rsidTr="00E25A7E">
        <w:trPr>
          <w:cnfStyle w:val="000000100000"/>
        </w:trPr>
        <w:tc>
          <w:tcPr>
            <w:cnfStyle w:val="001000000000"/>
            <w:tcW w:w="576" w:type="dxa"/>
            <w:shd w:val="clear" w:color="auto" w:fill="auto"/>
          </w:tcPr>
          <w:p w:rsidR="00E25A7E" w:rsidRPr="00240EF7" w:rsidRDefault="00E25A7E" w:rsidP="009D7C34">
            <w:pPr>
              <w:keepNext/>
              <w:rPr>
                <w:rFonts w:ascii="Times New Roman" w:hAnsi="Times New Roman" w:cs="Times New Roman"/>
                <w:i/>
                <w:sz w:val="28"/>
                <w:szCs w:val="28"/>
              </w:rPr>
            </w:pPr>
            <w:r w:rsidRPr="00240EF7">
              <w:rPr>
                <w:rFonts w:ascii="Times New Roman" w:hAnsi="Times New Roman" w:cs="Times New Roman"/>
                <w:i/>
                <w:sz w:val="28"/>
                <w:szCs w:val="28"/>
              </w:rPr>
              <w:t>1.2.</w:t>
            </w:r>
          </w:p>
        </w:tc>
        <w:tc>
          <w:tcPr>
            <w:tcW w:w="4919" w:type="dxa"/>
            <w:shd w:val="clear" w:color="auto" w:fill="auto"/>
          </w:tcPr>
          <w:p w:rsidR="00E25A7E" w:rsidRPr="00240EF7" w:rsidRDefault="00E25A7E" w:rsidP="009D7C34">
            <w:pPr>
              <w:keepNext/>
              <w:jc w:val="right"/>
              <w:cnfStyle w:val="000000100000"/>
              <w:rPr>
                <w:rFonts w:ascii="Times New Roman" w:hAnsi="Times New Roman" w:cs="Times New Roman"/>
                <w:i/>
                <w:sz w:val="28"/>
                <w:szCs w:val="28"/>
              </w:rPr>
            </w:pPr>
            <w:r w:rsidRPr="00240EF7">
              <w:rPr>
                <w:rFonts w:ascii="Times New Roman" w:hAnsi="Times New Roman" w:cs="Times New Roman"/>
                <w:i/>
                <w:sz w:val="28"/>
                <w:szCs w:val="28"/>
              </w:rPr>
              <w:t xml:space="preserve"> ar ambulator</w:t>
            </w:r>
            <w:r w:rsidR="00E77CB8" w:rsidRPr="00240EF7">
              <w:rPr>
                <w:rFonts w:ascii="Times New Roman" w:hAnsi="Times New Roman" w:cs="Times New Roman"/>
                <w:i/>
                <w:sz w:val="28"/>
                <w:szCs w:val="28"/>
              </w:rPr>
              <w:t>ajām</w:t>
            </w:r>
            <w:r w:rsidRPr="00240EF7">
              <w:rPr>
                <w:rFonts w:ascii="Times New Roman" w:hAnsi="Times New Roman" w:cs="Times New Roman"/>
                <w:i/>
                <w:sz w:val="28"/>
                <w:szCs w:val="28"/>
              </w:rPr>
              <w:t xml:space="preserve"> </w:t>
            </w:r>
            <w:r w:rsidR="00E77CB8" w:rsidRPr="00240EF7">
              <w:rPr>
                <w:rFonts w:ascii="Times New Roman" w:hAnsi="Times New Roman" w:cs="Times New Roman"/>
                <w:i/>
                <w:sz w:val="28"/>
                <w:szCs w:val="28"/>
              </w:rPr>
              <w:t>ārstniecības</w:t>
            </w:r>
            <w:r w:rsidRPr="00240EF7">
              <w:rPr>
                <w:rFonts w:ascii="Times New Roman" w:hAnsi="Times New Roman" w:cs="Times New Roman"/>
                <w:i/>
                <w:sz w:val="28"/>
                <w:szCs w:val="28"/>
              </w:rPr>
              <w:t xml:space="preserve"> iestādēm</w:t>
            </w:r>
          </w:p>
        </w:tc>
        <w:tc>
          <w:tcPr>
            <w:tcW w:w="2410" w:type="dxa"/>
            <w:shd w:val="clear" w:color="auto" w:fill="auto"/>
          </w:tcPr>
          <w:p w:rsidR="00822C14" w:rsidRPr="00240EF7" w:rsidRDefault="008E32DA" w:rsidP="009D7C34">
            <w:pPr>
              <w:keepNext/>
              <w:jc w:val="center"/>
              <w:cnfStyle w:val="000000100000"/>
              <w:rPr>
                <w:rFonts w:ascii="Times New Roman" w:hAnsi="Times New Roman" w:cs="Times New Roman"/>
                <w:i/>
                <w:color w:val="auto"/>
                <w:sz w:val="28"/>
                <w:szCs w:val="28"/>
              </w:rPr>
            </w:pPr>
            <w:r w:rsidRPr="00240EF7">
              <w:rPr>
                <w:rFonts w:ascii="Times New Roman" w:hAnsi="Times New Roman" w:cs="Times New Roman"/>
                <w:i/>
                <w:sz w:val="28"/>
                <w:szCs w:val="28"/>
              </w:rPr>
              <w:t>119</w:t>
            </w:r>
          </w:p>
        </w:tc>
      </w:tr>
      <w:tr w:rsidR="00E25A7E" w:rsidRPr="00240EF7" w:rsidTr="00E25A7E">
        <w:tc>
          <w:tcPr>
            <w:cnfStyle w:val="001000000000"/>
            <w:tcW w:w="576" w:type="dxa"/>
          </w:tcPr>
          <w:p w:rsidR="00E25A7E" w:rsidRPr="00240EF7" w:rsidRDefault="00E25A7E" w:rsidP="009D7C34">
            <w:pPr>
              <w:keepNext/>
              <w:rPr>
                <w:rFonts w:ascii="Times New Roman" w:hAnsi="Times New Roman" w:cs="Times New Roman"/>
                <w:i/>
                <w:sz w:val="28"/>
                <w:szCs w:val="28"/>
              </w:rPr>
            </w:pPr>
            <w:r w:rsidRPr="00240EF7">
              <w:rPr>
                <w:rFonts w:ascii="Times New Roman" w:hAnsi="Times New Roman" w:cs="Times New Roman"/>
                <w:i/>
                <w:sz w:val="28"/>
                <w:szCs w:val="28"/>
              </w:rPr>
              <w:t>1.3.</w:t>
            </w:r>
          </w:p>
        </w:tc>
        <w:tc>
          <w:tcPr>
            <w:tcW w:w="4919" w:type="dxa"/>
          </w:tcPr>
          <w:p w:rsidR="00E25A7E" w:rsidRPr="00240EF7" w:rsidRDefault="00E25A7E" w:rsidP="009D7C34">
            <w:pPr>
              <w:keepNext/>
              <w:jc w:val="right"/>
              <w:cnfStyle w:val="000000000000"/>
              <w:rPr>
                <w:rFonts w:ascii="Times New Roman" w:hAnsi="Times New Roman" w:cs="Times New Roman"/>
                <w:i/>
                <w:sz w:val="28"/>
                <w:szCs w:val="28"/>
              </w:rPr>
            </w:pPr>
            <w:r w:rsidRPr="00240EF7">
              <w:rPr>
                <w:rFonts w:ascii="Times New Roman" w:hAnsi="Times New Roman" w:cs="Times New Roman"/>
                <w:i/>
                <w:sz w:val="28"/>
                <w:szCs w:val="28"/>
              </w:rPr>
              <w:t>ar stacionār</w:t>
            </w:r>
            <w:r w:rsidR="00E77CB8" w:rsidRPr="00240EF7">
              <w:rPr>
                <w:rFonts w:ascii="Times New Roman" w:hAnsi="Times New Roman" w:cs="Times New Roman"/>
                <w:i/>
                <w:sz w:val="28"/>
                <w:szCs w:val="28"/>
              </w:rPr>
              <w:t>ajām</w:t>
            </w:r>
            <w:r w:rsidRPr="00240EF7">
              <w:rPr>
                <w:rFonts w:ascii="Times New Roman" w:hAnsi="Times New Roman" w:cs="Times New Roman"/>
                <w:i/>
                <w:sz w:val="28"/>
                <w:szCs w:val="28"/>
              </w:rPr>
              <w:t xml:space="preserve"> </w:t>
            </w:r>
            <w:r w:rsidR="00E77CB8" w:rsidRPr="00240EF7">
              <w:rPr>
                <w:rFonts w:ascii="Times New Roman" w:hAnsi="Times New Roman" w:cs="Times New Roman"/>
                <w:i/>
                <w:sz w:val="28"/>
                <w:szCs w:val="28"/>
              </w:rPr>
              <w:t>ārstniecības</w:t>
            </w:r>
            <w:r w:rsidRPr="00240EF7">
              <w:rPr>
                <w:rFonts w:ascii="Times New Roman" w:hAnsi="Times New Roman" w:cs="Times New Roman"/>
                <w:i/>
                <w:sz w:val="28"/>
                <w:szCs w:val="28"/>
              </w:rPr>
              <w:t xml:space="preserve"> iestādēm</w:t>
            </w:r>
          </w:p>
        </w:tc>
        <w:tc>
          <w:tcPr>
            <w:tcW w:w="2410" w:type="dxa"/>
          </w:tcPr>
          <w:p w:rsidR="00822C14" w:rsidRPr="00240EF7" w:rsidRDefault="008E32DA" w:rsidP="009D7C34">
            <w:pPr>
              <w:keepNext/>
              <w:jc w:val="center"/>
              <w:cnfStyle w:val="000000000000"/>
              <w:rPr>
                <w:rFonts w:ascii="Times New Roman" w:hAnsi="Times New Roman" w:cs="Times New Roman"/>
                <w:i/>
                <w:color w:val="auto"/>
                <w:sz w:val="28"/>
                <w:szCs w:val="28"/>
              </w:rPr>
            </w:pPr>
            <w:r w:rsidRPr="00240EF7">
              <w:rPr>
                <w:rFonts w:ascii="Times New Roman" w:hAnsi="Times New Roman" w:cs="Times New Roman"/>
                <w:i/>
                <w:sz w:val="28"/>
                <w:szCs w:val="28"/>
              </w:rPr>
              <w:t>25</w:t>
            </w:r>
          </w:p>
        </w:tc>
      </w:tr>
      <w:tr w:rsidR="00E25A7E" w:rsidRPr="00240EF7" w:rsidTr="00E25A7E">
        <w:trPr>
          <w:cnfStyle w:val="000000100000"/>
        </w:trPr>
        <w:tc>
          <w:tcPr>
            <w:cnfStyle w:val="001000000000"/>
            <w:tcW w:w="576" w:type="dxa"/>
          </w:tcPr>
          <w:p w:rsidR="00E25A7E" w:rsidRPr="00240EF7" w:rsidRDefault="00E25A7E" w:rsidP="009D7C34">
            <w:pPr>
              <w:keepNext/>
              <w:rPr>
                <w:rFonts w:ascii="Times New Roman" w:hAnsi="Times New Roman" w:cs="Times New Roman"/>
                <w:sz w:val="28"/>
                <w:szCs w:val="28"/>
              </w:rPr>
            </w:pPr>
            <w:r w:rsidRPr="00240EF7">
              <w:rPr>
                <w:rFonts w:ascii="Times New Roman" w:hAnsi="Times New Roman" w:cs="Times New Roman"/>
                <w:sz w:val="28"/>
                <w:szCs w:val="28"/>
              </w:rPr>
              <w:t>2.</w:t>
            </w:r>
          </w:p>
        </w:tc>
        <w:tc>
          <w:tcPr>
            <w:tcW w:w="4919" w:type="dxa"/>
          </w:tcPr>
          <w:p w:rsidR="00E25A7E" w:rsidRPr="00240EF7" w:rsidRDefault="00E25A7E" w:rsidP="009D7C34">
            <w:pPr>
              <w:keepNext/>
              <w:cnfStyle w:val="000000100000"/>
              <w:rPr>
                <w:rFonts w:ascii="Times New Roman" w:hAnsi="Times New Roman" w:cs="Times New Roman"/>
                <w:i/>
                <w:sz w:val="28"/>
                <w:szCs w:val="28"/>
              </w:rPr>
            </w:pPr>
            <w:r w:rsidRPr="00240EF7">
              <w:rPr>
                <w:rFonts w:ascii="Times New Roman" w:hAnsi="Times New Roman" w:cs="Times New Roman"/>
                <w:sz w:val="28"/>
                <w:szCs w:val="28"/>
              </w:rPr>
              <w:t xml:space="preserve">Noslēgto līgumu skaits par veselības informācijas sistēmas izmantošanu ar aptiekām </w:t>
            </w:r>
          </w:p>
        </w:tc>
        <w:tc>
          <w:tcPr>
            <w:tcW w:w="2410" w:type="dxa"/>
          </w:tcPr>
          <w:p w:rsidR="00822C14" w:rsidRPr="00240EF7" w:rsidRDefault="008E32DA" w:rsidP="009D7C34">
            <w:pPr>
              <w:keepNext/>
              <w:jc w:val="center"/>
              <w:cnfStyle w:val="000000100000"/>
              <w:rPr>
                <w:rFonts w:ascii="Times New Roman" w:hAnsi="Times New Roman" w:cs="Times New Roman"/>
                <w:color w:val="auto"/>
                <w:sz w:val="28"/>
                <w:szCs w:val="28"/>
              </w:rPr>
            </w:pPr>
            <w:r w:rsidRPr="00240EF7">
              <w:rPr>
                <w:rFonts w:ascii="Times New Roman" w:hAnsi="Times New Roman" w:cs="Times New Roman"/>
                <w:sz w:val="28"/>
                <w:szCs w:val="28"/>
              </w:rPr>
              <w:t>67</w:t>
            </w:r>
          </w:p>
        </w:tc>
      </w:tr>
      <w:tr w:rsidR="008E32DA" w:rsidRPr="00240EF7" w:rsidTr="00E25A7E">
        <w:tc>
          <w:tcPr>
            <w:cnfStyle w:val="001000000000"/>
            <w:tcW w:w="576" w:type="dxa"/>
            <w:shd w:val="clear" w:color="auto" w:fill="BFBFBF" w:themeFill="background1" w:themeFillShade="BF"/>
          </w:tcPr>
          <w:p w:rsidR="008E32DA" w:rsidRPr="00240EF7" w:rsidRDefault="008E32DA" w:rsidP="009D7C34">
            <w:pPr>
              <w:keepNext/>
              <w:rPr>
                <w:rFonts w:ascii="Times New Roman" w:hAnsi="Times New Roman" w:cs="Times New Roman"/>
                <w:sz w:val="28"/>
                <w:szCs w:val="28"/>
              </w:rPr>
            </w:pPr>
            <w:r w:rsidRPr="00240EF7">
              <w:rPr>
                <w:rFonts w:ascii="Times New Roman" w:hAnsi="Times New Roman" w:cs="Times New Roman"/>
                <w:sz w:val="28"/>
                <w:szCs w:val="28"/>
              </w:rPr>
              <w:t>3.</w:t>
            </w:r>
          </w:p>
        </w:tc>
        <w:tc>
          <w:tcPr>
            <w:tcW w:w="4919" w:type="dxa"/>
            <w:shd w:val="clear" w:color="auto" w:fill="BFBFBF" w:themeFill="background1" w:themeFillShade="BF"/>
          </w:tcPr>
          <w:p w:rsidR="008E32DA" w:rsidRPr="00240EF7" w:rsidRDefault="008E32DA" w:rsidP="009D7C34">
            <w:pPr>
              <w:keepNext/>
              <w:cnfStyle w:val="000000000000"/>
              <w:rPr>
                <w:rFonts w:ascii="Times New Roman" w:hAnsi="Times New Roman" w:cs="Times New Roman"/>
                <w:sz w:val="28"/>
                <w:szCs w:val="28"/>
              </w:rPr>
            </w:pPr>
            <w:r w:rsidRPr="00240EF7">
              <w:rPr>
                <w:rFonts w:ascii="Times New Roman" w:hAnsi="Times New Roman" w:cs="Times New Roman"/>
                <w:sz w:val="28"/>
                <w:szCs w:val="28"/>
              </w:rPr>
              <w:t>Sagatavoto un izsūtīto līgumu skaits</w:t>
            </w:r>
          </w:p>
        </w:tc>
        <w:tc>
          <w:tcPr>
            <w:tcW w:w="2410" w:type="dxa"/>
            <w:shd w:val="clear" w:color="auto" w:fill="BFBFBF" w:themeFill="background1" w:themeFillShade="BF"/>
          </w:tcPr>
          <w:p w:rsidR="00822C14" w:rsidRPr="00240EF7" w:rsidRDefault="00AD0D16" w:rsidP="0030437A">
            <w:pPr>
              <w:keepNext/>
              <w:jc w:val="center"/>
              <w:cnfStyle w:val="000000000000"/>
              <w:rPr>
                <w:rFonts w:ascii="Times New Roman" w:hAnsi="Times New Roman" w:cs="Times New Roman"/>
                <w:color w:val="auto"/>
                <w:sz w:val="28"/>
                <w:szCs w:val="28"/>
              </w:rPr>
            </w:pPr>
            <w:r w:rsidRPr="00240EF7">
              <w:rPr>
                <w:rFonts w:ascii="Times New Roman" w:hAnsi="Times New Roman" w:cs="Times New Roman"/>
                <w:sz w:val="28"/>
                <w:szCs w:val="28"/>
              </w:rPr>
              <w:t>2</w:t>
            </w:r>
            <w:r w:rsidR="0030437A" w:rsidRPr="00240EF7">
              <w:rPr>
                <w:rFonts w:ascii="Times New Roman" w:hAnsi="Times New Roman" w:cs="Times New Roman"/>
                <w:sz w:val="28"/>
                <w:szCs w:val="28"/>
              </w:rPr>
              <w:t>1</w:t>
            </w:r>
            <w:r w:rsidR="008E32DA" w:rsidRPr="00240EF7">
              <w:rPr>
                <w:rFonts w:ascii="Times New Roman" w:hAnsi="Times New Roman" w:cs="Times New Roman"/>
                <w:sz w:val="28"/>
                <w:szCs w:val="28"/>
              </w:rPr>
              <w:t>00</w:t>
            </w:r>
          </w:p>
        </w:tc>
      </w:tr>
      <w:tr w:rsidR="00E25A7E" w:rsidRPr="00240EF7" w:rsidTr="00E25A7E">
        <w:trPr>
          <w:cnfStyle w:val="000000100000"/>
        </w:trPr>
        <w:tc>
          <w:tcPr>
            <w:cnfStyle w:val="001000000000"/>
            <w:tcW w:w="576" w:type="dxa"/>
            <w:shd w:val="clear" w:color="auto" w:fill="BFBFBF" w:themeFill="background1" w:themeFillShade="BF"/>
          </w:tcPr>
          <w:p w:rsidR="00E25A7E" w:rsidRPr="00240EF7" w:rsidRDefault="008E32DA" w:rsidP="009D7C34">
            <w:pPr>
              <w:keepNext/>
              <w:rPr>
                <w:rFonts w:ascii="Times New Roman" w:hAnsi="Times New Roman" w:cs="Times New Roman"/>
                <w:sz w:val="28"/>
                <w:szCs w:val="28"/>
              </w:rPr>
            </w:pPr>
            <w:r w:rsidRPr="00240EF7">
              <w:rPr>
                <w:rFonts w:ascii="Times New Roman" w:hAnsi="Times New Roman" w:cs="Times New Roman"/>
                <w:sz w:val="28"/>
                <w:szCs w:val="28"/>
              </w:rPr>
              <w:t>4</w:t>
            </w:r>
            <w:r w:rsidR="00E25A7E" w:rsidRPr="00240EF7">
              <w:rPr>
                <w:rFonts w:ascii="Times New Roman" w:hAnsi="Times New Roman" w:cs="Times New Roman"/>
                <w:sz w:val="28"/>
                <w:szCs w:val="28"/>
              </w:rPr>
              <w:t>.</w:t>
            </w:r>
          </w:p>
        </w:tc>
        <w:tc>
          <w:tcPr>
            <w:tcW w:w="4919" w:type="dxa"/>
            <w:shd w:val="clear" w:color="auto" w:fill="BFBFBF" w:themeFill="background1" w:themeFillShade="BF"/>
          </w:tcPr>
          <w:p w:rsidR="00E25A7E" w:rsidRPr="00240EF7" w:rsidRDefault="00E25A7E" w:rsidP="009D7C34">
            <w:pPr>
              <w:keepNext/>
              <w:cnfStyle w:val="000000100000"/>
              <w:rPr>
                <w:rFonts w:ascii="Times New Roman" w:hAnsi="Times New Roman" w:cs="Times New Roman"/>
                <w:sz w:val="28"/>
                <w:szCs w:val="28"/>
              </w:rPr>
            </w:pPr>
            <w:r w:rsidRPr="00240EF7">
              <w:rPr>
                <w:rFonts w:ascii="Times New Roman" w:hAnsi="Times New Roman" w:cs="Times New Roman"/>
                <w:sz w:val="28"/>
                <w:szCs w:val="28"/>
              </w:rPr>
              <w:t>Lietotāju skaits, kam piešķirtas tiesības apstrādāt datus veselības informācijas sistēmā, tai skaitā:</w:t>
            </w:r>
          </w:p>
        </w:tc>
        <w:tc>
          <w:tcPr>
            <w:tcW w:w="2410" w:type="dxa"/>
            <w:shd w:val="clear" w:color="auto" w:fill="BFBFBF" w:themeFill="background1" w:themeFillShade="BF"/>
          </w:tcPr>
          <w:p w:rsidR="00E25A7E" w:rsidRPr="00240EF7" w:rsidRDefault="00E77CB8" w:rsidP="009D7C34">
            <w:pPr>
              <w:keepNext/>
              <w:jc w:val="center"/>
              <w:cnfStyle w:val="000000100000"/>
              <w:rPr>
                <w:rFonts w:ascii="Times New Roman" w:hAnsi="Times New Roman" w:cs="Times New Roman"/>
                <w:sz w:val="28"/>
                <w:szCs w:val="28"/>
              </w:rPr>
            </w:pPr>
            <w:r w:rsidRPr="00240EF7">
              <w:rPr>
                <w:rFonts w:ascii="Times New Roman" w:hAnsi="Times New Roman" w:cs="Times New Roman"/>
                <w:sz w:val="28"/>
                <w:szCs w:val="28"/>
              </w:rPr>
              <w:t>354</w:t>
            </w:r>
          </w:p>
        </w:tc>
      </w:tr>
      <w:tr w:rsidR="00E25A7E" w:rsidRPr="00240EF7" w:rsidTr="00E25A7E">
        <w:tc>
          <w:tcPr>
            <w:cnfStyle w:val="001000000000"/>
            <w:tcW w:w="576" w:type="dxa"/>
            <w:shd w:val="clear" w:color="auto" w:fill="auto"/>
          </w:tcPr>
          <w:p w:rsidR="00E25A7E" w:rsidRPr="00240EF7" w:rsidRDefault="008E32DA" w:rsidP="009D7C34">
            <w:pPr>
              <w:keepNext/>
              <w:rPr>
                <w:rFonts w:ascii="Times New Roman" w:hAnsi="Times New Roman" w:cs="Times New Roman"/>
                <w:i/>
                <w:sz w:val="28"/>
                <w:szCs w:val="28"/>
              </w:rPr>
            </w:pPr>
            <w:r w:rsidRPr="00240EF7">
              <w:rPr>
                <w:rFonts w:ascii="Times New Roman" w:hAnsi="Times New Roman" w:cs="Times New Roman"/>
                <w:i/>
                <w:sz w:val="28"/>
                <w:szCs w:val="28"/>
              </w:rPr>
              <w:t>4</w:t>
            </w:r>
            <w:r w:rsidR="00E25A7E" w:rsidRPr="00240EF7">
              <w:rPr>
                <w:rFonts w:ascii="Times New Roman" w:hAnsi="Times New Roman" w:cs="Times New Roman"/>
                <w:i/>
                <w:sz w:val="28"/>
                <w:szCs w:val="28"/>
              </w:rPr>
              <w:t>.1.</w:t>
            </w:r>
          </w:p>
        </w:tc>
        <w:tc>
          <w:tcPr>
            <w:tcW w:w="4919" w:type="dxa"/>
            <w:shd w:val="clear" w:color="auto" w:fill="auto"/>
          </w:tcPr>
          <w:p w:rsidR="00E25A7E" w:rsidRPr="00240EF7" w:rsidRDefault="00E25A7E" w:rsidP="009D7C34">
            <w:pPr>
              <w:keepNext/>
              <w:jc w:val="right"/>
              <w:cnfStyle w:val="000000000000"/>
              <w:rPr>
                <w:rFonts w:ascii="Times New Roman" w:hAnsi="Times New Roman" w:cs="Times New Roman"/>
                <w:i/>
                <w:sz w:val="28"/>
                <w:szCs w:val="28"/>
              </w:rPr>
            </w:pPr>
            <w:r w:rsidRPr="00240EF7">
              <w:rPr>
                <w:rFonts w:ascii="Times New Roman" w:hAnsi="Times New Roman" w:cs="Times New Roman"/>
                <w:i/>
                <w:sz w:val="28"/>
                <w:szCs w:val="28"/>
              </w:rPr>
              <w:t>ārstniecības iestādēs</w:t>
            </w:r>
          </w:p>
        </w:tc>
        <w:tc>
          <w:tcPr>
            <w:tcW w:w="2410" w:type="dxa"/>
            <w:shd w:val="clear" w:color="auto" w:fill="auto"/>
          </w:tcPr>
          <w:p w:rsidR="00822C14" w:rsidRPr="00240EF7" w:rsidRDefault="00297019" w:rsidP="009D7C34">
            <w:pPr>
              <w:keepNext/>
              <w:jc w:val="center"/>
              <w:cnfStyle w:val="000000000000"/>
              <w:rPr>
                <w:rFonts w:ascii="Times New Roman" w:hAnsi="Times New Roman" w:cs="Times New Roman"/>
                <w:i/>
                <w:color w:val="auto"/>
                <w:sz w:val="28"/>
                <w:szCs w:val="28"/>
              </w:rPr>
            </w:pPr>
            <w:r w:rsidRPr="00240EF7">
              <w:rPr>
                <w:rFonts w:ascii="Times New Roman" w:hAnsi="Times New Roman" w:cs="Times New Roman"/>
                <w:i/>
                <w:sz w:val="28"/>
                <w:szCs w:val="28"/>
              </w:rPr>
              <w:t>24</w:t>
            </w:r>
            <w:r w:rsidR="00AD0D16" w:rsidRPr="00240EF7">
              <w:rPr>
                <w:rFonts w:ascii="Times New Roman" w:hAnsi="Times New Roman" w:cs="Times New Roman"/>
                <w:i/>
                <w:sz w:val="28"/>
                <w:szCs w:val="28"/>
              </w:rPr>
              <w:t>9</w:t>
            </w:r>
          </w:p>
        </w:tc>
      </w:tr>
      <w:tr w:rsidR="00E25A7E" w:rsidRPr="00240EF7" w:rsidTr="00E77CB8">
        <w:trPr>
          <w:cnfStyle w:val="000000100000"/>
        </w:trPr>
        <w:tc>
          <w:tcPr>
            <w:cnfStyle w:val="001000000000"/>
            <w:tcW w:w="576" w:type="dxa"/>
            <w:shd w:val="clear" w:color="auto" w:fill="auto"/>
          </w:tcPr>
          <w:p w:rsidR="00E25A7E" w:rsidRPr="00240EF7" w:rsidRDefault="008E32DA" w:rsidP="002B7144">
            <w:pPr>
              <w:keepNext/>
              <w:rPr>
                <w:rFonts w:ascii="Times New Roman" w:hAnsi="Times New Roman" w:cs="Times New Roman"/>
                <w:i/>
                <w:sz w:val="28"/>
                <w:szCs w:val="28"/>
              </w:rPr>
            </w:pPr>
            <w:r w:rsidRPr="00240EF7">
              <w:rPr>
                <w:rFonts w:ascii="Times New Roman" w:hAnsi="Times New Roman" w:cs="Times New Roman"/>
                <w:i/>
                <w:sz w:val="28"/>
                <w:szCs w:val="28"/>
              </w:rPr>
              <w:t>4</w:t>
            </w:r>
            <w:r w:rsidR="00E25A7E" w:rsidRPr="00240EF7">
              <w:rPr>
                <w:rFonts w:ascii="Times New Roman" w:hAnsi="Times New Roman" w:cs="Times New Roman"/>
                <w:i/>
                <w:sz w:val="28"/>
                <w:szCs w:val="28"/>
              </w:rPr>
              <w:t>.</w:t>
            </w:r>
            <w:r w:rsidRPr="00240EF7">
              <w:rPr>
                <w:rFonts w:ascii="Times New Roman" w:hAnsi="Times New Roman" w:cs="Times New Roman"/>
                <w:i/>
                <w:sz w:val="28"/>
                <w:szCs w:val="28"/>
              </w:rPr>
              <w:t>2</w:t>
            </w:r>
            <w:r w:rsidR="00E25A7E" w:rsidRPr="00240EF7">
              <w:rPr>
                <w:rFonts w:ascii="Times New Roman" w:hAnsi="Times New Roman" w:cs="Times New Roman"/>
                <w:i/>
                <w:sz w:val="28"/>
                <w:szCs w:val="28"/>
              </w:rPr>
              <w:t>.</w:t>
            </w:r>
          </w:p>
        </w:tc>
        <w:tc>
          <w:tcPr>
            <w:tcW w:w="4919" w:type="dxa"/>
            <w:shd w:val="clear" w:color="auto" w:fill="auto"/>
          </w:tcPr>
          <w:p w:rsidR="00E25A7E" w:rsidRPr="00240EF7" w:rsidRDefault="00E25A7E" w:rsidP="002B7144">
            <w:pPr>
              <w:keepNext/>
              <w:jc w:val="right"/>
              <w:cnfStyle w:val="000000100000"/>
              <w:rPr>
                <w:rFonts w:ascii="Times New Roman" w:hAnsi="Times New Roman" w:cs="Times New Roman"/>
                <w:i/>
                <w:sz w:val="28"/>
                <w:szCs w:val="28"/>
              </w:rPr>
            </w:pPr>
            <w:r w:rsidRPr="00240EF7">
              <w:rPr>
                <w:rFonts w:ascii="Times New Roman" w:hAnsi="Times New Roman" w:cs="Times New Roman"/>
                <w:i/>
                <w:sz w:val="28"/>
                <w:szCs w:val="28"/>
              </w:rPr>
              <w:t>aptiekās</w:t>
            </w:r>
          </w:p>
        </w:tc>
        <w:tc>
          <w:tcPr>
            <w:tcW w:w="2410" w:type="dxa"/>
            <w:shd w:val="clear" w:color="auto" w:fill="auto"/>
          </w:tcPr>
          <w:p w:rsidR="00E25A7E" w:rsidRPr="00240EF7" w:rsidRDefault="00297019" w:rsidP="002B7144">
            <w:pPr>
              <w:keepNext/>
              <w:jc w:val="center"/>
              <w:cnfStyle w:val="000000100000"/>
              <w:rPr>
                <w:rFonts w:ascii="Times New Roman" w:hAnsi="Times New Roman" w:cs="Times New Roman"/>
                <w:i/>
                <w:sz w:val="28"/>
                <w:szCs w:val="28"/>
              </w:rPr>
            </w:pPr>
            <w:r w:rsidRPr="00240EF7">
              <w:rPr>
                <w:rFonts w:ascii="Times New Roman" w:hAnsi="Times New Roman" w:cs="Times New Roman"/>
                <w:i/>
                <w:sz w:val="28"/>
                <w:szCs w:val="28"/>
              </w:rPr>
              <w:t>105</w:t>
            </w:r>
          </w:p>
        </w:tc>
      </w:tr>
      <w:tr w:rsidR="00E25A7E" w:rsidRPr="00240EF7" w:rsidTr="00E77CB8">
        <w:tc>
          <w:tcPr>
            <w:cnfStyle w:val="001000000000"/>
            <w:tcW w:w="576" w:type="dxa"/>
            <w:shd w:val="clear" w:color="auto" w:fill="BFBFBF" w:themeFill="background1" w:themeFillShade="BF"/>
          </w:tcPr>
          <w:p w:rsidR="00E25A7E" w:rsidRPr="00240EF7" w:rsidRDefault="008E32DA" w:rsidP="002B7144">
            <w:pPr>
              <w:keepNext/>
              <w:rPr>
                <w:rFonts w:ascii="Times New Roman" w:hAnsi="Times New Roman" w:cs="Times New Roman"/>
                <w:sz w:val="28"/>
                <w:szCs w:val="28"/>
              </w:rPr>
            </w:pPr>
            <w:r w:rsidRPr="00240EF7">
              <w:rPr>
                <w:rFonts w:ascii="Times New Roman" w:hAnsi="Times New Roman" w:cs="Times New Roman"/>
                <w:sz w:val="28"/>
                <w:szCs w:val="28"/>
              </w:rPr>
              <w:t>5</w:t>
            </w:r>
            <w:r w:rsidR="00E25A7E" w:rsidRPr="00240EF7">
              <w:rPr>
                <w:rFonts w:ascii="Times New Roman" w:hAnsi="Times New Roman" w:cs="Times New Roman"/>
                <w:sz w:val="28"/>
                <w:szCs w:val="28"/>
              </w:rPr>
              <w:t>.</w:t>
            </w:r>
          </w:p>
        </w:tc>
        <w:tc>
          <w:tcPr>
            <w:tcW w:w="4919" w:type="dxa"/>
            <w:shd w:val="clear" w:color="auto" w:fill="BFBFBF" w:themeFill="background1" w:themeFillShade="BF"/>
          </w:tcPr>
          <w:p w:rsidR="00E25A7E" w:rsidRPr="00240EF7" w:rsidRDefault="00E25A7E" w:rsidP="002B7144">
            <w:pPr>
              <w:keepNext/>
              <w:jc w:val="right"/>
              <w:cnfStyle w:val="000000000000"/>
              <w:rPr>
                <w:rFonts w:ascii="Times New Roman" w:hAnsi="Times New Roman" w:cs="Times New Roman"/>
                <w:sz w:val="28"/>
                <w:szCs w:val="28"/>
              </w:rPr>
            </w:pPr>
            <w:r w:rsidRPr="00240EF7">
              <w:rPr>
                <w:rFonts w:ascii="Times New Roman" w:hAnsi="Times New Roman" w:cs="Times New Roman"/>
                <w:sz w:val="28"/>
                <w:szCs w:val="28"/>
              </w:rPr>
              <w:t>Autentificēšanās gadījumu skaits e-veselības portālā</w:t>
            </w:r>
          </w:p>
        </w:tc>
        <w:tc>
          <w:tcPr>
            <w:tcW w:w="2410" w:type="dxa"/>
            <w:shd w:val="clear" w:color="auto" w:fill="BFBFBF" w:themeFill="background1" w:themeFillShade="BF"/>
          </w:tcPr>
          <w:p w:rsidR="00E25A7E" w:rsidRPr="00240EF7" w:rsidRDefault="008E32DA" w:rsidP="002B7144">
            <w:pPr>
              <w:keepNext/>
              <w:jc w:val="center"/>
              <w:cnfStyle w:val="000000000000"/>
              <w:rPr>
                <w:rFonts w:ascii="Times New Roman" w:hAnsi="Times New Roman" w:cs="Times New Roman"/>
                <w:sz w:val="28"/>
                <w:szCs w:val="28"/>
              </w:rPr>
            </w:pPr>
            <w:r w:rsidRPr="00240EF7">
              <w:rPr>
                <w:rFonts w:ascii="Times New Roman" w:hAnsi="Times New Roman" w:cs="Times New Roman"/>
                <w:sz w:val="28"/>
                <w:szCs w:val="28"/>
              </w:rPr>
              <w:t>14241</w:t>
            </w:r>
          </w:p>
        </w:tc>
      </w:tr>
      <w:tr w:rsidR="00E25A7E" w:rsidRPr="00240EF7" w:rsidTr="00E25A7E">
        <w:trPr>
          <w:cnfStyle w:val="000000100000"/>
        </w:trPr>
        <w:tc>
          <w:tcPr>
            <w:cnfStyle w:val="001000000000"/>
            <w:tcW w:w="576" w:type="dxa"/>
            <w:shd w:val="clear" w:color="auto" w:fill="BFBFBF" w:themeFill="background1" w:themeFillShade="BF"/>
          </w:tcPr>
          <w:p w:rsidR="00E25A7E" w:rsidRPr="00240EF7" w:rsidRDefault="008E32DA" w:rsidP="002B7144">
            <w:pPr>
              <w:keepNext/>
              <w:rPr>
                <w:rFonts w:ascii="Times New Roman" w:hAnsi="Times New Roman" w:cs="Times New Roman"/>
                <w:sz w:val="28"/>
                <w:szCs w:val="28"/>
              </w:rPr>
            </w:pPr>
            <w:r w:rsidRPr="00240EF7">
              <w:rPr>
                <w:rFonts w:ascii="Times New Roman" w:hAnsi="Times New Roman" w:cs="Times New Roman"/>
                <w:sz w:val="28"/>
                <w:szCs w:val="28"/>
              </w:rPr>
              <w:t>6</w:t>
            </w:r>
            <w:r w:rsidR="00E25A7E" w:rsidRPr="00240EF7">
              <w:rPr>
                <w:rFonts w:ascii="Times New Roman" w:hAnsi="Times New Roman" w:cs="Times New Roman"/>
                <w:sz w:val="28"/>
                <w:szCs w:val="28"/>
              </w:rPr>
              <w:t>.</w:t>
            </w:r>
          </w:p>
        </w:tc>
        <w:tc>
          <w:tcPr>
            <w:tcW w:w="4919" w:type="dxa"/>
            <w:shd w:val="clear" w:color="auto" w:fill="BFBFBF" w:themeFill="background1" w:themeFillShade="BF"/>
          </w:tcPr>
          <w:p w:rsidR="00E25A7E" w:rsidRPr="00240EF7" w:rsidRDefault="00E25A7E" w:rsidP="002B7144">
            <w:pPr>
              <w:keepNext/>
              <w:jc w:val="right"/>
              <w:cnfStyle w:val="000000100000"/>
              <w:rPr>
                <w:rFonts w:ascii="Times New Roman" w:hAnsi="Times New Roman" w:cs="Times New Roman"/>
                <w:sz w:val="28"/>
                <w:szCs w:val="28"/>
              </w:rPr>
            </w:pPr>
            <w:r w:rsidRPr="00240EF7">
              <w:rPr>
                <w:rFonts w:ascii="Times New Roman" w:hAnsi="Times New Roman" w:cs="Times New Roman"/>
                <w:sz w:val="28"/>
                <w:szCs w:val="28"/>
              </w:rPr>
              <w:t>Izrakstīto elektronisko darbnespējas lapu skaits, tai skaitā,</w:t>
            </w:r>
          </w:p>
        </w:tc>
        <w:tc>
          <w:tcPr>
            <w:tcW w:w="2410" w:type="dxa"/>
            <w:shd w:val="clear" w:color="auto" w:fill="BFBFBF" w:themeFill="background1" w:themeFillShade="BF"/>
          </w:tcPr>
          <w:p w:rsidR="00E25A7E" w:rsidRPr="00240EF7" w:rsidRDefault="00E77CB8" w:rsidP="002B7144">
            <w:pPr>
              <w:keepNext/>
              <w:jc w:val="center"/>
              <w:cnfStyle w:val="000000100000"/>
              <w:rPr>
                <w:rFonts w:ascii="Times New Roman" w:hAnsi="Times New Roman" w:cs="Times New Roman"/>
                <w:sz w:val="28"/>
                <w:szCs w:val="28"/>
              </w:rPr>
            </w:pPr>
            <w:r w:rsidRPr="00240EF7">
              <w:rPr>
                <w:rFonts w:ascii="Times New Roman" w:hAnsi="Times New Roman" w:cs="Times New Roman"/>
                <w:sz w:val="28"/>
                <w:szCs w:val="28"/>
              </w:rPr>
              <w:t>45</w:t>
            </w:r>
          </w:p>
        </w:tc>
      </w:tr>
      <w:tr w:rsidR="00E25A7E" w:rsidRPr="00240EF7" w:rsidTr="00E25A7E">
        <w:tc>
          <w:tcPr>
            <w:cnfStyle w:val="001000000000"/>
            <w:tcW w:w="576" w:type="dxa"/>
            <w:shd w:val="clear" w:color="auto" w:fill="auto"/>
          </w:tcPr>
          <w:p w:rsidR="00E25A7E" w:rsidRPr="00240EF7" w:rsidRDefault="008E32DA" w:rsidP="002B7144">
            <w:pPr>
              <w:keepNext/>
              <w:rPr>
                <w:rFonts w:ascii="Times New Roman" w:hAnsi="Times New Roman" w:cs="Times New Roman"/>
                <w:i/>
                <w:sz w:val="28"/>
                <w:szCs w:val="28"/>
              </w:rPr>
            </w:pPr>
            <w:r w:rsidRPr="00240EF7">
              <w:rPr>
                <w:rFonts w:ascii="Times New Roman" w:hAnsi="Times New Roman" w:cs="Times New Roman"/>
                <w:i/>
                <w:sz w:val="28"/>
                <w:szCs w:val="28"/>
              </w:rPr>
              <w:t>6</w:t>
            </w:r>
            <w:r w:rsidR="00E25A7E" w:rsidRPr="00240EF7">
              <w:rPr>
                <w:rFonts w:ascii="Times New Roman" w:hAnsi="Times New Roman" w:cs="Times New Roman"/>
                <w:i/>
                <w:sz w:val="28"/>
                <w:szCs w:val="28"/>
              </w:rPr>
              <w:t>.1.</w:t>
            </w:r>
          </w:p>
        </w:tc>
        <w:tc>
          <w:tcPr>
            <w:tcW w:w="4919" w:type="dxa"/>
            <w:shd w:val="clear" w:color="auto" w:fill="auto"/>
          </w:tcPr>
          <w:p w:rsidR="00E25A7E" w:rsidRPr="00240EF7" w:rsidRDefault="00E25A7E" w:rsidP="002B7144">
            <w:pPr>
              <w:keepNext/>
              <w:jc w:val="right"/>
              <w:cnfStyle w:val="000000000000"/>
              <w:rPr>
                <w:rFonts w:ascii="Times New Roman" w:hAnsi="Times New Roman" w:cs="Times New Roman"/>
                <w:i/>
                <w:sz w:val="28"/>
                <w:szCs w:val="28"/>
              </w:rPr>
            </w:pPr>
            <w:r w:rsidRPr="00240EF7">
              <w:rPr>
                <w:rFonts w:ascii="Times New Roman" w:hAnsi="Times New Roman" w:cs="Times New Roman"/>
                <w:i/>
                <w:sz w:val="28"/>
                <w:szCs w:val="28"/>
              </w:rPr>
              <w:t>atvērto lapu skaits</w:t>
            </w:r>
          </w:p>
        </w:tc>
        <w:tc>
          <w:tcPr>
            <w:tcW w:w="2410" w:type="dxa"/>
            <w:shd w:val="clear" w:color="auto" w:fill="auto"/>
          </w:tcPr>
          <w:p w:rsidR="00E25A7E" w:rsidRPr="00240EF7" w:rsidRDefault="008E32DA" w:rsidP="002B7144">
            <w:pPr>
              <w:keepNext/>
              <w:jc w:val="center"/>
              <w:cnfStyle w:val="000000000000"/>
              <w:rPr>
                <w:rFonts w:ascii="Times New Roman" w:hAnsi="Times New Roman" w:cs="Times New Roman"/>
                <w:i/>
                <w:sz w:val="28"/>
                <w:szCs w:val="28"/>
              </w:rPr>
            </w:pPr>
            <w:r w:rsidRPr="00240EF7">
              <w:rPr>
                <w:rFonts w:ascii="Times New Roman" w:hAnsi="Times New Roman" w:cs="Times New Roman"/>
                <w:i/>
                <w:sz w:val="28"/>
                <w:szCs w:val="28"/>
              </w:rPr>
              <w:t>37</w:t>
            </w:r>
          </w:p>
        </w:tc>
      </w:tr>
      <w:tr w:rsidR="00E25A7E" w:rsidRPr="00240EF7" w:rsidTr="00E25A7E">
        <w:trPr>
          <w:cnfStyle w:val="000000100000"/>
        </w:trPr>
        <w:tc>
          <w:tcPr>
            <w:cnfStyle w:val="001000000000"/>
            <w:tcW w:w="576" w:type="dxa"/>
            <w:shd w:val="clear" w:color="auto" w:fill="auto"/>
          </w:tcPr>
          <w:p w:rsidR="00E25A7E" w:rsidRPr="00240EF7" w:rsidRDefault="008E32DA" w:rsidP="002B7144">
            <w:pPr>
              <w:keepNext/>
              <w:rPr>
                <w:rFonts w:ascii="Times New Roman" w:hAnsi="Times New Roman" w:cs="Times New Roman"/>
                <w:i/>
                <w:sz w:val="28"/>
                <w:szCs w:val="28"/>
              </w:rPr>
            </w:pPr>
            <w:r w:rsidRPr="00240EF7">
              <w:rPr>
                <w:rFonts w:ascii="Times New Roman" w:hAnsi="Times New Roman" w:cs="Times New Roman"/>
                <w:i/>
                <w:sz w:val="28"/>
                <w:szCs w:val="28"/>
              </w:rPr>
              <w:lastRenderedPageBreak/>
              <w:t>6</w:t>
            </w:r>
            <w:r w:rsidR="00E25A7E" w:rsidRPr="00240EF7">
              <w:rPr>
                <w:rFonts w:ascii="Times New Roman" w:hAnsi="Times New Roman" w:cs="Times New Roman"/>
                <w:i/>
                <w:sz w:val="28"/>
                <w:szCs w:val="28"/>
              </w:rPr>
              <w:t>.2.</w:t>
            </w:r>
          </w:p>
        </w:tc>
        <w:tc>
          <w:tcPr>
            <w:tcW w:w="4919" w:type="dxa"/>
            <w:shd w:val="clear" w:color="auto" w:fill="auto"/>
          </w:tcPr>
          <w:p w:rsidR="00E25A7E" w:rsidRPr="00240EF7" w:rsidRDefault="00E25A7E" w:rsidP="002B7144">
            <w:pPr>
              <w:keepNext/>
              <w:jc w:val="right"/>
              <w:cnfStyle w:val="000000100000"/>
              <w:rPr>
                <w:rFonts w:ascii="Times New Roman" w:hAnsi="Times New Roman" w:cs="Times New Roman"/>
                <w:i/>
                <w:sz w:val="28"/>
                <w:szCs w:val="28"/>
              </w:rPr>
            </w:pPr>
            <w:r w:rsidRPr="00240EF7">
              <w:rPr>
                <w:rFonts w:ascii="Times New Roman" w:hAnsi="Times New Roman" w:cs="Times New Roman"/>
                <w:i/>
                <w:sz w:val="28"/>
                <w:szCs w:val="28"/>
              </w:rPr>
              <w:t>slēgto lapu skaits</w:t>
            </w:r>
          </w:p>
        </w:tc>
        <w:tc>
          <w:tcPr>
            <w:tcW w:w="2410" w:type="dxa"/>
            <w:shd w:val="clear" w:color="auto" w:fill="auto"/>
          </w:tcPr>
          <w:p w:rsidR="00E25A7E" w:rsidRPr="00240EF7" w:rsidRDefault="008E32DA" w:rsidP="002B7144">
            <w:pPr>
              <w:keepNext/>
              <w:jc w:val="center"/>
              <w:cnfStyle w:val="000000100000"/>
              <w:rPr>
                <w:rFonts w:ascii="Times New Roman" w:hAnsi="Times New Roman" w:cs="Times New Roman"/>
                <w:i/>
                <w:sz w:val="28"/>
                <w:szCs w:val="28"/>
              </w:rPr>
            </w:pPr>
            <w:r w:rsidRPr="00240EF7">
              <w:rPr>
                <w:rFonts w:ascii="Times New Roman" w:hAnsi="Times New Roman" w:cs="Times New Roman"/>
                <w:i/>
                <w:sz w:val="28"/>
                <w:szCs w:val="28"/>
              </w:rPr>
              <w:t>8</w:t>
            </w:r>
          </w:p>
        </w:tc>
      </w:tr>
      <w:tr w:rsidR="00E25A7E" w:rsidRPr="00240EF7" w:rsidTr="00201567">
        <w:tc>
          <w:tcPr>
            <w:cnfStyle w:val="001000000000"/>
            <w:tcW w:w="576" w:type="dxa"/>
            <w:shd w:val="clear" w:color="auto" w:fill="BFBFBF" w:themeFill="background1" w:themeFillShade="BF"/>
          </w:tcPr>
          <w:p w:rsidR="00E25A7E" w:rsidRPr="00240EF7" w:rsidRDefault="002B7144" w:rsidP="009D7C34">
            <w:pPr>
              <w:keepNext/>
              <w:rPr>
                <w:rFonts w:ascii="Times New Roman" w:hAnsi="Times New Roman" w:cs="Times New Roman"/>
                <w:sz w:val="28"/>
                <w:szCs w:val="28"/>
              </w:rPr>
            </w:pPr>
            <w:r w:rsidRPr="00240EF7">
              <w:rPr>
                <w:rFonts w:ascii="Times New Roman" w:hAnsi="Times New Roman" w:cs="Times New Roman"/>
                <w:sz w:val="28"/>
                <w:szCs w:val="28"/>
              </w:rPr>
              <w:t>7</w:t>
            </w:r>
            <w:r w:rsidR="00E25A7E" w:rsidRPr="00240EF7">
              <w:rPr>
                <w:rFonts w:ascii="Times New Roman" w:hAnsi="Times New Roman" w:cs="Times New Roman"/>
                <w:sz w:val="28"/>
                <w:szCs w:val="28"/>
              </w:rPr>
              <w:t>.</w:t>
            </w:r>
          </w:p>
        </w:tc>
        <w:tc>
          <w:tcPr>
            <w:tcW w:w="4919" w:type="dxa"/>
            <w:shd w:val="clear" w:color="auto" w:fill="BFBFBF" w:themeFill="background1" w:themeFillShade="BF"/>
          </w:tcPr>
          <w:p w:rsidR="00E25A7E" w:rsidRPr="00240EF7" w:rsidRDefault="00E25A7E" w:rsidP="009D7C34">
            <w:pPr>
              <w:keepNext/>
              <w:cnfStyle w:val="000000000000"/>
              <w:rPr>
                <w:rFonts w:ascii="Times New Roman" w:hAnsi="Times New Roman" w:cs="Times New Roman"/>
                <w:sz w:val="28"/>
                <w:szCs w:val="28"/>
              </w:rPr>
            </w:pPr>
            <w:r w:rsidRPr="00240EF7">
              <w:rPr>
                <w:rFonts w:ascii="Times New Roman" w:hAnsi="Times New Roman" w:cs="Times New Roman"/>
                <w:sz w:val="28"/>
                <w:szCs w:val="28"/>
              </w:rPr>
              <w:t>Izrakstīto elektronisko recepšu skaits</w:t>
            </w:r>
            <w:r w:rsidRPr="00240EF7">
              <w:rPr>
                <w:rFonts w:ascii="Times New Roman" w:hAnsi="Times New Roman" w:cs="Times New Roman"/>
                <w:i/>
                <w:sz w:val="28"/>
                <w:szCs w:val="28"/>
              </w:rPr>
              <w:t xml:space="preserve"> </w:t>
            </w:r>
            <w:r w:rsidRPr="00240EF7">
              <w:rPr>
                <w:rFonts w:ascii="Times New Roman" w:hAnsi="Times New Roman" w:cs="Times New Roman"/>
                <w:sz w:val="28"/>
                <w:szCs w:val="28"/>
              </w:rPr>
              <w:t>ārstniecības iestādēs</w:t>
            </w:r>
          </w:p>
        </w:tc>
        <w:tc>
          <w:tcPr>
            <w:tcW w:w="2410" w:type="dxa"/>
            <w:shd w:val="clear" w:color="auto" w:fill="BFBFBF" w:themeFill="background1" w:themeFillShade="BF"/>
          </w:tcPr>
          <w:p w:rsidR="00E25A7E" w:rsidRPr="00240EF7" w:rsidRDefault="008E32DA" w:rsidP="009D7C34">
            <w:pPr>
              <w:keepNext/>
              <w:jc w:val="center"/>
              <w:cnfStyle w:val="000000000000"/>
              <w:rPr>
                <w:rFonts w:ascii="Times New Roman" w:hAnsi="Times New Roman" w:cs="Times New Roman"/>
                <w:sz w:val="28"/>
                <w:szCs w:val="28"/>
              </w:rPr>
            </w:pPr>
            <w:r w:rsidRPr="00240EF7">
              <w:rPr>
                <w:rFonts w:ascii="Times New Roman" w:hAnsi="Times New Roman" w:cs="Times New Roman"/>
                <w:sz w:val="28"/>
                <w:szCs w:val="28"/>
              </w:rPr>
              <w:t>21</w:t>
            </w:r>
          </w:p>
        </w:tc>
      </w:tr>
      <w:tr w:rsidR="00E25A7E" w:rsidRPr="00240EF7" w:rsidTr="00E25A7E">
        <w:trPr>
          <w:cnfStyle w:val="000000100000"/>
        </w:trPr>
        <w:tc>
          <w:tcPr>
            <w:cnfStyle w:val="001000000000"/>
            <w:tcW w:w="576" w:type="dxa"/>
            <w:shd w:val="clear" w:color="auto" w:fill="BFBFBF" w:themeFill="background1" w:themeFillShade="BF"/>
          </w:tcPr>
          <w:p w:rsidR="00E25A7E" w:rsidRPr="00240EF7" w:rsidRDefault="002B7144" w:rsidP="009D7C34">
            <w:pPr>
              <w:keepNext/>
              <w:rPr>
                <w:rFonts w:ascii="Times New Roman" w:hAnsi="Times New Roman" w:cs="Times New Roman"/>
                <w:sz w:val="28"/>
                <w:szCs w:val="28"/>
              </w:rPr>
            </w:pPr>
            <w:r w:rsidRPr="00240EF7">
              <w:rPr>
                <w:rFonts w:ascii="Times New Roman" w:hAnsi="Times New Roman" w:cs="Times New Roman"/>
                <w:sz w:val="28"/>
                <w:szCs w:val="28"/>
              </w:rPr>
              <w:t>8</w:t>
            </w:r>
            <w:r w:rsidR="00E25A7E" w:rsidRPr="00240EF7">
              <w:rPr>
                <w:rFonts w:ascii="Times New Roman" w:hAnsi="Times New Roman" w:cs="Times New Roman"/>
                <w:sz w:val="28"/>
                <w:szCs w:val="28"/>
              </w:rPr>
              <w:t>.</w:t>
            </w:r>
          </w:p>
        </w:tc>
        <w:tc>
          <w:tcPr>
            <w:tcW w:w="4919" w:type="dxa"/>
            <w:shd w:val="clear" w:color="auto" w:fill="BFBFBF" w:themeFill="background1" w:themeFillShade="BF"/>
          </w:tcPr>
          <w:p w:rsidR="00E25A7E" w:rsidRPr="00240EF7" w:rsidRDefault="00E25A7E" w:rsidP="009D7C34">
            <w:pPr>
              <w:keepNext/>
              <w:cnfStyle w:val="000000100000"/>
              <w:rPr>
                <w:rFonts w:ascii="Times New Roman" w:hAnsi="Times New Roman" w:cs="Times New Roman"/>
                <w:sz w:val="28"/>
                <w:szCs w:val="28"/>
              </w:rPr>
            </w:pPr>
            <w:r w:rsidRPr="00240EF7">
              <w:rPr>
                <w:rFonts w:ascii="Times New Roman" w:hAnsi="Times New Roman" w:cs="Times New Roman"/>
                <w:sz w:val="28"/>
                <w:szCs w:val="28"/>
              </w:rPr>
              <w:t>Izsniegto elektronisko recepšu skaits aptiekās</w:t>
            </w:r>
          </w:p>
        </w:tc>
        <w:tc>
          <w:tcPr>
            <w:tcW w:w="2410" w:type="dxa"/>
            <w:shd w:val="clear" w:color="auto" w:fill="BFBFBF" w:themeFill="background1" w:themeFillShade="BF"/>
          </w:tcPr>
          <w:p w:rsidR="00E25A7E" w:rsidRPr="00240EF7" w:rsidRDefault="008E32DA" w:rsidP="009D7C34">
            <w:pPr>
              <w:keepNext/>
              <w:jc w:val="center"/>
              <w:cnfStyle w:val="000000100000"/>
              <w:rPr>
                <w:rFonts w:ascii="Times New Roman" w:hAnsi="Times New Roman" w:cs="Times New Roman"/>
                <w:sz w:val="28"/>
                <w:szCs w:val="28"/>
              </w:rPr>
            </w:pPr>
            <w:r w:rsidRPr="00240EF7">
              <w:rPr>
                <w:rFonts w:ascii="Times New Roman" w:hAnsi="Times New Roman" w:cs="Times New Roman"/>
                <w:sz w:val="28"/>
                <w:szCs w:val="28"/>
              </w:rPr>
              <w:t>5</w:t>
            </w:r>
          </w:p>
        </w:tc>
      </w:tr>
    </w:tbl>
    <w:p w:rsidR="00F67065" w:rsidRPr="00240EF7" w:rsidRDefault="00F67065" w:rsidP="009D7C34">
      <w:pPr>
        <w:keepNext/>
        <w:spacing w:after="0" w:line="240" w:lineRule="auto"/>
        <w:rPr>
          <w:rFonts w:ascii="Times New Roman" w:hAnsi="Times New Roman" w:cs="Times New Roman"/>
          <w:sz w:val="28"/>
          <w:szCs w:val="28"/>
        </w:rPr>
      </w:pPr>
    </w:p>
    <w:p w:rsidR="00A70E33" w:rsidRDefault="00A70E33" w:rsidP="00A70E33">
      <w:pPr>
        <w:keepNext/>
        <w:spacing w:after="0" w:line="240" w:lineRule="auto"/>
        <w:jc w:val="center"/>
        <w:rPr>
          <w:rFonts w:ascii="Times New Roman" w:hAnsi="Times New Roman" w:cs="Times New Roman"/>
          <w:b/>
          <w:sz w:val="28"/>
          <w:szCs w:val="28"/>
        </w:rPr>
      </w:pPr>
    </w:p>
    <w:p w:rsidR="00A70E33" w:rsidRDefault="00A70E33" w:rsidP="00A70E33">
      <w:pPr>
        <w:keepNext/>
        <w:spacing w:after="0" w:line="240" w:lineRule="auto"/>
        <w:jc w:val="center"/>
        <w:rPr>
          <w:rFonts w:ascii="Times New Roman" w:hAnsi="Times New Roman" w:cs="Times New Roman"/>
          <w:b/>
          <w:sz w:val="28"/>
          <w:szCs w:val="28"/>
        </w:rPr>
      </w:pPr>
    </w:p>
    <w:p w:rsidR="00F67065" w:rsidRPr="00240EF7" w:rsidRDefault="004C3112" w:rsidP="00A70E33">
      <w:pPr>
        <w:keepNext/>
        <w:spacing w:after="0" w:line="240" w:lineRule="auto"/>
        <w:jc w:val="center"/>
        <w:rPr>
          <w:rFonts w:ascii="Times New Roman" w:hAnsi="Times New Roman" w:cs="Times New Roman"/>
          <w:b/>
          <w:sz w:val="28"/>
          <w:szCs w:val="28"/>
        </w:rPr>
      </w:pPr>
      <w:r w:rsidRPr="00240EF7">
        <w:rPr>
          <w:rFonts w:ascii="Times New Roman" w:hAnsi="Times New Roman" w:cs="Times New Roman"/>
          <w:b/>
          <w:sz w:val="28"/>
          <w:szCs w:val="28"/>
        </w:rPr>
        <w:t>Secinājumi</w:t>
      </w:r>
    </w:p>
    <w:p w:rsidR="004C3112" w:rsidRPr="00240EF7" w:rsidRDefault="004C3112" w:rsidP="009D7C34">
      <w:pPr>
        <w:keepNext/>
        <w:spacing w:after="0" w:line="240" w:lineRule="auto"/>
        <w:rPr>
          <w:rFonts w:ascii="Times New Roman" w:hAnsi="Times New Roman" w:cs="Times New Roman"/>
          <w:sz w:val="28"/>
          <w:szCs w:val="28"/>
        </w:rPr>
      </w:pPr>
    </w:p>
    <w:p w:rsidR="002B7144" w:rsidRPr="00240EF7" w:rsidRDefault="002B7144" w:rsidP="00240EF7">
      <w:pPr>
        <w:keepNext/>
        <w:spacing w:after="0" w:line="240" w:lineRule="auto"/>
        <w:ind w:firstLine="720"/>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Veselības informācijas sistēma ir pieejama izmantošanai ārstniecības personām, farmaceitiem, farmaceitu asistentiem, ārstniecības iestādēm, aptiekām un ikvienam iedzīvotājam kopš 2016.gada septembra.</w:t>
      </w:r>
    </w:p>
    <w:p w:rsidR="00240EF7" w:rsidRDefault="00240EF7" w:rsidP="00240EF7">
      <w:pPr>
        <w:keepNext/>
        <w:spacing w:after="0" w:line="240" w:lineRule="auto"/>
        <w:ind w:firstLine="720"/>
        <w:jc w:val="both"/>
        <w:rPr>
          <w:rFonts w:ascii="Times New Roman" w:hAnsi="Times New Roman" w:cs="Times New Roman"/>
          <w:color w:val="000000" w:themeColor="text1"/>
          <w:sz w:val="28"/>
          <w:szCs w:val="28"/>
        </w:rPr>
      </w:pPr>
    </w:p>
    <w:p w:rsidR="007569C0" w:rsidRPr="00240EF7" w:rsidRDefault="007569C0" w:rsidP="00240EF7">
      <w:pPr>
        <w:keepNext/>
        <w:spacing w:after="0" w:line="240" w:lineRule="auto"/>
        <w:ind w:firstLine="720"/>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No 2016.gada 12.septembra  līdz 2016.gada 1.novembrim:</w:t>
      </w:r>
    </w:p>
    <w:p w:rsidR="001D0505" w:rsidRPr="00240EF7" w:rsidRDefault="007569C0" w:rsidP="00240EF7">
      <w:pPr>
        <w:pStyle w:val="ListParagraph"/>
        <w:keepNext/>
        <w:numPr>
          <w:ilvl w:val="0"/>
          <w:numId w:val="16"/>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noslēgti 195 līgumi ar ārstniecības iestādēm</w:t>
      </w:r>
      <w:r w:rsidR="002B7144" w:rsidRPr="00240EF7">
        <w:rPr>
          <w:rFonts w:ascii="Times New Roman" w:hAnsi="Times New Roman" w:cs="Times New Roman"/>
          <w:color w:val="000000" w:themeColor="text1"/>
          <w:sz w:val="28"/>
          <w:szCs w:val="28"/>
        </w:rPr>
        <w:t xml:space="preserve"> par veselības informācijas sistēmas izmantošanu</w:t>
      </w:r>
      <w:r w:rsidRPr="00240EF7">
        <w:rPr>
          <w:rFonts w:ascii="Times New Roman" w:hAnsi="Times New Roman" w:cs="Times New Roman"/>
          <w:color w:val="000000" w:themeColor="text1"/>
          <w:sz w:val="28"/>
          <w:szCs w:val="28"/>
        </w:rPr>
        <w:t>, kas ir 4.60% no kopējā noslēdzamo līgumu skaita ar ārstniecības iestādēm,</w:t>
      </w:r>
    </w:p>
    <w:p w:rsidR="001D0505" w:rsidRPr="00240EF7" w:rsidRDefault="007569C0" w:rsidP="00240EF7">
      <w:pPr>
        <w:pStyle w:val="ListParagraph"/>
        <w:keepNext/>
        <w:numPr>
          <w:ilvl w:val="0"/>
          <w:numId w:val="16"/>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noslēgti 67 </w:t>
      </w:r>
      <w:r w:rsidR="00877D14" w:rsidRPr="00240EF7">
        <w:rPr>
          <w:rFonts w:ascii="Times New Roman" w:hAnsi="Times New Roman" w:cs="Times New Roman"/>
          <w:color w:val="000000" w:themeColor="text1"/>
          <w:sz w:val="28"/>
          <w:szCs w:val="28"/>
        </w:rPr>
        <w:t>līgumi ar aptiekām</w:t>
      </w:r>
      <w:r w:rsidR="002B7144" w:rsidRPr="00240EF7">
        <w:rPr>
          <w:rFonts w:ascii="Times New Roman" w:hAnsi="Times New Roman" w:cs="Times New Roman"/>
          <w:color w:val="000000" w:themeColor="text1"/>
          <w:sz w:val="28"/>
          <w:szCs w:val="28"/>
        </w:rPr>
        <w:t xml:space="preserve"> par veselības informācijas sistēmas izmantošanu</w:t>
      </w:r>
      <w:r w:rsidR="00877D14" w:rsidRPr="00240EF7">
        <w:rPr>
          <w:rFonts w:ascii="Times New Roman" w:hAnsi="Times New Roman" w:cs="Times New Roman"/>
          <w:color w:val="000000" w:themeColor="text1"/>
          <w:sz w:val="28"/>
          <w:szCs w:val="28"/>
        </w:rPr>
        <w:t>, kas ir 24.5</w:t>
      </w:r>
      <w:r w:rsidRPr="00240EF7">
        <w:rPr>
          <w:rFonts w:ascii="Times New Roman" w:hAnsi="Times New Roman" w:cs="Times New Roman"/>
          <w:color w:val="000000" w:themeColor="text1"/>
          <w:sz w:val="28"/>
          <w:szCs w:val="28"/>
        </w:rPr>
        <w:t>% no kopējā noslēdzamo līgumu skaita ar aptiekām,</w:t>
      </w:r>
    </w:p>
    <w:p w:rsidR="001D0505" w:rsidRPr="00240EF7" w:rsidRDefault="007569C0" w:rsidP="00240EF7">
      <w:pPr>
        <w:pStyle w:val="ListParagraph"/>
        <w:keepNext/>
        <w:numPr>
          <w:ilvl w:val="0"/>
          <w:numId w:val="16"/>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izrakstītas 45 elektroniskās darbnespējas lapas,</w:t>
      </w:r>
    </w:p>
    <w:p w:rsidR="001D0505" w:rsidRPr="00240EF7" w:rsidRDefault="007569C0" w:rsidP="00240EF7">
      <w:pPr>
        <w:pStyle w:val="ListParagraph"/>
        <w:keepNext/>
        <w:numPr>
          <w:ilvl w:val="0"/>
          <w:numId w:val="16"/>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izrakstīta 21 elektroniskā recepte,</w:t>
      </w:r>
    </w:p>
    <w:p w:rsidR="007569C0" w:rsidRPr="00240EF7" w:rsidRDefault="007569C0" w:rsidP="00240EF7">
      <w:pPr>
        <w:pStyle w:val="ListParagraph"/>
        <w:keepNext/>
        <w:numPr>
          <w:ilvl w:val="0"/>
          <w:numId w:val="16"/>
        </w:numPr>
        <w:spacing w:after="0" w:line="240" w:lineRule="auto"/>
        <w:ind w:left="284" w:hanging="284"/>
        <w:jc w:val="both"/>
        <w:rPr>
          <w:rFonts w:ascii="Times New Roman" w:hAnsi="Times New Roman" w:cs="Times New Roman"/>
          <w:color w:val="000000" w:themeColor="text1"/>
          <w:sz w:val="28"/>
          <w:szCs w:val="28"/>
        </w:rPr>
      </w:pPr>
      <w:r w:rsidRPr="00240EF7">
        <w:rPr>
          <w:rFonts w:ascii="Times New Roman" w:hAnsi="Times New Roman" w:cs="Times New Roman"/>
          <w:color w:val="000000" w:themeColor="text1"/>
          <w:sz w:val="28"/>
          <w:szCs w:val="28"/>
        </w:rPr>
        <w:t xml:space="preserve">aptiekās izsniegtas jeb </w:t>
      </w:r>
      <w:proofErr w:type="spellStart"/>
      <w:r w:rsidRPr="00240EF7">
        <w:rPr>
          <w:rFonts w:ascii="Times New Roman" w:hAnsi="Times New Roman" w:cs="Times New Roman"/>
          <w:color w:val="000000" w:themeColor="text1"/>
          <w:sz w:val="28"/>
          <w:szCs w:val="28"/>
        </w:rPr>
        <w:t>atprečotas</w:t>
      </w:r>
      <w:proofErr w:type="spellEnd"/>
      <w:r w:rsidRPr="00240EF7">
        <w:rPr>
          <w:rFonts w:ascii="Times New Roman" w:hAnsi="Times New Roman" w:cs="Times New Roman"/>
          <w:color w:val="000000" w:themeColor="text1"/>
          <w:sz w:val="28"/>
          <w:szCs w:val="28"/>
        </w:rPr>
        <w:t xml:space="preserve"> 5 elektroniskās receptes.</w:t>
      </w:r>
    </w:p>
    <w:p w:rsidR="00240EF7" w:rsidRDefault="00240EF7" w:rsidP="00240EF7">
      <w:pPr>
        <w:keepNext/>
        <w:keepLines/>
        <w:widowControl w:val="0"/>
        <w:suppressAutoHyphens/>
        <w:autoSpaceDE w:val="0"/>
        <w:autoSpaceDN w:val="0"/>
        <w:adjustRightInd w:val="0"/>
        <w:spacing w:after="0" w:line="240" w:lineRule="auto"/>
        <w:jc w:val="both"/>
        <w:rPr>
          <w:rFonts w:ascii="Times New Roman" w:hAnsi="Times New Roman" w:cs="Times New Roman"/>
          <w:sz w:val="28"/>
          <w:szCs w:val="28"/>
        </w:rPr>
      </w:pPr>
    </w:p>
    <w:p w:rsidR="007F4522" w:rsidRDefault="007F4522" w:rsidP="00240EF7">
      <w:pPr>
        <w:keepNext/>
        <w:keepLines/>
        <w:widowControl w:val="0"/>
        <w:suppressAutoHyphens/>
        <w:autoSpaceDE w:val="0"/>
        <w:autoSpaceDN w:val="0"/>
        <w:adjustRightInd w:val="0"/>
        <w:spacing w:after="0" w:line="240" w:lineRule="auto"/>
        <w:jc w:val="both"/>
        <w:rPr>
          <w:rFonts w:ascii="Times New Roman" w:hAnsi="Times New Roman" w:cs="Times New Roman"/>
          <w:sz w:val="28"/>
          <w:szCs w:val="28"/>
        </w:rPr>
      </w:pPr>
    </w:p>
    <w:p w:rsidR="00240EF7" w:rsidRDefault="004C3112" w:rsidP="00F43419">
      <w:pPr>
        <w:keepNext/>
        <w:keepLines/>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240EF7">
        <w:rPr>
          <w:rFonts w:ascii="Times New Roman" w:hAnsi="Times New Roman" w:cs="Times New Roman"/>
          <w:sz w:val="28"/>
          <w:szCs w:val="28"/>
        </w:rPr>
        <w:t>Ņemot vērā elektronisko darbnespējas lapu un elektronisko recepšu ieviešanas rezultātus uz 2016.gada 1.novembri</w:t>
      </w:r>
      <w:r w:rsidR="002B7144" w:rsidRPr="00240EF7">
        <w:rPr>
          <w:rFonts w:ascii="Times New Roman" w:hAnsi="Times New Roman" w:cs="Times New Roman"/>
          <w:sz w:val="28"/>
          <w:szCs w:val="28"/>
        </w:rPr>
        <w:t xml:space="preserve">, pastāv risks, ka </w:t>
      </w:r>
      <w:r w:rsidR="002C4294" w:rsidRPr="00240EF7">
        <w:rPr>
          <w:rFonts w:ascii="Times New Roman" w:hAnsi="Times New Roman" w:cs="Times New Roman"/>
          <w:sz w:val="28"/>
          <w:szCs w:val="28"/>
        </w:rPr>
        <w:t>līdz 2016.gada 1.decembrim visas ārstniecības iestādes un aptiekas nebūs noslēgušas līgumu ar Nacionālo veselības dienestu par veselības informācija sistēmas izmantošanu, tādējādi pacientiem tiks būtiski ierobežota iespēja saņemt darbnespējas lapu no 2016.gada 1.decembra. Lai šādu situāciju novērstu</w:t>
      </w:r>
      <w:r w:rsidR="00D606C8" w:rsidRPr="00240EF7">
        <w:rPr>
          <w:rFonts w:ascii="Times New Roman" w:hAnsi="Times New Roman" w:cs="Times New Roman"/>
          <w:sz w:val="28"/>
          <w:szCs w:val="28"/>
        </w:rPr>
        <w:t xml:space="preserve">, </w:t>
      </w:r>
      <w:r w:rsidR="00877D14" w:rsidRPr="00240EF7">
        <w:rPr>
          <w:rFonts w:ascii="Times New Roman" w:hAnsi="Times New Roman" w:cs="Times New Roman"/>
          <w:sz w:val="28"/>
          <w:szCs w:val="28"/>
        </w:rPr>
        <w:t xml:space="preserve">jāveic grozījumi </w:t>
      </w:r>
      <w:r w:rsidR="00877D14" w:rsidRPr="00240EF7">
        <w:rPr>
          <w:rFonts w:ascii="Times New Roman" w:hAnsi="Times New Roman" w:cs="Times New Roman"/>
          <w:color w:val="000000" w:themeColor="text1"/>
          <w:sz w:val="28"/>
          <w:szCs w:val="28"/>
        </w:rPr>
        <w:t xml:space="preserve">Ministru kabineta 2001.gada 3.aprīļa </w:t>
      </w:r>
      <w:r w:rsidR="00877D14" w:rsidRPr="00240EF7">
        <w:rPr>
          <w:rFonts w:ascii="Times New Roman" w:eastAsia="Calibri" w:hAnsi="Times New Roman" w:cs="Times New Roman"/>
          <w:bCs/>
          <w:color w:val="000000" w:themeColor="text1"/>
          <w:sz w:val="28"/>
          <w:szCs w:val="28"/>
        </w:rPr>
        <w:t>noteikumos Nr. 152 „Darbnespējas lapu izsniegšanas kārtība”</w:t>
      </w:r>
      <w:r w:rsidR="002C4294" w:rsidRPr="00240EF7">
        <w:rPr>
          <w:rFonts w:ascii="Times New Roman" w:eastAsia="Calibri" w:hAnsi="Times New Roman" w:cs="Times New Roman"/>
          <w:bCs/>
          <w:color w:val="000000" w:themeColor="text1"/>
          <w:sz w:val="28"/>
          <w:szCs w:val="28"/>
        </w:rPr>
        <w:t xml:space="preserve"> un Ministru kabineta 2014.gada 11.marta noteikumos Nr.134 „Noteikumi par vienoto veselības nozares elektronisko informācija sistēmu”</w:t>
      </w:r>
      <w:r w:rsidR="00877D14" w:rsidRPr="00240EF7">
        <w:rPr>
          <w:rFonts w:ascii="Times New Roman" w:eastAsia="Calibri" w:hAnsi="Times New Roman" w:cs="Times New Roman"/>
          <w:bCs/>
          <w:color w:val="000000" w:themeColor="text1"/>
          <w:sz w:val="28"/>
          <w:szCs w:val="28"/>
        </w:rPr>
        <w:t xml:space="preserve">, lai pagarinātu elektronisko darbnespējas lapu ieviešanas pārejas </w:t>
      </w:r>
      <w:r w:rsidR="00877D14" w:rsidRPr="007F4522">
        <w:rPr>
          <w:rFonts w:ascii="Times New Roman" w:eastAsia="Calibri" w:hAnsi="Times New Roman" w:cs="Times New Roman"/>
          <w:bCs/>
          <w:sz w:val="28"/>
          <w:szCs w:val="28"/>
        </w:rPr>
        <w:t>periodu</w:t>
      </w:r>
      <w:r w:rsidR="001957B7">
        <w:rPr>
          <w:rFonts w:ascii="Times New Roman" w:eastAsia="Calibri" w:hAnsi="Times New Roman" w:cs="Times New Roman"/>
          <w:bCs/>
          <w:sz w:val="28"/>
          <w:szCs w:val="28"/>
        </w:rPr>
        <w:t xml:space="preserve"> līdz 2017.gada 30.jūnijam</w:t>
      </w:r>
      <w:r w:rsidR="00240EF7" w:rsidRPr="007F4522">
        <w:rPr>
          <w:rFonts w:ascii="Times New Roman" w:eastAsia="Calibri" w:hAnsi="Times New Roman" w:cs="Times New Roman"/>
          <w:bCs/>
          <w:sz w:val="28"/>
          <w:szCs w:val="28"/>
        </w:rPr>
        <w:t>.</w:t>
      </w:r>
    </w:p>
    <w:p w:rsidR="0006723C" w:rsidRPr="00240EF7" w:rsidRDefault="00D606C8" w:rsidP="0006723C">
      <w:pPr>
        <w:keepNext/>
        <w:keepLines/>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240EF7">
        <w:rPr>
          <w:rFonts w:asciiTheme="majorBidi" w:hAnsiTheme="majorBidi" w:cstheme="majorBidi"/>
          <w:sz w:val="28"/>
          <w:szCs w:val="28"/>
        </w:rPr>
        <w:t xml:space="preserve">Ņemot vērā panākto vienošanos ar ārstu profesionālajām asociācijām, </w:t>
      </w:r>
      <w:r w:rsidR="00CA252A" w:rsidRPr="00240EF7">
        <w:rPr>
          <w:rFonts w:asciiTheme="majorBidi" w:hAnsiTheme="majorBidi" w:cstheme="majorBidi"/>
          <w:sz w:val="28"/>
          <w:szCs w:val="28"/>
        </w:rPr>
        <w:t xml:space="preserve">jāveic grozījumi MK noteikumos Nr.175, lai </w:t>
      </w:r>
      <w:r w:rsidR="009D03DC">
        <w:rPr>
          <w:rFonts w:asciiTheme="majorBidi" w:hAnsiTheme="majorBidi" w:cstheme="majorBidi"/>
          <w:sz w:val="28"/>
          <w:szCs w:val="28"/>
        </w:rPr>
        <w:t xml:space="preserve">noteiktu, ka no </w:t>
      </w:r>
      <w:r w:rsidR="009C09AD" w:rsidRPr="007F4522">
        <w:rPr>
          <w:rFonts w:asciiTheme="majorBidi" w:hAnsiTheme="majorBidi" w:cstheme="majorBidi"/>
          <w:sz w:val="28"/>
          <w:szCs w:val="28"/>
        </w:rPr>
        <w:t>2017.gada 1.jūlija</w:t>
      </w:r>
      <w:r w:rsidR="00CA252A" w:rsidRPr="00240EF7">
        <w:rPr>
          <w:rFonts w:asciiTheme="majorBidi" w:hAnsiTheme="majorBidi" w:cstheme="majorBidi"/>
          <w:sz w:val="28"/>
          <w:szCs w:val="28"/>
        </w:rPr>
        <w:t xml:space="preserve"> </w:t>
      </w:r>
      <w:r w:rsidR="0006723C">
        <w:rPr>
          <w:rFonts w:ascii="Times New Roman" w:eastAsia="Calibri" w:hAnsi="Times New Roman" w:cs="Times New Roman"/>
          <w:bCs/>
          <w:color w:val="000000" w:themeColor="text1"/>
          <w:sz w:val="28"/>
          <w:szCs w:val="28"/>
        </w:rPr>
        <w:t xml:space="preserve">receptes, uz kurām izraksta zāles, kuru iegādes izdevumus pacientam daļēji vai pilnībā kompensē no valsts budžeta līdzekļiem, </w:t>
      </w:r>
      <w:r w:rsidR="0006723C" w:rsidRPr="00240EF7">
        <w:rPr>
          <w:rFonts w:ascii="Times New Roman" w:hAnsi="Times New Roman" w:cs="Times New Roman"/>
          <w:sz w:val="28"/>
          <w:szCs w:val="28"/>
        </w:rPr>
        <w:t>ārstiem/ārstu palīgiem</w:t>
      </w:r>
      <w:r w:rsidR="0006723C">
        <w:rPr>
          <w:rFonts w:ascii="Times New Roman" w:hAnsi="Times New Roman" w:cs="Times New Roman"/>
          <w:sz w:val="28"/>
          <w:szCs w:val="28"/>
        </w:rPr>
        <w:t xml:space="preserve"> būs</w:t>
      </w:r>
      <w:r w:rsidR="0006723C" w:rsidRPr="00240EF7">
        <w:rPr>
          <w:rFonts w:ascii="Times New Roman" w:hAnsi="Times New Roman" w:cs="Times New Roman"/>
          <w:sz w:val="28"/>
          <w:szCs w:val="28"/>
        </w:rPr>
        <w:t xml:space="preserve"> pienākums izrakstīt</w:t>
      </w:r>
      <w:r w:rsidR="0006723C">
        <w:rPr>
          <w:rFonts w:ascii="Times New Roman" w:hAnsi="Times New Roman" w:cs="Times New Roman"/>
          <w:sz w:val="28"/>
          <w:szCs w:val="28"/>
        </w:rPr>
        <w:t xml:space="preserve"> veselības informācijas sistēmā</w:t>
      </w:r>
      <w:r w:rsidR="0006723C" w:rsidRPr="00240EF7">
        <w:rPr>
          <w:rFonts w:asciiTheme="majorBidi" w:hAnsiTheme="majorBidi" w:cstheme="majorBidi"/>
          <w:sz w:val="28"/>
          <w:szCs w:val="28"/>
        </w:rPr>
        <w:t>.</w:t>
      </w:r>
    </w:p>
    <w:p w:rsidR="00F67065" w:rsidRPr="00240EF7" w:rsidRDefault="00F67065" w:rsidP="00240EF7">
      <w:pPr>
        <w:keepNext/>
        <w:spacing w:after="0" w:line="240" w:lineRule="auto"/>
        <w:rPr>
          <w:rFonts w:ascii="Times New Roman" w:hAnsi="Times New Roman" w:cs="Times New Roman"/>
          <w:sz w:val="28"/>
          <w:szCs w:val="28"/>
        </w:rPr>
      </w:pPr>
    </w:p>
    <w:p w:rsidR="00D606C8" w:rsidRPr="00240EF7" w:rsidRDefault="00D606C8" w:rsidP="00240EF7">
      <w:pPr>
        <w:keepNext/>
        <w:spacing w:after="0" w:line="240" w:lineRule="auto"/>
        <w:jc w:val="both"/>
        <w:rPr>
          <w:rFonts w:ascii="Times New Roman" w:hAnsi="Times New Roman" w:cs="Times New Roman"/>
          <w:sz w:val="28"/>
          <w:szCs w:val="28"/>
        </w:rPr>
      </w:pPr>
    </w:p>
    <w:p w:rsidR="00F67065" w:rsidRPr="00240EF7" w:rsidRDefault="001E2C6A" w:rsidP="00240EF7">
      <w:pPr>
        <w:keepNext/>
        <w:spacing w:after="0" w:line="240" w:lineRule="auto"/>
        <w:jc w:val="both"/>
        <w:rPr>
          <w:rFonts w:ascii="Times New Roman" w:hAnsi="Times New Roman"/>
          <w:sz w:val="28"/>
          <w:szCs w:val="28"/>
        </w:rPr>
      </w:pPr>
      <w:r w:rsidRPr="00240EF7">
        <w:rPr>
          <w:rFonts w:ascii="Times New Roman" w:hAnsi="Times New Roman" w:cs="Times New Roman"/>
          <w:sz w:val="28"/>
          <w:szCs w:val="28"/>
        </w:rPr>
        <w:lastRenderedPageBreak/>
        <w:t xml:space="preserve">Pielikumā: 2016.gada 2.novembra sanāksmes par </w:t>
      </w:r>
      <w:r w:rsidRPr="00240EF7">
        <w:rPr>
          <w:rFonts w:ascii="Times New Roman" w:hAnsi="Times New Roman"/>
          <w:sz w:val="28"/>
          <w:szCs w:val="28"/>
        </w:rPr>
        <w:t>e-veselības sistēmas ieviešanas aktuālajiem jautājumiem</w:t>
      </w:r>
      <w:r w:rsidR="00D606C8" w:rsidRPr="00240EF7">
        <w:rPr>
          <w:rFonts w:ascii="Times New Roman" w:hAnsi="Times New Roman" w:cs="Times New Roman"/>
          <w:sz w:val="28"/>
          <w:szCs w:val="28"/>
        </w:rPr>
        <w:t xml:space="preserve"> protokola kopija (ar pielikumiem) uz 21 lpp.</w:t>
      </w:r>
    </w:p>
    <w:p w:rsidR="001E2C6A" w:rsidRPr="00240EF7" w:rsidRDefault="001E2C6A" w:rsidP="00240EF7">
      <w:pPr>
        <w:keepNext/>
        <w:spacing w:after="0" w:line="240" w:lineRule="auto"/>
        <w:rPr>
          <w:rFonts w:ascii="Times New Roman" w:hAnsi="Times New Roman" w:cs="Times New Roman"/>
          <w:sz w:val="28"/>
          <w:szCs w:val="28"/>
        </w:rPr>
      </w:pPr>
    </w:p>
    <w:p w:rsidR="001E2C6A" w:rsidRPr="00240EF7" w:rsidRDefault="001E2C6A" w:rsidP="00240EF7">
      <w:pPr>
        <w:keepNext/>
        <w:spacing w:after="0" w:line="240" w:lineRule="auto"/>
        <w:rPr>
          <w:rFonts w:ascii="Times New Roman" w:hAnsi="Times New Roman" w:cs="Times New Roman"/>
          <w:sz w:val="28"/>
          <w:szCs w:val="28"/>
        </w:rPr>
      </w:pPr>
    </w:p>
    <w:p w:rsidR="00240EF7" w:rsidRPr="00240EF7" w:rsidRDefault="00240EF7" w:rsidP="00240EF7">
      <w:pPr>
        <w:keepNext/>
        <w:ind w:right="-1"/>
        <w:rPr>
          <w:rFonts w:ascii="Times New Roman" w:eastAsia="Calibri" w:hAnsi="Times New Roman" w:cs="Times New Roman"/>
          <w:color w:val="000000" w:themeColor="text1"/>
          <w:sz w:val="28"/>
          <w:szCs w:val="28"/>
        </w:rPr>
      </w:pPr>
      <w:r w:rsidRPr="00240EF7">
        <w:rPr>
          <w:rFonts w:ascii="Times New Roman" w:eastAsia="Calibri" w:hAnsi="Times New Roman" w:cs="Times New Roman"/>
          <w:color w:val="000000" w:themeColor="text1"/>
          <w:sz w:val="28"/>
          <w:szCs w:val="28"/>
        </w:rPr>
        <w:t>Veselības ministre</w:t>
      </w:r>
      <w:r w:rsidRPr="00240EF7">
        <w:rPr>
          <w:rFonts w:ascii="Times New Roman" w:eastAsia="Calibri" w:hAnsi="Times New Roman" w:cs="Times New Roman"/>
          <w:color w:val="000000" w:themeColor="text1"/>
          <w:sz w:val="28"/>
          <w:szCs w:val="28"/>
        </w:rPr>
        <w:tab/>
      </w:r>
      <w:r w:rsidRPr="00240EF7">
        <w:rPr>
          <w:rFonts w:ascii="Times New Roman" w:eastAsia="Calibri" w:hAnsi="Times New Roman" w:cs="Times New Roman"/>
          <w:color w:val="000000" w:themeColor="text1"/>
          <w:sz w:val="28"/>
          <w:szCs w:val="28"/>
        </w:rPr>
        <w:tab/>
      </w:r>
      <w:r w:rsidRPr="00240EF7">
        <w:rPr>
          <w:rFonts w:ascii="Times New Roman" w:eastAsia="Calibri" w:hAnsi="Times New Roman" w:cs="Times New Roman"/>
          <w:color w:val="000000" w:themeColor="text1"/>
          <w:sz w:val="28"/>
          <w:szCs w:val="28"/>
        </w:rPr>
        <w:tab/>
      </w:r>
      <w:r w:rsidRPr="00240EF7">
        <w:rPr>
          <w:rFonts w:ascii="Times New Roman" w:eastAsia="Calibri" w:hAnsi="Times New Roman" w:cs="Times New Roman"/>
          <w:color w:val="000000" w:themeColor="text1"/>
          <w:sz w:val="28"/>
          <w:szCs w:val="28"/>
        </w:rPr>
        <w:tab/>
      </w:r>
      <w:r w:rsidRPr="00240EF7">
        <w:rPr>
          <w:rFonts w:ascii="Times New Roman" w:eastAsia="Calibri" w:hAnsi="Times New Roman" w:cs="Times New Roman"/>
          <w:color w:val="000000" w:themeColor="text1"/>
          <w:sz w:val="28"/>
          <w:szCs w:val="28"/>
        </w:rPr>
        <w:tab/>
      </w:r>
      <w:r w:rsidRPr="00240EF7">
        <w:rPr>
          <w:rFonts w:ascii="Times New Roman" w:eastAsia="Calibri" w:hAnsi="Times New Roman" w:cs="Times New Roman"/>
          <w:color w:val="000000" w:themeColor="text1"/>
          <w:sz w:val="28"/>
          <w:szCs w:val="28"/>
        </w:rPr>
        <w:tab/>
        <w:t xml:space="preserve"> </w:t>
      </w:r>
      <w:r w:rsidRPr="00240EF7">
        <w:rPr>
          <w:rFonts w:ascii="Times New Roman" w:eastAsia="Calibri" w:hAnsi="Times New Roman" w:cs="Times New Roman"/>
          <w:color w:val="000000" w:themeColor="text1"/>
          <w:sz w:val="28"/>
          <w:szCs w:val="28"/>
        </w:rPr>
        <w:tab/>
      </w:r>
      <w:r w:rsidRPr="00240EF7">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 xml:space="preserve">       </w:t>
      </w:r>
      <w:r w:rsidRPr="00240EF7">
        <w:rPr>
          <w:rFonts w:ascii="Times New Roman" w:eastAsia="Calibri" w:hAnsi="Times New Roman" w:cs="Times New Roman"/>
          <w:color w:val="000000" w:themeColor="text1"/>
          <w:sz w:val="28"/>
          <w:szCs w:val="28"/>
        </w:rPr>
        <w:t xml:space="preserve">Anda </w:t>
      </w:r>
      <w:proofErr w:type="spellStart"/>
      <w:r w:rsidRPr="00240EF7">
        <w:rPr>
          <w:rFonts w:ascii="Times New Roman" w:eastAsia="Calibri" w:hAnsi="Times New Roman" w:cs="Times New Roman"/>
          <w:color w:val="000000" w:themeColor="text1"/>
          <w:sz w:val="28"/>
          <w:szCs w:val="28"/>
        </w:rPr>
        <w:t>Čakša</w:t>
      </w:r>
      <w:proofErr w:type="spellEnd"/>
    </w:p>
    <w:p w:rsidR="00240EF7" w:rsidRPr="00240EF7" w:rsidRDefault="00240EF7" w:rsidP="00240EF7">
      <w:pPr>
        <w:keepNext/>
        <w:ind w:right="-766"/>
        <w:rPr>
          <w:rFonts w:ascii="Times New Roman" w:eastAsia="Calibri" w:hAnsi="Times New Roman" w:cs="Times New Roman"/>
          <w:color w:val="000000" w:themeColor="text1"/>
          <w:sz w:val="28"/>
          <w:szCs w:val="28"/>
        </w:rPr>
      </w:pPr>
    </w:p>
    <w:p w:rsidR="00240EF7" w:rsidRPr="00240EF7" w:rsidRDefault="00240EF7" w:rsidP="00240EF7">
      <w:pPr>
        <w:keepNext/>
        <w:tabs>
          <w:tab w:val="left" w:pos="7088"/>
          <w:tab w:val="right" w:pos="9072"/>
        </w:tabs>
        <w:ind w:right="-1"/>
        <w:rPr>
          <w:rFonts w:ascii="Times New Roman" w:eastAsia="Calibri" w:hAnsi="Times New Roman" w:cs="Times New Roman"/>
          <w:color w:val="000000" w:themeColor="text1"/>
          <w:sz w:val="28"/>
          <w:szCs w:val="28"/>
        </w:rPr>
      </w:pPr>
      <w:r w:rsidRPr="00240EF7">
        <w:rPr>
          <w:rFonts w:ascii="Times New Roman" w:eastAsia="Calibri" w:hAnsi="Times New Roman" w:cs="Times New Roman"/>
          <w:color w:val="000000" w:themeColor="text1"/>
          <w:sz w:val="28"/>
          <w:szCs w:val="28"/>
        </w:rPr>
        <w:t>Iesniedzējs: Veselības ministre</w:t>
      </w:r>
      <w:r w:rsidRPr="00240EF7">
        <w:rPr>
          <w:rFonts w:ascii="Times New Roman" w:eastAsia="Calibri" w:hAnsi="Times New Roman" w:cs="Times New Roman"/>
          <w:color w:val="000000" w:themeColor="text1"/>
          <w:sz w:val="28"/>
          <w:szCs w:val="28"/>
        </w:rPr>
        <w:tab/>
        <w:t xml:space="preserve">       </w:t>
      </w:r>
      <w:r>
        <w:rPr>
          <w:rFonts w:ascii="Times New Roman" w:eastAsia="Calibri" w:hAnsi="Times New Roman" w:cs="Times New Roman"/>
          <w:color w:val="000000" w:themeColor="text1"/>
          <w:sz w:val="28"/>
          <w:szCs w:val="28"/>
        </w:rPr>
        <w:t xml:space="preserve"> </w:t>
      </w:r>
      <w:r w:rsidRPr="00240EF7">
        <w:rPr>
          <w:rFonts w:ascii="Times New Roman" w:eastAsia="Calibri" w:hAnsi="Times New Roman" w:cs="Times New Roman"/>
          <w:color w:val="000000" w:themeColor="text1"/>
          <w:sz w:val="28"/>
          <w:szCs w:val="28"/>
        </w:rPr>
        <w:t xml:space="preserve">Anda </w:t>
      </w:r>
      <w:proofErr w:type="spellStart"/>
      <w:r w:rsidRPr="00240EF7">
        <w:rPr>
          <w:rFonts w:ascii="Times New Roman" w:eastAsia="Calibri" w:hAnsi="Times New Roman" w:cs="Times New Roman"/>
          <w:color w:val="000000" w:themeColor="text1"/>
          <w:sz w:val="28"/>
          <w:szCs w:val="28"/>
        </w:rPr>
        <w:t>Čakša</w:t>
      </w:r>
      <w:proofErr w:type="spellEnd"/>
    </w:p>
    <w:p w:rsidR="00240EF7" w:rsidRPr="00240EF7" w:rsidRDefault="00240EF7" w:rsidP="00240EF7">
      <w:pPr>
        <w:keepNext/>
        <w:tabs>
          <w:tab w:val="left" w:pos="7088"/>
          <w:tab w:val="right" w:pos="9072"/>
        </w:tabs>
        <w:ind w:right="-766"/>
        <w:rPr>
          <w:rFonts w:ascii="Times New Roman" w:eastAsia="Calibri" w:hAnsi="Times New Roman" w:cs="Times New Roman"/>
          <w:color w:val="000000" w:themeColor="text1"/>
          <w:sz w:val="28"/>
          <w:szCs w:val="28"/>
        </w:rPr>
      </w:pPr>
    </w:p>
    <w:p w:rsidR="00240EF7" w:rsidRPr="00240EF7" w:rsidRDefault="00240EF7" w:rsidP="00240EF7">
      <w:pPr>
        <w:keepNext/>
        <w:tabs>
          <w:tab w:val="right" w:pos="9072"/>
        </w:tabs>
        <w:ind w:right="-1"/>
        <w:rPr>
          <w:rFonts w:ascii="Times New Roman" w:eastAsia="Calibri" w:hAnsi="Times New Roman" w:cs="Times New Roman"/>
          <w:color w:val="000000" w:themeColor="text1"/>
          <w:sz w:val="28"/>
          <w:szCs w:val="28"/>
          <w:lang w:eastAsia="en-US"/>
        </w:rPr>
      </w:pPr>
      <w:r w:rsidRPr="00240EF7">
        <w:rPr>
          <w:rFonts w:ascii="Times New Roman" w:eastAsia="Calibri" w:hAnsi="Times New Roman" w:cs="Times New Roman"/>
          <w:color w:val="000000" w:themeColor="text1"/>
          <w:sz w:val="28"/>
          <w:szCs w:val="28"/>
          <w:lang w:eastAsia="en-US"/>
        </w:rPr>
        <w:t xml:space="preserve">Vīza: Valsts sekretārs </w:t>
      </w:r>
      <w:r w:rsidRPr="00240EF7">
        <w:rPr>
          <w:rFonts w:ascii="Times New Roman" w:eastAsia="Calibri" w:hAnsi="Times New Roman" w:cs="Times New Roman"/>
          <w:color w:val="000000" w:themeColor="text1"/>
          <w:sz w:val="28"/>
          <w:szCs w:val="28"/>
          <w:lang w:eastAsia="en-US"/>
        </w:rPr>
        <w:tab/>
        <w:t xml:space="preserve">Kārlis Ketners   </w:t>
      </w:r>
    </w:p>
    <w:p w:rsidR="002A5EE3" w:rsidRDefault="002A5EE3" w:rsidP="00240EF7">
      <w:pPr>
        <w:keepNext/>
        <w:spacing w:after="0" w:line="240" w:lineRule="auto"/>
        <w:rPr>
          <w:rFonts w:ascii="Times New Roman" w:hAnsi="Times New Roman" w:cs="Times New Roman"/>
          <w:sz w:val="20"/>
          <w:szCs w:val="20"/>
        </w:rPr>
      </w:pPr>
    </w:p>
    <w:p w:rsidR="002A5EE3" w:rsidRDefault="002A5EE3" w:rsidP="00240EF7">
      <w:pPr>
        <w:keepNext/>
        <w:spacing w:after="0" w:line="240" w:lineRule="auto"/>
        <w:rPr>
          <w:rFonts w:ascii="Times New Roman" w:hAnsi="Times New Roman" w:cs="Times New Roman"/>
          <w:sz w:val="20"/>
          <w:szCs w:val="20"/>
        </w:rPr>
      </w:pPr>
    </w:p>
    <w:p w:rsidR="002A5EE3" w:rsidRDefault="002A5EE3" w:rsidP="00240EF7">
      <w:pPr>
        <w:keepNext/>
        <w:spacing w:after="0" w:line="240" w:lineRule="auto"/>
        <w:rPr>
          <w:rFonts w:ascii="Times New Roman" w:hAnsi="Times New Roman" w:cs="Times New Roman"/>
          <w:sz w:val="20"/>
          <w:szCs w:val="20"/>
        </w:rPr>
      </w:pPr>
    </w:p>
    <w:p w:rsidR="002A5EE3" w:rsidRDefault="002A5EE3" w:rsidP="00240EF7">
      <w:pPr>
        <w:keepNext/>
        <w:spacing w:after="0" w:line="240" w:lineRule="auto"/>
        <w:rPr>
          <w:rFonts w:ascii="Times New Roman" w:hAnsi="Times New Roman" w:cs="Times New Roman"/>
          <w:sz w:val="20"/>
          <w:szCs w:val="20"/>
        </w:rPr>
      </w:pPr>
    </w:p>
    <w:p w:rsidR="002A5EE3" w:rsidRDefault="002A5EE3" w:rsidP="00240EF7">
      <w:pPr>
        <w:keepNext/>
        <w:spacing w:after="0" w:line="240" w:lineRule="auto"/>
        <w:rPr>
          <w:rFonts w:ascii="Times New Roman" w:hAnsi="Times New Roman" w:cs="Times New Roman"/>
          <w:sz w:val="20"/>
          <w:szCs w:val="20"/>
        </w:rPr>
      </w:pPr>
    </w:p>
    <w:p w:rsidR="002A5EE3" w:rsidRDefault="002A5EE3" w:rsidP="00240EF7">
      <w:pPr>
        <w:keepNext/>
        <w:spacing w:after="0" w:line="240" w:lineRule="auto"/>
        <w:rPr>
          <w:rFonts w:ascii="Times New Roman" w:hAnsi="Times New Roman" w:cs="Times New Roman"/>
          <w:sz w:val="20"/>
          <w:szCs w:val="20"/>
        </w:rPr>
      </w:pPr>
    </w:p>
    <w:sectPr w:rsidR="002A5EE3" w:rsidSect="00240EF7">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22" w:rsidRDefault="00AB7522" w:rsidP="00B41546">
      <w:pPr>
        <w:spacing w:after="0" w:line="240" w:lineRule="auto"/>
      </w:pPr>
      <w:r>
        <w:separator/>
      </w:r>
    </w:p>
  </w:endnote>
  <w:endnote w:type="continuationSeparator" w:id="0">
    <w:p w:rsidR="00AB7522" w:rsidRDefault="00AB7522" w:rsidP="00B4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22" w:rsidRPr="00DD6B80" w:rsidRDefault="00AB7522" w:rsidP="007F4522">
    <w:pPr>
      <w:pStyle w:val="Footer"/>
      <w:rPr>
        <w:rFonts w:ascii="Times New Roman" w:hAnsi="Times New Roman" w:cs="Times New Roman"/>
      </w:rPr>
    </w:pPr>
    <w:r w:rsidRPr="00DD6B80">
      <w:rPr>
        <w:rFonts w:ascii="Times New Roman" w:hAnsi="Times New Roman" w:cs="Times New Roman"/>
      </w:rPr>
      <w:t>VMzino_</w:t>
    </w:r>
    <w:r>
      <w:rPr>
        <w:rFonts w:ascii="Times New Roman" w:hAnsi="Times New Roman" w:cs="Times New Roman"/>
      </w:rPr>
      <w:t>15</w:t>
    </w:r>
    <w:r w:rsidRPr="00DD6B80">
      <w:rPr>
        <w:rFonts w:ascii="Times New Roman" w:hAnsi="Times New Roman" w:cs="Times New Roman"/>
      </w:rPr>
      <w:t>1116_eVes</w:t>
    </w:r>
  </w:p>
  <w:p w:rsidR="00AB7522" w:rsidRDefault="00AB7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22" w:rsidRPr="00DD6B80" w:rsidRDefault="00AB7522">
    <w:pPr>
      <w:pStyle w:val="Footer"/>
      <w:rPr>
        <w:rFonts w:ascii="Times New Roman" w:hAnsi="Times New Roman" w:cs="Times New Roman"/>
      </w:rPr>
    </w:pPr>
    <w:r w:rsidRPr="00DD6B80">
      <w:rPr>
        <w:rFonts w:ascii="Times New Roman" w:hAnsi="Times New Roman" w:cs="Times New Roman"/>
      </w:rPr>
      <w:t>VMzino_</w:t>
    </w:r>
    <w:r>
      <w:rPr>
        <w:rFonts w:ascii="Times New Roman" w:hAnsi="Times New Roman" w:cs="Times New Roman"/>
      </w:rPr>
      <w:t>15</w:t>
    </w:r>
    <w:r w:rsidRPr="00DD6B80">
      <w:rPr>
        <w:rFonts w:ascii="Times New Roman" w:hAnsi="Times New Roman" w:cs="Times New Roman"/>
      </w:rPr>
      <w:t>1116_eVes</w:t>
    </w:r>
  </w:p>
  <w:p w:rsidR="00AB7522" w:rsidRDefault="00AB7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22" w:rsidRDefault="00AB7522" w:rsidP="00B41546">
      <w:pPr>
        <w:spacing w:after="0" w:line="240" w:lineRule="auto"/>
      </w:pPr>
      <w:r>
        <w:separator/>
      </w:r>
    </w:p>
  </w:footnote>
  <w:footnote w:type="continuationSeparator" w:id="0">
    <w:p w:rsidR="00AB7522" w:rsidRDefault="00AB7522" w:rsidP="00B41546">
      <w:pPr>
        <w:spacing w:after="0" w:line="240" w:lineRule="auto"/>
      </w:pPr>
      <w:r>
        <w:continuationSeparator/>
      </w:r>
    </w:p>
  </w:footnote>
  <w:footnote w:id="1">
    <w:p w:rsidR="00AB7522" w:rsidRPr="00D606C8" w:rsidRDefault="00AB7522">
      <w:pPr>
        <w:pStyle w:val="FootnoteText"/>
        <w:rPr>
          <w:rFonts w:ascii="Times New Roman" w:hAnsi="Times New Roman" w:cs="Times New Roman"/>
          <w:sz w:val="18"/>
          <w:szCs w:val="18"/>
        </w:rPr>
      </w:pPr>
      <w:r w:rsidRPr="00D606C8">
        <w:rPr>
          <w:rStyle w:val="FootnoteReference"/>
          <w:rFonts w:ascii="Times New Roman" w:hAnsi="Times New Roman" w:cs="Times New Roman"/>
          <w:sz w:val="18"/>
          <w:szCs w:val="18"/>
        </w:rPr>
        <w:footnoteRef/>
      </w:r>
      <w:r w:rsidRPr="00D606C8">
        <w:rPr>
          <w:rFonts w:ascii="Times New Roman" w:hAnsi="Times New Roman" w:cs="Times New Roman"/>
          <w:sz w:val="18"/>
          <w:szCs w:val="18"/>
        </w:rPr>
        <w:t xml:space="preserve"> </w:t>
      </w:r>
      <w:hyperlink r:id="rId1" w:history="1">
        <w:r w:rsidRPr="00D606C8">
          <w:rPr>
            <w:rStyle w:val="Hyperlink"/>
            <w:rFonts w:ascii="Times New Roman" w:hAnsi="Times New Roman" w:cs="Times New Roman"/>
            <w:sz w:val="18"/>
            <w:szCs w:val="18"/>
          </w:rPr>
          <w:t>https://www.eveseliba.gov.lv/sakums/jaunumi/aktualitates/2016/09/15/noris-l%C4%ABgumu-sl%C4%93g%C5%A1ana-par-e-vesel%C4%ABbas-lieto%C5%A1anu</w:t>
        </w:r>
      </w:hyperlink>
    </w:p>
  </w:footnote>
  <w:footnote w:id="2">
    <w:p w:rsidR="00AB7522" w:rsidRPr="00D606C8" w:rsidRDefault="00AB7522">
      <w:pPr>
        <w:pStyle w:val="FootnoteText"/>
        <w:rPr>
          <w:rFonts w:ascii="Times New Roman" w:hAnsi="Times New Roman" w:cs="Times New Roman"/>
        </w:rPr>
      </w:pPr>
      <w:r w:rsidRPr="00D606C8">
        <w:rPr>
          <w:rStyle w:val="FootnoteReference"/>
          <w:rFonts w:ascii="Times New Roman" w:hAnsi="Times New Roman" w:cs="Times New Roman"/>
          <w:sz w:val="18"/>
          <w:szCs w:val="18"/>
        </w:rPr>
        <w:footnoteRef/>
      </w:r>
      <w:r w:rsidRPr="00D606C8">
        <w:rPr>
          <w:rFonts w:ascii="Times New Roman" w:hAnsi="Times New Roman" w:cs="Times New Roman"/>
          <w:sz w:val="18"/>
          <w:szCs w:val="18"/>
        </w:rPr>
        <w:t xml:space="preserve"> </w:t>
      </w:r>
      <w:hyperlink r:id="rId2" w:history="1">
        <w:r w:rsidRPr="00D606C8">
          <w:rPr>
            <w:rStyle w:val="Hyperlink"/>
            <w:rFonts w:ascii="Times New Roman" w:hAnsi="Times New Roman" w:cs="Times New Roman"/>
            <w:sz w:val="18"/>
            <w:szCs w:val="18"/>
          </w:rPr>
          <w:t>http://www.vmnvd.gov.lv/lv/aktualitates/582-noris-ligumu-slegsana-par-e-veselibas-lietosanu</w:t>
        </w:r>
      </w:hyperlink>
    </w:p>
  </w:footnote>
  <w:footnote w:id="3">
    <w:p w:rsidR="00AB7522" w:rsidRPr="00D65891" w:rsidRDefault="00AB7522">
      <w:pPr>
        <w:pStyle w:val="FootnoteText"/>
        <w:rPr>
          <w:rFonts w:ascii="Times New Roman" w:hAnsi="Times New Roman" w:cs="Times New Roman"/>
          <w:sz w:val="18"/>
          <w:szCs w:val="18"/>
        </w:rPr>
      </w:pPr>
      <w:r w:rsidRPr="00D65891">
        <w:rPr>
          <w:rStyle w:val="FootnoteReference"/>
          <w:rFonts w:ascii="Times New Roman" w:hAnsi="Times New Roman" w:cs="Times New Roman"/>
          <w:sz w:val="18"/>
          <w:szCs w:val="18"/>
        </w:rPr>
        <w:footnoteRef/>
      </w:r>
      <w:r w:rsidRPr="00D65891">
        <w:rPr>
          <w:rFonts w:ascii="Times New Roman" w:hAnsi="Times New Roman" w:cs="Times New Roman"/>
          <w:sz w:val="18"/>
          <w:szCs w:val="18"/>
        </w:rPr>
        <w:t xml:space="preserve"> http://www.vmnvd.gov.lv/lv/e-veseliba/izstradatajiem</w:t>
      </w:r>
    </w:p>
  </w:footnote>
  <w:footnote w:id="4">
    <w:p w:rsidR="00AB7522" w:rsidRPr="00D606C8" w:rsidRDefault="00AB7522" w:rsidP="00D761D9">
      <w:pPr>
        <w:spacing w:after="0" w:line="240" w:lineRule="auto"/>
        <w:rPr>
          <w:rFonts w:ascii="Times New Roman" w:hAnsi="Times New Roman" w:cs="Times New Roman"/>
          <w:color w:val="1F497D"/>
          <w:sz w:val="18"/>
          <w:szCs w:val="18"/>
        </w:rPr>
      </w:pPr>
      <w:r w:rsidRPr="00D606C8">
        <w:rPr>
          <w:rStyle w:val="FootnoteReference"/>
          <w:rFonts w:ascii="Times New Roman" w:hAnsi="Times New Roman" w:cs="Times New Roman"/>
        </w:rPr>
        <w:footnoteRef/>
      </w:r>
      <w:r w:rsidRPr="00D606C8">
        <w:rPr>
          <w:rFonts w:ascii="Times New Roman" w:hAnsi="Times New Roman" w:cs="Times New Roman"/>
        </w:rPr>
        <w:t xml:space="preserve"> </w:t>
      </w:r>
      <w:hyperlink r:id="rId3" w:history="1">
        <w:r w:rsidRPr="00D606C8">
          <w:rPr>
            <w:rStyle w:val="Hyperlink"/>
            <w:rFonts w:ascii="Times New Roman" w:hAnsi="Times New Roman" w:cs="Times New Roman"/>
            <w:sz w:val="18"/>
            <w:szCs w:val="18"/>
          </w:rPr>
          <w:t>http://www.vmnvd.gov.lv/lv/e-veseliba/arstniecibas-iestadem-un-profesionaliem/macibu-materiali</w:t>
        </w:r>
      </w:hyperlink>
    </w:p>
  </w:footnote>
  <w:footnote w:id="5">
    <w:p w:rsidR="00AB7522" w:rsidRPr="00D606C8" w:rsidRDefault="00AB7522" w:rsidP="00D761D9">
      <w:pPr>
        <w:pStyle w:val="FootnoteText"/>
        <w:rPr>
          <w:rFonts w:ascii="Times New Roman" w:hAnsi="Times New Roman" w:cs="Times New Roman"/>
          <w:sz w:val="18"/>
          <w:szCs w:val="18"/>
        </w:rPr>
      </w:pPr>
      <w:r w:rsidRPr="00D606C8">
        <w:rPr>
          <w:rStyle w:val="FootnoteReference"/>
          <w:rFonts w:ascii="Times New Roman" w:hAnsi="Times New Roman" w:cs="Times New Roman"/>
          <w:sz w:val="18"/>
          <w:szCs w:val="18"/>
        </w:rPr>
        <w:footnoteRef/>
      </w:r>
      <w:r w:rsidRPr="00D606C8">
        <w:rPr>
          <w:rFonts w:ascii="Times New Roman" w:hAnsi="Times New Roman" w:cs="Times New Roman"/>
          <w:sz w:val="18"/>
          <w:szCs w:val="18"/>
        </w:rPr>
        <w:t xml:space="preserve"> https://www.eveseliba.gov.lv/sakums/about-portal/arstniecibas-iestadem-un-profesionaliem/macibu-materiali-veselibas-aprupes-profesionaliem</w:t>
      </w:r>
    </w:p>
  </w:footnote>
  <w:footnote w:id="6">
    <w:p w:rsidR="00AB7522" w:rsidRPr="00D606C8" w:rsidRDefault="00AB7522" w:rsidP="004355EE">
      <w:pPr>
        <w:pStyle w:val="xmsonormal"/>
        <w:spacing w:before="0" w:beforeAutospacing="0" w:after="0" w:afterAutospacing="0"/>
        <w:rPr>
          <w:color w:val="000000"/>
          <w:sz w:val="18"/>
          <w:szCs w:val="18"/>
        </w:rPr>
      </w:pPr>
      <w:r w:rsidRPr="00D606C8">
        <w:rPr>
          <w:rStyle w:val="FootnoteReference"/>
          <w:sz w:val="18"/>
          <w:szCs w:val="18"/>
        </w:rPr>
        <w:footnoteRef/>
      </w:r>
      <w:r w:rsidRPr="00D606C8">
        <w:rPr>
          <w:sz w:val="18"/>
          <w:szCs w:val="18"/>
        </w:rPr>
        <w:t xml:space="preserve"> </w:t>
      </w:r>
      <w:r w:rsidRPr="00D606C8">
        <w:rPr>
          <w:color w:val="000000"/>
          <w:sz w:val="18"/>
          <w:szCs w:val="18"/>
        </w:rPr>
        <w:t xml:space="preserve">Atbilstoši LETAS mediju monitoringā pieejamajai informācijai e-veselība laikposmā no 2016.gada 1.septembra līdz 2016.gada 4.novembrim pieminēta šādos medijos: presē (laikraksti, žurnāli) – 20 reizes, TV – 9 reizes, radio – 27 reizes, interneta portālos – 40 reizes. </w:t>
      </w:r>
    </w:p>
    <w:p w:rsidR="00AB7522" w:rsidRPr="00D606C8" w:rsidRDefault="00AB7522">
      <w:pPr>
        <w:pStyle w:val="FootnoteText"/>
        <w:rPr>
          <w:rFonts w:ascii="Times New Roman" w:hAnsi="Times New Roman" w:cs="Times New Roman"/>
        </w:rPr>
      </w:pPr>
    </w:p>
  </w:footnote>
  <w:footnote w:id="7">
    <w:p w:rsidR="00AB7522" w:rsidRPr="00D606C8" w:rsidRDefault="00AB7522" w:rsidP="003F0D97">
      <w:pPr>
        <w:pStyle w:val="FootnoteText"/>
        <w:rPr>
          <w:rFonts w:ascii="Times New Roman" w:hAnsi="Times New Roman" w:cs="Times New Roman"/>
          <w:sz w:val="18"/>
          <w:szCs w:val="18"/>
        </w:rPr>
      </w:pPr>
      <w:r w:rsidRPr="00D606C8">
        <w:rPr>
          <w:rStyle w:val="FootnoteReference"/>
          <w:rFonts w:ascii="Times New Roman" w:hAnsi="Times New Roman" w:cs="Times New Roman"/>
          <w:sz w:val="18"/>
          <w:szCs w:val="18"/>
        </w:rPr>
        <w:footnoteRef/>
      </w:r>
      <w:r w:rsidRPr="00D606C8">
        <w:rPr>
          <w:rFonts w:ascii="Times New Roman" w:hAnsi="Times New Roman" w:cs="Times New Roman"/>
          <w:sz w:val="18"/>
          <w:szCs w:val="18"/>
        </w:rPr>
        <w:t xml:space="preserve"> http://www.vmnvd.gov.lv/lv/e-veseliba/arstniecibas-iestadem-un-profesionaliem/ligumu-slegsana-par-e-veselibas-izmantosanu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74402408"/>
      <w:docPartObj>
        <w:docPartGallery w:val="Page Numbers (Top of Page)"/>
        <w:docPartUnique/>
      </w:docPartObj>
    </w:sdtPr>
    <w:sdtContent>
      <w:p w:rsidR="00AB7522" w:rsidRPr="00286D24" w:rsidRDefault="003C17F9">
        <w:pPr>
          <w:pStyle w:val="Header"/>
          <w:jc w:val="center"/>
          <w:rPr>
            <w:rFonts w:ascii="Times New Roman" w:hAnsi="Times New Roman" w:cs="Times New Roman"/>
          </w:rPr>
        </w:pPr>
        <w:r w:rsidRPr="00286D24">
          <w:rPr>
            <w:rFonts w:ascii="Times New Roman" w:hAnsi="Times New Roman" w:cs="Times New Roman"/>
          </w:rPr>
          <w:fldChar w:fldCharType="begin"/>
        </w:r>
        <w:r w:rsidR="00AB7522" w:rsidRPr="00286D24">
          <w:rPr>
            <w:rFonts w:ascii="Times New Roman" w:hAnsi="Times New Roman" w:cs="Times New Roman"/>
          </w:rPr>
          <w:instrText xml:space="preserve"> PAGE   \* MERGEFORMAT </w:instrText>
        </w:r>
        <w:r w:rsidRPr="00286D24">
          <w:rPr>
            <w:rFonts w:ascii="Times New Roman" w:hAnsi="Times New Roman" w:cs="Times New Roman"/>
          </w:rPr>
          <w:fldChar w:fldCharType="separate"/>
        </w:r>
        <w:r w:rsidR="00620F4A">
          <w:rPr>
            <w:rFonts w:ascii="Times New Roman" w:hAnsi="Times New Roman" w:cs="Times New Roman"/>
            <w:noProof/>
          </w:rPr>
          <w:t>14</w:t>
        </w:r>
        <w:r w:rsidRPr="00286D24">
          <w:rPr>
            <w:rFonts w:ascii="Times New Roman" w:hAnsi="Times New Roman" w:cs="Times New Roman"/>
          </w:rPr>
          <w:fldChar w:fldCharType="end"/>
        </w:r>
      </w:p>
    </w:sdtContent>
  </w:sdt>
  <w:p w:rsidR="00AB7522" w:rsidRDefault="00AB75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05E"/>
    <w:multiLevelType w:val="hybridMultilevel"/>
    <w:tmpl w:val="02C6B6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9225AD"/>
    <w:multiLevelType w:val="hybridMultilevel"/>
    <w:tmpl w:val="338AAE6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26F527C"/>
    <w:multiLevelType w:val="hybridMultilevel"/>
    <w:tmpl w:val="61CEA35E"/>
    <w:lvl w:ilvl="0" w:tplc="0B8084A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nsid w:val="1DC70EC9"/>
    <w:multiLevelType w:val="hybridMultilevel"/>
    <w:tmpl w:val="F54AD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61500"/>
    <w:multiLevelType w:val="hybridMultilevel"/>
    <w:tmpl w:val="BB403D46"/>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2D2445"/>
    <w:multiLevelType w:val="hybridMultilevel"/>
    <w:tmpl w:val="2D14B3A2"/>
    <w:lvl w:ilvl="0" w:tplc="04260011">
      <w:start w:val="1"/>
      <w:numFmt w:val="decimal"/>
      <w:lvlText w:val="%1)"/>
      <w:lvlJc w:val="left"/>
      <w:pPr>
        <w:ind w:left="735" w:hanging="360"/>
      </w:p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7">
    <w:nsid w:val="2A122553"/>
    <w:multiLevelType w:val="hybridMultilevel"/>
    <w:tmpl w:val="1004B44C"/>
    <w:lvl w:ilvl="0" w:tplc="5DE226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C6F6706"/>
    <w:multiLevelType w:val="hybridMultilevel"/>
    <w:tmpl w:val="394464F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37E635C3"/>
    <w:multiLevelType w:val="hybridMultilevel"/>
    <w:tmpl w:val="8DFA45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C77172"/>
    <w:multiLevelType w:val="hybridMultilevel"/>
    <w:tmpl w:val="D84C61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3211611"/>
    <w:multiLevelType w:val="hybridMultilevel"/>
    <w:tmpl w:val="31AE55C2"/>
    <w:lvl w:ilvl="0" w:tplc="D2AED800">
      <w:start w:val="1"/>
      <w:numFmt w:val="decimal"/>
      <w:lvlText w:val="%1)"/>
      <w:lvlJc w:val="left"/>
      <w:pPr>
        <w:ind w:left="770" w:hanging="4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5856E0"/>
    <w:multiLevelType w:val="hybridMultilevel"/>
    <w:tmpl w:val="6F70876C"/>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CF46088"/>
    <w:multiLevelType w:val="hybridMultilevel"/>
    <w:tmpl w:val="02C6B6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D201509"/>
    <w:multiLevelType w:val="hybridMultilevel"/>
    <w:tmpl w:val="F7EE2684"/>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5">
    <w:nsid w:val="4E415AA8"/>
    <w:multiLevelType w:val="hybridMultilevel"/>
    <w:tmpl w:val="4EFC76D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FF64BE6"/>
    <w:multiLevelType w:val="hybridMultilevel"/>
    <w:tmpl w:val="E8546CC6"/>
    <w:lvl w:ilvl="0" w:tplc="19B81EEE">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4562206"/>
    <w:multiLevelType w:val="hybridMultilevel"/>
    <w:tmpl w:val="9A7882CE"/>
    <w:lvl w:ilvl="0" w:tplc="7B42308E">
      <w:start w:val="1"/>
      <w:numFmt w:val="decimal"/>
      <w:lvlText w:val="%1)"/>
      <w:lvlJc w:val="left"/>
      <w:pPr>
        <w:ind w:left="1800" w:hanging="1080"/>
      </w:pPr>
      <w:rPr>
        <w:rFonts w:ascii="Times New Roman" w:eastAsiaTheme="minorEastAsia"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75F12CF"/>
    <w:multiLevelType w:val="hybridMultilevel"/>
    <w:tmpl w:val="92FC59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7DB28F5"/>
    <w:multiLevelType w:val="hybridMultilevel"/>
    <w:tmpl w:val="BE88FB84"/>
    <w:lvl w:ilvl="0" w:tplc="956CBEFA">
      <w:start w:val="1"/>
      <w:numFmt w:val="decimal"/>
      <w:lvlText w:val="%1)"/>
      <w:lvlJc w:val="left"/>
      <w:pPr>
        <w:ind w:left="928" w:hanging="360"/>
      </w:pPr>
      <w:rPr>
        <w:rFonts w:ascii="Times New Roman" w:eastAsiaTheme="minorEastAsia" w:hAnsi="Times New Roman" w:cs="Times New Roman"/>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nsid w:val="59EB4EA6"/>
    <w:multiLevelType w:val="hybridMultilevel"/>
    <w:tmpl w:val="DD0EF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4CA7120"/>
    <w:multiLevelType w:val="hybridMultilevel"/>
    <w:tmpl w:val="F70876C4"/>
    <w:lvl w:ilvl="0" w:tplc="85B61A8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FD51B9A"/>
    <w:multiLevelType w:val="hybridMultilevel"/>
    <w:tmpl w:val="4EFC76D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26145E6"/>
    <w:multiLevelType w:val="hybridMultilevel"/>
    <w:tmpl w:val="9184FB5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DA7C32"/>
    <w:multiLevelType w:val="hybridMultilevel"/>
    <w:tmpl w:val="DE96DFCA"/>
    <w:lvl w:ilvl="0" w:tplc="0426000D">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25">
    <w:nsid w:val="775012A8"/>
    <w:multiLevelType w:val="multilevel"/>
    <w:tmpl w:val="F40C1210"/>
    <w:lvl w:ilvl="0">
      <w:start w:val="1"/>
      <w:numFmt w:val="decimal"/>
      <w:lvlText w:val="%1."/>
      <w:lvlJc w:val="left"/>
      <w:pPr>
        <w:ind w:left="644" w:hanging="360"/>
      </w:pPr>
      <w:rPr>
        <w:rFonts w:hint="default"/>
        <w:color w:val="auto"/>
      </w:rPr>
    </w:lvl>
    <w:lvl w:ilvl="1">
      <w:start w:val="1"/>
      <w:numFmt w:val="decimal"/>
      <w:isLgl/>
      <w:lvlText w:val="%1.%2."/>
      <w:lvlJc w:val="left"/>
      <w:pPr>
        <w:ind w:left="192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10"/>
  </w:num>
  <w:num w:numId="3">
    <w:abstractNumId w:val="3"/>
  </w:num>
  <w:num w:numId="4">
    <w:abstractNumId w:val="4"/>
  </w:num>
  <w:num w:numId="5">
    <w:abstractNumId w:val="6"/>
  </w:num>
  <w:num w:numId="6">
    <w:abstractNumId w:val="20"/>
  </w:num>
  <w:num w:numId="7">
    <w:abstractNumId w:val="7"/>
  </w:num>
  <w:num w:numId="8">
    <w:abstractNumId w:val="11"/>
  </w:num>
  <w:num w:numId="9">
    <w:abstractNumId w:val="14"/>
  </w:num>
  <w:num w:numId="10">
    <w:abstractNumId w:val="2"/>
  </w:num>
  <w:num w:numId="11">
    <w:abstractNumId w:val="8"/>
  </w:num>
  <w:num w:numId="12">
    <w:abstractNumId w:val="24"/>
  </w:num>
  <w:num w:numId="13">
    <w:abstractNumId w:val="23"/>
  </w:num>
  <w:num w:numId="14">
    <w:abstractNumId w:val="12"/>
  </w:num>
  <w:num w:numId="15">
    <w:abstractNumId w:val="9"/>
  </w:num>
  <w:num w:numId="16">
    <w:abstractNumId w:val="18"/>
  </w:num>
  <w:num w:numId="17">
    <w:abstractNumId w:val="13"/>
  </w:num>
  <w:num w:numId="18">
    <w:abstractNumId w:val="22"/>
  </w:num>
  <w:num w:numId="19">
    <w:abstractNumId w:val="19"/>
  </w:num>
  <w:num w:numId="20">
    <w:abstractNumId w:val="5"/>
  </w:num>
  <w:num w:numId="21">
    <w:abstractNumId w:val="0"/>
  </w:num>
  <w:num w:numId="22">
    <w:abstractNumId w:val="15"/>
  </w:num>
  <w:num w:numId="23">
    <w:abstractNumId w:val="1"/>
  </w:num>
  <w:num w:numId="24">
    <w:abstractNumId w:val="21"/>
  </w:num>
  <w:num w:numId="25">
    <w:abstractNumId w:val="1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2A441D"/>
    <w:rsid w:val="0001409B"/>
    <w:rsid w:val="00015DE3"/>
    <w:rsid w:val="00015ED7"/>
    <w:rsid w:val="00017F3F"/>
    <w:rsid w:val="00021159"/>
    <w:rsid w:val="0002193F"/>
    <w:rsid w:val="00024282"/>
    <w:rsid w:val="00024E99"/>
    <w:rsid w:val="00026E35"/>
    <w:rsid w:val="00026F26"/>
    <w:rsid w:val="0003000F"/>
    <w:rsid w:val="000328A6"/>
    <w:rsid w:val="00033F0C"/>
    <w:rsid w:val="00035643"/>
    <w:rsid w:val="00036A00"/>
    <w:rsid w:val="00036A6D"/>
    <w:rsid w:val="00037BEC"/>
    <w:rsid w:val="00043758"/>
    <w:rsid w:val="00044886"/>
    <w:rsid w:val="00046E9F"/>
    <w:rsid w:val="00050F73"/>
    <w:rsid w:val="000518D2"/>
    <w:rsid w:val="00052C62"/>
    <w:rsid w:val="00052FEF"/>
    <w:rsid w:val="00053B17"/>
    <w:rsid w:val="00056193"/>
    <w:rsid w:val="000575ED"/>
    <w:rsid w:val="00057883"/>
    <w:rsid w:val="00057DDB"/>
    <w:rsid w:val="000619E7"/>
    <w:rsid w:val="00063024"/>
    <w:rsid w:val="0006311D"/>
    <w:rsid w:val="0006723C"/>
    <w:rsid w:val="00072346"/>
    <w:rsid w:val="00075C12"/>
    <w:rsid w:val="0007630A"/>
    <w:rsid w:val="0007732B"/>
    <w:rsid w:val="0008270F"/>
    <w:rsid w:val="0008457C"/>
    <w:rsid w:val="00084F03"/>
    <w:rsid w:val="00085310"/>
    <w:rsid w:val="00085C33"/>
    <w:rsid w:val="00085F86"/>
    <w:rsid w:val="000860A9"/>
    <w:rsid w:val="000919C0"/>
    <w:rsid w:val="00092813"/>
    <w:rsid w:val="00095C6B"/>
    <w:rsid w:val="00096C42"/>
    <w:rsid w:val="00096F90"/>
    <w:rsid w:val="000A1A52"/>
    <w:rsid w:val="000B1B00"/>
    <w:rsid w:val="000B263B"/>
    <w:rsid w:val="000B62A4"/>
    <w:rsid w:val="000B712C"/>
    <w:rsid w:val="000B7CA2"/>
    <w:rsid w:val="000C2A35"/>
    <w:rsid w:val="000C3FE7"/>
    <w:rsid w:val="000C7A52"/>
    <w:rsid w:val="000D19F5"/>
    <w:rsid w:val="000D3019"/>
    <w:rsid w:val="000D32CA"/>
    <w:rsid w:val="000D416C"/>
    <w:rsid w:val="000D7090"/>
    <w:rsid w:val="000D7229"/>
    <w:rsid w:val="000E0362"/>
    <w:rsid w:val="000E0DAD"/>
    <w:rsid w:val="000E1678"/>
    <w:rsid w:val="000E1885"/>
    <w:rsid w:val="000E1FAE"/>
    <w:rsid w:val="000F06B2"/>
    <w:rsid w:val="000F3A4B"/>
    <w:rsid w:val="000F444D"/>
    <w:rsid w:val="001011C3"/>
    <w:rsid w:val="00103009"/>
    <w:rsid w:val="00103EAA"/>
    <w:rsid w:val="001063E8"/>
    <w:rsid w:val="00106F02"/>
    <w:rsid w:val="00107BB6"/>
    <w:rsid w:val="00110AC1"/>
    <w:rsid w:val="0011105E"/>
    <w:rsid w:val="001120C7"/>
    <w:rsid w:val="00112961"/>
    <w:rsid w:val="001137BB"/>
    <w:rsid w:val="001143BF"/>
    <w:rsid w:val="0012500B"/>
    <w:rsid w:val="00126162"/>
    <w:rsid w:val="0012676B"/>
    <w:rsid w:val="0012767B"/>
    <w:rsid w:val="001305F2"/>
    <w:rsid w:val="0013154C"/>
    <w:rsid w:val="00133272"/>
    <w:rsid w:val="001339C1"/>
    <w:rsid w:val="00134287"/>
    <w:rsid w:val="001345B5"/>
    <w:rsid w:val="001369DE"/>
    <w:rsid w:val="001378A8"/>
    <w:rsid w:val="00137F2F"/>
    <w:rsid w:val="00137FD7"/>
    <w:rsid w:val="001422EC"/>
    <w:rsid w:val="00142631"/>
    <w:rsid w:val="00145F42"/>
    <w:rsid w:val="00150141"/>
    <w:rsid w:val="0015089A"/>
    <w:rsid w:val="00150E95"/>
    <w:rsid w:val="00161CD4"/>
    <w:rsid w:val="00161D39"/>
    <w:rsid w:val="001638EA"/>
    <w:rsid w:val="00164687"/>
    <w:rsid w:val="001654A6"/>
    <w:rsid w:val="001713A0"/>
    <w:rsid w:val="00173B06"/>
    <w:rsid w:val="00174A27"/>
    <w:rsid w:val="00176DBA"/>
    <w:rsid w:val="0017744E"/>
    <w:rsid w:val="00183F21"/>
    <w:rsid w:val="00183FDC"/>
    <w:rsid w:val="00184854"/>
    <w:rsid w:val="00184ADC"/>
    <w:rsid w:val="00185556"/>
    <w:rsid w:val="00185C0C"/>
    <w:rsid w:val="00186005"/>
    <w:rsid w:val="00194653"/>
    <w:rsid w:val="001946BA"/>
    <w:rsid w:val="00194854"/>
    <w:rsid w:val="001957B7"/>
    <w:rsid w:val="00196509"/>
    <w:rsid w:val="00196857"/>
    <w:rsid w:val="001A0F7A"/>
    <w:rsid w:val="001A1B62"/>
    <w:rsid w:val="001A6F4C"/>
    <w:rsid w:val="001B10E5"/>
    <w:rsid w:val="001B2067"/>
    <w:rsid w:val="001B463C"/>
    <w:rsid w:val="001B4AB9"/>
    <w:rsid w:val="001B53EC"/>
    <w:rsid w:val="001B7C43"/>
    <w:rsid w:val="001C2354"/>
    <w:rsid w:val="001C6513"/>
    <w:rsid w:val="001D002F"/>
    <w:rsid w:val="001D0505"/>
    <w:rsid w:val="001D1263"/>
    <w:rsid w:val="001D1628"/>
    <w:rsid w:val="001D2225"/>
    <w:rsid w:val="001D2B7A"/>
    <w:rsid w:val="001D3164"/>
    <w:rsid w:val="001D33AD"/>
    <w:rsid w:val="001D67A8"/>
    <w:rsid w:val="001D7234"/>
    <w:rsid w:val="001E1A6B"/>
    <w:rsid w:val="001E2C6A"/>
    <w:rsid w:val="001E3AC0"/>
    <w:rsid w:val="001E408C"/>
    <w:rsid w:val="001E4D38"/>
    <w:rsid w:val="001E5D96"/>
    <w:rsid w:val="001E6B9A"/>
    <w:rsid w:val="001E7978"/>
    <w:rsid w:val="001F04B5"/>
    <w:rsid w:val="001F09D3"/>
    <w:rsid w:val="001F1A89"/>
    <w:rsid w:val="001F499A"/>
    <w:rsid w:val="001F51A2"/>
    <w:rsid w:val="00200877"/>
    <w:rsid w:val="00200C96"/>
    <w:rsid w:val="00201567"/>
    <w:rsid w:val="002024C7"/>
    <w:rsid w:val="00212C73"/>
    <w:rsid w:val="00212E0F"/>
    <w:rsid w:val="00214A99"/>
    <w:rsid w:val="00217790"/>
    <w:rsid w:val="00220CC6"/>
    <w:rsid w:val="00221555"/>
    <w:rsid w:val="002226C7"/>
    <w:rsid w:val="00222B60"/>
    <w:rsid w:val="00224030"/>
    <w:rsid w:val="002307CA"/>
    <w:rsid w:val="002337D1"/>
    <w:rsid w:val="00237E50"/>
    <w:rsid w:val="00240CC7"/>
    <w:rsid w:val="00240EF7"/>
    <w:rsid w:val="0024399C"/>
    <w:rsid w:val="00244380"/>
    <w:rsid w:val="00244897"/>
    <w:rsid w:val="002448CC"/>
    <w:rsid w:val="00246DF1"/>
    <w:rsid w:val="002474CC"/>
    <w:rsid w:val="0025023D"/>
    <w:rsid w:val="00251681"/>
    <w:rsid w:val="00255884"/>
    <w:rsid w:val="00256058"/>
    <w:rsid w:val="0025756D"/>
    <w:rsid w:val="00261392"/>
    <w:rsid w:val="002631E4"/>
    <w:rsid w:val="002632D5"/>
    <w:rsid w:val="002638AD"/>
    <w:rsid w:val="00265B36"/>
    <w:rsid w:val="00265B83"/>
    <w:rsid w:val="0026626F"/>
    <w:rsid w:val="00266409"/>
    <w:rsid w:val="00266C19"/>
    <w:rsid w:val="00267553"/>
    <w:rsid w:val="00270DC7"/>
    <w:rsid w:val="00275D47"/>
    <w:rsid w:val="0028095D"/>
    <w:rsid w:val="00281282"/>
    <w:rsid w:val="0028332C"/>
    <w:rsid w:val="002848D4"/>
    <w:rsid w:val="00284E0A"/>
    <w:rsid w:val="00285710"/>
    <w:rsid w:val="00286D24"/>
    <w:rsid w:val="0028751B"/>
    <w:rsid w:val="002879CE"/>
    <w:rsid w:val="00290EDF"/>
    <w:rsid w:val="002914F1"/>
    <w:rsid w:val="0029371E"/>
    <w:rsid w:val="00293C78"/>
    <w:rsid w:val="0029411E"/>
    <w:rsid w:val="00294D3C"/>
    <w:rsid w:val="002954FC"/>
    <w:rsid w:val="00297019"/>
    <w:rsid w:val="00297470"/>
    <w:rsid w:val="002A00F4"/>
    <w:rsid w:val="002A1BC6"/>
    <w:rsid w:val="002A270B"/>
    <w:rsid w:val="002A36A6"/>
    <w:rsid w:val="002A441D"/>
    <w:rsid w:val="002A5EE3"/>
    <w:rsid w:val="002B07EA"/>
    <w:rsid w:val="002B086B"/>
    <w:rsid w:val="002B7144"/>
    <w:rsid w:val="002C2519"/>
    <w:rsid w:val="002C3B51"/>
    <w:rsid w:val="002C4294"/>
    <w:rsid w:val="002D0ABF"/>
    <w:rsid w:val="002D11F4"/>
    <w:rsid w:val="002D2C20"/>
    <w:rsid w:val="002D3EDB"/>
    <w:rsid w:val="002D43D0"/>
    <w:rsid w:val="002D4D39"/>
    <w:rsid w:val="002D5C40"/>
    <w:rsid w:val="002D5F6B"/>
    <w:rsid w:val="002D6775"/>
    <w:rsid w:val="002D6987"/>
    <w:rsid w:val="002F22F7"/>
    <w:rsid w:val="002F2FAF"/>
    <w:rsid w:val="002F5C62"/>
    <w:rsid w:val="0030371E"/>
    <w:rsid w:val="00303B12"/>
    <w:rsid w:val="0030437A"/>
    <w:rsid w:val="003049DC"/>
    <w:rsid w:val="00304DEB"/>
    <w:rsid w:val="0031119A"/>
    <w:rsid w:val="00312D52"/>
    <w:rsid w:val="00313A66"/>
    <w:rsid w:val="00313EF3"/>
    <w:rsid w:val="00315456"/>
    <w:rsid w:val="00316C09"/>
    <w:rsid w:val="0031718A"/>
    <w:rsid w:val="00320B6F"/>
    <w:rsid w:val="00321C44"/>
    <w:rsid w:val="00321FF1"/>
    <w:rsid w:val="00322832"/>
    <w:rsid w:val="00331FF8"/>
    <w:rsid w:val="003358A2"/>
    <w:rsid w:val="003362B0"/>
    <w:rsid w:val="00336693"/>
    <w:rsid w:val="0034222B"/>
    <w:rsid w:val="00342367"/>
    <w:rsid w:val="00342A86"/>
    <w:rsid w:val="003433B0"/>
    <w:rsid w:val="0034490B"/>
    <w:rsid w:val="0035767E"/>
    <w:rsid w:val="00357B38"/>
    <w:rsid w:val="00361F3F"/>
    <w:rsid w:val="003649CB"/>
    <w:rsid w:val="00372393"/>
    <w:rsid w:val="003750E3"/>
    <w:rsid w:val="003822C0"/>
    <w:rsid w:val="00384080"/>
    <w:rsid w:val="00386ABD"/>
    <w:rsid w:val="00386C3F"/>
    <w:rsid w:val="00387AD0"/>
    <w:rsid w:val="00390936"/>
    <w:rsid w:val="00394121"/>
    <w:rsid w:val="00394BD1"/>
    <w:rsid w:val="00395215"/>
    <w:rsid w:val="003A3179"/>
    <w:rsid w:val="003A48F8"/>
    <w:rsid w:val="003A6E7F"/>
    <w:rsid w:val="003B2D6E"/>
    <w:rsid w:val="003B3B62"/>
    <w:rsid w:val="003B3C92"/>
    <w:rsid w:val="003B4750"/>
    <w:rsid w:val="003B6CD9"/>
    <w:rsid w:val="003C1401"/>
    <w:rsid w:val="003C17F9"/>
    <w:rsid w:val="003C36D0"/>
    <w:rsid w:val="003C6C39"/>
    <w:rsid w:val="003D1376"/>
    <w:rsid w:val="003D587C"/>
    <w:rsid w:val="003D6728"/>
    <w:rsid w:val="003D6BEB"/>
    <w:rsid w:val="003E33A2"/>
    <w:rsid w:val="003E33A5"/>
    <w:rsid w:val="003E6B20"/>
    <w:rsid w:val="003E6E44"/>
    <w:rsid w:val="003E7C8E"/>
    <w:rsid w:val="003F0D97"/>
    <w:rsid w:val="003F618C"/>
    <w:rsid w:val="003F6B25"/>
    <w:rsid w:val="0040032B"/>
    <w:rsid w:val="004008C9"/>
    <w:rsid w:val="00400993"/>
    <w:rsid w:val="004039B8"/>
    <w:rsid w:val="00404260"/>
    <w:rsid w:val="0040460F"/>
    <w:rsid w:val="00404EE0"/>
    <w:rsid w:val="00406182"/>
    <w:rsid w:val="00406483"/>
    <w:rsid w:val="004074C2"/>
    <w:rsid w:val="00410156"/>
    <w:rsid w:val="00411EE9"/>
    <w:rsid w:val="0041277A"/>
    <w:rsid w:val="00412937"/>
    <w:rsid w:val="00412DA8"/>
    <w:rsid w:val="004137D4"/>
    <w:rsid w:val="00415B29"/>
    <w:rsid w:val="004163AE"/>
    <w:rsid w:val="00416A44"/>
    <w:rsid w:val="00417B77"/>
    <w:rsid w:val="00420FBF"/>
    <w:rsid w:val="00422304"/>
    <w:rsid w:val="00422E1C"/>
    <w:rsid w:val="00423413"/>
    <w:rsid w:val="004261B7"/>
    <w:rsid w:val="0042682E"/>
    <w:rsid w:val="0042694A"/>
    <w:rsid w:val="00427B74"/>
    <w:rsid w:val="004305A3"/>
    <w:rsid w:val="004314B7"/>
    <w:rsid w:val="00431BB0"/>
    <w:rsid w:val="0043339C"/>
    <w:rsid w:val="00433AB9"/>
    <w:rsid w:val="00435224"/>
    <w:rsid w:val="004355EE"/>
    <w:rsid w:val="004359D1"/>
    <w:rsid w:val="0044011B"/>
    <w:rsid w:val="00445932"/>
    <w:rsid w:val="004467E4"/>
    <w:rsid w:val="004512D7"/>
    <w:rsid w:val="00460EC0"/>
    <w:rsid w:val="0047497D"/>
    <w:rsid w:val="004759AE"/>
    <w:rsid w:val="00476EE8"/>
    <w:rsid w:val="00477567"/>
    <w:rsid w:val="004808AA"/>
    <w:rsid w:val="00486E09"/>
    <w:rsid w:val="00493DF7"/>
    <w:rsid w:val="00494D11"/>
    <w:rsid w:val="00495502"/>
    <w:rsid w:val="00497A6C"/>
    <w:rsid w:val="004A21AB"/>
    <w:rsid w:val="004A49A8"/>
    <w:rsid w:val="004A62DB"/>
    <w:rsid w:val="004B1442"/>
    <w:rsid w:val="004B1BA0"/>
    <w:rsid w:val="004B5744"/>
    <w:rsid w:val="004B613A"/>
    <w:rsid w:val="004B69E3"/>
    <w:rsid w:val="004B7E24"/>
    <w:rsid w:val="004C1133"/>
    <w:rsid w:val="004C3112"/>
    <w:rsid w:val="004C4A72"/>
    <w:rsid w:val="004C4FFB"/>
    <w:rsid w:val="004C65D5"/>
    <w:rsid w:val="004C67AB"/>
    <w:rsid w:val="004C6D86"/>
    <w:rsid w:val="004C73B0"/>
    <w:rsid w:val="004D015E"/>
    <w:rsid w:val="004D0D2B"/>
    <w:rsid w:val="004D1186"/>
    <w:rsid w:val="004D42F9"/>
    <w:rsid w:val="004D4794"/>
    <w:rsid w:val="004E4728"/>
    <w:rsid w:val="004E6A3A"/>
    <w:rsid w:val="004E6C1B"/>
    <w:rsid w:val="004E6F5C"/>
    <w:rsid w:val="004F07C0"/>
    <w:rsid w:val="004F2324"/>
    <w:rsid w:val="004F48C2"/>
    <w:rsid w:val="004F4A35"/>
    <w:rsid w:val="004F6972"/>
    <w:rsid w:val="004F75AF"/>
    <w:rsid w:val="004F76E9"/>
    <w:rsid w:val="0050109B"/>
    <w:rsid w:val="00506327"/>
    <w:rsid w:val="00506F61"/>
    <w:rsid w:val="005108F7"/>
    <w:rsid w:val="00511A73"/>
    <w:rsid w:val="00512F3D"/>
    <w:rsid w:val="0051344C"/>
    <w:rsid w:val="00515738"/>
    <w:rsid w:val="0051722C"/>
    <w:rsid w:val="005211B0"/>
    <w:rsid w:val="00521F8A"/>
    <w:rsid w:val="00523E7B"/>
    <w:rsid w:val="00524224"/>
    <w:rsid w:val="00530509"/>
    <w:rsid w:val="00531FAD"/>
    <w:rsid w:val="00533003"/>
    <w:rsid w:val="0053356F"/>
    <w:rsid w:val="005336BA"/>
    <w:rsid w:val="005336EF"/>
    <w:rsid w:val="0053557E"/>
    <w:rsid w:val="0053671E"/>
    <w:rsid w:val="005426CD"/>
    <w:rsid w:val="00545A13"/>
    <w:rsid w:val="00545B65"/>
    <w:rsid w:val="00547635"/>
    <w:rsid w:val="00551324"/>
    <w:rsid w:val="0055259B"/>
    <w:rsid w:val="0055279A"/>
    <w:rsid w:val="00553EE9"/>
    <w:rsid w:val="00554451"/>
    <w:rsid w:val="00554D22"/>
    <w:rsid w:val="005568DA"/>
    <w:rsid w:val="005572FF"/>
    <w:rsid w:val="0056214C"/>
    <w:rsid w:val="00565077"/>
    <w:rsid w:val="00566458"/>
    <w:rsid w:val="0057466E"/>
    <w:rsid w:val="00581677"/>
    <w:rsid w:val="005844D2"/>
    <w:rsid w:val="00584D7E"/>
    <w:rsid w:val="00587690"/>
    <w:rsid w:val="00590F22"/>
    <w:rsid w:val="005928D4"/>
    <w:rsid w:val="005929A7"/>
    <w:rsid w:val="0059543F"/>
    <w:rsid w:val="005A0CFC"/>
    <w:rsid w:val="005A2F41"/>
    <w:rsid w:val="005A3318"/>
    <w:rsid w:val="005B0C71"/>
    <w:rsid w:val="005B1452"/>
    <w:rsid w:val="005B1B21"/>
    <w:rsid w:val="005B2553"/>
    <w:rsid w:val="005B322F"/>
    <w:rsid w:val="005B432E"/>
    <w:rsid w:val="005B4381"/>
    <w:rsid w:val="005B488C"/>
    <w:rsid w:val="005B5FA1"/>
    <w:rsid w:val="005C207F"/>
    <w:rsid w:val="005C451F"/>
    <w:rsid w:val="005C4761"/>
    <w:rsid w:val="005C4D75"/>
    <w:rsid w:val="005C7181"/>
    <w:rsid w:val="005D1EAB"/>
    <w:rsid w:val="005D548E"/>
    <w:rsid w:val="005D6B76"/>
    <w:rsid w:val="005E10AD"/>
    <w:rsid w:val="005E16D8"/>
    <w:rsid w:val="005E4732"/>
    <w:rsid w:val="005F1876"/>
    <w:rsid w:val="005F2BC0"/>
    <w:rsid w:val="005F33D9"/>
    <w:rsid w:val="005F76F6"/>
    <w:rsid w:val="00602764"/>
    <w:rsid w:val="00602891"/>
    <w:rsid w:val="00604CAE"/>
    <w:rsid w:val="00606034"/>
    <w:rsid w:val="006060CD"/>
    <w:rsid w:val="0061407B"/>
    <w:rsid w:val="0061577B"/>
    <w:rsid w:val="006172C8"/>
    <w:rsid w:val="00620F4A"/>
    <w:rsid w:val="0063548E"/>
    <w:rsid w:val="0063582F"/>
    <w:rsid w:val="00640991"/>
    <w:rsid w:val="0064416B"/>
    <w:rsid w:val="00646436"/>
    <w:rsid w:val="00651D0C"/>
    <w:rsid w:val="00651F41"/>
    <w:rsid w:val="006548CD"/>
    <w:rsid w:val="00660258"/>
    <w:rsid w:val="00660975"/>
    <w:rsid w:val="006610DD"/>
    <w:rsid w:val="00663506"/>
    <w:rsid w:val="00664CBA"/>
    <w:rsid w:val="00665E0B"/>
    <w:rsid w:val="00666599"/>
    <w:rsid w:val="00667F25"/>
    <w:rsid w:val="00671124"/>
    <w:rsid w:val="00671870"/>
    <w:rsid w:val="00673728"/>
    <w:rsid w:val="00676519"/>
    <w:rsid w:val="0068273E"/>
    <w:rsid w:val="006840A3"/>
    <w:rsid w:val="00684A78"/>
    <w:rsid w:val="00686B57"/>
    <w:rsid w:val="00686CA2"/>
    <w:rsid w:val="00690605"/>
    <w:rsid w:val="006914F7"/>
    <w:rsid w:val="00694460"/>
    <w:rsid w:val="006967BD"/>
    <w:rsid w:val="00697B9C"/>
    <w:rsid w:val="006A3050"/>
    <w:rsid w:val="006A4CC2"/>
    <w:rsid w:val="006B1574"/>
    <w:rsid w:val="006B32BA"/>
    <w:rsid w:val="006B3764"/>
    <w:rsid w:val="006B3829"/>
    <w:rsid w:val="006B4140"/>
    <w:rsid w:val="006B558D"/>
    <w:rsid w:val="006B7745"/>
    <w:rsid w:val="006B794E"/>
    <w:rsid w:val="006C0D49"/>
    <w:rsid w:val="006C0DA3"/>
    <w:rsid w:val="006C21FC"/>
    <w:rsid w:val="006C5B00"/>
    <w:rsid w:val="006C727C"/>
    <w:rsid w:val="006D0BC7"/>
    <w:rsid w:val="006D0EF0"/>
    <w:rsid w:val="006D20E4"/>
    <w:rsid w:val="006D2904"/>
    <w:rsid w:val="006D3188"/>
    <w:rsid w:val="006D46B7"/>
    <w:rsid w:val="006D47B4"/>
    <w:rsid w:val="006E0F6E"/>
    <w:rsid w:val="006E30E2"/>
    <w:rsid w:val="006E34D5"/>
    <w:rsid w:val="006E43B5"/>
    <w:rsid w:val="006E49F6"/>
    <w:rsid w:val="006E585F"/>
    <w:rsid w:val="006E71F6"/>
    <w:rsid w:val="006E7A29"/>
    <w:rsid w:val="006F4090"/>
    <w:rsid w:val="006F4C34"/>
    <w:rsid w:val="006F623C"/>
    <w:rsid w:val="006F64AC"/>
    <w:rsid w:val="006F7A34"/>
    <w:rsid w:val="007004D0"/>
    <w:rsid w:val="00703655"/>
    <w:rsid w:val="0070427A"/>
    <w:rsid w:val="00705D66"/>
    <w:rsid w:val="00706B6B"/>
    <w:rsid w:val="00706EC5"/>
    <w:rsid w:val="00710896"/>
    <w:rsid w:val="00714444"/>
    <w:rsid w:val="00714745"/>
    <w:rsid w:val="00716DB6"/>
    <w:rsid w:val="00716E08"/>
    <w:rsid w:val="00717172"/>
    <w:rsid w:val="00717DAB"/>
    <w:rsid w:val="007234FB"/>
    <w:rsid w:val="00724993"/>
    <w:rsid w:val="00725A64"/>
    <w:rsid w:val="0072771E"/>
    <w:rsid w:val="00727F78"/>
    <w:rsid w:val="0073217E"/>
    <w:rsid w:val="0073663C"/>
    <w:rsid w:val="007368D2"/>
    <w:rsid w:val="007373E0"/>
    <w:rsid w:val="007373E1"/>
    <w:rsid w:val="00737C26"/>
    <w:rsid w:val="00737FCE"/>
    <w:rsid w:val="007418A0"/>
    <w:rsid w:val="00746527"/>
    <w:rsid w:val="007505D2"/>
    <w:rsid w:val="00753D73"/>
    <w:rsid w:val="00754617"/>
    <w:rsid w:val="00754ABE"/>
    <w:rsid w:val="00756089"/>
    <w:rsid w:val="007569C0"/>
    <w:rsid w:val="007615E2"/>
    <w:rsid w:val="00761CCB"/>
    <w:rsid w:val="0076396F"/>
    <w:rsid w:val="00764150"/>
    <w:rsid w:val="00765525"/>
    <w:rsid w:val="00765729"/>
    <w:rsid w:val="0077019E"/>
    <w:rsid w:val="00770564"/>
    <w:rsid w:val="0077645C"/>
    <w:rsid w:val="007771AB"/>
    <w:rsid w:val="00777B1F"/>
    <w:rsid w:val="00780D61"/>
    <w:rsid w:val="00783082"/>
    <w:rsid w:val="00783826"/>
    <w:rsid w:val="00783D89"/>
    <w:rsid w:val="007847CA"/>
    <w:rsid w:val="007854CF"/>
    <w:rsid w:val="007907C9"/>
    <w:rsid w:val="00792C49"/>
    <w:rsid w:val="007947A2"/>
    <w:rsid w:val="00795301"/>
    <w:rsid w:val="007953C5"/>
    <w:rsid w:val="007966BD"/>
    <w:rsid w:val="007B2FB0"/>
    <w:rsid w:val="007C0BE6"/>
    <w:rsid w:val="007C282C"/>
    <w:rsid w:val="007C291F"/>
    <w:rsid w:val="007D0E2D"/>
    <w:rsid w:val="007D22BC"/>
    <w:rsid w:val="007E16AB"/>
    <w:rsid w:val="007E5C6F"/>
    <w:rsid w:val="007F2290"/>
    <w:rsid w:val="007F261E"/>
    <w:rsid w:val="007F4522"/>
    <w:rsid w:val="007F4F23"/>
    <w:rsid w:val="007F517C"/>
    <w:rsid w:val="00800329"/>
    <w:rsid w:val="00804A21"/>
    <w:rsid w:val="008060AD"/>
    <w:rsid w:val="00813FE8"/>
    <w:rsid w:val="00814371"/>
    <w:rsid w:val="0081493B"/>
    <w:rsid w:val="00814AD2"/>
    <w:rsid w:val="00822520"/>
    <w:rsid w:val="00822C14"/>
    <w:rsid w:val="00823876"/>
    <w:rsid w:val="00825509"/>
    <w:rsid w:val="0083183F"/>
    <w:rsid w:val="00832CEB"/>
    <w:rsid w:val="0083499F"/>
    <w:rsid w:val="00836E1B"/>
    <w:rsid w:val="00837207"/>
    <w:rsid w:val="00840759"/>
    <w:rsid w:val="00840C22"/>
    <w:rsid w:val="008410DB"/>
    <w:rsid w:val="0084442E"/>
    <w:rsid w:val="00844573"/>
    <w:rsid w:val="00853724"/>
    <w:rsid w:val="0085661C"/>
    <w:rsid w:val="00856E00"/>
    <w:rsid w:val="00861897"/>
    <w:rsid w:val="00862D1C"/>
    <w:rsid w:val="00864DED"/>
    <w:rsid w:val="008668FF"/>
    <w:rsid w:val="008676AD"/>
    <w:rsid w:val="008704FC"/>
    <w:rsid w:val="00871B6D"/>
    <w:rsid w:val="00872C1B"/>
    <w:rsid w:val="00873FC6"/>
    <w:rsid w:val="00875474"/>
    <w:rsid w:val="00877D0C"/>
    <w:rsid w:val="00877D14"/>
    <w:rsid w:val="00883B04"/>
    <w:rsid w:val="008849F1"/>
    <w:rsid w:val="00887694"/>
    <w:rsid w:val="00891514"/>
    <w:rsid w:val="00892232"/>
    <w:rsid w:val="008935DF"/>
    <w:rsid w:val="00895335"/>
    <w:rsid w:val="00895B54"/>
    <w:rsid w:val="008963C5"/>
    <w:rsid w:val="00896903"/>
    <w:rsid w:val="00897BD8"/>
    <w:rsid w:val="008A1A86"/>
    <w:rsid w:val="008A1BB9"/>
    <w:rsid w:val="008A4183"/>
    <w:rsid w:val="008B2D07"/>
    <w:rsid w:val="008B407A"/>
    <w:rsid w:val="008B4E33"/>
    <w:rsid w:val="008B5EE3"/>
    <w:rsid w:val="008B746D"/>
    <w:rsid w:val="008C0C49"/>
    <w:rsid w:val="008C1F12"/>
    <w:rsid w:val="008C2492"/>
    <w:rsid w:val="008C2776"/>
    <w:rsid w:val="008C4F40"/>
    <w:rsid w:val="008C5D89"/>
    <w:rsid w:val="008C65BD"/>
    <w:rsid w:val="008D0422"/>
    <w:rsid w:val="008D2610"/>
    <w:rsid w:val="008D38F7"/>
    <w:rsid w:val="008E0037"/>
    <w:rsid w:val="008E1761"/>
    <w:rsid w:val="008E1F07"/>
    <w:rsid w:val="008E3237"/>
    <w:rsid w:val="008E32DA"/>
    <w:rsid w:val="008F1996"/>
    <w:rsid w:val="008F1C20"/>
    <w:rsid w:val="008F20C6"/>
    <w:rsid w:val="008F4127"/>
    <w:rsid w:val="008F5806"/>
    <w:rsid w:val="008F7B38"/>
    <w:rsid w:val="009012D7"/>
    <w:rsid w:val="00901D37"/>
    <w:rsid w:val="0090287B"/>
    <w:rsid w:val="0090656B"/>
    <w:rsid w:val="009108FD"/>
    <w:rsid w:val="00910AE4"/>
    <w:rsid w:val="00910DC6"/>
    <w:rsid w:val="009123EE"/>
    <w:rsid w:val="00916D5E"/>
    <w:rsid w:val="00920269"/>
    <w:rsid w:val="009207E4"/>
    <w:rsid w:val="00920E2E"/>
    <w:rsid w:val="00923D44"/>
    <w:rsid w:val="00924117"/>
    <w:rsid w:val="009244CA"/>
    <w:rsid w:val="0092461C"/>
    <w:rsid w:val="00924A1B"/>
    <w:rsid w:val="00926A45"/>
    <w:rsid w:val="00932938"/>
    <w:rsid w:val="009332FC"/>
    <w:rsid w:val="009347A6"/>
    <w:rsid w:val="00941C03"/>
    <w:rsid w:val="00941F5A"/>
    <w:rsid w:val="00946295"/>
    <w:rsid w:val="00947D2E"/>
    <w:rsid w:val="00950B23"/>
    <w:rsid w:val="0095199F"/>
    <w:rsid w:val="00951C41"/>
    <w:rsid w:val="00955CB1"/>
    <w:rsid w:val="00955DCF"/>
    <w:rsid w:val="00957345"/>
    <w:rsid w:val="00957754"/>
    <w:rsid w:val="00960B8A"/>
    <w:rsid w:val="00964C0D"/>
    <w:rsid w:val="00966410"/>
    <w:rsid w:val="00967EAD"/>
    <w:rsid w:val="0097446C"/>
    <w:rsid w:val="009745B8"/>
    <w:rsid w:val="00976675"/>
    <w:rsid w:val="00977AEC"/>
    <w:rsid w:val="0098228B"/>
    <w:rsid w:val="00984117"/>
    <w:rsid w:val="009864B3"/>
    <w:rsid w:val="0098763A"/>
    <w:rsid w:val="00987B15"/>
    <w:rsid w:val="0099083E"/>
    <w:rsid w:val="009959D0"/>
    <w:rsid w:val="00995C20"/>
    <w:rsid w:val="0099747D"/>
    <w:rsid w:val="00997F8C"/>
    <w:rsid w:val="009A10CF"/>
    <w:rsid w:val="009A2F3F"/>
    <w:rsid w:val="009B0069"/>
    <w:rsid w:val="009B6463"/>
    <w:rsid w:val="009C09AD"/>
    <w:rsid w:val="009C0C7E"/>
    <w:rsid w:val="009C20E1"/>
    <w:rsid w:val="009C425D"/>
    <w:rsid w:val="009C4749"/>
    <w:rsid w:val="009C5F45"/>
    <w:rsid w:val="009D03DC"/>
    <w:rsid w:val="009D252E"/>
    <w:rsid w:val="009D3CB3"/>
    <w:rsid w:val="009D4162"/>
    <w:rsid w:val="009D5286"/>
    <w:rsid w:val="009D6765"/>
    <w:rsid w:val="009D7C34"/>
    <w:rsid w:val="009E0D47"/>
    <w:rsid w:val="009E2102"/>
    <w:rsid w:val="009E31AE"/>
    <w:rsid w:val="009E4D32"/>
    <w:rsid w:val="009E760D"/>
    <w:rsid w:val="009F016B"/>
    <w:rsid w:val="009F0743"/>
    <w:rsid w:val="009F07A6"/>
    <w:rsid w:val="009F180D"/>
    <w:rsid w:val="009F2479"/>
    <w:rsid w:val="009F5C55"/>
    <w:rsid w:val="00A00CEF"/>
    <w:rsid w:val="00A00D75"/>
    <w:rsid w:val="00A15243"/>
    <w:rsid w:val="00A17F36"/>
    <w:rsid w:val="00A20A97"/>
    <w:rsid w:val="00A21311"/>
    <w:rsid w:val="00A25EF4"/>
    <w:rsid w:val="00A26B01"/>
    <w:rsid w:val="00A32B17"/>
    <w:rsid w:val="00A32D02"/>
    <w:rsid w:val="00A33BA1"/>
    <w:rsid w:val="00A3542F"/>
    <w:rsid w:val="00A375B3"/>
    <w:rsid w:val="00A37A47"/>
    <w:rsid w:val="00A40709"/>
    <w:rsid w:val="00A4361B"/>
    <w:rsid w:val="00A475F5"/>
    <w:rsid w:val="00A525D1"/>
    <w:rsid w:val="00A53AE5"/>
    <w:rsid w:val="00A54212"/>
    <w:rsid w:val="00A55391"/>
    <w:rsid w:val="00A56631"/>
    <w:rsid w:val="00A56F24"/>
    <w:rsid w:val="00A56FB3"/>
    <w:rsid w:val="00A577EA"/>
    <w:rsid w:val="00A57CAA"/>
    <w:rsid w:val="00A60789"/>
    <w:rsid w:val="00A60D6C"/>
    <w:rsid w:val="00A6376A"/>
    <w:rsid w:val="00A64CD0"/>
    <w:rsid w:val="00A653AF"/>
    <w:rsid w:val="00A70E33"/>
    <w:rsid w:val="00A7264D"/>
    <w:rsid w:val="00A75742"/>
    <w:rsid w:val="00A760AE"/>
    <w:rsid w:val="00A763B0"/>
    <w:rsid w:val="00A76695"/>
    <w:rsid w:val="00A8778F"/>
    <w:rsid w:val="00A93156"/>
    <w:rsid w:val="00A93F5D"/>
    <w:rsid w:val="00A94151"/>
    <w:rsid w:val="00A97041"/>
    <w:rsid w:val="00A977A5"/>
    <w:rsid w:val="00AA0EDE"/>
    <w:rsid w:val="00AA18B8"/>
    <w:rsid w:val="00AA2C03"/>
    <w:rsid w:val="00AA321E"/>
    <w:rsid w:val="00AA354D"/>
    <w:rsid w:val="00AA396C"/>
    <w:rsid w:val="00AA6B1E"/>
    <w:rsid w:val="00AA6DC2"/>
    <w:rsid w:val="00AB2B9B"/>
    <w:rsid w:val="00AB448B"/>
    <w:rsid w:val="00AB726D"/>
    <w:rsid w:val="00AB7522"/>
    <w:rsid w:val="00AC1C2B"/>
    <w:rsid w:val="00AC5446"/>
    <w:rsid w:val="00AC784C"/>
    <w:rsid w:val="00AD0D16"/>
    <w:rsid w:val="00AD0D40"/>
    <w:rsid w:val="00AD26D8"/>
    <w:rsid w:val="00AD27F4"/>
    <w:rsid w:val="00AD6678"/>
    <w:rsid w:val="00AD6832"/>
    <w:rsid w:val="00AD7F92"/>
    <w:rsid w:val="00AE1DEE"/>
    <w:rsid w:val="00AE3DAB"/>
    <w:rsid w:val="00AF19BB"/>
    <w:rsid w:val="00AF3394"/>
    <w:rsid w:val="00AF54A8"/>
    <w:rsid w:val="00AF5677"/>
    <w:rsid w:val="00AF5F04"/>
    <w:rsid w:val="00AF73D5"/>
    <w:rsid w:val="00AF7C05"/>
    <w:rsid w:val="00B063E6"/>
    <w:rsid w:val="00B07314"/>
    <w:rsid w:val="00B07C0B"/>
    <w:rsid w:val="00B14863"/>
    <w:rsid w:val="00B1496A"/>
    <w:rsid w:val="00B165FC"/>
    <w:rsid w:val="00B167D4"/>
    <w:rsid w:val="00B174C2"/>
    <w:rsid w:val="00B20D62"/>
    <w:rsid w:val="00B22C0D"/>
    <w:rsid w:val="00B24B0D"/>
    <w:rsid w:val="00B25742"/>
    <w:rsid w:val="00B27E53"/>
    <w:rsid w:val="00B3256E"/>
    <w:rsid w:val="00B371F1"/>
    <w:rsid w:val="00B41546"/>
    <w:rsid w:val="00B42E2A"/>
    <w:rsid w:val="00B4449B"/>
    <w:rsid w:val="00B4492B"/>
    <w:rsid w:val="00B457EA"/>
    <w:rsid w:val="00B47059"/>
    <w:rsid w:val="00B5140F"/>
    <w:rsid w:val="00B51816"/>
    <w:rsid w:val="00B54427"/>
    <w:rsid w:val="00B57905"/>
    <w:rsid w:val="00B60F1F"/>
    <w:rsid w:val="00B634EC"/>
    <w:rsid w:val="00B63A58"/>
    <w:rsid w:val="00B64BC5"/>
    <w:rsid w:val="00B67A7F"/>
    <w:rsid w:val="00B70879"/>
    <w:rsid w:val="00B729F2"/>
    <w:rsid w:val="00B74223"/>
    <w:rsid w:val="00B74A46"/>
    <w:rsid w:val="00B75263"/>
    <w:rsid w:val="00B76A3E"/>
    <w:rsid w:val="00B7733A"/>
    <w:rsid w:val="00B90259"/>
    <w:rsid w:val="00B90B24"/>
    <w:rsid w:val="00B916B3"/>
    <w:rsid w:val="00B9199F"/>
    <w:rsid w:val="00B9254F"/>
    <w:rsid w:val="00B9352A"/>
    <w:rsid w:val="00B942F4"/>
    <w:rsid w:val="00B96419"/>
    <w:rsid w:val="00B97569"/>
    <w:rsid w:val="00BA3560"/>
    <w:rsid w:val="00BA43B4"/>
    <w:rsid w:val="00BA61B7"/>
    <w:rsid w:val="00BB643D"/>
    <w:rsid w:val="00BC194D"/>
    <w:rsid w:val="00BC30C2"/>
    <w:rsid w:val="00BC335B"/>
    <w:rsid w:val="00BC4CC6"/>
    <w:rsid w:val="00BC57FB"/>
    <w:rsid w:val="00BC5EBE"/>
    <w:rsid w:val="00BD04F1"/>
    <w:rsid w:val="00BD1097"/>
    <w:rsid w:val="00BD2B57"/>
    <w:rsid w:val="00BE0557"/>
    <w:rsid w:val="00BE137E"/>
    <w:rsid w:val="00BE15DB"/>
    <w:rsid w:val="00BE252B"/>
    <w:rsid w:val="00BE3000"/>
    <w:rsid w:val="00BE68A8"/>
    <w:rsid w:val="00BE6BCA"/>
    <w:rsid w:val="00BF03D9"/>
    <w:rsid w:val="00BF6889"/>
    <w:rsid w:val="00C00689"/>
    <w:rsid w:val="00C00C9B"/>
    <w:rsid w:val="00C028D4"/>
    <w:rsid w:val="00C03238"/>
    <w:rsid w:val="00C032B8"/>
    <w:rsid w:val="00C05E66"/>
    <w:rsid w:val="00C123E3"/>
    <w:rsid w:val="00C1317F"/>
    <w:rsid w:val="00C157CF"/>
    <w:rsid w:val="00C16C0E"/>
    <w:rsid w:val="00C17270"/>
    <w:rsid w:val="00C2588D"/>
    <w:rsid w:val="00C26CAA"/>
    <w:rsid w:val="00C30597"/>
    <w:rsid w:val="00C323C9"/>
    <w:rsid w:val="00C33DC6"/>
    <w:rsid w:val="00C359A0"/>
    <w:rsid w:val="00C35CA9"/>
    <w:rsid w:val="00C408A9"/>
    <w:rsid w:val="00C42451"/>
    <w:rsid w:val="00C43855"/>
    <w:rsid w:val="00C44010"/>
    <w:rsid w:val="00C45F90"/>
    <w:rsid w:val="00C465BB"/>
    <w:rsid w:val="00C520F4"/>
    <w:rsid w:val="00C52C15"/>
    <w:rsid w:val="00C549FC"/>
    <w:rsid w:val="00C57875"/>
    <w:rsid w:val="00C60BAC"/>
    <w:rsid w:val="00C62FD5"/>
    <w:rsid w:val="00C63C00"/>
    <w:rsid w:val="00C63D1C"/>
    <w:rsid w:val="00C65A03"/>
    <w:rsid w:val="00C66A72"/>
    <w:rsid w:val="00C72635"/>
    <w:rsid w:val="00C73B40"/>
    <w:rsid w:val="00C75646"/>
    <w:rsid w:val="00C77ECE"/>
    <w:rsid w:val="00C811E6"/>
    <w:rsid w:val="00C82016"/>
    <w:rsid w:val="00C831A5"/>
    <w:rsid w:val="00C85A67"/>
    <w:rsid w:val="00C903BC"/>
    <w:rsid w:val="00C90B72"/>
    <w:rsid w:val="00C94D50"/>
    <w:rsid w:val="00C95E4F"/>
    <w:rsid w:val="00C96693"/>
    <w:rsid w:val="00CA07A7"/>
    <w:rsid w:val="00CA1296"/>
    <w:rsid w:val="00CA252A"/>
    <w:rsid w:val="00CA308B"/>
    <w:rsid w:val="00CA437A"/>
    <w:rsid w:val="00CB28E2"/>
    <w:rsid w:val="00CB2D9D"/>
    <w:rsid w:val="00CB6A8D"/>
    <w:rsid w:val="00CB74DC"/>
    <w:rsid w:val="00CC09D9"/>
    <w:rsid w:val="00CC1569"/>
    <w:rsid w:val="00CC2236"/>
    <w:rsid w:val="00CC2F7E"/>
    <w:rsid w:val="00CC521F"/>
    <w:rsid w:val="00CC5BDC"/>
    <w:rsid w:val="00CC619E"/>
    <w:rsid w:val="00CD2EB6"/>
    <w:rsid w:val="00CD3722"/>
    <w:rsid w:val="00CD398A"/>
    <w:rsid w:val="00CD69CB"/>
    <w:rsid w:val="00CD751F"/>
    <w:rsid w:val="00CD7BAD"/>
    <w:rsid w:val="00CE32E4"/>
    <w:rsid w:val="00CF09CB"/>
    <w:rsid w:val="00CF1054"/>
    <w:rsid w:val="00CF3BBB"/>
    <w:rsid w:val="00CF3EA2"/>
    <w:rsid w:val="00CF4B11"/>
    <w:rsid w:val="00D01797"/>
    <w:rsid w:val="00D01F49"/>
    <w:rsid w:val="00D02E9C"/>
    <w:rsid w:val="00D145F9"/>
    <w:rsid w:val="00D14D66"/>
    <w:rsid w:val="00D16FE2"/>
    <w:rsid w:val="00D17A2C"/>
    <w:rsid w:val="00D17D32"/>
    <w:rsid w:val="00D200DE"/>
    <w:rsid w:val="00D2072A"/>
    <w:rsid w:val="00D242F1"/>
    <w:rsid w:val="00D247DD"/>
    <w:rsid w:val="00D328B8"/>
    <w:rsid w:val="00D34760"/>
    <w:rsid w:val="00D37DD2"/>
    <w:rsid w:val="00D41F9A"/>
    <w:rsid w:val="00D42211"/>
    <w:rsid w:val="00D45FF1"/>
    <w:rsid w:val="00D56AB3"/>
    <w:rsid w:val="00D57ED9"/>
    <w:rsid w:val="00D60446"/>
    <w:rsid w:val="00D606C8"/>
    <w:rsid w:val="00D60D0D"/>
    <w:rsid w:val="00D60E1E"/>
    <w:rsid w:val="00D632DF"/>
    <w:rsid w:val="00D63D66"/>
    <w:rsid w:val="00D65344"/>
    <w:rsid w:val="00D65607"/>
    <w:rsid w:val="00D65891"/>
    <w:rsid w:val="00D65DCD"/>
    <w:rsid w:val="00D67DCB"/>
    <w:rsid w:val="00D70C6C"/>
    <w:rsid w:val="00D72D53"/>
    <w:rsid w:val="00D761D9"/>
    <w:rsid w:val="00D85C76"/>
    <w:rsid w:val="00D91D1C"/>
    <w:rsid w:val="00D96C5A"/>
    <w:rsid w:val="00D96DC4"/>
    <w:rsid w:val="00D97763"/>
    <w:rsid w:val="00DA6A64"/>
    <w:rsid w:val="00DB1840"/>
    <w:rsid w:val="00DB2A9D"/>
    <w:rsid w:val="00DB7EE7"/>
    <w:rsid w:val="00DC40BD"/>
    <w:rsid w:val="00DC41FD"/>
    <w:rsid w:val="00DD1C2A"/>
    <w:rsid w:val="00DD38A0"/>
    <w:rsid w:val="00DD4564"/>
    <w:rsid w:val="00DD4641"/>
    <w:rsid w:val="00DD540A"/>
    <w:rsid w:val="00DD695A"/>
    <w:rsid w:val="00DD6B80"/>
    <w:rsid w:val="00DE281B"/>
    <w:rsid w:val="00DF0F08"/>
    <w:rsid w:val="00DF3296"/>
    <w:rsid w:val="00DF426B"/>
    <w:rsid w:val="00DF45EA"/>
    <w:rsid w:val="00DF5604"/>
    <w:rsid w:val="00DF638A"/>
    <w:rsid w:val="00DF68BD"/>
    <w:rsid w:val="00E038FD"/>
    <w:rsid w:val="00E16BE8"/>
    <w:rsid w:val="00E16D8E"/>
    <w:rsid w:val="00E17E81"/>
    <w:rsid w:val="00E207B9"/>
    <w:rsid w:val="00E20BC7"/>
    <w:rsid w:val="00E23EC2"/>
    <w:rsid w:val="00E25A7E"/>
    <w:rsid w:val="00E2777D"/>
    <w:rsid w:val="00E311EE"/>
    <w:rsid w:val="00E35D4A"/>
    <w:rsid w:val="00E37684"/>
    <w:rsid w:val="00E37C11"/>
    <w:rsid w:val="00E40B72"/>
    <w:rsid w:val="00E425EE"/>
    <w:rsid w:val="00E45B6B"/>
    <w:rsid w:val="00E45D41"/>
    <w:rsid w:val="00E5474E"/>
    <w:rsid w:val="00E54A49"/>
    <w:rsid w:val="00E56F7B"/>
    <w:rsid w:val="00E61080"/>
    <w:rsid w:val="00E62CED"/>
    <w:rsid w:val="00E63150"/>
    <w:rsid w:val="00E64E54"/>
    <w:rsid w:val="00E65288"/>
    <w:rsid w:val="00E70F8E"/>
    <w:rsid w:val="00E7254D"/>
    <w:rsid w:val="00E75987"/>
    <w:rsid w:val="00E7672E"/>
    <w:rsid w:val="00E77CB8"/>
    <w:rsid w:val="00E80383"/>
    <w:rsid w:val="00E82FF9"/>
    <w:rsid w:val="00E842A4"/>
    <w:rsid w:val="00E84602"/>
    <w:rsid w:val="00E87092"/>
    <w:rsid w:val="00E936E2"/>
    <w:rsid w:val="00E942C6"/>
    <w:rsid w:val="00E94468"/>
    <w:rsid w:val="00E9467D"/>
    <w:rsid w:val="00E94F2B"/>
    <w:rsid w:val="00E95183"/>
    <w:rsid w:val="00E97F26"/>
    <w:rsid w:val="00EA0F9F"/>
    <w:rsid w:val="00EA1FD2"/>
    <w:rsid w:val="00EA2452"/>
    <w:rsid w:val="00EA5435"/>
    <w:rsid w:val="00EA6A94"/>
    <w:rsid w:val="00EB00D0"/>
    <w:rsid w:val="00EB03D9"/>
    <w:rsid w:val="00EB28BA"/>
    <w:rsid w:val="00EB5F16"/>
    <w:rsid w:val="00EC1942"/>
    <w:rsid w:val="00EC3DCB"/>
    <w:rsid w:val="00EC3E86"/>
    <w:rsid w:val="00EC6DF5"/>
    <w:rsid w:val="00ED4680"/>
    <w:rsid w:val="00ED5E5D"/>
    <w:rsid w:val="00EE463A"/>
    <w:rsid w:val="00EE4F92"/>
    <w:rsid w:val="00EE66EF"/>
    <w:rsid w:val="00EE7EE8"/>
    <w:rsid w:val="00EF1C7A"/>
    <w:rsid w:val="00EF2F08"/>
    <w:rsid w:val="00EF5241"/>
    <w:rsid w:val="00F00901"/>
    <w:rsid w:val="00F01CD6"/>
    <w:rsid w:val="00F03412"/>
    <w:rsid w:val="00F0398E"/>
    <w:rsid w:val="00F03A9A"/>
    <w:rsid w:val="00F06461"/>
    <w:rsid w:val="00F10D8B"/>
    <w:rsid w:val="00F128D1"/>
    <w:rsid w:val="00F146C3"/>
    <w:rsid w:val="00F170AD"/>
    <w:rsid w:val="00F170BF"/>
    <w:rsid w:val="00F1743C"/>
    <w:rsid w:val="00F20E3A"/>
    <w:rsid w:val="00F22183"/>
    <w:rsid w:val="00F22858"/>
    <w:rsid w:val="00F235C8"/>
    <w:rsid w:val="00F25663"/>
    <w:rsid w:val="00F25F2A"/>
    <w:rsid w:val="00F3011F"/>
    <w:rsid w:val="00F3326F"/>
    <w:rsid w:val="00F33DBB"/>
    <w:rsid w:val="00F4235C"/>
    <w:rsid w:val="00F42849"/>
    <w:rsid w:val="00F42AF7"/>
    <w:rsid w:val="00F43419"/>
    <w:rsid w:val="00F4523D"/>
    <w:rsid w:val="00F47611"/>
    <w:rsid w:val="00F47746"/>
    <w:rsid w:val="00F506C7"/>
    <w:rsid w:val="00F50BBC"/>
    <w:rsid w:val="00F52104"/>
    <w:rsid w:val="00F5280D"/>
    <w:rsid w:val="00F54BCC"/>
    <w:rsid w:val="00F54E0E"/>
    <w:rsid w:val="00F559D3"/>
    <w:rsid w:val="00F55C62"/>
    <w:rsid w:val="00F6072A"/>
    <w:rsid w:val="00F62113"/>
    <w:rsid w:val="00F6246E"/>
    <w:rsid w:val="00F62A7D"/>
    <w:rsid w:val="00F62BCD"/>
    <w:rsid w:val="00F62F32"/>
    <w:rsid w:val="00F6431A"/>
    <w:rsid w:val="00F65735"/>
    <w:rsid w:val="00F65F41"/>
    <w:rsid w:val="00F67065"/>
    <w:rsid w:val="00F67283"/>
    <w:rsid w:val="00F71227"/>
    <w:rsid w:val="00F80078"/>
    <w:rsid w:val="00F83196"/>
    <w:rsid w:val="00F83395"/>
    <w:rsid w:val="00F83D53"/>
    <w:rsid w:val="00F8788F"/>
    <w:rsid w:val="00F92E1D"/>
    <w:rsid w:val="00F943A1"/>
    <w:rsid w:val="00F943B0"/>
    <w:rsid w:val="00F9576C"/>
    <w:rsid w:val="00F97C19"/>
    <w:rsid w:val="00FA30FA"/>
    <w:rsid w:val="00FB481D"/>
    <w:rsid w:val="00FB7296"/>
    <w:rsid w:val="00FB7614"/>
    <w:rsid w:val="00FC2CE7"/>
    <w:rsid w:val="00FC3AE0"/>
    <w:rsid w:val="00FD3429"/>
    <w:rsid w:val="00FD4CC4"/>
    <w:rsid w:val="00FD6767"/>
    <w:rsid w:val="00FD7640"/>
    <w:rsid w:val="00FD7F34"/>
    <w:rsid w:val="00FE16CB"/>
    <w:rsid w:val="00FE24DD"/>
    <w:rsid w:val="00FE29A8"/>
    <w:rsid w:val="00FE718E"/>
    <w:rsid w:val="00FE72DF"/>
    <w:rsid w:val="00FE7FB9"/>
    <w:rsid w:val="00FF0CD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42C6"/>
    <w:rPr>
      <w:sz w:val="16"/>
      <w:szCs w:val="16"/>
    </w:rPr>
  </w:style>
  <w:style w:type="paragraph" w:styleId="CommentText">
    <w:name w:val="annotation text"/>
    <w:basedOn w:val="Normal"/>
    <w:link w:val="CommentTextChar"/>
    <w:uiPriority w:val="99"/>
    <w:unhideWhenUsed/>
    <w:rsid w:val="00E942C6"/>
    <w:pPr>
      <w:spacing w:line="240" w:lineRule="auto"/>
    </w:pPr>
    <w:rPr>
      <w:sz w:val="20"/>
      <w:szCs w:val="20"/>
    </w:rPr>
  </w:style>
  <w:style w:type="character" w:customStyle="1" w:styleId="CommentTextChar">
    <w:name w:val="Comment Text Char"/>
    <w:basedOn w:val="DefaultParagraphFont"/>
    <w:link w:val="CommentText"/>
    <w:uiPriority w:val="99"/>
    <w:rsid w:val="00E942C6"/>
    <w:rPr>
      <w:sz w:val="20"/>
      <w:szCs w:val="20"/>
    </w:rPr>
  </w:style>
  <w:style w:type="paragraph" w:styleId="CommentSubject">
    <w:name w:val="annotation subject"/>
    <w:basedOn w:val="CommentText"/>
    <w:next w:val="CommentText"/>
    <w:link w:val="CommentSubjectChar"/>
    <w:uiPriority w:val="99"/>
    <w:semiHidden/>
    <w:unhideWhenUsed/>
    <w:rsid w:val="00E942C6"/>
    <w:rPr>
      <w:b/>
      <w:bCs/>
    </w:rPr>
  </w:style>
  <w:style w:type="character" w:customStyle="1" w:styleId="CommentSubjectChar">
    <w:name w:val="Comment Subject Char"/>
    <w:basedOn w:val="CommentTextChar"/>
    <w:link w:val="CommentSubject"/>
    <w:uiPriority w:val="99"/>
    <w:semiHidden/>
    <w:rsid w:val="00E942C6"/>
    <w:rPr>
      <w:b/>
      <w:bCs/>
      <w:sz w:val="20"/>
      <w:szCs w:val="20"/>
    </w:rPr>
  </w:style>
  <w:style w:type="paragraph" w:styleId="BalloonText">
    <w:name w:val="Balloon Text"/>
    <w:basedOn w:val="Normal"/>
    <w:link w:val="BalloonTextChar"/>
    <w:uiPriority w:val="99"/>
    <w:semiHidden/>
    <w:unhideWhenUsed/>
    <w:rsid w:val="00E9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C6"/>
    <w:rPr>
      <w:rFonts w:ascii="Tahoma" w:hAnsi="Tahoma" w:cs="Tahoma"/>
      <w:sz w:val="16"/>
      <w:szCs w:val="16"/>
    </w:rPr>
  </w:style>
  <w:style w:type="character" w:styleId="Hyperlink">
    <w:name w:val="Hyperlink"/>
    <w:basedOn w:val="DefaultParagraphFont"/>
    <w:uiPriority w:val="99"/>
    <w:unhideWhenUsed/>
    <w:rsid w:val="003B4750"/>
    <w:rPr>
      <w:color w:val="0000FF" w:themeColor="hyperlink"/>
      <w:u w:val="single"/>
    </w:rPr>
  </w:style>
  <w:style w:type="paragraph" w:styleId="FootnoteText">
    <w:name w:val="footnote text"/>
    <w:basedOn w:val="Normal"/>
    <w:link w:val="FootnoteTextChar"/>
    <w:uiPriority w:val="99"/>
    <w:semiHidden/>
    <w:unhideWhenUsed/>
    <w:rsid w:val="00B41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46"/>
    <w:rPr>
      <w:sz w:val="20"/>
      <w:szCs w:val="20"/>
    </w:rPr>
  </w:style>
  <w:style w:type="character" w:styleId="FootnoteReference">
    <w:name w:val="footnote reference"/>
    <w:basedOn w:val="DefaultParagraphFont"/>
    <w:uiPriority w:val="99"/>
    <w:semiHidden/>
    <w:unhideWhenUsed/>
    <w:rsid w:val="00B41546"/>
    <w:rPr>
      <w:vertAlign w:val="superscript"/>
    </w:rPr>
  </w:style>
  <w:style w:type="paragraph" w:styleId="ListParagraph">
    <w:name w:val="List Paragraph"/>
    <w:basedOn w:val="Normal"/>
    <w:uiPriority w:val="34"/>
    <w:qFormat/>
    <w:rsid w:val="001B4AB9"/>
    <w:pPr>
      <w:ind w:left="720"/>
      <w:contextualSpacing/>
    </w:pPr>
  </w:style>
  <w:style w:type="paragraph" w:styleId="Header">
    <w:name w:val="header"/>
    <w:basedOn w:val="Normal"/>
    <w:link w:val="HeaderChar"/>
    <w:uiPriority w:val="99"/>
    <w:unhideWhenUsed/>
    <w:rsid w:val="00286D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6D24"/>
  </w:style>
  <w:style w:type="paragraph" w:styleId="Footer">
    <w:name w:val="footer"/>
    <w:basedOn w:val="Normal"/>
    <w:link w:val="FooterChar"/>
    <w:uiPriority w:val="99"/>
    <w:unhideWhenUsed/>
    <w:rsid w:val="00286D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6D24"/>
  </w:style>
  <w:style w:type="table" w:styleId="LightList-Accent3">
    <w:name w:val="Light List Accent 3"/>
    <w:basedOn w:val="TableNormal"/>
    <w:uiPriority w:val="61"/>
    <w:rsid w:val="00024E9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11">
    <w:name w:val="Medium List 11"/>
    <w:basedOn w:val="TableNormal"/>
    <w:uiPriority w:val="65"/>
    <w:rsid w:val="00024E9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llowedHyperlink">
    <w:name w:val="FollowedHyperlink"/>
    <w:basedOn w:val="DefaultParagraphFont"/>
    <w:uiPriority w:val="99"/>
    <w:semiHidden/>
    <w:unhideWhenUsed/>
    <w:rsid w:val="00926A45"/>
    <w:rPr>
      <w:color w:val="800080" w:themeColor="followedHyperlink"/>
      <w:u w:val="single"/>
    </w:rPr>
  </w:style>
  <w:style w:type="character" w:customStyle="1" w:styleId="spelle">
    <w:name w:val="spelle"/>
    <w:basedOn w:val="DefaultParagraphFont"/>
    <w:rsid w:val="0051344C"/>
  </w:style>
  <w:style w:type="paragraph" w:styleId="BodyText2">
    <w:name w:val="Body Text 2"/>
    <w:basedOn w:val="Normal"/>
    <w:link w:val="BodyText2Char"/>
    <w:rsid w:val="0040460F"/>
    <w:pPr>
      <w:spacing w:after="0" w:line="240" w:lineRule="auto"/>
      <w:jc w:val="both"/>
    </w:pPr>
    <w:rPr>
      <w:rFonts w:ascii="Times New Roman" w:eastAsia="Times New Roman" w:hAnsi="Times New Roman" w:cs="Times New Roman"/>
      <w:sz w:val="28"/>
      <w:szCs w:val="24"/>
      <w:lang w:eastAsia="en-US"/>
    </w:rPr>
  </w:style>
  <w:style w:type="character" w:customStyle="1" w:styleId="BodyText2Char">
    <w:name w:val="Body Text 2 Char"/>
    <w:basedOn w:val="DefaultParagraphFont"/>
    <w:link w:val="BodyText2"/>
    <w:rsid w:val="0040460F"/>
    <w:rPr>
      <w:rFonts w:ascii="Times New Roman" w:eastAsia="Times New Roman" w:hAnsi="Times New Roman" w:cs="Times New Roman"/>
      <w:sz w:val="28"/>
      <w:szCs w:val="24"/>
      <w:lang w:eastAsia="en-US"/>
    </w:rPr>
  </w:style>
  <w:style w:type="paragraph" w:styleId="NoSpacing">
    <w:name w:val="No Spacing"/>
    <w:uiPriority w:val="1"/>
    <w:qFormat/>
    <w:rsid w:val="00714444"/>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4355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B71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42C6"/>
    <w:rPr>
      <w:sz w:val="16"/>
      <w:szCs w:val="16"/>
    </w:rPr>
  </w:style>
  <w:style w:type="paragraph" w:styleId="CommentText">
    <w:name w:val="annotation text"/>
    <w:basedOn w:val="Normal"/>
    <w:link w:val="CommentTextChar"/>
    <w:uiPriority w:val="99"/>
    <w:unhideWhenUsed/>
    <w:rsid w:val="00E942C6"/>
    <w:pPr>
      <w:spacing w:line="240" w:lineRule="auto"/>
    </w:pPr>
    <w:rPr>
      <w:sz w:val="20"/>
      <w:szCs w:val="20"/>
    </w:rPr>
  </w:style>
  <w:style w:type="character" w:customStyle="1" w:styleId="CommentTextChar">
    <w:name w:val="Comment Text Char"/>
    <w:basedOn w:val="DefaultParagraphFont"/>
    <w:link w:val="CommentText"/>
    <w:uiPriority w:val="99"/>
    <w:rsid w:val="00E942C6"/>
    <w:rPr>
      <w:sz w:val="20"/>
      <w:szCs w:val="20"/>
    </w:rPr>
  </w:style>
  <w:style w:type="paragraph" w:styleId="CommentSubject">
    <w:name w:val="annotation subject"/>
    <w:basedOn w:val="CommentText"/>
    <w:next w:val="CommentText"/>
    <w:link w:val="CommentSubjectChar"/>
    <w:uiPriority w:val="99"/>
    <w:semiHidden/>
    <w:unhideWhenUsed/>
    <w:rsid w:val="00E942C6"/>
    <w:rPr>
      <w:b/>
      <w:bCs/>
    </w:rPr>
  </w:style>
  <w:style w:type="character" w:customStyle="1" w:styleId="CommentSubjectChar">
    <w:name w:val="Comment Subject Char"/>
    <w:basedOn w:val="CommentTextChar"/>
    <w:link w:val="CommentSubject"/>
    <w:uiPriority w:val="99"/>
    <w:semiHidden/>
    <w:rsid w:val="00E942C6"/>
    <w:rPr>
      <w:b/>
      <w:bCs/>
      <w:sz w:val="20"/>
      <w:szCs w:val="20"/>
    </w:rPr>
  </w:style>
  <w:style w:type="paragraph" w:styleId="BalloonText">
    <w:name w:val="Balloon Text"/>
    <w:basedOn w:val="Normal"/>
    <w:link w:val="BalloonTextChar"/>
    <w:uiPriority w:val="99"/>
    <w:semiHidden/>
    <w:unhideWhenUsed/>
    <w:rsid w:val="00E9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C6"/>
    <w:rPr>
      <w:rFonts w:ascii="Tahoma" w:hAnsi="Tahoma" w:cs="Tahoma"/>
      <w:sz w:val="16"/>
      <w:szCs w:val="16"/>
    </w:rPr>
  </w:style>
  <w:style w:type="character" w:styleId="Hyperlink">
    <w:name w:val="Hyperlink"/>
    <w:basedOn w:val="DefaultParagraphFont"/>
    <w:uiPriority w:val="99"/>
    <w:unhideWhenUsed/>
    <w:rsid w:val="003B4750"/>
    <w:rPr>
      <w:color w:val="0000FF" w:themeColor="hyperlink"/>
      <w:u w:val="single"/>
    </w:rPr>
  </w:style>
  <w:style w:type="paragraph" w:styleId="FootnoteText">
    <w:name w:val="footnote text"/>
    <w:basedOn w:val="Normal"/>
    <w:link w:val="FootnoteTextChar"/>
    <w:uiPriority w:val="99"/>
    <w:semiHidden/>
    <w:unhideWhenUsed/>
    <w:rsid w:val="00B41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46"/>
    <w:rPr>
      <w:sz w:val="20"/>
      <w:szCs w:val="20"/>
    </w:rPr>
  </w:style>
  <w:style w:type="character" w:styleId="FootnoteReference">
    <w:name w:val="footnote reference"/>
    <w:basedOn w:val="DefaultParagraphFont"/>
    <w:uiPriority w:val="99"/>
    <w:semiHidden/>
    <w:unhideWhenUsed/>
    <w:rsid w:val="00B41546"/>
    <w:rPr>
      <w:vertAlign w:val="superscript"/>
    </w:rPr>
  </w:style>
  <w:style w:type="paragraph" w:styleId="ListParagraph">
    <w:name w:val="List Paragraph"/>
    <w:basedOn w:val="Normal"/>
    <w:uiPriority w:val="34"/>
    <w:qFormat/>
    <w:rsid w:val="001B4AB9"/>
    <w:pPr>
      <w:ind w:left="720"/>
      <w:contextualSpacing/>
    </w:pPr>
  </w:style>
  <w:style w:type="paragraph" w:styleId="Header">
    <w:name w:val="header"/>
    <w:basedOn w:val="Normal"/>
    <w:link w:val="HeaderChar"/>
    <w:uiPriority w:val="99"/>
    <w:unhideWhenUsed/>
    <w:rsid w:val="00286D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6D24"/>
  </w:style>
  <w:style w:type="paragraph" w:styleId="Footer">
    <w:name w:val="footer"/>
    <w:basedOn w:val="Normal"/>
    <w:link w:val="FooterChar"/>
    <w:uiPriority w:val="99"/>
    <w:unhideWhenUsed/>
    <w:rsid w:val="00286D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6D24"/>
  </w:style>
  <w:style w:type="table" w:styleId="LightList-Accent3">
    <w:name w:val="Light List Accent 3"/>
    <w:basedOn w:val="TableNormal"/>
    <w:uiPriority w:val="61"/>
    <w:rsid w:val="00024E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11">
    <w:name w:val="Medium List 11"/>
    <w:basedOn w:val="TableNormal"/>
    <w:uiPriority w:val="65"/>
    <w:rsid w:val="00024E9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llowedHyperlink">
    <w:name w:val="FollowedHyperlink"/>
    <w:basedOn w:val="DefaultParagraphFont"/>
    <w:uiPriority w:val="99"/>
    <w:semiHidden/>
    <w:unhideWhenUsed/>
    <w:rsid w:val="00926A45"/>
    <w:rPr>
      <w:color w:val="800080" w:themeColor="followedHyperlink"/>
      <w:u w:val="single"/>
    </w:rPr>
  </w:style>
  <w:style w:type="character" w:customStyle="1" w:styleId="spelle">
    <w:name w:val="spelle"/>
    <w:basedOn w:val="DefaultParagraphFont"/>
    <w:rsid w:val="0051344C"/>
  </w:style>
  <w:style w:type="paragraph" w:styleId="BodyText2">
    <w:name w:val="Body Text 2"/>
    <w:basedOn w:val="Normal"/>
    <w:link w:val="BodyText2Char"/>
    <w:rsid w:val="0040460F"/>
    <w:pPr>
      <w:spacing w:after="0" w:line="240" w:lineRule="auto"/>
      <w:jc w:val="both"/>
    </w:pPr>
    <w:rPr>
      <w:rFonts w:ascii="Times New Roman" w:eastAsia="Times New Roman" w:hAnsi="Times New Roman" w:cs="Times New Roman"/>
      <w:sz w:val="28"/>
      <w:szCs w:val="24"/>
      <w:lang w:eastAsia="en-US"/>
    </w:rPr>
  </w:style>
  <w:style w:type="character" w:customStyle="1" w:styleId="BodyText2Char">
    <w:name w:val="Body Text 2 Char"/>
    <w:basedOn w:val="DefaultParagraphFont"/>
    <w:link w:val="BodyText2"/>
    <w:rsid w:val="0040460F"/>
    <w:rPr>
      <w:rFonts w:ascii="Times New Roman" w:eastAsia="Times New Roman" w:hAnsi="Times New Roman" w:cs="Times New Roman"/>
      <w:sz w:val="28"/>
      <w:szCs w:val="24"/>
      <w:lang w:eastAsia="en-US"/>
    </w:rPr>
  </w:style>
</w:styles>
</file>

<file path=word/webSettings.xml><?xml version="1.0" encoding="utf-8"?>
<w:webSettings xmlns:r="http://schemas.openxmlformats.org/officeDocument/2006/relationships" xmlns:w="http://schemas.openxmlformats.org/wordprocessingml/2006/main">
  <w:divs>
    <w:div w:id="1074357606">
      <w:bodyDiv w:val="1"/>
      <w:marLeft w:val="0"/>
      <w:marRight w:val="0"/>
      <w:marTop w:val="0"/>
      <w:marBottom w:val="0"/>
      <w:divBdr>
        <w:top w:val="none" w:sz="0" w:space="0" w:color="auto"/>
        <w:left w:val="none" w:sz="0" w:space="0" w:color="auto"/>
        <w:bottom w:val="none" w:sz="0" w:space="0" w:color="auto"/>
        <w:right w:val="none" w:sz="0" w:space="0" w:color="auto"/>
      </w:divBdr>
    </w:div>
    <w:div w:id="15401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selib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eseliba.gov.lv" TargetMode="External"/><Relationship Id="rId4" Type="http://schemas.openxmlformats.org/officeDocument/2006/relationships/settings" Target="settings.xml"/><Relationship Id="rId9" Type="http://schemas.openxmlformats.org/officeDocument/2006/relationships/hyperlink" Target="http://www.eveseliba.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vmnvd.gov.lv/lv/e-veseliba/arstniecibas-iestadem-un-profesionaliem/macibu-materiali" TargetMode="External"/><Relationship Id="rId2" Type="http://schemas.openxmlformats.org/officeDocument/2006/relationships/hyperlink" Target="http://www.vmnvd.gov.lv/lv/aktualitates/582-noris-ligumu-slegsana-par-e-veselibas-lietosanu" TargetMode="External"/><Relationship Id="rId1" Type="http://schemas.openxmlformats.org/officeDocument/2006/relationships/hyperlink" Target="https://www.eveseliba.gov.lv/sakums/jaunumi/aktualitates/2016/09/15/noris-l%C4%ABgumu-sl%C4%93g%C5%A1ana-par-e-vesel%C4%ABbas-lieto%C5%A1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9314E-BC8B-4375-BF66-0F40AD5B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3548</Words>
  <Characters>25302</Characters>
  <Application>Microsoft Office Word</Application>
  <DocSecurity>0</DocSecurity>
  <Lines>722</Lines>
  <Paragraphs>248</Paragraphs>
  <ScaleCrop>false</ScaleCrop>
  <HeadingPairs>
    <vt:vector size="2" baseType="variant">
      <vt:variant>
        <vt:lpstr>Title</vt:lpstr>
      </vt:variant>
      <vt:variant>
        <vt:i4>1</vt:i4>
      </vt:variant>
    </vt:vector>
  </HeadingPairs>
  <TitlesOfParts>
    <vt:vector size="1" baseType="lpstr">
      <vt:lpstr>Informatīvais ziņojums par elektronisko darbnespējas lapu un recepšu ieviešanas īstenošanas rezultātiem</vt:lpstr>
    </vt:vector>
  </TitlesOfParts>
  <Company>Veselības ministrija</Company>
  <LinksUpToDate>false</LinksUpToDate>
  <CharactersWithSpaces>28602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elektronisko darbnespējas lapu un recepšu ieviešanas īstenošanas rezultātiem</dc:title>
  <dc:subject>Informatīvais ziņojums</dc:subject>
  <dc:creator>Laura Boltāne</dc:creator>
  <dc:description>laura.boltane@vm.gov.lv, 67876154</dc:description>
  <cp:lastModifiedBy>lboltane</cp:lastModifiedBy>
  <cp:revision>2</cp:revision>
  <cp:lastPrinted>2016-11-15T13:19:00Z</cp:lastPrinted>
  <dcterms:created xsi:type="dcterms:W3CDTF">2016-11-15T13:31:00Z</dcterms:created>
  <dcterms:modified xsi:type="dcterms:W3CDTF">2016-11-15T13:31:00Z</dcterms:modified>
</cp:coreProperties>
</file>