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B544" w14:textId="156AD424" w:rsidR="00E1638A" w:rsidRPr="005B40B9" w:rsidRDefault="00772037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Ministru kabineta noteikumu projekta</w:t>
      </w:r>
    </w:p>
    <w:p w14:paraId="2466E3AC" w14:textId="409EEF82" w:rsidR="00E1638A" w:rsidRPr="005B40B9" w:rsidRDefault="00E1638A" w:rsidP="005D73DE">
      <w:pPr>
        <w:jc w:val="center"/>
        <w:rPr>
          <w:lang w:val="lv-LV"/>
        </w:rPr>
      </w:pPr>
      <w:r w:rsidRPr="005B40B9">
        <w:rPr>
          <w:b/>
          <w:bCs/>
          <w:lang w:val="lv-LV"/>
        </w:rPr>
        <w:t>„</w:t>
      </w:r>
      <w:bookmarkStart w:id="1" w:name="OLE_LINK7"/>
      <w:bookmarkStart w:id="2" w:name="OLE_LINK8"/>
      <w:r w:rsidR="00772037" w:rsidRPr="00772037">
        <w:rPr>
          <w:b/>
          <w:bCs/>
          <w:lang w:val="lv-LV"/>
        </w:rPr>
        <w:t>Augu aizsardzības līdzekļu darbīgo vielu atlieku konstatēšanai administratīvo pārkāpumu lietās veikto pārbaužu izdevumu segšanas kārtība</w:t>
      </w:r>
      <w:r w:rsidRPr="005B40B9">
        <w:rPr>
          <w:b/>
          <w:bCs/>
          <w:lang w:val="lv-LV"/>
        </w:rPr>
        <w:t>”</w:t>
      </w:r>
    </w:p>
    <w:p w14:paraId="1A38FB87" w14:textId="77777777" w:rsidR="00E1638A" w:rsidRPr="005B40B9" w:rsidRDefault="00E1638A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5B40B9">
        <w:rPr>
          <w:b/>
          <w:lang w:val="lv-LV"/>
        </w:rPr>
        <w:t>sākotnējās ietekmes novērtējuma ziņojums</w:t>
      </w:r>
      <w:r w:rsidRPr="005B40B9">
        <w:rPr>
          <w:b/>
          <w:bCs/>
          <w:lang w:val="lv-LV"/>
        </w:rPr>
        <w:t xml:space="preserve"> (anotācija)</w:t>
      </w:r>
    </w:p>
    <w:p w14:paraId="17162CCF" w14:textId="77777777" w:rsidR="00E1638A" w:rsidRPr="009E2709" w:rsidRDefault="00E1638A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2723"/>
        <w:gridCol w:w="6089"/>
      </w:tblGrid>
      <w:tr w:rsidR="00E1638A" w:rsidRPr="005C1EFE" w14:paraId="49544CFF" w14:textId="77777777" w:rsidTr="00CA1F22">
        <w:tc>
          <w:tcPr>
            <w:tcW w:w="0" w:type="auto"/>
            <w:gridSpan w:val="3"/>
            <w:vAlign w:val="center"/>
          </w:tcPr>
          <w:bookmarkEnd w:id="1"/>
          <w:bookmarkEnd w:id="2"/>
          <w:p w14:paraId="48C1AE9B" w14:textId="77777777" w:rsidR="00E1638A" w:rsidRPr="005C1EFE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C1EFE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E1638A" w:rsidRPr="005C1EFE" w14:paraId="4B9A19BE" w14:textId="77777777" w:rsidTr="00440932">
        <w:tc>
          <w:tcPr>
            <w:tcW w:w="250" w:type="pct"/>
          </w:tcPr>
          <w:p w14:paraId="421AA090" w14:textId="77777777" w:rsidR="00E1638A" w:rsidRPr="005C1EFE" w:rsidRDefault="00E1638A" w:rsidP="00C21DCA">
            <w:pPr>
              <w:jc w:val="center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1.</w:t>
            </w:r>
          </w:p>
        </w:tc>
        <w:tc>
          <w:tcPr>
            <w:tcW w:w="1468" w:type="pct"/>
          </w:tcPr>
          <w:p w14:paraId="128E8A8F" w14:textId="77777777" w:rsidR="00E1638A" w:rsidRPr="005C1EFE" w:rsidRDefault="00E1638A" w:rsidP="005D73DE">
            <w:pPr>
              <w:jc w:val="both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Pamatojums</w:t>
            </w:r>
          </w:p>
        </w:tc>
        <w:tc>
          <w:tcPr>
            <w:tcW w:w="3282" w:type="pct"/>
          </w:tcPr>
          <w:p w14:paraId="0166460D" w14:textId="0071A110" w:rsidR="00077140" w:rsidRPr="005C1EFE" w:rsidRDefault="003F44F2" w:rsidP="00271816">
            <w:pPr>
              <w:jc w:val="both"/>
              <w:rPr>
                <w:lang w:val="lv-LV"/>
              </w:rPr>
            </w:pPr>
            <w:r w:rsidRPr="000E4139">
              <w:rPr>
                <w:lang w:val="lv-LV" w:eastAsia="lv-LV"/>
              </w:rPr>
              <w:t>Latvijas Administratīvo pārkāpumu kodeksa</w:t>
            </w:r>
            <w:r>
              <w:rPr>
                <w:lang w:val="lv-LV" w:eastAsia="lv-LV"/>
              </w:rPr>
              <w:t xml:space="preserve"> </w:t>
            </w:r>
            <w:r w:rsidRPr="000E4139">
              <w:rPr>
                <w:lang w:val="lv-LV" w:eastAsia="lv-LV"/>
              </w:rPr>
              <w:t>258.</w:t>
            </w:r>
            <w:r w:rsidRPr="000E4139">
              <w:rPr>
                <w:vertAlign w:val="superscript"/>
                <w:lang w:val="lv-LV" w:eastAsia="lv-LV"/>
              </w:rPr>
              <w:t xml:space="preserve">1 </w:t>
            </w:r>
            <w:r w:rsidRPr="000E4139">
              <w:rPr>
                <w:lang w:val="lv-LV" w:eastAsia="lv-LV"/>
              </w:rPr>
              <w:t>pant</w:t>
            </w:r>
            <w:r>
              <w:rPr>
                <w:lang w:val="lv-LV" w:eastAsia="lv-LV"/>
              </w:rPr>
              <w:t>s</w:t>
            </w:r>
          </w:p>
        </w:tc>
      </w:tr>
      <w:tr w:rsidR="00E1638A" w:rsidRPr="003F44F2" w14:paraId="75396615" w14:textId="77777777" w:rsidTr="00440932">
        <w:tc>
          <w:tcPr>
            <w:tcW w:w="250" w:type="pct"/>
          </w:tcPr>
          <w:p w14:paraId="71DA70A1" w14:textId="77777777" w:rsidR="00E1638A" w:rsidRPr="005C1EFE" w:rsidRDefault="00E1638A" w:rsidP="00C21DCA">
            <w:pPr>
              <w:jc w:val="center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2.</w:t>
            </w:r>
          </w:p>
        </w:tc>
        <w:tc>
          <w:tcPr>
            <w:tcW w:w="1468" w:type="pct"/>
          </w:tcPr>
          <w:p w14:paraId="641FB74A" w14:textId="77777777" w:rsidR="00E1638A" w:rsidRPr="005C1EFE" w:rsidRDefault="00E1638A" w:rsidP="005D73DE">
            <w:pPr>
              <w:jc w:val="both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 xml:space="preserve">Pašreizējā situācija </w:t>
            </w:r>
            <w:r w:rsidRPr="005C1EFE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282" w:type="pct"/>
          </w:tcPr>
          <w:p w14:paraId="7F86E90E" w14:textId="268B13E0" w:rsidR="003F44F2" w:rsidRDefault="003F44F2" w:rsidP="003F44F2">
            <w:pPr>
              <w:shd w:val="clear" w:color="auto" w:fill="FFFFFF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Ņemot vērā Latvijas Administratīvo pārkāpumu kodeksā plānotos grozījumus, kas paredz noteikt</w:t>
            </w:r>
            <w:r w:rsidRPr="000E4139">
              <w:rPr>
                <w:lang w:val="lv-LV" w:eastAsia="lv-LV"/>
              </w:rPr>
              <w:t>, ka gadījumos, kad augu aizsardzības līdzekļu darbīgo vielu atlieku konstatēšanai veiktas pārbaudes gadījumā, ja tas saistīts ar administratīvo pārkāpumu, to izmaksas sedz persona, kas atzīta par vainīgu administratīvā pārkāpuma izdarīšanā.</w:t>
            </w:r>
          </w:p>
          <w:p w14:paraId="40862E8C" w14:textId="28C92D13" w:rsidR="003F44F2" w:rsidRPr="000E4139" w:rsidRDefault="003F44F2" w:rsidP="003F44F2">
            <w:pPr>
              <w:shd w:val="clear" w:color="auto" w:fill="FFFFFF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Likumprojekts paredz, ka </w:t>
            </w:r>
            <w:r w:rsidRPr="003F44F2">
              <w:rPr>
                <w:lang w:val="lv-LV" w:eastAsia="lv-LV"/>
              </w:rPr>
              <w:t>Ministru kabinets nosaka kārtību, kādā persona, kurai uzlikts administratīvais sods, sedz izdevumus, kas saistīti ar augu aizsardzības līdzekļu darbīgo vielu atlieku konstatēšanai veiktajām pārbaudēm</w:t>
            </w:r>
            <w:r>
              <w:rPr>
                <w:lang w:val="lv-LV" w:eastAsia="lv-LV"/>
              </w:rPr>
              <w:t>.</w:t>
            </w:r>
          </w:p>
          <w:p w14:paraId="2BBFB96D" w14:textId="450469E6" w:rsidR="008709D9" w:rsidRPr="00D73F92" w:rsidRDefault="003F44F2" w:rsidP="003F44F2">
            <w:pPr>
              <w:shd w:val="clear" w:color="auto" w:fill="FFFFFF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Šīs kārtības noteikšanai nepieciešams izdot Ministru kabineta noteikumus.</w:t>
            </w:r>
          </w:p>
        </w:tc>
      </w:tr>
      <w:tr w:rsidR="00E1638A" w:rsidRPr="005C1EFE" w14:paraId="436AE041" w14:textId="77777777" w:rsidTr="00440932">
        <w:tc>
          <w:tcPr>
            <w:tcW w:w="250" w:type="pct"/>
          </w:tcPr>
          <w:p w14:paraId="360E2B84" w14:textId="77777777" w:rsidR="00E1638A" w:rsidRPr="005C1EFE" w:rsidRDefault="00E1638A" w:rsidP="00C21DCA">
            <w:pPr>
              <w:jc w:val="center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3.</w:t>
            </w:r>
          </w:p>
        </w:tc>
        <w:tc>
          <w:tcPr>
            <w:tcW w:w="1468" w:type="pct"/>
          </w:tcPr>
          <w:p w14:paraId="58A83268" w14:textId="77777777" w:rsidR="00E1638A" w:rsidRPr="005C1EFE" w:rsidRDefault="00E1638A" w:rsidP="005D73DE">
            <w:pPr>
              <w:jc w:val="both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282" w:type="pct"/>
          </w:tcPr>
          <w:p w14:paraId="47A29640" w14:textId="005BF75F" w:rsidR="00E1638A" w:rsidRPr="005C1EFE" w:rsidRDefault="00607F1C" w:rsidP="009F0F99">
            <w:pPr>
              <w:jc w:val="both"/>
              <w:rPr>
                <w:highlight w:val="yellow"/>
                <w:lang w:val="lv-LV" w:eastAsia="lv-LV"/>
              </w:rPr>
            </w:pPr>
            <w:r w:rsidRPr="000E4139">
              <w:rPr>
                <w:lang w:val="lv-LV"/>
              </w:rPr>
              <w:t>Valsts augu aizsardzības dienests</w:t>
            </w:r>
            <w:r w:rsidR="00B2347E">
              <w:rPr>
                <w:lang w:val="lv-LV"/>
              </w:rPr>
              <w:t>.</w:t>
            </w:r>
          </w:p>
        </w:tc>
      </w:tr>
      <w:tr w:rsidR="00E1638A" w:rsidRPr="005C1EFE" w14:paraId="26D00E49" w14:textId="77777777" w:rsidTr="00440932">
        <w:tc>
          <w:tcPr>
            <w:tcW w:w="250" w:type="pct"/>
          </w:tcPr>
          <w:p w14:paraId="7629F0A1" w14:textId="77777777" w:rsidR="00E1638A" w:rsidRPr="005C1EFE" w:rsidRDefault="00E1638A" w:rsidP="00C21DCA">
            <w:pPr>
              <w:jc w:val="center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4.</w:t>
            </w:r>
          </w:p>
        </w:tc>
        <w:tc>
          <w:tcPr>
            <w:tcW w:w="1468" w:type="pct"/>
          </w:tcPr>
          <w:p w14:paraId="42015A95" w14:textId="77777777" w:rsidR="00E1638A" w:rsidRPr="005C1EFE" w:rsidRDefault="00E1638A" w:rsidP="005D73DE">
            <w:pPr>
              <w:jc w:val="both"/>
              <w:rPr>
                <w:lang w:val="lv-LV" w:eastAsia="lv-LV"/>
              </w:rPr>
            </w:pPr>
            <w:r w:rsidRPr="005C1EFE">
              <w:rPr>
                <w:lang w:val="lv-LV" w:eastAsia="lv-LV"/>
              </w:rPr>
              <w:t>Cita informācija</w:t>
            </w:r>
          </w:p>
        </w:tc>
        <w:tc>
          <w:tcPr>
            <w:tcW w:w="3282" w:type="pct"/>
          </w:tcPr>
          <w:p w14:paraId="48FCD6FA" w14:textId="77777777" w:rsidR="00E1638A" w:rsidRPr="005C1EFE" w:rsidRDefault="00E1638A" w:rsidP="005D73DE">
            <w:pPr>
              <w:jc w:val="both"/>
              <w:rPr>
                <w:highlight w:val="yellow"/>
                <w:lang w:val="lv-LV"/>
              </w:rPr>
            </w:pPr>
            <w:r w:rsidRPr="005C1EFE">
              <w:rPr>
                <w:lang w:val="lv-LV"/>
              </w:rPr>
              <w:t>Nav</w:t>
            </w:r>
          </w:p>
        </w:tc>
      </w:tr>
    </w:tbl>
    <w:p w14:paraId="16C0DBB7" w14:textId="3188839D" w:rsidR="00E1638A" w:rsidRDefault="00E1638A">
      <w:pPr>
        <w:rPr>
          <w:sz w:val="12"/>
          <w:szCs w:val="12"/>
          <w:lang w:val="lv-LV"/>
        </w:rPr>
      </w:pPr>
    </w:p>
    <w:p w14:paraId="5D2DFE77" w14:textId="77777777" w:rsidR="00444216" w:rsidRPr="00FB35AD" w:rsidRDefault="00444216">
      <w:pPr>
        <w:rPr>
          <w:sz w:val="12"/>
          <w:szCs w:val="12"/>
          <w:lang w:val="lv-LV"/>
        </w:rPr>
      </w:pP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"/>
        <w:gridCol w:w="2612"/>
        <w:gridCol w:w="6269"/>
      </w:tblGrid>
      <w:tr w:rsidR="00E1638A" w:rsidRPr="00E95A98" w14:paraId="147EFBE4" w14:textId="77777777" w:rsidTr="005550F8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FB9C31C" w14:textId="77777777" w:rsidR="00E1638A" w:rsidRPr="005C1EFE" w:rsidRDefault="00E1638A" w:rsidP="005D73DE">
            <w:pPr>
              <w:jc w:val="center"/>
              <w:rPr>
                <w:b/>
                <w:szCs w:val="28"/>
                <w:lang w:val="lv-LV"/>
              </w:rPr>
            </w:pPr>
            <w:r w:rsidRPr="005C1EFE">
              <w:rPr>
                <w:b/>
                <w:szCs w:val="28"/>
                <w:lang w:val="lv-LV"/>
              </w:rPr>
              <w:t>II. Tiesību akta projekta ietekme uz sabiedrību,</w:t>
            </w:r>
            <w:r w:rsidRPr="005C1EFE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E1638A" w:rsidRPr="00E95A98" w14:paraId="004FBC6E" w14:textId="77777777" w:rsidTr="005550F8">
        <w:tc>
          <w:tcPr>
            <w:tcW w:w="250" w:type="pct"/>
            <w:tcBorders>
              <w:top w:val="outset" w:sz="6" w:space="0" w:color="auto"/>
              <w:right w:val="outset" w:sz="6" w:space="0" w:color="auto"/>
            </w:tcBorders>
          </w:tcPr>
          <w:p w14:paraId="669210E6" w14:textId="77777777" w:rsidR="00E1638A" w:rsidRPr="009E2709" w:rsidRDefault="00E1638A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9F34CE" w14:textId="77777777" w:rsidR="00E1638A" w:rsidRPr="009E2709" w:rsidRDefault="00E1638A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</w:tcBorders>
          </w:tcPr>
          <w:p w14:paraId="008819BB" w14:textId="639C38E5" w:rsidR="00BE0214" w:rsidRPr="00FB35AD" w:rsidRDefault="00772037" w:rsidP="00B2347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D73F92" w:rsidRPr="009535CF">
              <w:rPr>
                <w:lang w:val="lv-LV"/>
              </w:rPr>
              <w:t>rojekta tiesiskais regulējums attiecas uz</w:t>
            </w:r>
            <w:r w:rsidR="00FB35AD">
              <w:rPr>
                <w:lang w:val="lv-LV"/>
              </w:rPr>
              <w:t xml:space="preserve"> </w:t>
            </w:r>
            <w:r w:rsidR="00AC09C6" w:rsidRPr="00B2347E">
              <w:rPr>
                <w:lang w:val="lv-LV"/>
              </w:rPr>
              <w:t>augu aizsardzības līdzekļu lietotājiem.</w:t>
            </w:r>
          </w:p>
        </w:tc>
      </w:tr>
      <w:tr w:rsidR="00E1638A" w:rsidRPr="003F44F2" w14:paraId="3C92D9CE" w14:textId="77777777" w:rsidTr="000C209F">
        <w:tc>
          <w:tcPr>
            <w:tcW w:w="250" w:type="pct"/>
            <w:tcBorders>
              <w:top w:val="outset" w:sz="6" w:space="0" w:color="auto"/>
              <w:right w:val="outset" w:sz="6" w:space="0" w:color="auto"/>
            </w:tcBorders>
          </w:tcPr>
          <w:p w14:paraId="0DFC82DC" w14:textId="398B85ED" w:rsidR="00E1638A" w:rsidRPr="009E2709" w:rsidRDefault="00E1638A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34E80F" w14:textId="77777777" w:rsidR="00E1638A" w:rsidRPr="009E2709" w:rsidRDefault="00E1638A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7B74305" w14:textId="3B9014BB" w:rsidR="00194A93" w:rsidRPr="000C209F" w:rsidRDefault="003F44F2" w:rsidP="00194A9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E1638A" w:rsidRPr="009E2709" w14:paraId="767DC84F" w14:textId="77777777" w:rsidTr="005550F8">
        <w:tc>
          <w:tcPr>
            <w:tcW w:w="250" w:type="pct"/>
            <w:tcBorders>
              <w:top w:val="outset" w:sz="6" w:space="0" w:color="auto"/>
              <w:right w:val="outset" w:sz="6" w:space="0" w:color="auto"/>
            </w:tcBorders>
          </w:tcPr>
          <w:p w14:paraId="68BA7625" w14:textId="77777777" w:rsidR="00E1638A" w:rsidRPr="009E2709" w:rsidRDefault="00E1638A" w:rsidP="005D73DE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536020" w14:textId="77777777" w:rsidR="00E1638A" w:rsidRPr="009E2709" w:rsidRDefault="00E1638A" w:rsidP="00C21DCA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</w:tcBorders>
          </w:tcPr>
          <w:p w14:paraId="1D9BA10A" w14:textId="59F07AD3" w:rsidR="00E1638A" w:rsidRPr="009E2709" w:rsidRDefault="005338E7" w:rsidP="005D7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E1638A" w:rsidRPr="009E2709" w14:paraId="6B827FA2" w14:textId="77777777" w:rsidTr="005550F8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A6A12" w14:textId="77777777" w:rsidR="00E1638A" w:rsidRPr="009E2709" w:rsidRDefault="00E1638A" w:rsidP="005D73DE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199E" w14:textId="77777777" w:rsidR="00E1638A" w:rsidRPr="009E2709" w:rsidRDefault="00E1638A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979D82" w14:textId="77777777" w:rsidR="00E1638A" w:rsidRPr="009E2709" w:rsidRDefault="00E1638A" w:rsidP="005D73DE">
            <w:pPr>
              <w:widowControl w:val="0"/>
              <w:jc w:val="both"/>
              <w:rPr>
                <w:lang w:val="lv-LV"/>
              </w:rPr>
            </w:pPr>
            <w:r w:rsidRPr="0026439D">
              <w:rPr>
                <w:lang w:val="lv-LV"/>
              </w:rPr>
              <w:t>Nav</w:t>
            </w:r>
          </w:p>
        </w:tc>
      </w:tr>
    </w:tbl>
    <w:p w14:paraId="086749FD" w14:textId="7886B949" w:rsidR="00E1638A" w:rsidRDefault="00E1638A" w:rsidP="005D73DE">
      <w:pPr>
        <w:jc w:val="both"/>
        <w:rPr>
          <w:sz w:val="12"/>
          <w:szCs w:val="12"/>
          <w:lang w:val="lv-LV" w:eastAsia="lv-LV"/>
        </w:rPr>
      </w:pPr>
    </w:p>
    <w:p w14:paraId="637F28DE" w14:textId="77777777" w:rsidR="00444216" w:rsidRPr="00FB35AD" w:rsidRDefault="00444216" w:rsidP="005D73DE">
      <w:pPr>
        <w:jc w:val="both"/>
        <w:rPr>
          <w:sz w:val="12"/>
          <w:szCs w:val="12"/>
          <w:lang w:val="lv-LV" w:eastAsia="lv-LV"/>
        </w:rPr>
      </w:pPr>
    </w:p>
    <w:tbl>
      <w:tblPr>
        <w:tblW w:w="5000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4"/>
      </w:tblGrid>
      <w:tr w:rsidR="00D73F92" w:rsidRPr="00E95A98" w14:paraId="2CA63505" w14:textId="77777777" w:rsidTr="005551A2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E0944" w14:textId="77777777" w:rsidR="00D73F92" w:rsidRPr="009535CF" w:rsidRDefault="00D73F92" w:rsidP="005551A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9535CF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3F44F2" w:rsidRPr="003F44F2" w14:paraId="33F07711" w14:textId="77777777" w:rsidTr="005551A2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4990F" w14:textId="571B5D96" w:rsidR="003F44F2" w:rsidRPr="009535CF" w:rsidRDefault="003F44F2" w:rsidP="005551A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B40B9">
              <w:rPr>
                <w:bCs/>
                <w:i/>
                <w:lang w:val="lv-LV"/>
              </w:rPr>
              <w:t>Projekts šo jomu neskar</w:t>
            </w:r>
          </w:p>
        </w:tc>
      </w:tr>
    </w:tbl>
    <w:p w14:paraId="36CA16D3" w14:textId="10481DC2" w:rsidR="00D73F92" w:rsidRDefault="00D73F92" w:rsidP="005D73DE">
      <w:pPr>
        <w:jc w:val="both"/>
        <w:rPr>
          <w:sz w:val="10"/>
          <w:szCs w:val="10"/>
          <w:lang w:val="lv-LV" w:eastAsia="lv-LV"/>
        </w:rPr>
      </w:pPr>
    </w:p>
    <w:p w14:paraId="39AA5180" w14:textId="77777777" w:rsidR="00444216" w:rsidRDefault="00444216" w:rsidP="005D73DE">
      <w:pPr>
        <w:jc w:val="both"/>
        <w:rPr>
          <w:sz w:val="10"/>
          <w:szCs w:val="10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"/>
        <w:gridCol w:w="3448"/>
        <w:gridCol w:w="5389"/>
      </w:tblGrid>
      <w:tr w:rsidR="00794DEB" w:rsidRPr="00E95A98" w14:paraId="45281858" w14:textId="77777777" w:rsidTr="00160534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381CD51A" w14:textId="77777777" w:rsidR="00794DEB" w:rsidRPr="00444216" w:rsidRDefault="00794DEB" w:rsidP="00160534">
            <w:pPr>
              <w:jc w:val="center"/>
              <w:rPr>
                <w:b/>
                <w:bCs/>
                <w:lang w:val="lv-LV" w:eastAsia="lv-LV"/>
              </w:rPr>
            </w:pPr>
            <w:r w:rsidRPr="00444216">
              <w:rPr>
                <w:b/>
                <w:bCs/>
                <w:lang w:val="lv-LV" w:eastAsia="lv-LV"/>
              </w:rPr>
              <w:t>IV. Tiesību akta projekta ietekme uz spēkā esošo tiesību normu sistēmu</w:t>
            </w:r>
          </w:p>
        </w:tc>
      </w:tr>
      <w:tr w:rsidR="00794DEB" w:rsidRPr="00E95A98" w14:paraId="021ADC30" w14:textId="77777777" w:rsidTr="0016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14:paraId="2E3AAFE7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</w:pPr>
            <w:r w:rsidRPr="005C1EFE">
              <w:t>1.</w:t>
            </w:r>
          </w:p>
        </w:tc>
        <w:tc>
          <w:tcPr>
            <w:tcW w:w="1865" w:type="pct"/>
          </w:tcPr>
          <w:p w14:paraId="1C7AF2C8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444216">
              <w:rPr>
                <w:lang w:val="en-GB"/>
              </w:rPr>
              <w:t>Nepieciešamie</w:t>
            </w:r>
            <w:proofErr w:type="spellEnd"/>
            <w:r w:rsidRPr="00444216">
              <w:rPr>
                <w:lang w:val="en-GB"/>
              </w:rPr>
              <w:t xml:space="preserve"> </w:t>
            </w:r>
            <w:proofErr w:type="spellStart"/>
            <w:r w:rsidRPr="00444216">
              <w:rPr>
                <w:lang w:val="en-GB"/>
              </w:rPr>
              <w:t>saistītie</w:t>
            </w:r>
            <w:proofErr w:type="spellEnd"/>
            <w:r w:rsidRPr="00444216">
              <w:rPr>
                <w:lang w:val="en-GB"/>
              </w:rPr>
              <w:t xml:space="preserve"> </w:t>
            </w:r>
            <w:proofErr w:type="spellStart"/>
            <w:r w:rsidRPr="00444216">
              <w:rPr>
                <w:lang w:val="en-GB"/>
              </w:rPr>
              <w:t>tiesību</w:t>
            </w:r>
            <w:proofErr w:type="spellEnd"/>
            <w:r w:rsidRPr="00444216">
              <w:rPr>
                <w:lang w:val="en-GB"/>
              </w:rPr>
              <w:t xml:space="preserve"> </w:t>
            </w:r>
            <w:proofErr w:type="spellStart"/>
            <w:r w:rsidRPr="00444216">
              <w:rPr>
                <w:lang w:val="en-GB"/>
              </w:rPr>
              <w:t>aktu</w:t>
            </w:r>
            <w:proofErr w:type="spellEnd"/>
            <w:r w:rsidRPr="00444216">
              <w:rPr>
                <w:lang w:val="en-GB"/>
              </w:rPr>
              <w:t xml:space="preserve"> </w:t>
            </w:r>
            <w:proofErr w:type="spellStart"/>
            <w:r w:rsidRPr="00444216">
              <w:rPr>
                <w:lang w:val="en-GB"/>
              </w:rPr>
              <w:t>projekti</w:t>
            </w:r>
            <w:proofErr w:type="spellEnd"/>
          </w:p>
        </w:tc>
        <w:tc>
          <w:tcPr>
            <w:tcW w:w="2915" w:type="pct"/>
          </w:tcPr>
          <w:p w14:paraId="33C0AF89" w14:textId="27E2EB0A" w:rsidR="00794DEB" w:rsidRPr="005C1EFE" w:rsidRDefault="00794DEB" w:rsidP="0016053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izdošana un spēkā stāšanās ir atkarīga no grozījumu Latvijas Administratīvo pārkāpumu kodeksā pieņemšanas un spēkā stāšanās laika.</w:t>
            </w:r>
          </w:p>
        </w:tc>
      </w:tr>
      <w:tr w:rsidR="00794DEB" w:rsidRPr="005C1EFE" w14:paraId="44E0FC10" w14:textId="77777777" w:rsidTr="0016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14:paraId="5B7DC081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</w:pPr>
            <w:r w:rsidRPr="005C1EFE">
              <w:t>2.</w:t>
            </w:r>
          </w:p>
        </w:tc>
        <w:tc>
          <w:tcPr>
            <w:tcW w:w="1865" w:type="pct"/>
          </w:tcPr>
          <w:p w14:paraId="024EEF02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  <w:jc w:val="both"/>
            </w:pPr>
            <w:r w:rsidRPr="00444216">
              <w:t>Atbildīgā institūcija</w:t>
            </w:r>
          </w:p>
        </w:tc>
        <w:tc>
          <w:tcPr>
            <w:tcW w:w="2915" w:type="pct"/>
          </w:tcPr>
          <w:p w14:paraId="2933D78D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  <w:jc w:val="both"/>
            </w:pPr>
            <w:r>
              <w:t>Zemkopības ministrija</w:t>
            </w:r>
          </w:p>
        </w:tc>
      </w:tr>
      <w:tr w:rsidR="00794DEB" w:rsidRPr="005C1EFE" w14:paraId="2E7802F8" w14:textId="77777777" w:rsidTr="0016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14:paraId="0632D95E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</w:pPr>
            <w:r w:rsidRPr="005C1EFE">
              <w:lastRenderedPageBreak/>
              <w:t>3.</w:t>
            </w:r>
          </w:p>
        </w:tc>
        <w:tc>
          <w:tcPr>
            <w:tcW w:w="1865" w:type="pct"/>
          </w:tcPr>
          <w:p w14:paraId="67C99FAC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  <w:jc w:val="both"/>
            </w:pPr>
            <w:r w:rsidRPr="00444216">
              <w:t>Cita informācija</w:t>
            </w:r>
          </w:p>
        </w:tc>
        <w:tc>
          <w:tcPr>
            <w:tcW w:w="2915" w:type="pct"/>
          </w:tcPr>
          <w:p w14:paraId="3CFF6FFD" w14:textId="77777777" w:rsidR="00794DEB" w:rsidRPr="005C1EFE" w:rsidRDefault="00794DEB" w:rsidP="00160534">
            <w:pPr>
              <w:pStyle w:val="naiskr"/>
              <w:spacing w:before="0" w:beforeAutospacing="0" w:after="0" w:afterAutospacing="0"/>
              <w:jc w:val="both"/>
            </w:pPr>
            <w:r>
              <w:t>Nav</w:t>
            </w:r>
          </w:p>
        </w:tc>
      </w:tr>
    </w:tbl>
    <w:p w14:paraId="2CB6C376" w14:textId="07F40834" w:rsidR="00FB35AD" w:rsidRDefault="00FB35AD" w:rsidP="00C21DCA">
      <w:pPr>
        <w:jc w:val="both"/>
        <w:rPr>
          <w:i/>
          <w:sz w:val="12"/>
          <w:szCs w:val="12"/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794DEB" w:rsidRPr="00E95A98" w14:paraId="57876D14" w14:textId="77777777" w:rsidTr="00160534">
        <w:trPr>
          <w:trHeight w:val="222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1449351E" w14:textId="77777777" w:rsidR="00794DEB" w:rsidRPr="00444216" w:rsidRDefault="00794DEB" w:rsidP="00160534">
            <w:pPr>
              <w:jc w:val="center"/>
              <w:rPr>
                <w:b/>
                <w:bCs/>
                <w:lang w:val="lv-LV" w:eastAsia="lv-LV"/>
              </w:rPr>
            </w:pPr>
            <w:r w:rsidRPr="00444216">
              <w:rPr>
                <w:b/>
                <w:bCs/>
                <w:lang w:val="lv-LV" w:eastAsia="lv-LV"/>
              </w:rPr>
              <w:t>IV. Tiesību akta projekta ietekme uz spēkā esošo tiesību normu sistēmu</w:t>
            </w:r>
          </w:p>
        </w:tc>
      </w:tr>
      <w:tr w:rsidR="00794DEB" w:rsidRPr="003F44F2" w14:paraId="54E1446F" w14:textId="77777777" w:rsidTr="00160534">
        <w:trPr>
          <w:trHeight w:val="222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0170866A" w14:textId="77777777" w:rsidR="00794DEB" w:rsidRPr="00444216" w:rsidRDefault="00794DEB" w:rsidP="00160534">
            <w:pPr>
              <w:jc w:val="center"/>
              <w:rPr>
                <w:b/>
                <w:bCs/>
                <w:lang w:val="lv-LV" w:eastAsia="lv-LV"/>
              </w:rPr>
            </w:pPr>
            <w:r w:rsidRPr="005B40B9">
              <w:rPr>
                <w:bCs/>
                <w:i/>
                <w:lang w:val="lv-LV"/>
              </w:rPr>
              <w:t>Projekts šo jomu neskar</w:t>
            </w:r>
          </w:p>
        </w:tc>
      </w:tr>
    </w:tbl>
    <w:p w14:paraId="37EB5AAE" w14:textId="77777777" w:rsidR="00794DEB" w:rsidRDefault="00794DEB" w:rsidP="00C21DCA">
      <w:pPr>
        <w:jc w:val="both"/>
        <w:rPr>
          <w:i/>
          <w:sz w:val="12"/>
          <w:szCs w:val="12"/>
          <w:lang w:val="lv-LV"/>
        </w:rPr>
      </w:pPr>
    </w:p>
    <w:p w14:paraId="11D33681" w14:textId="77777777" w:rsidR="00444216" w:rsidRPr="00FB35AD" w:rsidRDefault="00444216" w:rsidP="00C21DCA">
      <w:pPr>
        <w:jc w:val="both"/>
        <w:rPr>
          <w:i/>
          <w:sz w:val="12"/>
          <w:szCs w:val="12"/>
          <w:lang w:val="lv-LV"/>
        </w:rPr>
      </w:pPr>
    </w:p>
    <w:tbl>
      <w:tblPr>
        <w:tblW w:w="50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6"/>
      </w:tblGrid>
      <w:tr w:rsidR="00E1638A" w:rsidRPr="005C1EFE" w14:paraId="26C0443B" w14:textId="77777777" w:rsidTr="004B32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3E58230" w14:textId="77777777" w:rsidR="00E1638A" w:rsidRPr="005C1EFE" w:rsidRDefault="00E1638A" w:rsidP="00C21DCA">
            <w:pPr>
              <w:jc w:val="center"/>
              <w:rPr>
                <w:b/>
                <w:bCs/>
                <w:lang w:val="lv-LV"/>
              </w:rPr>
            </w:pPr>
            <w:r w:rsidRPr="005C1EFE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E1638A" w:rsidRPr="004B3299" w14:paraId="410F9227" w14:textId="77777777" w:rsidTr="004B32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9064847" w14:textId="77777777" w:rsidR="00E1638A" w:rsidRPr="005B40B9" w:rsidRDefault="00E1638A" w:rsidP="00C21DCA">
            <w:pPr>
              <w:jc w:val="center"/>
              <w:rPr>
                <w:b/>
                <w:bCs/>
                <w:i/>
                <w:sz w:val="28"/>
                <w:lang w:val="lv-LV"/>
              </w:rPr>
            </w:pPr>
            <w:r w:rsidRPr="005B40B9">
              <w:rPr>
                <w:bCs/>
                <w:i/>
                <w:lang w:val="lv-LV"/>
              </w:rPr>
              <w:t>Projekts šo jomu neskar</w:t>
            </w:r>
          </w:p>
        </w:tc>
      </w:tr>
    </w:tbl>
    <w:p w14:paraId="0D66AB27" w14:textId="423C3D09" w:rsidR="00E1638A" w:rsidRDefault="00E1638A" w:rsidP="005D73DE">
      <w:pPr>
        <w:rPr>
          <w:sz w:val="10"/>
          <w:szCs w:val="10"/>
          <w:u w:val="single"/>
          <w:lang w:val="lv-LV" w:eastAsia="lv-LV"/>
        </w:rPr>
      </w:pPr>
    </w:p>
    <w:p w14:paraId="1BFE5511" w14:textId="77777777" w:rsidR="00444216" w:rsidRPr="00FB35AD" w:rsidRDefault="00444216" w:rsidP="005D73DE">
      <w:pPr>
        <w:rPr>
          <w:sz w:val="10"/>
          <w:szCs w:val="10"/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E1638A" w:rsidRPr="00E95A98" w14:paraId="17E6930C" w14:textId="77777777" w:rsidTr="005C1EFE">
        <w:trPr>
          <w:trHeight w:val="222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36C0A77F" w14:textId="77777777" w:rsidR="00E1638A" w:rsidRPr="005C1EFE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C1EFE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5C1EFE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3F44F2" w:rsidRPr="003F44F2" w14:paraId="7A4C48E0" w14:textId="77777777" w:rsidTr="005C1EFE">
        <w:trPr>
          <w:trHeight w:val="222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72E29A74" w14:textId="1D044B03" w:rsidR="003F44F2" w:rsidRPr="005C1EFE" w:rsidRDefault="003F44F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B40B9">
              <w:rPr>
                <w:bCs/>
                <w:i/>
                <w:lang w:val="lv-LV"/>
              </w:rPr>
              <w:t>Projekts šo jomu neskar</w:t>
            </w:r>
          </w:p>
        </w:tc>
      </w:tr>
    </w:tbl>
    <w:p w14:paraId="1203DECB" w14:textId="18B9694F" w:rsidR="00440932" w:rsidRDefault="00440932">
      <w:pPr>
        <w:rPr>
          <w:sz w:val="10"/>
          <w:szCs w:val="10"/>
        </w:rPr>
      </w:pPr>
    </w:p>
    <w:p w14:paraId="1C09C1FC" w14:textId="77777777" w:rsidR="00444216" w:rsidRPr="00FB35AD" w:rsidRDefault="00444216">
      <w:pPr>
        <w:rPr>
          <w:sz w:val="10"/>
          <w:szCs w:val="10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3698"/>
        <w:gridCol w:w="5003"/>
      </w:tblGrid>
      <w:tr w:rsidR="00E1638A" w:rsidRPr="005C1EFE" w14:paraId="3FD4792C" w14:textId="77777777" w:rsidTr="005C1EFE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2A3EA1DE" w14:textId="77777777" w:rsidR="00E1638A" w:rsidRPr="005C1EFE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C1EF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1638A" w:rsidRPr="002E011C" w14:paraId="51D53BBF" w14:textId="77777777" w:rsidTr="000846D1"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95750" w14:textId="77777777" w:rsidR="00E1638A" w:rsidRPr="009E2709" w:rsidRDefault="00E1638A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D77919" w14:textId="77777777" w:rsidR="00E1638A" w:rsidRPr="009E2709" w:rsidRDefault="00E1638A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4D702D" w14:textId="1188EA0A" w:rsidR="00E1638A" w:rsidRPr="009E2709" w:rsidRDefault="00BD59C2" w:rsidP="002E4252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CC">
              <w:rPr>
                <w:rFonts w:ascii="Times New Roman" w:hAnsi="Times New Roman"/>
                <w:sz w:val="24"/>
                <w:szCs w:val="24"/>
                <w:lang w:eastAsia="lv-LV"/>
              </w:rPr>
              <w:t>Valsts augu aizsardzības dienests</w:t>
            </w:r>
            <w:r w:rsidR="00FA354E" w:rsidRPr="007574C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1638A" w:rsidRPr="00725716" w14:paraId="7D6A10DC" w14:textId="77777777" w:rsidTr="000846D1"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20093" w14:textId="77777777" w:rsidR="00E1638A" w:rsidRPr="009E2709" w:rsidRDefault="00E1638A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D00B6" w14:textId="77777777" w:rsidR="00E1638A" w:rsidRPr="009E2709" w:rsidRDefault="00E1638A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BD122F4" w14:textId="77777777" w:rsidR="00E1638A" w:rsidRPr="009E2709" w:rsidRDefault="00E1638A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36C682" w14:textId="331C0CA1" w:rsidR="00E1638A" w:rsidRPr="009E2709" w:rsidRDefault="00933DCE" w:rsidP="005D73DE">
            <w:pPr>
              <w:pStyle w:val="naiskr"/>
              <w:spacing w:before="0" w:beforeAutospacing="0" w:after="0" w:afterAutospacing="0"/>
              <w:jc w:val="both"/>
            </w:pPr>
            <w:r>
              <w:t>Projekts šo jomu neskar.</w:t>
            </w:r>
          </w:p>
        </w:tc>
      </w:tr>
      <w:tr w:rsidR="00E1638A" w:rsidRPr="005B40B9" w14:paraId="6EBD3D59" w14:textId="77777777" w:rsidTr="000846D1"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5CB7E" w14:textId="77777777" w:rsidR="00E1638A" w:rsidRPr="005B40B9" w:rsidRDefault="00E1638A" w:rsidP="005D73DE">
            <w:pPr>
              <w:rPr>
                <w:lang w:val="lv-LV" w:eastAsia="lv-LV"/>
              </w:rPr>
            </w:pPr>
            <w:r w:rsidRPr="005B40B9">
              <w:rPr>
                <w:lang w:val="lv-LV" w:eastAsia="lv-LV"/>
              </w:rPr>
              <w:t>3.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C9F7B" w14:textId="77777777" w:rsidR="00E1638A" w:rsidRPr="005B40B9" w:rsidRDefault="00E1638A" w:rsidP="005D73DE">
            <w:pPr>
              <w:jc w:val="both"/>
              <w:rPr>
                <w:lang w:val="lv-LV" w:eastAsia="lv-LV"/>
              </w:rPr>
            </w:pPr>
            <w:r w:rsidRPr="005B40B9">
              <w:rPr>
                <w:lang w:val="lv-LV" w:eastAsia="lv-LV"/>
              </w:rPr>
              <w:t>Cita informācija</w:t>
            </w:r>
          </w:p>
        </w:tc>
        <w:tc>
          <w:tcPr>
            <w:tcW w:w="2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EEEEB14" w14:textId="77777777" w:rsidR="00E1638A" w:rsidRPr="005B40B9" w:rsidRDefault="00E1638A" w:rsidP="005D73DE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6CE76C6D" w14:textId="4CE6ED75" w:rsidR="00E1638A" w:rsidRPr="005B40B9" w:rsidRDefault="00E1638A" w:rsidP="005D73DE">
      <w:pPr>
        <w:pStyle w:val="naisf"/>
        <w:spacing w:before="0" w:beforeAutospacing="0" w:after="0" w:afterAutospacing="0"/>
        <w:rPr>
          <w:lang w:val="lv-LV"/>
        </w:rPr>
      </w:pPr>
    </w:p>
    <w:p w14:paraId="3DAC52BE" w14:textId="77777777" w:rsidR="00444216" w:rsidRPr="005B40B9" w:rsidRDefault="00444216" w:rsidP="005D73DE">
      <w:pPr>
        <w:pStyle w:val="naisf"/>
        <w:spacing w:before="0" w:beforeAutospacing="0" w:after="0" w:afterAutospacing="0"/>
        <w:rPr>
          <w:lang w:val="lv-LV"/>
        </w:rPr>
      </w:pPr>
    </w:p>
    <w:p w14:paraId="096015D8" w14:textId="750CB685" w:rsidR="00F82659" w:rsidRPr="00FB35AD" w:rsidRDefault="00E05205" w:rsidP="00B55C66">
      <w:pPr>
        <w:pStyle w:val="Heading1"/>
        <w:keepNext w:val="0"/>
        <w:widowControl w:val="0"/>
        <w:jc w:val="left"/>
        <w:rPr>
          <w:b w:val="0"/>
          <w:sz w:val="24"/>
        </w:rPr>
      </w:pPr>
      <w:r w:rsidRPr="005B40B9">
        <w:rPr>
          <w:b w:val="0"/>
          <w:sz w:val="24"/>
        </w:rPr>
        <w:t>Zemkopības ministrs</w:t>
      </w:r>
      <w:r w:rsidR="00E1638A" w:rsidRPr="005B40B9">
        <w:rPr>
          <w:b w:val="0"/>
          <w:sz w:val="24"/>
        </w:rPr>
        <w:tab/>
      </w:r>
      <w:r w:rsidR="00E1638A" w:rsidRPr="005B40B9">
        <w:rPr>
          <w:b w:val="0"/>
          <w:sz w:val="24"/>
        </w:rPr>
        <w:tab/>
      </w:r>
      <w:r w:rsidR="00E1638A" w:rsidRPr="005B40B9">
        <w:rPr>
          <w:b w:val="0"/>
          <w:sz w:val="24"/>
        </w:rPr>
        <w:tab/>
      </w:r>
      <w:r w:rsidR="00E1638A" w:rsidRPr="005B40B9">
        <w:rPr>
          <w:b w:val="0"/>
          <w:sz w:val="24"/>
        </w:rPr>
        <w:tab/>
      </w:r>
      <w:r w:rsidR="00E1638A" w:rsidRPr="005B40B9">
        <w:rPr>
          <w:b w:val="0"/>
          <w:sz w:val="24"/>
        </w:rPr>
        <w:tab/>
      </w:r>
      <w:r w:rsidR="00E1638A" w:rsidRPr="005B40B9">
        <w:rPr>
          <w:b w:val="0"/>
          <w:sz w:val="24"/>
        </w:rPr>
        <w:tab/>
      </w:r>
      <w:r w:rsidR="00B55C66">
        <w:rPr>
          <w:b w:val="0"/>
          <w:sz w:val="24"/>
        </w:rPr>
        <w:tab/>
      </w:r>
      <w:r w:rsidR="00B55C66">
        <w:rPr>
          <w:b w:val="0"/>
          <w:sz w:val="24"/>
        </w:rPr>
        <w:tab/>
      </w:r>
      <w:r w:rsidR="00B55C66">
        <w:rPr>
          <w:b w:val="0"/>
          <w:sz w:val="24"/>
        </w:rPr>
        <w:tab/>
      </w:r>
      <w:proofErr w:type="spellStart"/>
      <w:r w:rsidRPr="005B40B9">
        <w:rPr>
          <w:b w:val="0"/>
          <w:sz w:val="24"/>
        </w:rPr>
        <w:t>J.Dūklavs</w:t>
      </w:r>
      <w:proofErr w:type="spellEnd"/>
    </w:p>
    <w:p w14:paraId="4632B68A" w14:textId="64656341" w:rsidR="00F82659" w:rsidRDefault="00F82659" w:rsidP="0000359F">
      <w:pPr>
        <w:rPr>
          <w:sz w:val="20"/>
          <w:szCs w:val="20"/>
          <w:lang w:val="lv-LV"/>
        </w:rPr>
      </w:pPr>
    </w:p>
    <w:p w14:paraId="209DA708" w14:textId="2F09D603" w:rsidR="00444216" w:rsidRDefault="00444216" w:rsidP="0000359F">
      <w:pPr>
        <w:rPr>
          <w:sz w:val="20"/>
          <w:szCs w:val="20"/>
          <w:lang w:val="lv-LV"/>
        </w:rPr>
      </w:pPr>
    </w:p>
    <w:p w14:paraId="2763EDB5" w14:textId="7C424391" w:rsidR="00444216" w:rsidRDefault="00444216" w:rsidP="0000359F">
      <w:pPr>
        <w:rPr>
          <w:sz w:val="20"/>
          <w:szCs w:val="20"/>
          <w:lang w:val="lv-LV"/>
        </w:rPr>
      </w:pPr>
    </w:p>
    <w:p w14:paraId="1527170D" w14:textId="77777777" w:rsidR="00444216" w:rsidRDefault="00444216" w:rsidP="0000359F">
      <w:pPr>
        <w:rPr>
          <w:sz w:val="20"/>
          <w:szCs w:val="20"/>
          <w:lang w:val="lv-LV"/>
        </w:rPr>
      </w:pPr>
    </w:p>
    <w:p w14:paraId="03C2FA3D" w14:textId="77777777" w:rsidR="00B55C66" w:rsidRDefault="00B55C66" w:rsidP="0000359F">
      <w:pPr>
        <w:rPr>
          <w:sz w:val="20"/>
          <w:szCs w:val="20"/>
          <w:lang w:val="lv-LV"/>
        </w:rPr>
      </w:pPr>
    </w:p>
    <w:p w14:paraId="6A06BB9E" w14:textId="77777777" w:rsidR="00B55C66" w:rsidRDefault="00B55C66" w:rsidP="0000359F">
      <w:pPr>
        <w:rPr>
          <w:sz w:val="20"/>
          <w:szCs w:val="20"/>
          <w:lang w:val="lv-LV"/>
        </w:rPr>
      </w:pPr>
    </w:p>
    <w:p w14:paraId="1F5884DA" w14:textId="77777777" w:rsidR="00B55C66" w:rsidRDefault="00B55C66" w:rsidP="0000359F">
      <w:pPr>
        <w:rPr>
          <w:sz w:val="20"/>
          <w:szCs w:val="20"/>
          <w:lang w:val="lv-LV"/>
        </w:rPr>
      </w:pPr>
    </w:p>
    <w:p w14:paraId="21ED5A9E" w14:textId="77777777" w:rsidR="00B55C66" w:rsidRDefault="00B55C66" w:rsidP="0000359F">
      <w:pPr>
        <w:rPr>
          <w:sz w:val="20"/>
          <w:szCs w:val="20"/>
          <w:lang w:val="lv-LV"/>
        </w:rPr>
      </w:pPr>
    </w:p>
    <w:p w14:paraId="29BA1473" w14:textId="77777777" w:rsidR="00B55C66" w:rsidRDefault="00B55C66" w:rsidP="0000359F">
      <w:pPr>
        <w:rPr>
          <w:sz w:val="20"/>
          <w:szCs w:val="20"/>
          <w:lang w:val="lv-LV"/>
        </w:rPr>
      </w:pPr>
    </w:p>
    <w:p w14:paraId="62AF4A54" w14:textId="77777777" w:rsidR="00B55C66" w:rsidRDefault="00B55C66" w:rsidP="0000359F">
      <w:pPr>
        <w:rPr>
          <w:sz w:val="20"/>
          <w:szCs w:val="20"/>
          <w:lang w:val="lv-LV"/>
        </w:rPr>
      </w:pPr>
    </w:p>
    <w:p w14:paraId="79C36E73" w14:textId="77777777" w:rsidR="00B55C66" w:rsidRDefault="00B55C66" w:rsidP="0000359F">
      <w:pPr>
        <w:rPr>
          <w:sz w:val="20"/>
          <w:szCs w:val="20"/>
          <w:lang w:val="lv-LV"/>
        </w:rPr>
      </w:pPr>
    </w:p>
    <w:p w14:paraId="59712E3B" w14:textId="77777777" w:rsidR="00B55C66" w:rsidRDefault="00B55C66" w:rsidP="0000359F">
      <w:pPr>
        <w:rPr>
          <w:sz w:val="20"/>
          <w:szCs w:val="20"/>
          <w:lang w:val="lv-LV"/>
        </w:rPr>
      </w:pPr>
    </w:p>
    <w:p w14:paraId="66078265" w14:textId="77777777" w:rsidR="00B55C66" w:rsidRDefault="00B55C66" w:rsidP="0000359F">
      <w:pPr>
        <w:rPr>
          <w:sz w:val="20"/>
          <w:szCs w:val="20"/>
          <w:lang w:val="lv-LV"/>
        </w:rPr>
      </w:pPr>
    </w:p>
    <w:p w14:paraId="49224B49" w14:textId="77777777" w:rsidR="00B55C66" w:rsidRDefault="00B55C66" w:rsidP="0000359F">
      <w:pPr>
        <w:rPr>
          <w:sz w:val="20"/>
          <w:szCs w:val="20"/>
          <w:lang w:val="lv-LV"/>
        </w:rPr>
      </w:pPr>
    </w:p>
    <w:p w14:paraId="43AF0D41" w14:textId="77777777" w:rsidR="00B55C66" w:rsidRDefault="00B55C66" w:rsidP="0000359F">
      <w:pPr>
        <w:rPr>
          <w:sz w:val="20"/>
          <w:szCs w:val="20"/>
          <w:lang w:val="lv-LV"/>
        </w:rPr>
      </w:pPr>
    </w:p>
    <w:p w14:paraId="2D9C595F" w14:textId="77777777" w:rsidR="00B55C66" w:rsidRDefault="00B55C66" w:rsidP="0000359F">
      <w:pPr>
        <w:rPr>
          <w:sz w:val="20"/>
          <w:szCs w:val="20"/>
          <w:lang w:val="lv-LV"/>
        </w:rPr>
      </w:pPr>
    </w:p>
    <w:p w14:paraId="621D546C" w14:textId="77777777" w:rsidR="00B55C66" w:rsidRDefault="00B55C66" w:rsidP="0000359F">
      <w:pPr>
        <w:rPr>
          <w:sz w:val="20"/>
          <w:szCs w:val="20"/>
          <w:lang w:val="lv-LV"/>
        </w:rPr>
      </w:pPr>
    </w:p>
    <w:p w14:paraId="1A3C94F2" w14:textId="77777777" w:rsidR="00B55C66" w:rsidRDefault="00B55C66" w:rsidP="0000359F">
      <w:pPr>
        <w:rPr>
          <w:sz w:val="20"/>
          <w:szCs w:val="20"/>
          <w:lang w:val="lv-LV"/>
        </w:rPr>
      </w:pPr>
    </w:p>
    <w:p w14:paraId="212AB5FF" w14:textId="77777777" w:rsidR="00B55C66" w:rsidRDefault="00B55C66" w:rsidP="0000359F">
      <w:pPr>
        <w:rPr>
          <w:sz w:val="20"/>
          <w:szCs w:val="20"/>
          <w:lang w:val="lv-LV"/>
        </w:rPr>
      </w:pPr>
    </w:p>
    <w:p w14:paraId="7E94C64F" w14:textId="77777777" w:rsidR="00B55C66" w:rsidRDefault="00B55C66" w:rsidP="0000359F">
      <w:pPr>
        <w:rPr>
          <w:sz w:val="20"/>
          <w:szCs w:val="20"/>
          <w:lang w:val="lv-LV"/>
        </w:rPr>
      </w:pPr>
    </w:p>
    <w:p w14:paraId="2C88BA43" w14:textId="77777777" w:rsidR="00B55C66" w:rsidRDefault="00B55C66" w:rsidP="0000359F">
      <w:pPr>
        <w:rPr>
          <w:sz w:val="20"/>
          <w:szCs w:val="20"/>
          <w:lang w:val="lv-LV"/>
        </w:rPr>
      </w:pPr>
    </w:p>
    <w:p w14:paraId="145E7608" w14:textId="77777777" w:rsidR="00B55C66" w:rsidRDefault="00B55C66" w:rsidP="0000359F">
      <w:pPr>
        <w:rPr>
          <w:sz w:val="20"/>
          <w:szCs w:val="20"/>
          <w:lang w:val="lv-LV"/>
        </w:rPr>
      </w:pPr>
    </w:p>
    <w:p w14:paraId="06E2D4A5" w14:textId="77777777" w:rsidR="00B55C66" w:rsidRDefault="00B55C66" w:rsidP="0000359F">
      <w:pPr>
        <w:rPr>
          <w:sz w:val="20"/>
          <w:szCs w:val="20"/>
          <w:lang w:val="lv-LV"/>
        </w:rPr>
      </w:pPr>
    </w:p>
    <w:p w14:paraId="47047936" w14:textId="77777777" w:rsidR="00B55C66" w:rsidRDefault="00B55C66" w:rsidP="0000359F">
      <w:pPr>
        <w:rPr>
          <w:sz w:val="20"/>
          <w:szCs w:val="20"/>
          <w:lang w:val="lv-LV"/>
        </w:rPr>
      </w:pPr>
    </w:p>
    <w:p w14:paraId="11AADA19" w14:textId="77777777" w:rsidR="00B55C66" w:rsidRDefault="00B55C66" w:rsidP="0000359F">
      <w:pPr>
        <w:rPr>
          <w:sz w:val="20"/>
          <w:szCs w:val="20"/>
          <w:lang w:val="lv-LV"/>
        </w:rPr>
      </w:pPr>
    </w:p>
    <w:p w14:paraId="627D9D83" w14:textId="77777777" w:rsidR="00B55C66" w:rsidRDefault="00B55C66" w:rsidP="0000359F">
      <w:pPr>
        <w:rPr>
          <w:sz w:val="20"/>
          <w:szCs w:val="20"/>
          <w:lang w:val="lv-LV"/>
        </w:rPr>
      </w:pPr>
    </w:p>
    <w:p w14:paraId="1ABFABD2" w14:textId="77777777" w:rsidR="00E95A98" w:rsidRDefault="00E95A98" w:rsidP="00E7447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06.12.2016. 14:18</w:t>
      </w:r>
    </w:p>
    <w:p w14:paraId="0150D2B4" w14:textId="77777777" w:rsidR="00E95A98" w:rsidRDefault="00E95A98" w:rsidP="00E74473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356</w:t>
      </w:r>
      <w:r>
        <w:rPr>
          <w:sz w:val="20"/>
          <w:szCs w:val="20"/>
        </w:rPr>
        <w:fldChar w:fldCharType="end"/>
      </w:r>
    </w:p>
    <w:p w14:paraId="643F0B65" w14:textId="14AFEBEE" w:rsidR="00E74473" w:rsidRPr="00B82DFF" w:rsidRDefault="00E74473" w:rsidP="00E7447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</w:t>
      </w:r>
      <w:r w:rsidR="00035D5E">
        <w:rPr>
          <w:sz w:val="20"/>
          <w:szCs w:val="20"/>
        </w:rPr>
        <w:t>Lifānova</w:t>
      </w:r>
      <w:proofErr w:type="spellEnd"/>
    </w:p>
    <w:p w14:paraId="41F64218" w14:textId="7D4D75C8" w:rsidR="00916280" w:rsidRPr="003E5E61" w:rsidRDefault="00E74473" w:rsidP="003E5E61">
      <w:pPr>
        <w:rPr>
          <w:sz w:val="22"/>
          <w:szCs w:val="22"/>
          <w:lang w:val="fi-FI"/>
        </w:rPr>
      </w:pPr>
      <w:r>
        <w:rPr>
          <w:sz w:val="20"/>
          <w:szCs w:val="20"/>
          <w:lang w:val="fi-FI"/>
        </w:rPr>
        <w:t>67027309</w:t>
      </w:r>
      <w:r w:rsidRPr="001643D6">
        <w:rPr>
          <w:sz w:val="20"/>
          <w:szCs w:val="20"/>
          <w:lang w:val="fi-FI"/>
        </w:rPr>
        <w:t xml:space="preserve">, </w:t>
      </w:r>
      <w:hyperlink r:id="rId12" w:history="1">
        <w:r w:rsidR="00035D5E" w:rsidRPr="00BA4159">
          <w:rPr>
            <w:rStyle w:val="Hyperlink"/>
            <w:sz w:val="20"/>
            <w:szCs w:val="20"/>
            <w:lang w:val="fi-FI"/>
          </w:rPr>
          <w:t>Kristine.Lifanova@vaad.gov.lv</w:t>
        </w:r>
      </w:hyperlink>
    </w:p>
    <w:sectPr w:rsidR="00916280" w:rsidRPr="003E5E61" w:rsidSect="00B55C66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991" w:bottom="993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6DD39" w14:textId="77777777" w:rsidR="00585660" w:rsidRDefault="00585660">
      <w:r>
        <w:separator/>
      </w:r>
    </w:p>
  </w:endnote>
  <w:endnote w:type="continuationSeparator" w:id="0">
    <w:p w14:paraId="493A9612" w14:textId="77777777" w:rsidR="00585660" w:rsidRDefault="005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5820" w14:textId="1900C088" w:rsidR="00E1638A" w:rsidRPr="00FA28CA" w:rsidRDefault="00B55C66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B55C66">
      <w:rPr>
        <w:sz w:val="20"/>
        <w:szCs w:val="20"/>
        <w:lang w:val="lv-LV"/>
      </w:rPr>
      <w:t>ZMAnot_021216_test_izd</w:t>
    </w:r>
    <w:r w:rsidR="00E1638A" w:rsidRPr="00A17DD9">
      <w:rPr>
        <w:sz w:val="20"/>
        <w:szCs w:val="20"/>
        <w:lang w:val="lv-LV"/>
      </w:rPr>
      <w:t>;</w:t>
    </w:r>
    <w:r w:rsidR="00E12DC3">
      <w:rPr>
        <w:sz w:val="20"/>
        <w:szCs w:val="20"/>
        <w:lang w:val="lv-LV"/>
      </w:rPr>
      <w:t xml:space="preserve"> Ministru kabineta noteikumu projekta</w:t>
    </w:r>
    <w:r w:rsidR="00E1638A">
      <w:rPr>
        <w:sz w:val="20"/>
        <w:szCs w:val="20"/>
        <w:lang w:val="lv-LV"/>
      </w:rPr>
      <w:t xml:space="preserve"> </w:t>
    </w:r>
    <w:r w:rsidR="00E1638A" w:rsidRPr="00FA28CA">
      <w:rPr>
        <w:sz w:val="20"/>
        <w:szCs w:val="20"/>
        <w:lang w:val="lv-LV"/>
      </w:rPr>
      <w:t>„</w:t>
    </w:r>
    <w:r w:rsidR="00E12DC3" w:rsidRPr="00E12DC3">
      <w:rPr>
        <w:sz w:val="20"/>
        <w:szCs w:val="20"/>
        <w:lang w:val="lv-LV"/>
      </w:rPr>
      <w:t>Augu aizsardzības līdzekļu darbīgo vielu atlieku konstatēšanai administratīvo pārkāpumu lietās veikto pārbaužu izdevumu segšanas kārtība</w:t>
    </w:r>
    <w:r w:rsidR="00E1638A" w:rsidRPr="00FA28CA">
      <w:rPr>
        <w:sz w:val="20"/>
        <w:szCs w:val="20"/>
        <w:lang w:val="lv-LV"/>
      </w:rPr>
      <w:t>”</w:t>
    </w:r>
    <w:r w:rsidR="00E1638A">
      <w:rPr>
        <w:sz w:val="20"/>
        <w:szCs w:val="20"/>
        <w:lang w:val="lv-LV"/>
      </w:rPr>
      <w:t xml:space="preserve"> </w:t>
    </w:r>
    <w:r w:rsidR="00E1638A" w:rsidRPr="00FA28CA">
      <w:rPr>
        <w:sz w:val="20"/>
        <w:szCs w:val="20"/>
        <w:lang w:val="lv-LV"/>
      </w:rPr>
      <w:t>sākotnējās ietekmes novērtējuma ziņojums</w:t>
    </w:r>
    <w:r w:rsidR="00E1638A"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379C" w14:textId="4005B06D" w:rsidR="00E1638A" w:rsidRPr="00451B0A" w:rsidRDefault="00B55C66" w:rsidP="00AF1241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B55C66">
      <w:rPr>
        <w:sz w:val="20"/>
        <w:szCs w:val="20"/>
        <w:lang w:val="lv-LV"/>
      </w:rPr>
      <w:t>ZMAnot_021216_test_izd</w:t>
    </w:r>
    <w:r w:rsidR="00E1638A" w:rsidRPr="00AF1241">
      <w:rPr>
        <w:sz w:val="20"/>
        <w:szCs w:val="20"/>
      </w:rPr>
      <w:t xml:space="preserve">; </w:t>
    </w:r>
    <w:r w:rsidR="00E12DC3">
      <w:rPr>
        <w:sz w:val="20"/>
        <w:szCs w:val="20"/>
        <w:lang w:val="lv-LV"/>
      </w:rPr>
      <w:t xml:space="preserve">Ministru kabineta noteikumu projekta </w:t>
    </w:r>
    <w:r w:rsidR="00E12DC3" w:rsidRPr="00FA28CA">
      <w:rPr>
        <w:sz w:val="20"/>
        <w:szCs w:val="20"/>
        <w:lang w:val="lv-LV"/>
      </w:rPr>
      <w:t>„</w:t>
    </w:r>
    <w:r w:rsidR="00E12DC3" w:rsidRPr="00E12DC3">
      <w:rPr>
        <w:sz w:val="20"/>
        <w:szCs w:val="20"/>
        <w:lang w:val="lv-LV"/>
      </w:rPr>
      <w:t>Augu aizsardzības līdzekļu darbīgo vielu atlieku konstatēšanai administratīvo pārkāpumu lietās veikto pārbaužu izdevumu segšanas kārtība</w:t>
    </w:r>
    <w:r w:rsidR="00E12DC3" w:rsidRPr="00FA28CA">
      <w:rPr>
        <w:sz w:val="20"/>
        <w:szCs w:val="20"/>
        <w:lang w:val="lv-LV"/>
      </w:rPr>
      <w:t>”</w:t>
    </w:r>
    <w:r w:rsidR="00E12DC3">
      <w:rPr>
        <w:sz w:val="20"/>
        <w:szCs w:val="20"/>
        <w:lang w:val="lv-LV"/>
      </w:rPr>
      <w:t xml:space="preserve"> </w:t>
    </w:r>
    <w:r w:rsidR="00E12DC3" w:rsidRPr="00FA28CA">
      <w:rPr>
        <w:sz w:val="20"/>
        <w:szCs w:val="20"/>
        <w:lang w:val="lv-LV"/>
      </w:rPr>
      <w:t>sākotnējās ietekmes novērtējuma ziņojums</w:t>
    </w:r>
    <w:r w:rsidR="00E12DC3" w:rsidRPr="00FA28C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412E" w14:textId="77777777" w:rsidR="00585660" w:rsidRDefault="00585660">
      <w:r>
        <w:separator/>
      </w:r>
    </w:p>
  </w:footnote>
  <w:footnote w:type="continuationSeparator" w:id="0">
    <w:p w14:paraId="4AB27928" w14:textId="77777777" w:rsidR="00585660" w:rsidRDefault="0058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7E6E" w14:textId="77777777" w:rsidR="00E1638A" w:rsidRDefault="00E16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F1788" w14:textId="77777777" w:rsidR="00E1638A" w:rsidRDefault="00E16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2610" w14:textId="3CC01F7B" w:rsidR="00E1638A" w:rsidRDefault="00E16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6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6A130C" w14:textId="77777777" w:rsidR="00E1638A" w:rsidRDefault="00E16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359F"/>
    <w:rsid w:val="00004B99"/>
    <w:rsid w:val="00011500"/>
    <w:rsid w:val="0001274B"/>
    <w:rsid w:val="000168B7"/>
    <w:rsid w:val="00020D65"/>
    <w:rsid w:val="0002330F"/>
    <w:rsid w:val="0002372C"/>
    <w:rsid w:val="0002456C"/>
    <w:rsid w:val="00026D31"/>
    <w:rsid w:val="000271DD"/>
    <w:rsid w:val="0003130D"/>
    <w:rsid w:val="000323C9"/>
    <w:rsid w:val="00032DD1"/>
    <w:rsid w:val="00034F8D"/>
    <w:rsid w:val="00035219"/>
    <w:rsid w:val="00035AEC"/>
    <w:rsid w:val="00035D5E"/>
    <w:rsid w:val="00037500"/>
    <w:rsid w:val="00037C03"/>
    <w:rsid w:val="00040105"/>
    <w:rsid w:val="00042DEB"/>
    <w:rsid w:val="00043915"/>
    <w:rsid w:val="00044F1C"/>
    <w:rsid w:val="000463AC"/>
    <w:rsid w:val="00046BBC"/>
    <w:rsid w:val="00054536"/>
    <w:rsid w:val="00056991"/>
    <w:rsid w:val="00057FBC"/>
    <w:rsid w:val="0006719B"/>
    <w:rsid w:val="0007255F"/>
    <w:rsid w:val="00072622"/>
    <w:rsid w:val="00072721"/>
    <w:rsid w:val="00074423"/>
    <w:rsid w:val="00074D2A"/>
    <w:rsid w:val="00074F4E"/>
    <w:rsid w:val="0007562F"/>
    <w:rsid w:val="00075C44"/>
    <w:rsid w:val="00077140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46D1"/>
    <w:rsid w:val="0008664A"/>
    <w:rsid w:val="0009142B"/>
    <w:rsid w:val="000919A8"/>
    <w:rsid w:val="00093E3F"/>
    <w:rsid w:val="00095D8C"/>
    <w:rsid w:val="00096D79"/>
    <w:rsid w:val="000A1307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209F"/>
    <w:rsid w:val="000C5D0D"/>
    <w:rsid w:val="000D0329"/>
    <w:rsid w:val="000D0616"/>
    <w:rsid w:val="000D30AC"/>
    <w:rsid w:val="000D3B4D"/>
    <w:rsid w:val="000D51C7"/>
    <w:rsid w:val="000D57DA"/>
    <w:rsid w:val="000E3DB2"/>
    <w:rsid w:val="000E4067"/>
    <w:rsid w:val="000E4139"/>
    <w:rsid w:val="000E47D5"/>
    <w:rsid w:val="000E5C1D"/>
    <w:rsid w:val="000E5F80"/>
    <w:rsid w:val="000E6933"/>
    <w:rsid w:val="000E7492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125"/>
    <w:rsid w:val="00103311"/>
    <w:rsid w:val="00103AD7"/>
    <w:rsid w:val="00103D1B"/>
    <w:rsid w:val="00104349"/>
    <w:rsid w:val="00105AE2"/>
    <w:rsid w:val="00105DE1"/>
    <w:rsid w:val="0010612F"/>
    <w:rsid w:val="00106E4A"/>
    <w:rsid w:val="0011310D"/>
    <w:rsid w:val="00113C67"/>
    <w:rsid w:val="00116784"/>
    <w:rsid w:val="001177FE"/>
    <w:rsid w:val="001178E3"/>
    <w:rsid w:val="00125DCF"/>
    <w:rsid w:val="001304F1"/>
    <w:rsid w:val="0013088C"/>
    <w:rsid w:val="00131D05"/>
    <w:rsid w:val="00132004"/>
    <w:rsid w:val="00132464"/>
    <w:rsid w:val="001324A4"/>
    <w:rsid w:val="001345CB"/>
    <w:rsid w:val="001347E9"/>
    <w:rsid w:val="001361E2"/>
    <w:rsid w:val="00136C98"/>
    <w:rsid w:val="00137B2C"/>
    <w:rsid w:val="00137BA5"/>
    <w:rsid w:val="00140B4C"/>
    <w:rsid w:val="0014129D"/>
    <w:rsid w:val="0014319C"/>
    <w:rsid w:val="001466B6"/>
    <w:rsid w:val="00150011"/>
    <w:rsid w:val="00151C74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5F0"/>
    <w:rsid w:val="00176E36"/>
    <w:rsid w:val="00176E50"/>
    <w:rsid w:val="00182C1E"/>
    <w:rsid w:val="001919A5"/>
    <w:rsid w:val="001942B7"/>
    <w:rsid w:val="00194A93"/>
    <w:rsid w:val="00195746"/>
    <w:rsid w:val="00197936"/>
    <w:rsid w:val="0019798B"/>
    <w:rsid w:val="001A10EA"/>
    <w:rsid w:val="001A3B92"/>
    <w:rsid w:val="001A3FFF"/>
    <w:rsid w:val="001A6148"/>
    <w:rsid w:val="001A7C43"/>
    <w:rsid w:val="001B010A"/>
    <w:rsid w:val="001B2794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1A2C"/>
    <w:rsid w:val="001D5DAF"/>
    <w:rsid w:val="001D77D5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2B71"/>
    <w:rsid w:val="0021306B"/>
    <w:rsid w:val="00213387"/>
    <w:rsid w:val="0021364F"/>
    <w:rsid w:val="00214CFC"/>
    <w:rsid w:val="00214ED9"/>
    <w:rsid w:val="002234A1"/>
    <w:rsid w:val="002234FC"/>
    <w:rsid w:val="00224CE4"/>
    <w:rsid w:val="00230D6B"/>
    <w:rsid w:val="00231888"/>
    <w:rsid w:val="0023257C"/>
    <w:rsid w:val="00232B48"/>
    <w:rsid w:val="0023303C"/>
    <w:rsid w:val="00243F66"/>
    <w:rsid w:val="0024492F"/>
    <w:rsid w:val="002465D1"/>
    <w:rsid w:val="00247ADA"/>
    <w:rsid w:val="00247BF7"/>
    <w:rsid w:val="00247D93"/>
    <w:rsid w:val="002509B6"/>
    <w:rsid w:val="00251B5D"/>
    <w:rsid w:val="00252CBC"/>
    <w:rsid w:val="00260328"/>
    <w:rsid w:val="002606D3"/>
    <w:rsid w:val="0026251D"/>
    <w:rsid w:val="00262617"/>
    <w:rsid w:val="0026439D"/>
    <w:rsid w:val="002669C3"/>
    <w:rsid w:val="00267A04"/>
    <w:rsid w:val="00270E29"/>
    <w:rsid w:val="00271816"/>
    <w:rsid w:val="002740B7"/>
    <w:rsid w:val="00274350"/>
    <w:rsid w:val="00274907"/>
    <w:rsid w:val="00276098"/>
    <w:rsid w:val="002766EE"/>
    <w:rsid w:val="00281011"/>
    <w:rsid w:val="002815A1"/>
    <w:rsid w:val="00281E8A"/>
    <w:rsid w:val="00282F68"/>
    <w:rsid w:val="002849D1"/>
    <w:rsid w:val="00286469"/>
    <w:rsid w:val="002864D0"/>
    <w:rsid w:val="00290052"/>
    <w:rsid w:val="002915A2"/>
    <w:rsid w:val="00293730"/>
    <w:rsid w:val="00294063"/>
    <w:rsid w:val="0029410D"/>
    <w:rsid w:val="00294367"/>
    <w:rsid w:val="0029700C"/>
    <w:rsid w:val="00297244"/>
    <w:rsid w:val="002A096C"/>
    <w:rsid w:val="002A10C4"/>
    <w:rsid w:val="002A16EB"/>
    <w:rsid w:val="002A227F"/>
    <w:rsid w:val="002A46BA"/>
    <w:rsid w:val="002A7CB6"/>
    <w:rsid w:val="002B1905"/>
    <w:rsid w:val="002B24A9"/>
    <w:rsid w:val="002B3D70"/>
    <w:rsid w:val="002B4F76"/>
    <w:rsid w:val="002B7F1D"/>
    <w:rsid w:val="002C0839"/>
    <w:rsid w:val="002C0E10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011C"/>
    <w:rsid w:val="002E1E2F"/>
    <w:rsid w:val="002E284E"/>
    <w:rsid w:val="002E2A43"/>
    <w:rsid w:val="002E3FFA"/>
    <w:rsid w:val="002E4252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5E95"/>
    <w:rsid w:val="002F77F1"/>
    <w:rsid w:val="003025C8"/>
    <w:rsid w:val="00303999"/>
    <w:rsid w:val="003078B5"/>
    <w:rsid w:val="003078BF"/>
    <w:rsid w:val="00312474"/>
    <w:rsid w:val="003124EE"/>
    <w:rsid w:val="00315BE7"/>
    <w:rsid w:val="00315C3F"/>
    <w:rsid w:val="0031720E"/>
    <w:rsid w:val="0032141D"/>
    <w:rsid w:val="00322664"/>
    <w:rsid w:val="00326D8C"/>
    <w:rsid w:val="003309B4"/>
    <w:rsid w:val="0033350D"/>
    <w:rsid w:val="00333737"/>
    <w:rsid w:val="003353AA"/>
    <w:rsid w:val="00341146"/>
    <w:rsid w:val="003420C9"/>
    <w:rsid w:val="00342541"/>
    <w:rsid w:val="003431FA"/>
    <w:rsid w:val="003436A4"/>
    <w:rsid w:val="00343E77"/>
    <w:rsid w:val="00344162"/>
    <w:rsid w:val="00346536"/>
    <w:rsid w:val="00347292"/>
    <w:rsid w:val="00347FD4"/>
    <w:rsid w:val="00350E1A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A0F0C"/>
    <w:rsid w:val="003A4522"/>
    <w:rsid w:val="003A58B9"/>
    <w:rsid w:val="003A5A85"/>
    <w:rsid w:val="003B3162"/>
    <w:rsid w:val="003B4687"/>
    <w:rsid w:val="003B6C47"/>
    <w:rsid w:val="003B788E"/>
    <w:rsid w:val="003C2517"/>
    <w:rsid w:val="003C2B26"/>
    <w:rsid w:val="003C2C1B"/>
    <w:rsid w:val="003C40EB"/>
    <w:rsid w:val="003C4AC2"/>
    <w:rsid w:val="003C4FAD"/>
    <w:rsid w:val="003C5BD8"/>
    <w:rsid w:val="003C7F18"/>
    <w:rsid w:val="003D0930"/>
    <w:rsid w:val="003D0D4F"/>
    <w:rsid w:val="003D1F11"/>
    <w:rsid w:val="003D62B2"/>
    <w:rsid w:val="003D676D"/>
    <w:rsid w:val="003D6A44"/>
    <w:rsid w:val="003E1930"/>
    <w:rsid w:val="003E1A05"/>
    <w:rsid w:val="003E36E3"/>
    <w:rsid w:val="003E5E61"/>
    <w:rsid w:val="003E745F"/>
    <w:rsid w:val="003F02D7"/>
    <w:rsid w:val="003F1B23"/>
    <w:rsid w:val="003F29A1"/>
    <w:rsid w:val="003F2F3C"/>
    <w:rsid w:val="003F3FBE"/>
    <w:rsid w:val="003F4446"/>
    <w:rsid w:val="003F44F2"/>
    <w:rsid w:val="003F6097"/>
    <w:rsid w:val="003F6A16"/>
    <w:rsid w:val="00400623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0932"/>
    <w:rsid w:val="004412D9"/>
    <w:rsid w:val="00443182"/>
    <w:rsid w:val="00444216"/>
    <w:rsid w:val="0044545F"/>
    <w:rsid w:val="004477F4"/>
    <w:rsid w:val="00451B0A"/>
    <w:rsid w:val="00452C35"/>
    <w:rsid w:val="00453031"/>
    <w:rsid w:val="00453321"/>
    <w:rsid w:val="00454E19"/>
    <w:rsid w:val="00457FF3"/>
    <w:rsid w:val="00460952"/>
    <w:rsid w:val="0046268C"/>
    <w:rsid w:val="0046446B"/>
    <w:rsid w:val="004645B8"/>
    <w:rsid w:val="004673AF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2584"/>
    <w:rsid w:val="00483CAA"/>
    <w:rsid w:val="0048533B"/>
    <w:rsid w:val="0048641E"/>
    <w:rsid w:val="00486F47"/>
    <w:rsid w:val="004878C7"/>
    <w:rsid w:val="00487CE5"/>
    <w:rsid w:val="00490A06"/>
    <w:rsid w:val="00490CE2"/>
    <w:rsid w:val="0049221B"/>
    <w:rsid w:val="0049485B"/>
    <w:rsid w:val="00497E35"/>
    <w:rsid w:val="004A19ED"/>
    <w:rsid w:val="004A325F"/>
    <w:rsid w:val="004A4BC4"/>
    <w:rsid w:val="004A54FF"/>
    <w:rsid w:val="004A62E4"/>
    <w:rsid w:val="004A7293"/>
    <w:rsid w:val="004B0C51"/>
    <w:rsid w:val="004B3171"/>
    <w:rsid w:val="004B3299"/>
    <w:rsid w:val="004B6F89"/>
    <w:rsid w:val="004B7338"/>
    <w:rsid w:val="004B7C91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581"/>
    <w:rsid w:val="004E0F9E"/>
    <w:rsid w:val="004E193A"/>
    <w:rsid w:val="004E202E"/>
    <w:rsid w:val="004E4B22"/>
    <w:rsid w:val="004E78C9"/>
    <w:rsid w:val="004F158A"/>
    <w:rsid w:val="004F1BDB"/>
    <w:rsid w:val="004F2EFC"/>
    <w:rsid w:val="004F407F"/>
    <w:rsid w:val="005038E6"/>
    <w:rsid w:val="00503E13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38E7"/>
    <w:rsid w:val="0053651B"/>
    <w:rsid w:val="00537316"/>
    <w:rsid w:val="005402D9"/>
    <w:rsid w:val="005403CF"/>
    <w:rsid w:val="00541ED4"/>
    <w:rsid w:val="00542B80"/>
    <w:rsid w:val="005433EB"/>
    <w:rsid w:val="005434A2"/>
    <w:rsid w:val="005448AB"/>
    <w:rsid w:val="00550CD0"/>
    <w:rsid w:val="00551DD5"/>
    <w:rsid w:val="00552C28"/>
    <w:rsid w:val="005550F8"/>
    <w:rsid w:val="00556FB2"/>
    <w:rsid w:val="005601FE"/>
    <w:rsid w:val="00563687"/>
    <w:rsid w:val="00567B70"/>
    <w:rsid w:val="00571E48"/>
    <w:rsid w:val="00572BC9"/>
    <w:rsid w:val="00573A8E"/>
    <w:rsid w:val="0057449E"/>
    <w:rsid w:val="0057557D"/>
    <w:rsid w:val="00575B15"/>
    <w:rsid w:val="00581A16"/>
    <w:rsid w:val="005820CE"/>
    <w:rsid w:val="00584C4B"/>
    <w:rsid w:val="00585660"/>
    <w:rsid w:val="005858F2"/>
    <w:rsid w:val="00585BD7"/>
    <w:rsid w:val="00585EF5"/>
    <w:rsid w:val="00586EB0"/>
    <w:rsid w:val="00591655"/>
    <w:rsid w:val="00591B88"/>
    <w:rsid w:val="00591BAC"/>
    <w:rsid w:val="005A061F"/>
    <w:rsid w:val="005A0978"/>
    <w:rsid w:val="005A3B29"/>
    <w:rsid w:val="005A4AA4"/>
    <w:rsid w:val="005A6AF8"/>
    <w:rsid w:val="005A71C2"/>
    <w:rsid w:val="005A7D0E"/>
    <w:rsid w:val="005B0543"/>
    <w:rsid w:val="005B1B7C"/>
    <w:rsid w:val="005B34A4"/>
    <w:rsid w:val="005B40B9"/>
    <w:rsid w:val="005B4287"/>
    <w:rsid w:val="005B6F87"/>
    <w:rsid w:val="005B7245"/>
    <w:rsid w:val="005B772E"/>
    <w:rsid w:val="005C1EFE"/>
    <w:rsid w:val="005C5041"/>
    <w:rsid w:val="005C7AAB"/>
    <w:rsid w:val="005D2108"/>
    <w:rsid w:val="005D29F6"/>
    <w:rsid w:val="005D4920"/>
    <w:rsid w:val="005D6038"/>
    <w:rsid w:val="005D619A"/>
    <w:rsid w:val="005D73DE"/>
    <w:rsid w:val="005E14A7"/>
    <w:rsid w:val="005E2038"/>
    <w:rsid w:val="005E3C44"/>
    <w:rsid w:val="005E5056"/>
    <w:rsid w:val="005E61B9"/>
    <w:rsid w:val="005F0CDB"/>
    <w:rsid w:val="005F1986"/>
    <w:rsid w:val="005F548A"/>
    <w:rsid w:val="005F58F3"/>
    <w:rsid w:val="005F5B2C"/>
    <w:rsid w:val="00602628"/>
    <w:rsid w:val="00604DA3"/>
    <w:rsid w:val="00606B58"/>
    <w:rsid w:val="00607F1C"/>
    <w:rsid w:val="00613168"/>
    <w:rsid w:val="00616FA0"/>
    <w:rsid w:val="00620830"/>
    <w:rsid w:val="006208EC"/>
    <w:rsid w:val="00620FF4"/>
    <w:rsid w:val="00621DCC"/>
    <w:rsid w:val="0062238B"/>
    <w:rsid w:val="00623906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4B6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A073E"/>
    <w:rsid w:val="006A0A64"/>
    <w:rsid w:val="006A1F3F"/>
    <w:rsid w:val="006A3117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D5D4D"/>
    <w:rsid w:val="006E0585"/>
    <w:rsid w:val="006E12D1"/>
    <w:rsid w:val="006E3356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20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28F0"/>
    <w:rsid w:val="007231F3"/>
    <w:rsid w:val="00723EB9"/>
    <w:rsid w:val="007240F6"/>
    <w:rsid w:val="007247AE"/>
    <w:rsid w:val="00724D06"/>
    <w:rsid w:val="00725716"/>
    <w:rsid w:val="00725D38"/>
    <w:rsid w:val="007264EF"/>
    <w:rsid w:val="00726C07"/>
    <w:rsid w:val="00727092"/>
    <w:rsid w:val="007270D1"/>
    <w:rsid w:val="00733FEB"/>
    <w:rsid w:val="00735445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4CC"/>
    <w:rsid w:val="007575E2"/>
    <w:rsid w:val="00757B05"/>
    <w:rsid w:val="00763E31"/>
    <w:rsid w:val="00766002"/>
    <w:rsid w:val="007671F2"/>
    <w:rsid w:val="0076750E"/>
    <w:rsid w:val="007677EC"/>
    <w:rsid w:val="00772037"/>
    <w:rsid w:val="00773A0C"/>
    <w:rsid w:val="00774566"/>
    <w:rsid w:val="00775801"/>
    <w:rsid w:val="00775F62"/>
    <w:rsid w:val="007762A2"/>
    <w:rsid w:val="00776BDB"/>
    <w:rsid w:val="00780F76"/>
    <w:rsid w:val="0078183B"/>
    <w:rsid w:val="00782D80"/>
    <w:rsid w:val="00784E48"/>
    <w:rsid w:val="00785231"/>
    <w:rsid w:val="00792BD4"/>
    <w:rsid w:val="00794DEB"/>
    <w:rsid w:val="007A0796"/>
    <w:rsid w:val="007A1125"/>
    <w:rsid w:val="007A2810"/>
    <w:rsid w:val="007A337A"/>
    <w:rsid w:val="007A3791"/>
    <w:rsid w:val="007A3B9F"/>
    <w:rsid w:val="007A514C"/>
    <w:rsid w:val="007A5B59"/>
    <w:rsid w:val="007A6FA0"/>
    <w:rsid w:val="007B4D27"/>
    <w:rsid w:val="007B665B"/>
    <w:rsid w:val="007C1918"/>
    <w:rsid w:val="007C1935"/>
    <w:rsid w:val="007C3D36"/>
    <w:rsid w:val="007C3E31"/>
    <w:rsid w:val="007C4B74"/>
    <w:rsid w:val="007C647D"/>
    <w:rsid w:val="007C77C6"/>
    <w:rsid w:val="007D0664"/>
    <w:rsid w:val="007D3C5F"/>
    <w:rsid w:val="007D4BDE"/>
    <w:rsid w:val="007D62BD"/>
    <w:rsid w:val="007D677C"/>
    <w:rsid w:val="007D6FDC"/>
    <w:rsid w:val="007D7C06"/>
    <w:rsid w:val="007D7C69"/>
    <w:rsid w:val="007E234A"/>
    <w:rsid w:val="007E2F36"/>
    <w:rsid w:val="007E515D"/>
    <w:rsid w:val="007E6A41"/>
    <w:rsid w:val="007E6C81"/>
    <w:rsid w:val="007E6FC7"/>
    <w:rsid w:val="007F11E2"/>
    <w:rsid w:val="007F4489"/>
    <w:rsid w:val="007F7D05"/>
    <w:rsid w:val="00801836"/>
    <w:rsid w:val="0080360A"/>
    <w:rsid w:val="00805453"/>
    <w:rsid w:val="00807460"/>
    <w:rsid w:val="00807A78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48A6"/>
    <w:rsid w:val="0084563D"/>
    <w:rsid w:val="00846711"/>
    <w:rsid w:val="00846F1D"/>
    <w:rsid w:val="00854598"/>
    <w:rsid w:val="00856738"/>
    <w:rsid w:val="00856DA5"/>
    <w:rsid w:val="00863961"/>
    <w:rsid w:val="0086556F"/>
    <w:rsid w:val="00865584"/>
    <w:rsid w:val="008665A4"/>
    <w:rsid w:val="0086732B"/>
    <w:rsid w:val="008709D9"/>
    <w:rsid w:val="00872599"/>
    <w:rsid w:val="00872E8D"/>
    <w:rsid w:val="00874FEF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A6B56"/>
    <w:rsid w:val="008B0F1E"/>
    <w:rsid w:val="008B248C"/>
    <w:rsid w:val="008B628C"/>
    <w:rsid w:val="008B7A35"/>
    <w:rsid w:val="008B7E8F"/>
    <w:rsid w:val="008C16FD"/>
    <w:rsid w:val="008C33A0"/>
    <w:rsid w:val="008C4F99"/>
    <w:rsid w:val="008C6F66"/>
    <w:rsid w:val="008D05D4"/>
    <w:rsid w:val="008D0762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EE6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66A9"/>
    <w:rsid w:val="008F7098"/>
    <w:rsid w:val="009003B8"/>
    <w:rsid w:val="00901DFD"/>
    <w:rsid w:val="00907CF2"/>
    <w:rsid w:val="0091356D"/>
    <w:rsid w:val="00913661"/>
    <w:rsid w:val="0091545F"/>
    <w:rsid w:val="00915777"/>
    <w:rsid w:val="00916280"/>
    <w:rsid w:val="0091659D"/>
    <w:rsid w:val="00922501"/>
    <w:rsid w:val="00922CC9"/>
    <w:rsid w:val="0092335B"/>
    <w:rsid w:val="009278E8"/>
    <w:rsid w:val="00930777"/>
    <w:rsid w:val="00933742"/>
    <w:rsid w:val="00933DCE"/>
    <w:rsid w:val="009340A8"/>
    <w:rsid w:val="009402E4"/>
    <w:rsid w:val="00942028"/>
    <w:rsid w:val="00943794"/>
    <w:rsid w:val="009456AA"/>
    <w:rsid w:val="0094583B"/>
    <w:rsid w:val="00945AD3"/>
    <w:rsid w:val="0095029E"/>
    <w:rsid w:val="00951A15"/>
    <w:rsid w:val="00952E78"/>
    <w:rsid w:val="0095326E"/>
    <w:rsid w:val="00953D50"/>
    <w:rsid w:val="0096030D"/>
    <w:rsid w:val="00962D0E"/>
    <w:rsid w:val="00962D51"/>
    <w:rsid w:val="00965105"/>
    <w:rsid w:val="00965F99"/>
    <w:rsid w:val="00967B46"/>
    <w:rsid w:val="00970789"/>
    <w:rsid w:val="0097195C"/>
    <w:rsid w:val="00974B7F"/>
    <w:rsid w:val="00975D4C"/>
    <w:rsid w:val="009816F5"/>
    <w:rsid w:val="0098399E"/>
    <w:rsid w:val="00983A6A"/>
    <w:rsid w:val="0098437A"/>
    <w:rsid w:val="0099066A"/>
    <w:rsid w:val="0099390A"/>
    <w:rsid w:val="00996A3D"/>
    <w:rsid w:val="009A24CA"/>
    <w:rsid w:val="009A49E1"/>
    <w:rsid w:val="009A5B58"/>
    <w:rsid w:val="009A678E"/>
    <w:rsid w:val="009A7AFC"/>
    <w:rsid w:val="009B3D43"/>
    <w:rsid w:val="009B4F7D"/>
    <w:rsid w:val="009B6245"/>
    <w:rsid w:val="009B7FF9"/>
    <w:rsid w:val="009C2A21"/>
    <w:rsid w:val="009C6B02"/>
    <w:rsid w:val="009C7611"/>
    <w:rsid w:val="009C7745"/>
    <w:rsid w:val="009D0D27"/>
    <w:rsid w:val="009D2255"/>
    <w:rsid w:val="009D2A06"/>
    <w:rsid w:val="009D379B"/>
    <w:rsid w:val="009D3A54"/>
    <w:rsid w:val="009D6967"/>
    <w:rsid w:val="009E04D3"/>
    <w:rsid w:val="009E1934"/>
    <w:rsid w:val="009E2709"/>
    <w:rsid w:val="009E473A"/>
    <w:rsid w:val="009E76E9"/>
    <w:rsid w:val="009F0F9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3179"/>
    <w:rsid w:val="00A14303"/>
    <w:rsid w:val="00A162FE"/>
    <w:rsid w:val="00A1776A"/>
    <w:rsid w:val="00A17941"/>
    <w:rsid w:val="00A17DD9"/>
    <w:rsid w:val="00A2013F"/>
    <w:rsid w:val="00A203E6"/>
    <w:rsid w:val="00A220DD"/>
    <w:rsid w:val="00A22572"/>
    <w:rsid w:val="00A22819"/>
    <w:rsid w:val="00A262F2"/>
    <w:rsid w:val="00A26A95"/>
    <w:rsid w:val="00A26D42"/>
    <w:rsid w:val="00A3317E"/>
    <w:rsid w:val="00A343CB"/>
    <w:rsid w:val="00A37939"/>
    <w:rsid w:val="00A40717"/>
    <w:rsid w:val="00A44457"/>
    <w:rsid w:val="00A44EA9"/>
    <w:rsid w:val="00A5137C"/>
    <w:rsid w:val="00A604F2"/>
    <w:rsid w:val="00A618F6"/>
    <w:rsid w:val="00A6353D"/>
    <w:rsid w:val="00A641DC"/>
    <w:rsid w:val="00A66EF8"/>
    <w:rsid w:val="00A7445D"/>
    <w:rsid w:val="00A74DE3"/>
    <w:rsid w:val="00A75291"/>
    <w:rsid w:val="00A7681E"/>
    <w:rsid w:val="00A8008A"/>
    <w:rsid w:val="00A82758"/>
    <w:rsid w:val="00A82960"/>
    <w:rsid w:val="00A83040"/>
    <w:rsid w:val="00A83A70"/>
    <w:rsid w:val="00A8466D"/>
    <w:rsid w:val="00A84A94"/>
    <w:rsid w:val="00A84B20"/>
    <w:rsid w:val="00A85473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A7FAD"/>
    <w:rsid w:val="00AB5A60"/>
    <w:rsid w:val="00AC0691"/>
    <w:rsid w:val="00AC09C6"/>
    <w:rsid w:val="00AC2439"/>
    <w:rsid w:val="00AC450D"/>
    <w:rsid w:val="00AC7264"/>
    <w:rsid w:val="00AD3AF0"/>
    <w:rsid w:val="00AD3FDA"/>
    <w:rsid w:val="00AE02A3"/>
    <w:rsid w:val="00AE3ECB"/>
    <w:rsid w:val="00AE500B"/>
    <w:rsid w:val="00AE5FD7"/>
    <w:rsid w:val="00AF1089"/>
    <w:rsid w:val="00AF1241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17552"/>
    <w:rsid w:val="00B21016"/>
    <w:rsid w:val="00B226E6"/>
    <w:rsid w:val="00B2347E"/>
    <w:rsid w:val="00B2516E"/>
    <w:rsid w:val="00B25C20"/>
    <w:rsid w:val="00B3133E"/>
    <w:rsid w:val="00B3698C"/>
    <w:rsid w:val="00B36DAD"/>
    <w:rsid w:val="00B40B98"/>
    <w:rsid w:val="00B42144"/>
    <w:rsid w:val="00B42859"/>
    <w:rsid w:val="00B47275"/>
    <w:rsid w:val="00B47B5C"/>
    <w:rsid w:val="00B50388"/>
    <w:rsid w:val="00B51624"/>
    <w:rsid w:val="00B55C66"/>
    <w:rsid w:val="00B55EA8"/>
    <w:rsid w:val="00B5700B"/>
    <w:rsid w:val="00B57C03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272"/>
    <w:rsid w:val="00B77BE8"/>
    <w:rsid w:val="00B80153"/>
    <w:rsid w:val="00B82F71"/>
    <w:rsid w:val="00B847C4"/>
    <w:rsid w:val="00B84A13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4AC0"/>
    <w:rsid w:val="00BA6631"/>
    <w:rsid w:val="00BA7758"/>
    <w:rsid w:val="00BB2CA5"/>
    <w:rsid w:val="00BB4482"/>
    <w:rsid w:val="00BB4D9B"/>
    <w:rsid w:val="00BB5197"/>
    <w:rsid w:val="00BB6212"/>
    <w:rsid w:val="00BC0D6B"/>
    <w:rsid w:val="00BC15F0"/>
    <w:rsid w:val="00BC1700"/>
    <w:rsid w:val="00BC1B1F"/>
    <w:rsid w:val="00BC33D0"/>
    <w:rsid w:val="00BC4928"/>
    <w:rsid w:val="00BC7BCD"/>
    <w:rsid w:val="00BD03CE"/>
    <w:rsid w:val="00BD44C9"/>
    <w:rsid w:val="00BD452D"/>
    <w:rsid w:val="00BD5018"/>
    <w:rsid w:val="00BD59C2"/>
    <w:rsid w:val="00BD6039"/>
    <w:rsid w:val="00BD6E6E"/>
    <w:rsid w:val="00BD7395"/>
    <w:rsid w:val="00BE0214"/>
    <w:rsid w:val="00BE179F"/>
    <w:rsid w:val="00BE26B5"/>
    <w:rsid w:val="00BE2EDE"/>
    <w:rsid w:val="00BE4408"/>
    <w:rsid w:val="00BE5730"/>
    <w:rsid w:val="00BE594B"/>
    <w:rsid w:val="00BE7E71"/>
    <w:rsid w:val="00BF0986"/>
    <w:rsid w:val="00BF0AB8"/>
    <w:rsid w:val="00BF0CDD"/>
    <w:rsid w:val="00BF1372"/>
    <w:rsid w:val="00BF14AB"/>
    <w:rsid w:val="00BF19C6"/>
    <w:rsid w:val="00BF407A"/>
    <w:rsid w:val="00BF49C9"/>
    <w:rsid w:val="00BF5F7C"/>
    <w:rsid w:val="00C0084C"/>
    <w:rsid w:val="00C0123A"/>
    <w:rsid w:val="00C018B4"/>
    <w:rsid w:val="00C01D97"/>
    <w:rsid w:val="00C0292C"/>
    <w:rsid w:val="00C10C96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226"/>
    <w:rsid w:val="00C21DCA"/>
    <w:rsid w:val="00C22A36"/>
    <w:rsid w:val="00C22FAC"/>
    <w:rsid w:val="00C23008"/>
    <w:rsid w:val="00C239C0"/>
    <w:rsid w:val="00C24FF0"/>
    <w:rsid w:val="00C25B5A"/>
    <w:rsid w:val="00C30D24"/>
    <w:rsid w:val="00C31253"/>
    <w:rsid w:val="00C313BE"/>
    <w:rsid w:val="00C32D09"/>
    <w:rsid w:val="00C336C9"/>
    <w:rsid w:val="00C33C92"/>
    <w:rsid w:val="00C41D53"/>
    <w:rsid w:val="00C445FD"/>
    <w:rsid w:val="00C44D1B"/>
    <w:rsid w:val="00C45172"/>
    <w:rsid w:val="00C46F6A"/>
    <w:rsid w:val="00C47F77"/>
    <w:rsid w:val="00C50C7E"/>
    <w:rsid w:val="00C53226"/>
    <w:rsid w:val="00C53289"/>
    <w:rsid w:val="00C5388E"/>
    <w:rsid w:val="00C55582"/>
    <w:rsid w:val="00C60365"/>
    <w:rsid w:val="00C61538"/>
    <w:rsid w:val="00C61A54"/>
    <w:rsid w:val="00C63C55"/>
    <w:rsid w:val="00C67BED"/>
    <w:rsid w:val="00C71547"/>
    <w:rsid w:val="00C715FC"/>
    <w:rsid w:val="00C7191B"/>
    <w:rsid w:val="00C727B6"/>
    <w:rsid w:val="00C76CD0"/>
    <w:rsid w:val="00C82384"/>
    <w:rsid w:val="00C8532C"/>
    <w:rsid w:val="00C86467"/>
    <w:rsid w:val="00C86BD2"/>
    <w:rsid w:val="00C8717F"/>
    <w:rsid w:val="00C874BB"/>
    <w:rsid w:val="00C87AFB"/>
    <w:rsid w:val="00C87B21"/>
    <w:rsid w:val="00C9138E"/>
    <w:rsid w:val="00C9293F"/>
    <w:rsid w:val="00C9386D"/>
    <w:rsid w:val="00C93C7D"/>
    <w:rsid w:val="00C96A52"/>
    <w:rsid w:val="00CA030A"/>
    <w:rsid w:val="00CA1F22"/>
    <w:rsid w:val="00CA66FC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43C4"/>
    <w:rsid w:val="00CC55EC"/>
    <w:rsid w:val="00CC5A4B"/>
    <w:rsid w:val="00CC6D1C"/>
    <w:rsid w:val="00CC709B"/>
    <w:rsid w:val="00CD02E8"/>
    <w:rsid w:val="00CD309C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1C22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440E"/>
    <w:rsid w:val="00D1544D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358F"/>
    <w:rsid w:val="00D34862"/>
    <w:rsid w:val="00D43044"/>
    <w:rsid w:val="00D45515"/>
    <w:rsid w:val="00D4702B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3F92"/>
    <w:rsid w:val="00D749A7"/>
    <w:rsid w:val="00D74DA3"/>
    <w:rsid w:val="00D7509A"/>
    <w:rsid w:val="00D75468"/>
    <w:rsid w:val="00D76273"/>
    <w:rsid w:val="00D76E93"/>
    <w:rsid w:val="00D778DF"/>
    <w:rsid w:val="00D80251"/>
    <w:rsid w:val="00D8139B"/>
    <w:rsid w:val="00D81E6C"/>
    <w:rsid w:val="00D832DE"/>
    <w:rsid w:val="00D850E8"/>
    <w:rsid w:val="00D85F84"/>
    <w:rsid w:val="00D861C7"/>
    <w:rsid w:val="00D86FF2"/>
    <w:rsid w:val="00D87C45"/>
    <w:rsid w:val="00D87D34"/>
    <w:rsid w:val="00D92523"/>
    <w:rsid w:val="00D9475E"/>
    <w:rsid w:val="00D96580"/>
    <w:rsid w:val="00D97434"/>
    <w:rsid w:val="00DA138A"/>
    <w:rsid w:val="00DA5EFA"/>
    <w:rsid w:val="00DB023D"/>
    <w:rsid w:val="00DB1BC8"/>
    <w:rsid w:val="00DB57D4"/>
    <w:rsid w:val="00DB6521"/>
    <w:rsid w:val="00DB6661"/>
    <w:rsid w:val="00DB66D5"/>
    <w:rsid w:val="00DB6892"/>
    <w:rsid w:val="00DB6E53"/>
    <w:rsid w:val="00DC1E01"/>
    <w:rsid w:val="00DC5DA0"/>
    <w:rsid w:val="00DC5E91"/>
    <w:rsid w:val="00DC707E"/>
    <w:rsid w:val="00DD1907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3650"/>
    <w:rsid w:val="00E05205"/>
    <w:rsid w:val="00E06F9B"/>
    <w:rsid w:val="00E12DC3"/>
    <w:rsid w:val="00E14CDF"/>
    <w:rsid w:val="00E1638A"/>
    <w:rsid w:val="00E2125C"/>
    <w:rsid w:val="00E2273F"/>
    <w:rsid w:val="00E22EFF"/>
    <w:rsid w:val="00E33680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14DB"/>
    <w:rsid w:val="00E419F6"/>
    <w:rsid w:val="00E43A45"/>
    <w:rsid w:val="00E43C2D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74473"/>
    <w:rsid w:val="00E800E6"/>
    <w:rsid w:val="00E81221"/>
    <w:rsid w:val="00E82751"/>
    <w:rsid w:val="00E850A5"/>
    <w:rsid w:val="00E85136"/>
    <w:rsid w:val="00E8584F"/>
    <w:rsid w:val="00E90845"/>
    <w:rsid w:val="00E94440"/>
    <w:rsid w:val="00E94D90"/>
    <w:rsid w:val="00E94E94"/>
    <w:rsid w:val="00E952E0"/>
    <w:rsid w:val="00E95A98"/>
    <w:rsid w:val="00E96623"/>
    <w:rsid w:val="00E96929"/>
    <w:rsid w:val="00E975A7"/>
    <w:rsid w:val="00EA0417"/>
    <w:rsid w:val="00EA2490"/>
    <w:rsid w:val="00EA2C74"/>
    <w:rsid w:val="00EA4AD5"/>
    <w:rsid w:val="00EB0589"/>
    <w:rsid w:val="00EB06A3"/>
    <w:rsid w:val="00EB078B"/>
    <w:rsid w:val="00EB0FBA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1647"/>
    <w:rsid w:val="00EC39D3"/>
    <w:rsid w:val="00EC60D4"/>
    <w:rsid w:val="00EC74AC"/>
    <w:rsid w:val="00EE0E6E"/>
    <w:rsid w:val="00EE2858"/>
    <w:rsid w:val="00EE34B2"/>
    <w:rsid w:val="00EE5A45"/>
    <w:rsid w:val="00EE5B1D"/>
    <w:rsid w:val="00EE6AA3"/>
    <w:rsid w:val="00EF22FA"/>
    <w:rsid w:val="00EF3C41"/>
    <w:rsid w:val="00EF612F"/>
    <w:rsid w:val="00EF6F2D"/>
    <w:rsid w:val="00F01AFC"/>
    <w:rsid w:val="00F040F5"/>
    <w:rsid w:val="00F0454C"/>
    <w:rsid w:val="00F10386"/>
    <w:rsid w:val="00F10CA9"/>
    <w:rsid w:val="00F13546"/>
    <w:rsid w:val="00F15953"/>
    <w:rsid w:val="00F15B4A"/>
    <w:rsid w:val="00F168B9"/>
    <w:rsid w:val="00F20FEC"/>
    <w:rsid w:val="00F21D44"/>
    <w:rsid w:val="00F238D5"/>
    <w:rsid w:val="00F25484"/>
    <w:rsid w:val="00F27286"/>
    <w:rsid w:val="00F2763C"/>
    <w:rsid w:val="00F2789F"/>
    <w:rsid w:val="00F319C0"/>
    <w:rsid w:val="00F31BD0"/>
    <w:rsid w:val="00F32B1E"/>
    <w:rsid w:val="00F33F90"/>
    <w:rsid w:val="00F34B64"/>
    <w:rsid w:val="00F363E9"/>
    <w:rsid w:val="00F431E3"/>
    <w:rsid w:val="00F43267"/>
    <w:rsid w:val="00F517A7"/>
    <w:rsid w:val="00F53357"/>
    <w:rsid w:val="00F53ADF"/>
    <w:rsid w:val="00F57AC9"/>
    <w:rsid w:val="00F57B84"/>
    <w:rsid w:val="00F6208B"/>
    <w:rsid w:val="00F629B9"/>
    <w:rsid w:val="00F6312D"/>
    <w:rsid w:val="00F639BB"/>
    <w:rsid w:val="00F64F2F"/>
    <w:rsid w:val="00F67876"/>
    <w:rsid w:val="00F67FA1"/>
    <w:rsid w:val="00F72274"/>
    <w:rsid w:val="00F7273C"/>
    <w:rsid w:val="00F776DA"/>
    <w:rsid w:val="00F80D92"/>
    <w:rsid w:val="00F82389"/>
    <w:rsid w:val="00F82659"/>
    <w:rsid w:val="00F83BA3"/>
    <w:rsid w:val="00F84AE7"/>
    <w:rsid w:val="00F8738D"/>
    <w:rsid w:val="00F902F6"/>
    <w:rsid w:val="00F9180B"/>
    <w:rsid w:val="00F924E2"/>
    <w:rsid w:val="00F93F6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354E"/>
    <w:rsid w:val="00FA3D7F"/>
    <w:rsid w:val="00FA53DE"/>
    <w:rsid w:val="00FA6BDD"/>
    <w:rsid w:val="00FB04C8"/>
    <w:rsid w:val="00FB0DFB"/>
    <w:rsid w:val="00FB12AC"/>
    <w:rsid w:val="00FB20CF"/>
    <w:rsid w:val="00FB2488"/>
    <w:rsid w:val="00FB35AD"/>
    <w:rsid w:val="00FB4839"/>
    <w:rsid w:val="00FB6B3F"/>
    <w:rsid w:val="00FC0E8B"/>
    <w:rsid w:val="00FC1248"/>
    <w:rsid w:val="00FC13D5"/>
    <w:rsid w:val="00FC1AAF"/>
    <w:rsid w:val="00FC25E0"/>
    <w:rsid w:val="00FC3C20"/>
    <w:rsid w:val="00FC58EA"/>
    <w:rsid w:val="00FC6403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5531"/>
    <w:rsid w:val="00FD61A0"/>
    <w:rsid w:val="00FE13C3"/>
    <w:rsid w:val="00FE3BBD"/>
    <w:rsid w:val="00FE6202"/>
    <w:rsid w:val="00FE72BC"/>
    <w:rsid w:val="00FF2716"/>
    <w:rsid w:val="00FF3214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1E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40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40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640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403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C2235"/>
    <w:pPr>
      <w:ind w:left="7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Normal"/>
    <w:uiPriority w:val="99"/>
    <w:rsid w:val="002C2235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rsid w:val="002C22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Normal"/>
    <w:uiPriority w:val="99"/>
    <w:rsid w:val="002C2235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C2235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2C2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Normal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403"/>
    <w:rPr>
      <w:rFonts w:cs="Times New Roman"/>
      <w:sz w:val="2"/>
      <w:lang w:val="en-GB" w:eastAsia="en-US"/>
    </w:rPr>
  </w:style>
  <w:style w:type="paragraph" w:customStyle="1" w:styleId="CharChar">
    <w:name w:val="Char Char"/>
    <w:basedOn w:val="Normal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uiPriority w:val="99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403"/>
    <w:rPr>
      <w:rFonts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402E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FC640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oSpacing">
    <w:name w:val="No Spacing"/>
    <w:uiPriority w:val="99"/>
    <w:qFormat/>
    <w:rsid w:val="00B55EA8"/>
    <w:rPr>
      <w:rFonts w:ascii="Calibri" w:hAnsi="Calibri"/>
      <w:lang w:eastAsia="en-US"/>
    </w:rPr>
  </w:style>
  <w:style w:type="paragraph" w:customStyle="1" w:styleId="naisnod">
    <w:name w:val="naisnod"/>
    <w:basedOn w:val="Normal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uiPriority w:val="99"/>
    <w:qFormat/>
    <w:rsid w:val="00FD247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3D6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uiPriority w:val="99"/>
    <w:rsid w:val="003D6A44"/>
  </w:style>
  <w:style w:type="character" w:customStyle="1" w:styleId="googqs-tidbitgoogqs-tidbit-0">
    <w:name w:val="goog_qs-tidbit goog_qs-tidbit-0"/>
    <w:basedOn w:val="DefaultParagraphFont"/>
    <w:uiPriority w:val="99"/>
    <w:rsid w:val="003D6A44"/>
    <w:rPr>
      <w:rFonts w:cs="Times New Roman"/>
    </w:rPr>
  </w:style>
  <w:style w:type="paragraph" w:customStyle="1" w:styleId="tv2131">
    <w:name w:val="tv2131"/>
    <w:basedOn w:val="Normal"/>
    <w:rsid w:val="00B42859"/>
    <w:pPr>
      <w:spacing w:line="360" w:lineRule="auto"/>
      <w:ind w:firstLine="400"/>
    </w:pPr>
    <w:rPr>
      <w:color w:val="414142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0E7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40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40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640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403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C2235"/>
    <w:pPr>
      <w:ind w:left="7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Normal"/>
    <w:uiPriority w:val="99"/>
    <w:rsid w:val="002C2235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rsid w:val="002C22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Normal"/>
    <w:uiPriority w:val="99"/>
    <w:rsid w:val="002C2235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C2235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2C2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Normal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403"/>
    <w:rPr>
      <w:rFonts w:cs="Times New Roman"/>
      <w:sz w:val="2"/>
      <w:lang w:val="en-GB" w:eastAsia="en-US"/>
    </w:rPr>
  </w:style>
  <w:style w:type="paragraph" w:customStyle="1" w:styleId="CharChar">
    <w:name w:val="Char Char"/>
    <w:basedOn w:val="Normal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uiPriority w:val="99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403"/>
    <w:rPr>
      <w:rFonts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402E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FC640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oSpacing">
    <w:name w:val="No Spacing"/>
    <w:uiPriority w:val="99"/>
    <w:qFormat/>
    <w:rsid w:val="00B55EA8"/>
    <w:rPr>
      <w:rFonts w:ascii="Calibri" w:hAnsi="Calibri"/>
      <w:lang w:eastAsia="en-US"/>
    </w:rPr>
  </w:style>
  <w:style w:type="paragraph" w:customStyle="1" w:styleId="naisnod">
    <w:name w:val="naisnod"/>
    <w:basedOn w:val="Normal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uiPriority w:val="99"/>
    <w:qFormat/>
    <w:rsid w:val="00FD247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3D6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uiPriority w:val="99"/>
    <w:rsid w:val="003D6A44"/>
  </w:style>
  <w:style w:type="character" w:customStyle="1" w:styleId="googqs-tidbitgoogqs-tidbit-0">
    <w:name w:val="goog_qs-tidbit goog_qs-tidbit-0"/>
    <w:basedOn w:val="DefaultParagraphFont"/>
    <w:uiPriority w:val="99"/>
    <w:rsid w:val="003D6A44"/>
    <w:rPr>
      <w:rFonts w:cs="Times New Roman"/>
    </w:rPr>
  </w:style>
  <w:style w:type="paragraph" w:customStyle="1" w:styleId="tv2131">
    <w:name w:val="tv2131"/>
    <w:basedOn w:val="Normal"/>
    <w:rsid w:val="00B42859"/>
    <w:pPr>
      <w:spacing w:line="360" w:lineRule="auto"/>
      <w:ind w:firstLine="400"/>
    </w:pPr>
    <w:rPr>
      <w:color w:val="414142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0E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39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ristine.Lifanova@vaa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7E41-74F5-420C-9797-25DDFC5A3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2FD1-A781-4B87-8975-33C090B342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66B857-0D79-4DFE-9DD4-D5C501DA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51DB86-3F5F-49A9-94A0-D22D51A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Latvijas Administratīvo pārkāpumu kodeksā"</vt:lpstr>
      <vt:lpstr>Likumprojekts "Grozījumi Latvijas Administratīvo pārkāpumu kodeksā"</vt:lpstr>
    </vt:vector>
  </TitlesOfParts>
  <Company>Zemkopības ministrija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Likumprojekta anotācija</dc:subject>
  <dc:creator>Linda Gurecka</dc:creator>
  <dc:description>Linda.Gurecka@zm.gov.lv
tālr. 26614495</dc:description>
  <cp:lastModifiedBy>Jekaterina Borovika</cp:lastModifiedBy>
  <cp:revision>2</cp:revision>
  <cp:lastPrinted>2016-08-05T12:07:00Z</cp:lastPrinted>
  <dcterms:created xsi:type="dcterms:W3CDTF">2016-12-06T12:31:00Z</dcterms:created>
  <dcterms:modified xsi:type="dcterms:W3CDTF">2016-12-06T12:31:00Z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