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0159" w14:textId="77777777" w:rsidR="00400AB7" w:rsidRPr="001F265D" w:rsidRDefault="00400AB7" w:rsidP="001F265D">
      <w:pPr>
        <w:spacing w:after="0" w:line="240" w:lineRule="auto"/>
        <w:rPr>
          <w:rFonts w:ascii="Times New Roman" w:eastAsia="Times New Roman" w:hAnsi="Times New Roman"/>
          <w:sz w:val="28"/>
          <w:szCs w:val="24"/>
        </w:rPr>
      </w:pPr>
    </w:p>
    <w:p w14:paraId="4CFAB4C2" w14:textId="1E7D6ABA" w:rsidR="001F265D" w:rsidRPr="001F265D" w:rsidRDefault="001F265D" w:rsidP="001F265D">
      <w:pPr>
        <w:tabs>
          <w:tab w:val="left" w:pos="6663"/>
        </w:tabs>
        <w:spacing w:after="0" w:line="240" w:lineRule="auto"/>
        <w:rPr>
          <w:rFonts w:ascii="Times New Roman" w:hAnsi="Times New Roman"/>
          <w:sz w:val="28"/>
          <w:szCs w:val="28"/>
        </w:rPr>
      </w:pPr>
      <w:r w:rsidRPr="001F265D">
        <w:rPr>
          <w:rFonts w:ascii="Times New Roman" w:hAnsi="Times New Roman"/>
          <w:sz w:val="28"/>
          <w:szCs w:val="28"/>
        </w:rPr>
        <w:t xml:space="preserve">2016. gada </w:t>
      </w:r>
      <w:r w:rsidR="00A46E59">
        <w:rPr>
          <w:rFonts w:ascii="Times New Roman" w:hAnsi="Times New Roman"/>
          <w:sz w:val="28"/>
          <w:szCs w:val="28"/>
        </w:rPr>
        <w:t>6. decembrī</w:t>
      </w:r>
      <w:r w:rsidRPr="001F265D">
        <w:rPr>
          <w:rFonts w:ascii="Times New Roman" w:hAnsi="Times New Roman"/>
          <w:sz w:val="28"/>
          <w:szCs w:val="28"/>
        </w:rPr>
        <w:tab/>
        <w:t>Noteikumi Nr.</w:t>
      </w:r>
      <w:r w:rsidR="00A46E59">
        <w:rPr>
          <w:rFonts w:ascii="Times New Roman" w:hAnsi="Times New Roman"/>
          <w:sz w:val="28"/>
          <w:szCs w:val="28"/>
        </w:rPr>
        <w:t> 764</w:t>
      </w:r>
    </w:p>
    <w:p w14:paraId="48F5655F" w14:textId="18813953" w:rsidR="001F265D" w:rsidRPr="001F265D" w:rsidRDefault="001F265D" w:rsidP="001F265D">
      <w:pPr>
        <w:tabs>
          <w:tab w:val="left" w:pos="6663"/>
        </w:tabs>
        <w:spacing w:after="0" w:line="240" w:lineRule="auto"/>
        <w:rPr>
          <w:rFonts w:ascii="Times New Roman" w:hAnsi="Times New Roman"/>
          <w:sz w:val="28"/>
          <w:szCs w:val="28"/>
        </w:rPr>
      </w:pPr>
      <w:r w:rsidRPr="001F265D">
        <w:rPr>
          <w:rFonts w:ascii="Times New Roman" w:hAnsi="Times New Roman"/>
          <w:sz w:val="28"/>
          <w:szCs w:val="28"/>
        </w:rPr>
        <w:t>Rīgā</w:t>
      </w:r>
      <w:r w:rsidRPr="001F265D">
        <w:rPr>
          <w:rFonts w:ascii="Times New Roman" w:hAnsi="Times New Roman"/>
          <w:sz w:val="28"/>
          <w:szCs w:val="28"/>
        </w:rPr>
        <w:tab/>
        <w:t>(prot. Nr.</w:t>
      </w:r>
      <w:r w:rsidR="00A46E59">
        <w:rPr>
          <w:rFonts w:ascii="Times New Roman" w:hAnsi="Times New Roman"/>
          <w:sz w:val="28"/>
          <w:szCs w:val="28"/>
        </w:rPr>
        <w:t> 67  37</w:t>
      </w:r>
      <w:bookmarkStart w:id="0" w:name="_GoBack"/>
      <w:bookmarkEnd w:id="0"/>
      <w:r w:rsidRPr="001F265D">
        <w:rPr>
          <w:rFonts w:ascii="Times New Roman" w:hAnsi="Times New Roman"/>
          <w:sz w:val="28"/>
          <w:szCs w:val="28"/>
        </w:rPr>
        <w:t>. §)</w:t>
      </w:r>
    </w:p>
    <w:p w14:paraId="65797672" w14:textId="4A0F6DF9" w:rsidR="00C56F53" w:rsidRPr="001F265D" w:rsidRDefault="00C56F53" w:rsidP="001F265D">
      <w:pPr>
        <w:spacing w:after="0" w:line="240" w:lineRule="auto"/>
        <w:ind w:firstLine="720"/>
        <w:rPr>
          <w:rFonts w:ascii="Times New Roman" w:hAnsi="Times New Roman"/>
          <w:noProof/>
          <w:sz w:val="28"/>
          <w:szCs w:val="24"/>
        </w:rPr>
      </w:pPr>
    </w:p>
    <w:p w14:paraId="65797673" w14:textId="593787CE" w:rsidR="008E51C8" w:rsidRPr="001F265D" w:rsidRDefault="005F77F7" w:rsidP="00840EBA">
      <w:pPr>
        <w:spacing w:after="0" w:line="240" w:lineRule="auto"/>
        <w:jc w:val="center"/>
        <w:rPr>
          <w:rFonts w:ascii="Times New Roman" w:hAnsi="Times New Roman"/>
          <w:b/>
          <w:noProof/>
          <w:sz w:val="28"/>
          <w:szCs w:val="24"/>
        </w:rPr>
      </w:pPr>
      <w:r w:rsidRPr="001F265D">
        <w:rPr>
          <w:rFonts w:ascii="Times New Roman" w:hAnsi="Times New Roman"/>
          <w:b/>
          <w:noProof/>
          <w:sz w:val="28"/>
          <w:szCs w:val="24"/>
        </w:rPr>
        <w:t xml:space="preserve">Grozījumi Ministru kabineta 2015. gada 8. septembra noteikumos Nr. 521 </w:t>
      </w:r>
      <w:r w:rsidR="001F265D">
        <w:rPr>
          <w:rFonts w:ascii="Times New Roman" w:hAnsi="Times New Roman"/>
          <w:b/>
          <w:noProof/>
          <w:sz w:val="28"/>
          <w:szCs w:val="24"/>
        </w:rPr>
        <w:t>"</w:t>
      </w:r>
      <w:r w:rsidR="008E51C8" w:rsidRPr="001F265D">
        <w:rPr>
          <w:rFonts w:ascii="Times New Roman" w:hAnsi="Times New Roman"/>
          <w:b/>
          <w:noProof/>
          <w:sz w:val="28"/>
          <w:szCs w:val="24"/>
        </w:rPr>
        <w:t>Valsts un Eiropas Savienības atbalsta piešķiršanas, administrēšanas un uzraudzības kārtība piena produktu piegādei izglītojamiem vispārējās izglītības iestādēs</w:t>
      </w:r>
      <w:r w:rsidR="001F265D">
        <w:rPr>
          <w:rFonts w:ascii="Times New Roman" w:hAnsi="Times New Roman"/>
          <w:b/>
          <w:noProof/>
          <w:sz w:val="28"/>
          <w:szCs w:val="24"/>
        </w:rPr>
        <w:t>"</w:t>
      </w:r>
    </w:p>
    <w:p w14:paraId="65797674" w14:textId="77777777" w:rsidR="002630B9" w:rsidRPr="001F265D" w:rsidRDefault="002630B9" w:rsidP="001F265D">
      <w:pPr>
        <w:spacing w:after="0" w:line="240" w:lineRule="auto"/>
        <w:ind w:firstLine="720"/>
        <w:jc w:val="center"/>
        <w:rPr>
          <w:rFonts w:ascii="Times New Roman" w:hAnsi="Times New Roman"/>
          <w:b/>
          <w:noProof/>
          <w:sz w:val="28"/>
          <w:szCs w:val="24"/>
        </w:rPr>
      </w:pPr>
    </w:p>
    <w:p w14:paraId="65797675" w14:textId="77777777" w:rsidR="002630B9" w:rsidRPr="001F265D" w:rsidRDefault="002630B9" w:rsidP="001F265D">
      <w:pPr>
        <w:spacing w:after="0" w:line="240" w:lineRule="auto"/>
        <w:ind w:firstLine="720"/>
        <w:jc w:val="right"/>
        <w:rPr>
          <w:rFonts w:ascii="Times New Roman" w:hAnsi="Times New Roman"/>
          <w:noProof/>
          <w:sz w:val="28"/>
          <w:szCs w:val="24"/>
        </w:rPr>
      </w:pPr>
      <w:r w:rsidRPr="001F265D">
        <w:rPr>
          <w:rFonts w:ascii="Times New Roman" w:hAnsi="Times New Roman"/>
          <w:noProof/>
          <w:sz w:val="28"/>
          <w:szCs w:val="24"/>
        </w:rPr>
        <w:t>Izdoti saskaņā ar</w:t>
      </w:r>
    </w:p>
    <w:p w14:paraId="65797676" w14:textId="4B2A4D4C" w:rsidR="002630B9" w:rsidRPr="001F265D" w:rsidRDefault="002630B9" w:rsidP="001F265D">
      <w:pPr>
        <w:spacing w:after="0" w:line="240" w:lineRule="auto"/>
        <w:ind w:firstLine="720"/>
        <w:jc w:val="right"/>
        <w:rPr>
          <w:rFonts w:ascii="Times New Roman" w:hAnsi="Times New Roman"/>
          <w:noProof/>
          <w:sz w:val="28"/>
          <w:szCs w:val="24"/>
        </w:rPr>
      </w:pPr>
      <w:r w:rsidRPr="001F265D">
        <w:rPr>
          <w:rFonts w:ascii="Times New Roman" w:hAnsi="Times New Roman"/>
          <w:noProof/>
          <w:sz w:val="28"/>
          <w:szCs w:val="24"/>
        </w:rPr>
        <w:t xml:space="preserve">Lauksaimniecības un lauku attīstības </w:t>
      </w:r>
      <w:r w:rsidR="00135838">
        <w:rPr>
          <w:rFonts w:ascii="Times New Roman" w:hAnsi="Times New Roman"/>
          <w:noProof/>
          <w:sz w:val="28"/>
          <w:szCs w:val="24"/>
        </w:rPr>
        <w:t>likuma</w:t>
      </w:r>
    </w:p>
    <w:p w14:paraId="65797677" w14:textId="30E4401E" w:rsidR="002630B9" w:rsidRPr="001F265D" w:rsidRDefault="002630B9" w:rsidP="001F265D">
      <w:pPr>
        <w:spacing w:after="0" w:line="240" w:lineRule="auto"/>
        <w:ind w:firstLine="720"/>
        <w:jc w:val="right"/>
        <w:rPr>
          <w:rFonts w:ascii="Times New Roman" w:hAnsi="Times New Roman"/>
          <w:noProof/>
          <w:sz w:val="28"/>
          <w:szCs w:val="24"/>
        </w:rPr>
      </w:pPr>
      <w:r w:rsidRPr="001F265D">
        <w:rPr>
          <w:rFonts w:ascii="Times New Roman" w:hAnsi="Times New Roman"/>
          <w:noProof/>
          <w:sz w:val="28"/>
          <w:szCs w:val="24"/>
        </w:rPr>
        <w:t>5.</w:t>
      </w:r>
      <w:r w:rsidR="00EF1F1C" w:rsidRPr="001F265D">
        <w:rPr>
          <w:rFonts w:ascii="Times New Roman" w:hAnsi="Times New Roman"/>
          <w:noProof/>
          <w:sz w:val="28"/>
          <w:szCs w:val="24"/>
        </w:rPr>
        <w:t> </w:t>
      </w:r>
      <w:r w:rsidRPr="001F265D">
        <w:rPr>
          <w:rFonts w:ascii="Times New Roman" w:hAnsi="Times New Roman"/>
          <w:noProof/>
          <w:sz w:val="28"/>
          <w:szCs w:val="24"/>
        </w:rPr>
        <w:t>panta ceturto un septīto daļu</w:t>
      </w:r>
    </w:p>
    <w:p w14:paraId="65797679" w14:textId="77777777" w:rsidR="005F77F7" w:rsidRPr="001F265D" w:rsidRDefault="005F77F7" w:rsidP="001F265D">
      <w:pPr>
        <w:spacing w:after="0" w:line="240" w:lineRule="auto"/>
        <w:ind w:firstLine="720"/>
        <w:jc w:val="center"/>
        <w:rPr>
          <w:rFonts w:ascii="Times New Roman" w:hAnsi="Times New Roman"/>
          <w:b/>
          <w:noProof/>
          <w:sz w:val="28"/>
          <w:szCs w:val="24"/>
        </w:rPr>
      </w:pPr>
    </w:p>
    <w:p w14:paraId="6579767A" w14:textId="26B2A17A" w:rsidR="005F77F7" w:rsidRPr="001F265D" w:rsidRDefault="005F77F7" w:rsidP="001F265D">
      <w:pPr>
        <w:spacing w:after="0" w:line="240" w:lineRule="auto"/>
        <w:ind w:firstLine="720"/>
        <w:jc w:val="both"/>
        <w:rPr>
          <w:rFonts w:ascii="Times New Roman" w:hAnsi="Times New Roman"/>
          <w:noProof/>
          <w:sz w:val="28"/>
          <w:szCs w:val="24"/>
        </w:rPr>
      </w:pPr>
      <w:r w:rsidRPr="001F265D">
        <w:rPr>
          <w:rFonts w:ascii="Times New Roman" w:hAnsi="Times New Roman"/>
          <w:noProof/>
          <w:sz w:val="28"/>
          <w:szCs w:val="24"/>
        </w:rPr>
        <w:t>Izdarīt Ministru kabineta 2015.</w:t>
      </w:r>
      <w:r w:rsidR="00E46997" w:rsidRPr="001F265D">
        <w:rPr>
          <w:rFonts w:ascii="Times New Roman" w:hAnsi="Times New Roman"/>
          <w:noProof/>
          <w:sz w:val="28"/>
          <w:szCs w:val="24"/>
        </w:rPr>
        <w:t> </w:t>
      </w:r>
      <w:r w:rsidRPr="001F265D">
        <w:rPr>
          <w:rFonts w:ascii="Times New Roman" w:hAnsi="Times New Roman"/>
          <w:noProof/>
          <w:sz w:val="28"/>
          <w:szCs w:val="24"/>
        </w:rPr>
        <w:t>gada 8.</w:t>
      </w:r>
      <w:r w:rsidR="00E46997" w:rsidRPr="001F265D">
        <w:rPr>
          <w:rFonts w:ascii="Times New Roman" w:hAnsi="Times New Roman"/>
          <w:noProof/>
          <w:sz w:val="28"/>
          <w:szCs w:val="24"/>
        </w:rPr>
        <w:t> </w:t>
      </w:r>
      <w:r w:rsidRPr="001F265D">
        <w:rPr>
          <w:rFonts w:ascii="Times New Roman" w:hAnsi="Times New Roman"/>
          <w:noProof/>
          <w:sz w:val="28"/>
          <w:szCs w:val="24"/>
        </w:rPr>
        <w:t>septembra noteikumos Nr.</w:t>
      </w:r>
      <w:r w:rsidR="00E46997" w:rsidRPr="001F265D">
        <w:rPr>
          <w:rFonts w:ascii="Times New Roman" w:hAnsi="Times New Roman"/>
          <w:noProof/>
          <w:sz w:val="28"/>
          <w:szCs w:val="24"/>
        </w:rPr>
        <w:t> </w:t>
      </w:r>
      <w:r w:rsidRPr="001F265D">
        <w:rPr>
          <w:rFonts w:ascii="Times New Roman" w:hAnsi="Times New Roman"/>
          <w:noProof/>
          <w:sz w:val="28"/>
          <w:szCs w:val="24"/>
        </w:rPr>
        <w:t xml:space="preserve">521 </w:t>
      </w:r>
      <w:r w:rsidR="001F265D">
        <w:rPr>
          <w:rFonts w:ascii="Times New Roman" w:hAnsi="Times New Roman"/>
          <w:noProof/>
          <w:sz w:val="28"/>
          <w:szCs w:val="24"/>
        </w:rPr>
        <w:t>"</w:t>
      </w:r>
      <w:r w:rsidRPr="001F265D">
        <w:rPr>
          <w:rFonts w:ascii="Times New Roman" w:hAnsi="Times New Roman"/>
          <w:noProof/>
          <w:sz w:val="28"/>
          <w:szCs w:val="24"/>
        </w:rPr>
        <w:t>Valsts un Eiropas Savienības atbalsta piešķiršanas, administrēšanas un uzraudzības kārtība piena produktu piegādei izglītojamiem vispārējās izglītības iestādēs</w:t>
      </w:r>
      <w:r w:rsidR="001F265D">
        <w:rPr>
          <w:rFonts w:ascii="Times New Roman" w:hAnsi="Times New Roman"/>
          <w:noProof/>
          <w:sz w:val="28"/>
          <w:szCs w:val="24"/>
        </w:rPr>
        <w:t>"</w:t>
      </w:r>
      <w:r w:rsidRPr="001F265D">
        <w:rPr>
          <w:rFonts w:ascii="Times New Roman" w:hAnsi="Times New Roman"/>
          <w:noProof/>
          <w:sz w:val="28"/>
          <w:szCs w:val="24"/>
        </w:rPr>
        <w:t xml:space="preserve"> (Latvijas Vēstnesis, 2015, 184.</w:t>
      </w:r>
      <w:r w:rsidR="00E46997" w:rsidRPr="001F265D">
        <w:rPr>
          <w:rFonts w:ascii="Times New Roman" w:hAnsi="Times New Roman"/>
          <w:noProof/>
          <w:sz w:val="28"/>
          <w:szCs w:val="24"/>
        </w:rPr>
        <w:t> </w:t>
      </w:r>
      <w:r w:rsidRPr="001F265D">
        <w:rPr>
          <w:rFonts w:ascii="Times New Roman" w:hAnsi="Times New Roman"/>
          <w:noProof/>
          <w:sz w:val="28"/>
          <w:szCs w:val="24"/>
        </w:rPr>
        <w:t>nr.) šādus grozījumus</w:t>
      </w:r>
      <w:r w:rsidR="00AC50B9" w:rsidRPr="001F265D">
        <w:rPr>
          <w:rFonts w:ascii="Times New Roman" w:hAnsi="Times New Roman"/>
          <w:noProof/>
          <w:sz w:val="28"/>
          <w:szCs w:val="24"/>
        </w:rPr>
        <w:t>:</w:t>
      </w:r>
    </w:p>
    <w:p w14:paraId="6579767B" w14:textId="77777777" w:rsidR="005F77F7" w:rsidRPr="001F265D" w:rsidRDefault="005F77F7" w:rsidP="001F265D">
      <w:pPr>
        <w:spacing w:after="0" w:line="240" w:lineRule="auto"/>
        <w:ind w:firstLine="720"/>
        <w:jc w:val="both"/>
        <w:rPr>
          <w:rFonts w:ascii="Times New Roman" w:hAnsi="Times New Roman"/>
          <w:noProof/>
          <w:sz w:val="28"/>
          <w:szCs w:val="24"/>
        </w:rPr>
      </w:pPr>
    </w:p>
    <w:p w14:paraId="6579767C" w14:textId="16DD907C" w:rsidR="00AC50B9" w:rsidRPr="001F265D" w:rsidRDefault="005F77F7" w:rsidP="001F265D">
      <w:pPr>
        <w:spacing w:after="0" w:line="240" w:lineRule="auto"/>
        <w:ind w:firstLine="720"/>
        <w:jc w:val="both"/>
        <w:rPr>
          <w:rFonts w:ascii="Times New Roman" w:hAnsi="Times New Roman"/>
          <w:noProof/>
          <w:sz w:val="28"/>
          <w:szCs w:val="24"/>
        </w:rPr>
      </w:pPr>
      <w:r w:rsidRPr="001F265D">
        <w:rPr>
          <w:rFonts w:ascii="Times New Roman" w:hAnsi="Times New Roman"/>
          <w:noProof/>
          <w:sz w:val="28"/>
          <w:szCs w:val="24"/>
        </w:rPr>
        <w:t xml:space="preserve">1. </w:t>
      </w:r>
      <w:r w:rsidR="00E46997" w:rsidRPr="001F265D">
        <w:rPr>
          <w:rFonts w:ascii="Times New Roman" w:hAnsi="Times New Roman"/>
          <w:noProof/>
          <w:sz w:val="28"/>
          <w:szCs w:val="24"/>
        </w:rPr>
        <w:t>Aizstāt 10. </w:t>
      </w:r>
      <w:r w:rsidR="00AC50B9" w:rsidRPr="001F265D">
        <w:rPr>
          <w:rFonts w:ascii="Times New Roman" w:hAnsi="Times New Roman"/>
          <w:noProof/>
          <w:sz w:val="28"/>
          <w:szCs w:val="24"/>
        </w:rPr>
        <w:t xml:space="preserve">punktā vārdus </w:t>
      </w:r>
      <w:r w:rsidR="001F265D">
        <w:rPr>
          <w:rFonts w:ascii="Times New Roman" w:hAnsi="Times New Roman"/>
          <w:noProof/>
          <w:sz w:val="28"/>
          <w:szCs w:val="24"/>
        </w:rPr>
        <w:t>"</w:t>
      </w:r>
      <w:r w:rsidR="00AC50B9" w:rsidRPr="001F265D">
        <w:rPr>
          <w:rFonts w:ascii="Times New Roman" w:hAnsi="Times New Roman"/>
          <w:noProof/>
          <w:sz w:val="28"/>
          <w:szCs w:val="24"/>
        </w:rPr>
        <w:t>valsts līdzfinansējuma likme</w:t>
      </w:r>
      <w:r w:rsidR="001F265D">
        <w:rPr>
          <w:rFonts w:ascii="Times New Roman" w:hAnsi="Times New Roman"/>
          <w:noProof/>
          <w:sz w:val="28"/>
          <w:szCs w:val="24"/>
        </w:rPr>
        <w:t>"</w:t>
      </w:r>
      <w:r w:rsidR="00AC50B9" w:rsidRPr="001F265D">
        <w:rPr>
          <w:rFonts w:ascii="Times New Roman" w:hAnsi="Times New Roman"/>
          <w:noProof/>
          <w:sz w:val="28"/>
          <w:szCs w:val="24"/>
        </w:rPr>
        <w:t xml:space="preserve"> ar vārdiem </w:t>
      </w:r>
      <w:r w:rsidR="001F265D">
        <w:rPr>
          <w:rFonts w:ascii="Times New Roman" w:hAnsi="Times New Roman"/>
          <w:noProof/>
          <w:sz w:val="28"/>
          <w:szCs w:val="24"/>
        </w:rPr>
        <w:t>"</w:t>
      </w:r>
      <w:r w:rsidR="00AC50B9" w:rsidRPr="001F265D">
        <w:rPr>
          <w:rFonts w:ascii="Times New Roman" w:hAnsi="Times New Roman"/>
          <w:noProof/>
          <w:sz w:val="28"/>
          <w:szCs w:val="24"/>
        </w:rPr>
        <w:t>atbalsta apmērs</w:t>
      </w:r>
      <w:r w:rsidR="001F265D">
        <w:rPr>
          <w:rFonts w:ascii="Times New Roman" w:hAnsi="Times New Roman"/>
          <w:noProof/>
          <w:sz w:val="28"/>
          <w:szCs w:val="24"/>
        </w:rPr>
        <w:t>"</w:t>
      </w:r>
      <w:r w:rsidR="00B63D41" w:rsidRPr="001F265D">
        <w:rPr>
          <w:rFonts w:ascii="Times New Roman" w:hAnsi="Times New Roman"/>
          <w:noProof/>
          <w:sz w:val="28"/>
          <w:szCs w:val="24"/>
        </w:rPr>
        <w:t>.</w:t>
      </w:r>
    </w:p>
    <w:p w14:paraId="6579767D" w14:textId="77777777" w:rsidR="00AC50B9" w:rsidRPr="001F265D" w:rsidRDefault="00AC50B9" w:rsidP="001F265D">
      <w:pPr>
        <w:spacing w:after="0" w:line="240" w:lineRule="auto"/>
        <w:ind w:firstLine="720"/>
        <w:jc w:val="both"/>
        <w:rPr>
          <w:rFonts w:ascii="Times New Roman" w:hAnsi="Times New Roman"/>
          <w:noProof/>
          <w:sz w:val="28"/>
          <w:szCs w:val="24"/>
        </w:rPr>
      </w:pPr>
    </w:p>
    <w:p w14:paraId="6579767E" w14:textId="77777777" w:rsidR="008905B9" w:rsidRPr="001F265D" w:rsidRDefault="00AC50B9" w:rsidP="001F265D">
      <w:pPr>
        <w:spacing w:after="0" w:line="240" w:lineRule="auto"/>
        <w:ind w:firstLine="720"/>
        <w:jc w:val="both"/>
        <w:rPr>
          <w:rFonts w:ascii="Times New Roman" w:hAnsi="Times New Roman"/>
          <w:noProof/>
          <w:sz w:val="28"/>
          <w:szCs w:val="24"/>
        </w:rPr>
      </w:pPr>
      <w:r w:rsidRPr="001F265D">
        <w:rPr>
          <w:rFonts w:ascii="Times New Roman" w:hAnsi="Times New Roman"/>
          <w:noProof/>
          <w:sz w:val="28"/>
          <w:szCs w:val="24"/>
        </w:rPr>
        <w:t xml:space="preserve">2. </w:t>
      </w:r>
      <w:r w:rsidR="008905B9" w:rsidRPr="001F265D">
        <w:rPr>
          <w:rFonts w:ascii="Times New Roman" w:hAnsi="Times New Roman"/>
          <w:noProof/>
          <w:sz w:val="28"/>
          <w:szCs w:val="24"/>
        </w:rPr>
        <w:t xml:space="preserve">Izteikt </w:t>
      </w:r>
      <w:r w:rsidRPr="001F265D">
        <w:rPr>
          <w:rFonts w:ascii="Times New Roman" w:hAnsi="Times New Roman"/>
          <w:noProof/>
          <w:sz w:val="28"/>
          <w:szCs w:val="24"/>
        </w:rPr>
        <w:t>15.</w:t>
      </w:r>
      <w:r w:rsidR="00E46997" w:rsidRPr="001F265D">
        <w:rPr>
          <w:rFonts w:ascii="Times New Roman" w:hAnsi="Times New Roman"/>
          <w:noProof/>
          <w:sz w:val="28"/>
          <w:szCs w:val="24"/>
        </w:rPr>
        <w:t> </w:t>
      </w:r>
      <w:r w:rsidRPr="001F265D">
        <w:rPr>
          <w:rFonts w:ascii="Times New Roman" w:hAnsi="Times New Roman"/>
          <w:noProof/>
          <w:sz w:val="28"/>
          <w:szCs w:val="24"/>
        </w:rPr>
        <w:t>punkt</w:t>
      </w:r>
      <w:r w:rsidR="00E46997" w:rsidRPr="001F265D">
        <w:rPr>
          <w:rFonts w:ascii="Times New Roman" w:hAnsi="Times New Roman"/>
          <w:noProof/>
          <w:sz w:val="28"/>
          <w:szCs w:val="24"/>
        </w:rPr>
        <w:t>a ievaddaļu</w:t>
      </w:r>
      <w:r w:rsidRPr="001F265D">
        <w:rPr>
          <w:rFonts w:ascii="Times New Roman" w:hAnsi="Times New Roman"/>
          <w:noProof/>
          <w:sz w:val="28"/>
          <w:szCs w:val="24"/>
        </w:rPr>
        <w:t xml:space="preserve"> </w:t>
      </w:r>
      <w:r w:rsidR="008905B9" w:rsidRPr="001F265D">
        <w:rPr>
          <w:rFonts w:ascii="Times New Roman" w:hAnsi="Times New Roman"/>
          <w:noProof/>
          <w:sz w:val="28"/>
          <w:szCs w:val="24"/>
        </w:rPr>
        <w:t>šādā redakcijā:</w:t>
      </w:r>
    </w:p>
    <w:p w14:paraId="6362A679" w14:textId="77777777" w:rsidR="001F265D" w:rsidRDefault="001F265D" w:rsidP="001F265D">
      <w:pPr>
        <w:spacing w:after="0" w:line="240" w:lineRule="auto"/>
        <w:ind w:firstLine="720"/>
        <w:jc w:val="both"/>
        <w:rPr>
          <w:rFonts w:ascii="Times New Roman" w:hAnsi="Times New Roman"/>
          <w:noProof/>
          <w:sz w:val="28"/>
          <w:szCs w:val="24"/>
        </w:rPr>
      </w:pPr>
    </w:p>
    <w:p w14:paraId="6579767F" w14:textId="3109EE9A" w:rsidR="00AC50B9" w:rsidRPr="001F265D" w:rsidRDefault="001F265D" w:rsidP="001F265D">
      <w:pPr>
        <w:spacing w:after="0" w:line="240" w:lineRule="auto"/>
        <w:ind w:firstLine="720"/>
        <w:jc w:val="both"/>
        <w:rPr>
          <w:rFonts w:ascii="Times New Roman" w:hAnsi="Times New Roman"/>
          <w:noProof/>
          <w:sz w:val="28"/>
          <w:szCs w:val="24"/>
        </w:rPr>
      </w:pPr>
      <w:r>
        <w:rPr>
          <w:rFonts w:ascii="Times New Roman" w:hAnsi="Times New Roman"/>
          <w:noProof/>
          <w:sz w:val="28"/>
          <w:szCs w:val="24"/>
        </w:rPr>
        <w:t>"</w:t>
      </w:r>
      <w:r w:rsidR="008905B9" w:rsidRPr="001F265D">
        <w:rPr>
          <w:rFonts w:ascii="Times New Roman" w:hAnsi="Times New Roman"/>
          <w:noProof/>
          <w:sz w:val="28"/>
          <w:szCs w:val="24"/>
        </w:rPr>
        <w:t>15. Izdevumi par šo noteikumu 3.</w:t>
      </w:r>
      <w:r w:rsidR="00E46997" w:rsidRPr="001F265D">
        <w:rPr>
          <w:rFonts w:ascii="Times New Roman" w:hAnsi="Times New Roman"/>
          <w:noProof/>
          <w:sz w:val="28"/>
          <w:szCs w:val="24"/>
        </w:rPr>
        <w:t> </w:t>
      </w:r>
      <w:r w:rsidR="008905B9" w:rsidRPr="001F265D">
        <w:rPr>
          <w:rFonts w:ascii="Times New Roman" w:hAnsi="Times New Roman"/>
          <w:noProof/>
          <w:sz w:val="28"/>
          <w:szCs w:val="24"/>
        </w:rPr>
        <w:t>punktā minēto produktu izdalīšanu izglītojamiem izglītības iestādē no iesniegumā nor</w:t>
      </w:r>
      <w:r w:rsidR="00AF78C7" w:rsidRPr="001F265D">
        <w:rPr>
          <w:rFonts w:ascii="Times New Roman" w:hAnsi="Times New Roman"/>
          <w:noProof/>
          <w:sz w:val="28"/>
          <w:szCs w:val="24"/>
        </w:rPr>
        <w:t xml:space="preserve">ādītās kopējās atbalsta summas </w:t>
      </w:r>
      <w:r w:rsidR="008905B9" w:rsidRPr="001F265D">
        <w:rPr>
          <w:rFonts w:ascii="Times New Roman" w:hAnsi="Times New Roman"/>
          <w:noProof/>
          <w:sz w:val="28"/>
          <w:szCs w:val="24"/>
        </w:rPr>
        <w:t xml:space="preserve">bez pievienotās vērtības nodokļa </w:t>
      </w:r>
      <w:r w:rsidR="00AC50B9" w:rsidRPr="001F265D">
        <w:rPr>
          <w:rFonts w:ascii="Times New Roman" w:hAnsi="Times New Roman"/>
          <w:noProof/>
          <w:sz w:val="28"/>
          <w:szCs w:val="24"/>
        </w:rPr>
        <w:t>un šo noteikumu 17.</w:t>
      </w:r>
      <w:r w:rsidR="00AC50B9" w:rsidRPr="001F265D">
        <w:rPr>
          <w:rFonts w:ascii="Times New Roman" w:hAnsi="Times New Roman"/>
          <w:noProof/>
          <w:sz w:val="28"/>
          <w:szCs w:val="24"/>
          <w:vertAlign w:val="superscript"/>
        </w:rPr>
        <w:t>2</w:t>
      </w:r>
      <w:r w:rsidR="00AC50B9" w:rsidRPr="001F265D">
        <w:rPr>
          <w:rFonts w:ascii="Times New Roman" w:hAnsi="Times New Roman"/>
          <w:noProof/>
          <w:sz w:val="28"/>
          <w:szCs w:val="24"/>
        </w:rPr>
        <w:t xml:space="preserve"> punktā minētā palielinājuma</w:t>
      </w:r>
      <w:r w:rsidR="008905B9" w:rsidRPr="001F265D">
        <w:rPr>
          <w:rFonts w:ascii="Times New Roman" w:hAnsi="Times New Roman"/>
          <w:noProof/>
          <w:sz w:val="28"/>
          <w:szCs w:val="24"/>
        </w:rPr>
        <w:t xml:space="preserve"> veido:</w:t>
      </w:r>
      <w:r>
        <w:rPr>
          <w:rFonts w:ascii="Times New Roman" w:hAnsi="Times New Roman"/>
          <w:noProof/>
          <w:sz w:val="28"/>
          <w:szCs w:val="24"/>
        </w:rPr>
        <w:t>"</w:t>
      </w:r>
      <w:r w:rsidR="00B63D41" w:rsidRPr="001F265D">
        <w:rPr>
          <w:rFonts w:ascii="Times New Roman" w:hAnsi="Times New Roman"/>
          <w:noProof/>
          <w:sz w:val="28"/>
          <w:szCs w:val="24"/>
        </w:rPr>
        <w:t>.</w:t>
      </w:r>
      <w:r w:rsidR="00AC50B9" w:rsidRPr="001F265D">
        <w:rPr>
          <w:rFonts w:ascii="Times New Roman" w:hAnsi="Times New Roman"/>
          <w:noProof/>
          <w:sz w:val="28"/>
          <w:szCs w:val="24"/>
        </w:rPr>
        <w:t xml:space="preserve"> </w:t>
      </w:r>
    </w:p>
    <w:p w14:paraId="65797680" w14:textId="77777777" w:rsidR="00AC50B9" w:rsidRPr="001F265D" w:rsidRDefault="00AC50B9" w:rsidP="001F265D">
      <w:pPr>
        <w:spacing w:after="0" w:line="240" w:lineRule="auto"/>
        <w:ind w:firstLine="720"/>
        <w:jc w:val="both"/>
        <w:rPr>
          <w:rFonts w:ascii="Times New Roman" w:hAnsi="Times New Roman"/>
          <w:noProof/>
          <w:sz w:val="28"/>
          <w:szCs w:val="24"/>
        </w:rPr>
      </w:pPr>
    </w:p>
    <w:p w14:paraId="65797681" w14:textId="03798E30" w:rsidR="00AC50B9" w:rsidRPr="001F265D" w:rsidRDefault="00AC50B9" w:rsidP="001F265D">
      <w:pPr>
        <w:spacing w:after="0" w:line="240" w:lineRule="auto"/>
        <w:ind w:firstLine="720"/>
        <w:jc w:val="both"/>
        <w:rPr>
          <w:rFonts w:ascii="Times New Roman" w:hAnsi="Times New Roman"/>
          <w:noProof/>
          <w:sz w:val="28"/>
          <w:szCs w:val="24"/>
        </w:rPr>
      </w:pPr>
      <w:r w:rsidRPr="001F265D">
        <w:rPr>
          <w:rFonts w:ascii="Times New Roman" w:hAnsi="Times New Roman"/>
          <w:noProof/>
          <w:sz w:val="28"/>
          <w:szCs w:val="24"/>
        </w:rPr>
        <w:t xml:space="preserve">3. Papildināt noteikumus ar </w:t>
      </w:r>
      <w:r w:rsidRPr="001F265D">
        <w:rPr>
          <w:rFonts w:ascii="Times New Roman" w:eastAsia="Times New Roman" w:hAnsi="Times New Roman"/>
          <w:sz w:val="28"/>
          <w:szCs w:val="24"/>
        </w:rPr>
        <w:t>17.</w:t>
      </w:r>
      <w:r w:rsidRPr="001F265D">
        <w:rPr>
          <w:rFonts w:ascii="Times New Roman" w:eastAsia="Times New Roman" w:hAnsi="Times New Roman"/>
          <w:sz w:val="28"/>
          <w:szCs w:val="24"/>
          <w:vertAlign w:val="superscript"/>
        </w:rPr>
        <w:t>1</w:t>
      </w:r>
      <w:r w:rsidR="00E46997" w:rsidRPr="001F265D">
        <w:rPr>
          <w:rFonts w:ascii="Times New Roman" w:hAnsi="Times New Roman"/>
          <w:noProof/>
          <w:sz w:val="28"/>
          <w:szCs w:val="24"/>
        </w:rPr>
        <w:t>, 17.</w:t>
      </w:r>
      <w:r w:rsidR="00E46997" w:rsidRPr="001F265D">
        <w:rPr>
          <w:rFonts w:ascii="Times New Roman" w:hAnsi="Times New Roman"/>
          <w:noProof/>
          <w:sz w:val="28"/>
          <w:szCs w:val="24"/>
          <w:vertAlign w:val="superscript"/>
        </w:rPr>
        <w:t>2</w:t>
      </w:r>
      <w:r w:rsidR="00E46997" w:rsidRPr="001F265D">
        <w:rPr>
          <w:rFonts w:ascii="Times New Roman" w:hAnsi="Times New Roman"/>
          <w:noProof/>
          <w:sz w:val="28"/>
          <w:szCs w:val="24"/>
        </w:rPr>
        <w:t xml:space="preserve">, </w:t>
      </w:r>
      <w:r w:rsidR="00E46997" w:rsidRPr="001F265D">
        <w:rPr>
          <w:rFonts w:ascii="Times New Roman" w:eastAsia="Times New Roman" w:hAnsi="Times New Roman"/>
          <w:sz w:val="28"/>
          <w:szCs w:val="24"/>
        </w:rPr>
        <w:t>17.</w:t>
      </w:r>
      <w:r w:rsidR="00E46997" w:rsidRPr="001F265D">
        <w:rPr>
          <w:rFonts w:ascii="Times New Roman" w:eastAsia="Times New Roman" w:hAnsi="Times New Roman"/>
          <w:sz w:val="28"/>
          <w:szCs w:val="24"/>
          <w:vertAlign w:val="superscript"/>
        </w:rPr>
        <w:t>3</w:t>
      </w:r>
      <w:r w:rsidR="00105904" w:rsidRPr="001F265D">
        <w:rPr>
          <w:rFonts w:ascii="Times New Roman" w:hAnsi="Times New Roman"/>
          <w:noProof/>
          <w:sz w:val="28"/>
          <w:szCs w:val="24"/>
        </w:rPr>
        <w:t xml:space="preserve"> un </w:t>
      </w:r>
      <w:r w:rsidR="00E46997" w:rsidRPr="001F265D">
        <w:rPr>
          <w:rFonts w:ascii="Times New Roman" w:eastAsia="Times New Roman" w:hAnsi="Times New Roman"/>
          <w:sz w:val="28"/>
          <w:szCs w:val="24"/>
        </w:rPr>
        <w:t>17.</w:t>
      </w:r>
      <w:r w:rsidR="00E46997" w:rsidRPr="001F265D">
        <w:rPr>
          <w:rFonts w:ascii="Times New Roman" w:eastAsia="Times New Roman" w:hAnsi="Times New Roman"/>
          <w:sz w:val="28"/>
          <w:szCs w:val="24"/>
          <w:vertAlign w:val="superscript"/>
        </w:rPr>
        <w:t>4</w:t>
      </w:r>
      <w:r w:rsidR="00135838">
        <w:rPr>
          <w:rFonts w:ascii="Times New Roman" w:hAnsi="Times New Roman"/>
          <w:noProof/>
          <w:sz w:val="28"/>
          <w:szCs w:val="24"/>
        </w:rPr>
        <w:t> </w:t>
      </w:r>
      <w:r w:rsidRPr="001F265D">
        <w:rPr>
          <w:rFonts w:ascii="Times New Roman" w:hAnsi="Times New Roman"/>
          <w:noProof/>
          <w:sz w:val="28"/>
          <w:szCs w:val="24"/>
        </w:rPr>
        <w:t>punktu šādā redakcijā:</w:t>
      </w:r>
    </w:p>
    <w:p w14:paraId="5A995842" w14:textId="77777777" w:rsidR="001F265D" w:rsidRDefault="001F265D" w:rsidP="001F265D">
      <w:pPr>
        <w:spacing w:after="0" w:line="240" w:lineRule="auto"/>
        <w:ind w:firstLine="720"/>
        <w:jc w:val="both"/>
        <w:rPr>
          <w:rFonts w:ascii="Times New Roman" w:hAnsi="Times New Roman"/>
          <w:noProof/>
          <w:sz w:val="28"/>
          <w:szCs w:val="24"/>
        </w:rPr>
      </w:pPr>
    </w:p>
    <w:p w14:paraId="65797682" w14:textId="6B39BB9C" w:rsidR="00AC50B9" w:rsidRPr="001F265D" w:rsidRDefault="001F265D" w:rsidP="001F265D">
      <w:pPr>
        <w:spacing w:after="0" w:line="240" w:lineRule="auto"/>
        <w:ind w:firstLine="720"/>
        <w:jc w:val="both"/>
        <w:rPr>
          <w:rFonts w:ascii="Times New Roman" w:hAnsi="Times New Roman"/>
          <w:noProof/>
          <w:sz w:val="28"/>
          <w:szCs w:val="24"/>
        </w:rPr>
      </w:pPr>
      <w:r>
        <w:rPr>
          <w:rFonts w:ascii="Times New Roman" w:hAnsi="Times New Roman"/>
          <w:noProof/>
          <w:sz w:val="28"/>
          <w:szCs w:val="24"/>
        </w:rPr>
        <w:t>"</w:t>
      </w:r>
      <w:r w:rsidR="00AC50B9" w:rsidRPr="001F265D">
        <w:rPr>
          <w:rFonts w:ascii="Times New Roman" w:hAnsi="Times New Roman"/>
          <w:noProof/>
          <w:sz w:val="28"/>
          <w:szCs w:val="24"/>
        </w:rPr>
        <w:t>17.</w:t>
      </w:r>
      <w:r w:rsidR="00AC50B9" w:rsidRPr="001F265D">
        <w:rPr>
          <w:rFonts w:ascii="Times New Roman" w:hAnsi="Times New Roman"/>
          <w:noProof/>
          <w:sz w:val="28"/>
          <w:szCs w:val="24"/>
          <w:vertAlign w:val="superscript"/>
        </w:rPr>
        <w:t>1</w:t>
      </w:r>
      <w:r w:rsidR="00135838">
        <w:rPr>
          <w:rFonts w:ascii="Times New Roman" w:hAnsi="Times New Roman"/>
          <w:noProof/>
          <w:sz w:val="28"/>
          <w:szCs w:val="24"/>
        </w:rPr>
        <w:t> </w:t>
      </w:r>
      <w:r w:rsidR="00AC50B9" w:rsidRPr="001F265D">
        <w:rPr>
          <w:rFonts w:ascii="Times New Roman" w:hAnsi="Times New Roman"/>
          <w:noProof/>
          <w:sz w:val="28"/>
          <w:szCs w:val="24"/>
        </w:rPr>
        <w:t>Lauksaimniecības datu centrs katr</w:t>
      </w:r>
      <w:r w:rsidR="00135838">
        <w:rPr>
          <w:rFonts w:ascii="Times New Roman" w:hAnsi="Times New Roman"/>
          <w:noProof/>
          <w:sz w:val="28"/>
          <w:szCs w:val="24"/>
        </w:rPr>
        <w:t>u</w:t>
      </w:r>
      <w:r w:rsidR="00AC50B9" w:rsidRPr="001F265D">
        <w:rPr>
          <w:rFonts w:ascii="Times New Roman" w:hAnsi="Times New Roman"/>
          <w:noProof/>
          <w:sz w:val="28"/>
          <w:szCs w:val="24"/>
        </w:rPr>
        <w:t xml:space="preserve"> mēne</w:t>
      </w:r>
      <w:r w:rsidR="00135838">
        <w:rPr>
          <w:rFonts w:ascii="Times New Roman" w:hAnsi="Times New Roman"/>
          <w:noProof/>
          <w:sz w:val="28"/>
          <w:szCs w:val="24"/>
        </w:rPr>
        <w:t>si līdz</w:t>
      </w:r>
      <w:r w:rsidR="00AC50B9" w:rsidRPr="001F265D">
        <w:rPr>
          <w:rFonts w:ascii="Times New Roman" w:hAnsi="Times New Roman"/>
          <w:noProof/>
          <w:sz w:val="28"/>
          <w:szCs w:val="24"/>
        </w:rPr>
        <w:t xml:space="preserve"> </w:t>
      </w:r>
      <w:r w:rsidR="001B45DF">
        <w:rPr>
          <w:rFonts w:ascii="Times New Roman" w:hAnsi="Times New Roman"/>
          <w:noProof/>
          <w:sz w:val="28"/>
          <w:szCs w:val="24"/>
        </w:rPr>
        <w:t>piecpadsmitajam</w:t>
      </w:r>
      <w:r w:rsidR="00DE4EAA" w:rsidRPr="001F265D">
        <w:rPr>
          <w:rFonts w:ascii="Times New Roman" w:hAnsi="Times New Roman"/>
          <w:noProof/>
          <w:sz w:val="28"/>
          <w:szCs w:val="24"/>
        </w:rPr>
        <w:t> </w:t>
      </w:r>
      <w:r w:rsidR="00AC50B9" w:rsidRPr="001F265D">
        <w:rPr>
          <w:rFonts w:ascii="Times New Roman" w:hAnsi="Times New Roman"/>
          <w:noProof/>
          <w:sz w:val="28"/>
          <w:szCs w:val="24"/>
        </w:rPr>
        <w:t xml:space="preserve">datumam </w:t>
      </w:r>
      <w:r w:rsidR="00DE4EAA" w:rsidRPr="001F265D">
        <w:rPr>
          <w:rFonts w:ascii="Times New Roman" w:hAnsi="Times New Roman"/>
          <w:noProof/>
          <w:sz w:val="28"/>
          <w:szCs w:val="24"/>
        </w:rPr>
        <w:t>informē</w:t>
      </w:r>
      <w:r w:rsidR="00AC50B9" w:rsidRPr="001F265D">
        <w:rPr>
          <w:rFonts w:ascii="Times New Roman" w:hAnsi="Times New Roman"/>
          <w:noProof/>
          <w:sz w:val="28"/>
          <w:szCs w:val="24"/>
        </w:rPr>
        <w:t xml:space="preserve"> dienest</w:t>
      </w:r>
      <w:r w:rsidR="00DE4EAA" w:rsidRPr="001F265D">
        <w:rPr>
          <w:rFonts w:ascii="Times New Roman" w:hAnsi="Times New Roman"/>
          <w:noProof/>
          <w:sz w:val="28"/>
          <w:szCs w:val="24"/>
        </w:rPr>
        <w:t>u par</w:t>
      </w:r>
      <w:r w:rsidR="00AC50B9" w:rsidRPr="001F265D">
        <w:rPr>
          <w:rFonts w:ascii="Times New Roman" w:hAnsi="Times New Roman"/>
          <w:noProof/>
          <w:sz w:val="28"/>
          <w:szCs w:val="24"/>
        </w:rPr>
        <w:t xml:space="preserve"> valsts vidējo svaigpiena iepirkuma cenu iepriekšējā mēnesī, </w:t>
      </w:r>
      <w:r w:rsidR="00135838">
        <w:rPr>
          <w:rFonts w:ascii="Times New Roman" w:hAnsi="Times New Roman"/>
          <w:noProof/>
          <w:sz w:val="28"/>
          <w:szCs w:val="24"/>
        </w:rPr>
        <w:t>kas</w:t>
      </w:r>
      <w:r w:rsidR="00AC50B9" w:rsidRPr="001F265D">
        <w:rPr>
          <w:rFonts w:ascii="Times New Roman" w:hAnsi="Times New Roman"/>
          <w:noProof/>
          <w:sz w:val="28"/>
          <w:szCs w:val="24"/>
        </w:rPr>
        <w:t xml:space="preserve"> </w:t>
      </w:r>
      <w:r w:rsidR="00DE4EAA" w:rsidRPr="001F265D">
        <w:rPr>
          <w:rFonts w:ascii="Times New Roman" w:hAnsi="Times New Roman"/>
          <w:noProof/>
          <w:sz w:val="28"/>
          <w:szCs w:val="24"/>
        </w:rPr>
        <w:t>noteikta</w:t>
      </w:r>
      <w:r w:rsidR="00AC50B9" w:rsidRPr="001F265D">
        <w:rPr>
          <w:rFonts w:ascii="Times New Roman" w:hAnsi="Times New Roman"/>
          <w:noProof/>
          <w:sz w:val="28"/>
          <w:szCs w:val="24"/>
        </w:rPr>
        <w:t xml:space="preserve"> saskaņā ar normatīvajiem aktiem par kārtību, kādā tiek vākta un apkopota informācija par lauksaimniecības produktu cenām un tirdzniecības apjom</w:t>
      </w:r>
      <w:r w:rsidR="001B097C" w:rsidRPr="001F265D">
        <w:rPr>
          <w:rFonts w:ascii="Times New Roman" w:hAnsi="Times New Roman"/>
          <w:noProof/>
          <w:sz w:val="28"/>
          <w:szCs w:val="24"/>
        </w:rPr>
        <w:t>iem.</w:t>
      </w:r>
      <w:r w:rsidR="00AC50B9" w:rsidRPr="001F265D">
        <w:rPr>
          <w:rFonts w:ascii="Times New Roman" w:hAnsi="Times New Roman"/>
          <w:noProof/>
          <w:sz w:val="28"/>
          <w:szCs w:val="24"/>
        </w:rPr>
        <w:t xml:space="preserve"> </w:t>
      </w:r>
    </w:p>
    <w:p w14:paraId="65797683" w14:textId="77777777" w:rsidR="00AC50B9" w:rsidRPr="001F265D" w:rsidRDefault="00AC50B9" w:rsidP="001F265D">
      <w:pPr>
        <w:spacing w:after="0" w:line="240" w:lineRule="auto"/>
        <w:ind w:firstLine="720"/>
        <w:jc w:val="both"/>
        <w:rPr>
          <w:rFonts w:ascii="Times New Roman" w:hAnsi="Times New Roman"/>
          <w:noProof/>
          <w:sz w:val="28"/>
          <w:szCs w:val="24"/>
        </w:rPr>
      </w:pPr>
    </w:p>
    <w:p w14:paraId="65797684" w14:textId="75E37A6E" w:rsidR="00AC50B9" w:rsidRPr="001F265D" w:rsidRDefault="00AC50B9" w:rsidP="002646EC">
      <w:pPr>
        <w:spacing w:after="0" w:line="240" w:lineRule="auto"/>
        <w:ind w:firstLine="720"/>
        <w:jc w:val="both"/>
        <w:rPr>
          <w:rFonts w:ascii="Times New Roman" w:hAnsi="Times New Roman"/>
          <w:noProof/>
          <w:sz w:val="28"/>
          <w:szCs w:val="24"/>
        </w:rPr>
      </w:pPr>
      <w:r w:rsidRPr="001F265D">
        <w:rPr>
          <w:rFonts w:ascii="Times New Roman" w:hAnsi="Times New Roman"/>
          <w:noProof/>
          <w:sz w:val="28"/>
          <w:szCs w:val="24"/>
        </w:rPr>
        <w:t>17.</w:t>
      </w:r>
      <w:r w:rsidRPr="001F265D">
        <w:rPr>
          <w:rFonts w:ascii="Times New Roman" w:hAnsi="Times New Roman"/>
          <w:noProof/>
          <w:sz w:val="28"/>
          <w:szCs w:val="24"/>
          <w:vertAlign w:val="superscript"/>
        </w:rPr>
        <w:t>2</w:t>
      </w:r>
      <w:r w:rsidR="00135838">
        <w:rPr>
          <w:rFonts w:ascii="Times New Roman" w:hAnsi="Times New Roman"/>
          <w:noProof/>
          <w:sz w:val="28"/>
          <w:szCs w:val="24"/>
        </w:rPr>
        <w:t> </w:t>
      </w:r>
      <w:r w:rsidRPr="001F265D">
        <w:rPr>
          <w:rFonts w:ascii="Times New Roman" w:hAnsi="Times New Roman"/>
          <w:noProof/>
          <w:sz w:val="28"/>
          <w:szCs w:val="24"/>
        </w:rPr>
        <w:t>Ja šo noteikumu 17.</w:t>
      </w:r>
      <w:r w:rsidRPr="001F265D">
        <w:rPr>
          <w:rFonts w:ascii="Times New Roman" w:hAnsi="Times New Roman"/>
          <w:noProof/>
          <w:sz w:val="28"/>
          <w:szCs w:val="24"/>
          <w:vertAlign w:val="superscript"/>
        </w:rPr>
        <w:t>1</w:t>
      </w:r>
      <w:r w:rsidRPr="001F265D">
        <w:rPr>
          <w:rFonts w:ascii="Times New Roman" w:hAnsi="Times New Roman"/>
          <w:noProof/>
          <w:sz w:val="28"/>
          <w:szCs w:val="24"/>
        </w:rPr>
        <w:t xml:space="preserve"> punktā minētā cena mēnesī, par kuru iesniegts atbalsta iesniegums,</w:t>
      </w:r>
      <w:r w:rsidR="00AD7556" w:rsidRPr="001F265D">
        <w:rPr>
          <w:rFonts w:ascii="Times New Roman" w:hAnsi="Times New Roman"/>
          <w:noProof/>
          <w:sz w:val="28"/>
          <w:szCs w:val="24"/>
        </w:rPr>
        <w:t xml:space="preserve"> </w:t>
      </w:r>
      <w:r w:rsidR="00B63D41" w:rsidRPr="001F265D">
        <w:rPr>
          <w:rFonts w:ascii="Times New Roman" w:hAnsi="Times New Roman"/>
          <w:noProof/>
          <w:sz w:val="28"/>
          <w:szCs w:val="24"/>
        </w:rPr>
        <w:t xml:space="preserve">vismaz par 12 procentiem </w:t>
      </w:r>
      <w:r w:rsidR="00AD7556" w:rsidRPr="001F265D">
        <w:rPr>
          <w:rFonts w:ascii="Times New Roman" w:hAnsi="Times New Roman"/>
          <w:noProof/>
          <w:sz w:val="28"/>
          <w:szCs w:val="24"/>
        </w:rPr>
        <w:t>pārsniedz</w:t>
      </w:r>
      <w:r w:rsidRPr="001F265D">
        <w:rPr>
          <w:rFonts w:ascii="Times New Roman" w:hAnsi="Times New Roman"/>
          <w:noProof/>
          <w:sz w:val="28"/>
          <w:szCs w:val="24"/>
        </w:rPr>
        <w:t xml:space="preserve"> valsts vidēj</w:t>
      </w:r>
      <w:r w:rsidR="0044735D" w:rsidRPr="001F265D">
        <w:rPr>
          <w:rFonts w:ascii="Times New Roman" w:hAnsi="Times New Roman"/>
          <w:noProof/>
          <w:sz w:val="28"/>
          <w:szCs w:val="24"/>
        </w:rPr>
        <w:t>o</w:t>
      </w:r>
      <w:r w:rsidRPr="001F265D">
        <w:rPr>
          <w:rFonts w:ascii="Times New Roman" w:hAnsi="Times New Roman"/>
          <w:noProof/>
          <w:sz w:val="28"/>
          <w:szCs w:val="24"/>
        </w:rPr>
        <w:t xml:space="preserve"> svaigpiena iepirkuma cen</w:t>
      </w:r>
      <w:r w:rsidR="00AD7556" w:rsidRPr="001F265D">
        <w:rPr>
          <w:rFonts w:ascii="Times New Roman" w:hAnsi="Times New Roman"/>
          <w:noProof/>
          <w:sz w:val="28"/>
          <w:szCs w:val="24"/>
        </w:rPr>
        <w:t>u</w:t>
      </w:r>
      <w:r w:rsidR="001E72D5" w:rsidRPr="001F265D">
        <w:rPr>
          <w:rFonts w:ascii="Times New Roman" w:hAnsi="Times New Roman"/>
          <w:noProof/>
          <w:sz w:val="28"/>
          <w:szCs w:val="24"/>
        </w:rPr>
        <w:t xml:space="preserve"> attiecīgaj</w:t>
      </w:r>
      <w:r w:rsidR="001B097C" w:rsidRPr="001F265D">
        <w:rPr>
          <w:rFonts w:ascii="Times New Roman" w:hAnsi="Times New Roman"/>
          <w:noProof/>
          <w:sz w:val="28"/>
          <w:szCs w:val="24"/>
        </w:rPr>
        <w:t>am</w:t>
      </w:r>
      <w:r w:rsidR="001E72D5" w:rsidRPr="001F265D">
        <w:rPr>
          <w:rFonts w:ascii="Times New Roman" w:hAnsi="Times New Roman"/>
          <w:noProof/>
          <w:sz w:val="28"/>
          <w:szCs w:val="24"/>
        </w:rPr>
        <w:t xml:space="preserve"> ceturksn</w:t>
      </w:r>
      <w:r w:rsidR="001B45DF">
        <w:rPr>
          <w:rFonts w:ascii="Times New Roman" w:hAnsi="Times New Roman"/>
          <w:noProof/>
          <w:sz w:val="28"/>
          <w:szCs w:val="24"/>
        </w:rPr>
        <w:t>im</w:t>
      </w:r>
      <w:r w:rsidRPr="001F265D">
        <w:rPr>
          <w:rFonts w:ascii="Times New Roman" w:hAnsi="Times New Roman"/>
          <w:noProof/>
          <w:sz w:val="28"/>
          <w:szCs w:val="24"/>
        </w:rPr>
        <w:t xml:space="preserve">, atbalstu palielina par cenas </w:t>
      </w:r>
      <w:r w:rsidRPr="001F265D">
        <w:rPr>
          <w:rFonts w:ascii="Times New Roman" w:hAnsi="Times New Roman"/>
          <w:noProof/>
          <w:sz w:val="28"/>
          <w:szCs w:val="24"/>
        </w:rPr>
        <w:lastRenderedPageBreak/>
        <w:t>starpību uz visu atbalsta iesniegumā apstiprināto piena daudzumu</w:t>
      </w:r>
      <w:r w:rsidR="001E72D5" w:rsidRPr="001F265D">
        <w:rPr>
          <w:rFonts w:ascii="Times New Roman" w:hAnsi="Times New Roman"/>
          <w:noProof/>
          <w:sz w:val="28"/>
          <w:szCs w:val="24"/>
        </w:rPr>
        <w:t>, nepārsniedzot maksimālo atbalsta apmēru.</w:t>
      </w:r>
    </w:p>
    <w:p w14:paraId="65797685" w14:textId="77777777" w:rsidR="00AC50B9" w:rsidRPr="001F265D" w:rsidRDefault="00AC50B9" w:rsidP="002646EC">
      <w:pPr>
        <w:spacing w:after="0" w:line="240" w:lineRule="auto"/>
        <w:ind w:firstLine="720"/>
        <w:jc w:val="both"/>
        <w:rPr>
          <w:rFonts w:ascii="Times New Roman" w:hAnsi="Times New Roman"/>
          <w:noProof/>
          <w:sz w:val="28"/>
          <w:szCs w:val="24"/>
        </w:rPr>
      </w:pPr>
    </w:p>
    <w:p w14:paraId="6C7094DB" w14:textId="77777777" w:rsidR="002646EC" w:rsidRDefault="002646EC" w:rsidP="002646EC">
      <w:pPr>
        <w:spacing w:after="0" w:line="240" w:lineRule="auto"/>
        <w:ind w:firstLine="720"/>
        <w:jc w:val="both"/>
      </w:pPr>
      <w:r>
        <w:rPr>
          <w:rFonts w:ascii="Times New Roman" w:hAnsi="Times New Roman"/>
          <w:sz w:val="28"/>
          <w:szCs w:val="28"/>
        </w:rPr>
        <w:t>17.</w:t>
      </w:r>
      <w:r>
        <w:rPr>
          <w:rFonts w:ascii="Times New Roman" w:hAnsi="Times New Roman"/>
          <w:sz w:val="28"/>
          <w:szCs w:val="28"/>
          <w:vertAlign w:val="superscript"/>
        </w:rPr>
        <w:t>3</w:t>
      </w:r>
      <w:r>
        <w:rPr>
          <w:rFonts w:ascii="Times New Roman" w:hAnsi="Times New Roman"/>
          <w:sz w:val="28"/>
          <w:szCs w:val="28"/>
        </w:rPr>
        <w:t xml:space="preserve"> Dienests katru mēnesi līdz divdesmit piektajam datumam savā tīmekļvietnē publisko informāciju par starpību procentos starp vidējo svaigpiena iepirkuma cenu iepriekšējā mēnesī un vidējo svaigpiena iepirkuma cenu attiecīgajam ceturksnim  un par atbalsta palielinājumu, kas paredzēts par vienu litru piena un saskaņā ar šo noteikumu 17.</w:t>
      </w:r>
      <w:r>
        <w:rPr>
          <w:rFonts w:ascii="Times New Roman" w:hAnsi="Times New Roman"/>
          <w:sz w:val="28"/>
          <w:szCs w:val="28"/>
          <w:vertAlign w:val="superscript"/>
        </w:rPr>
        <w:t>2</w:t>
      </w:r>
      <w:r>
        <w:rPr>
          <w:rFonts w:ascii="Times New Roman" w:hAnsi="Times New Roman"/>
          <w:sz w:val="28"/>
          <w:szCs w:val="28"/>
        </w:rPr>
        <w:t xml:space="preserve"> punktu tiek piemērots atbalsta iesniegumiem par iepriekšējo mēnesi. </w:t>
      </w:r>
    </w:p>
    <w:p w14:paraId="0F331F54" w14:textId="77777777" w:rsidR="002646EC" w:rsidRDefault="002646EC" w:rsidP="002646EC">
      <w:pPr>
        <w:spacing w:after="0" w:line="240" w:lineRule="auto"/>
        <w:ind w:firstLine="720"/>
        <w:jc w:val="both"/>
        <w:rPr>
          <w:rFonts w:ascii="Times New Roman" w:hAnsi="Times New Roman"/>
          <w:noProof/>
          <w:sz w:val="28"/>
          <w:szCs w:val="24"/>
        </w:rPr>
      </w:pPr>
    </w:p>
    <w:p w14:paraId="65797688" w14:textId="506C9C73" w:rsidR="008905B9" w:rsidRPr="001F265D" w:rsidRDefault="00AC50B9" w:rsidP="002646EC">
      <w:pPr>
        <w:spacing w:after="0" w:line="240" w:lineRule="auto"/>
        <w:ind w:firstLine="720"/>
        <w:jc w:val="both"/>
        <w:rPr>
          <w:rFonts w:ascii="Times New Roman" w:hAnsi="Times New Roman"/>
          <w:noProof/>
          <w:sz w:val="28"/>
          <w:szCs w:val="24"/>
        </w:rPr>
      </w:pPr>
      <w:r w:rsidRPr="001F265D">
        <w:rPr>
          <w:rFonts w:ascii="Times New Roman" w:hAnsi="Times New Roman"/>
          <w:noProof/>
          <w:sz w:val="28"/>
          <w:szCs w:val="24"/>
        </w:rPr>
        <w:t>17.</w:t>
      </w:r>
      <w:r w:rsidR="001E72D5" w:rsidRPr="001F265D">
        <w:rPr>
          <w:rFonts w:ascii="Times New Roman" w:hAnsi="Times New Roman"/>
          <w:noProof/>
          <w:sz w:val="28"/>
          <w:szCs w:val="24"/>
          <w:vertAlign w:val="superscript"/>
        </w:rPr>
        <w:t>4</w:t>
      </w:r>
      <w:r w:rsidRPr="001F265D">
        <w:rPr>
          <w:rFonts w:ascii="Times New Roman" w:hAnsi="Times New Roman"/>
          <w:noProof/>
          <w:sz w:val="28"/>
          <w:szCs w:val="24"/>
        </w:rPr>
        <w:t xml:space="preserve"> Ja pretendents nav piena pārstrādes uzņēmums, tas šo noteikumu 17.</w:t>
      </w:r>
      <w:r w:rsidRPr="001F265D">
        <w:rPr>
          <w:rFonts w:ascii="Times New Roman" w:hAnsi="Times New Roman"/>
          <w:noProof/>
          <w:sz w:val="28"/>
          <w:szCs w:val="24"/>
          <w:vertAlign w:val="superscript"/>
        </w:rPr>
        <w:t>2</w:t>
      </w:r>
      <w:r w:rsidR="00B63D41" w:rsidRPr="001F265D">
        <w:rPr>
          <w:rFonts w:ascii="Times New Roman" w:hAnsi="Times New Roman"/>
          <w:noProof/>
          <w:sz w:val="28"/>
          <w:szCs w:val="24"/>
        </w:rPr>
        <w:t> </w:t>
      </w:r>
      <w:r w:rsidRPr="001F265D">
        <w:rPr>
          <w:rFonts w:ascii="Times New Roman" w:hAnsi="Times New Roman"/>
          <w:noProof/>
          <w:sz w:val="28"/>
          <w:szCs w:val="24"/>
        </w:rPr>
        <w:t xml:space="preserve">punktā minēto atbalsta palielinājumu vienlaikus ar norēķiniem par piegādātajiem piena produktiem </w:t>
      </w:r>
      <w:r w:rsidR="001B33C5" w:rsidRPr="001F265D">
        <w:rPr>
          <w:rFonts w:ascii="Times New Roman" w:hAnsi="Times New Roman"/>
          <w:noProof/>
          <w:sz w:val="28"/>
          <w:szCs w:val="24"/>
        </w:rPr>
        <w:t xml:space="preserve">pilnā apmērā </w:t>
      </w:r>
      <w:r w:rsidRPr="001F265D">
        <w:rPr>
          <w:rFonts w:ascii="Times New Roman" w:hAnsi="Times New Roman"/>
          <w:noProof/>
          <w:sz w:val="28"/>
          <w:szCs w:val="24"/>
        </w:rPr>
        <w:t>pārskaita piena pārstrādes uzņēmumam, kas piegādājis</w:t>
      </w:r>
      <w:r w:rsidR="00F34E0C">
        <w:rPr>
          <w:rFonts w:ascii="Times New Roman" w:hAnsi="Times New Roman"/>
          <w:noProof/>
          <w:sz w:val="28"/>
          <w:szCs w:val="24"/>
        </w:rPr>
        <w:t xml:space="preserve"> </w:t>
      </w:r>
      <w:r w:rsidR="00F34E0C" w:rsidRPr="001F265D">
        <w:rPr>
          <w:rFonts w:ascii="Times New Roman" w:hAnsi="Times New Roman"/>
          <w:noProof/>
          <w:sz w:val="28"/>
          <w:szCs w:val="24"/>
        </w:rPr>
        <w:t>pienu</w:t>
      </w:r>
      <w:r w:rsidRPr="001F265D">
        <w:rPr>
          <w:rFonts w:ascii="Times New Roman" w:hAnsi="Times New Roman"/>
          <w:noProof/>
          <w:sz w:val="28"/>
          <w:szCs w:val="24"/>
        </w:rPr>
        <w:t>.</w:t>
      </w:r>
      <w:r w:rsidR="001F265D">
        <w:rPr>
          <w:rFonts w:ascii="Times New Roman" w:hAnsi="Times New Roman"/>
          <w:noProof/>
          <w:sz w:val="28"/>
          <w:szCs w:val="24"/>
        </w:rPr>
        <w:t>"</w:t>
      </w:r>
    </w:p>
    <w:p w14:paraId="65797689" w14:textId="77777777" w:rsidR="008905B9" w:rsidRPr="001F265D" w:rsidRDefault="008905B9" w:rsidP="001F265D">
      <w:pPr>
        <w:spacing w:after="0" w:line="240" w:lineRule="auto"/>
        <w:ind w:firstLine="720"/>
        <w:jc w:val="both"/>
        <w:rPr>
          <w:rFonts w:ascii="Times New Roman" w:hAnsi="Times New Roman"/>
          <w:noProof/>
          <w:sz w:val="28"/>
          <w:szCs w:val="24"/>
        </w:rPr>
      </w:pPr>
    </w:p>
    <w:p w14:paraId="6579768A" w14:textId="77777777" w:rsidR="00850814" w:rsidRPr="001F265D" w:rsidRDefault="008905B9" w:rsidP="001F265D">
      <w:pPr>
        <w:spacing w:after="0" w:line="240" w:lineRule="auto"/>
        <w:ind w:firstLine="720"/>
        <w:jc w:val="both"/>
        <w:rPr>
          <w:rFonts w:ascii="Times New Roman" w:hAnsi="Times New Roman"/>
          <w:noProof/>
          <w:sz w:val="28"/>
          <w:szCs w:val="24"/>
        </w:rPr>
      </w:pPr>
      <w:r w:rsidRPr="001F265D">
        <w:rPr>
          <w:rFonts w:ascii="Times New Roman" w:hAnsi="Times New Roman"/>
          <w:noProof/>
          <w:sz w:val="28"/>
          <w:szCs w:val="24"/>
        </w:rPr>
        <w:t>4. Izteikt 19.2. apakšpunktu šādā redakcijā:</w:t>
      </w:r>
    </w:p>
    <w:p w14:paraId="18CCF826" w14:textId="77777777" w:rsidR="00400AB7" w:rsidRPr="001F265D" w:rsidRDefault="00400AB7" w:rsidP="001F265D">
      <w:pPr>
        <w:spacing w:after="0" w:line="240" w:lineRule="auto"/>
        <w:ind w:firstLine="720"/>
        <w:jc w:val="both"/>
        <w:rPr>
          <w:rFonts w:ascii="Times New Roman" w:hAnsi="Times New Roman"/>
          <w:noProof/>
          <w:sz w:val="28"/>
          <w:szCs w:val="24"/>
        </w:rPr>
      </w:pPr>
    </w:p>
    <w:p w14:paraId="6579768C" w14:textId="54523CF0" w:rsidR="005F77F7" w:rsidRPr="001F265D" w:rsidRDefault="001F265D" w:rsidP="001F265D">
      <w:pPr>
        <w:spacing w:after="0" w:line="240" w:lineRule="auto"/>
        <w:ind w:firstLine="720"/>
        <w:jc w:val="both"/>
        <w:rPr>
          <w:rFonts w:ascii="Times New Roman" w:hAnsi="Times New Roman"/>
          <w:noProof/>
          <w:sz w:val="28"/>
          <w:szCs w:val="24"/>
        </w:rPr>
      </w:pPr>
      <w:r>
        <w:rPr>
          <w:rFonts w:ascii="Times New Roman" w:hAnsi="Times New Roman"/>
          <w:noProof/>
          <w:sz w:val="28"/>
          <w:szCs w:val="24"/>
        </w:rPr>
        <w:t>"</w:t>
      </w:r>
      <w:r w:rsidR="008905B9" w:rsidRPr="001F265D">
        <w:rPr>
          <w:rFonts w:ascii="Times New Roman" w:hAnsi="Times New Roman"/>
          <w:noProof/>
          <w:sz w:val="28"/>
          <w:szCs w:val="24"/>
        </w:rPr>
        <w:t>19.2. dienests 15 darbdienu laikā</w:t>
      </w:r>
      <w:r w:rsidR="00AF78C7" w:rsidRPr="001F265D">
        <w:rPr>
          <w:rFonts w:ascii="Times New Roman" w:hAnsi="Times New Roman"/>
          <w:noProof/>
          <w:sz w:val="28"/>
          <w:szCs w:val="24"/>
        </w:rPr>
        <w:t xml:space="preserve"> pēc šo noteikumu 19.1. apakšpunktā minētā pieprasījuma saņemšanas</w:t>
      </w:r>
      <w:r w:rsidR="008905B9" w:rsidRPr="001F265D">
        <w:rPr>
          <w:rFonts w:ascii="Times New Roman" w:hAnsi="Times New Roman"/>
          <w:noProof/>
          <w:sz w:val="28"/>
          <w:szCs w:val="24"/>
        </w:rPr>
        <w:t>, ievērojot atbalsta iesniegumā norādīto piegādāto produktu daudzumu, aprēķina valsts līdzfinansējumu laikposmam, kas ietver mēnesi, par kuru iesniegts atbalsta iesniegums, un divus nākamos mēnešus, bet neietver šo noteikumu 17.</w:t>
      </w:r>
      <w:r w:rsidR="001B33C5" w:rsidRPr="001F265D">
        <w:rPr>
          <w:rFonts w:ascii="Times New Roman" w:hAnsi="Times New Roman"/>
          <w:noProof/>
          <w:sz w:val="28"/>
          <w:szCs w:val="24"/>
          <w:vertAlign w:val="superscript"/>
        </w:rPr>
        <w:t>2</w:t>
      </w:r>
      <w:r w:rsidR="008905B9" w:rsidRPr="001F265D">
        <w:rPr>
          <w:rFonts w:ascii="Times New Roman" w:hAnsi="Times New Roman"/>
          <w:noProof/>
          <w:sz w:val="28"/>
          <w:szCs w:val="24"/>
        </w:rPr>
        <w:t xml:space="preserve"> punktā minēto palielinājumu</w:t>
      </w:r>
      <w:r w:rsidR="00AB3862">
        <w:rPr>
          <w:rFonts w:ascii="Times New Roman" w:hAnsi="Times New Roman"/>
          <w:noProof/>
          <w:sz w:val="28"/>
          <w:szCs w:val="24"/>
        </w:rPr>
        <w:t>;</w:t>
      </w:r>
      <w:r>
        <w:rPr>
          <w:rFonts w:ascii="Times New Roman" w:hAnsi="Times New Roman"/>
          <w:noProof/>
          <w:sz w:val="28"/>
          <w:szCs w:val="24"/>
        </w:rPr>
        <w:t>"</w:t>
      </w:r>
      <w:r w:rsidR="00B63D41" w:rsidRPr="001F265D">
        <w:rPr>
          <w:rFonts w:ascii="Times New Roman" w:hAnsi="Times New Roman"/>
          <w:noProof/>
          <w:sz w:val="28"/>
          <w:szCs w:val="24"/>
        </w:rPr>
        <w:t>.</w:t>
      </w:r>
    </w:p>
    <w:p w14:paraId="6579768D" w14:textId="77777777" w:rsidR="001C38E3" w:rsidRPr="001F265D" w:rsidRDefault="001C38E3" w:rsidP="001F265D">
      <w:pPr>
        <w:spacing w:after="0" w:line="240" w:lineRule="auto"/>
        <w:ind w:firstLine="720"/>
        <w:jc w:val="both"/>
        <w:rPr>
          <w:rFonts w:ascii="Times New Roman" w:hAnsi="Times New Roman"/>
          <w:noProof/>
          <w:sz w:val="28"/>
          <w:szCs w:val="24"/>
        </w:rPr>
      </w:pPr>
    </w:p>
    <w:p w14:paraId="6579768E" w14:textId="61D6F302" w:rsidR="00835478" w:rsidRPr="001F265D" w:rsidRDefault="008905B9" w:rsidP="001F265D">
      <w:pPr>
        <w:spacing w:after="0" w:line="240" w:lineRule="auto"/>
        <w:ind w:firstLine="720"/>
        <w:jc w:val="both"/>
        <w:rPr>
          <w:rFonts w:ascii="Times New Roman" w:hAnsi="Times New Roman"/>
          <w:noProof/>
          <w:sz w:val="28"/>
          <w:szCs w:val="24"/>
        </w:rPr>
      </w:pPr>
      <w:bookmarkStart w:id="1" w:name="p15.1"/>
      <w:bookmarkStart w:id="2" w:name="p-508868"/>
      <w:bookmarkStart w:id="3" w:name="p16"/>
      <w:bookmarkStart w:id="4" w:name="p-380127"/>
      <w:bookmarkEnd w:id="1"/>
      <w:bookmarkEnd w:id="2"/>
      <w:bookmarkEnd w:id="3"/>
      <w:bookmarkEnd w:id="4"/>
      <w:r w:rsidRPr="001F265D">
        <w:rPr>
          <w:rFonts w:ascii="Times New Roman" w:hAnsi="Times New Roman"/>
          <w:noProof/>
          <w:sz w:val="28"/>
          <w:szCs w:val="24"/>
        </w:rPr>
        <w:t>5. Papildināt noteikumus ar 3</w:t>
      </w:r>
      <w:r w:rsidR="00400AB7" w:rsidRPr="001F265D">
        <w:rPr>
          <w:rFonts w:ascii="Times New Roman" w:hAnsi="Times New Roman"/>
          <w:noProof/>
          <w:sz w:val="28"/>
          <w:szCs w:val="24"/>
        </w:rPr>
        <w:t>0</w:t>
      </w:r>
      <w:r w:rsidRPr="001F265D">
        <w:rPr>
          <w:rFonts w:ascii="Times New Roman" w:hAnsi="Times New Roman"/>
          <w:noProof/>
          <w:sz w:val="28"/>
          <w:szCs w:val="24"/>
        </w:rPr>
        <w:t>.</w:t>
      </w:r>
      <w:r w:rsidR="00400AB7" w:rsidRPr="001F265D">
        <w:rPr>
          <w:rFonts w:ascii="Times New Roman" w:hAnsi="Times New Roman"/>
          <w:noProof/>
          <w:sz w:val="28"/>
          <w:szCs w:val="24"/>
          <w:vertAlign w:val="superscript"/>
        </w:rPr>
        <w:t>1</w:t>
      </w:r>
      <w:r w:rsidRPr="001F265D">
        <w:rPr>
          <w:rFonts w:ascii="Times New Roman" w:hAnsi="Times New Roman"/>
          <w:noProof/>
          <w:sz w:val="28"/>
          <w:szCs w:val="24"/>
        </w:rPr>
        <w:t xml:space="preserve"> punktu šādā redakcijā: </w:t>
      </w:r>
    </w:p>
    <w:p w14:paraId="47DBAFD2" w14:textId="77777777" w:rsidR="001F265D" w:rsidRDefault="001F265D" w:rsidP="001F265D">
      <w:pPr>
        <w:spacing w:after="0" w:line="240" w:lineRule="auto"/>
        <w:ind w:firstLine="720"/>
        <w:jc w:val="both"/>
        <w:rPr>
          <w:rFonts w:ascii="Times New Roman" w:hAnsi="Times New Roman"/>
          <w:noProof/>
          <w:sz w:val="28"/>
          <w:szCs w:val="24"/>
        </w:rPr>
      </w:pPr>
    </w:p>
    <w:p w14:paraId="6579768F" w14:textId="3680BDF4" w:rsidR="008905B9" w:rsidRPr="001F265D" w:rsidRDefault="001F265D" w:rsidP="001F265D">
      <w:pPr>
        <w:spacing w:after="0" w:line="240" w:lineRule="auto"/>
        <w:ind w:firstLine="720"/>
        <w:jc w:val="both"/>
        <w:rPr>
          <w:rFonts w:ascii="Times New Roman" w:hAnsi="Times New Roman"/>
          <w:noProof/>
          <w:sz w:val="28"/>
          <w:szCs w:val="24"/>
        </w:rPr>
      </w:pPr>
      <w:r>
        <w:rPr>
          <w:rFonts w:ascii="Times New Roman" w:hAnsi="Times New Roman"/>
          <w:noProof/>
          <w:sz w:val="28"/>
          <w:szCs w:val="24"/>
        </w:rPr>
        <w:t>"</w:t>
      </w:r>
      <w:r w:rsidR="008905B9" w:rsidRPr="001F265D">
        <w:rPr>
          <w:rFonts w:ascii="Times New Roman" w:hAnsi="Times New Roman"/>
          <w:noProof/>
          <w:sz w:val="28"/>
          <w:szCs w:val="24"/>
        </w:rPr>
        <w:t>3</w:t>
      </w:r>
      <w:r w:rsidR="00400AB7" w:rsidRPr="001F265D">
        <w:rPr>
          <w:rFonts w:ascii="Times New Roman" w:hAnsi="Times New Roman"/>
          <w:noProof/>
          <w:sz w:val="28"/>
          <w:szCs w:val="24"/>
        </w:rPr>
        <w:t>0</w:t>
      </w:r>
      <w:r w:rsidR="008905B9" w:rsidRPr="001F265D">
        <w:rPr>
          <w:rFonts w:ascii="Times New Roman" w:hAnsi="Times New Roman"/>
          <w:noProof/>
          <w:sz w:val="28"/>
          <w:szCs w:val="24"/>
        </w:rPr>
        <w:t>.</w:t>
      </w:r>
      <w:r w:rsidR="00400AB7" w:rsidRPr="001F265D">
        <w:rPr>
          <w:rFonts w:ascii="Times New Roman" w:hAnsi="Times New Roman"/>
          <w:noProof/>
          <w:sz w:val="28"/>
          <w:szCs w:val="24"/>
          <w:vertAlign w:val="superscript"/>
        </w:rPr>
        <w:t>1</w:t>
      </w:r>
      <w:r w:rsidR="008905B9" w:rsidRPr="001F265D">
        <w:rPr>
          <w:rFonts w:ascii="Times New Roman" w:hAnsi="Times New Roman"/>
          <w:noProof/>
          <w:sz w:val="28"/>
          <w:szCs w:val="24"/>
        </w:rPr>
        <w:t xml:space="preserve"> Šo noteikumu 17.</w:t>
      </w:r>
      <w:r w:rsidR="008905B9" w:rsidRPr="001F265D">
        <w:rPr>
          <w:rFonts w:ascii="Times New Roman" w:hAnsi="Times New Roman"/>
          <w:noProof/>
          <w:sz w:val="28"/>
          <w:szCs w:val="24"/>
          <w:vertAlign w:val="superscript"/>
        </w:rPr>
        <w:t>1</w:t>
      </w:r>
      <w:r w:rsidR="001B33C5" w:rsidRPr="001F265D">
        <w:rPr>
          <w:rFonts w:ascii="Times New Roman" w:hAnsi="Times New Roman"/>
          <w:noProof/>
          <w:sz w:val="28"/>
          <w:szCs w:val="24"/>
        </w:rPr>
        <w:t>, 17.</w:t>
      </w:r>
      <w:r w:rsidR="001B33C5" w:rsidRPr="001F265D">
        <w:rPr>
          <w:rFonts w:ascii="Times New Roman" w:hAnsi="Times New Roman"/>
          <w:noProof/>
          <w:sz w:val="28"/>
          <w:szCs w:val="24"/>
          <w:vertAlign w:val="superscript"/>
        </w:rPr>
        <w:t>2</w:t>
      </w:r>
      <w:r w:rsidR="001B33C5" w:rsidRPr="001F265D">
        <w:rPr>
          <w:rFonts w:ascii="Times New Roman" w:hAnsi="Times New Roman"/>
          <w:noProof/>
          <w:sz w:val="28"/>
          <w:szCs w:val="24"/>
        </w:rPr>
        <w:t>, 17.</w:t>
      </w:r>
      <w:r w:rsidR="001B33C5" w:rsidRPr="001F265D">
        <w:rPr>
          <w:rFonts w:ascii="Times New Roman" w:hAnsi="Times New Roman"/>
          <w:noProof/>
          <w:sz w:val="28"/>
          <w:szCs w:val="24"/>
          <w:vertAlign w:val="superscript"/>
        </w:rPr>
        <w:t>3</w:t>
      </w:r>
      <w:r w:rsidR="001B33C5" w:rsidRPr="001F265D">
        <w:rPr>
          <w:rFonts w:ascii="Times New Roman" w:hAnsi="Times New Roman"/>
          <w:noProof/>
          <w:sz w:val="28"/>
          <w:szCs w:val="24"/>
        </w:rPr>
        <w:t xml:space="preserve"> un 17.</w:t>
      </w:r>
      <w:r w:rsidR="001B33C5" w:rsidRPr="001F265D">
        <w:rPr>
          <w:rFonts w:ascii="Times New Roman" w:hAnsi="Times New Roman"/>
          <w:noProof/>
          <w:sz w:val="28"/>
          <w:szCs w:val="24"/>
          <w:vertAlign w:val="superscript"/>
        </w:rPr>
        <w:t>4</w:t>
      </w:r>
      <w:r w:rsidR="001B33C5" w:rsidRPr="001F265D">
        <w:rPr>
          <w:rFonts w:ascii="Times New Roman" w:hAnsi="Times New Roman"/>
          <w:noProof/>
          <w:sz w:val="28"/>
          <w:szCs w:val="24"/>
        </w:rPr>
        <w:t xml:space="preserve"> </w:t>
      </w:r>
      <w:r w:rsidR="008905B9" w:rsidRPr="001F265D">
        <w:rPr>
          <w:rFonts w:ascii="Times New Roman" w:hAnsi="Times New Roman"/>
          <w:noProof/>
          <w:sz w:val="28"/>
          <w:szCs w:val="24"/>
        </w:rPr>
        <w:t>punkt</w:t>
      </w:r>
      <w:r w:rsidR="00AB3862">
        <w:rPr>
          <w:rFonts w:ascii="Times New Roman" w:hAnsi="Times New Roman"/>
          <w:noProof/>
          <w:sz w:val="28"/>
          <w:szCs w:val="24"/>
        </w:rPr>
        <w:t>ā minētās</w:t>
      </w:r>
      <w:r w:rsidR="00B63D41" w:rsidRPr="001F265D">
        <w:rPr>
          <w:rFonts w:ascii="Times New Roman" w:hAnsi="Times New Roman"/>
          <w:noProof/>
          <w:sz w:val="28"/>
          <w:szCs w:val="24"/>
        </w:rPr>
        <w:t xml:space="preserve"> prasības</w:t>
      </w:r>
      <w:r w:rsidR="008905B9" w:rsidRPr="001F265D">
        <w:rPr>
          <w:rFonts w:ascii="Times New Roman" w:hAnsi="Times New Roman"/>
          <w:noProof/>
          <w:sz w:val="28"/>
          <w:szCs w:val="24"/>
        </w:rPr>
        <w:t xml:space="preserve"> piemēro produktiem, kas piegādāti, sākot </w:t>
      </w:r>
      <w:r w:rsidR="00AB3862">
        <w:rPr>
          <w:rFonts w:ascii="Times New Roman" w:hAnsi="Times New Roman"/>
          <w:noProof/>
          <w:sz w:val="28"/>
          <w:szCs w:val="24"/>
        </w:rPr>
        <w:t>ar</w:t>
      </w:r>
      <w:r w:rsidR="008905B9" w:rsidRPr="001F265D">
        <w:rPr>
          <w:rFonts w:ascii="Times New Roman" w:hAnsi="Times New Roman"/>
          <w:noProof/>
          <w:sz w:val="28"/>
          <w:szCs w:val="24"/>
        </w:rPr>
        <w:t xml:space="preserve"> 2016. gada 1. oktobr</w:t>
      </w:r>
      <w:r w:rsidR="00AB3862">
        <w:rPr>
          <w:rFonts w:ascii="Times New Roman" w:hAnsi="Times New Roman"/>
          <w:noProof/>
          <w:sz w:val="28"/>
          <w:szCs w:val="24"/>
        </w:rPr>
        <w:t>i</w:t>
      </w:r>
      <w:r w:rsidR="008905B9" w:rsidRPr="001F265D">
        <w:rPr>
          <w:rFonts w:ascii="Times New Roman" w:hAnsi="Times New Roman"/>
          <w:noProof/>
          <w:sz w:val="28"/>
          <w:szCs w:val="24"/>
        </w:rPr>
        <w:t>.</w:t>
      </w:r>
      <w:r>
        <w:rPr>
          <w:rFonts w:ascii="Times New Roman" w:hAnsi="Times New Roman"/>
          <w:noProof/>
          <w:sz w:val="28"/>
          <w:szCs w:val="24"/>
        </w:rPr>
        <w:t>"</w:t>
      </w:r>
    </w:p>
    <w:p w14:paraId="7517DE83" w14:textId="77777777" w:rsidR="001F265D" w:rsidRPr="001F265D" w:rsidRDefault="001F265D" w:rsidP="001F265D">
      <w:pPr>
        <w:spacing w:after="0" w:line="240" w:lineRule="auto"/>
        <w:jc w:val="both"/>
        <w:rPr>
          <w:rFonts w:ascii="Times New Roman" w:hAnsi="Times New Roman"/>
          <w:sz w:val="28"/>
          <w:szCs w:val="28"/>
        </w:rPr>
      </w:pPr>
    </w:p>
    <w:p w14:paraId="2FC03CB4" w14:textId="77777777" w:rsidR="001F265D" w:rsidRPr="001F265D" w:rsidRDefault="001F265D" w:rsidP="001F265D">
      <w:pPr>
        <w:spacing w:after="0" w:line="240" w:lineRule="auto"/>
        <w:jc w:val="both"/>
        <w:rPr>
          <w:rFonts w:ascii="Times New Roman" w:hAnsi="Times New Roman"/>
          <w:sz w:val="28"/>
          <w:szCs w:val="28"/>
        </w:rPr>
      </w:pPr>
    </w:p>
    <w:p w14:paraId="7CE59BA1" w14:textId="77777777" w:rsidR="001F265D" w:rsidRPr="001F265D" w:rsidRDefault="001F265D" w:rsidP="001F265D">
      <w:pPr>
        <w:spacing w:after="0" w:line="240" w:lineRule="auto"/>
        <w:jc w:val="both"/>
        <w:rPr>
          <w:rFonts w:ascii="Times New Roman" w:hAnsi="Times New Roman"/>
          <w:sz w:val="28"/>
          <w:szCs w:val="28"/>
        </w:rPr>
      </w:pPr>
    </w:p>
    <w:p w14:paraId="0F907251" w14:textId="77777777" w:rsidR="001F265D" w:rsidRPr="001F265D" w:rsidRDefault="001F265D" w:rsidP="001F265D">
      <w:pPr>
        <w:pStyle w:val="naisf"/>
        <w:tabs>
          <w:tab w:val="left" w:pos="6521"/>
          <w:tab w:val="right" w:pos="8820"/>
        </w:tabs>
        <w:spacing w:before="0" w:beforeAutospacing="0" w:after="0" w:afterAutospacing="0"/>
        <w:ind w:firstLine="709"/>
        <w:rPr>
          <w:sz w:val="28"/>
          <w:szCs w:val="28"/>
        </w:rPr>
      </w:pPr>
      <w:r w:rsidRPr="001F265D">
        <w:rPr>
          <w:sz w:val="28"/>
          <w:szCs w:val="28"/>
        </w:rPr>
        <w:t>Ministru prezidents</w:t>
      </w:r>
      <w:r w:rsidRPr="001F265D">
        <w:rPr>
          <w:sz w:val="28"/>
          <w:szCs w:val="28"/>
        </w:rPr>
        <w:tab/>
        <w:t xml:space="preserve">Māris Kučinskis </w:t>
      </w:r>
    </w:p>
    <w:p w14:paraId="337E4673" w14:textId="77777777" w:rsidR="001F265D" w:rsidRPr="001F265D" w:rsidRDefault="001F265D" w:rsidP="001F265D">
      <w:pPr>
        <w:pStyle w:val="naisf"/>
        <w:tabs>
          <w:tab w:val="right" w:pos="9000"/>
        </w:tabs>
        <w:spacing w:before="0" w:beforeAutospacing="0" w:after="0" w:afterAutospacing="0"/>
        <w:ind w:firstLine="709"/>
        <w:rPr>
          <w:sz w:val="28"/>
          <w:szCs w:val="28"/>
        </w:rPr>
      </w:pPr>
    </w:p>
    <w:p w14:paraId="0E616606" w14:textId="77777777" w:rsidR="001F265D" w:rsidRPr="001F265D" w:rsidRDefault="001F265D" w:rsidP="001F265D">
      <w:pPr>
        <w:pStyle w:val="naisf"/>
        <w:tabs>
          <w:tab w:val="right" w:pos="9000"/>
        </w:tabs>
        <w:spacing w:before="0" w:beforeAutospacing="0" w:after="0" w:afterAutospacing="0"/>
        <w:ind w:firstLine="709"/>
        <w:rPr>
          <w:sz w:val="28"/>
          <w:szCs w:val="28"/>
        </w:rPr>
      </w:pPr>
    </w:p>
    <w:p w14:paraId="4993A927" w14:textId="77777777" w:rsidR="001F265D" w:rsidRPr="001F265D" w:rsidRDefault="001F265D" w:rsidP="001F265D">
      <w:pPr>
        <w:pStyle w:val="naisf"/>
        <w:tabs>
          <w:tab w:val="right" w:pos="9000"/>
        </w:tabs>
        <w:spacing w:before="0" w:beforeAutospacing="0" w:after="0" w:afterAutospacing="0"/>
        <w:ind w:firstLine="709"/>
        <w:rPr>
          <w:sz w:val="28"/>
          <w:szCs w:val="28"/>
        </w:rPr>
      </w:pPr>
    </w:p>
    <w:p w14:paraId="40CD271E" w14:textId="77777777" w:rsidR="001F265D" w:rsidRPr="001F265D" w:rsidRDefault="001F265D" w:rsidP="001F265D">
      <w:pPr>
        <w:tabs>
          <w:tab w:val="left" w:pos="6521"/>
          <w:tab w:val="right" w:pos="8820"/>
        </w:tabs>
        <w:spacing w:after="0" w:line="240" w:lineRule="auto"/>
        <w:ind w:firstLine="709"/>
        <w:rPr>
          <w:rFonts w:ascii="Times New Roman" w:hAnsi="Times New Roman"/>
          <w:sz w:val="28"/>
          <w:szCs w:val="28"/>
        </w:rPr>
      </w:pPr>
      <w:r w:rsidRPr="001F265D">
        <w:rPr>
          <w:rFonts w:ascii="Times New Roman" w:hAnsi="Times New Roman"/>
          <w:sz w:val="28"/>
          <w:szCs w:val="28"/>
        </w:rPr>
        <w:t>Zemkopības ministrs</w:t>
      </w:r>
      <w:r w:rsidRPr="001F265D">
        <w:rPr>
          <w:rFonts w:ascii="Times New Roman" w:hAnsi="Times New Roman"/>
          <w:sz w:val="28"/>
          <w:szCs w:val="28"/>
        </w:rPr>
        <w:tab/>
        <w:t>Jānis Dūklavs</w:t>
      </w:r>
    </w:p>
    <w:sectPr w:rsidR="001F265D" w:rsidRPr="001F265D" w:rsidSect="001F265D">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976B9" w14:textId="77777777" w:rsidR="00595644" w:rsidRDefault="00595644" w:rsidP="003A2194">
      <w:pPr>
        <w:spacing w:after="0" w:line="240" w:lineRule="auto"/>
      </w:pPr>
      <w:r>
        <w:separator/>
      </w:r>
    </w:p>
  </w:endnote>
  <w:endnote w:type="continuationSeparator" w:id="0">
    <w:p w14:paraId="657976BA" w14:textId="77777777" w:rsidR="00595644" w:rsidRDefault="00595644" w:rsidP="003A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E3CD" w14:textId="77777777" w:rsidR="001F265D" w:rsidRPr="001F265D" w:rsidRDefault="001F265D" w:rsidP="001F265D">
    <w:pPr>
      <w:pStyle w:val="Footer"/>
      <w:spacing w:after="0" w:line="240" w:lineRule="auto"/>
      <w:rPr>
        <w:rFonts w:ascii="Times New Roman" w:hAnsi="Times New Roman"/>
        <w:sz w:val="16"/>
        <w:szCs w:val="16"/>
      </w:rPr>
    </w:pPr>
    <w:r>
      <w:rPr>
        <w:rFonts w:ascii="Times New Roman" w:hAnsi="Times New Roman"/>
        <w:sz w:val="16"/>
        <w:szCs w:val="16"/>
      </w:rPr>
      <w:t>N2643_6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EA92" w14:textId="6BF07BD4" w:rsidR="001F265D" w:rsidRPr="001F265D" w:rsidRDefault="001F265D" w:rsidP="001F265D">
    <w:pPr>
      <w:pStyle w:val="Footer"/>
      <w:spacing w:after="0" w:line="240" w:lineRule="auto"/>
      <w:rPr>
        <w:rFonts w:ascii="Times New Roman" w:hAnsi="Times New Roman"/>
        <w:sz w:val="16"/>
        <w:szCs w:val="16"/>
      </w:rPr>
    </w:pPr>
    <w:r>
      <w:rPr>
        <w:rFonts w:ascii="Times New Roman" w:hAnsi="Times New Roman"/>
        <w:sz w:val="16"/>
        <w:szCs w:val="16"/>
      </w:rPr>
      <w:t>N2643_6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976B7" w14:textId="77777777" w:rsidR="00595644" w:rsidRDefault="00595644" w:rsidP="003A2194">
      <w:pPr>
        <w:spacing w:after="0" w:line="240" w:lineRule="auto"/>
      </w:pPr>
      <w:r>
        <w:separator/>
      </w:r>
    </w:p>
  </w:footnote>
  <w:footnote w:type="continuationSeparator" w:id="0">
    <w:p w14:paraId="657976B8" w14:textId="77777777" w:rsidR="00595644" w:rsidRDefault="00595644" w:rsidP="003A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19551"/>
      <w:docPartObj>
        <w:docPartGallery w:val="Page Numbers (Top of Page)"/>
        <w:docPartUnique/>
      </w:docPartObj>
    </w:sdtPr>
    <w:sdtEndPr>
      <w:rPr>
        <w:rFonts w:ascii="Times New Roman" w:hAnsi="Times New Roman"/>
        <w:sz w:val="24"/>
      </w:rPr>
    </w:sdtEndPr>
    <w:sdtContent>
      <w:p w14:paraId="657976BB" w14:textId="77777777" w:rsidR="002B67D1" w:rsidRPr="002B67D1" w:rsidRDefault="002B67D1" w:rsidP="002B67D1">
        <w:pPr>
          <w:pStyle w:val="Header"/>
          <w:jc w:val="center"/>
          <w:rPr>
            <w:rFonts w:ascii="Times New Roman" w:hAnsi="Times New Roman"/>
            <w:sz w:val="24"/>
          </w:rPr>
        </w:pPr>
        <w:r w:rsidRPr="002B67D1">
          <w:rPr>
            <w:rFonts w:ascii="Times New Roman" w:hAnsi="Times New Roman"/>
            <w:sz w:val="24"/>
          </w:rPr>
          <w:fldChar w:fldCharType="begin"/>
        </w:r>
        <w:r w:rsidRPr="002B67D1">
          <w:rPr>
            <w:rFonts w:ascii="Times New Roman" w:hAnsi="Times New Roman"/>
            <w:sz w:val="24"/>
          </w:rPr>
          <w:instrText>PAGE   \* MERGEFORMAT</w:instrText>
        </w:r>
        <w:r w:rsidRPr="002B67D1">
          <w:rPr>
            <w:rFonts w:ascii="Times New Roman" w:hAnsi="Times New Roman"/>
            <w:sz w:val="24"/>
          </w:rPr>
          <w:fldChar w:fldCharType="separate"/>
        </w:r>
        <w:r w:rsidR="00A46E59">
          <w:rPr>
            <w:rFonts w:ascii="Times New Roman" w:hAnsi="Times New Roman"/>
            <w:noProof/>
            <w:sz w:val="24"/>
          </w:rPr>
          <w:t>2</w:t>
        </w:r>
        <w:r w:rsidRPr="002B67D1">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5358" w14:textId="77777777" w:rsidR="001F265D" w:rsidRDefault="001F265D" w:rsidP="001F265D">
    <w:pPr>
      <w:pStyle w:val="Header"/>
      <w:spacing w:after="0" w:line="240" w:lineRule="auto"/>
      <w:rPr>
        <w:rFonts w:ascii="Times New Roman" w:hAnsi="Times New Roman"/>
        <w:sz w:val="24"/>
        <w:szCs w:val="24"/>
      </w:rPr>
    </w:pPr>
  </w:p>
  <w:p w14:paraId="0AA4D553" w14:textId="0606CD6B" w:rsidR="001F265D" w:rsidRPr="001F265D" w:rsidRDefault="001F265D" w:rsidP="001F265D">
    <w:pPr>
      <w:pStyle w:val="Header"/>
      <w:spacing w:after="0" w:line="240" w:lineRule="auto"/>
      <w:rPr>
        <w:rFonts w:ascii="Times New Roman" w:hAnsi="Times New Roman"/>
        <w:sz w:val="24"/>
        <w:szCs w:val="24"/>
      </w:rPr>
    </w:pPr>
    <w:r w:rsidRPr="001F265D">
      <w:rPr>
        <w:rFonts w:ascii="Times New Roman" w:hAnsi="Times New Roman"/>
        <w:noProof/>
        <w:sz w:val="32"/>
        <w:szCs w:val="32"/>
        <w:lang w:eastAsia="lv-LV"/>
      </w:rPr>
      <w:drawing>
        <wp:inline distT="0" distB="0" distL="0" distR="0" wp14:anchorId="4E033652" wp14:editId="21349B2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229"/>
    <w:multiLevelType w:val="hybridMultilevel"/>
    <w:tmpl w:val="DDFC956E"/>
    <w:lvl w:ilvl="0" w:tplc="30E88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76543"/>
    <w:multiLevelType w:val="hybridMultilevel"/>
    <w:tmpl w:val="04766E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AE5FFD"/>
    <w:multiLevelType w:val="hybridMultilevel"/>
    <w:tmpl w:val="75FE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774EC"/>
    <w:multiLevelType w:val="hybridMultilevel"/>
    <w:tmpl w:val="0944E764"/>
    <w:lvl w:ilvl="0" w:tplc="A5DA3FB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nsid w:val="136C473D"/>
    <w:multiLevelType w:val="hybridMultilevel"/>
    <w:tmpl w:val="4B3485F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E414140"/>
    <w:multiLevelType w:val="hybridMultilevel"/>
    <w:tmpl w:val="0B18D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7">
    <w:nsid w:val="6D2336AB"/>
    <w:multiLevelType w:val="hybridMultilevel"/>
    <w:tmpl w:val="0C743D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77555B77"/>
    <w:multiLevelType w:val="hybridMultilevel"/>
    <w:tmpl w:val="7E4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2094A"/>
    <w:multiLevelType w:val="hybridMultilevel"/>
    <w:tmpl w:val="03EA81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5D"/>
    <w:rsid w:val="00004C2D"/>
    <w:rsid w:val="0001634B"/>
    <w:rsid w:val="000208DD"/>
    <w:rsid w:val="000359BE"/>
    <w:rsid w:val="000367E1"/>
    <w:rsid w:val="00070FF9"/>
    <w:rsid w:val="00075FB0"/>
    <w:rsid w:val="00091205"/>
    <w:rsid w:val="000A41FF"/>
    <w:rsid w:val="000B24F3"/>
    <w:rsid w:val="000C209F"/>
    <w:rsid w:val="000C3371"/>
    <w:rsid w:val="000C5FA9"/>
    <w:rsid w:val="000D2286"/>
    <w:rsid w:val="000D2F0D"/>
    <w:rsid w:val="000E09C6"/>
    <w:rsid w:val="000E22D8"/>
    <w:rsid w:val="000E6E59"/>
    <w:rsid w:val="000F0474"/>
    <w:rsid w:val="0010125D"/>
    <w:rsid w:val="00101D59"/>
    <w:rsid w:val="00105904"/>
    <w:rsid w:val="00116053"/>
    <w:rsid w:val="00116F58"/>
    <w:rsid w:val="00135838"/>
    <w:rsid w:val="00135907"/>
    <w:rsid w:val="00162816"/>
    <w:rsid w:val="00163549"/>
    <w:rsid w:val="001672BF"/>
    <w:rsid w:val="00176108"/>
    <w:rsid w:val="001A2533"/>
    <w:rsid w:val="001B097C"/>
    <w:rsid w:val="001B0A83"/>
    <w:rsid w:val="001B33C5"/>
    <w:rsid w:val="001B45DF"/>
    <w:rsid w:val="001C1E37"/>
    <w:rsid w:val="001C38E3"/>
    <w:rsid w:val="001E09D2"/>
    <w:rsid w:val="001E0E68"/>
    <w:rsid w:val="001E72D5"/>
    <w:rsid w:val="001F265D"/>
    <w:rsid w:val="00202290"/>
    <w:rsid w:val="00237789"/>
    <w:rsid w:val="00237D3F"/>
    <w:rsid w:val="00242BF4"/>
    <w:rsid w:val="00245B56"/>
    <w:rsid w:val="00254F21"/>
    <w:rsid w:val="002630B9"/>
    <w:rsid w:val="002646EC"/>
    <w:rsid w:val="00265ACA"/>
    <w:rsid w:val="002663F5"/>
    <w:rsid w:val="00266ED6"/>
    <w:rsid w:val="00272501"/>
    <w:rsid w:val="00275018"/>
    <w:rsid w:val="00287A48"/>
    <w:rsid w:val="00291299"/>
    <w:rsid w:val="0029398D"/>
    <w:rsid w:val="002A3105"/>
    <w:rsid w:val="002B67D1"/>
    <w:rsid w:val="002B6B1D"/>
    <w:rsid w:val="002E1886"/>
    <w:rsid w:val="002E5BB9"/>
    <w:rsid w:val="00305C7C"/>
    <w:rsid w:val="00310EE9"/>
    <w:rsid w:val="00311CE4"/>
    <w:rsid w:val="0032724B"/>
    <w:rsid w:val="00333A11"/>
    <w:rsid w:val="0033688E"/>
    <w:rsid w:val="00342CFB"/>
    <w:rsid w:val="00351539"/>
    <w:rsid w:val="00357EEC"/>
    <w:rsid w:val="0036330A"/>
    <w:rsid w:val="00366B0A"/>
    <w:rsid w:val="00372913"/>
    <w:rsid w:val="00372CE1"/>
    <w:rsid w:val="00373A8A"/>
    <w:rsid w:val="00374F39"/>
    <w:rsid w:val="00393293"/>
    <w:rsid w:val="003A0F85"/>
    <w:rsid w:val="003A2194"/>
    <w:rsid w:val="003A3B5E"/>
    <w:rsid w:val="003B5D70"/>
    <w:rsid w:val="003C0EAC"/>
    <w:rsid w:val="003D48C2"/>
    <w:rsid w:val="003E2856"/>
    <w:rsid w:val="003F01E9"/>
    <w:rsid w:val="00400AB7"/>
    <w:rsid w:val="0040347C"/>
    <w:rsid w:val="00424B69"/>
    <w:rsid w:val="00433556"/>
    <w:rsid w:val="00437E80"/>
    <w:rsid w:val="00443F44"/>
    <w:rsid w:val="00445E90"/>
    <w:rsid w:val="0044735D"/>
    <w:rsid w:val="00460362"/>
    <w:rsid w:val="00461CFF"/>
    <w:rsid w:val="004633B3"/>
    <w:rsid w:val="0048390D"/>
    <w:rsid w:val="0049125B"/>
    <w:rsid w:val="004A47C1"/>
    <w:rsid w:val="004A6B91"/>
    <w:rsid w:val="004C0324"/>
    <w:rsid w:val="004C32A0"/>
    <w:rsid w:val="004D3124"/>
    <w:rsid w:val="004E1088"/>
    <w:rsid w:val="004E4EFA"/>
    <w:rsid w:val="004F107E"/>
    <w:rsid w:val="005169D5"/>
    <w:rsid w:val="00517AB8"/>
    <w:rsid w:val="00517FCF"/>
    <w:rsid w:val="005207E6"/>
    <w:rsid w:val="005331EC"/>
    <w:rsid w:val="00535A86"/>
    <w:rsid w:val="00537228"/>
    <w:rsid w:val="00547C5D"/>
    <w:rsid w:val="0055014B"/>
    <w:rsid w:val="00566381"/>
    <w:rsid w:val="00582346"/>
    <w:rsid w:val="00587316"/>
    <w:rsid w:val="00593665"/>
    <w:rsid w:val="00595644"/>
    <w:rsid w:val="005956B8"/>
    <w:rsid w:val="00595A23"/>
    <w:rsid w:val="005A678B"/>
    <w:rsid w:val="005A77D9"/>
    <w:rsid w:val="005A793A"/>
    <w:rsid w:val="005B17CB"/>
    <w:rsid w:val="005C376C"/>
    <w:rsid w:val="005C402E"/>
    <w:rsid w:val="005D1099"/>
    <w:rsid w:val="005D496B"/>
    <w:rsid w:val="005D6105"/>
    <w:rsid w:val="005F77F7"/>
    <w:rsid w:val="0060477C"/>
    <w:rsid w:val="0061314E"/>
    <w:rsid w:val="006263CA"/>
    <w:rsid w:val="00634FC5"/>
    <w:rsid w:val="00660F91"/>
    <w:rsid w:val="0066414F"/>
    <w:rsid w:val="00666C98"/>
    <w:rsid w:val="00674DFC"/>
    <w:rsid w:val="006753E6"/>
    <w:rsid w:val="006963E9"/>
    <w:rsid w:val="006966BA"/>
    <w:rsid w:val="006A2317"/>
    <w:rsid w:val="006A680B"/>
    <w:rsid w:val="006C0245"/>
    <w:rsid w:val="006D03AA"/>
    <w:rsid w:val="006D3D8E"/>
    <w:rsid w:val="006F0232"/>
    <w:rsid w:val="007114D1"/>
    <w:rsid w:val="00712D3D"/>
    <w:rsid w:val="00715EE4"/>
    <w:rsid w:val="00721E9D"/>
    <w:rsid w:val="0072647F"/>
    <w:rsid w:val="00730AB1"/>
    <w:rsid w:val="00737F29"/>
    <w:rsid w:val="00763889"/>
    <w:rsid w:val="00766647"/>
    <w:rsid w:val="00772A58"/>
    <w:rsid w:val="00772AAB"/>
    <w:rsid w:val="00781CC6"/>
    <w:rsid w:val="00792733"/>
    <w:rsid w:val="00796956"/>
    <w:rsid w:val="00797F4B"/>
    <w:rsid w:val="007C4A97"/>
    <w:rsid w:val="007F125A"/>
    <w:rsid w:val="007F315D"/>
    <w:rsid w:val="00802A61"/>
    <w:rsid w:val="008051A5"/>
    <w:rsid w:val="008161C7"/>
    <w:rsid w:val="00817A3A"/>
    <w:rsid w:val="00823A5C"/>
    <w:rsid w:val="00832BF6"/>
    <w:rsid w:val="00833E3D"/>
    <w:rsid w:val="00835478"/>
    <w:rsid w:val="00840EBA"/>
    <w:rsid w:val="00850814"/>
    <w:rsid w:val="008611A5"/>
    <w:rsid w:val="00866C82"/>
    <w:rsid w:val="008868F7"/>
    <w:rsid w:val="008905B9"/>
    <w:rsid w:val="00891C0A"/>
    <w:rsid w:val="008946CB"/>
    <w:rsid w:val="008959F6"/>
    <w:rsid w:val="008A770E"/>
    <w:rsid w:val="008B59B3"/>
    <w:rsid w:val="008C01E6"/>
    <w:rsid w:val="008E2B73"/>
    <w:rsid w:val="008E51C8"/>
    <w:rsid w:val="008F0EA5"/>
    <w:rsid w:val="00910B7C"/>
    <w:rsid w:val="00911F53"/>
    <w:rsid w:val="00914023"/>
    <w:rsid w:val="009214B4"/>
    <w:rsid w:val="009229A2"/>
    <w:rsid w:val="009312A5"/>
    <w:rsid w:val="00933809"/>
    <w:rsid w:val="00935EFB"/>
    <w:rsid w:val="0095612C"/>
    <w:rsid w:val="009677E7"/>
    <w:rsid w:val="00971704"/>
    <w:rsid w:val="0097241F"/>
    <w:rsid w:val="009739ED"/>
    <w:rsid w:val="00981BE3"/>
    <w:rsid w:val="0099041C"/>
    <w:rsid w:val="009B0AB8"/>
    <w:rsid w:val="009B752F"/>
    <w:rsid w:val="009C0918"/>
    <w:rsid w:val="009D79D6"/>
    <w:rsid w:val="009E6F27"/>
    <w:rsid w:val="009F7A40"/>
    <w:rsid w:val="00A055E7"/>
    <w:rsid w:val="00A17F50"/>
    <w:rsid w:val="00A3078D"/>
    <w:rsid w:val="00A42A94"/>
    <w:rsid w:val="00A46E59"/>
    <w:rsid w:val="00A4732F"/>
    <w:rsid w:val="00A50662"/>
    <w:rsid w:val="00A50D5F"/>
    <w:rsid w:val="00A63875"/>
    <w:rsid w:val="00A833FD"/>
    <w:rsid w:val="00AA2C59"/>
    <w:rsid w:val="00AA6B70"/>
    <w:rsid w:val="00AB20C3"/>
    <w:rsid w:val="00AB3862"/>
    <w:rsid w:val="00AB789D"/>
    <w:rsid w:val="00AC3B46"/>
    <w:rsid w:val="00AC50B9"/>
    <w:rsid w:val="00AD0761"/>
    <w:rsid w:val="00AD1F03"/>
    <w:rsid w:val="00AD2EB4"/>
    <w:rsid w:val="00AD7556"/>
    <w:rsid w:val="00AD76CD"/>
    <w:rsid w:val="00AE0F4F"/>
    <w:rsid w:val="00AE23AF"/>
    <w:rsid w:val="00AF33FD"/>
    <w:rsid w:val="00AF6CD0"/>
    <w:rsid w:val="00AF78C7"/>
    <w:rsid w:val="00B00805"/>
    <w:rsid w:val="00B03357"/>
    <w:rsid w:val="00B1654D"/>
    <w:rsid w:val="00B22DAD"/>
    <w:rsid w:val="00B320DA"/>
    <w:rsid w:val="00B428D4"/>
    <w:rsid w:val="00B47A0C"/>
    <w:rsid w:val="00B579E9"/>
    <w:rsid w:val="00B63D41"/>
    <w:rsid w:val="00B644E3"/>
    <w:rsid w:val="00B64CAE"/>
    <w:rsid w:val="00B65556"/>
    <w:rsid w:val="00B76149"/>
    <w:rsid w:val="00B91DDC"/>
    <w:rsid w:val="00B97277"/>
    <w:rsid w:val="00B97ED6"/>
    <w:rsid w:val="00BB35C6"/>
    <w:rsid w:val="00BC1FD3"/>
    <w:rsid w:val="00BC5CF3"/>
    <w:rsid w:val="00BD4FCA"/>
    <w:rsid w:val="00BE3D5A"/>
    <w:rsid w:val="00BE6932"/>
    <w:rsid w:val="00BF277D"/>
    <w:rsid w:val="00BF6D45"/>
    <w:rsid w:val="00C20614"/>
    <w:rsid w:val="00C219C7"/>
    <w:rsid w:val="00C227CE"/>
    <w:rsid w:val="00C335DB"/>
    <w:rsid w:val="00C33E79"/>
    <w:rsid w:val="00C40A5E"/>
    <w:rsid w:val="00C47F6A"/>
    <w:rsid w:val="00C56F53"/>
    <w:rsid w:val="00C66026"/>
    <w:rsid w:val="00C82896"/>
    <w:rsid w:val="00C90548"/>
    <w:rsid w:val="00C9084F"/>
    <w:rsid w:val="00C90B3D"/>
    <w:rsid w:val="00C9152D"/>
    <w:rsid w:val="00CA4E9E"/>
    <w:rsid w:val="00CB029B"/>
    <w:rsid w:val="00CC0BBE"/>
    <w:rsid w:val="00CC0F78"/>
    <w:rsid w:val="00CC2FC4"/>
    <w:rsid w:val="00CC4A3A"/>
    <w:rsid w:val="00CD46E6"/>
    <w:rsid w:val="00CE5747"/>
    <w:rsid w:val="00CE7489"/>
    <w:rsid w:val="00CE778D"/>
    <w:rsid w:val="00D04A1D"/>
    <w:rsid w:val="00D15871"/>
    <w:rsid w:val="00D34E08"/>
    <w:rsid w:val="00D408F6"/>
    <w:rsid w:val="00D51140"/>
    <w:rsid w:val="00D51377"/>
    <w:rsid w:val="00D51AEC"/>
    <w:rsid w:val="00D60874"/>
    <w:rsid w:val="00D632A1"/>
    <w:rsid w:val="00D63F5F"/>
    <w:rsid w:val="00D716E1"/>
    <w:rsid w:val="00D76A65"/>
    <w:rsid w:val="00D80067"/>
    <w:rsid w:val="00D81546"/>
    <w:rsid w:val="00D85B5F"/>
    <w:rsid w:val="00DB55D1"/>
    <w:rsid w:val="00DC47C6"/>
    <w:rsid w:val="00DC550D"/>
    <w:rsid w:val="00DC5631"/>
    <w:rsid w:val="00DC5E0B"/>
    <w:rsid w:val="00DC6D7B"/>
    <w:rsid w:val="00DD4C54"/>
    <w:rsid w:val="00DE2191"/>
    <w:rsid w:val="00DE4EAA"/>
    <w:rsid w:val="00DE5682"/>
    <w:rsid w:val="00DE569D"/>
    <w:rsid w:val="00DE70A1"/>
    <w:rsid w:val="00DF3C93"/>
    <w:rsid w:val="00E05343"/>
    <w:rsid w:val="00E14ED8"/>
    <w:rsid w:val="00E3587C"/>
    <w:rsid w:val="00E46997"/>
    <w:rsid w:val="00E57481"/>
    <w:rsid w:val="00E62D41"/>
    <w:rsid w:val="00E82795"/>
    <w:rsid w:val="00E854FE"/>
    <w:rsid w:val="00EA2265"/>
    <w:rsid w:val="00EB4A63"/>
    <w:rsid w:val="00EB57BC"/>
    <w:rsid w:val="00EC67E7"/>
    <w:rsid w:val="00ED4121"/>
    <w:rsid w:val="00EE298F"/>
    <w:rsid w:val="00EE5E2D"/>
    <w:rsid w:val="00EF1F1C"/>
    <w:rsid w:val="00EF600B"/>
    <w:rsid w:val="00EF668E"/>
    <w:rsid w:val="00EF7B9F"/>
    <w:rsid w:val="00F0355F"/>
    <w:rsid w:val="00F03615"/>
    <w:rsid w:val="00F041B2"/>
    <w:rsid w:val="00F069AA"/>
    <w:rsid w:val="00F23600"/>
    <w:rsid w:val="00F3067D"/>
    <w:rsid w:val="00F31E78"/>
    <w:rsid w:val="00F344CC"/>
    <w:rsid w:val="00F34E0C"/>
    <w:rsid w:val="00F438EB"/>
    <w:rsid w:val="00F6365F"/>
    <w:rsid w:val="00F77877"/>
    <w:rsid w:val="00F844AF"/>
    <w:rsid w:val="00F91526"/>
    <w:rsid w:val="00FB1B3C"/>
    <w:rsid w:val="00FB394A"/>
    <w:rsid w:val="00FE520A"/>
    <w:rsid w:val="00FF49DE"/>
    <w:rsid w:val="00FF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579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uiPriority w:val="99"/>
    <w:rsid w:val="007F315D"/>
    <w:pPr>
      <w:tabs>
        <w:tab w:val="center" w:pos="4153"/>
        <w:tab w:val="right" w:pos="8306"/>
      </w:tabs>
    </w:pPr>
  </w:style>
  <w:style w:type="character" w:customStyle="1" w:styleId="HeaderChar">
    <w:name w:val="Header Char"/>
    <w:link w:val="Header"/>
    <w:uiPriority w:val="99"/>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uiPriority w:val="99"/>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semiHidden/>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287A48"/>
    <w:pPr>
      <w:spacing w:after="120"/>
    </w:pPr>
  </w:style>
  <w:style w:type="character" w:customStyle="1" w:styleId="BodyTextChar">
    <w:name w:val="Body Text Char"/>
    <w:basedOn w:val="DefaultParagraphFont"/>
    <w:link w:val="BodyText"/>
    <w:uiPriority w:val="99"/>
    <w:semiHidden/>
    <w:rsid w:val="00287A4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2F"/>
    <w:pPr>
      <w:spacing w:after="200" w:line="276" w:lineRule="auto"/>
    </w:pPr>
    <w:rPr>
      <w:sz w:val="22"/>
      <w:szCs w:val="22"/>
      <w:lang w:eastAsia="en-US"/>
    </w:rPr>
  </w:style>
  <w:style w:type="paragraph" w:styleId="Heading6">
    <w:name w:val="heading 6"/>
    <w:basedOn w:val="Normal"/>
    <w:next w:val="Normal"/>
    <w:link w:val="Heading6Char"/>
    <w:qFormat/>
    <w:locked/>
    <w:rsid w:val="00DC56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315D"/>
    <w:pPr>
      <w:tabs>
        <w:tab w:val="center" w:pos="4153"/>
        <w:tab w:val="right" w:pos="8306"/>
      </w:tabs>
    </w:pPr>
  </w:style>
  <w:style w:type="character" w:customStyle="1" w:styleId="FooterChar">
    <w:name w:val="Footer Char"/>
    <w:link w:val="Footer"/>
    <w:uiPriority w:val="99"/>
    <w:locked/>
    <w:rsid w:val="007F315D"/>
    <w:rPr>
      <w:rFonts w:cs="Times New Roman"/>
      <w:sz w:val="22"/>
      <w:lang w:eastAsia="en-US"/>
    </w:rPr>
  </w:style>
  <w:style w:type="paragraph" w:styleId="Header">
    <w:name w:val="header"/>
    <w:basedOn w:val="Normal"/>
    <w:link w:val="HeaderChar"/>
    <w:uiPriority w:val="99"/>
    <w:rsid w:val="007F315D"/>
    <w:pPr>
      <w:tabs>
        <w:tab w:val="center" w:pos="4153"/>
        <w:tab w:val="right" w:pos="8306"/>
      </w:tabs>
    </w:pPr>
  </w:style>
  <w:style w:type="character" w:customStyle="1" w:styleId="HeaderChar">
    <w:name w:val="Header Char"/>
    <w:link w:val="Header"/>
    <w:uiPriority w:val="99"/>
    <w:locked/>
    <w:rsid w:val="007F315D"/>
    <w:rPr>
      <w:rFonts w:cs="Times New Roman"/>
      <w:sz w:val="22"/>
      <w:lang w:eastAsia="en-US"/>
    </w:rPr>
  </w:style>
  <w:style w:type="character" w:styleId="PageNumber">
    <w:name w:val="page number"/>
    <w:uiPriority w:val="99"/>
    <w:rsid w:val="007F315D"/>
    <w:rPr>
      <w:rFonts w:cs="Times New Roman"/>
    </w:rPr>
  </w:style>
  <w:style w:type="paragraph" w:styleId="ListParagraph">
    <w:name w:val="List Paragraph"/>
    <w:basedOn w:val="Normal"/>
    <w:uiPriority w:val="99"/>
    <w:qFormat/>
    <w:rsid w:val="0010125D"/>
    <w:pPr>
      <w:ind w:left="720"/>
    </w:pPr>
  </w:style>
  <w:style w:type="paragraph" w:styleId="BalloonText">
    <w:name w:val="Balloon Text"/>
    <w:basedOn w:val="Normal"/>
    <w:link w:val="BalloonTextChar"/>
    <w:uiPriority w:val="99"/>
    <w:semiHidden/>
    <w:rsid w:val="00DB5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B55D1"/>
    <w:rPr>
      <w:rFonts w:ascii="Tahoma" w:hAnsi="Tahoma" w:cs="Tahoma"/>
      <w:sz w:val="16"/>
      <w:szCs w:val="16"/>
      <w:lang w:eastAsia="en-US"/>
    </w:rPr>
  </w:style>
  <w:style w:type="paragraph" w:styleId="Subtitle">
    <w:name w:val="Subtitle"/>
    <w:basedOn w:val="Normal"/>
    <w:link w:val="SubtitleChar"/>
    <w:qFormat/>
    <w:rsid w:val="00CB029B"/>
    <w:pPr>
      <w:spacing w:after="0" w:line="240" w:lineRule="auto"/>
    </w:pPr>
    <w:rPr>
      <w:rFonts w:ascii="Arial" w:eastAsia="Times New Roman" w:hAnsi="Arial"/>
      <w:b/>
      <w:bCs/>
      <w:sz w:val="24"/>
      <w:szCs w:val="24"/>
    </w:rPr>
  </w:style>
  <w:style w:type="character" w:customStyle="1" w:styleId="SubtitleChar">
    <w:name w:val="Subtitle Char"/>
    <w:link w:val="Subtitle"/>
    <w:locked/>
    <w:rsid w:val="00CB029B"/>
    <w:rPr>
      <w:rFonts w:ascii="Arial" w:hAnsi="Arial" w:cs="Times New Roman"/>
      <w:b/>
      <w:bCs/>
      <w:sz w:val="24"/>
      <w:szCs w:val="24"/>
      <w:lang w:eastAsia="en-US"/>
    </w:rPr>
  </w:style>
  <w:style w:type="paragraph" w:customStyle="1" w:styleId="NormalMK">
    <w:name w:val="Normal MK"/>
    <w:basedOn w:val="Normal"/>
    <w:rsid w:val="00CB029B"/>
    <w:pPr>
      <w:spacing w:after="0" w:line="240" w:lineRule="auto"/>
    </w:pPr>
    <w:rPr>
      <w:rFonts w:ascii="RimTimes" w:eastAsia="Times New Roman" w:hAnsi="RimTimes"/>
      <w:sz w:val="28"/>
      <w:szCs w:val="20"/>
    </w:rPr>
  </w:style>
  <w:style w:type="character" w:styleId="CommentReference">
    <w:name w:val="annotation reference"/>
    <w:uiPriority w:val="99"/>
    <w:semiHidden/>
    <w:rsid w:val="00587316"/>
    <w:rPr>
      <w:rFonts w:cs="Times New Roman"/>
      <w:sz w:val="16"/>
      <w:szCs w:val="16"/>
    </w:rPr>
  </w:style>
  <w:style w:type="paragraph" w:styleId="CommentText">
    <w:name w:val="annotation text"/>
    <w:basedOn w:val="Normal"/>
    <w:link w:val="CommentTextChar"/>
    <w:uiPriority w:val="99"/>
    <w:semiHidden/>
    <w:rsid w:val="00587316"/>
    <w:pPr>
      <w:spacing w:line="240" w:lineRule="auto"/>
    </w:pPr>
    <w:rPr>
      <w:sz w:val="20"/>
      <w:szCs w:val="20"/>
    </w:rPr>
  </w:style>
  <w:style w:type="character" w:customStyle="1" w:styleId="CommentTextChar">
    <w:name w:val="Comment Text Char"/>
    <w:link w:val="CommentText"/>
    <w:uiPriority w:val="99"/>
    <w:semiHidden/>
    <w:locked/>
    <w:rsid w:val="005873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87316"/>
    <w:rPr>
      <w:b/>
      <w:bCs/>
    </w:rPr>
  </w:style>
  <w:style w:type="character" w:customStyle="1" w:styleId="CommentSubjectChar">
    <w:name w:val="Comment Subject Char"/>
    <w:link w:val="CommentSubject"/>
    <w:uiPriority w:val="99"/>
    <w:semiHidden/>
    <w:locked/>
    <w:rsid w:val="00587316"/>
    <w:rPr>
      <w:rFonts w:cs="Times New Roman"/>
      <w:b/>
      <w:bCs/>
      <w:sz w:val="20"/>
      <w:szCs w:val="20"/>
      <w:lang w:eastAsia="en-US"/>
    </w:rPr>
  </w:style>
  <w:style w:type="paragraph" w:styleId="NoSpacing">
    <w:name w:val="No Spacing"/>
    <w:uiPriority w:val="1"/>
    <w:qFormat/>
    <w:rsid w:val="00FE520A"/>
    <w:rPr>
      <w:rFonts w:ascii="Times New Roman" w:eastAsia="Times New Roman" w:hAnsi="Times New Roman"/>
      <w:sz w:val="24"/>
      <w:szCs w:val="24"/>
      <w:lang w:val="en-GB" w:eastAsia="en-US"/>
    </w:rPr>
  </w:style>
  <w:style w:type="paragraph" w:styleId="Revision">
    <w:name w:val="Revision"/>
    <w:hidden/>
    <w:uiPriority w:val="99"/>
    <w:semiHidden/>
    <w:rsid w:val="00B97277"/>
    <w:rPr>
      <w:sz w:val="22"/>
      <w:szCs w:val="22"/>
      <w:lang w:eastAsia="en-US"/>
    </w:rPr>
  </w:style>
  <w:style w:type="character" w:styleId="Hyperlink">
    <w:name w:val="Hyperlink"/>
    <w:basedOn w:val="DefaultParagraphFont"/>
    <w:uiPriority w:val="99"/>
    <w:semiHidden/>
    <w:unhideWhenUsed/>
    <w:rsid w:val="00832BF6"/>
    <w:rPr>
      <w:color w:val="0000FF"/>
      <w:u w:val="single"/>
    </w:rPr>
  </w:style>
  <w:style w:type="paragraph" w:customStyle="1" w:styleId="tv213">
    <w:name w:val="tv213"/>
    <w:basedOn w:val="Normal"/>
    <w:rsid w:val="00832BF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basedOn w:val="DefaultParagraphFont"/>
    <w:link w:val="Heading6"/>
    <w:rsid w:val="00DC5631"/>
    <w:rPr>
      <w:rFonts w:eastAsia="Times New Roman"/>
      <w:b/>
      <w:bCs/>
      <w:sz w:val="22"/>
      <w:szCs w:val="22"/>
      <w:lang w:eastAsia="en-US"/>
    </w:rPr>
  </w:style>
  <w:style w:type="paragraph" w:customStyle="1" w:styleId="naisf">
    <w:name w:val="naisf"/>
    <w:basedOn w:val="Normal"/>
    <w:rsid w:val="00DC563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rsid w:val="00DC563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C5631"/>
    <w:rPr>
      <w:rFonts w:ascii="Times New Roman" w:eastAsia="Times New Roman" w:hAnsi="Times New Roman"/>
      <w:sz w:val="16"/>
      <w:szCs w:val="16"/>
      <w:lang w:eastAsia="en-US"/>
    </w:rPr>
  </w:style>
  <w:style w:type="paragraph" w:styleId="BodyText2">
    <w:name w:val="Body Text 2"/>
    <w:basedOn w:val="Normal"/>
    <w:link w:val="BodyText2Char"/>
    <w:rsid w:val="00DC563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C5631"/>
    <w:rPr>
      <w:rFonts w:ascii="Times New Roman" w:eastAsia="Times New Roman" w:hAnsi="Times New Roman"/>
      <w:sz w:val="24"/>
      <w:szCs w:val="24"/>
      <w:lang w:eastAsia="en-US"/>
    </w:rPr>
  </w:style>
  <w:style w:type="paragraph" w:styleId="Title">
    <w:name w:val="Title"/>
    <w:basedOn w:val="Normal"/>
    <w:link w:val="TitleChar"/>
    <w:qFormat/>
    <w:locked/>
    <w:rsid w:val="00DC5631"/>
    <w:pPr>
      <w:spacing w:after="0" w:line="240" w:lineRule="auto"/>
      <w:jc w:val="center"/>
    </w:pPr>
    <w:rPr>
      <w:rFonts w:ascii="Arial" w:eastAsia="Times New Roman" w:hAnsi="Arial"/>
      <w:b/>
      <w:bCs/>
      <w:sz w:val="28"/>
      <w:szCs w:val="24"/>
      <w:lang w:val="en-GB"/>
    </w:rPr>
  </w:style>
  <w:style w:type="character" w:customStyle="1" w:styleId="TitleChar">
    <w:name w:val="Title Char"/>
    <w:basedOn w:val="DefaultParagraphFont"/>
    <w:link w:val="Title"/>
    <w:rsid w:val="00DC5631"/>
    <w:rPr>
      <w:rFonts w:ascii="Arial" w:eastAsia="Times New Roman" w:hAnsi="Arial"/>
      <w:b/>
      <w:bCs/>
      <w:sz w:val="28"/>
      <w:szCs w:val="24"/>
      <w:lang w:val="en-GB" w:eastAsia="en-US"/>
    </w:rPr>
  </w:style>
  <w:style w:type="paragraph" w:styleId="FootnoteText">
    <w:name w:val="footnote text"/>
    <w:basedOn w:val="Normal"/>
    <w:link w:val="FootnoteTextChar"/>
    <w:rsid w:val="00DC563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C5631"/>
    <w:rPr>
      <w:rFonts w:ascii="Times New Roman" w:eastAsia="Times New Roman" w:hAnsi="Times New Roman"/>
      <w:lang w:eastAsia="en-US"/>
    </w:rPr>
  </w:style>
  <w:style w:type="paragraph" w:customStyle="1" w:styleId="labojumupamats">
    <w:name w:val="labojumu_pamats"/>
    <w:basedOn w:val="Normal"/>
    <w:rsid w:val="00835478"/>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287A48"/>
    <w:pPr>
      <w:spacing w:after="120"/>
    </w:pPr>
  </w:style>
  <w:style w:type="character" w:customStyle="1" w:styleId="BodyTextChar">
    <w:name w:val="Body Text Char"/>
    <w:basedOn w:val="DefaultParagraphFont"/>
    <w:link w:val="BodyText"/>
    <w:uiPriority w:val="99"/>
    <w:semiHidden/>
    <w:rsid w:val="00287A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489">
      <w:bodyDiv w:val="1"/>
      <w:marLeft w:val="0"/>
      <w:marRight w:val="0"/>
      <w:marTop w:val="0"/>
      <w:marBottom w:val="0"/>
      <w:divBdr>
        <w:top w:val="none" w:sz="0" w:space="0" w:color="auto"/>
        <w:left w:val="none" w:sz="0" w:space="0" w:color="auto"/>
        <w:bottom w:val="none" w:sz="0" w:space="0" w:color="auto"/>
        <w:right w:val="none" w:sz="0" w:space="0" w:color="auto"/>
      </w:divBdr>
    </w:div>
    <w:div w:id="51738530">
      <w:bodyDiv w:val="1"/>
      <w:marLeft w:val="0"/>
      <w:marRight w:val="0"/>
      <w:marTop w:val="0"/>
      <w:marBottom w:val="0"/>
      <w:divBdr>
        <w:top w:val="none" w:sz="0" w:space="0" w:color="auto"/>
        <w:left w:val="none" w:sz="0" w:space="0" w:color="auto"/>
        <w:bottom w:val="none" w:sz="0" w:space="0" w:color="auto"/>
        <w:right w:val="none" w:sz="0" w:space="0" w:color="auto"/>
      </w:divBdr>
      <w:divsChild>
        <w:div w:id="1761639774">
          <w:marLeft w:val="0"/>
          <w:marRight w:val="0"/>
          <w:marTop w:val="0"/>
          <w:marBottom w:val="0"/>
          <w:divBdr>
            <w:top w:val="none" w:sz="0" w:space="0" w:color="auto"/>
            <w:left w:val="none" w:sz="0" w:space="0" w:color="auto"/>
            <w:bottom w:val="none" w:sz="0" w:space="0" w:color="auto"/>
            <w:right w:val="none" w:sz="0" w:space="0" w:color="auto"/>
          </w:divBdr>
        </w:div>
        <w:div w:id="854534920">
          <w:marLeft w:val="0"/>
          <w:marRight w:val="0"/>
          <w:marTop w:val="0"/>
          <w:marBottom w:val="0"/>
          <w:divBdr>
            <w:top w:val="none" w:sz="0" w:space="0" w:color="auto"/>
            <w:left w:val="none" w:sz="0" w:space="0" w:color="auto"/>
            <w:bottom w:val="none" w:sz="0" w:space="0" w:color="auto"/>
            <w:right w:val="none" w:sz="0" w:space="0" w:color="auto"/>
          </w:divBdr>
        </w:div>
        <w:div w:id="2010867252">
          <w:marLeft w:val="0"/>
          <w:marRight w:val="0"/>
          <w:marTop w:val="0"/>
          <w:marBottom w:val="0"/>
          <w:divBdr>
            <w:top w:val="none" w:sz="0" w:space="0" w:color="auto"/>
            <w:left w:val="none" w:sz="0" w:space="0" w:color="auto"/>
            <w:bottom w:val="none" w:sz="0" w:space="0" w:color="auto"/>
            <w:right w:val="none" w:sz="0" w:space="0" w:color="auto"/>
          </w:divBdr>
        </w:div>
      </w:divsChild>
    </w:div>
    <w:div w:id="572396691">
      <w:bodyDiv w:val="1"/>
      <w:marLeft w:val="0"/>
      <w:marRight w:val="0"/>
      <w:marTop w:val="0"/>
      <w:marBottom w:val="0"/>
      <w:divBdr>
        <w:top w:val="none" w:sz="0" w:space="0" w:color="auto"/>
        <w:left w:val="none" w:sz="0" w:space="0" w:color="auto"/>
        <w:bottom w:val="none" w:sz="0" w:space="0" w:color="auto"/>
        <w:right w:val="none" w:sz="0" w:space="0" w:color="auto"/>
      </w:divBdr>
      <w:divsChild>
        <w:div w:id="783767840">
          <w:marLeft w:val="0"/>
          <w:marRight w:val="0"/>
          <w:marTop w:val="0"/>
          <w:marBottom w:val="0"/>
          <w:divBdr>
            <w:top w:val="none" w:sz="0" w:space="0" w:color="auto"/>
            <w:left w:val="none" w:sz="0" w:space="0" w:color="auto"/>
            <w:bottom w:val="none" w:sz="0" w:space="0" w:color="auto"/>
            <w:right w:val="none" w:sz="0" w:space="0" w:color="auto"/>
          </w:divBdr>
        </w:div>
        <w:div w:id="1104567837">
          <w:marLeft w:val="0"/>
          <w:marRight w:val="0"/>
          <w:marTop w:val="0"/>
          <w:marBottom w:val="0"/>
          <w:divBdr>
            <w:top w:val="none" w:sz="0" w:space="0" w:color="auto"/>
            <w:left w:val="none" w:sz="0" w:space="0" w:color="auto"/>
            <w:bottom w:val="none" w:sz="0" w:space="0" w:color="auto"/>
            <w:right w:val="none" w:sz="0" w:space="0" w:color="auto"/>
          </w:divBdr>
        </w:div>
        <w:div w:id="785805900">
          <w:marLeft w:val="0"/>
          <w:marRight w:val="0"/>
          <w:marTop w:val="0"/>
          <w:marBottom w:val="0"/>
          <w:divBdr>
            <w:top w:val="none" w:sz="0" w:space="0" w:color="auto"/>
            <w:left w:val="none" w:sz="0" w:space="0" w:color="auto"/>
            <w:bottom w:val="none" w:sz="0" w:space="0" w:color="auto"/>
            <w:right w:val="none" w:sz="0" w:space="0" w:color="auto"/>
          </w:divBdr>
        </w:div>
        <w:div w:id="1756394333">
          <w:marLeft w:val="0"/>
          <w:marRight w:val="0"/>
          <w:marTop w:val="0"/>
          <w:marBottom w:val="0"/>
          <w:divBdr>
            <w:top w:val="none" w:sz="0" w:space="0" w:color="auto"/>
            <w:left w:val="none" w:sz="0" w:space="0" w:color="auto"/>
            <w:bottom w:val="none" w:sz="0" w:space="0" w:color="auto"/>
            <w:right w:val="none" w:sz="0" w:space="0" w:color="auto"/>
          </w:divBdr>
        </w:div>
        <w:div w:id="1762068919">
          <w:marLeft w:val="0"/>
          <w:marRight w:val="0"/>
          <w:marTop w:val="0"/>
          <w:marBottom w:val="0"/>
          <w:divBdr>
            <w:top w:val="none" w:sz="0" w:space="0" w:color="auto"/>
            <w:left w:val="none" w:sz="0" w:space="0" w:color="auto"/>
            <w:bottom w:val="none" w:sz="0" w:space="0" w:color="auto"/>
            <w:right w:val="none" w:sz="0" w:space="0" w:color="auto"/>
          </w:divBdr>
        </w:div>
        <w:div w:id="1286354292">
          <w:marLeft w:val="0"/>
          <w:marRight w:val="0"/>
          <w:marTop w:val="0"/>
          <w:marBottom w:val="0"/>
          <w:divBdr>
            <w:top w:val="none" w:sz="0" w:space="0" w:color="auto"/>
            <w:left w:val="none" w:sz="0" w:space="0" w:color="auto"/>
            <w:bottom w:val="none" w:sz="0" w:space="0" w:color="auto"/>
            <w:right w:val="none" w:sz="0" w:space="0" w:color="auto"/>
          </w:divBdr>
        </w:div>
        <w:div w:id="1098869259">
          <w:marLeft w:val="0"/>
          <w:marRight w:val="0"/>
          <w:marTop w:val="0"/>
          <w:marBottom w:val="0"/>
          <w:divBdr>
            <w:top w:val="none" w:sz="0" w:space="0" w:color="auto"/>
            <w:left w:val="none" w:sz="0" w:space="0" w:color="auto"/>
            <w:bottom w:val="none" w:sz="0" w:space="0" w:color="auto"/>
            <w:right w:val="none" w:sz="0" w:space="0" w:color="auto"/>
          </w:divBdr>
        </w:div>
        <w:div w:id="1390417779">
          <w:marLeft w:val="0"/>
          <w:marRight w:val="0"/>
          <w:marTop w:val="0"/>
          <w:marBottom w:val="0"/>
          <w:divBdr>
            <w:top w:val="none" w:sz="0" w:space="0" w:color="auto"/>
            <w:left w:val="none" w:sz="0" w:space="0" w:color="auto"/>
            <w:bottom w:val="none" w:sz="0" w:space="0" w:color="auto"/>
            <w:right w:val="none" w:sz="0" w:space="0" w:color="auto"/>
          </w:divBdr>
        </w:div>
        <w:div w:id="848253022">
          <w:marLeft w:val="0"/>
          <w:marRight w:val="0"/>
          <w:marTop w:val="0"/>
          <w:marBottom w:val="0"/>
          <w:divBdr>
            <w:top w:val="none" w:sz="0" w:space="0" w:color="auto"/>
            <w:left w:val="none" w:sz="0" w:space="0" w:color="auto"/>
            <w:bottom w:val="none" w:sz="0" w:space="0" w:color="auto"/>
            <w:right w:val="none" w:sz="0" w:space="0" w:color="auto"/>
          </w:divBdr>
        </w:div>
        <w:div w:id="1033000136">
          <w:marLeft w:val="0"/>
          <w:marRight w:val="0"/>
          <w:marTop w:val="0"/>
          <w:marBottom w:val="0"/>
          <w:divBdr>
            <w:top w:val="none" w:sz="0" w:space="0" w:color="auto"/>
            <w:left w:val="none" w:sz="0" w:space="0" w:color="auto"/>
            <w:bottom w:val="none" w:sz="0" w:space="0" w:color="auto"/>
            <w:right w:val="none" w:sz="0" w:space="0" w:color="auto"/>
          </w:divBdr>
        </w:div>
        <w:div w:id="424620411">
          <w:marLeft w:val="0"/>
          <w:marRight w:val="0"/>
          <w:marTop w:val="0"/>
          <w:marBottom w:val="0"/>
          <w:divBdr>
            <w:top w:val="none" w:sz="0" w:space="0" w:color="auto"/>
            <w:left w:val="none" w:sz="0" w:space="0" w:color="auto"/>
            <w:bottom w:val="none" w:sz="0" w:space="0" w:color="auto"/>
            <w:right w:val="none" w:sz="0" w:space="0" w:color="auto"/>
          </w:divBdr>
        </w:div>
        <w:div w:id="1395469052">
          <w:marLeft w:val="0"/>
          <w:marRight w:val="0"/>
          <w:marTop w:val="0"/>
          <w:marBottom w:val="0"/>
          <w:divBdr>
            <w:top w:val="none" w:sz="0" w:space="0" w:color="auto"/>
            <w:left w:val="none" w:sz="0" w:space="0" w:color="auto"/>
            <w:bottom w:val="none" w:sz="0" w:space="0" w:color="auto"/>
            <w:right w:val="none" w:sz="0" w:space="0" w:color="auto"/>
          </w:divBdr>
        </w:div>
        <w:div w:id="356128333">
          <w:marLeft w:val="0"/>
          <w:marRight w:val="0"/>
          <w:marTop w:val="0"/>
          <w:marBottom w:val="0"/>
          <w:divBdr>
            <w:top w:val="none" w:sz="0" w:space="0" w:color="auto"/>
            <w:left w:val="none" w:sz="0" w:space="0" w:color="auto"/>
            <w:bottom w:val="none" w:sz="0" w:space="0" w:color="auto"/>
            <w:right w:val="none" w:sz="0" w:space="0" w:color="auto"/>
          </w:divBdr>
        </w:div>
        <w:div w:id="270669659">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 w:id="453446386">
          <w:marLeft w:val="0"/>
          <w:marRight w:val="0"/>
          <w:marTop w:val="0"/>
          <w:marBottom w:val="0"/>
          <w:divBdr>
            <w:top w:val="none" w:sz="0" w:space="0" w:color="auto"/>
            <w:left w:val="none" w:sz="0" w:space="0" w:color="auto"/>
            <w:bottom w:val="none" w:sz="0" w:space="0" w:color="auto"/>
            <w:right w:val="none" w:sz="0" w:space="0" w:color="auto"/>
          </w:divBdr>
        </w:div>
        <w:div w:id="1876623540">
          <w:marLeft w:val="0"/>
          <w:marRight w:val="0"/>
          <w:marTop w:val="0"/>
          <w:marBottom w:val="0"/>
          <w:divBdr>
            <w:top w:val="none" w:sz="0" w:space="0" w:color="auto"/>
            <w:left w:val="none" w:sz="0" w:space="0" w:color="auto"/>
            <w:bottom w:val="none" w:sz="0" w:space="0" w:color="auto"/>
            <w:right w:val="none" w:sz="0" w:space="0" w:color="auto"/>
          </w:divBdr>
        </w:div>
        <w:div w:id="290669174">
          <w:marLeft w:val="0"/>
          <w:marRight w:val="0"/>
          <w:marTop w:val="0"/>
          <w:marBottom w:val="0"/>
          <w:divBdr>
            <w:top w:val="none" w:sz="0" w:space="0" w:color="auto"/>
            <w:left w:val="none" w:sz="0" w:space="0" w:color="auto"/>
            <w:bottom w:val="none" w:sz="0" w:space="0" w:color="auto"/>
            <w:right w:val="none" w:sz="0" w:space="0" w:color="auto"/>
          </w:divBdr>
        </w:div>
        <w:div w:id="1458373152">
          <w:marLeft w:val="0"/>
          <w:marRight w:val="0"/>
          <w:marTop w:val="0"/>
          <w:marBottom w:val="0"/>
          <w:divBdr>
            <w:top w:val="none" w:sz="0" w:space="0" w:color="auto"/>
            <w:left w:val="none" w:sz="0" w:space="0" w:color="auto"/>
            <w:bottom w:val="none" w:sz="0" w:space="0" w:color="auto"/>
            <w:right w:val="none" w:sz="0" w:space="0" w:color="auto"/>
          </w:divBdr>
        </w:div>
        <w:div w:id="109784213">
          <w:marLeft w:val="0"/>
          <w:marRight w:val="0"/>
          <w:marTop w:val="0"/>
          <w:marBottom w:val="0"/>
          <w:divBdr>
            <w:top w:val="none" w:sz="0" w:space="0" w:color="auto"/>
            <w:left w:val="none" w:sz="0" w:space="0" w:color="auto"/>
            <w:bottom w:val="none" w:sz="0" w:space="0" w:color="auto"/>
            <w:right w:val="none" w:sz="0" w:space="0" w:color="auto"/>
          </w:divBdr>
        </w:div>
        <w:div w:id="1698462049">
          <w:marLeft w:val="0"/>
          <w:marRight w:val="0"/>
          <w:marTop w:val="0"/>
          <w:marBottom w:val="0"/>
          <w:divBdr>
            <w:top w:val="none" w:sz="0" w:space="0" w:color="auto"/>
            <w:left w:val="none" w:sz="0" w:space="0" w:color="auto"/>
            <w:bottom w:val="none" w:sz="0" w:space="0" w:color="auto"/>
            <w:right w:val="none" w:sz="0" w:space="0" w:color="auto"/>
          </w:divBdr>
        </w:div>
        <w:div w:id="717045068">
          <w:marLeft w:val="0"/>
          <w:marRight w:val="0"/>
          <w:marTop w:val="0"/>
          <w:marBottom w:val="0"/>
          <w:divBdr>
            <w:top w:val="none" w:sz="0" w:space="0" w:color="auto"/>
            <w:left w:val="none" w:sz="0" w:space="0" w:color="auto"/>
            <w:bottom w:val="none" w:sz="0" w:space="0" w:color="auto"/>
            <w:right w:val="none" w:sz="0" w:space="0" w:color="auto"/>
          </w:divBdr>
        </w:div>
      </w:divsChild>
    </w:div>
    <w:div w:id="1911186850">
      <w:bodyDiv w:val="1"/>
      <w:marLeft w:val="0"/>
      <w:marRight w:val="0"/>
      <w:marTop w:val="0"/>
      <w:marBottom w:val="0"/>
      <w:divBdr>
        <w:top w:val="none" w:sz="0" w:space="0" w:color="auto"/>
        <w:left w:val="none" w:sz="0" w:space="0" w:color="auto"/>
        <w:bottom w:val="none" w:sz="0" w:space="0" w:color="auto"/>
        <w:right w:val="none" w:sz="0" w:space="0" w:color="auto"/>
      </w:divBdr>
    </w:div>
    <w:div w:id="1978878750">
      <w:bodyDiv w:val="1"/>
      <w:marLeft w:val="0"/>
      <w:marRight w:val="0"/>
      <w:marTop w:val="0"/>
      <w:marBottom w:val="0"/>
      <w:divBdr>
        <w:top w:val="none" w:sz="0" w:space="0" w:color="auto"/>
        <w:left w:val="none" w:sz="0" w:space="0" w:color="auto"/>
        <w:bottom w:val="none" w:sz="0" w:space="0" w:color="auto"/>
        <w:right w:val="none" w:sz="0" w:space="0" w:color="auto"/>
      </w:divBdr>
    </w:div>
    <w:div w:id="2112436093">
      <w:marLeft w:val="0"/>
      <w:marRight w:val="0"/>
      <w:marTop w:val="0"/>
      <w:marBottom w:val="0"/>
      <w:divBdr>
        <w:top w:val="none" w:sz="0" w:space="0" w:color="auto"/>
        <w:left w:val="none" w:sz="0" w:space="0" w:color="auto"/>
        <w:bottom w:val="none" w:sz="0" w:space="0" w:color="auto"/>
        <w:right w:val="none" w:sz="0" w:space="0" w:color="auto"/>
      </w:divBdr>
      <w:divsChild>
        <w:div w:id="2112436098">
          <w:marLeft w:val="0"/>
          <w:marRight w:val="0"/>
          <w:marTop w:val="0"/>
          <w:marBottom w:val="0"/>
          <w:divBdr>
            <w:top w:val="none" w:sz="0" w:space="0" w:color="auto"/>
            <w:left w:val="none" w:sz="0" w:space="0" w:color="auto"/>
            <w:bottom w:val="none" w:sz="0" w:space="0" w:color="auto"/>
            <w:right w:val="none" w:sz="0" w:space="0" w:color="auto"/>
          </w:divBdr>
          <w:divsChild>
            <w:div w:id="2112436097">
              <w:marLeft w:val="0"/>
              <w:marRight w:val="0"/>
              <w:marTop w:val="0"/>
              <w:marBottom w:val="0"/>
              <w:divBdr>
                <w:top w:val="none" w:sz="0" w:space="0" w:color="auto"/>
                <w:left w:val="none" w:sz="0" w:space="0" w:color="auto"/>
                <w:bottom w:val="none" w:sz="0" w:space="0" w:color="auto"/>
                <w:right w:val="none" w:sz="0" w:space="0" w:color="auto"/>
              </w:divBdr>
              <w:divsChild>
                <w:div w:id="2112436099">
                  <w:marLeft w:val="0"/>
                  <w:marRight w:val="0"/>
                  <w:marTop w:val="0"/>
                  <w:marBottom w:val="0"/>
                  <w:divBdr>
                    <w:top w:val="none" w:sz="0" w:space="0" w:color="auto"/>
                    <w:left w:val="none" w:sz="0" w:space="0" w:color="auto"/>
                    <w:bottom w:val="none" w:sz="0" w:space="0" w:color="auto"/>
                    <w:right w:val="none" w:sz="0" w:space="0" w:color="auto"/>
                  </w:divBdr>
                  <w:divsChild>
                    <w:div w:id="2112436103">
                      <w:marLeft w:val="0"/>
                      <w:marRight w:val="0"/>
                      <w:marTop w:val="0"/>
                      <w:marBottom w:val="0"/>
                      <w:divBdr>
                        <w:top w:val="none" w:sz="0" w:space="0" w:color="auto"/>
                        <w:left w:val="none" w:sz="0" w:space="0" w:color="auto"/>
                        <w:bottom w:val="none" w:sz="0" w:space="0" w:color="auto"/>
                        <w:right w:val="none" w:sz="0" w:space="0" w:color="auto"/>
                      </w:divBdr>
                      <w:divsChild>
                        <w:div w:id="2112436105">
                          <w:marLeft w:val="0"/>
                          <w:marRight w:val="0"/>
                          <w:marTop w:val="300"/>
                          <w:marBottom w:val="0"/>
                          <w:divBdr>
                            <w:top w:val="none" w:sz="0" w:space="0" w:color="auto"/>
                            <w:left w:val="none" w:sz="0" w:space="0" w:color="auto"/>
                            <w:bottom w:val="none" w:sz="0" w:space="0" w:color="auto"/>
                            <w:right w:val="none" w:sz="0" w:space="0" w:color="auto"/>
                          </w:divBdr>
                          <w:divsChild>
                            <w:div w:id="2112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6100">
      <w:marLeft w:val="0"/>
      <w:marRight w:val="0"/>
      <w:marTop w:val="0"/>
      <w:marBottom w:val="0"/>
      <w:divBdr>
        <w:top w:val="none" w:sz="0" w:space="0" w:color="auto"/>
        <w:left w:val="none" w:sz="0" w:space="0" w:color="auto"/>
        <w:bottom w:val="none" w:sz="0" w:space="0" w:color="auto"/>
        <w:right w:val="none" w:sz="0" w:space="0" w:color="auto"/>
      </w:divBdr>
      <w:divsChild>
        <w:div w:id="2112436104">
          <w:marLeft w:val="0"/>
          <w:marRight w:val="0"/>
          <w:marTop w:val="0"/>
          <w:marBottom w:val="0"/>
          <w:divBdr>
            <w:top w:val="none" w:sz="0" w:space="0" w:color="auto"/>
            <w:left w:val="none" w:sz="0" w:space="0" w:color="auto"/>
            <w:bottom w:val="none" w:sz="0" w:space="0" w:color="auto"/>
            <w:right w:val="none" w:sz="0" w:space="0" w:color="auto"/>
          </w:divBdr>
          <w:divsChild>
            <w:div w:id="2112436102">
              <w:marLeft w:val="0"/>
              <w:marRight w:val="0"/>
              <w:marTop w:val="0"/>
              <w:marBottom w:val="0"/>
              <w:divBdr>
                <w:top w:val="none" w:sz="0" w:space="0" w:color="auto"/>
                <w:left w:val="none" w:sz="0" w:space="0" w:color="auto"/>
                <w:bottom w:val="none" w:sz="0" w:space="0" w:color="auto"/>
                <w:right w:val="none" w:sz="0" w:space="0" w:color="auto"/>
              </w:divBdr>
              <w:divsChild>
                <w:div w:id="2112436101">
                  <w:marLeft w:val="0"/>
                  <w:marRight w:val="0"/>
                  <w:marTop w:val="0"/>
                  <w:marBottom w:val="0"/>
                  <w:divBdr>
                    <w:top w:val="none" w:sz="0" w:space="0" w:color="auto"/>
                    <w:left w:val="none" w:sz="0" w:space="0" w:color="auto"/>
                    <w:bottom w:val="none" w:sz="0" w:space="0" w:color="auto"/>
                    <w:right w:val="none" w:sz="0" w:space="0" w:color="auto"/>
                  </w:divBdr>
                  <w:divsChild>
                    <w:div w:id="2112436096">
                      <w:marLeft w:val="0"/>
                      <w:marRight w:val="0"/>
                      <w:marTop w:val="0"/>
                      <w:marBottom w:val="0"/>
                      <w:divBdr>
                        <w:top w:val="none" w:sz="0" w:space="0" w:color="auto"/>
                        <w:left w:val="none" w:sz="0" w:space="0" w:color="auto"/>
                        <w:bottom w:val="none" w:sz="0" w:space="0" w:color="auto"/>
                        <w:right w:val="none" w:sz="0" w:space="0" w:color="auto"/>
                      </w:divBdr>
                      <w:divsChild>
                        <w:div w:id="2112436094">
                          <w:marLeft w:val="0"/>
                          <w:marRight w:val="0"/>
                          <w:marTop w:val="300"/>
                          <w:marBottom w:val="0"/>
                          <w:divBdr>
                            <w:top w:val="none" w:sz="0" w:space="0" w:color="auto"/>
                            <w:left w:val="none" w:sz="0" w:space="0" w:color="auto"/>
                            <w:bottom w:val="none" w:sz="0" w:space="0" w:color="auto"/>
                            <w:right w:val="none" w:sz="0" w:space="0" w:color="auto"/>
                          </w:divBdr>
                          <w:divsChild>
                            <w:div w:id="21124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360E-4AB2-49FD-A6D2-F0DD9133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1994</Words>
  <Characters>1137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ZMNot_161116_Skolaspiens; Grozījumi Ministru kabineta 2015. gada 8. septembra noteikumos Nr. 521 “Valsts un Eiropas Savienības atbalsta piešķiršanas, administrēšanas un uzraudzības kārtība piena produktu piegādei izglītojamiem vispārējās izglītības iestād</vt:lpstr>
      <vt:lpstr>ZMNot_161116_Skolaspiens; Grozījumi Ministru kabineta 2015. gada 8. septembra noteikumos Nr. 521 “Valsts un Eiropas Savienības atbalsta piešķiršanas, administrēšanas un uzraudzības kārtība piena produktu piegādei izglītojamiem vispārējās izglītības iestād</vt:lpstr>
    </vt:vector>
  </TitlesOfParts>
  <Company>Zemkopības Ministrija</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ZMNot_161116_Skolaspiens; Grozījumi Ministru kabineta 2015. gada 8. septembra noteikumos Nr. 521 “Valsts un Eiropas Savienības atbalsta piešķiršanas, administrēšanas un uzraudzības kārtība piena produktu piegādei izglītojamiem vispārējās izglītības iestādēs”</dc:title>
  <dc:subject>noteikumu projekts</dc:subject>
  <dc:creator>Inga Orlova</dc:creator>
  <dc:description>Inga.Orlova@zm.gov.lv ; 67027376</dc:description>
  <cp:lastModifiedBy>Leontīne Babkina</cp:lastModifiedBy>
  <cp:revision>17</cp:revision>
  <cp:lastPrinted>2016-12-05T09:39:00Z</cp:lastPrinted>
  <dcterms:created xsi:type="dcterms:W3CDTF">2016-11-24T07:44:00Z</dcterms:created>
  <dcterms:modified xsi:type="dcterms:W3CDTF">2016-12-07T09:25:00Z</dcterms:modified>
</cp:coreProperties>
</file>