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24DDD" w14:textId="77777777" w:rsidR="009C5055" w:rsidRPr="009C5FB6" w:rsidRDefault="009C5055" w:rsidP="009C5055">
      <w:pPr>
        <w:pStyle w:val="BodyText"/>
        <w:spacing w:after="120"/>
        <w:ind w:left="-180"/>
        <w:rPr>
          <w:sz w:val="26"/>
        </w:rPr>
      </w:pPr>
      <w:r w:rsidRPr="009C5FB6">
        <w:rPr>
          <w:sz w:val="26"/>
        </w:rPr>
        <w:t xml:space="preserve">Informatīvais ziņojums </w:t>
      </w:r>
    </w:p>
    <w:p w14:paraId="0541CFEF" w14:textId="77777777" w:rsidR="009C5055" w:rsidRDefault="009C5055" w:rsidP="009C5055">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 201</w:t>
      </w:r>
      <w:r>
        <w:rPr>
          <w:sz w:val="26"/>
        </w:rPr>
        <w:t>7</w:t>
      </w:r>
      <w:r w:rsidRPr="00EF1334">
        <w:rPr>
          <w:sz w:val="26"/>
        </w:rPr>
        <w:t xml:space="preserve">. gada </w:t>
      </w:r>
      <w:r>
        <w:rPr>
          <w:sz w:val="26"/>
        </w:rPr>
        <w:t>23.-24. janvāra neformālajā</w:t>
      </w:r>
      <w:r w:rsidRPr="00EF1334">
        <w:rPr>
          <w:sz w:val="26"/>
        </w:rPr>
        <w:t xml:space="preserve"> sanāksmē izskatāmajiem jautājumiem</w:t>
      </w:r>
      <w:r w:rsidRPr="009C5FB6">
        <w:rPr>
          <w:sz w:val="26"/>
        </w:rPr>
        <w:t>”</w:t>
      </w:r>
    </w:p>
    <w:p w14:paraId="48D2C397" w14:textId="77777777" w:rsidR="009C5055" w:rsidRDefault="009C5055" w:rsidP="009C5055">
      <w:pPr>
        <w:pStyle w:val="BodyText"/>
        <w:spacing w:after="120"/>
        <w:rPr>
          <w:sz w:val="26"/>
        </w:rPr>
      </w:pPr>
    </w:p>
    <w:p w14:paraId="58A6416F" w14:textId="77777777" w:rsidR="009C5055" w:rsidRPr="009B6001" w:rsidRDefault="009C5055" w:rsidP="009C5055">
      <w:pPr>
        <w:spacing w:after="120"/>
        <w:jc w:val="center"/>
        <w:rPr>
          <w:b/>
          <w:sz w:val="26"/>
          <w:szCs w:val="26"/>
        </w:rPr>
      </w:pPr>
      <w:r w:rsidRPr="009B6001">
        <w:rPr>
          <w:b/>
          <w:sz w:val="26"/>
          <w:szCs w:val="26"/>
        </w:rPr>
        <w:t>1. Eiropas Savienības Ministru padomes sanāksmes darba kārtība</w:t>
      </w:r>
    </w:p>
    <w:p w14:paraId="7D292765" w14:textId="77777777" w:rsidR="009C5055" w:rsidRPr="00B534DC" w:rsidRDefault="009C5055" w:rsidP="009C5055">
      <w:pPr>
        <w:spacing w:after="120"/>
        <w:jc w:val="both"/>
      </w:pPr>
      <w:r w:rsidRPr="00B534DC">
        <w:t>201</w:t>
      </w:r>
      <w:r>
        <w:t>7. </w:t>
      </w:r>
      <w:r w:rsidRPr="00B534DC">
        <w:t>gada 2</w:t>
      </w:r>
      <w:r>
        <w:t>3</w:t>
      </w:r>
      <w:r w:rsidRPr="00B534DC">
        <w:t>.-2</w:t>
      </w:r>
      <w:r>
        <w:t>4. janvārī</w:t>
      </w:r>
      <w:r w:rsidRPr="00B534DC">
        <w:t xml:space="preserve"> </w:t>
      </w:r>
      <w:proofErr w:type="spellStart"/>
      <w:r>
        <w:t>Valletā</w:t>
      </w:r>
      <w:proofErr w:type="spellEnd"/>
      <w:r>
        <w:t xml:space="preserve"> (Malta)</w:t>
      </w:r>
      <w:r w:rsidRPr="00B534DC">
        <w:t xml:space="preserve"> notiks Eiropas Savienības (turpmāk – ES) Vispārējo lietu padomes (turpmāk – VLP) neformālā sanāksme. VLP darba kārtībā ir iekļauti šādi jautājumi:</w:t>
      </w:r>
    </w:p>
    <w:p w14:paraId="2ED9595C" w14:textId="77777777" w:rsidR="009C5055" w:rsidRPr="00B534DC" w:rsidRDefault="009C5055" w:rsidP="009C5055">
      <w:pPr>
        <w:pStyle w:val="darba"/>
        <w:numPr>
          <w:ilvl w:val="0"/>
          <w:numId w:val="13"/>
        </w:numPr>
        <w:tabs>
          <w:tab w:val="clear" w:pos="9288"/>
          <w:tab w:val="left" w:pos="709"/>
        </w:tabs>
        <w:spacing w:before="0"/>
      </w:pPr>
      <w:r>
        <w:t>Maltas</w:t>
      </w:r>
      <w:r w:rsidRPr="00B534DC">
        <w:t xml:space="preserve"> prezidentūras prioritātes</w:t>
      </w:r>
      <w:r>
        <w:t>;</w:t>
      </w:r>
    </w:p>
    <w:p w14:paraId="6345E813" w14:textId="77777777" w:rsidR="009C5055" w:rsidRPr="00B534DC" w:rsidRDefault="009C5055" w:rsidP="009C5055">
      <w:pPr>
        <w:pStyle w:val="darba"/>
        <w:numPr>
          <w:ilvl w:val="0"/>
          <w:numId w:val="13"/>
        </w:numPr>
        <w:tabs>
          <w:tab w:val="clear" w:pos="9288"/>
          <w:tab w:val="left" w:pos="709"/>
        </w:tabs>
        <w:spacing w:before="0"/>
      </w:pPr>
      <w:r>
        <w:t>Eiropas nākotne (</w:t>
      </w:r>
      <w:proofErr w:type="spellStart"/>
      <w:r w:rsidRPr="00C62FFF">
        <w:rPr>
          <w:i/>
        </w:rPr>
        <w:t>Our</w:t>
      </w:r>
      <w:proofErr w:type="spellEnd"/>
      <w:r w:rsidRPr="00C62FFF">
        <w:rPr>
          <w:i/>
        </w:rPr>
        <w:t xml:space="preserve"> </w:t>
      </w:r>
      <w:proofErr w:type="spellStart"/>
      <w:r w:rsidRPr="00C62FFF">
        <w:rPr>
          <w:i/>
        </w:rPr>
        <w:t>European</w:t>
      </w:r>
      <w:proofErr w:type="spellEnd"/>
      <w:r w:rsidRPr="00C62FFF">
        <w:rPr>
          <w:i/>
        </w:rPr>
        <w:t xml:space="preserve"> </w:t>
      </w:r>
      <w:proofErr w:type="spellStart"/>
      <w:r w:rsidRPr="00C62FFF">
        <w:rPr>
          <w:i/>
        </w:rPr>
        <w:t>future</w:t>
      </w:r>
      <w:proofErr w:type="spellEnd"/>
      <w:r w:rsidRPr="00C62FFF">
        <w:rPr>
          <w:i/>
        </w:rPr>
        <w:t xml:space="preserve"> </w:t>
      </w:r>
      <w:proofErr w:type="spellStart"/>
      <w:r w:rsidRPr="00C62FFF">
        <w:rPr>
          <w:i/>
        </w:rPr>
        <w:t>together</w:t>
      </w:r>
      <w:proofErr w:type="spellEnd"/>
      <w:r>
        <w:t>).</w:t>
      </w:r>
    </w:p>
    <w:p w14:paraId="0BE50FF3" w14:textId="77777777" w:rsidR="009C5055" w:rsidRPr="00B534DC" w:rsidRDefault="009C5055" w:rsidP="009C5055">
      <w:pPr>
        <w:pStyle w:val="darba"/>
        <w:tabs>
          <w:tab w:val="clear" w:pos="9288"/>
          <w:tab w:val="left" w:pos="709"/>
        </w:tabs>
        <w:spacing w:before="0"/>
        <w:ind w:left="924"/>
      </w:pPr>
    </w:p>
    <w:p w14:paraId="6DA19818" w14:textId="77777777" w:rsidR="009C5055" w:rsidRDefault="009C5055" w:rsidP="009C5055">
      <w:pPr>
        <w:pStyle w:val="darba"/>
        <w:numPr>
          <w:ilvl w:val="0"/>
          <w:numId w:val="4"/>
        </w:numPr>
        <w:tabs>
          <w:tab w:val="clear" w:pos="9288"/>
          <w:tab w:val="left" w:pos="709"/>
        </w:tabs>
        <w:spacing w:before="0"/>
        <w:ind w:left="426"/>
        <w:rPr>
          <w:b/>
        </w:rPr>
      </w:pPr>
      <w:r>
        <w:rPr>
          <w:b/>
        </w:rPr>
        <w:t>Maltas</w:t>
      </w:r>
      <w:r w:rsidRPr="009E6A12">
        <w:rPr>
          <w:b/>
        </w:rPr>
        <w:t xml:space="preserve"> prezidentūras priorit</w:t>
      </w:r>
      <w:r>
        <w:rPr>
          <w:b/>
        </w:rPr>
        <w:t>ātes</w:t>
      </w:r>
    </w:p>
    <w:p w14:paraId="6B54C11C" w14:textId="77777777" w:rsidR="009C5055" w:rsidRDefault="009C5055" w:rsidP="009C5055">
      <w:pPr>
        <w:spacing w:after="120"/>
        <w:jc w:val="both"/>
      </w:pPr>
      <w:r w:rsidRPr="009B6001">
        <w:t xml:space="preserve">Sanāksmē Maltas prezidentūra iepazīstinās ar savām </w:t>
      </w:r>
      <w:r>
        <w:t>prioritātēm 2017. gada pirmajā pusgadā un rosinās sanāksmes dalībniekus paust viedokļus, kā šīs prioritātes pārvērst ES iedzīvotājiem jūtamos rezultātos. Malta ir izvirzījusi sešas prioritātes:</w:t>
      </w:r>
    </w:p>
    <w:p w14:paraId="2D813AB2" w14:textId="77777777" w:rsidR="009C5055" w:rsidRPr="00C75E80" w:rsidRDefault="009C5055" w:rsidP="009C5055">
      <w:pPr>
        <w:autoSpaceDE w:val="0"/>
        <w:spacing w:after="120"/>
        <w:ind w:left="720"/>
        <w:jc w:val="both"/>
        <w:rPr>
          <w:rFonts w:eastAsia="Calibri"/>
          <w:szCs w:val="20"/>
        </w:rPr>
      </w:pPr>
      <w:r w:rsidRPr="00C75E80">
        <w:rPr>
          <w:rFonts w:eastAsia="Calibri"/>
          <w:szCs w:val="20"/>
        </w:rPr>
        <w:t>1. Migrācija</w:t>
      </w:r>
      <w:r>
        <w:rPr>
          <w:rFonts w:eastAsia="Calibri"/>
          <w:szCs w:val="20"/>
        </w:rPr>
        <w:t>;</w:t>
      </w:r>
      <w:r w:rsidRPr="00C75E80">
        <w:rPr>
          <w:rFonts w:eastAsia="Calibri"/>
          <w:szCs w:val="20"/>
        </w:rPr>
        <w:t xml:space="preserve"> </w:t>
      </w:r>
    </w:p>
    <w:p w14:paraId="51B58B51" w14:textId="77777777" w:rsidR="009C5055" w:rsidRPr="00C75E80" w:rsidRDefault="009C5055" w:rsidP="009C5055">
      <w:pPr>
        <w:autoSpaceDE w:val="0"/>
        <w:spacing w:after="120"/>
        <w:ind w:left="720"/>
        <w:jc w:val="both"/>
      </w:pPr>
      <w:r w:rsidRPr="00C75E80">
        <w:t>2. Vienotais tirgus</w:t>
      </w:r>
      <w:r>
        <w:t>;</w:t>
      </w:r>
      <w:r w:rsidRPr="00C75E80">
        <w:t xml:space="preserve"> </w:t>
      </w:r>
    </w:p>
    <w:p w14:paraId="3CAE754C" w14:textId="77777777" w:rsidR="009C5055" w:rsidRPr="00C75E80" w:rsidRDefault="009C5055" w:rsidP="009C5055">
      <w:pPr>
        <w:autoSpaceDE w:val="0"/>
        <w:spacing w:after="120"/>
        <w:ind w:left="720"/>
        <w:jc w:val="both"/>
        <w:rPr>
          <w:rFonts w:eastAsia="Calibri"/>
          <w:szCs w:val="20"/>
        </w:rPr>
      </w:pPr>
      <w:r w:rsidRPr="00C75E80">
        <w:rPr>
          <w:rFonts w:eastAsia="Calibri"/>
          <w:szCs w:val="20"/>
        </w:rPr>
        <w:t>3. Drošība</w:t>
      </w:r>
      <w:r>
        <w:rPr>
          <w:rFonts w:eastAsia="Calibri"/>
          <w:szCs w:val="20"/>
        </w:rPr>
        <w:t>;</w:t>
      </w:r>
    </w:p>
    <w:p w14:paraId="0BD6BA68" w14:textId="77777777" w:rsidR="009C5055" w:rsidRPr="00C75E80" w:rsidRDefault="009C5055" w:rsidP="009C5055">
      <w:pPr>
        <w:tabs>
          <w:tab w:val="left" w:pos="2700"/>
        </w:tabs>
        <w:autoSpaceDE w:val="0"/>
        <w:spacing w:after="120"/>
        <w:ind w:left="720"/>
        <w:jc w:val="both"/>
        <w:rPr>
          <w:rFonts w:eastAsia="Calibri"/>
          <w:szCs w:val="20"/>
        </w:rPr>
      </w:pPr>
      <w:r w:rsidRPr="00C75E80">
        <w:rPr>
          <w:rFonts w:eastAsia="Calibri"/>
          <w:szCs w:val="20"/>
        </w:rPr>
        <w:t>4. Sociālā iekļaušana</w:t>
      </w:r>
      <w:r>
        <w:rPr>
          <w:rFonts w:eastAsia="Calibri"/>
          <w:szCs w:val="20"/>
        </w:rPr>
        <w:t>;</w:t>
      </w:r>
      <w:r w:rsidRPr="00C75E80">
        <w:rPr>
          <w:rFonts w:eastAsia="Calibri"/>
          <w:szCs w:val="20"/>
        </w:rPr>
        <w:tab/>
      </w:r>
    </w:p>
    <w:p w14:paraId="47B9DA6F" w14:textId="77777777" w:rsidR="009C5055" w:rsidRPr="00C75E80" w:rsidRDefault="009C5055" w:rsidP="009C5055">
      <w:pPr>
        <w:autoSpaceDE w:val="0"/>
        <w:spacing w:after="120"/>
        <w:ind w:left="720"/>
        <w:jc w:val="both"/>
        <w:rPr>
          <w:rFonts w:eastAsia="Calibri"/>
          <w:szCs w:val="20"/>
        </w:rPr>
      </w:pPr>
      <w:r w:rsidRPr="00C75E80">
        <w:rPr>
          <w:rFonts w:eastAsia="Calibri"/>
          <w:szCs w:val="20"/>
        </w:rPr>
        <w:t xml:space="preserve">5. Eiropas </w:t>
      </w:r>
      <w:proofErr w:type="spellStart"/>
      <w:r w:rsidRPr="00C75E80">
        <w:rPr>
          <w:rFonts w:eastAsia="Calibri"/>
          <w:szCs w:val="20"/>
        </w:rPr>
        <w:t>kaimiņreģioni</w:t>
      </w:r>
      <w:proofErr w:type="spellEnd"/>
      <w:r>
        <w:rPr>
          <w:rFonts w:eastAsia="Calibri"/>
          <w:szCs w:val="20"/>
        </w:rPr>
        <w:t>;</w:t>
      </w:r>
    </w:p>
    <w:p w14:paraId="3FFDA612" w14:textId="77777777" w:rsidR="009C5055" w:rsidRPr="00C75E80" w:rsidRDefault="009C5055" w:rsidP="009C5055">
      <w:pPr>
        <w:autoSpaceDE w:val="0"/>
        <w:spacing w:after="120"/>
        <w:ind w:left="720"/>
        <w:jc w:val="both"/>
        <w:rPr>
          <w:rFonts w:eastAsia="Calibri"/>
          <w:szCs w:val="20"/>
        </w:rPr>
      </w:pPr>
      <w:r w:rsidRPr="00C75E80">
        <w:rPr>
          <w:rFonts w:eastAsia="Calibri"/>
          <w:szCs w:val="20"/>
        </w:rPr>
        <w:t>6. Jūrniecības politika</w:t>
      </w:r>
      <w:r>
        <w:rPr>
          <w:rFonts w:eastAsia="Calibri"/>
          <w:szCs w:val="20"/>
        </w:rPr>
        <w:t>.</w:t>
      </w:r>
    </w:p>
    <w:p w14:paraId="00D8E0E7" w14:textId="77777777" w:rsidR="009C5055" w:rsidRDefault="009C5055" w:rsidP="009C5055">
      <w:pPr>
        <w:spacing w:after="120"/>
        <w:jc w:val="both"/>
      </w:pPr>
      <w:r>
        <w:t>Latvijas dalība diskusijā tiks balstīta uz nacionālo</w:t>
      </w:r>
      <w:r w:rsidRPr="00D746FE">
        <w:t xml:space="preserve"> pozīcij</w:t>
      </w:r>
      <w:r>
        <w:t>u</w:t>
      </w:r>
      <w:r w:rsidRPr="00D746FE">
        <w:t xml:space="preserve"> Nr.1 „Par </w:t>
      </w:r>
      <w:r>
        <w:rPr>
          <w:bCs/>
        </w:rPr>
        <w:t>Latvijai prioritāriem ES jautājumiem 2017. gadā</w:t>
      </w:r>
      <w:r w:rsidRPr="00D746FE">
        <w:t xml:space="preserve">”, kura </w:t>
      </w:r>
      <w:r>
        <w:t xml:space="preserve">tika </w:t>
      </w:r>
      <w:r w:rsidRPr="00D746FE">
        <w:t>apstiprināta Ministru kabinetā 201</w:t>
      </w:r>
      <w:r>
        <w:t>6</w:t>
      </w:r>
      <w:r w:rsidRPr="00D746FE">
        <w:t>.</w:t>
      </w:r>
      <w:r>
        <w:t xml:space="preserve"> </w:t>
      </w:r>
      <w:r w:rsidRPr="00D746FE">
        <w:t xml:space="preserve">gada </w:t>
      </w:r>
      <w:r w:rsidRPr="002C1137">
        <w:t>8. novembrī</w:t>
      </w:r>
      <w:r w:rsidRPr="00D746FE">
        <w:t xml:space="preserve"> un izskatīta Saeimas Eiropas lietu komi</w:t>
      </w:r>
      <w:r>
        <w:t xml:space="preserve">sijā 2016. gada </w:t>
      </w:r>
      <w:r w:rsidRPr="002C1137">
        <w:t>9. novembrī</w:t>
      </w:r>
      <w:r>
        <w:t xml:space="preserve">. </w:t>
      </w:r>
    </w:p>
    <w:p w14:paraId="1B38A1A9" w14:textId="77777777" w:rsidR="009C5055" w:rsidRDefault="009C5055" w:rsidP="009C5055">
      <w:pPr>
        <w:spacing w:after="120"/>
        <w:jc w:val="both"/>
      </w:pPr>
      <w:r>
        <w:t xml:space="preserve">Atbalstīsim Maltas prezidentūras darbu pie ES projekta ilgtspējas. Ir svarīgi pildīt pieņemtos lēmumus un sasniegt taustāmus rezultātus. Latvija īpaši atbalstīs darbu pie iniciatīvām, kas vērstas uz ES drošības stiprināšanu, sociālekonomisko attīstību un izaugsmes veicināšanu. </w:t>
      </w:r>
    </w:p>
    <w:p w14:paraId="669E9C85" w14:textId="77777777" w:rsidR="009C5055" w:rsidRPr="003C0F54" w:rsidRDefault="009C5055" w:rsidP="009C5055">
      <w:pPr>
        <w:autoSpaceDE w:val="0"/>
        <w:autoSpaceDN w:val="0"/>
        <w:adjustRightInd w:val="0"/>
        <w:spacing w:before="120" w:after="120"/>
        <w:jc w:val="both"/>
        <w:rPr>
          <w:rFonts w:eastAsia="Calibri"/>
        </w:rPr>
      </w:pPr>
      <w:r w:rsidRPr="003C0F54">
        <w:rPr>
          <w:rFonts w:eastAsia="Calibri"/>
        </w:rPr>
        <w:t xml:space="preserve">Maltas prezidentūras laikā būtiski turpināt ES ārējo robežu stiprināšanu un sadarbību ar nelegālās migrācijas izcelsmes un tranzīta valstīm, lai apturētu nelegālās migrācijas plūsmas uz ES. Darbā pie Kopējās Eiropas patvēruma sistēmas stiprināšanas būs svarīgi rast visām dalībvalstīm pieņemamu risinājumu. </w:t>
      </w:r>
    </w:p>
    <w:p w14:paraId="6DE794A2" w14:textId="77777777" w:rsidR="009C5055" w:rsidRPr="003C0F54" w:rsidRDefault="009C5055" w:rsidP="009C5055">
      <w:pPr>
        <w:spacing w:after="120"/>
        <w:jc w:val="both"/>
        <w:rPr>
          <w:rFonts w:eastAsia="Calibri"/>
          <w:iCs/>
        </w:rPr>
      </w:pPr>
      <w:r w:rsidRPr="003C0F54">
        <w:rPr>
          <w:rFonts w:eastAsia="Calibri"/>
        </w:rPr>
        <w:t>Darbā pie Vienotā tirgus stiprināšanas</w:t>
      </w:r>
      <w:r w:rsidRPr="003C0F54">
        <w:t xml:space="preserve"> vēlamies ambiciozu pieeju pakalpojumu tirgus stiprināšanā. Nozīmīga būs </w:t>
      </w:r>
      <w:r>
        <w:t>Maltas prezidentūras</w:t>
      </w:r>
      <w:r w:rsidRPr="003C0F54">
        <w:t xml:space="preserve"> pieeja darbinieku nosūtīšanas direktīvas</w:t>
      </w:r>
      <w:r>
        <w:rPr>
          <w:rStyle w:val="FootnoteReference"/>
        </w:rPr>
        <w:footnoteReference w:id="2"/>
      </w:r>
      <w:r w:rsidRPr="003C0F54">
        <w:t xml:space="preserve"> </w:t>
      </w:r>
      <w:r w:rsidRPr="003C0F54">
        <w:lastRenderedPageBreak/>
        <w:t xml:space="preserve">turpmākā izskatīšanā. Digitālā vienotā tirgus izveides ietvaros </w:t>
      </w:r>
      <w:r w:rsidRPr="003C0F54">
        <w:rPr>
          <w:szCs w:val="20"/>
        </w:rPr>
        <w:t xml:space="preserve">vēlamies, lai </w:t>
      </w:r>
      <w:r w:rsidRPr="003C0F54">
        <w:rPr>
          <w:rFonts w:eastAsia="Calibri"/>
          <w:szCs w:val="20"/>
        </w:rPr>
        <w:t>pilnvērtīgi tiktu izmantotas digitālo tehnoloģiju sniegtās iespējas un</w:t>
      </w:r>
      <w:r w:rsidRPr="003C0F54">
        <w:rPr>
          <w:szCs w:val="20"/>
        </w:rPr>
        <w:t xml:space="preserve"> panākts uzstādītais mērķis pabeigt digitālā vienotā tirgus izveidi līdz 2018. gadam</w:t>
      </w:r>
      <w:r w:rsidRPr="003C0F54">
        <w:t xml:space="preserve">. </w:t>
      </w:r>
      <w:r>
        <w:t>Atbalstīsim prezidentūras d</w:t>
      </w:r>
      <w:r w:rsidRPr="003C0F54">
        <w:t>arb</w:t>
      </w:r>
      <w:r>
        <w:t>u</w:t>
      </w:r>
      <w:r w:rsidRPr="003C0F54">
        <w:t xml:space="preserve"> pie Iekšējā enerģijas tirgus izveides</w:t>
      </w:r>
      <w:r>
        <w:t>, tai skaitā</w:t>
      </w:r>
      <w:r w:rsidRPr="003C0F54">
        <w:rPr>
          <w:rFonts w:eastAsia="Calibri"/>
          <w:iCs/>
        </w:rPr>
        <w:t xml:space="preserve"> energodrošības regulējum</w:t>
      </w:r>
      <w:r>
        <w:rPr>
          <w:rFonts w:eastAsia="Calibri"/>
          <w:iCs/>
        </w:rPr>
        <w:t>a</w:t>
      </w:r>
      <w:r w:rsidRPr="003C0F54">
        <w:rPr>
          <w:rFonts w:eastAsia="Calibri"/>
          <w:iCs/>
        </w:rPr>
        <w:t xml:space="preserve"> </w:t>
      </w:r>
      <w:r>
        <w:rPr>
          <w:rFonts w:eastAsia="Calibri"/>
          <w:iCs/>
        </w:rPr>
        <w:t>un</w:t>
      </w:r>
      <w:r w:rsidRPr="003C0F54">
        <w:rPr>
          <w:rFonts w:eastAsia="Calibri"/>
          <w:iCs/>
        </w:rPr>
        <w:t xml:space="preserve"> energoefektivitātes priekšlikumiem.</w:t>
      </w:r>
    </w:p>
    <w:p w14:paraId="683E0C2D" w14:textId="77777777" w:rsidR="009C5055" w:rsidRPr="003C0F54" w:rsidRDefault="009C5055" w:rsidP="009C5055">
      <w:pPr>
        <w:spacing w:after="120"/>
        <w:jc w:val="both"/>
        <w:rPr>
          <w:rFonts w:eastAsia="Calibri"/>
          <w:szCs w:val="20"/>
        </w:rPr>
      </w:pPr>
      <w:r w:rsidRPr="003C0F54">
        <w:rPr>
          <w:rFonts w:eastAsia="Calibri"/>
          <w:szCs w:val="20"/>
        </w:rPr>
        <w:t>Latvija atbalsta Maltas prezidentūras centienus turpināt darbu ar mērķi uzlabot ES pilsoņu drošību, t.sk. pastiprinot cīņu ar terorismu un nostiprinot ES ārējās robežas.</w:t>
      </w:r>
    </w:p>
    <w:p w14:paraId="2F6607D2" w14:textId="77777777" w:rsidR="009C5055" w:rsidRPr="003C0F54" w:rsidRDefault="009C5055" w:rsidP="009C5055">
      <w:pPr>
        <w:spacing w:before="120" w:after="120"/>
        <w:jc w:val="both"/>
      </w:pPr>
      <w:r w:rsidRPr="003C0F54">
        <w:t xml:space="preserve">Latvijas prioritāte </w:t>
      </w:r>
      <w:r>
        <w:t xml:space="preserve">joprojām ir </w:t>
      </w:r>
      <w:r w:rsidRPr="003C0F54">
        <w:t xml:space="preserve">stabilitātes un attīstības veicināšana ES austrumu un dienvidu kaimiņu reģionos.  Latvija galvenokārt ir ieinteresēta veicināt aktīvāku ES iesaisti </w:t>
      </w:r>
      <w:r>
        <w:t xml:space="preserve">ES </w:t>
      </w:r>
      <w:r w:rsidRPr="003C0F54">
        <w:t>dalībvalstu un Austrumu partnervalstu noturības</w:t>
      </w:r>
      <w:r>
        <w:t xml:space="preserve"> spēju stiprināšanā kiberdrošībā un stratēģiskajā komunikācij</w:t>
      </w:r>
      <w:r w:rsidRPr="003C0F54">
        <w:t>ā. Būtiski</w:t>
      </w:r>
      <w:r>
        <w:t xml:space="preserve"> ir</w:t>
      </w:r>
      <w:r w:rsidRPr="003C0F54">
        <w:t xml:space="preserve"> stiprināt ES drošības un aizsardzības spējas.  </w:t>
      </w:r>
    </w:p>
    <w:p w14:paraId="7846C539" w14:textId="77777777" w:rsidR="009C5055" w:rsidRPr="003C0F54" w:rsidRDefault="009C5055" w:rsidP="009C5055">
      <w:pPr>
        <w:autoSpaceDE w:val="0"/>
        <w:contextualSpacing/>
        <w:jc w:val="both"/>
        <w:rPr>
          <w:rFonts w:eastAsia="Calibri"/>
          <w:szCs w:val="20"/>
        </w:rPr>
      </w:pPr>
      <w:r w:rsidRPr="003C0F54">
        <w:rPr>
          <w:rFonts w:eastAsia="Calibri"/>
          <w:szCs w:val="20"/>
        </w:rPr>
        <w:t xml:space="preserve">Turpināsies aktīvs darbs pie ES Globālās stratēģijas ieviešanas ārlietu un drošības politikas jomā. Latvija atbalsta ES dalībvalstu ciešāku sadarbību Kopējās drošības un aizsardzības politikas ietvaros. </w:t>
      </w:r>
    </w:p>
    <w:p w14:paraId="4E0915EA" w14:textId="77777777" w:rsidR="009C5055" w:rsidRPr="002C1137" w:rsidRDefault="009C5055" w:rsidP="009C5055">
      <w:pPr>
        <w:spacing w:after="120"/>
        <w:rPr>
          <w:b/>
        </w:rPr>
      </w:pPr>
    </w:p>
    <w:p w14:paraId="4D9A95BD" w14:textId="77777777" w:rsidR="009C5055" w:rsidRPr="009E6A12" w:rsidRDefault="009C5055" w:rsidP="009C5055">
      <w:pPr>
        <w:pStyle w:val="darba"/>
        <w:numPr>
          <w:ilvl w:val="0"/>
          <w:numId w:val="4"/>
        </w:numPr>
        <w:tabs>
          <w:tab w:val="clear" w:pos="9288"/>
          <w:tab w:val="left" w:pos="709"/>
        </w:tabs>
        <w:spacing w:before="0"/>
        <w:ind w:left="426"/>
        <w:rPr>
          <w:b/>
        </w:rPr>
      </w:pPr>
      <w:r>
        <w:rPr>
          <w:b/>
        </w:rPr>
        <w:t>Eiropas</w:t>
      </w:r>
      <w:r w:rsidRPr="009E6A12">
        <w:rPr>
          <w:b/>
        </w:rPr>
        <w:t xml:space="preserve"> nākotne</w:t>
      </w:r>
    </w:p>
    <w:p w14:paraId="3E6F446F" w14:textId="77777777" w:rsidR="009C5055" w:rsidRDefault="009C5055" w:rsidP="009C5055">
      <w:pPr>
        <w:spacing w:after="120"/>
        <w:jc w:val="both"/>
      </w:pPr>
      <w:r>
        <w:t>Sanāksmē plānota arī diskusija par Eiropas nākotni, īpaši gatavojoties valstu un valdību vadītāju sanāksmei Maltā februāra sākumā, kā arī pasākumiem Romā 24.-25. martā, kas būs veltīti Romas līguma 60-gadei. Prezidentūra plāno, balstoties uz pārdomu dokumentu, rosināt viedokļu apmaiņu par to, kā kopīgi veidot Eiropas nākotni. Informatīvā ziņojuma sagatavošanas brīdī Prezidentūras pārdomu dokuments vēl nav pieejams.</w:t>
      </w:r>
    </w:p>
    <w:p w14:paraId="4DA128D2" w14:textId="77777777" w:rsidR="009C5055" w:rsidRPr="001E39EB" w:rsidRDefault="009C5055" w:rsidP="009C5055">
      <w:pPr>
        <w:spacing w:after="120"/>
        <w:jc w:val="both"/>
      </w:pPr>
      <w:r>
        <w:t>Spēkā ir Latvijas nacionālā pozīcija</w:t>
      </w:r>
      <w:r w:rsidRPr="00C62FFF">
        <w:t xml:space="preserve"> </w:t>
      </w:r>
      <w:r>
        <w:t>par 2016. gada 16. </w:t>
      </w:r>
      <w:r w:rsidRPr="00C62FFF">
        <w:t xml:space="preserve">septembra neformālajā </w:t>
      </w:r>
      <w:r>
        <w:t>ES</w:t>
      </w:r>
      <w:r w:rsidRPr="00C62FFF">
        <w:t xml:space="preserve"> valstu un valdību vadītāju sanāksmē</w:t>
      </w:r>
      <w:r>
        <w:t xml:space="preserve"> Bratislavā</w:t>
      </w:r>
      <w:r w:rsidRPr="00C62FFF">
        <w:t xml:space="preserve"> izskatāmajiem jautājumiem</w:t>
      </w:r>
      <w:r>
        <w:t>, kura tika apstiprināta Ministru kabinetā 2016. gada 13. septembrī, kā arī nacionālā pozīcija par 2016. gada 28.-29. jūnija Eiropadomē izskatāmajiem jautājumiem, kura tika apstiprināta Ministru kabinetā 2016. gada 27. jūnijā un izskatīta Saeimas Eiropas lietu komisijā 2016. gada 28. jūnijā.</w:t>
      </w:r>
    </w:p>
    <w:p w14:paraId="3AA7D99B" w14:textId="77777777" w:rsidR="009C5055" w:rsidRPr="001E39EB" w:rsidRDefault="009C5055" w:rsidP="009C5055">
      <w:pPr>
        <w:spacing w:after="120"/>
        <w:jc w:val="both"/>
      </w:pPr>
      <w:r w:rsidRPr="001E39EB">
        <w:t xml:space="preserve">No Romas tikšanās mēs sagaidām spēcīgu vēstījumu, ka </w:t>
      </w:r>
      <w:r>
        <w:t>ES</w:t>
      </w:r>
      <w:r w:rsidRPr="001E39EB">
        <w:t xml:space="preserve"> valstis ir vienotas. Tikšanās jākalpo tam, lai: a) saliedētu </w:t>
      </w:r>
      <w:r>
        <w:t>ES</w:t>
      </w:r>
      <w:r w:rsidRPr="001E39EB">
        <w:t xml:space="preserve"> valstu līmenī, veidojot “kopīgu platformu” pirms 2019. gada Eiropas Parlamenta vēlēšanām; b) </w:t>
      </w:r>
      <w:r>
        <w:t>b</w:t>
      </w:r>
      <w:r w:rsidRPr="009B6001">
        <w:t>ūtiski nostiprināt ES iedzīvotāju pārliecību</w:t>
      </w:r>
      <w:r w:rsidRPr="001E39EB">
        <w:t>, ka esam sadzirdējuši cilvēku bažas par drošību tās plašākajā nozīmē (fiziskā drošība, sociālekonomiskā drošība) un turpmākajā darbā ņemsim to vērā.</w:t>
      </w:r>
    </w:p>
    <w:p w14:paraId="5453D691" w14:textId="77777777" w:rsidR="009C5055" w:rsidRPr="000310A5" w:rsidRDefault="009C5055" w:rsidP="009C5055">
      <w:pPr>
        <w:spacing w:before="60" w:after="60"/>
        <w:jc w:val="both"/>
        <w:rPr>
          <w:bCs/>
          <w:highlight w:val="yellow"/>
        </w:rPr>
      </w:pPr>
      <w:r>
        <w:rPr>
          <w:iCs/>
        </w:rPr>
        <w:t>Fiziskās</w:t>
      </w:r>
      <w:r w:rsidRPr="001E39EB">
        <w:rPr>
          <w:iCs/>
        </w:rPr>
        <w:t xml:space="preserve"> drošības jomā Latvija iestāsies par dalībvalstu sadarbības paplašināšanu un konsolidēšanu. Tas ietver ārējo robežu nostiprināšanu, nodrošinot efektīvu ES robežu un </w:t>
      </w:r>
      <w:r w:rsidRPr="000310A5">
        <w:rPr>
          <w:iCs/>
        </w:rPr>
        <w:t>krasta kontroli, sadarbību ar trešajām valstīm, to personu kontroli, kuras ierodas Eiropā, un tiesībsargājošo institūciju sadarbības</w:t>
      </w:r>
      <w:r>
        <w:rPr>
          <w:iCs/>
        </w:rPr>
        <w:t xml:space="preserve"> un informācijas apmaiņas</w:t>
      </w:r>
      <w:r w:rsidRPr="000310A5">
        <w:rPr>
          <w:iCs/>
        </w:rPr>
        <w:t xml:space="preserve"> pilnveidošanu, kas vērstas uz </w:t>
      </w:r>
      <w:r w:rsidRPr="000310A5">
        <w:rPr>
          <w:bCs/>
        </w:rPr>
        <w:t xml:space="preserve">1) </w:t>
      </w:r>
      <w:r w:rsidRPr="000310A5">
        <w:t xml:space="preserve">vēršanos pret terorismu un tā novēršana; 2) smagās un organizētās noziedzības novēršanu un apkarošanu; 3) </w:t>
      </w:r>
      <w:proofErr w:type="spellStart"/>
      <w:r w:rsidRPr="000310A5">
        <w:t>kibernoziedzības</w:t>
      </w:r>
      <w:proofErr w:type="spellEnd"/>
      <w:r w:rsidRPr="000310A5">
        <w:t xml:space="preserve"> novēršana un apkarošana, vienlaikus stiprinot kiberdrošību; 4) terorisma finansēšanas izsekojamību, </w:t>
      </w:r>
      <w:proofErr w:type="spellStart"/>
      <w:r w:rsidRPr="000310A5">
        <w:t>radikalizācijas</w:t>
      </w:r>
      <w:proofErr w:type="spellEnd"/>
      <w:r w:rsidRPr="000310A5">
        <w:t xml:space="preserve"> </w:t>
      </w:r>
      <w:proofErr w:type="spellStart"/>
      <w:r w:rsidRPr="000310A5">
        <w:t>prevenciju</w:t>
      </w:r>
      <w:proofErr w:type="spellEnd"/>
      <w:r w:rsidRPr="000310A5">
        <w:t xml:space="preserve"> un </w:t>
      </w:r>
      <w:proofErr w:type="spellStart"/>
      <w:r w:rsidRPr="000310A5">
        <w:t>deradikalizāciju</w:t>
      </w:r>
      <w:proofErr w:type="spellEnd"/>
      <w:r w:rsidRPr="000310A5">
        <w:t>, kā arī kritiskās infrastruktūras un viegli ievainojamo mērķu (</w:t>
      </w:r>
      <w:proofErr w:type="spellStart"/>
      <w:r w:rsidRPr="000310A5">
        <w:rPr>
          <w:i/>
        </w:rPr>
        <w:t>soft</w:t>
      </w:r>
      <w:proofErr w:type="spellEnd"/>
      <w:r w:rsidRPr="000310A5">
        <w:rPr>
          <w:i/>
        </w:rPr>
        <w:t xml:space="preserve"> </w:t>
      </w:r>
      <w:proofErr w:type="spellStart"/>
      <w:r w:rsidRPr="000310A5">
        <w:rPr>
          <w:i/>
        </w:rPr>
        <w:t>targets</w:t>
      </w:r>
      <w:proofErr w:type="spellEnd"/>
      <w:r w:rsidRPr="000310A5">
        <w:t xml:space="preserve">) aizsardzību. </w:t>
      </w:r>
    </w:p>
    <w:p w14:paraId="2F5B488D" w14:textId="77777777" w:rsidR="009C5055" w:rsidRPr="003E07C8" w:rsidRDefault="009C5055" w:rsidP="009C5055">
      <w:pPr>
        <w:suppressAutoHyphens/>
        <w:spacing w:before="120" w:after="120"/>
        <w:jc w:val="both"/>
      </w:pPr>
      <w:r w:rsidRPr="003E07C8">
        <w:rPr>
          <w:bCs/>
        </w:rPr>
        <w:t>Latvijas interesēs ir veicināt labāku izpratni ES par apdraudējumiem ES austrumu reģiona drošības situācijā un nodrošināt ES līmeņa mehānismus, lai samazinātu apdraudējuma riskus;</w:t>
      </w:r>
      <w:r w:rsidRPr="003E07C8">
        <w:rPr>
          <w:iCs/>
        </w:rPr>
        <w:t xml:space="preserve"> </w:t>
      </w:r>
      <w:r w:rsidRPr="003E07C8">
        <w:rPr>
          <w:bCs/>
        </w:rPr>
        <w:t>veicināt ES un NATO sadarbību, saskaņā ar 2016. gada jūnija Eiropadomes un NATO Varšavas samita augstāko amatpersonu deklarācijām;</w:t>
      </w:r>
      <w:r w:rsidRPr="003E07C8">
        <w:rPr>
          <w:iCs/>
        </w:rPr>
        <w:t xml:space="preserve"> </w:t>
      </w:r>
      <w:r w:rsidRPr="003E07C8">
        <w:rPr>
          <w:bCs/>
        </w:rPr>
        <w:t xml:space="preserve">saglabāt darba kārtībā jautājumu par </w:t>
      </w:r>
      <w:r w:rsidRPr="003E07C8">
        <w:rPr>
          <w:bCs/>
        </w:rPr>
        <w:lastRenderedPageBreak/>
        <w:t xml:space="preserve">ES kaimiņu reģionu stabilitāti, noturību pret hibrīdo apdraudējumu un stratēģiskās komunikācijas prioritāti ES Globālās Stratēģijas īstenošanas procesā. </w:t>
      </w:r>
      <w:r>
        <w:t>Latvija a</w:t>
      </w:r>
      <w:r w:rsidRPr="00B325BE">
        <w:t>tbalst</w:t>
      </w:r>
      <w:r>
        <w:t>a</w:t>
      </w:r>
      <w:r w:rsidRPr="00B325BE">
        <w:t xml:space="preserve"> </w:t>
      </w:r>
      <w:r>
        <w:t>turpmāko darbu ES</w:t>
      </w:r>
      <w:r w:rsidRPr="00B325BE">
        <w:t xml:space="preserve"> spēju attīstībai, kont</w:t>
      </w:r>
      <w:r>
        <w:t>ekstā ar Eiropas Komisijas</w:t>
      </w:r>
      <w:r w:rsidRPr="00B325BE">
        <w:t xml:space="preserve"> sagatavotajā </w:t>
      </w:r>
      <w:r w:rsidRPr="003E07C8">
        <w:rPr>
          <w:iCs/>
        </w:rPr>
        <w:t xml:space="preserve">Eiropas </w:t>
      </w:r>
      <w:r w:rsidRPr="00B325BE">
        <w:t xml:space="preserve">Aizsardzības rīcības </w:t>
      </w:r>
      <w:r>
        <w:t>plānā noteiktajām iniciatīvām ES</w:t>
      </w:r>
      <w:r w:rsidRPr="00B325BE">
        <w:t xml:space="preserve"> militārās rūpniecības un pētniecības jomās. Svarīgi, lai tiktu nodrošināts pēc</w:t>
      </w:r>
      <w:r>
        <w:t xml:space="preserve"> iespējas efektīvs un atklāts ES</w:t>
      </w:r>
      <w:r w:rsidRPr="00B325BE">
        <w:t xml:space="preserve"> spēju attīstības iniciatīvu plānošanas un ieviešanas process, nodrošinot dalībvalstu un aizsardzības industrijas pārstāvju iesaistīšanu diskusijās par Eiropas Aizsardzības rīcības plānu un tā īs</w:t>
      </w:r>
      <w:r w:rsidRPr="003E07C8">
        <w:rPr>
          <w:iCs/>
        </w:rPr>
        <w:t>tenošanu.</w:t>
      </w:r>
    </w:p>
    <w:p w14:paraId="5BFB14D3" w14:textId="77777777" w:rsidR="009C5055" w:rsidRPr="000310A5" w:rsidRDefault="009C5055" w:rsidP="009C5055">
      <w:pPr>
        <w:spacing w:before="60" w:after="60"/>
        <w:jc w:val="both"/>
      </w:pPr>
      <w:r w:rsidRPr="000310A5">
        <w:t xml:space="preserve">Latvija uzskata, ka turpmākajos gados </w:t>
      </w:r>
      <w:r>
        <w:t>ES</w:t>
      </w:r>
      <w:r w:rsidRPr="000310A5">
        <w:t xml:space="preserve"> prioritātei jābūt sociālekonomiskās situācijas uzlabošanai </w:t>
      </w:r>
      <w:r>
        <w:t>ES</w:t>
      </w:r>
      <w:r w:rsidRPr="000310A5">
        <w:t xml:space="preserve">. Mums ir jāturpina attīstīt </w:t>
      </w:r>
      <w:r>
        <w:t>ES</w:t>
      </w:r>
      <w:r w:rsidRPr="000310A5">
        <w:t xml:space="preserve"> tādā virzienā, kas sniegtu maksimālas sociālekonomiskās izaugsmes un attīstības iespējas visām </w:t>
      </w:r>
      <w:r>
        <w:t>ES</w:t>
      </w:r>
      <w:r w:rsidRPr="000310A5">
        <w:t xml:space="preserve"> dalībvalstīm, un ir jāveicina sociāli ekonomisk</w:t>
      </w:r>
      <w:r>
        <w:t>ās situācijas, dzīves līmeņa</w:t>
      </w:r>
      <w:r w:rsidRPr="000310A5">
        <w:t xml:space="preserve"> atšķirību </w:t>
      </w:r>
      <w:r>
        <w:t>mazināšana</w:t>
      </w:r>
      <w:r w:rsidRPr="000310A5">
        <w:t xml:space="preserve"> (t.s. konverģence) starp </w:t>
      </w:r>
      <w:r>
        <w:t>ES</w:t>
      </w:r>
      <w:r w:rsidRPr="000310A5">
        <w:t xml:space="preserve"> dalībvalstīm un reģioniem. Ir jāmazina nevienlīdzība, nabadzība un sociālā atstumtība, jā</w:t>
      </w:r>
      <w:r>
        <w:t>palielina</w:t>
      </w:r>
      <w:r w:rsidRPr="000310A5">
        <w:t xml:space="preserve"> nodarbinātība, </w:t>
      </w:r>
      <w:r>
        <w:t>veicinot</w:t>
      </w:r>
      <w:r w:rsidRPr="000310A5">
        <w:t xml:space="preserve"> kvalitatīv</w:t>
      </w:r>
      <w:r>
        <w:t>u</w:t>
      </w:r>
      <w:r w:rsidRPr="000310A5">
        <w:t xml:space="preserve"> un labi apmaksāt</w:t>
      </w:r>
      <w:r>
        <w:t>u</w:t>
      </w:r>
      <w:r w:rsidRPr="000310A5">
        <w:t xml:space="preserve"> darba viet</w:t>
      </w:r>
      <w:r>
        <w:t>u rašanos</w:t>
      </w:r>
      <w:r w:rsidRPr="000310A5">
        <w:t>.</w:t>
      </w:r>
    </w:p>
    <w:p w14:paraId="4A5AC70E" w14:textId="77777777" w:rsidR="009C5055" w:rsidRPr="000310A5" w:rsidRDefault="009C5055" w:rsidP="009C5055">
      <w:pPr>
        <w:spacing w:before="60" w:after="60"/>
        <w:jc w:val="both"/>
      </w:pPr>
      <w:r w:rsidRPr="000310A5">
        <w:t xml:space="preserve">Sociālekonomiskās drošības jomā turpmākajos gados </w:t>
      </w:r>
      <w:r>
        <w:t>ES</w:t>
      </w:r>
      <w:r w:rsidRPr="000310A5">
        <w:t xml:space="preserve"> prioritātei jābūt arī Eirozonas pārvaldības pilnveidošanai. Ir jāvairo eirozonas stabilitāte, nodrošinot </w:t>
      </w:r>
      <w:r>
        <w:t>labāku</w:t>
      </w:r>
      <w:r w:rsidRPr="000310A5">
        <w:t xml:space="preserve"> un atbildīg</w:t>
      </w:r>
      <w:r>
        <w:t>āku</w:t>
      </w:r>
      <w:r w:rsidRPr="000310A5">
        <w:t xml:space="preserve"> ekonomisko pārvaldību arī pašās dalībvalstīs. Jāvirzās uz Ekonomikas un monetārās savienības </w:t>
      </w:r>
      <w:r>
        <w:t>i</w:t>
      </w:r>
      <w:r w:rsidRPr="009B6001">
        <w:t>zveides pabeigšanu</w:t>
      </w:r>
      <w:r w:rsidRPr="000310A5">
        <w:t xml:space="preserve">. </w:t>
      </w:r>
    </w:p>
    <w:p w14:paraId="17934D37" w14:textId="77777777" w:rsidR="009C5055" w:rsidRDefault="009C5055" w:rsidP="009C5055">
      <w:pPr>
        <w:spacing w:before="120" w:after="120"/>
        <w:jc w:val="both"/>
      </w:pPr>
      <w:r>
        <w:t>Ir jādara viss, lai arī turpmāk un vēl efektīvāk varam izmantot visas priekšrocības, ko sniedz ES Vienotais tirgus un tā četras brīvības – brīva preču, pakalpojumu, kapitāla un darbaspēka kustība. Mums ir svarīgi, lai L</w:t>
      </w:r>
      <w:r w:rsidRPr="00647BCB">
        <w:t>atvijas</w:t>
      </w:r>
      <w:r>
        <w:t xml:space="preserve"> uzņēmumi būtu konkurētspējīgi globālā tirgū un Vienotajā tirgū nerastos protekcionisma riski un netiktu ieviestas jaunas ierobežojošas un diskriminējošas prakses. </w:t>
      </w:r>
      <w:r w:rsidRPr="000310A5">
        <w:t xml:space="preserve">Vienlaikus jāveicina dalībvalstu ciešāka sadarbība kopīgā cīņā pret izvairīšanos no nodokļu maksāšanas un agresīvu nodokļu plānošanu, samazinot nodokļu bāzi un novirzot peļņu (BEPS), ņemot vērā </w:t>
      </w:r>
      <w:r>
        <w:t xml:space="preserve">arī </w:t>
      </w:r>
      <w:r w:rsidRPr="000310A5">
        <w:t>dalībvalstu ekonomiskās atšķirības un nacionālo kompetenci nodokļu jomā.</w:t>
      </w:r>
    </w:p>
    <w:p w14:paraId="0905E464" w14:textId="77777777" w:rsidR="009C5055" w:rsidRDefault="009C5055" w:rsidP="009C5055">
      <w:pPr>
        <w:spacing w:after="120"/>
        <w:jc w:val="both"/>
      </w:pPr>
    </w:p>
    <w:p w14:paraId="421786A7" w14:textId="77777777" w:rsidR="009C5055" w:rsidRDefault="009C5055" w:rsidP="009C5055">
      <w:pPr>
        <w:spacing w:after="120"/>
        <w:jc w:val="both"/>
      </w:pPr>
    </w:p>
    <w:p w14:paraId="1B958299" w14:textId="77777777" w:rsidR="009C5055" w:rsidRDefault="009C5055" w:rsidP="009C5055">
      <w:pPr>
        <w:spacing w:after="120"/>
        <w:jc w:val="both"/>
      </w:pPr>
    </w:p>
    <w:p w14:paraId="51BFD776" w14:textId="77777777" w:rsidR="009C5055" w:rsidRDefault="009C5055" w:rsidP="009C5055">
      <w:pPr>
        <w:spacing w:after="120"/>
        <w:jc w:val="both"/>
      </w:pPr>
    </w:p>
    <w:p w14:paraId="47B9A654" w14:textId="77777777" w:rsidR="009C5055" w:rsidRDefault="009C5055" w:rsidP="009C5055">
      <w:pPr>
        <w:spacing w:after="120"/>
        <w:jc w:val="both"/>
      </w:pPr>
    </w:p>
    <w:p w14:paraId="382EC3E6" w14:textId="77777777" w:rsidR="009C5055" w:rsidRPr="000527B8" w:rsidRDefault="009C5055" w:rsidP="009C5055">
      <w:pPr>
        <w:spacing w:after="120"/>
        <w:jc w:val="both"/>
      </w:pPr>
    </w:p>
    <w:p w14:paraId="751E3128" w14:textId="77777777" w:rsidR="009C5055" w:rsidRDefault="009C5055" w:rsidP="009C5055">
      <w:pPr>
        <w:pStyle w:val="darba"/>
        <w:tabs>
          <w:tab w:val="clear" w:pos="9288"/>
          <w:tab w:val="left" w:pos="709"/>
        </w:tabs>
        <w:spacing w:before="0"/>
      </w:pPr>
    </w:p>
    <w:p w14:paraId="2250CD3C" w14:textId="77777777" w:rsidR="009C5055" w:rsidRPr="00775D07" w:rsidRDefault="009C5055" w:rsidP="009C5055">
      <w:pPr>
        <w:pStyle w:val="darba"/>
        <w:tabs>
          <w:tab w:val="clear" w:pos="9288"/>
          <w:tab w:val="left" w:pos="709"/>
        </w:tabs>
        <w:spacing w:before="0"/>
      </w:pPr>
    </w:p>
    <w:p w14:paraId="10DE3A76" w14:textId="77777777" w:rsidR="009C5055" w:rsidRDefault="009C5055" w:rsidP="009C5055">
      <w:pPr>
        <w:rPr>
          <w:b/>
          <w:sz w:val="26"/>
        </w:rPr>
      </w:pPr>
      <w:r>
        <w:rPr>
          <w:b/>
          <w:sz w:val="26"/>
        </w:rPr>
        <w:br w:type="page"/>
      </w:r>
    </w:p>
    <w:p w14:paraId="3875752B" w14:textId="77777777" w:rsidR="009C5055" w:rsidRPr="009B6001" w:rsidRDefault="009C5055" w:rsidP="009C5055">
      <w:pPr>
        <w:spacing w:after="120"/>
        <w:jc w:val="center"/>
        <w:rPr>
          <w:b/>
          <w:sz w:val="26"/>
          <w:szCs w:val="26"/>
        </w:rPr>
      </w:pPr>
      <w:r w:rsidRPr="009B6001">
        <w:rPr>
          <w:b/>
          <w:sz w:val="26"/>
          <w:szCs w:val="26"/>
        </w:rPr>
        <w:lastRenderedPageBreak/>
        <w:t xml:space="preserve">2. Latvijas </w:t>
      </w:r>
      <w:proofErr w:type="spellStart"/>
      <w:r w:rsidRPr="009B6001">
        <w:rPr>
          <w:b/>
          <w:sz w:val="26"/>
          <w:szCs w:val="26"/>
        </w:rPr>
        <w:t>delegācijaES</w:t>
      </w:r>
      <w:proofErr w:type="spellEnd"/>
      <w:r w:rsidRPr="009B6001">
        <w:rPr>
          <w:b/>
          <w:sz w:val="26"/>
          <w:szCs w:val="26"/>
        </w:rPr>
        <w:t xml:space="preserve"> Vispārējo lietu padomes 2017. gada 23.-24. janvāra neformālajā sanāksmē</w:t>
      </w:r>
    </w:p>
    <w:p w14:paraId="0D1CC439" w14:textId="77777777" w:rsidR="009C5055" w:rsidRDefault="009C5055" w:rsidP="009C5055">
      <w:pPr>
        <w:pStyle w:val="BodyText2"/>
        <w:tabs>
          <w:tab w:val="left" w:pos="2880"/>
        </w:tabs>
        <w:spacing w:after="120"/>
        <w:ind w:left="2880" w:hanging="2880"/>
        <w:rPr>
          <w:bCs/>
          <w:szCs w:val="24"/>
        </w:rPr>
      </w:pPr>
    </w:p>
    <w:p w14:paraId="23A06AC4" w14:textId="77777777" w:rsidR="009C5055" w:rsidRPr="001D1328" w:rsidRDefault="009C5055" w:rsidP="009C5055">
      <w:pPr>
        <w:pStyle w:val="BodyText2"/>
        <w:spacing w:after="120"/>
        <w:rPr>
          <w:bCs/>
          <w:szCs w:val="24"/>
        </w:rPr>
      </w:pPr>
      <w:r>
        <w:rPr>
          <w:bCs/>
          <w:szCs w:val="24"/>
        </w:rPr>
        <w:t>Delegācijas vadītājs:</w:t>
      </w:r>
      <w:r>
        <w:rPr>
          <w:bCs/>
          <w:szCs w:val="24"/>
        </w:rPr>
        <w:tab/>
      </w:r>
      <w:r>
        <w:rPr>
          <w:bCs/>
          <w:szCs w:val="24"/>
        </w:rPr>
        <w:tab/>
      </w:r>
      <w:r>
        <w:t xml:space="preserve">Edgars </w:t>
      </w:r>
      <w:proofErr w:type="spellStart"/>
      <w:r>
        <w:t>Rinkēvičs</w:t>
      </w:r>
      <w:proofErr w:type="spellEnd"/>
      <w:r>
        <w:t>, ārlietu ministrs.</w:t>
      </w:r>
    </w:p>
    <w:p w14:paraId="5C2CB38C" w14:textId="77777777" w:rsidR="009C5055" w:rsidRDefault="009C5055" w:rsidP="009C5055">
      <w:pPr>
        <w:pStyle w:val="BodyText2"/>
        <w:tabs>
          <w:tab w:val="left" w:pos="2880"/>
        </w:tabs>
        <w:spacing w:after="120"/>
        <w:ind w:left="2880" w:hanging="2880"/>
        <w:rPr>
          <w:bCs/>
          <w:szCs w:val="24"/>
        </w:rPr>
      </w:pPr>
      <w:r>
        <w:rPr>
          <w:bCs/>
          <w:szCs w:val="24"/>
        </w:rPr>
        <w:t>Delegācijas dalībnieki:</w:t>
      </w:r>
      <w:r>
        <w:rPr>
          <w:bCs/>
          <w:szCs w:val="24"/>
        </w:rPr>
        <w:tab/>
        <w:t>Artis Bērtulis, Latvijas Republikas vēstnieks Itālijas Republikā;</w:t>
      </w:r>
    </w:p>
    <w:p w14:paraId="39F0F39A" w14:textId="77777777" w:rsidR="009C5055" w:rsidRDefault="009C5055" w:rsidP="009C5055">
      <w:pPr>
        <w:pStyle w:val="BodyText2"/>
        <w:tabs>
          <w:tab w:val="left" w:pos="2880"/>
        </w:tabs>
        <w:spacing w:after="120"/>
        <w:ind w:left="2880" w:hanging="2880"/>
        <w:rPr>
          <w:bCs/>
          <w:szCs w:val="24"/>
        </w:rPr>
      </w:pPr>
      <w:r>
        <w:rPr>
          <w:bCs/>
          <w:szCs w:val="24"/>
        </w:rPr>
        <w:tab/>
        <w:t xml:space="preserve">Kristīne </w:t>
      </w:r>
      <w:proofErr w:type="spellStart"/>
      <w:r>
        <w:rPr>
          <w:bCs/>
          <w:szCs w:val="24"/>
        </w:rPr>
        <w:t>Našeniece</w:t>
      </w:r>
      <w:proofErr w:type="spellEnd"/>
      <w:r>
        <w:rPr>
          <w:bCs/>
          <w:szCs w:val="24"/>
        </w:rPr>
        <w:t>, Ārlietu ministrijas ES politiku un koordinācijas departamenta direktore;</w:t>
      </w:r>
    </w:p>
    <w:p w14:paraId="6BBE2A71" w14:textId="77777777" w:rsidR="009C5055" w:rsidRDefault="009C5055" w:rsidP="009C5055">
      <w:pPr>
        <w:pStyle w:val="BodyText2"/>
        <w:tabs>
          <w:tab w:val="left" w:pos="2880"/>
        </w:tabs>
        <w:spacing w:after="120"/>
        <w:ind w:left="2880" w:hanging="2880"/>
        <w:rPr>
          <w:bCs/>
          <w:szCs w:val="24"/>
        </w:rPr>
      </w:pPr>
      <w:r>
        <w:rPr>
          <w:bCs/>
          <w:szCs w:val="24"/>
        </w:rPr>
        <w:tab/>
        <w:t>Linda Krūmiņa-</w:t>
      </w:r>
      <w:proofErr w:type="spellStart"/>
      <w:r>
        <w:rPr>
          <w:bCs/>
          <w:szCs w:val="24"/>
        </w:rPr>
        <w:t>Milgrāve</w:t>
      </w:r>
      <w:proofErr w:type="spellEnd"/>
      <w:r>
        <w:rPr>
          <w:bCs/>
          <w:szCs w:val="24"/>
        </w:rPr>
        <w:t>, Latvijas Republikas vēstniecības Itālijas Republikā 2.sekretāre;</w:t>
      </w:r>
    </w:p>
    <w:p w14:paraId="796F2689" w14:textId="77777777" w:rsidR="009C5055" w:rsidRDefault="009C5055" w:rsidP="009C5055">
      <w:pPr>
        <w:pStyle w:val="BodyText2"/>
        <w:tabs>
          <w:tab w:val="left" w:pos="2880"/>
        </w:tabs>
        <w:spacing w:after="120"/>
        <w:ind w:left="2880" w:hanging="2880"/>
        <w:rPr>
          <w:bCs/>
          <w:szCs w:val="24"/>
        </w:rPr>
      </w:pPr>
      <w:r>
        <w:rPr>
          <w:bCs/>
          <w:szCs w:val="24"/>
        </w:rPr>
        <w:tab/>
        <w:t>Edvīns Severs</w:t>
      </w:r>
      <w:r w:rsidRPr="00572E9F">
        <w:rPr>
          <w:bCs/>
          <w:szCs w:val="24"/>
        </w:rPr>
        <w:t xml:space="preserve">, </w:t>
      </w:r>
      <w:r>
        <w:rPr>
          <w:bCs/>
          <w:szCs w:val="24"/>
        </w:rPr>
        <w:t>Ā</w:t>
      </w:r>
      <w:r w:rsidRPr="00572E9F">
        <w:rPr>
          <w:bCs/>
          <w:szCs w:val="24"/>
        </w:rPr>
        <w:t xml:space="preserve">rlietu ministra biroja </w:t>
      </w:r>
      <w:r>
        <w:rPr>
          <w:bCs/>
          <w:szCs w:val="24"/>
        </w:rPr>
        <w:t>3. sekretārs.</w:t>
      </w:r>
    </w:p>
    <w:p w14:paraId="38264EC8" w14:textId="77777777" w:rsidR="009C5055" w:rsidRDefault="009C5055" w:rsidP="009C5055">
      <w:pPr>
        <w:pStyle w:val="BodyText2"/>
        <w:tabs>
          <w:tab w:val="left" w:pos="2880"/>
        </w:tabs>
        <w:spacing w:after="120"/>
        <w:ind w:left="2880" w:hanging="2880"/>
        <w:rPr>
          <w:bCs/>
          <w:szCs w:val="24"/>
        </w:rPr>
      </w:pPr>
    </w:p>
    <w:p w14:paraId="30A90F9F" w14:textId="77777777" w:rsidR="009C5055" w:rsidRDefault="009C5055" w:rsidP="009C5055">
      <w:pPr>
        <w:pStyle w:val="BodyText2"/>
        <w:tabs>
          <w:tab w:val="left" w:pos="2880"/>
        </w:tabs>
        <w:spacing w:after="120"/>
        <w:ind w:left="2880" w:hanging="2880"/>
      </w:pPr>
      <w:r>
        <w:rPr>
          <w:bCs/>
          <w:szCs w:val="24"/>
        </w:rPr>
        <w:tab/>
      </w:r>
    </w:p>
    <w:p w14:paraId="60C90CBE" w14:textId="77777777" w:rsidR="009C5055" w:rsidRDefault="009C5055" w:rsidP="009C5055">
      <w:pPr>
        <w:pStyle w:val="BodyText2"/>
        <w:tabs>
          <w:tab w:val="left" w:pos="2880"/>
        </w:tabs>
        <w:spacing w:after="120"/>
        <w:ind w:left="2880" w:hanging="2880"/>
      </w:pPr>
    </w:p>
    <w:p w14:paraId="1BFAC7E4" w14:textId="77777777" w:rsidR="009C5055" w:rsidRDefault="009C5055" w:rsidP="009C5055">
      <w:pPr>
        <w:pStyle w:val="Header"/>
        <w:tabs>
          <w:tab w:val="clear" w:pos="4320"/>
          <w:tab w:val="clear" w:pos="8640"/>
        </w:tabs>
        <w:spacing w:after="120"/>
        <w:rPr>
          <w:bCs/>
          <w:sz w:val="24"/>
          <w:szCs w:val="24"/>
        </w:rPr>
      </w:pPr>
    </w:p>
    <w:p w14:paraId="088228E1" w14:textId="21F498FA" w:rsidR="009C5055" w:rsidRPr="001D1328" w:rsidRDefault="009C5055" w:rsidP="00D5540E">
      <w:pPr>
        <w:pStyle w:val="Header"/>
        <w:tabs>
          <w:tab w:val="clear" w:pos="4320"/>
          <w:tab w:val="clear" w:pos="8640"/>
        </w:tabs>
        <w:spacing w:after="120"/>
        <w:rPr>
          <w:bCs/>
          <w:sz w:val="24"/>
          <w:szCs w:val="24"/>
        </w:rPr>
      </w:pPr>
      <w:r w:rsidRPr="001D1328">
        <w:rPr>
          <w:bCs/>
          <w:sz w:val="24"/>
          <w:szCs w:val="24"/>
        </w:rPr>
        <w:t xml:space="preserve">Iesniedzējs: </w:t>
      </w:r>
      <w:r w:rsidR="00D5540E">
        <w:rPr>
          <w:bCs/>
          <w:sz w:val="24"/>
          <w:szCs w:val="24"/>
        </w:rPr>
        <w:t>ārlietu ministrs</w:t>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sidR="00D5540E">
        <w:rPr>
          <w:bCs/>
          <w:sz w:val="24"/>
          <w:szCs w:val="24"/>
        </w:rPr>
        <w:tab/>
        <w:t xml:space="preserve">  </w:t>
      </w:r>
      <w:r w:rsidR="00D5540E" w:rsidRPr="00D5540E">
        <w:rPr>
          <w:bCs/>
          <w:sz w:val="24"/>
          <w:szCs w:val="24"/>
        </w:rPr>
        <w:t xml:space="preserve">Edgars </w:t>
      </w:r>
      <w:proofErr w:type="spellStart"/>
      <w:r w:rsidR="00D5540E" w:rsidRPr="00D5540E">
        <w:rPr>
          <w:bCs/>
          <w:sz w:val="24"/>
          <w:szCs w:val="24"/>
        </w:rPr>
        <w:t>Rinkēvičs</w:t>
      </w:r>
      <w:proofErr w:type="spellEnd"/>
    </w:p>
    <w:p w14:paraId="0466F1B8" w14:textId="77777777" w:rsidR="009C5055" w:rsidRPr="0066300C" w:rsidRDefault="009C5055" w:rsidP="009C5055">
      <w:pPr>
        <w:pStyle w:val="Header"/>
        <w:tabs>
          <w:tab w:val="clear" w:pos="4320"/>
          <w:tab w:val="clear" w:pos="8640"/>
        </w:tabs>
        <w:spacing w:after="120"/>
        <w:rPr>
          <w:bCs/>
          <w:sz w:val="2"/>
          <w:szCs w:val="2"/>
        </w:rPr>
      </w:pPr>
    </w:p>
    <w:p w14:paraId="7C53D93C" w14:textId="77777777" w:rsidR="009C5055" w:rsidRDefault="009C5055" w:rsidP="009C5055">
      <w:pPr>
        <w:pStyle w:val="Header"/>
        <w:tabs>
          <w:tab w:val="clear" w:pos="4320"/>
          <w:tab w:val="clear" w:pos="8640"/>
        </w:tabs>
        <w:spacing w:after="120"/>
        <w:rPr>
          <w:bCs/>
          <w:sz w:val="24"/>
          <w:szCs w:val="24"/>
        </w:rPr>
      </w:pPr>
    </w:p>
    <w:p w14:paraId="37C1D83F" w14:textId="77777777" w:rsidR="009C5055" w:rsidRDefault="009C5055" w:rsidP="009C5055">
      <w:pPr>
        <w:pStyle w:val="Header"/>
        <w:tabs>
          <w:tab w:val="clear" w:pos="4320"/>
          <w:tab w:val="clear" w:pos="8640"/>
        </w:tabs>
        <w:spacing w:after="120"/>
        <w:rPr>
          <w:bCs/>
        </w:rPr>
      </w:pPr>
      <w:r w:rsidRPr="001D1328">
        <w:rPr>
          <w:bCs/>
          <w:sz w:val="24"/>
          <w:szCs w:val="24"/>
        </w:rPr>
        <w:t>Vīza: valsts sekretār</w:t>
      </w:r>
      <w:r>
        <w:rPr>
          <w:bCs/>
          <w:sz w:val="24"/>
          <w:szCs w:val="24"/>
        </w:rPr>
        <w:t xml:space="preserve">s </w:t>
      </w:r>
      <w:r>
        <w:rPr>
          <w:bCs/>
          <w:sz w:val="24"/>
          <w:szCs w:val="24"/>
        </w:rPr>
        <w:tab/>
      </w:r>
      <w:r>
        <w:rPr>
          <w:bCs/>
          <w:sz w:val="24"/>
          <w:szCs w:val="24"/>
        </w:rPr>
        <w:tab/>
      </w:r>
      <w:r>
        <w:rPr>
          <w:bCs/>
          <w:sz w:val="24"/>
          <w:szCs w:val="24"/>
        </w:rPr>
        <w:tab/>
      </w:r>
      <w:r w:rsidRPr="001D1328">
        <w:rPr>
          <w:bCs/>
          <w:sz w:val="24"/>
          <w:szCs w:val="24"/>
        </w:rPr>
        <w:tab/>
      </w:r>
      <w:r>
        <w:rPr>
          <w:bCs/>
          <w:sz w:val="24"/>
          <w:szCs w:val="24"/>
        </w:rPr>
        <w:tab/>
      </w:r>
      <w:proofErr w:type="gramStart"/>
      <w:r>
        <w:rPr>
          <w:bCs/>
          <w:sz w:val="24"/>
          <w:szCs w:val="24"/>
        </w:rPr>
        <w:t xml:space="preserve">                          </w:t>
      </w:r>
      <w:proofErr w:type="gramEnd"/>
      <w:r>
        <w:rPr>
          <w:bCs/>
          <w:sz w:val="24"/>
          <w:szCs w:val="24"/>
        </w:rPr>
        <w:t xml:space="preserve">Andrejs Pildegovičs </w:t>
      </w:r>
    </w:p>
    <w:p w14:paraId="2291AFB2" w14:textId="77777777" w:rsidR="009C5055" w:rsidRDefault="009C5055" w:rsidP="009C5055">
      <w:pPr>
        <w:pStyle w:val="Header"/>
        <w:tabs>
          <w:tab w:val="clear" w:pos="4320"/>
          <w:tab w:val="clear" w:pos="8640"/>
        </w:tabs>
        <w:spacing w:after="120"/>
        <w:rPr>
          <w:bCs/>
        </w:rPr>
      </w:pPr>
    </w:p>
    <w:p w14:paraId="4A0E0C17" w14:textId="77777777" w:rsidR="009C5055" w:rsidRDefault="009C5055" w:rsidP="009C5055">
      <w:pPr>
        <w:pStyle w:val="Header"/>
        <w:tabs>
          <w:tab w:val="clear" w:pos="4320"/>
          <w:tab w:val="clear" w:pos="8640"/>
        </w:tabs>
        <w:spacing w:after="120"/>
        <w:rPr>
          <w:bCs/>
        </w:rPr>
      </w:pPr>
    </w:p>
    <w:p w14:paraId="17F2B2B0" w14:textId="77777777" w:rsidR="009C5055" w:rsidRDefault="009C5055" w:rsidP="009C5055">
      <w:pPr>
        <w:pStyle w:val="Header"/>
        <w:tabs>
          <w:tab w:val="clear" w:pos="4320"/>
          <w:tab w:val="clear" w:pos="8640"/>
        </w:tabs>
        <w:spacing w:after="120"/>
        <w:rPr>
          <w:bCs/>
        </w:rPr>
      </w:pPr>
    </w:p>
    <w:p w14:paraId="54BDC5BB" w14:textId="77777777" w:rsidR="009C5055" w:rsidRDefault="009C5055" w:rsidP="009C5055">
      <w:pPr>
        <w:pStyle w:val="Header"/>
        <w:tabs>
          <w:tab w:val="clear" w:pos="4320"/>
          <w:tab w:val="clear" w:pos="8640"/>
        </w:tabs>
        <w:spacing w:after="120"/>
        <w:rPr>
          <w:bCs/>
        </w:rPr>
      </w:pPr>
    </w:p>
    <w:p w14:paraId="0F576ED4" w14:textId="77777777" w:rsidR="009C5055" w:rsidRDefault="009C5055" w:rsidP="009C5055">
      <w:pPr>
        <w:pStyle w:val="Header"/>
        <w:tabs>
          <w:tab w:val="clear" w:pos="4320"/>
          <w:tab w:val="clear" w:pos="8640"/>
        </w:tabs>
        <w:spacing w:after="120"/>
        <w:rPr>
          <w:bCs/>
        </w:rPr>
      </w:pPr>
    </w:p>
    <w:p w14:paraId="284370F7" w14:textId="77777777" w:rsidR="009C5055" w:rsidRDefault="009C5055" w:rsidP="009C5055">
      <w:pPr>
        <w:pStyle w:val="Header"/>
        <w:tabs>
          <w:tab w:val="clear" w:pos="4320"/>
          <w:tab w:val="clear" w:pos="8640"/>
        </w:tabs>
        <w:spacing w:after="120"/>
        <w:rPr>
          <w:bCs/>
        </w:rPr>
      </w:pPr>
    </w:p>
    <w:p w14:paraId="3E51852E" w14:textId="77777777" w:rsidR="009C5055" w:rsidRDefault="009C5055" w:rsidP="009C5055">
      <w:pPr>
        <w:pStyle w:val="Header"/>
        <w:tabs>
          <w:tab w:val="clear" w:pos="4320"/>
          <w:tab w:val="clear" w:pos="8640"/>
        </w:tabs>
        <w:spacing w:after="120"/>
        <w:rPr>
          <w:bCs/>
        </w:rPr>
      </w:pPr>
    </w:p>
    <w:p w14:paraId="586EFA32" w14:textId="74BD83F0" w:rsidR="009C5055" w:rsidRPr="00572E9F" w:rsidRDefault="009C5055" w:rsidP="009C5055">
      <w:pPr>
        <w:pStyle w:val="Header"/>
        <w:tabs>
          <w:tab w:val="clear" w:pos="4320"/>
          <w:tab w:val="clear" w:pos="8640"/>
        </w:tabs>
        <w:rPr>
          <w:bCs/>
        </w:rPr>
      </w:pPr>
      <w:r w:rsidRPr="00E97A8F">
        <w:rPr>
          <w:bCs/>
        </w:rPr>
        <w:t>1</w:t>
      </w:r>
      <w:r w:rsidR="00D5540E">
        <w:rPr>
          <w:bCs/>
        </w:rPr>
        <w:t>6</w:t>
      </w:r>
      <w:r w:rsidRPr="00E97A8F">
        <w:rPr>
          <w:bCs/>
        </w:rPr>
        <w:t>.0</w:t>
      </w:r>
      <w:r>
        <w:rPr>
          <w:bCs/>
        </w:rPr>
        <w:t>1</w:t>
      </w:r>
      <w:r w:rsidRPr="00E97A8F">
        <w:rPr>
          <w:bCs/>
        </w:rPr>
        <w:t>.201</w:t>
      </w:r>
      <w:r>
        <w:rPr>
          <w:bCs/>
        </w:rPr>
        <w:t>7</w:t>
      </w:r>
      <w:r w:rsidRPr="00E97A8F">
        <w:rPr>
          <w:bCs/>
        </w:rPr>
        <w:t xml:space="preserve">. </w:t>
      </w:r>
      <w:r w:rsidR="00D5540E">
        <w:rPr>
          <w:bCs/>
        </w:rPr>
        <w:t>16</w:t>
      </w:r>
      <w:r>
        <w:rPr>
          <w:bCs/>
        </w:rPr>
        <w:t>:</w:t>
      </w:r>
      <w:r w:rsidR="00D5540E">
        <w:rPr>
          <w:bCs/>
        </w:rPr>
        <w:t>04</w:t>
      </w:r>
      <w:bookmarkStart w:id="0" w:name="_GoBack"/>
      <w:bookmarkEnd w:id="0"/>
    </w:p>
    <w:p w14:paraId="34812AC1" w14:textId="18EF9450" w:rsidR="009C5055" w:rsidRPr="004029B8" w:rsidRDefault="00EA7FF4" w:rsidP="009C5055">
      <w:pPr>
        <w:pStyle w:val="Header"/>
        <w:tabs>
          <w:tab w:val="clear" w:pos="4320"/>
          <w:tab w:val="clear" w:pos="8640"/>
        </w:tabs>
        <w:rPr>
          <w:bCs/>
        </w:rPr>
      </w:pPr>
      <w:r>
        <w:rPr>
          <w:bCs/>
        </w:rPr>
        <w:t>100</w:t>
      </w:r>
      <w:r w:rsidR="00D5540E">
        <w:rPr>
          <w:bCs/>
        </w:rPr>
        <w:t>3</w:t>
      </w:r>
    </w:p>
    <w:p w14:paraId="5A51F8BE" w14:textId="77777777" w:rsidR="009C5055" w:rsidRPr="004029B8" w:rsidRDefault="009C5055" w:rsidP="009C5055">
      <w:pPr>
        <w:pStyle w:val="Header"/>
        <w:tabs>
          <w:tab w:val="clear" w:pos="4320"/>
          <w:tab w:val="clear" w:pos="8640"/>
        </w:tabs>
        <w:rPr>
          <w:bCs/>
        </w:rPr>
      </w:pPr>
      <w:r>
        <w:rPr>
          <w:bCs/>
        </w:rPr>
        <w:t xml:space="preserve">Anda </w:t>
      </w:r>
      <w:proofErr w:type="spellStart"/>
      <w:r>
        <w:rPr>
          <w:bCs/>
        </w:rPr>
        <w:t>Sāre</w:t>
      </w:r>
      <w:proofErr w:type="spellEnd"/>
      <w:r>
        <w:rPr>
          <w:bCs/>
        </w:rPr>
        <w:t>, 67015929</w:t>
      </w:r>
    </w:p>
    <w:p w14:paraId="15C06792" w14:textId="77777777" w:rsidR="009C5055" w:rsidRPr="00C935C7" w:rsidRDefault="009C5055" w:rsidP="009C5055">
      <w:pPr>
        <w:pStyle w:val="Header"/>
        <w:tabs>
          <w:tab w:val="clear" w:pos="4320"/>
          <w:tab w:val="clear" w:pos="8640"/>
        </w:tabs>
      </w:pPr>
      <w:r>
        <w:rPr>
          <w:bCs/>
          <w:color w:val="0000FF"/>
          <w:u w:val="single"/>
        </w:rPr>
        <w:t>anda.sare@mfa.gov.lv</w:t>
      </w:r>
    </w:p>
    <w:p w14:paraId="465AF74B" w14:textId="75CC4E90" w:rsidR="009C5FB6" w:rsidRPr="009C5055" w:rsidRDefault="009C5FB6" w:rsidP="009C5055"/>
    <w:sectPr w:rsidR="009C5FB6" w:rsidRPr="009C5055" w:rsidSect="009C505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34" w:left="1418" w:header="720" w:footer="567" w:gutter="0"/>
      <w:cols w:space="720"/>
      <w:docGrid w:linePitch="326"/>
    </w:sectPr>
  </w:body>
</w:document>
</file>

<file path=word/commentsExtended.xml><?xml version="1.0" encoding="utf-8"?>
<w15:commentsEx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Ex w15:done="0" w15:paraId="34603E90"/>
  <w15:commentEx w15:done="0" w15:paraId="3A4AE574"/>
  <w15:commentEx w15:done="0" w15:paraId="593F823D"/>
  <w15:commentEx w15:done="0" w15:paraId="29198F3C"/>
  <w15:commentEx w15:done="0" w15:paraId="0A0B09BE"/>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D698E" w14:textId="77777777" w:rsidR="0022679B" w:rsidRDefault="0022679B">
      <w:r>
        <w:separator/>
      </w:r>
    </w:p>
  </w:endnote>
  <w:endnote w:type="continuationSeparator" w:id="0">
    <w:p w14:paraId="6DB01BFE" w14:textId="77777777" w:rsidR="0022679B" w:rsidRDefault="0022679B">
      <w:r>
        <w:continuationSeparator/>
      </w:r>
    </w:p>
  </w:endnote>
  <w:endnote w:type="continuationNotice" w:id="1">
    <w:p w14:paraId="56CD7942" w14:textId="77777777" w:rsidR="0022679B" w:rsidRDefault="0022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04114464" w:rsidR="00EC7828" w:rsidRPr="003F178E" w:rsidRDefault="00BF4FC6" w:rsidP="003F178E">
    <w:pPr>
      <w:pStyle w:val="Footer"/>
      <w:jc w:val="both"/>
      <w:rPr>
        <w:sz w:val="18"/>
      </w:rPr>
    </w:pPr>
    <w:r w:rsidRPr="008C31F6">
      <w:rPr>
        <w:sz w:val="18"/>
      </w:rPr>
      <w:t>AMzino_</w:t>
    </w:r>
    <w:r w:rsidR="00E97A8F">
      <w:rPr>
        <w:sz w:val="18"/>
      </w:rPr>
      <w:t>1</w:t>
    </w:r>
    <w:r w:rsidR="00F72447">
      <w:rPr>
        <w:sz w:val="18"/>
      </w:rPr>
      <w:t>6</w:t>
    </w:r>
    <w:r w:rsidR="00B75DD0" w:rsidRPr="008C31F6">
      <w:rPr>
        <w:sz w:val="18"/>
      </w:rPr>
      <w:t>0</w:t>
    </w:r>
    <w:r w:rsidR="00623C31">
      <w:rPr>
        <w:sz w:val="18"/>
      </w:rPr>
      <w:t>1</w:t>
    </w:r>
    <w:r w:rsidR="00637933" w:rsidRPr="008C31F6">
      <w:rPr>
        <w:sz w:val="18"/>
      </w:rPr>
      <w:t>201</w:t>
    </w:r>
    <w:r w:rsidR="00623C31">
      <w:rPr>
        <w:sz w:val="18"/>
      </w:rPr>
      <w:t>7</w:t>
    </w:r>
    <w:r w:rsidRPr="008C31F6">
      <w:rPr>
        <w:sz w:val="18"/>
      </w:rPr>
      <w:t>;</w:t>
    </w:r>
    <w:r>
      <w:rPr>
        <w:sz w:val="18"/>
      </w:rPr>
      <w:t xml:space="preserve"> Informatīvais ziņojums „</w:t>
    </w:r>
    <w:r w:rsidRPr="002C1E28">
      <w:rPr>
        <w:sz w:val="18"/>
      </w:rPr>
      <w:t xml:space="preserve">Par </w:t>
    </w:r>
    <w:r>
      <w:rPr>
        <w:sz w:val="18"/>
      </w:rPr>
      <w:t>Eiropas Savienības Vispā</w:t>
    </w:r>
    <w:r w:rsidR="006A026B">
      <w:rPr>
        <w:sz w:val="18"/>
      </w:rPr>
      <w:t>rējo lietu padomes 201</w:t>
    </w:r>
    <w:r w:rsidR="00623C31">
      <w:rPr>
        <w:sz w:val="18"/>
      </w:rPr>
      <w:t>7</w:t>
    </w:r>
    <w:r w:rsidR="00B75DD0">
      <w:rPr>
        <w:sz w:val="18"/>
      </w:rPr>
      <w:t xml:space="preserve">. gada </w:t>
    </w:r>
    <w:r w:rsidR="00B773E5">
      <w:rPr>
        <w:sz w:val="18"/>
      </w:rPr>
      <w:t>2</w:t>
    </w:r>
    <w:r w:rsidR="00623C31">
      <w:rPr>
        <w:sz w:val="18"/>
      </w:rPr>
      <w:t>3</w:t>
    </w:r>
    <w:r w:rsidR="00B773E5">
      <w:rPr>
        <w:sz w:val="18"/>
      </w:rPr>
      <w:t>.-2</w:t>
    </w:r>
    <w:r w:rsidR="00623C31">
      <w:rPr>
        <w:sz w:val="18"/>
      </w:rPr>
      <w:t>4</w:t>
    </w:r>
    <w:r w:rsidR="00B773E5">
      <w:rPr>
        <w:sz w:val="18"/>
      </w:rPr>
      <w:t>.</w:t>
    </w:r>
    <w:r w:rsidR="00E97A8F">
      <w:rPr>
        <w:sz w:val="18"/>
      </w:rPr>
      <w:t xml:space="preserve"> </w:t>
    </w:r>
    <w:r w:rsidR="00623C31">
      <w:rPr>
        <w:sz w:val="18"/>
      </w:rPr>
      <w:t>janvāra</w:t>
    </w:r>
    <w:r w:rsidR="00B75DD0">
      <w:rPr>
        <w:sz w:val="18"/>
      </w:rPr>
      <w:t xml:space="preserve"> neformālajā</w:t>
    </w:r>
    <w:r>
      <w:rPr>
        <w:sz w:val="18"/>
      </w:rPr>
      <w:t xml:space="preserve"> sanāksmē izskatāmajiem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98674" w14:textId="77777777" w:rsidR="0022679B" w:rsidRDefault="0022679B">
      <w:r>
        <w:separator/>
      </w:r>
    </w:p>
  </w:footnote>
  <w:footnote w:type="continuationSeparator" w:id="0">
    <w:p w14:paraId="1D91CB83" w14:textId="77777777" w:rsidR="0022679B" w:rsidRDefault="0022679B">
      <w:r>
        <w:continuationSeparator/>
      </w:r>
    </w:p>
  </w:footnote>
  <w:footnote w:type="continuationNotice" w:id="1">
    <w:p w14:paraId="11DAA0D1" w14:textId="77777777" w:rsidR="0022679B" w:rsidRDefault="0022679B"/>
  </w:footnote>
  <w:footnote w:id="2">
    <w:p w14:paraId="1151F7A7" w14:textId="77777777" w:rsidR="009C5055" w:rsidRDefault="009C5055" w:rsidP="009C5055">
      <w:pPr>
        <w:jc w:val="both"/>
      </w:pPr>
      <w:r>
        <w:rPr>
          <w:rStyle w:val="FootnoteReference"/>
        </w:rPr>
        <w:footnoteRef/>
      </w:r>
      <w:r>
        <w:t xml:space="preserve"> </w:t>
      </w:r>
      <w:r w:rsidRPr="006167B9">
        <w:rPr>
          <w:rStyle w:val="Strong"/>
          <w:b w:val="0"/>
          <w:bCs w:val="0"/>
          <w:color w:val="444444"/>
          <w:sz w:val="20"/>
          <w:szCs w:val="20"/>
        </w:rPr>
        <w:t xml:space="preserve">Priekšlikums Eiropas Parlamenta un Padomes Direktīvai, ar ko groza </w:t>
      </w:r>
      <w:r w:rsidRPr="006167B9">
        <w:rPr>
          <w:sz w:val="20"/>
          <w:szCs w:val="20"/>
        </w:rPr>
        <w:t>Eiropas</w:t>
      </w:r>
      <w:r>
        <w:rPr>
          <w:sz w:val="20"/>
          <w:szCs w:val="20"/>
        </w:rPr>
        <w:t xml:space="preserve"> </w:t>
      </w:r>
      <w:r w:rsidRPr="006167B9">
        <w:rPr>
          <w:sz w:val="20"/>
          <w:szCs w:val="20"/>
        </w:rPr>
        <w:t xml:space="preserve">Parlamenta un Padomes </w:t>
      </w:r>
      <w:proofErr w:type="gramStart"/>
      <w:r w:rsidRPr="006167B9">
        <w:rPr>
          <w:sz w:val="20"/>
          <w:szCs w:val="20"/>
        </w:rPr>
        <w:t>1996.gada</w:t>
      </w:r>
      <w:proofErr w:type="gramEnd"/>
      <w:r w:rsidRPr="006167B9">
        <w:rPr>
          <w:sz w:val="20"/>
          <w:szCs w:val="20"/>
        </w:rPr>
        <w:t xml:space="preserve"> 16.decembra Direktīvu 96/71/EK par darba ņēmēju norīkošanu darbā pakalpojumu sniegšanas jomā</w:t>
      </w:r>
      <w:r w:rsidRPr="006401EA">
        <w:rPr>
          <w:sz w:val="20"/>
          <w:szCs w:val="20"/>
          <w:lang w:val="en"/>
        </w:rPr>
        <w:t xml:space="preserve"> </w:t>
      </w:r>
      <w:r>
        <w:rPr>
          <w:sz w:val="20"/>
          <w:szCs w:val="20"/>
          <w:lang w:val="en"/>
        </w:rPr>
        <w:t xml:space="preserve"> (</w:t>
      </w:r>
      <w:r w:rsidRPr="006401EA">
        <w:rPr>
          <w:sz w:val="20"/>
          <w:szCs w:val="20"/>
          <w:lang w:val="en"/>
        </w:rPr>
        <w:t>Proposal for a Directive of the European Parliament and of the Council amending Directive 96/71/EC of the European Parliament and of the Council of 16 December 1996 concerning the posting of workers in the framework of the provision of services</w:t>
      </w:r>
      <w:r>
        <w:rPr>
          <w:sz w:val="20"/>
          <w:szCs w:val="20"/>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D5540E">
      <w:rPr>
        <w:rStyle w:val="PageNumber"/>
        <w:noProof/>
      </w:rPr>
      <w:t>4</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7D78"/>
    <w:multiLevelType w:val="hybridMultilevel"/>
    <w:tmpl w:val="F85EB95C"/>
    <w:lvl w:ilvl="0" w:tplc="C30E7E7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nsid w:val="0E8A7236"/>
    <w:multiLevelType w:val="hybridMultilevel"/>
    <w:tmpl w:val="3962CF72"/>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FE20EB4"/>
    <w:multiLevelType w:val="hybridMultilevel"/>
    <w:tmpl w:val="8D6A8E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2A31CE1"/>
    <w:multiLevelType w:val="hybridMultilevel"/>
    <w:tmpl w:val="4A007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0D3EAC"/>
    <w:multiLevelType w:val="hybridMultilevel"/>
    <w:tmpl w:val="FE906FCE"/>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914C62"/>
    <w:multiLevelType w:val="hybridMultilevel"/>
    <w:tmpl w:val="10B2BF9A"/>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1E14108F"/>
    <w:multiLevelType w:val="hybridMultilevel"/>
    <w:tmpl w:val="D9902696"/>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51244C"/>
    <w:multiLevelType w:val="hybridMultilevel"/>
    <w:tmpl w:val="7E5C05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218A6601"/>
    <w:multiLevelType w:val="hybridMultilevel"/>
    <w:tmpl w:val="0F06B1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ED8419E"/>
    <w:multiLevelType w:val="hybridMultilevel"/>
    <w:tmpl w:val="0874B550"/>
    <w:lvl w:ilvl="0" w:tplc="69847818">
      <w:start w:val="1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3B84CFD"/>
    <w:multiLevelType w:val="hybridMultilevel"/>
    <w:tmpl w:val="26F602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B694A6E"/>
    <w:multiLevelType w:val="hybridMultilevel"/>
    <w:tmpl w:val="E2E060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CCD0A4E"/>
    <w:multiLevelType w:val="hybridMultilevel"/>
    <w:tmpl w:val="ECF8A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7726DA6"/>
    <w:multiLevelType w:val="hybridMultilevel"/>
    <w:tmpl w:val="99DE4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2A35F0"/>
    <w:multiLevelType w:val="hybridMultilevel"/>
    <w:tmpl w:val="B9A8D7B8"/>
    <w:lvl w:ilvl="0" w:tplc="86E0AC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CFF20BB"/>
    <w:multiLevelType w:val="hybridMultilevel"/>
    <w:tmpl w:val="9676BAC4"/>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
  </w:num>
  <w:num w:numId="5">
    <w:abstractNumId w:val="15"/>
  </w:num>
  <w:num w:numId="6">
    <w:abstractNumId w:val="16"/>
  </w:num>
  <w:num w:numId="7">
    <w:abstractNumId w:val="17"/>
  </w:num>
  <w:num w:numId="8">
    <w:abstractNumId w:val="5"/>
  </w:num>
  <w:num w:numId="9">
    <w:abstractNumId w:val="3"/>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4"/>
  </w:num>
  <w:num w:numId="15">
    <w:abstractNumId w:val="14"/>
  </w:num>
  <w:num w:numId="16">
    <w:abstractNumId w:val="9"/>
  </w:num>
  <w:num w:numId="17">
    <w:abstractNumId w:val="10"/>
  </w:num>
  <w:num w:numId="18">
    <w:abstractNumId w:val="7"/>
  </w:num>
  <w:numIdMacAtCleanup w:val="4"/>
</w:numbering>
</file>

<file path=word/people.xml><?xml version="1.0" encoding="utf-8"?>
<w15:people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rson w15:author="Antra Esenberga">
    <w15:presenceInfo w15:providerId="None" w15:userId="Antra Esen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103CC"/>
    <w:rsid w:val="000103F9"/>
    <w:rsid w:val="00011382"/>
    <w:rsid w:val="00012AAC"/>
    <w:rsid w:val="0001391E"/>
    <w:rsid w:val="000143FC"/>
    <w:rsid w:val="00014E53"/>
    <w:rsid w:val="00014FDD"/>
    <w:rsid w:val="000151EE"/>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D0B"/>
    <w:rsid w:val="00047C06"/>
    <w:rsid w:val="00047C97"/>
    <w:rsid w:val="000503D5"/>
    <w:rsid w:val="00050669"/>
    <w:rsid w:val="00051389"/>
    <w:rsid w:val="00052619"/>
    <w:rsid w:val="000527B8"/>
    <w:rsid w:val="00054B93"/>
    <w:rsid w:val="000552C9"/>
    <w:rsid w:val="00055535"/>
    <w:rsid w:val="00055EFC"/>
    <w:rsid w:val="000565D3"/>
    <w:rsid w:val="00056B5D"/>
    <w:rsid w:val="000575E2"/>
    <w:rsid w:val="00057FAF"/>
    <w:rsid w:val="00060E82"/>
    <w:rsid w:val="00060FC3"/>
    <w:rsid w:val="000629C0"/>
    <w:rsid w:val="000641AB"/>
    <w:rsid w:val="0006476B"/>
    <w:rsid w:val="00064D19"/>
    <w:rsid w:val="00065A22"/>
    <w:rsid w:val="000663DE"/>
    <w:rsid w:val="00070419"/>
    <w:rsid w:val="0007043F"/>
    <w:rsid w:val="00071510"/>
    <w:rsid w:val="00071D6E"/>
    <w:rsid w:val="00072196"/>
    <w:rsid w:val="00073236"/>
    <w:rsid w:val="00073BBF"/>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EBF"/>
    <w:rsid w:val="00092089"/>
    <w:rsid w:val="00092CEF"/>
    <w:rsid w:val="0009318F"/>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E63"/>
    <w:rsid w:val="000C547C"/>
    <w:rsid w:val="000C58CB"/>
    <w:rsid w:val="000C6F3A"/>
    <w:rsid w:val="000C7CEB"/>
    <w:rsid w:val="000C7E03"/>
    <w:rsid w:val="000C7F37"/>
    <w:rsid w:val="000D1E18"/>
    <w:rsid w:val="000D5215"/>
    <w:rsid w:val="000D564F"/>
    <w:rsid w:val="000D59BF"/>
    <w:rsid w:val="000D66E9"/>
    <w:rsid w:val="000D6AA6"/>
    <w:rsid w:val="000E01BC"/>
    <w:rsid w:val="000E0948"/>
    <w:rsid w:val="000E20D4"/>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8EA"/>
    <w:rsid w:val="0010342D"/>
    <w:rsid w:val="00103C87"/>
    <w:rsid w:val="001051C5"/>
    <w:rsid w:val="00106EFB"/>
    <w:rsid w:val="001122F8"/>
    <w:rsid w:val="00113651"/>
    <w:rsid w:val="001145B5"/>
    <w:rsid w:val="0011481F"/>
    <w:rsid w:val="00114C86"/>
    <w:rsid w:val="00115CA8"/>
    <w:rsid w:val="0011752E"/>
    <w:rsid w:val="00117A54"/>
    <w:rsid w:val="0012083F"/>
    <w:rsid w:val="00122C88"/>
    <w:rsid w:val="0012429C"/>
    <w:rsid w:val="001258C1"/>
    <w:rsid w:val="00125C45"/>
    <w:rsid w:val="00125DB2"/>
    <w:rsid w:val="00126401"/>
    <w:rsid w:val="0012681F"/>
    <w:rsid w:val="001305FE"/>
    <w:rsid w:val="00132664"/>
    <w:rsid w:val="00132849"/>
    <w:rsid w:val="001331A4"/>
    <w:rsid w:val="00133BEA"/>
    <w:rsid w:val="00136179"/>
    <w:rsid w:val="001376E8"/>
    <w:rsid w:val="00137A84"/>
    <w:rsid w:val="001403A5"/>
    <w:rsid w:val="00140CAE"/>
    <w:rsid w:val="00140EB1"/>
    <w:rsid w:val="00141648"/>
    <w:rsid w:val="001419D9"/>
    <w:rsid w:val="00142789"/>
    <w:rsid w:val="00142DC5"/>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61E2C"/>
    <w:rsid w:val="00163F65"/>
    <w:rsid w:val="00164D97"/>
    <w:rsid w:val="0016590A"/>
    <w:rsid w:val="00165B2B"/>
    <w:rsid w:val="00166884"/>
    <w:rsid w:val="00167F7A"/>
    <w:rsid w:val="0017072E"/>
    <w:rsid w:val="00170BEB"/>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13C7"/>
    <w:rsid w:val="001E1AAE"/>
    <w:rsid w:val="001E2418"/>
    <w:rsid w:val="001E2816"/>
    <w:rsid w:val="001E2B10"/>
    <w:rsid w:val="001E2BC2"/>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107D4"/>
    <w:rsid w:val="00212BB8"/>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507B"/>
    <w:rsid w:val="00236390"/>
    <w:rsid w:val="002409AB"/>
    <w:rsid w:val="002410D0"/>
    <w:rsid w:val="00242919"/>
    <w:rsid w:val="00243547"/>
    <w:rsid w:val="00246D9A"/>
    <w:rsid w:val="0025125E"/>
    <w:rsid w:val="00251587"/>
    <w:rsid w:val="0025180A"/>
    <w:rsid w:val="002521EB"/>
    <w:rsid w:val="00252C40"/>
    <w:rsid w:val="00252DF0"/>
    <w:rsid w:val="00253EC1"/>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71B91"/>
    <w:rsid w:val="00271C18"/>
    <w:rsid w:val="00272286"/>
    <w:rsid w:val="00272BD6"/>
    <w:rsid w:val="0027308C"/>
    <w:rsid w:val="0027514D"/>
    <w:rsid w:val="00275B26"/>
    <w:rsid w:val="00275DEA"/>
    <w:rsid w:val="00275FE3"/>
    <w:rsid w:val="00277348"/>
    <w:rsid w:val="00277BA4"/>
    <w:rsid w:val="00280255"/>
    <w:rsid w:val="00280EFF"/>
    <w:rsid w:val="00281DE8"/>
    <w:rsid w:val="002835AC"/>
    <w:rsid w:val="002837D1"/>
    <w:rsid w:val="00283B2C"/>
    <w:rsid w:val="00283ED2"/>
    <w:rsid w:val="00284195"/>
    <w:rsid w:val="00285124"/>
    <w:rsid w:val="002859FD"/>
    <w:rsid w:val="00287BE5"/>
    <w:rsid w:val="0029024F"/>
    <w:rsid w:val="00290ECA"/>
    <w:rsid w:val="002912DC"/>
    <w:rsid w:val="00291B50"/>
    <w:rsid w:val="00292051"/>
    <w:rsid w:val="00292344"/>
    <w:rsid w:val="00292910"/>
    <w:rsid w:val="00293679"/>
    <w:rsid w:val="00294B76"/>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712C"/>
    <w:rsid w:val="002B7B6E"/>
    <w:rsid w:val="002B7FD4"/>
    <w:rsid w:val="002C0B81"/>
    <w:rsid w:val="002C1137"/>
    <w:rsid w:val="002C1E28"/>
    <w:rsid w:val="002C21E7"/>
    <w:rsid w:val="002C2FA4"/>
    <w:rsid w:val="002C5962"/>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119F"/>
    <w:rsid w:val="003013AB"/>
    <w:rsid w:val="0030155A"/>
    <w:rsid w:val="0030178A"/>
    <w:rsid w:val="00301AA0"/>
    <w:rsid w:val="003020F8"/>
    <w:rsid w:val="003050B1"/>
    <w:rsid w:val="00305C26"/>
    <w:rsid w:val="00306BA8"/>
    <w:rsid w:val="00306FDC"/>
    <w:rsid w:val="00307700"/>
    <w:rsid w:val="00307E21"/>
    <w:rsid w:val="00310046"/>
    <w:rsid w:val="0031080D"/>
    <w:rsid w:val="00311FC0"/>
    <w:rsid w:val="0031251A"/>
    <w:rsid w:val="0031367D"/>
    <w:rsid w:val="00313D41"/>
    <w:rsid w:val="00315B23"/>
    <w:rsid w:val="0032055F"/>
    <w:rsid w:val="0032201B"/>
    <w:rsid w:val="003223EB"/>
    <w:rsid w:val="00322B63"/>
    <w:rsid w:val="00326F72"/>
    <w:rsid w:val="00331923"/>
    <w:rsid w:val="00331AD9"/>
    <w:rsid w:val="00332BB4"/>
    <w:rsid w:val="0033471F"/>
    <w:rsid w:val="003352ED"/>
    <w:rsid w:val="00335BF9"/>
    <w:rsid w:val="00343160"/>
    <w:rsid w:val="00343A34"/>
    <w:rsid w:val="003445F1"/>
    <w:rsid w:val="00344883"/>
    <w:rsid w:val="00344F79"/>
    <w:rsid w:val="00345878"/>
    <w:rsid w:val="0034762E"/>
    <w:rsid w:val="00351252"/>
    <w:rsid w:val="00351CED"/>
    <w:rsid w:val="003520A1"/>
    <w:rsid w:val="00352ABF"/>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875"/>
    <w:rsid w:val="00363327"/>
    <w:rsid w:val="00363622"/>
    <w:rsid w:val="00363F36"/>
    <w:rsid w:val="003647E6"/>
    <w:rsid w:val="00364892"/>
    <w:rsid w:val="00364A8D"/>
    <w:rsid w:val="00366046"/>
    <w:rsid w:val="00371190"/>
    <w:rsid w:val="003751A8"/>
    <w:rsid w:val="0037595C"/>
    <w:rsid w:val="00376B8F"/>
    <w:rsid w:val="00376ECE"/>
    <w:rsid w:val="0037717E"/>
    <w:rsid w:val="003774AB"/>
    <w:rsid w:val="003801EE"/>
    <w:rsid w:val="003820BC"/>
    <w:rsid w:val="003822F1"/>
    <w:rsid w:val="003831E0"/>
    <w:rsid w:val="00384A88"/>
    <w:rsid w:val="00386EB6"/>
    <w:rsid w:val="00387688"/>
    <w:rsid w:val="00387955"/>
    <w:rsid w:val="00390A47"/>
    <w:rsid w:val="003914CE"/>
    <w:rsid w:val="003924CF"/>
    <w:rsid w:val="003926EA"/>
    <w:rsid w:val="00392FCE"/>
    <w:rsid w:val="00394E96"/>
    <w:rsid w:val="00395047"/>
    <w:rsid w:val="0039563B"/>
    <w:rsid w:val="00397DD4"/>
    <w:rsid w:val="003A1A9B"/>
    <w:rsid w:val="003A24C3"/>
    <w:rsid w:val="003A3615"/>
    <w:rsid w:val="003A3B4E"/>
    <w:rsid w:val="003A45D2"/>
    <w:rsid w:val="003A6BC0"/>
    <w:rsid w:val="003B3424"/>
    <w:rsid w:val="003B39C8"/>
    <w:rsid w:val="003B4E2A"/>
    <w:rsid w:val="003B53C6"/>
    <w:rsid w:val="003B570B"/>
    <w:rsid w:val="003B6811"/>
    <w:rsid w:val="003B780B"/>
    <w:rsid w:val="003C0F54"/>
    <w:rsid w:val="003C1D8D"/>
    <w:rsid w:val="003C1FAB"/>
    <w:rsid w:val="003C234E"/>
    <w:rsid w:val="003C4B81"/>
    <w:rsid w:val="003C4B9E"/>
    <w:rsid w:val="003C604D"/>
    <w:rsid w:val="003C62CC"/>
    <w:rsid w:val="003C6351"/>
    <w:rsid w:val="003C7940"/>
    <w:rsid w:val="003D1380"/>
    <w:rsid w:val="003D20C0"/>
    <w:rsid w:val="003D234B"/>
    <w:rsid w:val="003D3138"/>
    <w:rsid w:val="003D431F"/>
    <w:rsid w:val="003D4C09"/>
    <w:rsid w:val="003D53C3"/>
    <w:rsid w:val="003D6A09"/>
    <w:rsid w:val="003D7770"/>
    <w:rsid w:val="003E07C8"/>
    <w:rsid w:val="003E4961"/>
    <w:rsid w:val="003E5378"/>
    <w:rsid w:val="003E6697"/>
    <w:rsid w:val="003F00F4"/>
    <w:rsid w:val="003F0E98"/>
    <w:rsid w:val="003F178E"/>
    <w:rsid w:val="003F23B5"/>
    <w:rsid w:val="003F2755"/>
    <w:rsid w:val="003F4786"/>
    <w:rsid w:val="003F52E6"/>
    <w:rsid w:val="003F5526"/>
    <w:rsid w:val="003F572B"/>
    <w:rsid w:val="003F59A1"/>
    <w:rsid w:val="003F5D80"/>
    <w:rsid w:val="003F63E4"/>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1E8A"/>
    <w:rsid w:val="00422999"/>
    <w:rsid w:val="004229C1"/>
    <w:rsid w:val="00422BDF"/>
    <w:rsid w:val="00422C42"/>
    <w:rsid w:val="004240C3"/>
    <w:rsid w:val="00424873"/>
    <w:rsid w:val="004256B1"/>
    <w:rsid w:val="004262AC"/>
    <w:rsid w:val="00427E7E"/>
    <w:rsid w:val="00430937"/>
    <w:rsid w:val="00430F55"/>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942"/>
    <w:rsid w:val="004452C4"/>
    <w:rsid w:val="00445E19"/>
    <w:rsid w:val="00446A62"/>
    <w:rsid w:val="00446A76"/>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44A4"/>
    <w:rsid w:val="004656A1"/>
    <w:rsid w:val="0046606D"/>
    <w:rsid w:val="0046794A"/>
    <w:rsid w:val="00467A0E"/>
    <w:rsid w:val="00467C6C"/>
    <w:rsid w:val="00470DBA"/>
    <w:rsid w:val="004712A6"/>
    <w:rsid w:val="00471F3C"/>
    <w:rsid w:val="00472517"/>
    <w:rsid w:val="00472AB5"/>
    <w:rsid w:val="00472CD8"/>
    <w:rsid w:val="004733D9"/>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2EB1"/>
    <w:rsid w:val="004A32A4"/>
    <w:rsid w:val="004A356D"/>
    <w:rsid w:val="004A3843"/>
    <w:rsid w:val="004A3D85"/>
    <w:rsid w:val="004A3E43"/>
    <w:rsid w:val="004A69AB"/>
    <w:rsid w:val="004A72FD"/>
    <w:rsid w:val="004A7911"/>
    <w:rsid w:val="004A7B39"/>
    <w:rsid w:val="004B12CC"/>
    <w:rsid w:val="004B19CC"/>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CDE"/>
    <w:rsid w:val="004D16AE"/>
    <w:rsid w:val="004D222B"/>
    <w:rsid w:val="004D2952"/>
    <w:rsid w:val="004D2A9D"/>
    <w:rsid w:val="004D4A1E"/>
    <w:rsid w:val="004D5D26"/>
    <w:rsid w:val="004D5EAB"/>
    <w:rsid w:val="004D6519"/>
    <w:rsid w:val="004D6DD7"/>
    <w:rsid w:val="004E0F60"/>
    <w:rsid w:val="004E3722"/>
    <w:rsid w:val="004E403C"/>
    <w:rsid w:val="004E44C6"/>
    <w:rsid w:val="004E4C1F"/>
    <w:rsid w:val="004E66D8"/>
    <w:rsid w:val="004F0B8A"/>
    <w:rsid w:val="004F1354"/>
    <w:rsid w:val="004F177D"/>
    <w:rsid w:val="004F1D4E"/>
    <w:rsid w:val="004F226E"/>
    <w:rsid w:val="004F2723"/>
    <w:rsid w:val="004F2D8A"/>
    <w:rsid w:val="004F3F91"/>
    <w:rsid w:val="004F4934"/>
    <w:rsid w:val="004F735D"/>
    <w:rsid w:val="00500221"/>
    <w:rsid w:val="00500AB5"/>
    <w:rsid w:val="00502028"/>
    <w:rsid w:val="00503618"/>
    <w:rsid w:val="00503EBC"/>
    <w:rsid w:val="00504641"/>
    <w:rsid w:val="00504D02"/>
    <w:rsid w:val="0050630A"/>
    <w:rsid w:val="005076BB"/>
    <w:rsid w:val="00507B19"/>
    <w:rsid w:val="005108F3"/>
    <w:rsid w:val="00510AC0"/>
    <w:rsid w:val="005131E2"/>
    <w:rsid w:val="005139FE"/>
    <w:rsid w:val="005149C5"/>
    <w:rsid w:val="00514F3F"/>
    <w:rsid w:val="00515777"/>
    <w:rsid w:val="00520982"/>
    <w:rsid w:val="00520D52"/>
    <w:rsid w:val="00520F98"/>
    <w:rsid w:val="0052185E"/>
    <w:rsid w:val="00522009"/>
    <w:rsid w:val="0052239B"/>
    <w:rsid w:val="00524285"/>
    <w:rsid w:val="00525E77"/>
    <w:rsid w:val="00525F97"/>
    <w:rsid w:val="00526026"/>
    <w:rsid w:val="005277F0"/>
    <w:rsid w:val="0053022B"/>
    <w:rsid w:val="00531191"/>
    <w:rsid w:val="005316F9"/>
    <w:rsid w:val="0053283F"/>
    <w:rsid w:val="0053430E"/>
    <w:rsid w:val="00535EBB"/>
    <w:rsid w:val="005368E9"/>
    <w:rsid w:val="00536A71"/>
    <w:rsid w:val="00537C2B"/>
    <w:rsid w:val="00537E1E"/>
    <w:rsid w:val="0054279D"/>
    <w:rsid w:val="005448C4"/>
    <w:rsid w:val="00544913"/>
    <w:rsid w:val="00544C81"/>
    <w:rsid w:val="005452EC"/>
    <w:rsid w:val="00546723"/>
    <w:rsid w:val="00547EF9"/>
    <w:rsid w:val="005500B5"/>
    <w:rsid w:val="00550D1B"/>
    <w:rsid w:val="0055102B"/>
    <w:rsid w:val="00551802"/>
    <w:rsid w:val="00553CC8"/>
    <w:rsid w:val="00553D0B"/>
    <w:rsid w:val="00556DAA"/>
    <w:rsid w:val="00556E8A"/>
    <w:rsid w:val="00557574"/>
    <w:rsid w:val="00557793"/>
    <w:rsid w:val="00562212"/>
    <w:rsid w:val="0056535C"/>
    <w:rsid w:val="00565657"/>
    <w:rsid w:val="00565EE1"/>
    <w:rsid w:val="0056629E"/>
    <w:rsid w:val="0056760C"/>
    <w:rsid w:val="00572E9F"/>
    <w:rsid w:val="00575FA2"/>
    <w:rsid w:val="00577171"/>
    <w:rsid w:val="005778F3"/>
    <w:rsid w:val="005802A1"/>
    <w:rsid w:val="0058066D"/>
    <w:rsid w:val="00581A08"/>
    <w:rsid w:val="00583B0A"/>
    <w:rsid w:val="00583C39"/>
    <w:rsid w:val="005842B9"/>
    <w:rsid w:val="00585549"/>
    <w:rsid w:val="00586B57"/>
    <w:rsid w:val="00586BBF"/>
    <w:rsid w:val="00586C0A"/>
    <w:rsid w:val="005871BF"/>
    <w:rsid w:val="005877A5"/>
    <w:rsid w:val="00587FD4"/>
    <w:rsid w:val="00590555"/>
    <w:rsid w:val="00592554"/>
    <w:rsid w:val="00592D75"/>
    <w:rsid w:val="00595D13"/>
    <w:rsid w:val="00595F90"/>
    <w:rsid w:val="00596202"/>
    <w:rsid w:val="00597D90"/>
    <w:rsid w:val="005A0A30"/>
    <w:rsid w:val="005A1D6B"/>
    <w:rsid w:val="005A25E4"/>
    <w:rsid w:val="005A28F9"/>
    <w:rsid w:val="005A3206"/>
    <w:rsid w:val="005A3212"/>
    <w:rsid w:val="005A36FE"/>
    <w:rsid w:val="005A4AFA"/>
    <w:rsid w:val="005A53A7"/>
    <w:rsid w:val="005A6871"/>
    <w:rsid w:val="005A6D9B"/>
    <w:rsid w:val="005A7C42"/>
    <w:rsid w:val="005B0434"/>
    <w:rsid w:val="005B0F75"/>
    <w:rsid w:val="005B2843"/>
    <w:rsid w:val="005B2A5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AC4"/>
    <w:rsid w:val="005E2E8B"/>
    <w:rsid w:val="005E2EE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EFD"/>
    <w:rsid w:val="00610658"/>
    <w:rsid w:val="00610CA4"/>
    <w:rsid w:val="00611619"/>
    <w:rsid w:val="00612416"/>
    <w:rsid w:val="0061257D"/>
    <w:rsid w:val="00612F61"/>
    <w:rsid w:val="00614671"/>
    <w:rsid w:val="006149BD"/>
    <w:rsid w:val="00614AE3"/>
    <w:rsid w:val="00614D1D"/>
    <w:rsid w:val="00615463"/>
    <w:rsid w:val="00616AC8"/>
    <w:rsid w:val="0061759D"/>
    <w:rsid w:val="00617A67"/>
    <w:rsid w:val="00617BB2"/>
    <w:rsid w:val="00617BF2"/>
    <w:rsid w:val="0062083A"/>
    <w:rsid w:val="00620B56"/>
    <w:rsid w:val="00621720"/>
    <w:rsid w:val="00622A61"/>
    <w:rsid w:val="00622B3C"/>
    <w:rsid w:val="00623AB0"/>
    <w:rsid w:val="00623C31"/>
    <w:rsid w:val="00623F54"/>
    <w:rsid w:val="00623FD3"/>
    <w:rsid w:val="0062401B"/>
    <w:rsid w:val="006257F8"/>
    <w:rsid w:val="006265A5"/>
    <w:rsid w:val="00627443"/>
    <w:rsid w:val="00627477"/>
    <w:rsid w:val="00627745"/>
    <w:rsid w:val="00627890"/>
    <w:rsid w:val="006304C2"/>
    <w:rsid w:val="00630A90"/>
    <w:rsid w:val="00630CBE"/>
    <w:rsid w:val="00630EDF"/>
    <w:rsid w:val="00633180"/>
    <w:rsid w:val="006332FE"/>
    <w:rsid w:val="006335FF"/>
    <w:rsid w:val="006345BB"/>
    <w:rsid w:val="00637027"/>
    <w:rsid w:val="00637933"/>
    <w:rsid w:val="006379A4"/>
    <w:rsid w:val="00640F7C"/>
    <w:rsid w:val="00640FDC"/>
    <w:rsid w:val="0064562D"/>
    <w:rsid w:val="006463D1"/>
    <w:rsid w:val="00646BCB"/>
    <w:rsid w:val="00647085"/>
    <w:rsid w:val="00650688"/>
    <w:rsid w:val="0065087E"/>
    <w:rsid w:val="00650ABE"/>
    <w:rsid w:val="00651A0F"/>
    <w:rsid w:val="0065356F"/>
    <w:rsid w:val="006564B1"/>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E6E"/>
    <w:rsid w:val="006D108B"/>
    <w:rsid w:val="006D1FD8"/>
    <w:rsid w:val="006D25F8"/>
    <w:rsid w:val="006D37E4"/>
    <w:rsid w:val="006D3C33"/>
    <w:rsid w:val="006D4684"/>
    <w:rsid w:val="006D46AF"/>
    <w:rsid w:val="006D514A"/>
    <w:rsid w:val="006D5D61"/>
    <w:rsid w:val="006D622B"/>
    <w:rsid w:val="006D67F6"/>
    <w:rsid w:val="006D6A38"/>
    <w:rsid w:val="006D7AC5"/>
    <w:rsid w:val="006E03DB"/>
    <w:rsid w:val="006E04B2"/>
    <w:rsid w:val="006E14FD"/>
    <w:rsid w:val="006E275E"/>
    <w:rsid w:val="006E324E"/>
    <w:rsid w:val="006E424F"/>
    <w:rsid w:val="006E51EB"/>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EE7"/>
    <w:rsid w:val="00707F2E"/>
    <w:rsid w:val="00707FCC"/>
    <w:rsid w:val="007104A4"/>
    <w:rsid w:val="00711029"/>
    <w:rsid w:val="007111ED"/>
    <w:rsid w:val="007114D6"/>
    <w:rsid w:val="007121E6"/>
    <w:rsid w:val="00712E53"/>
    <w:rsid w:val="00712F83"/>
    <w:rsid w:val="00714507"/>
    <w:rsid w:val="007145E1"/>
    <w:rsid w:val="007146D9"/>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4243"/>
    <w:rsid w:val="00734294"/>
    <w:rsid w:val="007348C5"/>
    <w:rsid w:val="00735D48"/>
    <w:rsid w:val="007366A0"/>
    <w:rsid w:val="00737601"/>
    <w:rsid w:val="00742E0D"/>
    <w:rsid w:val="00743456"/>
    <w:rsid w:val="00743DC1"/>
    <w:rsid w:val="0074478F"/>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70C17"/>
    <w:rsid w:val="00771304"/>
    <w:rsid w:val="00772ABC"/>
    <w:rsid w:val="00773606"/>
    <w:rsid w:val="00775DC0"/>
    <w:rsid w:val="007768B3"/>
    <w:rsid w:val="00776C0B"/>
    <w:rsid w:val="007776F4"/>
    <w:rsid w:val="00777AF5"/>
    <w:rsid w:val="007800AE"/>
    <w:rsid w:val="00780116"/>
    <w:rsid w:val="007801CE"/>
    <w:rsid w:val="007804B8"/>
    <w:rsid w:val="0078074C"/>
    <w:rsid w:val="007826CF"/>
    <w:rsid w:val="00783CEE"/>
    <w:rsid w:val="00783FB1"/>
    <w:rsid w:val="007850FC"/>
    <w:rsid w:val="00786002"/>
    <w:rsid w:val="007870F5"/>
    <w:rsid w:val="0078764C"/>
    <w:rsid w:val="007900E7"/>
    <w:rsid w:val="00793262"/>
    <w:rsid w:val="0079415C"/>
    <w:rsid w:val="00794460"/>
    <w:rsid w:val="00794EEE"/>
    <w:rsid w:val="007952B9"/>
    <w:rsid w:val="007952E2"/>
    <w:rsid w:val="007966A2"/>
    <w:rsid w:val="00796D51"/>
    <w:rsid w:val="007A057E"/>
    <w:rsid w:val="007A05F7"/>
    <w:rsid w:val="007A0A7A"/>
    <w:rsid w:val="007A1335"/>
    <w:rsid w:val="007A31C8"/>
    <w:rsid w:val="007A6AF1"/>
    <w:rsid w:val="007A764D"/>
    <w:rsid w:val="007B0A6A"/>
    <w:rsid w:val="007B1703"/>
    <w:rsid w:val="007B66C5"/>
    <w:rsid w:val="007B7834"/>
    <w:rsid w:val="007B7D36"/>
    <w:rsid w:val="007B7DBC"/>
    <w:rsid w:val="007C00CF"/>
    <w:rsid w:val="007C01D6"/>
    <w:rsid w:val="007C0B98"/>
    <w:rsid w:val="007C1BA0"/>
    <w:rsid w:val="007C29EA"/>
    <w:rsid w:val="007C46A3"/>
    <w:rsid w:val="007C5DE5"/>
    <w:rsid w:val="007C6871"/>
    <w:rsid w:val="007C7C98"/>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C26"/>
    <w:rsid w:val="007F70C6"/>
    <w:rsid w:val="007F7BD5"/>
    <w:rsid w:val="0080012B"/>
    <w:rsid w:val="00800F33"/>
    <w:rsid w:val="00801114"/>
    <w:rsid w:val="00801A37"/>
    <w:rsid w:val="00802049"/>
    <w:rsid w:val="00802EFE"/>
    <w:rsid w:val="008043C4"/>
    <w:rsid w:val="00806D3B"/>
    <w:rsid w:val="008104EF"/>
    <w:rsid w:val="008107E6"/>
    <w:rsid w:val="00811A07"/>
    <w:rsid w:val="00812C89"/>
    <w:rsid w:val="00814A46"/>
    <w:rsid w:val="008165DF"/>
    <w:rsid w:val="008171A2"/>
    <w:rsid w:val="008204A5"/>
    <w:rsid w:val="00822763"/>
    <w:rsid w:val="0082325F"/>
    <w:rsid w:val="00823967"/>
    <w:rsid w:val="00824110"/>
    <w:rsid w:val="008249B0"/>
    <w:rsid w:val="00824B41"/>
    <w:rsid w:val="0082558C"/>
    <w:rsid w:val="00825820"/>
    <w:rsid w:val="00826234"/>
    <w:rsid w:val="008262B0"/>
    <w:rsid w:val="008316B2"/>
    <w:rsid w:val="00831F35"/>
    <w:rsid w:val="00832B03"/>
    <w:rsid w:val="008342CF"/>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F13"/>
    <w:rsid w:val="00845FAB"/>
    <w:rsid w:val="008460CA"/>
    <w:rsid w:val="00847551"/>
    <w:rsid w:val="00847653"/>
    <w:rsid w:val="0084783F"/>
    <w:rsid w:val="00847B05"/>
    <w:rsid w:val="0085096C"/>
    <w:rsid w:val="00850DDE"/>
    <w:rsid w:val="00851948"/>
    <w:rsid w:val="00851A5C"/>
    <w:rsid w:val="00853000"/>
    <w:rsid w:val="008536BE"/>
    <w:rsid w:val="0085468F"/>
    <w:rsid w:val="00854765"/>
    <w:rsid w:val="00854D8D"/>
    <w:rsid w:val="008553FA"/>
    <w:rsid w:val="00855406"/>
    <w:rsid w:val="00855883"/>
    <w:rsid w:val="00856160"/>
    <w:rsid w:val="008561C7"/>
    <w:rsid w:val="00856679"/>
    <w:rsid w:val="00856E3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401F"/>
    <w:rsid w:val="0087798D"/>
    <w:rsid w:val="00877F00"/>
    <w:rsid w:val="00880D1D"/>
    <w:rsid w:val="00881AD2"/>
    <w:rsid w:val="00881F8A"/>
    <w:rsid w:val="00882F70"/>
    <w:rsid w:val="00884B4A"/>
    <w:rsid w:val="00887F6C"/>
    <w:rsid w:val="00890AE5"/>
    <w:rsid w:val="00890DD5"/>
    <w:rsid w:val="008920A3"/>
    <w:rsid w:val="00893312"/>
    <w:rsid w:val="00893BB4"/>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3EFF"/>
    <w:rsid w:val="008B44FF"/>
    <w:rsid w:val="008B505B"/>
    <w:rsid w:val="008B5EE3"/>
    <w:rsid w:val="008B7C9C"/>
    <w:rsid w:val="008C31F6"/>
    <w:rsid w:val="008C37FE"/>
    <w:rsid w:val="008C457E"/>
    <w:rsid w:val="008C474F"/>
    <w:rsid w:val="008C49B4"/>
    <w:rsid w:val="008C51BE"/>
    <w:rsid w:val="008C5CA7"/>
    <w:rsid w:val="008C6745"/>
    <w:rsid w:val="008C6ACB"/>
    <w:rsid w:val="008D045C"/>
    <w:rsid w:val="008D2107"/>
    <w:rsid w:val="008D2734"/>
    <w:rsid w:val="008D28F4"/>
    <w:rsid w:val="008D35C0"/>
    <w:rsid w:val="008D7B87"/>
    <w:rsid w:val="008D7FDE"/>
    <w:rsid w:val="008E0BF7"/>
    <w:rsid w:val="008E0DFD"/>
    <w:rsid w:val="008E0FDD"/>
    <w:rsid w:val="008E12D1"/>
    <w:rsid w:val="008E1DB5"/>
    <w:rsid w:val="008E29A7"/>
    <w:rsid w:val="008E2F80"/>
    <w:rsid w:val="008E3979"/>
    <w:rsid w:val="008E3B84"/>
    <w:rsid w:val="008E4639"/>
    <w:rsid w:val="008E603D"/>
    <w:rsid w:val="008E60F5"/>
    <w:rsid w:val="008E711C"/>
    <w:rsid w:val="008F0F47"/>
    <w:rsid w:val="008F126C"/>
    <w:rsid w:val="008F16EF"/>
    <w:rsid w:val="008F225C"/>
    <w:rsid w:val="008F3CC0"/>
    <w:rsid w:val="008F4E43"/>
    <w:rsid w:val="008F5E29"/>
    <w:rsid w:val="008F689B"/>
    <w:rsid w:val="008F6950"/>
    <w:rsid w:val="00900045"/>
    <w:rsid w:val="00900311"/>
    <w:rsid w:val="00902946"/>
    <w:rsid w:val="00903D5B"/>
    <w:rsid w:val="009044C4"/>
    <w:rsid w:val="00905227"/>
    <w:rsid w:val="0090686F"/>
    <w:rsid w:val="00907634"/>
    <w:rsid w:val="009077A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46A1"/>
    <w:rsid w:val="0094002B"/>
    <w:rsid w:val="009404A9"/>
    <w:rsid w:val="00940FB4"/>
    <w:rsid w:val="0094127D"/>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3AA"/>
    <w:rsid w:val="009558C0"/>
    <w:rsid w:val="00955DA1"/>
    <w:rsid w:val="00956394"/>
    <w:rsid w:val="00957BCB"/>
    <w:rsid w:val="00960C9B"/>
    <w:rsid w:val="00961A64"/>
    <w:rsid w:val="00961D31"/>
    <w:rsid w:val="009628DF"/>
    <w:rsid w:val="0096480D"/>
    <w:rsid w:val="0096492E"/>
    <w:rsid w:val="00964CFB"/>
    <w:rsid w:val="00965A78"/>
    <w:rsid w:val="00965BAA"/>
    <w:rsid w:val="009663F0"/>
    <w:rsid w:val="00966D70"/>
    <w:rsid w:val="009673F1"/>
    <w:rsid w:val="0096754E"/>
    <w:rsid w:val="009703E0"/>
    <w:rsid w:val="009733C2"/>
    <w:rsid w:val="00973A10"/>
    <w:rsid w:val="00973E3D"/>
    <w:rsid w:val="00974B7F"/>
    <w:rsid w:val="00974D85"/>
    <w:rsid w:val="0097548D"/>
    <w:rsid w:val="00976322"/>
    <w:rsid w:val="0097650F"/>
    <w:rsid w:val="009772EF"/>
    <w:rsid w:val="0098040E"/>
    <w:rsid w:val="00981717"/>
    <w:rsid w:val="00982095"/>
    <w:rsid w:val="009824E1"/>
    <w:rsid w:val="00982A58"/>
    <w:rsid w:val="00982ABF"/>
    <w:rsid w:val="00983A3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60EF"/>
    <w:rsid w:val="00A66693"/>
    <w:rsid w:val="00A66697"/>
    <w:rsid w:val="00A67958"/>
    <w:rsid w:val="00A70291"/>
    <w:rsid w:val="00A717D7"/>
    <w:rsid w:val="00A72862"/>
    <w:rsid w:val="00A741FF"/>
    <w:rsid w:val="00A742CD"/>
    <w:rsid w:val="00A74B53"/>
    <w:rsid w:val="00A75E66"/>
    <w:rsid w:val="00A76975"/>
    <w:rsid w:val="00A7720C"/>
    <w:rsid w:val="00A77572"/>
    <w:rsid w:val="00A7761A"/>
    <w:rsid w:val="00A77807"/>
    <w:rsid w:val="00A77F96"/>
    <w:rsid w:val="00A82C3A"/>
    <w:rsid w:val="00A83DD0"/>
    <w:rsid w:val="00A85870"/>
    <w:rsid w:val="00A86A66"/>
    <w:rsid w:val="00A9115A"/>
    <w:rsid w:val="00A911E3"/>
    <w:rsid w:val="00A91878"/>
    <w:rsid w:val="00A922E4"/>
    <w:rsid w:val="00A925FD"/>
    <w:rsid w:val="00A926FA"/>
    <w:rsid w:val="00A93D95"/>
    <w:rsid w:val="00A94A48"/>
    <w:rsid w:val="00A9595C"/>
    <w:rsid w:val="00A96679"/>
    <w:rsid w:val="00A973E6"/>
    <w:rsid w:val="00A97499"/>
    <w:rsid w:val="00A97788"/>
    <w:rsid w:val="00A97A75"/>
    <w:rsid w:val="00AA0EEC"/>
    <w:rsid w:val="00AA2DB7"/>
    <w:rsid w:val="00AA32BE"/>
    <w:rsid w:val="00AA4549"/>
    <w:rsid w:val="00AA4688"/>
    <w:rsid w:val="00AA4DD1"/>
    <w:rsid w:val="00AA56B3"/>
    <w:rsid w:val="00AA712D"/>
    <w:rsid w:val="00AA73F1"/>
    <w:rsid w:val="00AB1711"/>
    <w:rsid w:val="00AB1A99"/>
    <w:rsid w:val="00AB2DDD"/>
    <w:rsid w:val="00AB32AD"/>
    <w:rsid w:val="00AB457F"/>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339D"/>
    <w:rsid w:val="00B0404D"/>
    <w:rsid w:val="00B04561"/>
    <w:rsid w:val="00B054FB"/>
    <w:rsid w:val="00B05ED9"/>
    <w:rsid w:val="00B060DF"/>
    <w:rsid w:val="00B06202"/>
    <w:rsid w:val="00B06314"/>
    <w:rsid w:val="00B06F62"/>
    <w:rsid w:val="00B12D2E"/>
    <w:rsid w:val="00B136CB"/>
    <w:rsid w:val="00B14699"/>
    <w:rsid w:val="00B14753"/>
    <w:rsid w:val="00B15F82"/>
    <w:rsid w:val="00B16560"/>
    <w:rsid w:val="00B16F7D"/>
    <w:rsid w:val="00B17308"/>
    <w:rsid w:val="00B17C89"/>
    <w:rsid w:val="00B20236"/>
    <w:rsid w:val="00B2166D"/>
    <w:rsid w:val="00B21680"/>
    <w:rsid w:val="00B217C0"/>
    <w:rsid w:val="00B22C9B"/>
    <w:rsid w:val="00B23C4C"/>
    <w:rsid w:val="00B250E6"/>
    <w:rsid w:val="00B253F4"/>
    <w:rsid w:val="00B25900"/>
    <w:rsid w:val="00B25B36"/>
    <w:rsid w:val="00B25DD9"/>
    <w:rsid w:val="00B26304"/>
    <w:rsid w:val="00B2747B"/>
    <w:rsid w:val="00B31162"/>
    <w:rsid w:val="00B31F58"/>
    <w:rsid w:val="00B32834"/>
    <w:rsid w:val="00B329B8"/>
    <w:rsid w:val="00B33204"/>
    <w:rsid w:val="00B33F39"/>
    <w:rsid w:val="00B34F90"/>
    <w:rsid w:val="00B354F4"/>
    <w:rsid w:val="00B3575D"/>
    <w:rsid w:val="00B35D23"/>
    <w:rsid w:val="00B36917"/>
    <w:rsid w:val="00B37092"/>
    <w:rsid w:val="00B40D4A"/>
    <w:rsid w:val="00B4242B"/>
    <w:rsid w:val="00B4280B"/>
    <w:rsid w:val="00B42AED"/>
    <w:rsid w:val="00B42C43"/>
    <w:rsid w:val="00B43714"/>
    <w:rsid w:val="00B441A3"/>
    <w:rsid w:val="00B442CD"/>
    <w:rsid w:val="00B44499"/>
    <w:rsid w:val="00B44919"/>
    <w:rsid w:val="00B4595B"/>
    <w:rsid w:val="00B45E14"/>
    <w:rsid w:val="00B46CDA"/>
    <w:rsid w:val="00B50580"/>
    <w:rsid w:val="00B52087"/>
    <w:rsid w:val="00B534DC"/>
    <w:rsid w:val="00B5411D"/>
    <w:rsid w:val="00B542D2"/>
    <w:rsid w:val="00B5460F"/>
    <w:rsid w:val="00B547F4"/>
    <w:rsid w:val="00B55276"/>
    <w:rsid w:val="00B55FF2"/>
    <w:rsid w:val="00B56C35"/>
    <w:rsid w:val="00B57560"/>
    <w:rsid w:val="00B61218"/>
    <w:rsid w:val="00B61A74"/>
    <w:rsid w:val="00B61AB2"/>
    <w:rsid w:val="00B64004"/>
    <w:rsid w:val="00B64AF6"/>
    <w:rsid w:val="00B660EF"/>
    <w:rsid w:val="00B66654"/>
    <w:rsid w:val="00B72D15"/>
    <w:rsid w:val="00B7349F"/>
    <w:rsid w:val="00B7367C"/>
    <w:rsid w:val="00B74A2B"/>
    <w:rsid w:val="00B75DD0"/>
    <w:rsid w:val="00B75F9A"/>
    <w:rsid w:val="00B76510"/>
    <w:rsid w:val="00B773E5"/>
    <w:rsid w:val="00B80380"/>
    <w:rsid w:val="00B8080C"/>
    <w:rsid w:val="00B809EA"/>
    <w:rsid w:val="00B810A1"/>
    <w:rsid w:val="00B82ABD"/>
    <w:rsid w:val="00B84BD2"/>
    <w:rsid w:val="00B84F5B"/>
    <w:rsid w:val="00B851EB"/>
    <w:rsid w:val="00B86E83"/>
    <w:rsid w:val="00B877AD"/>
    <w:rsid w:val="00B87DF5"/>
    <w:rsid w:val="00B90A23"/>
    <w:rsid w:val="00B90C89"/>
    <w:rsid w:val="00B92E37"/>
    <w:rsid w:val="00B9390E"/>
    <w:rsid w:val="00B93B13"/>
    <w:rsid w:val="00B93E0B"/>
    <w:rsid w:val="00B96064"/>
    <w:rsid w:val="00B96301"/>
    <w:rsid w:val="00B97E2B"/>
    <w:rsid w:val="00BA0E65"/>
    <w:rsid w:val="00BA153D"/>
    <w:rsid w:val="00BA1D0B"/>
    <w:rsid w:val="00BA2AFF"/>
    <w:rsid w:val="00BA3504"/>
    <w:rsid w:val="00BA4AFA"/>
    <w:rsid w:val="00BA59EB"/>
    <w:rsid w:val="00BA6D54"/>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124A"/>
    <w:rsid w:val="00BC356E"/>
    <w:rsid w:val="00BC3722"/>
    <w:rsid w:val="00BC3D6B"/>
    <w:rsid w:val="00BC3E9D"/>
    <w:rsid w:val="00BC45D6"/>
    <w:rsid w:val="00BC49F2"/>
    <w:rsid w:val="00BC595F"/>
    <w:rsid w:val="00BC6035"/>
    <w:rsid w:val="00BD0F60"/>
    <w:rsid w:val="00BD15F6"/>
    <w:rsid w:val="00BD1A95"/>
    <w:rsid w:val="00BD1D5E"/>
    <w:rsid w:val="00BD20D3"/>
    <w:rsid w:val="00BD429F"/>
    <w:rsid w:val="00BD4BA4"/>
    <w:rsid w:val="00BD5008"/>
    <w:rsid w:val="00BD52C4"/>
    <w:rsid w:val="00BD732C"/>
    <w:rsid w:val="00BD78E3"/>
    <w:rsid w:val="00BE0A95"/>
    <w:rsid w:val="00BE1052"/>
    <w:rsid w:val="00BE10FC"/>
    <w:rsid w:val="00BE1A53"/>
    <w:rsid w:val="00BE2A3A"/>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61BF"/>
    <w:rsid w:val="00BF6A8F"/>
    <w:rsid w:val="00C00F76"/>
    <w:rsid w:val="00C03B30"/>
    <w:rsid w:val="00C05175"/>
    <w:rsid w:val="00C055EB"/>
    <w:rsid w:val="00C076BB"/>
    <w:rsid w:val="00C10128"/>
    <w:rsid w:val="00C12030"/>
    <w:rsid w:val="00C123D1"/>
    <w:rsid w:val="00C141E7"/>
    <w:rsid w:val="00C1520C"/>
    <w:rsid w:val="00C153F4"/>
    <w:rsid w:val="00C15FA9"/>
    <w:rsid w:val="00C17219"/>
    <w:rsid w:val="00C1768B"/>
    <w:rsid w:val="00C17CFD"/>
    <w:rsid w:val="00C20922"/>
    <w:rsid w:val="00C21478"/>
    <w:rsid w:val="00C2231C"/>
    <w:rsid w:val="00C223AC"/>
    <w:rsid w:val="00C224B2"/>
    <w:rsid w:val="00C22947"/>
    <w:rsid w:val="00C2333C"/>
    <w:rsid w:val="00C23B09"/>
    <w:rsid w:val="00C24150"/>
    <w:rsid w:val="00C24F6E"/>
    <w:rsid w:val="00C2562B"/>
    <w:rsid w:val="00C25DA8"/>
    <w:rsid w:val="00C26126"/>
    <w:rsid w:val="00C27A9B"/>
    <w:rsid w:val="00C3089D"/>
    <w:rsid w:val="00C30BBA"/>
    <w:rsid w:val="00C31C27"/>
    <w:rsid w:val="00C329D6"/>
    <w:rsid w:val="00C34288"/>
    <w:rsid w:val="00C34532"/>
    <w:rsid w:val="00C34F2F"/>
    <w:rsid w:val="00C35D44"/>
    <w:rsid w:val="00C36929"/>
    <w:rsid w:val="00C37196"/>
    <w:rsid w:val="00C3774A"/>
    <w:rsid w:val="00C405BB"/>
    <w:rsid w:val="00C40823"/>
    <w:rsid w:val="00C40827"/>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2FFF"/>
    <w:rsid w:val="00C63160"/>
    <w:rsid w:val="00C643C0"/>
    <w:rsid w:val="00C64BB7"/>
    <w:rsid w:val="00C660DF"/>
    <w:rsid w:val="00C67FB4"/>
    <w:rsid w:val="00C70613"/>
    <w:rsid w:val="00C70873"/>
    <w:rsid w:val="00C70B9F"/>
    <w:rsid w:val="00C70C3F"/>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787"/>
    <w:rsid w:val="00C96F6A"/>
    <w:rsid w:val="00CA02A6"/>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6AB0"/>
    <w:rsid w:val="00CC769E"/>
    <w:rsid w:val="00CD0A60"/>
    <w:rsid w:val="00CD0DA8"/>
    <w:rsid w:val="00CD0F96"/>
    <w:rsid w:val="00CD15C1"/>
    <w:rsid w:val="00CD1DFD"/>
    <w:rsid w:val="00CD21C5"/>
    <w:rsid w:val="00CD2596"/>
    <w:rsid w:val="00CD2860"/>
    <w:rsid w:val="00CD4BE4"/>
    <w:rsid w:val="00CD5829"/>
    <w:rsid w:val="00CD5C88"/>
    <w:rsid w:val="00CD61AB"/>
    <w:rsid w:val="00CD6B3A"/>
    <w:rsid w:val="00CE09B8"/>
    <w:rsid w:val="00CE212A"/>
    <w:rsid w:val="00CE2460"/>
    <w:rsid w:val="00CE4367"/>
    <w:rsid w:val="00CE5C2C"/>
    <w:rsid w:val="00CE6B4A"/>
    <w:rsid w:val="00CF080D"/>
    <w:rsid w:val="00CF2A9B"/>
    <w:rsid w:val="00CF2E12"/>
    <w:rsid w:val="00CF42B9"/>
    <w:rsid w:val="00CF4DB5"/>
    <w:rsid w:val="00CF5147"/>
    <w:rsid w:val="00CF5245"/>
    <w:rsid w:val="00CF5720"/>
    <w:rsid w:val="00CF6857"/>
    <w:rsid w:val="00D01DB4"/>
    <w:rsid w:val="00D02081"/>
    <w:rsid w:val="00D034DF"/>
    <w:rsid w:val="00D03C31"/>
    <w:rsid w:val="00D045E9"/>
    <w:rsid w:val="00D048BF"/>
    <w:rsid w:val="00D04C32"/>
    <w:rsid w:val="00D07144"/>
    <w:rsid w:val="00D072FB"/>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A0F"/>
    <w:rsid w:val="00D33BB6"/>
    <w:rsid w:val="00D34AE2"/>
    <w:rsid w:val="00D350C0"/>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53C5"/>
    <w:rsid w:val="00D4796A"/>
    <w:rsid w:val="00D502D4"/>
    <w:rsid w:val="00D5099D"/>
    <w:rsid w:val="00D511F8"/>
    <w:rsid w:val="00D51A6B"/>
    <w:rsid w:val="00D53541"/>
    <w:rsid w:val="00D53BF6"/>
    <w:rsid w:val="00D5540E"/>
    <w:rsid w:val="00D5576F"/>
    <w:rsid w:val="00D5590E"/>
    <w:rsid w:val="00D56B69"/>
    <w:rsid w:val="00D57AC9"/>
    <w:rsid w:val="00D57B11"/>
    <w:rsid w:val="00D57BDC"/>
    <w:rsid w:val="00D57C16"/>
    <w:rsid w:val="00D62E8D"/>
    <w:rsid w:val="00D63775"/>
    <w:rsid w:val="00D639BA"/>
    <w:rsid w:val="00D6468B"/>
    <w:rsid w:val="00D648F7"/>
    <w:rsid w:val="00D64FD1"/>
    <w:rsid w:val="00D6545B"/>
    <w:rsid w:val="00D65787"/>
    <w:rsid w:val="00D6680D"/>
    <w:rsid w:val="00D6736B"/>
    <w:rsid w:val="00D674EB"/>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88A"/>
    <w:rsid w:val="00D9062B"/>
    <w:rsid w:val="00D906FC"/>
    <w:rsid w:val="00D9241D"/>
    <w:rsid w:val="00D92736"/>
    <w:rsid w:val="00D92EAC"/>
    <w:rsid w:val="00D934EE"/>
    <w:rsid w:val="00D93E99"/>
    <w:rsid w:val="00D93EC1"/>
    <w:rsid w:val="00D9443E"/>
    <w:rsid w:val="00D9445E"/>
    <w:rsid w:val="00D951B3"/>
    <w:rsid w:val="00D95D14"/>
    <w:rsid w:val="00DA0F21"/>
    <w:rsid w:val="00DA10AC"/>
    <w:rsid w:val="00DA14C7"/>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18A4"/>
    <w:rsid w:val="00DB1A3C"/>
    <w:rsid w:val="00DB2989"/>
    <w:rsid w:val="00DB2A1B"/>
    <w:rsid w:val="00DB33ED"/>
    <w:rsid w:val="00DB342D"/>
    <w:rsid w:val="00DB3D29"/>
    <w:rsid w:val="00DB492E"/>
    <w:rsid w:val="00DB57C5"/>
    <w:rsid w:val="00DB5A9E"/>
    <w:rsid w:val="00DB75D9"/>
    <w:rsid w:val="00DC0553"/>
    <w:rsid w:val="00DC0980"/>
    <w:rsid w:val="00DC11D2"/>
    <w:rsid w:val="00DC296B"/>
    <w:rsid w:val="00DC3283"/>
    <w:rsid w:val="00DC6E23"/>
    <w:rsid w:val="00DC71DB"/>
    <w:rsid w:val="00DD09CE"/>
    <w:rsid w:val="00DD2752"/>
    <w:rsid w:val="00DD38EB"/>
    <w:rsid w:val="00DD5204"/>
    <w:rsid w:val="00DD5F9A"/>
    <w:rsid w:val="00DD68C0"/>
    <w:rsid w:val="00DE01C1"/>
    <w:rsid w:val="00DE0DD2"/>
    <w:rsid w:val="00DE1282"/>
    <w:rsid w:val="00DE179E"/>
    <w:rsid w:val="00DE1F24"/>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660F"/>
    <w:rsid w:val="00E46E53"/>
    <w:rsid w:val="00E50858"/>
    <w:rsid w:val="00E51289"/>
    <w:rsid w:val="00E5187A"/>
    <w:rsid w:val="00E524DB"/>
    <w:rsid w:val="00E5279C"/>
    <w:rsid w:val="00E53CBD"/>
    <w:rsid w:val="00E55416"/>
    <w:rsid w:val="00E55A81"/>
    <w:rsid w:val="00E57D23"/>
    <w:rsid w:val="00E60063"/>
    <w:rsid w:val="00E601CC"/>
    <w:rsid w:val="00E60D5D"/>
    <w:rsid w:val="00E61391"/>
    <w:rsid w:val="00E61634"/>
    <w:rsid w:val="00E61637"/>
    <w:rsid w:val="00E6404B"/>
    <w:rsid w:val="00E664FB"/>
    <w:rsid w:val="00E71F92"/>
    <w:rsid w:val="00E726BB"/>
    <w:rsid w:val="00E73B7B"/>
    <w:rsid w:val="00E742A5"/>
    <w:rsid w:val="00E74FD4"/>
    <w:rsid w:val="00E75424"/>
    <w:rsid w:val="00E759E9"/>
    <w:rsid w:val="00E76E3F"/>
    <w:rsid w:val="00E77743"/>
    <w:rsid w:val="00E807AA"/>
    <w:rsid w:val="00E82083"/>
    <w:rsid w:val="00E822B0"/>
    <w:rsid w:val="00E826E1"/>
    <w:rsid w:val="00E837A7"/>
    <w:rsid w:val="00E8598E"/>
    <w:rsid w:val="00E86A86"/>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F05"/>
    <w:rsid w:val="00EB687C"/>
    <w:rsid w:val="00EB7F1E"/>
    <w:rsid w:val="00EC04F0"/>
    <w:rsid w:val="00EC08EB"/>
    <w:rsid w:val="00EC164F"/>
    <w:rsid w:val="00EC49F2"/>
    <w:rsid w:val="00EC4BC7"/>
    <w:rsid w:val="00EC4CA9"/>
    <w:rsid w:val="00EC4CF0"/>
    <w:rsid w:val="00EC4E8D"/>
    <w:rsid w:val="00EC73B2"/>
    <w:rsid w:val="00EC7612"/>
    <w:rsid w:val="00EC7828"/>
    <w:rsid w:val="00ED09B3"/>
    <w:rsid w:val="00ED25E3"/>
    <w:rsid w:val="00ED2F7E"/>
    <w:rsid w:val="00ED343E"/>
    <w:rsid w:val="00ED3CC0"/>
    <w:rsid w:val="00ED47B9"/>
    <w:rsid w:val="00ED7444"/>
    <w:rsid w:val="00EE0C6E"/>
    <w:rsid w:val="00EE0DBC"/>
    <w:rsid w:val="00EE0F51"/>
    <w:rsid w:val="00EE1A02"/>
    <w:rsid w:val="00EE28A5"/>
    <w:rsid w:val="00EE36D9"/>
    <w:rsid w:val="00EE395F"/>
    <w:rsid w:val="00EE5B0A"/>
    <w:rsid w:val="00EE603F"/>
    <w:rsid w:val="00EE6F67"/>
    <w:rsid w:val="00EE7670"/>
    <w:rsid w:val="00EF127E"/>
    <w:rsid w:val="00EF1CD1"/>
    <w:rsid w:val="00EF25FE"/>
    <w:rsid w:val="00EF285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4791"/>
    <w:rsid w:val="00F44B59"/>
    <w:rsid w:val="00F458BA"/>
    <w:rsid w:val="00F45C56"/>
    <w:rsid w:val="00F45F1E"/>
    <w:rsid w:val="00F46228"/>
    <w:rsid w:val="00F47C45"/>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F2B"/>
    <w:rsid w:val="00FA537B"/>
    <w:rsid w:val="00FA693B"/>
    <w:rsid w:val="00FB027A"/>
    <w:rsid w:val="00FB0770"/>
    <w:rsid w:val="00FB0973"/>
    <w:rsid w:val="00FB21B0"/>
    <w:rsid w:val="00FB339C"/>
    <w:rsid w:val="00FB49EF"/>
    <w:rsid w:val="00FB4F2F"/>
    <w:rsid w:val="00FB57D3"/>
    <w:rsid w:val="00FB5FBD"/>
    <w:rsid w:val="00FB647F"/>
    <w:rsid w:val="00FB64EB"/>
    <w:rsid w:val="00FB6BEA"/>
    <w:rsid w:val="00FB6CC3"/>
    <w:rsid w:val="00FB70C4"/>
    <w:rsid w:val="00FB789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semiHidden/>
    <w:rsid w:val="00503EBC"/>
    <w:rPr>
      <w:sz w:val="20"/>
      <w:szCs w:val="20"/>
    </w:rPr>
  </w:style>
  <w:style w:type="paragraph" w:customStyle="1" w:styleId="CharCharCharChar">
    <w:name w:val="Char Char Char Char"/>
    <w:basedOn w:val="Normal"/>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semiHidden/>
    <w:rsid w:val="00503EBC"/>
    <w:rPr>
      <w:sz w:val="16"/>
      <w:szCs w:val="16"/>
    </w:rPr>
  </w:style>
  <w:style w:type="character" w:styleId="Emphasis">
    <w:name w:val="Emphasis"/>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
    <w:link w:val="BVIfnrChar1CharCharChar"/>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semiHidden/>
    <w:rsid w:val="00503EBC"/>
    <w:rPr>
      <w:sz w:val="20"/>
      <w:szCs w:val="20"/>
    </w:rPr>
  </w:style>
  <w:style w:type="paragraph" w:customStyle="1" w:styleId="CharCharCharChar">
    <w:name w:val="Char Char Char Char"/>
    <w:basedOn w:val="Normal"/>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semiHidden/>
    <w:rsid w:val="00503EBC"/>
    <w:rPr>
      <w:sz w:val="16"/>
      <w:szCs w:val="16"/>
    </w:rPr>
  </w:style>
  <w:style w:type="character" w:styleId="Emphasis">
    <w:name w:val="Emphasis"/>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
    <w:link w:val="BVIfnrChar1CharCharChar"/>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D6BA580-2AE2-4AB7-89B5-46396ABC1F0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40</TotalTime>
  <Pages>4</Pages>
  <Words>1003</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Anda Sare</cp:lastModifiedBy>
  <cp:revision>8</cp:revision>
  <cp:lastPrinted>2016-07-14T10:24:00Z</cp:lastPrinted>
  <dcterms:created xsi:type="dcterms:W3CDTF">2017-01-12T08:24:00Z</dcterms:created>
  <dcterms:modified xsi:type="dcterms:W3CDTF">2017-01-16T14:04:00Z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