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73772" w14:textId="77777777" w:rsidR="0050041B" w:rsidRPr="004B44F0" w:rsidRDefault="0050041B" w:rsidP="00AF5EAE">
      <w:pPr>
        <w:jc w:val="center"/>
        <w:rPr>
          <w:b/>
        </w:rPr>
      </w:pPr>
      <w:bookmarkStart w:id="0" w:name="OLE_LINK3"/>
      <w:bookmarkStart w:id="1" w:name="OLE_LINK4"/>
      <w:bookmarkStart w:id="2" w:name="OLE_LINK1"/>
      <w:r w:rsidRPr="004B44F0">
        <w:rPr>
          <w:b/>
        </w:rPr>
        <w:t>Ministru kabineta rīkojuma projekta</w:t>
      </w:r>
    </w:p>
    <w:p w14:paraId="42E6D7AC" w14:textId="73FFB2EF" w:rsidR="0050041B" w:rsidRPr="004B44F0" w:rsidRDefault="00DC55AD" w:rsidP="00AF5EAE">
      <w:pPr>
        <w:jc w:val="center"/>
        <w:rPr>
          <w:b/>
        </w:rPr>
      </w:pPr>
      <w:r w:rsidRPr="004B44F0">
        <w:rPr>
          <w:b/>
        </w:rPr>
        <w:t>“</w:t>
      </w:r>
      <w:r w:rsidR="000E04C9" w:rsidRPr="004B44F0">
        <w:rPr>
          <w:b/>
        </w:rPr>
        <w:t>Par finansējuma p</w:t>
      </w:r>
      <w:r w:rsidR="008A6EFD">
        <w:rPr>
          <w:b/>
        </w:rPr>
        <w:t>ārdali</w:t>
      </w:r>
      <w:r w:rsidR="000E04C9" w:rsidRPr="004B44F0">
        <w:rPr>
          <w:b/>
        </w:rPr>
        <w:t xml:space="preserve"> Iekšlietu ministrijai no valsts budžeta resora “74. Gadskārtējā valsts budžeta izpildes procesā pārdalāmais finansējums” programmas 07.00.00 “Tiesu spriedumu izpilde”</w:t>
      </w:r>
      <w:r w:rsidRPr="004B44F0">
        <w:rPr>
          <w:b/>
        </w:rPr>
        <w:t>”</w:t>
      </w:r>
      <w:r w:rsidR="0050041B" w:rsidRPr="004B44F0">
        <w:rPr>
          <w:b/>
        </w:rPr>
        <w:t xml:space="preserve"> sākotnējās ietekmes novērtējuma </w:t>
      </w:r>
      <w:smartTag w:uri="schemas-tilde-lv/tildestengine" w:element="veidnes">
        <w:smartTagPr>
          <w:attr w:name="id" w:val="-1"/>
          <w:attr w:name="baseform" w:val="ziņojums"/>
          <w:attr w:name="text" w:val="ziņojums"/>
        </w:smartTagPr>
        <w:r w:rsidR="0050041B" w:rsidRPr="004B44F0">
          <w:rPr>
            <w:b/>
          </w:rPr>
          <w:t>ziņojums</w:t>
        </w:r>
      </w:smartTag>
      <w:r w:rsidR="0050041B" w:rsidRPr="004B44F0">
        <w:rPr>
          <w:b/>
        </w:rPr>
        <w:t xml:space="preserve"> (anotācija)</w:t>
      </w: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2409"/>
        <w:gridCol w:w="5670"/>
      </w:tblGrid>
      <w:tr w:rsidR="0050041B" w:rsidRPr="004B44F0" w14:paraId="0F5CE207" w14:textId="77777777" w:rsidTr="00E938B9">
        <w:trPr>
          <w:trHeight w:val="416"/>
        </w:trPr>
        <w:tc>
          <w:tcPr>
            <w:tcW w:w="9077" w:type="dxa"/>
            <w:gridSpan w:val="3"/>
            <w:vAlign w:val="center"/>
          </w:tcPr>
          <w:bookmarkEnd w:id="0"/>
          <w:bookmarkEnd w:id="1"/>
          <w:bookmarkEnd w:id="2"/>
          <w:p w14:paraId="2CECB15C" w14:textId="77777777" w:rsidR="0050041B" w:rsidRPr="004B44F0" w:rsidRDefault="0050041B" w:rsidP="00194A0F">
            <w:pPr>
              <w:pStyle w:val="naisnod"/>
              <w:spacing w:before="0" w:after="0"/>
              <w:rPr>
                <w:b w:val="0"/>
              </w:rPr>
            </w:pPr>
            <w:r w:rsidRPr="004B44F0">
              <w:rPr>
                <w:b w:val="0"/>
              </w:rPr>
              <w:t>I. Tiesību akta projekta izstrādes nepieciešamība</w:t>
            </w:r>
          </w:p>
        </w:tc>
      </w:tr>
      <w:tr w:rsidR="0050041B" w:rsidRPr="004B44F0" w14:paraId="53E4FEA5" w14:textId="77777777" w:rsidTr="00E938B9">
        <w:trPr>
          <w:trHeight w:val="630"/>
        </w:trPr>
        <w:tc>
          <w:tcPr>
            <w:tcW w:w="998" w:type="dxa"/>
          </w:tcPr>
          <w:p w14:paraId="7957E495" w14:textId="77777777" w:rsidR="0050041B" w:rsidRPr="004B44F0" w:rsidRDefault="0050041B" w:rsidP="00194A0F">
            <w:pPr>
              <w:pStyle w:val="naiskr"/>
              <w:spacing w:before="0" w:after="0"/>
            </w:pPr>
            <w:r w:rsidRPr="004B44F0">
              <w:t>1.</w:t>
            </w:r>
          </w:p>
        </w:tc>
        <w:tc>
          <w:tcPr>
            <w:tcW w:w="2409" w:type="dxa"/>
          </w:tcPr>
          <w:p w14:paraId="3BE91141" w14:textId="77777777" w:rsidR="00DC55AD" w:rsidRPr="004B44F0" w:rsidRDefault="0050041B" w:rsidP="00194A0F">
            <w:pPr>
              <w:pStyle w:val="naiskr"/>
              <w:spacing w:before="0" w:after="0"/>
              <w:ind w:hanging="10"/>
            </w:pPr>
            <w:r w:rsidRPr="004B44F0">
              <w:t>Pamatojums</w:t>
            </w:r>
          </w:p>
          <w:p w14:paraId="7747BE74" w14:textId="77777777" w:rsidR="00DC55AD" w:rsidRPr="004B44F0" w:rsidRDefault="00DC55AD" w:rsidP="00DC55AD"/>
          <w:p w14:paraId="16627229" w14:textId="77777777" w:rsidR="00DC55AD" w:rsidRPr="004B44F0" w:rsidRDefault="00DC55AD" w:rsidP="00DC55AD"/>
          <w:p w14:paraId="59C258D9" w14:textId="77777777" w:rsidR="00DC55AD" w:rsidRPr="004B44F0" w:rsidRDefault="00DC55AD" w:rsidP="00DC55AD"/>
          <w:p w14:paraId="0FD76164" w14:textId="77777777" w:rsidR="00DC55AD" w:rsidRPr="004B44F0" w:rsidRDefault="00DC55AD" w:rsidP="00DC55AD"/>
          <w:p w14:paraId="54BFE3A9" w14:textId="77777777" w:rsidR="00DC55AD" w:rsidRPr="004B44F0" w:rsidRDefault="00DC55AD" w:rsidP="00DC55AD"/>
          <w:p w14:paraId="608DBC49" w14:textId="77777777" w:rsidR="00DC55AD" w:rsidRPr="004B44F0" w:rsidRDefault="00DC55AD" w:rsidP="00DC55AD"/>
          <w:p w14:paraId="387D19F5" w14:textId="77777777" w:rsidR="00DC55AD" w:rsidRPr="004B44F0" w:rsidRDefault="00DC55AD" w:rsidP="00DC55AD"/>
          <w:p w14:paraId="325992E3" w14:textId="77777777" w:rsidR="00DC55AD" w:rsidRPr="004B44F0" w:rsidRDefault="00DC55AD" w:rsidP="00DC55AD"/>
          <w:p w14:paraId="3164E1DC" w14:textId="77777777" w:rsidR="0050041B" w:rsidRPr="004B44F0" w:rsidRDefault="0050041B" w:rsidP="00DC55AD"/>
        </w:tc>
        <w:tc>
          <w:tcPr>
            <w:tcW w:w="5670" w:type="dxa"/>
          </w:tcPr>
          <w:p w14:paraId="06399522" w14:textId="4D0FF86C" w:rsidR="00216784" w:rsidRPr="004B44F0" w:rsidRDefault="005F50D9" w:rsidP="00CD484C">
            <w:pPr>
              <w:ind w:left="132" w:right="151" w:firstLine="425"/>
              <w:jc w:val="both"/>
            </w:pPr>
            <w:r w:rsidRPr="004B44F0">
              <w:t>Ministru kabineta rīkojuma projekts “</w:t>
            </w:r>
            <w:r w:rsidR="004F7037" w:rsidRPr="004B44F0">
              <w:t xml:space="preserve">Par finansējuma </w:t>
            </w:r>
            <w:r w:rsidR="008A6EFD">
              <w:t>pārdali</w:t>
            </w:r>
            <w:r w:rsidR="004F7037" w:rsidRPr="004B44F0">
              <w:t xml:space="preserve"> Iekšlietu ministrijai no valsts budžeta resora “74. Gadskārtējā valsts budžeta izpildes procesā pārdalāmais finansējums” programmas 07.00.00 “Tiesu spriedumu izpilde”</w:t>
            </w:r>
            <w:r w:rsidRPr="004B44F0">
              <w:t>” (turpmāk – rīkojuma projekts) sagatavots, pamatojoties uz:</w:t>
            </w:r>
          </w:p>
          <w:p w14:paraId="6A1AF584" w14:textId="77777777" w:rsidR="00564639" w:rsidRPr="004B44F0" w:rsidRDefault="004F7037" w:rsidP="00564639">
            <w:pPr>
              <w:pStyle w:val="ListParagraph"/>
              <w:numPr>
                <w:ilvl w:val="0"/>
                <w:numId w:val="8"/>
              </w:numPr>
              <w:ind w:right="151"/>
            </w:pPr>
            <w:r w:rsidRPr="004B44F0">
              <w:t>likuma “Par valsts budžetu 2017.gadam” 57.pantu;</w:t>
            </w:r>
          </w:p>
          <w:p w14:paraId="2D7F39BE" w14:textId="77777777" w:rsidR="005243CF" w:rsidRDefault="00CD484C" w:rsidP="00860DEA">
            <w:pPr>
              <w:pStyle w:val="ListParagraph"/>
              <w:numPr>
                <w:ilvl w:val="0"/>
                <w:numId w:val="8"/>
              </w:numPr>
              <w:ind w:right="151"/>
            </w:pPr>
            <w:r w:rsidRPr="004B44F0">
              <w:t>Ministru kabineta 2016.gada 2</w:t>
            </w:r>
            <w:r w:rsidR="00564639" w:rsidRPr="004B44F0">
              <w:t>9</w:t>
            </w:r>
            <w:r w:rsidRPr="004B44F0">
              <w:t>.</w:t>
            </w:r>
            <w:r w:rsidR="00564639" w:rsidRPr="004B44F0">
              <w:t>novembra sēdes</w:t>
            </w:r>
            <w:r w:rsidRPr="004B44F0">
              <w:t xml:space="preserve"> </w:t>
            </w:r>
            <w:proofErr w:type="spellStart"/>
            <w:r w:rsidR="00564639" w:rsidRPr="004B44F0">
              <w:t>protokollēmuma</w:t>
            </w:r>
            <w:proofErr w:type="spellEnd"/>
            <w:r w:rsidR="00564639" w:rsidRPr="004B44F0">
              <w:t xml:space="preserve"> (prot. Nr.65 39.§</w:t>
            </w:r>
            <w:r w:rsidR="009834C0" w:rsidRPr="004B44F0">
              <w:t>”</w:t>
            </w:r>
            <w:r w:rsidR="00860DEA" w:rsidRPr="004B44F0">
              <w:t>Informatīvais ziņojums “Par nepieciešamo rīcību saistībā ar amatpersonu ar speciālajām dienesta pakāpēm pārtraukumu ieskaitīšanu dienesta pienākuma izpildes laikā”</w:t>
            </w:r>
            <w:r w:rsidR="00564639" w:rsidRPr="004B44F0">
              <w:t>) 2.2.2.apak</w:t>
            </w:r>
            <w:r w:rsidR="001450A3" w:rsidRPr="004B44F0">
              <w:t>špunktu.</w:t>
            </w:r>
          </w:p>
          <w:p w14:paraId="2749C3B0" w14:textId="77777777" w:rsidR="004B44F0" w:rsidRPr="004B44F0" w:rsidRDefault="004B44F0" w:rsidP="004B44F0">
            <w:pPr>
              <w:pStyle w:val="ListParagraph"/>
              <w:ind w:left="492" w:right="151"/>
            </w:pPr>
          </w:p>
        </w:tc>
      </w:tr>
      <w:tr w:rsidR="0050041B" w:rsidRPr="004B44F0" w14:paraId="749433E2" w14:textId="77777777" w:rsidTr="00E938B9">
        <w:trPr>
          <w:trHeight w:val="472"/>
        </w:trPr>
        <w:tc>
          <w:tcPr>
            <w:tcW w:w="998" w:type="dxa"/>
          </w:tcPr>
          <w:p w14:paraId="1309D344" w14:textId="77777777" w:rsidR="0050041B" w:rsidRPr="004B44F0" w:rsidRDefault="0050041B" w:rsidP="00194A0F">
            <w:pPr>
              <w:pStyle w:val="naiskr"/>
              <w:spacing w:before="0" w:after="0"/>
            </w:pPr>
            <w:r w:rsidRPr="004B44F0">
              <w:t>2.</w:t>
            </w:r>
          </w:p>
        </w:tc>
        <w:tc>
          <w:tcPr>
            <w:tcW w:w="2409" w:type="dxa"/>
          </w:tcPr>
          <w:p w14:paraId="7AFA8A93" w14:textId="77777777" w:rsidR="0050041B" w:rsidRPr="004B44F0" w:rsidRDefault="0050041B" w:rsidP="00194A0F">
            <w:pPr>
              <w:pStyle w:val="naiskr"/>
              <w:tabs>
                <w:tab w:val="left" w:pos="170"/>
              </w:tabs>
              <w:spacing w:before="0" w:after="0"/>
            </w:pPr>
            <w:r w:rsidRPr="004B44F0">
              <w:t>Pašreizējā situācija un problēmas</w:t>
            </w:r>
            <w:r w:rsidR="009F1F89" w:rsidRPr="004B44F0">
              <w:t>, kuru risināšanai tiesību akta projekts izstrādāts, tiesiskā regulējuma mērķis un būtība</w:t>
            </w:r>
          </w:p>
        </w:tc>
        <w:tc>
          <w:tcPr>
            <w:tcW w:w="5670" w:type="dxa"/>
          </w:tcPr>
          <w:p w14:paraId="78A3366A" w14:textId="50045F32" w:rsidR="005A6518" w:rsidRPr="004B44F0" w:rsidRDefault="00FC092C" w:rsidP="001450A3">
            <w:pPr>
              <w:pStyle w:val="NoSpacing"/>
              <w:ind w:left="132" w:right="151" w:firstLine="425"/>
              <w:jc w:val="both"/>
              <w:rPr>
                <w:rFonts w:ascii="Times New Roman" w:eastAsia="Times New Roman" w:hAnsi="Times New Roman" w:cs="Times New Roman"/>
                <w:sz w:val="24"/>
                <w:szCs w:val="20"/>
                <w:lang w:val="lv-LV"/>
              </w:rPr>
            </w:pPr>
            <w:r w:rsidRPr="004B44F0">
              <w:rPr>
                <w:rFonts w:ascii="Times New Roman" w:eastAsia="Times New Roman" w:hAnsi="Times New Roman" w:cs="Times New Roman"/>
                <w:sz w:val="24"/>
                <w:szCs w:val="20"/>
                <w:lang w:val="lv-LV"/>
              </w:rPr>
              <w:t>Ministru kabineta 2016.gada 2.augusta sēd</w:t>
            </w:r>
            <w:r w:rsidR="002B4A64" w:rsidRPr="004B44F0">
              <w:rPr>
                <w:rFonts w:ascii="Times New Roman" w:eastAsia="Times New Roman" w:hAnsi="Times New Roman" w:cs="Times New Roman"/>
                <w:sz w:val="24"/>
                <w:szCs w:val="20"/>
                <w:lang w:val="lv-LV"/>
              </w:rPr>
              <w:t>ē</w:t>
            </w:r>
            <w:r w:rsidRPr="004B44F0">
              <w:rPr>
                <w:rFonts w:ascii="Times New Roman" w:eastAsia="Times New Roman" w:hAnsi="Times New Roman" w:cs="Times New Roman"/>
                <w:sz w:val="24"/>
                <w:szCs w:val="20"/>
                <w:lang w:val="lv-LV"/>
              </w:rPr>
              <w:t xml:space="preserve"> </w:t>
            </w:r>
            <w:r w:rsidR="002B4A64" w:rsidRPr="004B44F0">
              <w:rPr>
                <w:rFonts w:ascii="Times New Roman" w:eastAsia="Times New Roman" w:hAnsi="Times New Roman" w:cs="Times New Roman"/>
                <w:sz w:val="24"/>
                <w:szCs w:val="20"/>
                <w:lang w:val="lv-LV"/>
              </w:rPr>
              <w:t>(</w:t>
            </w:r>
            <w:r w:rsidRPr="004B44F0">
              <w:rPr>
                <w:rFonts w:ascii="Times New Roman" w:eastAsia="Times New Roman" w:hAnsi="Times New Roman" w:cs="Times New Roman"/>
                <w:sz w:val="24"/>
                <w:szCs w:val="20"/>
                <w:lang w:val="lv-LV"/>
              </w:rPr>
              <w:t>prot</w:t>
            </w:r>
            <w:r w:rsidR="002B4A64" w:rsidRPr="004B44F0">
              <w:rPr>
                <w:rFonts w:ascii="Times New Roman" w:eastAsia="Times New Roman" w:hAnsi="Times New Roman" w:cs="Times New Roman"/>
                <w:sz w:val="24"/>
                <w:szCs w:val="20"/>
                <w:lang w:val="lv-LV"/>
              </w:rPr>
              <w:t>.</w:t>
            </w:r>
            <w:r w:rsidRPr="004B44F0">
              <w:rPr>
                <w:rFonts w:ascii="Times New Roman" w:eastAsia="Times New Roman" w:hAnsi="Times New Roman" w:cs="Times New Roman"/>
                <w:sz w:val="24"/>
                <w:szCs w:val="20"/>
                <w:lang w:val="lv-LV"/>
              </w:rPr>
              <w:t xml:space="preserve"> Nr.38 39.§</w:t>
            </w:r>
            <w:r w:rsidR="002B4A64" w:rsidRPr="004B44F0">
              <w:rPr>
                <w:rFonts w:ascii="Times New Roman" w:eastAsia="Times New Roman" w:hAnsi="Times New Roman" w:cs="Times New Roman"/>
                <w:sz w:val="24"/>
                <w:szCs w:val="20"/>
                <w:lang w:val="lv-LV"/>
              </w:rPr>
              <w:t xml:space="preserve">) tika izskatīts Iekšlietu ministrijas sagatavotais </w:t>
            </w:r>
            <w:r w:rsidR="00067874" w:rsidRPr="004B44F0">
              <w:rPr>
                <w:rFonts w:ascii="Times New Roman" w:eastAsia="Times New Roman" w:hAnsi="Times New Roman" w:cs="Times New Roman"/>
                <w:sz w:val="24"/>
                <w:szCs w:val="20"/>
                <w:lang w:val="lv-LV"/>
              </w:rPr>
              <w:t xml:space="preserve">Informatīvais ziņojums </w:t>
            </w:r>
            <w:r w:rsidR="00CD484C" w:rsidRPr="004B44F0">
              <w:rPr>
                <w:rFonts w:ascii="Times New Roman" w:eastAsia="Times New Roman" w:hAnsi="Times New Roman" w:cs="Times New Roman"/>
                <w:sz w:val="24"/>
                <w:szCs w:val="20"/>
                <w:lang w:val="lv-LV"/>
              </w:rPr>
              <w:t>“</w:t>
            </w:r>
            <w:r w:rsidR="00067874" w:rsidRPr="004B44F0">
              <w:rPr>
                <w:rFonts w:ascii="Times New Roman" w:eastAsia="Times New Roman" w:hAnsi="Times New Roman" w:cs="Times New Roman"/>
                <w:sz w:val="24"/>
                <w:szCs w:val="20"/>
                <w:lang w:val="lv-LV"/>
              </w:rPr>
              <w:t>Par dienesta pienākumu izpildes laika organizēšanu Iekšlietu ministrijas sistēmas iestādēs un Ieslodzījuma vietu pārvaldē</w:t>
            </w:r>
            <w:r w:rsidR="00CD484C" w:rsidRPr="004B44F0">
              <w:rPr>
                <w:rFonts w:ascii="Times New Roman" w:eastAsia="Times New Roman" w:hAnsi="Times New Roman" w:cs="Times New Roman"/>
                <w:sz w:val="24"/>
                <w:szCs w:val="20"/>
                <w:lang w:val="lv-LV"/>
              </w:rPr>
              <w:t>”</w:t>
            </w:r>
            <w:r w:rsidR="00067874" w:rsidRPr="004B44F0">
              <w:rPr>
                <w:rFonts w:ascii="Times New Roman" w:eastAsia="Times New Roman" w:hAnsi="Times New Roman" w:cs="Times New Roman"/>
                <w:sz w:val="24"/>
                <w:szCs w:val="20"/>
                <w:lang w:val="lv-LV"/>
              </w:rPr>
              <w:t xml:space="preserve"> (turpmāk – Informatīvais ziņojums).</w:t>
            </w:r>
            <w:r w:rsidR="005A6518" w:rsidRPr="004B44F0">
              <w:rPr>
                <w:rFonts w:ascii="Times New Roman" w:eastAsia="Times New Roman" w:hAnsi="Times New Roman" w:cs="Times New Roman"/>
                <w:sz w:val="24"/>
                <w:szCs w:val="20"/>
                <w:lang w:val="lv-LV"/>
              </w:rPr>
              <w:t xml:space="preserve"> Informatīvais ziņojums tika sagatavots, lai informētu Ministru kabinetu par Augstākās tiesas Administratīvo lietu departamenta (turpmāk – Augstākā tiesa) </w:t>
            </w:r>
            <w:proofErr w:type="gramStart"/>
            <w:r w:rsidR="005A6518" w:rsidRPr="004B44F0">
              <w:rPr>
                <w:rFonts w:ascii="Times New Roman" w:eastAsia="Times New Roman" w:hAnsi="Times New Roman" w:cs="Times New Roman"/>
                <w:sz w:val="24"/>
                <w:szCs w:val="20"/>
                <w:lang w:val="lv-LV"/>
              </w:rPr>
              <w:t>2016.gada</w:t>
            </w:r>
            <w:proofErr w:type="gramEnd"/>
            <w:r w:rsidR="005A6518" w:rsidRPr="004B44F0">
              <w:rPr>
                <w:rFonts w:ascii="Times New Roman" w:eastAsia="Times New Roman" w:hAnsi="Times New Roman" w:cs="Times New Roman"/>
                <w:sz w:val="24"/>
                <w:szCs w:val="20"/>
                <w:lang w:val="lv-LV"/>
              </w:rPr>
              <w:t xml:space="preserve"> 16.jūnija spriedumu lietā Nr.A420535212, un Ministru kabinets pieņemtu lēmumu par turpmāko rīcību.</w:t>
            </w:r>
          </w:p>
          <w:p w14:paraId="286B7B04" w14:textId="77777777" w:rsidR="00CD484C" w:rsidRPr="004B44F0" w:rsidRDefault="00067874" w:rsidP="001450A3">
            <w:pPr>
              <w:ind w:left="132" w:right="151" w:firstLine="425"/>
              <w:jc w:val="both"/>
              <w:rPr>
                <w:rFonts w:eastAsia="Times New Roman"/>
                <w:szCs w:val="20"/>
                <w:lang w:eastAsia="en-US"/>
              </w:rPr>
            </w:pPr>
            <w:r w:rsidRPr="004B44F0">
              <w:rPr>
                <w:rFonts w:eastAsia="Times New Roman"/>
                <w:szCs w:val="20"/>
                <w:lang w:eastAsia="en-US"/>
              </w:rPr>
              <w:t>Informatīvajā ziņojumā bija iekļauti indikatīvi aprēķini</w:t>
            </w:r>
            <w:r w:rsidR="005A6518" w:rsidRPr="004B44F0">
              <w:rPr>
                <w:rFonts w:eastAsia="Times New Roman"/>
                <w:szCs w:val="20"/>
                <w:lang w:eastAsia="en-US"/>
              </w:rPr>
              <w:t xml:space="preserve"> par papildu nepieciešamo finansējumu, lai kompensētu Iekšlietu ministrijas sistēmas iestāžu un Ieslodzījuma vietu pārvaldes amatpersonām ar speciālajām dienesta pakāpēm (turpmāk – amatpersona) izveidojušās virsstundas, kas balstījās uz vidējo kompensējamo virsstundu skaitu, vidējo amatpersonu skaitu, kurām piešķirama kompensācija, un vidējo šīm amatpersonām noteikto stundas algas likmi.</w:t>
            </w:r>
            <w:r w:rsidRPr="004B44F0">
              <w:rPr>
                <w:rFonts w:eastAsia="Times New Roman"/>
                <w:szCs w:val="20"/>
                <w:lang w:eastAsia="en-US"/>
              </w:rPr>
              <w:t xml:space="preserve"> </w:t>
            </w:r>
            <w:r w:rsidR="00706C44" w:rsidRPr="004B44F0">
              <w:rPr>
                <w:rFonts w:eastAsia="Times New Roman"/>
                <w:szCs w:val="20"/>
                <w:lang w:eastAsia="en-US"/>
              </w:rPr>
              <w:t xml:space="preserve">Indikatīvi aprēķinātie papildu izdevumi </w:t>
            </w:r>
            <w:r w:rsidR="00CD484C" w:rsidRPr="004B44F0">
              <w:rPr>
                <w:rFonts w:eastAsia="Times New Roman"/>
                <w:szCs w:val="20"/>
                <w:lang w:eastAsia="en-US"/>
              </w:rPr>
              <w:t>virsstundu darba apmaksai, ņemot vērā arī ietekmi uz piemaksu par nakts darbu, Iekšlietu minis</w:t>
            </w:r>
            <w:r w:rsidR="0022383B" w:rsidRPr="004B44F0">
              <w:rPr>
                <w:rFonts w:eastAsia="Times New Roman"/>
                <w:szCs w:val="20"/>
                <w:lang w:eastAsia="en-US"/>
              </w:rPr>
              <w:t>trijas sistēmas iestādēm sastādīja</w:t>
            </w:r>
            <w:r w:rsidR="00CD484C" w:rsidRPr="004B44F0">
              <w:rPr>
                <w:rFonts w:eastAsia="Times New Roman"/>
                <w:szCs w:val="20"/>
                <w:lang w:eastAsia="en-US"/>
              </w:rPr>
              <w:t xml:space="preserve"> 13 235 813 </w:t>
            </w:r>
            <w:proofErr w:type="spellStart"/>
            <w:r w:rsidR="00CD484C" w:rsidRPr="004B44F0">
              <w:rPr>
                <w:rFonts w:eastAsia="Times New Roman"/>
                <w:i/>
                <w:szCs w:val="20"/>
                <w:lang w:eastAsia="en-US"/>
              </w:rPr>
              <w:t>euro</w:t>
            </w:r>
            <w:proofErr w:type="spellEnd"/>
            <w:r w:rsidR="00CD484C" w:rsidRPr="004B44F0">
              <w:rPr>
                <w:rFonts w:eastAsia="Times New Roman"/>
                <w:i/>
                <w:szCs w:val="20"/>
                <w:lang w:eastAsia="en-US"/>
              </w:rPr>
              <w:t xml:space="preserve"> </w:t>
            </w:r>
            <w:r w:rsidR="00CD484C" w:rsidRPr="004B44F0">
              <w:rPr>
                <w:rFonts w:eastAsia="Times New Roman"/>
                <w:szCs w:val="20"/>
                <w:lang w:eastAsia="en-US"/>
              </w:rPr>
              <w:t>(no tā: Valsts ugunsdzēsības un glābšanas dienestam</w:t>
            </w:r>
            <w:r w:rsidR="00CD484C" w:rsidRPr="004B44F0">
              <w:t xml:space="preserve"> – 8 229 710 </w:t>
            </w:r>
            <w:proofErr w:type="spellStart"/>
            <w:r w:rsidR="00CD484C" w:rsidRPr="004B44F0">
              <w:rPr>
                <w:i/>
              </w:rPr>
              <w:t>euro</w:t>
            </w:r>
            <w:proofErr w:type="spellEnd"/>
            <w:r w:rsidR="00CD484C" w:rsidRPr="004B44F0">
              <w:t>).</w:t>
            </w:r>
          </w:p>
          <w:tbl>
            <w:tblPr>
              <w:tblW w:w="5000" w:type="pct"/>
              <w:tblCellSpacing w:w="0" w:type="dxa"/>
              <w:tblCellMar>
                <w:left w:w="0" w:type="dxa"/>
                <w:right w:w="0" w:type="dxa"/>
              </w:tblCellMar>
              <w:tblLook w:val="04A0" w:firstRow="1" w:lastRow="0" w:firstColumn="1" w:lastColumn="0" w:noHBand="0" w:noVBand="1"/>
            </w:tblPr>
            <w:tblGrid>
              <w:gridCol w:w="5660"/>
            </w:tblGrid>
            <w:tr w:rsidR="00067874" w:rsidRPr="004B44F0" w14:paraId="492869F4" w14:textId="77777777" w:rsidTr="00067874">
              <w:trPr>
                <w:tblCellSpacing w:w="0" w:type="dxa"/>
              </w:trPr>
              <w:tc>
                <w:tcPr>
                  <w:tcW w:w="0" w:type="auto"/>
                  <w:vAlign w:val="center"/>
                  <w:hideMark/>
                </w:tcPr>
                <w:p w14:paraId="3E5B21B1" w14:textId="77777777" w:rsidR="00067874" w:rsidRPr="004B44F0" w:rsidRDefault="00067874" w:rsidP="00AD6910">
                  <w:pPr>
                    <w:framePr w:hSpace="180" w:wrap="around" w:vAnchor="text" w:hAnchor="margin" w:xAlign="center" w:y="149"/>
                    <w:rPr>
                      <w:rFonts w:eastAsia="Times New Roman"/>
                      <w:szCs w:val="20"/>
                      <w:lang w:eastAsia="en-US"/>
                    </w:rPr>
                  </w:pPr>
                  <w:bookmarkStart w:id="3" w:name="39"/>
                  <w:bookmarkEnd w:id="3"/>
                </w:p>
              </w:tc>
            </w:tr>
            <w:tr w:rsidR="00067874" w:rsidRPr="004B44F0" w14:paraId="6E2DFD71" w14:textId="77777777" w:rsidTr="00067874">
              <w:trPr>
                <w:tblCellSpacing w:w="0" w:type="dxa"/>
              </w:trPr>
              <w:tc>
                <w:tcPr>
                  <w:tcW w:w="0" w:type="auto"/>
                  <w:vAlign w:val="center"/>
                  <w:hideMark/>
                </w:tcPr>
                <w:p w14:paraId="2E7589A3" w14:textId="77777777" w:rsidR="00067874" w:rsidRPr="004B44F0" w:rsidRDefault="00067874" w:rsidP="00AD6910">
                  <w:pPr>
                    <w:framePr w:hSpace="180" w:wrap="around" w:vAnchor="text" w:hAnchor="margin" w:xAlign="center" w:y="149"/>
                    <w:jc w:val="center"/>
                    <w:rPr>
                      <w:rFonts w:eastAsia="Times New Roman"/>
                      <w:szCs w:val="20"/>
                      <w:lang w:eastAsia="en-US"/>
                    </w:rPr>
                  </w:pPr>
                </w:p>
              </w:tc>
            </w:tr>
          </w:tbl>
          <w:p w14:paraId="7560BFF9" w14:textId="77777777" w:rsidR="00FC092C" w:rsidRPr="004B44F0" w:rsidRDefault="005A6518" w:rsidP="0022383B">
            <w:pPr>
              <w:ind w:left="132" w:right="151" w:firstLine="425"/>
              <w:jc w:val="both"/>
              <w:rPr>
                <w:rFonts w:eastAsia="Times New Roman"/>
                <w:szCs w:val="20"/>
                <w:lang w:eastAsia="en-US"/>
              </w:rPr>
            </w:pPr>
            <w:r w:rsidRPr="004B44F0">
              <w:rPr>
                <w:rFonts w:eastAsia="Times New Roman"/>
                <w:szCs w:val="20"/>
                <w:lang w:eastAsia="en-US"/>
              </w:rPr>
              <w:t xml:space="preserve">Izskatot Informatīvo ziņojumu, tika dots uzdevums </w:t>
            </w:r>
            <w:r w:rsidR="00FC092C" w:rsidRPr="004B44F0">
              <w:rPr>
                <w:rFonts w:eastAsia="Times New Roman"/>
                <w:szCs w:val="20"/>
                <w:lang w:eastAsia="en-US"/>
              </w:rPr>
              <w:t>apkopo</w:t>
            </w:r>
            <w:r w:rsidRPr="004B44F0">
              <w:rPr>
                <w:rFonts w:eastAsia="Times New Roman"/>
                <w:szCs w:val="20"/>
                <w:lang w:eastAsia="en-US"/>
              </w:rPr>
              <w:t>t</w:t>
            </w:r>
            <w:r w:rsidR="00FC092C" w:rsidRPr="004B44F0">
              <w:rPr>
                <w:rFonts w:eastAsia="Times New Roman"/>
                <w:szCs w:val="20"/>
                <w:lang w:eastAsia="en-US"/>
              </w:rPr>
              <w:t xml:space="preserve"> informācij</w:t>
            </w:r>
            <w:r w:rsidRPr="004B44F0">
              <w:rPr>
                <w:rFonts w:eastAsia="Times New Roman"/>
                <w:szCs w:val="20"/>
                <w:lang w:eastAsia="en-US"/>
              </w:rPr>
              <w:t>u</w:t>
            </w:r>
            <w:r w:rsidR="00FC092C" w:rsidRPr="004B44F0">
              <w:rPr>
                <w:rFonts w:eastAsia="Times New Roman"/>
                <w:szCs w:val="20"/>
                <w:lang w:eastAsia="en-US"/>
              </w:rPr>
              <w:t xml:space="preserve"> par katrai amatpersonai faktiski kompensējamo nostrādāto virsstundu skaitu attiecīgajā laikposmā un noteiktajā kārtībā </w:t>
            </w:r>
            <w:r w:rsidRPr="004B44F0">
              <w:rPr>
                <w:rFonts w:eastAsia="Times New Roman"/>
                <w:szCs w:val="20"/>
                <w:lang w:eastAsia="en-US"/>
              </w:rPr>
              <w:t xml:space="preserve">iesniegt </w:t>
            </w:r>
            <w:r w:rsidR="00FC092C" w:rsidRPr="004B44F0">
              <w:rPr>
                <w:rFonts w:eastAsia="Times New Roman"/>
                <w:szCs w:val="20"/>
                <w:lang w:eastAsia="en-US"/>
              </w:rPr>
              <w:t xml:space="preserve">izskatīšanai Ministru kabinetā rīkojuma projektu par finanšu līdzekļu </w:t>
            </w:r>
            <w:r w:rsidR="00FC092C" w:rsidRPr="004B44F0">
              <w:rPr>
                <w:rFonts w:eastAsia="Times New Roman"/>
                <w:szCs w:val="20"/>
                <w:lang w:eastAsia="en-US"/>
              </w:rPr>
              <w:lastRenderedPageBreak/>
              <w:t>piešķiršanu no valsts budžeta programmas 02.00.00 “Līdzekļi neparedzētiem gadījumiem”.</w:t>
            </w:r>
          </w:p>
          <w:p w14:paraId="1BB1B144" w14:textId="33480C05" w:rsidR="009834C0" w:rsidRPr="004B44F0" w:rsidRDefault="0037652C" w:rsidP="00E5771B">
            <w:pPr>
              <w:ind w:left="132" w:right="151" w:firstLine="425"/>
              <w:jc w:val="both"/>
              <w:rPr>
                <w:rFonts w:eastAsia="Times New Roman"/>
                <w:szCs w:val="20"/>
                <w:lang w:eastAsia="en-US"/>
              </w:rPr>
            </w:pPr>
            <w:r w:rsidRPr="004B44F0">
              <w:rPr>
                <w:rFonts w:eastAsia="Times New Roman"/>
                <w:szCs w:val="20"/>
                <w:lang w:eastAsia="en-US"/>
              </w:rPr>
              <w:t>Iekšlietu ministrija sagatavoja un iesniedz</w:t>
            </w:r>
            <w:r w:rsidR="00E5771B" w:rsidRPr="004B44F0">
              <w:rPr>
                <w:rFonts w:eastAsia="Times New Roman"/>
                <w:szCs w:val="20"/>
                <w:lang w:eastAsia="en-US"/>
              </w:rPr>
              <w:t>a Ministru kabinetā izskatīšanai</w:t>
            </w:r>
            <w:r w:rsidRPr="004B44F0">
              <w:rPr>
                <w:rFonts w:eastAsia="Times New Roman"/>
                <w:szCs w:val="20"/>
                <w:lang w:eastAsia="en-US"/>
              </w:rPr>
              <w:t xml:space="preserve"> rīkojuma projektu </w:t>
            </w:r>
            <w:r w:rsidR="00E5771B" w:rsidRPr="004B44F0">
              <w:rPr>
                <w:rFonts w:eastAsia="Times New Roman"/>
                <w:szCs w:val="20"/>
                <w:lang w:eastAsia="en-US"/>
              </w:rPr>
              <w:t xml:space="preserve">“Par finanšu līdzekļu piešķiršanu no valsts budžeta programmas “Līdzekļi neparedzētiem gadījumiem””. Ministru kabinets </w:t>
            </w:r>
            <w:proofErr w:type="gramStart"/>
            <w:r w:rsidR="00E5771B" w:rsidRPr="004B44F0">
              <w:rPr>
                <w:rFonts w:eastAsia="Times New Roman"/>
                <w:szCs w:val="20"/>
                <w:lang w:eastAsia="en-US"/>
              </w:rPr>
              <w:t>2016.gada</w:t>
            </w:r>
            <w:proofErr w:type="gramEnd"/>
            <w:r w:rsidR="00E5771B" w:rsidRPr="004B44F0">
              <w:rPr>
                <w:rFonts w:eastAsia="Times New Roman"/>
                <w:szCs w:val="20"/>
                <w:lang w:eastAsia="en-US"/>
              </w:rPr>
              <w:t xml:space="preserve"> 6.decembrī pieņēma rīkojumu Nr.747 “Par finanšu līdzekļu piešķiršanu no valsts budžeta programmas “Līdzekļi neparedzētiem gadījumiem””</w:t>
            </w:r>
            <w:r w:rsidR="004208B1" w:rsidRPr="004B44F0">
              <w:rPr>
                <w:rFonts w:eastAsia="Times New Roman"/>
                <w:szCs w:val="20"/>
                <w:lang w:eastAsia="en-US"/>
              </w:rPr>
              <w:t xml:space="preserve"> (turpmāk – MK rīkojums Nr.747)</w:t>
            </w:r>
            <w:r w:rsidR="00E5771B" w:rsidRPr="004B44F0">
              <w:rPr>
                <w:rFonts w:eastAsia="Times New Roman"/>
                <w:szCs w:val="20"/>
                <w:lang w:eastAsia="en-US"/>
              </w:rPr>
              <w:t>, kas paredzēja no valsts budžeta programmas 02.00.00 “Līdzekļi neparedzētiem gadījumiem” piešķirt Iekšlietu ministrijai (Valsts ugunsdzēsības un glābšanas dienestam) finansējumu</w:t>
            </w:r>
            <w:r w:rsidR="00401AEF" w:rsidRPr="004B44F0">
              <w:rPr>
                <w:rFonts w:eastAsia="Times New Roman"/>
                <w:szCs w:val="20"/>
                <w:lang w:eastAsia="en-US"/>
              </w:rPr>
              <w:t xml:space="preserve"> (daļu no indikatīvi aprēķinātā finansējuma)</w:t>
            </w:r>
            <w:r w:rsidR="00E5771B" w:rsidRPr="004B44F0">
              <w:rPr>
                <w:rFonts w:eastAsia="Times New Roman"/>
                <w:szCs w:val="20"/>
                <w:lang w:eastAsia="en-US"/>
              </w:rPr>
              <w:t xml:space="preserve">, kas nepārsniedz 4 000 000 </w:t>
            </w:r>
            <w:proofErr w:type="spellStart"/>
            <w:r w:rsidR="00E5771B" w:rsidRPr="004B44F0">
              <w:rPr>
                <w:rFonts w:eastAsia="Times New Roman"/>
                <w:i/>
                <w:szCs w:val="20"/>
                <w:lang w:eastAsia="en-US"/>
              </w:rPr>
              <w:t>euro</w:t>
            </w:r>
            <w:proofErr w:type="spellEnd"/>
            <w:r w:rsidR="00E5771B" w:rsidRPr="004B44F0">
              <w:rPr>
                <w:rFonts w:eastAsia="Times New Roman"/>
                <w:szCs w:val="20"/>
                <w:lang w:eastAsia="en-US"/>
              </w:rPr>
              <w:t>, lai segtu izdevumus, kas saistīti ar darba samaksas pārrēķinu amatpersonām ar speciālajām dienesta pakāpēm par laikposmu no 2014.gada 16.jūnija līdz 2016.gada 15.jūnijam sakarā ar Latvijas Republikas Augstākās tiesas Administratīvo lietu departamenta 2016.gada 16.jūnija spriedumu administratīvajā lietā Nr. A420535212.</w:t>
            </w:r>
            <w:r w:rsidR="004208B1" w:rsidRPr="004B44F0">
              <w:rPr>
                <w:rFonts w:eastAsia="Times New Roman"/>
                <w:szCs w:val="20"/>
                <w:lang w:eastAsia="en-US"/>
              </w:rPr>
              <w:t xml:space="preserve"> </w:t>
            </w:r>
            <w:r w:rsidR="005D1097" w:rsidRPr="004B44F0">
              <w:rPr>
                <w:rFonts w:eastAsia="Times New Roman"/>
                <w:szCs w:val="20"/>
                <w:lang w:eastAsia="en-US"/>
              </w:rPr>
              <w:t xml:space="preserve">Faktiski </w:t>
            </w:r>
            <w:proofErr w:type="gramStart"/>
            <w:r w:rsidR="005D1097" w:rsidRPr="004B44F0">
              <w:rPr>
                <w:rFonts w:eastAsia="Times New Roman"/>
                <w:szCs w:val="20"/>
                <w:lang w:eastAsia="en-US"/>
              </w:rPr>
              <w:t>2016.gadā</w:t>
            </w:r>
            <w:proofErr w:type="gramEnd"/>
            <w:r w:rsidR="005D1097" w:rsidRPr="004B44F0">
              <w:rPr>
                <w:rFonts w:eastAsia="Times New Roman"/>
                <w:szCs w:val="20"/>
                <w:lang w:eastAsia="en-US"/>
              </w:rPr>
              <w:t xml:space="preserve"> pārrēķinātās darba samaksas daļas izmaksas nodrošināšanai tika izlietoti finanšu līdzekļi </w:t>
            </w:r>
            <w:r w:rsidR="009834C0" w:rsidRPr="004B44F0">
              <w:rPr>
                <w:rFonts w:eastAsia="Times New Roman"/>
                <w:szCs w:val="20"/>
                <w:lang w:eastAsia="en-US"/>
              </w:rPr>
              <w:t xml:space="preserve"> 3 892 002 </w:t>
            </w:r>
            <w:proofErr w:type="spellStart"/>
            <w:r w:rsidR="009834C0" w:rsidRPr="004B44F0">
              <w:rPr>
                <w:rFonts w:eastAsia="Times New Roman"/>
                <w:i/>
                <w:szCs w:val="20"/>
                <w:lang w:eastAsia="en-US"/>
              </w:rPr>
              <w:t>euro</w:t>
            </w:r>
            <w:proofErr w:type="spellEnd"/>
            <w:r w:rsidR="009834C0" w:rsidRPr="004B44F0">
              <w:rPr>
                <w:rFonts w:eastAsia="Times New Roman"/>
                <w:szCs w:val="20"/>
                <w:lang w:eastAsia="en-US"/>
              </w:rPr>
              <w:t>.</w:t>
            </w:r>
          </w:p>
          <w:p w14:paraId="0AEA3049" w14:textId="77777777" w:rsidR="00E5771B" w:rsidRPr="004B44F0" w:rsidRDefault="004208B1" w:rsidP="00E5771B">
            <w:pPr>
              <w:ind w:left="132" w:right="151" w:firstLine="425"/>
              <w:jc w:val="both"/>
              <w:rPr>
                <w:rFonts w:eastAsia="Times New Roman"/>
                <w:szCs w:val="20"/>
                <w:lang w:eastAsia="en-US"/>
              </w:rPr>
            </w:pPr>
            <w:r w:rsidRPr="004B44F0">
              <w:rPr>
                <w:rFonts w:eastAsia="Times New Roman"/>
                <w:szCs w:val="20"/>
                <w:lang w:eastAsia="en-US"/>
              </w:rPr>
              <w:t xml:space="preserve">MK rīkojuma Nr.747 anotācijā tika norādīts, ka </w:t>
            </w:r>
            <w:proofErr w:type="gramStart"/>
            <w:r w:rsidRPr="004B44F0">
              <w:rPr>
                <w:rFonts w:eastAsia="Times New Roman"/>
                <w:szCs w:val="20"/>
                <w:lang w:eastAsia="en-US"/>
              </w:rPr>
              <w:t>2016.gadā</w:t>
            </w:r>
            <w:proofErr w:type="gramEnd"/>
            <w:r w:rsidRPr="004B44F0">
              <w:rPr>
                <w:rFonts w:eastAsia="Times New Roman"/>
                <w:szCs w:val="20"/>
                <w:lang w:eastAsia="en-US"/>
              </w:rPr>
              <w:t xml:space="preserve"> neizmaksātā atlīdzības daļa tiks izmaksāta 2017.gadā no šim mērķim valsts budžeta 74.resorā “Gadskārtējā valsts budžeta izpildes procesā pārdalāmais finansējums” programmas 07.00.00 “Tiesu spriedumu izpilde” (dienestā esošajām amatpersonām).  Attiecībā uz tām amatpersonām, kuras atvaļinātas no dienesta attiecīgajā Iekšlietu ministrijas sistēmas iestādē Iekšlietu ministrija iesniegs Finanšu ministrijai Valsts pārvaldes iestāžu nodarīto zaudējumu atlīdzināšanas likuma 21.</w:t>
            </w:r>
            <w:r w:rsidRPr="004B44F0">
              <w:rPr>
                <w:rFonts w:eastAsia="Times New Roman"/>
                <w:szCs w:val="20"/>
                <w:vertAlign w:val="superscript"/>
                <w:lang w:eastAsia="en-US"/>
              </w:rPr>
              <w:t>1</w:t>
            </w:r>
            <w:r w:rsidRPr="004B44F0">
              <w:rPr>
                <w:rFonts w:eastAsia="Times New Roman"/>
                <w:szCs w:val="20"/>
                <w:lang w:eastAsia="en-US"/>
              </w:rPr>
              <w:t xml:space="preserve"> pantā paredzētos lēmumus, un izmaksu nodrošinās Finanšu ministrija 2017.gadā.</w:t>
            </w:r>
          </w:p>
          <w:p w14:paraId="554B04EF" w14:textId="77777777" w:rsidR="004208B1" w:rsidRPr="004B44F0" w:rsidRDefault="004208B1" w:rsidP="00E5771B">
            <w:pPr>
              <w:ind w:left="132" w:right="151" w:firstLine="425"/>
              <w:jc w:val="both"/>
              <w:rPr>
                <w:rFonts w:eastAsia="Times New Roman"/>
                <w:szCs w:val="20"/>
                <w:lang w:eastAsia="en-US"/>
              </w:rPr>
            </w:pPr>
            <w:r w:rsidRPr="004B44F0">
              <w:rPr>
                <w:rFonts w:eastAsia="Times New Roman"/>
                <w:szCs w:val="20"/>
                <w:lang w:eastAsia="en-US"/>
              </w:rPr>
              <w:t xml:space="preserve">Likuma “Par valsts budžetu </w:t>
            </w:r>
            <w:proofErr w:type="gramStart"/>
            <w:r w:rsidRPr="004B44F0">
              <w:rPr>
                <w:rFonts w:eastAsia="Times New Roman"/>
                <w:szCs w:val="20"/>
                <w:lang w:eastAsia="en-US"/>
              </w:rPr>
              <w:t>2017.gadam</w:t>
            </w:r>
            <w:proofErr w:type="gramEnd"/>
            <w:r w:rsidRPr="004B44F0">
              <w:rPr>
                <w:rFonts w:eastAsia="Times New Roman"/>
                <w:szCs w:val="20"/>
                <w:lang w:eastAsia="en-US"/>
              </w:rPr>
              <w:t xml:space="preserve">” 57.pants nosaka, ka kompensāciju izmaksu veikšanai par dienesta pienākumu pildīšanu virs noteiktā dienesta pienākumu izpildes laika Iekšlietu ministrijas sistēmas iestāžu un Ieslodzījuma vietu pārvaldes amatpersonām ar speciālajām dienesta pakāpēm valsts budžeta resora "74. Gadskārtējā valsts budžeta izpildes procesā pārdalāmais finansējums" programmā 07.00.00 "Tiesu spriedumu izpilde" rezervētais finansējums ir līdz 16 000 000 </w:t>
            </w:r>
            <w:proofErr w:type="spellStart"/>
            <w:r w:rsidRPr="004B44F0">
              <w:rPr>
                <w:rFonts w:eastAsia="Times New Roman"/>
                <w:i/>
                <w:szCs w:val="20"/>
                <w:lang w:eastAsia="en-US"/>
              </w:rPr>
              <w:t>euro</w:t>
            </w:r>
            <w:proofErr w:type="spellEnd"/>
            <w:r w:rsidRPr="004B44F0">
              <w:rPr>
                <w:rFonts w:eastAsia="Times New Roman"/>
                <w:szCs w:val="20"/>
                <w:lang w:eastAsia="en-US"/>
              </w:rPr>
              <w:t xml:space="preserve">, paredzot, ka finansējuma apmērs tiek precizēts atbilstoši Iekšlietu ministrijas un Tieslietu ministrijas veiktajiem aprēķiniem, nepārsniedzot rezervēto summu. Finanšu ministram ir tiesības pārdalīt programmā 07.00.00 "Tiesu spriedumu izpilde" rezervēto finansējumu </w:t>
            </w:r>
            <w:r w:rsidRPr="004B44F0">
              <w:rPr>
                <w:rFonts w:eastAsia="Times New Roman"/>
                <w:szCs w:val="20"/>
                <w:lang w:eastAsia="en-US"/>
              </w:rPr>
              <w:lastRenderedPageBreak/>
              <w:t xml:space="preserve">Iekšlietu ministrijai un Tieslietu ministrijai pēc attiecīga Ministru kabineta lēmuma pieņemšanas. </w:t>
            </w:r>
          </w:p>
          <w:p w14:paraId="3A09294E" w14:textId="77777777" w:rsidR="00E5771B" w:rsidRPr="004B44F0" w:rsidRDefault="001F524F" w:rsidP="00401AEF">
            <w:pPr>
              <w:ind w:left="132" w:right="151" w:firstLine="425"/>
              <w:jc w:val="both"/>
              <w:rPr>
                <w:rFonts w:eastAsia="Times New Roman"/>
                <w:szCs w:val="20"/>
                <w:lang w:eastAsia="en-US"/>
              </w:rPr>
            </w:pPr>
            <w:r w:rsidRPr="004B44F0">
              <w:rPr>
                <w:rFonts w:eastAsia="Times New Roman"/>
                <w:szCs w:val="20"/>
                <w:lang w:eastAsia="en-US"/>
              </w:rPr>
              <w:t>Savukārt</w:t>
            </w:r>
            <w:r w:rsidRPr="004B44F0">
              <w:t xml:space="preserve"> </w:t>
            </w:r>
            <w:r w:rsidRPr="004B44F0">
              <w:rPr>
                <w:rFonts w:eastAsia="Times New Roman"/>
                <w:szCs w:val="20"/>
                <w:lang w:eastAsia="en-US"/>
              </w:rPr>
              <w:t xml:space="preserve">Ministru kabineta 2016.gada 29.novembra sēdes </w:t>
            </w:r>
            <w:proofErr w:type="spellStart"/>
            <w:r w:rsidRPr="004B44F0">
              <w:rPr>
                <w:rFonts w:eastAsia="Times New Roman"/>
                <w:szCs w:val="20"/>
                <w:lang w:eastAsia="en-US"/>
              </w:rPr>
              <w:t>protokollēmuma</w:t>
            </w:r>
            <w:proofErr w:type="spellEnd"/>
            <w:r w:rsidRPr="004B44F0">
              <w:rPr>
                <w:rFonts w:eastAsia="Times New Roman"/>
                <w:szCs w:val="20"/>
                <w:lang w:eastAsia="en-US"/>
              </w:rPr>
              <w:t xml:space="preserve"> (prot. Nr.65 39.§) </w:t>
            </w:r>
            <w:r w:rsidR="000823B5" w:rsidRPr="004B44F0">
              <w:rPr>
                <w:rFonts w:eastAsia="Times New Roman"/>
                <w:szCs w:val="20"/>
                <w:lang w:eastAsia="en-US"/>
              </w:rPr>
              <w:t xml:space="preserve">(turpmāk – </w:t>
            </w:r>
            <w:proofErr w:type="spellStart"/>
            <w:r w:rsidR="000823B5" w:rsidRPr="004B44F0">
              <w:rPr>
                <w:rFonts w:eastAsia="Times New Roman"/>
                <w:szCs w:val="20"/>
                <w:lang w:eastAsia="en-US"/>
              </w:rPr>
              <w:t>protokollēmums</w:t>
            </w:r>
            <w:proofErr w:type="spellEnd"/>
            <w:r w:rsidR="000823B5" w:rsidRPr="004B44F0">
              <w:rPr>
                <w:rFonts w:eastAsia="Times New Roman"/>
                <w:szCs w:val="20"/>
                <w:lang w:eastAsia="en-US"/>
              </w:rPr>
              <w:t xml:space="preserve">) </w:t>
            </w:r>
            <w:r w:rsidRPr="004B44F0">
              <w:rPr>
                <w:rFonts w:eastAsia="Times New Roman"/>
                <w:szCs w:val="20"/>
                <w:lang w:eastAsia="en-US"/>
              </w:rPr>
              <w:t>2.</w:t>
            </w:r>
            <w:r w:rsidR="00401AEF" w:rsidRPr="004B44F0">
              <w:rPr>
                <w:rFonts w:eastAsia="Times New Roman"/>
                <w:szCs w:val="20"/>
                <w:lang w:eastAsia="en-US"/>
              </w:rPr>
              <w:t>1</w:t>
            </w:r>
            <w:r w:rsidRPr="004B44F0">
              <w:rPr>
                <w:rFonts w:eastAsia="Times New Roman"/>
                <w:szCs w:val="20"/>
                <w:lang w:eastAsia="en-US"/>
              </w:rPr>
              <w:t xml:space="preserve">.apakšpunkts nosaka, ka </w:t>
            </w:r>
            <w:r w:rsidRPr="004B44F0">
              <w:t xml:space="preserve"> </w:t>
            </w:r>
            <w:r w:rsidRPr="004B44F0">
              <w:rPr>
                <w:rFonts w:eastAsia="Times New Roman"/>
                <w:szCs w:val="20"/>
                <w:lang w:eastAsia="en-US"/>
              </w:rPr>
              <w:t>Iekšlietu ministrijai (Valsts policijai, Valsts ugunsdzēsības un glābšanas dienestam, Valsts robežsardzei)</w:t>
            </w:r>
            <w:r w:rsidR="00401AEF" w:rsidRPr="004B44F0">
              <w:rPr>
                <w:rFonts w:eastAsia="Times New Roman"/>
                <w:szCs w:val="20"/>
                <w:lang w:eastAsia="en-US"/>
              </w:rPr>
              <w:t xml:space="preserve"> </w:t>
            </w:r>
            <w:r w:rsidRPr="004B44F0">
              <w:rPr>
                <w:rFonts w:eastAsia="Times New Roman"/>
                <w:szCs w:val="20"/>
                <w:lang w:eastAsia="en-US"/>
              </w:rPr>
              <w:t xml:space="preserve">līdz 2017.gada 31.martam </w:t>
            </w:r>
            <w:r w:rsidR="00401AEF" w:rsidRPr="004B44F0">
              <w:rPr>
                <w:rFonts w:eastAsia="Times New Roman"/>
                <w:szCs w:val="20"/>
                <w:lang w:eastAsia="en-US"/>
              </w:rPr>
              <w:t>jānodrošina</w:t>
            </w:r>
            <w:r w:rsidRPr="004B44F0">
              <w:rPr>
                <w:rFonts w:eastAsia="Times New Roman"/>
                <w:szCs w:val="20"/>
                <w:lang w:eastAsia="en-US"/>
              </w:rPr>
              <w:t xml:space="preserve"> dienesta pienākumu pildīšanas virs noteiktā dienesta pienākumu izpildes laika pārrēķinu (uzskaiti) par laikposmu no 2014.gada 16.jūnija līdz 2016.gada 15.jūnijam tām amatpersonām, kurām tika noteikts aizliegums pamest dienesta i</w:t>
            </w:r>
            <w:r w:rsidR="00401AEF" w:rsidRPr="004B44F0">
              <w:rPr>
                <w:rFonts w:eastAsia="Times New Roman"/>
                <w:szCs w:val="20"/>
                <w:lang w:eastAsia="en-US"/>
              </w:rPr>
              <w:t xml:space="preserve">zpildes vietu pārtraukuma laikā. Savukārt </w:t>
            </w:r>
            <w:proofErr w:type="spellStart"/>
            <w:r w:rsidR="00401AEF" w:rsidRPr="004B44F0">
              <w:rPr>
                <w:rFonts w:eastAsia="Times New Roman"/>
                <w:szCs w:val="20"/>
                <w:lang w:eastAsia="en-US"/>
              </w:rPr>
              <w:t>protokollēmuma</w:t>
            </w:r>
            <w:proofErr w:type="spellEnd"/>
            <w:r w:rsidR="00401AEF" w:rsidRPr="004B44F0">
              <w:rPr>
                <w:rFonts w:eastAsia="Times New Roman"/>
                <w:szCs w:val="20"/>
                <w:lang w:eastAsia="en-US"/>
              </w:rPr>
              <w:t xml:space="preserve"> </w:t>
            </w:r>
            <w:r w:rsidR="000823B5" w:rsidRPr="004B44F0">
              <w:rPr>
                <w:rFonts w:eastAsia="Times New Roman"/>
                <w:szCs w:val="20"/>
                <w:lang w:eastAsia="en-US"/>
              </w:rPr>
              <w:t xml:space="preserve">2.2.2.apakšpunkts nosaka, ka </w:t>
            </w:r>
            <w:r w:rsidRPr="004B44F0">
              <w:rPr>
                <w:rFonts w:eastAsia="Times New Roman"/>
                <w:szCs w:val="20"/>
                <w:lang w:eastAsia="en-US"/>
              </w:rPr>
              <w:t xml:space="preserve">attiecībā uz tām šī </w:t>
            </w:r>
            <w:proofErr w:type="spellStart"/>
            <w:r w:rsidRPr="004B44F0">
              <w:rPr>
                <w:rFonts w:eastAsia="Times New Roman"/>
                <w:szCs w:val="20"/>
                <w:lang w:eastAsia="en-US"/>
              </w:rPr>
              <w:t>protokollēmuma</w:t>
            </w:r>
            <w:proofErr w:type="spellEnd"/>
            <w:r w:rsidRPr="004B44F0">
              <w:rPr>
                <w:rFonts w:eastAsia="Times New Roman"/>
                <w:szCs w:val="20"/>
                <w:lang w:eastAsia="en-US"/>
              </w:rPr>
              <w:t xml:space="preserve"> 2.1.apakšpunktā minētajām amatpersonām, kuras atrodas dienestā attiecīgajā Iekšlietu ministrijas sistēmas iestādē, ne vēlāk kā līdz 2017.gada 31.decembrim </w:t>
            </w:r>
            <w:r w:rsidR="000823B5" w:rsidRPr="004B44F0">
              <w:rPr>
                <w:rFonts w:eastAsia="Times New Roman"/>
                <w:szCs w:val="20"/>
                <w:lang w:eastAsia="en-US"/>
              </w:rPr>
              <w:t>jānodrošina</w:t>
            </w:r>
            <w:r w:rsidRPr="004B44F0">
              <w:rPr>
                <w:rFonts w:eastAsia="Times New Roman"/>
                <w:szCs w:val="20"/>
                <w:lang w:eastAsia="en-US"/>
              </w:rPr>
              <w:t xml:space="preserve"> noteiktās atlīdzības (pārrēķinātā</w:t>
            </w:r>
            <w:r w:rsidR="00401AEF" w:rsidRPr="004B44F0">
              <w:rPr>
                <w:rFonts w:eastAsia="Times New Roman"/>
                <w:szCs w:val="20"/>
                <w:lang w:eastAsia="en-US"/>
              </w:rPr>
              <w:t>s darba samaksas daļas) izmaksu</w:t>
            </w:r>
            <w:r w:rsidRPr="004B44F0">
              <w:rPr>
                <w:rFonts w:eastAsia="Times New Roman"/>
                <w:szCs w:val="20"/>
                <w:lang w:eastAsia="en-US"/>
              </w:rPr>
              <w:t xml:space="preserve"> 2017.gadā - no šim mērķim valsts budžeta 74.resora "Gadskārtējā valsts budžeta izpildes procesā pārdalāmais finansējums" programmā 07.00.00 "Tiesu spriedumu</w:t>
            </w:r>
            <w:r w:rsidR="00401AEF" w:rsidRPr="004B44F0">
              <w:rPr>
                <w:rFonts w:eastAsia="Times New Roman"/>
                <w:szCs w:val="20"/>
                <w:lang w:eastAsia="en-US"/>
              </w:rPr>
              <w:t xml:space="preserve"> izpilde" paredzētā finansējuma.</w:t>
            </w:r>
          </w:p>
          <w:p w14:paraId="0C825F12" w14:textId="56AA14D4" w:rsidR="00401AEF" w:rsidRPr="004B44F0" w:rsidRDefault="00401AEF" w:rsidP="00401AEF">
            <w:pPr>
              <w:ind w:left="132" w:right="151" w:firstLine="557"/>
              <w:jc w:val="both"/>
              <w:rPr>
                <w:rFonts w:eastAsia="Times New Roman"/>
                <w:szCs w:val="20"/>
                <w:lang w:eastAsia="en-US"/>
              </w:rPr>
            </w:pPr>
            <w:r w:rsidRPr="004B44F0">
              <w:rPr>
                <w:rFonts w:eastAsia="Times New Roman"/>
                <w:szCs w:val="20"/>
                <w:lang w:eastAsia="en-US"/>
              </w:rPr>
              <w:t>Ņemot vērā minēto, ir sagatavots r</w:t>
            </w:r>
            <w:r w:rsidR="005A6518" w:rsidRPr="004B44F0">
              <w:rPr>
                <w:rFonts w:eastAsia="Times New Roman"/>
                <w:szCs w:val="20"/>
                <w:lang w:eastAsia="en-US"/>
              </w:rPr>
              <w:t>īkojuma projekt</w:t>
            </w:r>
            <w:r w:rsidR="00CD484C" w:rsidRPr="004B44F0">
              <w:rPr>
                <w:rFonts w:eastAsia="Times New Roman"/>
                <w:szCs w:val="20"/>
                <w:lang w:eastAsia="en-US"/>
              </w:rPr>
              <w:t>s</w:t>
            </w:r>
            <w:r w:rsidR="000823B5" w:rsidRPr="004B44F0">
              <w:rPr>
                <w:rFonts w:eastAsia="Times New Roman"/>
                <w:szCs w:val="20"/>
                <w:lang w:eastAsia="en-US"/>
              </w:rPr>
              <w:t>, kas</w:t>
            </w:r>
            <w:r w:rsidR="005A6518" w:rsidRPr="004B44F0">
              <w:rPr>
                <w:rFonts w:eastAsia="Times New Roman"/>
                <w:szCs w:val="20"/>
                <w:lang w:eastAsia="en-US"/>
              </w:rPr>
              <w:t xml:space="preserve"> paredz</w:t>
            </w:r>
            <w:r w:rsidRPr="004B44F0">
              <w:t xml:space="preserve">, </w:t>
            </w:r>
            <w:r w:rsidR="005C7C59">
              <w:t>p</w:t>
            </w:r>
            <w:r w:rsidR="005C7C59" w:rsidRPr="005C7C59">
              <w:rPr>
                <w:rFonts w:eastAsia="Times New Roman"/>
                <w:szCs w:val="20"/>
                <w:lang w:eastAsia="en-US"/>
              </w:rPr>
              <w:t xml:space="preserve">amatojoties uz likuma “Par valsts budžetu </w:t>
            </w:r>
            <w:proofErr w:type="gramStart"/>
            <w:r w:rsidR="005C7C59" w:rsidRPr="005C7C59">
              <w:rPr>
                <w:rFonts w:eastAsia="Times New Roman"/>
                <w:szCs w:val="20"/>
                <w:lang w:eastAsia="en-US"/>
              </w:rPr>
              <w:t>2017.gadam</w:t>
            </w:r>
            <w:proofErr w:type="gramEnd"/>
            <w:r w:rsidR="005C7C59" w:rsidRPr="005C7C59">
              <w:rPr>
                <w:rFonts w:eastAsia="Times New Roman"/>
                <w:szCs w:val="20"/>
                <w:lang w:eastAsia="en-US"/>
              </w:rPr>
              <w:t>” 57.pantu, pārdalīt finansējumu no valsts budžeta resora “74. Gadskārtējā valsts budžeta izpildes procesā pārdalāmais finansējums” programmas 07.00.00 “Tiesu spriedumu izpilde” uz Iekšlietu ministrijas budžeta programmu 07.00.00 “Ugunsdrošība, gl</w:t>
            </w:r>
            <w:r w:rsidR="005C7C59">
              <w:rPr>
                <w:rFonts w:eastAsia="Times New Roman"/>
                <w:szCs w:val="20"/>
                <w:lang w:eastAsia="en-US"/>
              </w:rPr>
              <w:t>ābšana un civilā aizsardzība” 4 185 </w:t>
            </w:r>
            <w:r w:rsidR="005C7C59" w:rsidRPr="005C7C59">
              <w:rPr>
                <w:rFonts w:eastAsia="Times New Roman"/>
                <w:szCs w:val="20"/>
                <w:lang w:eastAsia="en-US"/>
              </w:rPr>
              <w:t xml:space="preserve">271 </w:t>
            </w:r>
            <w:proofErr w:type="spellStart"/>
            <w:r w:rsidR="005C7C59" w:rsidRPr="005C7C59">
              <w:rPr>
                <w:rFonts w:eastAsia="Times New Roman"/>
                <w:i/>
                <w:szCs w:val="20"/>
                <w:lang w:eastAsia="en-US"/>
              </w:rPr>
              <w:t>euro</w:t>
            </w:r>
            <w:proofErr w:type="spellEnd"/>
            <w:r w:rsidR="005C7C59" w:rsidRPr="005C7C59">
              <w:rPr>
                <w:rFonts w:eastAsia="Times New Roman"/>
                <w:szCs w:val="20"/>
                <w:lang w:eastAsia="en-US"/>
              </w:rPr>
              <w:t xml:space="preserve"> apmērā, lai segtu izdevumus, kas saistīti ar darba samaksas pārrēķinu amatpersonām ar speciālajām dienesta pakāpēm par laikposmu no </w:t>
            </w:r>
            <w:proofErr w:type="gramStart"/>
            <w:r w:rsidR="005C7C59" w:rsidRPr="005C7C59">
              <w:rPr>
                <w:rFonts w:eastAsia="Times New Roman"/>
                <w:szCs w:val="20"/>
                <w:lang w:eastAsia="en-US"/>
              </w:rPr>
              <w:t>2014.gada</w:t>
            </w:r>
            <w:proofErr w:type="gramEnd"/>
            <w:r w:rsidR="005C7C59" w:rsidRPr="005C7C59">
              <w:rPr>
                <w:rFonts w:eastAsia="Times New Roman"/>
                <w:szCs w:val="20"/>
                <w:lang w:eastAsia="en-US"/>
              </w:rPr>
              <w:t xml:space="preserve"> 16.jūnija līdz 2016.gada 15.jūnijam sakarā ar Latvijas Republikas Augstākās tiesas Administratīvo lietu departamenta 2016.gada 16.jūnija spriedumu administratīvajā lietā Nr.A420535212</w:t>
            </w:r>
            <w:r w:rsidRPr="005C7C59">
              <w:rPr>
                <w:rFonts w:eastAsia="Times New Roman"/>
                <w:szCs w:val="20"/>
                <w:lang w:eastAsia="en-US"/>
              </w:rPr>
              <w:t>:</w:t>
            </w:r>
          </w:p>
          <w:p w14:paraId="0085DED4" w14:textId="77777777" w:rsidR="00401AEF" w:rsidRPr="004B44F0" w:rsidRDefault="00401AEF" w:rsidP="00401AEF">
            <w:pPr>
              <w:ind w:left="132" w:right="151"/>
              <w:jc w:val="both"/>
              <w:rPr>
                <w:rFonts w:eastAsia="Times New Roman"/>
                <w:szCs w:val="20"/>
                <w:lang w:eastAsia="en-US"/>
              </w:rPr>
            </w:pPr>
            <w:r w:rsidRPr="004B44F0">
              <w:rPr>
                <w:rFonts w:eastAsia="Times New Roman"/>
                <w:szCs w:val="20"/>
                <w:lang w:eastAsia="en-US"/>
              </w:rPr>
              <w:t>1. Val</w:t>
            </w:r>
            <w:r w:rsidR="00F25902" w:rsidRPr="004B44F0">
              <w:rPr>
                <w:rFonts w:eastAsia="Times New Roman"/>
                <w:szCs w:val="20"/>
                <w:lang w:eastAsia="en-US"/>
              </w:rPr>
              <w:t>s</w:t>
            </w:r>
            <w:r w:rsidRPr="004B44F0">
              <w:rPr>
                <w:rFonts w:eastAsia="Times New Roman"/>
                <w:szCs w:val="20"/>
                <w:lang w:eastAsia="en-US"/>
              </w:rPr>
              <w:t xml:space="preserve">ts ugunsdzēsības un glābšanas dienestam – 4 095 133 </w:t>
            </w:r>
            <w:proofErr w:type="spellStart"/>
            <w:r w:rsidRPr="004B44F0">
              <w:rPr>
                <w:rFonts w:eastAsia="Times New Roman"/>
                <w:i/>
                <w:szCs w:val="20"/>
                <w:lang w:eastAsia="en-US"/>
              </w:rPr>
              <w:t>euro</w:t>
            </w:r>
            <w:proofErr w:type="spellEnd"/>
            <w:r w:rsidRPr="004B44F0">
              <w:rPr>
                <w:rFonts w:eastAsia="Times New Roman"/>
                <w:szCs w:val="20"/>
                <w:lang w:eastAsia="en-US"/>
              </w:rPr>
              <w:t>;</w:t>
            </w:r>
          </w:p>
          <w:p w14:paraId="04D6F4E9" w14:textId="77777777" w:rsidR="00CD484C" w:rsidRDefault="00401AEF" w:rsidP="00401AEF">
            <w:pPr>
              <w:ind w:left="132" w:right="151"/>
              <w:jc w:val="both"/>
              <w:rPr>
                <w:rFonts w:eastAsia="Times New Roman"/>
                <w:szCs w:val="20"/>
                <w:lang w:eastAsia="en-US"/>
              </w:rPr>
            </w:pPr>
            <w:r w:rsidRPr="004B44F0">
              <w:rPr>
                <w:rFonts w:eastAsia="Times New Roman"/>
                <w:szCs w:val="20"/>
                <w:lang w:eastAsia="en-US"/>
              </w:rPr>
              <w:t xml:space="preserve">2. Ugunsdrošības un civilās aizsardzības koledžai – 90 138 </w:t>
            </w:r>
            <w:proofErr w:type="spellStart"/>
            <w:r w:rsidRPr="004B44F0">
              <w:rPr>
                <w:rFonts w:eastAsia="Times New Roman"/>
                <w:i/>
                <w:szCs w:val="20"/>
                <w:lang w:eastAsia="en-US"/>
              </w:rPr>
              <w:t>euro</w:t>
            </w:r>
            <w:proofErr w:type="spellEnd"/>
            <w:r w:rsidRPr="004B44F0">
              <w:rPr>
                <w:rFonts w:eastAsia="Times New Roman"/>
                <w:szCs w:val="20"/>
                <w:lang w:eastAsia="en-US"/>
              </w:rPr>
              <w:t>.</w:t>
            </w:r>
          </w:p>
          <w:p w14:paraId="2AC221B7" w14:textId="77777777" w:rsidR="004B44F0" w:rsidRPr="004B44F0" w:rsidRDefault="004B44F0" w:rsidP="00401AEF">
            <w:pPr>
              <w:ind w:left="132" w:right="151"/>
              <w:jc w:val="both"/>
              <w:rPr>
                <w:rFonts w:eastAsia="Times New Roman"/>
                <w:szCs w:val="20"/>
                <w:lang w:eastAsia="en-US"/>
              </w:rPr>
            </w:pPr>
          </w:p>
        </w:tc>
      </w:tr>
      <w:tr w:rsidR="0050041B" w:rsidRPr="004B44F0" w14:paraId="53B020A5" w14:textId="77777777" w:rsidTr="00E938B9">
        <w:trPr>
          <w:trHeight w:val="476"/>
        </w:trPr>
        <w:tc>
          <w:tcPr>
            <w:tcW w:w="998" w:type="dxa"/>
          </w:tcPr>
          <w:p w14:paraId="7497589A" w14:textId="77777777" w:rsidR="0050041B" w:rsidRPr="004B44F0" w:rsidRDefault="008F3420" w:rsidP="00194A0F">
            <w:pPr>
              <w:pStyle w:val="naiskr"/>
              <w:spacing w:before="0" w:after="0"/>
            </w:pPr>
            <w:r w:rsidRPr="004B44F0">
              <w:lastRenderedPageBreak/>
              <w:t>3</w:t>
            </w:r>
            <w:r w:rsidR="0050041B" w:rsidRPr="004B44F0">
              <w:t>.</w:t>
            </w:r>
          </w:p>
        </w:tc>
        <w:tc>
          <w:tcPr>
            <w:tcW w:w="2409" w:type="dxa"/>
          </w:tcPr>
          <w:p w14:paraId="6D2EF8F7" w14:textId="77777777" w:rsidR="0050041B" w:rsidRPr="004B44F0" w:rsidRDefault="0050041B" w:rsidP="00194A0F">
            <w:pPr>
              <w:pStyle w:val="naiskr"/>
              <w:spacing w:before="0" w:after="0"/>
            </w:pPr>
            <w:r w:rsidRPr="004B44F0">
              <w:t>Projekta izstrādē iesaistītās institūcijas</w:t>
            </w:r>
          </w:p>
        </w:tc>
        <w:tc>
          <w:tcPr>
            <w:tcW w:w="5670" w:type="dxa"/>
          </w:tcPr>
          <w:p w14:paraId="3E1200A9" w14:textId="457E3BAD" w:rsidR="0050041B" w:rsidRPr="004B44F0" w:rsidRDefault="00FC092C" w:rsidP="00D069A7">
            <w:pPr>
              <w:ind w:firstLine="132"/>
              <w:jc w:val="both"/>
            </w:pPr>
            <w:r w:rsidRPr="004B44F0">
              <w:t>Iekšlietu ministrija</w:t>
            </w:r>
            <w:r w:rsidR="00F04596" w:rsidRPr="004B44F0">
              <w:t xml:space="preserve">, </w:t>
            </w:r>
            <w:r w:rsidR="00F04596" w:rsidRPr="004B44F0">
              <w:rPr>
                <w:rFonts w:eastAsia="Times New Roman"/>
                <w:szCs w:val="20"/>
                <w:lang w:eastAsia="en-US"/>
              </w:rPr>
              <w:t>Valsts ugunsdzēsības un glābšanas dienests, Ugunsdrošības un civilās aizsardzības koledža.</w:t>
            </w:r>
          </w:p>
        </w:tc>
      </w:tr>
      <w:tr w:rsidR="0050041B" w:rsidRPr="004B44F0" w14:paraId="614F0AB0" w14:textId="77777777" w:rsidTr="00401AEF">
        <w:trPr>
          <w:trHeight w:val="274"/>
        </w:trPr>
        <w:tc>
          <w:tcPr>
            <w:tcW w:w="998" w:type="dxa"/>
          </w:tcPr>
          <w:p w14:paraId="26E13E33" w14:textId="77777777" w:rsidR="0050041B" w:rsidRPr="004B44F0" w:rsidRDefault="008F3420" w:rsidP="00194A0F">
            <w:pPr>
              <w:pStyle w:val="naiskr"/>
              <w:spacing w:before="0" w:after="0"/>
            </w:pPr>
            <w:r w:rsidRPr="004B44F0">
              <w:t>4</w:t>
            </w:r>
            <w:r w:rsidR="0050041B" w:rsidRPr="004B44F0">
              <w:t>.</w:t>
            </w:r>
          </w:p>
        </w:tc>
        <w:tc>
          <w:tcPr>
            <w:tcW w:w="2409" w:type="dxa"/>
          </w:tcPr>
          <w:p w14:paraId="2A1BDF5A" w14:textId="77777777" w:rsidR="0050041B" w:rsidRPr="004B44F0" w:rsidRDefault="0050041B" w:rsidP="00194A0F">
            <w:pPr>
              <w:pStyle w:val="naiskr"/>
              <w:spacing w:before="0" w:after="0"/>
            </w:pPr>
            <w:r w:rsidRPr="004B44F0">
              <w:t>Cita informācija</w:t>
            </w:r>
          </w:p>
        </w:tc>
        <w:tc>
          <w:tcPr>
            <w:tcW w:w="5670" w:type="dxa"/>
          </w:tcPr>
          <w:p w14:paraId="0A545BB6" w14:textId="77777777" w:rsidR="0050041B" w:rsidRPr="004B44F0" w:rsidRDefault="00401AEF" w:rsidP="00401AEF">
            <w:pPr>
              <w:tabs>
                <w:tab w:val="left" w:pos="709"/>
              </w:tabs>
              <w:ind w:right="151" w:firstLine="557"/>
              <w:jc w:val="both"/>
            </w:pPr>
            <w:r w:rsidRPr="004B44F0">
              <w:t>Nav.</w:t>
            </w:r>
          </w:p>
        </w:tc>
      </w:tr>
    </w:tbl>
    <w:p w14:paraId="4BAFACA6" w14:textId="77777777" w:rsidR="004B44F0" w:rsidRDefault="004B44F0" w:rsidP="00FE58AA"/>
    <w:p w14:paraId="55EDEF24" w14:textId="77777777" w:rsidR="005C7C59" w:rsidRDefault="005C7C59" w:rsidP="00FE58AA"/>
    <w:p w14:paraId="23FC2806" w14:textId="77777777" w:rsidR="005C7C59" w:rsidRPr="004B44F0" w:rsidRDefault="005C7C59" w:rsidP="00FE58AA"/>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FE58AA" w:rsidRPr="004B44F0" w14:paraId="4C0D76B9" w14:textId="77777777" w:rsidTr="004B44F0">
        <w:trPr>
          <w:trHeight w:val="556"/>
        </w:trPr>
        <w:tc>
          <w:tcPr>
            <w:tcW w:w="9067" w:type="dxa"/>
            <w:gridSpan w:val="3"/>
            <w:vAlign w:val="center"/>
          </w:tcPr>
          <w:p w14:paraId="574A5853" w14:textId="77777777" w:rsidR="00FE58AA" w:rsidRPr="004B44F0" w:rsidRDefault="00FE58AA" w:rsidP="0072756E">
            <w:pPr>
              <w:pStyle w:val="naisnod"/>
              <w:spacing w:before="0" w:after="0"/>
              <w:ind w:left="57" w:right="57"/>
              <w:rPr>
                <w:b w:val="0"/>
              </w:rPr>
            </w:pPr>
            <w:r w:rsidRPr="004B44F0">
              <w:lastRenderedPageBreak/>
              <w:t>II. Tiesību akta projekta ietekme uz sabiedrību, tautsaimniecības attīstību</w:t>
            </w:r>
          </w:p>
          <w:p w14:paraId="5A2B594B" w14:textId="77777777" w:rsidR="00FE58AA" w:rsidRPr="004B44F0" w:rsidRDefault="00FE58AA" w:rsidP="0072756E">
            <w:pPr>
              <w:pStyle w:val="naisnod"/>
              <w:spacing w:before="0" w:after="0"/>
              <w:ind w:left="57" w:right="57"/>
              <w:rPr>
                <w:b w:val="0"/>
              </w:rPr>
            </w:pPr>
            <w:r w:rsidRPr="004B44F0">
              <w:t>un administratīvo slogu</w:t>
            </w:r>
          </w:p>
        </w:tc>
      </w:tr>
      <w:tr w:rsidR="00FE58AA" w:rsidRPr="004B44F0" w14:paraId="75E50C53" w14:textId="77777777" w:rsidTr="004B44F0">
        <w:trPr>
          <w:trHeight w:val="467"/>
        </w:trPr>
        <w:tc>
          <w:tcPr>
            <w:tcW w:w="431" w:type="dxa"/>
          </w:tcPr>
          <w:p w14:paraId="3B90874D" w14:textId="77777777" w:rsidR="00FE58AA" w:rsidRPr="004B44F0" w:rsidRDefault="00FE58AA" w:rsidP="0072756E">
            <w:pPr>
              <w:pStyle w:val="naiskr"/>
              <w:spacing w:before="0" w:after="0"/>
              <w:ind w:left="57" w:right="57"/>
              <w:jc w:val="both"/>
            </w:pPr>
            <w:r w:rsidRPr="004B44F0">
              <w:t>1.</w:t>
            </w:r>
          </w:p>
        </w:tc>
        <w:tc>
          <w:tcPr>
            <w:tcW w:w="2976" w:type="dxa"/>
          </w:tcPr>
          <w:p w14:paraId="32A3649F" w14:textId="77777777" w:rsidR="00FE58AA" w:rsidRPr="004B44F0" w:rsidRDefault="00FE58AA" w:rsidP="0072756E">
            <w:pPr>
              <w:pStyle w:val="naiskr"/>
              <w:spacing w:before="0" w:after="0"/>
              <w:ind w:left="57" w:right="57"/>
            </w:pPr>
            <w:r w:rsidRPr="004B44F0">
              <w:t>Sabiedrības mērķgrupas, kuras tiesiskais regulējums ietekmē vai varētu ietekmēt</w:t>
            </w:r>
          </w:p>
        </w:tc>
        <w:tc>
          <w:tcPr>
            <w:tcW w:w="5660" w:type="dxa"/>
          </w:tcPr>
          <w:p w14:paraId="56D64A16" w14:textId="765ED43F" w:rsidR="00FE58AA" w:rsidRPr="004B44F0" w:rsidRDefault="00A10B0C" w:rsidP="0036381F">
            <w:pPr>
              <w:ind w:right="142" w:firstLine="426"/>
              <w:jc w:val="both"/>
              <w:rPr>
                <w:rFonts w:eastAsia="Times New Roman"/>
              </w:rPr>
            </w:pPr>
            <w:bookmarkStart w:id="4" w:name="p21"/>
            <w:bookmarkEnd w:id="4"/>
            <w:r w:rsidRPr="004B44F0">
              <w:rPr>
                <w:rFonts w:eastAsia="Times New Roman"/>
              </w:rPr>
              <w:t>R</w:t>
            </w:r>
            <w:r w:rsidR="00FE58AA" w:rsidRPr="004B44F0">
              <w:rPr>
                <w:rFonts w:eastAsia="Times New Roman"/>
              </w:rPr>
              <w:t>īkojuma projekta tiesiskais regulējums tiešā veidā ietekmē</w:t>
            </w:r>
            <w:r w:rsidRPr="004B44F0">
              <w:rPr>
                <w:rFonts w:eastAsia="Times New Roman"/>
              </w:rPr>
              <w:t xml:space="preserve"> Valsts ugunsdzēsības un glābšanas dienest</w:t>
            </w:r>
            <w:r w:rsidR="000D0630" w:rsidRPr="004B44F0">
              <w:rPr>
                <w:rFonts w:eastAsia="Times New Roman"/>
              </w:rPr>
              <w:t>a</w:t>
            </w:r>
            <w:r w:rsidRPr="004B44F0">
              <w:rPr>
                <w:rFonts w:eastAsia="Times New Roman"/>
              </w:rPr>
              <w:t xml:space="preserve"> </w:t>
            </w:r>
            <w:r w:rsidR="005B43DB" w:rsidRPr="004B44F0">
              <w:rPr>
                <w:rFonts w:eastAsia="Times New Roman"/>
              </w:rPr>
              <w:t>2367 amatpersonas</w:t>
            </w:r>
            <w:r w:rsidR="00A24DFE" w:rsidRPr="004B44F0">
              <w:rPr>
                <w:rFonts w:eastAsia="Times New Roman"/>
              </w:rPr>
              <w:t xml:space="preserve"> </w:t>
            </w:r>
            <w:r w:rsidRPr="004B44F0">
              <w:rPr>
                <w:rFonts w:eastAsia="Times New Roman"/>
              </w:rPr>
              <w:t>un Ugunsdrošības un civilās aizsardzības koledž</w:t>
            </w:r>
            <w:r w:rsidR="000D0630" w:rsidRPr="004B44F0">
              <w:rPr>
                <w:rFonts w:eastAsia="Times New Roman"/>
              </w:rPr>
              <w:t>as</w:t>
            </w:r>
            <w:r w:rsidR="00FE58AA" w:rsidRPr="004B44F0">
              <w:rPr>
                <w:rFonts w:eastAsia="Times New Roman"/>
              </w:rPr>
              <w:t xml:space="preserve"> </w:t>
            </w:r>
            <w:r w:rsidR="005B43DB" w:rsidRPr="004B44F0">
              <w:rPr>
                <w:rFonts w:eastAsia="Times New Roman"/>
              </w:rPr>
              <w:t>63</w:t>
            </w:r>
            <w:r w:rsidR="00A24DFE" w:rsidRPr="004B44F0">
              <w:rPr>
                <w:rFonts w:eastAsia="Times New Roman"/>
              </w:rPr>
              <w:t xml:space="preserve"> </w:t>
            </w:r>
            <w:r w:rsidR="000D0630" w:rsidRPr="004B44F0">
              <w:rPr>
                <w:rFonts w:eastAsia="Times New Roman"/>
              </w:rPr>
              <w:t>amatpersonas</w:t>
            </w:r>
            <w:r w:rsidR="00FE58AA" w:rsidRPr="004B44F0">
              <w:rPr>
                <w:rFonts w:eastAsia="Times New Roman"/>
              </w:rPr>
              <w:t xml:space="preserve">, kam </w:t>
            </w:r>
            <w:r w:rsidR="00DE4507" w:rsidRPr="004B44F0">
              <w:rPr>
                <w:rFonts w:eastAsia="Times New Roman"/>
              </w:rPr>
              <w:t xml:space="preserve">laika posmā no </w:t>
            </w:r>
            <w:proofErr w:type="gramStart"/>
            <w:r w:rsidR="00DE4507" w:rsidRPr="004B44F0">
              <w:rPr>
                <w:rFonts w:eastAsia="Times New Roman"/>
              </w:rPr>
              <w:t>2014.gada</w:t>
            </w:r>
            <w:proofErr w:type="gramEnd"/>
            <w:r w:rsidR="00DE4507" w:rsidRPr="004B44F0">
              <w:rPr>
                <w:rFonts w:eastAsia="Times New Roman"/>
              </w:rPr>
              <w:t xml:space="preserve"> 16.jūnija līdz 2016.gada 15.jūnijam tika noteikts aizliegums pamest dienesta i</w:t>
            </w:r>
            <w:r w:rsidR="000D0630" w:rsidRPr="004B44F0">
              <w:rPr>
                <w:rFonts w:eastAsia="Times New Roman"/>
              </w:rPr>
              <w:t>zpildes vietu pārtraukuma laikā, kā rezultātā nepieciešams veikt</w:t>
            </w:r>
            <w:r w:rsidR="0036381F">
              <w:t xml:space="preserve"> </w:t>
            </w:r>
            <w:r w:rsidR="0036381F" w:rsidRPr="0036381F">
              <w:rPr>
                <w:rFonts w:eastAsia="Times New Roman"/>
              </w:rPr>
              <w:t xml:space="preserve">darba samaksas pārrēķinu </w:t>
            </w:r>
            <w:r w:rsidR="0036381F">
              <w:rPr>
                <w:rFonts w:eastAsia="Times New Roman"/>
              </w:rPr>
              <w:t>un</w:t>
            </w:r>
            <w:r w:rsidR="000D0630" w:rsidRPr="004B44F0">
              <w:rPr>
                <w:rFonts w:eastAsia="Times New Roman"/>
              </w:rPr>
              <w:t xml:space="preserve"> kompensāciju izmaksu</w:t>
            </w:r>
            <w:r w:rsidR="000D0630" w:rsidRPr="004B44F0">
              <w:t xml:space="preserve"> </w:t>
            </w:r>
            <w:r w:rsidR="000D0630" w:rsidRPr="004B44F0">
              <w:rPr>
                <w:rFonts w:eastAsia="Times New Roman"/>
              </w:rPr>
              <w:t>par dienesta pienākumu pildīšanu virs noteiktā dienesta pienākumu izpildes laika.</w:t>
            </w:r>
          </w:p>
        </w:tc>
      </w:tr>
      <w:tr w:rsidR="00FE58AA" w:rsidRPr="004B44F0" w14:paraId="4DD89462" w14:textId="77777777" w:rsidTr="004B44F0">
        <w:trPr>
          <w:trHeight w:val="523"/>
        </w:trPr>
        <w:tc>
          <w:tcPr>
            <w:tcW w:w="431" w:type="dxa"/>
          </w:tcPr>
          <w:p w14:paraId="6F16C04A" w14:textId="77777777" w:rsidR="00FE58AA" w:rsidRPr="004B44F0" w:rsidRDefault="00FE58AA" w:rsidP="0072756E">
            <w:pPr>
              <w:pStyle w:val="naiskr"/>
              <w:spacing w:before="0" w:after="0"/>
              <w:ind w:left="57" w:right="57"/>
              <w:jc w:val="both"/>
            </w:pPr>
            <w:r w:rsidRPr="004B44F0">
              <w:t>2.</w:t>
            </w:r>
          </w:p>
        </w:tc>
        <w:tc>
          <w:tcPr>
            <w:tcW w:w="2976" w:type="dxa"/>
          </w:tcPr>
          <w:p w14:paraId="56DBC5B3" w14:textId="77777777" w:rsidR="00FE58AA" w:rsidRPr="004B44F0" w:rsidRDefault="00FE58AA" w:rsidP="0072756E">
            <w:pPr>
              <w:pStyle w:val="naiskr"/>
              <w:spacing w:before="0" w:after="0"/>
              <w:ind w:left="57" w:right="57"/>
            </w:pPr>
            <w:r w:rsidRPr="004B44F0">
              <w:t>Tiesiskā regulējuma ietekme uz tautsaimniecību un administratīvo slogu</w:t>
            </w:r>
          </w:p>
        </w:tc>
        <w:tc>
          <w:tcPr>
            <w:tcW w:w="5660" w:type="dxa"/>
          </w:tcPr>
          <w:p w14:paraId="483C56BE" w14:textId="77777777" w:rsidR="00FE58AA" w:rsidRPr="004B44F0" w:rsidRDefault="00FE58AA" w:rsidP="0072756E">
            <w:pPr>
              <w:shd w:val="clear" w:color="auto" w:fill="FFFFFF"/>
              <w:ind w:left="142" w:right="57" w:firstLine="284"/>
            </w:pPr>
            <w:r w:rsidRPr="004B44F0">
              <w:t>Projekts šo jomu neskar.</w:t>
            </w:r>
          </w:p>
        </w:tc>
      </w:tr>
      <w:tr w:rsidR="00FE58AA" w:rsidRPr="004B44F0" w14:paraId="4A13088B" w14:textId="77777777" w:rsidTr="004B44F0">
        <w:trPr>
          <w:trHeight w:val="523"/>
        </w:trPr>
        <w:tc>
          <w:tcPr>
            <w:tcW w:w="431" w:type="dxa"/>
          </w:tcPr>
          <w:p w14:paraId="08C159E2" w14:textId="77777777" w:rsidR="00FE58AA" w:rsidRPr="004B44F0" w:rsidRDefault="00FE58AA" w:rsidP="0072756E">
            <w:pPr>
              <w:pStyle w:val="naiskr"/>
              <w:spacing w:before="0" w:after="0"/>
              <w:ind w:left="57" w:right="57"/>
              <w:jc w:val="both"/>
            </w:pPr>
            <w:r w:rsidRPr="004B44F0">
              <w:t>3.</w:t>
            </w:r>
          </w:p>
        </w:tc>
        <w:tc>
          <w:tcPr>
            <w:tcW w:w="2976" w:type="dxa"/>
          </w:tcPr>
          <w:p w14:paraId="7CA1E440" w14:textId="77777777" w:rsidR="00FE58AA" w:rsidRPr="004B44F0" w:rsidRDefault="00FE58AA" w:rsidP="0072756E">
            <w:pPr>
              <w:pStyle w:val="naiskr"/>
              <w:spacing w:before="0" w:after="0"/>
              <w:ind w:left="57" w:right="57"/>
            </w:pPr>
            <w:r w:rsidRPr="004B44F0">
              <w:t>Administratīvo izmaksu monetārs novērtējums</w:t>
            </w:r>
          </w:p>
        </w:tc>
        <w:tc>
          <w:tcPr>
            <w:tcW w:w="5660" w:type="dxa"/>
          </w:tcPr>
          <w:p w14:paraId="69BE7172" w14:textId="77777777" w:rsidR="00FE58AA" w:rsidRPr="004B44F0" w:rsidRDefault="00FE58AA" w:rsidP="0072756E">
            <w:pPr>
              <w:shd w:val="clear" w:color="auto" w:fill="FFFFFF"/>
              <w:ind w:left="142" w:right="57" w:firstLine="284"/>
            </w:pPr>
            <w:r w:rsidRPr="004B44F0">
              <w:t>Projekts šo jomu neskar.</w:t>
            </w:r>
          </w:p>
        </w:tc>
      </w:tr>
      <w:tr w:rsidR="00FE58AA" w:rsidRPr="004B44F0" w14:paraId="3CFC5F48" w14:textId="77777777" w:rsidTr="004B44F0">
        <w:trPr>
          <w:trHeight w:val="357"/>
        </w:trPr>
        <w:tc>
          <w:tcPr>
            <w:tcW w:w="431" w:type="dxa"/>
          </w:tcPr>
          <w:p w14:paraId="573B8613" w14:textId="77777777" w:rsidR="00FE58AA" w:rsidRPr="004B44F0" w:rsidRDefault="00FE58AA" w:rsidP="0072756E">
            <w:pPr>
              <w:pStyle w:val="naiskr"/>
              <w:spacing w:before="0" w:after="0"/>
              <w:ind w:left="57" w:right="57"/>
              <w:jc w:val="both"/>
            </w:pPr>
            <w:r w:rsidRPr="004B44F0">
              <w:t>4.</w:t>
            </w:r>
          </w:p>
        </w:tc>
        <w:tc>
          <w:tcPr>
            <w:tcW w:w="2976" w:type="dxa"/>
          </w:tcPr>
          <w:p w14:paraId="21936EFB" w14:textId="77777777" w:rsidR="00FE58AA" w:rsidRPr="004B44F0" w:rsidRDefault="00FE58AA" w:rsidP="0072756E">
            <w:pPr>
              <w:pStyle w:val="naiskr"/>
              <w:spacing w:before="0" w:after="0"/>
              <w:ind w:left="57" w:right="57"/>
            </w:pPr>
            <w:r w:rsidRPr="004B44F0">
              <w:t>Cita informācija</w:t>
            </w:r>
          </w:p>
        </w:tc>
        <w:tc>
          <w:tcPr>
            <w:tcW w:w="5660" w:type="dxa"/>
          </w:tcPr>
          <w:p w14:paraId="30155220" w14:textId="77777777" w:rsidR="00FE58AA" w:rsidRPr="004B44F0" w:rsidRDefault="00FE58AA" w:rsidP="0072756E">
            <w:pPr>
              <w:shd w:val="clear" w:color="auto" w:fill="FFFFFF"/>
              <w:ind w:left="142" w:right="57" w:firstLine="284"/>
            </w:pPr>
            <w:r w:rsidRPr="004B44F0">
              <w:t>Nav.</w:t>
            </w:r>
          </w:p>
        </w:tc>
      </w:tr>
    </w:tbl>
    <w:p w14:paraId="1A0E27DB" w14:textId="77777777" w:rsidR="00FE58AA" w:rsidRPr="004B44F0" w:rsidRDefault="00FE58AA" w:rsidP="00A41AFD">
      <w:pPr>
        <w:pStyle w:val="naisf"/>
        <w:spacing w:before="0" w:after="0"/>
        <w:ind w:firstLine="0"/>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394"/>
        <w:gridCol w:w="1487"/>
        <w:gridCol w:w="1487"/>
        <w:gridCol w:w="1487"/>
        <w:gridCol w:w="1407"/>
      </w:tblGrid>
      <w:tr w:rsidR="0050041B" w:rsidRPr="004B44F0" w14:paraId="0D0FEC40" w14:textId="77777777" w:rsidTr="00E938B9">
        <w:trPr>
          <w:trHeight w:val="255"/>
          <w:jc w:val="center"/>
        </w:trPr>
        <w:tc>
          <w:tcPr>
            <w:tcW w:w="9139" w:type="dxa"/>
            <w:gridSpan w:val="6"/>
          </w:tcPr>
          <w:p w14:paraId="07561929" w14:textId="77777777" w:rsidR="0050041B" w:rsidRPr="004B44F0" w:rsidRDefault="0050041B" w:rsidP="00DA3291">
            <w:pPr>
              <w:pStyle w:val="naisnod"/>
              <w:spacing w:before="0" w:after="0"/>
              <w:ind w:left="162" w:hanging="162"/>
              <w:rPr>
                <w:i/>
              </w:rPr>
            </w:pPr>
            <w:r w:rsidRPr="004B44F0">
              <w:br w:type="page"/>
              <w:t>III. Tiesību akta projekta ietekme uz valsts budžetu un pašvaldību budžetiem</w:t>
            </w:r>
          </w:p>
        </w:tc>
      </w:tr>
      <w:tr w:rsidR="0050041B" w:rsidRPr="004B44F0" w14:paraId="12C9B3B9" w14:textId="77777777" w:rsidTr="00AF5EAE">
        <w:trPr>
          <w:jc w:val="center"/>
        </w:trPr>
        <w:tc>
          <w:tcPr>
            <w:tcW w:w="1877" w:type="dxa"/>
            <w:vMerge w:val="restart"/>
            <w:vAlign w:val="center"/>
          </w:tcPr>
          <w:p w14:paraId="36E70920" w14:textId="77777777" w:rsidR="0050041B" w:rsidRPr="004B44F0" w:rsidRDefault="0050041B" w:rsidP="00DA3291">
            <w:pPr>
              <w:pStyle w:val="naisf"/>
              <w:spacing w:before="0" w:after="0"/>
              <w:ind w:firstLine="0"/>
              <w:jc w:val="center"/>
              <w:rPr>
                <w:b/>
              </w:rPr>
            </w:pPr>
            <w:r w:rsidRPr="004B44F0">
              <w:rPr>
                <w:b/>
              </w:rPr>
              <w:t>Rādītāji</w:t>
            </w:r>
          </w:p>
        </w:tc>
        <w:tc>
          <w:tcPr>
            <w:tcW w:w="2881" w:type="dxa"/>
            <w:gridSpan w:val="2"/>
            <w:vMerge w:val="restart"/>
            <w:vAlign w:val="center"/>
          </w:tcPr>
          <w:p w14:paraId="5855DB1A" w14:textId="77777777" w:rsidR="0050041B" w:rsidRPr="004B44F0" w:rsidRDefault="00BF7499" w:rsidP="00931439">
            <w:pPr>
              <w:pStyle w:val="naisf"/>
              <w:spacing w:before="0" w:after="0"/>
              <w:ind w:firstLine="0"/>
              <w:jc w:val="center"/>
              <w:rPr>
                <w:b/>
              </w:rPr>
            </w:pPr>
            <w:r w:rsidRPr="004B44F0">
              <w:rPr>
                <w:b/>
              </w:rPr>
              <w:t>2017</w:t>
            </w:r>
            <w:r w:rsidR="0050041B" w:rsidRPr="004B44F0">
              <w:rPr>
                <w:b/>
              </w:rPr>
              <w:t>.gads</w:t>
            </w:r>
          </w:p>
        </w:tc>
        <w:tc>
          <w:tcPr>
            <w:tcW w:w="4381" w:type="dxa"/>
            <w:gridSpan w:val="3"/>
            <w:vAlign w:val="center"/>
          </w:tcPr>
          <w:p w14:paraId="70C36369" w14:textId="77777777" w:rsidR="0050041B" w:rsidRPr="004B44F0" w:rsidRDefault="0050041B" w:rsidP="00931439">
            <w:pPr>
              <w:pStyle w:val="naisf"/>
              <w:spacing w:before="0" w:after="0"/>
              <w:ind w:firstLine="0"/>
              <w:jc w:val="center"/>
              <w:rPr>
                <w:b/>
                <w:i/>
              </w:rPr>
            </w:pPr>
            <w:r w:rsidRPr="004B44F0">
              <w:t>Turpmākie trīs gadi (</w:t>
            </w:r>
            <w:proofErr w:type="spellStart"/>
            <w:r w:rsidR="00931439" w:rsidRPr="004B44F0">
              <w:rPr>
                <w:i/>
              </w:rPr>
              <w:t>euro</w:t>
            </w:r>
            <w:proofErr w:type="spellEnd"/>
            <w:r w:rsidRPr="004B44F0">
              <w:t>)</w:t>
            </w:r>
          </w:p>
        </w:tc>
      </w:tr>
      <w:tr w:rsidR="0050041B" w:rsidRPr="004B44F0" w14:paraId="63E29CB5" w14:textId="77777777" w:rsidTr="00AF5EAE">
        <w:trPr>
          <w:jc w:val="center"/>
        </w:trPr>
        <w:tc>
          <w:tcPr>
            <w:tcW w:w="1877" w:type="dxa"/>
            <w:vMerge/>
            <w:vAlign w:val="center"/>
          </w:tcPr>
          <w:p w14:paraId="5F008E5B" w14:textId="77777777" w:rsidR="0050041B" w:rsidRPr="004B44F0" w:rsidRDefault="0050041B" w:rsidP="00DA3291">
            <w:pPr>
              <w:pStyle w:val="naisf"/>
              <w:spacing w:before="0" w:after="0"/>
              <w:ind w:firstLine="0"/>
              <w:jc w:val="center"/>
              <w:rPr>
                <w:b/>
                <w:i/>
              </w:rPr>
            </w:pPr>
          </w:p>
        </w:tc>
        <w:tc>
          <w:tcPr>
            <w:tcW w:w="2881" w:type="dxa"/>
            <w:gridSpan w:val="2"/>
            <w:vMerge/>
            <w:vAlign w:val="center"/>
          </w:tcPr>
          <w:p w14:paraId="33622435" w14:textId="77777777" w:rsidR="0050041B" w:rsidRPr="004B44F0" w:rsidRDefault="0050041B" w:rsidP="00DA3291">
            <w:pPr>
              <w:pStyle w:val="naisf"/>
              <w:spacing w:before="0" w:after="0"/>
              <w:ind w:firstLine="0"/>
              <w:jc w:val="center"/>
              <w:rPr>
                <w:b/>
                <w:i/>
              </w:rPr>
            </w:pPr>
          </w:p>
        </w:tc>
        <w:tc>
          <w:tcPr>
            <w:tcW w:w="1487" w:type="dxa"/>
            <w:vAlign w:val="center"/>
          </w:tcPr>
          <w:p w14:paraId="5713D55A" w14:textId="77777777" w:rsidR="0050041B" w:rsidRPr="004B44F0" w:rsidRDefault="00BF7499" w:rsidP="00931439">
            <w:pPr>
              <w:pStyle w:val="naisf"/>
              <w:spacing w:before="0" w:after="0"/>
              <w:ind w:firstLine="0"/>
              <w:jc w:val="center"/>
              <w:rPr>
                <w:b/>
                <w:i/>
              </w:rPr>
            </w:pPr>
            <w:r w:rsidRPr="004B44F0">
              <w:rPr>
                <w:b/>
                <w:bCs/>
              </w:rPr>
              <w:t>2018</w:t>
            </w:r>
          </w:p>
        </w:tc>
        <w:tc>
          <w:tcPr>
            <w:tcW w:w="1487" w:type="dxa"/>
            <w:vAlign w:val="center"/>
          </w:tcPr>
          <w:p w14:paraId="2EECBE34" w14:textId="77777777" w:rsidR="0050041B" w:rsidRPr="004B44F0" w:rsidRDefault="00BF7499" w:rsidP="00931439">
            <w:pPr>
              <w:pStyle w:val="naisf"/>
              <w:spacing w:before="0" w:after="0"/>
              <w:ind w:firstLine="0"/>
              <w:jc w:val="center"/>
              <w:rPr>
                <w:b/>
                <w:i/>
              </w:rPr>
            </w:pPr>
            <w:r w:rsidRPr="004B44F0">
              <w:rPr>
                <w:b/>
                <w:bCs/>
              </w:rPr>
              <w:t>2019</w:t>
            </w:r>
          </w:p>
        </w:tc>
        <w:tc>
          <w:tcPr>
            <w:tcW w:w="1407" w:type="dxa"/>
            <w:vAlign w:val="center"/>
          </w:tcPr>
          <w:p w14:paraId="4B49A8EE" w14:textId="77777777" w:rsidR="0050041B" w:rsidRPr="004B44F0" w:rsidRDefault="00BF7499" w:rsidP="00931439">
            <w:pPr>
              <w:pStyle w:val="naisf"/>
              <w:spacing w:before="0" w:after="0"/>
              <w:ind w:firstLine="0"/>
              <w:jc w:val="center"/>
              <w:rPr>
                <w:b/>
                <w:i/>
              </w:rPr>
            </w:pPr>
            <w:r w:rsidRPr="004B44F0">
              <w:rPr>
                <w:b/>
                <w:bCs/>
              </w:rPr>
              <w:t>2020</w:t>
            </w:r>
          </w:p>
        </w:tc>
      </w:tr>
      <w:tr w:rsidR="0050041B" w:rsidRPr="004B44F0" w14:paraId="416111C4" w14:textId="77777777" w:rsidTr="00AF5EAE">
        <w:trPr>
          <w:jc w:val="center"/>
        </w:trPr>
        <w:tc>
          <w:tcPr>
            <w:tcW w:w="1877" w:type="dxa"/>
            <w:vMerge/>
            <w:vAlign w:val="center"/>
          </w:tcPr>
          <w:p w14:paraId="07A2BB53" w14:textId="77777777" w:rsidR="0050041B" w:rsidRPr="004B44F0" w:rsidRDefault="0050041B" w:rsidP="00DA3291">
            <w:pPr>
              <w:pStyle w:val="naisf"/>
              <w:spacing w:before="0" w:after="0"/>
              <w:ind w:firstLine="0"/>
              <w:rPr>
                <w:b/>
                <w:i/>
              </w:rPr>
            </w:pPr>
          </w:p>
        </w:tc>
        <w:tc>
          <w:tcPr>
            <w:tcW w:w="1394" w:type="dxa"/>
            <w:vAlign w:val="center"/>
          </w:tcPr>
          <w:p w14:paraId="08F92464" w14:textId="77777777" w:rsidR="0050041B" w:rsidRPr="004B44F0" w:rsidRDefault="0050041B" w:rsidP="00DA3291">
            <w:pPr>
              <w:pStyle w:val="naisf"/>
              <w:spacing w:before="0" w:after="0"/>
              <w:ind w:firstLine="0"/>
              <w:jc w:val="center"/>
              <w:rPr>
                <w:b/>
                <w:i/>
              </w:rPr>
            </w:pPr>
            <w:r w:rsidRPr="004B44F0">
              <w:t>Saskaņā ar valsts budžetu kārtējam gadam</w:t>
            </w:r>
          </w:p>
        </w:tc>
        <w:tc>
          <w:tcPr>
            <w:tcW w:w="1487" w:type="dxa"/>
            <w:vAlign w:val="center"/>
          </w:tcPr>
          <w:p w14:paraId="58F5BD82" w14:textId="77777777" w:rsidR="0050041B" w:rsidRPr="004B44F0" w:rsidRDefault="0050041B" w:rsidP="00DA3291">
            <w:pPr>
              <w:pStyle w:val="naisf"/>
              <w:spacing w:before="0" w:after="0"/>
              <w:ind w:firstLine="0"/>
              <w:jc w:val="center"/>
              <w:rPr>
                <w:b/>
                <w:i/>
              </w:rPr>
            </w:pPr>
            <w:r w:rsidRPr="004B44F0">
              <w:t>Izmaiņas kārtējā gadā, salīdzinot ar budžetu kārtējam gadam</w:t>
            </w:r>
          </w:p>
        </w:tc>
        <w:tc>
          <w:tcPr>
            <w:tcW w:w="1487" w:type="dxa"/>
            <w:vAlign w:val="center"/>
          </w:tcPr>
          <w:p w14:paraId="6674125E" w14:textId="77777777" w:rsidR="0050041B" w:rsidRPr="004B44F0" w:rsidRDefault="0050041B" w:rsidP="00DA3291">
            <w:pPr>
              <w:pStyle w:val="naisf"/>
              <w:spacing w:before="0" w:after="0"/>
              <w:ind w:firstLine="0"/>
              <w:jc w:val="center"/>
            </w:pPr>
            <w:r w:rsidRPr="004B44F0">
              <w:t xml:space="preserve">Izmaiņas, salīdzinot ar kārtējo </w:t>
            </w:r>
            <w:r w:rsidR="00BF7499" w:rsidRPr="004B44F0">
              <w:t>2017</w:t>
            </w:r>
            <w:r w:rsidRPr="004B44F0">
              <w:t>.</w:t>
            </w:r>
          </w:p>
          <w:p w14:paraId="0DF1A0CE" w14:textId="77777777" w:rsidR="0050041B" w:rsidRPr="004B44F0" w:rsidRDefault="0050041B" w:rsidP="00DA3291">
            <w:pPr>
              <w:pStyle w:val="naisf"/>
              <w:spacing w:before="0" w:after="0"/>
              <w:ind w:firstLine="0"/>
              <w:jc w:val="center"/>
              <w:rPr>
                <w:b/>
                <w:i/>
              </w:rPr>
            </w:pPr>
            <w:r w:rsidRPr="004B44F0">
              <w:t>gadu</w:t>
            </w:r>
          </w:p>
        </w:tc>
        <w:tc>
          <w:tcPr>
            <w:tcW w:w="1487" w:type="dxa"/>
            <w:vAlign w:val="center"/>
          </w:tcPr>
          <w:p w14:paraId="09B2AD98" w14:textId="77777777" w:rsidR="0050041B" w:rsidRPr="004B44F0" w:rsidRDefault="0050041B" w:rsidP="00DA3291">
            <w:pPr>
              <w:pStyle w:val="naisf"/>
              <w:spacing w:before="0" w:after="0"/>
              <w:ind w:firstLine="0"/>
              <w:jc w:val="center"/>
            </w:pPr>
            <w:r w:rsidRPr="004B44F0">
              <w:t xml:space="preserve">Izmaiņas, salīdzinot ar kārtējo </w:t>
            </w:r>
            <w:r w:rsidR="00931439" w:rsidRPr="004B44F0">
              <w:t>201</w:t>
            </w:r>
            <w:r w:rsidR="00BF7499" w:rsidRPr="004B44F0">
              <w:t>7</w:t>
            </w:r>
            <w:r w:rsidRPr="004B44F0">
              <w:t>.</w:t>
            </w:r>
          </w:p>
          <w:p w14:paraId="26BA60E2" w14:textId="77777777" w:rsidR="0050041B" w:rsidRPr="004B44F0" w:rsidRDefault="0050041B" w:rsidP="00DA3291">
            <w:pPr>
              <w:pStyle w:val="naisf"/>
              <w:spacing w:before="0" w:after="0"/>
              <w:ind w:firstLine="0"/>
              <w:jc w:val="center"/>
              <w:rPr>
                <w:b/>
                <w:i/>
              </w:rPr>
            </w:pPr>
            <w:r w:rsidRPr="004B44F0">
              <w:t>gadu</w:t>
            </w:r>
          </w:p>
        </w:tc>
        <w:tc>
          <w:tcPr>
            <w:tcW w:w="1407" w:type="dxa"/>
            <w:vAlign w:val="center"/>
          </w:tcPr>
          <w:p w14:paraId="57238E93" w14:textId="77777777" w:rsidR="0050041B" w:rsidRPr="004B44F0" w:rsidRDefault="0050041B" w:rsidP="00DA3291">
            <w:pPr>
              <w:pStyle w:val="naisf"/>
              <w:spacing w:before="0" w:after="0"/>
              <w:ind w:firstLine="0"/>
              <w:jc w:val="center"/>
            </w:pPr>
            <w:r w:rsidRPr="004B44F0">
              <w:t xml:space="preserve">Izmaiņas, salīdzinot ar kārtējo </w:t>
            </w:r>
            <w:r w:rsidR="00BF7499" w:rsidRPr="004B44F0">
              <w:t>2017</w:t>
            </w:r>
            <w:r w:rsidRPr="004B44F0">
              <w:t>.</w:t>
            </w:r>
          </w:p>
          <w:p w14:paraId="0A217A64" w14:textId="77777777" w:rsidR="0050041B" w:rsidRPr="004B44F0" w:rsidRDefault="0050041B" w:rsidP="00DA3291">
            <w:pPr>
              <w:pStyle w:val="naisf"/>
              <w:spacing w:before="0" w:after="0"/>
              <w:ind w:firstLine="0"/>
              <w:jc w:val="center"/>
              <w:rPr>
                <w:b/>
                <w:i/>
              </w:rPr>
            </w:pPr>
            <w:r w:rsidRPr="004B44F0">
              <w:t>gadu</w:t>
            </w:r>
          </w:p>
        </w:tc>
      </w:tr>
      <w:tr w:rsidR="0050041B" w:rsidRPr="004B44F0" w14:paraId="7F81A5CB" w14:textId="77777777" w:rsidTr="00AF5EAE">
        <w:trPr>
          <w:jc w:val="center"/>
        </w:trPr>
        <w:tc>
          <w:tcPr>
            <w:tcW w:w="1877" w:type="dxa"/>
            <w:vAlign w:val="center"/>
          </w:tcPr>
          <w:p w14:paraId="43F351F6" w14:textId="77777777" w:rsidR="0050041B" w:rsidRPr="004B44F0" w:rsidRDefault="0050041B" w:rsidP="00DA3291">
            <w:pPr>
              <w:pStyle w:val="naisf"/>
              <w:spacing w:before="0" w:after="0"/>
              <w:ind w:firstLine="0"/>
              <w:jc w:val="center"/>
              <w:rPr>
                <w:bCs/>
              </w:rPr>
            </w:pPr>
            <w:r w:rsidRPr="004B44F0">
              <w:rPr>
                <w:bCs/>
              </w:rPr>
              <w:t>1</w:t>
            </w:r>
          </w:p>
        </w:tc>
        <w:tc>
          <w:tcPr>
            <w:tcW w:w="1394" w:type="dxa"/>
            <w:vAlign w:val="center"/>
          </w:tcPr>
          <w:p w14:paraId="689C2853" w14:textId="77777777" w:rsidR="0050041B" w:rsidRPr="004B44F0" w:rsidRDefault="0050041B" w:rsidP="00DA3291">
            <w:pPr>
              <w:pStyle w:val="naisf"/>
              <w:spacing w:before="0" w:after="0"/>
              <w:ind w:firstLine="0"/>
              <w:jc w:val="center"/>
              <w:rPr>
                <w:bCs/>
              </w:rPr>
            </w:pPr>
            <w:r w:rsidRPr="004B44F0">
              <w:rPr>
                <w:bCs/>
              </w:rPr>
              <w:t>2</w:t>
            </w:r>
          </w:p>
        </w:tc>
        <w:tc>
          <w:tcPr>
            <w:tcW w:w="1487" w:type="dxa"/>
            <w:vAlign w:val="center"/>
          </w:tcPr>
          <w:p w14:paraId="49C3EFD0" w14:textId="77777777" w:rsidR="0050041B" w:rsidRPr="004B44F0" w:rsidRDefault="0050041B" w:rsidP="00DA3291">
            <w:pPr>
              <w:pStyle w:val="naisf"/>
              <w:spacing w:before="0" w:after="0"/>
              <w:ind w:firstLine="0"/>
              <w:jc w:val="center"/>
              <w:rPr>
                <w:bCs/>
              </w:rPr>
            </w:pPr>
            <w:r w:rsidRPr="004B44F0">
              <w:rPr>
                <w:bCs/>
              </w:rPr>
              <w:t>3</w:t>
            </w:r>
          </w:p>
        </w:tc>
        <w:tc>
          <w:tcPr>
            <w:tcW w:w="1487" w:type="dxa"/>
            <w:vAlign w:val="center"/>
          </w:tcPr>
          <w:p w14:paraId="7CD3DB78" w14:textId="77777777" w:rsidR="0050041B" w:rsidRPr="004B44F0" w:rsidRDefault="0050041B" w:rsidP="00DA3291">
            <w:pPr>
              <w:pStyle w:val="naisf"/>
              <w:spacing w:before="0" w:after="0"/>
              <w:ind w:firstLine="0"/>
              <w:jc w:val="center"/>
              <w:rPr>
                <w:bCs/>
              </w:rPr>
            </w:pPr>
            <w:r w:rsidRPr="004B44F0">
              <w:rPr>
                <w:bCs/>
              </w:rPr>
              <w:t>4</w:t>
            </w:r>
          </w:p>
        </w:tc>
        <w:tc>
          <w:tcPr>
            <w:tcW w:w="1487" w:type="dxa"/>
            <w:vAlign w:val="center"/>
          </w:tcPr>
          <w:p w14:paraId="669793C9" w14:textId="77777777" w:rsidR="0050041B" w:rsidRPr="004B44F0" w:rsidRDefault="0050041B" w:rsidP="00DA3291">
            <w:pPr>
              <w:pStyle w:val="naisf"/>
              <w:spacing w:before="0" w:after="0"/>
              <w:ind w:firstLine="0"/>
              <w:jc w:val="center"/>
              <w:rPr>
                <w:bCs/>
              </w:rPr>
            </w:pPr>
            <w:r w:rsidRPr="004B44F0">
              <w:rPr>
                <w:bCs/>
              </w:rPr>
              <w:t>5</w:t>
            </w:r>
          </w:p>
        </w:tc>
        <w:tc>
          <w:tcPr>
            <w:tcW w:w="1407" w:type="dxa"/>
            <w:vAlign w:val="center"/>
          </w:tcPr>
          <w:p w14:paraId="600D7656" w14:textId="77777777" w:rsidR="0050041B" w:rsidRPr="004B44F0" w:rsidRDefault="0050041B" w:rsidP="00DA3291">
            <w:pPr>
              <w:pStyle w:val="naisf"/>
              <w:spacing w:before="0" w:after="0"/>
              <w:ind w:firstLine="0"/>
              <w:jc w:val="center"/>
              <w:rPr>
                <w:bCs/>
              </w:rPr>
            </w:pPr>
            <w:r w:rsidRPr="004B44F0">
              <w:rPr>
                <w:bCs/>
              </w:rPr>
              <w:t>6</w:t>
            </w:r>
          </w:p>
        </w:tc>
      </w:tr>
      <w:tr w:rsidR="0050041B" w:rsidRPr="004B44F0" w14:paraId="6C153C09" w14:textId="77777777" w:rsidTr="00AF5EAE">
        <w:trPr>
          <w:jc w:val="center"/>
        </w:trPr>
        <w:tc>
          <w:tcPr>
            <w:tcW w:w="1877" w:type="dxa"/>
          </w:tcPr>
          <w:p w14:paraId="2BC253CF" w14:textId="77777777" w:rsidR="0050041B" w:rsidRPr="004B44F0" w:rsidRDefault="0050041B" w:rsidP="00DA3291">
            <w:pPr>
              <w:pStyle w:val="naisf"/>
              <w:spacing w:before="0" w:after="0"/>
              <w:ind w:firstLine="0"/>
              <w:jc w:val="left"/>
              <w:rPr>
                <w:i/>
              </w:rPr>
            </w:pPr>
            <w:r w:rsidRPr="004B44F0">
              <w:t>1. Budžeta ieņēmumi:</w:t>
            </w:r>
          </w:p>
        </w:tc>
        <w:tc>
          <w:tcPr>
            <w:tcW w:w="1394" w:type="dxa"/>
          </w:tcPr>
          <w:p w14:paraId="5915F7CD" w14:textId="40D0B8BA" w:rsidR="0050041B" w:rsidRPr="004B44F0" w:rsidRDefault="00CA7862" w:rsidP="00DA3291">
            <w:pPr>
              <w:pStyle w:val="naisf"/>
              <w:spacing w:before="0" w:after="0"/>
              <w:ind w:firstLine="0"/>
              <w:jc w:val="center"/>
            </w:pPr>
            <w:r w:rsidRPr="004B44F0">
              <w:t>44 528 132</w:t>
            </w:r>
          </w:p>
        </w:tc>
        <w:tc>
          <w:tcPr>
            <w:tcW w:w="1487" w:type="dxa"/>
          </w:tcPr>
          <w:p w14:paraId="3AD057E1" w14:textId="77777777" w:rsidR="0050041B" w:rsidRPr="004B44F0" w:rsidRDefault="0050041B" w:rsidP="00DA3291">
            <w:pPr>
              <w:pStyle w:val="naisf"/>
              <w:spacing w:before="0" w:after="0"/>
              <w:ind w:firstLine="0"/>
              <w:jc w:val="center"/>
            </w:pPr>
            <w:r w:rsidRPr="004B44F0">
              <w:t>0</w:t>
            </w:r>
          </w:p>
        </w:tc>
        <w:tc>
          <w:tcPr>
            <w:tcW w:w="1487" w:type="dxa"/>
          </w:tcPr>
          <w:p w14:paraId="65C8157F" w14:textId="77777777" w:rsidR="0050041B" w:rsidRPr="004B44F0" w:rsidRDefault="0050041B" w:rsidP="00DA3291">
            <w:pPr>
              <w:pStyle w:val="naisf"/>
              <w:spacing w:before="0" w:after="0"/>
              <w:ind w:firstLine="0"/>
              <w:jc w:val="center"/>
              <w:rPr>
                <w:i/>
              </w:rPr>
            </w:pPr>
            <w:r w:rsidRPr="004B44F0">
              <w:t>0</w:t>
            </w:r>
          </w:p>
        </w:tc>
        <w:tc>
          <w:tcPr>
            <w:tcW w:w="1487" w:type="dxa"/>
          </w:tcPr>
          <w:p w14:paraId="47EDA345" w14:textId="77777777" w:rsidR="0050041B" w:rsidRPr="004B44F0" w:rsidRDefault="0050041B" w:rsidP="00DA3291">
            <w:pPr>
              <w:pStyle w:val="naisf"/>
              <w:spacing w:before="0" w:after="0"/>
              <w:ind w:firstLine="0"/>
              <w:jc w:val="center"/>
              <w:rPr>
                <w:i/>
              </w:rPr>
            </w:pPr>
            <w:r w:rsidRPr="004B44F0">
              <w:t>0</w:t>
            </w:r>
          </w:p>
        </w:tc>
        <w:tc>
          <w:tcPr>
            <w:tcW w:w="1407" w:type="dxa"/>
          </w:tcPr>
          <w:p w14:paraId="029D6AC2" w14:textId="77777777" w:rsidR="0050041B" w:rsidRPr="004B44F0" w:rsidRDefault="0050041B" w:rsidP="00DA3291">
            <w:pPr>
              <w:pStyle w:val="naisf"/>
              <w:spacing w:before="0" w:after="0"/>
              <w:ind w:firstLine="0"/>
              <w:jc w:val="center"/>
              <w:rPr>
                <w:i/>
              </w:rPr>
            </w:pPr>
            <w:r w:rsidRPr="004B44F0">
              <w:t>0</w:t>
            </w:r>
          </w:p>
        </w:tc>
      </w:tr>
      <w:tr w:rsidR="0050041B" w:rsidRPr="004B44F0" w14:paraId="56C6EBA7" w14:textId="77777777" w:rsidTr="00AF5EAE">
        <w:trPr>
          <w:trHeight w:val="1422"/>
          <w:jc w:val="center"/>
        </w:trPr>
        <w:tc>
          <w:tcPr>
            <w:tcW w:w="1877" w:type="dxa"/>
          </w:tcPr>
          <w:p w14:paraId="05AD21E2" w14:textId="77777777" w:rsidR="0050041B" w:rsidRPr="004B44F0" w:rsidRDefault="0050041B" w:rsidP="00CF4BA9">
            <w:pPr>
              <w:pStyle w:val="naisf"/>
              <w:spacing w:before="0" w:after="0"/>
              <w:ind w:firstLine="0"/>
              <w:jc w:val="left"/>
            </w:pPr>
            <w:r w:rsidRPr="004B44F0">
              <w:t>1.1. valsts pamatbudžets, tai skaitā ieņēmumi no maksas pakalpojumiem un citi pašu ieņēmumi</w:t>
            </w:r>
          </w:p>
        </w:tc>
        <w:tc>
          <w:tcPr>
            <w:tcW w:w="1394" w:type="dxa"/>
          </w:tcPr>
          <w:p w14:paraId="57203CCC" w14:textId="685D6B03" w:rsidR="0050041B" w:rsidRPr="004B44F0" w:rsidRDefault="00CA7862" w:rsidP="00DA3291">
            <w:pPr>
              <w:pStyle w:val="naisf"/>
              <w:spacing w:before="0" w:after="0"/>
              <w:ind w:firstLine="0"/>
              <w:jc w:val="center"/>
            </w:pPr>
            <w:r w:rsidRPr="004B44F0">
              <w:t>44 528 132</w:t>
            </w:r>
          </w:p>
        </w:tc>
        <w:tc>
          <w:tcPr>
            <w:tcW w:w="1487" w:type="dxa"/>
          </w:tcPr>
          <w:p w14:paraId="0AC935EE" w14:textId="77777777" w:rsidR="0050041B" w:rsidRPr="004B44F0" w:rsidRDefault="0050041B" w:rsidP="00DA3291">
            <w:pPr>
              <w:pStyle w:val="naisf"/>
              <w:spacing w:before="0" w:after="0"/>
              <w:ind w:firstLine="0"/>
              <w:jc w:val="center"/>
            </w:pPr>
          </w:p>
          <w:p w14:paraId="64269A70" w14:textId="77777777" w:rsidR="0050041B" w:rsidRPr="004B44F0" w:rsidRDefault="0050041B" w:rsidP="00DA3291">
            <w:pPr>
              <w:pStyle w:val="naisf"/>
              <w:spacing w:before="0" w:after="0"/>
              <w:ind w:firstLine="0"/>
              <w:jc w:val="center"/>
            </w:pPr>
          </w:p>
          <w:p w14:paraId="37FFB69F" w14:textId="77777777" w:rsidR="0050041B" w:rsidRPr="004B44F0" w:rsidRDefault="0050041B" w:rsidP="00DA3291">
            <w:pPr>
              <w:pStyle w:val="naisf"/>
              <w:spacing w:before="0" w:after="0"/>
              <w:ind w:firstLine="0"/>
              <w:jc w:val="center"/>
            </w:pPr>
            <w:r w:rsidRPr="004B44F0">
              <w:t>0</w:t>
            </w:r>
          </w:p>
          <w:p w14:paraId="680DB5DF" w14:textId="77777777" w:rsidR="0050041B" w:rsidRPr="004B44F0" w:rsidRDefault="0050041B" w:rsidP="00DA3291">
            <w:pPr>
              <w:pStyle w:val="naisf"/>
              <w:spacing w:before="0" w:after="0"/>
              <w:ind w:firstLine="0"/>
              <w:jc w:val="center"/>
            </w:pPr>
          </w:p>
          <w:p w14:paraId="71070A1E" w14:textId="77777777" w:rsidR="0050041B" w:rsidRPr="004B44F0" w:rsidRDefault="0050041B" w:rsidP="00DA3291">
            <w:pPr>
              <w:pStyle w:val="naisf"/>
              <w:spacing w:before="0" w:after="0"/>
              <w:ind w:firstLine="0"/>
              <w:jc w:val="center"/>
            </w:pPr>
          </w:p>
        </w:tc>
        <w:tc>
          <w:tcPr>
            <w:tcW w:w="1487" w:type="dxa"/>
          </w:tcPr>
          <w:p w14:paraId="361C267F" w14:textId="77777777" w:rsidR="0050041B" w:rsidRPr="004B44F0" w:rsidRDefault="0050041B" w:rsidP="00DA3291">
            <w:pPr>
              <w:pStyle w:val="naisf"/>
              <w:spacing w:before="0" w:after="0"/>
              <w:ind w:firstLine="0"/>
              <w:jc w:val="center"/>
            </w:pPr>
          </w:p>
          <w:p w14:paraId="70FDAAE1" w14:textId="77777777" w:rsidR="0050041B" w:rsidRPr="004B44F0" w:rsidRDefault="0050041B" w:rsidP="00DA3291">
            <w:pPr>
              <w:pStyle w:val="naisf"/>
              <w:spacing w:before="0" w:after="0"/>
              <w:ind w:firstLine="0"/>
              <w:jc w:val="center"/>
            </w:pPr>
          </w:p>
          <w:p w14:paraId="4E916449" w14:textId="77777777" w:rsidR="0050041B" w:rsidRPr="004B44F0" w:rsidRDefault="0050041B" w:rsidP="00DA3291">
            <w:pPr>
              <w:pStyle w:val="naisf"/>
              <w:spacing w:before="0" w:after="0"/>
              <w:ind w:firstLine="0"/>
              <w:jc w:val="center"/>
            </w:pPr>
            <w:r w:rsidRPr="004B44F0">
              <w:t>0</w:t>
            </w:r>
          </w:p>
          <w:p w14:paraId="3AC129C0" w14:textId="77777777" w:rsidR="0050041B" w:rsidRPr="004B44F0" w:rsidRDefault="0050041B" w:rsidP="00DA3291">
            <w:pPr>
              <w:pStyle w:val="naisf"/>
              <w:spacing w:before="0" w:after="0"/>
              <w:ind w:firstLine="0"/>
              <w:jc w:val="center"/>
            </w:pPr>
          </w:p>
        </w:tc>
        <w:tc>
          <w:tcPr>
            <w:tcW w:w="1487" w:type="dxa"/>
          </w:tcPr>
          <w:p w14:paraId="1F6B6D70" w14:textId="77777777" w:rsidR="0050041B" w:rsidRPr="004B44F0" w:rsidRDefault="0050041B" w:rsidP="00DA3291">
            <w:pPr>
              <w:pStyle w:val="naisf"/>
              <w:spacing w:before="0" w:after="0"/>
              <w:ind w:firstLine="0"/>
              <w:jc w:val="center"/>
            </w:pPr>
          </w:p>
          <w:p w14:paraId="77522E7C" w14:textId="77777777" w:rsidR="0050041B" w:rsidRPr="004B44F0" w:rsidRDefault="0050041B" w:rsidP="00DA3291">
            <w:pPr>
              <w:pStyle w:val="naisf"/>
              <w:spacing w:before="0" w:after="0"/>
              <w:ind w:firstLine="0"/>
              <w:jc w:val="center"/>
            </w:pPr>
          </w:p>
          <w:p w14:paraId="26CE5238" w14:textId="77777777" w:rsidR="0050041B" w:rsidRPr="004B44F0" w:rsidRDefault="0050041B" w:rsidP="00DA3291">
            <w:pPr>
              <w:pStyle w:val="naisf"/>
              <w:spacing w:before="0" w:after="0"/>
              <w:ind w:firstLine="0"/>
              <w:jc w:val="center"/>
            </w:pPr>
            <w:r w:rsidRPr="004B44F0">
              <w:t>0</w:t>
            </w:r>
          </w:p>
          <w:p w14:paraId="5434FBE5" w14:textId="77777777" w:rsidR="0050041B" w:rsidRPr="004B44F0" w:rsidRDefault="0050041B" w:rsidP="00DA3291">
            <w:pPr>
              <w:pStyle w:val="naisf"/>
              <w:spacing w:before="0" w:after="0"/>
              <w:ind w:firstLine="0"/>
              <w:jc w:val="center"/>
            </w:pPr>
          </w:p>
        </w:tc>
        <w:tc>
          <w:tcPr>
            <w:tcW w:w="1407" w:type="dxa"/>
          </w:tcPr>
          <w:p w14:paraId="0FB059F5" w14:textId="77777777" w:rsidR="0050041B" w:rsidRPr="004B44F0" w:rsidRDefault="0050041B" w:rsidP="00DA3291">
            <w:pPr>
              <w:pStyle w:val="naisf"/>
              <w:spacing w:before="0" w:after="0"/>
              <w:ind w:firstLine="0"/>
              <w:jc w:val="center"/>
            </w:pPr>
          </w:p>
          <w:p w14:paraId="7B77D6B4" w14:textId="77777777" w:rsidR="0050041B" w:rsidRPr="004B44F0" w:rsidRDefault="0050041B" w:rsidP="00DA3291">
            <w:pPr>
              <w:pStyle w:val="naisf"/>
              <w:spacing w:before="0" w:after="0"/>
              <w:ind w:firstLine="0"/>
              <w:jc w:val="center"/>
            </w:pPr>
          </w:p>
          <w:p w14:paraId="3F74BB44" w14:textId="77777777" w:rsidR="0050041B" w:rsidRPr="004B44F0" w:rsidRDefault="0050041B" w:rsidP="00DA3291">
            <w:pPr>
              <w:pStyle w:val="naisf"/>
              <w:spacing w:before="0" w:after="0"/>
              <w:ind w:firstLine="0"/>
              <w:jc w:val="center"/>
            </w:pPr>
            <w:r w:rsidRPr="004B44F0">
              <w:t>0</w:t>
            </w:r>
          </w:p>
          <w:p w14:paraId="7C40ED8D" w14:textId="77777777" w:rsidR="0050041B" w:rsidRPr="004B44F0" w:rsidRDefault="0050041B" w:rsidP="00DA3291">
            <w:pPr>
              <w:pStyle w:val="naisf"/>
              <w:spacing w:before="0" w:after="0"/>
              <w:ind w:firstLine="0"/>
              <w:jc w:val="center"/>
            </w:pPr>
          </w:p>
          <w:p w14:paraId="61E62FDC" w14:textId="77777777" w:rsidR="0050041B" w:rsidRPr="004B44F0" w:rsidRDefault="0050041B" w:rsidP="00DA3291">
            <w:pPr>
              <w:pStyle w:val="naisf"/>
              <w:spacing w:before="0" w:after="0"/>
              <w:ind w:firstLine="0"/>
              <w:jc w:val="center"/>
            </w:pPr>
          </w:p>
        </w:tc>
      </w:tr>
      <w:tr w:rsidR="0050041B" w:rsidRPr="004B44F0" w14:paraId="6EFB4353" w14:textId="77777777" w:rsidTr="00AF5EAE">
        <w:trPr>
          <w:jc w:val="center"/>
        </w:trPr>
        <w:tc>
          <w:tcPr>
            <w:tcW w:w="1877" w:type="dxa"/>
          </w:tcPr>
          <w:p w14:paraId="284B529E" w14:textId="77777777" w:rsidR="0050041B" w:rsidRPr="004B44F0" w:rsidRDefault="0050041B" w:rsidP="00CF4BA9">
            <w:pPr>
              <w:pStyle w:val="naisf"/>
              <w:spacing w:before="0" w:after="0"/>
              <w:ind w:firstLine="0"/>
              <w:jc w:val="left"/>
              <w:rPr>
                <w:i/>
              </w:rPr>
            </w:pPr>
            <w:r w:rsidRPr="004B44F0">
              <w:t>1.2. valsts speciālais budžets</w:t>
            </w:r>
          </w:p>
        </w:tc>
        <w:tc>
          <w:tcPr>
            <w:tcW w:w="1394" w:type="dxa"/>
          </w:tcPr>
          <w:p w14:paraId="6CAD2EEB" w14:textId="77777777" w:rsidR="0050041B" w:rsidRPr="004B44F0" w:rsidRDefault="0050041B" w:rsidP="00DA3291">
            <w:pPr>
              <w:pStyle w:val="naisf"/>
              <w:spacing w:before="0" w:after="0"/>
              <w:ind w:firstLine="0"/>
              <w:jc w:val="center"/>
            </w:pPr>
            <w:r w:rsidRPr="004B44F0">
              <w:t>0</w:t>
            </w:r>
          </w:p>
        </w:tc>
        <w:tc>
          <w:tcPr>
            <w:tcW w:w="1487" w:type="dxa"/>
          </w:tcPr>
          <w:p w14:paraId="4AEDDE10" w14:textId="77777777" w:rsidR="0050041B" w:rsidRPr="004B44F0" w:rsidRDefault="0050041B" w:rsidP="00DA3291">
            <w:pPr>
              <w:pStyle w:val="naisf"/>
              <w:spacing w:before="0" w:after="0"/>
              <w:ind w:firstLine="0"/>
              <w:jc w:val="center"/>
            </w:pPr>
            <w:r w:rsidRPr="004B44F0">
              <w:t>0</w:t>
            </w:r>
          </w:p>
        </w:tc>
        <w:tc>
          <w:tcPr>
            <w:tcW w:w="1487" w:type="dxa"/>
          </w:tcPr>
          <w:p w14:paraId="226CECD9" w14:textId="77777777" w:rsidR="0050041B" w:rsidRPr="004B44F0" w:rsidRDefault="0050041B" w:rsidP="00DA3291">
            <w:pPr>
              <w:pStyle w:val="naisf"/>
              <w:spacing w:before="0" w:after="0"/>
              <w:ind w:firstLine="0"/>
              <w:jc w:val="center"/>
            </w:pPr>
            <w:r w:rsidRPr="004B44F0">
              <w:t>0</w:t>
            </w:r>
          </w:p>
        </w:tc>
        <w:tc>
          <w:tcPr>
            <w:tcW w:w="1487" w:type="dxa"/>
          </w:tcPr>
          <w:p w14:paraId="47C6FCED" w14:textId="77777777" w:rsidR="0050041B" w:rsidRPr="004B44F0" w:rsidRDefault="0050041B" w:rsidP="00DA3291">
            <w:pPr>
              <w:pStyle w:val="naisf"/>
              <w:spacing w:before="0" w:after="0"/>
              <w:ind w:firstLine="0"/>
              <w:jc w:val="center"/>
            </w:pPr>
            <w:r w:rsidRPr="004B44F0">
              <w:t>0</w:t>
            </w:r>
          </w:p>
        </w:tc>
        <w:tc>
          <w:tcPr>
            <w:tcW w:w="1407" w:type="dxa"/>
          </w:tcPr>
          <w:p w14:paraId="37E1DD80" w14:textId="77777777" w:rsidR="0050041B" w:rsidRPr="004B44F0" w:rsidRDefault="0050041B" w:rsidP="00DA3291">
            <w:pPr>
              <w:pStyle w:val="naisf"/>
              <w:spacing w:before="0" w:after="0"/>
              <w:ind w:firstLine="0"/>
              <w:jc w:val="center"/>
            </w:pPr>
            <w:r w:rsidRPr="004B44F0">
              <w:t>0</w:t>
            </w:r>
          </w:p>
        </w:tc>
      </w:tr>
      <w:tr w:rsidR="0050041B" w:rsidRPr="004B44F0" w14:paraId="111AA4D5" w14:textId="77777777" w:rsidTr="00AF5EAE">
        <w:trPr>
          <w:jc w:val="center"/>
        </w:trPr>
        <w:tc>
          <w:tcPr>
            <w:tcW w:w="1877" w:type="dxa"/>
          </w:tcPr>
          <w:p w14:paraId="3852C076" w14:textId="77777777" w:rsidR="0050041B" w:rsidRPr="004B44F0" w:rsidRDefault="0050041B" w:rsidP="00CF4BA9">
            <w:pPr>
              <w:pStyle w:val="naisf"/>
              <w:spacing w:before="0" w:after="0"/>
              <w:ind w:firstLine="0"/>
              <w:jc w:val="left"/>
              <w:rPr>
                <w:i/>
              </w:rPr>
            </w:pPr>
            <w:r w:rsidRPr="004B44F0">
              <w:t>1.3. pašvaldību budžets</w:t>
            </w:r>
          </w:p>
        </w:tc>
        <w:tc>
          <w:tcPr>
            <w:tcW w:w="1394" w:type="dxa"/>
          </w:tcPr>
          <w:p w14:paraId="59AE4BB4" w14:textId="77777777" w:rsidR="0050041B" w:rsidRPr="004B44F0" w:rsidRDefault="0050041B" w:rsidP="00DA3291">
            <w:pPr>
              <w:pStyle w:val="naisf"/>
              <w:spacing w:before="0" w:after="0"/>
              <w:ind w:firstLine="0"/>
              <w:jc w:val="center"/>
            </w:pPr>
            <w:r w:rsidRPr="004B44F0">
              <w:t>0</w:t>
            </w:r>
          </w:p>
        </w:tc>
        <w:tc>
          <w:tcPr>
            <w:tcW w:w="1487" w:type="dxa"/>
          </w:tcPr>
          <w:p w14:paraId="0E9B1442" w14:textId="77777777" w:rsidR="0050041B" w:rsidRPr="004B44F0" w:rsidRDefault="0050041B" w:rsidP="00DA3291">
            <w:pPr>
              <w:pStyle w:val="naisf"/>
              <w:spacing w:before="0" w:after="0"/>
              <w:ind w:firstLine="0"/>
              <w:jc w:val="center"/>
            </w:pPr>
            <w:r w:rsidRPr="004B44F0">
              <w:t>0</w:t>
            </w:r>
          </w:p>
        </w:tc>
        <w:tc>
          <w:tcPr>
            <w:tcW w:w="1487" w:type="dxa"/>
          </w:tcPr>
          <w:p w14:paraId="6E64CF9C" w14:textId="77777777" w:rsidR="0050041B" w:rsidRPr="004B44F0" w:rsidRDefault="0050041B" w:rsidP="00DA3291">
            <w:pPr>
              <w:pStyle w:val="naisf"/>
              <w:spacing w:before="0" w:after="0"/>
              <w:ind w:firstLine="0"/>
              <w:jc w:val="center"/>
            </w:pPr>
            <w:r w:rsidRPr="004B44F0">
              <w:t>0</w:t>
            </w:r>
          </w:p>
        </w:tc>
        <w:tc>
          <w:tcPr>
            <w:tcW w:w="1487" w:type="dxa"/>
          </w:tcPr>
          <w:p w14:paraId="2C7D973F" w14:textId="77777777" w:rsidR="0050041B" w:rsidRPr="004B44F0" w:rsidRDefault="0050041B" w:rsidP="00DA3291">
            <w:pPr>
              <w:pStyle w:val="naisf"/>
              <w:spacing w:before="0" w:after="0"/>
              <w:ind w:firstLine="0"/>
              <w:jc w:val="center"/>
            </w:pPr>
            <w:r w:rsidRPr="004B44F0">
              <w:t>0</w:t>
            </w:r>
          </w:p>
        </w:tc>
        <w:tc>
          <w:tcPr>
            <w:tcW w:w="1407" w:type="dxa"/>
          </w:tcPr>
          <w:p w14:paraId="6920243A" w14:textId="77777777" w:rsidR="0050041B" w:rsidRPr="004B44F0" w:rsidRDefault="0050041B" w:rsidP="00DA3291">
            <w:pPr>
              <w:pStyle w:val="naisf"/>
              <w:spacing w:before="0" w:after="0"/>
              <w:ind w:firstLine="0"/>
              <w:jc w:val="center"/>
            </w:pPr>
            <w:r w:rsidRPr="004B44F0">
              <w:t>0</w:t>
            </w:r>
          </w:p>
        </w:tc>
      </w:tr>
      <w:tr w:rsidR="0050041B" w:rsidRPr="004B44F0" w14:paraId="677F9172" w14:textId="77777777" w:rsidTr="00AF5EAE">
        <w:trPr>
          <w:jc w:val="center"/>
        </w:trPr>
        <w:tc>
          <w:tcPr>
            <w:tcW w:w="1877" w:type="dxa"/>
          </w:tcPr>
          <w:p w14:paraId="46323819" w14:textId="77777777" w:rsidR="0050041B" w:rsidRPr="004B44F0" w:rsidRDefault="0050041B" w:rsidP="00CF4BA9">
            <w:r w:rsidRPr="004B44F0">
              <w:t>2. Budžeta izdevumi:</w:t>
            </w:r>
          </w:p>
        </w:tc>
        <w:tc>
          <w:tcPr>
            <w:tcW w:w="1394" w:type="dxa"/>
          </w:tcPr>
          <w:p w14:paraId="0F9F042E" w14:textId="2A4B511B" w:rsidR="0050041B" w:rsidRPr="004B44F0" w:rsidRDefault="00CA7862" w:rsidP="00DA3291">
            <w:pPr>
              <w:pStyle w:val="naisf"/>
              <w:spacing w:before="0" w:after="0"/>
              <w:ind w:firstLine="0"/>
              <w:jc w:val="center"/>
            </w:pPr>
            <w:r w:rsidRPr="004B44F0">
              <w:t>44 528 132</w:t>
            </w:r>
          </w:p>
        </w:tc>
        <w:tc>
          <w:tcPr>
            <w:tcW w:w="1487" w:type="dxa"/>
          </w:tcPr>
          <w:p w14:paraId="62701E2B" w14:textId="77777777" w:rsidR="0050041B" w:rsidRPr="004B44F0" w:rsidRDefault="002E6DE5" w:rsidP="009B4A98">
            <w:pPr>
              <w:pStyle w:val="naisf"/>
              <w:spacing w:before="0" w:after="0"/>
              <w:ind w:firstLine="0"/>
              <w:jc w:val="center"/>
            </w:pPr>
            <w:r w:rsidRPr="004B44F0">
              <w:t>4</w:t>
            </w:r>
            <w:r w:rsidR="009B4A98" w:rsidRPr="004B44F0">
              <w:t> 185 271</w:t>
            </w:r>
          </w:p>
        </w:tc>
        <w:tc>
          <w:tcPr>
            <w:tcW w:w="1487" w:type="dxa"/>
          </w:tcPr>
          <w:p w14:paraId="02424013" w14:textId="77777777" w:rsidR="0050041B" w:rsidRPr="004B44F0" w:rsidRDefault="0050041B" w:rsidP="00DA3291">
            <w:pPr>
              <w:pStyle w:val="naisf"/>
              <w:spacing w:before="0" w:after="0"/>
              <w:ind w:firstLine="0"/>
              <w:jc w:val="center"/>
            </w:pPr>
            <w:r w:rsidRPr="004B44F0">
              <w:t>0</w:t>
            </w:r>
          </w:p>
        </w:tc>
        <w:tc>
          <w:tcPr>
            <w:tcW w:w="1487" w:type="dxa"/>
          </w:tcPr>
          <w:p w14:paraId="42A0D452" w14:textId="77777777" w:rsidR="0050041B" w:rsidRPr="004B44F0" w:rsidRDefault="0050041B" w:rsidP="00DA3291">
            <w:pPr>
              <w:pStyle w:val="naisf"/>
              <w:spacing w:before="0" w:after="0"/>
              <w:ind w:firstLine="0"/>
              <w:jc w:val="center"/>
            </w:pPr>
            <w:r w:rsidRPr="004B44F0">
              <w:t>0</w:t>
            </w:r>
          </w:p>
        </w:tc>
        <w:tc>
          <w:tcPr>
            <w:tcW w:w="1407" w:type="dxa"/>
          </w:tcPr>
          <w:p w14:paraId="2EFE2935" w14:textId="77777777" w:rsidR="0050041B" w:rsidRPr="004B44F0" w:rsidRDefault="0050041B" w:rsidP="00DA3291">
            <w:pPr>
              <w:pStyle w:val="naisf"/>
              <w:spacing w:before="0" w:after="0"/>
              <w:ind w:firstLine="0"/>
              <w:jc w:val="center"/>
            </w:pPr>
            <w:r w:rsidRPr="004B44F0">
              <w:t>0</w:t>
            </w:r>
          </w:p>
        </w:tc>
      </w:tr>
      <w:tr w:rsidR="0050041B" w:rsidRPr="004B44F0" w14:paraId="75D9A047" w14:textId="77777777" w:rsidTr="00AF5EAE">
        <w:trPr>
          <w:trHeight w:val="467"/>
          <w:jc w:val="center"/>
        </w:trPr>
        <w:tc>
          <w:tcPr>
            <w:tcW w:w="1877" w:type="dxa"/>
          </w:tcPr>
          <w:p w14:paraId="23FBAF49" w14:textId="77777777" w:rsidR="0050041B" w:rsidRPr="004B44F0" w:rsidRDefault="0050041B" w:rsidP="00CF4BA9">
            <w:r w:rsidRPr="004B44F0">
              <w:t>2.1. valsts pamatbudžets</w:t>
            </w:r>
          </w:p>
        </w:tc>
        <w:tc>
          <w:tcPr>
            <w:tcW w:w="1394" w:type="dxa"/>
          </w:tcPr>
          <w:p w14:paraId="1C1A4924" w14:textId="522558ED" w:rsidR="0050041B" w:rsidRPr="004B44F0" w:rsidRDefault="00CA7862" w:rsidP="00DA3291">
            <w:pPr>
              <w:pStyle w:val="naisf"/>
              <w:spacing w:before="0" w:after="0"/>
              <w:ind w:firstLine="0"/>
              <w:jc w:val="center"/>
            </w:pPr>
            <w:r w:rsidRPr="004B44F0">
              <w:t>44 528 132</w:t>
            </w:r>
          </w:p>
        </w:tc>
        <w:tc>
          <w:tcPr>
            <w:tcW w:w="1487" w:type="dxa"/>
          </w:tcPr>
          <w:p w14:paraId="3774A460" w14:textId="77777777" w:rsidR="0050041B" w:rsidRPr="004B44F0" w:rsidRDefault="002E6DE5" w:rsidP="00B255A4">
            <w:pPr>
              <w:pStyle w:val="naisf"/>
              <w:spacing w:before="0" w:after="0"/>
              <w:ind w:firstLine="0"/>
              <w:jc w:val="center"/>
            </w:pPr>
            <w:r w:rsidRPr="004B44F0">
              <w:t>4 </w:t>
            </w:r>
            <w:r w:rsidR="009B4A98" w:rsidRPr="004B44F0">
              <w:t>185 271</w:t>
            </w:r>
          </w:p>
        </w:tc>
        <w:tc>
          <w:tcPr>
            <w:tcW w:w="1487" w:type="dxa"/>
          </w:tcPr>
          <w:p w14:paraId="10D2B67E" w14:textId="77777777" w:rsidR="0050041B" w:rsidRPr="004B44F0" w:rsidRDefault="0050041B" w:rsidP="00DA3291">
            <w:pPr>
              <w:pStyle w:val="naisf"/>
              <w:spacing w:before="0" w:after="0"/>
              <w:ind w:firstLine="0"/>
              <w:jc w:val="center"/>
            </w:pPr>
            <w:r w:rsidRPr="004B44F0">
              <w:t>0</w:t>
            </w:r>
          </w:p>
        </w:tc>
        <w:tc>
          <w:tcPr>
            <w:tcW w:w="1487" w:type="dxa"/>
          </w:tcPr>
          <w:p w14:paraId="7EAFBB6A" w14:textId="77777777" w:rsidR="0050041B" w:rsidRPr="004B44F0" w:rsidRDefault="0050041B" w:rsidP="00DA3291">
            <w:pPr>
              <w:pStyle w:val="naisf"/>
              <w:spacing w:before="0" w:after="0"/>
              <w:ind w:firstLine="0"/>
              <w:jc w:val="center"/>
            </w:pPr>
            <w:r w:rsidRPr="004B44F0">
              <w:t>0</w:t>
            </w:r>
          </w:p>
        </w:tc>
        <w:tc>
          <w:tcPr>
            <w:tcW w:w="1407" w:type="dxa"/>
          </w:tcPr>
          <w:p w14:paraId="36B5C1D4" w14:textId="77777777" w:rsidR="0050041B" w:rsidRPr="004B44F0" w:rsidRDefault="0050041B" w:rsidP="00DA3291">
            <w:pPr>
              <w:pStyle w:val="naisf"/>
              <w:spacing w:before="0" w:after="0"/>
              <w:ind w:firstLine="0"/>
              <w:jc w:val="center"/>
            </w:pPr>
            <w:r w:rsidRPr="004B44F0">
              <w:t>0</w:t>
            </w:r>
          </w:p>
        </w:tc>
      </w:tr>
      <w:tr w:rsidR="0050041B" w:rsidRPr="004B44F0" w14:paraId="3EA33F33" w14:textId="77777777" w:rsidTr="00AF5EAE">
        <w:trPr>
          <w:jc w:val="center"/>
        </w:trPr>
        <w:tc>
          <w:tcPr>
            <w:tcW w:w="1877" w:type="dxa"/>
          </w:tcPr>
          <w:p w14:paraId="38E6C1D3" w14:textId="77777777" w:rsidR="0050041B" w:rsidRPr="004B44F0" w:rsidRDefault="0050041B" w:rsidP="00CF4BA9">
            <w:r w:rsidRPr="004B44F0">
              <w:lastRenderedPageBreak/>
              <w:t>2.2. valsts speciālais budžets</w:t>
            </w:r>
          </w:p>
        </w:tc>
        <w:tc>
          <w:tcPr>
            <w:tcW w:w="1394" w:type="dxa"/>
          </w:tcPr>
          <w:p w14:paraId="07A68336" w14:textId="77777777" w:rsidR="0050041B" w:rsidRPr="004B44F0" w:rsidRDefault="0050041B" w:rsidP="00DA3291">
            <w:pPr>
              <w:pStyle w:val="naisf"/>
              <w:spacing w:before="0" w:after="0"/>
              <w:ind w:firstLine="0"/>
              <w:jc w:val="center"/>
            </w:pPr>
            <w:r w:rsidRPr="004B44F0">
              <w:t>0</w:t>
            </w:r>
          </w:p>
        </w:tc>
        <w:tc>
          <w:tcPr>
            <w:tcW w:w="1487" w:type="dxa"/>
          </w:tcPr>
          <w:p w14:paraId="1A047401" w14:textId="77777777" w:rsidR="0050041B" w:rsidRPr="004B44F0" w:rsidRDefault="0050041B" w:rsidP="00DA3291">
            <w:pPr>
              <w:pStyle w:val="naisf"/>
              <w:spacing w:before="0" w:after="0"/>
              <w:ind w:firstLine="0"/>
              <w:jc w:val="center"/>
            </w:pPr>
            <w:r w:rsidRPr="004B44F0">
              <w:t>0</w:t>
            </w:r>
          </w:p>
          <w:p w14:paraId="37E3057C" w14:textId="77777777" w:rsidR="0050041B" w:rsidRPr="004B44F0" w:rsidRDefault="0050041B" w:rsidP="00DA3291">
            <w:pPr>
              <w:pStyle w:val="naisf"/>
              <w:spacing w:before="0" w:after="0"/>
              <w:ind w:firstLine="0"/>
              <w:jc w:val="center"/>
            </w:pPr>
          </w:p>
        </w:tc>
        <w:tc>
          <w:tcPr>
            <w:tcW w:w="1487" w:type="dxa"/>
          </w:tcPr>
          <w:p w14:paraId="1B562597" w14:textId="77777777" w:rsidR="0050041B" w:rsidRPr="004B44F0" w:rsidRDefault="0050041B" w:rsidP="00DA3291">
            <w:pPr>
              <w:pStyle w:val="naisf"/>
              <w:spacing w:before="0" w:after="0"/>
              <w:ind w:firstLine="0"/>
              <w:jc w:val="center"/>
            </w:pPr>
            <w:r w:rsidRPr="004B44F0">
              <w:t>0</w:t>
            </w:r>
          </w:p>
          <w:p w14:paraId="52ECC687" w14:textId="77777777" w:rsidR="0050041B" w:rsidRPr="004B44F0" w:rsidRDefault="0050041B" w:rsidP="00DA3291">
            <w:pPr>
              <w:pStyle w:val="naisf"/>
              <w:spacing w:before="0" w:after="0"/>
              <w:ind w:firstLine="0"/>
              <w:jc w:val="center"/>
            </w:pPr>
          </w:p>
        </w:tc>
        <w:tc>
          <w:tcPr>
            <w:tcW w:w="1487" w:type="dxa"/>
          </w:tcPr>
          <w:p w14:paraId="60891D7B" w14:textId="77777777" w:rsidR="0050041B" w:rsidRPr="004B44F0" w:rsidRDefault="0050041B" w:rsidP="00DA3291">
            <w:pPr>
              <w:pStyle w:val="naisf"/>
              <w:spacing w:before="0" w:after="0"/>
              <w:ind w:firstLine="0"/>
              <w:jc w:val="center"/>
            </w:pPr>
            <w:r w:rsidRPr="004B44F0">
              <w:t>0</w:t>
            </w:r>
          </w:p>
          <w:p w14:paraId="073CDBDE" w14:textId="77777777" w:rsidR="0050041B" w:rsidRPr="004B44F0" w:rsidRDefault="0050041B" w:rsidP="00DA3291">
            <w:pPr>
              <w:pStyle w:val="naisf"/>
              <w:spacing w:before="0" w:after="0"/>
              <w:ind w:firstLine="0"/>
              <w:jc w:val="center"/>
            </w:pPr>
          </w:p>
        </w:tc>
        <w:tc>
          <w:tcPr>
            <w:tcW w:w="1407" w:type="dxa"/>
          </w:tcPr>
          <w:p w14:paraId="44CB8181" w14:textId="77777777" w:rsidR="0050041B" w:rsidRPr="004B44F0" w:rsidRDefault="0050041B" w:rsidP="00DA3291">
            <w:pPr>
              <w:pStyle w:val="naisf"/>
              <w:spacing w:before="0" w:after="0"/>
              <w:ind w:firstLine="0"/>
              <w:jc w:val="center"/>
            </w:pPr>
            <w:r w:rsidRPr="004B44F0">
              <w:t>0</w:t>
            </w:r>
          </w:p>
          <w:p w14:paraId="4E3411FF" w14:textId="77777777" w:rsidR="0050041B" w:rsidRPr="004B44F0" w:rsidRDefault="0050041B" w:rsidP="00DA3291">
            <w:pPr>
              <w:pStyle w:val="naisf"/>
              <w:spacing w:before="0" w:after="0"/>
              <w:ind w:firstLine="0"/>
              <w:jc w:val="center"/>
            </w:pPr>
          </w:p>
        </w:tc>
      </w:tr>
      <w:tr w:rsidR="0050041B" w:rsidRPr="004B44F0" w14:paraId="62B567A5" w14:textId="77777777" w:rsidTr="00AF5EAE">
        <w:trPr>
          <w:jc w:val="center"/>
        </w:trPr>
        <w:tc>
          <w:tcPr>
            <w:tcW w:w="1877" w:type="dxa"/>
          </w:tcPr>
          <w:p w14:paraId="17BC6005" w14:textId="77777777" w:rsidR="0050041B" w:rsidRPr="004B44F0" w:rsidRDefault="0050041B" w:rsidP="00CF4BA9">
            <w:r w:rsidRPr="004B44F0">
              <w:t xml:space="preserve">2.3. pašvaldību budžets </w:t>
            </w:r>
          </w:p>
        </w:tc>
        <w:tc>
          <w:tcPr>
            <w:tcW w:w="1394" w:type="dxa"/>
          </w:tcPr>
          <w:p w14:paraId="30BC6726" w14:textId="77777777" w:rsidR="0050041B" w:rsidRPr="004B44F0" w:rsidRDefault="0050041B" w:rsidP="00DA3291">
            <w:pPr>
              <w:pStyle w:val="naisf"/>
              <w:spacing w:before="0" w:after="0"/>
              <w:ind w:firstLine="0"/>
              <w:jc w:val="center"/>
            </w:pPr>
            <w:r w:rsidRPr="004B44F0">
              <w:t>0</w:t>
            </w:r>
          </w:p>
        </w:tc>
        <w:tc>
          <w:tcPr>
            <w:tcW w:w="1487" w:type="dxa"/>
          </w:tcPr>
          <w:p w14:paraId="46CDF3A6" w14:textId="77777777" w:rsidR="0050041B" w:rsidRPr="004B44F0" w:rsidRDefault="0050041B" w:rsidP="00DA3291">
            <w:pPr>
              <w:pStyle w:val="naisf"/>
              <w:spacing w:before="0" w:after="0"/>
              <w:ind w:firstLine="0"/>
              <w:jc w:val="center"/>
            </w:pPr>
            <w:r w:rsidRPr="004B44F0">
              <w:t>0</w:t>
            </w:r>
          </w:p>
        </w:tc>
        <w:tc>
          <w:tcPr>
            <w:tcW w:w="1487" w:type="dxa"/>
          </w:tcPr>
          <w:p w14:paraId="6608EEC9" w14:textId="77777777" w:rsidR="0050041B" w:rsidRPr="004B44F0" w:rsidRDefault="0050041B" w:rsidP="00DA3291">
            <w:pPr>
              <w:pStyle w:val="naisf"/>
              <w:spacing w:before="0" w:after="0"/>
              <w:ind w:firstLine="0"/>
              <w:jc w:val="center"/>
            </w:pPr>
            <w:r w:rsidRPr="004B44F0">
              <w:t>0</w:t>
            </w:r>
          </w:p>
        </w:tc>
        <w:tc>
          <w:tcPr>
            <w:tcW w:w="1487" w:type="dxa"/>
          </w:tcPr>
          <w:p w14:paraId="7FBD79CB" w14:textId="77777777" w:rsidR="0050041B" w:rsidRPr="004B44F0" w:rsidRDefault="0050041B" w:rsidP="00DA3291">
            <w:pPr>
              <w:pStyle w:val="naisf"/>
              <w:spacing w:before="0" w:after="0"/>
              <w:ind w:firstLine="0"/>
              <w:jc w:val="center"/>
            </w:pPr>
            <w:r w:rsidRPr="004B44F0">
              <w:t>0</w:t>
            </w:r>
          </w:p>
        </w:tc>
        <w:tc>
          <w:tcPr>
            <w:tcW w:w="1407" w:type="dxa"/>
          </w:tcPr>
          <w:p w14:paraId="22F66CB7" w14:textId="77777777" w:rsidR="0050041B" w:rsidRPr="004B44F0" w:rsidRDefault="0050041B" w:rsidP="00DA3291">
            <w:pPr>
              <w:pStyle w:val="naisf"/>
              <w:spacing w:before="0" w:after="0"/>
              <w:ind w:firstLine="0"/>
              <w:jc w:val="center"/>
            </w:pPr>
            <w:r w:rsidRPr="004B44F0">
              <w:t>0</w:t>
            </w:r>
          </w:p>
        </w:tc>
      </w:tr>
      <w:tr w:rsidR="0050041B" w:rsidRPr="004B44F0" w14:paraId="5F3EB382" w14:textId="77777777" w:rsidTr="00AF5EAE">
        <w:trPr>
          <w:jc w:val="center"/>
        </w:trPr>
        <w:tc>
          <w:tcPr>
            <w:tcW w:w="1877" w:type="dxa"/>
          </w:tcPr>
          <w:p w14:paraId="64560380" w14:textId="77777777" w:rsidR="0050041B" w:rsidRPr="004B44F0" w:rsidRDefault="0050041B" w:rsidP="00CF4BA9">
            <w:r w:rsidRPr="004B44F0">
              <w:t>3. Finansiālā ietekme:</w:t>
            </w:r>
          </w:p>
        </w:tc>
        <w:tc>
          <w:tcPr>
            <w:tcW w:w="1394" w:type="dxa"/>
          </w:tcPr>
          <w:p w14:paraId="52D1282E" w14:textId="77777777" w:rsidR="0050041B" w:rsidRPr="004B44F0" w:rsidRDefault="0050041B" w:rsidP="00DA3291">
            <w:pPr>
              <w:pStyle w:val="naisf"/>
              <w:spacing w:before="0" w:after="0"/>
              <w:ind w:firstLine="0"/>
              <w:jc w:val="center"/>
            </w:pPr>
            <w:r w:rsidRPr="004B44F0">
              <w:t>0</w:t>
            </w:r>
          </w:p>
        </w:tc>
        <w:tc>
          <w:tcPr>
            <w:tcW w:w="1487" w:type="dxa"/>
          </w:tcPr>
          <w:p w14:paraId="3CFF4F04" w14:textId="77777777" w:rsidR="0050041B" w:rsidRPr="004B44F0" w:rsidRDefault="00481EF2" w:rsidP="00B255A4">
            <w:pPr>
              <w:pStyle w:val="naisf"/>
              <w:spacing w:before="0" w:after="0"/>
              <w:ind w:firstLine="0"/>
              <w:jc w:val="center"/>
            </w:pPr>
            <w:r w:rsidRPr="004B44F0">
              <w:t>-4 </w:t>
            </w:r>
            <w:r w:rsidR="009B4A98" w:rsidRPr="004B44F0">
              <w:t>185 271</w:t>
            </w:r>
          </w:p>
        </w:tc>
        <w:tc>
          <w:tcPr>
            <w:tcW w:w="1487" w:type="dxa"/>
          </w:tcPr>
          <w:p w14:paraId="29873248" w14:textId="77777777" w:rsidR="0050041B" w:rsidRPr="004B44F0" w:rsidRDefault="0050041B" w:rsidP="00DA3291">
            <w:pPr>
              <w:pStyle w:val="naisf"/>
              <w:spacing w:before="0" w:after="0"/>
              <w:ind w:firstLine="0"/>
              <w:jc w:val="center"/>
            </w:pPr>
            <w:r w:rsidRPr="004B44F0">
              <w:t>0</w:t>
            </w:r>
          </w:p>
        </w:tc>
        <w:tc>
          <w:tcPr>
            <w:tcW w:w="1487" w:type="dxa"/>
          </w:tcPr>
          <w:p w14:paraId="42A0C83A" w14:textId="77777777" w:rsidR="0050041B" w:rsidRPr="004B44F0" w:rsidRDefault="0050041B" w:rsidP="00DA3291">
            <w:pPr>
              <w:pStyle w:val="naisf"/>
              <w:spacing w:before="0" w:after="0"/>
              <w:ind w:firstLine="0"/>
              <w:jc w:val="center"/>
            </w:pPr>
            <w:r w:rsidRPr="004B44F0">
              <w:t>0</w:t>
            </w:r>
          </w:p>
        </w:tc>
        <w:tc>
          <w:tcPr>
            <w:tcW w:w="1407" w:type="dxa"/>
          </w:tcPr>
          <w:p w14:paraId="2D2E2B45" w14:textId="77777777" w:rsidR="0050041B" w:rsidRPr="004B44F0" w:rsidRDefault="0050041B" w:rsidP="00DA3291">
            <w:pPr>
              <w:pStyle w:val="naisf"/>
              <w:spacing w:before="0" w:after="0"/>
              <w:ind w:firstLine="0"/>
              <w:jc w:val="center"/>
            </w:pPr>
            <w:r w:rsidRPr="004B44F0">
              <w:t>0</w:t>
            </w:r>
          </w:p>
        </w:tc>
      </w:tr>
      <w:tr w:rsidR="0050041B" w:rsidRPr="004B44F0" w14:paraId="080AD196" w14:textId="77777777" w:rsidTr="00AF5EAE">
        <w:trPr>
          <w:jc w:val="center"/>
        </w:trPr>
        <w:tc>
          <w:tcPr>
            <w:tcW w:w="1877" w:type="dxa"/>
          </w:tcPr>
          <w:p w14:paraId="037959F9" w14:textId="77777777" w:rsidR="0050041B" w:rsidRPr="004B44F0" w:rsidRDefault="0050041B" w:rsidP="00CF4BA9">
            <w:r w:rsidRPr="004B44F0">
              <w:t>3.1. valsts pamatbudžets</w:t>
            </w:r>
          </w:p>
        </w:tc>
        <w:tc>
          <w:tcPr>
            <w:tcW w:w="1394" w:type="dxa"/>
          </w:tcPr>
          <w:p w14:paraId="617D4D78" w14:textId="77777777" w:rsidR="0050041B" w:rsidRPr="004B44F0" w:rsidRDefault="0050041B" w:rsidP="00DA3291">
            <w:pPr>
              <w:pStyle w:val="naisf"/>
              <w:spacing w:before="0" w:after="0"/>
              <w:ind w:firstLine="0"/>
              <w:jc w:val="center"/>
            </w:pPr>
            <w:r w:rsidRPr="004B44F0">
              <w:t>0</w:t>
            </w:r>
          </w:p>
        </w:tc>
        <w:tc>
          <w:tcPr>
            <w:tcW w:w="1487" w:type="dxa"/>
          </w:tcPr>
          <w:p w14:paraId="1F11CE49" w14:textId="77777777" w:rsidR="0050041B" w:rsidRPr="004B44F0" w:rsidRDefault="00481EF2" w:rsidP="00B255A4">
            <w:pPr>
              <w:pStyle w:val="naisf"/>
              <w:spacing w:before="0" w:after="0"/>
              <w:ind w:firstLine="0"/>
              <w:jc w:val="center"/>
            </w:pPr>
            <w:r w:rsidRPr="004B44F0">
              <w:t>-4 </w:t>
            </w:r>
            <w:r w:rsidR="009B4A98" w:rsidRPr="004B44F0">
              <w:t>185 271</w:t>
            </w:r>
          </w:p>
        </w:tc>
        <w:tc>
          <w:tcPr>
            <w:tcW w:w="1487" w:type="dxa"/>
          </w:tcPr>
          <w:p w14:paraId="09238A42" w14:textId="77777777" w:rsidR="0050041B" w:rsidRPr="004B44F0" w:rsidRDefault="0050041B" w:rsidP="00DA3291">
            <w:pPr>
              <w:pStyle w:val="naisf"/>
              <w:spacing w:before="0" w:after="0"/>
              <w:ind w:firstLine="0"/>
              <w:jc w:val="center"/>
            </w:pPr>
            <w:r w:rsidRPr="004B44F0">
              <w:t>0</w:t>
            </w:r>
          </w:p>
        </w:tc>
        <w:tc>
          <w:tcPr>
            <w:tcW w:w="1487" w:type="dxa"/>
          </w:tcPr>
          <w:p w14:paraId="337BC13F" w14:textId="77777777" w:rsidR="0050041B" w:rsidRPr="004B44F0" w:rsidRDefault="0050041B" w:rsidP="00DA3291">
            <w:pPr>
              <w:pStyle w:val="naisf"/>
              <w:spacing w:before="0" w:after="0"/>
              <w:ind w:firstLine="0"/>
              <w:jc w:val="center"/>
            </w:pPr>
            <w:r w:rsidRPr="004B44F0">
              <w:t>0</w:t>
            </w:r>
          </w:p>
        </w:tc>
        <w:tc>
          <w:tcPr>
            <w:tcW w:w="1407" w:type="dxa"/>
          </w:tcPr>
          <w:p w14:paraId="2DB15B5D" w14:textId="77777777" w:rsidR="0050041B" w:rsidRPr="004B44F0" w:rsidRDefault="0050041B" w:rsidP="00DA3291">
            <w:pPr>
              <w:pStyle w:val="naisf"/>
              <w:spacing w:before="0" w:after="0"/>
              <w:ind w:firstLine="0"/>
              <w:jc w:val="center"/>
            </w:pPr>
            <w:r w:rsidRPr="004B44F0">
              <w:t>0</w:t>
            </w:r>
          </w:p>
        </w:tc>
      </w:tr>
      <w:tr w:rsidR="0050041B" w:rsidRPr="004B44F0" w14:paraId="3BEBEAC3" w14:textId="77777777" w:rsidTr="00AF5EAE">
        <w:trPr>
          <w:jc w:val="center"/>
        </w:trPr>
        <w:tc>
          <w:tcPr>
            <w:tcW w:w="1877" w:type="dxa"/>
          </w:tcPr>
          <w:p w14:paraId="22170FF5" w14:textId="77777777" w:rsidR="0050041B" w:rsidRPr="004B44F0" w:rsidRDefault="0050041B" w:rsidP="00CF4BA9">
            <w:r w:rsidRPr="004B44F0">
              <w:t>3.2. speciālais budžets</w:t>
            </w:r>
          </w:p>
        </w:tc>
        <w:tc>
          <w:tcPr>
            <w:tcW w:w="1394" w:type="dxa"/>
          </w:tcPr>
          <w:p w14:paraId="69CBE0C6" w14:textId="77777777" w:rsidR="0050041B" w:rsidRPr="004B44F0" w:rsidRDefault="0050041B" w:rsidP="00DA3291">
            <w:pPr>
              <w:pStyle w:val="naisf"/>
              <w:spacing w:before="0" w:after="0"/>
              <w:ind w:firstLine="0"/>
              <w:jc w:val="center"/>
            </w:pPr>
            <w:r w:rsidRPr="004B44F0">
              <w:t>0</w:t>
            </w:r>
          </w:p>
        </w:tc>
        <w:tc>
          <w:tcPr>
            <w:tcW w:w="1487" w:type="dxa"/>
          </w:tcPr>
          <w:p w14:paraId="4D7B03AA" w14:textId="77777777" w:rsidR="0050041B" w:rsidRPr="004B44F0" w:rsidRDefault="0050041B" w:rsidP="00DA3291">
            <w:pPr>
              <w:pStyle w:val="naisf"/>
              <w:spacing w:before="0" w:after="0"/>
              <w:ind w:firstLine="0"/>
              <w:jc w:val="center"/>
            </w:pPr>
            <w:r w:rsidRPr="004B44F0">
              <w:t>0</w:t>
            </w:r>
          </w:p>
        </w:tc>
        <w:tc>
          <w:tcPr>
            <w:tcW w:w="1487" w:type="dxa"/>
          </w:tcPr>
          <w:p w14:paraId="034874A4" w14:textId="77777777" w:rsidR="0050041B" w:rsidRPr="004B44F0" w:rsidRDefault="0050041B" w:rsidP="00DA3291">
            <w:pPr>
              <w:pStyle w:val="naisf"/>
              <w:spacing w:before="0" w:after="0"/>
              <w:ind w:firstLine="0"/>
              <w:jc w:val="center"/>
            </w:pPr>
            <w:r w:rsidRPr="004B44F0">
              <w:t>0</w:t>
            </w:r>
          </w:p>
        </w:tc>
        <w:tc>
          <w:tcPr>
            <w:tcW w:w="1487" w:type="dxa"/>
          </w:tcPr>
          <w:p w14:paraId="0DAF6FED" w14:textId="77777777" w:rsidR="0050041B" w:rsidRPr="004B44F0" w:rsidRDefault="0050041B" w:rsidP="00DA3291">
            <w:pPr>
              <w:pStyle w:val="naisf"/>
              <w:spacing w:before="0" w:after="0"/>
              <w:ind w:firstLine="0"/>
              <w:jc w:val="center"/>
            </w:pPr>
            <w:r w:rsidRPr="004B44F0">
              <w:t>0</w:t>
            </w:r>
          </w:p>
        </w:tc>
        <w:tc>
          <w:tcPr>
            <w:tcW w:w="1407" w:type="dxa"/>
          </w:tcPr>
          <w:p w14:paraId="1E65A15B" w14:textId="77777777" w:rsidR="0050041B" w:rsidRPr="004B44F0" w:rsidRDefault="0050041B" w:rsidP="00DA3291">
            <w:pPr>
              <w:pStyle w:val="naisf"/>
              <w:spacing w:before="0" w:after="0"/>
              <w:ind w:firstLine="0"/>
              <w:jc w:val="center"/>
            </w:pPr>
            <w:r w:rsidRPr="004B44F0">
              <w:t>0</w:t>
            </w:r>
          </w:p>
        </w:tc>
      </w:tr>
      <w:tr w:rsidR="0050041B" w:rsidRPr="004B44F0" w14:paraId="250B4BD0" w14:textId="77777777" w:rsidTr="00AF5EAE">
        <w:trPr>
          <w:jc w:val="center"/>
        </w:trPr>
        <w:tc>
          <w:tcPr>
            <w:tcW w:w="1877" w:type="dxa"/>
          </w:tcPr>
          <w:p w14:paraId="649A1859" w14:textId="77777777" w:rsidR="0050041B" w:rsidRPr="004B44F0" w:rsidRDefault="0050041B" w:rsidP="00CF4BA9">
            <w:r w:rsidRPr="004B44F0">
              <w:t xml:space="preserve">3.3. pašvaldību budžets </w:t>
            </w:r>
          </w:p>
        </w:tc>
        <w:tc>
          <w:tcPr>
            <w:tcW w:w="1394" w:type="dxa"/>
          </w:tcPr>
          <w:p w14:paraId="06A5028D" w14:textId="77777777" w:rsidR="0050041B" w:rsidRPr="004B44F0" w:rsidRDefault="0050041B" w:rsidP="00DA3291">
            <w:pPr>
              <w:pStyle w:val="naisf"/>
              <w:spacing w:before="0" w:after="0"/>
              <w:ind w:firstLine="0"/>
              <w:jc w:val="center"/>
            </w:pPr>
            <w:r w:rsidRPr="004B44F0">
              <w:t>0</w:t>
            </w:r>
          </w:p>
        </w:tc>
        <w:tc>
          <w:tcPr>
            <w:tcW w:w="1487" w:type="dxa"/>
          </w:tcPr>
          <w:p w14:paraId="035F8423" w14:textId="77777777" w:rsidR="0050041B" w:rsidRPr="004B44F0" w:rsidRDefault="0050041B" w:rsidP="00DA3291">
            <w:pPr>
              <w:pStyle w:val="naisf"/>
              <w:spacing w:before="0" w:after="0"/>
              <w:ind w:firstLine="0"/>
              <w:jc w:val="center"/>
            </w:pPr>
            <w:r w:rsidRPr="004B44F0">
              <w:t>0</w:t>
            </w:r>
          </w:p>
        </w:tc>
        <w:tc>
          <w:tcPr>
            <w:tcW w:w="1487" w:type="dxa"/>
          </w:tcPr>
          <w:p w14:paraId="025CECF0" w14:textId="77777777" w:rsidR="0050041B" w:rsidRPr="004B44F0" w:rsidRDefault="0050041B" w:rsidP="00DA3291">
            <w:pPr>
              <w:pStyle w:val="naisf"/>
              <w:spacing w:before="0" w:after="0"/>
              <w:ind w:firstLine="0"/>
              <w:jc w:val="center"/>
            </w:pPr>
            <w:r w:rsidRPr="004B44F0">
              <w:t>0</w:t>
            </w:r>
          </w:p>
        </w:tc>
        <w:tc>
          <w:tcPr>
            <w:tcW w:w="1487" w:type="dxa"/>
          </w:tcPr>
          <w:p w14:paraId="41FA6BD5" w14:textId="77777777" w:rsidR="0050041B" w:rsidRPr="004B44F0" w:rsidRDefault="0050041B" w:rsidP="00DA3291">
            <w:pPr>
              <w:pStyle w:val="naisf"/>
              <w:spacing w:before="0" w:after="0"/>
              <w:ind w:firstLine="0"/>
              <w:jc w:val="center"/>
            </w:pPr>
            <w:r w:rsidRPr="004B44F0">
              <w:t>0</w:t>
            </w:r>
          </w:p>
        </w:tc>
        <w:tc>
          <w:tcPr>
            <w:tcW w:w="1407" w:type="dxa"/>
          </w:tcPr>
          <w:p w14:paraId="3F07B082" w14:textId="77777777" w:rsidR="0050041B" w:rsidRPr="004B44F0" w:rsidRDefault="0050041B" w:rsidP="00DA3291">
            <w:pPr>
              <w:pStyle w:val="naisf"/>
              <w:spacing w:before="0" w:after="0"/>
              <w:ind w:firstLine="0"/>
              <w:jc w:val="center"/>
            </w:pPr>
            <w:r w:rsidRPr="004B44F0">
              <w:t>0</w:t>
            </w:r>
          </w:p>
        </w:tc>
      </w:tr>
      <w:tr w:rsidR="0050041B" w:rsidRPr="004B44F0" w14:paraId="032FE1E2" w14:textId="77777777" w:rsidTr="00AF5EAE">
        <w:trPr>
          <w:jc w:val="center"/>
        </w:trPr>
        <w:tc>
          <w:tcPr>
            <w:tcW w:w="1877" w:type="dxa"/>
            <w:vMerge w:val="restart"/>
          </w:tcPr>
          <w:p w14:paraId="3D682335" w14:textId="77777777" w:rsidR="0050041B" w:rsidRPr="004B44F0" w:rsidRDefault="0050041B" w:rsidP="00CF4BA9">
            <w:r w:rsidRPr="004B44F0">
              <w:t>4. Finanšu līdzekļi papildu izdevumu finansēšanai (kompensējošu izdevumu samazinājumu norāda ar "+" zīmi)</w:t>
            </w:r>
          </w:p>
        </w:tc>
        <w:tc>
          <w:tcPr>
            <w:tcW w:w="1394" w:type="dxa"/>
            <w:vMerge w:val="restart"/>
          </w:tcPr>
          <w:p w14:paraId="5F1B8E61" w14:textId="77777777" w:rsidR="0050041B" w:rsidRPr="004B44F0" w:rsidRDefault="0050041B" w:rsidP="00DA3291">
            <w:pPr>
              <w:pStyle w:val="naisf"/>
              <w:spacing w:before="0" w:after="0"/>
              <w:ind w:firstLine="0"/>
              <w:jc w:val="center"/>
            </w:pPr>
            <w:r w:rsidRPr="004B44F0">
              <w:t>X</w:t>
            </w:r>
          </w:p>
        </w:tc>
        <w:tc>
          <w:tcPr>
            <w:tcW w:w="1487" w:type="dxa"/>
            <w:vMerge w:val="restart"/>
          </w:tcPr>
          <w:p w14:paraId="3F320F2E" w14:textId="77777777" w:rsidR="0050041B" w:rsidRPr="004B44F0" w:rsidRDefault="00481EF2" w:rsidP="00B255A4">
            <w:pPr>
              <w:pStyle w:val="naisf"/>
              <w:spacing w:before="0" w:after="0"/>
              <w:ind w:firstLine="0"/>
              <w:jc w:val="center"/>
            </w:pPr>
            <w:r w:rsidRPr="004B44F0">
              <w:t>4 </w:t>
            </w:r>
            <w:r w:rsidR="009B4A98" w:rsidRPr="004B44F0">
              <w:t>185 271</w:t>
            </w:r>
          </w:p>
        </w:tc>
        <w:tc>
          <w:tcPr>
            <w:tcW w:w="1487" w:type="dxa"/>
          </w:tcPr>
          <w:p w14:paraId="7E7D3FC8" w14:textId="77777777" w:rsidR="0050041B" w:rsidRPr="004B44F0" w:rsidRDefault="0050041B" w:rsidP="00DA3291">
            <w:pPr>
              <w:pStyle w:val="naisf"/>
              <w:spacing w:before="0" w:after="0"/>
              <w:ind w:firstLine="0"/>
              <w:jc w:val="center"/>
            </w:pPr>
            <w:r w:rsidRPr="004B44F0">
              <w:t>0</w:t>
            </w:r>
          </w:p>
        </w:tc>
        <w:tc>
          <w:tcPr>
            <w:tcW w:w="1487" w:type="dxa"/>
          </w:tcPr>
          <w:p w14:paraId="2604E753" w14:textId="77777777" w:rsidR="0050041B" w:rsidRPr="004B44F0" w:rsidRDefault="0050041B" w:rsidP="00DA3291">
            <w:pPr>
              <w:pStyle w:val="naisf"/>
              <w:spacing w:before="0" w:after="0"/>
              <w:ind w:firstLine="0"/>
              <w:jc w:val="center"/>
            </w:pPr>
            <w:r w:rsidRPr="004B44F0">
              <w:t>0</w:t>
            </w:r>
          </w:p>
        </w:tc>
        <w:tc>
          <w:tcPr>
            <w:tcW w:w="1407" w:type="dxa"/>
          </w:tcPr>
          <w:p w14:paraId="252B24CF" w14:textId="77777777" w:rsidR="0050041B" w:rsidRPr="004B44F0" w:rsidRDefault="0050041B" w:rsidP="00DA3291">
            <w:pPr>
              <w:pStyle w:val="naisf"/>
              <w:spacing w:before="0" w:after="0"/>
              <w:ind w:firstLine="0"/>
              <w:jc w:val="center"/>
            </w:pPr>
            <w:r w:rsidRPr="004B44F0">
              <w:t>0</w:t>
            </w:r>
          </w:p>
        </w:tc>
      </w:tr>
      <w:tr w:rsidR="0050041B" w:rsidRPr="004B44F0" w14:paraId="55BBCA1E" w14:textId="77777777" w:rsidTr="00AF5EAE">
        <w:trPr>
          <w:jc w:val="center"/>
        </w:trPr>
        <w:tc>
          <w:tcPr>
            <w:tcW w:w="1877" w:type="dxa"/>
            <w:vMerge/>
          </w:tcPr>
          <w:p w14:paraId="5EF955EB" w14:textId="77777777" w:rsidR="0050041B" w:rsidRPr="004B44F0" w:rsidRDefault="0050041B" w:rsidP="00CF4BA9"/>
        </w:tc>
        <w:tc>
          <w:tcPr>
            <w:tcW w:w="1394" w:type="dxa"/>
            <w:vMerge/>
          </w:tcPr>
          <w:p w14:paraId="1E6208C5" w14:textId="77777777" w:rsidR="0050041B" w:rsidRPr="004B44F0" w:rsidRDefault="0050041B" w:rsidP="00DA3291">
            <w:pPr>
              <w:pStyle w:val="naisf"/>
              <w:spacing w:before="0" w:after="0"/>
              <w:ind w:firstLine="0"/>
              <w:jc w:val="center"/>
            </w:pPr>
          </w:p>
        </w:tc>
        <w:tc>
          <w:tcPr>
            <w:tcW w:w="1487" w:type="dxa"/>
            <w:vMerge/>
          </w:tcPr>
          <w:p w14:paraId="31F7235E" w14:textId="77777777" w:rsidR="0050041B" w:rsidRPr="004B44F0" w:rsidRDefault="0050041B" w:rsidP="00DA3291">
            <w:pPr>
              <w:pStyle w:val="naisf"/>
              <w:spacing w:before="0" w:after="0"/>
              <w:ind w:firstLine="0"/>
              <w:jc w:val="center"/>
            </w:pPr>
          </w:p>
        </w:tc>
        <w:tc>
          <w:tcPr>
            <w:tcW w:w="1487" w:type="dxa"/>
          </w:tcPr>
          <w:p w14:paraId="711490A8" w14:textId="77777777" w:rsidR="0050041B" w:rsidRPr="004B44F0" w:rsidRDefault="0050041B" w:rsidP="00DA3291">
            <w:pPr>
              <w:pStyle w:val="naisf"/>
              <w:spacing w:before="0" w:after="0"/>
              <w:ind w:firstLine="0"/>
              <w:jc w:val="center"/>
            </w:pPr>
            <w:r w:rsidRPr="004B44F0">
              <w:t>0</w:t>
            </w:r>
          </w:p>
        </w:tc>
        <w:tc>
          <w:tcPr>
            <w:tcW w:w="1487" w:type="dxa"/>
          </w:tcPr>
          <w:p w14:paraId="3CFE701F" w14:textId="77777777" w:rsidR="0050041B" w:rsidRPr="004B44F0" w:rsidRDefault="0050041B" w:rsidP="00DA3291">
            <w:pPr>
              <w:pStyle w:val="naisf"/>
              <w:spacing w:before="0" w:after="0"/>
              <w:ind w:firstLine="0"/>
              <w:jc w:val="center"/>
            </w:pPr>
            <w:r w:rsidRPr="004B44F0">
              <w:t>0</w:t>
            </w:r>
          </w:p>
        </w:tc>
        <w:tc>
          <w:tcPr>
            <w:tcW w:w="1407" w:type="dxa"/>
          </w:tcPr>
          <w:p w14:paraId="08202F1B" w14:textId="77777777" w:rsidR="0050041B" w:rsidRPr="004B44F0" w:rsidRDefault="0050041B" w:rsidP="00DA3291">
            <w:pPr>
              <w:pStyle w:val="naisf"/>
              <w:spacing w:before="0" w:after="0"/>
              <w:ind w:firstLine="0"/>
              <w:jc w:val="center"/>
            </w:pPr>
            <w:r w:rsidRPr="004B44F0">
              <w:t>0</w:t>
            </w:r>
          </w:p>
        </w:tc>
      </w:tr>
      <w:tr w:rsidR="0050041B" w:rsidRPr="004B44F0" w14:paraId="28C2F01C" w14:textId="77777777" w:rsidTr="00AF5EAE">
        <w:trPr>
          <w:jc w:val="center"/>
        </w:trPr>
        <w:tc>
          <w:tcPr>
            <w:tcW w:w="1877" w:type="dxa"/>
            <w:vMerge/>
          </w:tcPr>
          <w:p w14:paraId="2045BA4A" w14:textId="77777777" w:rsidR="0050041B" w:rsidRPr="004B44F0" w:rsidRDefault="0050041B" w:rsidP="00CF4BA9"/>
        </w:tc>
        <w:tc>
          <w:tcPr>
            <w:tcW w:w="1394" w:type="dxa"/>
            <w:vMerge/>
          </w:tcPr>
          <w:p w14:paraId="2E08771C" w14:textId="77777777" w:rsidR="0050041B" w:rsidRPr="004B44F0" w:rsidRDefault="0050041B" w:rsidP="00DA3291">
            <w:pPr>
              <w:pStyle w:val="naisf"/>
              <w:spacing w:before="0" w:after="0"/>
              <w:ind w:firstLine="0"/>
              <w:jc w:val="center"/>
            </w:pPr>
          </w:p>
        </w:tc>
        <w:tc>
          <w:tcPr>
            <w:tcW w:w="1487" w:type="dxa"/>
            <w:vMerge/>
          </w:tcPr>
          <w:p w14:paraId="15CE38ED" w14:textId="77777777" w:rsidR="0050041B" w:rsidRPr="004B44F0" w:rsidRDefault="0050041B" w:rsidP="00DA3291">
            <w:pPr>
              <w:pStyle w:val="naisf"/>
              <w:spacing w:before="0" w:after="0"/>
              <w:ind w:firstLine="0"/>
              <w:jc w:val="center"/>
            </w:pPr>
          </w:p>
        </w:tc>
        <w:tc>
          <w:tcPr>
            <w:tcW w:w="1487" w:type="dxa"/>
          </w:tcPr>
          <w:p w14:paraId="236AA814" w14:textId="77777777" w:rsidR="0050041B" w:rsidRPr="004B44F0" w:rsidRDefault="0050041B" w:rsidP="00DA3291">
            <w:pPr>
              <w:pStyle w:val="naisf"/>
              <w:spacing w:before="0" w:after="0"/>
              <w:ind w:firstLine="0"/>
              <w:jc w:val="center"/>
            </w:pPr>
            <w:r w:rsidRPr="004B44F0">
              <w:t>0</w:t>
            </w:r>
          </w:p>
          <w:p w14:paraId="4DBEC1C9" w14:textId="77777777" w:rsidR="0050041B" w:rsidRPr="004B44F0" w:rsidRDefault="0050041B" w:rsidP="00DA3291">
            <w:pPr>
              <w:pStyle w:val="naisf"/>
              <w:spacing w:before="0" w:after="0"/>
              <w:ind w:firstLine="0"/>
              <w:jc w:val="center"/>
            </w:pPr>
          </w:p>
        </w:tc>
        <w:tc>
          <w:tcPr>
            <w:tcW w:w="1487" w:type="dxa"/>
          </w:tcPr>
          <w:p w14:paraId="2A1D108A" w14:textId="77777777" w:rsidR="0050041B" w:rsidRPr="004B44F0" w:rsidRDefault="0050041B" w:rsidP="00DA3291">
            <w:pPr>
              <w:pStyle w:val="naisf"/>
              <w:spacing w:before="0" w:after="0"/>
              <w:ind w:firstLine="0"/>
              <w:jc w:val="center"/>
            </w:pPr>
            <w:r w:rsidRPr="004B44F0">
              <w:t>0</w:t>
            </w:r>
          </w:p>
          <w:p w14:paraId="381053C7" w14:textId="77777777" w:rsidR="0050041B" w:rsidRPr="004B44F0" w:rsidRDefault="0050041B" w:rsidP="00DA3291">
            <w:pPr>
              <w:pStyle w:val="naisf"/>
              <w:spacing w:before="0" w:after="0"/>
              <w:ind w:firstLine="0"/>
              <w:jc w:val="center"/>
            </w:pPr>
          </w:p>
        </w:tc>
        <w:tc>
          <w:tcPr>
            <w:tcW w:w="1407" w:type="dxa"/>
          </w:tcPr>
          <w:p w14:paraId="656AC45F" w14:textId="77777777" w:rsidR="0050041B" w:rsidRPr="004B44F0" w:rsidRDefault="0050041B" w:rsidP="00DA3291">
            <w:pPr>
              <w:pStyle w:val="naisf"/>
              <w:spacing w:before="0" w:after="0"/>
              <w:ind w:firstLine="0"/>
              <w:jc w:val="center"/>
            </w:pPr>
            <w:r w:rsidRPr="004B44F0">
              <w:t>0</w:t>
            </w:r>
          </w:p>
          <w:p w14:paraId="4BFC4A80" w14:textId="77777777" w:rsidR="0050041B" w:rsidRPr="004B44F0" w:rsidRDefault="0050041B" w:rsidP="00DA3291">
            <w:pPr>
              <w:pStyle w:val="naisf"/>
              <w:spacing w:before="0" w:after="0"/>
              <w:ind w:firstLine="0"/>
              <w:jc w:val="center"/>
            </w:pPr>
          </w:p>
        </w:tc>
      </w:tr>
      <w:tr w:rsidR="0050041B" w:rsidRPr="004B44F0" w14:paraId="09C192D4" w14:textId="77777777" w:rsidTr="00AF5EAE">
        <w:trPr>
          <w:jc w:val="center"/>
        </w:trPr>
        <w:tc>
          <w:tcPr>
            <w:tcW w:w="1877" w:type="dxa"/>
          </w:tcPr>
          <w:p w14:paraId="59823351" w14:textId="77777777" w:rsidR="0050041B" w:rsidRPr="004B44F0" w:rsidRDefault="0050041B" w:rsidP="00CF4BA9">
            <w:r w:rsidRPr="004B44F0">
              <w:t>5. Precizēta finansiālā ietekme:</w:t>
            </w:r>
          </w:p>
        </w:tc>
        <w:tc>
          <w:tcPr>
            <w:tcW w:w="1394" w:type="dxa"/>
            <w:vMerge w:val="restart"/>
          </w:tcPr>
          <w:p w14:paraId="72F79FC3" w14:textId="77777777" w:rsidR="0050041B" w:rsidRPr="004B44F0" w:rsidRDefault="0050041B" w:rsidP="00DA3291">
            <w:pPr>
              <w:pStyle w:val="naisf"/>
              <w:spacing w:before="0" w:after="0"/>
              <w:ind w:firstLine="0"/>
              <w:jc w:val="center"/>
            </w:pPr>
            <w:r w:rsidRPr="004B44F0">
              <w:t>X</w:t>
            </w:r>
          </w:p>
        </w:tc>
        <w:tc>
          <w:tcPr>
            <w:tcW w:w="1487" w:type="dxa"/>
          </w:tcPr>
          <w:p w14:paraId="20B8E6EA" w14:textId="77777777" w:rsidR="0050041B" w:rsidRPr="004B44F0" w:rsidRDefault="00B255A4" w:rsidP="00B255A4">
            <w:pPr>
              <w:pStyle w:val="naisf"/>
              <w:spacing w:before="0" w:after="0"/>
              <w:ind w:firstLine="0"/>
              <w:jc w:val="center"/>
            </w:pPr>
            <w:r w:rsidRPr="004B44F0">
              <w:t>0</w:t>
            </w:r>
          </w:p>
        </w:tc>
        <w:tc>
          <w:tcPr>
            <w:tcW w:w="1487" w:type="dxa"/>
          </w:tcPr>
          <w:p w14:paraId="707F6836" w14:textId="77777777" w:rsidR="0050041B" w:rsidRPr="004B44F0" w:rsidRDefault="0050041B" w:rsidP="00DA3291">
            <w:pPr>
              <w:pStyle w:val="naisf"/>
              <w:spacing w:before="0" w:after="0"/>
              <w:ind w:firstLine="0"/>
              <w:jc w:val="center"/>
            </w:pPr>
            <w:r w:rsidRPr="004B44F0">
              <w:t>0</w:t>
            </w:r>
          </w:p>
        </w:tc>
        <w:tc>
          <w:tcPr>
            <w:tcW w:w="1487" w:type="dxa"/>
          </w:tcPr>
          <w:p w14:paraId="62CDCB36" w14:textId="77777777" w:rsidR="0050041B" w:rsidRPr="004B44F0" w:rsidRDefault="0050041B" w:rsidP="00DA3291">
            <w:pPr>
              <w:pStyle w:val="naisf"/>
              <w:spacing w:before="0" w:after="0"/>
              <w:ind w:firstLine="0"/>
              <w:jc w:val="center"/>
            </w:pPr>
            <w:r w:rsidRPr="004B44F0">
              <w:t>0</w:t>
            </w:r>
          </w:p>
        </w:tc>
        <w:tc>
          <w:tcPr>
            <w:tcW w:w="1407" w:type="dxa"/>
          </w:tcPr>
          <w:p w14:paraId="0BF9D087" w14:textId="77777777" w:rsidR="0050041B" w:rsidRPr="004B44F0" w:rsidRDefault="0050041B" w:rsidP="00DA3291">
            <w:pPr>
              <w:pStyle w:val="naisf"/>
              <w:spacing w:before="0" w:after="0"/>
              <w:ind w:firstLine="0"/>
              <w:jc w:val="center"/>
            </w:pPr>
            <w:r w:rsidRPr="004B44F0">
              <w:t>0</w:t>
            </w:r>
          </w:p>
        </w:tc>
      </w:tr>
      <w:tr w:rsidR="0050041B" w:rsidRPr="004B44F0" w14:paraId="61F2B2F0" w14:textId="77777777" w:rsidTr="00AF5EAE">
        <w:trPr>
          <w:jc w:val="center"/>
        </w:trPr>
        <w:tc>
          <w:tcPr>
            <w:tcW w:w="1877" w:type="dxa"/>
          </w:tcPr>
          <w:p w14:paraId="622A82F0" w14:textId="77777777" w:rsidR="0050041B" w:rsidRPr="004B44F0" w:rsidRDefault="0050041B" w:rsidP="00CF4BA9">
            <w:r w:rsidRPr="004B44F0">
              <w:t>5.1. valsts pamatbudžets</w:t>
            </w:r>
          </w:p>
        </w:tc>
        <w:tc>
          <w:tcPr>
            <w:tcW w:w="1394" w:type="dxa"/>
            <w:vMerge/>
            <w:vAlign w:val="center"/>
          </w:tcPr>
          <w:p w14:paraId="13EE2CAC" w14:textId="77777777" w:rsidR="0050041B" w:rsidRPr="004B44F0" w:rsidRDefault="0050041B" w:rsidP="00DA3291">
            <w:pPr>
              <w:pStyle w:val="naisf"/>
              <w:spacing w:before="0" w:after="0"/>
              <w:ind w:firstLine="0"/>
              <w:jc w:val="center"/>
            </w:pPr>
          </w:p>
        </w:tc>
        <w:tc>
          <w:tcPr>
            <w:tcW w:w="1487" w:type="dxa"/>
          </w:tcPr>
          <w:p w14:paraId="33348326" w14:textId="77777777" w:rsidR="0050041B" w:rsidRPr="004B44F0" w:rsidRDefault="00B255A4" w:rsidP="00DA3291">
            <w:pPr>
              <w:pStyle w:val="naisf"/>
              <w:spacing w:before="0" w:after="0"/>
              <w:ind w:firstLine="0"/>
              <w:jc w:val="center"/>
            </w:pPr>
            <w:r w:rsidRPr="004B44F0">
              <w:t>0</w:t>
            </w:r>
          </w:p>
        </w:tc>
        <w:tc>
          <w:tcPr>
            <w:tcW w:w="1487" w:type="dxa"/>
          </w:tcPr>
          <w:p w14:paraId="00981948" w14:textId="77777777" w:rsidR="0050041B" w:rsidRPr="004B44F0" w:rsidRDefault="0050041B" w:rsidP="00DA3291">
            <w:pPr>
              <w:pStyle w:val="naisf"/>
              <w:spacing w:before="0" w:after="0"/>
              <w:ind w:firstLine="0"/>
              <w:jc w:val="center"/>
            </w:pPr>
            <w:r w:rsidRPr="004B44F0">
              <w:t>0</w:t>
            </w:r>
          </w:p>
        </w:tc>
        <w:tc>
          <w:tcPr>
            <w:tcW w:w="1487" w:type="dxa"/>
          </w:tcPr>
          <w:p w14:paraId="660E95C7" w14:textId="77777777" w:rsidR="0050041B" w:rsidRPr="004B44F0" w:rsidRDefault="0050041B" w:rsidP="00DA3291">
            <w:pPr>
              <w:pStyle w:val="naisf"/>
              <w:spacing w:before="0" w:after="0"/>
              <w:ind w:firstLine="0"/>
              <w:jc w:val="center"/>
            </w:pPr>
            <w:r w:rsidRPr="004B44F0">
              <w:t>0</w:t>
            </w:r>
          </w:p>
        </w:tc>
        <w:tc>
          <w:tcPr>
            <w:tcW w:w="1407" w:type="dxa"/>
          </w:tcPr>
          <w:p w14:paraId="5894DD17" w14:textId="77777777" w:rsidR="0050041B" w:rsidRPr="004B44F0" w:rsidRDefault="0050041B" w:rsidP="00DA3291">
            <w:pPr>
              <w:pStyle w:val="naisf"/>
              <w:spacing w:before="0" w:after="0"/>
              <w:ind w:firstLine="0"/>
              <w:jc w:val="center"/>
            </w:pPr>
            <w:r w:rsidRPr="004B44F0">
              <w:t>0</w:t>
            </w:r>
          </w:p>
        </w:tc>
      </w:tr>
      <w:tr w:rsidR="0050041B" w:rsidRPr="004B44F0" w14:paraId="413002FB" w14:textId="77777777" w:rsidTr="00AF5EAE">
        <w:trPr>
          <w:jc w:val="center"/>
        </w:trPr>
        <w:tc>
          <w:tcPr>
            <w:tcW w:w="1877" w:type="dxa"/>
          </w:tcPr>
          <w:p w14:paraId="36C79D7F" w14:textId="77777777" w:rsidR="0050041B" w:rsidRPr="004B44F0" w:rsidRDefault="0050041B" w:rsidP="00CF4BA9">
            <w:r w:rsidRPr="004B44F0">
              <w:t>5.2. speciālais budžets</w:t>
            </w:r>
          </w:p>
        </w:tc>
        <w:tc>
          <w:tcPr>
            <w:tcW w:w="1394" w:type="dxa"/>
            <w:vMerge/>
            <w:vAlign w:val="center"/>
          </w:tcPr>
          <w:p w14:paraId="22F1D1BA" w14:textId="77777777" w:rsidR="0050041B" w:rsidRPr="004B44F0" w:rsidRDefault="0050041B" w:rsidP="00DA3291">
            <w:pPr>
              <w:pStyle w:val="naisf"/>
              <w:spacing w:before="0" w:after="0"/>
              <w:ind w:firstLine="0"/>
              <w:jc w:val="center"/>
            </w:pPr>
          </w:p>
        </w:tc>
        <w:tc>
          <w:tcPr>
            <w:tcW w:w="1487" w:type="dxa"/>
          </w:tcPr>
          <w:p w14:paraId="32079613" w14:textId="77777777" w:rsidR="0050041B" w:rsidRPr="004B44F0" w:rsidRDefault="0050041B" w:rsidP="00DA3291">
            <w:pPr>
              <w:pStyle w:val="naisf"/>
              <w:spacing w:before="0" w:after="0"/>
              <w:ind w:firstLine="0"/>
              <w:jc w:val="center"/>
            </w:pPr>
            <w:r w:rsidRPr="004B44F0">
              <w:t>0</w:t>
            </w:r>
          </w:p>
        </w:tc>
        <w:tc>
          <w:tcPr>
            <w:tcW w:w="1487" w:type="dxa"/>
          </w:tcPr>
          <w:p w14:paraId="68153802" w14:textId="77777777" w:rsidR="0050041B" w:rsidRPr="004B44F0" w:rsidRDefault="0050041B" w:rsidP="00DA3291">
            <w:pPr>
              <w:pStyle w:val="naisf"/>
              <w:spacing w:before="0" w:after="0"/>
              <w:ind w:firstLine="0"/>
              <w:jc w:val="center"/>
            </w:pPr>
            <w:r w:rsidRPr="004B44F0">
              <w:t>0</w:t>
            </w:r>
          </w:p>
        </w:tc>
        <w:tc>
          <w:tcPr>
            <w:tcW w:w="1487" w:type="dxa"/>
          </w:tcPr>
          <w:p w14:paraId="11128E27" w14:textId="77777777" w:rsidR="0050041B" w:rsidRPr="004B44F0" w:rsidRDefault="0050041B" w:rsidP="00DA3291">
            <w:pPr>
              <w:pStyle w:val="naisf"/>
              <w:spacing w:before="0" w:after="0"/>
              <w:ind w:firstLine="0"/>
              <w:jc w:val="center"/>
            </w:pPr>
            <w:r w:rsidRPr="004B44F0">
              <w:t>0</w:t>
            </w:r>
          </w:p>
        </w:tc>
        <w:tc>
          <w:tcPr>
            <w:tcW w:w="1407" w:type="dxa"/>
          </w:tcPr>
          <w:p w14:paraId="0FE43773" w14:textId="77777777" w:rsidR="0050041B" w:rsidRPr="004B44F0" w:rsidRDefault="0050041B" w:rsidP="00DA3291">
            <w:pPr>
              <w:pStyle w:val="naisf"/>
              <w:spacing w:before="0" w:after="0"/>
              <w:ind w:firstLine="0"/>
              <w:jc w:val="center"/>
            </w:pPr>
            <w:r w:rsidRPr="004B44F0">
              <w:t>0</w:t>
            </w:r>
          </w:p>
        </w:tc>
      </w:tr>
      <w:tr w:rsidR="0050041B" w:rsidRPr="004B44F0" w14:paraId="3623C641" w14:textId="77777777" w:rsidTr="00AF5EAE">
        <w:trPr>
          <w:jc w:val="center"/>
        </w:trPr>
        <w:tc>
          <w:tcPr>
            <w:tcW w:w="1877" w:type="dxa"/>
          </w:tcPr>
          <w:p w14:paraId="69EF269B" w14:textId="77777777" w:rsidR="0050041B" w:rsidRPr="004B44F0" w:rsidRDefault="0050041B" w:rsidP="00CF4BA9">
            <w:r w:rsidRPr="004B44F0">
              <w:t xml:space="preserve">5.3. pašvaldību budžets </w:t>
            </w:r>
          </w:p>
        </w:tc>
        <w:tc>
          <w:tcPr>
            <w:tcW w:w="1394" w:type="dxa"/>
            <w:vMerge/>
            <w:vAlign w:val="center"/>
          </w:tcPr>
          <w:p w14:paraId="16A8F6D5" w14:textId="77777777" w:rsidR="0050041B" w:rsidRPr="004B44F0" w:rsidRDefault="0050041B" w:rsidP="00DA3291">
            <w:pPr>
              <w:pStyle w:val="naisf"/>
              <w:spacing w:before="0" w:after="0"/>
              <w:ind w:firstLine="0"/>
              <w:jc w:val="center"/>
              <w:rPr>
                <w:i/>
              </w:rPr>
            </w:pPr>
          </w:p>
        </w:tc>
        <w:tc>
          <w:tcPr>
            <w:tcW w:w="1487" w:type="dxa"/>
          </w:tcPr>
          <w:p w14:paraId="6B11F9C8" w14:textId="77777777" w:rsidR="0050041B" w:rsidRPr="004B44F0" w:rsidRDefault="0050041B" w:rsidP="00DA3291">
            <w:pPr>
              <w:pStyle w:val="naisf"/>
              <w:spacing w:before="0" w:after="0"/>
              <w:ind w:firstLine="0"/>
              <w:jc w:val="center"/>
            </w:pPr>
            <w:r w:rsidRPr="004B44F0">
              <w:t>0</w:t>
            </w:r>
          </w:p>
        </w:tc>
        <w:tc>
          <w:tcPr>
            <w:tcW w:w="1487" w:type="dxa"/>
          </w:tcPr>
          <w:p w14:paraId="2BA85489" w14:textId="77777777" w:rsidR="0050041B" w:rsidRPr="004B44F0" w:rsidRDefault="0050041B" w:rsidP="00DA3291">
            <w:pPr>
              <w:pStyle w:val="naisf"/>
              <w:spacing w:before="0" w:after="0"/>
              <w:ind w:firstLine="0"/>
              <w:jc w:val="center"/>
            </w:pPr>
            <w:r w:rsidRPr="004B44F0">
              <w:t>0</w:t>
            </w:r>
          </w:p>
        </w:tc>
        <w:tc>
          <w:tcPr>
            <w:tcW w:w="1487" w:type="dxa"/>
          </w:tcPr>
          <w:p w14:paraId="73BFCE61" w14:textId="77777777" w:rsidR="0050041B" w:rsidRPr="004B44F0" w:rsidRDefault="0050041B" w:rsidP="00DA3291">
            <w:pPr>
              <w:pStyle w:val="naisf"/>
              <w:spacing w:before="0" w:after="0"/>
              <w:ind w:firstLine="0"/>
              <w:jc w:val="center"/>
            </w:pPr>
            <w:r w:rsidRPr="004B44F0">
              <w:t>0</w:t>
            </w:r>
          </w:p>
        </w:tc>
        <w:tc>
          <w:tcPr>
            <w:tcW w:w="1407" w:type="dxa"/>
          </w:tcPr>
          <w:p w14:paraId="205D4B70" w14:textId="77777777" w:rsidR="0050041B" w:rsidRPr="004B44F0" w:rsidRDefault="0050041B" w:rsidP="00DA3291">
            <w:pPr>
              <w:pStyle w:val="naisf"/>
              <w:spacing w:before="0" w:after="0"/>
              <w:ind w:firstLine="0"/>
              <w:jc w:val="center"/>
            </w:pPr>
            <w:r w:rsidRPr="004B44F0">
              <w:t>0</w:t>
            </w:r>
          </w:p>
        </w:tc>
      </w:tr>
      <w:tr w:rsidR="0050041B" w:rsidRPr="004B44F0" w14:paraId="6E6D4D2E" w14:textId="77777777" w:rsidTr="00AF5EAE">
        <w:trPr>
          <w:jc w:val="center"/>
        </w:trPr>
        <w:tc>
          <w:tcPr>
            <w:tcW w:w="1877" w:type="dxa"/>
          </w:tcPr>
          <w:p w14:paraId="157978CB" w14:textId="77777777" w:rsidR="00931439" w:rsidRPr="004B44F0" w:rsidRDefault="0050041B" w:rsidP="00931439">
            <w:r w:rsidRPr="004B44F0">
              <w:t>6. Detalizēts ieņēmumu un izdevu</w:t>
            </w:r>
          </w:p>
          <w:p w14:paraId="701BBAAA" w14:textId="77777777" w:rsidR="0050041B" w:rsidRPr="004B44F0" w:rsidRDefault="0050041B" w:rsidP="00931439">
            <w:proofErr w:type="spellStart"/>
            <w:r w:rsidRPr="004B44F0">
              <w:t>mu</w:t>
            </w:r>
            <w:proofErr w:type="spellEnd"/>
            <w:r w:rsidRPr="004B44F0">
              <w:t xml:space="preserve"> aprēķins (ja nepieciešams, detalizētu ieņēmumu un izdevumu aprēķinu var pievienot anotācijas pielikumā):</w:t>
            </w:r>
          </w:p>
        </w:tc>
        <w:tc>
          <w:tcPr>
            <w:tcW w:w="7262" w:type="dxa"/>
            <w:gridSpan w:val="5"/>
            <w:vMerge w:val="restart"/>
          </w:tcPr>
          <w:p w14:paraId="72D5116D" w14:textId="13075679" w:rsidR="001C141F" w:rsidRPr="004B44F0" w:rsidRDefault="008F282F" w:rsidP="001C141F">
            <w:pPr>
              <w:jc w:val="both"/>
              <w:rPr>
                <w:rFonts w:eastAsia="Times New Roman"/>
              </w:rPr>
            </w:pPr>
            <w:r w:rsidRPr="005C7C59">
              <w:rPr>
                <w:rFonts w:eastAsia="Times New Roman"/>
              </w:rPr>
              <w:t xml:space="preserve">Rīkojuma projekts paredz </w:t>
            </w:r>
            <w:r w:rsidR="001C141F" w:rsidRPr="005C7C59">
              <w:rPr>
                <w:rFonts w:eastAsia="Times New Roman"/>
              </w:rPr>
              <w:t>no valsts budžeta resora “74. Gadskārtējā valsts budžeta izpildes procesā pārdalāmais finansējums” programmas 07.00.00 “Tiesu spriedumu izpilde” p</w:t>
            </w:r>
            <w:r w:rsidR="005C7C59" w:rsidRPr="005C7C59">
              <w:rPr>
                <w:rFonts w:eastAsia="Times New Roman"/>
              </w:rPr>
              <w:t>ārdalīt</w:t>
            </w:r>
            <w:r w:rsidR="001C141F" w:rsidRPr="005C7C59">
              <w:rPr>
                <w:rFonts w:eastAsia="Times New Roman"/>
              </w:rPr>
              <w:t xml:space="preserve"> Iekšlietu ministrijai finansējumu </w:t>
            </w:r>
            <w:proofErr w:type="gramStart"/>
            <w:r w:rsidR="001C141F" w:rsidRPr="005C7C59">
              <w:rPr>
                <w:rFonts w:eastAsia="Times New Roman"/>
              </w:rPr>
              <w:t>2017.gadā</w:t>
            </w:r>
            <w:proofErr w:type="gramEnd"/>
            <w:r w:rsidR="001C141F" w:rsidRPr="005C7C59">
              <w:rPr>
                <w:rFonts w:eastAsia="Times New Roman"/>
              </w:rPr>
              <w:t xml:space="preserve"> 4 185 271 </w:t>
            </w:r>
            <w:proofErr w:type="spellStart"/>
            <w:r w:rsidR="001C141F" w:rsidRPr="005C7C59">
              <w:rPr>
                <w:rFonts w:eastAsia="Times New Roman"/>
                <w:i/>
              </w:rPr>
              <w:t>euro</w:t>
            </w:r>
            <w:proofErr w:type="spellEnd"/>
            <w:r w:rsidR="001C141F" w:rsidRPr="005C7C59">
              <w:rPr>
                <w:rFonts w:eastAsia="Times New Roman"/>
              </w:rPr>
              <w:t xml:space="preserve"> apmērā</w:t>
            </w:r>
            <w:r w:rsidR="0024592E" w:rsidRPr="005C7C59">
              <w:rPr>
                <w:rFonts w:eastAsia="Times New Roman"/>
              </w:rPr>
              <w:t xml:space="preserve"> (budžeta programma 07.00.00 “Ugunsdrošība, glābšana un civilā aizsardzība”)</w:t>
            </w:r>
            <w:r w:rsidR="001C141F" w:rsidRPr="005C7C59">
              <w:rPr>
                <w:rFonts w:eastAsia="Times New Roman"/>
              </w:rPr>
              <w:t xml:space="preserve">, </w:t>
            </w:r>
            <w:r w:rsidR="00630710" w:rsidRPr="005C7C59">
              <w:rPr>
                <w:rFonts w:eastAsia="Times New Roman"/>
              </w:rPr>
              <w:t>lai segtu izdevumus, kas saistīti ar darba samaksas pārrēķinu amatpersonām ar speciālajām dienesta pakāpēm par laikposmu no 2014.gada 16.jūnija līdz 2016.gada 15.jūnijam sakarā ar Latvijas Republikas Augstākās tiesas Administratīvo lietu departamenta 2016.gada 16.jūnija spriedumu administratīvajā lietā Nr.A420535212</w:t>
            </w:r>
            <w:r w:rsidR="004C48C2" w:rsidRPr="005C7C59">
              <w:rPr>
                <w:rFonts w:eastAsia="Times New Roman"/>
              </w:rPr>
              <w:t xml:space="preserve"> (EKK 1000 “Atlīdzība”)</w:t>
            </w:r>
            <w:r w:rsidR="001C141F" w:rsidRPr="005C7C59">
              <w:rPr>
                <w:rFonts w:eastAsia="Times New Roman"/>
              </w:rPr>
              <w:t>, tai skaitā:</w:t>
            </w:r>
          </w:p>
          <w:p w14:paraId="730A8498" w14:textId="77777777" w:rsidR="004C48C2" w:rsidRPr="004B44F0" w:rsidRDefault="004C48C2" w:rsidP="001C141F">
            <w:pPr>
              <w:jc w:val="both"/>
              <w:rPr>
                <w:rFonts w:eastAsia="Times New Roman"/>
              </w:rPr>
            </w:pPr>
          </w:p>
          <w:p w14:paraId="758DC11D" w14:textId="77777777" w:rsidR="001C141F" w:rsidRPr="004B44F0" w:rsidRDefault="001C141F" w:rsidP="001C141F">
            <w:pPr>
              <w:jc w:val="both"/>
              <w:rPr>
                <w:rFonts w:eastAsia="Times New Roman"/>
              </w:rPr>
            </w:pPr>
            <w:r w:rsidRPr="004B44F0">
              <w:rPr>
                <w:rFonts w:eastAsia="Times New Roman"/>
              </w:rPr>
              <w:t>1. Val</w:t>
            </w:r>
            <w:r w:rsidR="00F25902" w:rsidRPr="004B44F0">
              <w:rPr>
                <w:rFonts w:eastAsia="Times New Roman"/>
              </w:rPr>
              <w:t>s</w:t>
            </w:r>
            <w:r w:rsidRPr="004B44F0">
              <w:rPr>
                <w:rFonts w:eastAsia="Times New Roman"/>
              </w:rPr>
              <w:t xml:space="preserve">ts ugunsdzēsības un glābšanas dienestam – 4 095 133 </w:t>
            </w:r>
            <w:proofErr w:type="spellStart"/>
            <w:r w:rsidRPr="004B44F0">
              <w:rPr>
                <w:rFonts w:eastAsia="Times New Roman"/>
                <w:i/>
              </w:rPr>
              <w:t>euro</w:t>
            </w:r>
            <w:proofErr w:type="spellEnd"/>
            <w:r w:rsidR="004C48C2" w:rsidRPr="004B44F0">
              <w:rPr>
                <w:rFonts w:eastAsia="Times New Roman"/>
              </w:rPr>
              <w:t xml:space="preserve">, tai skaitā: </w:t>
            </w:r>
          </w:p>
          <w:p w14:paraId="5A366627" w14:textId="77777777" w:rsidR="00AF6F4B" w:rsidRDefault="004C48C2" w:rsidP="004C48C2">
            <w:pPr>
              <w:pStyle w:val="ListParagraph"/>
              <w:numPr>
                <w:ilvl w:val="0"/>
                <w:numId w:val="10"/>
              </w:numPr>
            </w:pPr>
            <w:r w:rsidRPr="004B44F0">
              <w:t>EKK 1100 “</w:t>
            </w:r>
            <w:r w:rsidR="00FC1949" w:rsidRPr="004B44F0">
              <w:t>Atalgojums</w:t>
            </w:r>
            <w:r w:rsidRPr="004B44F0">
              <w:t xml:space="preserve">” – 3 281 096 </w:t>
            </w:r>
            <w:proofErr w:type="spellStart"/>
            <w:r w:rsidRPr="004B44F0">
              <w:rPr>
                <w:i/>
              </w:rPr>
              <w:t>euro</w:t>
            </w:r>
            <w:proofErr w:type="spellEnd"/>
            <w:r w:rsidRPr="004B44F0">
              <w:t xml:space="preserve"> (no tiem, EKK 1116 “</w:t>
            </w:r>
            <w:r w:rsidR="00FC1949" w:rsidRPr="004B44F0">
              <w:t>Mēnešalga amatpersonām ar speciālajām dienesta pakāpēm</w:t>
            </w:r>
            <w:r w:rsidRPr="004B44F0">
              <w:t xml:space="preserve">” 355 696 </w:t>
            </w:r>
            <w:proofErr w:type="spellStart"/>
            <w:r w:rsidRPr="004B44F0">
              <w:rPr>
                <w:i/>
              </w:rPr>
              <w:t>euro</w:t>
            </w:r>
            <w:proofErr w:type="spellEnd"/>
            <w:r w:rsidRPr="004B44F0">
              <w:t>; EKK 1142 “</w:t>
            </w:r>
            <w:r w:rsidR="00FC1949" w:rsidRPr="004B44F0">
              <w:t>Samaksa par virsstundu darbu un darbu svētku dienās</w:t>
            </w:r>
            <w:r w:rsidRPr="004B44F0">
              <w:t xml:space="preserve">” 2 925 400 </w:t>
            </w:r>
            <w:proofErr w:type="spellStart"/>
            <w:r w:rsidRPr="004B44F0">
              <w:rPr>
                <w:i/>
              </w:rPr>
              <w:t>euro</w:t>
            </w:r>
            <w:proofErr w:type="spellEnd"/>
            <w:r w:rsidRPr="004B44F0">
              <w:t>)</w:t>
            </w:r>
            <w:r w:rsidR="0081693A" w:rsidRPr="004B44F0">
              <w:t>;</w:t>
            </w:r>
          </w:p>
          <w:p w14:paraId="42AB59D1" w14:textId="77777777" w:rsidR="00993887" w:rsidRPr="004B44F0" w:rsidRDefault="00993887" w:rsidP="00993887">
            <w:pPr>
              <w:pStyle w:val="ListParagraph"/>
            </w:pPr>
          </w:p>
          <w:p w14:paraId="73F9C04E" w14:textId="77777777" w:rsidR="004C48C2" w:rsidRPr="004B44F0" w:rsidRDefault="004C48C2" w:rsidP="004C48C2">
            <w:pPr>
              <w:pStyle w:val="ListParagraph"/>
              <w:numPr>
                <w:ilvl w:val="0"/>
                <w:numId w:val="10"/>
              </w:numPr>
            </w:pPr>
            <w:r w:rsidRPr="004B44F0">
              <w:lastRenderedPageBreak/>
              <w:t>EKK 1200 “</w:t>
            </w:r>
            <w:r w:rsidR="00FC1949" w:rsidRPr="004B44F0">
              <w:t>Darba devēja valsts sociālās apdrošināšanas obligātās iemaksas, pabalsti un kompensācijas</w:t>
            </w:r>
            <w:r w:rsidRPr="004B44F0">
              <w:t xml:space="preserve">” – 814 037 </w:t>
            </w:r>
            <w:proofErr w:type="spellStart"/>
            <w:r w:rsidRPr="004B44F0">
              <w:rPr>
                <w:i/>
              </w:rPr>
              <w:t>euro</w:t>
            </w:r>
            <w:proofErr w:type="spellEnd"/>
            <w:r w:rsidRPr="004B44F0">
              <w:t xml:space="preserve"> (no tiem, EKK 1210 “</w:t>
            </w:r>
            <w:r w:rsidR="00FC1949" w:rsidRPr="004B44F0">
              <w:t>Darba devēja valsts sociālās apdrošināšanas obligātās iemaksas</w:t>
            </w:r>
            <w:r w:rsidRPr="004B44F0">
              <w:t xml:space="preserve">” 781 647 </w:t>
            </w:r>
            <w:proofErr w:type="spellStart"/>
            <w:r w:rsidRPr="004B44F0">
              <w:rPr>
                <w:i/>
              </w:rPr>
              <w:t>euro</w:t>
            </w:r>
            <w:proofErr w:type="spellEnd"/>
            <w:r w:rsidRPr="004B44F0">
              <w:t>; EKK 1221 “</w:t>
            </w:r>
            <w:r w:rsidR="00FC1949" w:rsidRPr="004B44F0">
              <w:t>Darba devēja pabalsti un kompensācijas, no kuriem aprēķina iedzīvotāju ienākuma nodokli un valsts sociālās apdrošināšanas obligātās iemaksas</w:t>
            </w:r>
            <w:r w:rsidRPr="004B44F0">
              <w:t xml:space="preserve">” 32 390 </w:t>
            </w:r>
            <w:proofErr w:type="spellStart"/>
            <w:r w:rsidRPr="004B44F0">
              <w:rPr>
                <w:i/>
              </w:rPr>
              <w:t>euro</w:t>
            </w:r>
            <w:proofErr w:type="spellEnd"/>
            <w:r w:rsidRPr="004B44F0">
              <w:t>)</w:t>
            </w:r>
            <w:r w:rsidR="0081693A" w:rsidRPr="004B44F0">
              <w:t>;</w:t>
            </w:r>
          </w:p>
          <w:p w14:paraId="4F535DE1" w14:textId="77777777" w:rsidR="004C48C2" w:rsidRPr="004B44F0" w:rsidRDefault="004C48C2" w:rsidP="001C141F">
            <w:pPr>
              <w:jc w:val="both"/>
              <w:rPr>
                <w:rFonts w:eastAsia="Times New Roman"/>
              </w:rPr>
            </w:pPr>
          </w:p>
          <w:p w14:paraId="4C457028" w14:textId="77777777" w:rsidR="001C141F" w:rsidRPr="004B44F0" w:rsidRDefault="001C141F" w:rsidP="001C141F">
            <w:pPr>
              <w:jc w:val="both"/>
              <w:rPr>
                <w:rFonts w:eastAsia="Times New Roman"/>
              </w:rPr>
            </w:pPr>
            <w:r w:rsidRPr="004B44F0">
              <w:rPr>
                <w:rFonts w:eastAsia="Times New Roman"/>
              </w:rPr>
              <w:t xml:space="preserve">2. Ugunsdrošības un civilās aizsardzības koledžai – 90 138 </w:t>
            </w:r>
            <w:proofErr w:type="spellStart"/>
            <w:r w:rsidRPr="004B44F0">
              <w:rPr>
                <w:rFonts w:eastAsia="Times New Roman"/>
                <w:i/>
              </w:rPr>
              <w:t>euro</w:t>
            </w:r>
            <w:proofErr w:type="spellEnd"/>
            <w:r w:rsidR="00B65BA4" w:rsidRPr="004B44F0">
              <w:rPr>
                <w:rFonts w:eastAsia="Times New Roman"/>
              </w:rPr>
              <w:t>, tai skaitā:</w:t>
            </w:r>
          </w:p>
          <w:p w14:paraId="1EEC8C32" w14:textId="77777777" w:rsidR="00AF6F4B" w:rsidRPr="004B44F0" w:rsidRDefault="00B65BA4" w:rsidP="00B65BA4">
            <w:pPr>
              <w:pStyle w:val="ListParagraph"/>
              <w:numPr>
                <w:ilvl w:val="0"/>
                <w:numId w:val="9"/>
              </w:numPr>
            </w:pPr>
            <w:r w:rsidRPr="004B44F0">
              <w:t xml:space="preserve">EKK 1100 “Atalgojums” – 71 985 </w:t>
            </w:r>
            <w:proofErr w:type="spellStart"/>
            <w:r w:rsidRPr="004B44F0">
              <w:rPr>
                <w:i/>
              </w:rPr>
              <w:t>euro</w:t>
            </w:r>
            <w:proofErr w:type="spellEnd"/>
            <w:r w:rsidRPr="004B44F0">
              <w:t xml:space="preserve"> (no tiem, EKK 1116 “Mēnešalga amatpersonām ar speciālajām dienesta pakāpēm” 7 729 </w:t>
            </w:r>
            <w:proofErr w:type="spellStart"/>
            <w:r w:rsidRPr="004B44F0">
              <w:rPr>
                <w:i/>
              </w:rPr>
              <w:t>euro</w:t>
            </w:r>
            <w:proofErr w:type="spellEnd"/>
            <w:r w:rsidRPr="004B44F0">
              <w:t xml:space="preserve">; EKK 1142 “Samaksa par virsstundu darbu un darbu svētku dienās” 64 256 </w:t>
            </w:r>
            <w:proofErr w:type="spellStart"/>
            <w:r w:rsidRPr="004B44F0">
              <w:rPr>
                <w:i/>
              </w:rPr>
              <w:t>euro</w:t>
            </w:r>
            <w:proofErr w:type="spellEnd"/>
            <w:r w:rsidRPr="004B44F0">
              <w:t>)</w:t>
            </w:r>
            <w:r w:rsidR="0081693A" w:rsidRPr="004B44F0">
              <w:t>;</w:t>
            </w:r>
          </w:p>
          <w:p w14:paraId="73CB0F96" w14:textId="77777777" w:rsidR="00B65BA4" w:rsidRPr="004B44F0" w:rsidRDefault="00B65BA4" w:rsidP="00B65BA4">
            <w:pPr>
              <w:pStyle w:val="ListParagraph"/>
              <w:numPr>
                <w:ilvl w:val="0"/>
                <w:numId w:val="9"/>
              </w:numPr>
            </w:pPr>
            <w:r w:rsidRPr="004B44F0">
              <w:t xml:space="preserve">EKK 1200 “Darba devēja valsts sociālās apdrošināšanas obligātās iemaksas, pabalsti un kompensācijas” – 18 153 </w:t>
            </w:r>
            <w:proofErr w:type="spellStart"/>
            <w:r w:rsidRPr="004B44F0">
              <w:rPr>
                <w:i/>
              </w:rPr>
              <w:t>euro</w:t>
            </w:r>
            <w:proofErr w:type="spellEnd"/>
            <w:r w:rsidRPr="004B44F0">
              <w:t xml:space="preserve"> (no tiem, EKK 1210 “Darba devēja valsts sociālās apdrošināšanas obligātās iemaksas” 17 205 </w:t>
            </w:r>
            <w:proofErr w:type="spellStart"/>
            <w:r w:rsidRPr="004B44F0">
              <w:rPr>
                <w:i/>
              </w:rPr>
              <w:t>euro</w:t>
            </w:r>
            <w:proofErr w:type="spellEnd"/>
            <w:r w:rsidRPr="004B44F0">
              <w:t xml:space="preserve">; EKK 1221 “Darba devēja pabalsti un kompensācijas, no kuriem aprēķina iedzīvotāju ienākuma nodokli un valsts sociālās apdrošināšanas obligātās iemaksas” 948 </w:t>
            </w:r>
            <w:proofErr w:type="spellStart"/>
            <w:r w:rsidRPr="004B44F0">
              <w:rPr>
                <w:i/>
              </w:rPr>
              <w:t>euro</w:t>
            </w:r>
            <w:proofErr w:type="spellEnd"/>
            <w:r w:rsidRPr="004B44F0">
              <w:t>)</w:t>
            </w:r>
            <w:r w:rsidR="0081693A" w:rsidRPr="004B44F0">
              <w:t>.</w:t>
            </w:r>
          </w:p>
          <w:p w14:paraId="5021DAE3" w14:textId="77777777" w:rsidR="0024592E" w:rsidRPr="004B44F0" w:rsidRDefault="0024592E" w:rsidP="0024592E">
            <w:pPr>
              <w:pStyle w:val="ListParagraph"/>
            </w:pPr>
          </w:p>
          <w:p w14:paraId="3DD717CC" w14:textId="34B3C217" w:rsidR="0024592E" w:rsidRPr="004B44F0" w:rsidRDefault="0024592E" w:rsidP="004B44F0">
            <w:pPr>
              <w:jc w:val="both"/>
            </w:pPr>
            <w:r w:rsidRPr="004B44F0">
              <w:t>Detalizēt</w:t>
            </w:r>
            <w:r w:rsidR="00C37A78" w:rsidRPr="004B44F0">
              <w:t>i</w:t>
            </w:r>
            <w:r w:rsidRPr="004B44F0">
              <w:t xml:space="preserve"> aprēķin</w:t>
            </w:r>
            <w:r w:rsidR="00C37A78" w:rsidRPr="004B44F0">
              <w:t>i</w:t>
            </w:r>
            <w:r w:rsidRPr="004B44F0">
              <w:t xml:space="preserve"> pielikum</w:t>
            </w:r>
            <w:r w:rsidR="00C37A78" w:rsidRPr="004B44F0">
              <w:t>os</w:t>
            </w:r>
            <w:r w:rsidRPr="004B44F0">
              <w:t>.</w:t>
            </w:r>
            <w:r w:rsidR="00C37A78" w:rsidRPr="004B44F0">
              <w:t xml:space="preserve"> Aprēķini sagatavoti resursu vadības sistēmas </w:t>
            </w:r>
            <w:proofErr w:type="spellStart"/>
            <w:r w:rsidR="00C37A78" w:rsidRPr="004B44F0">
              <w:rPr>
                <w:i/>
              </w:rPr>
              <w:t>Horizon</w:t>
            </w:r>
            <w:proofErr w:type="spellEnd"/>
            <w:r w:rsidR="00C37A78" w:rsidRPr="004B44F0">
              <w:t xml:space="preserve"> </w:t>
            </w:r>
            <w:r w:rsidR="000526A5" w:rsidRPr="004B44F0">
              <w:t>“</w:t>
            </w:r>
            <w:r w:rsidR="00C37A78" w:rsidRPr="004B44F0">
              <w:t>produkcijas vidē</w:t>
            </w:r>
            <w:r w:rsidR="000526A5" w:rsidRPr="004B44F0">
              <w:t>”</w:t>
            </w:r>
            <w:r w:rsidR="00C37A78" w:rsidRPr="004B44F0">
              <w:t>.</w:t>
            </w:r>
          </w:p>
          <w:p w14:paraId="7FB8C512" w14:textId="77777777" w:rsidR="0050041B" w:rsidRPr="004B44F0" w:rsidRDefault="0050041B" w:rsidP="00481EF2">
            <w:pPr>
              <w:jc w:val="both"/>
              <w:rPr>
                <w:color w:val="2A2A2A"/>
              </w:rPr>
            </w:pPr>
          </w:p>
        </w:tc>
      </w:tr>
      <w:tr w:rsidR="0050041B" w:rsidRPr="004B44F0" w14:paraId="26AEC1B3" w14:textId="77777777" w:rsidTr="00AF5EAE">
        <w:trPr>
          <w:jc w:val="center"/>
        </w:trPr>
        <w:tc>
          <w:tcPr>
            <w:tcW w:w="1877" w:type="dxa"/>
          </w:tcPr>
          <w:p w14:paraId="7236D179" w14:textId="77777777" w:rsidR="0050041B" w:rsidRPr="004B44F0" w:rsidRDefault="0050041B" w:rsidP="00CF4BA9">
            <w:r w:rsidRPr="004B44F0">
              <w:t>6.1. detalizēts ieņēmumu aprēķins</w:t>
            </w:r>
          </w:p>
        </w:tc>
        <w:tc>
          <w:tcPr>
            <w:tcW w:w="7262" w:type="dxa"/>
            <w:gridSpan w:val="5"/>
            <w:vMerge/>
          </w:tcPr>
          <w:p w14:paraId="3C0F0139" w14:textId="77777777" w:rsidR="0050041B" w:rsidRPr="004B44F0" w:rsidRDefault="0050041B" w:rsidP="00DA3291">
            <w:pPr>
              <w:pStyle w:val="naisf"/>
              <w:spacing w:before="0" w:after="0"/>
              <w:ind w:firstLine="0"/>
              <w:rPr>
                <w:b/>
                <w:i/>
              </w:rPr>
            </w:pPr>
          </w:p>
        </w:tc>
      </w:tr>
      <w:tr w:rsidR="0050041B" w:rsidRPr="004B44F0" w14:paraId="3BC903BE" w14:textId="77777777" w:rsidTr="00AF5EAE">
        <w:trPr>
          <w:jc w:val="center"/>
        </w:trPr>
        <w:tc>
          <w:tcPr>
            <w:tcW w:w="1877" w:type="dxa"/>
          </w:tcPr>
          <w:p w14:paraId="1949A946" w14:textId="77777777" w:rsidR="0050041B" w:rsidRPr="004B44F0" w:rsidRDefault="0050041B" w:rsidP="00CF4BA9">
            <w:r w:rsidRPr="004B44F0">
              <w:t>6.2. detalizēts izdevumu aprēķins</w:t>
            </w:r>
          </w:p>
        </w:tc>
        <w:tc>
          <w:tcPr>
            <w:tcW w:w="7262" w:type="dxa"/>
            <w:gridSpan w:val="5"/>
            <w:vMerge/>
          </w:tcPr>
          <w:p w14:paraId="39EFB394" w14:textId="77777777" w:rsidR="0050041B" w:rsidRPr="004B44F0" w:rsidRDefault="0050041B" w:rsidP="00DA3291">
            <w:pPr>
              <w:pStyle w:val="naisf"/>
              <w:spacing w:before="0" w:after="0"/>
              <w:ind w:firstLine="0"/>
              <w:rPr>
                <w:b/>
                <w:i/>
              </w:rPr>
            </w:pPr>
          </w:p>
        </w:tc>
      </w:tr>
      <w:tr w:rsidR="0050041B" w:rsidRPr="004B44F0" w14:paraId="23A66912" w14:textId="77777777" w:rsidTr="00AF5EAE">
        <w:trPr>
          <w:jc w:val="center"/>
        </w:trPr>
        <w:tc>
          <w:tcPr>
            <w:tcW w:w="1877" w:type="dxa"/>
          </w:tcPr>
          <w:p w14:paraId="29A154BC" w14:textId="77777777" w:rsidR="0050041B" w:rsidRPr="004B44F0" w:rsidRDefault="0050041B" w:rsidP="00CF4BA9">
            <w:r w:rsidRPr="004B44F0">
              <w:t>7. Cita informācija</w:t>
            </w:r>
          </w:p>
        </w:tc>
        <w:tc>
          <w:tcPr>
            <w:tcW w:w="7262" w:type="dxa"/>
            <w:gridSpan w:val="5"/>
          </w:tcPr>
          <w:p w14:paraId="2D3C796E" w14:textId="6F29B123" w:rsidR="003A6817" w:rsidRPr="004B44F0" w:rsidRDefault="003A6817" w:rsidP="00F04596">
            <w:pPr>
              <w:pStyle w:val="naisf"/>
              <w:tabs>
                <w:tab w:val="left" w:pos="4644"/>
              </w:tabs>
              <w:spacing w:before="0" w:after="0"/>
              <w:ind w:firstLine="420"/>
            </w:pPr>
            <w:r w:rsidRPr="004B44F0">
              <w:t xml:space="preserve">Saskaņā ar likumu “Par valsts budžetu </w:t>
            </w:r>
            <w:proofErr w:type="gramStart"/>
            <w:r w:rsidRPr="004B44F0">
              <w:t>2017.gadam</w:t>
            </w:r>
            <w:proofErr w:type="gramEnd"/>
            <w:r w:rsidRPr="004B44F0">
              <w:t xml:space="preserve">” Iekšlietu ministrijai budžeta programmā </w:t>
            </w:r>
            <w:r w:rsidRPr="004B44F0">
              <w:rPr>
                <w:rFonts w:eastAsia="Times New Roman"/>
              </w:rPr>
              <w:t xml:space="preserve">07.00.00 “Ugunsdrošība, glābšana un civilā aizsardzība” izdevumi atlīdzībai amatpersonām ar speciālajām dienesta pakāpēm plānoti </w:t>
            </w:r>
            <w:r w:rsidR="00CA7862" w:rsidRPr="004B44F0">
              <w:t>44 528 132</w:t>
            </w:r>
            <w:r w:rsidR="00CA7862" w:rsidRPr="004B44F0">
              <w:rPr>
                <w:rFonts w:eastAsia="Times New Roman"/>
              </w:rPr>
              <w:t xml:space="preserve"> </w:t>
            </w:r>
            <w:proofErr w:type="spellStart"/>
            <w:r w:rsidRPr="004B44F0">
              <w:rPr>
                <w:rFonts w:eastAsia="Times New Roman"/>
                <w:i/>
              </w:rPr>
              <w:t>euro</w:t>
            </w:r>
            <w:proofErr w:type="spellEnd"/>
            <w:r w:rsidRPr="004B44F0">
              <w:rPr>
                <w:rFonts w:eastAsia="Times New Roman"/>
              </w:rPr>
              <w:t xml:space="preserve"> apmērā.</w:t>
            </w:r>
          </w:p>
          <w:p w14:paraId="3C1F9BBD" w14:textId="28458915" w:rsidR="00985CAA" w:rsidRPr="004B44F0" w:rsidRDefault="00985CAA" w:rsidP="008A6EFD">
            <w:pPr>
              <w:pStyle w:val="naisf"/>
              <w:tabs>
                <w:tab w:val="left" w:pos="4644"/>
              </w:tabs>
              <w:spacing w:before="0" w:after="0"/>
              <w:ind w:firstLine="420"/>
            </w:pPr>
            <w:r w:rsidRPr="004B44F0">
              <w:t>Attiecībā uz Valsts policiju un Valsts robežsardzi norādām, ka pēc attiecīgos aprēķinu sagatavošanas tiks sagatavots un iesnieg</w:t>
            </w:r>
            <w:r w:rsidR="00F04596" w:rsidRPr="004B44F0">
              <w:t>t</w:t>
            </w:r>
            <w:r w:rsidRPr="004B44F0">
              <w:t>s Ministru kabinetā rīkojuma projekts par finansējuma p</w:t>
            </w:r>
            <w:r w:rsidR="008A6EFD">
              <w:t xml:space="preserve">ārdali </w:t>
            </w:r>
            <w:r w:rsidRPr="004B44F0">
              <w:t>no valsts budžeta resora “74. Gadskārtējā valsts budžeta izpildes procesā pārdalāmais finansējums” programmas 07.00.00 “Tiesu spriedumu izpilde”.</w:t>
            </w:r>
          </w:p>
        </w:tc>
      </w:tr>
    </w:tbl>
    <w:p w14:paraId="698F4345" w14:textId="77777777" w:rsidR="004C0CE0" w:rsidRPr="004B44F0" w:rsidRDefault="004C0CE0" w:rsidP="001244A7">
      <w:pPr>
        <w:pStyle w:val="naisf"/>
        <w:spacing w:before="0" w:after="0"/>
        <w:ind w:firstLine="0"/>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0"/>
        <w:gridCol w:w="4518"/>
        <w:gridCol w:w="4191"/>
      </w:tblGrid>
      <w:tr w:rsidR="0050041B" w:rsidRPr="004B44F0" w14:paraId="0860AD6E" w14:textId="77777777" w:rsidTr="00E938B9">
        <w:trPr>
          <w:jc w:val="center"/>
        </w:trPr>
        <w:tc>
          <w:tcPr>
            <w:tcW w:w="9199" w:type="dxa"/>
            <w:gridSpan w:val="3"/>
          </w:tcPr>
          <w:p w14:paraId="38149338" w14:textId="77777777" w:rsidR="0050041B" w:rsidRPr="004B44F0" w:rsidRDefault="0050041B" w:rsidP="003637A7">
            <w:pPr>
              <w:pStyle w:val="naisnod"/>
              <w:spacing w:before="0" w:after="0"/>
            </w:pPr>
            <w:r w:rsidRPr="004B44F0">
              <w:t>VII. Tiesību akta projekta izpildes nodrošināšana un tās ietekme uz institūcijām</w:t>
            </w:r>
          </w:p>
        </w:tc>
      </w:tr>
      <w:tr w:rsidR="0050041B" w:rsidRPr="004B44F0" w14:paraId="58307D87" w14:textId="77777777" w:rsidTr="00AF5EAE">
        <w:trPr>
          <w:trHeight w:val="427"/>
          <w:jc w:val="center"/>
        </w:trPr>
        <w:tc>
          <w:tcPr>
            <w:tcW w:w="490" w:type="dxa"/>
          </w:tcPr>
          <w:p w14:paraId="7FE9FF84" w14:textId="77777777" w:rsidR="0050041B" w:rsidRPr="004B44F0" w:rsidRDefault="0050041B" w:rsidP="003637A7">
            <w:pPr>
              <w:pStyle w:val="naisnod"/>
              <w:spacing w:before="0" w:after="0"/>
              <w:jc w:val="left"/>
              <w:rPr>
                <w:b w:val="0"/>
              </w:rPr>
            </w:pPr>
            <w:r w:rsidRPr="004B44F0">
              <w:rPr>
                <w:b w:val="0"/>
              </w:rPr>
              <w:t>1.</w:t>
            </w:r>
          </w:p>
        </w:tc>
        <w:tc>
          <w:tcPr>
            <w:tcW w:w="4518" w:type="dxa"/>
          </w:tcPr>
          <w:p w14:paraId="4EFC71C0" w14:textId="77777777" w:rsidR="0050041B" w:rsidRPr="004B44F0" w:rsidRDefault="0050041B" w:rsidP="003637A7">
            <w:pPr>
              <w:pStyle w:val="naisf"/>
              <w:spacing w:before="0" w:after="0"/>
              <w:ind w:firstLine="0"/>
              <w:jc w:val="left"/>
            </w:pPr>
            <w:r w:rsidRPr="004B44F0">
              <w:t xml:space="preserve">Projekta izpildē iesaistītās institūcijas </w:t>
            </w:r>
          </w:p>
        </w:tc>
        <w:tc>
          <w:tcPr>
            <w:tcW w:w="4191" w:type="dxa"/>
          </w:tcPr>
          <w:p w14:paraId="45A4A3E6" w14:textId="77777777" w:rsidR="0050041B" w:rsidRPr="004B44F0" w:rsidRDefault="00FC092C" w:rsidP="00481EF2">
            <w:pPr>
              <w:pStyle w:val="naisnod"/>
              <w:spacing w:before="0" w:after="0"/>
              <w:jc w:val="both"/>
              <w:rPr>
                <w:b w:val="0"/>
              </w:rPr>
            </w:pPr>
            <w:r w:rsidRPr="004B44F0">
              <w:rPr>
                <w:b w:val="0"/>
              </w:rPr>
              <w:t xml:space="preserve">Valsts ugunsdzēsības un glābšanas </w:t>
            </w:r>
            <w:r w:rsidR="00ED6036" w:rsidRPr="004B44F0">
              <w:rPr>
                <w:b w:val="0"/>
              </w:rPr>
              <w:t>dienests, Ugunsdrošības un civilās aizsardzības koledža.</w:t>
            </w:r>
          </w:p>
        </w:tc>
      </w:tr>
      <w:tr w:rsidR="0050041B" w:rsidRPr="004B44F0" w14:paraId="591A93B6" w14:textId="77777777" w:rsidTr="00AF5EAE">
        <w:trPr>
          <w:trHeight w:val="528"/>
          <w:jc w:val="center"/>
        </w:trPr>
        <w:tc>
          <w:tcPr>
            <w:tcW w:w="490" w:type="dxa"/>
          </w:tcPr>
          <w:p w14:paraId="574C8F1D" w14:textId="77777777" w:rsidR="0050041B" w:rsidRPr="004B44F0" w:rsidRDefault="0050041B" w:rsidP="003637A7">
            <w:pPr>
              <w:pStyle w:val="naisnod"/>
              <w:spacing w:before="0" w:after="0"/>
              <w:jc w:val="left"/>
              <w:rPr>
                <w:b w:val="0"/>
              </w:rPr>
            </w:pPr>
            <w:r w:rsidRPr="004B44F0">
              <w:rPr>
                <w:b w:val="0"/>
              </w:rPr>
              <w:t>2.</w:t>
            </w:r>
          </w:p>
        </w:tc>
        <w:tc>
          <w:tcPr>
            <w:tcW w:w="4518" w:type="dxa"/>
          </w:tcPr>
          <w:p w14:paraId="2F1B3B08" w14:textId="77777777" w:rsidR="0050041B" w:rsidRPr="004B44F0" w:rsidRDefault="0050041B" w:rsidP="003637A7">
            <w:pPr>
              <w:pStyle w:val="naisf"/>
              <w:spacing w:before="0" w:after="0"/>
              <w:ind w:firstLine="0"/>
              <w:jc w:val="left"/>
            </w:pPr>
            <w:r w:rsidRPr="004B44F0">
              <w:t xml:space="preserve">Projekta izpildes ietekme uz pārvaldes funkcijām </w:t>
            </w:r>
            <w:r w:rsidR="00557AFB" w:rsidRPr="004B44F0">
              <w:t>un institucionālo struktūru. Jaunu institūciju izveide, esošu institūciju likvidācija vai reorganizācija, to ietekme uz institūcijas cilvēkresursiem</w:t>
            </w:r>
          </w:p>
        </w:tc>
        <w:tc>
          <w:tcPr>
            <w:tcW w:w="4191" w:type="dxa"/>
          </w:tcPr>
          <w:p w14:paraId="42B4602C" w14:textId="77777777" w:rsidR="00557AFB" w:rsidRPr="004B44F0" w:rsidRDefault="00557AFB" w:rsidP="003637A7">
            <w:pPr>
              <w:pStyle w:val="BodyTextIndent2"/>
              <w:spacing w:after="0" w:line="240" w:lineRule="auto"/>
              <w:ind w:left="0"/>
              <w:jc w:val="both"/>
            </w:pPr>
            <w:r w:rsidRPr="004B44F0">
              <w:t>Rīkojuma projekta izpilde neietekmē iesaistīto institūciju funkcijas un uzdevumus.</w:t>
            </w:r>
          </w:p>
          <w:p w14:paraId="1CDA4FA7" w14:textId="77777777" w:rsidR="0050041B" w:rsidRPr="004B44F0" w:rsidRDefault="00D71F56" w:rsidP="003637A7">
            <w:pPr>
              <w:pStyle w:val="BodyTextIndent2"/>
              <w:spacing w:after="0" w:line="240" w:lineRule="auto"/>
              <w:ind w:left="0"/>
              <w:jc w:val="both"/>
            </w:pPr>
            <w:r w:rsidRPr="004B44F0">
              <w:t>Rīkojuma projekta izpilde neietekmē valsts pārvaldes institucionālo sistēmu</w:t>
            </w:r>
            <w:r w:rsidR="0050041B" w:rsidRPr="004B44F0">
              <w:t>.</w:t>
            </w:r>
          </w:p>
          <w:p w14:paraId="7E2E8112" w14:textId="77777777" w:rsidR="00876627" w:rsidRPr="004B44F0" w:rsidRDefault="00876627" w:rsidP="00481EF2">
            <w:pPr>
              <w:pStyle w:val="BodyTextIndent2"/>
              <w:spacing w:after="0" w:line="240" w:lineRule="auto"/>
              <w:ind w:left="0"/>
              <w:jc w:val="both"/>
              <w:rPr>
                <w:b/>
              </w:rPr>
            </w:pPr>
            <w:r w:rsidRPr="004B44F0">
              <w:t xml:space="preserve">Paredzama paaugstināta darba intensitāte darba samaksas pārrēķina sagatavošanā iesaistītajiem cilvēkresursiem (grāmatvedības personālam). </w:t>
            </w:r>
          </w:p>
        </w:tc>
      </w:tr>
      <w:tr w:rsidR="0050041B" w:rsidRPr="004B44F0" w14:paraId="14EB711E" w14:textId="77777777" w:rsidTr="003637A7">
        <w:trPr>
          <w:trHeight w:val="251"/>
          <w:jc w:val="center"/>
        </w:trPr>
        <w:tc>
          <w:tcPr>
            <w:tcW w:w="490" w:type="dxa"/>
          </w:tcPr>
          <w:p w14:paraId="6BA196D7" w14:textId="77777777" w:rsidR="0050041B" w:rsidRPr="004B44F0" w:rsidRDefault="00D71F56" w:rsidP="003637A7">
            <w:pPr>
              <w:pStyle w:val="naiskr"/>
              <w:spacing w:before="0" w:after="0"/>
            </w:pPr>
            <w:r w:rsidRPr="004B44F0">
              <w:t>3</w:t>
            </w:r>
            <w:r w:rsidR="0050041B" w:rsidRPr="004B44F0">
              <w:t>.</w:t>
            </w:r>
          </w:p>
        </w:tc>
        <w:tc>
          <w:tcPr>
            <w:tcW w:w="4518" w:type="dxa"/>
          </w:tcPr>
          <w:p w14:paraId="31249B43" w14:textId="77777777" w:rsidR="0050041B" w:rsidRPr="004B44F0" w:rsidRDefault="0050041B" w:rsidP="003637A7">
            <w:pPr>
              <w:pStyle w:val="naiskr"/>
              <w:spacing w:before="0" w:after="0"/>
            </w:pPr>
            <w:r w:rsidRPr="004B44F0">
              <w:t>Cita informācija</w:t>
            </w:r>
          </w:p>
        </w:tc>
        <w:tc>
          <w:tcPr>
            <w:tcW w:w="4191" w:type="dxa"/>
          </w:tcPr>
          <w:p w14:paraId="64651535" w14:textId="77777777" w:rsidR="0050041B" w:rsidRPr="004B44F0" w:rsidRDefault="0050041B" w:rsidP="003637A7">
            <w:pPr>
              <w:pStyle w:val="naiskr"/>
              <w:spacing w:before="0" w:after="0"/>
            </w:pPr>
            <w:r w:rsidRPr="004B44F0">
              <w:t>Nav</w:t>
            </w:r>
            <w:r w:rsidR="00D71F56" w:rsidRPr="004B44F0">
              <w:t>.</w:t>
            </w:r>
          </w:p>
        </w:tc>
      </w:tr>
    </w:tbl>
    <w:p w14:paraId="275F3DBA" w14:textId="77777777" w:rsidR="0050041B" w:rsidRDefault="0050041B" w:rsidP="00587C74">
      <w:pPr>
        <w:pStyle w:val="BodyText2"/>
        <w:spacing w:after="0" w:line="240" w:lineRule="auto"/>
        <w:jc w:val="both"/>
        <w:rPr>
          <w:sz w:val="26"/>
          <w:szCs w:val="26"/>
        </w:rPr>
      </w:pPr>
    </w:p>
    <w:p w14:paraId="42A170A8" w14:textId="77777777" w:rsidR="00993887" w:rsidRPr="004B44F0" w:rsidRDefault="00993887" w:rsidP="00587C74">
      <w:pPr>
        <w:pStyle w:val="BodyText2"/>
        <w:spacing w:after="0" w:line="240" w:lineRule="auto"/>
        <w:jc w:val="both"/>
        <w:rPr>
          <w:sz w:val="26"/>
          <w:szCs w:val="26"/>
        </w:rPr>
      </w:pPr>
    </w:p>
    <w:p w14:paraId="0BCFDA65" w14:textId="1CCF10D0" w:rsidR="00821F84" w:rsidRPr="004B44F0" w:rsidRDefault="00821F84" w:rsidP="00821F84">
      <w:pPr>
        <w:jc w:val="both"/>
        <w:rPr>
          <w:rFonts w:eastAsia="Times New Roman"/>
          <w:sz w:val="28"/>
          <w:szCs w:val="28"/>
        </w:rPr>
      </w:pPr>
      <w:r w:rsidRPr="004B44F0">
        <w:rPr>
          <w:rFonts w:eastAsia="Times New Roman"/>
          <w:sz w:val="28"/>
          <w:szCs w:val="28"/>
        </w:rPr>
        <w:lastRenderedPageBreak/>
        <w:t>Anotācijas IV, V un VI sadaļa – projekts šīs jomas neskar.</w:t>
      </w:r>
    </w:p>
    <w:p w14:paraId="3FFA15A8" w14:textId="77777777" w:rsidR="0050041B" w:rsidRPr="004B44F0" w:rsidRDefault="0050041B" w:rsidP="00760003">
      <w:pPr>
        <w:pStyle w:val="naisf"/>
        <w:spacing w:before="0" w:after="0"/>
        <w:ind w:firstLine="0"/>
      </w:pPr>
    </w:p>
    <w:p w14:paraId="781D9403" w14:textId="77777777" w:rsidR="0016188D" w:rsidRPr="004B44F0" w:rsidRDefault="0016188D" w:rsidP="00760003">
      <w:pPr>
        <w:pStyle w:val="naisf"/>
        <w:spacing w:before="0" w:after="0"/>
        <w:ind w:firstLine="0"/>
      </w:pPr>
    </w:p>
    <w:p w14:paraId="73758725" w14:textId="77777777" w:rsidR="006C1D23" w:rsidRPr="000C2A99" w:rsidRDefault="006C1D23" w:rsidP="006C1D23">
      <w:pPr>
        <w:pStyle w:val="naisf"/>
        <w:spacing w:after="0"/>
        <w:ind w:firstLine="0"/>
        <w:rPr>
          <w:sz w:val="28"/>
          <w:szCs w:val="28"/>
        </w:rPr>
      </w:pPr>
      <w:r w:rsidRPr="000C2A99">
        <w:rPr>
          <w:sz w:val="28"/>
          <w:szCs w:val="28"/>
        </w:rPr>
        <w:t xml:space="preserve">Iekšlietu ministra pienākumu izpildītājs, </w:t>
      </w:r>
    </w:p>
    <w:p w14:paraId="7ECE7EBD" w14:textId="77777777" w:rsidR="006C1D23" w:rsidRPr="00822C68" w:rsidRDefault="006C1D23" w:rsidP="006C1D23">
      <w:pPr>
        <w:pStyle w:val="naisf"/>
        <w:tabs>
          <w:tab w:val="left" w:pos="7088"/>
        </w:tabs>
        <w:spacing w:before="0" w:after="0"/>
        <w:ind w:firstLine="0"/>
        <w:rPr>
          <w:sz w:val="20"/>
          <w:szCs w:val="20"/>
          <w:highlight w:val="yellow"/>
        </w:rPr>
      </w:pPr>
      <w:r>
        <w:rPr>
          <w:sz w:val="28"/>
          <w:szCs w:val="28"/>
        </w:rPr>
        <w:t>ārlietu</w:t>
      </w:r>
      <w:r w:rsidRPr="000C2A99">
        <w:rPr>
          <w:sz w:val="28"/>
          <w:szCs w:val="28"/>
        </w:rPr>
        <w:t xml:space="preserve"> ministrs</w:t>
      </w:r>
      <w:r>
        <w:rPr>
          <w:sz w:val="28"/>
          <w:szCs w:val="28"/>
        </w:rPr>
        <w:tab/>
        <w:t xml:space="preserve">Edgars </w:t>
      </w:r>
      <w:proofErr w:type="spellStart"/>
      <w:r>
        <w:rPr>
          <w:sz w:val="28"/>
          <w:szCs w:val="28"/>
        </w:rPr>
        <w:t>Rinkēvičs</w:t>
      </w:r>
      <w:proofErr w:type="spellEnd"/>
      <w:r w:rsidRPr="000C2A99">
        <w:rPr>
          <w:sz w:val="28"/>
          <w:szCs w:val="28"/>
        </w:rPr>
        <w:t xml:space="preserve"> </w:t>
      </w:r>
    </w:p>
    <w:p w14:paraId="7D8A6102" w14:textId="77777777" w:rsidR="0016188D" w:rsidRPr="004B44F0" w:rsidRDefault="0016188D" w:rsidP="0016188D">
      <w:pPr>
        <w:tabs>
          <w:tab w:val="left" w:pos="1277"/>
        </w:tabs>
        <w:rPr>
          <w:rFonts w:eastAsia="Times New Roman"/>
        </w:rPr>
      </w:pPr>
      <w:r w:rsidRPr="004B44F0">
        <w:rPr>
          <w:rFonts w:eastAsia="Times New Roman"/>
        </w:rPr>
        <w:tab/>
      </w:r>
    </w:p>
    <w:p w14:paraId="40B89518" w14:textId="77777777" w:rsidR="0016188D" w:rsidRPr="004B44F0" w:rsidRDefault="0016188D" w:rsidP="0016188D">
      <w:pPr>
        <w:tabs>
          <w:tab w:val="left" w:pos="7513"/>
        </w:tabs>
        <w:rPr>
          <w:rFonts w:eastAsia="Times New Roman"/>
          <w:sz w:val="28"/>
          <w:szCs w:val="28"/>
        </w:rPr>
      </w:pPr>
      <w:r w:rsidRPr="004B44F0">
        <w:rPr>
          <w:rFonts w:eastAsia="Times New Roman"/>
          <w:sz w:val="28"/>
          <w:szCs w:val="28"/>
        </w:rPr>
        <w:t>Vīza:</w:t>
      </w:r>
    </w:p>
    <w:p w14:paraId="043C8DDE" w14:textId="77777777" w:rsidR="0016188D" w:rsidRPr="004B44F0" w:rsidRDefault="0016188D" w:rsidP="0016188D">
      <w:pPr>
        <w:jc w:val="both"/>
        <w:rPr>
          <w:sz w:val="28"/>
          <w:szCs w:val="28"/>
        </w:rPr>
      </w:pPr>
      <w:r w:rsidRPr="004B44F0">
        <w:rPr>
          <w:sz w:val="28"/>
          <w:szCs w:val="28"/>
        </w:rPr>
        <w:t xml:space="preserve">Valsts sekretāre </w:t>
      </w:r>
      <w:r w:rsidRPr="004B44F0">
        <w:rPr>
          <w:sz w:val="28"/>
          <w:szCs w:val="28"/>
        </w:rPr>
        <w:tab/>
      </w:r>
      <w:r w:rsidRPr="004B44F0">
        <w:rPr>
          <w:sz w:val="28"/>
          <w:szCs w:val="28"/>
        </w:rPr>
        <w:tab/>
        <w:t xml:space="preserve"> </w:t>
      </w:r>
      <w:r w:rsidRPr="004B44F0">
        <w:rPr>
          <w:sz w:val="28"/>
          <w:szCs w:val="28"/>
        </w:rPr>
        <w:tab/>
      </w:r>
      <w:r w:rsidRPr="004B44F0">
        <w:rPr>
          <w:sz w:val="28"/>
          <w:szCs w:val="28"/>
        </w:rPr>
        <w:tab/>
      </w:r>
      <w:r w:rsidRPr="004B44F0">
        <w:rPr>
          <w:sz w:val="28"/>
          <w:szCs w:val="28"/>
        </w:rPr>
        <w:tab/>
      </w:r>
      <w:r w:rsidRPr="004B44F0">
        <w:rPr>
          <w:sz w:val="28"/>
          <w:szCs w:val="28"/>
        </w:rPr>
        <w:tab/>
        <w:t>Ilze Pētersone–Godmane</w:t>
      </w:r>
    </w:p>
    <w:p w14:paraId="221B3074" w14:textId="77777777" w:rsidR="0050041B" w:rsidRPr="004B44F0" w:rsidRDefault="00D71F56" w:rsidP="00D96FCD">
      <w:pPr>
        <w:rPr>
          <w:sz w:val="26"/>
          <w:szCs w:val="26"/>
        </w:rPr>
      </w:pPr>
      <w:r w:rsidRPr="004B44F0">
        <w:rPr>
          <w:sz w:val="26"/>
          <w:szCs w:val="26"/>
        </w:rPr>
        <w:t xml:space="preserve"> </w:t>
      </w:r>
    </w:p>
    <w:p w14:paraId="081E8B77" w14:textId="77777777" w:rsidR="00B91D18" w:rsidRPr="004B44F0" w:rsidRDefault="00B91D18" w:rsidP="00D96FCD">
      <w:pPr>
        <w:rPr>
          <w:sz w:val="26"/>
          <w:szCs w:val="26"/>
        </w:rPr>
      </w:pPr>
    </w:p>
    <w:p w14:paraId="16D905FC" w14:textId="77777777" w:rsidR="00B91D18" w:rsidRPr="004B44F0" w:rsidRDefault="00B91D18" w:rsidP="00D96FCD">
      <w:pPr>
        <w:rPr>
          <w:sz w:val="26"/>
          <w:szCs w:val="26"/>
        </w:rPr>
      </w:pPr>
    </w:p>
    <w:p w14:paraId="1EC75F67" w14:textId="77777777" w:rsidR="00B91D18" w:rsidRPr="004B44F0" w:rsidRDefault="00B91D18" w:rsidP="00D96FCD">
      <w:pPr>
        <w:rPr>
          <w:sz w:val="26"/>
          <w:szCs w:val="26"/>
        </w:rPr>
      </w:pPr>
    </w:p>
    <w:p w14:paraId="61A3B780" w14:textId="77777777" w:rsidR="00B91D18" w:rsidRPr="004B44F0" w:rsidRDefault="00B91D18" w:rsidP="00D96FCD">
      <w:pPr>
        <w:rPr>
          <w:sz w:val="26"/>
          <w:szCs w:val="26"/>
        </w:rPr>
      </w:pPr>
    </w:p>
    <w:p w14:paraId="60C39578" w14:textId="77777777" w:rsidR="00B91D18" w:rsidRPr="004B44F0" w:rsidRDefault="00B91D18" w:rsidP="00D96FCD">
      <w:pPr>
        <w:rPr>
          <w:sz w:val="26"/>
          <w:szCs w:val="26"/>
        </w:rPr>
      </w:pPr>
    </w:p>
    <w:p w14:paraId="4A4A12FB" w14:textId="77777777" w:rsidR="00B91D18" w:rsidRPr="004B44F0" w:rsidRDefault="00B91D18" w:rsidP="00D96FCD">
      <w:pPr>
        <w:rPr>
          <w:sz w:val="26"/>
          <w:szCs w:val="26"/>
        </w:rPr>
      </w:pPr>
    </w:p>
    <w:p w14:paraId="16C700BA" w14:textId="77777777" w:rsidR="00876627" w:rsidRPr="004B44F0" w:rsidRDefault="00876627" w:rsidP="005D6B8A">
      <w:pPr>
        <w:rPr>
          <w:color w:val="000000"/>
          <w:sz w:val="20"/>
          <w:szCs w:val="20"/>
        </w:rPr>
      </w:pPr>
    </w:p>
    <w:p w14:paraId="6B73955E" w14:textId="77777777" w:rsidR="00E82838" w:rsidRPr="004B44F0" w:rsidRDefault="00E82838" w:rsidP="005D6B8A">
      <w:pPr>
        <w:rPr>
          <w:color w:val="000000"/>
          <w:sz w:val="20"/>
          <w:szCs w:val="20"/>
        </w:rPr>
      </w:pPr>
    </w:p>
    <w:p w14:paraId="4C362106" w14:textId="77777777" w:rsidR="00E82838" w:rsidRDefault="00E82838" w:rsidP="005D6B8A">
      <w:pPr>
        <w:rPr>
          <w:color w:val="000000"/>
          <w:sz w:val="20"/>
          <w:szCs w:val="20"/>
        </w:rPr>
      </w:pPr>
    </w:p>
    <w:p w14:paraId="0A93E85B" w14:textId="77777777" w:rsidR="00A205C6" w:rsidRDefault="00A205C6" w:rsidP="005D6B8A">
      <w:pPr>
        <w:rPr>
          <w:color w:val="000000"/>
          <w:sz w:val="20"/>
          <w:szCs w:val="20"/>
        </w:rPr>
      </w:pPr>
    </w:p>
    <w:p w14:paraId="6745A9C6" w14:textId="77777777" w:rsidR="00A205C6" w:rsidRDefault="00A205C6" w:rsidP="005D6B8A">
      <w:pPr>
        <w:rPr>
          <w:color w:val="000000"/>
          <w:sz w:val="20"/>
          <w:szCs w:val="20"/>
        </w:rPr>
      </w:pPr>
    </w:p>
    <w:p w14:paraId="768EEC0A" w14:textId="77777777" w:rsidR="00A205C6" w:rsidRDefault="00A205C6" w:rsidP="005D6B8A">
      <w:pPr>
        <w:rPr>
          <w:color w:val="000000"/>
          <w:sz w:val="20"/>
          <w:szCs w:val="20"/>
        </w:rPr>
      </w:pPr>
    </w:p>
    <w:p w14:paraId="6402370A" w14:textId="77777777" w:rsidR="00A205C6" w:rsidRDefault="00A205C6" w:rsidP="005D6B8A">
      <w:pPr>
        <w:rPr>
          <w:color w:val="000000"/>
          <w:sz w:val="20"/>
          <w:szCs w:val="20"/>
        </w:rPr>
      </w:pPr>
    </w:p>
    <w:p w14:paraId="44065AC4" w14:textId="77777777" w:rsidR="00A205C6" w:rsidRDefault="00A205C6" w:rsidP="005D6B8A">
      <w:pPr>
        <w:rPr>
          <w:color w:val="000000"/>
          <w:sz w:val="20"/>
          <w:szCs w:val="20"/>
        </w:rPr>
      </w:pPr>
    </w:p>
    <w:p w14:paraId="42D4ECC4" w14:textId="77777777" w:rsidR="00A205C6" w:rsidRDefault="00A205C6" w:rsidP="005D6B8A">
      <w:pPr>
        <w:rPr>
          <w:color w:val="000000"/>
          <w:sz w:val="20"/>
          <w:szCs w:val="20"/>
        </w:rPr>
      </w:pPr>
    </w:p>
    <w:p w14:paraId="7D8BF3B1" w14:textId="77777777" w:rsidR="00A205C6" w:rsidRDefault="00A205C6" w:rsidP="005D6B8A">
      <w:pPr>
        <w:rPr>
          <w:color w:val="000000"/>
          <w:sz w:val="20"/>
          <w:szCs w:val="20"/>
        </w:rPr>
      </w:pPr>
    </w:p>
    <w:p w14:paraId="7D10BAFE" w14:textId="77777777" w:rsidR="00A205C6" w:rsidRDefault="00A205C6" w:rsidP="005D6B8A">
      <w:pPr>
        <w:rPr>
          <w:color w:val="000000"/>
          <w:sz w:val="20"/>
          <w:szCs w:val="20"/>
        </w:rPr>
      </w:pPr>
    </w:p>
    <w:p w14:paraId="05E29F7C" w14:textId="77777777" w:rsidR="00A205C6" w:rsidRDefault="00A205C6" w:rsidP="005D6B8A">
      <w:pPr>
        <w:rPr>
          <w:color w:val="000000"/>
          <w:sz w:val="20"/>
          <w:szCs w:val="20"/>
        </w:rPr>
      </w:pPr>
    </w:p>
    <w:p w14:paraId="620CF93D" w14:textId="77777777" w:rsidR="00A205C6" w:rsidRDefault="00A205C6" w:rsidP="005D6B8A">
      <w:pPr>
        <w:rPr>
          <w:color w:val="000000"/>
          <w:sz w:val="20"/>
          <w:szCs w:val="20"/>
        </w:rPr>
      </w:pPr>
    </w:p>
    <w:p w14:paraId="26C284E9" w14:textId="77777777" w:rsidR="00A205C6" w:rsidRDefault="00A205C6" w:rsidP="005D6B8A">
      <w:pPr>
        <w:rPr>
          <w:color w:val="000000"/>
          <w:sz w:val="20"/>
          <w:szCs w:val="20"/>
        </w:rPr>
      </w:pPr>
    </w:p>
    <w:p w14:paraId="0F7199C4" w14:textId="77777777" w:rsidR="00A205C6" w:rsidRDefault="00A205C6" w:rsidP="005D6B8A">
      <w:pPr>
        <w:rPr>
          <w:color w:val="000000"/>
          <w:sz w:val="20"/>
          <w:szCs w:val="20"/>
        </w:rPr>
      </w:pPr>
    </w:p>
    <w:p w14:paraId="1424B3BF" w14:textId="77777777" w:rsidR="00A205C6" w:rsidRDefault="00A205C6" w:rsidP="005D6B8A">
      <w:pPr>
        <w:rPr>
          <w:color w:val="000000"/>
          <w:sz w:val="20"/>
          <w:szCs w:val="20"/>
        </w:rPr>
      </w:pPr>
    </w:p>
    <w:p w14:paraId="5F105B0F" w14:textId="77777777" w:rsidR="00A205C6" w:rsidRDefault="00A205C6" w:rsidP="005D6B8A">
      <w:pPr>
        <w:rPr>
          <w:color w:val="000000"/>
          <w:sz w:val="20"/>
          <w:szCs w:val="20"/>
        </w:rPr>
      </w:pPr>
    </w:p>
    <w:p w14:paraId="118242E4" w14:textId="77777777" w:rsidR="00A205C6" w:rsidRDefault="00A205C6" w:rsidP="005D6B8A">
      <w:pPr>
        <w:rPr>
          <w:color w:val="000000"/>
          <w:sz w:val="20"/>
          <w:szCs w:val="20"/>
        </w:rPr>
      </w:pPr>
    </w:p>
    <w:p w14:paraId="4D4CE2A5" w14:textId="77777777" w:rsidR="00A205C6" w:rsidRDefault="00A205C6" w:rsidP="005D6B8A">
      <w:pPr>
        <w:rPr>
          <w:color w:val="000000"/>
          <w:sz w:val="20"/>
          <w:szCs w:val="20"/>
        </w:rPr>
      </w:pPr>
    </w:p>
    <w:p w14:paraId="199FA82A" w14:textId="77777777" w:rsidR="00A205C6" w:rsidRDefault="00A205C6" w:rsidP="005D6B8A">
      <w:pPr>
        <w:rPr>
          <w:color w:val="000000"/>
          <w:sz w:val="20"/>
          <w:szCs w:val="20"/>
        </w:rPr>
      </w:pPr>
    </w:p>
    <w:p w14:paraId="1D030D08" w14:textId="77777777" w:rsidR="00A205C6" w:rsidRDefault="00A205C6" w:rsidP="005D6B8A">
      <w:pPr>
        <w:rPr>
          <w:color w:val="000000"/>
          <w:sz w:val="20"/>
          <w:szCs w:val="20"/>
        </w:rPr>
      </w:pPr>
    </w:p>
    <w:p w14:paraId="1917A11C" w14:textId="77777777" w:rsidR="00A205C6" w:rsidRDefault="00A205C6" w:rsidP="005D6B8A">
      <w:pPr>
        <w:rPr>
          <w:color w:val="000000"/>
          <w:sz w:val="20"/>
          <w:szCs w:val="20"/>
        </w:rPr>
      </w:pPr>
    </w:p>
    <w:p w14:paraId="3A8C614D" w14:textId="77777777" w:rsidR="00A205C6" w:rsidRDefault="00A205C6" w:rsidP="005D6B8A">
      <w:pPr>
        <w:rPr>
          <w:color w:val="000000"/>
          <w:sz w:val="20"/>
          <w:szCs w:val="20"/>
        </w:rPr>
      </w:pPr>
    </w:p>
    <w:p w14:paraId="367D8E4E" w14:textId="77777777" w:rsidR="00A205C6" w:rsidRDefault="00A205C6" w:rsidP="005D6B8A">
      <w:pPr>
        <w:rPr>
          <w:color w:val="000000"/>
          <w:sz w:val="20"/>
          <w:szCs w:val="20"/>
        </w:rPr>
      </w:pPr>
    </w:p>
    <w:p w14:paraId="09C91D2E" w14:textId="77777777" w:rsidR="00A205C6" w:rsidRDefault="00A205C6" w:rsidP="005D6B8A">
      <w:pPr>
        <w:rPr>
          <w:color w:val="000000"/>
          <w:sz w:val="20"/>
          <w:szCs w:val="20"/>
        </w:rPr>
      </w:pPr>
    </w:p>
    <w:p w14:paraId="03713532" w14:textId="77777777" w:rsidR="00A205C6" w:rsidRDefault="00A205C6" w:rsidP="005D6B8A">
      <w:pPr>
        <w:rPr>
          <w:color w:val="000000"/>
          <w:sz w:val="20"/>
          <w:szCs w:val="20"/>
        </w:rPr>
      </w:pPr>
    </w:p>
    <w:p w14:paraId="29127D95" w14:textId="77777777" w:rsidR="00A205C6" w:rsidRDefault="00A205C6" w:rsidP="005D6B8A">
      <w:pPr>
        <w:rPr>
          <w:color w:val="000000"/>
          <w:sz w:val="20"/>
          <w:szCs w:val="20"/>
        </w:rPr>
      </w:pPr>
    </w:p>
    <w:p w14:paraId="45687C5E" w14:textId="77777777" w:rsidR="00A205C6" w:rsidRDefault="00A205C6" w:rsidP="005D6B8A">
      <w:pPr>
        <w:rPr>
          <w:color w:val="000000"/>
          <w:sz w:val="20"/>
          <w:szCs w:val="20"/>
        </w:rPr>
      </w:pPr>
    </w:p>
    <w:p w14:paraId="1BCB5669" w14:textId="77777777" w:rsidR="00A205C6" w:rsidRDefault="00A205C6" w:rsidP="005D6B8A">
      <w:pPr>
        <w:rPr>
          <w:color w:val="000000"/>
          <w:sz w:val="20"/>
          <w:szCs w:val="20"/>
        </w:rPr>
      </w:pPr>
    </w:p>
    <w:p w14:paraId="496AAF2C" w14:textId="77777777" w:rsidR="00A205C6" w:rsidRPr="004B44F0" w:rsidRDefault="00A205C6" w:rsidP="005D6B8A">
      <w:pPr>
        <w:rPr>
          <w:color w:val="000000"/>
          <w:sz w:val="20"/>
          <w:szCs w:val="20"/>
        </w:rPr>
      </w:pPr>
    </w:p>
    <w:p w14:paraId="539DAFFB" w14:textId="77777777" w:rsidR="00E82838" w:rsidRPr="004B44F0" w:rsidRDefault="00E82838" w:rsidP="005D6B8A">
      <w:pPr>
        <w:rPr>
          <w:color w:val="000000"/>
          <w:sz w:val="20"/>
          <w:szCs w:val="20"/>
        </w:rPr>
      </w:pPr>
    </w:p>
    <w:p w14:paraId="5ADA2C18" w14:textId="77777777" w:rsidR="00876627" w:rsidRPr="004B44F0" w:rsidRDefault="00876627" w:rsidP="005D6B8A">
      <w:pPr>
        <w:rPr>
          <w:color w:val="000000"/>
          <w:sz w:val="20"/>
          <w:szCs w:val="20"/>
        </w:rPr>
      </w:pPr>
    </w:p>
    <w:p w14:paraId="7EDA71ED" w14:textId="77777777" w:rsidR="00876627" w:rsidRPr="004B44F0" w:rsidRDefault="00876627" w:rsidP="005D6B8A">
      <w:pPr>
        <w:rPr>
          <w:color w:val="000000"/>
          <w:sz w:val="20"/>
          <w:szCs w:val="20"/>
        </w:rPr>
      </w:pPr>
    </w:p>
    <w:p w14:paraId="1D518FCE" w14:textId="679E08C9" w:rsidR="008D7AEB" w:rsidRPr="004B44F0" w:rsidRDefault="008D7AEB" w:rsidP="005D6B8A">
      <w:pPr>
        <w:rPr>
          <w:color w:val="000000"/>
          <w:sz w:val="20"/>
          <w:szCs w:val="20"/>
        </w:rPr>
      </w:pPr>
      <w:r w:rsidRPr="004B44F0">
        <w:rPr>
          <w:color w:val="000000"/>
          <w:sz w:val="20"/>
          <w:szCs w:val="20"/>
        </w:rPr>
        <w:fldChar w:fldCharType="begin"/>
      </w:r>
      <w:r w:rsidRPr="004B44F0">
        <w:rPr>
          <w:color w:val="000000"/>
          <w:sz w:val="20"/>
          <w:szCs w:val="20"/>
        </w:rPr>
        <w:instrText xml:space="preserve"> DATE  \@ "dd.MM.yyyy. H:mm"  \* MERGEFORMAT </w:instrText>
      </w:r>
      <w:r w:rsidRPr="004B44F0">
        <w:rPr>
          <w:color w:val="000000"/>
          <w:sz w:val="20"/>
          <w:szCs w:val="20"/>
        </w:rPr>
        <w:fldChar w:fldCharType="separate"/>
      </w:r>
      <w:r w:rsidR="00AD6910">
        <w:rPr>
          <w:noProof/>
          <w:color w:val="000000"/>
          <w:sz w:val="20"/>
          <w:szCs w:val="20"/>
        </w:rPr>
        <w:t>25.01.2017. 15:28</w:t>
      </w:r>
      <w:r w:rsidRPr="004B44F0">
        <w:rPr>
          <w:color w:val="000000"/>
          <w:sz w:val="20"/>
          <w:szCs w:val="20"/>
        </w:rPr>
        <w:fldChar w:fldCharType="end"/>
      </w:r>
    </w:p>
    <w:p w14:paraId="5D068B4E" w14:textId="5BB85105" w:rsidR="008D7AEB" w:rsidRPr="004B44F0" w:rsidRDefault="008D7AEB" w:rsidP="00791096">
      <w:pPr>
        <w:tabs>
          <w:tab w:val="left" w:pos="2367"/>
        </w:tabs>
        <w:rPr>
          <w:color w:val="000000"/>
          <w:sz w:val="20"/>
          <w:szCs w:val="20"/>
        </w:rPr>
      </w:pPr>
      <w:r w:rsidRPr="004B44F0">
        <w:rPr>
          <w:color w:val="000000"/>
          <w:sz w:val="20"/>
          <w:szCs w:val="20"/>
        </w:rPr>
        <w:fldChar w:fldCharType="begin"/>
      </w:r>
      <w:r w:rsidRPr="004B44F0">
        <w:rPr>
          <w:color w:val="000000"/>
          <w:sz w:val="20"/>
          <w:szCs w:val="20"/>
        </w:rPr>
        <w:instrText xml:space="preserve"> NUMWORDS   \* MERGEFORMAT </w:instrText>
      </w:r>
      <w:r w:rsidRPr="004B44F0">
        <w:rPr>
          <w:color w:val="000000"/>
          <w:sz w:val="20"/>
          <w:szCs w:val="20"/>
        </w:rPr>
        <w:fldChar w:fldCharType="separate"/>
      </w:r>
      <w:r w:rsidR="00AD6910">
        <w:rPr>
          <w:noProof/>
          <w:color w:val="000000"/>
          <w:sz w:val="20"/>
          <w:szCs w:val="20"/>
        </w:rPr>
        <w:t>1697</w:t>
      </w:r>
      <w:r w:rsidRPr="004B44F0">
        <w:rPr>
          <w:color w:val="000000"/>
          <w:sz w:val="20"/>
          <w:szCs w:val="20"/>
        </w:rPr>
        <w:fldChar w:fldCharType="end"/>
      </w:r>
      <w:bookmarkStart w:id="5" w:name="_GoBack"/>
      <w:bookmarkEnd w:id="5"/>
      <w:r w:rsidR="00791096" w:rsidRPr="004B44F0">
        <w:rPr>
          <w:color w:val="000000"/>
          <w:sz w:val="20"/>
          <w:szCs w:val="20"/>
        </w:rPr>
        <w:tab/>
      </w:r>
    </w:p>
    <w:p w14:paraId="5F1B1563" w14:textId="77777777" w:rsidR="00876627" w:rsidRPr="004B44F0" w:rsidRDefault="00DF263C" w:rsidP="00A5570D">
      <w:pPr>
        <w:tabs>
          <w:tab w:val="left" w:pos="3519"/>
        </w:tabs>
        <w:rPr>
          <w:color w:val="000000"/>
          <w:sz w:val="20"/>
          <w:szCs w:val="20"/>
        </w:rPr>
      </w:pPr>
      <w:r w:rsidRPr="004B44F0">
        <w:rPr>
          <w:color w:val="000000"/>
          <w:sz w:val="20"/>
          <w:szCs w:val="20"/>
        </w:rPr>
        <w:t>S.Šaicāne 67219607</w:t>
      </w:r>
      <w:r w:rsidR="00A5570D" w:rsidRPr="004B44F0">
        <w:rPr>
          <w:color w:val="000000"/>
          <w:sz w:val="20"/>
          <w:szCs w:val="20"/>
        </w:rPr>
        <w:tab/>
      </w:r>
    </w:p>
    <w:p w14:paraId="2D105FF1" w14:textId="77777777" w:rsidR="00876627" w:rsidRPr="004B44F0" w:rsidRDefault="001A670B" w:rsidP="005D6B8A">
      <w:pPr>
        <w:rPr>
          <w:color w:val="000000"/>
          <w:sz w:val="20"/>
          <w:szCs w:val="20"/>
        </w:rPr>
      </w:pPr>
      <w:hyperlink r:id="rId7" w:history="1">
        <w:r w:rsidR="00DF263C" w:rsidRPr="004B44F0">
          <w:rPr>
            <w:rStyle w:val="Hyperlink"/>
            <w:sz w:val="20"/>
            <w:szCs w:val="20"/>
          </w:rPr>
          <w:t>santa.saicane@iem.gov.lv</w:t>
        </w:r>
      </w:hyperlink>
      <w:r w:rsidR="00876627" w:rsidRPr="004B44F0">
        <w:rPr>
          <w:color w:val="000000"/>
          <w:sz w:val="20"/>
          <w:szCs w:val="20"/>
        </w:rPr>
        <w:t xml:space="preserve"> </w:t>
      </w:r>
    </w:p>
    <w:p w14:paraId="6A9E564B" w14:textId="26020278" w:rsidR="00DD541F" w:rsidRPr="004B44F0" w:rsidRDefault="00DD541F" w:rsidP="005D6B8A">
      <w:pPr>
        <w:rPr>
          <w:color w:val="000000"/>
          <w:sz w:val="20"/>
          <w:szCs w:val="20"/>
        </w:rPr>
      </w:pPr>
      <w:r w:rsidRPr="004B44F0">
        <w:rPr>
          <w:color w:val="000000"/>
          <w:sz w:val="20"/>
          <w:szCs w:val="20"/>
        </w:rPr>
        <w:t>T.Černova 67219608</w:t>
      </w:r>
    </w:p>
    <w:p w14:paraId="3BD2EE05" w14:textId="26F981D2" w:rsidR="00DD541F" w:rsidRPr="00876627" w:rsidRDefault="001A670B" w:rsidP="005D6B8A">
      <w:pPr>
        <w:rPr>
          <w:color w:val="000000"/>
          <w:sz w:val="20"/>
          <w:szCs w:val="20"/>
        </w:rPr>
      </w:pPr>
      <w:hyperlink r:id="rId8" w:history="1">
        <w:r w:rsidR="00447E58" w:rsidRPr="006D765D">
          <w:rPr>
            <w:rStyle w:val="Hyperlink"/>
            <w:sz w:val="20"/>
            <w:szCs w:val="20"/>
          </w:rPr>
          <w:t>tatjana.cernova@iem.gov.lv</w:t>
        </w:r>
      </w:hyperlink>
      <w:r w:rsidR="00447E58">
        <w:rPr>
          <w:color w:val="000000"/>
          <w:sz w:val="20"/>
          <w:szCs w:val="20"/>
        </w:rPr>
        <w:t xml:space="preserve"> </w:t>
      </w:r>
    </w:p>
    <w:sectPr w:rsidR="00DD541F" w:rsidRPr="00876627" w:rsidSect="00E938B9">
      <w:headerReference w:type="default" r:id="rId9"/>
      <w:footerReference w:type="default" r:id="rId10"/>
      <w:footerReference w:type="first" r:id="rId11"/>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2230" w14:textId="77777777" w:rsidR="001A670B" w:rsidRDefault="001A670B" w:rsidP="00123E9B">
      <w:r>
        <w:separator/>
      </w:r>
    </w:p>
  </w:endnote>
  <w:endnote w:type="continuationSeparator" w:id="0">
    <w:p w14:paraId="2F54966E" w14:textId="77777777" w:rsidR="001A670B" w:rsidRDefault="001A670B"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19029" w14:textId="1C6D3048" w:rsidR="0050041B" w:rsidRPr="00DC55AD" w:rsidRDefault="00DC55AD" w:rsidP="00DC55AD">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D6910">
      <w:rPr>
        <w:noProof/>
        <w:sz w:val="20"/>
        <w:szCs w:val="20"/>
      </w:rPr>
      <w:t>IEMAnot_250117_VUGD_UCAK.docx</w:t>
    </w:r>
    <w:r>
      <w:rPr>
        <w:sz w:val="20"/>
        <w:szCs w:val="20"/>
      </w:rPr>
      <w:fldChar w:fldCharType="end"/>
    </w:r>
    <w:r w:rsidR="0050041B" w:rsidRPr="00D618ED">
      <w:rPr>
        <w:sz w:val="20"/>
        <w:szCs w:val="20"/>
      </w:rPr>
      <w:t xml:space="preserve">; Ministru kabineta rīkojuma projekta </w:t>
    </w:r>
    <w:r>
      <w:rPr>
        <w:sz w:val="20"/>
        <w:szCs w:val="20"/>
      </w:rPr>
      <w:t>“</w:t>
    </w:r>
    <w:r w:rsidR="003F3EC1" w:rsidRPr="003F3EC1">
      <w:rPr>
        <w:sz w:val="20"/>
        <w:szCs w:val="20"/>
      </w:rPr>
      <w:t>Par finansējuma p</w:t>
    </w:r>
    <w:r w:rsidR="000E3839">
      <w:rPr>
        <w:sz w:val="20"/>
        <w:szCs w:val="20"/>
      </w:rPr>
      <w:t>ārdali</w:t>
    </w:r>
    <w:r w:rsidR="003F3EC1" w:rsidRPr="003F3EC1">
      <w:rPr>
        <w:sz w:val="20"/>
        <w:szCs w:val="20"/>
      </w:rPr>
      <w:t xml:space="preserve"> Iekšlietu ministrijai no valsts budžeta resora “74. Gadskārtējā valsts budžeta izpildes procesā pārdalāmais finansējums” programmas 07.00.00 “Tiesu spriedumu izpilde”</w:t>
    </w:r>
    <w:r>
      <w:rPr>
        <w:sz w:val="20"/>
        <w:szCs w:val="20"/>
      </w:rPr>
      <w:t>”</w:t>
    </w:r>
    <w:r w:rsidR="0050041B" w:rsidRPr="00D618ED">
      <w:rPr>
        <w:sz w:val="20"/>
        <w:szCs w:val="20"/>
      </w:rPr>
      <w:t xml:space="preserve"> sākotnējās ietekmes novērtējuma </w:t>
    </w:r>
    <w:smartTag w:uri="schemas-tilde-lv/tildestengine" w:element="veidnes">
      <w:smartTagPr>
        <w:attr w:name="text" w:val="ziņojums"/>
        <w:attr w:name="baseform" w:val="ziņojums"/>
        <w:attr w:name="id" w:val="-1"/>
      </w:smartTagPr>
      <w:r w:rsidR="0050041B" w:rsidRPr="00D618ED">
        <w:rPr>
          <w:sz w:val="20"/>
          <w:szCs w:val="20"/>
        </w:rPr>
        <w:t>ziņojums</w:t>
      </w:r>
    </w:smartTag>
    <w:r w:rsidR="0050041B" w:rsidRPr="00D618ED">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B4BBF" w14:textId="2F68BA60" w:rsidR="00992524" w:rsidRPr="00DC55AD" w:rsidRDefault="00992524" w:rsidP="00DC55AD">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D6910">
      <w:rPr>
        <w:noProof/>
        <w:sz w:val="20"/>
        <w:szCs w:val="20"/>
      </w:rPr>
      <w:t>IEMAnot_250117_VUGD_UCAK.docx</w:t>
    </w:r>
    <w:r>
      <w:rPr>
        <w:sz w:val="20"/>
        <w:szCs w:val="20"/>
      </w:rPr>
      <w:fldChar w:fldCharType="end"/>
    </w:r>
    <w:r w:rsidRPr="00D618ED">
      <w:rPr>
        <w:sz w:val="20"/>
        <w:szCs w:val="20"/>
      </w:rPr>
      <w:t xml:space="preserve">; Ministru kabineta rīkojuma projekta </w:t>
    </w:r>
    <w:r>
      <w:rPr>
        <w:sz w:val="20"/>
        <w:szCs w:val="20"/>
      </w:rPr>
      <w:t>“</w:t>
    </w:r>
    <w:r w:rsidR="003F3EC1" w:rsidRPr="003F3EC1">
      <w:rPr>
        <w:sz w:val="20"/>
        <w:szCs w:val="20"/>
      </w:rPr>
      <w:t>Par finansējuma p</w:t>
    </w:r>
    <w:r w:rsidR="000E3839">
      <w:rPr>
        <w:sz w:val="20"/>
        <w:szCs w:val="20"/>
      </w:rPr>
      <w:t>ārdali</w:t>
    </w:r>
    <w:r w:rsidR="003F3EC1" w:rsidRPr="003F3EC1">
      <w:rPr>
        <w:sz w:val="20"/>
        <w:szCs w:val="20"/>
      </w:rPr>
      <w:t xml:space="preserve"> Iekšlietu ministrijai no valsts budžeta resora “74. Gadskārtējā valsts budžeta izpildes procesā pārdalāmais finansējums” programmas 07.00.00 “Tiesu spriedumu izpilde”</w:t>
    </w:r>
    <w:r>
      <w:rPr>
        <w:sz w:val="20"/>
        <w:szCs w:val="20"/>
      </w:rPr>
      <w:t>”</w:t>
    </w:r>
    <w:r w:rsidRPr="00D618ED">
      <w:rPr>
        <w:sz w:val="20"/>
        <w:szCs w:val="20"/>
      </w:rPr>
      <w:t xml:space="preserve"> sākotnējās ietekmes novērtējuma </w:t>
    </w:r>
    <w:smartTag w:uri="schemas-tilde-lv/tildestengine" w:element="veidnes">
      <w:smartTagPr>
        <w:attr w:name="text" w:val="ziņojums"/>
        <w:attr w:name="baseform" w:val="ziņojums"/>
        <w:attr w:name="id" w:val="-1"/>
      </w:smartTagPr>
      <w:r w:rsidRPr="00D618ED">
        <w:rPr>
          <w:sz w:val="20"/>
          <w:szCs w:val="20"/>
        </w:rPr>
        <w:t>ziņojums</w:t>
      </w:r>
    </w:smartTag>
    <w:r w:rsidRPr="00D618ED">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7FAF6" w14:textId="77777777" w:rsidR="001A670B" w:rsidRDefault="001A670B" w:rsidP="00123E9B">
      <w:r>
        <w:separator/>
      </w:r>
    </w:p>
  </w:footnote>
  <w:footnote w:type="continuationSeparator" w:id="0">
    <w:p w14:paraId="63787EAB" w14:textId="77777777" w:rsidR="001A670B" w:rsidRDefault="001A670B"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234E" w14:textId="77777777" w:rsidR="0050041B" w:rsidRDefault="002E7C5C">
    <w:pPr>
      <w:pStyle w:val="Header"/>
      <w:jc w:val="center"/>
    </w:pPr>
    <w:r>
      <w:fldChar w:fldCharType="begin"/>
    </w:r>
    <w:r>
      <w:instrText xml:space="preserve"> PAGE   \* MERGEFORMAT </w:instrText>
    </w:r>
    <w:r>
      <w:fldChar w:fldCharType="separate"/>
    </w:r>
    <w:r w:rsidR="00AD6910">
      <w:rPr>
        <w:noProof/>
      </w:rPr>
      <w:t>6</w:t>
    </w:r>
    <w:r>
      <w:rPr>
        <w:noProof/>
      </w:rPr>
      <w:fldChar w:fldCharType="end"/>
    </w:r>
  </w:p>
  <w:p w14:paraId="0ECE4BD1" w14:textId="77777777" w:rsidR="0050041B" w:rsidRDefault="0050041B">
    <w:pPr>
      <w:pStyle w:val="Header"/>
      <w:jc w:val="center"/>
    </w:pPr>
  </w:p>
  <w:p w14:paraId="1B3F5ABC" w14:textId="77777777" w:rsidR="0050041B" w:rsidRDefault="0050041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D6E7B"/>
    <w:multiLevelType w:val="hybridMultilevel"/>
    <w:tmpl w:val="7DDA912A"/>
    <w:lvl w:ilvl="0" w:tplc="3B4897A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32A34826"/>
    <w:multiLevelType w:val="hybridMultilevel"/>
    <w:tmpl w:val="2330351A"/>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336D55"/>
    <w:multiLevelType w:val="hybridMultilevel"/>
    <w:tmpl w:val="E9A632B6"/>
    <w:lvl w:ilvl="0" w:tplc="08AE7862">
      <w:start w:val="1"/>
      <w:numFmt w:val="decimal"/>
      <w:lvlText w:val="%1)"/>
      <w:lvlJc w:val="left"/>
      <w:pPr>
        <w:ind w:left="506" w:hanging="435"/>
      </w:pPr>
      <w:rPr>
        <w:rFonts w:cs="Times New Roman" w:hint="default"/>
      </w:rPr>
    </w:lvl>
    <w:lvl w:ilvl="1" w:tplc="04260019" w:tentative="1">
      <w:start w:val="1"/>
      <w:numFmt w:val="lowerLetter"/>
      <w:lvlText w:val="%2."/>
      <w:lvlJc w:val="left"/>
      <w:pPr>
        <w:ind w:left="1151" w:hanging="360"/>
      </w:pPr>
      <w:rPr>
        <w:rFonts w:cs="Times New Roman"/>
      </w:rPr>
    </w:lvl>
    <w:lvl w:ilvl="2" w:tplc="0426001B" w:tentative="1">
      <w:start w:val="1"/>
      <w:numFmt w:val="lowerRoman"/>
      <w:lvlText w:val="%3."/>
      <w:lvlJc w:val="right"/>
      <w:pPr>
        <w:ind w:left="1871" w:hanging="180"/>
      </w:pPr>
      <w:rPr>
        <w:rFonts w:cs="Times New Roman"/>
      </w:rPr>
    </w:lvl>
    <w:lvl w:ilvl="3" w:tplc="0426000F" w:tentative="1">
      <w:start w:val="1"/>
      <w:numFmt w:val="decimal"/>
      <w:lvlText w:val="%4."/>
      <w:lvlJc w:val="left"/>
      <w:pPr>
        <w:ind w:left="2591" w:hanging="360"/>
      </w:pPr>
      <w:rPr>
        <w:rFonts w:cs="Times New Roman"/>
      </w:rPr>
    </w:lvl>
    <w:lvl w:ilvl="4" w:tplc="04260019" w:tentative="1">
      <w:start w:val="1"/>
      <w:numFmt w:val="lowerLetter"/>
      <w:lvlText w:val="%5."/>
      <w:lvlJc w:val="left"/>
      <w:pPr>
        <w:ind w:left="3311" w:hanging="360"/>
      </w:pPr>
      <w:rPr>
        <w:rFonts w:cs="Times New Roman"/>
      </w:rPr>
    </w:lvl>
    <w:lvl w:ilvl="5" w:tplc="0426001B" w:tentative="1">
      <w:start w:val="1"/>
      <w:numFmt w:val="lowerRoman"/>
      <w:lvlText w:val="%6."/>
      <w:lvlJc w:val="right"/>
      <w:pPr>
        <w:ind w:left="4031" w:hanging="180"/>
      </w:pPr>
      <w:rPr>
        <w:rFonts w:cs="Times New Roman"/>
      </w:rPr>
    </w:lvl>
    <w:lvl w:ilvl="6" w:tplc="0426000F" w:tentative="1">
      <w:start w:val="1"/>
      <w:numFmt w:val="decimal"/>
      <w:lvlText w:val="%7."/>
      <w:lvlJc w:val="left"/>
      <w:pPr>
        <w:ind w:left="4751" w:hanging="360"/>
      </w:pPr>
      <w:rPr>
        <w:rFonts w:cs="Times New Roman"/>
      </w:rPr>
    </w:lvl>
    <w:lvl w:ilvl="7" w:tplc="04260019" w:tentative="1">
      <w:start w:val="1"/>
      <w:numFmt w:val="lowerLetter"/>
      <w:lvlText w:val="%8."/>
      <w:lvlJc w:val="left"/>
      <w:pPr>
        <w:ind w:left="5471" w:hanging="360"/>
      </w:pPr>
      <w:rPr>
        <w:rFonts w:cs="Times New Roman"/>
      </w:rPr>
    </w:lvl>
    <w:lvl w:ilvl="8" w:tplc="0426001B" w:tentative="1">
      <w:start w:val="1"/>
      <w:numFmt w:val="lowerRoman"/>
      <w:lvlText w:val="%9."/>
      <w:lvlJc w:val="right"/>
      <w:pPr>
        <w:ind w:left="6191" w:hanging="180"/>
      </w:pPr>
      <w:rPr>
        <w:rFonts w:cs="Times New Roman"/>
      </w:rPr>
    </w:lvl>
  </w:abstractNum>
  <w:abstractNum w:abstractNumId="3" w15:restartNumberingAfterBreak="0">
    <w:nsid w:val="3FB67877"/>
    <w:multiLevelType w:val="hybridMultilevel"/>
    <w:tmpl w:val="61BE320A"/>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C94567"/>
    <w:multiLevelType w:val="hybridMultilevel"/>
    <w:tmpl w:val="137851DA"/>
    <w:lvl w:ilvl="0" w:tplc="8E0285FA">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B22194"/>
    <w:multiLevelType w:val="hybridMultilevel"/>
    <w:tmpl w:val="E1AAE7F8"/>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961417E"/>
    <w:multiLevelType w:val="hybridMultilevel"/>
    <w:tmpl w:val="6CB60F40"/>
    <w:lvl w:ilvl="0" w:tplc="C3261D9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7" w15:restartNumberingAfterBreak="0">
    <w:nsid w:val="58E63E71"/>
    <w:multiLevelType w:val="multilevel"/>
    <w:tmpl w:val="9EAA6DE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 w15:restartNumberingAfterBreak="0">
    <w:nsid w:val="5B9E0AED"/>
    <w:multiLevelType w:val="multilevel"/>
    <w:tmpl w:val="67ACC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737B0043"/>
    <w:multiLevelType w:val="hybridMultilevel"/>
    <w:tmpl w:val="7DDA912A"/>
    <w:lvl w:ilvl="0" w:tplc="3B4897A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num w:numId="1">
    <w:abstractNumId w:val="2"/>
  </w:num>
  <w:num w:numId="2">
    <w:abstractNumId w:val="8"/>
  </w:num>
  <w:num w:numId="3">
    <w:abstractNumId w:val="7"/>
  </w:num>
  <w:num w:numId="4">
    <w:abstractNumId w:val="4"/>
  </w:num>
  <w:num w:numId="5">
    <w:abstractNumId w:val="9"/>
  </w:num>
  <w:num w:numId="6">
    <w:abstractNumId w:val="1"/>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49"/>
    <w:rsid w:val="00000DEA"/>
    <w:rsid w:val="00003ECC"/>
    <w:rsid w:val="0000524B"/>
    <w:rsid w:val="00005499"/>
    <w:rsid w:val="00010590"/>
    <w:rsid w:val="00012EAE"/>
    <w:rsid w:val="00015833"/>
    <w:rsid w:val="00020CBF"/>
    <w:rsid w:val="0002374A"/>
    <w:rsid w:val="00033013"/>
    <w:rsid w:val="0003640B"/>
    <w:rsid w:val="00037B73"/>
    <w:rsid w:val="0004297E"/>
    <w:rsid w:val="00043F62"/>
    <w:rsid w:val="000463C5"/>
    <w:rsid w:val="000463EE"/>
    <w:rsid w:val="00046CDE"/>
    <w:rsid w:val="00047FE8"/>
    <w:rsid w:val="000526A5"/>
    <w:rsid w:val="000550AE"/>
    <w:rsid w:val="00061F2A"/>
    <w:rsid w:val="00062FE3"/>
    <w:rsid w:val="000643E9"/>
    <w:rsid w:val="0006651A"/>
    <w:rsid w:val="00067874"/>
    <w:rsid w:val="00072B98"/>
    <w:rsid w:val="00074B8C"/>
    <w:rsid w:val="000823B5"/>
    <w:rsid w:val="000849C2"/>
    <w:rsid w:val="00087559"/>
    <w:rsid w:val="000921BB"/>
    <w:rsid w:val="00092F8C"/>
    <w:rsid w:val="000934D5"/>
    <w:rsid w:val="000A43FD"/>
    <w:rsid w:val="000A4403"/>
    <w:rsid w:val="000A6FE9"/>
    <w:rsid w:val="000B0E68"/>
    <w:rsid w:val="000B3B3C"/>
    <w:rsid w:val="000B5244"/>
    <w:rsid w:val="000B5269"/>
    <w:rsid w:val="000C0BAF"/>
    <w:rsid w:val="000D0630"/>
    <w:rsid w:val="000E04C9"/>
    <w:rsid w:val="000E27AC"/>
    <w:rsid w:val="000E3839"/>
    <w:rsid w:val="000E3B94"/>
    <w:rsid w:val="000E3EAE"/>
    <w:rsid w:val="000E5FDF"/>
    <w:rsid w:val="000E6393"/>
    <w:rsid w:val="000F551D"/>
    <w:rsid w:val="0010183A"/>
    <w:rsid w:val="001107B5"/>
    <w:rsid w:val="00113501"/>
    <w:rsid w:val="00116669"/>
    <w:rsid w:val="001237B4"/>
    <w:rsid w:val="00123E9B"/>
    <w:rsid w:val="001244A7"/>
    <w:rsid w:val="001266F4"/>
    <w:rsid w:val="0012791B"/>
    <w:rsid w:val="0012793C"/>
    <w:rsid w:val="00131A15"/>
    <w:rsid w:val="00132D10"/>
    <w:rsid w:val="001413A9"/>
    <w:rsid w:val="001450A3"/>
    <w:rsid w:val="00147D9A"/>
    <w:rsid w:val="001546F5"/>
    <w:rsid w:val="0015648D"/>
    <w:rsid w:val="0016188D"/>
    <w:rsid w:val="00170645"/>
    <w:rsid w:val="001720A2"/>
    <w:rsid w:val="00175A7C"/>
    <w:rsid w:val="00181D00"/>
    <w:rsid w:val="001824F8"/>
    <w:rsid w:val="00182861"/>
    <w:rsid w:val="0018329D"/>
    <w:rsid w:val="001862C5"/>
    <w:rsid w:val="00186804"/>
    <w:rsid w:val="00186DF5"/>
    <w:rsid w:val="001904B3"/>
    <w:rsid w:val="00194A0F"/>
    <w:rsid w:val="00195B8B"/>
    <w:rsid w:val="001A5275"/>
    <w:rsid w:val="001A670B"/>
    <w:rsid w:val="001A6E9C"/>
    <w:rsid w:val="001B08CD"/>
    <w:rsid w:val="001B32BB"/>
    <w:rsid w:val="001C141F"/>
    <w:rsid w:val="001C15CD"/>
    <w:rsid w:val="001C60B1"/>
    <w:rsid w:val="001D65E2"/>
    <w:rsid w:val="001D7C74"/>
    <w:rsid w:val="001E0DBE"/>
    <w:rsid w:val="001E707B"/>
    <w:rsid w:val="001F524F"/>
    <w:rsid w:val="002005CA"/>
    <w:rsid w:val="0020083C"/>
    <w:rsid w:val="002054CB"/>
    <w:rsid w:val="0020671F"/>
    <w:rsid w:val="002143D3"/>
    <w:rsid w:val="0021458D"/>
    <w:rsid w:val="00216784"/>
    <w:rsid w:val="0022383B"/>
    <w:rsid w:val="0022444A"/>
    <w:rsid w:val="00227828"/>
    <w:rsid w:val="0024592E"/>
    <w:rsid w:val="00255ECC"/>
    <w:rsid w:val="002637C0"/>
    <w:rsid w:val="00264277"/>
    <w:rsid w:val="00270E39"/>
    <w:rsid w:val="00272248"/>
    <w:rsid w:val="00284DB0"/>
    <w:rsid w:val="0028791A"/>
    <w:rsid w:val="0029434D"/>
    <w:rsid w:val="00295345"/>
    <w:rsid w:val="002970BD"/>
    <w:rsid w:val="002A0C94"/>
    <w:rsid w:val="002A4CB5"/>
    <w:rsid w:val="002B47A4"/>
    <w:rsid w:val="002B4A64"/>
    <w:rsid w:val="002B54F6"/>
    <w:rsid w:val="002B6EAA"/>
    <w:rsid w:val="002C3A99"/>
    <w:rsid w:val="002D400C"/>
    <w:rsid w:val="002D4E8B"/>
    <w:rsid w:val="002D50C7"/>
    <w:rsid w:val="002D72DE"/>
    <w:rsid w:val="002D77EA"/>
    <w:rsid w:val="002E011D"/>
    <w:rsid w:val="002E0592"/>
    <w:rsid w:val="002E22C2"/>
    <w:rsid w:val="002E6DE5"/>
    <w:rsid w:val="002E7C5C"/>
    <w:rsid w:val="0030111D"/>
    <w:rsid w:val="0030471C"/>
    <w:rsid w:val="0030752F"/>
    <w:rsid w:val="003110C0"/>
    <w:rsid w:val="00311B41"/>
    <w:rsid w:val="003135BA"/>
    <w:rsid w:val="00320896"/>
    <w:rsid w:val="00320B78"/>
    <w:rsid w:val="0032217C"/>
    <w:rsid w:val="00326649"/>
    <w:rsid w:val="00326FFD"/>
    <w:rsid w:val="0034655F"/>
    <w:rsid w:val="00351679"/>
    <w:rsid w:val="00357A2C"/>
    <w:rsid w:val="003609C7"/>
    <w:rsid w:val="00361355"/>
    <w:rsid w:val="003637A7"/>
    <w:rsid w:val="0036381F"/>
    <w:rsid w:val="00366EFE"/>
    <w:rsid w:val="00367457"/>
    <w:rsid w:val="0037652C"/>
    <w:rsid w:val="003859C0"/>
    <w:rsid w:val="003906FF"/>
    <w:rsid w:val="00395D51"/>
    <w:rsid w:val="003A0751"/>
    <w:rsid w:val="003A193D"/>
    <w:rsid w:val="003A212A"/>
    <w:rsid w:val="003A53CA"/>
    <w:rsid w:val="003A6817"/>
    <w:rsid w:val="003A6F5B"/>
    <w:rsid w:val="003B213A"/>
    <w:rsid w:val="003B2529"/>
    <w:rsid w:val="003B465C"/>
    <w:rsid w:val="003C7B61"/>
    <w:rsid w:val="003E7BA3"/>
    <w:rsid w:val="003F3EC1"/>
    <w:rsid w:val="003F43C8"/>
    <w:rsid w:val="003F52B5"/>
    <w:rsid w:val="003F6B90"/>
    <w:rsid w:val="003F786B"/>
    <w:rsid w:val="00401AEF"/>
    <w:rsid w:val="00411CF0"/>
    <w:rsid w:val="00412B8B"/>
    <w:rsid w:val="004208B1"/>
    <w:rsid w:val="00433270"/>
    <w:rsid w:val="00434ABC"/>
    <w:rsid w:val="00434FE6"/>
    <w:rsid w:val="00436DBB"/>
    <w:rsid w:val="00440502"/>
    <w:rsid w:val="00441B1D"/>
    <w:rsid w:val="004459C0"/>
    <w:rsid w:val="004469FD"/>
    <w:rsid w:val="00447E58"/>
    <w:rsid w:val="00450171"/>
    <w:rsid w:val="00453435"/>
    <w:rsid w:val="004560F5"/>
    <w:rsid w:val="00466270"/>
    <w:rsid w:val="00466615"/>
    <w:rsid w:val="00476508"/>
    <w:rsid w:val="004804CE"/>
    <w:rsid w:val="00481EF2"/>
    <w:rsid w:val="004940B7"/>
    <w:rsid w:val="0049750E"/>
    <w:rsid w:val="004A1905"/>
    <w:rsid w:val="004B44F0"/>
    <w:rsid w:val="004B4FD7"/>
    <w:rsid w:val="004B617C"/>
    <w:rsid w:val="004C0CE0"/>
    <w:rsid w:val="004C48C2"/>
    <w:rsid w:val="004C728B"/>
    <w:rsid w:val="004D4C85"/>
    <w:rsid w:val="004E09E3"/>
    <w:rsid w:val="004E5556"/>
    <w:rsid w:val="004E5F79"/>
    <w:rsid w:val="004E7946"/>
    <w:rsid w:val="004F1142"/>
    <w:rsid w:val="004F7037"/>
    <w:rsid w:val="0050041B"/>
    <w:rsid w:val="00505EA1"/>
    <w:rsid w:val="00507926"/>
    <w:rsid w:val="005243CF"/>
    <w:rsid w:val="0054282E"/>
    <w:rsid w:val="00544E69"/>
    <w:rsid w:val="00550475"/>
    <w:rsid w:val="00557AFB"/>
    <w:rsid w:val="00562C13"/>
    <w:rsid w:val="00564639"/>
    <w:rsid w:val="00565777"/>
    <w:rsid w:val="00572783"/>
    <w:rsid w:val="005806A8"/>
    <w:rsid w:val="00585B7B"/>
    <w:rsid w:val="00587C74"/>
    <w:rsid w:val="00590DD0"/>
    <w:rsid w:val="0059354C"/>
    <w:rsid w:val="005A02DC"/>
    <w:rsid w:val="005A6518"/>
    <w:rsid w:val="005A7608"/>
    <w:rsid w:val="005B0542"/>
    <w:rsid w:val="005B43DB"/>
    <w:rsid w:val="005B59DE"/>
    <w:rsid w:val="005C0C34"/>
    <w:rsid w:val="005C1641"/>
    <w:rsid w:val="005C278A"/>
    <w:rsid w:val="005C603C"/>
    <w:rsid w:val="005C7C59"/>
    <w:rsid w:val="005D0834"/>
    <w:rsid w:val="005D1097"/>
    <w:rsid w:val="005D1FD0"/>
    <w:rsid w:val="005D4A0C"/>
    <w:rsid w:val="005D6B8A"/>
    <w:rsid w:val="005D7C0E"/>
    <w:rsid w:val="005E3BA9"/>
    <w:rsid w:val="005F50D9"/>
    <w:rsid w:val="00601A60"/>
    <w:rsid w:val="00602002"/>
    <w:rsid w:val="00606A44"/>
    <w:rsid w:val="00615FD8"/>
    <w:rsid w:val="00616477"/>
    <w:rsid w:val="00616AA4"/>
    <w:rsid w:val="0062334B"/>
    <w:rsid w:val="00625572"/>
    <w:rsid w:val="00630710"/>
    <w:rsid w:val="006307C1"/>
    <w:rsid w:val="006337E8"/>
    <w:rsid w:val="00634A70"/>
    <w:rsid w:val="00637C68"/>
    <w:rsid w:val="00654274"/>
    <w:rsid w:val="0065692E"/>
    <w:rsid w:val="0066269C"/>
    <w:rsid w:val="0067139C"/>
    <w:rsid w:val="00672B93"/>
    <w:rsid w:val="00675C2D"/>
    <w:rsid w:val="00676573"/>
    <w:rsid w:val="00677842"/>
    <w:rsid w:val="006806DE"/>
    <w:rsid w:val="0068247A"/>
    <w:rsid w:val="00684A2E"/>
    <w:rsid w:val="00685380"/>
    <w:rsid w:val="00685F11"/>
    <w:rsid w:val="00691229"/>
    <w:rsid w:val="00693E2C"/>
    <w:rsid w:val="006A20B2"/>
    <w:rsid w:val="006A223A"/>
    <w:rsid w:val="006A26DA"/>
    <w:rsid w:val="006A5B29"/>
    <w:rsid w:val="006A7A10"/>
    <w:rsid w:val="006B0228"/>
    <w:rsid w:val="006B0264"/>
    <w:rsid w:val="006B1961"/>
    <w:rsid w:val="006B232C"/>
    <w:rsid w:val="006B4C5A"/>
    <w:rsid w:val="006B7F4D"/>
    <w:rsid w:val="006C17FA"/>
    <w:rsid w:val="006C1D23"/>
    <w:rsid w:val="006D512D"/>
    <w:rsid w:val="006D59A3"/>
    <w:rsid w:val="006D5A81"/>
    <w:rsid w:val="006D6987"/>
    <w:rsid w:val="006D6BB4"/>
    <w:rsid w:val="006D759A"/>
    <w:rsid w:val="006E6160"/>
    <w:rsid w:val="006E69BE"/>
    <w:rsid w:val="006E707D"/>
    <w:rsid w:val="006E768C"/>
    <w:rsid w:val="006E76A1"/>
    <w:rsid w:val="006F3DD2"/>
    <w:rsid w:val="006F5B2E"/>
    <w:rsid w:val="00701770"/>
    <w:rsid w:val="00706C44"/>
    <w:rsid w:val="00711618"/>
    <w:rsid w:val="00714715"/>
    <w:rsid w:val="007213F1"/>
    <w:rsid w:val="00721DCE"/>
    <w:rsid w:val="0072336C"/>
    <w:rsid w:val="00734AD8"/>
    <w:rsid w:val="007358B5"/>
    <w:rsid w:val="0075045D"/>
    <w:rsid w:val="00760003"/>
    <w:rsid w:val="00775647"/>
    <w:rsid w:val="00776EE1"/>
    <w:rsid w:val="00782A74"/>
    <w:rsid w:val="0078305D"/>
    <w:rsid w:val="00791096"/>
    <w:rsid w:val="0079317A"/>
    <w:rsid w:val="007A7E67"/>
    <w:rsid w:val="007B1069"/>
    <w:rsid w:val="007B5217"/>
    <w:rsid w:val="007C0AE1"/>
    <w:rsid w:val="007C0F2C"/>
    <w:rsid w:val="007C1B3B"/>
    <w:rsid w:val="007C231C"/>
    <w:rsid w:val="007C35B2"/>
    <w:rsid w:val="007C39CD"/>
    <w:rsid w:val="007C5877"/>
    <w:rsid w:val="007C61BE"/>
    <w:rsid w:val="007C7B04"/>
    <w:rsid w:val="007D3018"/>
    <w:rsid w:val="007D5F4E"/>
    <w:rsid w:val="007E3D8E"/>
    <w:rsid w:val="007F1F1C"/>
    <w:rsid w:val="00804B8C"/>
    <w:rsid w:val="00812F9B"/>
    <w:rsid w:val="0081693A"/>
    <w:rsid w:val="00821F84"/>
    <w:rsid w:val="0082231A"/>
    <w:rsid w:val="00827C76"/>
    <w:rsid w:val="00830859"/>
    <w:rsid w:val="00831A72"/>
    <w:rsid w:val="00833D38"/>
    <w:rsid w:val="00833D7A"/>
    <w:rsid w:val="0084066D"/>
    <w:rsid w:val="00842544"/>
    <w:rsid w:val="008441BB"/>
    <w:rsid w:val="00844660"/>
    <w:rsid w:val="0085017D"/>
    <w:rsid w:val="008531A5"/>
    <w:rsid w:val="0085342E"/>
    <w:rsid w:val="00853AEA"/>
    <w:rsid w:val="008555C3"/>
    <w:rsid w:val="00860244"/>
    <w:rsid w:val="00860DEA"/>
    <w:rsid w:val="008631B6"/>
    <w:rsid w:val="0086508F"/>
    <w:rsid w:val="00871129"/>
    <w:rsid w:val="008741C1"/>
    <w:rsid w:val="00874BA2"/>
    <w:rsid w:val="00876627"/>
    <w:rsid w:val="00891896"/>
    <w:rsid w:val="00892CEB"/>
    <w:rsid w:val="00892DC2"/>
    <w:rsid w:val="008940C1"/>
    <w:rsid w:val="008A13D1"/>
    <w:rsid w:val="008A60A4"/>
    <w:rsid w:val="008A6EFD"/>
    <w:rsid w:val="008A742C"/>
    <w:rsid w:val="008B1ED9"/>
    <w:rsid w:val="008B21BB"/>
    <w:rsid w:val="008B53EA"/>
    <w:rsid w:val="008B5D8D"/>
    <w:rsid w:val="008B5F7C"/>
    <w:rsid w:val="008C28CD"/>
    <w:rsid w:val="008C2A23"/>
    <w:rsid w:val="008C584D"/>
    <w:rsid w:val="008D28DE"/>
    <w:rsid w:val="008D5131"/>
    <w:rsid w:val="008D7AEB"/>
    <w:rsid w:val="008D7D52"/>
    <w:rsid w:val="008E5530"/>
    <w:rsid w:val="008E5C3F"/>
    <w:rsid w:val="008F0A4F"/>
    <w:rsid w:val="008F245F"/>
    <w:rsid w:val="008F282F"/>
    <w:rsid w:val="008F3420"/>
    <w:rsid w:val="008F5A2D"/>
    <w:rsid w:val="00901B63"/>
    <w:rsid w:val="00903F17"/>
    <w:rsid w:val="00907E6F"/>
    <w:rsid w:val="009109C5"/>
    <w:rsid w:val="00910FB5"/>
    <w:rsid w:val="009122A7"/>
    <w:rsid w:val="00913388"/>
    <w:rsid w:val="00917CC0"/>
    <w:rsid w:val="00920AFE"/>
    <w:rsid w:val="0092116D"/>
    <w:rsid w:val="00924B75"/>
    <w:rsid w:val="009254BE"/>
    <w:rsid w:val="009258B9"/>
    <w:rsid w:val="00931439"/>
    <w:rsid w:val="009343C2"/>
    <w:rsid w:val="0093475E"/>
    <w:rsid w:val="00934BFC"/>
    <w:rsid w:val="00934D38"/>
    <w:rsid w:val="00936C20"/>
    <w:rsid w:val="00936D6C"/>
    <w:rsid w:val="00942F42"/>
    <w:rsid w:val="00943700"/>
    <w:rsid w:val="00944333"/>
    <w:rsid w:val="00944C83"/>
    <w:rsid w:val="00947B39"/>
    <w:rsid w:val="00951D4C"/>
    <w:rsid w:val="009547CC"/>
    <w:rsid w:val="00957114"/>
    <w:rsid w:val="00957469"/>
    <w:rsid w:val="009575C4"/>
    <w:rsid w:val="009651B0"/>
    <w:rsid w:val="00971BF0"/>
    <w:rsid w:val="00972885"/>
    <w:rsid w:val="009834C0"/>
    <w:rsid w:val="00984604"/>
    <w:rsid w:val="00985CAA"/>
    <w:rsid w:val="00991A91"/>
    <w:rsid w:val="00992524"/>
    <w:rsid w:val="00993887"/>
    <w:rsid w:val="00995D97"/>
    <w:rsid w:val="009A28E1"/>
    <w:rsid w:val="009B4A98"/>
    <w:rsid w:val="009B7D10"/>
    <w:rsid w:val="009D3CF6"/>
    <w:rsid w:val="009E4529"/>
    <w:rsid w:val="009F07E1"/>
    <w:rsid w:val="009F1F89"/>
    <w:rsid w:val="009F38CD"/>
    <w:rsid w:val="009F41FE"/>
    <w:rsid w:val="009F5B27"/>
    <w:rsid w:val="00A04237"/>
    <w:rsid w:val="00A10B0C"/>
    <w:rsid w:val="00A1535C"/>
    <w:rsid w:val="00A205C6"/>
    <w:rsid w:val="00A208FB"/>
    <w:rsid w:val="00A21CA4"/>
    <w:rsid w:val="00A24DFE"/>
    <w:rsid w:val="00A3032A"/>
    <w:rsid w:val="00A3516D"/>
    <w:rsid w:val="00A36862"/>
    <w:rsid w:val="00A41AFD"/>
    <w:rsid w:val="00A54ECB"/>
    <w:rsid w:val="00A5570D"/>
    <w:rsid w:val="00A67F8D"/>
    <w:rsid w:val="00A739AB"/>
    <w:rsid w:val="00A819E9"/>
    <w:rsid w:val="00A9377C"/>
    <w:rsid w:val="00A9391C"/>
    <w:rsid w:val="00AA0527"/>
    <w:rsid w:val="00AB5241"/>
    <w:rsid w:val="00AB7EDA"/>
    <w:rsid w:val="00AC0D88"/>
    <w:rsid w:val="00AD13B6"/>
    <w:rsid w:val="00AD1E01"/>
    <w:rsid w:val="00AD5981"/>
    <w:rsid w:val="00AD6910"/>
    <w:rsid w:val="00AE38F5"/>
    <w:rsid w:val="00AE5461"/>
    <w:rsid w:val="00AF07DF"/>
    <w:rsid w:val="00AF1D08"/>
    <w:rsid w:val="00AF5EAE"/>
    <w:rsid w:val="00AF69CF"/>
    <w:rsid w:val="00AF6F4B"/>
    <w:rsid w:val="00B03742"/>
    <w:rsid w:val="00B10B0B"/>
    <w:rsid w:val="00B13720"/>
    <w:rsid w:val="00B15262"/>
    <w:rsid w:val="00B17430"/>
    <w:rsid w:val="00B17549"/>
    <w:rsid w:val="00B255A4"/>
    <w:rsid w:val="00B27C1D"/>
    <w:rsid w:val="00B336D8"/>
    <w:rsid w:val="00B411EC"/>
    <w:rsid w:val="00B42A40"/>
    <w:rsid w:val="00B433E2"/>
    <w:rsid w:val="00B56449"/>
    <w:rsid w:val="00B604D0"/>
    <w:rsid w:val="00B64CA1"/>
    <w:rsid w:val="00B65BA4"/>
    <w:rsid w:val="00B73495"/>
    <w:rsid w:val="00B73E1E"/>
    <w:rsid w:val="00B73F0F"/>
    <w:rsid w:val="00B80F22"/>
    <w:rsid w:val="00B91D18"/>
    <w:rsid w:val="00B97591"/>
    <w:rsid w:val="00BA2560"/>
    <w:rsid w:val="00BA57F2"/>
    <w:rsid w:val="00BA71DA"/>
    <w:rsid w:val="00BB302C"/>
    <w:rsid w:val="00BB61E2"/>
    <w:rsid w:val="00BC3708"/>
    <w:rsid w:val="00BE6B82"/>
    <w:rsid w:val="00BF0C10"/>
    <w:rsid w:val="00BF4049"/>
    <w:rsid w:val="00BF7499"/>
    <w:rsid w:val="00BF7C57"/>
    <w:rsid w:val="00C10141"/>
    <w:rsid w:val="00C225B0"/>
    <w:rsid w:val="00C2616F"/>
    <w:rsid w:val="00C31C0D"/>
    <w:rsid w:val="00C355AB"/>
    <w:rsid w:val="00C37A78"/>
    <w:rsid w:val="00C44832"/>
    <w:rsid w:val="00C45F14"/>
    <w:rsid w:val="00C47C33"/>
    <w:rsid w:val="00C54FEB"/>
    <w:rsid w:val="00C55762"/>
    <w:rsid w:val="00C624D8"/>
    <w:rsid w:val="00C76681"/>
    <w:rsid w:val="00C7786E"/>
    <w:rsid w:val="00C80A73"/>
    <w:rsid w:val="00C92FD7"/>
    <w:rsid w:val="00C94CAC"/>
    <w:rsid w:val="00C9721C"/>
    <w:rsid w:val="00CA532E"/>
    <w:rsid w:val="00CA6985"/>
    <w:rsid w:val="00CA7862"/>
    <w:rsid w:val="00CA7E7C"/>
    <w:rsid w:val="00CB483C"/>
    <w:rsid w:val="00CB7A72"/>
    <w:rsid w:val="00CC63A3"/>
    <w:rsid w:val="00CC6B8A"/>
    <w:rsid w:val="00CD22CE"/>
    <w:rsid w:val="00CD484C"/>
    <w:rsid w:val="00CD7C93"/>
    <w:rsid w:val="00CE1539"/>
    <w:rsid w:val="00CE1A38"/>
    <w:rsid w:val="00CE2B81"/>
    <w:rsid w:val="00CF4589"/>
    <w:rsid w:val="00CF465D"/>
    <w:rsid w:val="00CF4BA9"/>
    <w:rsid w:val="00CF6CCE"/>
    <w:rsid w:val="00CF797F"/>
    <w:rsid w:val="00D069A7"/>
    <w:rsid w:val="00D17A1A"/>
    <w:rsid w:val="00D2204F"/>
    <w:rsid w:val="00D2330F"/>
    <w:rsid w:val="00D323CD"/>
    <w:rsid w:val="00D33A20"/>
    <w:rsid w:val="00D34CD2"/>
    <w:rsid w:val="00D505DE"/>
    <w:rsid w:val="00D51348"/>
    <w:rsid w:val="00D51380"/>
    <w:rsid w:val="00D51625"/>
    <w:rsid w:val="00D53F68"/>
    <w:rsid w:val="00D618ED"/>
    <w:rsid w:val="00D71F56"/>
    <w:rsid w:val="00D75260"/>
    <w:rsid w:val="00D75284"/>
    <w:rsid w:val="00D80756"/>
    <w:rsid w:val="00D82AE2"/>
    <w:rsid w:val="00D94E50"/>
    <w:rsid w:val="00D96381"/>
    <w:rsid w:val="00D96FCD"/>
    <w:rsid w:val="00DA30DA"/>
    <w:rsid w:val="00DA3291"/>
    <w:rsid w:val="00DA452C"/>
    <w:rsid w:val="00DB6BB3"/>
    <w:rsid w:val="00DC11F3"/>
    <w:rsid w:val="00DC4DFE"/>
    <w:rsid w:val="00DC55AD"/>
    <w:rsid w:val="00DC5E40"/>
    <w:rsid w:val="00DC7BFF"/>
    <w:rsid w:val="00DD541F"/>
    <w:rsid w:val="00DE3FF6"/>
    <w:rsid w:val="00DE4507"/>
    <w:rsid w:val="00DF263C"/>
    <w:rsid w:val="00DF44D5"/>
    <w:rsid w:val="00DF6C37"/>
    <w:rsid w:val="00E01C03"/>
    <w:rsid w:val="00E1182B"/>
    <w:rsid w:val="00E15E97"/>
    <w:rsid w:val="00E167E0"/>
    <w:rsid w:val="00E16A35"/>
    <w:rsid w:val="00E21B4B"/>
    <w:rsid w:val="00E26C68"/>
    <w:rsid w:val="00E372EA"/>
    <w:rsid w:val="00E406D6"/>
    <w:rsid w:val="00E41CFE"/>
    <w:rsid w:val="00E442CF"/>
    <w:rsid w:val="00E443D0"/>
    <w:rsid w:val="00E5771B"/>
    <w:rsid w:val="00E608C5"/>
    <w:rsid w:val="00E609FF"/>
    <w:rsid w:val="00E64BB6"/>
    <w:rsid w:val="00E82838"/>
    <w:rsid w:val="00E91DF4"/>
    <w:rsid w:val="00E938B9"/>
    <w:rsid w:val="00EA0274"/>
    <w:rsid w:val="00EA1C00"/>
    <w:rsid w:val="00EA5063"/>
    <w:rsid w:val="00EB1688"/>
    <w:rsid w:val="00EB7D72"/>
    <w:rsid w:val="00EC0598"/>
    <w:rsid w:val="00EC6941"/>
    <w:rsid w:val="00EC7BBC"/>
    <w:rsid w:val="00ED356F"/>
    <w:rsid w:val="00ED4E70"/>
    <w:rsid w:val="00ED6036"/>
    <w:rsid w:val="00ED6681"/>
    <w:rsid w:val="00EE230D"/>
    <w:rsid w:val="00EE30B6"/>
    <w:rsid w:val="00EE47F8"/>
    <w:rsid w:val="00EE676B"/>
    <w:rsid w:val="00EE7D3E"/>
    <w:rsid w:val="00F00788"/>
    <w:rsid w:val="00F01660"/>
    <w:rsid w:val="00F04596"/>
    <w:rsid w:val="00F06DCF"/>
    <w:rsid w:val="00F118B7"/>
    <w:rsid w:val="00F1205C"/>
    <w:rsid w:val="00F220E7"/>
    <w:rsid w:val="00F25559"/>
    <w:rsid w:val="00F25902"/>
    <w:rsid w:val="00F32380"/>
    <w:rsid w:val="00F42C04"/>
    <w:rsid w:val="00F43365"/>
    <w:rsid w:val="00F43A06"/>
    <w:rsid w:val="00F535A5"/>
    <w:rsid w:val="00F61840"/>
    <w:rsid w:val="00F63024"/>
    <w:rsid w:val="00F71637"/>
    <w:rsid w:val="00F863E3"/>
    <w:rsid w:val="00FA0D76"/>
    <w:rsid w:val="00FC092C"/>
    <w:rsid w:val="00FC0FB1"/>
    <w:rsid w:val="00FC1949"/>
    <w:rsid w:val="00FC6855"/>
    <w:rsid w:val="00FD4747"/>
    <w:rsid w:val="00FD4E1B"/>
    <w:rsid w:val="00FD7331"/>
    <w:rsid w:val="00FE3392"/>
    <w:rsid w:val="00FE3414"/>
    <w:rsid w:val="00FE58AA"/>
    <w:rsid w:val="00FF70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0F8110D4"/>
  <w15:docId w15:val="{C3A1BBC9-8C55-4D01-B6B8-6A5BEEB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uiPriority w:val="99"/>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99"/>
    <w:rsid w:val="00D96FC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96FCD"/>
    <w:rPr>
      <w:sz w:val="20"/>
      <w:szCs w:val="20"/>
    </w:rPr>
  </w:style>
  <w:style w:type="character" w:customStyle="1" w:styleId="FootnoteTextChar">
    <w:name w:val="Footnote Text Char"/>
    <w:basedOn w:val="DefaultParagraphFont"/>
    <w:link w:val="FootnoteText"/>
    <w:uiPriority w:val="99"/>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uiPriority w:val="99"/>
    <w:semiHidden/>
    <w:rsid w:val="00D96FC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96FCD"/>
    <w:rPr>
      <w:rFonts w:ascii="Times New Roman" w:hAnsi="Times New Roman" w:cs="Times New Roman"/>
      <w:sz w:val="24"/>
      <w:szCs w:val="24"/>
      <w:lang w:eastAsia="lv-LV"/>
    </w:rPr>
  </w:style>
  <w:style w:type="paragraph" w:styleId="Header">
    <w:name w:val="header"/>
    <w:basedOn w:val="Normal"/>
    <w:link w:val="HeaderChar"/>
    <w:uiPriority w:val="99"/>
    <w:rsid w:val="00D96FCD"/>
    <w:pPr>
      <w:tabs>
        <w:tab w:val="center" w:pos="4153"/>
        <w:tab w:val="right" w:pos="8306"/>
      </w:tabs>
    </w:pPr>
  </w:style>
  <w:style w:type="character" w:customStyle="1" w:styleId="HeaderChar">
    <w:name w:val="Header Char"/>
    <w:basedOn w:val="DefaultParagraphFont"/>
    <w:link w:val="Header"/>
    <w:uiPriority w:val="99"/>
    <w:locked/>
    <w:rsid w:val="00D96FCD"/>
    <w:rPr>
      <w:rFonts w:ascii="Times New Roman" w:hAnsi="Times New Roman" w:cs="Times New Roman"/>
      <w:sz w:val="24"/>
      <w:szCs w:val="24"/>
      <w:lang w:eastAsia="lv-LV"/>
    </w:rPr>
  </w:style>
  <w:style w:type="paragraph" w:styleId="Footer">
    <w:name w:val="footer"/>
    <w:basedOn w:val="Normal"/>
    <w:link w:val="FooterChar"/>
    <w:uiPriority w:val="99"/>
    <w:rsid w:val="00D96FCD"/>
    <w:pPr>
      <w:tabs>
        <w:tab w:val="center" w:pos="4153"/>
        <w:tab w:val="right" w:pos="8306"/>
      </w:tabs>
    </w:pPr>
  </w:style>
  <w:style w:type="character" w:customStyle="1" w:styleId="FooterChar">
    <w:name w:val="Footer Char"/>
    <w:basedOn w:val="DefaultParagraphFont"/>
    <w:link w:val="Footer"/>
    <w:uiPriority w:val="99"/>
    <w:locked/>
    <w:rsid w:val="00D96FCD"/>
    <w:rPr>
      <w:rFonts w:ascii="Times New Roman" w:hAnsi="Times New Roman" w:cs="Times New Roman"/>
      <w:sz w:val="24"/>
      <w:szCs w:val="24"/>
      <w:lang w:eastAsia="lv-LV"/>
    </w:rPr>
  </w:style>
  <w:style w:type="paragraph" w:styleId="BodyText">
    <w:name w:val="Body Text"/>
    <w:basedOn w:val="Normal"/>
    <w:link w:val="BodyTextChar"/>
    <w:uiPriority w:val="99"/>
    <w:semiHidden/>
    <w:rsid w:val="00D96FCD"/>
    <w:pPr>
      <w:spacing w:after="120"/>
    </w:pPr>
  </w:style>
  <w:style w:type="character" w:customStyle="1" w:styleId="BodyTextChar">
    <w:name w:val="Body Text Char"/>
    <w:basedOn w:val="DefaultParagraphFont"/>
    <w:link w:val="BodyText"/>
    <w:uiPriority w:val="99"/>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rFonts w:cs="Times New Roman"/>
      <w:color w:val="0000FF"/>
      <w:u w:val="single"/>
    </w:rPr>
  </w:style>
  <w:style w:type="character" w:styleId="Emphasis">
    <w:name w:val="Emphasis"/>
    <w:basedOn w:val="DefaultParagraphFont"/>
    <w:uiPriority w:val="99"/>
    <w:qFormat/>
    <w:locked/>
    <w:rsid w:val="003A193D"/>
    <w:rPr>
      <w:rFonts w:cs="Times New Roman"/>
      <w:b/>
      <w:bCs/>
    </w:rPr>
  </w:style>
  <w:style w:type="character" w:customStyle="1" w:styleId="std1">
    <w:name w:val="std1"/>
    <w:basedOn w:val="DefaultParagraphFont"/>
    <w:uiPriority w:val="99"/>
    <w:rsid w:val="003A193D"/>
    <w:rPr>
      <w:rFonts w:ascii="Arial" w:hAnsi="Arial" w:cs="Arial"/>
      <w:sz w:val="24"/>
      <w:szCs w:val="24"/>
    </w:rPr>
  </w:style>
  <w:style w:type="paragraph" w:styleId="BodyText2">
    <w:name w:val="Body Text 2"/>
    <w:basedOn w:val="Normal"/>
    <w:link w:val="BodyText2Char"/>
    <w:uiPriority w:val="99"/>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uiPriority w:val="99"/>
    <w:locked/>
    <w:rsid w:val="00587C74"/>
    <w:rPr>
      <w:rFonts w:ascii="Times New Roman" w:hAnsi="Times New Roman" w:cs="Times New Roman"/>
      <w:sz w:val="24"/>
      <w:szCs w:val="24"/>
      <w:lang w:eastAsia="en-US"/>
    </w:rPr>
  </w:style>
  <w:style w:type="paragraph" w:customStyle="1" w:styleId="H4">
    <w:name w:val="H4"/>
    <w:uiPriority w:val="99"/>
    <w:rsid w:val="00272248"/>
    <w:pPr>
      <w:spacing w:after="120"/>
      <w:jc w:val="center"/>
      <w:outlineLvl w:val="3"/>
    </w:pPr>
    <w:rPr>
      <w:rFonts w:ascii="Times New Roman" w:eastAsia="Times New Roman" w:hAnsi="Times New Roman"/>
      <w:b/>
      <w:sz w:val="28"/>
      <w:szCs w:val="20"/>
      <w:lang w:eastAsia="zh-CN"/>
    </w:rPr>
  </w:style>
  <w:style w:type="paragraph" w:styleId="PlainText">
    <w:name w:val="Plain Text"/>
    <w:basedOn w:val="Normal"/>
    <w:link w:val="PlainTextChar"/>
    <w:uiPriority w:val="99"/>
    <w:rsid w:val="00507926"/>
    <w:rPr>
      <w:rFonts w:ascii="Consolas" w:hAnsi="Consolas"/>
      <w:sz w:val="21"/>
      <w:szCs w:val="21"/>
      <w:lang w:eastAsia="en-US"/>
    </w:rPr>
  </w:style>
  <w:style w:type="character" w:customStyle="1" w:styleId="PlainTextChar">
    <w:name w:val="Plain Text Char"/>
    <w:basedOn w:val="DefaultParagraphFont"/>
    <w:link w:val="PlainText"/>
    <w:uiPriority w:val="99"/>
    <w:locked/>
    <w:rsid w:val="00507926"/>
    <w:rPr>
      <w:rFonts w:ascii="Consolas" w:hAnsi="Consolas" w:cs="Times New Roman"/>
      <w:sz w:val="21"/>
      <w:szCs w:val="21"/>
      <w:lang w:eastAsia="en-US"/>
    </w:rPr>
  </w:style>
  <w:style w:type="character" w:styleId="PageNumber">
    <w:name w:val="page number"/>
    <w:basedOn w:val="DefaultParagraphFont"/>
    <w:uiPriority w:val="99"/>
    <w:rsid w:val="001E0DBE"/>
    <w:rPr>
      <w:rFonts w:cs="Times New Roman"/>
    </w:rPr>
  </w:style>
  <w:style w:type="paragraph" w:styleId="NormalWeb">
    <w:name w:val="Normal (Web)"/>
    <w:basedOn w:val="Normal"/>
    <w:uiPriority w:val="99"/>
    <w:rsid w:val="00A41AFD"/>
    <w:pPr>
      <w:spacing w:before="100" w:beforeAutospacing="1" w:after="100" w:afterAutospacing="1"/>
    </w:pPr>
    <w:rPr>
      <w:rFonts w:ascii="Verdana" w:eastAsia="Times New Roman" w:hAnsi="Verdana"/>
      <w:sz w:val="18"/>
      <w:szCs w:val="18"/>
    </w:rPr>
  </w:style>
  <w:style w:type="character" w:styleId="CommentReference">
    <w:name w:val="annotation reference"/>
    <w:basedOn w:val="DefaultParagraphFont"/>
    <w:uiPriority w:val="99"/>
    <w:rsid w:val="00D618ED"/>
    <w:rPr>
      <w:rFonts w:cs="Times New Roman"/>
      <w:sz w:val="16"/>
      <w:szCs w:val="16"/>
    </w:rPr>
  </w:style>
  <w:style w:type="paragraph" w:styleId="CommentText">
    <w:name w:val="annotation text"/>
    <w:basedOn w:val="Normal"/>
    <w:link w:val="CommentTextChar"/>
    <w:uiPriority w:val="99"/>
    <w:rsid w:val="00D618ED"/>
    <w:rPr>
      <w:sz w:val="20"/>
      <w:szCs w:val="20"/>
    </w:rPr>
  </w:style>
  <w:style w:type="character" w:customStyle="1" w:styleId="CommentTextChar">
    <w:name w:val="Comment Text Char"/>
    <w:basedOn w:val="DefaultParagraphFont"/>
    <w:link w:val="CommentText"/>
    <w:uiPriority w:val="99"/>
    <w:locked/>
    <w:rsid w:val="00D618ED"/>
    <w:rPr>
      <w:rFonts w:ascii="Times New Roman" w:hAnsi="Times New Roman" w:cs="Times New Roman"/>
    </w:rPr>
  </w:style>
  <w:style w:type="paragraph" w:styleId="CommentSubject">
    <w:name w:val="annotation subject"/>
    <w:basedOn w:val="CommentText"/>
    <w:next w:val="CommentText"/>
    <w:link w:val="CommentSubjectChar"/>
    <w:uiPriority w:val="99"/>
    <w:rsid w:val="00D618ED"/>
    <w:rPr>
      <w:b/>
      <w:bCs/>
    </w:rPr>
  </w:style>
  <w:style w:type="character" w:customStyle="1" w:styleId="CommentSubjectChar">
    <w:name w:val="Comment Subject Char"/>
    <w:basedOn w:val="CommentTextChar"/>
    <w:link w:val="CommentSubject"/>
    <w:uiPriority w:val="99"/>
    <w:locked/>
    <w:rsid w:val="00D618ED"/>
    <w:rPr>
      <w:rFonts w:ascii="Times New Roman" w:hAnsi="Times New Roman" w:cs="Times New Roman"/>
      <w:b/>
      <w:bCs/>
    </w:rPr>
  </w:style>
  <w:style w:type="paragraph" w:styleId="BalloonText">
    <w:name w:val="Balloon Text"/>
    <w:basedOn w:val="Normal"/>
    <w:link w:val="BalloonTextChar"/>
    <w:uiPriority w:val="99"/>
    <w:rsid w:val="00D618ED"/>
    <w:rPr>
      <w:rFonts w:ascii="Tahoma" w:hAnsi="Tahoma" w:cs="Tahoma"/>
      <w:sz w:val="16"/>
      <w:szCs w:val="16"/>
    </w:rPr>
  </w:style>
  <w:style w:type="character" w:customStyle="1" w:styleId="BalloonTextChar">
    <w:name w:val="Balloon Text Char"/>
    <w:basedOn w:val="DefaultParagraphFont"/>
    <w:link w:val="BalloonText"/>
    <w:uiPriority w:val="99"/>
    <w:locked/>
    <w:rsid w:val="00D618ED"/>
    <w:rPr>
      <w:rFonts w:ascii="Tahoma" w:hAnsi="Tahoma" w:cs="Tahoma"/>
      <w:sz w:val="16"/>
      <w:szCs w:val="16"/>
    </w:rPr>
  </w:style>
  <w:style w:type="paragraph" w:styleId="ListParagraph">
    <w:name w:val="List Paragraph"/>
    <w:basedOn w:val="Normal"/>
    <w:uiPriority w:val="99"/>
    <w:qFormat/>
    <w:rsid w:val="00DA3291"/>
    <w:pPr>
      <w:ind w:left="720"/>
      <w:contextualSpacing/>
      <w:jc w:val="both"/>
    </w:pPr>
    <w:rPr>
      <w:rFonts w:eastAsia="Times New Roman"/>
      <w:szCs w:val="20"/>
      <w:lang w:eastAsia="en-US"/>
    </w:rPr>
  </w:style>
  <w:style w:type="paragraph" w:styleId="NoSpacing">
    <w:name w:val="No Spacing"/>
    <w:uiPriority w:val="1"/>
    <w:qFormat/>
    <w:rsid w:val="00D71F56"/>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055855">
      <w:marLeft w:val="120"/>
      <w:marRight w:val="120"/>
      <w:marTop w:val="45"/>
      <w:marBottom w:val="45"/>
      <w:divBdr>
        <w:top w:val="none" w:sz="0" w:space="0" w:color="auto"/>
        <w:left w:val="none" w:sz="0" w:space="0" w:color="auto"/>
        <w:bottom w:val="none" w:sz="0" w:space="0" w:color="auto"/>
        <w:right w:val="none" w:sz="0" w:space="0" w:color="auto"/>
      </w:divBdr>
      <w:divsChild>
        <w:div w:id="1544055858">
          <w:marLeft w:val="0"/>
          <w:marRight w:val="0"/>
          <w:marTop w:val="0"/>
          <w:marBottom w:val="0"/>
          <w:divBdr>
            <w:top w:val="none" w:sz="0" w:space="0" w:color="auto"/>
            <w:left w:val="none" w:sz="0" w:space="0" w:color="auto"/>
            <w:bottom w:val="none" w:sz="0" w:space="0" w:color="auto"/>
            <w:right w:val="none" w:sz="0" w:space="0" w:color="auto"/>
          </w:divBdr>
          <w:divsChild>
            <w:div w:id="1544055857">
              <w:marLeft w:val="240"/>
              <w:marRight w:val="240"/>
              <w:marTop w:val="0"/>
              <w:marBottom w:val="0"/>
              <w:divBdr>
                <w:top w:val="none" w:sz="0" w:space="0" w:color="auto"/>
                <w:left w:val="none" w:sz="0" w:space="0" w:color="auto"/>
                <w:bottom w:val="none" w:sz="0" w:space="0" w:color="auto"/>
                <w:right w:val="none" w:sz="0" w:space="0" w:color="auto"/>
              </w:divBdr>
              <w:divsChild>
                <w:div w:id="15440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5859">
      <w:marLeft w:val="0"/>
      <w:marRight w:val="0"/>
      <w:marTop w:val="0"/>
      <w:marBottom w:val="0"/>
      <w:divBdr>
        <w:top w:val="none" w:sz="0" w:space="0" w:color="auto"/>
        <w:left w:val="none" w:sz="0" w:space="0" w:color="auto"/>
        <w:bottom w:val="none" w:sz="0" w:space="0" w:color="auto"/>
        <w:right w:val="none" w:sz="0" w:space="0" w:color="auto"/>
      </w:divBdr>
    </w:div>
    <w:div w:id="1544055860">
      <w:marLeft w:val="0"/>
      <w:marRight w:val="0"/>
      <w:marTop w:val="0"/>
      <w:marBottom w:val="0"/>
      <w:divBdr>
        <w:top w:val="none" w:sz="0" w:space="0" w:color="auto"/>
        <w:left w:val="none" w:sz="0" w:space="0" w:color="auto"/>
        <w:bottom w:val="none" w:sz="0" w:space="0" w:color="auto"/>
        <w:right w:val="none" w:sz="0" w:space="0" w:color="auto"/>
      </w:divBdr>
    </w:div>
    <w:div w:id="1544055861">
      <w:marLeft w:val="0"/>
      <w:marRight w:val="0"/>
      <w:marTop w:val="0"/>
      <w:marBottom w:val="0"/>
      <w:divBdr>
        <w:top w:val="none" w:sz="0" w:space="0" w:color="auto"/>
        <w:left w:val="none" w:sz="0" w:space="0" w:color="auto"/>
        <w:bottom w:val="none" w:sz="0" w:space="0" w:color="auto"/>
        <w:right w:val="none" w:sz="0" w:space="0" w:color="auto"/>
      </w:divBdr>
    </w:div>
    <w:div w:id="20576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cernova@i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ta.saicane@i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1741</Words>
  <Characters>11967</Characters>
  <Application>Microsoft Office Word</Application>
  <DocSecurity>0</DocSecurity>
  <Lines>598</Lines>
  <Paragraphs>236</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Ieslodzījuma vietu pārvalde</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Sākotnējās ietekmes novērtējuma ziņojums (anotācija)</dc:subject>
  <dc:creator>Kristina Boločko</dc:creator>
  <cp:keywords/>
  <dc:description>kristina.bolocko@ievp.gov.lv, 67290283</dc:description>
  <cp:lastModifiedBy>Santa Šaicāne</cp:lastModifiedBy>
  <cp:revision>74</cp:revision>
  <cp:lastPrinted>2017-01-25T13:28:00Z</cp:lastPrinted>
  <dcterms:created xsi:type="dcterms:W3CDTF">2017-01-19T14:10:00Z</dcterms:created>
  <dcterms:modified xsi:type="dcterms:W3CDTF">2017-01-25T13:28:00Z</dcterms:modified>
</cp:coreProperties>
</file>