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677E" w14:textId="77777777" w:rsidR="0023251A" w:rsidRPr="0023251A" w:rsidRDefault="0023251A" w:rsidP="00172A23">
      <w:pPr>
        <w:rPr>
          <w:rFonts w:ascii="Times New Roman" w:hAnsi="Times New Roman" w:cs="Times New Roman"/>
          <w:i/>
          <w:sz w:val="28"/>
          <w:szCs w:val="28"/>
        </w:rPr>
      </w:pPr>
    </w:p>
    <w:p w14:paraId="1EDE677F" w14:textId="77777777" w:rsidR="0023251A" w:rsidRPr="00172A23" w:rsidRDefault="0023251A" w:rsidP="00172A23">
      <w:pPr>
        <w:spacing w:after="0" w:line="240" w:lineRule="auto"/>
        <w:jc w:val="both"/>
        <w:rPr>
          <w:rFonts w:ascii="Times New Roman" w:hAnsi="Times New Roman" w:cs="Times New Roman"/>
          <w:sz w:val="28"/>
          <w:szCs w:val="28"/>
        </w:rPr>
      </w:pPr>
    </w:p>
    <w:p w14:paraId="3C52DE55" w14:textId="65CF8712" w:rsidR="00172A23" w:rsidRPr="00172A23" w:rsidRDefault="00172A23" w:rsidP="00172A23">
      <w:pPr>
        <w:tabs>
          <w:tab w:val="left" w:pos="6663"/>
        </w:tabs>
        <w:spacing w:after="0" w:line="240" w:lineRule="auto"/>
        <w:rPr>
          <w:rFonts w:ascii="Times New Roman" w:hAnsi="Times New Roman" w:cs="Times New Roman"/>
          <w:sz w:val="28"/>
          <w:szCs w:val="28"/>
        </w:rPr>
      </w:pPr>
      <w:r w:rsidRPr="00172A23">
        <w:rPr>
          <w:rFonts w:ascii="Times New Roman" w:hAnsi="Times New Roman" w:cs="Times New Roman"/>
          <w:sz w:val="28"/>
          <w:szCs w:val="28"/>
        </w:rPr>
        <w:t xml:space="preserve">2017. gada </w:t>
      </w:r>
      <w:bookmarkStart w:id="0" w:name="_GoBack"/>
      <w:r w:rsidR="008326E1">
        <w:rPr>
          <w:rFonts w:ascii="Times New Roman" w:hAnsi="Times New Roman" w:cs="Times New Roman"/>
          <w:sz w:val="28"/>
          <w:szCs w:val="28"/>
        </w:rPr>
        <w:t>14. februārī</w:t>
      </w:r>
      <w:bookmarkEnd w:id="0"/>
      <w:r w:rsidRPr="00172A23">
        <w:rPr>
          <w:rFonts w:ascii="Times New Roman" w:hAnsi="Times New Roman" w:cs="Times New Roman"/>
          <w:sz w:val="28"/>
          <w:szCs w:val="28"/>
        </w:rPr>
        <w:tab/>
        <w:t>Noteikumi Nr.</w:t>
      </w:r>
      <w:r w:rsidR="008326E1">
        <w:rPr>
          <w:rFonts w:ascii="Times New Roman" w:hAnsi="Times New Roman" w:cs="Times New Roman"/>
          <w:sz w:val="28"/>
          <w:szCs w:val="28"/>
        </w:rPr>
        <w:t> 79</w:t>
      </w:r>
    </w:p>
    <w:p w14:paraId="5228372C" w14:textId="40013310" w:rsidR="00172A23" w:rsidRPr="00172A23" w:rsidRDefault="00172A23" w:rsidP="00172A23">
      <w:pPr>
        <w:tabs>
          <w:tab w:val="left" w:pos="6663"/>
        </w:tabs>
        <w:spacing w:after="0" w:line="240" w:lineRule="auto"/>
        <w:rPr>
          <w:rFonts w:ascii="Times New Roman" w:hAnsi="Times New Roman" w:cs="Times New Roman"/>
          <w:sz w:val="28"/>
          <w:szCs w:val="28"/>
        </w:rPr>
      </w:pPr>
      <w:r w:rsidRPr="00172A23">
        <w:rPr>
          <w:rFonts w:ascii="Times New Roman" w:hAnsi="Times New Roman" w:cs="Times New Roman"/>
          <w:sz w:val="28"/>
          <w:szCs w:val="28"/>
        </w:rPr>
        <w:t>Rīgā</w:t>
      </w:r>
      <w:r w:rsidRPr="00172A23">
        <w:rPr>
          <w:rFonts w:ascii="Times New Roman" w:hAnsi="Times New Roman" w:cs="Times New Roman"/>
          <w:sz w:val="28"/>
          <w:szCs w:val="28"/>
        </w:rPr>
        <w:tab/>
        <w:t>(prot. Nr.</w:t>
      </w:r>
      <w:r w:rsidR="008326E1">
        <w:rPr>
          <w:rFonts w:ascii="Times New Roman" w:hAnsi="Times New Roman" w:cs="Times New Roman"/>
          <w:sz w:val="28"/>
          <w:szCs w:val="28"/>
        </w:rPr>
        <w:t> 7</w:t>
      </w:r>
      <w:r w:rsidRPr="00172A23">
        <w:rPr>
          <w:rFonts w:ascii="Times New Roman" w:hAnsi="Times New Roman" w:cs="Times New Roman"/>
          <w:sz w:val="28"/>
          <w:szCs w:val="28"/>
        </w:rPr>
        <w:t xml:space="preserve"> </w:t>
      </w:r>
      <w:r w:rsidR="008326E1">
        <w:rPr>
          <w:rFonts w:ascii="Times New Roman" w:hAnsi="Times New Roman" w:cs="Times New Roman"/>
          <w:sz w:val="28"/>
          <w:szCs w:val="28"/>
        </w:rPr>
        <w:t>12</w:t>
      </w:r>
      <w:r w:rsidRPr="00172A23">
        <w:rPr>
          <w:rFonts w:ascii="Times New Roman" w:hAnsi="Times New Roman" w:cs="Times New Roman"/>
          <w:sz w:val="28"/>
          <w:szCs w:val="28"/>
        </w:rPr>
        <w:t>. §)</w:t>
      </w:r>
    </w:p>
    <w:p w14:paraId="1EDE6783" w14:textId="77777777" w:rsidR="0023251A" w:rsidRPr="00172A23" w:rsidRDefault="0023251A" w:rsidP="00172A23">
      <w:pPr>
        <w:pStyle w:val="BodyText"/>
        <w:jc w:val="left"/>
        <w:rPr>
          <w:szCs w:val="28"/>
        </w:rPr>
      </w:pPr>
    </w:p>
    <w:p w14:paraId="1EDE6784" w14:textId="57C5693C" w:rsidR="0023251A" w:rsidRPr="00172A23" w:rsidRDefault="0023251A" w:rsidP="00172A23">
      <w:pPr>
        <w:spacing w:after="0" w:line="240" w:lineRule="auto"/>
        <w:jc w:val="center"/>
        <w:rPr>
          <w:rFonts w:ascii="Times New Roman" w:hAnsi="Times New Roman" w:cs="Times New Roman"/>
          <w:b/>
          <w:sz w:val="28"/>
          <w:szCs w:val="28"/>
        </w:rPr>
      </w:pPr>
      <w:r w:rsidRPr="00172A23">
        <w:rPr>
          <w:rFonts w:ascii="Times New Roman" w:hAnsi="Times New Roman" w:cs="Times New Roman"/>
          <w:b/>
          <w:sz w:val="28"/>
          <w:szCs w:val="28"/>
        </w:rPr>
        <w:t>Grozījumi</w:t>
      </w:r>
      <w:r w:rsidRPr="00172A23">
        <w:rPr>
          <w:rFonts w:ascii="Times New Roman" w:hAnsi="Times New Roman" w:cs="Times New Roman"/>
          <w:b/>
          <w:bCs/>
          <w:sz w:val="28"/>
          <w:szCs w:val="28"/>
        </w:rPr>
        <w:t xml:space="preserve"> Ministru kabineta </w:t>
      </w:r>
      <w:r w:rsidRPr="00172A23">
        <w:rPr>
          <w:rFonts w:ascii="Times New Roman" w:hAnsi="Times New Roman" w:cs="Times New Roman"/>
          <w:b/>
          <w:sz w:val="28"/>
          <w:szCs w:val="28"/>
        </w:rPr>
        <w:t>2011</w:t>
      </w:r>
      <w:r w:rsidR="00172A23" w:rsidRPr="00172A23">
        <w:rPr>
          <w:rFonts w:ascii="Times New Roman" w:hAnsi="Times New Roman" w:cs="Times New Roman"/>
          <w:b/>
          <w:sz w:val="28"/>
          <w:szCs w:val="28"/>
        </w:rPr>
        <w:t>. g</w:t>
      </w:r>
      <w:r w:rsidRPr="00172A23">
        <w:rPr>
          <w:rFonts w:ascii="Times New Roman" w:hAnsi="Times New Roman" w:cs="Times New Roman"/>
          <w:b/>
          <w:sz w:val="28"/>
          <w:szCs w:val="28"/>
        </w:rPr>
        <w:t>ada 27</w:t>
      </w:r>
      <w:r w:rsidR="00172A23" w:rsidRPr="00172A23">
        <w:rPr>
          <w:rFonts w:ascii="Times New Roman" w:hAnsi="Times New Roman" w:cs="Times New Roman"/>
          <w:b/>
          <w:sz w:val="28"/>
          <w:szCs w:val="28"/>
        </w:rPr>
        <w:t>. d</w:t>
      </w:r>
      <w:r w:rsidRPr="00172A23">
        <w:rPr>
          <w:rFonts w:ascii="Times New Roman" w:hAnsi="Times New Roman" w:cs="Times New Roman"/>
          <w:b/>
          <w:sz w:val="28"/>
          <w:szCs w:val="28"/>
        </w:rPr>
        <w:t xml:space="preserve">ecembra </w:t>
      </w:r>
      <w:r w:rsidRPr="00172A23">
        <w:rPr>
          <w:rFonts w:ascii="Times New Roman" w:hAnsi="Times New Roman" w:cs="Times New Roman"/>
          <w:b/>
          <w:bCs/>
          <w:sz w:val="28"/>
          <w:szCs w:val="28"/>
        </w:rPr>
        <w:t>noteikumos Nr.</w:t>
      </w:r>
      <w:r w:rsidR="00390779">
        <w:rPr>
          <w:rFonts w:ascii="Times New Roman" w:hAnsi="Times New Roman" w:cs="Times New Roman"/>
          <w:b/>
          <w:bCs/>
          <w:sz w:val="28"/>
          <w:szCs w:val="28"/>
        </w:rPr>
        <w:t> </w:t>
      </w:r>
      <w:r w:rsidRPr="00172A23">
        <w:rPr>
          <w:rFonts w:ascii="Times New Roman" w:hAnsi="Times New Roman" w:cs="Times New Roman"/>
          <w:b/>
          <w:bCs/>
          <w:sz w:val="28"/>
          <w:szCs w:val="28"/>
        </w:rPr>
        <w:t>1001</w:t>
      </w:r>
      <w:r w:rsidRPr="00172A23">
        <w:rPr>
          <w:rFonts w:ascii="Times New Roman" w:hAnsi="Times New Roman" w:cs="Times New Roman"/>
          <w:b/>
          <w:sz w:val="28"/>
          <w:szCs w:val="28"/>
        </w:rPr>
        <w:t xml:space="preserve"> </w:t>
      </w:r>
      <w:r w:rsidR="00172A23" w:rsidRPr="00172A23">
        <w:rPr>
          <w:rFonts w:ascii="Times New Roman" w:hAnsi="Times New Roman" w:cs="Times New Roman"/>
          <w:b/>
          <w:sz w:val="28"/>
          <w:szCs w:val="28"/>
        </w:rPr>
        <w:t>"</w:t>
      </w:r>
      <w:r w:rsidRPr="00172A23">
        <w:rPr>
          <w:rFonts w:ascii="Times New Roman" w:hAnsi="Times New Roman" w:cs="Times New Roman"/>
          <w:b/>
          <w:bCs/>
          <w:sz w:val="28"/>
          <w:szCs w:val="28"/>
        </w:rPr>
        <w:t>Ieroču un munīcijas iegādāšanās, reģistrēšanas, uzskaites, glabāšanas, pārvadāšanas, pārsūtīšanas, nēsāšanas, realizēšanas un ieroču kolekciju glabāšanas noteikumi</w:t>
      </w:r>
      <w:r w:rsidR="00172A23" w:rsidRPr="00172A23">
        <w:rPr>
          <w:rFonts w:ascii="Times New Roman" w:hAnsi="Times New Roman" w:cs="Times New Roman"/>
          <w:b/>
          <w:bCs/>
          <w:sz w:val="28"/>
          <w:szCs w:val="28"/>
        </w:rPr>
        <w:t>"</w:t>
      </w:r>
    </w:p>
    <w:p w14:paraId="1EDE6786" w14:textId="77777777" w:rsidR="0023251A" w:rsidRPr="00172A23" w:rsidRDefault="0023251A" w:rsidP="00172A23">
      <w:pPr>
        <w:spacing w:after="0" w:line="240" w:lineRule="auto"/>
        <w:jc w:val="both"/>
        <w:rPr>
          <w:rFonts w:ascii="Times New Roman" w:hAnsi="Times New Roman" w:cs="Times New Roman"/>
          <w:sz w:val="28"/>
          <w:szCs w:val="28"/>
        </w:rPr>
      </w:pPr>
    </w:p>
    <w:p w14:paraId="1EDE6787" w14:textId="77777777" w:rsidR="00D66463" w:rsidRPr="00172A23" w:rsidRDefault="0023251A" w:rsidP="00172A23">
      <w:pPr>
        <w:spacing w:after="0" w:line="240" w:lineRule="auto"/>
        <w:jc w:val="right"/>
        <w:rPr>
          <w:rFonts w:ascii="Times New Roman" w:hAnsi="Times New Roman" w:cs="Times New Roman"/>
          <w:sz w:val="28"/>
          <w:szCs w:val="28"/>
        </w:rPr>
      </w:pPr>
      <w:r w:rsidRPr="00172A23">
        <w:rPr>
          <w:rFonts w:ascii="Times New Roman" w:hAnsi="Times New Roman" w:cs="Times New Roman"/>
          <w:sz w:val="28"/>
          <w:szCs w:val="28"/>
        </w:rPr>
        <w:t xml:space="preserve">Izdoti saskaņā ar </w:t>
      </w:r>
    </w:p>
    <w:p w14:paraId="1EDE6788" w14:textId="77777777" w:rsidR="00D66463" w:rsidRPr="00172A23" w:rsidRDefault="008326E1" w:rsidP="00172A23">
      <w:pPr>
        <w:spacing w:after="0" w:line="240" w:lineRule="auto"/>
        <w:jc w:val="right"/>
        <w:rPr>
          <w:rFonts w:ascii="Times New Roman" w:hAnsi="Times New Roman" w:cs="Times New Roman"/>
          <w:iCs/>
          <w:sz w:val="28"/>
          <w:szCs w:val="28"/>
        </w:rPr>
      </w:pPr>
      <w:hyperlink r:id="rId8" w:tgtFrame="_blank" w:tooltip="Ieroču un speciālo līdzekļu aprites likums /Spēkā esošs/" w:history="1">
        <w:r w:rsidR="0023251A" w:rsidRPr="00172A23">
          <w:rPr>
            <w:rFonts w:ascii="Times New Roman" w:hAnsi="Times New Roman" w:cs="Times New Roman"/>
            <w:iCs/>
            <w:sz w:val="28"/>
            <w:szCs w:val="28"/>
          </w:rPr>
          <w:t>Ieroču un speciālo līdzekļu</w:t>
        </w:r>
        <w:r w:rsidR="00D66463" w:rsidRPr="00172A23">
          <w:rPr>
            <w:rFonts w:ascii="Times New Roman" w:hAnsi="Times New Roman" w:cs="Times New Roman"/>
            <w:iCs/>
            <w:sz w:val="28"/>
            <w:szCs w:val="28"/>
          </w:rPr>
          <w:t xml:space="preserve"> </w:t>
        </w:r>
        <w:r w:rsidR="0023251A" w:rsidRPr="00172A23">
          <w:rPr>
            <w:rFonts w:ascii="Times New Roman" w:hAnsi="Times New Roman" w:cs="Times New Roman"/>
            <w:iCs/>
            <w:sz w:val="28"/>
            <w:szCs w:val="28"/>
          </w:rPr>
          <w:t>aprites likuma</w:t>
        </w:r>
      </w:hyperlink>
      <w:r w:rsidR="0023251A" w:rsidRPr="00172A23">
        <w:rPr>
          <w:rFonts w:ascii="Times New Roman" w:hAnsi="Times New Roman" w:cs="Times New Roman"/>
          <w:iCs/>
          <w:sz w:val="28"/>
          <w:szCs w:val="28"/>
        </w:rPr>
        <w:t xml:space="preserve"> </w:t>
      </w:r>
    </w:p>
    <w:p w14:paraId="249DEB9D" w14:textId="77777777" w:rsidR="005C0AEE" w:rsidRDefault="0023251A" w:rsidP="00172A23">
      <w:pPr>
        <w:spacing w:after="0" w:line="240" w:lineRule="auto"/>
        <w:jc w:val="right"/>
        <w:rPr>
          <w:rFonts w:ascii="Times New Roman" w:hAnsi="Times New Roman" w:cs="Times New Roman"/>
          <w:iCs/>
          <w:sz w:val="28"/>
          <w:szCs w:val="28"/>
        </w:rPr>
      </w:pPr>
      <w:r w:rsidRPr="00172A23">
        <w:rPr>
          <w:rFonts w:ascii="Times New Roman" w:hAnsi="Times New Roman" w:cs="Times New Roman"/>
          <w:iCs/>
          <w:sz w:val="28"/>
          <w:szCs w:val="28"/>
        </w:rPr>
        <w:t>10</w:t>
      </w:r>
      <w:r w:rsidR="00172A23" w:rsidRPr="00172A23">
        <w:rPr>
          <w:rFonts w:ascii="Times New Roman" w:hAnsi="Times New Roman" w:cs="Times New Roman"/>
          <w:iCs/>
          <w:sz w:val="28"/>
          <w:szCs w:val="28"/>
        </w:rPr>
        <w:t>. p</w:t>
      </w:r>
      <w:r w:rsidRPr="00172A23">
        <w:rPr>
          <w:rFonts w:ascii="Times New Roman" w:hAnsi="Times New Roman" w:cs="Times New Roman"/>
          <w:iCs/>
          <w:sz w:val="28"/>
          <w:szCs w:val="28"/>
        </w:rPr>
        <w:t>anta sesto daļu un 25</w:t>
      </w:r>
      <w:r w:rsidR="00172A23" w:rsidRPr="00172A23">
        <w:rPr>
          <w:rFonts w:ascii="Times New Roman" w:hAnsi="Times New Roman" w:cs="Times New Roman"/>
          <w:iCs/>
          <w:sz w:val="28"/>
          <w:szCs w:val="28"/>
        </w:rPr>
        <w:t>. p</w:t>
      </w:r>
      <w:r w:rsidRPr="00172A23">
        <w:rPr>
          <w:rFonts w:ascii="Times New Roman" w:hAnsi="Times New Roman" w:cs="Times New Roman"/>
          <w:iCs/>
          <w:sz w:val="28"/>
          <w:szCs w:val="28"/>
        </w:rPr>
        <w:t xml:space="preserve">anta </w:t>
      </w:r>
    </w:p>
    <w:p w14:paraId="1EDE6789" w14:textId="5964BDA0" w:rsidR="0023251A" w:rsidRPr="00172A23" w:rsidRDefault="0023251A" w:rsidP="00172A23">
      <w:pPr>
        <w:spacing w:after="0" w:line="240" w:lineRule="auto"/>
        <w:jc w:val="right"/>
        <w:rPr>
          <w:rFonts w:ascii="Times New Roman" w:hAnsi="Times New Roman" w:cs="Times New Roman"/>
          <w:iCs/>
          <w:sz w:val="28"/>
          <w:szCs w:val="28"/>
        </w:rPr>
      </w:pPr>
      <w:r w:rsidRPr="00172A23">
        <w:rPr>
          <w:rFonts w:ascii="Times New Roman" w:hAnsi="Times New Roman" w:cs="Times New Roman"/>
          <w:iCs/>
          <w:sz w:val="28"/>
          <w:szCs w:val="28"/>
        </w:rPr>
        <w:t xml:space="preserve">pirmo </w:t>
      </w:r>
      <w:r w:rsidR="005C0AEE">
        <w:rPr>
          <w:rFonts w:ascii="Times New Roman" w:hAnsi="Times New Roman" w:cs="Times New Roman"/>
          <w:iCs/>
          <w:sz w:val="28"/>
          <w:szCs w:val="28"/>
        </w:rPr>
        <w:t xml:space="preserve">un trešo </w:t>
      </w:r>
      <w:r w:rsidRPr="00172A23">
        <w:rPr>
          <w:rFonts w:ascii="Times New Roman" w:hAnsi="Times New Roman" w:cs="Times New Roman"/>
          <w:iCs/>
          <w:sz w:val="28"/>
          <w:szCs w:val="28"/>
        </w:rPr>
        <w:t>daļu</w:t>
      </w:r>
    </w:p>
    <w:p w14:paraId="1EDE678A" w14:textId="77777777" w:rsidR="0023251A" w:rsidRPr="00172A23" w:rsidRDefault="0023251A" w:rsidP="00172A23">
      <w:pPr>
        <w:spacing w:after="0" w:line="240" w:lineRule="auto"/>
        <w:jc w:val="both"/>
        <w:rPr>
          <w:rFonts w:ascii="Times New Roman" w:hAnsi="Times New Roman" w:cs="Times New Roman"/>
          <w:sz w:val="28"/>
          <w:szCs w:val="28"/>
        </w:rPr>
      </w:pPr>
    </w:p>
    <w:p w14:paraId="1EDE678B" w14:textId="4B630B06" w:rsidR="00D66463" w:rsidRPr="00D66463" w:rsidRDefault="00D66463" w:rsidP="00172A23">
      <w:pPr>
        <w:spacing w:after="0" w:line="240" w:lineRule="auto"/>
        <w:ind w:firstLine="720"/>
        <w:jc w:val="both"/>
        <w:rPr>
          <w:rFonts w:ascii="Times New Roman" w:hAnsi="Times New Roman" w:cs="Times New Roman"/>
          <w:sz w:val="28"/>
          <w:szCs w:val="28"/>
        </w:rPr>
      </w:pPr>
      <w:r w:rsidRPr="00172A23">
        <w:rPr>
          <w:rFonts w:ascii="Times New Roman" w:hAnsi="Times New Roman" w:cs="Times New Roman"/>
          <w:sz w:val="28"/>
          <w:szCs w:val="28"/>
        </w:rPr>
        <w:t xml:space="preserve">Izdarīt </w:t>
      </w:r>
      <w:r w:rsidR="0023251A" w:rsidRPr="00172A23">
        <w:rPr>
          <w:rFonts w:ascii="Times New Roman" w:hAnsi="Times New Roman" w:cs="Times New Roman"/>
          <w:bCs/>
          <w:sz w:val="28"/>
          <w:szCs w:val="28"/>
        </w:rPr>
        <w:t xml:space="preserve">Ministru kabineta </w:t>
      </w:r>
      <w:r w:rsidR="0023251A" w:rsidRPr="00172A23">
        <w:rPr>
          <w:rFonts w:ascii="Times New Roman" w:hAnsi="Times New Roman" w:cs="Times New Roman"/>
          <w:sz w:val="28"/>
          <w:szCs w:val="28"/>
        </w:rPr>
        <w:t>2011</w:t>
      </w:r>
      <w:r w:rsidR="00172A23" w:rsidRPr="00172A23">
        <w:rPr>
          <w:rFonts w:ascii="Times New Roman" w:hAnsi="Times New Roman" w:cs="Times New Roman"/>
          <w:sz w:val="28"/>
          <w:szCs w:val="28"/>
        </w:rPr>
        <w:t>. g</w:t>
      </w:r>
      <w:r w:rsidR="0023251A" w:rsidRPr="00172A23">
        <w:rPr>
          <w:rFonts w:ascii="Times New Roman" w:hAnsi="Times New Roman" w:cs="Times New Roman"/>
          <w:sz w:val="28"/>
          <w:szCs w:val="28"/>
        </w:rPr>
        <w:t>ada 27</w:t>
      </w:r>
      <w:r w:rsidR="00172A23" w:rsidRPr="00172A23">
        <w:rPr>
          <w:rFonts w:ascii="Times New Roman" w:hAnsi="Times New Roman" w:cs="Times New Roman"/>
          <w:sz w:val="28"/>
          <w:szCs w:val="28"/>
        </w:rPr>
        <w:t>. d</w:t>
      </w:r>
      <w:r w:rsidR="0023251A" w:rsidRPr="00172A23">
        <w:rPr>
          <w:rFonts w:ascii="Times New Roman" w:hAnsi="Times New Roman" w:cs="Times New Roman"/>
          <w:sz w:val="28"/>
          <w:szCs w:val="28"/>
        </w:rPr>
        <w:t xml:space="preserve">ecembra </w:t>
      </w:r>
      <w:r w:rsidRPr="00172A23">
        <w:rPr>
          <w:rFonts w:ascii="Times New Roman" w:hAnsi="Times New Roman" w:cs="Times New Roman"/>
          <w:bCs/>
          <w:sz w:val="28"/>
          <w:szCs w:val="28"/>
        </w:rPr>
        <w:t>noteikumos</w:t>
      </w:r>
      <w:r w:rsidR="0023251A" w:rsidRPr="00172A23">
        <w:rPr>
          <w:rFonts w:ascii="Times New Roman" w:hAnsi="Times New Roman" w:cs="Times New Roman"/>
          <w:bCs/>
          <w:sz w:val="28"/>
          <w:szCs w:val="28"/>
        </w:rPr>
        <w:t xml:space="preserve"> Nr.</w:t>
      </w:r>
      <w:r w:rsidR="00390779">
        <w:rPr>
          <w:rFonts w:ascii="Times New Roman" w:hAnsi="Times New Roman" w:cs="Times New Roman"/>
          <w:bCs/>
          <w:sz w:val="28"/>
          <w:szCs w:val="28"/>
        </w:rPr>
        <w:t> </w:t>
      </w:r>
      <w:r w:rsidR="0023251A" w:rsidRPr="00172A23">
        <w:rPr>
          <w:rFonts w:ascii="Times New Roman" w:hAnsi="Times New Roman" w:cs="Times New Roman"/>
          <w:bCs/>
          <w:sz w:val="28"/>
          <w:szCs w:val="28"/>
        </w:rPr>
        <w:t>1001</w:t>
      </w:r>
      <w:r w:rsidR="0023251A" w:rsidRPr="00172A23">
        <w:rPr>
          <w:rFonts w:ascii="Times New Roman" w:hAnsi="Times New Roman" w:cs="Times New Roman"/>
          <w:sz w:val="28"/>
          <w:szCs w:val="28"/>
        </w:rPr>
        <w:t xml:space="preserve"> </w:t>
      </w:r>
      <w:r w:rsidR="00172A23" w:rsidRPr="00172A23">
        <w:rPr>
          <w:rFonts w:ascii="Times New Roman" w:hAnsi="Times New Roman" w:cs="Times New Roman"/>
          <w:sz w:val="28"/>
          <w:szCs w:val="28"/>
        </w:rPr>
        <w:t>"</w:t>
      </w:r>
      <w:r w:rsidR="0023251A" w:rsidRPr="00172A23">
        <w:rPr>
          <w:rFonts w:ascii="Times New Roman" w:hAnsi="Times New Roman" w:cs="Times New Roman"/>
          <w:bCs/>
          <w:sz w:val="28"/>
          <w:szCs w:val="28"/>
        </w:rPr>
        <w:t>Ieroču un munīcijas iegādāšanās, reģistrēšanas, uzskaites, glabāšanas,</w:t>
      </w:r>
      <w:r w:rsidR="0023251A" w:rsidRPr="0023251A">
        <w:rPr>
          <w:rFonts w:ascii="Times New Roman" w:hAnsi="Times New Roman" w:cs="Times New Roman"/>
          <w:bCs/>
          <w:sz w:val="28"/>
          <w:szCs w:val="28"/>
        </w:rPr>
        <w:t xml:space="preserve"> pārvadāšanas, pārsūtīšanas, nēsāšanas, realizēšanas un ieroču kolekciju glabāšanas </w:t>
      </w:r>
      <w:r w:rsidR="0023251A" w:rsidRPr="00D66463">
        <w:rPr>
          <w:rFonts w:ascii="Times New Roman" w:hAnsi="Times New Roman" w:cs="Times New Roman"/>
          <w:bCs/>
          <w:sz w:val="28"/>
          <w:szCs w:val="28"/>
        </w:rPr>
        <w:t>noteikumi</w:t>
      </w:r>
      <w:r w:rsidR="00172A23">
        <w:rPr>
          <w:rFonts w:ascii="Times New Roman" w:hAnsi="Times New Roman" w:cs="Times New Roman"/>
          <w:bCs/>
          <w:sz w:val="28"/>
          <w:szCs w:val="28"/>
        </w:rPr>
        <w:t>"</w:t>
      </w:r>
      <w:r w:rsidRPr="00D66463">
        <w:rPr>
          <w:rFonts w:ascii="Times New Roman" w:hAnsi="Times New Roman" w:cs="Times New Roman"/>
          <w:bCs/>
          <w:sz w:val="28"/>
          <w:szCs w:val="28"/>
        </w:rPr>
        <w:t xml:space="preserve"> (</w:t>
      </w:r>
      <w:r w:rsidRPr="00D66463">
        <w:rPr>
          <w:rFonts w:ascii="Times New Roman" w:hAnsi="Times New Roman" w:cs="Times New Roman"/>
          <w:sz w:val="28"/>
          <w:szCs w:val="28"/>
        </w:rPr>
        <w:t xml:space="preserve">Latvijas Vēstnesis, 2011, </w:t>
      </w:r>
      <w:r w:rsidR="003068A5">
        <w:rPr>
          <w:rFonts w:ascii="Times New Roman" w:hAnsi="Times New Roman" w:cs="Times New Roman"/>
          <w:sz w:val="28"/>
          <w:szCs w:val="28"/>
        </w:rPr>
        <w:t>204</w:t>
      </w:r>
      <w:r w:rsidR="00172A23">
        <w:rPr>
          <w:rFonts w:ascii="Times New Roman" w:hAnsi="Times New Roman" w:cs="Times New Roman"/>
          <w:sz w:val="28"/>
          <w:szCs w:val="28"/>
        </w:rPr>
        <w:t>. n</w:t>
      </w:r>
      <w:r w:rsidRPr="00D66463">
        <w:rPr>
          <w:rFonts w:ascii="Times New Roman" w:hAnsi="Times New Roman" w:cs="Times New Roman"/>
          <w:sz w:val="28"/>
          <w:szCs w:val="28"/>
        </w:rPr>
        <w:t>r.) šādus grozījumus:</w:t>
      </w:r>
    </w:p>
    <w:p w14:paraId="1EDE678C" w14:textId="77777777" w:rsidR="0023251A" w:rsidRPr="00D66463" w:rsidRDefault="0023251A" w:rsidP="00837D49">
      <w:pPr>
        <w:spacing w:after="0" w:line="240" w:lineRule="auto"/>
        <w:ind w:firstLine="720"/>
        <w:jc w:val="both"/>
        <w:rPr>
          <w:rFonts w:ascii="Times New Roman" w:hAnsi="Times New Roman" w:cs="Times New Roman"/>
          <w:sz w:val="28"/>
          <w:szCs w:val="28"/>
        </w:rPr>
      </w:pPr>
    </w:p>
    <w:p w14:paraId="1EDE678D" w14:textId="642F4984" w:rsidR="00F8110E" w:rsidRPr="00D66463" w:rsidRDefault="009A3213"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5C0AEE">
        <w:rPr>
          <w:rFonts w:ascii="Times New Roman" w:hAnsi="Times New Roman" w:cs="Times New Roman"/>
          <w:sz w:val="28"/>
          <w:szCs w:val="28"/>
        </w:rPr>
        <w:t>. P</w:t>
      </w:r>
      <w:r w:rsidR="00F8110E" w:rsidRPr="00D66463">
        <w:rPr>
          <w:rFonts w:ascii="Times New Roman" w:hAnsi="Times New Roman" w:cs="Times New Roman"/>
          <w:sz w:val="28"/>
          <w:szCs w:val="28"/>
        </w:rPr>
        <w:t xml:space="preserve">apildināt </w:t>
      </w:r>
      <w:r w:rsidR="005C0AEE">
        <w:rPr>
          <w:rFonts w:ascii="Times New Roman" w:hAnsi="Times New Roman" w:cs="Times New Roman"/>
          <w:sz w:val="28"/>
          <w:szCs w:val="28"/>
        </w:rPr>
        <w:t>norādi, uz kāda likuma pamata noteikumi</w:t>
      </w:r>
      <w:r w:rsidR="00F8110E" w:rsidRPr="00D66463">
        <w:rPr>
          <w:rFonts w:ascii="Times New Roman" w:hAnsi="Times New Roman" w:cs="Times New Roman"/>
          <w:sz w:val="28"/>
          <w:szCs w:val="28"/>
        </w:rPr>
        <w:t xml:space="preserve"> izdo</w:t>
      </w:r>
      <w:r w:rsidR="005C0AEE">
        <w:rPr>
          <w:rFonts w:ascii="Times New Roman" w:hAnsi="Times New Roman" w:cs="Times New Roman"/>
          <w:sz w:val="28"/>
          <w:szCs w:val="28"/>
        </w:rPr>
        <w:t>ti, aiz</w:t>
      </w:r>
      <w:r w:rsidR="00F8110E" w:rsidRPr="00D66463">
        <w:rPr>
          <w:rFonts w:ascii="Times New Roman" w:hAnsi="Times New Roman" w:cs="Times New Roman"/>
          <w:sz w:val="28"/>
          <w:szCs w:val="28"/>
        </w:rPr>
        <w:t xml:space="preserve"> skaitļa un vārdiem </w:t>
      </w:r>
      <w:r w:rsidR="00172A23">
        <w:rPr>
          <w:rFonts w:ascii="Times New Roman" w:hAnsi="Times New Roman" w:cs="Times New Roman"/>
          <w:sz w:val="28"/>
          <w:szCs w:val="28"/>
        </w:rPr>
        <w:t>"</w:t>
      </w:r>
      <w:r w:rsidR="00F8110E" w:rsidRPr="00D66463">
        <w:rPr>
          <w:rFonts w:ascii="Times New Roman" w:hAnsi="Times New Roman" w:cs="Times New Roman"/>
          <w:sz w:val="28"/>
          <w:szCs w:val="28"/>
        </w:rPr>
        <w:t>25</w:t>
      </w:r>
      <w:r w:rsidR="00172A23">
        <w:rPr>
          <w:rFonts w:ascii="Times New Roman" w:hAnsi="Times New Roman" w:cs="Times New Roman"/>
          <w:sz w:val="28"/>
          <w:szCs w:val="28"/>
        </w:rPr>
        <w:t>. p</w:t>
      </w:r>
      <w:r w:rsidR="00F8110E" w:rsidRPr="00D66463">
        <w:rPr>
          <w:rFonts w:ascii="Times New Roman" w:hAnsi="Times New Roman" w:cs="Times New Roman"/>
          <w:sz w:val="28"/>
          <w:szCs w:val="28"/>
        </w:rPr>
        <w:t>anta pirmo</w:t>
      </w:r>
      <w:r w:rsidR="00172A23">
        <w:rPr>
          <w:rFonts w:ascii="Times New Roman" w:hAnsi="Times New Roman" w:cs="Times New Roman"/>
          <w:iCs/>
          <w:sz w:val="28"/>
          <w:szCs w:val="28"/>
        </w:rPr>
        <w:t>"</w:t>
      </w:r>
      <w:r w:rsidR="00F8110E" w:rsidRPr="00D66463">
        <w:rPr>
          <w:rFonts w:ascii="Times New Roman" w:hAnsi="Times New Roman" w:cs="Times New Roman"/>
          <w:iCs/>
          <w:sz w:val="28"/>
          <w:szCs w:val="28"/>
        </w:rPr>
        <w:t xml:space="preserve"> ar vārdiem </w:t>
      </w:r>
      <w:r w:rsidR="00172A23">
        <w:rPr>
          <w:rFonts w:ascii="Times New Roman" w:hAnsi="Times New Roman" w:cs="Times New Roman"/>
          <w:iCs/>
          <w:sz w:val="28"/>
          <w:szCs w:val="28"/>
        </w:rPr>
        <w:t>"</w:t>
      </w:r>
      <w:r w:rsidR="00F8110E" w:rsidRPr="00D66463">
        <w:rPr>
          <w:rFonts w:ascii="Times New Roman" w:hAnsi="Times New Roman" w:cs="Times New Roman"/>
          <w:iCs/>
          <w:sz w:val="28"/>
          <w:szCs w:val="28"/>
        </w:rPr>
        <w:t>un trešo</w:t>
      </w:r>
      <w:r w:rsidR="00172A23">
        <w:rPr>
          <w:rFonts w:ascii="Times New Roman" w:hAnsi="Times New Roman" w:cs="Times New Roman"/>
          <w:iCs/>
          <w:sz w:val="28"/>
          <w:szCs w:val="28"/>
        </w:rPr>
        <w:t>"</w:t>
      </w:r>
      <w:r w:rsidR="00F8110E" w:rsidRPr="00D66463">
        <w:rPr>
          <w:rFonts w:ascii="Times New Roman" w:hAnsi="Times New Roman" w:cs="Times New Roman"/>
          <w:iCs/>
          <w:sz w:val="28"/>
          <w:szCs w:val="28"/>
        </w:rPr>
        <w:t>.</w:t>
      </w:r>
    </w:p>
    <w:p w14:paraId="1EDE678E" w14:textId="77777777" w:rsidR="00F8110E" w:rsidRPr="00D66463" w:rsidRDefault="00F8110E" w:rsidP="00837D49">
      <w:pPr>
        <w:spacing w:after="0" w:line="240" w:lineRule="auto"/>
        <w:jc w:val="both"/>
        <w:rPr>
          <w:rFonts w:ascii="Times New Roman" w:eastAsia="Times New Roman" w:hAnsi="Times New Roman" w:cs="Times New Roman"/>
          <w:sz w:val="28"/>
          <w:szCs w:val="28"/>
          <w:lang w:eastAsia="lv-LV"/>
        </w:rPr>
      </w:pPr>
    </w:p>
    <w:p w14:paraId="1EDE678F" w14:textId="7BC05210" w:rsidR="003E17F8" w:rsidRPr="00E57A95" w:rsidRDefault="005074A2" w:rsidP="00837D4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C0AEE">
        <w:rPr>
          <w:rFonts w:ascii="Times New Roman" w:eastAsia="Times New Roman" w:hAnsi="Times New Roman" w:cs="Times New Roman"/>
          <w:sz w:val="28"/>
          <w:szCs w:val="28"/>
          <w:lang w:eastAsia="lv-LV"/>
        </w:rPr>
        <w:t>. P</w:t>
      </w:r>
      <w:r w:rsidR="003E17F8" w:rsidRPr="00E57A95">
        <w:rPr>
          <w:rFonts w:ascii="Times New Roman" w:eastAsia="Times New Roman" w:hAnsi="Times New Roman" w:cs="Times New Roman"/>
          <w:sz w:val="28"/>
          <w:szCs w:val="28"/>
          <w:lang w:eastAsia="lv-LV"/>
        </w:rPr>
        <w:t xml:space="preserve">apildināt </w:t>
      </w:r>
      <w:r w:rsidR="006E324A">
        <w:rPr>
          <w:rFonts w:ascii="Times New Roman" w:eastAsia="Times New Roman" w:hAnsi="Times New Roman" w:cs="Times New Roman"/>
          <w:sz w:val="28"/>
          <w:szCs w:val="28"/>
          <w:lang w:eastAsia="lv-LV"/>
        </w:rPr>
        <w:t xml:space="preserve">noteikumus </w:t>
      </w:r>
      <w:r w:rsidR="003E17F8" w:rsidRPr="00E57A95">
        <w:rPr>
          <w:rFonts w:ascii="Times New Roman" w:eastAsia="Times New Roman" w:hAnsi="Times New Roman" w:cs="Times New Roman"/>
          <w:sz w:val="28"/>
          <w:szCs w:val="28"/>
          <w:lang w:eastAsia="lv-LV"/>
        </w:rPr>
        <w:t>ar 1.8</w:t>
      </w:r>
      <w:r w:rsidR="00172A23">
        <w:rPr>
          <w:rFonts w:ascii="Times New Roman" w:eastAsia="Times New Roman" w:hAnsi="Times New Roman" w:cs="Times New Roman"/>
          <w:sz w:val="28"/>
          <w:szCs w:val="28"/>
          <w:lang w:eastAsia="lv-LV"/>
        </w:rPr>
        <w:t>. a</w:t>
      </w:r>
      <w:r w:rsidR="003E17F8" w:rsidRPr="00E57A95">
        <w:rPr>
          <w:rFonts w:ascii="Times New Roman" w:eastAsia="Times New Roman" w:hAnsi="Times New Roman" w:cs="Times New Roman"/>
          <w:sz w:val="28"/>
          <w:szCs w:val="28"/>
          <w:lang w:eastAsia="lv-LV"/>
        </w:rPr>
        <w:t>pakšpunktu šādā redakcijā:</w:t>
      </w:r>
    </w:p>
    <w:p w14:paraId="3495903A" w14:textId="77777777" w:rsidR="00172A23" w:rsidRDefault="00F8110E" w:rsidP="00837D49">
      <w:pPr>
        <w:spacing w:after="0" w:line="240" w:lineRule="auto"/>
        <w:jc w:val="both"/>
        <w:rPr>
          <w:rFonts w:ascii="Times New Roman" w:eastAsia="Times New Roman" w:hAnsi="Times New Roman" w:cs="Times New Roman"/>
          <w:sz w:val="28"/>
          <w:szCs w:val="28"/>
          <w:lang w:eastAsia="lv-LV"/>
        </w:rPr>
      </w:pPr>
      <w:r w:rsidRPr="00E57A95">
        <w:rPr>
          <w:rFonts w:ascii="Times New Roman" w:eastAsia="Times New Roman" w:hAnsi="Times New Roman" w:cs="Times New Roman"/>
          <w:sz w:val="28"/>
          <w:szCs w:val="28"/>
          <w:lang w:eastAsia="lv-LV"/>
        </w:rPr>
        <w:tab/>
      </w:r>
    </w:p>
    <w:p w14:paraId="1EDE6790" w14:textId="44419533" w:rsidR="003E17F8" w:rsidRPr="00E57A95" w:rsidRDefault="00172A23" w:rsidP="00172A2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8110E" w:rsidRPr="00E57A95">
        <w:rPr>
          <w:rFonts w:ascii="Times New Roman" w:eastAsia="Times New Roman" w:hAnsi="Times New Roman" w:cs="Times New Roman"/>
          <w:sz w:val="28"/>
          <w:szCs w:val="28"/>
          <w:lang w:eastAsia="lv-LV"/>
        </w:rPr>
        <w:t>1.8. nosacījumus un kārtību, kādā juridiskā persona, k</w:t>
      </w:r>
      <w:r w:rsidR="005C0AEE">
        <w:rPr>
          <w:rFonts w:ascii="Times New Roman" w:eastAsia="Times New Roman" w:hAnsi="Times New Roman" w:cs="Times New Roman"/>
          <w:sz w:val="28"/>
          <w:szCs w:val="28"/>
          <w:lang w:eastAsia="lv-LV"/>
        </w:rPr>
        <w:t>as</w:t>
      </w:r>
      <w:r w:rsidR="00F8110E" w:rsidRPr="00E57A95">
        <w:rPr>
          <w:rFonts w:ascii="Times New Roman" w:eastAsia="Times New Roman" w:hAnsi="Times New Roman" w:cs="Times New Roman"/>
          <w:sz w:val="28"/>
          <w:szCs w:val="28"/>
          <w:lang w:eastAsia="lv-LV"/>
        </w:rPr>
        <w:t xml:space="preserve"> saņēmusi atļauju savvaļas sugu dzīvnieku turēšanai savā īpašumā vai valdījumā esošajās iežogotajās platībās, izsniedz tai reģistrētu medību šaujamieroci un</w:t>
      </w:r>
      <w:r w:rsidR="00837D49">
        <w:rPr>
          <w:rFonts w:ascii="Times New Roman" w:eastAsia="Times New Roman" w:hAnsi="Times New Roman" w:cs="Times New Roman"/>
          <w:sz w:val="28"/>
          <w:szCs w:val="28"/>
          <w:lang w:eastAsia="lv-LV"/>
        </w:rPr>
        <w:t xml:space="preserve"> munīciju fiziskajai personai.</w:t>
      </w:r>
      <w:r>
        <w:rPr>
          <w:rFonts w:ascii="Times New Roman" w:eastAsia="Times New Roman" w:hAnsi="Times New Roman" w:cs="Times New Roman"/>
          <w:sz w:val="28"/>
          <w:szCs w:val="28"/>
          <w:lang w:eastAsia="lv-LV"/>
        </w:rPr>
        <w:t>"</w:t>
      </w:r>
    </w:p>
    <w:p w14:paraId="1EDE6791" w14:textId="77777777" w:rsidR="003E17F8" w:rsidRDefault="003E17F8" w:rsidP="00837D49">
      <w:pPr>
        <w:spacing w:after="0" w:line="240" w:lineRule="auto"/>
        <w:jc w:val="both"/>
        <w:rPr>
          <w:rFonts w:ascii="Times New Roman" w:eastAsia="Times New Roman" w:hAnsi="Times New Roman" w:cs="Times New Roman"/>
          <w:sz w:val="28"/>
          <w:szCs w:val="28"/>
          <w:lang w:eastAsia="lv-LV"/>
        </w:rPr>
      </w:pPr>
    </w:p>
    <w:p w14:paraId="1EDE6792" w14:textId="54149580" w:rsidR="0080331C" w:rsidRPr="0080331C" w:rsidRDefault="005074A2" w:rsidP="008033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C0AEE">
        <w:rPr>
          <w:rFonts w:ascii="Times New Roman" w:eastAsia="Times New Roman" w:hAnsi="Times New Roman" w:cs="Times New Roman"/>
          <w:sz w:val="28"/>
          <w:szCs w:val="28"/>
          <w:lang w:eastAsia="lv-LV"/>
        </w:rPr>
        <w:t>. S</w:t>
      </w:r>
      <w:r w:rsidR="00E66107" w:rsidRPr="00A159E6">
        <w:rPr>
          <w:rFonts w:ascii="Times New Roman" w:eastAsia="Times New Roman" w:hAnsi="Times New Roman" w:cs="Times New Roman"/>
          <w:sz w:val="28"/>
          <w:szCs w:val="28"/>
          <w:lang w:eastAsia="lv-LV"/>
        </w:rPr>
        <w:t>vītrot</w:t>
      </w:r>
      <w:r w:rsidR="00E66107">
        <w:rPr>
          <w:rFonts w:ascii="Times New Roman" w:eastAsia="Times New Roman" w:hAnsi="Times New Roman" w:cs="Times New Roman"/>
          <w:sz w:val="28"/>
          <w:szCs w:val="28"/>
          <w:lang w:eastAsia="lv-LV"/>
        </w:rPr>
        <w:t xml:space="preserve"> </w:t>
      </w:r>
      <w:r w:rsidR="0080331C" w:rsidRPr="0080331C">
        <w:rPr>
          <w:rFonts w:ascii="Times New Roman" w:eastAsia="Times New Roman" w:hAnsi="Times New Roman" w:cs="Times New Roman"/>
          <w:sz w:val="28"/>
          <w:szCs w:val="28"/>
          <w:lang w:eastAsia="lv-LV"/>
        </w:rPr>
        <w:t>85</w:t>
      </w:r>
      <w:r w:rsidR="00172A23">
        <w:rPr>
          <w:rFonts w:ascii="Times New Roman" w:eastAsia="Times New Roman" w:hAnsi="Times New Roman" w:cs="Times New Roman"/>
          <w:sz w:val="28"/>
          <w:szCs w:val="28"/>
          <w:lang w:eastAsia="lv-LV"/>
        </w:rPr>
        <w:t>. p</w:t>
      </w:r>
      <w:r w:rsidR="0080331C" w:rsidRPr="0080331C">
        <w:rPr>
          <w:rFonts w:ascii="Times New Roman" w:eastAsia="Times New Roman" w:hAnsi="Times New Roman" w:cs="Times New Roman"/>
          <w:sz w:val="28"/>
          <w:szCs w:val="28"/>
          <w:lang w:eastAsia="lv-LV"/>
        </w:rPr>
        <w:t xml:space="preserve">unktā vārdus </w:t>
      </w:r>
      <w:r w:rsidR="00172A23">
        <w:rPr>
          <w:rFonts w:ascii="Times New Roman" w:eastAsia="Times New Roman" w:hAnsi="Times New Roman" w:cs="Times New Roman"/>
          <w:sz w:val="28"/>
          <w:szCs w:val="28"/>
          <w:lang w:eastAsia="lv-LV"/>
        </w:rPr>
        <w:t>"</w:t>
      </w:r>
      <w:r w:rsidR="0080331C" w:rsidRPr="0080331C">
        <w:rPr>
          <w:rFonts w:ascii="Times New Roman" w:eastAsia="Times New Roman" w:hAnsi="Times New Roman" w:cs="Times New Roman"/>
          <w:sz w:val="28"/>
          <w:szCs w:val="28"/>
          <w:lang w:eastAsia="lv-LV"/>
        </w:rPr>
        <w:t>vai juridiskās personas pilnvarotā persona</w:t>
      </w:r>
      <w:r w:rsidR="0080331C" w:rsidRPr="0054300E">
        <w:rPr>
          <w:rFonts w:ascii="Times New Roman" w:eastAsia="Times New Roman" w:hAnsi="Times New Roman" w:cs="Times New Roman"/>
          <w:sz w:val="28"/>
          <w:szCs w:val="28"/>
          <w:lang w:eastAsia="lv-LV"/>
        </w:rPr>
        <w:t>,</w:t>
      </w:r>
      <w:r w:rsidR="0080331C" w:rsidRPr="0080331C">
        <w:rPr>
          <w:rFonts w:ascii="Times New Roman" w:eastAsia="Times New Roman" w:hAnsi="Times New Roman" w:cs="Times New Roman"/>
          <w:sz w:val="28"/>
          <w:szCs w:val="28"/>
          <w:lang w:eastAsia="lv-LV"/>
        </w:rPr>
        <w:t xml:space="preserve"> kurai atļauts darbs ar ieročiem un munīciju</w:t>
      </w:r>
      <w:r w:rsidR="00172A23">
        <w:rPr>
          <w:rFonts w:ascii="Times New Roman" w:eastAsia="Times New Roman" w:hAnsi="Times New Roman" w:cs="Times New Roman"/>
          <w:sz w:val="28"/>
          <w:szCs w:val="28"/>
          <w:lang w:eastAsia="lv-LV"/>
        </w:rPr>
        <w:t>"</w:t>
      </w:r>
      <w:r w:rsidR="005C0AEE">
        <w:rPr>
          <w:rFonts w:ascii="Times New Roman" w:eastAsia="Times New Roman" w:hAnsi="Times New Roman" w:cs="Times New Roman"/>
          <w:sz w:val="28"/>
          <w:szCs w:val="28"/>
          <w:lang w:eastAsia="lv-LV"/>
        </w:rPr>
        <w:t>.</w:t>
      </w:r>
    </w:p>
    <w:p w14:paraId="1EDE6793" w14:textId="77777777" w:rsidR="00981E02" w:rsidRDefault="00981E02" w:rsidP="00DE358A">
      <w:pPr>
        <w:spacing w:after="0" w:line="240" w:lineRule="auto"/>
        <w:jc w:val="both"/>
        <w:rPr>
          <w:rFonts w:ascii="Times New Roman" w:hAnsi="Times New Roman" w:cs="Times New Roman"/>
          <w:strike/>
          <w:sz w:val="28"/>
          <w:szCs w:val="28"/>
        </w:rPr>
      </w:pPr>
    </w:p>
    <w:p w14:paraId="1EDE6794" w14:textId="629FBD19" w:rsidR="00981E02" w:rsidRPr="00981E02" w:rsidRDefault="00981E02" w:rsidP="00837D49">
      <w:pPr>
        <w:spacing w:after="0" w:line="240" w:lineRule="auto"/>
        <w:ind w:firstLine="720"/>
        <w:jc w:val="both"/>
        <w:rPr>
          <w:rFonts w:ascii="Times New Roman" w:hAnsi="Times New Roman" w:cs="Times New Roman"/>
          <w:sz w:val="28"/>
          <w:szCs w:val="28"/>
        </w:rPr>
      </w:pPr>
      <w:r w:rsidRPr="00981E02">
        <w:rPr>
          <w:rFonts w:ascii="Times New Roman" w:hAnsi="Times New Roman" w:cs="Times New Roman"/>
          <w:sz w:val="28"/>
          <w:szCs w:val="28"/>
        </w:rPr>
        <w:t>4</w:t>
      </w:r>
      <w:r w:rsidR="005C0AEE">
        <w:rPr>
          <w:rFonts w:ascii="Times New Roman" w:hAnsi="Times New Roman" w:cs="Times New Roman"/>
          <w:sz w:val="28"/>
          <w:szCs w:val="28"/>
        </w:rPr>
        <w:t>. P</w:t>
      </w:r>
      <w:r>
        <w:rPr>
          <w:rFonts w:ascii="Times New Roman" w:hAnsi="Times New Roman" w:cs="Times New Roman"/>
          <w:sz w:val="28"/>
          <w:szCs w:val="28"/>
        </w:rPr>
        <w:t>apildināt noteikumu</w:t>
      </w:r>
      <w:r w:rsidR="003B2326">
        <w:rPr>
          <w:rFonts w:ascii="Times New Roman" w:hAnsi="Times New Roman" w:cs="Times New Roman"/>
          <w:sz w:val="28"/>
          <w:szCs w:val="28"/>
        </w:rPr>
        <w:t>s</w:t>
      </w:r>
      <w:r>
        <w:rPr>
          <w:rFonts w:ascii="Times New Roman" w:hAnsi="Times New Roman" w:cs="Times New Roman"/>
          <w:sz w:val="28"/>
          <w:szCs w:val="28"/>
        </w:rPr>
        <w:t xml:space="preserve"> ar </w:t>
      </w:r>
      <w:r w:rsidRPr="00981E02">
        <w:rPr>
          <w:rFonts w:ascii="Times New Roman" w:hAnsi="Times New Roman" w:cs="Times New Roman"/>
          <w:sz w:val="28"/>
          <w:szCs w:val="28"/>
        </w:rPr>
        <w:t>109.</w:t>
      </w:r>
      <w:r w:rsidRPr="00981E02">
        <w:rPr>
          <w:rFonts w:ascii="Times New Roman" w:hAnsi="Times New Roman" w:cs="Times New Roman"/>
          <w:sz w:val="28"/>
          <w:szCs w:val="28"/>
          <w:vertAlign w:val="superscript"/>
        </w:rPr>
        <w:t>1</w:t>
      </w:r>
      <w:r>
        <w:rPr>
          <w:rFonts w:ascii="Times New Roman" w:hAnsi="Times New Roman" w:cs="Times New Roman"/>
          <w:sz w:val="28"/>
          <w:szCs w:val="28"/>
        </w:rPr>
        <w:t xml:space="preserve"> punktu šādā redakcijā:</w:t>
      </w:r>
    </w:p>
    <w:p w14:paraId="462671E2" w14:textId="77777777" w:rsidR="00172A23" w:rsidRDefault="00172A23" w:rsidP="00837D49">
      <w:pPr>
        <w:spacing w:after="0" w:line="240" w:lineRule="auto"/>
        <w:ind w:firstLine="720"/>
        <w:jc w:val="both"/>
        <w:rPr>
          <w:rFonts w:ascii="Times New Roman" w:hAnsi="Times New Roman" w:cs="Times New Roman"/>
          <w:sz w:val="28"/>
          <w:szCs w:val="28"/>
        </w:rPr>
      </w:pPr>
    </w:p>
    <w:p w14:paraId="1EDE6795" w14:textId="1B1F7B50" w:rsidR="00981E02" w:rsidRDefault="00172A23"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81E02" w:rsidRPr="00981E02">
        <w:rPr>
          <w:rFonts w:ascii="Times New Roman" w:hAnsi="Times New Roman" w:cs="Times New Roman"/>
          <w:sz w:val="28"/>
          <w:szCs w:val="28"/>
        </w:rPr>
        <w:t>109.</w:t>
      </w:r>
      <w:r w:rsidR="00981E02" w:rsidRPr="00981E02">
        <w:rPr>
          <w:rFonts w:ascii="Times New Roman" w:hAnsi="Times New Roman" w:cs="Times New Roman"/>
          <w:sz w:val="28"/>
          <w:szCs w:val="28"/>
          <w:vertAlign w:val="superscript"/>
        </w:rPr>
        <w:t>1</w:t>
      </w:r>
      <w:r w:rsidR="00981E02" w:rsidRPr="00981E02">
        <w:rPr>
          <w:rFonts w:ascii="Times New Roman" w:hAnsi="Times New Roman" w:cs="Times New Roman"/>
          <w:sz w:val="28"/>
          <w:szCs w:val="28"/>
        </w:rPr>
        <w:t xml:space="preserve"> Juridiskā persona, kas saņēmusi atļauju savvaļas sugu dzīvnieku turēšanai savā īpašumā vai valdījumā esošajās iežogotajās platībās, izsniedz medību šaujamieroci un munīciju medībām</w:t>
      </w:r>
      <w:r w:rsidR="0090379E">
        <w:rPr>
          <w:rFonts w:ascii="Times New Roman" w:hAnsi="Times New Roman" w:cs="Times New Roman"/>
          <w:sz w:val="28"/>
          <w:szCs w:val="28"/>
        </w:rPr>
        <w:t xml:space="preserve"> fiziskai personai</w:t>
      </w:r>
      <w:r w:rsidR="003B2326">
        <w:rPr>
          <w:rFonts w:ascii="Times New Roman" w:hAnsi="Times New Roman" w:cs="Times New Roman"/>
          <w:sz w:val="28"/>
          <w:szCs w:val="28"/>
        </w:rPr>
        <w:t>,</w:t>
      </w:r>
      <w:r w:rsidR="003B2326" w:rsidRPr="003B2326">
        <w:rPr>
          <w:rFonts w:ascii="Times New Roman" w:hAnsi="Times New Roman" w:cs="Times New Roman"/>
          <w:sz w:val="28"/>
          <w:szCs w:val="28"/>
        </w:rPr>
        <w:t xml:space="preserve"> </w:t>
      </w:r>
      <w:r w:rsidR="003B2326" w:rsidRPr="00981E02">
        <w:rPr>
          <w:rFonts w:ascii="Times New Roman" w:hAnsi="Times New Roman" w:cs="Times New Roman"/>
          <w:sz w:val="28"/>
          <w:szCs w:val="28"/>
        </w:rPr>
        <w:t>kurai ir</w:t>
      </w:r>
      <w:r w:rsidR="00981E02">
        <w:rPr>
          <w:rFonts w:ascii="Times New Roman" w:hAnsi="Times New Roman" w:cs="Times New Roman"/>
          <w:sz w:val="28"/>
          <w:szCs w:val="28"/>
        </w:rPr>
        <w:t>:</w:t>
      </w:r>
    </w:p>
    <w:p w14:paraId="1EDE6796" w14:textId="7B9D9F24" w:rsidR="00981E02" w:rsidRPr="00981E02" w:rsidRDefault="00981E02" w:rsidP="00837D49">
      <w:pPr>
        <w:spacing w:after="0" w:line="240" w:lineRule="auto"/>
        <w:ind w:firstLine="720"/>
        <w:jc w:val="both"/>
        <w:rPr>
          <w:rFonts w:ascii="Times New Roman" w:hAnsi="Times New Roman" w:cs="Times New Roman"/>
          <w:sz w:val="28"/>
          <w:szCs w:val="28"/>
        </w:rPr>
      </w:pPr>
      <w:r w:rsidRPr="00981E02">
        <w:rPr>
          <w:rFonts w:ascii="Times New Roman" w:hAnsi="Times New Roman" w:cs="Times New Roman"/>
          <w:sz w:val="28"/>
          <w:szCs w:val="28"/>
        </w:rPr>
        <w:t>109.</w:t>
      </w:r>
      <w:r w:rsidRPr="00981E02">
        <w:rPr>
          <w:rFonts w:ascii="Times New Roman" w:hAnsi="Times New Roman" w:cs="Times New Roman"/>
          <w:sz w:val="28"/>
          <w:szCs w:val="28"/>
          <w:vertAlign w:val="superscript"/>
        </w:rPr>
        <w:t>1</w:t>
      </w:r>
      <w:r w:rsidR="0054300E">
        <w:rPr>
          <w:rFonts w:ascii="Times New Roman" w:hAnsi="Times New Roman" w:cs="Times New Roman"/>
          <w:sz w:val="28"/>
          <w:szCs w:val="28"/>
        </w:rPr>
        <w:t> </w:t>
      </w:r>
      <w:r>
        <w:rPr>
          <w:rFonts w:ascii="Times New Roman" w:hAnsi="Times New Roman" w:cs="Times New Roman"/>
          <w:sz w:val="28"/>
          <w:szCs w:val="28"/>
        </w:rPr>
        <w:t>1.</w:t>
      </w:r>
      <w:r w:rsidRPr="00981E02">
        <w:rPr>
          <w:rFonts w:ascii="Times New Roman" w:hAnsi="Times New Roman" w:cs="Times New Roman"/>
          <w:sz w:val="28"/>
          <w:szCs w:val="28"/>
        </w:rPr>
        <w:t xml:space="preserve"> </w:t>
      </w:r>
      <w:r>
        <w:rPr>
          <w:rFonts w:ascii="Times New Roman" w:hAnsi="Times New Roman" w:cs="Times New Roman"/>
          <w:sz w:val="28"/>
          <w:szCs w:val="28"/>
        </w:rPr>
        <w:t xml:space="preserve">Valsts policijas </w:t>
      </w:r>
      <w:r w:rsidRPr="00981E02">
        <w:rPr>
          <w:rFonts w:ascii="Times New Roman" w:hAnsi="Times New Roman" w:cs="Times New Roman"/>
          <w:sz w:val="28"/>
          <w:szCs w:val="28"/>
        </w:rPr>
        <w:t>izsniegta attiecīgas kategorijas medību šaujamieroča glabāšanas atļauja</w:t>
      </w:r>
      <w:r>
        <w:rPr>
          <w:rFonts w:ascii="Times New Roman" w:hAnsi="Times New Roman" w:cs="Times New Roman"/>
          <w:sz w:val="28"/>
          <w:szCs w:val="28"/>
        </w:rPr>
        <w:t>;</w:t>
      </w:r>
    </w:p>
    <w:p w14:paraId="1EDE6797" w14:textId="64E2DAC8" w:rsidR="00981E02" w:rsidRPr="00981E02" w:rsidRDefault="00981E02" w:rsidP="00837D49">
      <w:pPr>
        <w:spacing w:after="0" w:line="240" w:lineRule="auto"/>
        <w:ind w:firstLine="720"/>
        <w:jc w:val="both"/>
        <w:rPr>
          <w:rFonts w:ascii="Times New Roman" w:hAnsi="Times New Roman" w:cs="Times New Roman"/>
          <w:sz w:val="28"/>
          <w:szCs w:val="28"/>
        </w:rPr>
      </w:pPr>
      <w:r w:rsidRPr="00981E02">
        <w:rPr>
          <w:rFonts w:ascii="Times New Roman" w:hAnsi="Times New Roman" w:cs="Times New Roman"/>
          <w:sz w:val="28"/>
          <w:szCs w:val="28"/>
        </w:rPr>
        <w:lastRenderedPageBreak/>
        <w:t>109.</w:t>
      </w:r>
      <w:r w:rsidRPr="00981E02">
        <w:rPr>
          <w:rFonts w:ascii="Times New Roman" w:hAnsi="Times New Roman" w:cs="Times New Roman"/>
          <w:sz w:val="28"/>
          <w:szCs w:val="28"/>
          <w:vertAlign w:val="superscript"/>
        </w:rPr>
        <w:t>1</w:t>
      </w:r>
      <w:r w:rsidR="0054300E">
        <w:rPr>
          <w:rFonts w:ascii="Times New Roman" w:hAnsi="Times New Roman" w:cs="Times New Roman"/>
          <w:sz w:val="28"/>
          <w:szCs w:val="28"/>
        </w:rPr>
        <w:t> </w:t>
      </w:r>
      <w:r>
        <w:rPr>
          <w:rFonts w:ascii="Times New Roman" w:hAnsi="Times New Roman" w:cs="Times New Roman"/>
          <w:sz w:val="28"/>
          <w:szCs w:val="28"/>
        </w:rPr>
        <w:t>2</w:t>
      </w:r>
      <w:r w:rsidRPr="00981E02">
        <w:rPr>
          <w:rFonts w:ascii="Times New Roman" w:hAnsi="Times New Roman" w:cs="Times New Roman"/>
          <w:sz w:val="28"/>
          <w:szCs w:val="28"/>
        </w:rPr>
        <w:t>.</w:t>
      </w:r>
      <w:r w:rsidR="0090379E">
        <w:rPr>
          <w:rFonts w:ascii="Times New Roman" w:hAnsi="Times New Roman" w:cs="Times New Roman"/>
          <w:sz w:val="28"/>
          <w:szCs w:val="28"/>
        </w:rPr>
        <w:t xml:space="preserve"> ārvalstu</w:t>
      </w:r>
      <w:r w:rsidR="0090379E" w:rsidRPr="0090379E">
        <w:rPr>
          <w:rFonts w:ascii="Times New Roman" w:hAnsi="Times New Roman" w:cs="Times New Roman"/>
          <w:sz w:val="28"/>
          <w:szCs w:val="28"/>
        </w:rPr>
        <w:t xml:space="preserve"> kompetentas iestādes izsniegta atbilstošas kategorijas medību šaujamieroča glabāšanas atļauja</w:t>
      </w:r>
      <w:r w:rsidR="0090379E">
        <w:rPr>
          <w:rFonts w:ascii="Times New Roman" w:hAnsi="Times New Roman" w:cs="Times New Roman"/>
          <w:sz w:val="28"/>
          <w:szCs w:val="28"/>
        </w:rPr>
        <w:t xml:space="preserve"> </w:t>
      </w:r>
      <w:r w:rsidR="0090379E" w:rsidRPr="0090379E">
        <w:rPr>
          <w:rFonts w:ascii="Times New Roman" w:hAnsi="Times New Roman" w:cs="Times New Roman"/>
          <w:sz w:val="28"/>
          <w:szCs w:val="28"/>
        </w:rPr>
        <w:t>(Eiropas Savienības dalībvalsts pilsonim un Eiropas Ekonomikas zonas valsts pilsonim</w:t>
      </w:r>
      <w:r w:rsidR="0054300E">
        <w:rPr>
          <w:rFonts w:ascii="Times New Roman" w:hAnsi="Times New Roman" w:cs="Times New Roman"/>
          <w:sz w:val="28"/>
          <w:szCs w:val="28"/>
        </w:rPr>
        <w:t xml:space="preserve"> –</w:t>
      </w:r>
      <w:r w:rsidR="00C76B17">
        <w:rPr>
          <w:rFonts w:ascii="Times New Roman" w:hAnsi="Times New Roman" w:cs="Times New Roman"/>
          <w:sz w:val="28"/>
          <w:szCs w:val="28"/>
        </w:rPr>
        <w:t xml:space="preserve"> arī</w:t>
      </w:r>
      <w:r w:rsidR="0090379E" w:rsidRPr="0090379E">
        <w:rPr>
          <w:rFonts w:ascii="Times New Roman" w:hAnsi="Times New Roman" w:cs="Times New Roman"/>
          <w:sz w:val="28"/>
          <w:szCs w:val="28"/>
        </w:rPr>
        <w:t xml:space="preserve"> Eiropas šaujamieroču apliecība)</w:t>
      </w:r>
      <w:r w:rsidR="0090379E">
        <w:rPr>
          <w:rFonts w:ascii="Times New Roman" w:hAnsi="Times New Roman" w:cs="Times New Roman"/>
          <w:sz w:val="28"/>
          <w:szCs w:val="28"/>
        </w:rPr>
        <w:t>.</w:t>
      </w:r>
      <w:r w:rsidR="0054300E">
        <w:rPr>
          <w:rFonts w:ascii="Times New Roman" w:hAnsi="Times New Roman" w:cs="Times New Roman"/>
          <w:sz w:val="28"/>
          <w:szCs w:val="28"/>
        </w:rPr>
        <w:t>"</w:t>
      </w:r>
    </w:p>
    <w:p w14:paraId="1EDE6799" w14:textId="77777777" w:rsidR="0055735B" w:rsidRDefault="0055735B" w:rsidP="00837D49">
      <w:pPr>
        <w:tabs>
          <w:tab w:val="left" w:pos="5921"/>
        </w:tabs>
        <w:spacing w:after="0" w:line="240" w:lineRule="auto"/>
        <w:jc w:val="both"/>
        <w:rPr>
          <w:rFonts w:ascii="Times New Roman" w:hAnsi="Times New Roman" w:cs="Times New Roman"/>
          <w:color w:val="00B0F0"/>
          <w:sz w:val="24"/>
          <w:szCs w:val="24"/>
        </w:rPr>
      </w:pPr>
    </w:p>
    <w:p w14:paraId="1EDE679A" w14:textId="25266537" w:rsidR="00301DF4" w:rsidRPr="00301DF4" w:rsidRDefault="00431EF1" w:rsidP="00837D49">
      <w:pPr>
        <w:spacing w:after="0" w:line="240" w:lineRule="auto"/>
        <w:jc w:val="both"/>
        <w:rPr>
          <w:rFonts w:ascii="Times New Roman" w:hAnsi="Times New Roman" w:cs="Times New Roman"/>
          <w:sz w:val="28"/>
          <w:szCs w:val="28"/>
        </w:rPr>
      </w:pPr>
      <w:r w:rsidRPr="00431EF1">
        <w:rPr>
          <w:rFonts w:ascii="Times New Roman" w:hAnsi="Times New Roman" w:cs="Times New Roman"/>
          <w:i/>
          <w:sz w:val="28"/>
          <w:szCs w:val="28"/>
        </w:rPr>
        <w:tab/>
      </w:r>
      <w:r w:rsidR="005563D8">
        <w:rPr>
          <w:rFonts w:ascii="Times New Roman" w:hAnsi="Times New Roman" w:cs="Times New Roman"/>
          <w:sz w:val="28"/>
          <w:szCs w:val="28"/>
        </w:rPr>
        <w:t>5</w:t>
      </w:r>
      <w:r w:rsidR="005074A2">
        <w:rPr>
          <w:rFonts w:ascii="Times New Roman" w:hAnsi="Times New Roman" w:cs="Times New Roman"/>
          <w:sz w:val="28"/>
          <w:szCs w:val="28"/>
        </w:rPr>
        <w:t>.</w:t>
      </w:r>
      <w:r w:rsidR="005C0AEE">
        <w:rPr>
          <w:rFonts w:ascii="Times New Roman" w:hAnsi="Times New Roman" w:cs="Times New Roman"/>
          <w:sz w:val="28"/>
          <w:szCs w:val="28"/>
        </w:rPr>
        <w:t xml:space="preserve"> </w:t>
      </w:r>
      <w:r w:rsidR="00301DF4" w:rsidRPr="00301DF4">
        <w:rPr>
          <w:rFonts w:ascii="Times New Roman" w:hAnsi="Times New Roman" w:cs="Times New Roman"/>
          <w:sz w:val="28"/>
          <w:szCs w:val="28"/>
        </w:rPr>
        <w:t>Izteikt 110., 111. un 112</w:t>
      </w:r>
      <w:r w:rsidR="00172A23">
        <w:rPr>
          <w:rFonts w:ascii="Times New Roman" w:hAnsi="Times New Roman" w:cs="Times New Roman"/>
          <w:sz w:val="28"/>
          <w:szCs w:val="28"/>
        </w:rPr>
        <w:t>. p</w:t>
      </w:r>
      <w:r w:rsidR="00301DF4" w:rsidRPr="00301DF4">
        <w:rPr>
          <w:rFonts w:ascii="Times New Roman" w:hAnsi="Times New Roman" w:cs="Times New Roman"/>
          <w:sz w:val="28"/>
          <w:szCs w:val="28"/>
        </w:rPr>
        <w:t>unktu šādā redakcijā:</w:t>
      </w:r>
    </w:p>
    <w:p w14:paraId="4BEBB2E2" w14:textId="77777777" w:rsidR="00172A23" w:rsidRDefault="00172A23" w:rsidP="0090379E">
      <w:pPr>
        <w:spacing w:after="0" w:line="240" w:lineRule="auto"/>
        <w:ind w:firstLine="720"/>
        <w:jc w:val="both"/>
        <w:rPr>
          <w:rFonts w:ascii="Times New Roman" w:hAnsi="Times New Roman" w:cs="Times New Roman"/>
          <w:sz w:val="28"/>
          <w:szCs w:val="28"/>
        </w:rPr>
      </w:pPr>
    </w:p>
    <w:p w14:paraId="1EDE679B" w14:textId="1506CA3E" w:rsidR="0090379E" w:rsidRPr="00DE358A" w:rsidRDefault="00172A23" w:rsidP="009037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01DF4" w:rsidRPr="00DE358A">
        <w:rPr>
          <w:rFonts w:ascii="Times New Roman" w:hAnsi="Times New Roman" w:cs="Times New Roman"/>
          <w:sz w:val="28"/>
          <w:szCs w:val="28"/>
        </w:rPr>
        <w:t>110. Atbildīgā persona, izsniedzot šaujamieroci vai lielas enerģijas pneimatisko ieroci un munīciju, aizpilda ieroču un munīcijas izsn</w:t>
      </w:r>
      <w:r w:rsidR="0090379E" w:rsidRPr="00DE358A">
        <w:rPr>
          <w:rFonts w:ascii="Times New Roman" w:hAnsi="Times New Roman" w:cs="Times New Roman"/>
          <w:sz w:val="28"/>
          <w:szCs w:val="28"/>
        </w:rPr>
        <w:t>iegšanas žurnālu (6</w:t>
      </w:r>
      <w:r>
        <w:rPr>
          <w:rFonts w:ascii="Times New Roman" w:hAnsi="Times New Roman" w:cs="Times New Roman"/>
          <w:sz w:val="28"/>
          <w:szCs w:val="28"/>
        </w:rPr>
        <w:t>. p</w:t>
      </w:r>
      <w:r w:rsidR="0090379E" w:rsidRPr="00DE358A">
        <w:rPr>
          <w:rFonts w:ascii="Times New Roman" w:hAnsi="Times New Roman" w:cs="Times New Roman"/>
          <w:sz w:val="28"/>
          <w:szCs w:val="28"/>
        </w:rPr>
        <w:t>ielikums), bet</w:t>
      </w:r>
      <w:r w:rsidR="0054300E">
        <w:rPr>
          <w:rFonts w:ascii="Times New Roman" w:hAnsi="Times New Roman" w:cs="Times New Roman"/>
          <w:sz w:val="28"/>
          <w:szCs w:val="28"/>
        </w:rPr>
        <w:t>,</w:t>
      </w:r>
      <w:r w:rsidR="0090379E" w:rsidRPr="00DE358A">
        <w:rPr>
          <w:rFonts w:ascii="Times New Roman" w:hAnsi="Times New Roman" w:cs="Times New Roman"/>
          <w:sz w:val="28"/>
          <w:szCs w:val="28"/>
        </w:rPr>
        <w:t xml:space="preserve"> izsniedzot</w:t>
      </w:r>
      <w:r w:rsidR="00490FA0" w:rsidRPr="00DE358A">
        <w:rPr>
          <w:rFonts w:ascii="Times New Roman" w:hAnsi="Times New Roman" w:cs="Times New Roman"/>
          <w:sz w:val="28"/>
          <w:szCs w:val="28"/>
        </w:rPr>
        <w:t xml:space="preserve"> </w:t>
      </w:r>
      <w:r w:rsidR="00F20D08" w:rsidRPr="00DE358A">
        <w:rPr>
          <w:rFonts w:ascii="Times New Roman" w:hAnsi="Times New Roman" w:cs="Times New Roman"/>
          <w:sz w:val="28"/>
          <w:szCs w:val="28"/>
        </w:rPr>
        <w:t xml:space="preserve">fiziskajai personai </w:t>
      </w:r>
      <w:r w:rsidR="00490FA0" w:rsidRPr="00DE358A">
        <w:rPr>
          <w:rFonts w:ascii="Times New Roman" w:hAnsi="Times New Roman" w:cs="Times New Roman"/>
          <w:sz w:val="28"/>
          <w:szCs w:val="28"/>
        </w:rPr>
        <w:t>medību</w:t>
      </w:r>
      <w:r w:rsidR="0090379E" w:rsidRPr="00DE358A">
        <w:rPr>
          <w:rFonts w:ascii="Times New Roman" w:hAnsi="Times New Roman" w:cs="Times New Roman"/>
          <w:sz w:val="28"/>
          <w:szCs w:val="28"/>
        </w:rPr>
        <w:t xml:space="preserve"> šaujamieroci un munīciju</w:t>
      </w:r>
      <w:r w:rsidR="00490FA0" w:rsidRPr="00DE358A">
        <w:rPr>
          <w:rFonts w:ascii="Times New Roman" w:hAnsi="Times New Roman" w:cs="Times New Roman"/>
          <w:sz w:val="28"/>
          <w:szCs w:val="28"/>
        </w:rPr>
        <w:t xml:space="preserve"> </w:t>
      </w:r>
      <w:r w:rsidR="0090379E" w:rsidRPr="00DE358A">
        <w:rPr>
          <w:rFonts w:ascii="Times New Roman" w:hAnsi="Times New Roman" w:cs="Times New Roman"/>
          <w:sz w:val="28"/>
          <w:szCs w:val="28"/>
        </w:rPr>
        <w:t>ārpus ieroču glabātavas, aizpilda medību šaujamieroču un munīcijas izsniegšanas žurnālu (7</w:t>
      </w:r>
      <w:r>
        <w:rPr>
          <w:rFonts w:ascii="Times New Roman" w:hAnsi="Times New Roman" w:cs="Times New Roman"/>
          <w:sz w:val="28"/>
          <w:szCs w:val="28"/>
        </w:rPr>
        <w:t>. p</w:t>
      </w:r>
      <w:r w:rsidR="0090379E" w:rsidRPr="00DE358A">
        <w:rPr>
          <w:rFonts w:ascii="Times New Roman" w:hAnsi="Times New Roman" w:cs="Times New Roman"/>
          <w:sz w:val="28"/>
          <w:szCs w:val="28"/>
        </w:rPr>
        <w:t>ielikums).</w:t>
      </w:r>
    </w:p>
    <w:p w14:paraId="2C3A6264" w14:textId="77777777" w:rsidR="00172A23" w:rsidRDefault="00172A23" w:rsidP="00837D49">
      <w:pPr>
        <w:spacing w:after="0" w:line="240" w:lineRule="auto"/>
        <w:ind w:firstLine="720"/>
        <w:jc w:val="both"/>
        <w:rPr>
          <w:rFonts w:ascii="Times New Roman" w:hAnsi="Times New Roman" w:cs="Times New Roman"/>
          <w:sz w:val="28"/>
          <w:szCs w:val="28"/>
        </w:rPr>
      </w:pPr>
    </w:p>
    <w:p w14:paraId="1EDE679C" w14:textId="413E319B" w:rsidR="00301DF4" w:rsidRPr="00301DF4" w:rsidRDefault="00301DF4" w:rsidP="00837D49">
      <w:pPr>
        <w:spacing w:after="0" w:line="240" w:lineRule="auto"/>
        <w:ind w:firstLine="720"/>
        <w:jc w:val="both"/>
        <w:rPr>
          <w:rFonts w:ascii="Times New Roman" w:hAnsi="Times New Roman" w:cs="Times New Roman"/>
          <w:sz w:val="28"/>
          <w:szCs w:val="28"/>
        </w:rPr>
      </w:pPr>
      <w:r w:rsidRPr="00301DF4">
        <w:rPr>
          <w:rFonts w:ascii="Times New Roman" w:hAnsi="Times New Roman" w:cs="Times New Roman"/>
          <w:sz w:val="28"/>
          <w:szCs w:val="28"/>
        </w:rPr>
        <w:t xml:space="preserve">111.  Persona, kurai izsniedz šaujamieroci vai lielas enerģijas pneimatisko ieroci un munīciju, </w:t>
      </w:r>
      <w:r w:rsidR="0054300E" w:rsidRPr="00DE358A">
        <w:rPr>
          <w:rFonts w:ascii="Times New Roman" w:hAnsi="Times New Roman" w:cs="Times New Roman"/>
          <w:sz w:val="28"/>
          <w:szCs w:val="28"/>
        </w:rPr>
        <w:t>par</w:t>
      </w:r>
      <w:r w:rsidR="0054300E">
        <w:rPr>
          <w:rFonts w:ascii="Times New Roman" w:hAnsi="Times New Roman" w:cs="Times New Roman"/>
          <w:sz w:val="28"/>
          <w:szCs w:val="28"/>
        </w:rPr>
        <w:t xml:space="preserve"> </w:t>
      </w:r>
      <w:r w:rsidR="0054300E" w:rsidRPr="00301DF4">
        <w:rPr>
          <w:rFonts w:ascii="Times New Roman" w:hAnsi="Times New Roman" w:cs="Times New Roman"/>
          <w:sz w:val="28"/>
          <w:szCs w:val="28"/>
        </w:rPr>
        <w:t xml:space="preserve">ieroča un munīcijas saņemšanu </w:t>
      </w:r>
      <w:r w:rsidRPr="00301DF4">
        <w:rPr>
          <w:rFonts w:ascii="Times New Roman" w:hAnsi="Times New Roman" w:cs="Times New Roman"/>
          <w:sz w:val="28"/>
          <w:szCs w:val="28"/>
        </w:rPr>
        <w:t>parakstās attiecīgi ieroču un munīcijas izsniegšanas žurnālā vai medību šaujami</w:t>
      </w:r>
      <w:r w:rsidR="00A159E6">
        <w:rPr>
          <w:rFonts w:ascii="Times New Roman" w:hAnsi="Times New Roman" w:cs="Times New Roman"/>
          <w:sz w:val="28"/>
          <w:szCs w:val="28"/>
        </w:rPr>
        <w:t xml:space="preserve">eroču un munīcijas izsniegšanas </w:t>
      </w:r>
      <w:r w:rsidR="0054300E">
        <w:rPr>
          <w:rFonts w:ascii="Times New Roman" w:hAnsi="Times New Roman" w:cs="Times New Roman"/>
          <w:sz w:val="28"/>
          <w:szCs w:val="28"/>
        </w:rPr>
        <w:t>žurnālā</w:t>
      </w:r>
      <w:r w:rsidRPr="00301DF4">
        <w:rPr>
          <w:rFonts w:ascii="Times New Roman" w:hAnsi="Times New Roman" w:cs="Times New Roman"/>
          <w:sz w:val="28"/>
          <w:szCs w:val="28"/>
        </w:rPr>
        <w:t>.</w:t>
      </w:r>
    </w:p>
    <w:p w14:paraId="56DD6B72" w14:textId="77777777" w:rsidR="00172A23" w:rsidRDefault="00172A23" w:rsidP="00837D49">
      <w:pPr>
        <w:spacing w:after="0" w:line="240" w:lineRule="auto"/>
        <w:ind w:firstLine="720"/>
        <w:jc w:val="both"/>
        <w:rPr>
          <w:rFonts w:ascii="Times New Roman" w:hAnsi="Times New Roman" w:cs="Times New Roman"/>
          <w:sz w:val="28"/>
          <w:szCs w:val="28"/>
        </w:rPr>
      </w:pPr>
    </w:p>
    <w:p w14:paraId="1EDE679D" w14:textId="18C03A9F" w:rsidR="00F91DDE" w:rsidRPr="002B0313" w:rsidRDefault="00F91DDE" w:rsidP="00837D49">
      <w:pPr>
        <w:spacing w:after="0" w:line="240" w:lineRule="auto"/>
        <w:ind w:firstLine="720"/>
        <w:jc w:val="both"/>
        <w:rPr>
          <w:rFonts w:ascii="Times New Roman" w:hAnsi="Times New Roman" w:cs="Times New Roman"/>
          <w:sz w:val="28"/>
          <w:szCs w:val="28"/>
        </w:rPr>
      </w:pPr>
      <w:r w:rsidRPr="00301DF4">
        <w:rPr>
          <w:rFonts w:ascii="Times New Roman" w:hAnsi="Times New Roman" w:cs="Times New Roman"/>
          <w:sz w:val="28"/>
          <w:szCs w:val="28"/>
        </w:rPr>
        <w:t xml:space="preserve">112. Juridiskās personas ieroču un munīcijas izsniegšanas žurnāls </w:t>
      </w:r>
      <w:r w:rsidR="002B0313" w:rsidRPr="00301DF4">
        <w:rPr>
          <w:rFonts w:ascii="Times New Roman" w:hAnsi="Times New Roman" w:cs="Times New Roman"/>
          <w:sz w:val="28"/>
          <w:szCs w:val="28"/>
        </w:rPr>
        <w:t>un medību šaujami</w:t>
      </w:r>
      <w:r w:rsidR="00A159E6">
        <w:rPr>
          <w:rFonts w:ascii="Times New Roman" w:hAnsi="Times New Roman" w:cs="Times New Roman"/>
          <w:sz w:val="28"/>
          <w:szCs w:val="28"/>
        </w:rPr>
        <w:t xml:space="preserve">eroču un munīcijas izsniegšanas </w:t>
      </w:r>
      <w:r w:rsidR="002B0313" w:rsidRPr="00301DF4">
        <w:rPr>
          <w:rFonts w:ascii="Times New Roman" w:hAnsi="Times New Roman" w:cs="Times New Roman"/>
          <w:sz w:val="28"/>
          <w:szCs w:val="28"/>
        </w:rPr>
        <w:t xml:space="preserve">žurnāls </w:t>
      </w:r>
      <w:r w:rsidRPr="00301DF4">
        <w:rPr>
          <w:rFonts w:ascii="Times New Roman" w:hAnsi="Times New Roman" w:cs="Times New Roman"/>
          <w:sz w:val="28"/>
          <w:szCs w:val="28"/>
        </w:rPr>
        <w:t>ir caurauklots, ar numurētām lapām un apzīmogots ar juridiskās personas zīmogu un tās Valsts policijas struktūrvienības kompetentās amatpersonas spiedogu</w:t>
      </w:r>
      <w:r w:rsidRPr="002B0313">
        <w:rPr>
          <w:rFonts w:ascii="Times New Roman" w:hAnsi="Times New Roman" w:cs="Times New Roman"/>
          <w:sz w:val="28"/>
          <w:szCs w:val="28"/>
        </w:rPr>
        <w:t xml:space="preserve">, kurā reģistrēti ieroči. Ieroču un munīcijas izsniegšanas žurnālu glabā </w:t>
      </w:r>
      <w:r w:rsidR="0054300E" w:rsidRPr="002B0313">
        <w:rPr>
          <w:rFonts w:ascii="Times New Roman" w:hAnsi="Times New Roman" w:cs="Times New Roman"/>
          <w:sz w:val="28"/>
          <w:szCs w:val="28"/>
        </w:rPr>
        <w:t xml:space="preserve">ieroču glabātavā </w:t>
      </w:r>
      <w:r w:rsidRPr="002B0313">
        <w:rPr>
          <w:rFonts w:ascii="Times New Roman" w:hAnsi="Times New Roman" w:cs="Times New Roman"/>
          <w:sz w:val="28"/>
          <w:szCs w:val="28"/>
        </w:rPr>
        <w:t xml:space="preserve">kopā ar ieroča glabāšanas atļauju. </w:t>
      </w:r>
      <w:r w:rsidR="002B0313">
        <w:rPr>
          <w:rFonts w:ascii="Times New Roman" w:hAnsi="Times New Roman" w:cs="Times New Roman"/>
          <w:sz w:val="28"/>
          <w:szCs w:val="28"/>
        </w:rPr>
        <w:t>Medību šaujam</w:t>
      </w:r>
      <w:r w:rsidR="002B0313" w:rsidRPr="00431EF1">
        <w:rPr>
          <w:rFonts w:ascii="Times New Roman" w:hAnsi="Times New Roman" w:cs="Times New Roman"/>
          <w:sz w:val="28"/>
          <w:szCs w:val="28"/>
        </w:rPr>
        <w:t>i</w:t>
      </w:r>
      <w:r w:rsidR="00A159E6">
        <w:rPr>
          <w:rFonts w:ascii="Times New Roman" w:hAnsi="Times New Roman" w:cs="Times New Roman"/>
          <w:sz w:val="28"/>
          <w:szCs w:val="28"/>
        </w:rPr>
        <w:t>eroču un munīcijas izsniegšanas</w:t>
      </w:r>
      <w:r w:rsidR="002B0313" w:rsidRPr="0063095B">
        <w:rPr>
          <w:rFonts w:ascii="Times New Roman" w:hAnsi="Times New Roman" w:cs="Times New Roman"/>
          <w:color w:val="FF0000"/>
          <w:sz w:val="28"/>
          <w:szCs w:val="28"/>
        </w:rPr>
        <w:t xml:space="preserve"> </w:t>
      </w:r>
      <w:r w:rsidR="002B0313" w:rsidRPr="00431EF1">
        <w:rPr>
          <w:rFonts w:ascii="Times New Roman" w:hAnsi="Times New Roman" w:cs="Times New Roman"/>
          <w:sz w:val="28"/>
          <w:szCs w:val="28"/>
        </w:rPr>
        <w:t>žurnāl</w:t>
      </w:r>
      <w:r w:rsidR="002B0313">
        <w:rPr>
          <w:rFonts w:ascii="Times New Roman" w:hAnsi="Times New Roman" w:cs="Times New Roman"/>
          <w:sz w:val="28"/>
          <w:szCs w:val="28"/>
        </w:rPr>
        <w:t xml:space="preserve">u </w:t>
      </w:r>
      <w:r w:rsidR="002B0313" w:rsidRPr="002B0313">
        <w:rPr>
          <w:rFonts w:ascii="Times New Roman" w:hAnsi="Times New Roman" w:cs="Times New Roman"/>
          <w:sz w:val="28"/>
          <w:szCs w:val="28"/>
        </w:rPr>
        <w:t>glabā ieroču glabātavā</w:t>
      </w:r>
      <w:r w:rsidR="002B0313">
        <w:rPr>
          <w:rFonts w:ascii="Times New Roman" w:hAnsi="Times New Roman" w:cs="Times New Roman"/>
          <w:sz w:val="28"/>
          <w:szCs w:val="28"/>
        </w:rPr>
        <w:t>, izņemot</w:t>
      </w:r>
      <w:r w:rsidR="0054300E">
        <w:rPr>
          <w:rFonts w:ascii="Times New Roman" w:hAnsi="Times New Roman" w:cs="Times New Roman"/>
          <w:sz w:val="28"/>
          <w:szCs w:val="28"/>
        </w:rPr>
        <w:t xml:space="preserve"> gadījumu</w:t>
      </w:r>
      <w:r w:rsidR="003B2326">
        <w:rPr>
          <w:rFonts w:ascii="Times New Roman" w:hAnsi="Times New Roman" w:cs="Times New Roman"/>
          <w:sz w:val="28"/>
          <w:szCs w:val="28"/>
        </w:rPr>
        <w:t>,</w:t>
      </w:r>
      <w:r w:rsidR="002B0313">
        <w:rPr>
          <w:rFonts w:ascii="Times New Roman" w:hAnsi="Times New Roman" w:cs="Times New Roman"/>
          <w:sz w:val="28"/>
          <w:szCs w:val="28"/>
        </w:rPr>
        <w:t xml:space="preserve"> </w:t>
      </w:r>
      <w:r w:rsidR="0054300E">
        <w:rPr>
          <w:rFonts w:ascii="Times New Roman" w:hAnsi="Times New Roman" w:cs="Times New Roman"/>
          <w:sz w:val="28"/>
          <w:szCs w:val="28"/>
        </w:rPr>
        <w:t>ja</w:t>
      </w:r>
      <w:r w:rsidR="00D71F44">
        <w:rPr>
          <w:rFonts w:ascii="Times New Roman" w:hAnsi="Times New Roman" w:cs="Times New Roman"/>
          <w:sz w:val="28"/>
          <w:szCs w:val="28"/>
        </w:rPr>
        <w:t xml:space="preserve"> tas nepieciešams ieroču un munīcijas izsniegšanai</w:t>
      </w:r>
      <w:r w:rsidR="00642DF0">
        <w:rPr>
          <w:rFonts w:ascii="Times New Roman" w:hAnsi="Times New Roman" w:cs="Times New Roman"/>
          <w:sz w:val="28"/>
          <w:szCs w:val="28"/>
        </w:rPr>
        <w:t xml:space="preserve"> ārpus ieroču glabātavas</w:t>
      </w:r>
      <w:r w:rsidR="00837D49">
        <w:rPr>
          <w:rFonts w:ascii="Times New Roman" w:hAnsi="Times New Roman" w:cs="Times New Roman"/>
          <w:sz w:val="28"/>
          <w:szCs w:val="28"/>
        </w:rPr>
        <w:t>.</w:t>
      </w:r>
      <w:r w:rsidR="00172A23">
        <w:rPr>
          <w:rFonts w:ascii="Times New Roman" w:hAnsi="Times New Roman" w:cs="Times New Roman"/>
          <w:sz w:val="28"/>
          <w:szCs w:val="28"/>
        </w:rPr>
        <w:t>"</w:t>
      </w:r>
    </w:p>
    <w:p w14:paraId="1EDE679E" w14:textId="77777777" w:rsidR="00F91DDE" w:rsidRPr="002B0313" w:rsidRDefault="00F91DDE" w:rsidP="00837D49">
      <w:pPr>
        <w:spacing w:after="0" w:line="240" w:lineRule="auto"/>
        <w:ind w:firstLine="720"/>
        <w:jc w:val="both"/>
        <w:rPr>
          <w:rFonts w:ascii="Times New Roman" w:hAnsi="Times New Roman" w:cs="Times New Roman"/>
          <w:sz w:val="28"/>
          <w:szCs w:val="28"/>
        </w:rPr>
      </w:pPr>
    </w:p>
    <w:p w14:paraId="1EDE679F" w14:textId="1ED0D74C" w:rsidR="004A59C5" w:rsidRPr="004A59C5" w:rsidRDefault="00431EF1" w:rsidP="00837D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63D8">
        <w:rPr>
          <w:rFonts w:ascii="Times New Roman" w:hAnsi="Times New Roman" w:cs="Times New Roman"/>
          <w:sz w:val="28"/>
          <w:szCs w:val="28"/>
        </w:rPr>
        <w:t>6</w:t>
      </w:r>
      <w:r w:rsidR="005C0AEE">
        <w:rPr>
          <w:rFonts w:ascii="Times New Roman" w:hAnsi="Times New Roman" w:cs="Times New Roman"/>
          <w:sz w:val="28"/>
          <w:szCs w:val="28"/>
        </w:rPr>
        <w:t>. P</w:t>
      </w:r>
      <w:r w:rsidR="004A59C5" w:rsidRPr="00642DF0">
        <w:rPr>
          <w:rFonts w:ascii="Times New Roman" w:hAnsi="Times New Roman" w:cs="Times New Roman"/>
          <w:sz w:val="28"/>
          <w:szCs w:val="28"/>
        </w:rPr>
        <w:t>apildināt 113</w:t>
      </w:r>
      <w:r w:rsidR="00172A23">
        <w:rPr>
          <w:rFonts w:ascii="Times New Roman" w:hAnsi="Times New Roman" w:cs="Times New Roman"/>
          <w:sz w:val="28"/>
          <w:szCs w:val="28"/>
        </w:rPr>
        <w:t>. p</w:t>
      </w:r>
      <w:r w:rsidR="005C0AEE">
        <w:rPr>
          <w:rFonts w:ascii="Times New Roman" w:hAnsi="Times New Roman" w:cs="Times New Roman"/>
          <w:sz w:val="28"/>
          <w:szCs w:val="28"/>
        </w:rPr>
        <w:t>unktu aiz</w:t>
      </w:r>
      <w:r w:rsidR="004A59C5" w:rsidRPr="00642DF0">
        <w:rPr>
          <w:rFonts w:ascii="Times New Roman" w:hAnsi="Times New Roman" w:cs="Times New Roman"/>
          <w:sz w:val="28"/>
          <w:szCs w:val="28"/>
        </w:rPr>
        <w:t xml:space="preserve"> vārdiem </w:t>
      </w:r>
      <w:r w:rsidR="00172A23">
        <w:rPr>
          <w:rFonts w:ascii="Times New Roman" w:hAnsi="Times New Roman" w:cs="Times New Roman"/>
          <w:sz w:val="28"/>
          <w:szCs w:val="28"/>
        </w:rPr>
        <w:t>"</w:t>
      </w:r>
      <w:r w:rsidR="004A59C5" w:rsidRPr="00642DF0">
        <w:rPr>
          <w:rFonts w:ascii="Times New Roman" w:hAnsi="Times New Roman" w:cs="Times New Roman"/>
          <w:sz w:val="28"/>
          <w:szCs w:val="28"/>
        </w:rPr>
        <w:t>sporta sacensību</w:t>
      </w:r>
      <w:r w:rsidR="00172A23">
        <w:rPr>
          <w:rFonts w:ascii="Times New Roman" w:hAnsi="Times New Roman" w:cs="Times New Roman"/>
          <w:sz w:val="28"/>
          <w:szCs w:val="28"/>
        </w:rPr>
        <w:t>"</w:t>
      </w:r>
      <w:r w:rsidR="004A59C5" w:rsidRPr="00642DF0">
        <w:rPr>
          <w:rFonts w:ascii="Times New Roman" w:hAnsi="Times New Roman" w:cs="Times New Roman"/>
          <w:sz w:val="28"/>
          <w:szCs w:val="28"/>
        </w:rPr>
        <w:t xml:space="preserve"> ar vārd</w:t>
      </w:r>
      <w:r w:rsidR="005C0AEE">
        <w:rPr>
          <w:rFonts w:ascii="Times New Roman" w:hAnsi="Times New Roman" w:cs="Times New Roman"/>
          <w:sz w:val="28"/>
          <w:szCs w:val="28"/>
        </w:rPr>
        <w:t>u</w:t>
      </w:r>
      <w:r w:rsidR="004A59C5" w:rsidRPr="00642DF0">
        <w:rPr>
          <w:rFonts w:ascii="Times New Roman" w:hAnsi="Times New Roman" w:cs="Times New Roman"/>
          <w:sz w:val="28"/>
          <w:szCs w:val="28"/>
        </w:rPr>
        <w:t xml:space="preserve"> </w:t>
      </w:r>
      <w:r w:rsidR="00172A23">
        <w:rPr>
          <w:rFonts w:ascii="Times New Roman" w:hAnsi="Times New Roman" w:cs="Times New Roman"/>
          <w:sz w:val="28"/>
          <w:szCs w:val="28"/>
        </w:rPr>
        <w:t>"</w:t>
      </w:r>
      <w:r w:rsidR="004A59C5" w:rsidRPr="00642DF0">
        <w:rPr>
          <w:rFonts w:ascii="Times New Roman" w:hAnsi="Times New Roman" w:cs="Times New Roman"/>
          <w:sz w:val="28"/>
          <w:szCs w:val="28"/>
        </w:rPr>
        <w:t>medību</w:t>
      </w:r>
      <w:r w:rsidR="00172A23">
        <w:rPr>
          <w:rFonts w:ascii="Times New Roman" w:hAnsi="Times New Roman" w:cs="Times New Roman"/>
          <w:sz w:val="28"/>
          <w:szCs w:val="28"/>
        </w:rPr>
        <w:t>"</w:t>
      </w:r>
      <w:r w:rsidR="004A59C5" w:rsidRPr="00642DF0">
        <w:rPr>
          <w:rFonts w:ascii="Times New Roman" w:hAnsi="Times New Roman" w:cs="Times New Roman"/>
          <w:sz w:val="28"/>
          <w:szCs w:val="28"/>
        </w:rPr>
        <w:t>.</w:t>
      </w:r>
    </w:p>
    <w:p w14:paraId="1EDE67A1" w14:textId="77777777" w:rsidR="00EB4430" w:rsidRPr="0054300E" w:rsidRDefault="00EB4430" w:rsidP="0054300E">
      <w:pPr>
        <w:spacing w:after="0" w:line="240" w:lineRule="auto"/>
        <w:jc w:val="both"/>
        <w:rPr>
          <w:rFonts w:ascii="Times New Roman" w:hAnsi="Times New Roman" w:cs="Times New Roman"/>
          <w:sz w:val="28"/>
          <w:szCs w:val="28"/>
        </w:rPr>
      </w:pPr>
    </w:p>
    <w:p w14:paraId="1EDE67A2" w14:textId="4D05AF7E" w:rsidR="00642DF0" w:rsidRDefault="009A22FE" w:rsidP="00837D49">
      <w:pPr>
        <w:spacing w:after="0" w:line="240" w:lineRule="auto"/>
        <w:ind w:firstLine="720"/>
        <w:jc w:val="both"/>
        <w:rPr>
          <w:rFonts w:ascii="Times New Roman" w:hAnsi="Times New Roman" w:cs="Times New Roman"/>
          <w:sz w:val="28"/>
          <w:szCs w:val="28"/>
        </w:rPr>
      </w:pPr>
      <w:r w:rsidRPr="009A22FE">
        <w:rPr>
          <w:rFonts w:ascii="Times New Roman" w:hAnsi="Times New Roman" w:cs="Times New Roman"/>
          <w:sz w:val="28"/>
          <w:szCs w:val="28"/>
        </w:rPr>
        <w:t>7.</w:t>
      </w:r>
      <w:r w:rsidR="005C0AEE">
        <w:rPr>
          <w:rFonts w:ascii="Times New Roman" w:hAnsi="Times New Roman" w:cs="Times New Roman"/>
          <w:sz w:val="28"/>
          <w:szCs w:val="28"/>
        </w:rPr>
        <w:t xml:space="preserve"> </w:t>
      </w:r>
      <w:r w:rsidR="00642DF0">
        <w:rPr>
          <w:rFonts w:ascii="Times New Roman" w:hAnsi="Times New Roman" w:cs="Times New Roman"/>
          <w:sz w:val="28"/>
          <w:szCs w:val="28"/>
        </w:rPr>
        <w:t>Izteikt 116</w:t>
      </w:r>
      <w:r w:rsidR="00172A23">
        <w:rPr>
          <w:rFonts w:ascii="Times New Roman" w:hAnsi="Times New Roman" w:cs="Times New Roman"/>
          <w:sz w:val="28"/>
          <w:szCs w:val="28"/>
        </w:rPr>
        <w:t>. p</w:t>
      </w:r>
      <w:r w:rsidR="00642DF0">
        <w:rPr>
          <w:rFonts w:ascii="Times New Roman" w:hAnsi="Times New Roman" w:cs="Times New Roman"/>
          <w:sz w:val="28"/>
          <w:szCs w:val="28"/>
        </w:rPr>
        <w:t>unktu šādā redakcijā:</w:t>
      </w:r>
    </w:p>
    <w:p w14:paraId="076FDB72" w14:textId="77777777" w:rsidR="00172A23" w:rsidRDefault="00172A23" w:rsidP="00837D49">
      <w:pPr>
        <w:spacing w:after="0" w:line="240" w:lineRule="auto"/>
        <w:ind w:firstLine="720"/>
        <w:jc w:val="both"/>
        <w:rPr>
          <w:rFonts w:ascii="Times New Roman" w:hAnsi="Times New Roman" w:cs="Times New Roman"/>
          <w:sz w:val="28"/>
          <w:szCs w:val="28"/>
        </w:rPr>
      </w:pPr>
    </w:p>
    <w:p w14:paraId="1EDE67A3" w14:textId="7342DDA7" w:rsidR="000D2B0B" w:rsidRDefault="00172A23"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2B0B" w:rsidRPr="00642DF0">
        <w:rPr>
          <w:rFonts w:ascii="Times New Roman" w:hAnsi="Times New Roman" w:cs="Times New Roman"/>
          <w:sz w:val="28"/>
          <w:szCs w:val="28"/>
        </w:rPr>
        <w:t xml:space="preserve">116. Persona, kurai izsniegts juridiskās personas šaujamierocis vai lielas enerģijas pneimatiskais ierocis, pēc </w:t>
      </w:r>
      <w:proofErr w:type="spellStart"/>
      <w:r w:rsidR="000D2B0B" w:rsidRPr="00642DF0">
        <w:rPr>
          <w:rFonts w:ascii="Times New Roman" w:hAnsi="Times New Roman" w:cs="Times New Roman"/>
          <w:sz w:val="28"/>
          <w:szCs w:val="28"/>
        </w:rPr>
        <w:t>treniņšaušanas</w:t>
      </w:r>
      <w:proofErr w:type="spellEnd"/>
      <w:r w:rsidR="000D2B0B" w:rsidRPr="00642DF0">
        <w:rPr>
          <w:rFonts w:ascii="Times New Roman" w:hAnsi="Times New Roman" w:cs="Times New Roman"/>
          <w:sz w:val="28"/>
          <w:szCs w:val="28"/>
        </w:rPr>
        <w:t xml:space="preserve"> (mā</w:t>
      </w:r>
      <w:r w:rsidR="00F20D08">
        <w:rPr>
          <w:rFonts w:ascii="Times New Roman" w:hAnsi="Times New Roman" w:cs="Times New Roman"/>
          <w:sz w:val="28"/>
          <w:szCs w:val="28"/>
        </w:rPr>
        <w:t>cību šaušanas), sporta sacensībām</w:t>
      </w:r>
      <w:r w:rsidR="00642DF0" w:rsidRPr="00642DF0">
        <w:rPr>
          <w:rFonts w:ascii="Times New Roman" w:hAnsi="Times New Roman" w:cs="Times New Roman"/>
          <w:sz w:val="28"/>
          <w:szCs w:val="28"/>
        </w:rPr>
        <w:t>, medīb</w:t>
      </w:r>
      <w:r w:rsidR="00B448C3">
        <w:rPr>
          <w:rFonts w:ascii="Times New Roman" w:hAnsi="Times New Roman" w:cs="Times New Roman"/>
          <w:sz w:val="28"/>
          <w:szCs w:val="28"/>
        </w:rPr>
        <w:t>ām</w:t>
      </w:r>
      <w:r w:rsidR="000D2B0B" w:rsidRPr="00642DF0">
        <w:rPr>
          <w:rFonts w:ascii="Times New Roman" w:hAnsi="Times New Roman" w:cs="Times New Roman"/>
          <w:sz w:val="28"/>
          <w:szCs w:val="28"/>
        </w:rPr>
        <w:t xml:space="preserve"> vai dienesta (darba) pienākumu pildīšanas nodod ieroci un neizmantoto munīciju atbildīgajai personai un ieroču un munīcijas izsniegšanas žurnālā parakstās par </w:t>
      </w:r>
      <w:r w:rsidR="00F125D6">
        <w:rPr>
          <w:rFonts w:ascii="Times New Roman" w:hAnsi="Times New Roman" w:cs="Times New Roman"/>
          <w:sz w:val="28"/>
          <w:szCs w:val="28"/>
        </w:rPr>
        <w:t>ieroča un munīcijas</w:t>
      </w:r>
      <w:r w:rsidR="000D2B0B" w:rsidRPr="00642DF0">
        <w:rPr>
          <w:rFonts w:ascii="Times New Roman" w:hAnsi="Times New Roman" w:cs="Times New Roman"/>
          <w:sz w:val="28"/>
          <w:szCs w:val="28"/>
        </w:rPr>
        <w:t xml:space="preserve"> nodošanu. Nododot dienesta šaujamieroci, darbinieks nodod arī dienesta ieroča nēsāšanas atļauju.</w:t>
      </w:r>
      <w:r>
        <w:rPr>
          <w:rFonts w:ascii="Times New Roman" w:hAnsi="Times New Roman" w:cs="Times New Roman"/>
          <w:sz w:val="28"/>
          <w:szCs w:val="28"/>
        </w:rPr>
        <w:t>"</w:t>
      </w:r>
    </w:p>
    <w:p w14:paraId="1EDE67A4" w14:textId="77777777" w:rsidR="00F125D6" w:rsidRDefault="00F125D6" w:rsidP="00837D49">
      <w:pPr>
        <w:spacing w:after="0" w:line="240" w:lineRule="auto"/>
        <w:ind w:firstLine="720"/>
        <w:jc w:val="both"/>
        <w:rPr>
          <w:rFonts w:ascii="Times New Roman" w:hAnsi="Times New Roman" w:cs="Times New Roman"/>
          <w:sz w:val="28"/>
          <w:szCs w:val="28"/>
        </w:rPr>
      </w:pPr>
    </w:p>
    <w:p w14:paraId="1EDE67A5" w14:textId="77A402E0" w:rsidR="00F125D6" w:rsidRPr="006C2E11" w:rsidRDefault="009A22FE" w:rsidP="00837D49">
      <w:pPr>
        <w:spacing w:after="0" w:line="240" w:lineRule="auto"/>
        <w:ind w:firstLine="720"/>
        <w:jc w:val="both"/>
        <w:rPr>
          <w:rFonts w:ascii="Times New Roman" w:eastAsia="Times New Roman" w:hAnsi="Times New Roman" w:cs="Times New Roman"/>
          <w:sz w:val="28"/>
          <w:szCs w:val="28"/>
          <w:lang w:eastAsia="lv-LV"/>
        </w:rPr>
      </w:pPr>
      <w:r w:rsidRPr="006C2E11">
        <w:rPr>
          <w:rFonts w:ascii="Times New Roman" w:eastAsia="Times New Roman" w:hAnsi="Times New Roman" w:cs="Times New Roman"/>
          <w:sz w:val="28"/>
          <w:szCs w:val="28"/>
          <w:lang w:eastAsia="lv-LV"/>
        </w:rPr>
        <w:t>8</w:t>
      </w:r>
      <w:r w:rsidR="00F20D08">
        <w:rPr>
          <w:rFonts w:ascii="Times New Roman" w:eastAsia="Times New Roman" w:hAnsi="Times New Roman" w:cs="Times New Roman"/>
          <w:sz w:val="28"/>
          <w:szCs w:val="28"/>
          <w:lang w:eastAsia="lv-LV"/>
        </w:rPr>
        <w:t>. P</w:t>
      </w:r>
      <w:r w:rsidR="00F125D6" w:rsidRPr="006C2E11">
        <w:rPr>
          <w:rFonts w:ascii="Times New Roman" w:eastAsia="Times New Roman" w:hAnsi="Times New Roman" w:cs="Times New Roman"/>
          <w:sz w:val="28"/>
          <w:szCs w:val="28"/>
          <w:lang w:eastAsia="lv-LV"/>
        </w:rPr>
        <w:t>apildināt noteikumus ar 116.</w:t>
      </w:r>
      <w:r w:rsidR="00F125D6" w:rsidRPr="006C2E11">
        <w:rPr>
          <w:rFonts w:ascii="Times New Roman" w:eastAsia="Times New Roman" w:hAnsi="Times New Roman" w:cs="Times New Roman"/>
          <w:sz w:val="28"/>
          <w:szCs w:val="28"/>
          <w:vertAlign w:val="superscript"/>
          <w:lang w:eastAsia="lv-LV"/>
        </w:rPr>
        <w:t>1</w:t>
      </w:r>
      <w:r w:rsidR="00F20D08">
        <w:rPr>
          <w:rFonts w:ascii="Times New Roman" w:eastAsia="Times New Roman" w:hAnsi="Times New Roman" w:cs="Times New Roman"/>
          <w:sz w:val="28"/>
          <w:szCs w:val="28"/>
          <w:vertAlign w:val="superscript"/>
          <w:lang w:eastAsia="lv-LV"/>
        </w:rPr>
        <w:t> </w:t>
      </w:r>
      <w:r w:rsidR="00F125D6" w:rsidRPr="006C2E11">
        <w:rPr>
          <w:rFonts w:ascii="Times New Roman" w:eastAsia="Times New Roman" w:hAnsi="Times New Roman" w:cs="Times New Roman"/>
          <w:sz w:val="28"/>
          <w:szCs w:val="28"/>
          <w:lang w:eastAsia="lv-LV"/>
        </w:rPr>
        <w:t>apakšpunktu šādā redakcijā:</w:t>
      </w:r>
    </w:p>
    <w:p w14:paraId="69424E86" w14:textId="77777777" w:rsidR="00172A23" w:rsidRDefault="00172A23" w:rsidP="00504939">
      <w:pPr>
        <w:spacing w:after="0" w:line="240" w:lineRule="auto"/>
        <w:ind w:firstLine="720"/>
        <w:jc w:val="both"/>
        <w:rPr>
          <w:rFonts w:ascii="Times New Roman" w:hAnsi="Times New Roman" w:cs="Times New Roman"/>
          <w:sz w:val="28"/>
          <w:szCs w:val="28"/>
        </w:rPr>
      </w:pPr>
    </w:p>
    <w:p w14:paraId="1EDE67A6" w14:textId="643E47B1" w:rsidR="00504939" w:rsidRPr="00DE358A" w:rsidRDefault="00172A23" w:rsidP="005049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125D6" w:rsidRPr="00DE358A">
        <w:rPr>
          <w:rFonts w:ascii="Times New Roman" w:hAnsi="Times New Roman" w:cs="Times New Roman"/>
          <w:sz w:val="28"/>
          <w:szCs w:val="28"/>
        </w:rPr>
        <w:t>116.</w:t>
      </w:r>
      <w:r w:rsidR="00F125D6" w:rsidRPr="00DE358A">
        <w:rPr>
          <w:rFonts w:ascii="Times New Roman" w:hAnsi="Times New Roman" w:cs="Times New Roman"/>
          <w:sz w:val="28"/>
          <w:szCs w:val="28"/>
          <w:vertAlign w:val="superscript"/>
        </w:rPr>
        <w:t>1</w:t>
      </w:r>
      <w:r w:rsidR="00F125D6" w:rsidRPr="00DE358A">
        <w:rPr>
          <w:rFonts w:ascii="Times New Roman" w:hAnsi="Times New Roman" w:cs="Times New Roman"/>
          <w:sz w:val="28"/>
          <w:szCs w:val="28"/>
        </w:rPr>
        <w:t xml:space="preserve"> Fiziskā persona, kurai medību šaujamie</w:t>
      </w:r>
      <w:r w:rsidR="00F20D08">
        <w:rPr>
          <w:rFonts w:ascii="Times New Roman" w:hAnsi="Times New Roman" w:cs="Times New Roman"/>
          <w:sz w:val="28"/>
          <w:szCs w:val="28"/>
        </w:rPr>
        <w:t>rocis un munīcija tika izsniegta ārpus ieroču glabātava</w:t>
      </w:r>
      <w:r w:rsidR="00F125D6" w:rsidRPr="00DE358A">
        <w:rPr>
          <w:rFonts w:ascii="Times New Roman" w:hAnsi="Times New Roman" w:cs="Times New Roman"/>
          <w:sz w:val="28"/>
          <w:szCs w:val="28"/>
        </w:rPr>
        <w:t xml:space="preserve">s, pēc medībām šaujamieroci un munīciju nodod </w:t>
      </w:r>
      <w:r w:rsidR="006C1678" w:rsidRPr="00DE358A">
        <w:rPr>
          <w:rFonts w:ascii="Times New Roman" w:hAnsi="Times New Roman" w:cs="Times New Roman"/>
          <w:sz w:val="28"/>
          <w:szCs w:val="28"/>
        </w:rPr>
        <w:lastRenderedPageBreak/>
        <w:t>atbildīgajai</w:t>
      </w:r>
      <w:r w:rsidR="00504939" w:rsidRPr="00DE358A">
        <w:rPr>
          <w:rFonts w:ascii="Times New Roman" w:hAnsi="Times New Roman" w:cs="Times New Roman"/>
          <w:sz w:val="28"/>
          <w:szCs w:val="28"/>
        </w:rPr>
        <w:t xml:space="preserve"> personai un</w:t>
      </w:r>
      <w:r w:rsidR="00F20D08">
        <w:rPr>
          <w:rFonts w:ascii="Times New Roman" w:hAnsi="Times New Roman" w:cs="Times New Roman"/>
          <w:sz w:val="28"/>
          <w:szCs w:val="28"/>
        </w:rPr>
        <w:t xml:space="preserve"> </w:t>
      </w:r>
      <w:r w:rsidR="00504939" w:rsidRPr="00DE358A">
        <w:rPr>
          <w:rFonts w:ascii="Times New Roman" w:hAnsi="Times New Roman" w:cs="Times New Roman"/>
          <w:sz w:val="28"/>
          <w:szCs w:val="28"/>
        </w:rPr>
        <w:t>par šaujamieroča un munīcijas nodošanu parakstās medību šaujamieroču un munīcijas izsniegšanas žurnālā.</w:t>
      </w:r>
      <w:r>
        <w:rPr>
          <w:rFonts w:ascii="Times New Roman" w:hAnsi="Times New Roman" w:cs="Times New Roman"/>
          <w:sz w:val="28"/>
          <w:szCs w:val="28"/>
        </w:rPr>
        <w:t>"</w:t>
      </w:r>
    </w:p>
    <w:p w14:paraId="1EDE67A8" w14:textId="77777777" w:rsidR="00F125D6" w:rsidRPr="00642DF0" w:rsidRDefault="00F125D6" w:rsidP="00F20D08">
      <w:pPr>
        <w:spacing w:after="0" w:line="240" w:lineRule="auto"/>
        <w:jc w:val="both"/>
        <w:rPr>
          <w:rFonts w:ascii="Times New Roman" w:hAnsi="Times New Roman" w:cs="Times New Roman"/>
          <w:sz w:val="28"/>
          <w:szCs w:val="28"/>
        </w:rPr>
      </w:pPr>
    </w:p>
    <w:p w14:paraId="1EDE67A9" w14:textId="085886A6" w:rsidR="00CA38D7" w:rsidRPr="00A159E6" w:rsidRDefault="00DE358A"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80D15">
        <w:rPr>
          <w:rFonts w:ascii="Times New Roman" w:hAnsi="Times New Roman" w:cs="Times New Roman"/>
          <w:sz w:val="28"/>
          <w:szCs w:val="28"/>
        </w:rPr>
        <w:t xml:space="preserve"> </w:t>
      </w:r>
      <w:r w:rsidR="00CA38D7" w:rsidRPr="00A159E6">
        <w:rPr>
          <w:rFonts w:ascii="Times New Roman" w:hAnsi="Times New Roman" w:cs="Times New Roman"/>
          <w:sz w:val="28"/>
          <w:szCs w:val="28"/>
        </w:rPr>
        <w:t>Izteikt 6</w:t>
      </w:r>
      <w:r w:rsidR="00172A23">
        <w:rPr>
          <w:rFonts w:ascii="Times New Roman" w:hAnsi="Times New Roman" w:cs="Times New Roman"/>
          <w:sz w:val="28"/>
          <w:szCs w:val="28"/>
        </w:rPr>
        <w:t>. n</w:t>
      </w:r>
      <w:r w:rsidR="00CA38D7" w:rsidRPr="00A159E6">
        <w:rPr>
          <w:rFonts w:ascii="Times New Roman" w:hAnsi="Times New Roman" w:cs="Times New Roman"/>
          <w:sz w:val="28"/>
          <w:szCs w:val="28"/>
        </w:rPr>
        <w:t>odaļas nosaukumu šādā redakcijā:</w:t>
      </w:r>
    </w:p>
    <w:p w14:paraId="2FCB47AB" w14:textId="77777777" w:rsidR="00172A23" w:rsidRDefault="00172A23" w:rsidP="00837D49">
      <w:pPr>
        <w:spacing w:after="0" w:line="240" w:lineRule="auto"/>
        <w:ind w:firstLine="720"/>
        <w:jc w:val="both"/>
        <w:rPr>
          <w:rFonts w:ascii="Times New Roman" w:hAnsi="Times New Roman" w:cs="Times New Roman"/>
          <w:sz w:val="28"/>
          <w:szCs w:val="28"/>
        </w:rPr>
      </w:pPr>
    </w:p>
    <w:p w14:paraId="1EDE67AA" w14:textId="7DC53632" w:rsidR="00CA38D7" w:rsidRPr="00A159E6" w:rsidRDefault="00172A23" w:rsidP="00F80D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A38D7" w:rsidRPr="00F80D15">
        <w:rPr>
          <w:rFonts w:ascii="Times New Roman" w:hAnsi="Times New Roman" w:cs="Times New Roman"/>
          <w:b/>
          <w:sz w:val="28"/>
          <w:szCs w:val="28"/>
        </w:rPr>
        <w:t>6. Noslēguma jautājumi</w:t>
      </w:r>
      <w:r>
        <w:rPr>
          <w:rFonts w:ascii="Times New Roman" w:hAnsi="Times New Roman" w:cs="Times New Roman"/>
          <w:sz w:val="28"/>
          <w:szCs w:val="28"/>
        </w:rPr>
        <w:t>"</w:t>
      </w:r>
      <w:r w:rsidR="00CA38D7" w:rsidRPr="00A159E6">
        <w:rPr>
          <w:rFonts w:ascii="Times New Roman" w:hAnsi="Times New Roman" w:cs="Times New Roman"/>
          <w:sz w:val="28"/>
          <w:szCs w:val="28"/>
        </w:rPr>
        <w:t>.</w:t>
      </w:r>
    </w:p>
    <w:p w14:paraId="1EDE67AB" w14:textId="77777777" w:rsidR="00CA38D7" w:rsidRPr="00A159E6" w:rsidRDefault="00CA38D7" w:rsidP="00837D49">
      <w:pPr>
        <w:spacing w:after="0" w:line="240" w:lineRule="auto"/>
        <w:ind w:firstLine="720"/>
        <w:jc w:val="both"/>
        <w:rPr>
          <w:rFonts w:ascii="Times New Roman" w:hAnsi="Times New Roman" w:cs="Times New Roman"/>
          <w:sz w:val="28"/>
          <w:szCs w:val="28"/>
        </w:rPr>
      </w:pPr>
    </w:p>
    <w:p w14:paraId="1EDE67AC" w14:textId="5183A3ED" w:rsidR="00CA38D7" w:rsidRPr="00A159E6" w:rsidRDefault="00227E87"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C169C9">
        <w:rPr>
          <w:rFonts w:ascii="Times New Roman" w:hAnsi="Times New Roman" w:cs="Times New Roman"/>
          <w:sz w:val="28"/>
          <w:szCs w:val="28"/>
        </w:rPr>
        <w:t>. P</w:t>
      </w:r>
      <w:r w:rsidR="00CA38D7" w:rsidRPr="00A159E6">
        <w:rPr>
          <w:rFonts w:ascii="Times New Roman" w:hAnsi="Times New Roman" w:cs="Times New Roman"/>
          <w:sz w:val="28"/>
          <w:szCs w:val="28"/>
        </w:rPr>
        <w:t>apildināt noteikumus ar 178</w:t>
      </w:r>
      <w:r w:rsidR="00172A23">
        <w:rPr>
          <w:rFonts w:ascii="Times New Roman" w:hAnsi="Times New Roman" w:cs="Times New Roman"/>
          <w:sz w:val="28"/>
          <w:szCs w:val="28"/>
        </w:rPr>
        <w:t>. p</w:t>
      </w:r>
      <w:r w:rsidR="00CA38D7" w:rsidRPr="00A159E6">
        <w:rPr>
          <w:rFonts w:ascii="Times New Roman" w:hAnsi="Times New Roman" w:cs="Times New Roman"/>
          <w:sz w:val="28"/>
          <w:szCs w:val="28"/>
        </w:rPr>
        <w:t>unktu šādā redakcijā:</w:t>
      </w:r>
    </w:p>
    <w:p w14:paraId="24892E8F" w14:textId="77777777" w:rsidR="00172A23" w:rsidRDefault="00172A23" w:rsidP="006C2E11">
      <w:pPr>
        <w:spacing w:after="0" w:line="240" w:lineRule="auto"/>
        <w:ind w:firstLine="720"/>
        <w:jc w:val="both"/>
        <w:rPr>
          <w:rFonts w:ascii="Times New Roman" w:hAnsi="Times New Roman" w:cs="Times New Roman"/>
          <w:sz w:val="28"/>
          <w:szCs w:val="28"/>
        </w:rPr>
      </w:pPr>
    </w:p>
    <w:p w14:paraId="1EDE67AD" w14:textId="64815FAF" w:rsidR="00F039AE" w:rsidRDefault="00172A23" w:rsidP="006C2E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A38D7" w:rsidRPr="00A159E6">
        <w:rPr>
          <w:rFonts w:ascii="Times New Roman" w:hAnsi="Times New Roman" w:cs="Times New Roman"/>
          <w:sz w:val="28"/>
          <w:szCs w:val="28"/>
        </w:rPr>
        <w:t xml:space="preserve">178. </w:t>
      </w:r>
      <w:r w:rsidR="008E6A8D" w:rsidRPr="00A159E6">
        <w:rPr>
          <w:rFonts w:ascii="Times New Roman" w:hAnsi="Times New Roman" w:cs="Times New Roman"/>
          <w:sz w:val="28"/>
          <w:szCs w:val="28"/>
        </w:rPr>
        <w:t>Ieroču un munīcijas izsniegšanas un pieņemšanas žurnāli, kas ie</w:t>
      </w:r>
      <w:r w:rsidR="00C169C9">
        <w:rPr>
          <w:rFonts w:ascii="Times New Roman" w:hAnsi="Times New Roman" w:cs="Times New Roman"/>
          <w:sz w:val="28"/>
          <w:szCs w:val="28"/>
        </w:rPr>
        <w:t>kārtoti</w:t>
      </w:r>
      <w:r w:rsidR="008E6A8D" w:rsidRPr="00A159E6">
        <w:rPr>
          <w:rFonts w:ascii="Times New Roman" w:hAnsi="Times New Roman" w:cs="Times New Roman"/>
          <w:sz w:val="28"/>
          <w:szCs w:val="28"/>
        </w:rPr>
        <w:t xml:space="preserve"> līdz </w:t>
      </w:r>
      <w:r w:rsidR="00C169C9">
        <w:rPr>
          <w:rFonts w:ascii="Times New Roman" w:hAnsi="Times New Roman" w:cs="Times New Roman"/>
          <w:sz w:val="28"/>
          <w:szCs w:val="28"/>
        </w:rPr>
        <w:t>dienai, kad</w:t>
      </w:r>
      <w:r w:rsidR="00C169C9" w:rsidRPr="00A159E6">
        <w:rPr>
          <w:rFonts w:ascii="Times New Roman" w:hAnsi="Times New Roman" w:cs="Times New Roman"/>
          <w:sz w:val="28"/>
          <w:szCs w:val="28"/>
        </w:rPr>
        <w:t xml:space="preserve"> </w:t>
      </w:r>
      <w:r w:rsidR="00C169C9">
        <w:rPr>
          <w:rFonts w:ascii="Times New Roman" w:hAnsi="Times New Roman" w:cs="Times New Roman"/>
          <w:sz w:val="28"/>
          <w:szCs w:val="28"/>
        </w:rPr>
        <w:t>stājas</w:t>
      </w:r>
      <w:r w:rsidR="00C169C9" w:rsidRPr="00A159E6">
        <w:rPr>
          <w:rFonts w:ascii="Times New Roman" w:hAnsi="Times New Roman" w:cs="Times New Roman"/>
          <w:sz w:val="28"/>
          <w:szCs w:val="28"/>
        </w:rPr>
        <w:t xml:space="preserve"> </w:t>
      </w:r>
      <w:r w:rsidR="00C169C9">
        <w:rPr>
          <w:rFonts w:ascii="Times New Roman" w:hAnsi="Times New Roman" w:cs="Times New Roman"/>
          <w:sz w:val="28"/>
          <w:szCs w:val="28"/>
        </w:rPr>
        <w:t>spēkā</w:t>
      </w:r>
      <w:r w:rsidR="00C169C9" w:rsidRPr="00A159E6">
        <w:rPr>
          <w:rFonts w:ascii="Times New Roman" w:hAnsi="Times New Roman" w:cs="Times New Roman"/>
          <w:sz w:val="28"/>
          <w:szCs w:val="28"/>
        </w:rPr>
        <w:t xml:space="preserve"> </w:t>
      </w:r>
      <w:r w:rsidR="00C169C9">
        <w:rPr>
          <w:rFonts w:ascii="Times New Roman" w:hAnsi="Times New Roman" w:cs="Times New Roman"/>
          <w:sz w:val="28"/>
          <w:szCs w:val="28"/>
        </w:rPr>
        <w:t>grozījumi</w:t>
      </w:r>
      <w:r w:rsidR="008E6A8D" w:rsidRPr="00A159E6">
        <w:rPr>
          <w:rFonts w:ascii="Times New Roman" w:hAnsi="Times New Roman" w:cs="Times New Roman"/>
          <w:sz w:val="28"/>
          <w:szCs w:val="28"/>
        </w:rPr>
        <w:t xml:space="preserve"> </w:t>
      </w:r>
      <w:r w:rsidR="00E042B6" w:rsidRPr="00A159E6">
        <w:rPr>
          <w:rFonts w:ascii="Times New Roman" w:hAnsi="Times New Roman" w:cs="Times New Roman"/>
          <w:sz w:val="28"/>
          <w:szCs w:val="28"/>
        </w:rPr>
        <w:t>šajos noteikumos</w:t>
      </w:r>
      <w:r w:rsidR="00606478">
        <w:rPr>
          <w:rFonts w:ascii="Times New Roman" w:hAnsi="Times New Roman" w:cs="Times New Roman"/>
          <w:sz w:val="28"/>
          <w:szCs w:val="28"/>
        </w:rPr>
        <w:t>, kas paredz ieviest i</w:t>
      </w:r>
      <w:r w:rsidR="008E6A8D" w:rsidRPr="00A159E6">
        <w:rPr>
          <w:rFonts w:ascii="Times New Roman" w:hAnsi="Times New Roman" w:cs="Times New Roman"/>
          <w:sz w:val="28"/>
          <w:szCs w:val="28"/>
        </w:rPr>
        <w:t>eroču un munīcijas izsniegšanas žurnālu (6</w:t>
      </w:r>
      <w:r>
        <w:rPr>
          <w:rFonts w:ascii="Times New Roman" w:hAnsi="Times New Roman" w:cs="Times New Roman"/>
          <w:sz w:val="28"/>
          <w:szCs w:val="28"/>
        </w:rPr>
        <w:t>. p</w:t>
      </w:r>
      <w:r w:rsidR="008E6A8D" w:rsidRPr="00A159E6">
        <w:rPr>
          <w:rFonts w:ascii="Times New Roman" w:hAnsi="Times New Roman" w:cs="Times New Roman"/>
          <w:sz w:val="28"/>
          <w:szCs w:val="28"/>
        </w:rPr>
        <w:t>ielikums), ir derīgi un aizpildāmi, ievērojot šo noteikumu 6</w:t>
      </w:r>
      <w:r>
        <w:rPr>
          <w:rFonts w:ascii="Times New Roman" w:hAnsi="Times New Roman" w:cs="Times New Roman"/>
          <w:sz w:val="28"/>
          <w:szCs w:val="28"/>
        </w:rPr>
        <w:t>. p</w:t>
      </w:r>
      <w:r w:rsidR="008E6A8D" w:rsidRPr="00A159E6">
        <w:rPr>
          <w:rFonts w:ascii="Times New Roman" w:hAnsi="Times New Roman" w:cs="Times New Roman"/>
          <w:sz w:val="28"/>
          <w:szCs w:val="28"/>
        </w:rPr>
        <w:t xml:space="preserve">ielikumā </w:t>
      </w:r>
      <w:r w:rsidR="00C169C9">
        <w:rPr>
          <w:rFonts w:ascii="Times New Roman" w:hAnsi="Times New Roman" w:cs="Times New Roman"/>
          <w:sz w:val="28"/>
          <w:szCs w:val="28"/>
        </w:rPr>
        <w:t>minē</w:t>
      </w:r>
      <w:r w:rsidR="008E6A8D" w:rsidRPr="00A159E6">
        <w:rPr>
          <w:rFonts w:ascii="Times New Roman" w:hAnsi="Times New Roman" w:cs="Times New Roman"/>
          <w:sz w:val="28"/>
          <w:szCs w:val="28"/>
        </w:rPr>
        <w:t>tās prasības.</w:t>
      </w:r>
      <w:r>
        <w:rPr>
          <w:rFonts w:ascii="Times New Roman" w:hAnsi="Times New Roman" w:cs="Times New Roman"/>
          <w:sz w:val="28"/>
          <w:szCs w:val="28"/>
        </w:rPr>
        <w:t>"</w:t>
      </w:r>
    </w:p>
    <w:p w14:paraId="1EDE67AE" w14:textId="77777777" w:rsidR="00CA38D7" w:rsidRDefault="00CA38D7" w:rsidP="00837D49">
      <w:pPr>
        <w:spacing w:after="0" w:line="240" w:lineRule="auto"/>
        <w:ind w:firstLine="720"/>
        <w:jc w:val="both"/>
        <w:rPr>
          <w:rFonts w:ascii="Times New Roman" w:hAnsi="Times New Roman" w:cs="Times New Roman"/>
          <w:sz w:val="28"/>
          <w:szCs w:val="28"/>
        </w:rPr>
      </w:pPr>
    </w:p>
    <w:p w14:paraId="1EDE67AF" w14:textId="18179209" w:rsidR="00370E54" w:rsidRPr="00370E54" w:rsidRDefault="006C2E11" w:rsidP="00837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5074A2">
        <w:rPr>
          <w:rFonts w:ascii="Times New Roman" w:hAnsi="Times New Roman" w:cs="Times New Roman"/>
          <w:sz w:val="28"/>
          <w:szCs w:val="28"/>
        </w:rPr>
        <w:t>.</w:t>
      </w:r>
      <w:r w:rsidR="00C169C9">
        <w:rPr>
          <w:rFonts w:ascii="Times New Roman" w:hAnsi="Times New Roman" w:cs="Times New Roman"/>
          <w:sz w:val="28"/>
          <w:szCs w:val="28"/>
        </w:rPr>
        <w:t xml:space="preserve"> </w:t>
      </w:r>
      <w:r w:rsidR="00370E54" w:rsidRPr="00370E54">
        <w:rPr>
          <w:rFonts w:ascii="Times New Roman" w:hAnsi="Times New Roman" w:cs="Times New Roman"/>
          <w:sz w:val="28"/>
          <w:szCs w:val="28"/>
        </w:rPr>
        <w:t>Izteikt 6</w:t>
      </w:r>
      <w:r w:rsidR="00172A23">
        <w:rPr>
          <w:rFonts w:ascii="Times New Roman" w:hAnsi="Times New Roman" w:cs="Times New Roman"/>
          <w:sz w:val="28"/>
          <w:szCs w:val="28"/>
        </w:rPr>
        <w:t>. p</w:t>
      </w:r>
      <w:r w:rsidR="00370E54" w:rsidRPr="00370E54">
        <w:rPr>
          <w:rFonts w:ascii="Times New Roman" w:hAnsi="Times New Roman" w:cs="Times New Roman"/>
          <w:sz w:val="28"/>
          <w:szCs w:val="28"/>
        </w:rPr>
        <w:t>ielikumu šādā redakcijā:</w:t>
      </w:r>
    </w:p>
    <w:p w14:paraId="1EDE67B0" w14:textId="77777777" w:rsidR="00370E54" w:rsidRPr="00370E54" w:rsidRDefault="00370E54" w:rsidP="00642DF0">
      <w:pPr>
        <w:spacing w:after="0"/>
        <w:ind w:firstLine="720"/>
        <w:jc w:val="both"/>
        <w:rPr>
          <w:rFonts w:ascii="Times New Roman" w:hAnsi="Times New Roman" w:cs="Times New Roman"/>
          <w:sz w:val="28"/>
          <w:szCs w:val="28"/>
        </w:rPr>
      </w:pPr>
    </w:p>
    <w:p w14:paraId="1EDE67B1" w14:textId="3BCF1890" w:rsidR="00370E54" w:rsidRPr="00370E54" w:rsidRDefault="00172A23" w:rsidP="00370E54">
      <w:pPr>
        <w:spacing w:after="0"/>
        <w:jc w:val="right"/>
        <w:rPr>
          <w:rFonts w:ascii="Times New Roman" w:hAnsi="Times New Roman" w:cs="Times New Roman"/>
          <w:sz w:val="28"/>
          <w:szCs w:val="28"/>
        </w:rPr>
      </w:pPr>
      <w:r>
        <w:rPr>
          <w:rFonts w:ascii="Times New Roman" w:hAnsi="Times New Roman" w:cs="Times New Roman"/>
          <w:sz w:val="28"/>
          <w:szCs w:val="28"/>
        </w:rPr>
        <w:t>"</w:t>
      </w:r>
      <w:r w:rsidR="00370E54" w:rsidRPr="00370E54">
        <w:rPr>
          <w:rFonts w:ascii="Times New Roman" w:hAnsi="Times New Roman" w:cs="Times New Roman"/>
          <w:sz w:val="28"/>
          <w:szCs w:val="28"/>
        </w:rPr>
        <w:t>6</w:t>
      </w:r>
      <w:r>
        <w:rPr>
          <w:rFonts w:ascii="Times New Roman" w:hAnsi="Times New Roman" w:cs="Times New Roman"/>
          <w:sz w:val="28"/>
          <w:szCs w:val="28"/>
        </w:rPr>
        <w:t>. p</w:t>
      </w:r>
      <w:r w:rsidR="00370E54" w:rsidRPr="00370E54">
        <w:rPr>
          <w:rFonts w:ascii="Times New Roman" w:hAnsi="Times New Roman" w:cs="Times New Roman"/>
          <w:sz w:val="28"/>
          <w:szCs w:val="28"/>
        </w:rPr>
        <w:t>ielikums</w:t>
      </w:r>
    </w:p>
    <w:p w14:paraId="1EDE67B2" w14:textId="41052B37" w:rsidR="00A4132C" w:rsidRDefault="00370E54" w:rsidP="00370E54">
      <w:pPr>
        <w:spacing w:after="0"/>
        <w:jc w:val="right"/>
        <w:rPr>
          <w:rFonts w:ascii="Times New Roman" w:hAnsi="Times New Roman" w:cs="Times New Roman"/>
          <w:sz w:val="28"/>
          <w:szCs w:val="28"/>
        </w:rPr>
      </w:pPr>
      <w:r w:rsidRPr="00370E54">
        <w:rPr>
          <w:rFonts w:ascii="Times New Roman" w:hAnsi="Times New Roman" w:cs="Times New Roman"/>
          <w:sz w:val="28"/>
          <w:szCs w:val="28"/>
        </w:rPr>
        <w:t>Ministru kabineta</w:t>
      </w:r>
      <w:r w:rsidRPr="00370E54">
        <w:rPr>
          <w:rFonts w:ascii="Times New Roman" w:hAnsi="Times New Roman" w:cs="Times New Roman"/>
          <w:sz w:val="28"/>
          <w:szCs w:val="28"/>
        </w:rPr>
        <w:br/>
        <w:t>2011</w:t>
      </w:r>
      <w:r w:rsidR="00172A23">
        <w:rPr>
          <w:rFonts w:ascii="Times New Roman" w:hAnsi="Times New Roman" w:cs="Times New Roman"/>
          <w:sz w:val="28"/>
          <w:szCs w:val="28"/>
        </w:rPr>
        <w:t>. g</w:t>
      </w:r>
      <w:r w:rsidRPr="00370E54">
        <w:rPr>
          <w:rFonts w:ascii="Times New Roman" w:hAnsi="Times New Roman" w:cs="Times New Roman"/>
          <w:sz w:val="28"/>
          <w:szCs w:val="28"/>
        </w:rPr>
        <w:t>ada 27</w:t>
      </w:r>
      <w:r w:rsidR="00172A23">
        <w:rPr>
          <w:rFonts w:ascii="Times New Roman" w:hAnsi="Times New Roman" w:cs="Times New Roman"/>
          <w:sz w:val="28"/>
          <w:szCs w:val="28"/>
        </w:rPr>
        <w:t>. d</w:t>
      </w:r>
      <w:r w:rsidRPr="00370E54">
        <w:rPr>
          <w:rFonts w:ascii="Times New Roman" w:hAnsi="Times New Roman" w:cs="Times New Roman"/>
          <w:sz w:val="28"/>
          <w:szCs w:val="28"/>
        </w:rPr>
        <w:t xml:space="preserve">ecembra </w:t>
      </w:r>
    </w:p>
    <w:p w14:paraId="1EDE67B3" w14:textId="31AAB20F" w:rsidR="00370E54" w:rsidRDefault="00370E54" w:rsidP="00370E54">
      <w:pPr>
        <w:spacing w:after="0"/>
        <w:jc w:val="right"/>
        <w:rPr>
          <w:rFonts w:ascii="Times New Roman" w:hAnsi="Times New Roman" w:cs="Times New Roman"/>
          <w:sz w:val="28"/>
          <w:szCs w:val="28"/>
        </w:rPr>
      </w:pPr>
      <w:r w:rsidRPr="00370E54">
        <w:rPr>
          <w:rFonts w:ascii="Times New Roman" w:hAnsi="Times New Roman" w:cs="Times New Roman"/>
          <w:sz w:val="28"/>
          <w:szCs w:val="28"/>
        </w:rPr>
        <w:t>noteikumiem Nr.</w:t>
      </w:r>
      <w:r w:rsidR="00390779">
        <w:rPr>
          <w:rFonts w:ascii="Times New Roman" w:hAnsi="Times New Roman" w:cs="Times New Roman"/>
          <w:sz w:val="28"/>
          <w:szCs w:val="28"/>
        </w:rPr>
        <w:t> </w:t>
      </w:r>
      <w:r w:rsidRPr="00370E54">
        <w:rPr>
          <w:rFonts w:ascii="Times New Roman" w:hAnsi="Times New Roman" w:cs="Times New Roman"/>
          <w:sz w:val="28"/>
          <w:szCs w:val="28"/>
        </w:rPr>
        <w:t>1001</w:t>
      </w:r>
    </w:p>
    <w:p w14:paraId="1EDE67B4" w14:textId="77777777" w:rsidR="00A4132C" w:rsidRDefault="00A4132C" w:rsidP="00A4132C">
      <w:pPr>
        <w:spacing w:after="0"/>
        <w:jc w:val="both"/>
        <w:rPr>
          <w:rFonts w:ascii="Times New Roman" w:hAnsi="Times New Roman" w:cs="Times New Roman"/>
          <w:sz w:val="28"/>
          <w:szCs w:val="28"/>
        </w:rPr>
      </w:pPr>
    </w:p>
    <w:p w14:paraId="1EDE67B5" w14:textId="77777777" w:rsidR="005E1C2C" w:rsidRPr="00606478" w:rsidRDefault="005E1C2C" w:rsidP="005E1C2C">
      <w:pPr>
        <w:spacing w:after="0"/>
        <w:jc w:val="center"/>
        <w:rPr>
          <w:rFonts w:ascii="Times New Roman" w:hAnsi="Times New Roman" w:cs="Times New Roman"/>
          <w:b/>
          <w:sz w:val="28"/>
          <w:szCs w:val="28"/>
        </w:rPr>
      </w:pPr>
      <w:r w:rsidRPr="00606478">
        <w:rPr>
          <w:rFonts w:ascii="Times New Roman" w:hAnsi="Times New Roman" w:cs="Times New Roman"/>
          <w:b/>
          <w:sz w:val="28"/>
          <w:szCs w:val="28"/>
        </w:rPr>
        <w:t>Ieroču un munīcijas izsniegšanas žurnāla paraugs</w:t>
      </w:r>
    </w:p>
    <w:p w14:paraId="1EDE67B7" w14:textId="77777777" w:rsidR="005E1C2C" w:rsidRPr="00C169C9" w:rsidRDefault="005E1C2C" w:rsidP="005E1C2C">
      <w:pPr>
        <w:spacing w:after="0"/>
        <w:jc w:val="both"/>
        <w:rPr>
          <w:rFonts w:ascii="Times New Roman" w:hAnsi="Times New Roman" w:cs="Times New Roman"/>
          <w:sz w:val="28"/>
          <w:szCs w:val="28"/>
        </w:rPr>
      </w:pPr>
    </w:p>
    <w:p w14:paraId="1EDE67B8" w14:textId="77777777" w:rsidR="005E1C2C" w:rsidRPr="00606478" w:rsidRDefault="005E1C2C" w:rsidP="005E1C2C">
      <w:pPr>
        <w:spacing w:after="0"/>
        <w:jc w:val="center"/>
        <w:rPr>
          <w:rFonts w:ascii="Times New Roman" w:hAnsi="Times New Roman" w:cs="Times New Roman"/>
          <w:b/>
          <w:sz w:val="28"/>
          <w:szCs w:val="28"/>
        </w:rPr>
      </w:pPr>
      <w:r w:rsidRPr="00606478">
        <w:rPr>
          <w:rFonts w:ascii="Times New Roman" w:hAnsi="Times New Roman" w:cs="Times New Roman"/>
          <w:b/>
          <w:sz w:val="28"/>
          <w:szCs w:val="28"/>
        </w:rPr>
        <w:t>Ieroču un munīcijas izsniegšanas žurnāls</w:t>
      </w:r>
    </w:p>
    <w:p w14:paraId="1EDE67B9" w14:textId="77777777" w:rsidR="005E1C2C" w:rsidRPr="005E1C2C" w:rsidRDefault="005E1C2C" w:rsidP="005E1C2C">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1EDE67BA" w14:textId="77777777" w:rsidR="005E1C2C" w:rsidRPr="00837D49" w:rsidRDefault="005E1C2C" w:rsidP="005E1C2C">
      <w:pPr>
        <w:spacing w:after="0"/>
        <w:jc w:val="center"/>
        <w:rPr>
          <w:rFonts w:ascii="Times New Roman" w:hAnsi="Times New Roman" w:cs="Times New Roman"/>
          <w:sz w:val="24"/>
          <w:szCs w:val="24"/>
        </w:rPr>
      </w:pPr>
      <w:r w:rsidRPr="00837D49">
        <w:rPr>
          <w:rFonts w:ascii="Times New Roman" w:hAnsi="Times New Roman" w:cs="Times New Roman"/>
          <w:sz w:val="24"/>
          <w:szCs w:val="24"/>
        </w:rPr>
        <w:t>(juridiskās personas nosaukums, vienotais reģistrācijas numurs, juridiskā adrese,</w:t>
      </w:r>
    </w:p>
    <w:p w14:paraId="1EDE67BB" w14:textId="77777777" w:rsidR="005E1C2C" w:rsidRPr="00837D49" w:rsidRDefault="005E1C2C" w:rsidP="005E1C2C">
      <w:pPr>
        <w:spacing w:after="0"/>
        <w:jc w:val="center"/>
        <w:rPr>
          <w:rFonts w:ascii="Times New Roman" w:hAnsi="Times New Roman" w:cs="Times New Roman"/>
          <w:sz w:val="24"/>
          <w:szCs w:val="24"/>
        </w:rPr>
      </w:pPr>
      <w:r w:rsidRPr="00837D49">
        <w:rPr>
          <w:rFonts w:ascii="Times New Roman" w:hAnsi="Times New Roman" w:cs="Times New Roman"/>
          <w:sz w:val="24"/>
          <w:szCs w:val="24"/>
        </w:rPr>
        <w:t>ieroču glabātavas adrese)</w:t>
      </w:r>
    </w:p>
    <w:p w14:paraId="1EDE67BC" w14:textId="77777777" w:rsidR="005E1C2C" w:rsidRPr="00CE709C" w:rsidRDefault="005E1C2C" w:rsidP="005E1C2C">
      <w:pPr>
        <w:spacing w:after="0"/>
        <w:jc w:val="both"/>
        <w:rPr>
          <w:rFonts w:ascii="Times New Roman" w:hAnsi="Times New Roman" w:cs="Times New Roman"/>
          <w:sz w:val="24"/>
          <w:szCs w:val="24"/>
        </w:rPr>
      </w:pPr>
    </w:p>
    <w:tbl>
      <w:tblPr>
        <w:tblStyle w:val="TableGrid"/>
        <w:tblW w:w="0" w:type="auto"/>
        <w:tblInd w:w="-176" w:type="dxa"/>
        <w:tblLayout w:type="fixed"/>
        <w:tblLook w:val="04A0" w:firstRow="1" w:lastRow="0" w:firstColumn="1" w:lastColumn="0" w:noHBand="0" w:noVBand="1"/>
      </w:tblPr>
      <w:tblGrid>
        <w:gridCol w:w="568"/>
        <w:gridCol w:w="170"/>
        <w:gridCol w:w="851"/>
        <w:gridCol w:w="1035"/>
        <w:gridCol w:w="1056"/>
        <w:gridCol w:w="1017"/>
        <w:gridCol w:w="1094"/>
        <w:gridCol w:w="1225"/>
        <w:gridCol w:w="1127"/>
        <w:gridCol w:w="1094"/>
      </w:tblGrid>
      <w:tr w:rsidR="00133C88" w14:paraId="1EDE67C6" w14:textId="77777777" w:rsidTr="00C169C9">
        <w:tc>
          <w:tcPr>
            <w:tcW w:w="738" w:type="dxa"/>
            <w:gridSpan w:val="2"/>
          </w:tcPr>
          <w:p w14:paraId="1EDE67BD"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EDE67BE"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tcPr>
          <w:p w14:paraId="1EDE67BF"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3</w:t>
            </w:r>
          </w:p>
        </w:tc>
        <w:tc>
          <w:tcPr>
            <w:tcW w:w="1056" w:type="dxa"/>
          </w:tcPr>
          <w:p w14:paraId="1EDE67C0"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4</w:t>
            </w:r>
          </w:p>
        </w:tc>
        <w:tc>
          <w:tcPr>
            <w:tcW w:w="1017" w:type="dxa"/>
          </w:tcPr>
          <w:p w14:paraId="1EDE67C1"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5</w:t>
            </w:r>
          </w:p>
        </w:tc>
        <w:tc>
          <w:tcPr>
            <w:tcW w:w="1094" w:type="dxa"/>
          </w:tcPr>
          <w:p w14:paraId="1EDE67C2"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6</w:t>
            </w:r>
          </w:p>
        </w:tc>
        <w:tc>
          <w:tcPr>
            <w:tcW w:w="1225" w:type="dxa"/>
          </w:tcPr>
          <w:p w14:paraId="1EDE67C3"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7</w:t>
            </w:r>
          </w:p>
        </w:tc>
        <w:tc>
          <w:tcPr>
            <w:tcW w:w="1127" w:type="dxa"/>
          </w:tcPr>
          <w:p w14:paraId="1EDE67C4"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8</w:t>
            </w:r>
          </w:p>
        </w:tc>
        <w:tc>
          <w:tcPr>
            <w:tcW w:w="1094" w:type="dxa"/>
          </w:tcPr>
          <w:p w14:paraId="1EDE67C5" w14:textId="77777777" w:rsidR="00294AA1" w:rsidRDefault="000B3BEC" w:rsidP="000C6B87">
            <w:pPr>
              <w:jc w:val="center"/>
              <w:rPr>
                <w:rFonts w:ascii="Times New Roman" w:hAnsi="Times New Roman" w:cs="Times New Roman"/>
                <w:sz w:val="24"/>
                <w:szCs w:val="24"/>
              </w:rPr>
            </w:pPr>
            <w:r>
              <w:rPr>
                <w:rFonts w:ascii="Times New Roman" w:hAnsi="Times New Roman" w:cs="Times New Roman"/>
                <w:sz w:val="24"/>
                <w:szCs w:val="24"/>
              </w:rPr>
              <w:t>9</w:t>
            </w:r>
          </w:p>
        </w:tc>
      </w:tr>
      <w:tr w:rsidR="0086190F" w14:paraId="1EDE67C9" w14:textId="77777777" w:rsidTr="00C169C9">
        <w:tc>
          <w:tcPr>
            <w:tcW w:w="5791" w:type="dxa"/>
            <w:gridSpan w:val="7"/>
          </w:tcPr>
          <w:p w14:paraId="1EDE67C7" w14:textId="77777777" w:rsidR="0086190F" w:rsidRPr="000C6B87" w:rsidRDefault="0086190F" w:rsidP="000C6B87">
            <w:pPr>
              <w:jc w:val="center"/>
              <w:rPr>
                <w:rFonts w:ascii="Times New Roman" w:hAnsi="Times New Roman" w:cs="Times New Roman"/>
                <w:sz w:val="20"/>
                <w:szCs w:val="20"/>
              </w:rPr>
            </w:pPr>
            <w:r w:rsidRPr="000C6B87">
              <w:rPr>
                <w:rFonts w:ascii="Times New Roman" w:hAnsi="Times New Roman" w:cs="Times New Roman"/>
                <w:sz w:val="20"/>
                <w:szCs w:val="20"/>
              </w:rPr>
              <w:t>Izsniegšana</w:t>
            </w:r>
          </w:p>
        </w:tc>
        <w:tc>
          <w:tcPr>
            <w:tcW w:w="3446" w:type="dxa"/>
            <w:gridSpan w:val="3"/>
          </w:tcPr>
          <w:p w14:paraId="1EDE67C8" w14:textId="77777777" w:rsidR="0086190F" w:rsidRPr="000C6B87" w:rsidRDefault="0086190F" w:rsidP="000C6B87">
            <w:pPr>
              <w:jc w:val="center"/>
              <w:rPr>
                <w:rFonts w:ascii="Times New Roman" w:hAnsi="Times New Roman" w:cs="Times New Roman"/>
                <w:sz w:val="20"/>
                <w:szCs w:val="20"/>
              </w:rPr>
            </w:pPr>
            <w:r w:rsidRPr="000C6B87">
              <w:rPr>
                <w:rFonts w:ascii="Times New Roman" w:hAnsi="Times New Roman" w:cs="Times New Roman"/>
                <w:sz w:val="20"/>
                <w:szCs w:val="20"/>
              </w:rPr>
              <w:t>Pieņemšana glabāšanā</w:t>
            </w:r>
          </w:p>
        </w:tc>
      </w:tr>
      <w:tr w:rsidR="00133C88" w14:paraId="1EDE67D6" w14:textId="77777777" w:rsidTr="00C169C9">
        <w:tc>
          <w:tcPr>
            <w:tcW w:w="568" w:type="dxa"/>
          </w:tcPr>
          <w:p w14:paraId="1EDE67CA" w14:textId="77777777" w:rsidR="0086190F" w:rsidRPr="00837D49" w:rsidRDefault="0086190F" w:rsidP="000C6B87">
            <w:pPr>
              <w:jc w:val="center"/>
              <w:rPr>
                <w:rFonts w:ascii="Times New Roman" w:hAnsi="Times New Roman" w:cs="Times New Roman"/>
                <w:sz w:val="20"/>
                <w:szCs w:val="20"/>
              </w:rPr>
            </w:pPr>
            <w:r w:rsidRPr="00837D49">
              <w:rPr>
                <w:rFonts w:ascii="Times New Roman" w:hAnsi="Times New Roman" w:cs="Times New Roman"/>
                <w:sz w:val="20"/>
                <w:szCs w:val="20"/>
              </w:rPr>
              <w:t>Nr.</w:t>
            </w:r>
          </w:p>
          <w:p w14:paraId="1EDE67CB" w14:textId="6334CE8C" w:rsidR="0086190F" w:rsidRPr="00837D49" w:rsidRDefault="0086190F" w:rsidP="000C6B87">
            <w:pPr>
              <w:jc w:val="center"/>
              <w:rPr>
                <w:rFonts w:ascii="Times New Roman" w:hAnsi="Times New Roman" w:cs="Times New Roman"/>
                <w:sz w:val="20"/>
                <w:szCs w:val="20"/>
              </w:rPr>
            </w:pPr>
            <w:r w:rsidRPr="00837D49">
              <w:rPr>
                <w:rFonts w:ascii="Times New Roman" w:hAnsi="Times New Roman" w:cs="Times New Roman"/>
                <w:sz w:val="20"/>
                <w:szCs w:val="20"/>
              </w:rPr>
              <w:t>p</w:t>
            </w:r>
            <w:r w:rsidR="00172A23">
              <w:rPr>
                <w:rFonts w:ascii="Times New Roman" w:hAnsi="Times New Roman" w:cs="Times New Roman"/>
                <w:sz w:val="20"/>
                <w:szCs w:val="20"/>
              </w:rPr>
              <w:t>. k</w:t>
            </w:r>
            <w:r w:rsidRPr="00837D49">
              <w:rPr>
                <w:rFonts w:ascii="Times New Roman" w:hAnsi="Times New Roman" w:cs="Times New Roman"/>
                <w:sz w:val="20"/>
                <w:szCs w:val="20"/>
              </w:rPr>
              <w:t>.</w:t>
            </w:r>
          </w:p>
        </w:tc>
        <w:tc>
          <w:tcPr>
            <w:tcW w:w="1021" w:type="dxa"/>
            <w:gridSpan w:val="2"/>
          </w:tcPr>
          <w:p w14:paraId="1EDE67CC" w14:textId="4E56F96F" w:rsidR="0086190F" w:rsidRPr="00837D49" w:rsidRDefault="0086190F" w:rsidP="00133C88">
            <w:pPr>
              <w:jc w:val="center"/>
              <w:rPr>
                <w:rFonts w:ascii="Times New Roman" w:hAnsi="Times New Roman" w:cs="Times New Roman"/>
                <w:sz w:val="20"/>
                <w:szCs w:val="20"/>
              </w:rPr>
            </w:pPr>
            <w:r w:rsidRPr="00837D49">
              <w:rPr>
                <w:rFonts w:ascii="Times New Roman" w:hAnsi="Times New Roman" w:cs="Times New Roman"/>
                <w:sz w:val="20"/>
                <w:szCs w:val="20"/>
              </w:rPr>
              <w:t>Izsnieg</w:t>
            </w:r>
            <w:r w:rsidR="00C169C9">
              <w:rPr>
                <w:rFonts w:ascii="Times New Roman" w:hAnsi="Times New Roman" w:cs="Times New Roman"/>
                <w:sz w:val="20"/>
                <w:szCs w:val="20"/>
              </w:rPr>
              <w:softHyphen/>
            </w:r>
            <w:r w:rsidRPr="00837D49">
              <w:rPr>
                <w:rFonts w:ascii="Times New Roman" w:hAnsi="Times New Roman" w:cs="Times New Roman"/>
                <w:sz w:val="20"/>
                <w:szCs w:val="20"/>
              </w:rPr>
              <w:t>šanas datums un laiks</w:t>
            </w:r>
          </w:p>
        </w:tc>
        <w:tc>
          <w:tcPr>
            <w:tcW w:w="1035" w:type="dxa"/>
          </w:tcPr>
          <w:p w14:paraId="1EDE67CD" w14:textId="77777777" w:rsidR="0086190F" w:rsidRPr="00837D49" w:rsidRDefault="0086190F" w:rsidP="000C6B87">
            <w:pPr>
              <w:pStyle w:val="naisc"/>
              <w:spacing w:before="0" w:after="0"/>
              <w:rPr>
                <w:sz w:val="20"/>
                <w:szCs w:val="20"/>
              </w:rPr>
            </w:pPr>
            <w:r w:rsidRPr="00837D49">
              <w:rPr>
                <w:sz w:val="20"/>
                <w:szCs w:val="20"/>
              </w:rPr>
              <w:t>Ziņas par personu, kurai izsniedz ieroci un munīciju</w:t>
            </w:r>
            <w:r w:rsidR="007770EC" w:rsidRPr="00D113CF">
              <w:rPr>
                <w:sz w:val="20"/>
                <w:szCs w:val="20"/>
              </w:rPr>
              <w:t>*</w:t>
            </w:r>
          </w:p>
        </w:tc>
        <w:tc>
          <w:tcPr>
            <w:tcW w:w="1056" w:type="dxa"/>
          </w:tcPr>
          <w:p w14:paraId="1EDE67CE" w14:textId="77777777" w:rsidR="0086190F" w:rsidRPr="00837D49" w:rsidRDefault="0086190F" w:rsidP="000C6B87">
            <w:pPr>
              <w:pStyle w:val="naisc"/>
              <w:spacing w:before="0" w:after="0"/>
              <w:rPr>
                <w:sz w:val="20"/>
                <w:szCs w:val="20"/>
              </w:rPr>
            </w:pPr>
            <w:r w:rsidRPr="00837D49">
              <w:rPr>
                <w:sz w:val="20"/>
                <w:szCs w:val="20"/>
              </w:rPr>
              <w:t xml:space="preserve">Ieroča veids, </w:t>
            </w:r>
            <w:proofErr w:type="spellStart"/>
            <w:r w:rsidRPr="00837D49">
              <w:rPr>
                <w:sz w:val="20"/>
                <w:szCs w:val="20"/>
              </w:rPr>
              <w:t>kategori</w:t>
            </w:r>
            <w:r w:rsidR="00133C88" w:rsidRPr="00837D49">
              <w:rPr>
                <w:sz w:val="20"/>
                <w:szCs w:val="20"/>
              </w:rPr>
              <w:t>-</w:t>
            </w:r>
            <w:r w:rsidRPr="00837D49">
              <w:rPr>
                <w:sz w:val="20"/>
                <w:szCs w:val="20"/>
              </w:rPr>
              <w:t>ja,</w:t>
            </w:r>
            <w:proofErr w:type="spellEnd"/>
            <w:r w:rsidRPr="00837D49">
              <w:rPr>
                <w:sz w:val="20"/>
                <w:szCs w:val="20"/>
              </w:rPr>
              <w:t xml:space="preserve"> marka, modelis, kalibrs, sērija un numurs</w:t>
            </w:r>
          </w:p>
          <w:p w14:paraId="1EDE67CF" w14:textId="77777777" w:rsidR="0086190F" w:rsidRPr="00837D49" w:rsidRDefault="0086190F" w:rsidP="000C6B87">
            <w:pPr>
              <w:jc w:val="center"/>
              <w:rPr>
                <w:rFonts w:ascii="Times New Roman" w:hAnsi="Times New Roman" w:cs="Times New Roman"/>
                <w:sz w:val="20"/>
                <w:szCs w:val="20"/>
              </w:rPr>
            </w:pPr>
          </w:p>
        </w:tc>
        <w:tc>
          <w:tcPr>
            <w:tcW w:w="1017" w:type="dxa"/>
          </w:tcPr>
          <w:p w14:paraId="1EDE67D0" w14:textId="77777777" w:rsidR="0086190F" w:rsidRPr="00837D49" w:rsidRDefault="0086190F" w:rsidP="000C6B87">
            <w:pPr>
              <w:jc w:val="center"/>
              <w:rPr>
                <w:rFonts w:ascii="Times New Roman" w:hAnsi="Times New Roman" w:cs="Times New Roman"/>
                <w:sz w:val="20"/>
                <w:szCs w:val="20"/>
              </w:rPr>
            </w:pPr>
            <w:r w:rsidRPr="00837D49">
              <w:rPr>
                <w:rFonts w:ascii="Times New Roman" w:hAnsi="Times New Roman" w:cs="Times New Roman"/>
                <w:sz w:val="20"/>
                <w:szCs w:val="20"/>
              </w:rPr>
              <w:t xml:space="preserve">Munīcijas </w:t>
            </w:r>
            <w:proofErr w:type="spellStart"/>
            <w:r w:rsidRPr="00837D49">
              <w:rPr>
                <w:rFonts w:ascii="Times New Roman" w:hAnsi="Times New Roman" w:cs="Times New Roman"/>
                <w:sz w:val="20"/>
                <w:szCs w:val="20"/>
              </w:rPr>
              <w:t>dau</w:t>
            </w:r>
            <w:r w:rsidR="00D81F6B" w:rsidRPr="00837D49">
              <w:rPr>
                <w:rFonts w:ascii="Times New Roman" w:hAnsi="Times New Roman" w:cs="Times New Roman"/>
                <w:sz w:val="20"/>
                <w:szCs w:val="20"/>
              </w:rPr>
              <w:t>-</w:t>
            </w:r>
            <w:r w:rsidRPr="00837D49">
              <w:rPr>
                <w:rFonts w:ascii="Times New Roman" w:hAnsi="Times New Roman" w:cs="Times New Roman"/>
                <w:sz w:val="20"/>
                <w:szCs w:val="20"/>
              </w:rPr>
              <w:t>dzums</w:t>
            </w:r>
            <w:proofErr w:type="spellEnd"/>
            <w:r w:rsidRPr="00837D49">
              <w:rPr>
                <w:rFonts w:ascii="Times New Roman" w:hAnsi="Times New Roman" w:cs="Times New Roman"/>
                <w:sz w:val="20"/>
                <w:szCs w:val="20"/>
              </w:rPr>
              <w:t xml:space="preserve"> un kalibrs</w:t>
            </w:r>
          </w:p>
          <w:p w14:paraId="1EDE67D1" w14:textId="77777777" w:rsidR="0086190F" w:rsidRPr="00837D49" w:rsidRDefault="0086190F" w:rsidP="000C6B87">
            <w:pPr>
              <w:jc w:val="center"/>
              <w:rPr>
                <w:rFonts w:ascii="Times New Roman" w:hAnsi="Times New Roman" w:cs="Times New Roman"/>
                <w:sz w:val="20"/>
                <w:szCs w:val="20"/>
              </w:rPr>
            </w:pPr>
          </w:p>
        </w:tc>
        <w:tc>
          <w:tcPr>
            <w:tcW w:w="1094" w:type="dxa"/>
          </w:tcPr>
          <w:p w14:paraId="1EDE67D2" w14:textId="3EE8F7D6" w:rsidR="0086190F" w:rsidRPr="00837D49" w:rsidRDefault="00C169C9" w:rsidP="00C169C9">
            <w:pPr>
              <w:jc w:val="center"/>
              <w:rPr>
                <w:rFonts w:ascii="Times New Roman" w:hAnsi="Times New Roman" w:cs="Times New Roman"/>
                <w:sz w:val="20"/>
                <w:szCs w:val="20"/>
              </w:rPr>
            </w:pPr>
            <w:r>
              <w:rPr>
                <w:rFonts w:ascii="Times New Roman" w:hAnsi="Times New Roman" w:cs="Times New Roman"/>
                <w:sz w:val="20"/>
                <w:szCs w:val="20"/>
              </w:rPr>
              <w:t>Tās p</w:t>
            </w:r>
            <w:r w:rsidR="0086190F" w:rsidRPr="00837D49">
              <w:rPr>
                <w:rFonts w:ascii="Times New Roman" w:hAnsi="Times New Roman" w:cs="Times New Roman"/>
                <w:sz w:val="20"/>
                <w:szCs w:val="20"/>
              </w:rPr>
              <w:t>ersonas</w:t>
            </w:r>
            <w:r w:rsidRPr="00837D49">
              <w:rPr>
                <w:rFonts w:ascii="Times New Roman" w:hAnsi="Times New Roman" w:cs="Times New Roman"/>
                <w:sz w:val="20"/>
                <w:szCs w:val="20"/>
              </w:rPr>
              <w:t xml:space="preserve"> paraksts</w:t>
            </w:r>
            <w:r w:rsidR="0086190F" w:rsidRPr="00837D49">
              <w:rPr>
                <w:rFonts w:ascii="Times New Roman" w:hAnsi="Times New Roman" w:cs="Times New Roman"/>
                <w:sz w:val="20"/>
                <w:szCs w:val="20"/>
              </w:rPr>
              <w:t>,</w:t>
            </w:r>
            <w:r>
              <w:rPr>
                <w:rFonts w:ascii="Times New Roman" w:hAnsi="Times New Roman" w:cs="Times New Roman"/>
                <w:sz w:val="20"/>
                <w:szCs w:val="20"/>
              </w:rPr>
              <w:t xml:space="preserve"> vārds</w:t>
            </w:r>
            <w:r w:rsidR="0086190F" w:rsidRPr="00837D49">
              <w:rPr>
                <w:rFonts w:ascii="Times New Roman" w:hAnsi="Times New Roman" w:cs="Times New Roman"/>
                <w:sz w:val="20"/>
                <w:szCs w:val="20"/>
              </w:rPr>
              <w:t xml:space="preserve"> </w:t>
            </w:r>
            <w:r w:rsidRPr="00837D49">
              <w:rPr>
                <w:rFonts w:ascii="Times New Roman" w:hAnsi="Times New Roman" w:cs="Times New Roman"/>
                <w:sz w:val="20"/>
                <w:szCs w:val="20"/>
              </w:rPr>
              <w:t>un</w:t>
            </w:r>
            <w:r>
              <w:rPr>
                <w:rFonts w:ascii="Times New Roman" w:hAnsi="Times New Roman" w:cs="Times New Roman"/>
                <w:sz w:val="20"/>
                <w:szCs w:val="20"/>
              </w:rPr>
              <w:t xml:space="preserve"> uzvārds,</w:t>
            </w:r>
            <w:r w:rsidRPr="00837D49">
              <w:rPr>
                <w:rFonts w:ascii="Times New Roman" w:hAnsi="Times New Roman" w:cs="Times New Roman"/>
                <w:sz w:val="20"/>
                <w:szCs w:val="20"/>
              </w:rPr>
              <w:t xml:space="preserve"> </w:t>
            </w:r>
            <w:r>
              <w:rPr>
                <w:rFonts w:ascii="Times New Roman" w:hAnsi="Times New Roman" w:cs="Times New Roman"/>
                <w:sz w:val="20"/>
                <w:szCs w:val="20"/>
              </w:rPr>
              <w:t>kura saņem ieroci un munīciju</w:t>
            </w:r>
          </w:p>
        </w:tc>
        <w:tc>
          <w:tcPr>
            <w:tcW w:w="1225" w:type="dxa"/>
          </w:tcPr>
          <w:p w14:paraId="1EDE67D3" w14:textId="77777777" w:rsidR="0086190F" w:rsidRPr="00837D49" w:rsidRDefault="0086190F" w:rsidP="000C6B87">
            <w:pPr>
              <w:jc w:val="center"/>
              <w:rPr>
                <w:rFonts w:ascii="Times New Roman" w:hAnsi="Times New Roman" w:cs="Times New Roman"/>
                <w:sz w:val="20"/>
                <w:szCs w:val="20"/>
              </w:rPr>
            </w:pPr>
            <w:r w:rsidRPr="00837D49">
              <w:rPr>
                <w:rFonts w:ascii="Times New Roman" w:hAnsi="Times New Roman" w:cs="Times New Roman"/>
                <w:sz w:val="20"/>
                <w:szCs w:val="20"/>
              </w:rPr>
              <w:t xml:space="preserve">Ieroča un munīcijas </w:t>
            </w:r>
            <w:proofErr w:type="spellStart"/>
            <w:r w:rsidRPr="00837D49">
              <w:rPr>
                <w:rFonts w:ascii="Times New Roman" w:hAnsi="Times New Roman" w:cs="Times New Roman"/>
                <w:sz w:val="20"/>
                <w:szCs w:val="20"/>
              </w:rPr>
              <w:t>pieņemša</w:t>
            </w:r>
            <w:r w:rsidR="00133C88" w:rsidRPr="00837D49">
              <w:rPr>
                <w:rFonts w:ascii="Times New Roman" w:hAnsi="Times New Roman" w:cs="Times New Roman"/>
                <w:sz w:val="20"/>
                <w:szCs w:val="20"/>
              </w:rPr>
              <w:t>-</w:t>
            </w:r>
            <w:r w:rsidRPr="00837D49">
              <w:rPr>
                <w:rFonts w:ascii="Times New Roman" w:hAnsi="Times New Roman" w:cs="Times New Roman"/>
                <w:sz w:val="20"/>
                <w:szCs w:val="20"/>
              </w:rPr>
              <w:t>nas</w:t>
            </w:r>
            <w:proofErr w:type="spellEnd"/>
            <w:r w:rsidRPr="00837D49">
              <w:rPr>
                <w:rFonts w:ascii="Times New Roman" w:hAnsi="Times New Roman" w:cs="Times New Roman"/>
                <w:sz w:val="20"/>
                <w:szCs w:val="20"/>
              </w:rPr>
              <w:t xml:space="preserve"> datums un laiks</w:t>
            </w:r>
          </w:p>
        </w:tc>
        <w:tc>
          <w:tcPr>
            <w:tcW w:w="1127" w:type="dxa"/>
          </w:tcPr>
          <w:p w14:paraId="1EDE67D4" w14:textId="77777777" w:rsidR="0086190F" w:rsidRPr="00837D49" w:rsidRDefault="0086190F" w:rsidP="001E4CA5">
            <w:pPr>
              <w:jc w:val="center"/>
              <w:rPr>
                <w:rFonts w:ascii="Times New Roman" w:hAnsi="Times New Roman" w:cs="Times New Roman"/>
                <w:sz w:val="20"/>
                <w:szCs w:val="20"/>
              </w:rPr>
            </w:pPr>
            <w:r w:rsidRPr="00837D49">
              <w:rPr>
                <w:rFonts w:ascii="Times New Roman" w:hAnsi="Times New Roman" w:cs="Times New Roman"/>
                <w:sz w:val="20"/>
                <w:szCs w:val="20"/>
              </w:rPr>
              <w:t xml:space="preserve">Nodotās munīcijas daudzums </w:t>
            </w:r>
          </w:p>
        </w:tc>
        <w:tc>
          <w:tcPr>
            <w:tcW w:w="1094" w:type="dxa"/>
          </w:tcPr>
          <w:p w14:paraId="1EDE67D5" w14:textId="6D481E5D" w:rsidR="0086190F" w:rsidRPr="00837D49" w:rsidRDefault="00C169C9" w:rsidP="00C169C9">
            <w:pPr>
              <w:jc w:val="center"/>
              <w:rPr>
                <w:rFonts w:ascii="Times New Roman" w:hAnsi="Times New Roman" w:cs="Times New Roman"/>
                <w:sz w:val="20"/>
                <w:szCs w:val="20"/>
              </w:rPr>
            </w:pPr>
            <w:r>
              <w:rPr>
                <w:rFonts w:ascii="Times New Roman" w:hAnsi="Times New Roman" w:cs="Times New Roman"/>
                <w:sz w:val="20"/>
                <w:szCs w:val="20"/>
              </w:rPr>
              <w:t>Tās p</w:t>
            </w:r>
            <w:r w:rsidRPr="00837D49">
              <w:rPr>
                <w:rFonts w:ascii="Times New Roman" w:hAnsi="Times New Roman" w:cs="Times New Roman"/>
                <w:sz w:val="20"/>
                <w:szCs w:val="20"/>
              </w:rPr>
              <w:t>ersonas paraksts,</w:t>
            </w:r>
            <w:r>
              <w:rPr>
                <w:rFonts w:ascii="Times New Roman" w:hAnsi="Times New Roman" w:cs="Times New Roman"/>
                <w:sz w:val="20"/>
                <w:szCs w:val="20"/>
              </w:rPr>
              <w:t xml:space="preserve"> vārds</w:t>
            </w:r>
            <w:r w:rsidRPr="00837D49">
              <w:rPr>
                <w:rFonts w:ascii="Times New Roman" w:hAnsi="Times New Roman" w:cs="Times New Roman"/>
                <w:sz w:val="20"/>
                <w:szCs w:val="20"/>
              </w:rPr>
              <w:t xml:space="preserve"> un</w:t>
            </w:r>
            <w:r>
              <w:rPr>
                <w:rFonts w:ascii="Times New Roman" w:hAnsi="Times New Roman" w:cs="Times New Roman"/>
                <w:sz w:val="20"/>
                <w:szCs w:val="20"/>
              </w:rPr>
              <w:t xml:space="preserve"> uzvārds,</w:t>
            </w:r>
            <w:r w:rsidRPr="00837D49">
              <w:rPr>
                <w:rFonts w:ascii="Times New Roman" w:hAnsi="Times New Roman" w:cs="Times New Roman"/>
                <w:sz w:val="20"/>
                <w:szCs w:val="20"/>
              </w:rPr>
              <w:t xml:space="preserve"> </w:t>
            </w:r>
            <w:r>
              <w:rPr>
                <w:rFonts w:ascii="Times New Roman" w:hAnsi="Times New Roman" w:cs="Times New Roman"/>
                <w:sz w:val="20"/>
                <w:szCs w:val="20"/>
              </w:rPr>
              <w:t xml:space="preserve">kura </w:t>
            </w:r>
            <w:r w:rsidRPr="00837D49">
              <w:rPr>
                <w:rFonts w:ascii="Times New Roman" w:hAnsi="Times New Roman" w:cs="Times New Roman"/>
                <w:sz w:val="20"/>
                <w:szCs w:val="20"/>
              </w:rPr>
              <w:t>nodod</w:t>
            </w:r>
            <w:r>
              <w:rPr>
                <w:rFonts w:ascii="Times New Roman" w:hAnsi="Times New Roman" w:cs="Times New Roman"/>
                <w:sz w:val="20"/>
                <w:szCs w:val="20"/>
              </w:rPr>
              <w:t xml:space="preserve"> ieroci un munīciju</w:t>
            </w:r>
            <w:r w:rsidRPr="00837D49">
              <w:rPr>
                <w:rFonts w:ascii="Times New Roman" w:hAnsi="Times New Roman" w:cs="Times New Roman"/>
                <w:sz w:val="20"/>
                <w:szCs w:val="20"/>
              </w:rPr>
              <w:t xml:space="preserve"> </w:t>
            </w:r>
          </w:p>
        </w:tc>
      </w:tr>
      <w:tr w:rsidR="00133C88" w14:paraId="1EDE67E0" w14:textId="77777777" w:rsidTr="00C169C9">
        <w:tc>
          <w:tcPr>
            <w:tcW w:w="568" w:type="dxa"/>
          </w:tcPr>
          <w:p w14:paraId="1EDE67D7" w14:textId="77777777" w:rsidR="0086190F" w:rsidRDefault="0086190F" w:rsidP="0086190F">
            <w:pPr>
              <w:jc w:val="both"/>
              <w:rPr>
                <w:rFonts w:ascii="Times New Roman" w:hAnsi="Times New Roman" w:cs="Times New Roman"/>
                <w:sz w:val="24"/>
                <w:szCs w:val="24"/>
              </w:rPr>
            </w:pPr>
          </w:p>
        </w:tc>
        <w:tc>
          <w:tcPr>
            <w:tcW w:w="1021" w:type="dxa"/>
            <w:gridSpan w:val="2"/>
          </w:tcPr>
          <w:p w14:paraId="1EDE67D8" w14:textId="77777777" w:rsidR="0086190F" w:rsidRDefault="0086190F" w:rsidP="0086190F">
            <w:pPr>
              <w:jc w:val="both"/>
              <w:rPr>
                <w:rFonts w:ascii="Times New Roman" w:hAnsi="Times New Roman" w:cs="Times New Roman"/>
                <w:sz w:val="24"/>
                <w:szCs w:val="24"/>
              </w:rPr>
            </w:pPr>
          </w:p>
        </w:tc>
        <w:tc>
          <w:tcPr>
            <w:tcW w:w="1035" w:type="dxa"/>
          </w:tcPr>
          <w:p w14:paraId="1EDE67D9" w14:textId="77777777" w:rsidR="0086190F" w:rsidRDefault="0086190F" w:rsidP="0086190F">
            <w:pPr>
              <w:jc w:val="both"/>
              <w:rPr>
                <w:rFonts w:ascii="Times New Roman" w:hAnsi="Times New Roman" w:cs="Times New Roman"/>
                <w:sz w:val="24"/>
                <w:szCs w:val="24"/>
              </w:rPr>
            </w:pPr>
          </w:p>
        </w:tc>
        <w:tc>
          <w:tcPr>
            <w:tcW w:w="1056" w:type="dxa"/>
          </w:tcPr>
          <w:p w14:paraId="1EDE67DA" w14:textId="77777777" w:rsidR="0086190F" w:rsidRDefault="0086190F" w:rsidP="0086190F">
            <w:pPr>
              <w:jc w:val="both"/>
              <w:rPr>
                <w:rFonts w:ascii="Times New Roman" w:hAnsi="Times New Roman" w:cs="Times New Roman"/>
                <w:sz w:val="24"/>
                <w:szCs w:val="24"/>
              </w:rPr>
            </w:pPr>
          </w:p>
        </w:tc>
        <w:tc>
          <w:tcPr>
            <w:tcW w:w="1017" w:type="dxa"/>
          </w:tcPr>
          <w:p w14:paraId="1EDE67DB" w14:textId="77777777" w:rsidR="0086190F" w:rsidRDefault="0086190F" w:rsidP="0086190F">
            <w:pPr>
              <w:jc w:val="both"/>
              <w:rPr>
                <w:rFonts w:ascii="Times New Roman" w:hAnsi="Times New Roman" w:cs="Times New Roman"/>
                <w:sz w:val="24"/>
                <w:szCs w:val="24"/>
              </w:rPr>
            </w:pPr>
          </w:p>
        </w:tc>
        <w:tc>
          <w:tcPr>
            <w:tcW w:w="1094" w:type="dxa"/>
          </w:tcPr>
          <w:p w14:paraId="1EDE67DC" w14:textId="77777777" w:rsidR="0086190F" w:rsidRDefault="0086190F" w:rsidP="0086190F">
            <w:pPr>
              <w:jc w:val="both"/>
              <w:rPr>
                <w:rFonts w:ascii="Times New Roman" w:hAnsi="Times New Roman" w:cs="Times New Roman"/>
                <w:sz w:val="24"/>
                <w:szCs w:val="24"/>
              </w:rPr>
            </w:pPr>
          </w:p>
        </w:tc>
        <w:tc>
          <w:tcPr>
            <w:tcW w:w="1225" w:type="dxa"/>
          </w:tcPr>
          <w:p w14:paraId="1EDE67DD" w14:textId="77777777" w:rsidR="0086190F" w:rsidRDefault="0086190F" w:rsidP="0086190F">
            <w:pPr>
              <w:jc w:val="both"/>
              <w:rPr>
                <w:rFonts w:ascii="Times New Roman" w:hAnsi="Times New Roman" w:cs="Times New Roman"/>
                <w:sz w:val="24"/>
                <w:szCs w:val="24"/>
              </w:rPr>
            </w:pPr>
          </w:p>
        </w:tc>
        <w:tc>
          <w:tcPr>
            <w:tcW w:w="1127" w:type="dxa"/>
          </w:tcPr>
          <w:p w14:paraId="1EDE67DE" w14:textId="77777777" w:rsidR="0086190F" w:rsidRDefault="0086190F" w:rsidP="0086190F">
            <w:pPr>
              <w:jc w:val="both"/>
              <w:rPr>
                <w:rFonts w:ascii="Times New Roman" w:hAnsi="Times New Roman" w:cs="Times New Roman"/>
                <w:sz w:val="24"/>
                <w:szCs w:val="24"/>
              </w:rPr>
            </w:pPr>
          </w:p>
        </w:tc>
        <w:tc>
          <w:tcPr>
            <w:tcW w:w="1094" w:type="dxa"/>
          </w:tcPr>
          <w:p w14:paraId="1EDE67DF" w14:textId="77777777" w:rsidR="0086190F" w:rsidRDefault="0086190F" w:rsidP="0086190F">
            <w:pPr>
              <w:jc w:val="both"/>
              <w:rPr>
                <w:rFonts w:ascii="Times New Roman" w:hAnsi="Times New Roman" w:cs="Times New Roman"/>
                <w:sz w:val="24"/>
                <w:szCs w:val="24"/>
              </w:rPr>
            </w:pPr>
          </w:p>
        </w:tc>
      </w:tr>
    </w:tbl>
    <w:p w14:paraId="1EDE67E2" w14:textId="77777777" w:rsidR="005E1C2C" w:rsidRPr="00CE709C" w:rsidRDefault="005E1C2C" w:rsidP="005E1C2C">
      <w:pPr>
        <w:spacing w:after="0"/>
        <w:jc w:val="both"/>
        <w:rPr>
          <w:rFonts w:ascii="Times New Roman" w:hAnsi="Times New Roman" w:cs="Times New Roman"/>
          <w:sz w:val="24"/>
          <w:szCs w:val="24"/>
        </w:rPr>
      </w:pPr>
    </w:p>
    <w:p w14:paraId="1EDE67E3" w14:textId="02C1CF19" w:rsidR="00B2170C" w:rsidRDefault="002976AB" w:rsidP="00C169C9">
      <w:pPr>
        <w:spacing w:after="0"/>
        <w:ind w:firstLine="709"/>
        <w:jc w:val="both"/>
        <w:rPr>
          <w:rFonts w:ascii="Times New Roman" w:hAnsi="Times New Roman" w:cs="Times New Roman"/>
          <w:sz w:val="24"/>
          <w:szCs w:val="24"/>
        </w:rPr>
      </w:pPr>
      <w:r>
        <w:rPr>
          <w:rFonts w:ascii="Times New Roman" w:hAnsi="Times New Roman" w:cs="Times New Roman"/>
          <w:sz w:val="24"/>
          <w:szCs w:val="24"/>
        </w:rPr>
        <w:t>Piezīme.</w:t>
      </w:r>
      <w:r w:rsidR="007770EC">
        <w:rPr>
          <w:rFonts w:ascii="Times New Roman" w:hAnsi="Times New Roman" w:cs="Times New Roman"/>
          <w:sz w:val="24"/>
          <w:szCs w:val="24"/>
        </w:rPr>
        <w:t xml:space="preserve"> </w:t>
      </w:r>
      <w:r w:rsidR="007770EC" w:rsidRPr="00D113CF">
        <w:rPr>
          <w:rFonts w:ascii="Times New Roman" w:hAnsi="Times New Roman" w:cs="Times New Roman"/>
          <w:sz w:val="24"/>
          <w:szCs w:val="24"/>
        </w:rPr>
        <w:t>*</w:t>
      </w:r>
      <w:r w:rsidR="00C169C9">
        <w:rPr>
          <w:rFonts w:ascii="Times New Roman" w:hAnsi="Times New Roman" w:cs="Times New Roman"/>
          <w:sz w:val="24"/>
          <w:szCs w:val="24"/>
        </w:rPr>
        <w:t> </w:t>
      </w:r>
      <w:r w:rsidR="007770EC">
        <w:rPr>
          <w:rFonts w:ascii="Times New Roman" w:hAnsi="Times New Roman" w:cs="Times New Roman"/>
          <w:sz w:val="24"/>
          <w:szCs w:val="24"/>
        </w:rPr>
        <w:t>N</w:t>
      </w:r>
      <w:r w:rsidR="00B2170C">
        <w:rPr>
          <w:rFonts w:ascii="Times New Roman" w:hAnsi="Times New Roman" w:cs="Times New Roman"/>
          <w:sz w:val="24"/>
          <w:szCs w:val="24"/>
        </w:rPr>
        <w:t>orāda šādas z</w:t>
      </w:r>
      <w:r w:rsidR="00B2170C" w:rsidRPr="00B2170C">
        <w:rPr>
          <w:rFonts w:ascii="Times New Roman" w:hAnsi="Times New Roman" w:cs="Times New Roman"/>
          <w:sz w:val="24"/>
          <w:szCs w:val="24"/>
        </w:rPr>
        <w:t xml:space="preserve">iņas par </w:t>
      </w:r>
      <w:r w:rsidR="00ED4E29">
        <w:rPr>
          <w:rFonts w:ascii="Times New Roman" w:hAnsi="Times New Roman" w:cs="Times New Roman"/>
          <w:sz w:val="24"/>
          <w:szCs w:val="24"/>
        </w:rPr>
        <w:t xml:space="preserve">fizisko </w:t>
      </w:r>
      <w:r w:rsidR="00B2170C" w:rsidRPr="00B2170C">
        <w:rPr>
          <w:rFonts w:ascii="Times New Roman" w:hAnsi="Times New Roman" w:cs="Times New Roman"/>
          <w:sz w:val="24"/>
          <w:szCs w:val="24"/>
        </w:rPr>
        <w:t>personu, kurai izsniedz ieroci un munīciju</w:t>
      </w:r>
      <w:r w:rsidR="00B2170C">
        <w:rPr>
          <w:rFonts w:ascii="Times New Roman" w:hAnsi="Times New Roman" w:cs="Times New Roman"/>
          <w:sz w:val="24"/>
          <w:szCs w:val="24"/>
        </w:rPr>
        <w:t>:</w:t>
      </w:r>
    </w:p>
    <w:p w14:paraId="1EDE67E4" w14:textId="7750F81E" w:rsidR="00146227" w:rsidRDefault="00220084" w:rsidP="00C169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46227" w:rsidRPr="007212EE">
        <w:rPr>
          <w:rFonts w:ascii="Times New Roman" w:hAnsi="Times New Roman" w:cs="Times New Roman"/>
          <w:sz w:val="24"/>
          <w:szCs w:val="24"/>
        </w:rPr>
        <w:t>juridiskā persona, kura izsniedz ieroci un munīciju darba vai dienesta pienākumu pildīšanai</w:t>
      </w:r>
      <w:r w:rsidR="00C169C9">
        <w:rPr>
          <w:rFonts w:ascii="Times New Roman" w:hAnsi="Times New Roman" w:cs="Times New Roman"/>
          <w:sz w:val="24"/>
          <w:szCs w:val="24"/>
        </w:rPr>
        <w:t>, –</w:t>
      </w:r>
      <w:r w:rsidR="00146227">
        <w:rPr>
          <w:rFonts w:ascii="Times New Roman" w:hAnsi="Times New Roman" w:cs="Times New Roman"/>
          <w:sz w:val="24"/>
          <w:szCs w:val="24"/>
        </w:rPr>
        <w:t xml:space="preserve"> d</w:t>
      </w:r>
      <w:r w:rsidR="00146227" w:rsidRPr="007212EE">
        <w:rPr>
          <w:rFonts w:ascii="Times New Roman" w:hAnsi="Times New Roman" w:cs="Times New Roman"/>
          <w:sz w:val="24"/>
          <w:szCs w:val="24"/>
        </w:rPr>
        <w:t>arbinieka vārdu, uzvārdu un dienesta šaujamieroča nēsāšanas atļaujas numuru</w:t>
      </w:r>
      <w:r w:rsidR="00146227">
        <w:rPr>
          <w:rFonts w:ascii="Times New Roman" w:hAnsi="Times New Roman" w:cs="Times New Roman"/>
          <w:sz w:val="24"/>
          <w:szCs w:val="24"/>
        </w:rPr>
        <w:t>;</w:t>
      </w:r>
    </w:p>
    <w:p w14:paraId="1EDE67E5" w14:textId="0F8CB8D8" w:rsidR="00AA1F9F" w:rsidRDefault="00220084" w:rsidP="00C169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6227" w:rsidRPr="007212EE">
        <w:rPr>
          <w:rFonts w:ascii="Times New Roman" w:hAnsi="Times New Roman" w:cs="Times New Roman"/>
          <w:sz w:val="24"/>
          <w:szCs w:val="24"/>
        </w:rPr>
        <w:t>juridiskā persona, kura izsniedz ieroci un munīciju</w:t>
      </w:r>
      <w:r w:rsidR="00146227">
        <w:rPr>
          <w:rFonts w:ascii="Times New Roman" w:hAnsi="Times New Roman" w:cs="Times New Roman"/>
          <w:sz w:val="24"/>
          <w:szCs w:val="24"/>
        </w:rPr>
        <w:t xml:space="preserve"> š</w:t>
      </w:r>
      <w:r w:rsidR="00146227" w:rsidRPr="007212EE">
        <w:rPr>
          <w:rFonts w:ascii="Times New Roman" w:hAnsi="Times New Roman" w:cs="Times New Roman"/>
          <w:sz w:val="24"/>
          <w:szCs w:val="24"/>
        </w:rPr>
        <w:t>autuvē (šaušanas stendā)</w:t>
      </w:r>
      <w:r w:rsidR="00C169C9">
        <w:rPr>
          <w:rFonts w:ascii="Times New Roman" w:hAnsi="Times New Roman" w:cs="Times New Roman"/>
          <w:sz w:val="24"/>
          <w:szCs w:val="24"/>
        </w:rPr>
        <w:t xml:space="preserve"> –</w:t>
      </w:r>
      <w:r w:rsidR="00146227">
        <w:rPr>
          <w:rFonts w:ascii="Times New Roman" w:hAnsi="Times New Roman" w:cs="Times New Roman"/>
          <w:sz w:val="24"/>
          <w:szCs w:val="24"/>
        </w:rPr>
        <w:t xml:space="preserve"> f</w:t>
      </w:r>
      <w:r w:rsidR="00146227" w:rsidRPr="007212EE">
        <w:rPr>
          <w:rFonts w:ascii="Times New Roman" w:hAnsi="Times New Roman" w:cs="Times New Roman"/>
          <w:sz w:val="24"/>
          <w:szCs w:val="24"/>
        </w:rPr>
        <w:t xml:space="preserve">iziskās personas vārdu, uzvārdu, personas kodu </w:t>
      </w:r>
      <w:r w:rsidR="00146227">
        <w:rPr>
          <w:rFonts w:ascii="Times New Roman" w:hAnsi="Times New Roman" w:cs="Times New Roman"/>
          <w:sz w:val="24"/>
          <w:szCs w:val="24"/>
        </w:rPr>
        <w:t xml:space="preserve">(vai </w:t>
      </w:r>
      <w:r w:rsidR="00146227" w:rsidRPr="007212EE">
        <w:rPr>
          <w:rFonts w:ascii="Times New Roman" w:hAnsi="Times New Roman" w:cs="Times New Roman"/>
          <w:sz w:val="24"/>
          <w:szCs w:val="24"/>
        </w:rPr>
        <w:t>dzimšanas datumu,</w:t>
      </w:r>
      <w:r w:rsidR="00146227">
        <w:rPr>
          <w:rFonts w:ascii="Times New Roman" w:hAnsi="Times New Roman" w:cs="Times New Roman"/>
          <w:sz w:val="24"/>
          <w:szCs w:val="24"/>
        </w:rPr>
        <w:t xml:space="preserve"> ja persona</w:t>
      </w:r>
      <w:r w:rsidR="00ED4E29">
        <w:rPr>
          <w:rFonts w:ascii="Times New Roman" w:hAnsi="Times New Roman" w:cs="Times New Roman"/>
          <w:sz w:val="24"/>
          <w:szCs w:val="24"/>
        </w:rPr>
        <w:t xml:space="preserve">s kods nav </w:t>
      </w:r>
      <w:r w:rsidR="00ED4E29">
        <w:rPr>
          <w:rFonts w:ascii="Times New Roman" w:hAnsi="Times New Roman" w:cs="Times New Roman"/>
          <w:sz w:val="24"/>
          <w:szCs w:val="24"/>
        </w:rPr>
        <w:lastRenderedPageBreak/>
        <w:t>norādīts</w:t>
      </w:r>
      <w:r w:rsidR="00146227" w:rsidRPr="007212EE">
        <w:rPr>
          <w:rFonts w:ascii="Times New Roman" w:hAnsi="Times New Roman" w:cs="Times New Roman"/>
          <w:sz w:val="24"/>
          <w:szCs w:val="24"/>
        </w:rPr>
        <w:t xml:space="preserve"> personu apliecinoš</w:t>
      </w:r>
      <w:r w:rsidR="00146227">
        <w:rPr>
          <w:rFonts w:ascii="Times New Roman" w:hAnsi="Times New Roman" w:cs="Times New Roman"/>
          <w:sz w:val="24"/>
          <w:szCs w:val="24"/>
        </w:rPr>
        <w:t>ā</w:t>
      </w:r>
      <w:r w:rsidR="00146227" w:rsidRPr="007212EE">
        <w:rPr>
          <w:rFonts w:ascii="Times New Roman" w:hAnsi="Times New Roman" w:cs="Times New Roman"/>
          <w:sz w:val="24"/>
          <w:szCs w:val="24"/>
        </w:rPr>
        <w:t xml:space="preserve"> dokument</w:t>
      </w:r>
      <w:r w:rsidR="00146227">
        <w:rPr>
          <w:rFonts w:ascii="Times New Roman" w:hAnsi="Times New Roman" w:cs="Times New Roman"/>
          <w:sz w:val="24"/>
          <w:szCs w:val="24"/>
        </w:rPr>
        <w:t>ā),</w:t>
      </w:r>
      <w:r w:rsidR="00146227" w:rsidRPr="007212EE">
        <w:rPr>
          <w:rFonts w:ascii="Times New Roman" w:hAnsi="Times New Roman" w:cs="Times New Roman"/>
          <w:sz w:val="24"/>
          <w:szCs w:val="24"/>
        </w:rPr>
        <w:t xml:space="preserve"> personu apliecinoša dokumenta numuru vai ieroča glabāšanas vai nēsāšanas atļaujas numuru</w:t>
      </w:r>
      <w:r w:rsidR="00146227">
        <w:rPr>
          <w:rFonts w:ascii="Times New Roman" w:hAnsi="Times New Roman" w:cs="Times New Roman"/>
          <w:sz w:val="24"/>
          <w:szCs w:val="24"/>
        </w:rPr>
        <w:t>;</w:t>
      </w:r>
    </w:p>
    <w:p w14:paraId="1EDE67E6" w14:textId="367857EA" w:rsidR="00146227" w:rsidRDefault="00220084" w:rsidP="0022008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3)</w:t>
      </w:r>
      <w:r w:rsidR="0040043E">
        <w:rPr>
          <w:rFonts w:ascii="Times New Roman" w:hAnsi="Times New Roman" w:cs="Times New Roman"/>
          <w:sz w:val="24"/>
          <w:szCs w:val="24"/>
        </w:rPr>
        <w:t xml:space="preserve"> </w:t>
      </w:r>
      <w:r w:rsidR="00146227" w:rsidRPr="007212EE">
        <w:rPr>
          <w:rFonts w:ascii="Times New Roman" w:hAnsi="Times New Roman" w:cs="Times New Roman"/>
          <w:sz w:val="24"/>
          <w:szCs w:val="24"/>
        </w:rPr>
        <w:t>sporta organizācija vai valsts vai pašvaldības dibinātā izglītības iestāde</w:t>
      </w:r>
      <w:r w:rsidR="00C169C9">
        <w:rPr>
          <w:rFonts w:ascii="Times New Roman" w:hAnsi="Times New Roman" w:cs="Times New Roman"/>
          <w:sz w:val="24"/>
          <w:szCs w:val="24"/>
        </w:rPr>
        <w:t xml:space="preserve"> –</w:t>
      </w:r>
      <w:r w:rsidR="00146227">
        <w:rPr>
          <w:rFonts w:ascii="Times New Roman" w:hAnsi="Times New Roman" w:cs="Times New Roman"/>
          <w:sz w:val="24"/>
          <w:szCs w:val="24"/>
        </w:rPr>
        <w:t xml:space="preserve"> š</w:t>
      </w:r>
      <w:r w:rsidR="00146227" w:rsidRPr="007212EE">
        <w:rPr>
          <w:rFonts w:ascii="Times New Roman" w:hAnsi="Times New Roman" w:cs="Times New Roman"/>
          <w:sz w:val="24"/>
          <w:szCs w:val="24"/>
        </w:rPr>
        <w:t>aušanas instruktora, trenera vai sportista vārdu un uzvārdu, šaušanas instruktora sertifikāta numuru vai šaušanas sporta speciālista sertifikāta numuru</w:t>
      </w:r>
      <w:r w:rsidR="00146227">
        <w:rPr>
          <w:rFonts w:ascii="Times New Roman" w:hAnsi="Times New Roman" w:cs="Times New Roman"/>
          <w:sz w:val="24"/>
          <w:szCs w:val="24"/>
        </w:rPr>
        <w:t>;</w:t>
      </w:r>
    </w:p>
    <w:p w14:paraId="1EDE67E7" w14:textId="10E44CC6" w:rsidR="00B04616" w:rsidRPr="00DE358A" w:rsidRDefault="00220084" w:rsidP="0039077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t xml:space="preserve">4) </w:t>
      </w:r>
      <w:r w:rsidR="00ED4E29" w:rsidRPr="008D03F5">
        <w:rPr>
          <w:rFonts w:ascii="Times New Roman" w:hAnsi="Times New Roman" w:cs="Times New Roman"/>
          <w:sz w:val="24"/>
          <w:szCs w:val="24"/>
        </w:rPr>
        <w:t>juridiskā persona, kas saņēmusi atļauju savvaļas sugu dzīvnieku turēšanai savā īpašumā vai valdījumā esošajās iežogotajās platībās</w:t>
      </w:r>
      <w:r w:rsidR="00C169C9">
        <w:rPr>
          <w:rFonts w:ascii="Times New Roman" w:hAnsi="Times New Roman" w:cs="Times New Roman"/>
          <w:sz w:val="24"/>
          <w:szCs w:val="24"/>
        </w:rPr>
        <w:t>, –</w:t>
      </w:r>
      <w:r w:rsidR="00ED4E29" w:rsidRPr="008D03F5">
        <w:rPr>
          <w:rFonts w:ascii="Times New Roman" w:hAnsi="Times New Roman" w:cs="Times New Roman"/>
          <w:sz w:val="24"/>
          <w:szCs w:val="24"/>
        </w:rPr>
        <w:t xml:space="preserve"> </w:t>
      </w:r>
      <w:r w:rsidR="00146227" w:rsidRPr="008D03F5">
        <w:rPr>
          <w:rFonts w:ascii="Times New Roman" w:hAnsi="Times New Roman" w:cs="Times New Roman"/>
          <w:sz w:val="24"/>
          <w:szCs w:val="24"/>
        </w:rPr>
        <w:t xml:space="preserve">fiziskās personas vārdu, uzvārdu, personas kodu (vai dzimšanas datumu, ja personas kods nav </w:t>
      </w:r>
      <w:r w:rsidR="00ED4E29" w:rsidRPr="008D03F5">
        <w:rPr>
          <w:rFonts w:ascii="Times New Roman" w:hAnsi="Times New Roman" w:cs="Times New Roman"/>
          <w:sz w:val="24"/>
          <w:szCs w:val="24"/>
        </w:rPr>
        <w:t>norādīts personu apliecinošā dokumentā</w:t>
      </w:r>
      <w:r w:rsidR="00146227" w:rsidRPr="008D03F5">
        <w:rPr>
          <w:rFonts w:ascii="Times New Roman" w:hAnsi="Times New Roman" w:cs="Times New Roman"/>
          <w:sz w:val="24"/>
          <w:szCs w:val="24"/>
        </w:rPr>
        <w:t xml:space="preserve">), </w:t>
      </w:r>
      <w:r w:rsidR="008D03F5" w:rsidRPr="008D03F5">
        <w:rPr>
          <w:rFonts w:ascii="Times New Roman" w:hAnsi="Times New Roman" w:cs="Times New Roman"/>
          <w:sz w:val="24"/>
          <w:szCs w:val="24"/>
        </w:rPr>
        <w:t xml:space="preserve">personu apliecinoša dokumenta numuru un ieroča glabāšanas atļaujas numuru. Ja šaujamieroci un tā munīciju izsniedz citas </w:t>
      </w:r>
      <w:r w:rsidR="008D03F5" w:rsidRPr="008D03F5">
        <w:rPr>
          <w:rFonts w:ascii="Times New Roman" w:hAnsi="Times New Roman" w:cs="Times New Roman"/>
          <w:color w:val="000000"/>
          <w:sz w:val="24"/>
          <w:szCs w:val="24"/>
        </w:rPr>
        <w:t xml:space="preserve">valsts pilsonim, kuram nav </w:t>
      </w:r>
      <w:r w:rsidR="00123BB4">
        <w:rPr>
          <w:rFonts w:ascii="Times New Roman" w:hAnsi="Times New Roman" w:cs="Times New Roman"/>
          <w:sz w:val="24"/>
          <w:szCs w:val="24"/>
        </w:rPr>
        <w:t>Valsts policijas izsniegta</w:t>
      </w:r>
      <w:r w:rsidR="002C3C75">
        <w:rPr>
          <w:rFonts w:ascii="Times New Roman" w:hAnsi="Times New Roman" w:cs="Times New Roman"/>
          <w:sz w:val="24"/>
          <w:szCs w:val="24"/>
        </w:rPr>
        <w:t>s</w:t>
      </w:r>
      <w:r w:rsidR="00123BB4">
        <w:rPr>
          <w:rFonts w:ascii="Times New Roman" w:hAnsi="Times New Roman" w:cs="Times New Roman"/>
          <w:sz w:val="24"/>
          <w:szCs w:val="24"/>
        </w:rPr>
        <w:t xml:space="preserve"> </w:t>
      </w:r>
      <w:r w:rsidR="00F125D6">
        <w:rPr>
          <w:rFonts w:ascii="Times New Roman" w:hAnsi="Times New Roman" w:cs="Times New Roman"/>
          <w:sz w:val="24"/>
          <w:szCs w:val="24"/>
        </w:rPr>
        <w:t xml:space="preserve">atbilstošas kategorijas </w:t>
      </w:r>
      <w:r w:rsidR="00123BB4">
        <w:rPr>
          <w:rFonts w:ascii="Times New Roman" w:hAnsi="Times New Roman" w:cs="Times New Roman"/>
          <w:sz w:val="24"/>
          <w:szCs w:val="24"/>
        </w:rPr>
        <w:t>medību ieroča glabāšanas atļauja</w:t>
      </w:r>
      <w:r w:rsidR="002C3C75">
        <w:rPr>
          <w:rFonts w:ascii="Times New Roman" w:hAnsi="Times New Roman" w:cs="Times New Roman"/>
          <w:sz w:val="24"/>
          <w:szCs w:val="24"/>
        </w:rPr>
        <w:t>s</w:t>
      </w:r>
      <w:r w:rsidR="008D03F5" w:rsidRPr="00DE358A">
        <w:rPr>
          <w:rFonts w:ascii="Times New Roman" w:hAnsi="Times New Roman" w:cs="Times New Roman"/>
          <w:sz w:val="24"/>
          <w:szCs w:val="24"/>
        </w:rPr>
        <w:t xml:space="preserve">, </w:t>
      </w:r>
      <w:r w:rsidR="002C3C75">
        <w:rPr>
          <w:rFonts w:ascii="Times New Roman" w:hAnsi="Times New Roman" w:cs="Times New Roman"/>
          <w:sz w:val="24"/>
          <w:szCs w:val="24"/>
        </w:rPr>
        <w:t xml:space="preserve">norāda </w:t>
      </w:r>
      <w:r w:rsidR="008D03F5" w:rsidRPr="008D03F5">
        <w:rPr>
          <w:rFonts w:ascii="Times New Roman" w:hAnsi="Times New Roman" w:cs="Times New Roman"/>
          <w:color w:val="000000"/>
          <w:sz w:val="24"/>
          <w:szCs w:val="24"/>
        </w:rPr>
        <w:t>šaujamieroča glabāšanas at</w:t>
      </w:r>
      <w:r w:rsidR="002C3C75">
        <w:rPr>
          <w:rFonts w:ascii="Times New Roman" w:hAnsi="Times New Roman" w:cs="Times New Roman"/>
          <w:color w:val="000000"/>
          <w:sz w:val="24"/>
          <w:szCs w:val="24"/>
        </w:rPr>
        <w:t>ļaujas izdevējvalsti un iestādi</w:t>
      </w:r>
      <w:r w:rsidR="008D03F5" w:rsidRPr="008D03F5">
        <w:rPr>
          <w:rFonts w:ascii="Times New Roman" w:hAnsi="Times New Roman" w:cs="Times New Roman"/>
          <w:color w:val="000000"/>
          <w:sz w:val="24"/>
          <w:szCs w:val="24"/>
        </w:rPr>
        <w:t xml:space="preserve"> un atļaujas izsniegšanas datumu,</w:t>
      </w:r>
      <w:r w:rsidR="008D03F5" w:rsidRPr="008D03F5">
        <w:rPr>
          <w:rFonts w:ascii="Times New Roman" w:hAnsi="Times New Roman" w:cs="Times New Roman"/>
          <w:sz w:val="24"/>
          <w:szCs w:val="24"/>
        </w:rPr>
        <w:t xml:space="preserve"> </w:t>
      </w:r>
      <w:r w:rsidR="008D03F5" w:rsidRPr="008D03F5">
        <w:rPr>
          <w:rFonts w:ascii="Times New Roman" w:hAnsi="Times New Roman" w:cs="Times New Roman"/>
          <w:color w:val="000000"/>
          <w:sz w:val="24"/>
          <w:szCs w:val="24"/>
        </w:rPr>
        <w:t xml:space="preserve">kā arī Eiropas </w:t>
      </w:r>
      <w:r w:rsidR="008D03F5" w:rsidRPr="00D81F6B">
        <w:rPr>
          <w:rFonts w:ascii="Times New Roman" w:hAnsi="Times New Roman" w:cs="Times New Roman"/>
          <w:color w:val="000000"/>
          <w:sz w:val="24"/>
          <w:szCs w:val="24"/>
        </w:rPr>
        <w:t>Savienības dalībvalsts pilsoņa un Eiropas Ekonomikas zonas valsts pilsoņa Eiropas šaujamieroču apliecības numuru</w:t>
      </w:r>
      <w:r w:rsidR="002C3C75">
        <w:rPr>
          <w:rFonts w:ascii="Times New Roman" w:hAnsi="Times New Roman" w:cs="Times New Roman"/>
          <w:sz w:val="24"/>
          <w:szCs w:val="24"/>
        </w:rPr>
        <w:t>.</w:t>
      </w:r>
      <w:r w:rsidR="00172A23" w:rsidRPr="00390779">
        <w:rPr>
          <w:rFonts w:ascii="Times New Roman" w:hAnsi="Times New Roman" w:cs="Times New Roman"/>
          <w:sz w:val="24"/>
          <w:szCs w:val="24"/>
        </w:rPr>
        <w:t>"</w:t>
      </w:r>
    </w:p>
    <w:p w14:paraId="1EDE67E8" w14:textId="77777777" w:rsidR="00431EF1" w:rsidRDefault="00431EF1" w:rsidP="00A4132C">
      <w:pPr>
        <w:spacing w:after="0"/>
        <w:jc w:val="both"/>
        <w:rPr>
          <w:rFonts w:ascii="Times New Roman" w:hAnsi="Times New Roman" w:cs="Times New Roman"/>
          <w:sz w:val="28"/>
          <w:szCs w:val="28"/>
        </w:rPr>
      </w:pPr>
    </w:p>
    <w:p w14:paraId="1EDE67E9" w14:textId="333CA4A3" w:rsidR="00431EF1" w:rsidRPr="00370E54" w:rsidRDefault="006C2E11" w:rsidP="00431EF1">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00C169C9">
        <w:rPr>
          <w:rFonts w:ascii="Times New Roman" w:hAnsi="Times New Roman" w:cs="Times New Roman"/>
          <w:sz w:val="28"/>
          <w:szCs w:val="28"/>
        </w:rPr>
        <w:t>. P</w:t>
      </w:r>
      <w:r w:rsidR="00431EF1">
        <w:rPr>
          <w:rFonts w:ascii="Times New Roman" w:hAnsi="Times New Roman" w:cs="Times New Roman"/>
          <w:sz w:val="28"/>
          <w:szCs w:val="28"/>
        </w:rPr>
        <w:t>apildināt noteikumus ar 7</w:t>
      </w:r>
      <w:r w:rsidR="00172A23">
        <w:rPr>
          <w:rFonts w:ascii="Times New Roman" w:hAnsi="Times New Roman" w:cs="Times New Roman"/>
          <w:sz w:val="28"/>
          <w:szCs w:val="28"/>
        </w:rPr>
        <w:t>. p</w:t>
      </w:r>
      <w:r w:rsidR="00431EF1" w:rsidRPr="00370E54">
        <w:rPr>
          <w:rFonts w:ascii="Times New Roman" w:hAnsi="Times New Roman" w:cs="Times New Roman"/>
          <w:sz w:val="28"/>
          <w:szCs w:val="28"/>
        </w:rPr>
        <w:t>ielikumu šādā redakcijā:</w:t>
      </w:r>
    </w:p>
    <w:p w14:paraId="1EDE67EA" w14:textId="77777777" w:rsidR="00431EF1" w:rsidRPr="00370E54" w:rsidRDefault="00431EF1" w:rsidP="00431EF1">
      <w:pPr>
        <w:spacing w:after="0"/>
        <w:ind w:firstLine="720"/>
        <w:jc w:val="both"/>
        <w:rPr>
          <w:rFonts w:ascii="Times New Roman" w:hAnsi="Times New Roman" w:cs="Times New Roman"/>
          <w:sz w:val="28"/>
          <w:szCs w:val="28"/>
        </w:rPr>
      </w:pPr>
    </w:p>
    <w:p w14:paraId="1EDE67EB" w14:textId="5631ACB7" w:rsidR="00431EF1" w:rsidRPr="00370E54" w:rsidRDefault="00172A23" w:rsidP="002872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431EF1">
        <w:rPr>
          <w:rFonts w:ascii="Times New Roman" w:hAnsi="Times New Roman" w:cs="Times New Roman"/>
          <w:sz w:val="28"/>
          <w:szCs w:val="28"/>
        </w:rPr>
        <w:t>7</w:t>
      </w:r>
      <w:r>
        <w:rPr>
          <w:rFonts w:ascii="Times New Roman" w:hAnsi="Times New Roman" w:cs="Times New Roman"/>
          <w:sz w:val="28"/>
          <w:szCs w:val="28"/>
        </w:rPr>
        <w:t>. p</w:t>
      </w:r>
      <w:r w:rsidR="00431EF1" w:rsidRPr="00370E54">
        <w:rPr>
          <w:rFonts w:ascii="Times New Roman" w:hAnsi="Times New Roman" w:cs="Times New Roman"/>
          <w:sz w:val="28"/>
          <w:szCs w:val="28"/>
        </w:rPr>
        <w:t>ielikums</w:t>
      </w:r>
    </w:p>
    <w:p w14:paraId="1EDE67EC" w14:textId="04559BC0" w:rsidR="00431EF1" w:rsidRDefault="00431EF1" w:rsidP="00287274">
      <w:pPr>
        <w:spacing w:after="0" w:line="240" w:lineRule="auto"/>
        <w:jc w:val="right"/>
        <w:rPr>
          <w:rFonts w:ascii="Times New Roman" w:hAnsi="Times New Roman" w:cs="Times New Roman"/>
          <w:sz w:val="28"/>
          <w:szCs w:val="28"/>
        </w:rPr>
      </w:pPr>
      <w:r w:rsidRPr="00370E54">
        <w:rPr>
          <w:rFonts w:ascii="Times New Roman" w:hAnsi="Times New Roman" w:cs="Times New Roman"/>
          <w:sz w:val="28"/>
          <w:szCs w:val="28"/>
        </w:rPr>
        <w:t>Ministru kabineta</w:t>
      </w:r>
      <w:r w:rsidRPr="00370E54">
        <w:rPr>
          <w:rFonts w:ascii="Times New Roman" w:hAnsi="Times New Roman" w:cs="Times New Roman"/>
          <w:sz w:val="28"/>
          <w:szCs w:val="28"/>
        </w:rPr>
        <w:br/>
        <w:t>2011</w:t>
      </w:r>
      <w:r w:rsidR="00172A23">
        <w:rPr>
          <w:rFonts w:ascii="Times New Roman" w:hAnsi="Times New Roman" w:cs="Times New Roman"/>
          <w:sz w:val="28"/>
          <w:szCs w:val="28"/>
        </w:rPr>
        <w:t>. g</w:t>
      </w:r>
      <w:r w:rsidRPr="00370E54">
        <w:rPr>
          <w:rFonts w:ascii="Times New Roman" w:hAnsi="Times New Roman" w:cs="Times New Roman"/>
          <w:sz w:val="28"/>
          <w:szCs w:val="28"/>
        </w:rPr>
        <w:t>ada 27</w:t>
      </w:r>
      <w:r w:rsidR="00172A23">
        <w:rPr>
          <w:rFonts w:ascii="Times New Roman" w:hAnsi="Times New Roman" w:cs="Times New Roman"/>
          <w:sz w:val="28"/>
          <w:szCs w:val="28"/>
        </w:rPr>
        <w:t>. d</w:t>
      </w:r>
      <w:r w:rsidRPr="00370E54">
        <w:rPr>
          <w:rFonts w:ascii="Times New Roman" w:hAnsi="Times New Roman" w:cs="Times New Roman"/>
          <w:sz w:val="28"/>
          <w:szCs w:val="28"/>
        </w:rPr>
        <w:t xml:space="preserve">ecembra </w:t>
      </w:r>
    </w:p>
    <w:p w14:paraId="1EDE67ED" w14:textId="7C7DAADC" w:rsidR="00431EF1" w:rsidRDefault="00431EF1" w:rsidP="00287274">
      <w:pPr>
        <w:spacing w:after="0" w:line="240" w:lineRule="auto"/>
        <w:jc w:val="right"/>
        <w:rPr>
          <w:rFonts w:ascii="Times New Roman" w:hAnsi="Times New Roman" w:cs="Times New Roman"/>
          <w:sz w:val="28"/>
          <w:szCs w:val="28"/>
        </w:rPr>
      </w:pPr>
      <w:r w:rsidRPr="00370E54">
        <w:rPr>
          <w:rFonts w:ascii="Times New Roman" w:hAnsi="Times New Roman" w:cs="Times New Roman"/>
          <w:sz w:val="28"/>
          <w:szCs w:val="28"/>
        </w:rPr>
        <w:t>noteikumiem Nr.</w:t>
      </w:r>
      <w:r w:rsidR="00390779">
        <w:rPr>
          <w:rFonts w:ascii="Times New Roman" w:hAnsi="Times New Roman" w:cs="Times New Roman"/>
          <w:sz w:val="28"/>
          <w:szCs w:val="28"/>
        </w:rPr>
        <w:t> </w:t>
      </w:r>
      <w:r w:rsidRPr="00370E54">
        <w:rPr>
          <w:rFonts w:ascii="Times New Roman" w:hAnsi="Times New Roman" w:cs="Times New Roman"/>
          <w:sz w:val="28"/>
          <w:szCs w:val="28"/>
        </w:rPr>
        <w:t>1001</w:t>
      </w:r>
    </w:p>
    <w:p w14:paraId="1EDE67EF" w14:textId="77777777" w:rsidR="002237D8" w:rsidRPr="002C3C75" w:rsidRDefault="002237D8" w:rsidP="002C3C75">
      <w:pPr>
        <w:spacing w:after="0"/>
        <w:rPr>
          <w:rFonts w:ascii="Times New Roman" w:hAnsi="Times New Roman" w:cs="Times New Roman"/>
          <w:sz w:val="28"/>
          <w:szCs w:val="28"/>
        </w:rPr>
      </w:pPr>
    </w:p>
    <w:p w14:paraId="1EDE67F0" w14:textId="77777777" w:rsidR="00903666" w:rsidRPr="00606478" w:rsidRDefault="00EB1737" w:rsidP="00903666">
      <w:pPr>
        <w:spacing w:after="0"/>
        <w:jc w:val="center"/>
        <w:rPr>
          <w:rFonts w:ascii="Times New Roman" w:hAnsi="Times New Roman" w:cs="Times New Roman"/>
          <w:b/>
          <w:sz w:val="28"/>
          <w:szCs w:val="28"/>
        </w:rPr>
      </w:pPr>
      <w:r w:rsidRPr="00606478">
        <w:rPr>
          <w:rFonts w:ascii="Times New Roman" w:hAnsi="Times New Roman" w:cs="Times New Roman"/>
          <w:b/>
          <w:sz w:val="28"/>
          <w:szCs w:val="28"/>
        </w:rPr>
        <w:t>Medību šaujami</w:t>
      </w:r>
      <w:r w:rsidR="00903666" w:rsidRPr="00606478">
        <w:rPr>
          <w:rFonts w:ascii="Times New Roman" w:hAnsi="Times New Roman" w:cs="Times New Roman"/>
          <w:b/>
          <w:sz w:val="28"/>
          <w:szCs w:val="28"/>
        </w:rPr>
        <w:t>eroču un munīcijas izsniegšanas žurnāla paraugs</w:t>
      </w:r>
    </w:p>
    <w:p w14:paraId="1EDE67F2" w14:textId="77777777" w:rsidR="00903666" w:rsidRPr="00606478" w:rsidRDefault="00903666" w:rsidP="00903666">
      <w:pPr>
        <w:spacing w:after="0"/>
        <w:jc w:val="both"/>
        <w:rPr>
          <w:rFonts w:ascii="Times New Roman" w:hAnsi="Times New Roman" w:cs="Times New Roman"/>
          <w:b/>
          <w:sz w:val="28"/>
          <w:szCs w:val="28"/>
        </w:rPr>
      </w:pPr>
    </w:p>
    <w:p w14:paraId="1EDE67F3" w14:textId="77777777" w:rsidR="00903666" w:rsidRPr="00606478" w:rsidRDefault="00EB1737" w:rsidP="00903666">
      <w:pPr>
        <w:spacing w:after="0"/>
        <w:jc w:val="center"/>
        <w:rPr>
          <w:rFonts w:ascii="Times New Roman" w:hAnsi="Times New Roman" w:cs="Times New Roman"/>
          <w:b/>
          <w:sz w:val="28"/>
          <w:szCs w:val="28"/>
        </w:rPr>
      </w:pPr>
      <w:r w:rsidRPr="00606478">
        <w:rPr>
          <w:rFonts w:ascii="Times New Roman" w:hAnsi="Times New Roman" w:cs="Times New Roman"/>
          <w:b/>
          <w:sz w:val="28"/>
          <w:szCs w:val="28"/>
        </w:rPr>
        <w:t>Medību šaujam</w:t>
      </w:r>
      <w:r w:rsidR="002237D8" w:rsidRPr="00606478">
        <w:rPr>
          <w:rFonts w:ascii="Times New Roman" w:hAnsi="Times New Roman" w:cs="Times New Roman"/>
          <w:b/>
          <w:sz w:val="28"/>
          <w:szCs w:val="28"/>
        </w:rPr>
        <w:t>i</w:t>
      </w:r>
      <w:r w:rsidR="00903666" w:rsidRPr="00606478">
        <w:rPr>
          <w:rFonts w:ascii="Times New Roman" w:hAnsi="Times New Roman" w:cs="Times New Roman"/>
          <w:b/>
          <w:sz w:val="28"/>
          <w:szCs w:val="28"/>
        </w:rPr>
        <w:t>eroču un munīcijas izsniegšanas žurnāls</w:t>
      </w:r>
    </w:p>
    <w:p w14:paraId="1EDE67F4" w14:textId="77777777" w:rsidR="00903666" w:rsidRPr="005E1C2C" w:rsidRDefault="00903666" w:rsidP="00903666">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1EDE67F5" w14:textId="77777777" w:rsidR="00903666" w:rsidRPr="00B15C30" w:rsidRDefault="00903666" w:rsidP="00903666">
      <w:pPr>
        <w:spacing w:after="0"/>
        <w:jc w:val="center"/>
        <w:rPr>
          <w:rFonts w:ascii="Times New Roman" w:hAnsi="Times New Roman" w:cs="Times New Roman"/>
          <w:sz w:val="24"/>
          <w:szCs w:val="24"/>
        </w:rPr>
      </w:pPr>
      <w:r w:rsidRPr="00B15C30">
        <w:rPr>
          <w:rFonts w:ascii="Times New Roman" w:hAnsi="Times New Roman" w:cs="Times New Roman"/>
          <w:sz w:val="24"/>
          <w:szCs w:val="24"/>
        </w:rPr>
        <w:t>(juridiskās personas nosaukums, vienotais reģistrācijas numurs, juridiskā adrese,</w:t>
      </w:r>
    </w:p>
    <w:p w14:paraId="1EDE67F6" w14:textId="77777777" w:rsidR="00903666" w:rsidRPr="00B15C30" w:rsidRDefault="00903666" w:rsidP="00903666">
      <w:pPr>
        <w:spacing w:after="0"/>
        <w:jc w:val="center"/>
        <w:rPr>
          <w:rFonts w:ascii="Times New Roman" w:hAnsi="Times New Roman" w:cs="Times New Roman"/>
          <w:sz w:val="24"/>
          <w:szCs w:val="24"/>
        </w:rPr>
      </w:pPr>
      <w:r w:rsidRPr="00B15C30">
        <w:rPr>
          <w:rFonts w:ascii="Times New Roman" w:hAnsi="Times New Roman" w:cs="Times New Roman"/>
          <w:sz w:val="24"/>
          <w:szCs w:val="24"/>
        </w:rPr>
        <w:t>ieroču glabātavas adrese)</w:t>
      </w:r>
    </w:p>
    <w:p w14:paraId="1EDE67F8" w14:textId="77777777" w:rsidR="00F30628" w:rsidRDefault="00F30628" w:rsidP="00F3062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1559"/>
        <w:gridCol w:w="1418"/>
        <w:gridCol w:w="1701"/>
        <w:gridCol w:w="2168"/>
        <w:gridCol w:w="1511"/>
      </w:tblGrid>
      <w:tr w:rsidR="00B076C2" w14:paraId="1EDE6800" w14:textId="77777777" w:rsidTr="00285DDB">
        <w:tc>
          <w:tcPr>
            <w:tcW w:w="704" w:type="dxa"/>
          </w:tcPr>
          <w:p w14:paraId="1EDE67F9"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1EDE67FA"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2</w:t>
            </w:r>
          </w:p>
          <w:p w14:paraId="1EDE67FB" w14:textId="77777777" w:rsidR="00B076C2" w:rsidRDefault="00B076C2" w:rsidP="00B076C2">
            <w:pPr>
              <w:jc w:val="center"/>
              <w:rPr>
                <w:rFonts w:ascii="Times New Roman" w:hAnsi="Times New Roman" w:cs="Times New Roman"/>
                <w:sz w:val="24"/>
                <w:szCs w:val="24"/>
              </w:rPr>
            </w:pPr>
          </w:p>
        </w:tc>
        <w:tc>
          <w:tcPr>
            <w:tcW w:w="1418" w:type="dxa"/>
          </w:tcPr>
          <w:p w14:paraId="1EDE67FC"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1EDE67FD"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4</w:t>
            </w:r>
          </w:p>
        </w:tc>
        <w:tc>
          <w:tcPr>
            <w:tcW w:w="2168" w:type="dxa"/>
          </w:tcPr>
          <w:p w14:paraId="1EDE67FE"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5</w:t>
            </w:r>
          </w:p>
        </w:tc>
        <w:tc>
          <w:tcPr>
            <w:tcW w:w="1511" w:type="dxa"/>
          </w:tcPr>
          <w:p w14:paraId="1EDE67FF" w14:textId="77777777" w:rsidR="00B076C2" w:rsidRDefault="00B076C2" w:rsidP="00B076C2">
            <w:pPr>
              <w:jc w:val="center"/>
              <w:rPr>
                <w:rFonts w:ascii="Times New Roman" w:hAnsi="Times New Roman" w:cs="Times New Roman"/>
                <w:sz w:val="24"/>
                <w:szCs w:val="24"/>
              </w:rPr>
            </w:pPr>
            <w:r>
              <w:rPr>
                <w:rFonts w:ascii="Times New Roman" w:hAnsi="Times New Roman" w:cs="Times New Roman"/>
                <w:sz w:val="24"/>
                <w:szCs w:val="24"/>
              </w:rPr>
              <w:t>6</w:t>
            </w:r>
          </w:p>
        </w:tc>
      </w:tr>
      <w:tr w:rsidR="00B076C2" w14:paraId="1EDE6802" w14:textId="77777777" w:rsidTr="00851775">
        <w:tc>
          <w:tcPr>
            <w:tcW w:w="9061" w:type="dxa"/>
            <w:gridSpan w:val="6"/>
          </w:tcPr>
          <w:p w14:paraId="1EDE6801" w14:textId="77777777" w:rsidR="00B076C2" w:rsidRDefault="0021782A" w:rsidP="0021782A">
            <w:pPr>
              <w:jc w:val="center"/>
              <w:rPr>
                <w:rFonts w:ascii="Times New Roman" w:hAnsi="Times New Roman" w:cs="Times New Roman"/>
                <w:sz w:val="24"/>
                <w:szCs w:val="24"/>
              </w:rPr>
            </w:pPr>
            <w:r w:rsidRPr="000C6B87">
              <w:rPr>
                <w:rFonts w:ascii="Times New Roman" w:hAnsi="Times New Roman" w:cs="Times New Roman"/>
                <w:sz w:val="20"/>
                <w:szCs w:val="20"/>
              </w:rPr>
              <w:t>Izsniegšana</w:t>
            </w:r>
          </w:p>
        </w:tc>
      </w:tr>
      <w:tr w:rsidR="00B076C2" w14:paraId="1EDE680C" w14:textId="77777777" w:rsidTr="00285DDB">
        <w:tc>
          <w:tcPr>
            <w:tcW w:w="704" w:type="dxa"/>
          </w:tcPr>
          <w:p w14:paraId="1EDE6803" w14:textId="77777777" w:rsidR="00B076C2" w:rsidRPr="00B928C9" w:rsidRDefault="00B076C2" w:rsidP="00B076C2">
            <w:pPr>
              <w:jc w:val="center"/>
              <w:rPr>
                <w:rFonts w:ascii="Times New Roman" w:hAnsi="Times New Roman" w:cs="Times New Roman"/>
                <w:sz w:val="20"/>
                <w:szCs w:val="20"/>
              </w:rPr>
            </w:pPr>
            <w:r w:rsidRPr="00B928C9">
              <w:rPr>
                <w:rFonts w:ascii="Times New Roman" w:hAnsi="Times New Roman" w:cs="Times New Roman"/>
                <w:sz w:val="20"/>
                <w:szCs w:val="20"/>
              </w:rPr>
              <w:t>Nr.</w:t>
            </w:r>
          </w:p>
          <w:p w14:paraId="1EDE6804" w14:textId="11BCC0F0" w:rsidR="00B076C2" w:rsidRPr="00B928C9" w:rsidRDefault="00B076C2" w:rsidP="00B076C2">
            <w:pPr>
              <w:jc w:val="center"/>
              <w:rPr>
                <w:rFonts w:ascii="Times New Roman" w:hAnsi="Times New Roman" w:cs="Times New Roman"/>
                <w:sz w:val="20"/>
                <w:szCs w:val="20"/>
              </w:rPr>
            </w:pPr>
            <w:r w:rsidRPr="00B928C9">
              <w:rPr>
                <w:rFonts w:ascii="Times New Roman" w:hAnsi="Times New Roman" w:cs="Times New Roman"/>
                <w:sz w:val="20"/>
                <w:szCs w:val="20"/>
              </w:rPr>
              <w:t>p</w:t>
            </w:r>
            <w:r w:rsidR="00172A23">
              <w:rPr>
                <w:rFonts w:ascii="Times New Roman" w:hAnsi="Times New Roman" w:cs="Times New Roman"/>
                <w:sz w:val="20"/>
                <w:szCs w:val="20"/>
              </w:rPr>
              <w:t>. k</w:t>
            </w:r>
            <w:r w:rsidRPr="00B928C9">
              <w:rPr>
                <w:rFonts w:ascii="Times New Roman" w:hAnsi="Times New Roman" w:cs="Times New Roman"/>
                <w:sz w:val="20"/>
                <w:szCs w:val="20"/>
              </w:rPr>
              <w:t>.</w:t>
            </w:r>
          </w:p>
        </w:tc>
        <w:tc>
          <w:tcPr>
            <w:tcW w:w="1559" w:type="dxa"/>
          </w:tcPr>
          <w:p w14:paraId="1EDE6805" w14:textId="75235FC2" w:rsidR="00B076C2" w:rsidRPr="00B928C9" w:rsidRDefault="002C3C75" w:rsidP="00B076C2">
            <w:pPr>
              <w:pStyle w:val="naisc"/>
              <w:spacing w:before="0" w:after="0"/>
              <w:rPr>
                <w:sz w:val="20"/>
                <w:szCs w:val="20"/>
              </w:rPr>
            </w:pPr>
            <w:r>
              <w:rPr>
                <w:sz w:val="20"/>
                <w:szCs w:val="20"/>
              </w:rPr>
              <w:t>Tā d</w:t>
            </w:r>
            <w:r w:rsidR="00B076C2" w:rsidRPr="00B928C9">
              <w:rPr>
                <w:sz w:val="20"/>
                <w:szCs w:val="20"/>
              </w:rPr>
              <w:t>arbinieka</w:t>
            </w:r>
            <w:r w:rsidRPr="00B928C9">
              <w:rPr>
                <w:sz w:val="20"/>
                <w:szCs w:val="20"/>
              </w:rPr>
              <w:t xml:space="preserve"> </w:t>
            </w:r>
            <w:r>
              <w:rPr>
                <w:sz w:val="20"/>
                <w:szCs w:val="20"/>
              </w:rPr>
              <w:t>vārds un</w:t>
            </w:r>
            <w:r w:rsidRPr="00B928C9">
              <w:rPr>
                <w:sz w:val="20"/>
                <w:szCs w:val="20"/>
              </w:rPr>
              <w:t xml:space="preserve"> uzvārds</w:t>
            </w:r>
            <w:r w:rsidR="00B076C2" w:rsidRPr="00B928C9">
              <w:rPr>
                <w:sz w:val="20"/>
                <w:szCs w:val="20"/>
              </w:rPr>
              <w:t xml:space="preserve">, kurš izsniedz ieroci </w:t>
            </w:r>
            <w:r>
              <w:rPr>
                <w:sz w:val="20"/>
                <w:szCs w:val="20"/>
              </w:rPr>
              <w:t>un munīciju</w:t>
            </w:r>
          </w:p>
          <w:p w14:paraId="1EDE6806" w14:textId="71A8EF88" w:rsidR="00B076C2" w:rsidRPr="00B928C9" w:rsidRDefault="00B076C2" w:rsidP="00B076C2">
            <w:pPr>
              <w:pStyle w:val="naisc"/>
              <w:spacing w:before="0" w:after="0"/>
              <w:rPr>
                <w:sz w:val="20"/>
                <w:szCs w:val="20"/>
              </w:rPr>
            </w:pPr>
          </w:p>
        </w:tc>
        <w:tc>
          <w:tcPr>
            <w:tcW w:w="1418" w:type="dxa"/>
          </w:tcPr>
          <w:p w14:paraId="1EDE6807" w14:textId="77777777" w:rsidR="00B076C2" w:rsidRPr="00B928C9" w:rsidRDefault="00B076C2" w:rsidP="00B076C2">
            <w:pPr>
              <w:pStyle w:val="naisc"/>
              <w:spacing w:before="0" w:after="0"/>
              <w:rPr>
                <w:sz w:val="20"/>
                <w:szCs w:val="20"/>
              </w:rPr>
            </w:pPr>
            <w:r w:rsidRPr="00B928C9">
              <w:rPr>
                <w:sz w:val="20"/>
                <w:szCs w:val="20"/>
              </w:rPr>
              <w:t>Izsniegšanas datums un laiks</w:t>
            </w:r>
          </w:p>
        </w:tc>
        <w:tc>
          <w:tcPr>
            <w:tcW w:w="1701" w:type="dxa"/>
          </w:tcPr>
          <w:p w14:paraId="1EDE6808" w14:textId="77777777" w:rsidR="00B076C2" w:rsidRPr="00B928C9" w:rsidRDefault="00B076C2" w:rsidP="00B076C2">
            <w:pPr>
              <w:pStyle w:val="naisc"/>
              <w:spacing w:before="0" w:after="0"/>
              <w:rPr>
                <w:sz w:val="20"/>
                <w:szCs w:val="20"/>
              </w:rPr>
            </w:pPr>
            <w:r w:rsidRPr="00B928C9">
              <w:rPr>
                <w:sz w:val="20"/>
                <w:szCs w:val="20"/>
              </w:rPr>
              <w:t>Izsniegšanas vieta</w:t>
            </w:r>
            <w:r w:rsidR="00D113CF">
              <w:rPr>
                <w:sz w:val="20"/>
                <w:szCs w:val="20"/>
              </w:rPr>
              <w:t>*</w:t>
            </w:r>
          </w:p>
        </w:tc>
        <w:tc>
          <w:tcPr>
            <w:tcW w:w="2168" w:type="dxa"/>
          </w:tcPr>
          <w:p w14:paraId="1EDE6809" w14:textId="77777777" w:rsidR="00B076C2" w:rsidRPr="00B928C9" w:rsidRDefault="00B076C2" w:rsidP="00B076C2">
            <w:pPr>
              <w:pStyle w:val="naisc"/>
              <w:spacing w:before="0" w:after="0"/>
              <w:rPr>
                <w:sz w:val="20"/>
                <w:szCs w:val="20"/>
              </w:rPr>
            </w:pPr>
            <w:r w:rsidRPr="00B928C9">
              <w:rPr>
                <w:sz w:val="20"/>
                <w:szCs w:val="20"/>
              </w:rPr>
              <w:t>Ziņas par personu, kurai izsniedz ieroci un munīciju</w:t>
            </w:r>
            <w:r w:rsidR="004F6A1B">
              <w:rPr>
                <w:sz w:val="20"/>
                <w:szCs w:val="20"/>
              </w:rPr>
              <w:t>**</w:t>
            </w:r>
          </w:p>
        </w:tc>
        <w:tc>
          <w:tcPr>
            <w:tcW w:w="1511" w:type="dxa"/>
          </w:tcPr>
          <w:p w14:paraId="1EDE680A" w14:textId="77777777" w:rsidR="00B076C2" w:rsidRPr="00B928C9" w:rsidRDefault="00B076C2" w:rsidP="00B076C2">
            <w:pPr>
              <w:pStyle w:val="naisc"/>
              <w:spacing w:before="0" w:after="0"/>
              <w:rPr>
                <w:sz w:val="20"/>
                <w:szCs w:val="20"/>
              </w:rPr>
            </w:pPr>
            <w:r w:rsidRPr="00B928C9">
              <w:rPr>
                <w:sz w:val="20"/>
                <w:szCs w:val="20"/>
              </w:rPr>
              <w:t>Ieroča veids, kategorija, marka, modelis, kalibrs, sērija un numurs</w:t>
            </w:r>
          </w:p>
          <w:p w14:paraId="1EDE680B" w14:textId="77777777" w:rsidR="00B076C2" w:rsidRPr="00B928C9" w:rsidRDefault="00B076C2" w:rsidP="00B076C2">
            <w:pPr>
              <w:jc w:val="center"/>
              <w:rPr>
                <w:rFonts w:ascii="Times New Roman" w:hAnsi="Times New Roman" w:cs="Times New Roman"/>
                <w:sz w:val="20"/>
                <w:szCs w:val="20"/>
              </w:rPr>
            </w:pPr>
          </w:p>
        </w:tc>
      </w:tr>
      <w:tr w:rsidR="00B076C2" w14:paraId="1EDE6813" w14:textId="77777777" w:rsidTr="00285DDB">
        <w:tc>
          <w:tcPr>
            <w:tcW w:w="704" w:type="dxa"/>
          </w:tcPr>
          <w:p w14:paraId="1EDE680D" w14:textId="77777777" w:rsidR="00B076C2" w:rsidRPr="00133C88" w:rsidRDefault="00B076C2" w:rsidP="00B076C2">
            <w:pPr>
              <w:jc w:val="center"/>
              <w:rPr>
                <w:rFonts w:ascii="Times New Roman" w:hAnsi="Times New Roman" w:cs="Times New Roman"/>
                <w:i/>
                <w:sz w:val="20"/>
                <w:szCs w:val="20"/>
              </w:rPr>
            </w:pPr>
          </w:p>
        </w:tc>
        <w:tc>
          <w:tcPr>
            <w:tcW w:w="1559" w:type="dxa"/>
          </w:tcPr>
          <w:p w14:paraId="1EDE680E" w14:textId="77777777" w:rsidR="00B076C2" w:rsidRDefault="00B076C2" w:rsidP="00B076C2">
            <w:pPr>
              <w:pStyle w:val="naisc"/>
              <w:spacing w:before="0" w:after="0"/>
              <w:rPr>
                <w:i/>
                <w:sz w:val="20"/>
                <w:szCs w:val="20"/>
              </w:rPr>
            </w:pPr>
          </w:p>
        </w:tc>
        <w:tc>
          <w:tcPr>
            <w:tcW w:w="1418" w:type="dxa"/>
          </w:tcPr>
          <w:p w14:paraId="1EDE680F" w14:textId="77777777" w:rsidR="00B076C2" w:rsidRPr="00133C88" w:rsidRDefault="00B076C2" w:rsidP="00B076C2">
            <w:pPr>
              <w:pStyle w:val="naisc"/>
              <w:spacing w:before="0" w:after="0"/>
              <w:rPr>
                <w:i/>
                <w:sz w:val="20"/>
                <w:szCs w:val="20"/>
              </w:rPr>
            </w:pPr>
          </w:p>
        </w:tc>
        <w:tc>
          <w:tcPr>
            <w:tcW w:w="1701" w:type="dxa"/>
          </w:tcPr>
          <w:p w14:paraId="1EDE6810" w14:textId="77777777" w:rsidR="00B076C2" w:rsidRDefault="00B076C2" w:rsidP="00B076C2">
            <w:pPr>
              <w:pStyle w:val="naisc"/>
              <w:spacing w:before="0" w:after="0"/>
              <w:rPr>
                <w:i/>
                <w:sz w:val="20"/>
                <w:szCs w:val="20"/>
              </w:rPr>
            </w:pPr>
          </w:p>
        </w:tc>
        <w:tc>
          <w:tcPr>
            <w:tcW w:w="2168" w:type="dxa"/>
          </w:tcPr>
          <w:p w14:paraId="1EDE6811" w14:textId="77777777" w:rsidR="00B076C2" w:rsidRPr="00133C88" w:rsidRDefault="00B076C2" w:rsidP="00B076C2">
            <w:pPr>
              <w:pStyle w:val="naisc"/>
              <w:spacing w:before="0" w:after="0"/>
              <w:rPr>
                <w:i/>
                <w:sz w:val="20"/>
                <w:szCs w:val="20"/>
              </w:rPr>
            </w:pPr>
          </w:p>
        </w:tc>
        <w:tc>
          <w:tcPr>
            <w:tcW w:w="1511" w:type="dxa"/>
          </w:tcPr>
          <w:p w14:paraId="1EDE6812" w14:textId="77777777" w:rsidR="00B076C2" w:rsidRPr="00133C88" w:rsidRDefault="00B076C2" w:rsidP="00B076C2">
            <w:pPr>
              <w:pStyle w:val="naisc"/>
              <w:spacing w:before="0" w:after="0"/>
              <w:rPr>
                <w:i/>
                <w:sz w:val="20"/>
                <w:szCs w:val="20"/>
              </w:rPr>
            </w:pPr>
          </w:p>
        </w:tc>
      </w:tr>
    </w:tbl>
    <w:p w14:paraId="1EDE6814" w14:textId="77777777" w:rsidR="00B076C2" w:rsidRDefault="00B076C2" w:rsidP="00F3062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10"/>
        <w:gridCol w:w="1510"/>
        <w:gridCol w:w="1510"/>
        <w:gridCol w:w="1510"/>
        <w:gridCol w:w="1510"/>
        <w:gridCol w:w="1511"/>
      </w:tblGrid>
      <w:tr w:rsidR="00B076C2" w14:paraId="1EDE681B" w14:textId="77777777" w:rsidTr="00BB0E4A">
        <w:tc>
          <w:tcPr>
            <w:tcW w:w="1510" w:type="dxa"/>
          </w:tcPr>
          <w:p w14:paraId="1EDE6815"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7</w:t>
            </w:r>
          </w:p>
        </w:tc>
        <w:tc>
          <w:tcPr>
            <w:tcW w:w="1510" w:type="dxa"/>
          </w:tcPr>
          <w:p w14:paraId="1EDE6816"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8</w:t>
            </w:r>
          </w:p>
        </w:tc>
        <w:tc>
          <w:tcPr>
            <w:tcW w:w="1510" w:type="dxa"/>
          </w:tcPr>
          <w:p w14:paraId="1EDE6817"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9</w:t>
            </w:r>
          </w:p>
        </w:tc>
        <w:tc>
          <w:tcPr>
            <w:tcW w:w="1510" w:type="dxa"/>
          </w:tcPr>
          <w:p w14:paraId="1EDE6818"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10</w:t>
            </w:r>
          </w:p>
        </w:tc>
        <w:tc>
          <w:tcPr>
            <w:tcW w:w="1510" w:type="dxa"/>
          </w:tcPr>
          <w:p w14:paraId="1EDE6819"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11</w:t>
            </w:r>
          </w:p>
        </w:tc>
        <w:tc>
          <w:tcPr>
            <w:tcW w:w="1511" w:type="dxa"/>
          </w:tcPr>
          <w:p w14:paraId="1EDE681A" w14:textId="77777777" w:rsidR="00B076C2" w:rsidRDefault="00B076C2" w:rsidP="00BB0E4A">
            <w:pPr>
              <w:jc w:val="center"/>
              <w:rPr>
                <w:rFonts w:ascii="Times New Roman" w:hAnsi="Times New Roman" w:cs="Times New Roman"/>
                <w:sz w:val="24"/>
                <w:szCs w:val="24"/>
              </w:rPr>
            </w:pPr>
            <w:r>
              <w:rPr>
                <w:rFonts w:ascii="Times New Roman" w:hAnsi="Times New Roman" w:cs="Times New Roman"/>
                <w:sz w:val="24"/>
                <w:szCs w:val="24"/>
              </w:rPr>
              <w:t>12</w:t>
            </w:r>
          </w:p>
        </w:tc>
      </w:tr>
      <w:tr w:rsidR="0021782A" w14:paraId="1EDE681E" w14:textId="77777777" w:rsidTr="003E2B65">
        <w:tc>
          <w:tcPr>
            <w:tcW w:w="3020" w:type="dxa"/>
            <w:gridSpan w:val="2"/>
          </w:tcPr>
          <w:p w14:paraId="1EDE681C" w14:textId="77777777" w:rsidR="0021782A" w:rsidRDefault="0021782A" w:rsidP="00BB0E4A">
            <w:pPr>
              <w:jc w:val="both"/>
              <w:rPr>
                <w:rFonts w:ascii="Times New Roman" w:hAnsi="Times New Roman" w:cs="Times New Roman"/>
                <w:sz w:val="24"/>
                <w:szCs w:val="24"/>
              </w:rPr>
            </w:pPr>
          </w:p>
        </w:tc>
        <w:tc>
          <w:tcPr>
            <w:tcW w:w="6041" w:type="dxa"/>
            <w:gridSpan w:val="4"/>
          </w:tcPr>
          <w:p w14:paraId="1EDE681D" w14:textId="77777777" w:rsidR="0021782A" w:rsidRDefault="0021782A" w:rsidP="00B928C9">
            <w:pPr>
              <w:ind w:left="-2991"/>
              <w:jc w:val="center"/>
              <w:rPr>
                <w:rFonts w:ascii="Times New Roman" w:hAnsi="Times New Roman" w:cs="Times New Roman"/>
                <w:sz w:val="24"/>
                <w:szCs w:val="24"/>
              </w:rPr>
            </w:pPr>
            <w:r w:rsidRPr="000C6B87">
              <w:rPr>
                <w:rFonts w:ascii="Times New Roman" w:hAnsi="Times New Roman" w:cs="Times New Roman"/>
                <w:sz w:val="20"/>
                <w:szCs w:val="20"/>
              </w:rPr>
              <w:t>Pieņemšana glabāšanā</w:t>
            </w:r>
          </w:p>
        </w:tc>
      </w:tr>
      <w:tr w:rsidR="0021782A" w14:paraId="1EDE6826" w14:textId="77777777" w:rsidTr="00BB0E4A">
        <w:tc>
          <w:tcPr>
            <w:tcW w:w="1510" w:type="dxa"/>
          </w:tcPr>
          <w:p w14:paraId="1EDE681F" w14:textId="77777777" w:rsidR="0021782A" w:rsidRPr="00B928C9" w:rsidRDefault="0021782A" w:rsidP="0021782A">
            <w:pPr>
              <w:jc w:val="center"/>
              <w:rPr>
                <w:rFonts w:ascii="Times New Roman" w:hAnsi="Times New Roman" w:cs="Times New Roman"/>
                <w:sz w:val="20"/>
                <w:szCs w:val="20"/>
              </w:rPr>
            </w:pPr>
            <w:r w:rsidRPr="00B928C9">
              <w:rPr>
                <w:rFonts w:ascii="Times New Roman" w:hAnsi="Times New Roman" w:cs="Times New Roman"/>
                <w:sz w:val="20"/>
                <w:szCs w:val="20"/>
              </w:rPr>
              <w:t>Munīcijas daudzums un kalibrs</w:t>
            </w:r>
          </w:p>
          <w:p w14:paraId="1EDE6820" w14:textId="77777777" w:rsidR="0021782A" w:rsidRPr="00B928C9" w:rsidRDefault="0021782A" w:rsidP="0021782A">
            <w:pPr>
              <w:jc w:val="center"/>
              <w:rPr>
                <w:rFonts w:ascii="Times New Roman" w:hAnsi="Times New Roman" w:cs="Times New Roman"/>
                <w:sz w:val="20"/>
                <w:szCs w:val="20"/>
              </w:rPr>
            </w:pPr>
          </w:p>
        </w:tc>
        <w:tc>
          <w:tcPr>
            <w:tcW w:w="1510" w:type="dxa"/>
          </w:tcPr>
          <w:p w14:paraId="1EDE6821" w14:textId="3A6E2155" w:rsidR="0021782A" w:rsidRPr="00B928C9" w:rsidRDefault="002C3C75" w:rsidP="002C3C75">
            <w:pPr>
              <w:jc w:val="center"/>
              <w:rPr>
                <w:rFonts w:ascii="Times New Roman" w:hAnsi="Times New Roman" w:cs="Times New Roman"/>
                <w:sz w:val="20"/>
                <w:szCs w:val="20"/>
              </w:rPr>
            </w:pPr>
            <w:r>
              <w:rPr>
                <w:rFonts w:ascii="Times New Roman" w:hAnsi="Times New Roman" w:cs="Times New Roman"/>
                <w:sz w:val="20"/>
                <w:szCs w:val="20"/>
              </w:rPr>
              <w:t>Tās p</w:t>
            </w:r>
            <w:r w:rsidR="0021782A" w:rsidRPr="00B928C9">
              <w:rPr>
                <w:rFonts w:ascii="Times New Roman" w:hAnsi="Times New Roman" w:cs="Times New Roman"/>
                <w:sz w:val="20"/>
                <w:szCs w:val="20"/>
              </w:rPr>
              <w:t>ersonas</w:t>
            </w:r>
            <w:r w:rsidRPr="00B928C9">
              <w:rPr>
                <w:rFonts w:ascii="Times New Roman" w:hAnsi="Times New Roman" w:cs="Times New Roman"/>
                <w:sz w:val="20"/>
                <w:szCs w:val="20"/>
              </w:rPr>
              <w:t xml:space="preserve"> paraksts</w:t>
            </w:r>
            <w:r>
              <w:rPr>
                <w:rFonts w:ascii="Times New Roman" w:hAnsi="Times New Roman" w:cs="Times New Roman"/>
                <w:sz w:val="20"/>
                <w:szCs w:val="20"/>
              </w:rPr>
              <w:t>, vārds un uzvārds, kura</w:t>
            </w:r>
            <w:r w:rsidR="0021782A" w:rsidRPr="00B928C9">
              <w:rPr>
                <w:rFonts w:ascii="Times New Roman" w:hAnsi="Times New Roman" w:cs="Times New Roman"/>
                <w:sz w:val="20"/>
                <w:szCs w:val="20"/>
              </w:rPr>
              <w:t xml:space="preserve"> saņem ieroci un m</w:t>
            </w:r>
            <w:r>
              <w:rPr>
                <w:rFonts w:ascii="Times New Roman" w:hAnsi="Times New Roman" w:cs="Times New Roman"/>
                <w:sz w:val="20"/>
                <w:szCs w:val="20"/>
              </w:rPr>
              <w:t>unīciju</w:t>
            </w:r>
            <w:r w:rsidR="00285DDB" w:rsidRPr="00B928C9">
              <w:rPr>
                <w:rFonts w:ascii="Times New Roman" w:hAnsi="Times New Roman" w:cs="Times New Roman"/>
                <w:sz w:val="20"/>
                <w:szCs w:val="20"/>
              </w:rPr>
              <w:t xml:space="preserve"> </w:t>
            </w:r>
          </w:p>
        </w:tc>
        <w:tc>
          <w:tcPr>
            <w:tcW w:w="1510" w:type="dxa"/>
          </w:tcPr>
          <w:p w14:paraId="1EDE6822" w14:textId="77777777" w:rsidR="0021782A" w:rsidRPr="00B928C9" w:rsidRDefault="0021782A" w:rsidP="0021782A">
            <w:pPr>
              <w:pStyle w:val="naisc"/>
              <w:spacing w:before="0" w:after="0"/>
              <w:rPr>
                <w:sz w:val="20"/>
                <w:szCs w:val="20"/>
              </w:rPr>
            </w:pPr>
            <w:r w:rsidRPr="00B928C9">
              <w:rPr>
                <w:sz w:val="20"/>
                <w:szCs w:val="20"/>
              </w:rPr>
              <w:t>Ieroča un munīcijas pieņemšanas datums un laiks</w:t>
            </w:r>
          </w:p>
        </w:tc>
        <w:tc>
          <w:tcPr>
            <w:tcW w:w="1510" w:type="dxa"/>
          </w:tcPr>
          <w:p w14:paraId="1EDE6823" w14:textId="77777777" w:rsidR="0021782A" w:rsidRPr="00B928C9" w:rsidRDefault="00927266" w:rsidP="0021782A">
            <w:pPr>
              <w:pStyle w:val="naisc"/>
              <w:spacing w:before="0" w:after="0"/>
              <w:rPr>
                <w:sz w:val="20"/>
                <w:szCs w:val="20"/>
              </w:rPr>
            </w:pPr>
            <w:r w:rsidRPr="00B928C9">
              <w:rPr>
                <w:sz w:val="20"/>
                <w:szCs w:val="20"/>
              </w:rPr>
              <w:t>Pieņemšanas vieta</w:t>
            </w:r>
            <w:r w:rsidR="004F6A1B">
              <w:rPr>
                <w:sz w:val="20"/>
                <w:szCs w:val="20"/>
              </w:rPr>
              <w:t>*</w:t>
            </w:r>
          </w:p>
        </w:tc>
        <w:tc>
          <w:tcPr>
            <w:tcW w:w="1510" w:type="dxa"/>
          </w:tcPr>
          <w:p w14:paraId="1EDE6824" w14:textId="77777777" w:rsidR="0021782A" w:rsidRPr="00B928C9" w:rsidRDefault="0021782A" w:rsidP="0021782A">
            <w:pPr>
              <w:jc w:val="center"/>
              <w:rPr>
                <w:rFonts w:ascii="Times New Roman" w:hAnsi="Times New Roman" w:cs="Times New Roman"/>
                <w:sz w:val="20"/>
                <w:szCs w:val="20"/>
              </w:rPr>
            </w:pPr>
            <w:r w:rsidRPr="00B928C9">
              <w:rPr>
                <w:rFonts w:ascii="Times New Roman" w:hAnsi="Times New Roman" w:cs="Times New Roman"/>
                <w:sz w:val="20"/>
                <w:szCs w:val="20"/>
              </w:rPr>
              <w:t>Nodotās munīcijas daudzums</w:t>
            </w:r>
          </w:p>
        </w:tc>
        <w:tc>
          <w:tcPr>
            <w:tcW w:w="1511" w:type="dxa"/>
          </w:tcPr>
          <w:p w14:paraId="1EDE6825" w14:textId="50A88E10" w:rsidR="0021782A" w:rsidRPr="00B928C9" w:rsidRDefault="002C3C75" w:rsidP="002C3C75">
            <w:pPr>
              <w:jc w:val="center"/>
              <w:rPr>
                <w:rFonts w:ascii="Times New Roman" w:hAnsi="Times New Roman" w:cs="Times New Roman"/>
                <w:sz w:val="20"/>
                <w:szCs w:val="20"/>
              </w:rPr>
            </w:pPr>
            <w:r>
              <w:rPr>
                <w:rFonts w:ascii="Times New Roman" w:hAnsi="Times New Roman" w:cs="Times New Roman"/>
                <w:sz w:val="20"/>
                <w:szCs w:val="20"/>
              </w:rPr>
              <w:t>Tās p</w:t>
            </w:r>
            <w:r w:rsidRPr="00B928C9">
              <w:rPr>
                <w:rFonts w:ascii="Times New Roman" w:hAnsi="Times New Roman" w:cs="Times New Roman"/>
                <w:sz w:val="20"/>
                <w:szCs w:val="20"/>
              </w:rPr>
              <w:t>ersonas paraksts</w:t>
            </w:r>
            <w:r>
              <w:rPr>
                <w:rFonts w:ascii="Times New Roman" w:hAnsi="Times New Roman" w:cs="Times New Roman"/>
                <w:sz w:val="20"/>
                <w:szCs w:val="20"/>
              </w:rPr>
              <w:t>, vārds un uzvārds, kura</w:t>
            </w:r>
            <w:r w:rsidRPr="00B928C9">
              <w:rPr>
                <w:rFonts w:ascii="Times New Roman" w:hAnsi="Times New Roman" w:cs="Times New Roman"/>
                <w:sz w:val="20"/>
                <w:szCs w:val="20"/>
              </w:rPr>
              <w:t xml:space="preserve"> nodod </w:t>
            </w:r>
            <w:r w:rsidRPr="002C3C75">
              <w:rPr>
                <w:rFonts w:ascii="Times New Roman" w:hAnsi="Times New Roman" w:cs="Times New Roman"/>
                <w:sz w:val="20"/>
                <w:szCs w:val="20"/>
              </w:rPr>
              <w:t>ieroci un munīciju</w:t>
            </w:r>
            <w:r w:rsidRPr="00B928C9">
              <w:rPr>
                <w:rFonts w:ascii="Times New Roman" w:hAnsi="Times New Roman" w:cs="Times New Roman"/>
                <w:sz w:val="20"/>
                <w:szCs w:val="20"/>
              </w:rPr>
              <w:t xml:space="preserve"> </w:t>
            </w:r>
          </w:p>
        </w:tc>
      </w:tr>
      <w:tr w:rsidR="0021782A" w14:paraId="1EDE682D" w14:textId="77777777" w:rsidTr="00BB0E4A">
        <w:tc>
          <w:tcPr>
            <w:tcW w:w="1510" w:type="dxa"/>
          </w:tcPr>
          <w:p w14:paraId="1EDE6827" w14:textId="77777777" w:rsidR="0021782A" w:rsidRPr="00133C88" w:rsidRDefault="0021782A" w:rsidP="0021782A">
            <w:pPr>
              <w:jc w:val="center"/>
              <w:rPr>
                <w:rFonts w:ascii="Times New Roman" w:hAnsi="Times New Roman" w:cs="Times New Roman"/>
                <w:i/>
                <w:sz w:val="20"/>
                <w:szCs w:val="20"/>
              </w:rPr>
            </w:pPr>
          </w:p>
        </w:tc>
        <w:tc>
          <w:tcPr>
            <w:tcW w:w="1510" w:type="dxa"/>
          </w:tcPr>
          <w:p w14:paraId="1EDE6828" w14:textId="77777777" w:rsidR="0021782A" w:rsidRDefault="0021782A" w:rsidP="0021782A">
            <w:pPr>
              <w:pStyle w:val="naisc"/>
              <w:spacing w:before="0" w:after="0"/>
              <w:rPr>
                <w:i/>
                <w:sz w:val="20"/>
                <w:szCs w:val="20"/>
              </w:rPr>
            </w:pPr>
          </w:p>
        </w:tc>
        <w:tc>
          <w:tcPr>
            <w:tcW w:w="1510" w:type="dxa"/>
          </w:tcPr>
          <w:p w14:paraId="1EDE6829" w14:textId="77777777" w:rsidR="0021782A" w:rsidRPr="00133C88" w:rsidRDefault="0021782A" w:rsidP="0021782A">
            <w:pPr>
              <w:pStyle w:val="naisc"/>
              <w:spacing w:before="0" w:after="0"/>
              <w:rPr>
                <w:i/>
                <w:sz w:val="20"/>
                <w:szCs w:val="20"/>
              </w:rPr>
            </w:pPr>
          </w:p>
        </w:tc>
        <w:tc>
          <w:tcPr>
            <w:tcW w:w="1510" w:type="dxa"/>
          </w:tcPr>
          <w:p w14:paraId="1EDE682A" w14:textId="77777777" w:rsidR="0021782A" w:rsidRDefault="0021782A" w:rsidP="0021782A">
            <w:pPr>
              <w:pStyle w:val="naisc"/>
              <w:spacing w:before="0" w:after="0"/>
              <w:rPr>
                <w:i/>
                <w:sz w:val="20"/>
                <w:szCs w:val="20"/>
              </w:rPr>
            </w:pPr>
          </w:p>
        </w:tc>
        <w:tc>
          <w:tcPr>
            <w:tcW w:w="1510" w:type="dxa"/>
          </w:tcPr>
          <w:p w14:paraId="1EDE682B" w14:textId="77777777" w:rsidR="0021782A" w:rsidRPr="00133C88" w:rsidRDefault="0021782A" w:rsidP="0021782A">
            <w:pPr>
              <w:pStyle w:val="naisc"/>
              <w:spacing w:before="0" w:after="0"/>
              <w:rPr>
                <w:i/>
                <w:sz w:val="20"/>
                <w:szCs w:val="20"/>
              </w:rPr>
            </w:pPr>
          </w:p>
        </w:tc>
        <w:tc>
          <w:tcPr>
            <w:tcW w:w="1511" w:type="dxa"/>
          </w:tcPr>
          <w:p w14:paraId="1EDE682C" w14:textId="77777777" w:rsidR="0021782A" w:rsidRPr="00133C88" w:rsidRDefault="0021782A" w:rsidP="0021782A">
            <w:pPr>
              <w:pStyle w:val="naisc"/>
              <w:spacing w:before="0" w:after="0"/>
              <w:rPr>
                <w:i/>
                <w:sz w:val="20"/>
                <w:szCs w:val="20"/>
              </w:rPr>
            </w:pPr>
          </w:p>
        </w:tc>
      </w:tr>
    </w:tbl>
    <w:p w14:paraId="1EDE682E" w14:textId="77777777" w:rsidR="00B076C2" w:rsidRDefault="00B076C2" w:rsidP="00B076C2">
      <w:pPr>
        <w:spacing w:after="0"/>
        <w:jc w:val="both"/>
        <w:rPr>
          <w:rFonts w:ascii="Times New Roman" w:hAnsi="Times New Roman" w:cs="Times New Roman"/>
          <w:sz w:val="24"/>
          <w:szCs w:val="24"/>
        </w:rPr>
      </w:pPr>
    </w:p>
    <w:p w14:paraId="1EDE682F" w14:textId="77777777" w:rsidR="00123BB4" w:rsidRPr="007212EE" w:rsidRDefault="00123BB4" w:rsidP="002C3C75">
      <w:pPr>
        <w:spacing w:after="0"/>
        <w:ind w:firstLine="709"/>
        <w:jc w:val="both"/>
        <w:rPr>
          <w:rFonts w:ascii="Times New Roman" w:hAnsi="Times New Roman" w:cs="Times New Roman"/>
          <w:sz w:val="24"/>
          <w:szCs w:val="24"/>
        </w:rPr>
      </w:pPr>
      <w:r w:rsidRPr="007212EE">
        <w:rPr>
          <w:rFonts w:ascii="Times New Roman" w:hAnsi="Times New Roman" w:cs="Times New Roman"/>
          <w:sz w:val="24"/>
          <w:szCs w:val="24"/>
        </w:rPr>
        <w:lastRenderedPageBreak/>
        <w:t>Piezīmes.</w:t>
      </w:r>
    </w:p>
    <w:p w14:paraId="1EDE6830" w14:textId="4A59C8CD" w:rsidR="00622386" w:rsidRPr="00927266" w:rsidRDefault="00B04616" w:rsidP="004F6A1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4F6A1B">
        <w:rPr>
          <w:rFonts w:ascii="Times New Roman" w:hAnsi="Times New Roman" w:cs="Times New Roman"/>
          <w:sz w:val="24"/>
          <w:szCs w:val="24"/>
        </w:rPr>
        <w:t>*</w:t>
      </w:r>
      <w:r w:rsidR="002C3C75">
        <w:rPr>
          <w:rFonts w:ascii="Times New Roman" w:hAnsi="Times New Roman" w:cs="Times New Roman"/>
          <w:sz w:val="24"/>
          <w:szCs w:val="24"/>
        </w:rPr>
        <w:t> </w:t>
      </w:r>
      <w:r w:rsidR="004F6A1B">
        <w:rPr>
          <w:rFonts w:ascii="Times New Roman" w:hAnsi="Times New Roman" w:cs="Times New Roman"/>
          <w:sz w:val="24"/>
          <w:szCs w:val="24"/>
        </w:rPr>
        <w:t>N</w:t>
      </w:r>
      <w:r w:rsidR="00622386" w:rsidRPr="00927266">
        <w:rPr>
          <w:rFonts w:ascii="Times New Roman" w:hAnsi="Times New Roman" w:cs="Times New Roman"/>
          <w:sz w:val="24"/>
          <w:szCs w:val="24"/>
        </w:rPr>
        <w:t xml:space="preserve">orāda </w:t>
      </w:r>
      <w:r w:rsidR="00D43370" w:rsidRPr="00927266">
        <w:rPr>
          <w:rFonts w:ascii="Times New Roman" w:hAnsi="Times New Roman" w:cs="Times New Roman"/>
          <w:sz w:val="24"/>
          <w:szCs w:val="24"/>
        </w:rPr>
        <w:t xml:space="preserve">adresi, </w:t>
      </w:r>
      <w:r w:rsidR="00642DF0" w:rsidRPr="00927266">
        <w:rPr>
          <w:rFonts w:ascii="Times New Roman" w:hAnsi="Times New Roman" w:cs="Times New Roman"/>
          <w:sz w:val="24"/>
          <w:szCs w:val="24"/>
        </w:rPr>
        <w:t>kur izsniedz</w:t>
      </w:r>
      <w:r w:rsidR="00927266" w:rsidRPr="00927266">
        <w:rPr>
          <w:rFonts w:ascii="Times New Roman" w:hAnsi="Times New Roman" w:cs="Times New Roman"/>
          <w:sz w:val="24"/>
          <w:szCs w:val="24"/>
        </w:rPr>
        <w:t xml:space="preserve"> (pieņem)</w:t>
      </w:r>
      <w:r w:rsidR="00642DF0" w:rsidRPr="00927266">
        <w:rPr>
          <w:rFonts w:ascii="Times New Roman" w:hAnsi="Times New Roman" w:cs="Times New Roman"/>
          <w:sz w:val="24"/>
          <w:szCs w:val="24"/>
        </w:rPr>
        <w:t xml:space="preserve"> ieroci un munīciju. Ja konkrētajā vietā nav noteikta adrese</w:t>
      </w:r>
      <w:r w:rsidR="00D43370" w:rsidRPr="00927266">
        <w:rPr>
          <w:rFonts w:ascii="Times New Roman" w:hAnsi="Times New Roman" w:cs="Times New Roman"/>
          <w:sz w:val="24"/>
          <w:szCs w:val="24"/>
        </w:rPr>
        <w:t xml:space="preserve">, </w:t>
      </w:r>
      <w:r w:rsidR="00642DF0" w:rsidRPr="00927266">
        <w:rPr>
          <w:rFonts w:ascii="Times New Roman" w:hAnsi="Times New Roman" w:cs="Times New Roman"/>
          <w:sz w:val="24"/>
          <w:szCs w:val="24"/>
        </w:rPr>
        <w:t>norāda</w:t>
      </w:r>
      <w:r w:rsidR="00D43370" w:rsidRPr="00927266">
        <w:rPr>
          <w:rFonts w:ascii="Times New Roman" w:hAnsi="Times New Roman" w:cs="Times New Roman"/>
          <w:sz w:val="24"/>
          <w:szCs w:val="24"/>
        </w:rPr>
        <w:t xml:space="preserve"> </w:t>
      </w:r>
      <w:r w:rsidR="00622386" w:rsidRPr="00927266">
        <w:rPr>
          <w:rFonts w:ascii="Times New Roman" w:hAnsi="Times New Roman" w:cs="Times New Roman"/>
          <w:sz w:val="24"/>
          <w:szCs w:val="24"/>
        </w:rPr>
        <w:t xml:space="preserve">juridiskās personas iežogotās platības, </w:t>
      </w:r>
      <w:r w:rsidR="00D43370" w:rsidRPr="00927266">
        <w:rPr>
          <w:rFonts w:ascii="Times New Roman" w:hAnsi="Times New Roman" w:cs="Times New Roman"/>
          <w:sz w:val="24"/>
          <w:szCs w:val="24"/>
        </w:rPr>
        <w:t>kur tiek turēti savvaļas sugu dzīvnieki, m</w:t>
      </w:r>
      <w:r w:rsidR="00622386" w:rsidRPr="00927266">
        <w:rPr>
          <w:rFonts w:ascii="Times New Roman" w:hAnsi="Times New Roman" w:cs="Times New Roman"/>
          <w:sz w:val="24"/>
          <w:szCs w:val="24"/>
        </w:rPr>
        <w:t>edību iecirkni,</w:t>
      </w:r>
      <w:r w:rsidR="00D43370" w:rsidRPr="00927266">
        <w:rPr>
          <w:rFonts w:ascii="Times New Roman" w:hAnsi="Times New Roman" w:cs="Times New Roman"/>
          <w:sz w:val="24"/>
          <w:szCs w:val="24"/>
        </w:rPr>
        <w:t xml:space="preserve"> medī</w:t>
      </w:r>
      <w:r w:rsidR="00606478">
        <w:rPr>
          <w:rFonts w:ascii="Times New Roman" w:hAnsi="Times New Roman" w:cs="Times New Roman"/>
          <w:sz w:val="24"/>
          <w:szCs w:val="24"/>
        </w:rPr>
        <w:t>bu platību, publiskās ūdenstilp</w:t>
      </w:r>
      <w:r w:rsidR="00D43370" w:rsidRPr="00927266">
        <w:rPr>
          <w:rFonts w:ascii="Times New Roman" w:hAnsi="Times New Roman" w:cs="Times New Roman"/>
          <w:sz w:val="24"/>
          <w:szCs w:val="24"/>
        </w:rPr>
        <w:t xml:space="preserve">es nosaukumu, precizējot atrašanās </w:t>
      </w:r>
      <w:r w:rsidR="00B076C2" w:rsidRPr="00927266">
        <w:rPr>
          <w:rFonts w:ascii="Times New Roman" w:hAnsi="Times New Roman" w:cs="Times New Roman"/>
          <w:sz w:val="24"/>
          <w:szCs w:val="24"/>
        </w:rPr>
        <w:t>(ieroča un munīcijas izsniegšanas</w:t>
      </w:r>
      <w:r w:rsidR="00927266" w:rsidRPr="00927266">
        <w:rPr>
          <w:rFonts w:ascii="Times New Roman" w:hAnsi="Times New Roman" w:cs="Times New Roman"/>
          <w:sz w:val="24"/>
          <w:szCs w:val="24"/>
        </w:rPr>
        <w:t xml:space="preserve"> un attiecīgi pieņemšanas</w:t>
      </w:r>
      <w:r w:rsidR="00B076C2" w:rsidRPr="00927266">
        <w:rPr>
          <w:rFonts w:ascii="Times New Roman" w:hAnsi="Times New Roman" w:cs="Times New Roman"/>
          <w:sz w:val="24"/>
          <w:szCs w:val="24"/>
        </w:rPr>
        <w:t xml:space="preserve">) </w:t>
      </w:r>
      <w:r w:rsidR="00D43370" w:rsidRPr="00927266">
        <w:rPr>
          <w:rFonts w:ascii="Times New Roman" w:hAnsi="Times New Roman" w:cs="Times New Roman"/>
          <w:sz w:val="24"/>
          <w:szCs w:val="24"/>
        </w:rPr>
        <w:t xml:space="preserve">vietu un </w:t>
      </w:r>
      <w:r w:rsidR="002C3C75">
        <w:rPr>
          <w:rFonts w:ascii="Times New Roman" w:hAnsi="Times New Roman" w:cs="Times New Roman"/>
          <w:sz w:val="24"/>
          <w:szCs w:val="24"/>
        </w:rPr>
        <w:t>citas ziņas</w:t>
      </w:r>
      <w:r w:rsidR="00D43370" w:rsidRPr="00927266">
        <w:rPr>
          <w:rFonts w:ascii="Times New Roman" w:hAnsi="Times New Roman" w:cs="Times New Roman"/>
          <w:sz w:val="24"/>
          <w:szCs w:val="24"/>
        </w:rPr>
        <w:t>).</w:t>
      </w:r>
    </w:p>
    <w:p w14:paraId="1EDE6831" w14:textId="6AEC5131" w:rsidR="00123BB4" w:rsidRPr="00927266" w:rsidRDefault="004F6A1B" w:rsidP="004F6A1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B04616">
        <w:rPr>
          <w:rFonts w:ascii="Times New Roman" w:hAnsi="Times New Roman" w:cs="Times New Roman"/>
          <w:sz w:val="24"/>
          <w:szCs w:val="24"/>
        </w:rPr>
        <w:t>2.</w:t>
      </w:r>
      <w:r w:rsidR="00123BB4" w:rsidRPr="00927266">
        <w:rPr>
          <w:rFonts w:ascii="Times New Roman" w:hAnsi="Times New Roman" w:cs="Times New Roman"/>
          <w:sz w:val="24"/>
          <w:szCs w:val="24"/>
        </w:rPr>
        <w:t xml:space="preserve"> </w:t>
      </w:r>
      <w:r>
        <w:rPr>
          <w:rFonts w:ascii="Times New Roman" w:hAnsi="Times New Roman" w:cs="Times New Roman"/>
          <w:sz w:val="24"/>
          <w:szCs w:val="24"/>
        </w:rPr>
        <w:t>**</w:t>
      </w:r>
      <w:r w:rsidR="002C3C75">
        <w:rPr>
          <w:rFonts w:ascii="Times New Roman" w:hAnsi="Times New Roman" w:cs="Times New Roman"/>
          <w:sz w:val="24"/>
          <w:szCs w:val="24"/>
        </w:rPr>
        <w:t> </w:t>
      </w:r>
      <w:r>
        <w:rPr>
          <w:rFonts w:ascii="Times New Roman" w:hAnsi="Times New Roman" w:cs="Times New Roman"/>
          <w:sz w:val="24"/>
          <w:szCs w:val="24"/>
        </w:rPr>
        <w:t>N</w:t>
      </w:r>
      <w:r w:rsidR="00123BB4" w:rsidRPr="00927266">
        <w:rPr>
          <w:rFonts w:ascii="Times New Roman" w:hAnsi="Times New Roman" w:cs="Times New Roman"/>
          <w:sz w:val="24"/>
          <w:szCs w:val="24"/>
        </w:rPr>
        <w:t>orāda šādas ziņas par fizisko personu, kurai izsniedz ieroci un munīciju:</w:t>
      </w:r>
    </w:p>
    <w:p w14:paraId="1EDE6832" w14:textId="7D5A9AC6" w:rsidR="00123BB4" w:rsidRDefault="004F6A1B" w:rsidP="004F6A1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2C3C75">
        <w:rPr>
          <w:rFonts w:ascii="Times New Roman" w:hAnsi="Times New Roman" w:cs="Times New Roman"/>
          <w:sz w:val="24"/>
          <w:szCs w:val="24"/>
        </w:rPr>
        <w:t xml:space="preserve"> </w:t>
      </w:r>
      <w:r w:rsidR="00123BB4" w:rsidRPr="00927266">
        <w:rPr>
          <w:rFonts w:ascii="Times New Roman" w:hAnsi="Times New Roman" w:cs="Times New Roman"/>
          <w:sz w:val="24"/>
          <w:szCs w:val="24"/>
        </w:rPr>
        <w:t>fiziskās personas vārdu, uzvārdu, personas</w:t>
      </w:r>
      <w:r w:rsidR="00123BB4" w:rsidRPr="008D03F5">
        <w:rPr>
          <w:rFonts w:ascii="Times New Roman" w:hAnsi="Times New Roman" w:cs="Times New Roman"/>
          <w:sz w:val="24"/>
          <w:szCs w:val="24"/>
        </w:rPr>
        <w:t xml:space="preserve"> kodu (vai dzimšanas datumu, ja personas kods nav norādīts personu apliecinošā dokumentā)</w:t>
      </w:r>
      <w:r w:rsidR="00123BB4">
        <w:rPr>
          <w:rFonts w:ascii="Times New Roman" w:hAnsi="Times New Roman" w:cs="Times New Roman"/>
          <w:sz w:val="24"/>
          <w:szCs w:val="24"/>
        </w:rPr>
        <w:t>;</w:t>
      </w:r>
    </w:p>
    <w:p w14:paraId="1EDE6833" w14:textId="77777777" w:rsidR="00431EF1" w:rsidRPr="00172A23" w:rsidRDefault="004F6A1B" w:rsidP="00DE358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00123BB4" w:rsidRPr="008D03F5">
        <w:rPr>
          <w:rFonts w:ascii="Times New Roman" w:hAnsi="Times New Roman" w:cs="Times New Roman"/>
          <w:sz w:val="24"/>
          <w:szCs w:val="24"/>
        </w:rPr>
        <w:t xml:space="preserve">personu apliecinoša dokumenta </w:t>
      </w:r>
      <w:r w:rsidR="00123BB4" w:rsidRPr="00172A23">
        <w:rPr>
          <w:rFonts w:ascii="Times New Roman" w:hAnsi="Times New Roman" w:cs="Times New Roman"/>
          <w:sz w:val="24"/>
          <w:szCs w:val="24"/>
        </w:rPr>
        <w:t>numuru;</w:t>
      </w:r>
      <w:r w:rsidR="0001141F" w:rsidRPr="00172A23">
        <w:rPr>
          <w:rFonts w:ascii="Times New Roman" w:hAnsi="Times New Roman" w:cs="Times New Roman"/>
          <w:sz w:val="24"/>
          <w:szCs w:val="24"/>
        </w:rPr>
        <w:t xml:space="preserve"> </w:t>
      </w:r>
    </w:p>
    <w:p w14:paraId="1EDE6834" w14:textId="1990FE9F" w:rsidR="00F039AE" w:rsidRPr="00DE358A" w:rsidRDefault="00F039AE" w:rsidP="00F039AE">
      <w:pPr>
        <w:tabs>
          <w:tab w:val="left" w:pos="709"/>
        </w:tabs>
        <w:spacing w:after="0"/>
        <w:jc w:val="both"/>
        <w:rPr>
          <w:rFonts w:ascii="Times New Roman" w:hAnsi="Times New Roman" w:cs="Times New Roman"/>
          <w:sz w:val="24"/>
          <w:szCs w:val="24"/>
        </w:rPr>
      </w:pPr>
      <w:r w:rsidRPr="00172A23">
        <w:rPr>
          <w:rFonts w:ascii="Times New Roman" w:hAnsi="Times New Roman" w:cs="Times New Roman"/>
          <w:sz w:val="28"/>
          <w:szCs w:val="28"/>
        </w:rPr>
        <w:tab/>
      </w:r>
      <w:r w:rsidRPr="00172A23">
        <w:rPr>
          <w:rFonts w:ascii="Times New Roman" w:hAnsi="Times New Roman" w:cs="Times New Roman"/>
          <w:sz w:val="24"/>
          <w:szCs w:val="24"/>
        </w:rPr>
        <w:t>3) medību šaujamieroča glabāšanas atļauja</w:t>
      </w:r>
      <w:r w:rsidR="002C3C75">
        <w:rPr>
          <w:rFonts w:ascii="Times New Roman" w:hAnsi="Times New Roman" w:cs="Times New Roman"/>
          <w:sz w:val="24"/>
          <w:szCs w:val="24"/>
        </w:rPr>
        <w:t>s numuru</w:t>
      </w:r>
      <w:r w:rsidR="00C76B17" w:rsidRPr="00172A23">
        <w:rPr>
          <w:rFonts w:ascii="Times New Roman" w:hAnsi="Times New Roman" w:cs="Times New Roman"/>
          <w:sz w:val="24"/>
          <w:szCs w:val="24"/>
        </w:rPr>
        <w:t xml:space="preserve"> (ja ieroci un </w:t>
      </w:r>
      <w:r w:rsidR="00C76B17" w:rsidRPr="00DE358A">
        <w:rPr>
          <w:rFonts w:ascii="Times New Roman" w:hAnsi="Times New Roman" w:cs="Times New Roman"/>
          <w:sz w:val="24"/>
          <w:szCs w:val="24"/>
        </w:rPr>
        <w:t>munīciju izsniedz personai, kurai ir Valsts policijas izsniegta medību ieroča glabāšanas atļauja)</w:t>
      </w:r>
      <w:r w:rsidRPr="00DE358A">
        <w:rPr>
          <w:rFonts w:ascii="Times New Roman" w:hAnsi="Times New Roman" w:cs="Times New Roman"/>
          <w:sz w:val="24"/>
          <w:szCs w:val="24"/>
        </w:rPr>
        <w:t>;</w:t>
      </w:r>
    </w:p>
    <w:p w14:paraId="1EDE6835" w14:textId="4A29D198" w:rsidR="00C76B17" w:rsidRPr="00DE358A" w:rsidRDefault="002C3C75" w:rsidP="00C76B1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00C76B17" w:rsidRPr="00DE358A">
        <w:rPr>
          <w:rFonts w:ascii="Times New Roman" w:hAnsi="Times New Roman" w:cs="Times New Roman"/>
          <w:sz w:val="24"/>
          <w:szCs w:val="24"/>
        </w:rPr>
        <w:t>medību šaujamieroča glabāšanas at</w:t>
      </w:r>
      <w:r>
        <w:rPr>
          <w:rFonts w:ascii="Times New Roman" w:hAnsi="Times New Roman" w:cs="Times New Roman"/>
          <w:sz w:val="24"/>
          <w:szCs w:val="24"/>
        </w:rPr>
        <w:t>ļaujas izdevējvalsti un iestādi</w:t>
      </w:r>
      <w:r w:rsidR="00C76B17" w:rsidRPr="00DE358A">
        <w:rPr>
          <w:rFonts w:ascii="Times New Roman" w:hAnsi="Times New Roman" w:cs="Times New Roman"/>
          <w:sz w:val="24"/>
          <w:szCs w:val="24"/>
        </w:rPr>
        <w:t xml:space="preserve"> un atļaujas izsniegšanas datumu, kā arī Eiropas Savienības dalībvalsts pilsoņa un Eiropas Ekonomikas zonas valsts pilsoņa Eiropas šaujamieroču apliecības numuru (ja šaujamieroci un tā munīciju izsniedz citas valsts pilsonim, kuram nav Valsts policijas izsniegta</w:t>
      </w:r>
      <w:r>
        <w:rPr>
          <w:rFonts w:ascii="Times New Roman" w:hAnsi="Times New Roman" w:cs="Times New Roman"/>
          <w:sz w:val="24"/>
          <w:szCs w:val="24"/>
        </w:rPr>
        <w:t>s</w:t>
      </w:r>
      <w:r w:rsidR="00C76B17" w:rsidRPr="00DE358A">
        <w:rPr>
          <w:rFonts w:ascii="Times New Roman" w:hAnsi="Times New Roman" w:cs="Times New Roman"/>
          <w:sz w:val="24"/>
          <w:szCs w:val="24"/>
        </w:rPr>
        <w:t xml:space="preserve"> medību ieroča glabāšanas atļauja</w:t>
      </w:r>
      <w:r>
        <w:rPr>
          <w:rFonts w:ascii="Times New Roman" w:hAnsi="Times New Roman" w:cs="Times New Roman"/>
          <w:sz w:val="24"/>
          <w:szCs w:val="24"/>
        </w:rPr>
        <w:t>s</w:t>
      </w:r>
      <w:r w:rsidR="00C76B17" w:rsidRPr="00DE358A">
        <w:rPr>
          <w:rFonts w:ascii="Times New Roman" w:hAnsi="Times New Roman" w:cs="Times New Roman"/>
          <w:sz w:val="24"/>
          <w:szCs w:val="24"/>
        </w:rPr>
        <w:t>).</w:t>
      </w:r>
      <w:r w:rsidR="00172A23">
        <w:rPr>
          <w:rFonts w:ascii="Times New Roman" w:hAnsi="Times New Roman" w:cs="Times New Roman"/>
          <w:sz w:val="24"/>
          <w:szCs w:val="24"/>
        </w:rPr>
        <w:t>"</w:t>
      </w:r>
    </w:p>
    <w:p w14:paraId="653C2CA3" w14:textId="77777777" w:rsidR="00172A23" w:rsidRPr="00172A23" w:rsidRDefault="00172A23" w:rsidP="00172A23">
      <w:pPr>
        <w:spacing w:after="0" w:line="240" w:lineRule="auto"/>
        <w:jc w:val="both"/>
        <w:rPr>
          <w:rFonts w:ascii="Times New Roman" w:hAnsi="Times New Roman" w:cs="Times New Roman"/>
          <w:sz w:val="28"/>
          <w:szCs w:val="28"/>
        </w:rPr>
      </w:pPr>
    </w:p>
    <w:p w14:paraId="50895483" w14:textId="77777777" w:rsidR="00172A23" w:rsidRPr="00172A23" w:rsidRDefault="00172A23" w:rsidP="00172A23">
      <w:pPr>
        <w:spacing w:after="0" w:line="240" w:lineRule="auto"/>
        <w:jc w:val="both"/>
        <w:rPr>
          <w:rFonts w:ascii="Times New Roman" w:hAnsi="Times New Roman" w:cs="Times New Roman"/>
          <w:sz w:val="28"/>
          <w:szCs w:val="28"/>
        </w:rPr>
      </w:pPr>
    </w:p>
    <w:p w14:paraId="3F7C03A0" w14:textId="77777777" w:rsidR="00172A23" w:rsidRPr="00172A23" w:rsidRDefault="00172A23" w:rsidP="00172A23">
      <w:pPr>
        <w:spacing w:after="0" w:line="240" w:lineRule="auto"/>
        <w:jc w:val="both"/>
        <w:rPr>
          <w:rFonts w:ascii="Times New Roman" w:hAnsi="Times New Roman" w:cs="Times New Roman"/>
          <w:sz w:val="28"/>
          <w:szCs w:val="28"/>
        </w:rPr>
      </w:pPr>
    </w:p>
    <w:p w14:paraId="13A3E965" w14:textId="77777777" w:rsidR="00172A23" w:rsidRPr="00172A23" w:rsidRDefault="00172A23" w:rsidP="00172A23">
      <w:pPr>
        <w:pStyle w:val="naisf"/>
        <w:tabs>
          <w:tab w:val="left" w:pos="6521"/>
          <w:tab w:val="right" w:pos="8820"/>
        </w:tabs>
        <w:spacing w:before="0" w:after="0"/>
        <w:ind w:firstLine="709"/>
        <w:rPr>
          <w:sz w:val="28"/>
          <w:szCs w:val="28"/>
        </w:rPr>
      </w:pPr>
      <w:r w:rsidRPr="00172A23">
        <w:rPr>
          <w:sz w:val="28"/>
          <w:szCs w:val="28"/>
        </w:rPr>
        <w:t>Ministru prezidents</w:t>
      </w:r>
      <w:r w:rsidRPr="00172A23">
        <w:rPr>
          <w:sz w:val="28"/>
          <w:szCs w:val="28"/>
        </w:rPr>
        <w:tab/>
        <w:t xml:space="preserve">Māris Kučinskis </w:t>
      </w:r>
    </w:p>
    <w:p w14:paraId="123D7A1F" w14:textId="77777777" w:rsidR="00172A23" w:rsidRPr="00172A23" w:rsidRDefault="00172A23" w:rsidP="00172A23">
      <w:pPr>
        <w:pStyle w:val="naisf"/>
        <w:tabs>
          <w:tab w:val="right" w:pos="9000"/>
        </w:tabs>
        <w:spacing w:before="0" w:after="0"/>
        <w:ind w:firstLine="709"/>
        <w:rPr>
          <w:sz w:val="28"/>
          <w:szCs w:val="28"/>
        </w:rPr>
      </w:pPr>
    </w:p>
    <w:p w14:paraId="5B82B41A" w14:textId="77777777" w:rsidR="00172A23" w:rsidRPr="00172A23" w:rsidRDefault="00172A23" w:rsidP="00172A23">
      <w:pPr>
        <w:pStyle w:val="naisf"/>
        <w:tabs>
          <w:tab w:val="right" w:pos="9000"/>
        </w:tabs>
        <w:spacing w:before="0" w:after="0"/>
        <w:ind w:firstLine="709"/>
        <w:rPr>
          <w:sz w:val="28"/>
          <w:szCs w:val="28"/>
        </w:rPr>
      </w:pPr>
    </w:p>
    <w:p w14:paraId="4044362B" w14:textId="77777777" w:rsidR="00172A23" w:rsidRPr="00172A23" w:rsidRDefault="00172A23" w:rsidP="00172A23">
      <w:pPr>
        <w:pStyle w:val="naisf"/>
        <w:tabs>
          <w:tab w:val="right" w:pos="9000"/>
        </w:tabs>
        <w:spacing w:before="0" w:after="0"/>
        <w:ind w:firstLine="709"/>
        <w:rPr>
          <w:sz w:val="28"/>
          <w:szCs w:val="28"/>
        </w:rPr>
      </w:pPr>
    </w:p>
    <w:p w14:paraId="13DED89B" w14:textId="77777777" w:rsidR="00172A23" w:rsidRPr="00172A23" w:rsidRDefault="00172A23" w:rsidP="00172A23">
      <w:pPr>
        <w:tabs>
          <w:tab w:val="left" w:pos="6521"/>
          <w:tab w:val="right" w:pos="8820"/>
        </w:tabs>
        <w:spacing w:after="0" w:line="240" w:lineRule="auto"/>
        <w:ind w:firstLine="709"/>
        <w:rPr>
          <w:rFonts w:ascii="Times New Roman" w:hAnsi="Times New Roman" w:cs="Times New Roman"/>
          <w:sz w:val="28"/>
          <w:szCs w:val="28"/>
        </w:rPr>
      </w:pPr>
      <w:r w:rsidRPr="00172A23">
        <w:rPr>
          <w:rFonts w:ascii="Times New Roman" w:hAnsi="Times New Roman" w:cs="Times New Roman"/>
          <w:sz w:val="28"/>
          <w:szCs w:val="28"/>
        </w:rPr>
        <w:t>Iekšlietu ministrs</w:t>
      </w:r>
      <w:r w:rsidRPr="00172A23">
        <w:rPr>
          <w:rFonts w:ascii="Times New Roman" w:hAnsi="Times New Roman" w:cs="Times New Roman"/>
          <w:sz w:val="28"/>
          <w:szCs w:val="28"/>
        </w:rPr>
        <w:tab/>
        <w:t>Rihards Kozlovskis</w:t>
      </w:r>
    </w:p>
    <w:sectPr w:rsidR="00172A23" w:rsidRPr="00172A23" w:rsidSect="00172A2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E6852" w14:textId="77777777" w:rsidR="00F7349F" w:rsidRDefault="00F7349F" w:rsidP="002B0313">
      <w:pPr>
        <w:spacing w:after="0" w:line="240" w:lineRule="auto"/>
      </w:pPr>
      <w:r>
        <w:separator/>
      </w:r>
    </w:p>
  </w:endnote>
  <w:endnote w:type="continuationSeparator" w:id="0">
    <w:p w14:paraId="1EDE6853" w14:textId="77777777" w:rsidR="00F7349F" w:rsidRDefault="00F7349F" w:rsidP="002B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A276" w14:textId="77777777" w:rsidR="00172A23" w:rsidRPr="00172A23" w:rsidRDefault="00172A23" w:rsidP="00172A23">
    <w:pPr>
      <w:pStyle w:val="Footer"/>
      <w:rPr>
        <w:rFonts w:ascii="Times New Roman" w:hAnsi="Times New Roman" w:cs="Times New Roman"/>
        <w:sz w:val="16"/>
        <w:szCs w:val="16"/>
      </w:rPr>
    </w:pPr>
    <w:r>
      <w:rPr>
        <w:rFonts w:ascii="Times New Roman" w:hAnsi="Times New Roman" w:cs="Times New Roman"/>
        <w:sz w:val="16"/>
        <w:szCs w:val="16"/>
      </w:rPr>
      <w:t>N0142_7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20BA" w14:textId="1F34B4A7" w:rsidR="00172A23" w:rsidRPr="00172A23" w:rsidRDefault="00172A23">
    <w:pPr>
      <w:pStyle w:val="Footer"/>
      <w:rPr>
        <w:rFonts w:ascii="Times New Roman" w:hAnsi="Times New Roman" w:cs="Times New Roman"/>
        <w:sz w:val="16"/>
        <w:szCs w:val="16"/>
      </w:rPr>
    </w:pPr>
    <w:r>
      <w:rPr>
        <w:rFonts w:ascii="Times New Roman" w:hAnsi="Times New Roman" w:cs="Times New Roman"/>
        <w:sz w:val="16"/>
        <w:szCs w:val="16"/>
      </w:rPr>
      <w:t>N0142_7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6850" w14:textId="77777777" w:rsidR="00F7349F" w:rsidRDefault="00F7349F" w:rsidP="002B0313">
      <w:pPr>
        <w:spacing w:after="0" w:line="240" w:lineRule="auto"/>
      </w:pPr>
      <w:r>
        <w:separator/>
      </w:r>
    </w:p>
  </w:footnote>
  <w:footnote w:type="continuationSeparator" w:id="0">
    <w:p w14:paraId="1EDE6851" w14:textId="77777777" w:rsidR="00F7349F" w:rsidRDefault="00F7349F" w:rsidP="002B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92921"/>
      <w:docPartObj>
        <w:docPartGallery w:val="Page Numbers (Top of Page)"/>
        <w:docPartUnique/>
      </w:docPartObj>
    </w:sdtPr>
    <w:sdtEndPr>
      <w:rPr>
        <w:rFonts w:ascii="Times New Roman" w:hAnsi="Times New Roman" w:cs="Times New Roman"/>
        <w:noProof/>
        <w:sz w:val="24"/>
        <w:szCs w:val="24"/>
      </w:rPr>
    </w:sdtEndPr>
    <w:sdtContent>
      <w:p w14:paraId="1EDE6854" w14:textId="77777777" w:rsidR="002B0313" w:rsidRPr="00172A23" w:rsidRDefault="002B0313">
        <w:pPr>
          <w:pStyle w:val="Header"/>
          <w:jc w:val="center"/>
          <w:rPr>
            <w:rFonts w:ascii="Times New Roman" w:hAnsi="Times New Roman" w:cs="Times New Roman"/>
            <w:sz w:val="24"/>
            <w:szCs w:val="24"/>
          </w:rPr>
        </w:pPr>
        <w:r w:rsidRPr="00172A23">
          <w:rPr>
            <w:rFonts w:ascii="Times New Roman" w:hAnsi="Times New Roman" w:cs="Times New Roman"/>
            <w:sz w:val="24"/>
            <w:szCs w:val="24"/>
          </w:rPr>
          <w:fldChar w:fldCharType="begin"/>
        </w:r>
        <w:r w:rsidRPr="00172A23">
          <w:rPr>
            <w:rFonts w:ascii="Times New Roman" w:hAnsi="Times New Roman" w:cs="Times New Roman"/>
            <w:sz w:val="24"/>
            <w:szCs w:val="24"/>
          </w:rPr>
          <w:instrText xml:space="preserve"> PAGE   \* MERGEFORMAT </w:instrText>
        </w:r>
        <w:r w:rsidRPr="00172A23">
          <w:rPr>
            <w:rFonts w:ascii="Times New Roman" w:hAnsi="Times New Roman" w:cs="Times New Roman"/>
            <w:sz w:val="24"/>
            <w:szCs w:val="24"/>
          </w:rPr>
          <w:fldChar w:fldCharType="separate"/>
        </w:r>
        <w:r w:rsidR="008326E1">
          <w:rPr>
            <w:rFonts w:ascii="Times New Roman" w:hAnsi="Times New Roman" w:cs="Times New Roman"/>
            <w:noProof/>
            <w:sz w:val="24"/>
            <w:szCs w:val="24"/>
          </w:rPr>
          <w:t>5</w:t>
        </w:r>
        <w:r w:rsidRPr="00172A23">
          <w:rPr>
            <w:rFonts w:ascii="Times New Roman" w:hAnsi="Times New Roman" w:cs="Times New Roman"/>
            <w:noProof/>
            <w:sz w:val="24"/>
            <w:szCs w:val="24"/>
          </w:rPr>
          <w:fldChar w:fldCharType="end"/>
        </w:r>
      </w:p>
    </w:sdtContent>
  </w:sdt>
  <w:p w14:paraId="1EDE6855" w14:textId="77777777" w:rsidR="002B0313" w:rsidRDefault="002B0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3964" w14:textId="77777777" w:rsidR="00172A23" w:rsidRDefault="00172A23">
    <w:pPr>
      <w:pStyle w:val="Header"/>
      <w:rPr>
        <w:rFonts w:ascii="Times New Roman" w:hAnsi="Times New Roman" w:cs="Times New Roman"/>
        <w:sz w:val="24"/>
        <w:szCs w:val="24"/>
      </w:rPr>
    </w:pPr>
  </w:p>
  <w:p w14:paraId="651617DB" w14:textId="1EAA8054" w:rsidR="00172A23" w:rsidRPr="00172A23" w:rsidRDefault="00172A23">
    <w:pPr>
      <w:pStyle w:val="Header"/>
      <w:rPr>
        <w:rFonts w:ascii="Times New Roman" w:hAnsi="Times New Roman" w:cs="Times New Roman"/>
        <w:sz w:val="24"/>
        <w:szCs w:val="24"/>
      </w:rPr>
    </w:pPr>
    <w:r w:rsidRPr="00172A23">
      <w:rPr>
        <w:rFonts w:ascii="Times New Roman" w:hAnsi="Times New Roman" w:cs="Times New Roman"/>
        <w:noProof/>
        <w:sz w:val="32"/>
        <w:szCs w:val="32"/>
        <w:lang w:eastAsia="lv-LV"/>
      </w:rPr>
      <w:drawing>
        <wp:inline distT="0" distB="0" distL="0" distR="0" wp14:anchorId="0E09E591" wp14:editId="1C8D00D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0"/>
    <w:rsid w:val="0001141F"/>
    <w:rsid w:val="00041AAB"/>
    <w:rsid w:val="00070395"/>
    <w:rsid w:val="00072133"/>
    <w:rsid w:val="000B3BEC"/>
    <w:rsid w:val="000C6B87"/>
    <w:rsid w:val="000D2B0B"/>
    <w:rsid w:val="000D7BD1"/>
    <w:rsid w:val="00102F77"/>
    <w:rsid w:val="00123BB4"/>
    <w:rsid w:val="00132089"/>
    <w:rsid w:val="00133C88"/>
    <w:rsid w:val="001374CE"/>
    <w:rsid w:val="00146227"/>
    <w:rsid w:val="001548CF"/>
    <w:rsid w:val="00164258"/>
    <w:rsid w:val="00172A23"/>
    <w:rsid w:val="001D509E"/>
    <w:rsid w:val="001E1972"/>
    <w:rsid w:val="001E4CA5"/>
    <w:rsid w:val="001F6245"/>
    <w:rsid w:val="001F6602"/>
    <w:rsid w:val="0020359A"/>
    <w:rsid w:val="002073F0"/>
    <w:rsid w:val="00211319"/>
    <w:rsid w:val="0021782A"/>
    <w:rsid w:val="00220084"/>
    <w:rsid w:val="002237D8"/>
    <w:rsid w:val="00227E87"/>
    <w:rsid w:val="0023251A"/>
    <w:rsid w:val="00285DDB"/>
    <w:rsid w:val="00287274"/>
    <w:rsid w:val="00294AA1"/>
    <w:rsid w:val="002976AB"/>
    <w:rsid w:val="002A004E"/>
    <w:rsid w:val="002B0313"/>
    <w:rsid w:val="002C3C75"/>
    <w:rsid w:val="002D5248"/>
    <w:rsid w:val="002E7C18"/>
    <w:rsid w:val="002F3BD0"/>
    <w:rsid w:val="00301DF4"/>
    <w:rsid w:val="003068A5"/>
    <w:rsid w:val="00326037"/>
    <w:rsid w:val="00370E54"/>
    <w:rsid w:val="0038286F"/>
    <w:rsid w:val="00385C79"/>
    <w:rsid w:val="00390779"/>
    <w:rsid w:val="0039168B"/>
    <w:rsid w:val="003B2326"/>
    <w:rsid w:val="003D7FF0"/>
    <w:rsid w:val="003E17F8"/>
    <w:rsid w:val="003E2961"/>
    <w:rsid w:val="003F2C67"/>
    <w:rsid w:val="0040043E"/>
    <w:rsid w:val="00410791"/>
    <w:rsid w:val="0043181B"/>
    <w:rsid w:val="00431EF1"/>
    <w:rsid w:val="00432D13"/>
    <w:rsid w:val="004370CB"/>
    <w:rsid w:val="00473C36"/>
    <w:rsid w:val="0048799C"/>
    <w:rsid w:val="00490FA0"/>
    <w:rsid w:val="00492651"/>
    <w:rsid w:val="00496766"/>
    <w:rsid w:val="004A59C5"/>
    <w:rsid w:val="004F20FE"/>
    <w:rsid w:val="004F6A1B"/>
    <w:rsid w:val="00502C2B"/>
    <w:rsid w:val="00504939"/>
    <w:rsid w:val="005074A2"/>
    <w:rsid w:val="0051240D"/>
    <w:rsid w:val="0054300E"/>
    <w:rsid w:val="00552551"/>
    <w:rsid w:val="00555561"/>
    <w:rsid w:val="005563D8"/>
    <w:rsid w:val="0055735B"/>
    <w:rsid w:val="00580756"/>
    <w:rsid w:val="005A00A3"/>
    <w:rsid w:val="005C0AEE"/>
    <w:rsid w:val="005C590A"/>
    <w:rsid w:val="005E1182"/>
    <w:rsid w:val="005E1C2C"/>
    <w:rsid w:val="005E7197"/>
    <w:rsid w:val="005F2DFB"/>
    <w:rsid w:val="005F3B4B"/>
    <w:rsid w:val="00606478"/>
    <w:rsid w:val="00610E88"/>
    <w:rsid w:val="00622386"/>
    <w:rsid w:val="0063095B"/>
    <w:rsid w:val="00636496"/>
    <w:rsid w:val="00637C7A"/>
    <w:rsid w:val="0064145C"/>
    <w:rsid w:val="00642DF0"/>
    <w:rsid w:val="00647279"/>
    <w:rsid w:val="0065084D"/>
    <w:rsid w:val="00670FFB"/>
    <w:rsid w:val="00681492"/>
    <w:rsid w:val="00685A90"/>
    <w:rsid w:val="006B2B5C"/>
    <w:rsid w:val="006B4404"/>
    <w:rsid w:val="006B7D55"/>
    <w:rsid w:val="006C1678"/>
    <w:rsid w:val="006C2E11"/>
    <w:rsid w:val="006E15DD"/>
    <w:rsid w:val="006E324A"/>
    <w:rsid w:val="00701264"/>
    <w:rsid w:val="007212EE"/>
    <w:rsid w:val="00725778"/>
    <w:rsid w:val="00732E10"/>
    <w:rsid w:val="00735A27"/>
    <w:rsid w:val="007475BD"/>
    <w:rsid w:val="00750602"/>
    <w:rsid w:val="00751C82"/>
    <w:rsid w:val="0075344F"/>
    <w:rsid w:val="007770EC"/>
    <w:rsid w:val="007B075F"/>
    <w:rsid w:val="007B7F20"/>
    <w:rsid w:val="0080331C"/>
    <w:rsid w:val="00812C28"/>
    <w:rsid w:val="008204E0"/>
    <w:rsid w:val="0082586E"/>
    <w:rsid w:val="0083221A"/>
    <w:rsid w:val="008326E1"/>
    <w:rsid w:val="00837D49"/>
    <w:rsid w:val="0086190F"/>
    <w:rsid w:val="00867B1B"/>
    <w:rsid w:val="008D03F5"/>
    <w:rsid w:val="008D7CB9"/>
    <w:rsid w:val="008E6A8D"/>
    <w:rsid w:val="00903666"/>
    <w:rsid w:val="0090379E"/>
    <w:rsid w:val="0091750B"/>
    <w:rsid w:val="00927266"/>
    <w:rsid w:val="00977B96"/>
    <w:rsid w:val="00981E02"/>
    <w:rsid w:val="00992710"/>
    <w:rsid w:val="009A1206"/>
    <w:rsid w:val="009A22FE"/>
    <w:rsid w:val="009A3213"/>
    <w:rsid w:val="009A4972"/>
    <w:rsid w:val="009A6A22"/>
    <w:rsid w:val="009D43C1"/>
    <w:rsid w:val="009E0846"/>
    <w:rsid w:val="00A102DD"/>
    <w:rsid w:val="00A159E6"/>
    <w:rsid w:val="00A30A0C"/>
    <w:rsid w:val="00A40A10"/>
    <w:rsid w:val="00A4132C"/>
    <w:rsid w:val="00A426B9"/>
    <w:rsid w:val="00A53623"/>
    <w:rsid w:val="00A71D40"/>
    <w:rsid w:val="00A87FD2"/>
    <w:rsid w:val="00AA1F9F"/>
    <w:rsid w:val="00AB0054"/>
    <w:rsid w:val="00AC5E4B"/>
    <w:rsid w:val="00AD28F6"/>
    <w:rsid w:val="00AE755E"/>
    <w:rsid w:val="00B04616"/>
    <w:rsid w:val="00B076C2"/>
    <w:rsid w:val="00B15C30"/>
    <w:rsid w:val="00B2170C"/>
    <w:rsid w:val="00B30A74"/>
    <w:rsid w:val="00B448C3"/>
    <w:rsid w:val="00B5794A"/>
    <w:rsid w:val="00B905E9"/>
    <w:rsid w:val="00B928C9"/>
    <w:rsid w:val="00BE75BC"/>
    <w:rsid w:val="00C169C9"/>
    <w:rsid w:val="00C26F88"/>
    <w:rsid w:val="00C70871"/>
    <w:rsid w:val="00C74978"/>
    <w:rsid w:val="00C76B17"/>
    <w:rsid w:val="00CA06D5"/>
    <w:rsid w:val="00CA38D7"/>
    <w:rsid w:val="00CA6A08"/>
    <w:rsid w:val="00CA7155"/>
    <w:rsid w:val="00CB4A29"/>
    <w:rsid w:val="00CC211A"/>
    <w:rsid w:val="00CF08DF"/>
    <w:rsid w:val="00CF2667"/>
    <w:rsid w:val="00D073A0"/>
    <w:rsid w:val="00D113CF"/>
    <w:rsid w:val="00D24DD5"/>
    <w:rsid w:val="00D33DAB"/>
    <w:rsid w:val="00D43370"/>
    <w:rsid w:val="00D66463"/>
    <w:rsid w:val="00D71F44"/>
    <w:rsid w:val="00D7538B"/>
    <w:rsid w:val="00D81F6B"/>
    <w:rsid w:val="00DA7D3F"/>
    <w:rsid w:val="00DB3621"/>
    <w:rsid w:val="00DE2E47"/>
    <w:rsid w:val="00DE358A"/>
    <w:rsid w:val="00DF6A09"/>
    <w:rsid w:val="00E042B6"/>
    <w:rsid w:val="00E140ED"/>
    <w:rsid w:val="00E14333"/>
    <w:rsid w:val="00E22E35"/>
    <w:rsid w:val="00E26B71"/>
    <w:rsid w:val="00E5789E"/>
    <w:rsid w:val="00E57A95"/>
    <w:rsid w:val="00E66107"/>
    <w:rsid w:val="00EB1737"/>
    <w:rsid w:val="00EB4430"/>
    <w:rsid w:val="00ED2B08"/>
    <w:rsid w:val="00ED4E29"/>
    <w:rsid w:val="00F039AE"/>
    <w:rsid w:val="00F125D6"/>
    <w:rsid w:val="00F20D08"/>
    <w:rsid w:val="00F30628"/>
    <w:rsid w:val="00F3669C"/>
    <w:rsid w:val="00F64D4A"/>
    <w:rsid w:val="00F701BE"/>
    <w:rsid w:val="00F7349F"/>
    <w:rsid w:val="00F77E0A"/>
    <w:rsid w:val="00F80D15"/>
    <w:rsid w:val="00F8110E"/>
    <w:rsid w:val="00F835D7"/>
    <w:rsid w:val="00F91DDE"/>
    <w:rsid w:val="00FC2C95"/>
    <w:rsid w:val="00FC4C3C"/>
    <w:rsid w:val="00FD2A88"/>
    <w:rsid w:val="00FE7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E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DAB"/>
    <w:rPr>
      <w:strike w:val="0"/>
      <w:dstrike w:val="0"/>
      <w:color w:val="40407C"/>
      <w:u w:val="none"/>
      <w:effect w:val="none"/>
    </w:rPr>
  </w:style>
  <w:style w:type="paragraph" w:styleId="NormalWeb">
    <w:name w:val="Normal (Web)"/>
    <w:basedOn w:val="Normal"/>
    <w:rsid w:val="00D33DAB"/>
    <w:pPr>
      <w:spacing w:before="100" w:beforeAutospacing="1" w:after="100" w:afterAutospacing="1" w:line="240" w:lineRule="auto"/>
    </w:pPr>
    <w:rPr>
      <w:rFonts w:ascii="Verdana" w:eastAsia="Times New Roman" w:hAnsi="Verdana" w:cs="Times New Roman"/>
      <w:sz w:val="18"/>
      <w:szCs w:val="18"/>
      <w:lang w:eastAsia="lv-LV"/>
    </w:rPr>
  </w:style>
  <w:style w:type="paragraph" w:styleId="BodyText">
    <w:name w:val="Body Text"/>
    <w:basedOn w:val="Normal"/>
    <w:link w:val="BodyTextChar"/>
    <w:rsid w:val="0023251A"/>
    <w:pPr>
      <w:spacing w:after="0" w:line="240" w:lineRule="auto"/>
      <w:jc w:val="center"/>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23251A"/>
    <w:rPr>
      <w:rFonts w:ascii="Times New Roman" w:eastAsia="Times New Roman" w:hAnsi="Times New Roman" w:cs="Times New Roman"/>
      <w:sz w:val="28"/>
      <w:szCs w:val="20"/>
      <w:lang w:eastAsia="lv-LV"/>
    </w:rPr>
  </w:style>
  <w:style w:type="paragraph" w:styleId="Title">
    <w:name w:val="Title"/>
    <w:basedOn w:val="Normal"/>
    <w:link w:val="TitleChar"/>
    <w:qFormat/>
    <w:rsid w:val="0023251A"/>
    <w:pPr>
      <w:spacing w:after="0"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23251A"/>
    <w:rPr>
      <w:rFonts w:ascii="Times New Roman" w:eastAsia="Calibri" w:hAnsi="Times New Roman" w:cs="Times New Roman"/>
      <w:bCs/>
      <w:sz w:val="32"/>
      <w:szCs w:val="24"/>
      <w:lang w:val="en-GB"/>
    </w:rPr>
  </w:style>
  <w:style w:type="table" w:styleId="TableGrid">
    <w:name w:val="Table Grid"/>
    <w:basedOn w:val="TableNormal"/>
    <w:uiPriority w:val="39"/>
    <w:rsid w:val="0029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0B3BEC"/>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212EE"/>
    <w:pPr>
      <w:ind w:left="720"/>
      <w:contextualSpacing/>
    </w:pPr>
  </w:style>
  <w:style w:type="paragraph" w:styleId="Header">
    <w:name w:val="header"/>
    <w:basedOn w:val="Normal"/>
    <w:link w:val="HeaderChar"/>
    <w:uiPriority w:val="99"/>
    <w:unhideWhenUsed/>
    <w:rsid w:val="002B03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313"/>
  </w:style>
  <w:style w:type="paragraph" w:styleId="Footer">
    <w:name w:val="footer"/>
    <w:basedOn w:val="Normal"/>
    <w:link w:val="FooterChar"/>
    <w:uiPriority w:val="99"/>
    <w:unhideWhenUsed/>
    <w:rsid w:val="002B03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313"/>
  </w:style>
  <w:style w:type="paragraph" w:customStyle="1" w:styleId="naisf">
    <w:name w:val="naisf"/>
    <w:basedOn w:val="Normal"/>
    <w:rsid w:val="009A321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DAB"/>
    <w:rPr>
      <w:strike w:val="0"/>
      <w:dstrike w:val="0"/>
      <w:color w:val="40407C"/>
      <w:u w:val="none"/>
      <w:effect w:val="none"/>
    </w:rPr>
  </w:style>
  <w:style w:type="paragraph" w:styleId="NormalWeb">
    <w:name w:val="Normal (Web)"/>
    <w:basedOn w:val="Normal"/>
    <w:rsid w:val="00D33DAB"/>
    <w:pPr>
      <w:spacing w:before="100" w:beforeAutospacing="1" w:after="100" w:afterAutospacing="1" w:line="240" w:lineRule="auto"/>
    </w:pPr>
    <w:rPr>
      <w:rFonts w:ascii="Verdana" w:eastAsia="Times New Roman" w:hAnsi="Verdana" w:cs="Times New Roman"/>
      <w:sz w:val="18"/>
      <w:szCs w:val="18"/>
      <w:lang w:eastAsia="lv-LV"/>
    </w:rPr>
  </w:style>
  <w:style w:type="paragraph" w:styleId="BodyText">
    <w:name w:val="Body Text"/>
    <w:basedOn w:val="Normal"/>
    <w:link w:val="BodyTextChar"/>
    <w:rsid w:val="0023251A"/>
    <w:pPr>
      <w:spacing w:after="0" w:line="240" w:lineRule="auto"/>
      <w:jc w:val="center"/>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23251A"/>
    <w:rPr>
      <w:rFonts w:ascii="Times New Roman" w:eastAsia="Times New Roman" w:hAnsi="Times New Roman" w:cs="Times New Roman"/>
      <w:sz w:val="28"/>
      <w:szCs w:val="20"/>
      <w:lang w:eastAsia="lv-LV"/>
    </w:rPr>
  </w:style>
  <w:style w:type="paragraph" w:styleId="Title">
    <w:name w:val="Title"/>
    <w:basedOn w:val="Normal"/>
    <w:link w:val="TitleChar"/>
    <w:qFormat/>
    <w:rsid w:val="0023251A"/>
    <w:pPr>
      <w:spacing w:after="0"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23251A"/>
    <w:rPr>
      <w:rFonts w:ascii="Times New Roman" w:eastAsia="Calibri" w:hAnsi="Times New Roman" w:cs="Times New Roman"/>
      <w:bCs/>
      <w:sz w:val="32"/>
      <w:szCs w:val="24"/>
      <w:lang w:val="en-GB"/>
    </w:rPr>
  </w:style>
  <w:style w:type="table" w:styleId="TableGrid">
    <w:name w:val="Table Grid"/>
    <w:basedOn w:val="TableNormal"/>
    <w:uiPriority w:val="39"/>
    <w:rsid w:val="0029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0B3BEC"/>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212EE"/>
    <w:pPr>
      <w:ind w:left="720"/>
      <w:contextualSpacing/>
    </w:pPr>
  </w:style>
  <w:style w:type="paragraph" w:styleId="Header">
    <w:name w:val="header"/>
    <w:basedOn w:val="Normal"/>
    <w:link w:val="HeaderChar"/>
    <w:uiPriority w:val="99"/>
    <w:unhideWhenUsed/>
    <w:rsid w:val="002B03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313"/>
  </w:style>
  <w:style w:type="paragraph" w:styleId="Footer">
    <w:name w:val="footer"/>
    <w:basedOn w:val="Normal"/>
    <w:link w:val="FooterChar"/>
    <w:uiPriority w:val="99"/>
    <w:unhideWhenUsed/>
    <w:rsid w:val="002B03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313"/>
  </w:style>
  <w:style w:type="paragraph" w:customStyle="1" w:styleId="naisf">
    <w:name w:val="naisf"/>
    <w:basedOn w:val="Normal"/>
    <w:rsid w:val="009A321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4420">
      <w:bodyDiv w:val="1"/>
      <w:marLeft w:val="0"/>
      <w:marRight w:val="0"/>
      <w:marTop w:val="0"/>
      <w:marBottom w:val="0"/>
      <w:divBdr>
        <w:top w:val="none" w:sz="0" w:space="0" w:color="auto"/>
        <w:left w:val="none" w:sz="0" w:space="0" w:color="auto"/>
        <w:bottom w:val="none" w:sz="0" w:space="0" w:color="auto"/>
        <w:right w:val="none" w:sz="0" w:space="0" w:color="auto"/>
      </w:divBdr>
      <w:divsChild>
        <w:div w:id="479542299">
          <w:marLeft w:val="0"/>
          <w:marRight w:val="0"/>
          <w:marTop w:val="0"/>
          <w:marBottom w:val="0"/>
          <w:divBdr>
            <w:top w:val="none" w:sz="0" w:space="0" w:color="auto"/>
            <w:left w:val="none" w:sz="0" w:space="0" w:color="auto"/>
            <w:bottom w:val="none" w:sz="0" w:space="0" w:color="auto"/>
            <w:right w:val="none" w:sz="0" w:space="0" w:color="auto"/>
          </w:divBdr>
          <w:divsChild>
            <w:div w:id="1550921592">
              <w:marLeft w:val="0"/>
              <w:marRight w:val="0"/>
              <w:marTop w:val="0"/>
              <w:marBottom w:val="0"/>
              <w:divBdr>
                <w:top w:val="none" w:sz="0" w:space="0" w:color="auto"/>
                <w:left w:val="none" w:sz="0" w:space="0" w:color="auto"/>
                <w:bottom w:val="none" w:sz="0" w:space="0" w:color="auto"/>
                <w:right w:val="none" w:sz="0" w:space="0" w:color="auto"/>
              </w:divBdr>
              <w:divsChild>
                <w:div w:id="923874784">
                  <w:marLeft w:val="0"/>
                  <w:marRight w:val="0"/>
                  <w:marTop w:val="0"/>
                  <w:marBottom w:val="0"/>
                  <w:divBdr>
                    <w:top w:val="none" w:sz="0" w:space="0" w:color="auto"/>
                    <w:left w:val="none" w:sz="0" w:space="0" w:color="auto"/>
                    <w:bottom w:val="none" w:sz="0" w:space="0" w:color="auto"/>
                    <w:right w:val="none" w:sz="0" w:space="0" w:color="auto"/>
                  </w:divBdr>
                  <w:divsChild>
                    <w:div w:id="40374118">
                      <w:marLeft w:val="0"/>
                      <w:marRight w:val="0"/>
                      <w:marTop w:val="0"/>
                      <w:marBottom w:val="0"/>
                      <w:divBdr>
                        <w:top w:val="none" w:sz="0" w:space="0" w:color="auto"/>
                        <w:left w:val="none" w:sz="0" w:space="0" w:color="auto"/>
                        <w:bottom w:val="none" w:sz="0" w:space="0" w:color="auto"/>
                        <w:right w:val="none" w:sz="0" w:space="0" w:color="auto"/>
                      </w:divBdr>
                      <w:divsChild>
                        <w:div w:id="2089036992">
                          <w:marLeft w:val="0"/>
                          <w:marRight w:val="0"/>
                          <w:marTop w:val="0"/>
                          <w:marBottom w:val="0"/>
                          <w:divBdr>
                            <w:top w:val="none" w:sz="0" w:space="0" w:color="auto"/>
                            <w:left w:val="none" w:sz="0" w:space="0" w:color="auto"/>
                            <w:bottom w:val="none" w:sz="0" w:space="0" w:color="auto"/>
                            <w:right w:val="none" w:sz="0" w:space="0" w:color="auto"/>
                          </w:divBdr>
                          <w:divsChild>
                            <w:div w:id="10789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3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3B42-68EF-40D4-8056-26BDF617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5912</Words>
  <Characters>3370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Sudārs</dc:creator>
  <cp:keywords/>
  <dc:description/>
  <cp:lastModifiedBy>Linda Milenberga</cp:lastModifiedBy>
  <cp:revision>15</cp:revision>
  <cp:lastPrinted>2017-02-09T12:35:00Z</cp:lastPrinted>
  <dcterms:created xsi:type="dcterms:W3CDTF">2016-12-22T06:51:00Z</dcterms:created>
  <dcterms:modified xsi:type="dcterms:W3CDTF">2017-02-15T09:26:00Z</dcterms:modified>
</cp:coreProperties>
</file>