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5F5AC" w14:textId="519F3766" w:rsidR="00ED72D3" w:rsidRPr="00F031F8" w:rsidRDefault="00ED72D3" w:rsidP="00ED72D3">
      <w:pPr>
        <w:pStyle w:val="BodyText"/>
        <w:spacing w:after="0"/>
        <w:ind w:right="-1"/>
        <w:jc w:val="center"/>
        <w:rPr>
          <w:b/>
          <w:sz w:val="28"/>
          <w:szCs w:val="28"/>
        </w:rPr>
      </w:pPr>
      <w:r w:rsidRPr="00F031F8">
        <w:rPr>
          <w:b/>
          <w:bCs/>
          <w:sz w:val="28"/>
          <w:szCs w:val="28"/>
        </w:rPr>
        <w:t>Minis</w:t>
      </w:r>
      <w:r w:rsidR="00F031F8">
        <w:rPr>
          <w:b/>
          <w:bCs/>
          <w:sz w:val="28"/>
          <w:szCs w:val="28"/>
        </w:rPr>
        <w:t>tru kabineta rīkojuma projekta “</w:t>
      </w:r>
      <w:r w:rsidR="00192A16" w:rsidRPr="00192A16">
        <w:rPr>
          <w:b/>
          <w:sz w:val="28"/>
          <w:szCs w:val="28"/>
        </w:rPr>
        <w:t>Par Kuldīgas novada pašvaldības nekustamā īpašuma Kalpaka ie</w:t>
      </w:r>
      <w:r w:rsidR="000C05E0">
        <w:rPr>
          <w:b/>
          <w:sz w:val="28"/>
          <w:szCs w:val="28"/>
        </w:rPr>
        <w:t xml:space="preserve">lā 1, Kuldīgā, Kuldīgas novadā, </w:t>
      </w:r>
      <w:r w:rsidR="00192A16" w:rsidRPr="00192A16">
        <w:rPr>
          <w:b/>
          <w:sz w:val="28"/>
          <w:szCs w:val="28"/>
        </w:rPr>
        <w:t>pārņemšanu valsts īpašumā</w:t>
      </w:r>
      <w:r w:rsidRPr="00F031F8">
        <w:rPr>
          <w:b/>
          <w:bCs/>
          <w:sz w:val="28"/>
          <w:szCs w:val="28"/>
        </w:rPr>
        <w:t xml:space="preserve">” </w:t>
      </w:r>
      <w:r w:rsidRPr="00F031F8">
        <w:rPr>
          <w:b/>
          <w:sz w:val="28"/>
          <w:szCs w:val="28"/>
        </w:rPr>
        <w:t>sākotnējās ietekmes</w:t>
      </w:r>
      <w:r w:rsidR="00DE2566" w:rsidRPr="00F031F8">
        <w:rPr>
          <w:b/>
          <w:sz w:val="28"/>
          <w:szCs w:val="28"/>
        </w:rPr>
        <w:t xml:space="preserve"> </w:t>
      </w:r>
      <w:r w:rsidRPr="00F031F8">
        <w:rPr>
          <w:b/>
          <w:sz w:val="28"/>
          <w:szCs w:val="28"/>
        </w:rPr>
        <w:t>novērtējuma</w:t>
      </w:r>
      <w:r w:rsidRPr="00F031F8">
        <w:rPr>
          <w:b/>
          <w:bCs/>
          <w:sz w:val="28"/>
          <w:szCs w:val="28"/>
        </w:rPr>
        <w:t xml:space="preserve"> </w:t>
      </w:r>
      <w:r w:rsidRPr="00F031F8">
        <w:rPr>
          <w:b/>
          <w:sz w:val="28"/>
          <w:szCs w:val="28"/>
        </w:rPr>
        <w:t>ziņojums (anotācija)</w:t>
      </w:r>
    </w:p>
    <w:p w14:paraId="0D0786CA" w14:textId="77777777" w:rsidR="00A44F2E" w:rsidRPr="00F031F8" w:rsidRDefault="00A44F2E" w:rsidP="00AB7643">
      <w:pPr>
        <w:spacing w:after="0" w:line="240" w:lineRule="auto"/>
        <w:jc w:val="both"/>
        <w:rPr>
          <w:rFonts w:ascii="Times New Roman" w:eastAsia="Times New Roman" w:hAnsi="Times New Roman" w:cs="Times New Roman"/>
          <w:b/>
          <w:sz w:val="28"/>
          <w:szCs w:val="28"/>
          <w:lang w:eastAsia="lv-LV"/>
        </w:rPr>
      </w:pPr>
    </w:p>
    <w:tbl>
      <w:tblPr>
        <w:tblW w:w="5083"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22"/>
        <w:gridCol w:w="431"/>
        <w:gridCol w:w="775"/>
        <w:gridCol w:w="954"/>
        <w:gridCol w:w="606"/>
        <w:gridCol w:w="1292"/>
        <w:gridCol w:w="278"/>
        <w:gridCol w:w="1430"/>
        <w:gridCol w:w="1561"/>
        <w:gridCol w:w="1256"/>
      </w:tblGrid>
      <w:tr w:rsidR="00A44F2E" w:rsidRPr="00F031F8" w14:paraId="1E7B6B92" w14:textId="77777777" w:rsidTr="008E6713">
        <w:tc>
          <w:tcPr>
            <w:tcW w:w="5000" w:type="pct"/>
            <w:gridSpan w:val="10"/>
            <w:tcBorders>
              <w:top w:val="outset" w:sz="6" w:space="0" w:color="000000"/>
              <w:left w:val="outset" w:sz="6" w:space="0" w:color="000000"/>
              <w:bottom w:val="outset" w:sz="6" w:space="0" w:color="000000"/>
              <w:right w:val="outset" w:sz="6" w:space="0" w:color="000000"/>
            </w:tcBorders>
            <w:vAlign w:val="center"/>
            <w:hideMark/>
          </w:tcPr>
          <w:p w14:paraId="74CAADD3" w14:textId="77777777" w:rsidR="00A44F2E" w:rsidRPr="00F031F8" w:rsidRDefault="00A44F2E" w:rsidP="00E73548">
            <w:pPr>
              <w:spacing w:after="0" w:line="240" w:lineRule="auto"/>
              <w:jc w:val="center"/>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I. Tiesību akta projekta izstrādes nepieciešamība</w:t>
            </w:r>
          </w:p>
        </w:tc>
      </w:tr>
      <w:tr w:rsidR="00A44F2E" w:rsidRPr="00F031F8" w14:paraId="65825CFE" w14:textId="77777777" w:rsidTr="00DB79D9">
        <w:tc>
          <w:tcPr>
            <w:tcW w:w="338" w:type="pct"/>
            <w:tcBorders>
              <w:top w:val="outset" w:sz="6" w:space="0" w:color="000000"/>
              <w:left w:val="outset" w:sz="6" w:space="0" w:color="000000"/>
              <w:bottom w:val="outset" w:sz="6" w:space="0" w:color="000000"/>
              <w:right w:val="outset" w:sz="6" w:space="0" w:color="000000"/>
            </w:tcBorders>
            <w:hideMark/>
          </w:tcPr>
          <w:p w14:paraId="7FDA7383" w14:textId="77777777" w:rsidR="00A44F2E" w:rsidRPr="00F031F8" w:rsidRDefault="00A44F2E" w:rsidP="00E73548">
            <w:pPr>
              <w:spacing w:after="0" w:line="240" w:lineRule="auto"/>
              <w:ind w:left="150" w:right="156"/>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1173" w:type="pct"/>
            <w:gridSpan w:val="3"/>
            <w:tcBorders>
              <w:top w:val="outset" w:sz="6" w:space="0" w:color="000000"/>
              <w:left w:val="outset" w:sz="6" w:space="0" w:color="000000"/>
              <w:bottom w:val="outset" w:sz="6" w:space="0" w:color="000000"/>
              <w:right w:val="outset" w:sz="6" w:space="0" w:color="000000"/>
            </w:tcBorders>
          </w:tcPr>
          <w:p w14:paraId="7A8E609F" w14:textId="77777777" w:rsidR="00A44F2E" w:rsidRPr="00F031F8" w:rsidRDefault="00A44F2E" w:rsidP="00E73548">
            <w:pPr>
              <w:spacing w:after="0" w:line="240" w:lineRule="auto"/>
              <w:ind w:left="141" w:right="156"/>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Pamatojums</w:t>
            </w:r>
          </w:p>
        </w:tc>
        <w:tc>
          <w:tcPr>
            <w:tcW w:w="3489" w:type="pct"/>
            <w:gridSpan w:val="6"/>
            <w:tcBorders>
              <w:top w:val="outset" w:sz="6" w:space="0" w:color="000000"/>
              <w:left w:val="outset" w:sz="6" w:space="0" w:color="000000"/>
              <w:bottom w:val="outset" w:sz="6" w:space="0" w:color="000000"/>
              <w:right w:val="outset" w:sz="6" w:space="0" w:color="000000"/>
            </w:tcBorders>
            <w:hideMark/>
          </w:tcPr>
          <w:p w14:paraId="431DB3AA" w14:textId="60B344CF" w:rsidR="0009670A" w:rsidRPr="009772B2" w:rsidRDefault="009772B2" w:rsidP="009772B2">
            <w:pPr>
              <w:pStyle w:val="Footer"/>
              <w:tabs>
                <w:tab w:val="right" w:pos="9072"/>
              </w:tabs>
              <w:ind w:left="57" w:right="130" w:firstLine="709"/>
              <w:jc w:val="both"/>
              <w:rPr>
                <w:rFonts w:ascii="Times New Roman" w:hAnsi="Times New Roman" w:cs="Times New Roman"/>
                <w:sz w:val="28"/>
                <w:szCs w:val="28"/>
              </w:rPr>
            </w:pPr>
            <w:r w:rsidRPr="009772B2">
              <w:rPr>
                <w:rFonts w:ascii="Times New Roman" w:hAnsi="Times New Roman" w:cs="Times New Roman"/>
                <w:sz w:val="28"/>
                <w:szCs w:val="28"/>
              </w:rPr>
              <w:t>Publiskas personas mantas atsavināšanas likuma 42.panta otrā daļa un 43.pants.</w:t>
            </w:r>
          </w:p>
        </w:tc>
      </w:tr>
      <w:tr w:rsidR="00A44F2E" w:rsidRPr="00F031F8" w14:paraId="37606BB2" w14:textId="77777777" w:rsidTr="00DB79D9">
        <w:tc>
          <w:tcPr>
            <w:tcW w:w="338" w:type="pct"/>
            <w:tcBorders>
              <w:top w:val="outset" w:sz="6" w:space="0" w:color="000000"/>
              <w:left w:val="outset" w:sz="6" w:space="0" w:color="000000"/>
              <w:bottom w:val="outset" w:sz="6" w:space="0" w:color="000000"/>
              <w:right w:val="outset" w:sz="6" w:space="0" w:color="000000"/>
            </w:tcBorders>
            <w:hideMark/>
          </w:tcPr>
          <w:p w14:paraId="55366D1D" w14:textId="77777777" w:rsidR="00A44F2E" w:rsidRPr="00F031F8" w:rsidRDefault="00A44F2E" w:rsidP="00E73548">
            <w:pPr>
              <w:spacing w:after="0" w:line="240" w:lineRule="auto"/>
              <w:ind w:left="150" w:right="156"/>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w:t>
            </w:r>
          </w:p>
        </w:tc>
        <w:tc>
          <w:tcPr>
            <w:tcW w:w="1173" w:type="pct"/>
            <w:gridSpan w:val="3"/>
            <w:tcBorders>
              <w:top w:val="outset" w:sz="6" w:space="0" w:color="000000"/>
              <w:left w:val="outset" w:sz="6" w:space="0" w:color="000000"/>
              <w:bottom w:val="outset" w:sz="6" w:space="0" w:color="000000"/>
              <w:right w:val="outset" w:sz="6" w:space="0" w:color="000000"/>
            </w:tcBorders>
          </w:tcPr>
          <w:p w14:paraId="2404E082" w14:textId="77777777" w:rsidR="00C012AA" w:rsidRPr="00F031F8" w:rsidRDefault="00C012AA" w:rsidP="00C012AA">
            <w:pPr>
              <w:spacing w:after="0" w:line="240" w:lineRule="auto"/>
              <w:ind w:left="150" w:right="156"/>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6A258F13" w14:textId="77777777" w:rsidR="00A44F2E" w:rsidRPr="00F031F8" w:rsidRDefault="00A44F2E" w:rsidP="00E73548">
            <w:pPr>
              <w:spacing w:after="0" w:line="240" w:lineRule="auto"/>
              <w:ind w:left="150" w:right="156"/>
              <w:rPr>
                <w:rFonts w:ascii="Times New Roman" w:eastAsia="Times New Roman" w:hAnsi="Times New Roman" w:cs="Times New Roman"/>
                <w:sz w:val="28"/>
                <w:szCs w:val="28"/>
                <w:lang w:eastAsia="lv-LV"/>
              </w:rPr>
            </w:pPr>
          </w:p>
        </w:tc>
        <w:tc>
          <w:tcPr>
            <w:tcW w:w="3489" w:type="pct"/>
            <w:gridSpan w:val="6"/>
            <w:tcBorders>
              <w:top w:val="outset" w:sz="6" w:space="0" w:color="000000"/>
              <w:left w:val="outset" w:sz="6" w:space="0" w:color="000000"/>
              <w:bottom w:val="outset" w:sz="6" w:space="0" w:color="000000"/>
              <w:right w:val="outset" w:sz="6" w:space="0" w:color="000000"/>
            </w:tcBorders>
            <w:hideMark/>
          </w:tcPr>
          <w:p w14:paraId="6D3EA5A5" w14:textId="6A73EB7B" w:rsidR="002F2A46" w:rsidRDefault="002F2A46" w:rsidP="00EF4436">
            <w:pPr>
              <w:spacing w:after="0" w:line="240" w:lineRule="auto"/>
              <w:ind w:left="54" w:right="132" w:firstLine="709"/>
              <w:jc w:val="both"/>
              <w:rPr>
                <w:rFonts w:ascii="Times New Roman" w:hAnsi="Times New Roman"/>
                <w:sz w:val="28"/>
                <w:szCs w:val="28"/>
              </w:rPr>
            </w:pPr>
            <w:r>
              <w:rPr>
                <w:rFonts w:ascii="Times New Roman" w:hAnsi="Times New Roman"/>
                <w:sz w:val="28"/>
                <w:szCs w:val="28"/>
              </w:rPr>
              <w:t>N</w:t>
            </w:r>
            <w:r w:rsidRPr="004F79CB">
              <w:rPr>
                <w:rFonts w:ascii="Times New Roman" w:hAnsi="Times New Roman"/>
                <w:sz w:val="28"/>
                <w:szCs w:val="28"/>
              </w:rPr>
              <w:t xml:space="preserve">ekustamais īpašums </w:t>
            </w:r>
            <w:r w:rsidRPr="00DE70C4">
              <w:rPr>
                <w:rFonts w:ascii="Times New Roman" w:hAnsi="Times New Roman"/>
                <w:sz w:val="28"/>
                <w:szCs w:val="28"/>
              </w:rPr>
              <w:t>(nekustamā īpašuma kadastra Nr.</w:t>
            </w:r>
            <w:r>
              <w:rPr>
                <w:rFonts w:ascii="Times New Roman" w:hAnsi="Times New Roman"/>
                <w:sz w:val="28"/>
                <w:szCs w:val="28"/>
              </w:rPr>
              <w:t>6201 009 0115</w:t>
            </w:r>
            <w:r w:rsidRPr="00DE70C4">
              <w:rPr>
                <w:rFonts w:ascii="Times New Roman" w:hAnsi="Times New Roman"/>
                <w:sz w:val="28"/>
                <w:szCs w:val="28"/>
              </w:rPr>
              <w:t xml:space="preserve">) </w:t>
            </w:r>
            <w:r>
              <w:rPr>
                <w:rFonts w:ascii="Times New Roman" w:hAnsi="Times New Roman"/>
                <w:sz w:val="28"/>
                <w:szCs w:val="28"/>
              </w:rPr>
              <w:t>Kalpaka ielā 1, Kuldīgā, Kuldīgas novadā</w:t>
            </w:r>
            <w:r w:rsidR="00DC7F36">
              <w:rPr>
                <w:rFonts w:ascii="Times New Roman" w:hAnsi="Times New Roman"/>
                <w:sz w:val="28"/>
                <w:szCs w:val="28"/>
              </w:rPr>
              <w:t xml:space="preserve"> (turpmāk – nekustamais īpašums)</w:t>
            </w:r>
            <w:r w:rsidRPr="00B10912">
              <w:rPr>
                <w:rFonts w:ascii="Times New Roman" w:hAnsi="Times New Roman"/>
                <w:sz w:val="28"/>
                <w:szCs w:val="28"/>
              </w:rPr>
              <w:t>,</w:t>
            </w:r>
            <w:r w:rsidRPr="004F79CB">
              <w:rPr>
                <w:rFonts w:ascii="Times New Roman" w:hAnsi="Times New Roman"/>
              </w:rPr>
              <w:t xml:space="preserve"> </w:t>
            </w:r>
            <w:r w:rsidRPr="004F79CB">
              <w:rPr>
                <w:rFonts w:ascii="Times New Roman" w:hAnsi="Times New Roman"/>
                <w:sz w:val="28"/>
                <w:szCs w:val="28"/>
              </w:rPr>
              <w:t xml:space="preserve">ir ierakstīts </w:t>
            </w:r>
            <w:r>
              <w:rPr>
                <w:rFonts w:ascii="Times New Roman" w:hAnsi="Times New Roman"/>
                <w:sz w:val="28"/>
                <w:szCs w:val="28"/>
              </w:rPr>
              <w:t>Kuldīgas rajona tiesas  Zemesgrāmatu nodaļas Kuldīgas pilsētas zemesgrāmatas nodalījumā Nr.100000138107</w:t>
            </w:r>
            <w:r w:rsidR="00DC7F36">
              <w:rPr>
                <w:rFonts w:ascii="Times New Roman" w:hAnsi="Times New Roman"/>
                <w:sz w:val="28"/>
                <w:szCs w:val="28"/>
              </w:rPr>
              <w:t xml:space="preserve"> uz </w:t>
            </w:r>
            <w:r>
              <w:rPr>
                <w:rFonts w:ascii="Times New Roman" w:hAnsi="Times New Roman"/>
                <w:sz w:val="28"/>
                <w:szCs w:val="28"/>
              </w:rPr>
              <w:t>Kuldīgas novada pašvaldības (turpmāk – pašvaldība) vārda.</w:t>
            </w:r>
          </w:p>
          <w:p w14:paraId="1E4C394B" w14:textId="550F7D21" w:rsidR="002F2A46" w:rsidRDefault="002F2A46" w:rsidP="00E027A9">
            <w:pPr>
              <w:pStyle w:val="BodyTextIndent2"/>
              <w:spacing w:after="0" w:line="240" w:lineRule="auto"/>
              <w:ind w:left="54" w:right="132" w:firstLine="672"/>
              <w:jc w:val="both"/>
              <w:rPr>
                <w:rFonts w:ascii="Times New Roman" w:hAnsi="Times New Roman" w:cs="Times New Roman"/>
                <w:sz w:val="28"/>
                <w:szCs w:val="28"/>
              </w:rPr>
            </w:pPr>
            <w:r w:rsidRPr="00033075">
              <w:rPr>
                <w:rFonts w:ascii="Times New Roman" w:hAnsi="Times New Roman"/>
                <w:sz w:val="28"/>
                <w:szCs w:val="28"/>
              </w:rPr>
              <w:t xml:space="preserve">Atbilstoši Valsts zemes dienesta Nekustamā īpašuma valsts kadastra informācijas sistēmas datiem nekustamais īpašums sastāv no zemes vienības </w:t>
            </w:r>
            <w:r w:rsidR="009943BC">
              <w:rPr>
                <w:rFonts w:ascii="Times New Roman" w:hAnsi="Times New Roman"/>
                <w:sz w:val="28"/>
                <w:szCs w:val="28"/>
              </w:rPr>
              <w:t xml:space="preserve">0,2788 ha </w:t>
            </w:r>
            <w:r w:rsidRPr="00033075">
              <w:rPr>
                <w:rFonts w:ascii="Times New Roman" w:hAnsi="Times New Roman"/>
                <w:sz w:val="28"/>
                <w:szCs w:val="28"/>
              </w:rPr>
              <w:t xml:space="preserve">platībā (zemes vienības kadastra apzīmējums </w:t>
            </w:r>
            <w:r w:rsidR="009943BC">
              <w:rPr>
                <w:rFonts w:ascii="Times New Roman" w:hAnsi="Times New Roman"/>
                <w:sz w:val="28"/>
                <w:szCs w:val="28"/>
              </w:rPr>
              <w:t>6201 009 0115) Kalpaka ielā 1, Kuldīgā, Kuldīgas novadā, un būves – slimnīcas (terapijas korpusa) (būves kadastra apzīmējums 6201 009 0115 001) Kalpaka ielā 1, Kuldīgā, Kuldīgas novadā</w:t>
            </w:r>
            <w:r w:rsidRPr="00033075">
              <w:rPr>
                <w:rFonts w:ascii="Times New Roman" w:hAnsi="Times New Roman"/>
                <w:sz w:val="28"/>
                <w:szCs w:val="28"/>
              </w:rPr>
              <w:t>.</w:t>
            </w:r>
          </w:p>
          <w:p w14:paraId="1F1C31EC" w14:textId="6C00E538" w:rsidR="004E3EAD" w:rsidRDefault="00975F50" w:rsidP="004E3EAD">
            <w:pPr>
              <w:pStyle w:val="BodyTextIndent2"/>
              <w:spacing w:after="0" w:line="240" w:lineRule="auto"/>
              <w:ind w:left="54" w:right="132" w:firstLine="672"/>
              <w:jc w:val="both"/>
              <w:rPr>
                <w:rFonts w:ascii="Times New Roman" w:hAnsi="Times New Roman" w:cs="Times New Roman"/>
                <w:sz w:val="28"/>
                <w:szCs w:val="28"/>
              </w:rPr>
            </w:pPr>
            <w:r>
              <w:rPr>
                <w:rFonts w:ascii="Times New Roman" w:hAnsi="Times New Roman" w:cs="Times New Roman"/>
                <w:sz w:val="28"/>
                <w:szCs w:val="28"/>
              </w:rPr>
              <w:t>Kuldīgas Tehnoloģiju un tūrisma tehnikums (turpmāk – tehnikums), pamatojoties uz Ministru kabineta 2003.gada 16.septembra noteikumu Nr.528 “Izglītības un zinātnes ministrijas nolikums” 24.46.apakšpunktu, ir Izglītības un zinātnes ministrijas (turpmāk – ministrija) padotībā esoša profesionālās izglītības iestāde, kam ar Ministru kabineta 2014.gada 18.februāra rīkojumu Nr.78 “</w:t>
            </w:r>
            <w:r w:rsidRPr="00975F50">
              <w:rPr>
                <w:rFonts w:ascii="Times New Roman" w:hAnsi="Times New Roman" w:cs="Times New Roman"/>
                <w:sz w:val="28"/>
                <w:szCs w:val="28"/>
              </w:rPr>
              <w:t>Par profesionālās izglītības kompetences centra statusa piešķiršanu Kuldīgas Tehnoloģiju un tūrisma profesionālajai vidusskolai</w:t>
            </w:r>
            <w:r>
              <w:rPr>
                <w:rFonts w:ascii="Times New Roman" w:hAnsi="Times New Roman" w:cs="Times New Roman"/>
                <w:sz w:val="28"/>
                <w:szCs w:val="28"/>
              </w:rPr>
              <w:t>” ir piešķirts profesionālās izglītības kompetences centra statuss.</w:t>
            </w:r>
          </w:p>
          <w:p w14:paraId="4763C7BC" w14:textId="27592D35" w:rsidR="002D03F0" w:rsidRDefault="00F819D7" w:rsidP="004E3EAD">
            <w:pPr>
              <w:pStyle w:val="BodyTextIndent2"/>
              <w:spacing w:after="0" w:line="240" w:lineRule="auto"/>
              <w:ind w:left="54" w:right="132" w:firstLine="672"/>
              <w:jc w:val="both"/>
              <w:rPr>
                <w:rFonts w:ascii="Times New Roman" w:hAnsi="Times New Roman" w:cs="Times New Roman"/>
                <w:sz w:val="28"/>
                <w:szCs w:val="28"/>
              </w:rPr>
            </w:pPr>
            <w:r w:rsidRPr="00F819D7">
              <w:rPr>
                <w:rFonts w:ascii="Times New Roman" w:hAnsi="Times New Roman" w:cs="Times New Roman"/>
                <w:sz w:val="28"/>
                <w:szCs w:val="28"/>
              </w:rPr>
              <w:t>Tehnikuma pārvaldīšanā ir nodot</w:t>
            </w:r>
            <w:r w:rsidR="004E3EAD">
              <w:rPr>
                <w:rFonts w:ascii="Times New Roman" w:hAnsi="Times New Roman" w:cs="Times New Roman"/>
                <w:sz w:val="28"/>
                <w:szCs w:val="28"/>
              </w:rPr>
              <w:t>s</w:t>
            </w:r>
            <w:r w:rsidRPr="00F819D7">
              <w:rPr>
                <w:rFonts w:ascii="Times New Roman" w:hAnsi="Times New Roman" w:cs="Times New Roman"/>
                <w:sz w:val="28"/>
                <w:szCs w:val="28"/>
              </w:rPr>
              <w:t xml:space="preserve"> ministrijas valdījumā esoš</w:t>
            </w:r>
            <w:r w:rsidR="004E3EAD">
              <w:rPr>
                <w:rFonts w:ascii="Times New Roman" w:hAnsi="Times New Roman" w:cs="Times New Roman"/>
                <w:sz w:val="28"/>
                <w:szCs w:val="28"/>
              </w:rPr>
              <w:t xml:space="preserve">ais </w:t>
            </w:r>
            <w:r w:rsidRPr="00F819D7">
              <w:rPr>
                <w:rFonts w:ascii="Times New Roman" w:hAnsi="Times New Roman" w:cs="Times New Roman"/>
                <w:sz w:val="28"/>
                <w:szCs w:val="28"/>
              </w:rPr>
              <w:t>valsts nekustam</w:t>
            </w:r>
            <w:r w:rsidR="004E3EAD">
              <w:rPr>
                <w:rFonts w:ascii="Times New Roman" w:hAnsi="Times New Roman" w:cs="Times New Roman"/>
                <w:sz w:val="28"/>
                <w:szCs w:val="28"/>
              </w:rPr>
              <w:t>ais</w:t>
            </w:r>
            <w:r w:rsidRPr="00F819D7">
              <w:rPr>
                <w:rFonts w:ascii="Times New Roman" w:hAnsi="Times New Roman" w:cs="Times New Roman"/>
                <w:sz w:val="28"/>
                <w:szCs w:val="28"/>
              </w:rPr>
              <w:t xml:space="preserve"> īpašum</w:t>
            </w:r>
            <w:r w:rsidR="004E3EAD">
              <w:rPr>
                <w:rFonts w:ascii="Times New Roman" w:hAnsi="Times New Roman" w:cs="Times New Roman"/>
                <w:sz w:val="28"/>
                <w:szCs w:val="28"/>
              </w:rPr>
              <w:t>s</w:t>
            </w:r>
            <w:r w:rsidRPr="00F819D7">
              <w:rPr>
                <w:rFonts w:ascii="Times New Roman" w:hAnsi="Times New Roman" w:cs="Times New Roman"/>
                <w:sz w:val="28"/>
                <w:szCs w:val="28"/>
              </w:rPr>
              <w:t xml:space="preserve"> (nekustamā īpašuma kadastra Nr.</w:t>
            </w:r>
            <w:hyperlink r:id="rId8" w:history="1">
              <w:r w:rsidRPr="00F819D7">
                <w:rPr>
                  <w:rStyle w:val="Hyperlink"/>
                  <w:rFonts w:ascii="Times New Roman" w:hAnsi="Times New Roman" w:cs="Times New Roman"/>
                  <w:color w:val="auto"/>
                  <w:sz w:val="28"/>
                  <w:szCs w:val="28"/>
                  <w:u w:val="none"/>
                </w:rPr>
                <w:t>6201 009 0060</w:t>
              </w:r>
            </w:hyperlink>
            <w:r w:rsidRPr="00F819D7">
              <w:rPr>
                <w:rFonts w:ascii="Times New Roman" w:hAnsi="Times New Roman" w:cs="Times New Roman"/>
                <w:sz w:val="28"/>
                <w:szCs w:val="28"/>
              </w:rPr>
              <w:t xml:space="preserve">) Liepājas ielā 33, Kuldīgā, Kuldīgas novadā, </w:t>
            </w:r>
            <w:r w:rsidR="004E3EAD">
              <w:rPr>
                <w:rFonts w:ascii="Times New Roman" w:hAnsi="Times New Roman" w:cs="Times New Roman"/>
                <w:sz w:val="28"/>
                <w:szCs w:val="28"/>
              </w:rPr>
              <w:t xml:space="preserve">kas </w:t>
            </w:r>
            <w:r w:rsidR="0011773E">
              <w:rPr>
                <w:rFonts w:ascii="Times New Roman" w:hAnsi="Times New Roman" w:cs="Times New Roman"/>
                <w:sz w:val="28"/>
                <w:szCs w:val="28"/>
              </w:rPr>
              <w:t>robežojas ar nekustamo īpašumu</w:t>
            </w:r>
            <w:r w:rsidR="004E3EAD">
              <w:rPr>
                <w:rFonts w:ascii="Times New Roman" w:hAnsi="Times New Roman" w:cs="Times New Roman"/>
                <w:sz w:val="28"/>
                <w:szCs w:val="28"/>
              </w:rPr>
              <w:t>.</w:t>
            </w:r>
          </w:p>
          <w:p w14:paraId="6D406CE0" w14:textId="36698C61" w:rsidR="00015D6F" w:rsidRPr="00E3565D" w:rsidRDefault="00015D6F" w:rsidP="00E3565D">
            <w:pPr>
              <w:spacing w:after="0" w:line="240" w:lineRule="auto"/>
              <w:ind w:left="54" w:right="132" w:firstLine="709"/>
              <w:jc w:val="both"/>
              <w:rPr>
                <w:rFonts w:ascii="Times New Roman" w:hAnsi="Times New Roman"/>
                <w:iCs/>
                <w:sz w:val="28"/>
                <w:szCs w:val="28"/>
              </w:rPr>
            </w:pPr>
            <w:r w:rsidRPr="00677C10">
              <w:rPr>
                <w:rFonts w:ascii="Times New Roman" w:hAnsi="Times New Roman"/>
                <w:sz w:val="28"/>
                <w:szCs w:val="28"/>
              </w:rPr>
              <w:t>Pamatojoties uz Ministru kabineta 2016.gada 19.aprīļa noteikumu Nr.249 “</w:t>
            </w:r>
            <w:r w:rsidRPr="00677C10">
              <w:rPr>
                <w:rFonts w:ascii="Times New Roman" w:hAnsi="Times New Roman"/>
                <w:bCs/>
                <w:sz w:val="28"/>
                <w:szCs w:val="28"/>
              </w:rPr>
              <w:t xml:space="preserve">Darbības programmas </w:t>
            </w:r>
            <w:r w:rsidRPr="00677C10">
              <w:rPr>
                <w:rFonts w:ascii="Times New Roman" w:hAnsi="Times New Roman"/>
                <w:bCs/>
                <w:sz w:val="28"/>
                <w:szCs w:val="28"/>
              </w:rPr>
              <w:lastRenderedPageBreak/>
              <w:t>“Izaugsme un nodarbinātība” 8.1.3. specifiskā atbalsta mērķa “Palielināt modernizēto profesionālās izglītības iestāžu skait</w:t>
            </w:r>
            <w:r w:rsidR="00322FBF">
              <w:rPr>
                <w:rFonts w:ascii="Times New Roman" w:hAnsi="Times New Roman"/>
                <w:bCs/>
                <w:sz w:val="28"/>
                <w:szCs w:val="28"/>
              </w:rPr>
              <w:t>u” īstenošanas noteikumi” 15.1.13</w:t>
            </w:r>
            <w:r w:rsidRPr="00677C10">
              <w:rPr>
                <w:rFonts w:ascii="Times New Roman" w:hAnsi="Times New Roman"/>
                <w:bCs/>
                <w:sz w:val="28"/>
                <w:szCs w:val="28"/>
              </w:rPr>
              <w:t xml:space="preserve">.apakšpunktu, </w:t>
            </w:r>
            <w:r w:rsidR="009F05C6">
              <w:rPr>
                <w:rFonts w:ascii="Times New Roman" w:hAnsi="Times New Roman"/>
                <w:bCs/>
                <w:sz w:val="28"/>
                <w:szCs w:val="28"/>
              </w:rPr>
              <w:t>tehnikumam</w:t>
            </w:r>
            <w:r w:rsidRPr="00677C10">
              <w:rPr>
                <w:rFonts w:ascii="Times New Roman" w:hAnsi="Times New Roman"/>
                <w:bCs/>
                <w:sz w:val="28"/>
                <w:szCs w:val="28"/>
              </w:rPr>
              <w:t xml:space="preserve"> </w:t>
            </w:r>
            <w:r w:rsidRPr="00677C10">
              <w:rPr>
                <w:rFonts w:ascii="Times New Roman" w:hAnsi="Times New Roman"/>
                <w:sz w:val="28"/>
                <w:szCs w:val="28"/>
              </w:rPr>
              <w:t xml:space="preserve">plānotais kopējais attiecināmais finansējums </w:t>
            </w:r>
            <w:r>
              <w:rPr>
                <w:rFonts w:ascii="Times New Roman" w:hAnsi="Times New Roman"/>
                <w:sz w:val="28"/>
                <w:szCs w:val="28"/>
              </w:rPr>
              <w:t>darbības programmas “Izaugsme un nodarbinātība” prioritārā virziena “</w:t>
            </w:r>
            <w:r w:rsidRPr="00677C10">
              <w:rPr>
                <w:rFonts w:ascii="Times New Roman" w:hAnsi="Times New Roman"/>
                <w:sz w:val="28"/>
                <w:szCs w:val="28"/>
              </w:rPr>
              <w:t>Izglītība, prasmes un</w:t>
            </w:r>
            <w:r>
              <w:rPr>
                <w:rFonts w:ascii="Times New Roman" w:hAnsi="Times New Roman"/>
                <w:sz w:val="28"/>
                <w:szCs w:val="28"/>
              </w:rPr>
              <w:t xml:space="preserve"> mūžizglītība”</w:t>
            </w:r>
            <w:r w:rsidRPr="00677C10">
              <w:rPr>
                <w:rFonts w:ascii="Times New Roman" w:hAnsi="Times New Roman"/>
                <w:sz w:val="28"/>
                <w:szCs w:val="28"/>
              </w:rPr>
              <w:t xml:space="preserve"> 8.1.3. specifiskā atbalsta mērķa</w:t>
            </w:r>
            <w:r>
              <w:rPr>
                <w:rFonts w:ascii="Times New Roman" w:hAnsi="Times New Roman"/>
                <w:sz w:val="28"/>
                <w:szCs w:val="28"/>
              </w:rPr>
              <w:t xml:space="preserve"> “</w:t>
            </w:r>
            <w:r w:rsidRPr="00677C10">
              <w:rPr>
                <w:rFonts w:ascii="Times New Roman" w:hAnsi="Times New Roman"/>
                <w:sz w:val="28"/>
                <w:szCs w:val="28"/>
              </w:rPr>
              <w:t>Palielināt modernizēto profesio</w:t>
            </w:r>
            <w:r>
              <w:rPr>
                <w:rFonts w:ascii="Times New Roman" w:hAnsi="Times New Roman"/>
                <w:sz w:val="28"/>
                <w:szCs w:val="28"/>
              </w:rPr>
              <w:t>nālās izglītības iestāžu skaitu”</w:t>
            </w:r>
            <w:r w:rsidRPr="00677C10">
              <w:rPr>
                <w:rFonts w:ascii="Times New Roman" w:hAnsi="Times New Roman"/>
                <w:sz w:val="28"/>
                <w:szCs w:val="28"/>
              </w:rPr>
              <w:t xml:space="preserve"> īstenošanai ir </w:t>
            </w:r>
            <w:r w:rsidR="009F05C6" w:rsidRPr="009F05C6">
              <w:rPr>
                <w:rFonts w:ascii="Times New Roman" w:hAnsi="Times New Roman" w:cs="Times New Roman"/>
                <w:sz w:val="28"/>
                <w:szCs w:val="28"/>
              </w:rPr>
              <w:t>6 020 389</w:t>
            </w:r>
            <w:r w:rsidRPr="00677C10">
              <w:rPr>
                <w:rFonts w:ascii="Times New Roman" w:hAnsi="Times New Roman"/>
                <w:sz w:val="28"/>
                <w:szCs w:val="28"/>
              </w:rPr>
              <w:t xml:space="preserve"> </w:t>
            </w:r>
            <w:proofErr w:type="spellStart"/>
            <w:r w:rsidRPr="00677C10">
              <w:rPr>
                <w:rFonts w:ascii="Times New Roman" w:hAnsi="Times New Roman"/>
                <w:i/>
                <w:iCs/>
                <w:sz w:val="28"/>
                <w:szCs w:val="28"/>
              </w:rPr>
              <w:t>euro</w:t>
            </w:r>
            <w:proofErr w:type="spellEnd"/>
            <w:r w:rsidRPr="00677C10">
              <w:rPr>
                <w:rFonts w:ascii="Times New Roman" w:hAnsi="Times New Roman"/>
                <w:i/>
                <w:iCs/>
                <w:sz w:val="28"/>
                <w:szCs w:val="28"/>
              </w:rPr>
              <w:t>.</w:t>
            </w:r>
            <w:r>
              <w:rPr>
                <w:rFonts w:ascii="Times New Roman" w:hAnsi="Times New Roman"/>
                <w:i/>
                <w:iCs/>
                <w:sz w:val="28"/>
                <w:szCs w:val="28"/>
              </w:rPr>
              <w:t xml:space="preserve"> </w:t>
            </w:r>
          </w:p>
          <w:p w14:paraId="0A3B34F7" w14:textId="532BAD35" w:rsidR="00E3565D" w:rsidRDefault="00015D6F" w:rsidP="00015D6F">
            <w:pPr>
              <w:pStyle w:val="BodyTextIndent2"/>
              <w:spacing w:after="0" w:line="240" w:lineRule="auto"/>
              <w:ind w:left="54" w:right="132" w:firstLine="672"/>
              <w:jc w:val="both"/>
              <w:rPr>
                <w:rFonts w:ascii="Times New Roman" w:hAnsi="Times New Roman"/>
                <w:sz w:val="28"/>
                <w:szCs w:val="28"/>
                <w:lang w:eastAsia="zh-CN"/>
              </w:rPr>
            </w:pPr>
            <w:r w:rsidRPr="00A34B29">
              <w:rPr>
                <w:rFonts w:ascii="Times New Roman" w:hAnsi="Times New Roman"/>
                <w:sz w:val="28"/>
                <w:szCs w:val="28"/>
              </w:rPr>
              <w:t xml:space="preserve">Ministrijas Profesionālās izglītības iestāžu attīstības un investīciju stratēģiju </w:t>
            </w:r>
            <w:r>
              <w:rPr>
                <w:rFonts w:ascii="Times New Roman" w:hAnsi="Times New Roman"/>
                <w:sz w:val="28"/>
                <w:szCs w:val="28"/>
              </w:rPr>
              <w:t>2015.–</w:t>
            </w:r>
            <w:r w:rsidRPr="00A34B29">
              <w:rPr>
                <w:rFonts w:ascii="Times New Roman" w:hAnsi="Times New Roman"/>
                <w:sz w:val="28"/>
                <w:szCs w:val="28"/>
              </w:rPr>
              <w:t xml:space="preserve">2020.gadam </w:t>
            </w:r>
            <w:r w:rsidRPr="00A34B29">
              <w:rPr>
                <w:rFonts w:ascii="Times New Roman" w:hAnsi="Times New Roman"/>
                <w:sz w:val="28"/>
                <w:szCs w:val="28"/>
                <w:lang w:eastAsia="zh-CN"/>
              </w:rPr>
              <w:t xml:space="preserve">vērtēšanas un </w:t>
            </w:r>
            <w:r w:rsidRPr="00E151C9">
              <w:rPr>
                <w:rFonts w:ascii="Times New Roman" w:hAnsi="Times New Roman"/>
                <w:sz w:val="28"/>
                <w:szCs w:val="28"/>
                <w:lang w:eastAsia="zh-CN"/>
              </w:rPr>
              <w:t xml:space="preserve">investīciju piesaistes pieteikumu vērtēšanas komisijas </w:t>
            </w:r>
            <w:r w:rsidR="00E3565D">
              <w:rPr>
                <w:rFonts w:ascii="Times New Roman" w:hAnsi="Times New Roman"/>
                <w:sz w:val="28"/>
                <w:szCs w:val="28"/>
                <w:lang w:eastAsia="zh-CN"/>
              </w:rPr>
              <w:t>2016.gada 22.augusta sēdē tika pieņemts lēmums atbalstīt nekustamā īpašuma pārņemšanu Latvijas valsts īpašumā ministrijas personā.</w:t>
            </w:r>
          </w:p>
          <w:p w14:paraId="54A2844C" w14:textId="79BA2DB3" w:rsidR="003D2AE2" w:rsidRDefault="00E3565D" w:rsidP="003D2AE2">
            <w:pPr>
              <w:pStyle w:val="BodyTextIndent2"/>
              <w:spacing w:after="0" w:line="240" w:lineRule="auto"/>
              <w:ind w:left="54" w:right="132"/>
              <w:jc w:val="both"/>
              <w:rPr>
                <w:rFonts w:ascii="Times New Roman" w:hAnsi="Times New Roman"/>
                <w:color w:val="000000"/>
                <w:sz w:val="28"/>
                <w:szCs w:val="28"/>
              </w:rPr>
            </w:pPr>
            <w:r>
              <w:rPr>
                <w:rFonts w:ascii="Times New Roman" w:hAnsi="Times New Roman"/>
                <w:sz w:val="28"/>
                <w:szCs w:val="28"/>
                <w:lang w:eastAsia="zh-CN"/>
              </w:rPr>
              <w:t xml:space="preserve">Minētās komisijas </w:t>
            </w:r>
            <w:r w:rsidR="00015D6F" w:rsidRPr="00E151C9">
              <w:rPr>
                <w:rFonts w:ascii="Times New Roman" w:hAnsi="Times New Roman"/>
                <w:sz w:val="28"/>
                <w:szCs w:val="28"/>
                <w:lang w:eastAsia="zh-CN"/>
              </w:rPr>
              <w:t xml:space="preserve">2016.gada </w:t>
            </w:r>
            <w:r>
              <w:rPr>
                <w:rFonts w:ascii="Times New Roman" w:hAnsi="Times New Roman"/>
                <w:sz w:val="28"/>
                <w:szCs w:val="28"/>
                <w:lang w:eastAsia="zh-CN"/>
              </w:rPr>
              <w:t xml:space="preserve">4.novembra </w:t>
            </w:r>
            <w:r w:rsidR="00015D6F" w:rsidRPr="00E151C9">
              <w:rPr>
                <w:rFonts w:ascii="Times New Roman" w:hAnsi="Times New Roman"/>
                <w:sz w:val="28"/>
                <w:szCs w:val="28"/>
                <w:lang w:eastAsia="zh-CN"/>
              </w:rPr>
              <w:t xml:space="preserve">sēdē tika pieņemts lēmums </w:t>
            </w:r>
            <w:r w:rsidR="00015D6F" w:rsidRPr="00E151C9">
              <w:rPr>
                <w:rFonts w:ascii="Times New Roman" w:hAnsi="Times New Roman"/>
                <w:color w:val="000000"/>
                <w:sz w:val="28"/>
                <w:szCs w:val="28"/>
              </w:rPr>
              <w:t xml:space="preserve">noteikt  </w:t>
            </w:r>
            <w:r w:rsidR="00547E83">
              <w:rPr>
                <w:rFonts w:ascii="Times New Roman" w:hAnsi="Times New Roman"/>
                <w:color w:val="000000"/>
                <w:sz w:val="28"/>
                <w:szCs w:val="28"/>
              </w:rPr>
              <w:t>tehnikumam</w:t>
            </w:r>
            <w:r w:rsidR="00015D6F">
              <w:rPr>
                <w:rFonts w:ascii="Times New Roman" w:hAnsi="Times New Roman"/>
                <w:color w:val="000000"/>
                <w:sz w:val="28"/>
                <w:szCs w:val="28"/>
              </w:rPr>
              <w:t>, cita starpā,</w:t>
            </w:r>
            <w:r w:rsidR="00015D6F" w:rsidRPr="00E151C9">
              <w:rPr>
                <w:rFonts w:ascii="Times New Roman" w:hAnsi="Times New Roman"/>
                <w:color w:val="000000"/>
                <w:sz w:val="28"/>
                <w:szCs w:val="28"/>
              </w:rPr>
              <w:t xml:space="preserve"> šādas atbalstāmās darbības </w:t>
            </w:r>
            <w:proofErr w:type="spellStart"/>
            <w:r w:rsidR="00015D6F" w:rsidRPr="00E151C9">
              <w:rPr>
                <w:rFonts w:ascii="Times New Roman" w:hAnsi="Times New Roman"/>
                <w:sz w:val="28"/>
                <w:szCs w:val="28"/>
              </w:rPr>
              <w:t>d</w:t>
            </w:r>
            <w:r w:rsidR="00015D6F" w:rsidRPr="00E151C9">
              <w:rPr>
                <w:rFonts w:ascii="Times New Roman" w:hAnsi="Times New Roman"/>
                <w:bCs/>
                <w:sz w:val="28"/>
                <w:szCs w:val="28"/>
              </w:rPr>
              <w:t>arbības</w:t>
            </w:r>
            <w:proofErr w:type="spellEnd"/>
            <w:r w:rsidR="00015D6F" w:rsidRPr="00E151C9">
              <w:rPr>
                <w:rFonts w:ascii="Times New Roman" w:hAnsi="Times New Roman"/>
                <w:bCs/>
                <w:sz w:val="28"/>
                <w:szCs w:val="28"/>
              </w:rPr>
              <w:t xml:space="preserve"> programmas “Izaugsme un nodarbinātība” 8.1.3. specifiskā atbalsta mērķa “Palielināt modernizēto profesionālās izglītības iestāžu skaitu” </w:t>
            </w:r>
            <w:r w:rsidR="00015D6F" w:rsidRPr="00E151C9">
              <w:rPr>
                <w:rFonts w:ascii="Times New Roman" w:hAnsi="Times New Roman"/>
                <w:color w:val="000000"/>
                <w:sz w:val="28"/>
                <w:szCs w:val="28"/>
              </w:rPr>
              <w:t>ietvaros</w:t>
            </w:r>
            <w:r w:rsidR="00015D6F" w:rsidRPr="00E151C9">
              <w:rPr>
                <w:rFonts w:ascii="Times New Roman" w:hAnsi="Times New Roman"/>
                <w:sz w:val="28"/>
                <w:szCs w:val="28"/>
              </w:rPr>
              <w:t xml:space="preserve"> – </w:t>
            </w:r>
            <w:r w:rsidR="0064560F">
              <w:rPr>
                <w:rFonts w:ascii="Times New Roman" w:hAnsi="Times New Roman"/>
                <w:bCs/>
                <w:sz w:val="28"/>
                <w:szCs w:val="28"/>
              </w:rPr>
              <w:t>ēkas pārbūve par tehnoloģiju centra ēku un teritorijas vienota labiekārtošana Kalpaka ielā 1 un Liepājas ielā 33, Kuldīgā, Kuldīgas novadā</w:t>
            </w:r>
            <w:r w:rsidR="00015D6F">
              <w:rPr>
                <w:rFonts w:ascii="Times New Roman" w:hAnsi="Times New Roman"/>
                <w:color w:val="000000"/>
                <w:sz w:val="28"/>
                <w:szCs w:val="28"/>
              </w:rPr>
              <w:t>.</w:t>
            </w:r>
          </w:p>
          <w:p w14:paraId="799398A1" w14:textId="07CF94AB" w:rsidR="003D2AE2" w:rsidRDefault="005D4375" w:rsidP="005D4375">
            <w:pPr>
              <w:pStyle w:val="BodyTextIndent2"/>
              <w:spacing w:after="0" w:line="240" w:lineRule="auto"/>
              <w:ind w:left="54" w:right="132" w:firstLine="708"/>
              <w:jc w:val="both"/>
              <w:rPr>
                <w:rFonts w:ascii="Times New Roman" w:hAnsi="Times New Roman"/>
                <w:color w:val="000000"/>
                <w:sz w:val="28"/>
                <w:szCs w:val="28"/>
              </w:rPr>
            </w:pPr>
            <w:r>
              <w:rPr>
                <w:rFonts w:ascii="Times New Roman" w:hAnsi="Times New Roman"/>
                <w:color w:val="000000"/>
                <w:sz w:val="28"/>
                <w:szCs w:val="28"/>
              </w:rPr>
              <w:t>Pašvaldība 2016.gada 29.septembra domes sēdē (protokols Nr.12; 52.punkts) ir pieņēmusi lēmumu nodot valsts īpašumā un ministrijas valdījumā nekustamo īpašumu.</w:t>
            </w:r>
          </w:p>
          <w:p w14:paraId="7DF2CB56" w14:textId="35A57AC6" w:rsidR="00FC5C08" w:rsidRDefault="00FC5C08" w:rsidP="00FC5C08">
            <w:pPr>
              <w:pStyle w:val="BodyTextIndent2"/>
              <w:spacing w:after="0" w:line="240" w:lineRule="auto"/>
              <w:ind w:left="54" w:right="132" w:firstLine="708"/>
              <w:jc w:val="both"/>
              <w:rPr>
                <w:rFonts w:ascii="Times New Roman" w:hAnsi="Times New Roman" w:cs="Times New Roman"/>
                <w:bCs/>
                <w:sz w:val="28"/>
                <w:szCs w:val="28"/>
              </w:rPr>
            </w:pPr>
            <w:r>
              <w:rPr>
                <w:rFonts w:ascii="Times New Roman" w:hAnsi="Times New Roman"/>
                <w:color w:val="000000"/>
                <w:sz w:val="28"/>
                <w:szCs w:val="28"/>
              </w:rPr>
              <w:t xml:space="preserve">Ņemot vērā iepriekš minēto, ministrija ir sagatavojusi Ministru kabineta rīkojuma projektu </w:t>
            </w:r>
            <w:r w:rsidRPr="00FC5C08">
              <w:rPr>
                <w:rFonts w:ascii="Times New Roman" w:hAnsi="Times New Roman" w:cs="Times New Roman"/>
                <w:bCs/>
                <w:sz w:val="28"/>
                <w:szCs w:val="28"/>
              </w:rPr>
              <w:t>“</w:t>
            </w:r>
            <w:r w:rsidRPr="00FC5C08">
              <w:rPr>
                <w:rFonts w:ascii="Times New Roman" w:hAnsi="Times New Roman" w:cs="Times New Roman"/>
                <w:sz w:val="28"/>
                <w:szCs w:val="28"/>
              </w:rPr>
              <w:t>Par Kuldīgas novada pašvaldības nekustamā īpašuma Kalpaka ielā 1, Kuldīgā, Kuldīgas novadā, pārņemšanu valsts īpašumā</w:t>
            </w:r>
            <w:r w:rsidRPr="00FC5C08">
              <w:rPr>
                <w:rFonts w:ascii="Times New Roman" w:hAnsi="Times New Roman" w:cs="Times New Roman"/>
                <w:bCs/>
                <w:sz w:val="28"/>
                <w:szCs w:val="28"/>
              </w:rPr>
              <w:t>”</w:t>
            </w:r>
            <w:r>
              <w:rPr>
                <w:rFonts w:ascii="Times New Roman" w:hAnsi="Times New Roman" w:cs="Times New Roman"/>
                <w:bCs/>
                <w:sz w:val="28"/>
                <w:szCs w:val="28"/>
              </w:rPr>
              <w:t xml:space="preserve"> (turpmāk – rīkojuma projekts), kas paredz pašvaldības nekustamo īpašumu bez atlīdzības pārņemt ministrijas valdījumā. </w:t>
            </w:r>
          </w:p>
          <w:p w14:paraId="13B22CFC" w14:textId="77777777" w:rsidR="00D610C1" w:rsidRDefault="00FC5C08" w:rsidP="00D610C1">
            <w:pPr>
              <w:pStyle w:val="BodyTextIndent2"/>
              <w:spacing w:after="0" w:line="240" w:lineRule="auto"/>
              <w:ind w:left="54" w:right="132" w:firstLine="708"/>
              <w:jc w:val="both"/>
              <w:rPr>
                <w:rFonts w:ascii="Times New Roman" w:eastAsia="Times New Roman" w:hAnsi="Times New Roman" w:cs="Times New Roman"/>
                <w:sz w:val="28"/>
                <w:szCs w:val="28"/>
                <w:lang w:eastAsia="lv-LV"/>
              </w:rPr>
            </w:pPr>
            <w:r w:rsidRPr="00FC5C08">
              <w:rPr>
                <w:rFonts w:ascii="Times New Roman" w:eastAsia="Times New Roman" w:hAnsi="Times New Roman" w:cs="Times New Roman"/>
                <w:sz w:val="28"/>
                <w:szCs w:val="28"/>
                <w:lang w:eastAsia="lv-LV"/>
              </w:rPr>
              <w:t>M</w:t>
            </w:r>
            <w:r w:rsidR="00E027A9" w:rsidRPr="00FC5C08">
              <w:rPr>
                <w:rFonts w:ascii="Times New Roman" w:eastAsia="Times New Roman" w:hAnsi="Times New Roman" w:cs="Times New Roman"/>
                <w:sz w:val="28"/>
                <w:szCs w:val="28"/>
                <w:lang w:eastAsia="lv-LV"/>
              </w:rPr>
              <w:t xml:space="preserve">inistrija nekustamo īpašumu normatīvajos aktos noteiktajā kārtībā ierakstīs zemesgrāmatā uz </w:t>
            </w:r>
            <w:r>
              <w:rPr>
                <w:rFonts w:ascii="Times New Roman" w:eastAsia="Times New Roman" w:hAnsi="Times New Roman" w:cs="Times New Roman"/>
                <w:sz w:val="28"/>
                <w:szCs w:val="28"/>
                <w:lang w:eastAsia="lv-LV"/>
              </w:rPr>
              <w:t xml:space="preserve">Latvijas </w:t>
            </w:r>
            <w:r w:rsidR="00E027A9" w:rsidRPr="00FC5C08">
              <w:rPr>
                <w:rFonts w:ascii="Times New Roman" w:eastAsia="Times New Roman" w:hAnsi="Times New Roman" w:cs="Times New Roman"/>
                <w:sz w:val="28"/>
                <w:szCs w:val="28"/>
                <w:lang w:eastAsia="lv-LV"/>
              </w:rPr>
              <w:t xml:space="preserve">valsts vārda </w:t>
            </w:r>
            <w:r>
              <w:rPr>
                <w:rFonts w:ascii="Times New Roman" w:eastAsia="Times New Roman" w:hAnsi="Times New Roman" w:cs="Times New Roman"/>
                <w:sz w:val="28"/>
                <w:szCs w:val="28"/>
                <w:lang w:eastAsia="lv-LV"/>
              </w:rPr>
              <w:t>ministrijas personā un nodos to pārvaldīšanā tehnikumam tehnoloģiju parka izveidei.</w:t>
            </w:r>
          </w:p>
          <w:p w14:paraId="26AFD0AF" w14:textId="77777777" w:rsidR="00D610C1" w:rsidRDefault="00D610C1" w:rsidP="00D610C1">
            <w:pPr>
              <w:pStyle w:val="BodyTextIndent2"/>
              <w:spacing w:after="0" w:line="240" w:lineRule="auto"/>
              <w:ind w:left="54" w:right="132" w:firstLine="708"/>
              <w:jc w:val="both"/>
              <w:rPr>
                <w:rFonts w:ascii="Times New Roman" w:hAnsi="Times New Roman" w:cs="Times New Roman"/>
                <w:sz w:val="28"/>
                <w:szCs w:val="28"/>
              </w:rPr>
            </w:pPr>
            <w:r w:rsidRPr="00D610C1">
              <w:rPr>
                <w:rFonts w:ascii="Times New Roman" w:hAnsi="Times New Roman" w:cs="Times New Roman"/>
                <w:sz w:val="28"/>
                <w:szCs w:val="28"/>
              </w:rPr>
              <w:t xml:space="preserve">Atbilstoši Eiropas Parlamenta un Padomes 2013.gada 17.decembra Regulas (ES) Nr.1303/2013, ar ko paredz kopīgus noteikumus par Eiropas Reģionālās attīstības fondu, Eiropas Sociālo fondu, Kohēzijas fondu, Eiropas Lauksaimniecības fondu lauku attīstībai </w:t>
            </w:r>
            <w:r w:rsidRPr="00D610C1">
              <w:rPr>
                <w:rFonts w:ascii="Times New Roman" w:hAnsi="Times New Roman" w:cs="Times New Roman"/>
                <w:sz w:val="28"/>
                <w:szCs w:val="28"/>
              </w:rPr>
              <w:lastRenderedPageBreak/>
              <w:t>un Eiropas Jūrlietu un zivsaimniecības fondu un vispārīgus noteikumus par Eiropas Reģionālās attīstības fondu, Eiropas Sociālo fondu, Kohēzijas fondu un Eiropas Jūrlietu un zivsaimniecības fondu un atceļ Padomes Regulu (EK) Nr.1083/2006 71.pantam darbība, kas ietver investīcijas infrastruktūrā vai investīcijas ražošanā, atmaksā no Eiropas Savienības strukturālajiem un investīciju fondiem saņemto atbalstu, ja piecos gados no galīgā maksājuma atbalsta saņēmējam vai –  attiecīgā gadījumā – laikposmā, kas paredzēts valsts atbalsta noteikumos, notiek jebkas no turpmākā: ražošanas darbības izbeigšana vai pārcelšana uz citu vietu ārpus programmas teritorijas; tādas izmaiņas infrastruktūras daļas īpašnieku sastāvā, kas sniedz uzņēmumam vai publiskai struktūrai nepamatotas priekšrocības, vai būtiskas izmaiņas, kas ietekmē darbības veidu, mērķus vai īstenošanas nosacījumus, tādējādi traucējot tās sākotnējo mērķu sasniegšanu.</w:t>
            </w:r>
          </w:p>
          <w:p w14:paraId="7D85EEB9" w14:textId="77777777" w:rsidR="00D610C1" w:rsidRDefault="00D610C1" w:rsidP="00D610C1">
            <w:pPr>
              <w:pStyle w:val="BodyTextIndent2"/>
              <w:spacing w:after="0" w:line="240" w:lineRule="auto"/>
              <w:ind w:left="54" w:right="132" w:firstLine="708"/>
              <w:jc w:val="both"/>
              <w:rPr>
                <w:rFonts w:ascii="Times New Roman" w:eastAsia="Times New Roman" w:hAnsi="Times New Roman" w:cs="Times New Roman"/>
                <w:sz w:val="28"/>
                <w:szCs w:val="28"/>
                <w:lang w:eastAsia="lv-LV"/>
              </w:rPr>
            </w:pPr>
            <w:r w:rsidRPr="00D610C1">
              <w:rPr>
                <w:rFonts w:ascii="Times New Roman" w:hAnsi="Times New Roman" w:cs="Times New Roman"/>
                <w:sz w:val="28"/>
                <w:szCs w:val="28"/>
              </w:rPr>
              <w:t>Saskaņā ar Ministru kabine</w:t>
            </w:r>
            <w:r>
              <w:rPr>
                <w:rFonts w:ascii="Times New Roman" w:hAnsi="Times New Roman" w:cs="Times New Roman"/>
                <w:sz w:val="28"/>
                <w:szCs w:val="28"/>
              </w:rPr>
              <w:t>ta 2016.gada 19.aprīļa noteikumu</w:t>
            </w:r>
            <w:r w:rsidRPr="00D610C1">
              <w:rPr>
                <w:rFonts w:ascii="Times New Roman" w:hAnsi="Times New Roman" w:cs="Times New Roman"/>
                <w:sz w:val="28"/>
                <w:szCs w:val="28"/>
              </w:rPr>
              <w:t xml:space="preserve"> Nr.249 “Darbības programmas “Izaugsme un nodarbinātība” 8.1.3. specifiskā atbalsta mērķa “Palielināt modernizēto profesionālās izglītības iestāžu skaitu” īstenošanas noteikumi”” 32.punktu, projekta iesniedzējs var pretendēt uz specifiskā atbalsta saņemšanu, ja infrastruktūra un nekustamais īpašums, kurā par projekta īstenošanai piešķirtajiem līdzekļiem tiks veikti ieguldījumi, ir projekta iesniedzēja vai sadarbības partnera īpašumā vai valsts un pašvaldības kopīpašumā, vai arī valsts īpašumā un nodots projekta iesniedzēja vai sadarbības partnera valdījumā vai lietošanā, vai arī projekta iesniedzējam vai sadarbības partnerim uz infrastruktūru ir ilgtermiņa nomas tiesības vismaz vēl piecus gadus pēc noslēguma maksājuma veikšanas, un tās ir reģistrētas zemesgrāmatā.</w:t>
            </w:r>
          </w:p>
          <w:p w14:paraId="6B8EC5C4" w14:textId="337B7F36" w:rsidR="00D610C1" w:rsidRPr="00D610C1" w:rsidRDefault="00D610C1" w:rsidP="00D610C1">
            <w:pPr>
              <w:pStyle w:val="BodyTextIndent2"/>
              <w:spacing w:after="0" w:line="240" w:lineRule="auto"/>
              <w:ind w:left="54" w:right="132" w:firstLine="708"/>
              <w:jc w:val="both"/>
              <w:rPr>
                <w:rFonts w:ascii="Times New Roman" w:eastAsia="Times New Roman" w:hAnsi="Times New Roman" w:cs="Times New Roman"/>
                <w:sz w:val="28"/>
                <w:szCs w:val="28"/>
                <w:lang w:eastAsia="lv-LV"/>
              </w:rPr>
            </w:pPr>
            <w:r w:rsidRPr="00D610C1">
              <w:rPr>
                <w:rFonts w:ascii="Times New Roman" w:hAnsi="Times New Roman" w:cs="Times New Roman"/>
                <w:sz w:val="28"/>
                <w:szCs w:val="28"/>
              </w:rPr>
              <w:t xml:space="preserve">Ievērojot minēto, </w:t>
            </w:r>
            <w:r>
              <w:rPr>
                <w:rFonts w:ascii="Times New Roman" w:hAnsi="Times New Roman" w:cs="Times New Roman"/>
                <w:sz w:val="28"/>
                <w:szCs w:val="28"/>
              </w:rPr>
              <w:t>ministrija apliecina, ka ministrijas</w:t>
            </w:r>
            <w:r w:rsidRPr="00D610C1">
              <w:rPr>
                <w:rFonts w:ascii="Times New Roman" w:hAnsi="Times New Roman" w:cs="Times New Roman"/>
                <w:sz w:val="28"/>
                <w:szCs w:val="28"/>
              </w:rPr>
              <w:t xml:space="preserve"> valdījuma tiesības uz nekustamo īpašumu netiks mainītas kamēr nekustamajā īpašumā tiks īstenots Eiropas Reģionālās attīstības fonda projekts un vismaz vēl piecus gadus pēc noslēguma maksājuma veikšanas Eiropas Reģionālās attīstības fonda projekta īstenotājam.</w:t>
            </w:r>
          </w:p>
          <w:p w14:paraId="0DE43DF5" w14:textId="0EA2609B" w:rsidR="00E027A9" w:rsidRPr="003B14E9" w:rsidRDefault="00E027A9" w:rsidP="003B14E9">
            <w:pPr>
              <w:pStyle w:val="BodyTextIndent2"/>
              <w:spacing w:after="0" w:line="240" w:lineRule="auto"/>
              <w:ind w:left="54" w:right="132" w:firstLine="708"/>
              <w:jc w:val="both"/>
              <w:rPr>
                <w:rFonts w:ascii="Times New Roman" w:eastAsia="Times New Roman" w:hAnsi="Times New Roman" w:cs="Times New Roman"/>
                <w:sz w:val="28"/>
                <w:szCs w:val="28"/>
                <w:lang w:eastAsia="lv-LV"/>
              </w:rPr>
            </w:pPr>
            <w:r w:rsidRPr="003B14E9">
              <w:rPr>
                <w:rFonts w:ascii="Times New Roman" w:hAnsi="Times New Roman" w:cs="Times New Roman"/>
                <w:sz w:val="28"/>
                <w:szCs w:val="28"/>
              </w:rPr>
              <w:lastRenderedPageBreak/>
              <w:t>Rīkojuma projekts paredz</w:t>
            </w:r>
            <w:r w:rsidRPr="003B14E9">
              <w:rPr>
                <w:rFonts w:ascii="Times New Roman" w:hAnsi="Times New Roman" w:cs="Times New Roman"/>
                <w:sz w:val="28"/>
                <w:szCs w:val="28"/>
                <w:lang w:eastAsia="lv-LV"/>
              </w:rPr>
              <w:t xml:space="preserve"> valstij ministrijas personā pienākumu:</w:t>
            </w:r>
          </w:p>
          <w:p w14:paraId="08299C66" w14:textId="2B579599" w:rsidR="00E027A9" w:rsidRPr="003B14E9" w:rsidRDefault="00E027A9" w:rsidP="00165278">
            <w:pPr>
              <w:pStyle w:val="ListParagraph"/>
              <w:numPr>
                <w:ilvl w:val="0"/>
                <w:numId w:val="15"/>
              </w:numPr>
              <w:ind w:right="132"/>
              <w:jc w:val="both"/>
              <w:rPr>
                <w:rFonts w:ascii="Times New Roman" w:hAnsi="Times New Roman" w:cs="Times New Roman"/>
                <w:b w:val="0"/>
                <w:sz w:val="28"/>
                <w:szCs w:val="28"/>
                <w:lang w:eastAsia="lv-LV"/>
              </w:rPr>
            </w:pPr>
            <w:r w:rsidRPr="003B14E9">
              <w:rPr>
                <w:rFonts w:ascii="Times New Roman" w:hAnsi="Times New Roman" w:cs="Times New Roman"/>
                <w:b w:val="0"/>
                <w:sz w:val="28"/>
                <w:szCs w:val="28"/>
                <w:lang w:eastAsia="lv-LV"/>
              </w:rPr>
              <w:t xml:space="preserve">nekustamo īpašumu bez atlīdzības nodot </w:t>
            </w:r>
            <w:r w:rsidR="003B14E9">
              <w:rPr>
                <w:rFonts w:ascii="Times New Roman" w:hAnsi="Times New Roman" w:cs="Times New Roman"/>
                <w:b w:val="0"/>
                <w:sz w:val="28"/>
                <w:szCs w:val="28"/>
                <w:lang w:eastAsia="lv-LV"/>
              </w:rPr>
              <w:t>pašvaldības īpašumā</w:t>
            </w:r>
            <w:r w:rsidRPr="003B14E9">
              <w:rPr>
                <w:rFonts w:ascii="Times New Roman" w:hAnsi="Times New Roman" w:cs="Times New Roman"/>
                <w:b w:val="0"/>
                <w:sz w:val="28"/>
                <w:szCs w:val="28"/>
                <w:lang w:eastAsia="lv-LV"/>
              </w:rPr>
              <w:t xml:space="preserve">, ja tas vairs netiek izmantots </w:t>
            </w:r>
            <w:r w:rsidR="003B14E9">
              <w:rPr>
                <w:rFonts w:ascii="Times New Roman" w:hAnsi="Times New Roman" w:cs="Times New Roman"/>
                <w:b w:val="0"/>
                <w:sz w:val="28"/>
                <w:szCs w:val="28"/>
                <w:lang w:eastAsia="lv-LV"/>
              </w:rPr>
              <w:t>rīkojuma projekta 2.punktā minēto funkciju</w:t>
            </w:r>
            <w:r w:rsidRPr="003B14E9">
              <w:rPr>
                <w:rFonts w:ascii="Times New Roman" w:hAnsi="Times New Roman" w:cs="Times New Roman"/>
                <w:b w:val="0"/>
                <w:sz w:val="28"/>
                <w:szCs w:val="28"/>
                <w:lang w:eastAsia="lv-LV"/>
              </w:rPr>
              <w:t xml:space="preserve"> īstenošanai;</w:t>
            </w:r>
          </w:p>
          <w:p w14:paraId="007F697C" w14:textId="77777777" w:rsidR="00165278" w:rsidRDefault="00E027A9" w:rsidP="00165278">
            <w:pPr>
              <w:pStyle w:val="ListParagraph"/>
              <w:numPr>
                <w:ilvl w:val="0"/>
                <w:numId w:val="15"/>
              </w:numPr>
              <w:ind w:right="132"/>
              <w:jc w:val="both"/>
              <w:rPr>
                <w:rFonts w:ascii="Times New Roman" w:hAnsi="Times New Roman" w:cs="Times New Roman"/>
                <w:b w:val="0"/>
                <w:sz w:val="28"/>
                <w:szCs w:val="28"/>
              </w:rPr>
            </w:pPr>
            <w:r w:rsidRPr="003B14E9">
              <w:rPr>
                <w:rFonts w:ascii="Times New Roman" w:hAnsi="Times New Roman" w:cs="Times New Roman"/>
                <w:b w:val="0"/>
                <w:sz w:val="28"/>
                <w:szCs w:val="28"/>
                <w:lang w:eastAsia="lv-LV"/>
              </w:rPr>
              <w:t>nostiprinot zemesgrāmatā īpašuma tiesības uz nekustamo īpašumu, norādīt, ka īpašuma tiesības nostiprinātas uz laiku, kamēr ministrija nodrošina rīkojum</w:t>
            </w:r>
            <w:r w:rsidR="002865CF">
              <w:rPr>
                <w:rFonts w:ascii="Times New Roman" w:hAnsi="Times New Roman" w:cs="Times New Roman"/>
                <w:b w:val="0"/>
                <w:sz w:val="28"/>
                <w:szCs w:val="28"/>
                <w:lang w:eastAsia="lv-LV"/>
              </w:rPr>
              <w:t xml:space="preserve">a projekta 2.punktā </w:t>
            </w:r>
            <w:r w:rsidRPr="003B14E9">
              <w:rPr>
                <w:rFonts w:ascii="Times New Roman" w:hAnsi="Times New Roman" w:cs="Times New Roman"/>
                <w:b w:val="0"/>
                <w:sz w:val="28"/>
                <w:szCs w:val="28"/>
                <w:lang w:eastAsia="lv-LV"/>
              </w:rPr>
              <w:t>minēto funkciju īstenošanu, kā arī ierakstīt atzīmi par aizliegumu atsavināt nekustamo īpašumu un apgrūtināt to ar hipotēku.</w:t>
            </w:r>
          </w:p>
          <w:p w14:paraId="65BE9F6C" w14:textId="77777777" w:rsidR="005517D1" w:rsidRDefault="00165278" w:rsidP="005517D1">
            <w:pPr>
              <w:spacing w:after="0" w:line="240" w:lineRule="auto"/>
              <w:ind w:left="57" w:right="130"/>
              <w:jc w:val="both"/>
              <w:rPr>
                <w:rFonts w:ascii="Times New Roman" w:hAnsi="Times New Roman" w:cs="Times New Roman"/>
                <w:sz w:val="28"/>
                <w:szCs w:val="28"/>
              </w:rPr>
            </w:pPr>
            <w:r>
              <w:rPr>
                <w:szCs w:val="24"/>
              </w:rPr>
              <w:t xml:space="preserve">             </w:t>
            </w:r>
            <w:r w:rsidR="006F74A3" w:rsidRPr="00CE4FD0">
              <w:rPr>
                <w:rFonts w:ascii="Times New Roman" w:hAnsi="Times New Roman" w:cs="Times New Roman"/>
                <w:sz w:val="28"/>
                <w:szCs w:val="28"/>
              </w:rPr>
              <w:t xml:space="preserve">Atbilstoši informācijai </w:t>
            </w:r>
            <w:r w:rsidRPr="00CE4FD0">
              <w:rPr>
                <w:rFonts w:ascii="Times New Roman" w:hAnsi="Times New Roman" w:cs="Times New Roman"/>
                <w:sz w:val="28"/>
                <w:szCs w:val="28"/>
              </w:rPr>
              <w:t>Nekustamā īpašuma valst</w:t>
            </w:r>
            <w:r w:rsidR="006F74A3" w:rsidRPr="00CE4FD0">
              <w:rPr>
                <w:rFonts w:ascii="Times New Roman" w:hAnsi="Times New Roman" w:cs="Times New Roman"/>
                <w:sz w:val="28"/>
                <w:szCs w:val="28"/>
              </w:rPr>
              <w:t>s kadastra informācijas sistēmā</w:t>
            </w:r>
            <w:r w:rsidRPr="00CE4FD0">
              <w:rPr>
                <w:rFonts w:ascii="Times New Roman" w:hAnsi="Times New Roman" w:cs="Times New Roman"/>
                <w:sz w:val="28"/>
                <w:szCs w:val="28"/>
              </w:rPr>
              <w:t xml:space="preserve"> nekustamā īpašuma sastāvā esošajai būvei (būves kadastra apzīmējums 6201 009 0115 001) Kalpaka ielā 1, Kuldīgā, Kuldīgas novadā, 2016.gada 8.jūnijā ir noteikts apgrūtinājums – valsts nozīmes vēsturiska notikuma vietas teritorija un objekti (tips: 7314010502). </w:t>
            </w:r>
            <w:r w:rsidR="000663DE" w:rsidRPr="00CE4FD0">
              <w:rPr>
                <w:rFonts w:ascii="Times New Roman" w:hAnsi="Times New Roman" w:cs="Times New Roman"/>
                <w:sz w:val="28"/>
                <w:szCs w:val="28"/>
              </w:rPr>
              <w:t>I</w:t>
            </w:r>
            <w:r w:rsidRPr="00CE4FD0">
              <w:rPr>
                <w:rFonts w:ascii="Times New Roman" w:hAnsi="Times New Roman" w:cs="Times New Roman"/>
                <w:sz w:val="28"/>
                <w:szCs w:val="28"/>
              </w:rPr>
              <w:t xml:space="preserve">epriekš minētais apgrūtinājums atzīmes veidā nav ierakstīts </w:t>
            </w:r>
            <w:r w:rsidR="00CE4FD0" w:rsidRPr="00CE4FD0">
              <w:rPr>
                <w:rFonts w:ascii="Times New Roman" w:hAnsi="Times New Roman" w:cs="Times New Roman"/>
                <w:sz w:val="28"/>
                <w:szCs w:val="28"/>
              </w:rPr>
              <w:t xml:space="preserve">Kuldīgas rajona tiesas </w:t>
            </w:r>
            <w:r w:rsidR="000663DE" w:rsidRPr="00CE4FD0">
              <w:rPr>
                <w:rFonts w:ascii="Times New Roman" w:hAnsi="Times New Roman" w:cs="Times New Roman"/>
                <w:sz w:val="28"/>
                <w:szCs w:val="28"/>
              </w:rPr>
              <w:t xml:space="preserve">Zemesgrāmatu nodaļas </w:t>
            </w:r>
            <w:r w:rsidRPr="00CE4FD0">
              <w:rPr>
                <w:rFonts w:ascii="Times New Roman" w:hAnsi="Times New Roman" w:cs="Times New Roman"/>
                <w:sz w:val="28"/>
                <w:szCs w:val="28"/>
              </w:rPr>
              <w:t>Kuldīgas pilsēt</w:t>
            </w:r>
            <w:r w:rsidR="00CE4FD0" w:rsidRPr="00CE4FD0">
              <w:rPr>
                <w:rFonts w:ascii="Times New Roman" w:hAnsi="Times New Roman" w:cs="Times New Roman"/>
                <w:sz w:val="28"/>
                <w:szCs w:val="28"/>
              </w:rPr>
              <w:t>as zemesgrāmatas nodalījumā Nr.1</w:t>
            </w:r>
            <w:r w:rsidRPr="00CE4FD0">
              <w:rPr>
                <w:rFonts w:ascii="Times New Roman" w:hAnsi="Times New Roman" w:cs="Times New Roman"/>
                <w:sz w:val="28"/>
                <w:szCs w:val="28"/>
              </w:rPr>
              <w:t xml:space="preserve">00000138107. Ievērojot iepriekš minēto, </w:t>
            </w:r>
            <w:r w:rsidR="00CE4FD0" w:rsidRPr="00CE4FD0">
              <w:rPr>
                <w:rFonts w:ascii="Times New Roman" w:hAnsi="Times New Roman" w:cs="Times New Roman"/>
                <w:sz w:val="28"/>
                <w:szCs w:val="28"/>
              </w:rPr>
              <w:t>ministrija apliecina, ka</w:t>
            </w:r>
            <w:r w:rsidRPr="00CE4FD0">
              <w:rPr>
                <w:rFonts w:ascii="Times New Roman" w:hAnsi="Times New Roman" w:cs="Times New Roman"/>
                <w:sz w:val="28"/>
                <w:szCs w:val="28"/>
              </w:rPr>
              <w:t xml:space="preserve"> vienlaicīgi ar nekustamā īpašuma ierakstīšanu zemesgrāmatā uz </w:t>
            </w:r>
            <w:r w:rsidR="00CE4FD0" w:rsidRPr="00CE4FD0">
              <w:rPr>
                <w:rFonts w:ascii="Times New Roman" w:hAnsi="Times New Roman" w:cs="Times New Roman"/>
                <w:sz w:val="28"/>
                <w:szCs w:val="28"/>
              </w:rPr>
              <w:t xml:space="preserve">Latvijas </w:t>
            </w:r>
            <w:r w:rsidRPr="00CE4FD0">
              <w:rPr>
                <w:rFonts w:ascii="Times New Roman" w:hAnsi="Times New Roman" w:cs="Times New Roman"/>
                <w:sz w:val="28"/>
                <w:szCs w:val="28"/>
              </w:rPr>
              <w:t xml:space="preserve">valsts vārda </w:t>
            </w:r>
            <w:r w:rsidR="00CE4FD0" w:rsidRPr="00CE4FD0">
              <w:rPr>
                <w:rFonts w:ascii="Times New Roman" w:hAnsi="Times New Roman" w:cs="Times New Roman"/>
                <w:sz w:val="28"/>
                <w:szCs w:val="28"/>
              </w:rPr>
              <w:t>ministrijas personā</w:t>
            </w:r>
            <w:r w:rsidRPr="00CE4FD0">
              <w:rPr>
                <w:rFonts w:ascii="Times New Roman" w:hAnsi="Times New Roman" w:cs="Times New Roman"/>
                <w:sz w:val="28"/>
                <w:szCs w:val="28"/>
              </w:rPr>
              <w:t xml:space="preserve"> ze</w:t>
            </w:r>
            <w:r w:rsidR="00CE4FD0" w:rsidRPr="00CE4FD0">
              <w:rPr>
                <w:rFonts w:ascii="Times New Roman" w:hAnsi="Times New Roman" w:cs="Times New Roman"/>
                <w:sz w:val="28"/>
                <w:szCs w:val="28"/>
              </w:rPr>
              <w:t>mesgrāmatā ierakstīs</w:t>
            </w:r>
            <w:r w:rsidRPr="00CE4FD0">
              <w:rPr>
                <w:rFonts w:ascii="Times New Roman" w:hAnsi="Times New Roman" w:cs="Times New Roman"/>
                <w:sz w:val="28"/>
                <w:szCs w:val="28"/>
              </w:rPr>
              <w:t xml:space="preserve"> arī iepriekš minēto apgrūtinājumu. </w:t>
            </w:r>
          </w:p>
          <w:p w14:paraId="3F36E0F2" w14:textId="60CA1108" w:rsidR="00165278" w:rsidRPr="005517D1" w:rsidRDefault="005517D1" w:rsidP="005517D1">
            <w:pPr>
              <w:spacing w:after="0" w:line="240" w:lineRule="auto"/>
              <w:ind w:left="57" w:right="130" w:firstLine="705"/>
              <w:jc w:val="both"/>
              <w:rPr>
                <w:rFonts w:ascii="Times New Roman" w:hAnsi="Times New Roman" w:cs="Times New Roman"/>
                <w:sz w:val="28"/>
                <w:szCs w:val="28"/>
              </w:rPr>
            </w:pPr>
            <w:r w:rsidRPr="005517D1">
              <w:rPr>
                <w:rFonts w:ascii="Times New Roman" w:hAnsi="Times New Roman" w:cs="Times New Roman"/>
                <w:sz w:val="28"/>
                <w:szCs w:val="28"/>
              </w:rPr>
              <w:t>Saskaņā ar likuma “</w:t>
            </w:r>
            <w:r w:rsidR="00165278" w:rsidRPr="005517D1">
              <w:rPr>
                <w:rFonts w:ascii="Times New Roman" w:hAnsi="Times New Roman" w:cs="Times New Roman"/>
                <w:sz w:val="28"/>
                <w:szCs w:val="28"/>
              </w:rPr>
              <w:t>Par kultūras pieminekļu aizsardzību” 8.panta trešajā daļā noteikto kārtību, kultūras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saglabāšanu.</w:t>
            </w:r>
            <w:r w:rsidRPr="005517D1">
              <w:rPr>
                <w:rFonts w:ascii="Times New Roman" w:hAnsi="Times New Roman" w:cs="Times New Roman"/>
                <w:sz w:val="28"/>
                <w:szCs w:val="28"/>
              </w:rPr>
              <w:t xml:space="preserve"> Pamatojoties uz pašvaldības sniegto inform</w:t>
            </w:r>
            <w:r w:rsidR="00C60F7D">
              <w:rPr>
                <w:rFonts w:ascii="Times New Roman" w:hAnsi="Times New Roman" w:cs="Times New Roman"/>
                <w:sz w:val="28"/>
                <w:szCs w:val="28"/>
              </w:rPr>
              <w:t xml:space="preserve">āciju, </w:t>
            </w:r>
            <w:r w:rsidRPr="005517D1">
              <w:rPr>
                <w:rFonts w:ascii="Times New Roman" w:hAnsi="Times New Roman" w:cs="Times New Roman"/>
                <w:sz w:val="28"/>
                <w:szCs w:val="28"/>
              </w:rPr>
              <w:t>pašvaldība par nodomu atsavināt nekustamo īpašumu paziņos Valsts kultūras pieminekļu aizsardzības inspekcijai.</w:t>
            </w:r>
          </w:p>
        </w:tc>
      </w:tr>
      <w:tr w:rsidR="00A44F2E" w:rsidRPr="00F031F8" w14:paraId="1BE8E057" w14:textId="77777777" w:rsidTr="00DB79D9">
        <w:tc>
          <w:tcPr>
            <w:tcW w:w="338" w:type="pct"/>
            <w:tcBorders>
              <w:top w:val="outset" w:sz="6" w:space="0" w:color="000000"/>
              <w:left w:val="outset" w:sz="6" w:space="0" w:color="000000"/>
              <w:bottom w:val="outset" w:sz="6" w:space="0" w:color="000000"/>
              <w:right w:val="outset" w:sz="6" w:space="0" w:color="000000"/>
            </w:tcBorders>
            <w:hideMark/>
          </w:tcPr>
          <w:p w14:paraId="091065F5" w14:textId="77FC3DA4" w:rsidR="00A44F2E" w:rsidRPr="00F031F8" w:rsidRDefault="00A44F2E" w:rsidP="00E73548">
            <w:pPr>
              <w:spacing w:after="0" w:line="240" w:lineRule="auto"/>
              <w:ind w:right="156"/>
              <w:jc w:val="center"/>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lastRenderedPageBreak/>
              <w:t>3.</w:t>
            </w:r>
          </w:p>
        </w:tc>
        <w:tc>
          <w:tcPr>
            <w:tcW w:w="1173" w:type="pct"/>
            <w:gridSpan w:val="3"/>
            <w:tcBorders>
              <w:top w:val="outset" w:sz="6" w:space="0" w:color="000000"/>
              <w:left w:val="outset" w:sz="6" w:space="0" w:color="000000"/>
              <w:bottom w:val="outset" w:sz="6" w:space="0" w:color="000000"/>
              <w:right w:val="outset" w:sz="6" w:space="0" w:color="000000"/>
            </w:tcBorders>
          </w:tcPr>
          <w:p w14:paraId="552416C2" w14:textId="77777777" w:rsidR="00A44F2E" w:rsidRPr="00F031F8" w:rsidRDefault="00C012AA" w:rsidP="00E73548">
            <w:pPr>
              <w:spacing w:after="0" w:line="240" w:lineRule="auto"/>
              <w:ind w:left="141" w:right="156"/>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 xml:space="preserve">Projekta izstrādē </w:t>
            </w:r>
            <w:r w:rsidRPr="00F031F8">
              <w:rPr>
                <w:rFonts w:ascii="Times New Roman" w:eastAsia="Times New Roman" w:hAnsi="Times New Roman" w:cs="Times New Roman"/>
                <w:sz w:val="28"/>
                <w:szCs w:val="28"/>
                <w:lang w:eastAsia="lv-LV"/>
              </w:rPr>
              <w:lastRenderedPageBreak/>
              <w:t>iesaistītās institūcijas</w:t>
            </w:r>
          </w:p>
        </w:tc>
        <w:tc>
          <w:tcPr>
            <w:tcW w:w="3489" w:type="pct"/>
            <w:gridSpan w:val="6"/>
            <w:tcBorders>
              <w:top w:val="outset" w:sz="6" w:space="0" w:color="000000"/>
              <w:left w:val="outset" w:sz="6" w:space="0" w:color="000000"/>
              <w:bottom w:val="outset" w:sz="6" w:space="0" w:color="000000"/>
              <w:right w:val="outset" w:sz="6" w:space="0" w:color="000000"/>
            </w:tcBorders>
            <w:hideMark/>
          </w:tcPr>
          <w:p w14:paraId="6489F780" w14:textId="0AB4DDFB" w:rsidR="00A44F2E" w:rsidRPr="00F031F8" w:rsidRDefault="0000297E" w:rsidP="00880196">
            <w:pPr>
              <w:spacing w:after="0" w:line="240" w:lineRule="auto"/>
              <w:ind w:left="142" w:right="142" w:firstLine="708"/>
              <w:jc w:val="both"/>
              <w:rPr>
                <w:rFonts w:ascii="Times New Roman" w:hAnsi="Times New Roman" w:cs="Times New Roman"/>
                <w:sz w:val="28"/>
                <w:szCs w:val="28"/>
              </w:rPr>
            </w:pPr>
            <w:r w:rsidRPr="00F031F8">
              <w:rPr>
                <w:rFonts w:ascii="Times New Roman" w:hAnsi="Times New Roman" w:cs="Times New Roman"/>
                <w:sz w:val="28"/>
                <w:szCs w:val="28"/>
              </w:rPr>
              <w:lastRenderedPageBreak/>
              <w:t>Ministrija</w:t>
            </w:r>
            <w:r w:rsidR="000E69E2">
              <w:rPr>
                <w:rFonts w:ascii="Times New Roman" w:hAnsi="Times New Roman" w:cs="Times New Roman"/>
                <w:sz w:val="28"/>
                <w:szCs w:val="28"/>
              </w:rPr>
              <w:t>, tehnikums un pašvaldība.</w:t>
            </w:r>
          </w:p>
        </w:tc>
      </w:tr>
      <w:tr w:rsidR="00A44F2E" w:rsidRPr="00F031F8" w14:paraId="53795D87" w14:textId="77777777" w:rsidTr="005E2C01">
        <w:trPr>
          <w:trHeight w:val="447"/>
        </w:trPr>
        <w:tc>
          <w:tcPr>
            <w:tcW w:w="338" w:type="pct"/>
            <w:tcBorders>
              <w:top w:val="outset" w:sz="6" w:space="0" w:color="000000"/>
              <w:left w:val="outset" w:sz="6" w:space="0" w:color="000000"/>
              <w:bottom w:val="outset" w:sz="6" w:space="0" w:color="000000"/>
              <w:right w:val="outset" w:sz="6" w:space="0" w:color="000000"/>
            </w:tcBorders>
            <w:hideMark/>
          </w:tcPr>
          <w:p w14:paraId="4FF3203A" w14:textId="77777777" w:rsidR="00A44F2E" w:rsidRPr="00F031F8" w:rsidRDefault="00C012AA" w:rsidP="00E73548">
            <w:pPr>
              <w:spacing w:after="0" w:line="240" w:lineRule="auto"/>
              <w:ind w:left="15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4</w:t>
            </w:r>
            <w:r w:rsidR="00A44F2E" w:rsidRPr="00F031F8">
              <w:rPr>
                <w:rFonts w:ascii="Times New Roman" w:eastAsia="Times New Roman" w:hAnsi="Times New Roman" w:cs="Times New Roman"/>
                <w:sz w:val="28"/>
                <w:szCs w:val="28"/>
                <w:lang w:eastAsia="lv-LV"/>
              </w:rPr>
              <w:t>.</w:t>
            </w:r>
          </w:p>
        </w:tc>
        <w:tc>
          <w:tcPr>
            <w:tcW w:w="1173" w:type="pct"/>
            <w:gridSpan w:val="3"/>
            <w:tcBorders>
              <w:top w:val="outset" w:sz="6" w:space="0" w:color="000000"/>
              <w:left w:val="outset" w:sz="6" w:space="0" w:color="000000"/>
              <w:bottom w:val="outset" w:sz="6" w:space="0" w:color="000000"/>
              <w:right w:val="outset" w:sz="6" w:space="0" w:color="000000"/>
            </w:tcBorders>
          </w:tcPr>
          <w:p w14:paraId="3D283ADF" w14:textId="77777777" w:rsidR="00A44F2E" w:rsidRPr="00F031F8" w:rsidRDefault="00A44F2E" w:rsidP="00E73548">
            <w:pPr>
              <w:spacing w:after="0" w:line="240" w:lineRule="auto"/>
              <w:ind w:left="15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Cita informācija</w:t>
            </w:r>
          </w:p>
        </w:tc>
        <w:tc>
          <w:tcPr>
            <w:tcW w:w="3489" w:type="pct"/>
            <w:gridSpan w:val="6"/>
            <w:tcBorders>
              <w:top w:val="outset" w:sz="6" w:space="0" w:color="000000"/>
              <w:left w:val="outset" w:sz="6" w:space="0" w:color="000000"/>
              <w:bottom w:val="outset" w:sz="6" w:space="0" w:color="000000"/>
              <w:right w:val="outset" w:sz="6" w:space="0" w:color="000000"/>
            </w:tcBorders>
            <w:hideMark/>
          </w:tcPr>
          <w:p w14:paraId="4B6742C5" w14:textId="77777777" w:rsidR="00A44F2E" w:rsidRPr="00F031F8" w:rsidRDefault="00531AC3" w:rsidP="005D39A4">
            <w:pPr>
              <w:spacing w:after="0" w:line="240" w:lineRule="auto"/>
              <w:ind w:left="113" w:right="141" w:firstLine="707"/>
              <w:jc w:val="both"/>
              <w:rPr>
                <w:rFonts w:ascii="Times New Roman" w:hAnsi="Times New Roman" w:cs="Times New Roman"/>
                <w:sz w:val="28"/>
                <w:szCs w:val="28"/>
              </w:rPr>
            </w:pPr>
            <w:r w:rsidRPr="00F031F8">
              <w:rPr>
                <w:rFonts w:ascii="Times New Roman" w:hAnsi="Times New Roman" w:cs="Times New Roman"/>
                <w:sz w:val="28"/>
                <w:szCs w:val="28"/>
              </w:rPr>
              <w:t>Nav.</w:t>
            </w:r>
          </w:p>
        </w:tc>
      </w:tr>
      <w:tr w:rsidR="00F644A5" w:rsidRPr="00F031F8" w14:paraId="64D64784" w14:textId="77777777" w:rsidTr="008E6713">
        <w:tc>
          <w:tcPr>
            <w:tcW w:w="5000" w:type="pct"/>
            <w:gridSpan w:val="10"/>
            <w:tcBorders>
              <w:top w:val="nil"/>
              <w:left w:val="nil"/>
              <w:bottom w:val="nil"/>
              <w:right w:val="nil"/>
            </w:tcBorders>
            <w:hideMark/>
          </w:tcPr>
          <w:p w14:paraId="7205D556" w14:textId="77777777" w:rsidR="007777AD" w:rsidRPr="00F031F8" w:rsidRDefault="007777AD" w:rsidP="007777AD">
            <w:pPr>
              <w:spacing w:after="0" w:line="240" w:lineRule="auto"/>
              <w:rPr>
                <w:rFonts w:ascii="Times New Roman" w:hAnsi="Times New Roman" w:cs="Times New Roman"/>
                <w:b/>
                <w:bCs/>
                <w:sz w:val="28"/>
                <w:szCs w:val="28"/>
                <w:lang w:eastAsia="lv-LV"/>
              </w:rPr>
            </w:pPr>
          </w:p>
        </w:tc>
      </w:tr>
      <w:tr w:rsidR="00F644A5" w:rsidRPr="00F031F8" w14:paraId="26ED69E7" w14:textId="77777777" w:rsidTr="008E6713">
        <w:tc>
          <w:tcPr>
            <w:tcW w:w="5000" w:type="pct"/>
            <w:gridSpan w:val="10"/>
            <w:tcBorders>
              <w:top w:val="outset" w:sz="6" w:space="0" w:color="000000"/>
              <w:left w:val="outset" w:sz="6" w:space="0" w:color="000000"/>
              <w:bottom w:val="outset" w:sz="6" w:space="0" w:color="000000"/>
              <w:right w:val="outset" w:sz="6" w:space="0" w:color="000000"/>
            </w:tcBorders>
          </w:tcPr>
          <w:p w14:paraId="0B8275C9" w14:textId="77777777" w:rsidR="00F644A5" w:rsidRPr="00F031F8" w:rsidRDefault="007777AD" w:rsidP="007777AD">
            <w:pPr>
              <w:spacing w:after="0" w:line="240" w:lineRule="auto"/>
              <w:ind w:firstLine="97"/>
              <w:jc w:val="center"/>
              <w:rPr>
                <w:rFonts w:ascii="Times New Roman" w:hAnsi="Times New Roman" w:cs="Times New Roman"/>
                <w:sz w:val="28"/>
                <w:szCs w:val="28"/>
                <w:lang w:eastAsia="lv-LV"/>
              </w:rPr>
            </w:pPr>
            <w:r w:rsidRPr="00F031F8">
              <w:rPr>
                <w:rFonts w:ascii="Times New Roman" w:eastAsia="Times New Roman" w:hAnsi="Times New Roman" w:cs="Times New Roman"/>
                <w:b/>
                <w:sz w:val="28"/>
                <w:szCs w:val="28"/>
                <w:lang w:eastAsia="lv-LV"/>
              </w:rPr>
              <w:t>II. Tiesību akta projekta ietekme uz sabiedrību, tautsaimniecības attīstību un administratīvo slogu</w:t>
            </w:r>
          </w:p>
        </w:tc>
      </w:tr>
      <w:tr w:rsidR="00F644A5" w:rsidRPr="00F031F8" w14:paraId="39E91DB6" w14:textId="77777777" w:rsidTr="00DB79D9">
        <w:tc>
          <w:tcPr>
            <w:tcW w:w="572" w:type="pct"/>
            <w:gridSpan w:val="2"/>
            <w:tcBorders>
              <w:top w:val="outset" w:sz="6" w:space="0" w:color="000000"/>
              <w:left w:val="outset" w:sz="6" w:space="0" w:color="000000"/>
              <w:bottom w:val="outset" w:sz="6" w:space="0" w:color="000000"/>
              <w:right w:val="outset" w:sz="6" w:space="0" w:color="000000"/>
            </w:tcBorders>
            <w:hideMark/>
          </w:tcPr>
          <w:p w14:paraId="7D047A23"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2121" w:type="pct"/>
            <w:gridSpan w:val="5"/>
            <w:tcBorders>
              <w:top w:val="outset" w:sz="6" w:space="0" w:color="000000"/>
              <w:left w:val="outset" w:sz="6" w:space="0" w:color="000000"/>
              <w:bottom w:val="outset" w:sz="6" w:space="0" w:color="000000"/>
              <w:right w:val="outset" w:sz="6" w:space="0" w:color="000000"/>
            </w:tcBorders>
          </w:tcPr>
          <w:p w14:paraId="2FCE8BE6"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 xml:space="preserve">Sabiedrības </w:t>
            </w:r>
            <w:proofErr w:type="spellStart"/>
            <w:r w:rsidRPr="00F031F8">
              <w:rPr>
                <w:rFonts w:ascii="Times New Roman" w:eastAsia="Times New Roman" w:hAnsi="Times New Roman" w:cs="Times New Roman"/>
                <w:sz w:val="28"/>
                <w:szCs w:val="28"/>
                <w:lang w:eastAsia="lv-LV"/>
              </w:rPr>
              <w:t>mērķgrupas</w:t>
            </w:r>
            <w:proofErr w:type="spellEnd"/>
            <w:r w:rsidRPr="00F031F8">
              <w:rPr>
                <w:rFonts w:ascii="Times New Roman" w:eastAsia="Times New Roman" w:hAnsi="Times New Roman" w:cs="Times New Roman"/>
                <w:sz w:val="28"/>
                <w:szCs w:val="28"/>
                <w:lang w:eastAsia="lv-LV"/>
              </w:rPr>
              <w:t>, kuras tiesiskais regulējums ietekmē vai varētu ietekmēt</w:t>
            </w:r>
          </w:p>
        </w:tc>
        <w:tc>
          <w:tcPr>
            <w:tcW w:w="2307" w:type="pct"/>
            <w:gridSpan w:val="3"/>
            <w:tcBorders>
              <w:top w:val="outset" w:sz="6" w:space="0" w:color="000000"/>
              <w:left w:val="outset" w:sz="6" w:space="0" w:color="000000"/>
              <w:bottom w:val="outset" w:sz="6" w:space="0" w:color="000000"/>
              <w:right w:val="outset" w:sz="6" w:space="0" w:color="000000"/>
            </w:tcBorders>
            <w:hideMark/>
          </w:tcPr>
          <w:p w14:paraId="21D9C1B6" w14:textId="0049C38E" w:rsidR="007777AD" w:rsidRPr="00F031F8" w:rsidRDefault="00CC4550" w:rsidP="007777AD">
            <w:pPr>
              <w:spacing w:after="0" w:line="240" w:lineRule="auto"/>
              <w:ind w:left="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C94988" w:rsidRPr="00F031F8">
              <w:rPr>
                <w:rFonts w:ascii="Times New Roman" w:eastAsia="Times New Roman" w:hAnsi="Times New Roman" w:cs="Times New Roman"/>
                <w:sz w:val="28"/>
                <w:szCs w:val="28"/>
                <w:lang w:eastAsia="lv-LV"/>
              </w:rPr>
              <w:t>Projekts šo jomu neskar</w:t>
            </w:r>
          </w:p>
        </w:tc>
      </w:tr>
      <w:tr w:rsidR="00F644A5" w:rsidRPr="00F031F8" w14:paraId="0466D4DA" w14:textId="77777777" w:rsidTr="00DB79D9">
        <w:tc>
          <w:tcPr>
            <w:tcW w:w="572" w:type="pct"/>
            <w:gridSpan w:val="2"/>
            <w:tcBorders>
              <w:top w:val="outset" w:sz="6" w:space="0" w:color="000000"/>
              <w:left w:val="outset" w:sz="6" w:space="0" w:color="000000"/>
              <w:bottom w:val="outset" w:sz="6" w:space="0" w:color="000000"/>
              <w:right w:val="outset" w:sz="6" w:space="0" w:color="000000"/>
            </w:tcBorders>
            <w:hideMark/>
          </w:tcPr>
          <w:p w14:paraId="3F25AA9B"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w:t>
            </w:r>
          </w:p>
        </w:tc>
        <w:tc>
          <w:tcPr>
            <w:tcW w:w="2121" w:type="pct"/>
            <w:gridSpan w:val="5"/>
            <w:tcBorders>
              <w:top w:val="outset" w:sz="6" w:space="0" w:color="000000"/>
              <w:left w:val="outset" w:sz="6" w:space="0" w:color="000000"/>
              <w:bottom w:val="outset" w:sz="6" w:space="0" w:color="000000"/>
              <w:right w:val="outset" w:sz="6" w:space="0" w:color="000000"/>
            </w:tcBorders>
          </w:tcPr>
          <w:p w14:paraId="230ECDD5"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Tiesiskā regulējuma ietekme uz tautsaimniecību un administratīvo slogu</w:t>
            </w:r>
          </w:p>
        </w:tc>
        <w:tc>
          <w:tcPr>
            <w:tcW w:w="2307" w:type="pct"/>
            <w:gridSpan w:val="3"/>
            <w:tcBorders>
              <w:top w:val="outset" w:sz="6" w:space="0" w:color="000000"/>
              <w:left w:val="outset" w:sz="6" w:space="0" w:color="000000"/>
              <w:bottom w:val="outset" w:sz="6" w:space="0" w:color="000000"/>
              <w:right w:val="outset" w:sz="6" w:space="0" w:color="000000"/>
            </w:tcBorders>
            <w:hideMark/>
          </w:tcPr>
          <w:p w14:paraId="09FB2FD6" w14:textId="614DC9F6" w:rsidR="00F644A5" w:rsidRPr="00F031F8" w:rsidRDefault="00CC4550" w:rsidP="007777AD">
            <w:pPr>
              <w:spacing w:after="0" w:line="240" w:lineRule="auto"/>
              <w:ind w:left="53" w:firstLine="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C94988" w:rsidRPr="00F031F8">
              <w:rPr>
                <w:rFonts w:ascii="Times New Roman" w:eastAsia="Times New Roman" w:hAnsi="Times New Roman" w:cs="Times New Roman"/>
                <w:sz w:val="28"/>
                <w:szCs w:val="28"/>
                <w:lang w:eastAsia="lv-LV"/>
              </w:rPr>
              <w:t>Projekts šo jomu neskar</w:t>
            </w:r>
          </w:p>
        </w:tc>
      </w:tr>
      <w:tr w:rsidR="00F644A5" w:rsidRPr="00F031F8" w14:paraId="520380D0" w14:textId="77777777" w:rsidTr="00CC4550">
        <w:tc>
          <w:tcPr>
            <w:tcW w:w="572" w:type="pct"/>
            <w:gridSpan w:val="2"/>
            <w:tcBorders>
              <w:top w:val="outset" w:sz="6" w:space="0" w:color="000000"/>
              <w:left w:val="outset" w:sz="6" w:space="0" w:color="000000"/>
              <w:bottom w:val="outset" w:sz="6" w:space="0" w:color="000000"/>
              <w:right w:val="outset" w:sz="6" w:space="0" w:color="000000"/>
            </w:tcBorders>
            <w:hideMark/>
          </w:tcPr>
          <w:p w14:paraId="780053D5"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w:t>
            </w:r>
          </w:p>
        </w:tc>
        <w:tc>
          <w:tcPr>
            <w:tcW w:w="2121" w:type="pct"/>
            <w:gridSpan w:val="5"/>
            <w:tcBorders>
              <w:top w:val="outset" w:sz="6" w:space="0" w:color="000000"/>
              <w:left w:val="outset" w:sz="6" w:space="0" w:color="000000"/>
              <w:bottom w:val="outset" w:sz="6" w:space="0" w:color="000000"/>
              <w:right w:val="outset" w:sz="6" w:space="0" w:color="000000"/>
            </w:tcBorders>
          </w:tcPr>
          <w:p w14:paraId="3F9D0BC3"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Administratīvo izmaksu monetārs novērtējums</w:t>
            </w:r>
          </w:p>
        </w:tc>
        <w:tc>
          <w:tcPr>
            <w:tcW w:w="2307" w:type="pct"/>
            <w:gridSpan w:val="3"/>
            <w:tcBorders>
              <w:top w:val="outset" w:sz="6" w:space="0" w:color="000000"/>
              <w:left w:val="outset" w:sz="6" w:space="0" w:color="000000"/>
              <w:bottom w:val="outset" w:sz="6" w:space="0" w:color="000000"/>
              <w:right w:val="outset" w:sz="6" w:space="0" w:color="000000"/>
            </w:tcBorders>
            <w:hideMark/>
          </w:tcPr>
          <w:p w14:paraId="06D91B93" w14:textId="529961E7" w:rsidR="00F644A5" w:rsidRPr="00F031F8" w:rsidRDefault="00CC4550" w:rsidP="007777AD">
            <w:pPr>
              <w:spacing w:after="0" w:line="240" w:lineRule="auto"/>
              <w:ind w:left="53" w:firstLine="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C94988" w:rsidRPr="00F031F8">
              <w:rPr>
                <w:rFonts w:ascii="Times New Roman" w:eastAsia="Times New Roman" w:hAnsi="Times New Roman" w:cs="Times New Roman"/>
                <w:sz w:val="28"/>
                <w:szCs w:val="28"/>
                <w:lang w:eastAsia="lv-LV"/>
              </w:rPr>
              <w:t>Projekts šo jomu neskar</w:t>
            </w:r>
          </w:p>
        </w:tc>
      </w:tr>
      <w:tr w:rsidR="00F644A5" w:rsidRPr="00F031F8" w14:paraId="244B9AD1" w14:textId="77777777" w:rsidTr="00CC4550">
        <w:tc>
          <w:tcPr>
            <w:tcW w:w="572" w:type="pct"/>
            <w:gridSpan w:val="2"/>
            <w:tcBorders>
              <w:top w:val="outset" w:sz="6" w:space="0" w:color="000000"/>
              <w:left w:val="outset" w:sz="6" w:space="0" w:color="000000"/>
              <w:bottom w:val="single" w:sz="4" w:space="0" w:color="auto"/>
              <w:right w:val="outset" w:sz="6" w:space="0" w:color="000000"/>
            </w:tcBorders>
            <w:hideMark/>
          </w:tcPr>
          <w:p w14:paraId="6B717E0E"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4.</w:t>
            </w:r>
          </w:p>
        </w:tc>
        <w:tc>
          <w:tcPr>
            <w:tcW w:w="2121" w:type="pct"/>
            <w:gridSpan w:val="5"/>
            <w:tcBorders>
              <w:top w:val="outset" w:sz="6" w:space="0" w:color="000000"/>
              <w:left w:val="outset" w:sz="6" w:space="0" w:color="000000"/>
              <w:bottom w:val="single" w:sz="4" w:space="0" w:color="auto"/>
              <w:right w:val="outset" w:sz="6" w:space="0" w:color="000000"/>
            </w:tcBorders>
          </w:tcPr>
          <w:p w14:paraId="7BFDDEC3" w14:textId="77777777" w:rsidR="00F644A5" w:rsidRPr="00F031F8" w:rsidRDefault="00F644A5"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Cita informācija</w:t>
            </w:r>
          </w:p>
        </w:tc>
        <w:tc>
          <w:tcPr>
            <w:tcW w:w="2307" w:type="pct"/>
            <w:gridSpan w:val="3"/>
            <w:tcBorders>
              <w:top w:val="outset" w:sz="6" w:space="0" w:color="000000"/>
              <w:left w:val="outset" w:sz="6" w:space="0" w:color="000000"/>
              <w:bottom w:val="single" w:sz="4" w:space="0" w:color="auto"/>
              <w:right w:val="outset" w:sz="6" w:space="0" w:color="000000"/>
            </w:tcBorders>
            <w:hideMark/>
          </w:tcPr>
          <w:p w14:paraId="5557CC75" w14:textId="77777777" w:rsidR="00F644A5" w:rsidRPr="00F031F8" w:rsidRDefault="002C3F67" w:rsidP="001943A7">
            <w:pPr>
              <w:spacing w:after="0" w:line="240" w:lineRule="auto"/>
              <w:ind w:left="165" w:right="132"/>
              <w:jc w:val="both"/>
              <w:rPr>
                <w:rFonts w:ascii="Times New Roman" w:eastAsia="Times New Roman" w:hAnsi="Times New Roman" w:cs="Times New Roman"/>
                <w:sz w:val="28"/>
                <w:szCs w:val="28"/>
                <w:lang w:eastAsia="lv-LV"/>
              </w:rPr>
            </w:pPr>
            <w:r w:rsidRPr="00577332">
              <w:rPr>
                <w:rFonts w:ascii="Times New Roman" w:eastAsia="Times New Roman" w:hAnsi="Times New Roman" w:cs="Times New Roman"/>
                <w:sz w:val="28"/>
                <w:szCs w:val="28"/>
                <w:lang w:eastAsia="lv-LV"/>
              </w:rPr>
              <w:t xml:space="preserve">Rīkojuma projekts </w:t>
            </w:r>
            <w:r w:rsidR="00577332" w:rsidRPr="00577332">
              <w:rPr>
                <w:rFonts w:ascii="Times New Roman" w:hAnsi="Times New Roman" w:cs="Times New Roman"/>
                <w:sz w:val="28"/>
                <w:szCs w:val="28"/>
              </w:rPr>
              <w:t>skar tikai attiecīgo nekustamā īpašuma īpašnieku, plašāka sabiedrības līdzdalība nav nepieciešama.</w:t>
            </w:r>
          </w:p>
        </w:tc>
      </w:tr>
      <w:tr w:rsidR="00CC4550" w:rsidRPr="00F031F8" w14:paraId="718C3548" w14:textId="77777777" w:rsidTr="00CC4550">
        <w:tc>
          <w:tcPr>
            <w:tcW w:w="572" w:type="pct"/>
            <w:gridSpan w:val="2"/>
            <w:tcBorders>
              <w:top w:val="single" w:sz="4" w:space="0" w:color="auto"/>
              <w:left w:val="nil"/>
              <w:bottom w:val="single" w:sz="4" w:space="0" w:color="auto"/>
              <w:right w:val="nil"/>
            </w:tcBorders>
          </w:tcPr>
          <w:p w14:paraId="08F529ED" w14:textId="77777777" w:rsidR="00CC4550" w:rsidRPr="00F031F8" w:rsidRDefault="00CC4550" w:rsidP="00C87721">
            <w:pPr>
              <w:spacing w:after="0" w:line="240" w:lineRule="auto"/>
              <w:rPr>
                <w:rFonts w:ascii="Times New Roman" w:eastAsia="Times New Roman" w:hAnsi="Times New Roman" w:cs="Times New Roman"/>
                <w:sz w:val="28"/>
                <w:szCs w:val="28"/>
                <w:lang w:eastAsia="lv-LV"/>
              </w:rPr>
            </w:pPr>
          </w:p>
        </w:tc>
        <w:tc>
          <w:tcPr>
            <w:tcW w:w="2121" w:type="pct"/>
            <w:gridSpan w:val="5"/>
            <w:tcBorders>
              <w:top w:val="single" w:sz="4" w:space="0" w:color="auto"/>
              <w:left w:val="nil"/>
              <w:bottom w:val="single" w:sz="4" w:space="0" w:color="auto"/>
              <w:right w:val="nil"/>
            </w:tcBorders>
          </w:tcPr>
          <w:p w14:paraId="40562A49" w14:textId="77777777" w:rsidR="00CC4550" w:rsidRPr="00F031F8" w:rsidRDefault="00CC4550" w:rsidP="00C87721">
            <w:pPr>
              <w:spacing w:after="0" w:line="240" w:lineRule="auto"/>
              <w:rPr>
                <w:rFonts w:ascii="Times New Roman" w:eastAsia="Times New Roman" w:hAnsi="Times New Roman" w:cs="Times New Roman"/>
                <w:sz w:val="28"/>
                <w:szCs w:val="28"/>
                <w:lang w:eastAsia="lv-LV"/>
              </w:rPr>
            </w:pPr>
          </w:p>
        </w:tc>
        <w:tc>
          <w:tcPr>
            <w:tcW w:w="2307" w:type="pct"/>
            <w:gridSpan w:val="3"/>
            <w:tcBorders>
              <w:top w:val="single" w:sz="4" w:space="0" w:color="auto"/>
              <w:left w:val="nil"/>
              <w:bottom w:val="single" w:sz="4" w:space="0" w:color="auto"/>
              <w:right w:val="nil"/>
            </w:tcBorders>
          </w:tcPr>
          <w:p w14:paraId="44A10D68" w14:textId="77777777" w:rsidR="00CC4550" w:rsidRPr="00577332" w:rsidRDefault="00CC4550" w:rsidP="001943A7">
            <w:pPr>
              <w:spacing w:after="0" w:line="240" w:lineRule="auto"/>
              <w:ind w:left="165" w:right="132"/>
              <w:jc w:val="both"/>
              <w:rPr>
                <w:rFonts w:ascii="Times New Roman" w:eastAsia="Times New Roman" w:hAnsi="Times New Roman" w:cs="Times New Roman"/>
                <w:sz w:val="28"/>
                <w:szCs w:val="28"/>
                <w:lang w:eastAsia="lv-LV"/>
              </w:rPr>
            </w:pPr>
          </w:p>
        </w:tc>
      </w:tr>
      <w:tr w:rsidR="00531AC3" w:rsidRPr="00F031F8" w14:paraId="2E2A805F" w14:textId="77777777" w:rsidTr="00CC4550">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366"/>
          <w:tblCellSpacing w:w="15" w:type="dxa"/>
        </w:trPr>
        <w:tc>
          <w:tcPr>
            <w:tcW w:w="5000" w:type="pct"/>
            <w:gridSpan w:val="10"/>
            <w:tcBorders>
              <w:top w:val="nil"/>
            </w:tcBorders>
          </w:tcPr>
          <w:p w14:paraId="3D8EE66C" w14:textId="77777777" w:rsidR="00531AC3" w:rsidRPr="00F031F8" w:rsidRDefault="00531AC3" w:rsidP="00D93D5C">
            <w:pPr>
              <w:spacing w:after="0" w:line="240" w:lineRule="auto"/>
              <w:jc w:val="center"/>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III. Tiesību akta projekta ietekme uz valsts budžetu un pašvaldību budžetiem</w:t>
            </w:r>
          </w:p>
        </w:tc>
      </w:tr>
      <w:tr w:rsidR="00531AC3" w:rsidRPr="00F031F8" w14:paraId="4F636167"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vMerge w:val="restart"/>
            <w:vAlign w:val="center"/>
          </w:tcPr>
          <w:p w14:paraId="2F8B8CC3" w14:textId="77777777" w:rsidR="00531AC3" w:rsidRPr="00F031F8" w:rsidRDefault="00531AC3" w:rsidP="00531AC3">
            <w:pPr>
              <w:spacing w:after="0" w:line="240" w:lineRule="auto"/>
              <w:jc w:val="both"/>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Rādītāji</w:t>
            </w:r>
          </w:p>
        </w:tc>
        <w:tc>
          <w:tcPr>
            <w:tcW w:w="1549" w:type="pct"/>
            <w:gridSpan w:val="3"/>
            <w:vMerge w:val="restart"/>
            <w:vAlign w:val="center"/>
          </w:tcPr>
          <w:p w14:paraId="17A3DCEC" w14:textId="0071A3ED" w:rsidR="00531AC3" w:rsidRPr="00F031F8" w:rsidRDefault="007E1FE1" w:rsidP="00531AC3">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2017</w:t>
            </w:r>
            <w:r w:rsidR="00531AC3" w:rsidRPr="00F031F8">
              <w:rPr>
                <w:rFonts w:ascii="Times New Roman" w:eastAsia="Times New Roman" w:hAnsi="Times New Roman" w:cs="Times New Roman"/>
                <w:b/>
                <w:bCs/>
                <w:sz w:val="28"/>
                <w:szCs w:val="28"/>
                <w:lang w:eastAsia="lv-LV"/>
              </w:rPr>
              <w:t>.gads</w:t>
            </w:r>
          </w:p>
        </w:tc>
        <w:tc>
          <w:tcPr>
            <w:tcW w:w="2458" w:type="pct"/>
            <w:gridSpan w:val="4"/>
            <w:vAlign w:val="center"/>
          </w:tcPr>
          <w:p w14:paraId="045F1989"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Turpmākie trīs gadi (</w:t>
            </w:r>
            <w:proofErr w:type="spellStart"/>
            <w:r w:rsidRPr="00DC0C67">
              <w:rPr>
                <w:rFonts w:ascii="Times New Roman" w:eastAsia="Times New Roman" w:hAnsi="Times New Roman" w:cs="Times New Roman"/>
                <w:i/>
                <w:sz w:val="28"/>
                <w:szCs w:val="28"/>
                <w:lang w:eastAsia="lv-LV"/>
              </w:rPr>
              <w:t>euro</w:t>
            </w:r>
            <w:proofErr w:type="spellEnd"/>
            <w:r w:rsidRPr="00F031F8">
              <w:rPr>
                <w:rFonts w:ascii="Times New Roman" w:eastAsia="Times New Roman" w:hAnsi="Times New Roman" w:cs="Times New Roman"/>
                <w:sz w:val="28"/>
                <w:szCs w:val="28"/>
                <w:lang w:eastAsia="lv-LV"/>
              </w:rPr>
              <w:t>)</w:t>
            </w:r>
          </w:p>
        </w:tc>
      </w:tr>
      <w:tr w:rsidR="00531AC3" w:rsidRPr="00F031F8" w14:paraId="1C03F1C5"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vMerge/>
            <w:vAlign w:val="center"/>
          </w:tcPr>
          <w:p w14:paraId="329C94F2" w14:textId="77777777" w:rsidR="00531AC3" w:rsidRPr="00F031F8" w:rsidRDefault="00531AC3" w:rsidP="00531AC3">
            <w:pPr>
              <w:spacing w:after="0" w:line="240" w:lineRule="auto"/>
              <w:jc w:val="both"/>
              <w:rPr>
                <w:rFonts w:ascii="Times New Roman" w:eastAsia="Times New Roman" w:hAnsi="Times New Roman" w:cs="Times New Roman"/>
                <w:b/>
                <w:bCs/>
                <w:sz w:val="28"/>
                <w:szCs w:val="28"/>
                <w:lang w:eastAsia="lv-LV"/>
              </w:rPr>
            </w:pPr>
          </w:p>
        </w:tc>
        <w:tc>
          <w:tcPr>
            <w:tcW w:w="1549" w:type="pct"/>
            <w:gridSpan w:val="3"/>
            <w:vMerge/>
            <w:vAlign w:val="center"/>
          </w:tcPr>
          <w:p w14:paraId="3C0ACA4D" w14:textId="77777777" w:rsidR="00531AC3" w:rsidRPr="00F031F8" w:rsidRDefault="00531AC3" w:rsidP="00531AC3">
            <w:pPr>
              <w:spacing w:after="0" w:line="240" w:lineRule="auto"/>
              <w:jc w:val="both"/>
              <w:rPr>
                <w:rFonts w:ascii="Times New Roman" w:eastAsia="Times New Roman" w:hAnsi="Times New Roman" w:cs="Times New Roman"/>
                <w:b/>
                <w:bCs/>
                <w:sz w:val="28"/>
                <w:szCs w:val="28"/>
                <w:lang w:eastAsia="lv-LV"/>
              </w:rPr>
            </w:pPr>
          </w:p>
        </w:tc>
        <w:tc>
          <w:tcPr>
            <w:tcW w:w="928" w:type="pct"/>
            <w:gridSpan w:val="2"/>
            <w:vAlign w:val="center"/>
          </w:tcPr>
          <w:p w14:paraId="04FFC345" w14:textId="7C7570B2" w:rsidR="00531AC3" w:rsidRPr="00F031F8" w:rsidRDefault="007E1FE1" w:rsidP="00531AC3">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2018</w:t>
            </w:r>
            <w:r w:rsidR="00531AC3" w:rsidRPr="00F031F8">
              <w:rPr>
                <w:rFonts w:ascii="Times New Roman" w:eastAsia="Times New Roman" w:hAnsi="Times New Roman" w:cs="Times New Roman"/>
                <w:b/>
                <w:bCs/>
                <w:sz w:val="28"/>
                <w:szCs w:val="28"/>
                <w:lang w:eastAsia="lv-LV"/>
              </w:rPr>
              <w:t>.</w:t>
            </w:r>
          </w:p>
        </w:tc>
        <w:tc>
          <w:tcPr>
            <w:tcW w:w="848" w:type="pct"/>
            <w:vAlign w:val="center"/>
          </w:tcPr>
          <w:p w14:paraId="62F2D2A1" w14:textId="59450403" w:rsidR="00531AC3" w:rsidRPr="00F031F8" w:rsidRDefault="007E1FE1" w:rsidP="00531AC3">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2019</w:t>
            </w:r>
            <w:r w:rsidR="00531AC3" w:rsidRPr="00F031F8">
              <w:rPr>
                <w:rFonts w:ascii="Times New Roman" w:eastAsia="Times New Roman" w:hAnsi="Times New Roman" w:cs="Times New Roman"/>
                <w:b/>
                <w:bCs/>
                <w:sz w:val="28"/>
                <w:szCs w:val="28"/>
                <w:lang w:eastAsia="lv-LV"/>
              </w:rPr>
              <w:t>.</w:t>
            </w:r>
          </w:p>
        </w:tc>
        <w:tc>
          <w:tcPr>
            <w:tcW w:w="682" w:type="pct"/>
            <w:vAlign w:val="center"/>
          </w:tcPr>
          <w:p w14:paraId="18875CE8" w14:textId="71120961" w:rsidR="00531AC3" w:rsidRPr="00F031F8" w:rsidRDefault="007E1FE1" w:rsidP="00531AC3">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2020</w:t>
            </w:r>
            <w:r w:rsidR="00531AC3" w:rsidRPr="00F031F8">
              <w:rPr>
                <w:rFonts w:ascii="Times New Roman" w:eastAsia="Times New Roman" w:hAnsi="Times New Roman" w:cs="Times New Roman"/>
                <w:b/>
                <w:bCs/>
                <w:sz w:val="28"/>
                <w:szCs w:val="28"/>
                <w:lang w:eastAsia="lv-LV"/>
              </w:rPr>
              <w:t>.</w:t>
            </w:r>
          </w:p>
        </w:tc>
      </w:tr>
      <w:tr w:rsidR="00A1134E" w:rsidRPr="00F031F8" w14:paraId="24501AE3"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vMerge/>
            <w:vAlign w:val="center"/>
          </w:tcPr>
          <w:p w14:paraId="5E5EE2F7" w14:textId="77777777" w:rsidR="00531AC3" w:rsidRPr="00F031F8" w:rsidRDefault="00531AC3" w:rsidP="00531AC3">
            <w:pPr>
              <w:spacing w:after="0" w:line="240" w:lineRule="auto"/>
              <w:jc w:val="both"/>
              <w:rPr>
                <w:rFonts w:ascii="Times New Roman" w:eastAsia="Times New Roman" w:hAnsi="Times New Roman" w:cs="Times New Roman"/>
                <w:b/>
                <w:bCs/>
                <w:sz w:val="28"/>
                <w:szCs w:val="28"/>
                <w:lang w:eastAsia="lv-LV"/>
              </w:rPr>
            </w:pPr>
          </w:p>
        </w:tc>
        <w:tc>
          <w:tcPr>
            <w:tcW w:w="847" w:type="pct"/>
            <w:gridSpan w:val="2"/>
            <w:vAlign w:val="center"/>
          </w:tcPr>
          <w:p w14:paraId="7935F3BF"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Saskaņā ar valsts budžetu kārtējam gadam</w:t>
            </w:r>
          </w:p>
        </w:tc>
        <w:tc>
          <w:tcPr>
            <w:tcW w:w="702" w:type="pct"/>
            <w:vAlign w:val="center"/>
          </w:tcPr>
          <w:p w14:paraId="25D4D44F"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Izmaiņas kārtējā gadā, salīdzinot ar budžetu kārtējam gadam</w:t>
            </w:r>
          </w:p>
        </w:tc>
        <w:tc>
          <w:tcPr>
            <w:tcW w:w="928" w:type="pct"/>
            <w:gridSpan w:val="2"/>
            <w:vAlign w:val="center"/>
          </w:tcPr>
          <w:p w14:paraId="70E1A028" w14:textId="68293381"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Izmai</w:t>
            </w:r>
            <w:r w:rsidR="001908B7">
              <w:rPr>
                <w:rFonts w:ascii="Times New Roman" w:eastAsia="Times New Roman" w:hAnsi="Times New Roman" w:cs="Times New Roman"/>
                <w:sz w:val="28"/>
                <w:szCs w:val="28"/>
                <w:lang w:eastAsia="lv-LV"/>
              </w:rPr>
              <w:t>ņas, salīdzinot ar kārtējo (2017</w:t>
            </w:r>
            <w:r w:rsidRPr="00F031F8">
              <w:rPr>
                <w:rFonts w:ascii="Times New Roman" w:eastAsia="Times New Roman" w:hAnsi="Times New Roman" w:cs="Times New Roman"/>
                <w:sz w:val="28"/>
                <w:szCs w:val="28"/>
                <w:lang w:eastAsia="lv-LV"/>
              </w:rPr>
              <w:t>.) gadu</w:t>
            </w:r>
          </w:p>
        </w:tc>
        <w:tc>
          <w:tcPr>
            <w:tcW w:w="848" w:type="pct"/>
            <w:vAlign w:val="center"/>
          </w:tcPr>
          <w:p w14:paraId="1ACA06FC" w14:textId="7D7B82BF"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Izmai</w:t>
            </w:r>
            <w:r w:rsidR="001908B7">
              <w:rPr>
                <w:rFonts w:ascii="Times New Roman" w:eastAsia="Times New Roman" w:hAnsi="Times New Roman" w:cs="Times New Roman"/>
                <w:sz w:val="28"/>
                <w:szCs w:val="28"/>
                <w:lang w:eastAsia="lv-LV"/>
              </w:rPr>
              <w:t>ņas, salīdzinot ar kārtējo (2017</w:t>
            </w:r>
            <w:r w:rsidRPr="00F031F8">
              <w:rPr>
                <w:rFonts w:ascii="Times New Roman" w:eastAsia="Times New Roman" w:hAnsi="Times New Roman" w:cs="Times New Roman"/>
                <w:sz w:val="28"/>
                <w:szCs w:val="28"/>
                <w:lang w:eastAsia="lv-LV"/>
              </w:rPr>
              <w:t>.) gadu</w:t>
            </w:r>
          </w:p>
        </w:tc>
        <w:tc>
          <w:tcPr>
            <w:tcW w:w="682" w:type="pct"/>
            <w:vAlign w:val="center"/>
          </w:tcPr>
          <w:p w14:paraId="537AAD1D" w14:textId="5B44F6CA"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Izmai</w:t>
            </w:r>
            <w:r w:rsidR="001908B7">
              <w:rPr>
                <w:rFonts w:ascii="Times New Roman" w:eastAsia="Times New Roman" w:hAnsi="Times New Roman" w:cs="Times New Roman"/>
                <w:sz w:val="28"/>
                <w:szCs w:val="28"/>
                <w:lang w:eastAsia="lv-LV"/>
              </w:rPr>
              <w:t>ņas, salīdzinot ar kārtējo (2017</w:t>
            </w:r>
            <w:r w:rsidRPr="00F031F8">
              <w:rPr>
                <w:rFonts w:ascii="Times New Roman" w:eastAsia="Times New Roman" w:hAnsi="Times New Roman" w:cs="Times New Roman"/>
                <w:sz w:val="28"/>
                <w:szCs w:val="28"/>
                <w:lang w:eastAsia="lv-LV"/>
              </w:rPr>
              <w:t>.) gadu</w:t>
            </w:r>
          </w:p>
        </w:tc>
      </w:tr>
      <w:tr w:rsidR="00A1134E" w:rsidRPr="00F031F8" w14:paraId="4D029F4F"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vAlign w:val="center"/>
          </w:tcPr>
          <w:p w14:paraId="302438C7"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847" w:type="pct"/>
            <w:gridSpan w:val="2"/>
            <w:vAlign w:val="center"/>
          </w:tcPr>
          <w:p w14:paraId="78A2FA9D"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w:t>
            </w:r>
          </w:p>
        </w:tc>
        <w:tc>
          <w:tcPr>
            <w:tcW w:w="702" w:type="pct"/>
            <w:vAlign w:val="center"/>
          </w:tcPr>
          <w:p w14:paraId="1F754E73"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w:t>
            </w:r>
          </w:p>
        </w:tc>
        <w:tc>
          <w:tcPr>
            <w:tcW w:w="928" w:type="pct"/>
            <w:gridSpan w:val="2"/>
            <w:vAlign w:val="center"/>
          </w:tcPr>
          <w:p w14:paraId="724F5D87"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4</w:t>
            </w:r>
          </w:p>
        </w:tc>
        <w:tc>
          <w:tcPr>
            <w:tcW w:w="848" w:type="pct"/>
            <w:vAlign w:val="center"/>
          </w:tcPr>
          <w:p w14:paraId="69C3F662"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5</w:t>
            </w:r>
          </w:p>
        </w:tc>
        <w:tc>
          <w:tcPr>
            <w:tcW w:w="682" w:type="pct"/>
            <w:vAlign w:val="center"/>
          </w:tcPr>
          <w:p w14:paraId="1DCFEEA3"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6</w:t>
            </w:r>
          </w:p>
        </w:tc>
      </w:tr>
      <w:tr w:rsidR="0039204D" w:rsidRPr="00F031F8" w14:paraId="581F7C60"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8A66719" w14:textId="77777777" w:rsidR="00CA6795" w:rsidRPr="00F031F8" w:rsidRDefault="00CA6795"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 Budžeta ieņēmumi:</w:t>
            </w:r>
          </w:p>
        </w:tc>
        <w:tc>
          <w:tcPr>
            <w:tcW w:w="847" w:type="pct"/>
            <w:gridSpan w:val="2"/>
          </w:tcPr>
          <w:p w14:paraId="03FDFA1D" w14:textId="74CB9805" w:rsidR="00CA6795" w:rsidRPr="00F031F8" w:rsidRDefault="00786456"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4170ED99" w14:textId="2BDED9C4"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2457CFDD" w14:textId="1C1FCF26"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57CE1D7C" w14:textId="302BB5D3"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22CE1C46" w14:textId="366B240D"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39204D" w:rsidRPr="00F031F8" w14:paraId="6BCAE14A"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4AF34BA3" w14:textId="77777777" w:rsidR="00CA6795" w:rsidRPr="00F031F8" w:rsidRDefault="00CA6795"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1.1. valsts pamatbudžets, tai skaitā ieņēmumi no maksas pakalpojumie</w:t>
            </w:r>
            <w:r w:rsidRPr="00F031F8">
              <w:rPr>
                <w:rFonts w:ascii="Times New Roman" w:eastAsia="Times New Roman" w:hAnsi="Times New Roman" w:cs="Times New Roman"/>
                <w:sz w:val="28"/>
                <w:szCs w:val="28"/>
                <w:lang w:eastAsia="lv-LV"/>
              </w:rPr>
              <w:lastRenderedPageBreak/>
              <w:t>m un citi pašu ieņēmumi</w:t>
            </w:r>
          </w:p>
        </w:tc>
        <w:tc>
          <w:tcPr>
            <w:tcW w:w="847" w:type="pct"/>
            <w:gridSpan w:val="2"/>
          </w:tcPr>
          <w:p w14:paraId="088A9706" w14:textId="64372E38" w:rsidR="00CA6795" w:rsidRPr="00F031F8" w:rsidRDefault="00786456"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0</w:t>
            </w:r>
          </w:p>
        </w:tc>
        <w:tc>
          <w:tcPr>
            <w:tcW w:w="702" w:type="pct"/>
          </w:tcPr>
          <w:p w14:paraId="47D06BF7" w14:textId="1F5507FA"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21CAB1B5" w14:textId="0B5AA9AB"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78103176" w14:textId="17EB3C0B"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72A9811B" w14:textId="4752C716"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39204D" w:rsidRPr="00F031F8" w14:paraId="54F5BBA5"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6131D715" w14:textId="77777777" w:rsidR="00CA6795" w:rsidRPr="00F031F8" w:rsidRDefault="00CA6795"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1.2. valsts speciālais budžets</w:t>
            </w:r>
          </w:p>
        </w:tc>
        <w:tc>
          <w:tcPr>
            <w:tcW w:w="847" w:type="pct"/>
            <w:gridSpan w:val="2"/>
          </w:tcPr>
          <w:p w14:paraId="0E52EC26" w14:textId="4DAC71F4"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1E3A16B8" w14:textId="6B9C8B1C"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35864B10" w14:textId="6F919978"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7BFA83D1" w14:textId="3FB98ACD"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50151C91" w14:textId="4C0EBE34" w:rsidR="00CA6795" w:rsidRPr="00F031F8" w:rsidRDefault="00CA6795" w:rsidP="00CA67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B13E16" w:rsidRPr="00F031F8" w14:paraId="03CCC101"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22C8207" w14:textId="77777777" w:rsidR="0039204D" w:rsidRPr="00F031F8" w:rsidRDefault="0039204D"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1.3. pašvaldību budžets</w:t>
            </w:r>
          </w:p>
        </w:tc>
        <w:tc>
          <w:tcPr>
            <w:tcW w:w="847" w:type="pct"/>
            <w:gridSpan w:val="2"/>
          </w:tcPr>
          <w:p w14:paraId="3DCA3D86" w14:textId="1425E568"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12A70863" w14:textId="0CDE8EA4"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2CF9751D" w14:textId="5112E479"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790EA762" w14:textId="5CD3C6F4"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3085459F" w14:textId="4384660B"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39204D" w:rsidRPr="00F031F8" w14:paraId="188D4B19"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6114E77A" w14:textId="77777777" w:rsidR="0039204D" w:rsidRPr="00F031F8" w:rsidRDefault="0039204D"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 Budžeta izdevumi:</w:t>
            </w:r>
          </w:p>
        </w:tc>
        <w:tc>
          <w:tcPr>
            <w:tcW w:w="847" w:type="pct"/>
            <w:gridSpan w:val="2"/>
          </w:tcPr>
          <w:p w14:paraId="7700828D" w14:textId="577F1E4A" w:rsidR="0039204D" w:rsidRPr="00F031F8" w:rsidRDefault="00786456"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699D65B0" w14:textId="5C23E1EA"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5653048D" w14:textId="679EC7EA"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49E2797A" w14:textId="51684A27"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7A012249" w14:textId="28F19475"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39204D" w:rsidRPr="00F031F8" w14:paraId="0648CA62"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F86CC3B" w14:textId="77777777" w:rsidR="0039204D" w:rsidRPr="00F031F8" w:rsidRDefault="0039204D"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2.1. valsts pamatbudžets</w:t>
            </w:r>
          </w:p>
        </w:tc>
        <w:tc>
          <w:tcPr>
            <w:tcW w:w="847" w:type="pct"/>
            <w:gridSpan w:val="2"/>
          </w:tcPr>
          <w:p w14:paraId="53329D5E" w14:textId="6E21AC5E" w:rsidR="0039204D" w:rsidRPr="00F031F8" w:rsidRDefault="00786456"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57CBFD2F" w14:textId="0188355D"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47BCCC57" w14:textId="6173EA07"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30F7FE66" w14:textId="36E6060E"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7155DE94" w14:textId="31832187" w:rsidR="0039204D" w:rsidRPr="00F031F8" w:rsidRDefault="0039204D" w:rsidP="003920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915DD6" w:rsidRPr="00F031F8" w14:paraId="78B96F61"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3188B365" w14:textId="77777777" w:rsidR="00915DD6" w:rsidRPr="00F031F8" w:rsidRDefault="00915DD6"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2.2. valsts speciālais budžets</w:t>
            </w:r>
          </w:p>
        </w:tc>
        <w:tc>
          <w:tcPr>
            <w:tcW w:w="847" w:type="pct"/>
            <w:gridSpan w:val="2"/>
          </w:tcPr>
          <w:p w14:paraId="00F8186E" w14:textId="67382B27"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48CDEA96" w14:textId="53DC74B1"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1EAD4B6E" w14:textId="7985C647"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79337866" w14:textId="5A71498F"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64570075" w14:textId="2995D7D7"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915DD6" w:rsidRPr="00F031F8" w14:paraId="73076AAC"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CF2C522" w14:textId="77777777" w:rsidR="00915DD6" w:rsidRPr="00F031F8" w:rsidRDefault="00915DD6"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2.3. pašvaldību budžets</w:t>
            </w:r>
          </w:p>
        </w:tc>
        <w:tc>
          <w:tcPr>
            <w:tcW w:w="847" w:type="pct"/>
            <w:gridSpan w:val="2"/>
          </w:tcPr>
          <w:p w14:paraId="2BA0DD9D" w14:textId="70DC70B3"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5562A47A" w14:textId="4B759945"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444CD15C" w14:textId="1C14864F"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5208859F" w14:textId="471FCA04"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0881B4F2" w14:textId="74862B85"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915DD6" w:rsidRPr="00F031F8" w14:paraId="78F9CDBB"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E94429D" w14:textId="77777777" w:rsidR="00915DD6" w:rsidRPr="00F031F8" w:rsidRDefault="00915DD6"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 Finansiālā ietekme:</w:t>
            </w:r>
          </w:p>
        </w:tc>
        <w:tc>
          <w:tcPr>
            <w:tcW w:w="847" w:type="pct"/>
            <w:gridSpan w:val="2"/>
          </w:tcPr>
          <w:p w14:paraId="03CF743F" w14:textId="3B4A0A51"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48AB58C6" w14:textId="227A9A8C"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70796D22" w14:textId="5487AD86"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7D5C9CF2" w14:textId="7418BE26"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18CC843D" w14:textId="7443BB27" w:rsidR="00915DD6" w:rsidRPr="00F031F8" w:rsidRDefault="00915DD6" w:rsidP="00915DD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A1134E" w:rsidRPr="00F031F8" w14:paraId="31DD1334"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22567A45" w14:textId="77777777" w:rsidR="00A1134E" w:rsidRPr="00F031F8" w:rsidRDefault="00A1134E"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3.1. valsts pamatbudžets</w:t>
            </w:r>
          </w:p>
        </w:tc>
        <w:tc>
          <w:tcPr>
            <w:tcW w:w="847" w:type="pct"/>
            <w:gridSpan w:val="2"/>
          </w:tcPr>
          <w:p w14:paraId="50FC5668" w14:textId="05C334FE"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7B8BC392" w14:textId="75709FB4"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3BDAB88B" w14:textId="61E516C2"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50E673C1" w14:textId="1ADF7272"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6A9D5BF1" w14:textId="7FFD5E7A"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A1134E" w:rsidRPr="00F031F8" w14:paraId="24E20E3A"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093685E4" w14:textId="77777777" w:rsidR="00A1134E" w:rsidRPr="00F031F8" w:rsidRDefault="00A1134E"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3.2. speciālais budžets</w:t>
            </w:r>
          </w:p>
        </w:tc>
        <w:tc>
          <w:tcPr>
            <w:tcW w:w="847" w:type="pct"/>
            <w:gridSpan w:val="2"/>
          </w:tcPr>
          <w:p w14:paraId="1582566D" w14:textId="2CD4A953"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443A5E9A" w14:textId="7CABB253"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0E4C0CF8" w14:textId="2CA6ED04"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169A4376" w14:textId="0936378A"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0BBB20B2" w14:textId="361E7B1D" w:rsidR="00A1134E" w:rsidRPr="00F031F8" w:rsidRDefault="00A1134E" w:rsidP="00A1134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2938F5" w:rsidRPr="00F031F8" w14:paraId="586A426C"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0F489E71" w14:textId="77777777" w:rsidR="002938F5" w:rsidRPr="00F031F8" w:rsidRDefault="002938F5"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3.3. pašvaldību budžets</w:t>
            </w:r>
          </w:p>
        </w:tc>
        <w:tc>
          <w:tcPr>
            <w:tcW w:w="847" w:type="pct"/>
            <w:gridSpan w:val="2"/>
          </w:tcPr>
          <w:p w14:paraId="07736589" w14:textId="1539A9CD" w:rsidR="002938F5"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02" w:type="pct"/>
          </w:tcPr>
          <w:p w14:paraId="710AE054" w14:textId="6033E51A" w:rsidR="002938F5"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494CF31F" w14:textId="41E90929" w:rsidR="002938F5"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2817C8CD" w14:textId="24114742" w:rsidR="002938F5"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6FF30095" w14:textId="45E76EE4" w:rsidR="002938F5"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DB79D9" w:rsidRPr="00F031F8" w14:paraId="140E09A6"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1930"/>
          <w:tblCellSpacing w:w="15" w:type="dxa"/>
        </w:trPr>
        <w:tc>
          <w:tcPr>
            <w:tcW w:w="993" w:type="pct"/>
            <w:gridSpan w:val="3"/>
          </w:tcPr>
          <w:p w14:paraId="7F831175" w14:textId="77777777" w:rsidR="00DB79D9" w:rsidRPr="00F031F8" w:rsidRDefault="00DB79D9"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847" w:type="pct"/>
            <w:gridSpan w:val="2"/>
          </w:tcPr>
          <w:p w14:paraId="6241A8BE" w14:textId="77777777" w:rsidR="00DB79D9" w:rsidRPr="00F031F8" w:rsidRDefault="00DB79D9" w:rsidP="00B62164">
            <w:pPr>
              <w:spacing w:after="0" w:line="240" w:lineRule="auto"/>
              <w:jc w:val="center"/>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X</w:t>
            </w:r>
          </w:p>
        </w:tc>
        <w:tc>
          <w:tcPr>
            <w:tcW w:w="702" w:type="pct"/>
          </w:tcPr>
          <w:p w14:paraId="4DB26B97" w14:textId="5A95F858" w:rsidR="00DB79D9"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50D66B9A" w14:textId="466527CD" w:rsidR="00DB79D9"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4CEAD46D" w14:textId="31B4C987" w:rsidR="00DB79D9"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0BF368F4" w14:textId="7FA402A7" w:rsidR="00DB79D9"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B62164" w:rsidRPr="00F031F8" w14:paraId="2EB08204" w14:textId="77777777" w:rsidTr="00B6216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994D0D6" w14:textId="77777777" w:rsidR="00B62164" w:rsidRPr="00F031F8" w:rsidRDefault="00B62164"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5. Precizēta finansiālā ietekme:</w:t>
            </w:r>
          </w:p>
        </w:tc>
        <w:tc>
          <w:tcPr>
            <w:tcW w:w="847" w:type="pct"/>
            <w:gridSpan w:val="2"/>
            <w:vMerge w:val="restart"/>
          </w:tcPr>
          <w:p w14:paraId="5D1C9009" w14:textId="77777777"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X</w:t>
            </w:r>
          </w:p>
        </w:tc>
        <w:tc>
          <w:tcPr>
            <w:tcW w:w="702" w:type="pct"/>
          </w:tcPr>
          <w:p w14:paraId="1D13BBF1" w14:textId="5206ACDD"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191DC413" w14:textId="65227F36"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25F7D73C" w14:textId="77772E27"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2BCE917F" w14:textId="323291D1"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B62164" w:rsidRPr="00F031F8" w14:paraId="198E13F7" w14:textId="77777777" w:rsidTr="00B6216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447894DE" w14:textId="77777777" w:rsidR="00B62164" w:rsidRPr="00F031F8" w:rsidRDefault="00B62164"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lastRenderedPageBreak/>
              <w:t>5.1. valsts pamatbudžets</w:t>
            </w:r>
          </w:p>
        </w:tc>
        <w:tc>
          <w:tcPr>
            <w:tcW w:w="847" w:type="pct"/>
            <w:gridSpan w:val="2"/>
            <w:vMerge/>
            <w:vAlign w:val="center"/>
          </w:tcPr>
          <w:p w14:paraId="60F3D214" w14:textId="77777777" w:rsidR="00B62164" w:rsidRPr="00F031F8" w:rsidRDefault="00B62164" w:rsidP="00531AC3">
            <w:pPr>
              <w:spacing w:after="0" w:line="240" w:lineRule="auto"/>
              <w:jc w:val="both"/>
              <w:rPr>
                <w:rFonts w:ascii="Times New Roman" w:eastAsia="Times New Roman" w:hAnsi="Times New Roman" w:cs="Times New Roman"/>
                <w:sz w:val="28"/>
                <w:szCs w:val="28"/>
                <w:lang w:eastAsia="lv-LV"/>
              </w:rPr>
            </w:pPr>
          </w:p>
        </w:tc>
        <w:tc>
          <w:tcPr>
            <w:tcW w:w="702" w:type="pct"/>
          </w:tcPr>
          <w:p w14:paraId="41C38A6B" w14:textId="5910DE4F"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05A202EA" w14:textId="0A75C683"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33568EE5" w14:textId="73B74F04"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04CF2369" w14:textId="0C194797"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B62164" w:rsidRPr="00F031F8" w14:paraId="47DA54A1" w14:textId="77777777" w:rsidTr="00B6216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AA0B3A2" w14:textId="77777777" w:rsidR="00B62164" w:rsidRPr="00F031F8" w:rsidRDefault="00B62164"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5.2. speciālais budžets</w:t>
            </w:r>
          </w:p>
        </w:tc>
        <w:tc>
          <w:tcPr>
            <w:tcW w:w="847" w:type="pct"/>
            <w:gridSpan w:val="2"/>
            <w:vMerge/>
            <w:vAlign w:val="center"/>
          </w:tcPr>
          <w:p w14:paraId="021843F1" w14:textId="77777777" w:rsidR="00B62164" w:rsidRPr="00F031F8" w:rsidRDefault="00B62164" w:rsidP="00531AC3">
            <w:pPr>
              <w:spacing w:after="0" w:line="240" w:lineRule="auto"/>
              <w:jc w:val="both"/>
              <w:rPr>
                <w:rFonts w:ascii="Times New Roman" w:eastAsia="Times New Roman" w:hAnsi="Times New Roman" w:cs="Times New Roman"/>
                <w:sz w:val="28"/>
                <w:szCs w:val="28"/>
                <w:lang w:eastAsia="lv-LV"/>
              </w:rPr>
            </w:pPr>
          </w:p>
        </w:tc>
        <w:tc>
          <w:tcPr>
            <w:tcW w:w="702" w:type="pct"/>
          </w:tcPr>
          <w:p w14:paraId="4E0E8EC0" w14:textId="772D5F4D"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1F873EF0" w14:textId="634D43E3"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22864B6A" w14:textId="5A5F4529"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77F33237" w14:textId="40DC107F"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B62164" w:rsidRPr="00F031F8" w14:paraId="64C33136" w14:textId="77777777" w:rsidTr="00B6216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1DED7D95" w14:textId="77777777" w:rsidR="00B62164" w:rsidRPr="00F031F8" w:rsidRDefault="00B62164"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5.3. pašvaldību budžets</w:t>
            </w:r>
          </w:p>
        </w:tc>
        <w:tc>
          <w:tcPr>
            <w:tcW w:w="847" w:type="pct"/>
            <w:gridSpan w:val="2"/>
            <w:vMerge/>
            <w:vAlign w:val="center"/>
          </w:tcPr>
          <w:p w14:paraId="3AF76F7B" w14:textId="77777777" w:rsidR="00B62164" w:rsidRPr="00F031F8" w:rsidRDefault="00B62164" w:rsidP="00531AC3">
            <w:pPr>
              <w:spacing w:after="0" w:line="240" w:lineRule="auto"/>
              <w:jc w:val="both"/>
              <w:rPr>
                <w:rFonts w:ascii="Times New Roman" w:eastAsia="Times New Roman" w:hAnsi="Times New Roman" w:cs="Times New Roman"/>
                <w:sz w:val="28"/>
                <w:szCs w:val="28"/>
                <w:lang w:eastAsia="lv-LV"/>
              </w:rPr>
            </w:pPr>
          </w:p>
        </w:tc>
        <w:tc>
          <w:tcPr>
            <w:tcW w:w="702" w:type="pct"/>
          </w:tcPr>
          <w:p w14:paraId="4D86F4F2" w14:textId="22AE0EAD"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928" w:type="pct"/>
            <w:gridSpan w:val="2"/>
          </w:tcPr>
          <w:p w14:paraId="4D6FBA8F" w14:textId="2632536D"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848" w:type="pct"/>
          </w:tcPr>
          <w:p w14:paraId="5254E733" w14:textId="13ED27B7"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82" w:type="pct"/>
          </w:tcPr>
          <w:p w14:paraId="417C9DEC" w14:textId="5571AB28" w:rsidR="00B62164"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531AC3" w:rsidRPr="00F031F8" w14:paraId="085A66FF"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2F43D396"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4007" w:type="pct"/>
            <w:gridSpan w:val="7"/>
            <w:vMerge w:val="restart"/>
            <w:vAlign w:val="center"/>
          </w:tcPr>
          <w:p w14:paraId="5818FBB4"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p w14:paraId="517D1CE7"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p w14:paraId="47CAB511"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p w14:paraId="46911D46" w14:textId="04C00144" w:rsidR="00531AC3" w:rsidRPr="00F031F8" w:rsidRDefault="00B62164" w:rsidP="00B621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p w14:paraId="481CE6F0"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p w14:paraId="17D45D3B"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p w14:paraId="49096452" w14:textId="3DAC475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tc>
      </w:tr>
      <w:tr w:rsidR="00531AC3" w:rsidRPr="00F031F8" w14:paraId="76ECCCBA"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0F2E09E0"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6.1. detalizēts ieņēmumu aprēķins</w:t>
            </w:r>
          </w:p>
        </w:tc>
        <w:tc>
          <w:tcPr>
            <w:tcW w:w="4007" w:type="pct"/>
            <w:gridSpan w:val="7"/>
            <w:vMerge/>
            <w:vAlign w:val="center"/>
          </w:tcPr>
          <w:p w14:paraId="743D838E"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tc>
      </w:tr>
      <w:tr w:rsidR="00531AC3" w:rsidRPr="00F031F8" w14:paraId="11119869"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93" w:type="pct"/>
            <w:gridSpan w:val="3"/>
          </w:tcPr>
          <w:p w14:paraId="7576FC5E"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6.2. detalizēts izdevumu aprēķins</w:t>
            </w:r>
          </w:p>
        </w:tc>
        <w:tc>
          <w:tcPr>
            <w:tcW w:w="4007" w:type="pct"/>
            <w:gridSpan w:val="7"/>
            <w:vMerge/>
            <w:vAlign w:val="center"/>
          </w:tcPr>
          <w:p w14:paraId="70BCABA4"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p>
        </w:tc>
      </w:tr>
      <w:tr w:rsidR="00531AC3" w:rsidRPr="00F031F8" w14:paraId="1F621C2D" w14:textId="77777777" w:rsidTr="00DB79D9">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tblCellSpacing w:w="15" w:type="dxa"/>
        </w:trPr>
        <w:tc>
          <w:tcPr>
            <w:tcW w:w="993" w:type="pct"/>
            <w:gridSpan w:val="3"/>
            <w:hideMark/>
          </w:tcPr>
          <w:p w14:paraId="6B10A1EC" w14:textId="77777777" w:rsidR="00531AC3" w:rsidRPr="00F031F8" w:rsidRDefault="00531AC3"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7. Cita informācija</w:t>
            </w:r>
          </w:p>
        </w:tc>
        <w:tc>
          <w:tcPr>
            <w:tcW w:w="4007" w:type="pct"/>
            <w:gridSpan w:val="7"/>
            <w:hideMark/>
          </w:tcPr>
          <w:p w14:paraId="7820DA42" w14:textId="535ECAF8" w:rsidR="00531AC3" w:rsidRPr="004A340B" w:rsidRDefault="004A340B" w:rsidP="003B470E">
            <w:pPr>
              <w:spacing w:after="0" w:line="240" w:lineRule="auto"/>
              <w:ind w:firstLine="443"/>
              <w:jc w:val="both"/>
              <w:rPr>
                <w:rFonts w:ascii="Times New Roman" w:eastAsia="Times New Roman" w:hAnsi="Times New Roman" w:cs="Times New Roman"/>
                <w:sz w:val="28"/>
                <w:szCs w:val="28"/>
                <w:lang w:eastAsia="lv-LV"/>
              </w:rPr>
            </w:pPr>
            <w:r w:rsidRPr="004A340B">
              <w:rPr>
                <w:rFonts w:ascii="Times New Roman" w:eastAsia="Times New Roman" w:hAnsi="Times New Roman" w:cs="Times New Roman"/>
                <w:sz w:val="28"/>
                <w:szCs w:val="28"/>
                <w:lang w:eastAsia="lv-LV"/>
              </w:rPr>
              <w:t xml:space="preserve">Izdevumus, kas saistīti ar nekustamā īpašuma pārņemšanu, tai skaitā īpašuma ierakstīšanu zemesgrāmatā, kā arī nekustamā īpašuma turpmāko pārvaldīšanu segs </w:t>
            </w:r>
            <w:r>
              <w:rPr>
                <w:rFonts w:ascii="Times New Roman" w:eastAsia="Times New Roman" w:hAnsi="Times New Roman" w:cs="Times New Roman"/>
                <w:sz w:val="28"/>
                <w:szCs w:val="28"/>
                <w:lang w:eastAsia="lv-LV"/>
              </w:rPr>
              <w:t>ministrija (</w:t>
            </w:r>
            <w:r w:rsidRPr="004A340B">
              <w:rPr>
                <w:rFonts w:ascii="Times New Roman" w:eastAsia="Times New Roman" w:hAnsi="Times New Roman" w:cs="Times New Roman"/>
                <w:sz w:val="28"/>
                <w:szCs w:val="28"/>
                <w:lang w:eastAsia="lv-LV"/>
              </w:rPr>
              <w:t>tehnikums</w:t>
            </w:r>
            <w:r>
              <w:rPr>
                <w:rFonts w:ascii="Times New Roman" w:eastAsia="Times New Roman" w:hAnsi="Times New Roman" w:cs="Times New Roman"/>
                <w:sz w:val="28"/>
                <w:szCs w:val="28"/>
                <w:lang w:eastAsia="lv-LV"/>
              </w:rPr>
              <w:t>) tai</w:t>
            </w:r>
            <w:r w:rsidRPr="004A340B">
              <w:rPr>
                <w:rFonts w:ascii="Times New Roman" w:eastAsia="Times New Roman" w:hAnsi="Times New Roman" w:cs="Times New Roman"/>
                <w:sz w:val="28"/>
                <w:szCs w:val="28"/>
                <w:lang w:eastAsia="lv-LV"/>
              </w:rPr>
              <w:t xml:space="preserve"> apstiprinātā bud</w:t>
            </w:r>
            <w:r>
              <w:rPr>
                <w:rFonts w:ascii="Times New Roman" w:eastAsia="Times New Roman" w:hAnsi="Times New Roman" w:cs="Times New Roman"/>
                <w:sz w:val="28"/>
                <w:szCs w:val="28"/>
                <w:lang w:eastAsia="lv-LV"/>
              </w:rPr>
              <w:t>žeta ietva</w:t>
            </w:r>
            <w:r w:rsidRPr="004A340B">
              <w:rPr>
                <w:rFonts w:ascii="Times New Roman" w:eastAsia="Times New Roman" w:hAnsi="Times New Roman" w:cs="Times New Roman"/>
                <w:sz w:val="28"/>
                <w:szCs w:val="28"/>
                <w:lang w:eastAsia="lv-LV"/>
              </w:rPr>
              <w:t>ros.</w:t>
            </w:r>
          </w:p>
        </w:tc>
      </w:tr>
    </w:tbl>
    <w:p w14:paraId="11DFAA1D" w14:textId="77777777" w:rsidR="007777AD" w:rsidRPr="00F031F8" w:rsidRDefault="007777AD" w:rsidP="00CD54E8">
      <w:pPr>
        <w:spacing w:after="0" w:line="240" w:lineRule="auto"/>
        <w:jc w:val="both"/>
        <w:rPr>
          <w:rFonts w:ascii="Times New Roman" w:eastAsia="Times New Roman" w:hAnsi="Times New Roman" w:cs="Times New Roman"/>
          <w:sz w:val="28"/>
          <w:szCs w:val="28"/>
          <w:lang w:eastAsia="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91"/>
        <w:gridCol w:w="3168"/>
        <w:gridCol w:w="5212"/>
      </w:tblGrid>
      <w:tr w:rsidR="00C012AA" w:rsidRPr="00F031F8" w14:paraId="7A75149B" w14:textId="77777777" w:rsidTr="00540E23">
        <w:tc>
          <w:tcPr>
            <w:tcW w:w="5000" w:type="pct"/>
            <w:gridSpan w:val="3"/>
            <w:tcBorders>
              <w:top w:val="outset" w:sz="6" w:space="0" w:color="000000"/>
              <w:left w:val="outset" w:sz="6" w:space="0" w:color="000000"/>
              <w:bottom w:val="outset" w:sz="6" w:space="0" w:color="000000"/>
              <w:right w:val="outset" w:sz="6" w:space="0" w:color="000000"/>
            </w:tcBorders>
            <w:hideMark/>
          </w:tcPr>
          <w:p w14:paraId="4C8DE41D" w14:textId="77777777" w:rsidR="00C012AA" w:rsidRPr="00F031F8" w:rsidRDefault="00C012AA" w:rsidP="00C87721">
            <w:pPr>
              <w:spacing w:after="0" w:line="240" w:lineRule="auto"/>
              <w:jc w:val="center"/>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 xml:space="preserve">VII. </w:t>
            </w:r>
            <w:r w:rsidRPr="00F031F8">
              <w:rPr>
                <w:rFonts w:ascii="Times New Roman" w:eastAsia="Times New Roman" w:hAnsi="Times New Roman" w:cs="Times New Roman"/>
                <w:b/>
                <w:sz w:val="28"/>
                <w:szCs w:val="28"/>
                <w:lang w:eastAsia="lv-LV"/>
              </w:rPr>
              <w:t>Tiesību akta projekta izpildes nodrošināšana un tās ietekme uz institūcijām</w:t>
            </w:r>
          </w:p>
        </w:tc>
      </w:tr>
      <w:tr w:rsidR="00C012AA" w:rsidRPr="00F031F8" w14:paraId="16D1DB0E" w14:textId="77777777" w:rsidTr="00540E23">
        <w:tc>
          <w:tcPr>
            <w:tcW w:w="381" w:type="pct"/>
            <w:tcBorders>
              <w:top w:val="outset" w:sz="6" w:space="0" w:color="000000"/>
              <w:left w:val="outset" w:sz="6" w:space="0" w:color="000000"/>
              <w:bottom w:val="outset" w:sz="6" w:space="0" w:color="000000"/>
              <w:right w:val="outset" w:sz="6" w:space="0" w:color="000000"/>
            </w:tcBorders>
            <w:hideMark/>
          </w:tcPr>
          <w:p w14:paraId="78A489F9"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1746" w:type="pct"/>
            <w:tcBorders>
              <w:top w:val="outset" w:sz="6" w:space="0" w:color="000000"/>
              <w:left w:val="outset" w:sz="6" w:space="0" w:color="000000"/>
              <w:bottom w:val="outset" w:sz="6" w:space="0" w:color="000000"/>
              <w:right w:val="outset" w:sz="6" w:space="0" w:color="000000"/>
            </w:tcBorders>
          </w:tcPr>
          <w:p w14:paraId="5B4E0579" w14:textId="77777777" w:rsidR="00C012AA" w:rsidRPr="00F031F8"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Projekta izpildē iesaistītās institūcijas</w:t>
            </w:r>
          </w:p>
        </w:tc>
        <w:tc>
          <w:tcPr>
            <w:tcW w:w="2873" w:type="pct"/>
            <w:tcBorders>
              <w:top w:val="outset" w:sz="6" w:space="0" w:color="000000"/>
              <w:left w:val="outset" w:sz="6" w:space="0" w:color="000000"/>
              <w:bottom w:val="outset" w:sz="6" w:space="0" w:color="000000"/>
              <w:right w:val="outset" w:sz="6" w:space="0" w:color="000000"/>
            </w:tcBorders>
            <w:hideMark/>
          </w:tcPr>
          <w:p w14:paraId="5B34E213" w14:textId="6BE3DF95" w:rsidR="00C012AA" w:rsidRPr="00F031F8" w:rsidRDefault="00150BC0" w:rsidP="0013296A">
            <w:pPr>
              <w:spacing w:after="0" w:line="240" w:lineRule="auto"/>
              <w:ind w:left="252" w:right="148" w:firstLine="443"/>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M</w:t>
            </w:r>
            <w:r w:rsidR="00C035EB" w:rsidRPr="00F031F8">
              <w:rPr>
                <w:rFonts w:ascii="Times New Roman" w:eastAsia="Times New Roman" w:hAnsi="Times New Roman" w:cs="Times New Roman"/>
                <w:sz w:val="28"/>
                <w:szCs w:val="28"/>
                <w:lang w:eastAsia="lv-LV"/>
              </w:rPr>
              <w:t>inistrija</w:t>
            </w:r>
            <w:r w:rsidR="0013296A">
              <w:rPr>
                <w:rFonts w:ascii="Times New Roman" w:eastAsia="Times New Roman" w:hAnsi="Times New Roman" w:cs="Times New Roman"/>
                <w:sz w:val="28"/>
                <w:szCs w:val="28"/>
                <w:lang w:eastAsia="lv-LV"/>
              </w:rPr>
              <w:t>, tehnikums, pašvaldība</w:t>
            </w:r>
            <w:r w:rsidR="00EB33B7">
              <w:rPr>
                <w:rFonts w:ascii="Times New Roman" w:eastAsia="Times New Roman" w:hAnsi="Times New Roman" w:cs="Times New Roman"/>
                <w:sz w:val="28"/>
                <w:szCs w:val="28"/>
                <w:lang w:eastAsia="lv-LV"/>
              </w:rPr>
              <w:t>.</w:t>
            </w:r>
          </w:p>
        </w:tc>
      </w:tr>
      <w:tr w:rsidR="00C012AA" w:rsidRPr="00F031F8" w14:paraId="7B61F408" w14:textId="77777777" w:rsidTr="00540E23">
        <w:tc>
          <w:tcPr>
            <w:tcW w:w="381" w:type="pct"/>
            <w:tcBorders>
              <w:top w:val="outset" w:sz="6" w:space="0" w:color="000000"/>
              <w:left w:val="outset" w:sz="6" w:space="0" w:color="000000"/>
              <w:bottom w:val="outset" w:sz="6" w:space="0" w:color="000000"/>
              <w:right w:val="outset" w:sz="6" w:space="0" w:color="000000"/>
            </w:tcBorders>
            <w:hideMark/>
          </w:tcPr>
          <w:p w14:paraId="0BCD6DFF"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w:t>
            </w:r>
          </w:p>
        </w:tc>
        <w:tc>
          <w:tcPr>
            <w:tcW w:w="1746" w:type="pct"/>
            <w:tcBorders>
              <w:top w:val="outset" w:sz="6" w:space="0" w:color="000000"/>
              <w:left w:val="outset" w:sz="6" w:space="0" w:color="000000"/>
              <w:bottom w:val="outset" w:sz="6" w:space="0" w:color="000000"/>
              <w:right w:val="outset" w:sz="6" w:space="0" w:color="000000"/>
            </w:tcBorders>
          </w:tcPr>
          <w:p w14:paraId="6301952B" w14:textId="77777777" w:rsidR="00C012AA" w:rsidRPr="00F031F8"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Projekta izpildes ietekme uz pārvaldes funkcijām un institucionālo struktūru.</w:t>
            </w:r>
          </w:p>
          <w:p w14:paraId="4EC4820A" w14:textId="77777777" w:rsidR="00C012AA" w:rsidRPr="00F031F8"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 xml:space="preserve">Jaunu institūciju izveide, esošo institūciju likvidācija vai </w:t>
            </w:r>
            <w:r w:rsidRPr="00F031F8">
              <w:rPr>
                <w:rFonts w:ascii="Times New Roman" w:eastAsia="Times New Roman" w:hAnsi="Times New Roman" w:cs="Times New Roman"/>
                <w:sz w:val="28"/>
                <w:szCs w:val="28"/>
                <w:lang w:eastAsia="lv-LV"/>
              </w:rPr>
              <w:lastRenderedPageBreak/>
              <w:t>reorganizācija, to ietekme uz institūcijas cilvēkresursiem.</w:t>
            </w:r>
          </w:p>
        </w:tc>
        <w:tc>
          <w:tcPr>
            <w:tcW w:w="2873" w:type="pct"/>
            <w:tcBorders>
              <w:top w:val="outset" w:sz="6" w:space="0" w:color="000000"/>
              <w:left w:val="outset" w:sz="6" w:space="0" w:color="000000"/>
              <w:bottom w:val="outset" w:sz="6" w:space="0" w:color="000000"/>
              <w:right w:val="outset" w:sz="6" w:space="0" w:color="000000"/>
            </w:tcBorders>
            <w:hideMark/>
          </w:tcPr>
          <w:p w14:paraId="63BD974B" w14:textId="77777777" w:rsidR="00C012AA" w:rsidRPr="00F031F8" w:rsidRDefault="00A45D5F" w:rsidP="00CC6820">
            <w:pPr>
              <w:spacing w:after="0" w:line="240" w:lineRule="auto"/>
              <w:ind w:left="677" w:right="148" w:firstLine="21"/>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lastRenderedPageBreak/>
              <w:t>Projekts šo jomu neskar</w:t>
            </w:r>
            <w:r w:rsidR="00EE4A91" w:rsidRPr="00F031F8">
              <w:rPr>
                <w:rFonts w:ascii="Times New Roman" w:eastAsia="Times New Roman" w:hAnsi="Times New Roman" w:cs="Times New Roman"/>
                <w:sz w:val="28"/>
                <w:szCs w:val="28"/>
                <w:lang w:eastAsia="lv-LV"/>
              </w:rPr>
              <w:t>.</w:t>
            </w:r>
          </w:p>
        </w:tc>
      </w:tr>
      <w:tr w:rsidR="00C012AA" w:rsidRPr="00F031F8" w14:paraId="1DEB609D" w14:textId="77777777" w:rsidTr="00540E23">
        <w:tc>
          <w:tcPr>
            <w:tcW w:w="381" w:type="pct"/>
            <w:tcBorders>
              <w:top w:val="outset" w:sz="6" w:space="0" w:color="000000"/>
              <w:left w:val="outset" w:sz="6" w:space="0" w:color="000000"/>
              <w:bottom w:val="outset" w:sz="6" w:space="0" w:color="000000"/>
              <w:right w:val="outset" w:sz="6" w:space="0" w:color="000000"/>
            </w:tcBorders>
            <w:hideMark/>
          </w:tcPr>
          <w:p w14:paraId="77DBC44C"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w:t>
            </w:r>
          </w:p>
        </w:tc>
        <w:tc>
          <w:tcPr>
            <w:tcW w:w="1746" w:type="pct"/>
            <w:tcBorders>
              <w:top w:val="outset" w:sz="6" w:space="0" w:color="000000"/>
              <w:left w:val="outset" w:sz="6" w:space="0" w:color="000000"/>
              <w:bottom w:val="outset" w:sz="6" w:space="0" w:color="000000"/>
              <w:right w:val="outset" w:sz="6" w:space="0" w:color="000000"/>
            </w:tcBorders>
          </w:tcPr>
          <w:p w14:paraId="45069F4E"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Cita informācija</w:t>
            </w:r>
          </w:p>
        </w:tc>
        <w:tc>
          <w:tcPr>
            <w:tcW w:w="2873" w:type="pct"/>
            <w:tcBorders>
              <w:top w:val="outset" w:sz="6" w:space="0" w:color="000000"/>
              <w:left w:val="outset" w:sz="6" w:space="0" w:color="000000"/>
              <w:bottom w:val="outset" w:sz="6" w:space="0" w:color="000000"/>
              <w:right w:val="outset" w:sz="6" w:space="0" w:color="000000"/>
            </w:tcBorders>
            <w:hideMark/>
          </w:tcPr>
          <w:p w14:paraId="2A1A4B61" w14:textId="77777777" w:rsidR="006F30D5" w:rsidRPr="00F031F8" w:rsidRDefault="006F30D5" w:rsidP="006F30D5">
            <w:pPr>
              <w:spacing w:after="0" w:line="240" w:lineRule="auto"/>
              <w:ind w:left="113" w:right="148" w:firstLine="443"/>
              <w:jc w:val="both"/>
              <w:rPr>
                <w:rFonts w:ascii="Times New Roman" w:hAnsi="Times New Roman" w:cs="Times New Roman"/>
                <w:sz w:val="28"/>
                <w:szCs w:val="28"/>
              </w:rPr>
            </w:pPr>
            <w:r w:rsidRPr="00F031F8">
              <w:rPr>
                <w:rFonts w:ascii="Times New Roman" w:hAnsi="Times New Roman" w:cs="Times New Roman"/>
                <w:sz w:val="28"/>
                <w:szCs w:val="28"/>
              </w:rPr>
              <w:t>Rīkojuma projekts attiecas uz publiskās pārvaldes politiku.</w:t>
            </w:r>
          </w:p>
          <w:p w14:paraId="4DCA8C1F" w14:textId="77777777" w:rsidR="00C012AA" w:rsidRPr="00F031F8" w:rsidRDefault="00C012AA" w:rsidP="006F30D5">
            <w:pPr>
              <w:spacing w:after="0" w:line="240" w:lineRule="auto"/>
              <w:ind w:left="113" w:right="148" w:firstLine="443"/>
              <w:jc w:val="both"/>
              <w:rPr>
                <w:rFonts w:ascii="Times New Roman" w:hAnsi="Times New Roman" w:cs="Times New Roman"/>
                <w:sz w:val="28"/>
                <w:szCs w:val="28"/>
              </w:rPr>
            </w:pPr>
            <w:r w:rsidRPr="00F031F8">
              <w:rPr>
                <w:rFonts w:ascii="Times New Roman" w:hAnsi="Times New Roman" w:cs="Times New Roman"/>
                <w:sz w:val="28"/>
                <w:szCs w:val="28"/>
              </w:rPr>
              <w:t>Iesniedzamajiem dokumentiem nav piešķirams lietojuma ierobežojuma statuss.</w:t>
            </w:r>
          </w:p>
          <w:p w14:paraId="6E6E70D4" w14:textId="77777777" w:rsidR="006F30D5" w:rsidRPr="00F031F8" w:rsidRDefault="006F30D5" w:rsidP="006F30D5">
            <w:pPr>
              <w:spacing w:after="0" w:line="240" w:lineRule="auto"/>
              <w:ind w:left="113" w:right="148" w:firstLine="443"/>
              <w:jc w:val="both"/>
              <w:rPr>
                <w:rFonts w:ascii="Times New Roman" w:eastAsia="Times New Roman" w:hAnsi="Times New Roman" w:cs="Times New Roman"/>
                <w:sz w:val="28"/>
                <w:szCs w:val="28"/>
                <w:lang w:eastAsia="lv-LV"/>
              </w:rPr>
            </w:pPr>
            <w:r w:rsidRPr="00F031F8">
              <w:rPr>
                <w:rFonts w:ascii="Times New Roman" w:hAnsi="Times New Roman" w:cs="Times New Roman"/>
                <w:sz w:val="28"/>
                <w:szCs w:val="28"/>
              </w:rPr>
              <w:t>Saskaņā ar Oficiālo publikāciju un t</w:t>
            </w:r>
            <w:r w:rsidR="00CB65A1">
              <w:rPr>
                <w:rFonts w:ascii="Times New Roman" w:hAnsi="Times New Roman" w:cs="Times New Roman"/>
                <w:sz w:val="28"/>
                <w:szCs w:val="28"/>
              </w:rPr>
              <w:t>iesiskās informācijas likuma 2.panta pirmo daļu un 3.</w:t>
            </w:r>
            <w:r w:rsidRPr="00F031F8">
              <w:rPr>
                <w:rFonts w:ascii="Times New Roman" w:hAnsi="Times New Roman" w:cs="Times New Roman"/>
                <w:sz w:val="28"/>
                <w:szCs w:val="28"/>
              </w:rPr>
              <w:t>panta pirmo daļu tiesību aktus publicē oficiālajā izdevumā „Latvijas Vēstnesis”, tos publicējot elektroniski globālā tīmekļa vietnē www.vestnesis.lv.</w:t>
            </w:r>
          </w:p>
        </w:tc>
      </w:tr>
    </w:tbl>
    <w:p w14:paraId="69E63A94" w14:textId="77777777" w:rsidR="005150B3" w:rsidRDefault="005150B3" w:rsidP="00C012AA">
      <w:pPr>
        <w:spacing w:after="0" w:line="240" w:lineRule="auto"/>
        <w:ind w:firstLine="709"/>
        <w:jc w:val="both"/>
        <w:rPr>
          <w:rFonts w:ascii="Times New Roman" w:eastAsia="Times New Roman" w:hAnsi="Times New Roman" w:cs="Times New Roman"/>
          <w:sz w:val="28"/>
          <w:szCs w:val="28"/>
          <w:lang w:eastAsia="lv-LV"/>
        </w:rPr>
      </w:pPr>
    </w:p>
    <w:p w14:paraId="40622DE9" w14:textId="77777777" w:rsidR="00C012AA" w:rsidRPr="00F031F8" w:rsidRDefault="00CD54E8" w:rsidP="00C012AA">
      <w:pPr>
        <w:spacing w:after="0" w:line="240" w:lineRule="auto"/>
        <w:ind w:firstLine="709"/>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Anotācijas</w:t>
      </w:r>
      <w:r w:rsidR="00531AC3" w:rsidRPr="00F031F8">
        <w:rPr>
          <w:rFonts w:ascii="Times New Roman" w:eastAsia="Times New Roman" w:hAnsi="Times New Roman" w:cs="Times New Roman"/>
          <w:sz w:val="28"/>
          <w:szCs w:val="28"/>
          <w:lang w:eastAsia="lv-LV"/>
        </w:rPr>
        <w:t xml:space="preserve"> </w:t>
      </w:r>
      <w:r w:rsidR="00C012AA" w:rsidRPr="00F031F8">
        <w:rPr>
          <w:rFonts w:ascii="Times New Roman" w:eastAsia="Times New Roman" w:hAnsi="Times New Roman" w:cs="Times New Roman"/>
          <w:sz w:val="28"/>
          <w:szCs w:val="28"/>
          <w:lang w:eastAsia="lv-LV"/>
        </w:rPr>
        <w:t>IV</w:t>
      </w:r>
      <w:r w:rsidR="002C3F67" w:rsidRPr="00F031F8">
        <w:rPr>
          <w:rFonts w:ascii="Times New Roman" w:eastAsia="Times New Roman" w:hAnsi="Times New Roman" w:cs="Times New Roman"/>
          <w:sz w:val="28"/>
          <w:szCs w:val="28"/>
          <w:lang w:eastAsia="lv-LV"/>
        </w:rPr>
        <w:t>,</w:t>
      </w:r>
      <w:r w:rsidR="00C012AA" w:rsidRPr="00F031F8">
        <w:rPr>
          <w:rFonts w:ascii="Times New Roman" w:eastAsia="Times New Roman" w:hAnsi="Times New Roman" w:cs="Times New Roman"/>
          <w:sz w:val="28"/>
          <w:szCs w:val="28"/>
          <w:lang w:eastAsia="lv-LV"/>
        </w:rPr>
        <w:t xml:space="preserve"> V </w:t>
      </w:r>
      <w:r w:rsidR="002C3F67" w:rsidRPr="00F031F8">
        <w:rPr>
          <w:rFonts w:ascii="Times New Roman" w:eastAsia="Times New Roman" w:hAnsi="Times New Roman" w:cs="Times New Roman"/>
          <w:sz w:val="28"/>
          <w:szCs w:val="28"/>
          <w:lang w:eastAsia="lv-LV"/>
        </w:rPr>
        <w:t xml:space="preserve">un VI </w:t>
      </w:r>
      <w:r w:rsidR="00C012AA" w:rsidRPr="00F031F8">
        <w:rPr>
          <w:rFonts w:ascii="Times New Roman" w:eastAsia="Times New Roman" w:hAnsi="Times New Roman" w:cs="Times New Roman"/>
          <w:sz w:val="28"/>
          <w:szCs w:val="28"/>
          <w:lang w:eastAsia="lv-LV"/>
        </w:rPr>
        <w:t>sadaļa – projekts šīs jomas neskar.</w:t>
      </w:r>
    </w:p>
    <w:p w14:paraId="11881DF0" w14:textId="77777777" w:rsidR="00C012AA" w:rsidRPr="00F031F8" w:rsidRDefault="00C012AA" w:rsidP="00C012AA">
      <w:pPr>
        <w:spacing w:after="0" w:line="240" w:lineRule="auto"/>
        <w:ind w:right="-1"/>
        <w:jc w:val="both"/>
        <w:rPr>
          <w:rFonts w:ascii="Times New Roman" w:hAnsi="Times New Roman" w:cs="Times New Roman"/>
          <w:sz w:val="28"/>
          <w:szCs w:val="28"/>
        </w:rPr>
      </w:pPr>
    </w:p>
    <w:p w14:paraId="2DF12EF2" w14:textId="77777777" w:rsidR="005150B3" w:rsidRPr="00F031F8" w:rsidRDefault="005150B3" w:rsidP="006E7DEE">
      <w:pPr>
        <w:spacing w:after="0" w:line="240" w:lineRule="auto"/>
        <w:ind w:right="-1"/>
        <w:jc w:val="both"/>
        <w:rPr>
          <w:rFonts w:ascii="Times New Roman" w:hAnsi="Times New Roman" w:cs="Times New Roman"/>
          <w:sz w:val="28"/>
          <w:szCs w:val="28"/>
        </w:rPr>
      </w:pPr>
    </w:p>
    <w:p w14:paraId="18A2BA94" w14:textId="77777777" w:rsidR="00E8399E" w:rsidRPr="00F031F8" w:rsidRDefault="001325A2" w:rsidP="00C96BD5">
      <w:pPr>
        <w:spacing w:after="0" w:line="240" w:lineRule="auto"/>
        <w:ind w:right="-1" w:firstLine="720"/>
        <w:jc w:val="both"/>
        <w:rPr>
          <w:rFonts w:ascii="Times New Roman" w:hAnsi="Times New Roman" w:cs="Times New Roman"/>
          <w:sz w:val="28"/>
          <w:szCs w:val="28"/>
        </w:rPr>
      </w:pPr>
      <w:r w:rsidRPr="00F031F8">
        <w:rPr>
          <w:rFonts w:ascii="Times New Roman" w:hAnsi="Times New Roman" w:cs="Times New Roman"/>
          <w:sz w:val="28"/>
          <w:szCs w:val="28"/>
        </w:rPr>
        <w:t>Izglītības un zinātnes ministr</w:t>
      </w:r>
      <w:r w:rsidR="003D604F">
        <w:rPr>
          <w:rFonts w:ascii="Times New Roman" w:hAnsi="Times New Roman" w:cs="Times New Roman"/>
          <w:sz w:val="28"/>
          <w:szCs w:val="28"/>
        </w:rPr>
        <w:t>s</w:t>
      </w:r>
      <w:r w:rsidR="00357FEC" w:rsidRPr="00F031F8">
        <w:rPr>
          <w:rFonts w:ascii="Times New Roman" w:hAnsi="Times New Roman" w:cs="Times New Roman"/>
          <w:sz w:val="28"/>
          <w:szCs w:val="28"/>
        </w:rPr>
        <w:tab/>
      </w:r>
      <w:r w:rsidR="00357FEC" w:rsidRPr="00F031F8">
        <w:rPr>
          <w:rFonts w:ascii="Times New Roman" w:hAnsi="Times New Roman" w:cs="Times New Roman"/>
          <w:sz w:val="28"/>
          <w:szCs w:val="28"/>
        </w:rPr>
        <w:tab/>
      </w:r>
      <w:r w:rsidR="00357FEC" w:rsidRPr="00F031F8">
        <w:rPr>
          <w:rFonts w:ascii="Times New Roman" w:hAnsi="Times New Roman" w:cs="Times New Roman"/>
          <w:sz w:val="28"/>
          <w:szCs w:val="28"/>
        </w:rPr>
        <w:tab/>
      </w:r>
      <w:r w:rsidR="00357FEC" w:rsidRPr="00F031F8">
        <w:rPr>
          <w:rFonts w:ascii="Times New Roman" w:hAnsi="Times New Roman" w:cs="Times New Roman"/>
          <w:sz w:val="28"/>
          <w:szCs w:val="28"/>
        </w:rPr>
        <w:tab/>
      </w:r>
      <w:r w:rsidR="00357FEC" w:rsidRPr="00F031F8">
        <w:rPr>
          <w:rFonts w:ascii="Times New Roman" w:hAnsi="Times New Roman" w:cs="Times New Roman"/>
          <w:sz w:val="28"/>
          <w:szCs w:val="28"/>
        </w:rPr>
        <w:tab/>
      </w:r>
      <w:proofErr w:type="spellStart"/>
      <w:r w:rsidR="003D604F">
        <w:rPr>
          <w:rFonts w:ascii="Times New Roman" w:hAnsi="Times New Roman" w:cs="Times New Roman"/>
          <w:sz w:val="28"/>
          <w:szCs w:val="28"/>
        </w:rPr>
        <w:t>K.Šadurskis</w:t>
      </w:r>
      <w:proofErr w:type="spellEnd"/>
    </w:p>
    <w:p w14:paraId="35DC903D" w14:textId="77777777" w:rsidR="00182362" w:rsidRPr="00F031F8" w:rsidRDefault="00182362" w:rsidP="00C96BD5">
      <w:pPr>
        <w:spacing w:after="0" w:line="240" w:lineRule="auto"/>
        <w:ind w:right="-1"/>
        <w:jc w:val="both"/>
        <w:rPr>
          <w:rFonts w:ascii="Times New Roman" w:hAnsi="Times New Roman" w:cs="Times New Roman"/>
          <w:sz w:val="28"/>
          <w:szCs w:val="28"/>
        </w:rPr>
      </w:pPr>
    </w:p>
    <w:p w14:paraId="69965125" w14:textId="77777777" w:rsidR="00977E7E" w:rsidRPr="00F031F8" w:rsidRDefault="00977E7E" w:rsidP="00C96BD5">
      <w:pPr>
        <w:spacing w:after="0" w:line="240" w:lineRule="auto"/>
        <w:ind w:right="-1" w:firstLine="709"/>
        <w:jc w:val="both"/>
        <w:rPr>
          <w:rFonts w:ascii="Times New Roman" w:hAnsi="Times New Roman" w:cs="Times New Roman"/>
          <w:sz w:val="28"/>
          <w:szCs w:val="28"/>
        </w:rPr>
      </w:pPr>
    </w:p>
    <w:p w14:paraId="46B3E23D" w14:textId="77777777" w:rsidR="00977E7E" w:rsidRDefault="00977E7E" w:rsidP="00C96BD5">
      <w:pPr>
        <w:spacing w:after="0" w:line="240" w:lineRule="auto"/>
        <w:ind w:right="-1" w:firstLine="709"/>
        <w:jc w:val="both"/>
        <w:rPr>
          <w:rFonts w:ascii="Times New Roman" w:hAnsi="Times New Roman" w:cs="Times New Roman"/>
          <w:sz w:val="28"/>
          <w:szCs w:val="28"/>
        </w:rPr>
      </w:pPr>
    </w:p>
    <w:p w14:paraId="7DFB2A47" w14:textId="77777777" w:rsidR="005150B3" w:rsidRPr="00F031F8" w:rsidRDefault="005150B3" w:rsidP="00C96BD5">
      <w:pPr>
        <w:spacing w:after="0" w:line="240" w:lineRule="auto"/>
        <w:ind w:right="-1" w:firstLine="709"/>
        <w:jc w:val="both"/>
        <w:rPr>
          <w:rFonts w:ascii="Times New Roman" w:hAnsi="Times New Roman" w:cs="Times New Roman"/>
          <w:sz w:val="28"/>
          <w:szCs w:val="28"/>
        </w:rPr>
      </w:pPr>
    </w:p>
    <w:p w14:paraId="2791EA1E" w14:textId="77777777" w:rsidR="00E8399E" w:rsidRPr="00F031F8" w:rsidRDefault="00E8399E" w:rsidP="00C96BD5">
      <w:pPr>
        <w:spacing w:after="0" w:line="240" w:lineRule="auto"/>
        <w:ind w:right="-1" w:firstLine="709"/>
        <w:jc w:val="both"/>
        <w:rPr>
          <w:rFonts w:ascii="Times New Roman" w:hAnsi="Times New Roman" w:cs="Times New Roman"/>
          <w:sz w:val="28"/>
          <w:szCs w:val="28"/>
        </w:rPr>
      </w:pPr>
      <w:r w:rsidRPr="00F031F8">
        <w:rPr>
          <w:rFonts w:ascii="Times New Roman" w:hAnsi="Times New Roman" w:cs="Times New Roman"/>
          <w:sz w:val="28"/>
          <w:szCs w:val="28"/>
        </w:rPr>
        <w:t>Vizē:</w:t>
      </w:r>
    </w:p>
    <w:p w14:paraId="23CF5259" w14:textId="77777777" w:rsidR="001270BF" w:rsidRPr="00F031F8" w:rsidRDefault="00A665B8" w:rsidP="001270BF">
      <w:pPr>
        <w:spacing w:after="0" w:line="240" w:lineRule="auto"/>
        <w:ind w:right="-1" w:firstLine="709"/>
        <w:jc w:val="both"/>
        <w:rPr>
          <w:rFonts w:ascii="Times New Roman" w:hAnsi="Times New Roman" w:cs="Times New Roman"/>
          <w:sz w:val="28"/>
          <w:szCs w:val="28"/>
          <w:lang w:val="en-US"/>
        </w:rPr>
      </w:pPr>
      <w:proofErr w:type="spellStart"/>
      <w:r w:rsidRPr="00F031F8">
        <w:rPr>
          <w:rFonts w:ascii="Times New Roman" w:hAnsi="Times New Roman" w:cs="Times New Roman"/>
          <w:sz w:val="28"/>
          <w:szCs w:val="28"/>
          <w:lang w:val="en-US"/>
        </w:rPr>
        <w:t>Valsts</w:t>
      </w:r>
      <w:proofErr w:type="spellEnd"/>
      <w:r w:rsidRPr="00F031F8">
        <w:rPr>
          <w:rFonts w:ascii="Times New Roman" w:hAnsi="Times New Roman" w:cs="Times New Roman"/>
          <w:sz w:val="28"/>
          <w:szCs w:val="28"/>
          <w:lang w:val="en-US"/>
        </w:rPr>
        <w:t xml:space="preserve"> </w:t>
      </w:r>
      <w:proofErr w:type="spellStart"/>
      <w:r w:rsidRPr="00F031F8">
        <w:rPr>
          <w:rFonts w:ascii="Times New Roman" w:hAnsi="Times New Roman" w:cs="Times New Roman"/>
          <w:sz w:val="28"/>
          <w:szCs w:val="28"/>
          <w:lang w:val="en-US"/>
        </w:rPr>
        <w:t>sekretāre</w:t>
      </w:r>
      <w:proofErr w:type="spellEnd"/>
      <w:r w:rsidR="001270BF" w:rsidRPr="00F031F8">
        <w:rPr>
          <w:rFonts w:ascii="Times New Roman" w:hAnsi="Times New Roman" w:cs="Times New Roman"/>
          <w:sz w:val="28"/>
          <w:szCs w:val="28"/>
          <w:lang w:val="en-US"/>
        </w:rPr>
        <w:tab/>
      </w:r>
      <w:r w:rsidR="001270BF" w:rsidRPr="00F031F8">
        <w:rPr>
          <w:rFonts w:ascii="Times New Roman" w:hAnsi="Times New Roman" w:cs="Times New Roman"/>
          <w:sz w:val="28"/>
          <w:szCs w:val="28"/>
          <w:lang w:val="en-US"/>
        </w:rPr>
        <w:tab/>
      </w:r>
      <w:r w:rsidR="001270BF" w:rsidRPr="00F031F8">
        <w:rPr>
          <w:rFonts w:ascii="Times New Roman" w:hAnsi="Times New Roman" w:cs="Times New Roman"/>
          <w:sz w:val="28"/>
          <w:szCs w:val="28"/>
          <w:lang w:val="en-US"/>
        </w:rPr>
        <w:tab/>
      </w:r>
      <w:r w:rsidR="001270BF"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proofErr w:type="spellStart"/>
      <w:r w:rsidRPr="00F031F8">
        <w:rPr>
          <w:rFonts w:ascii="Times New Roman" w:hAnsi="Times New Roman" w:cs="Times New Roman"/>
          <w:sz w:val="28"/>
          <w:szCs w:val="28"/>
          <w:lang w:val="en-US"/>
        </w:rPr>
        <w:t>L.Lejiņa</w:t>
      </w:r>
      <w:proofErr w:type="spellEnd"/>
    </w:p>
    <w:p w14:paraId="6396E4D1" w14:textId="77777777" w:rsidR="00977E7E" w:rsidRPr="00F031F8" w:rsidRDefault="00977E7E" w:rsidP="00C96BD5">
      <w:pPr>
        <w:spacing w:after="0" w:line="240" w:lineRule="auto"/>
        <w:ind w:right="-1"/>
        <w:jc w:val="both"/>
        <w:rPr>
          <w:rFonts w:ascii="Times New Roman" w:hAnsi="Times New Roman" w:cs="Times New Roman"/>
          <w:sz w:val="28"/>
          <w:szCs w:val="28"/>
        </w:rPr>
      </w:pPr>
    </w:p>
    <w:p w14:paraId="2ED50084" w14:textId="77777777" w:rsidR="00B15D7D" w:rsidRDefault="00B15D7D" w:rsidP="00C96BD5">
      <w:pPr>
        <w:spacing w:after="0" w:line="240" w:lineRule="auto"/>
        <w:ind w:right="-1"/>
        <w:jc w:val="both"/>
        <w:rPr>
          <w:rFonts w:ascii="Times New Roman" w:hAnsi="Times New Roman" w:cs="Times New Roman"/>
          <w:sz w:val="28"/>
          <w:szCs w:val="28"/>
        </w:rPr>
      </w:pPr>
    </w:p>
    <w:p w14:paraId="0C390271" w14:textId="77777777" w:rsidR="00D903A6" w:rsidRDefault="00D903A6" w:rsidP="00C96BD5">
      <w:pPr>
        <w:spacing w:after="0" w:line="240" w:lineRule="auto"/>
        <w:ind w:right="-1"/>
        <w:jc w:val="both"/>
        <w:rPr>
          <w:rFonts w:ascii="Times New Roman" w:hAnsi="Times New Roman" w:cs="Times New Roman"/>
          <w:sz w:val="28"/>
          <w:szCs w:val="28"/>
        </w:rPr>
      </w:pPr>
    </w:p>
    <w:p w14:paraId="29B88F0E" w14:textId="77777777" w:rsidR="00D903A6" w:rsidRPr="00F031F8" w:rsidRDefault="00D903A6" w:rsidP="00C96BD5">
      <w:pPr>
        <w:spacing w:after="0" w:line="240" w:lineRule="auto"/>
        <w:ind w:right="-1"/>
        <w:jc w:val="both"/>
        <w:rPr>
          <w:rFonts w:ascii="Times New Roman" w:hAnsi="Times New Roman" w:cs="Times New Roman"/>
          <w:sz w:val="28"/>
          <w:szCs w:val="28"/>
        </w:rPr>
      </w:pPr>
    </w:p>
    <w:p w14:paraId="51E134AC" w14:textId="77777777" w:rsidR="002019CB" w:rsidRPr="005150B3" w:rsidRDefault="00FF700F" w:rsidP="00C96BD5">
      <w:pPr>
        <w:spacing w:after="0" w:line="240" w:lineRule="auto"/>
        <w:ind w:right="-1" w:firstLine="709"/>
        <w:jc w:val="both"/>
        <w:rPr>
          <w:rFonts w:ascii="Times New Roman" w:hAnsi="Times New Roman" w:cs="Times New Roman"/>
          <w:sz w:val="24"/>
          <w:szCs w:val="24"/>
        </w:rPr>
      </w:pPr>
      <w:r w:rsidRPr="005150B3">
        <w:rPr>
          <w:rFonts w:ascii="Times New Roman" w:hAnsi="Times New Roman" w:cs="Times New Roman"/>
          <w:sz w:val="24"/>
          <w:szCs w:val="24"/>
        </w:rPr>
        <w:fldChar w:fldCharType="begin"/>
      </w:r>
      <w:r w:rsidR="002019CB" w:rsidRPr="005150B3">
        <w:rPr>
          <w:rFonts w:ascii="Times New Roman" w:hAnsi="Times New Roman" w:cs="Times New Roman"/>
          <w:sz w:val="24"/>
          <w:szCs w:val="24"/>
        </w:rPr>
        <w:instrText xml:space="preserve"> TIME \@ "dd.MM.yyyy H:mm" </w:instrText>
      </w:r>
      <w:r w:rsidRPr="005150B3">
        <w:rPr>
          <w:rFonts w:ascii="Times New Roman" w:hAnsi="Times New Roman" w:cs="Times New Roman"/>
          <w:sz w:val="24"/>
          <w:szCs w:val="24"/>
        </w:rPr>
        <w:fldChar w:fldCharType="separate"/>
      </w:r>
      <w:r w:rsidR="00AC1132">
        <w:rPr>
          <w:rFonts w:ascii="Times New Roman" w:hAnsi="Times New Roman" w:cs="Times New Roman"/>
          <w:noProof/>
          <w:sz w:val="24"/>
          <w:szCs w:val="24"/>
        </w:rPr>
        <w:t>17.01.2017 12:34</w:t>
      </w:r>
      <w:r w:rsidRPr="005150B3">
        <w:rPr>
          <w:rFonts w:ascii="Times New Roman" w:hAnsi="Times New Roman" w:cs="Times New Roman"/>
          <w:sz w:val="24"/>
          <w:szCs w:val="24"/>
        </w:rPr>
        <w:fldChar w:fldCharType="end"/>
      </w:r>
      <w:bookmarkStart w:id="0" w:name="_GoBack"/>
      <w:bookmarkEnd w:id="0"/>
    </w:p>
    <w:p w14:paraId="47AE7C75" w14:textId="77777777" w:rsidR="00145EC5" w:rsidRPr="005150B3" w:rsidRDefault="00145EC5" w:rsidP="00145EC5">
      <w:pPr>
        <w:spacing w:after="0" w:line="240" w:lineRule="auto"/>
        <w:ind w:right="-1" w:firstLine="709"/>
        <w:jc w:val="both"/>
        <w:rPr>
          <w:rFonts w:ascii="Times New Roman" w:hAnsi="Times New Roman" w:cs="Times New Roman"/>
          <w:sz w:val="24"/>
          <w:szCs w:val="24"/>
        </w:rPr>
      </w:pPr>
      <w:r w:rsidRPr="005150B3">
        <w:rPr>
          <w:rFonts w:ascii="Times New Roman" w:hAnsi="Times New Roman" w:cs="Times New Roman"/>
          <w:sz w:val="24"/>
          <w:szCs w:val="24"/>
        </w:rPr>
        <w:fldChar w:fldCharType="begin"/>
      </w:r>
      <w:r w:rsidRPr="005150B3">
        <w:rPr>
          <w:rFonts w:ascii="Times New Roman" w:hAnsi="Times New Roman" w:cs="Times New Roman"/>
          <w:sz w:val="24"/>
          <w:szCs w:val="24"/>
        </w:rPr>
        <w:instrText xml:space="preserve"> NUMWORDS  \# "0"  \* MERGEFORMAT </w:instrText>
      </w:r>
      <w:r w:rsidRPr="005150B3">
        <w:rPr>
          <w:rFonts w:ascii="Times New Roman" w:hAnsi="Times New Roman" w:cs="Times New Roman"/>
          <w:sz w:val="24"/>
          <w:szCs w:val="24"/>
        </w:rPr>
        <w:fldChar w:fldCharType="separate"/>
      </w:r>
      <w:r w:rsidR="00E92024">
        <w:rPr>
          <w:rFonts w:ascii="Times New Roman" w:hAnsi="Times New Roman" w:cs="Times New Roman"/>
          <w:noProof/>
          <w:sz w:val="24"/>
          <w:szCs w:val="24"/>
        </w:rPr>
        <w:t>1413</w:t>
      </w:r>
      <w:r w:rsidRPr="005150B3">
        <w:rPr>
          <w:rFonts w:ascii="Times New Roman" w:hAnsi="Times New Roman" w:cs="Times New Roman"/>
          <w:sz w:val="24"/>
          <w:szCs w:val="24"/>
        </w:rPr>
        <w:fldChar w:fldCharType="end"/>
      </w:r>
    </w:p>
    <w:p w14:paraId="0BE96368" w14:textId="77777777" w:rsidR="002D4CA1" w:rsidRPr="005150B3" w:rsidRDefault="005150B3" w:rsidP="00C96BD5">
      <w:pPr>
        <w:spacing w:after="0" w:line="240" w:lineRule="auto"/>
        <w:ind w:right="-1" w:firstLine="709"/>
        <w:jc w:val="both"/>
        <w:rPr>
          <w:rFonts w:ascii="Times New Roman" w:hAnsi="Times New Roman" w:cs="Times New Roman"/>
          <w:sz w:val="24"/>
          <w:szCs w:val="24"/>
        </w:rPr>
      </w:pPr>
      <w:proofErr w:type="spellStart"/>
      <w:r>
        <w:rPr>
          <w:rFonts w:ascii="Times New Roman" w:hAnsi="Times New Roman" w:cs="Times New Roman"/>
          <w:sz w:val="24"/>
          <w:szCs w:val="24"/>
        </w:rPr>
        <w:t>M.Adamane</w:t>
      </w:r>
      <w:proofErr w:type="spellEnd"/>
    </w:p>
    <w:p w14:paraId="13974A86" w14:textId="77777777" w:rsidR="002D4CA1" w:rsidRPr="005150B3" w:rsidRDefault="002D4CA1" w:rsidP="001C5AB1">
      <w:pPr>
        <w:spacing w:after="0" w:line="240" w:lineRule="auto"/>
        <w:ind w:right="-1" w:firstLine="709"/>
        <w:jc w:val="both"/>
        <w:rPr>
          <w:rFonts w:ascii="Times New Roman" w:hAnsi="Times New Roman" w:cs="Times New Roman"/>
          <w:sz w:val="24"/>
          <w:szCs w:val="24"/>
        </w:rPr>
      </w:pPr>
      <w:r w:rsidRPr="005150B3">
        <w:rPr>
          <w:rFonts w:ascii="Times New Roman" w:hAnsi="Times New Roman" w:cs="Times New Roman"/>
          <w:sz w:val="24"/>
          <w:szCs w:val="24"/>
        </w:rPr>
        <w:t>67047</w:t>
      </w:r>
      <w:r w:rsidR="005150B3">
        <w:rPr>
          <w:rFonts w:ascii="Times New Roman" w:hAnsi="Times New Roman" w:cs="Times New Roman"/>
          <w:sz w:val="24"/>
          <w:szCs w:val="24"/>
        </w:rPr>
        <w:t>7</w:t>
      </w:r>
      <w:r w:rsidR="00BE20FF" w:rsidRPr="005150B3">
        <w:rPr>
          <w:rFonts w:ascii="Times New Roman" w:hAnsi="Times New Roman" w:cs="Times New Roman"/>
          <w:sz w:val="24"/>
          <w:szCs w:val="24"/>
        </w:rPr>
        <w:t>5</w:t>
      </w:r>
      <w:r w:rsidR="005150B3">
        <w:rPr>
          <w:rFonts w:ascii="Times New Roman" w:hAnsi="Times New Roman" w:cs="Times New Roman"/>
          <w:sz w:val="24"/>
          <w:szCs w:val="24"/>
        </w:rPr>
        <w:t>6</w:t>
      </w:r>
      <w:r w:rsidRPr="005150B3">
        <w:rPr>
          <w:rFonts w:ascii="Times New Roman" w:hAnsi="Times New Roman" w:cs="Times New Roman"/>
          <w:sz w:val="24"/>
          <w:szCs w:val="24"/>
        </w:rPr>
        <w:t xml:space="preserve">, </w:t>
      </w:r>
      <w:r w:rsidR="005150B3">
        <w:rPr>
          <w:rFonts w:ascii="Times New Roman" w:hAnsi="Times New Roman" w:cs="Times New Roman"/>
          <w:sz w:val="24"/>
          <w:szCs w:val="24"/>
        </w:rPr>
        <w:t>Madara.Adamane</w:t>
      </w:r>
      <w:r w:rsidRPr="005150B3">
        <w:rPr>
          <w:rFonts w:ascii="Times New Roman" w:hAnsi="Times New Roman" w:cs="Times New Roman"/>
          <w:sz w:val="24"/>
          <w:szCs w:val="24"/>
        </w:rPr>
        <w:t>@izm.gov.lv</w:t>
      </w:r>
      <w:r w:rsidR="00C012AA" w:rsidRPr="005150B3">
        <w:rPr>
          <w:rFonts w:ascii="Times New Roman" w:hAnsi="Times New Roman" w:cs="Times New Roman"/>
          <w:sz w:val="24"/>
          <w:szCs w:val="24"/>
        </w:rPr>
        <w:tab/>
      </w:r>
    </w:p>
    <w:sectPr w:rsidR="002D4CA1" w:rsidRPr="005150B3" w:rsidSect="00CD3252">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805DD" w14:textId="77777777" w:rsidR="00A5001C" w:rsidRDefault="00A5001C" w:rsidP="00AB4555">
      <w:pPr>
        <w:spacing w:after="0" w:line="240" w:lineRule="auto"/>
      </w:pPr>
      <w:r>
        <w:separator/>
      </w:r>
    </w:p>
  </w:endnote>
  <w:endnote w:type="continuationSeparator" w:id="0">
    <w:p w14:paraId="381B8122" w14:textId="77777777" w:rsidR="00A5001C" w:rsidRDefault="00A5001C"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10CED" w14:textId="07125DE0" w:rsidR="00C5568B" w:rsidRPr="00192A16" w:rsidRDefault="003D2AFA" w:rsidP="00C5568B">
    <w:pPr>
      <w:pStyle w:val="Footer"/>
      <w:tabs>
        <w:tab w:val="right" w:pos="9072"/>
      </w:tabs>
      <w:jc w:val="both"/>
      <w:rPr>
        <w:rFonts w:ascii="Times New Roman" w:hAnsi="Times New Roman" w:cs="Times New Roman"/>
        <w:sz w:val="24"/>
        <w:szCs w:val="24"/>
      </w:rPr>
    </w:pPr>
    <w:r w:rsidRPr="00B411E6">
      <w:rPr>
        <w:rFonts w:ascii="Times New Roman" w:hAnsi="Times New Roman" w:cs="Times New Roman"/>
        <w:sz w:val="24"/>
        <w:szCs w:val="24"/>
      </w:rPr>
      <w:fldChar w:fldCharType="begin"/>
    </w:r>
    <w:r w:rsidRPr="00B411E6">
      <w:rPr>
        <w:rFonts w:ascii="Times New Roman" w:hAnsi="Times New Roman" w:cs="Times New Roman"/>
        <w:sz w:val="24"/>
        <w:szCs w:val="24"/>
      </w:rPr>
      <w:instrText xml:space="preserve"> FILENAME   \* MERGEFORMAT </w:instrText>
    </w:r>
    <w:r w:rsidRPr="00B411E6">
      <w:rPr>
        <w:rFonts w:ascii="Times New Roman" w:hAnsi="Times New Roman" w:cs="Times New Roman"/>
        <w:sz w:val="24"/>
        <w:szCs w:val="24"/>
      </w:rPr>
      <w:fldChar w:fldCharType="separate"/>
    </w:r>
    <w:r w:rsidR="00AC1132">
      <w:rPr>
        <w:rFonts w:ascii="Times New Roman" w:hAnsi="Times New Roman" w:cs="Times New Roman"/>
        <w:noProof/>
        <w:sz w:val="24"/>
        <w:szCs w:val="24"/>
      </w:rPr>
      <w:t>IZMAnot_170117_KTTT</w:t>
    </w:r>
    <w:r w:rsidRPr="00B411E6">
      <w:rPr>
        <w:rFonts w:ascii="Times New Roman" w:hAnsi="Times New Roman" w:cs="Times New Roman"/>
        <w:noProof/>
        <w:sz w:val="24"/>
        <w:szCs w:val="24"/>
      </w:rPr>
      <w:fldChar w:fldCharType="end"/>
    </w:r>
    <w:r w:rsidRPr="00B411E6">
      <w:rPr>
        <w:rFonts w:ascii="Times New Roman" w:hAnsi="Times New Roman" w:cs="Times New Roman"/>
        <w:sz w:val="24"/>
        <w:szCs w:val="24"/>
      </w:rPr>
      <w:t xml:space="preserve">; </w:t>
    </w:r>
    <w:r w:rsidR="00192A16" w:rsidRPr="00192A16">
      <w:rPr>
        <w:rFonts w:ascii="Times New Roman" w:hAnsi="Times New Roman" w:cs="Times New Roman"/>
        <w:bCs/>
        <w:sz w:val="24"/>
        <w:szCs w:val="24"/>
      </w:rPr>
      <w:t>Ministru kabineta rīkojuma projekta “</w:t>
    </w:r>
    <w:r w:rsidR="00192A16" w:rsidRPr="00192A16">
      <w:rPr>
        <w:rFonts w:ascii="Times New Roman" w:hAnsi="Times New Roman" w:cs="Times New Roman"/>
        <w:sz w:val="24"/>
        <w:szCs w:val="24"/>
      </w:rPr>
      <w:t>Par Kuldīgas novada pašvaldības nekustamā īpašuma Kalpaka ielā 1, Kuldīgā, Kuldīgas novadā, pārņemšanu valsts īpašumā</w:t>
    </w:r>
    <w:r w:rsidR="00192A16" w:rsidRPr="00192A16">
      <w:rPr>
        <w:rFonts w:ascii="Times New Roman" w:hAnsi="Times New Roman" w:cs="Times New Roman"/>
        <w:bCs/>
        <w:sz w:val="24"/>
        <w:szCs w:val="24"/>
      </w:rPr>
      <w:t xml:space="preserve">” </w:t>
    </w:r>
    <w:r w:rsidR="00192A16" w:rsidRPr="00192A16">
      <w:rPr>
        <w:rFonts w:ascii="Times New Roman" w:hAnsi="Times New Roman" w:cs="Times New Roman"/>
        <w:sz w:val="24"/>
        <w:szCs w:val="24"/>
      </w:rPr>
      <w:t>sākotnējās ietekmes novērtējuma</w:t>
    </w:r>
    <w:r w:rsidR="00192A16" w:rsidRPr="00192A16">
      <w:rPr>
        <w:rFonts w:ascii="Times New Roman" w:hAnsi="Times New Roman" w:cs="Times New Roman"/>
        <w:bCs/>
        <w:sz w:val="24"/>
        <w:szCs w:val="24"/>
      </w:rPr>
      <w:t xml:space="preserve"> </w:t>
    </w:r>
    <w:r w:rsidR="00192A16" w:rsidRPr="00192A16">
      <w:rPr>
        <w:rFonts w:ascii="Times New Roman" w:hAnsi="Times New Roman" w:cs="Times New Roman"/>
        <w:sz w:val="24"/>
        <w:szCs w:val="24"/>
      </w:rPr>
      <w:t>ziņojums (anotācija)</w:t>
    </w:r>
  </w:p>
  <w:p w14:paraId="24E999F2" w14:textId="77777777" w:rsidR="00C87721" w:rsidRPr="00C5568B" w:rsidRDefault="00C87721" w:rsidP="00C55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A02FB" w14:textId="47ACEA78" w:rsidR="00192A16" w:rsidRPr="00192A16" w:rsidRDefault="0022084A" w:rsidP="00192A16">
    <w:pPr>
      <w:pStyle w:val="BodyText"/>
      <w:spacing w:after="0"/>
      <w:ind w:right="-1"/>
      <w:jc w:val="both"/>
    </w:pPr>
    <w:fldSimple w:instr=" FILENAME   \* MERGEFORMAT ">
      <w:r w:rsidR="00AC1132">
        <w:rPr>
          <w:noProof/>
        </w:rPr>
        <w:t>IZMAnot_170117_KTTT</w:t>
      </w:r>
    </w:fldSimple>
    <w:r w:rsidR="00C87721" w:rsidRPr="00B411E6">
      <w:t xml:space="preserve">; </w:t>
    </w:r>
    <w:r w:rsidR="00192A16" w:rsidRPr="00192A16">
      <w:rPr>
        <w:bCs/>
      </w:rPr>
      <w:t>Ministru kabineta rīkojuma projekta “</w:t>
    </w:r>
    <w:r w:rsidR="00192A16" w:rsidRPr="00192A16">
      <w:t>Par Kuldīgas novada pašvaldības nekustamā īpašuma Kalpaka ielā 1, Kuldīgā, Kuldīgas novadā, pārņemšanu valsts īpašumā</w:t>
    </w:r>
    <w:r w:rsidR="00192A16" w:rsidRPr="00192A16">
      <w:rPr>
        <w:bCs/>
      </w:rPr>
      <w:t xml:space="preserve">” </w:t>
    </w:r>
    <w:r w:rsidR="00192A16" w:rsidRPr="00192A16">
      <w:t>sākotnējās ietekmes novērtējuma</w:t>
    </w:r>
    <w:r w:rsidR="00192A16" w:rsidRPr="00192A16">
      <w:rPr>
        <w:bCs/>
      </w:rPr>
      <w:t xml:space="preserve"> </w:t>
    </w:r>
    <w:r w:rsidR="00192A16" w:rsidRPr="00192A16">
      <w:t>ziņojums (anotācija)</w:t>
    </w:r>
  </w:p>
  <w:p w14:paraId="74AD7112" w14:textId="7FB807A3" w:rsidR="00C87721" w:rsidRPr="00244FC1" w:rsidRDefault="00C87721" w:rsidP="00AB6B1B">
    <w:pPr>
      <w:pStyle w:val="Footer"/>
      <w:tabs>
        <w:tab w:val="right" w:pos="9072"/>
      </w:tabs>
      <w:jc w:val="both"/>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5E791" w14:textId="77777777" w:rsidR="00A5001C" w:rsidRDefault="00A5001C" w:rsidP="00AB4555">
      <w:pPr>
        <w:spacing w:after="0" w:line="240" w:lineRule="auto"/>
      </w:pPr>
      <w:r>
        <w:separator/>
      </w:r>
    </w:p>
  </w:footnote>
  <w:footnote w:type="continuationSeparator" w:id="0">
    <w:p w14:paraId="2CC60B54" w14:textId="77777777" w:rsidR="00A5001C" w:rsidRDefault="00A5001C"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1565"/>
      <w:docPartObj>
        <w:docPartGallery w:val="Page Numbers (Top of Page)"/>
        <w:docPartUnique/>
      </w:docPartObj>
    </w:sdtPr>
    <w:sdtEndPr>
      <w:rPr>
        <w:rFonts w:ascii="Times New Roman" w:hAnsi="Times New Roman" w:cs="Times New Roman"/>
        <w:sz w:val="24"/>
        <w:szCs w:val="24"/>
      </w:rPr>
    </w:sdtEndPr>
    <w:sdtContent>
      <w:p w14:paraId="7E1A40CA" w14:textId="77777777"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AC1132">
          <w:rPr>
            <w:rFonts w:ascii="Times New Roman" w:hAnsi="Times New Roman" w:cs="Times New Roman"/>
            <w:noProof/>
            <w:sz w:val="24"/>
            <w:szCs w:val="24"/>
          </w:rPr>
          <w:t>8</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0C0433AB"/>
    <w:multiLevelType w:val="hybridMultilevel"/>
    <w:tmpl w:val="C6460C9E"/>
    <w:lvl w:ilvl="0" w:tplc="04260001">
      <w:start w:val="1"/>
      <w:numFmt w:val="bullet"/>
      <w:lvlText w:val=""/>
      <w:lvlJc w:val="left"/>
      <w:pPr>
        <w:ind w:left="1570" w:hanging="360"/>
      </w:pPr>
      <w:rPr>
        <w:rFonts w:ascii="Symbol" w:hAnsi="Symbol" w:hint="default"/>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15:restartNumberingAfterBreak="0">
    <w:nsid w:val="10636ABF"/>
    <w:multiLevelType w:val="hybridMultilevel"/>
    <w:tmpl w:val="B9D23BD0"/>
    <w:lvl w:ilvl="0" w:tplc="43BAC63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5" w15:restartNumberingAfterBreak="0">
    <w:nsid w:val="20BB6C1E"/>
    <w:multiLevelType w:val="hybridMultilevel"/>
    <w:tmpl w:val="7B169910"/>
    <w:lvl w:ilvl="0" w:tplc="81A650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7" w15:restartNumberingAfterBreak="0">
    <w:nsid w:val="29461D36"/>
    <w:multiLevelType w:val="hybridMultilevel"/>
    <w:tmpl w:val="AD56533E"/>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8"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10"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1" w15:restartNumberingAfterBreak="0">
    <w:nsid w:val="54AB5FEF"/>
    <w:multiLevelType w:val="hybridMultilevel"/>
    <w:tmpl w:val="505422EA"/>
    <w:lvl w:ilvl="0" w:tplc="993E7CE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2"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3" w15:restartNumberingAfterBreak="0">
    <w:nsid w:val="75103BCE"/>
    <w:multiLevelType w:val="hybridMultilevel"/>
    <w:tmpl w:val="768E81DE"/>
    <w:lvl w:ilvl="0" w:tplc="2370E128">
      <w:start w:val="1"/>
      <w:numFmt w:val="decimal"/>
      <w:lvlText w:val="%1."/>
      <w:lvlJc w:val="left"/>
      <w:pPr>
        <w:ind w:left="1086" w:hanging="36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4"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5"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0"/>
  </w:num>
  <w:num w:numId="5">
    <w:abstractNumId w:val="10"/>
  </w:num>
  <w:num w:numId="6">
    <w:abstractNumId w:val="1"/>
  </w:num>
  <w:num w:numId="7">
    <w:abstractNumId w:val="6"/>
  </w:num>
  <w:num w:numId="8">
    <w:abstractNumId w:val="8"/>
  </w:num>
  <w:num w:numId="9">
    <w:abstractNumId w:val="12"/>
  </w:num>
  <w:num w:numId="10">
    <w:abstractNumId w:val="11"/>
  </w:num>
  <w:num w:numId="11">
    <w:abstractNumId w:val="7"/>
  </w:num>
  <w:num w:numId="12">
    <w:abstractNumId w:val="3"/>
  </w:num>
  <w:num w:numId="13">
    <w:abstractNumId w:val="2"/>
  </w:num>
  <w:num w:numId="14">
    <w:abstractNumId w:val="1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D26"/>
    <w:rsid w:val="00004333"/>
    <w:rsid w:val="0000613F"/>
    <w:rsid w:val="00007C25"/>
    <w:rsid w:val="000103DA"/>
    <w:rsid w:val="000104F6"/>
    <w:rsid w:val="00010C3A"/>
    <w:rsid w:val="000111C8"/>
    <w:rsid w:val="0001180F"/>
    <w:rsid w:val="0001246C"/>
    <w:rsid w:val="00012911"/>
    <w:rsid w:val="0001337F"/>
    <w:rsid w:val="00013B3B"/>
    <w:rsid w:val="00014371"/>
    <w:rsid w:val="00015817"/>
    <w:rsid w:val="00015D6F"/>
    <w:rsid w:val="000161F0"/>
    <w:rsid w:val="000163D8"/>
    <w:rsid w:val="00017815"/>
    <w:rsid w:val="000224E9"/>
    <w:rsid w:val="000248E0"/>
    <w:rsid w:val="000250F8"/>
    <w:rsid w:val="00025419"/>
    <w:rsid w:val="0002656E"/>
    <w:rsid w:val="00027133"/>
    <w:rsid w:val="00030454"/>
    <w:rsid w:val="00032AFA"/>
    <w:rsid w:val="00032C94"/>
    <w:rsid w:val="00034186"/>
    <w:rsid w:val="00034EBD"/>
    <w:rsid w:val="00035724"/>
    <w:rsid w:val="00037140"/>
    <w:rsid w:val="000375ED"/>
    <w:rsid w:val="00037709"/>
    <w:rsid w:val="00040C59"/>
    <w:rsid w:val="0004130C"/>
    <w:rsid w:val="00041368"/>
    <w:rsid w:val="00041592"/>
    <w:rsid w:val="00042FC1"/>
    <w:rsid w:val="00044E75"/>
    <w:rsid w:val="00045247"/>
    <w:rsid w:val="00045477"/>
    <w:rsid w:val="00045F35"/>
    <w:rsid w:val="00046352"/>
    <w:rsid w:val="00047292"/>
    <w:rsid w:val="0005048D"/>
    <w:rsid w:val="00051054"/>
    <w:rsid w:val="00054D4D"/>
    <w:rsid w:val="00055327"/>
    <w:rsid w:val="00060398"/>
    <w:rsid w:val="0006311D"/>
    <w:rsid w:val="000635E9"/>
    <w:rsid w:val="00064912"/>
    <w:rsid w:val="00064E18"/>
    <w:rsid w:val="00064ED9"/>
    <w:rsid w:val="00065115"/>
    <w:rsid w:val="000663DE"/>
    <w:rsid w:val="000679F1"/>
    <w:rsid w:val="00070464"/>
    <w:rsid w:val="000707C0"/>
    <w:rsid w:val="00071BE2"/>
    <w:rsid w:val="00072BD5"/>
    <w:rsid w:val="000732AC"/>
    <w:rsid w:val="0007411C"/>
    <w:rsid w:val="0007418E"/>
    <w:rsid w:val="00074A4E"/>
    <w:rsid w:val="00074DEB"/>
    <w:rsid w:val="00075559"/>
    <w:rsid w:val="00076A76"/>
    <w:rsid w:val="00077C69"/>
    <w:rsid w:val="000817E7"/>
    <w:rsid w:val="000829B0"/>
    <w:rsid w:val="00082FF8"/>
    <w:rsid w:val="00084415"/>
    <w:rsid w:val="00084901"/>
    <w:rsid w:val="000857CF"/>
    <w:rsid w:val="00085A97"/>
    <w:rsid w:val="00086F03"/>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02EA"/>
    <w:rsid w:val="000A09C5"/>
    <w:rsid w:val="000A2E31"/>
    <w:rsid w:val="000B09E4"/>
    <w:rsid w:val="000B0D42"/>
    <w:rsid w:val="000B16F3"/>
    <w:rsid w:val="000B194F"/>
    <w:rsid w:val="000B24F2"/>
    <w:rsid w:val="000B2601"/>
    <w:rsid w:val="000B2AD7"/>
    <w:rsid w:val="000B3ED7"/>
    <w:rsid w:val="000B4508"/>
    <w:rsid w:val="000B4E1F"/>
    <w:rsid w:val="000C029E"/>
    <w:rsid w:val="000C05E0"/>
    <w:rsid w:val="000C0C81"/>
    <w:rsid w:val="000C11D2"/>
    <w:rsid w:val="000C14CD"/>
    <w:rsid w:val="000C2200"/>
    <w:rsid w:val="000C2A88"/>
    <w:rsid w:val="000C339F"/>
    <w:rsid w:val="000C3AD7"/>
    <w:rsid w:val="000C572C"/>
    <w:rsid w:val="000C5D16"/>
    <w:rsid w:val="000C613A"/>
    <w:rsid w:val="000C6333"/>
    <w:rsid w:val="000C6C6C"/>
    <w:rsid w:val="000C7E4C"/>
    <w:rsid w:val="000D030A"/>
    <w:rsid w:val="000D1AD1"/>
    <w:rsid w:val="000D1D52"/>
    <w:rsid w:val="000D2490"/>
    <w:rsid w:val="000D3651"/>
    <w:rsid w:val="000D3C37"/>
    <w:rsid w:val="000D3D42"/>
    <w:rsid w:val="000D6DC8"/>
    <w:rsid w:val="000E53F2"/>
    <w:rsid w:val="000E61F4"/>
    <w:rsid w:val="000E69E2"/>
    <w:rsid w:val="000E6D92"/>
    <w:rsid w:val="000F14B5"/>
    <w:rsid w:val="000F201B"/>
    <w:rsid w:val="000F416F"/>
    <w:rsid w:val="000F44FD"/>
    <w:rsid w:val="000F4D63"/>
    <w:rsid w:val="000F5662"/>
    <w:rsid w:val="000F6165"/>
    <w:rsid w:val="000F6427"/>
    <w:rsid w:val="000F6705"/>
    <w:rsid w:val="000F71B1"/>
    <w:rsid w:val="001000E7"/>
    <w:rsid w:val="00100280"/>
    <w:rsid w:val="00101D2F"/>
    <w:rsid w:val="00101D92"/>
    <w:rsid w:val="00101F83"/>
    <w:rsid w:val="00102448"/>
    <w:rsid w:val="0010356A"/>
    <w:rsid w:val="00104062"/>
    <w:rsid w:val="001055DE"/>
    <w:rsid w:val="001058B7"/>
    <w:rsid w:val="00105DDB"/>
    <w:rsid w:val="00105F6E"/>
    <w:rsid w:val="00111DE9"/>
    <w:rsid w:val="00113A39"/>
    <w:rsid w:val="00114202"/>
    <w:rsid w:val="00114863"/>
    <w:rsid w:val="001158F8"/>
    <w:rsid w:val="0011598E"/>
    <w:rsid w:val="00115EB0"/>
    <w:rsid w:val="0011773E"/>
    <w:rsid w:val="001206C7"/>
    <w:rsid w:val="0012124B"/>
    <w:rsid w:val="001270BF"/>
    <w:rsid w:val="0013077A"/>
    <w:rsid w:val="001325A2"/>
    <w:rsid w:val="0013296A"/>
    <w:rsid w:val="00132FC7"/>
    <w:rsid w:val="001334A9"/>
    <w:rsid w:val="00133B38"/>
    <w:rsid w:val="001375D8"/>
    <w:rsid w:val="00140B3B"/>
    <w:rsid w:val="00140D13"/>
    <w:rsid w:val="001432BA"/>
    <w:rsid w:val="00143885"/>
    <w:rsid w:val="00143B67"/>
    <w:rsid w:val="00144B3B"/>
    <w:rsid w:val="001455CC"/>
    <w:rsid w:val="00145EC5"/>
    <w:rsid w:val="00146A2C"/>
    <w:rsid w:val="00146C32"/>
    <w:rsid w:val="001471D0"/>
    <w:rsid w:val="0014765A"/>
    <w:rsid w:val="00150568"/>
    <w:rsid w:val="00150BC0"/>
    <w:rsid w:val="00152F6E"/>
    <w:rsid w:val="0015414E"/>
    <w:rsid w:val="00155C36"/>
    <w:rsid w:val="00155E50"/>
    <w:rsid w:val="0016110C"/>
    <w:rsid w:val="00161683"/>
    <w:rsid w:val="00161695"/>
    <w:rsid w:val="00163FF6"/>
    <w:rsid w:val="00165278"/>
    <w:rsid w:val="00165F78"/>
    <w:rsid w:val="001674D1"/>
    <w:rsid w:val="00172DA6"/>
    <w:rsid w:val="001730D3"/>
    <w:rsid w:val="00173205"/>
    <w:rsid w:val="001743DD"/>
    <w:rsid w:val="00174756"/>
    <w:rsid w:val="00175A18"/>
    <w:rsid w:val="00180129"/>
    <w:rsid w:val="00182362"/>
    <w:rsid w:val="00182CFE"/>
    <w:rsid w:val="001837F6"/>
    <w:rsid w:val="00184375"/>
    <w:rsid w:val="00184616"/>
    <w:rsid w:val="00185418"/>
    <w:rsid w:val="0018559A"/>
    <w:rsid w:val="0018706F"/>
    <w:rsid w:val="001908B7"/>
    <w:rsid w:val="001917A6"/>
    <w:rsid w:val="00192631"/>
    <w:rsid w:val="001928D7"/>
    <w:rsid w:val="00192A16"/>
    <w:rsid w:val="00193A2E"/>
    <w:rsid w:val="001943A7"/>
    <w:rsid w:val="00194C15"/>
    <w:rsid w:val="00195BD7"/>
    <w:rsid w:val="001969FF"/>
    <w:rsid w:val="001A0B13"/>
    <w:rsid w:val="001A1583"/>
    <w:rsid w:val="001A3180"/>
    <w:rsid w:val="001A5251"/>
    <w:rsid w:val="001A5793"/>
    <w:rsid w:val="001A7984"/>
    <w:rsid w:val="001A7EB8"/>
    <w:rsid w:val="001B1A9B"/>
    <w:rsid w:val="001B3C21"/>
    <w:rsid w:val="001B56D9"/>
    <w:rsid w:val="001C00D8"/>
    <w:rsid w:val="001C3533"/>
    <w:rsid w:val="001C39AD"/>
    <w:rsid w:val="001C57DE"/>
    <w:rsid w:val="001C5AB1"/>
    <w:rsid w:val="001C6025"/>
    <w:rsid w:val="001C6999"/>
    <w:rsid w:val="001C7181"/>
    <w:rsid w:val="001D1A14"/>
    <w:rsid w:val="001D1AE6"/>
    <w:rsid w:val="001D1D09"/>
    <w:rsid w:val="001D2A90"/>
    <w:rsid w:val="001D44C3"/>
    <w:rsid w:val="001E09A3"/>
    <w:rsid w:val="001E0E22"/>
    <w:rsid w:val="001E2B2A"/>
    <w:rsid w:val="001E363F"/>
    <w:rsid w:val="001E6728"/>
    <w:rsid w:val="001E6C8E"/>
    <w:rsid w:val="001F05AF"/>
    <w:rsid w:val="001F1ACF"/>
    <w:rsid w:val="001F1EB0"/>
    <w:rsid w:val="001F2605"/>
    <w:rsid w:val="001F4351"/>
    <w:rsid w:val="001F4C1B"/>
    <w:rsid w:val="001F4C39"/>
    <w:rsid w:val="001F59A4"/>
    <w:rsid w:val="001F77FA"/>
    <w:rsid w:val="00200F85"/>
    <w:rsid w:val="002019CB"/>
    <w:rsid w:val="00203C71"/>
    <w:rsid w:val="00204AE2"/>
    <w:rsid w:val="0020518D"/>
    <w:rsid w:val="00205811"/>
    <w:rsid w:val="00206BEB"/>
    <w:rsid w:val="00212418"/>
    <w:rsid w:val="002132C6"/>
    <w:rsid w:val="00214566"/>
    <w:rsid w:val="00216B0F"/>
    <w:rsid w:val="0021738A"/>
    <w:rsid w:val="0022084A"/>
    <w:rsid w:val="00220A31"/>
    <w:rsid w:val="0022231A"/>
    <w:rsid w:val="002264E0"/>
    <w:rsid w:val="00226D65"/>
    <w:rsid w:val="00227A76"/>
    <w:rsid w:val="00232B2E"/>
    <w:rsid w:val="00233C4B"/>
    <w:rsid w:val="0023447A"/>
    <w:rsid w:val="00240A3F"/>
    <w:rsid w:val="00241D65"/>
    <w:rsid w:val="00243843"/>
    <w:rsid w:val="00244FC1"/>
    <w:rsid w:val="00245F6D"/>
    <w:rsid w:val="00246BB0"/>
    <w:rsid w:val="00251EE8"/>
    <w:rsid w:val="00252AA4"/>
    <w:rsid w:val="0025532F"/>
    <w:rsid w:val="002554B7"/>
    <w:rsid w:val="002569E7"/>
    <w:rsid w:val="00257320"/>
    <w:rsid w:val="00257841"/>
    <w:rsid w:val="002578AD"/>
    <w:rsid w:val="00257B9B"/>
    <w:rsid w:val="002608E4"/>
    <w:rsid w:val="00260A64"/>
    <w:rsid w:val="002613F3"/>
    <w:rsid w:val="00261E46"/>
    <w:rsid w:val="00263AE5"/>
    <w:rsid w:val="00263FD3"/>
    <w:rsid w:val="002661C1"/>
    <w:rsid w:val="00266D1B"/>
    <w:rsid w:val="00267416"/>
    <w:rsid w:val="00271035"/>
    <w:rsid w:val="002722B6"/>
    <w:rsid w:val="002807D1"/>
    <w:rsid w:val="002864DA"/>
    <w:rsid w:val="002865CF"/>
    <w:rsid w:val="0028693D"/>
    <w:rsid w:val="00287D15"/>
    <w:rsid w:val="00290FC5"/>
    <w:rsid w:val="002922FC"/>
    <w:rsid w:val="00292F6A"/>
    <w:rsid w:val="002938F5"/>
    <w:rsid w:val="002953C3"/>
    <w:rsid w:val="002972A0"/>
    <w:rsid w:val="002974F1"/>
    <w:rsid w:val="002A00DD"/>
    <w:rsid w:val="002A0318"/>
    <w:rsid w:val="002A1413"/>
    <w:rsid w:val="002A205F"/>
    <w:rsid w:val="002A25D6"/>
    <w:rsid w:val="002A267F"/>
    <w:rsid w:val="002A34B6"/>
    <w:rsid w:val="002A3F38"/>
    <w:rsid w:val="002A5ED0"/>
    <w:rsid w:val="002A63CE"/>
    <w:rsid w:val="002A64E7"/>
    <w:rsid w:val="002A6ED7"/>
    <w:rsid w:val="002B09F8"/>
    <w:rsid w:val="002B2EE0"/>
    <w:rsid w:val="002B3DF8"/>
    <w:rsid w:val="002B3FB2"/>
    <w:rsid w:val="002B71FC"/>
    <w:rsid w:val="002C3F67"/>
    <w:rsid w:val="002C43D9"/>
    <w:rsid w:val="002C4750"/>
    <w:rsid w:val="002C5270"/>
    <w:rsid w:val="002C5636"/>
    <w:rsid w:val="002C663F"/>
    <w:rsid w:val="002D0198"/>
    <w:rsid w:val="002D03F0"/>
    <w:rsid w:val="002D09D7"/>
    <w:rsid w:val="002D0E9C"/>
    <w:rsid w:val="002D2158"/>
    <w:rsid w:val="002D22B0"/>
    <w:rsid w:val="002D44F6"/>
    <w:rsid w:val="002D4CA1"/>
    <w:rsid w:val="002D616E"/>
    <w:rsid w:val="002D76A2"/>
    <w:rsid w:val="002E0761"/>
    <w:rsid w:val="002E11FE"/>
    <w:rsid w:val="002E2C56"/>
    <w:rsid w:val="002E3E17"/>
    <w:rsid w:val="002E44C2"/>
    <w:rsid w:val="002E5B79"/>
    <w:rsid w:val="002E661E"/>
    <w:rsid w:val="002E6CE2"/>
    <w:rsid w:val="002E6D5D"/>
    <w:rsid w:val="002F05D5"/>
    <w:rsid w:val="002F18B6"/>
    <w:rsid w:val="002F1DF0"/>
    <w:rsid w:val="002F2669"/>
    <w:rsid w:val="002F2A46"/>
    <w:rsid w:val="002F49F4"/>
    <w:rsid w:val="002F629A"/>
    <w:rsid w:val="002F7392"/>
    <w:rsid w:val="00303449"/>
    <w:rsid w:val="00304831"/>
    <w:rsid w:val="00305DE7"/>
    <w:rsid w:val="00306BC8"/>
    <w:rsid w:val="00310832"/>
    <w:rsid w:val="003127CE"/>
    <w:rsid w:val="00312A76"/>
    <w:rsid w:val="00313174"/>
    <w:rsid w:val="00314316"/>
    <w:rsid w:val="00316095"/>
    <w:rsid w:val="00317285"/>
    <w:rsid w:val="003223D9"/>
    <w:rsid w:val="003224E6"/>
    <w:rsid w:val="00322FBF"/>
    <w:rsid w:val="0032333B"/>
    <w:rsid w:val="00324E87"/>
    <w:rsid w:val="003266B9"/>
    <w:rsid w:val="00330281"/>
    <w:rsid w:val="003309F1"/>
    <w:rsid w:val="00330E5A"/>
    <w:rsid w:val="00334566"/>
    <w:rsid w:val="0033501C"/>
    <w:rsid w:val="00337832"/>
    <w:rsid w:val="00340F82"/>
    <w:rsid w:val="00345A86"/>
    <w:rsid w:val="00346CFD"/>
    <w:rsid w:val="003472F2"/>
    <w:rsid w:val="00350CD1"/>
    <w:rsid w:val="003511E5"/>
    <w:rsid w:val="00352CC3"/>
    <w:rsid w:val="003540D0"/>
    <w:rsid w:val="00354299"/>
    <w:rsid w:val="00354BA0"/>
    <w:rsid w:val="00354E4F"/>
    <w:rsid w:val="00357B6D"/>
    <w:rsid w:val="00357FEC"/>
    <w:rsid w:val="0036066B"/>
    <w:rsid w:val="00360EC2"/>
    <w:rsid w:val="00361751"/>
    <w:rsid w:val="00361FC8"/>
    <w:rsid w:val="00366C6E"/>
    <w:rsid w:val="003711F9"/>
    <w:rsid w:val="00372B09"/>
    <w:rsid w:val="00373A68"/>
    <w:rsid w:val="003760A7"/>
    <w:rsid w:val="003813E4"/>
    <w:rsid w:val="003829EA"/>
    <w:rsid w:val="003837D3"/>
    <w:rsid w:val="00391026"/>
    <w:rsid w:val="0039204D"/>
    <w:rsid w:val="00392CED"/>
    <w:rsid w:val="003936EA"/>
    <w:rsid w:val="00393707"/>
    <w:rsid w:val="00394D85"/>
    <w:rsid w:val="003963E3"/>
    <w:rsid w:val="00396949"/>
    <w:rsid w:val="00396E30"/>
    <w:rsid w:val="00397655"/>
    <w:rsid w:val="003A01C5"/>
    <w:rsid w:val="003A025B"/>
    <w:rsid w:val="003A0295"/>
    <w:rsid w:val="003A0B58"/>
    <w:rsid w:val="003A0C7D"/>
    <w:rsid w:val="003A12A6"/>
    <w:rsid w:val="003A18F3"/>
    <w:rsid w:val="003A32F0"/>
    <w:rsid w:val="003A5504"/>
    <w:rsid w:val="003A6376"/>
    <w:rsid w:val="003B080C"/>
    <w:rsid w:val="003B14E9"/>
    <w:rsid w:val="003B470E"/>
    <w:rsid w:val="003B4837"/>
    <w:rsid w:val="003B57BA"/>
    <w:rsid w:val="003B61AD"/>
    <w:rsid w:val="003C088A"/>
    <w:rsid w:val="003C2B45"/>
    <w:rsid w:val="003C2FE1"/>
    <w:rsid w:val="003C31C2"/>
    <w:rsid w:val="003C5349"/>
    <w:rsid w:val="003C62E4"/>
    <w:rsid w:val="003C76FA"/>
    <w:rsid w:val="003D0183"/>
    <w:rsid w:val="003D0F4F"/>
    <w:rsid w:val="003D2AE2"/>
    <w:rsid w:val="003D2AFA"/>
    <w:rsid w:val="003D2B99"/>
    <w:rsid w:val="003D3334"/>
    <w:rsid w:val="003D41BC"/>
    <w:rsid w:val="003D604F"/>
    <w:rsid w:val="003D68AA"/>
    <w:rsid w:val="003D6F1C"/>
    <w:rsid w:val="003E019D"/>
    <w:rsid w:val="003E2245"/>
    <w:rsid w:val="003E2DE1"/>
    <w:rsid w:val="003E46FB"/>
    <w:rsid w:val="003E4C16"/>
    <w:rsid w:val="003F074C"/>
    <w:rsid w:val="003F1887"/>
    <w:rsid w:val="003F2AAA"/>
    <w:rsid w:val="003F2E22"/>
    <w:rsid w:val="003F482A"/>
    <w:rsid w:val="003F5553"/>
    <w:rsid w:val="003F61A0"/>
    <w:rsid w:val="003F6FA6"/>
    <w:rsid w:val="003F75FC"/>
    <w:rsid w:val="00402A54"/>
    <w:rsid w:val="00402E1D"/>
    <w:rsid w:val="0040324F"/>
    <w:rsid w:val="004034D7"/>
    <w:rsid w:val="004055C0"/>
    <w:rsid w:val="00405FEF"/>
    <w:rsid w:val="00407855"/>
    <w:rsid w:val="00410A58"/>
    <w:rsid w:val="00411B01"/>
    <w:rsid w:val="00411E2E"/>
    <w:rsid w:val="00415084"/>
    <w:rsid w:val="0041560F"/>
    <w:rsid w:val="00415777"/>
    <w:rsid w:val="00415813"/>
    <w:rsid w:val="00415D41"/>
    <w:rsid w:val="00415F4F"/>
    <w:rsid w:val="00416162"/>
    <w:rsid w:val="00420A60"/>
    <w:rsid w:val="00421F26"/>
    <w:rsid w:val="0042398F"/>
    <w:rsid w:val="00425C01"/>
    <w:rsid w:val="00427C68"/>
    <w:rsid w:val="00432BA2"/>
    <w:rsid w:val="004336E9"/>
    <w:rsid w:val="0043434F"/>
    <w:rsid w:val="0043615C"/>
    <w:rsid w:val="004411EA"/>
    <w:rsid w:val="00442E51"/>
    <w:rsid w:val="00444D33"/>
    <w:rsid w:val="00444EE7"/>
    <w:rsid w:val="00447D70"/>
    <w:rsid w:val="00447EFE"/>
    <w:rsid w:val="004503C1"/>
    <w:rsid w:val="00451D21"/>
    <w:rsid w:val="00452240"/>
    <w:rsid w:val="0045317D"/>
    <w:rsid w:val="00453DB9"/>
    <w:rsid w:val="004544C0"/>
    <w:rsid w:val="00454AFC"/>
    <w:rsid w:val="00454E1C"/>
    <w:rsid w:val="0045639E"/>
    <w:rsid w:val="004565DC"/>
    <w:rsid w:val="004567E6"/>
    <w:rsid w:val="00456D68"/>
    <w:rsid w:val="004606AD"/>
    <w:rsid w:val="00461064"/>
    <w:rsid w:val="00462DFA"/>
    <w:rsid w:val="00463B30"/>
    <w:rsid w:val="0046780C"/>
    <w:rsid w:val="004703B0"/>
    <w:rsid w:val="00470606"/>
    <w:rsid w:val="004719D1"/>
    <w:rsid w:val="00474663"/>
    <w:rsid w:val="00474FF2"/>
    <w:rsid w:val="00476353"/>
    <w:rsid w:val="00476FDA"/>
    <w:rsid w:val="00480808"/>
    <w:rsid w:val="00481300"/>
    <w:rsid w:val="004816F0"/>
    <w:rsid w:val="00482CFE"/>
    <w:rsid w:val="00483A9B"/>
    <w:rsid w:val="00484ADE"/>
    <w:rsid w:val="00487E91"/>
    <w:rsid w:val="0049488A"/>
    <w:rsid w:val="004962BB"/>
    <w:rsid w:val="00496BCF"/>
    <w:rsid w:val="004A087C"/>
    <w:rsid w:val="004A0EF3"/>
    <w:rsid w:val="004A340B"/>
    <w:rsid w:val="004A3566"/>
    <w:rsid w:val="004A3D2B"/>
    <w:rsid w:val="004A51D1"/>
    <w:rsid w:val="004A64B5"/>
    <w:rsid w:val="004A664A"/>
    <w:rsid w:val="004A710A"/>
    <w:rsid w:val="004B29EC"/>
    <w:rsid w:val="004B410E"/>
    <w:rsid w:val="004B472E"/>
    <w:rsid w:val="004B4CBE"/>
    <w:rsid w:val="004B4DC1"/>
    <w:rsid w:val="004B508E"/>
    <w:rsid w:val="004B576C"/>
    <w:rsid w:val="004C2099"/>
    <w:rsid w:val="004C2D50"/>
    <w:rsid w:val="004C32DA"/>
    <w:rsid w:val="004C43A0"/>
    <w:rsid w:val="004C4FA0"/>
    <w:rsid w:val="004D1760"/>
    <w:rsid w:val="004D202B"/>
    <w:rsid w:val="004D3771"/>
    <w:rsid w:val="004D488E"/>
    <w:rsid w:val="004D59A3"/>
    <w:rsid w:val="004D5CA8"/>
    <w:rsid w:val="004D621A"/>
    <w:rsid w:val="004E1734"/>
    <w:rsid w:val="004E1793"/>
    <w:rsid w:val="004E1ECC"/>
    <w:rsid w:val="004E3ADC"/>
    <w:rsid w:val="004E3EAD"/>
    <w:rsid w:val="004E5B6E"/>
    <w:rsid w:val="004E5C8B"/>
    <w:rsid w:val="004E69B5"/>
    <w:rsid w:val="004F068B"/>
    <w:rsid w:val="004F0B1E"/>
    <w:rsid w:val="004F1C1B"/>
    <w:rsid w:val="004F2AF3"/>
    <w:rsid w:val="004F2DCF"/>
    <w:rsid w:val="004F3EBD"/>
    <w:rsid w:val="004F4D2C"/>
    <w:rsid w:val="004F558F"/>
    <w:rsid w:val="004F5CF2"/>
    <w:rsid w:val="004F63ED"/>
    <w:rsid w:val="004F7B93"/>
    <w:rsid w:val="00500C2C"/>
    <w:rsid w:val="005030C6"/>
    <w:rsid w:val="0050404F"/>
    <w:rsid w:val="0050405D"/>
    <w:rsid w:val="00511FEC"/>
    <w:rsid w:val="00512BD3"/>
    <w:rsid w:val="005150B3"/>
    <w:rsid w:val="005154AF"/>
    <w:rsid w:val="0051759C"/>
    <w:rsid w:val="00517C4A"/>
    <w:rsid w:val="00517C52"/>
    <w:rsid w:val="00521EA5"/>
    <w:rsid w:val="00521FBF"/>
    <w:rsid w:val="00522379"/>
    <w:rsid w:val="00522ADC"/>
    <w:rsid w:val="00523809"/>
    <w:rsid w:val="00525856"/>
    <w:rsid w:val="00525D67"/>
    <w:rsid w:val="005279D4"/>
    <w:rsid w:val="0053183A"/>
    <w:rsid w:val="00531AC3"/>
    <w:rsid w:val="00531AF0"/>
    <w:rsid w:val="005337BC"/>
    <w:rsid w:val="00533F7A"/>
    <w:rsid w:val="005345A9"/>
    <w:rsid w:val="005349CA"/>
    <w:rsid w:val="00536ED5"/>
    <w:rsid w:val="00537751"/>
    <w:rsid w:val="00537BFB"/>
    <w:rsid w:val="00540E23"/>
    <w:rsid w:val="00541D30"/>
    <w:rsid w:val="00543490"/>
    <w:rsid w:val="00543E67"/>
    <w:rsid w:val="00544219"/>
    <w:rsid w:val="005442AF"/>
    <w:rsid w:val="005442FD"/>
    <w:rsid w:val="00547173"/>
    <w:rsid w:val="00547E83"/>
    <w:rsid w:val="0055039C"/>
    <w:rsid w:val="0055078B"/>
    <w:rsid w:val="00550A21"/>
    <w:rsid w:val="0055157C"/>
    <w:rsid w:val="005517D1"/>
    <w:rsid w:val="0055403E"/>
    <w:rsid w:val="005540AC"/>
    <w:rsid w:val="005567E0"/>
    <w:rsid w:val="00557F0B"/>
    <w:rsid w:val="005631AA"/>
    <w:rsid w:val="005648AA"/>
    <w:rsid w:val="005649E4"/>
    <w:rsid w:val="005673D6"/>
    <w:rsid w:val="00567F97"/>
    <w:rsid w:val="005702C3"/>
    <w:rsid w:val="00570E21"/>
    <w:rsid w:val="00573311"/>
    <w:rsid w:val="00573475"/>
    <w:rsid w:val="00573D2E"/>
    <w:rsid w:val="00574AE6"/>
    <w:rsid w:val="00577332"/>
    <w:rsid w:val="0057734B"/>
    <w:rsid w:val="00577ADB"/>
    <w:rsid w:val="005800F2"/>
    <w:rsid w:val="0058078F"/>
    <w:rsid w:val="005857C0"/>
    <w:rsid w:val="00586181"/>
    <w:rsid w:val="0058625B"/>
    <w:rsid w:val="005913B6"/>
    <w:rsid w:val="00591CB5"/>
    <w:rsid w:val="00592464"/>
    <w:rsid w:val="0059536B"/>
    <w:rsid w:val="005961FF"/>
    <w:rsid w:val="0059628D"/>
    <w:rsid w:val="00597171"/>
    <w:rsid w:val="005A0738"/>
    <w:rsid w:val="005A228E"/>
    <w:rsid w:val="005A3196"/>
    <w:rsid w:val="005A36EA"/>
    <w:rsid w:val="005A6172"/>
    <w:rsid w:val="005A7579"/>
    <w:rsid w:val="005B14AC"/>
    <w:rsid w:val="005B1733"/>
    <w:rsid w:val="005B2DD3"/>
    <w:rsid w:val="005B2E81"/>
    <w:rsid w:val="005B3803"/>
    <w:rsid w:val="005B3F9D"/>
    <w:rsid w:val="005B4307"/>
    <w:rsid w:val="005B4C43"/>
    <w:rsid w:val="005B5532"/>
    <w:rsid w:val="005B6B30"/>
    <w:rsid w:val="005B6C64"/>
    <w:rsid w:val="005B7676"/>
    <w:rsid w:val="005B7F4B"/>
    <w:rsid w:val="005C04DE"/>
    <w:rsid w:val="005C0ADD"/>
    <w:rsid w:val="005C0BDC"/>
    <w:rsid w:val="005C3822"/>
    <w:rsid w:val="005C4484"/>
    <w:rsid w:val="005C4DE4"/>
    <w:rsid w:val="005C6D78"/>
    <w:rsid w:val="005D2BF5"/>
    <w:rsid w:val="005D30D1"/>
    <w:rsid w:val="005D332A"/>
    <w:rsid w:val="005D33A3"/>
    <w:rsid w:val="005D39A4"/>
    <w:rsid w:val="005D4269"/>
    <w:rsid w:val="005D4375"/>
    <w:rsid w:val="005D77ED"/>
    <w:rsid w:val="005D7AA7"/>
    <w:rsid w:val="005D7D6A"/>
    <w:rsid w:val="005E08D9"/>
    <w:rsid w:val="005E0D23"/>
    <w:rsid w:val="005E2C01"/>
    <w:rsid w:val="005E308E"/>
    <w:rsid w:val="005E3271"/>
    <w:rsid w:val="005F14A7"/>
    <w:rsid w:val="005F1616"/>
    <w:rsid w:val="005F2CA5"/>
    <w:rsid w:val="005F32E3"/>
    <w:rsid w:val="005F3602"/>
    <w:rsid w:val="005F390D"/>
    <w:rsid w:val="005F3AD0"/>
    <w:rsid w:val="005F3D2C"/>
    <w:rsid w:val="005F535B"/>
    <w:rsid w:val="005F5980"/>
    <w:rsid w:val="005F62D5"/>
    <w:rsid w:val="005F6810"/>
    <w:rsid w:val="006001FC"/>
    <w:rsid w:val="00600FC7"/>
    <w:rsid w:val="00601D2E"/>
    <w:rsid w:val="00601EA2"/>
    <w:rsid w:val="0060682E"/>
    <w:rsid w:val="00607136"/>
    <w:rsid w:val="00616E10"/>
    <w:rsid w:val="0061764A"/>
    <w:rsid w:val="00617C74"/>
    <w:rsid w:val="00620269"/>
    <w:rsid w:val="00622F31"/>
    <w:rsid w:val="00624532"/>
    <w:rsid w:val="00625001"/>
    <w:rsid w:val="006253EF"/>
    <w:rsid w:val="00625961"/>
    <w:rsid w:val="00627B79"/>
    <w:rsid w:val="006311BC"/>
    <w:rsid w:val="006317BC"/>
    <w:rsid w:val="00631FEA"/>
    <w:rsid w:val="006353A6"/>
    <w:rsid w:val="006356DC"/>
    <w:rsid w:val="00635D67"/>
    <w:rsid w:val="006400F5"/>
    <w:rsid w:val="00640181"/>
    <w:rsid w:val="00642025"/>
    <w:rsid w:val="00643B63"/>
    <w:rsid w:val="0064426B"/>
    <w:rsid w:val="0064560F"/>
    <w:rsid w:val="00652107"/>
    <w:rsid w:val="00652257"/>
    <w:rsid w:val="00653889"/>
    <w:rsid w:val="006552FB"/>
    <w:rsid w:val="0065536E"/>
    <w:rsid w:val="00655B9B"/>
    <w:rsid w:val="00655D90"/>
    <w:rsid w:val="00656A9F"/>
    <w:rsid w:val="00656CA8"/>
    <w:rsid w:val="00657A5F"/>
    <w:rsid w:val="00657E6A"/>
    <w:rsid w:val="006636A0"/>
    <w:rsid w:val="00664ECC"/>
    <w:rsid w:val="00665102"/>
    <w:rsid w:val="00665990"/>
    <w:rsid w:val="00667198"/>
    <w:rsid w:val="00673A44"/>
    <w:rsid w:val="00675008"/>
    <w:rsid w:val="00676054"/>
    <w:rsid w:val="00676718"/>
    <w:rsid w:val="00676813"/>
    <w:rsid w:val="00681E20"/>
    <w:rsid w:val="00682B12"/>
    <w:rsid w:val="006842C2"/>
    <w:rsid w:val="00686F14"/>
    <w:rsid w:val="00687344"/>
    <w:rsid w:val="00687CDC"/>
    <w:rsid w:val="00691051"/>
    <w:rsid w:val="006918E8"/>
    <w:rsid w:val="00692199"/>
    <w:rsid w:val="00693146"/>
    <w:rsid w:val="00693FF7"/>
    <w:rsid w:val="00694490"/>
    <w:rsid w:val="00694F4A"/>
    <w:rsid w:val="006951CD"/>
    <w:rsid w:val="0069642A"/>
    <w:rsid w:val="00697555"/>
    <w:rsid w:val="006A266E"/>
    <w:rsid w:val="006A3086"/>
    <w:rsid w:val="006A30C5"/>
    <w:rsid w:val="006A3241"/>
    <w:rsid w:val="006A32CC"/>
    <w:rsid w:val="006A410E"/>
    <w:rsid w:val="006A5937"/>
    <w:rsid w:val="006A6812"/>
    <w:rsid w:val="006A69E4"/>
    <w:rsid w:val="006A6ECA"/>
    <w:rsid w:val="006B05D2"/>
    <w:rsid w:val="006B1CD5"/>
    <w:rsid w:val="006B1E89"/>
    <w:rsid w:val="006B27E9"/>
    <w:rsid w:val="006B29BA"/>
    <w:rsid w:val="006B2E67"/>
    <w:rsid w:val="006B2F81"/>
    <w:rsid w:val="006B3321"/>
    <w:rsid w:val="006B3992"/>
    <w:rsid w:val="006C049D"/>
    <w:rsid w:val="006C1E36"/>
    <w:rsid w:val="006C26ED"/>
    <w:rsid w:val="006C40E6"/>
    <w:rsid w:val="006C4839"/>
    <w:rsid w:val="006C4F03"/>
    <w:rsid w:val="006C599B"/>
    <w:rsid w:val="006C65C7"/>
    <w:rsid w:val="006C65D5"/>
    <w:rsid w:val="006D0EED"/>
    <w:rsid w:val="006D4B49"/>
    <w:rsid w:val="006E2FE9"/>
    <w:rsid w:val="006E526D"/>
    <w:rsid w:val="006E56A1"/>
    <w:rsid w:val="006E5B31"/>
    <w:rsid w:val="006E631B"/>
    <w:rsid w:val="006E664A"/>
    <w:rsid w:val="006E6D5D"/>
    <w:rsid w:val="006E7DEE"/>
    <w:rsid w:val="006E7F73"/>
    <w:rsid w:val="006F07F9"/>
    <w:rsid w:val="006F2613"/>
    <w:rsid w:val="006F2D2C"/>
    <w:rsid w:val="006F30D5"/>
    <w:rsid w:val="006F3601"/>
    <w:rsid w:val="006F39BD"/>
    <w:rsid w:val="006F3B72"/>
    <w:rsid w:val="006F3FCB"/>
    <w:rsid w:val="006F40F0"/>
    <w:rsid w:val="006F48FC"/>
    <w:rsid w:val="006F4C4D"/>
    <w:rsid w:val="006F5BE9"/>
    <w:rsid w:val="006F6758"/>
    <w:rsid w:val="006F7022"/>
    <w:rsid w:val="006F74A3"/>
    <w:rsid w:val="006F74C7"/>
    <w:rsid w:val="006F7DA3"/>
    <w:rsid w:val="00704296"/>
    <w:rsid w:val="00704809"/>
    <w:rsid w:val="007057E7"/>
    <w:rsid w:val="00710FC3"/>
    <w:rsid w:val="00712BC3"/>
    <w:rsid w:val="00712CB9"/>
    <w:rsid w:val="00712E56"/>
    <w:rsid w:val="0071400C"/>
    <w:rsid w:val="007146CD"/>
    <w:rsid w:val="00715727"/>
    <w:rsid w:val="00716540"/>
    <w:rsid w:val="0071726A"/>
    <w:rsid w:val="00717B0F"/>
    <w:rsid w:val="007220CA"/>
    <w:rsid w:val="00723AAB"/>
    <w:rsid w:val="00723DA9"/>
    <w:rsid w:val="007247AA"/>
    <w:rsid w:val="007247FD"/>
    <w:rsid w:val="00731DB4"/>
    <w:rsid w:val="00732316"/>
    <w:rsid w:val="007340A2"/>
    <w:rsid w:val="00734857"/>
    <w:rsid w:val="00734F9A"/>
    <w:rsid w:val="007356E2"/>
    <w:rsid w:val="00736156"/>
    <w:rsid w:val="0073680E"/>
    <w:rsid w:val="00736931"/>
    <w:rsid w:val="007369D6"/>
    <w:rsid w:val="00736B29"/>
    <w:rsid w:val="00736E51"/>
    <w:rsid w:val="00740744"/>
    <w:rsid w:val="007417B0"/>
    <w:rsid w:val="007417EA"/>
    <w:rsid w:val="00742596"/>
    <w:rsid w:val="0074575F"/>
    <w:rsid w:val="00745E1D"/>
    <w:rsid w:val="007501E8"/>
    <w:rsid w:val="00752B19"/>
    <w:rsid w:val="007535A5"/>
    <w:rsid w:val="00756D38"/>
    <w:rsid w:val="007610E5"/>
    <w:rsid w:val="0076229C"/>
    <w:rsid w:val="00762515"/>
    <w:rsid w:val="00764DE0"/>
    <w:rsid w:val="0076621F"/>
    <w:rsid w:val="00766454"/>
    <w:rsid w:val="00770CCC"/>
    <w:rsid w:val="00771716"/>
    <w:rsid w:val="00771CAF"/>
    <w:rsid w:val="007724F2"/>
    <w:rsid w:val="007726BF"/>
    <w:rsid w:val="00774095"/>
    <w:rsid w:val="00774459"/>
    <w:rsid w:val="00774A79"/>
    <w:rsid w:val="00775711"/>
    <w:rsid w:val="007777AD"/>
    <w:rsid w:val="00780B3C"/>
    <w:rsid w:val="00783141"/>
    <w:rsid w:val="0078392B"/>
    <w:rsid w:val="007852FB"/>
    <w:rsid w:val="007855D4"/>
    <w:rsid w:val="007856A1"/>
    <w:rsid w:val="00786456"/>
    <w:rsid w:val="00787E85"/>
    <w:rsid w:val="00790809"/>
    <w:rsid w:val="00790C94"/>
    <w:rsid w:val="00790D85"/>
    <w:rsid w:val="00790DB2"/>
    <w:rsid w:val="007920FB"/>
    <w:rsid w:val="00792310"/>
    <w:rsid w:val="0079375A"/>
    <w:rsid w:val="0079381E"/>
    <w:rsid w:val="0079402F"/>
    <w:rsid w:val="00794E4F"/>
    <w:rsid w:val="00795218"/>
    <w:rsid w:val="007953A9"/>
    <w:rsid w:val="0079775A"/>
    <w:rsid w:val="00797787"/>
    <w:rsid w:val="007A0CE0"/>
    <w:rsid w:val="007A69F8"/>
    <w:rsid w:val="007B235A"/>
    <w:rsid w:val="007B3085"/>
    <w:rsid w:val="007B401E"/>
    <w:rsid w:val="007B4EE2"/>
    <w:rsid w:val="007B64E0"/>
    <w:rsid w:val="007B7472"/>
    <w:rsid w:val="007B75A4"/>
    <w:rsid w:val="007B7C19"/>
    <w:rsid w:val="007C029D"/>
    <w:rsid w:val="007C0721"/>
    <w:rsid w:val="007C3A4E"/>
    <w:rsid w:val="007C3E34"/>
    <w:rsid w:val="007C661B"/>
    <w:rsid w:val="007C7559"/>
    <w:rsid w:val="007D0609"/>
    <w:rsid w:val="007D17E1"/>
    <w:rsid w:val="007D3CFA"/>
    <w:rsid w:val="007D6614"/>
    <w:rsid w:val="007D67CF"/>
    <w:rsid w:val="007D6F17"/>
    <w:rsid w:val="007D732A"/>
    <w:rsid w:val="007D78E2"/>
    <w:rsid w:val="007E1C7C"/>
    <w:rsid w:val="007E1FE1"/>
    <w:rsid w:val="007E4828"/>
    <w:rsid w:val="007E529D"/>
    <w:rsid w:val="007E7BB2"/>
    <w:rsid w:val="007F257E"/>
    <w:rsid w:val="007F2BB2"/>
    <w:rsid w:val="007F3B56"/>
    <w:rsid w:val="007F6DD0"/>
    <w:rsid w:val="007F6E40"/>
    <w:rsid w:val="007F74EF"/>
    <w:rsid w:val="008008B6"/>
    <w:rsid w:val="00800CFC"/>
    <w:rsid w:val="00800FB8"/>
    <w:rsid w:val="00801AA5"/>
    <w:rsid w:val="008051FC"/>
    <w:rsid w:val="00806DB3"/>
    <w:rsid w:val="00807C91"/>
    <w:rsid w:val="008137AD"/>
    <w:rsid w:val="00814239"/>
    <w:rsid w:val="00814E3E"/>
    <w:rsid w:val="00815014"/>
    <w:rsid w:val="0081508D"/>
    <w:rsid w:val="00820856"/>
    <w:rsid w:val="00820D09"/>
    <w:rsid w:val="00821649"/>
    <w:rsid w:val="00824FF2"/>
    <w:rsid w:val="00826ABA"/>
    <w:rsid w:val="0082706D"/>
    <w:rsid w:val="008341BA"/>
    <w:rsid w:val="00834985"/>
    <w:rsid w:val="00836247"/>
    <w:rsid w:val="008405BA"/>
    <w:rsid w:val="0084134E"/>
    <w:rsid w:val="00842765"/>
    <w:rsid w:val="00843911"/>
    <w:rsid w:val="0084410A"/>
    <w:rsid w:val="00846E43"/>
    <w:rsid w:val="00847340"/>
    <w:rsid w:val="008504D5"/>
    <w:rsid w:val="00850F13"/>
    <w:rsid w:val="00851167"/>
    <w:rsid w:val="008525F3"/>
    <w:rsid w:val="0085289D"/>
    <w:rsid w:val="00853820"/>
    <w:rsid w:val="00854B14"/>
    <w:rsid w:val="0085508E"/>
    <w:rsid w:val="00855788"/>
    <w:rsid w:val="00856301"/>
    <w:rsid w:val="008569F3"/>
    <w:rsid w:val="008606FA"/>
    <w:rsid w:val="008621D3"/>
    <w:rsid w:val="00862268"/>
    <w:rsid w:val="00862925"/>
    <w:rsid w:val="00863143"/>
    <w:rsid w:val="0086419C"/>
    <w:rsid w:val="0086450E"/>
    <w:rsid w:val="008664D3"/>
    <w:rsid w:val="00866909"/>
    <w:rsid w:val="00866A07"/>
    <w:rsid w:val="00867BE4"/>
    <w:rsid w:val="0087007C"/>
    <w:rsid w:val="00870CC3"/>
    <w:rsid w:val="0087154A"/>
    <w:rsid w:val="008721E6"/>
    <w:rsid w:val="00873909"/>
    <w:rsid w:val="0087495A"/>
    <w:rsid w:val="00875DF4"/>
    <w:rsid w:val="00876F24"/>
    <w:rsid w:val="008776A4"/>
    <w:rsid w:val="008777D9"/>
    <w:rsid w:val="00880196"/>
    <w:rsid w:val="00880522"/>
    <w:rsid w:val="00881A58"/>
    <w:rsid w:val="008824B1"/>
    <w:rsid w:val="0088268E"/>
    <w:rsid w:val="008853AC"/>
    <w:rsid w:val="00887401"/>
    <w:rsid w:val="00891295"/>
    <w:rsid w:val="0089168A"/>
    <w:rsid w:val="008924A0"/>
    <w:rsid w:val="00892B00"/>
    <w:rsid w:val="00895296"/>
    <w:rsid w:val="008972B8"/>
    <w:rsid w:val="008A1884"/>
    <w:rsid w:val="008A1942"/>
    <w:rsid w:val="008A1995"/>
    <w:rsid w:val="008A330F"/>
    <w:rsid w:val="008A5C40"/>
    <w:rsid w:val="008A5F06"/>
    <w:rsid w:val="008A7ED2"/>
    <w:rsid w:val="008B087C"/>
    <w:rsid w:val="008B1788"/>
    <w:rsid w:val="008B4861"/>
    <w:rsid w:val="008B5CD3"/>
    <w:rsid w:val="008B7543"/>
    <w:rsid w:val="008B770D"/>
    <w:rsid w:val="008C2B95"/>
    <w:rsid w:val="008C4230"/>
    <w:rsid w:val="008C5B54"/>
    <w:rsid w:val="008C6A4C"/>
    <w:rsid w:val="008C764C"/>
    <w:rsid w:val="008D18A0"/>
    <w:rsid w:val="008D1CCB"/>
    <w:rsid w:val="008D2575"/>
    <w:rsid w:val="008D2FEB"/>
    <w:rsid w:val="008D39BA"/>
    <w:rsid w:val="008D40D6"/>
    <w:rsid w:val="008D41B7"/>
    <w:rsid w:val="008D58BD"/>
    <w:rsid w:val="008D68EA"/>
    <w:rsid w:val="008D7430"/>
    <w:rsid w:val="008E0403"/>
    <w:rsid w:val="008E0525"/>
    <w:rsid w:val="008E0B07"/>
    <w:rsid w:val="008E1B2A"/>
    <w:rsid w:val="008E25E3"/>
    <w:rsid w:val="008E262F"/>
    <w:rsid w:val="008E2654"/>
    <w:rsid w:val="008E44E8"/>
    <w:rsid w:val="008E4FFA"/>
    <w:rsid w:val="008E6713"/>
    <w:rsid w:val="008E7904"/>
    <w:rsid w:val="008F1D66"/>
    <w:rsid w:val="008F36E2"/>
    <w:rsid w:val="008F3999"/>
    <w:rsid w:val="008F5A9C"/>
    <w:rsid w:val="008F703A"/>
    <w:rsid w:val="00900E0F"/>
    <w:rsid w:val="00902750"/>
    <w:rsid w:val="00902B9D"/>
    <w:rsid w:val="00904839"/>
    <w:rsid w:val="00905F9B"/>
    <w:rsid w:val="00906C2C"/>
    <w:rsid w:val="00907979"/>
    <w:rsid w:val="00907B52"/>
    <w:rsid w:val="00913FB5"/>
    <w:rsid w:val="009144E0"/>
    <w:rsid w:val="00915DD6"/>
    <w:rsid w:val="00915F6E"/>
    <w:rsid w:val="009164F7"/>
    <w:rsid w:val="009174A4"/>
    <w:rsid w:val="00917F37"/>
    <w:rsid w:val="009204C8"/>
    <w:rsid w:val="00921A96"/>
    <w:rsid w:val="009228F0"/>
    <w:rsid w:val="009236BC"/>
    <w:rsid w:val="009236E1"/>
    <w:rsid w:val="00925C58"/>
    <w:rsid w:val="00925D6D"/>
    <w:rsid w:val="00925EEC"/>
    <w:rsid w:val="0092695A"/>
    <w:rsid w:val="00926FBD"/>
    <w:rsid w:val="009271F1"/>
    <w:rsid w:val="009274D9"/>
    <w:rsid w:val="00930425"/>
    <w:rsid w:val="00930794"/>
    <w:rsid w:val="00931192"/>
    <w:rsid w:val="0093182E"/>
    <w:rsid w:val="0093401A"/>
    <w:rsid w:val="00934FCA"/>
    <w:rsid w:val="00935333"/>
    <w:rsid w:val="009372EF"/>
    <w:rsid w:val="00940BF2"/>
    <w:rsid w:val="0094220B"/>
    <w:rsid w:val="00942FB3"/>
    <w:rsid w:val="009431C2"/>
    <w:rsid w:val="00943438"/>
    <w:rsid w:val="009447C7"/>
    <w:rsid w:val="009457C4"/>
    <w:rsid w:val="00945A8F"/>
    <w:rsid w:val="00946045"/>
    <w:rsid w:val="00947E57"/>
    <w:rsid w:val="00950D24"/>
    <w:rsid w:val="00950E81"/>
    <w:rsid w:val="009520BC"/>
    <w:rsid w:val="0095443B"/>
    <w:rsid w:val="009551A0"/>
    <w:rsid w:val="00956761"/>
    <w:rsid w:val="0095756D"/>
    <w:rsid w:val="0095777A"/>
    <w:rsid w:val="009600C4"/>
    <w:rsid w:val="00960652"/>
    <w:rsid w:val="00961A20"/>
    <w:rsid w:val="00962C87"/>
    <w:rsid w:val="00963A2D"/>
    <w:rsid w:val="00964413"/>
    <w:rsid w:val="009651FD"/>
    <w:rsid w:val="009653B5"/>
    <w:rsid w:val="00965BA7"/>
    <w:rsid w:val="00966483"/>
    <w:rsid w:val="00967916"/>
    <w:rsid w:val="00970933"/>
    <w:rsid w:val="00970B71"/>
    <w:rsid w:val="00971788"/>
    <w:rsid w:val="00972019"/>
    <w:rsid w:val="00974AAB"/>
    <w:rsid w:val="00975F50"/>
    <w:rsid w:val="009767F0"/>
    <w:rsid w:val="009772B2"/>
    <w:rsid w:val="00977E7E"/>
    <w:rsid w:val="00981319"/>
    <w:rsid w:val="009828F5"/>
    <w:rsid w:val="00983675"/>
    <w:rsid w:val="00985565"/>
    <w:rsid w:val="00986111"/>
    <w:rsid w:val="00986994"/>
    <w:rsid w:val="00986F85"/>
    <w:rsid w:val="00990BC0"/>
    <w:rsid w:val="00992A3C"/>
    <w:rsid w:val="0099395D"/>
    <w:rsid w:val="009943BC"/>
    <w:rsid w:val="009947BB"/>
    <w:rsid w:val="00994AED"/>
    <w:rsid w:val="00994CEB"/>
    <w:rsid w:val="00995563"/>
    <w:rsid w:val="00996B9A"/>
    <w:rsid w:val="00996D44"/>
    <w:rsid w:val="009A1353"/>
    <w:rsid w:val="009A2C48"/>
    <w:rsid w:val="009A3E93"/>
    <w:rsid w:val="009A5F4B"/>
    <w:rsid w:val="009B2523"/>
    <w:rsid w:val="009B502B"/>
    <w:rsid w:val="009B5858"/>
    <w:rsid w:val="009B6E03"/>
    <w:rsid w:val="009B6F30"/>
    <w:rsid w:val="009B715A"/>
    <w:rsid w:val="009B7649"/>
    <w:rsid w:val="009C062E"/>
    <w:rsid w:val="009C1624"/>
    <w:rsid w:val="009C3815"/>
    <w:rsid w:val="009C6A55"/>
    <w:rsid w:val="009C7750"/>
    <w:rsid w:val="009C78EE"/>
    <w:rsid w:val="009D0225"/>
    <w:rsid w:val="009D1828"/>
    <w:rsid w:val="009D33CA"/>
    <w:rsid w:val="009D441C"/>
    <w:rsid w:val="009D5488"/>
    <w:rsid w:val="009D5BCD"/>
    <w:rsid w:val="009E2538"/>
    <w:rsid w:val="009E4C8B"/>
    <w:rsid w:val="009E64FB"/>
    <w:rsid w:val="009E6FB0"/>
    <w:rsid w:val="009F05C6"/>
    <w:rsid w:val="009F1056"/>
    <w:rsid w:val="009F42F1"/>
    <w:rsid w:val="009F4848"/>
    <w:rsid w:val="009F563F"/>
    <w:rsid w:val="009F5F41"/>
    <w:rsid w:val="009F70B0"/>
    <w:rsid w:val="00A0001D"/>
    <w:rsid w:val="00A00327"/>
    <w:rsid w:val="00A012B1"/>
    <w:rsid w:val="00A029F7"/>
    <w:rsid w:val="00A03340"/>
    <w:rsid w:val="00A047AC"/>
    <w:rsid w:val="00A05B42"/>
    <w:rsid w:val="00A067A5"/>
    <w:rsid w:val="00A06B22"/>
    <w:rsid w:val="00A0723F"/>
    <w:rsid w:val="00A07641"/>
    <w:rsid w:val="00A07C59"/>
    <w:rsid w:val="00A1039B"/>
    <w:rsid w:val="00A10684"/>
    <w:rsid w:val="00A1134E"/>
    <w:rsid w:val="00A11465"/>
    <w:rsid w:val="00A115D6"/>
    <w:rsid w:val="00A13E83"/>
    <w:rsid w:val="00A13EF2"/>
    <w:rsid w:val="00A15261"/>
    <w:rsid w:val="00A17DA5"/>
    <w:rsid w:val="00A2031A"/>
    <w:rsid w:val="00A2055E"/>
    <w:rsid w:val="00A23855"/>
    <w:rsid w:val="00A23951"/>
    <w:rsid w:val="00A24FB4"/>
    <w:rsid w:val="00A25E8C"/>
    <w:rsid w:val="00A2616E"/>
    <w:rsid w:val="00A26897"/>
    <w:rsid w:val="00A30BCC"/>
    <w:rsid w:val="00A3111E"/>
    <w:rsid w:val="00A323D2"/>
    <w:rsid w:val="00A3270B"/>
    <w:rsid w:val="00A33A9F"/>
    <w:rsid w:val="00A33D62"/>
    <w:rsid w:val="00A36600"/>
    <w:rsid w:val="00A37D27"/>
    <w:rsid w:val="00A427B1"/>
    <w:rsid w:val="00A42CFB"/>
    <w:rsid w:val="00A44F2E"/>
    <w:rsid w:val="00A45D5F"/>
    <w:rsid w:val="00A5001C"/>
    <w:rsid w:val="00A5047F"/>
    <w:rsid w:val="00A513DC"/>
    <w:rsid w:val="00A52D37"/>
    <w:rsid w:val="00A53663"/>
    <w:rsid w:val="00A54DC2"/>
    <w:rsid w:val="00A55D1A"/>
    <w:rsid w:val="00A607D5"/>
    <w:rsid w:val="00A62209"/>
    <w:rsid w:val="00A62390"/>
    <w:rsid w:val="00A6283A"/>
    <w:rsid w:val="00A637B5"/>
    <w:rsid w:val="00A645B0"/>
    <w:rsid w:val="00A650CE"/>
    <w:rsid w:val="00A66502"/>
    <w:rsid w:val="00A665B8"/>
    <w:rsid w:val="00A66B4E"/>
    <w:rsid w:val="00A6780D"/>
    <w:rsid w:val="00A7039A"/>
    <w:rsid w:val="00A7135C"/>
    <w:rsid w:val="00A7258C"/>
    <w:rsid w:val="00A72C2B"/>
    <w:rsid w:val="00A730CF"/>
    <w:rsid w:val="00A73421"/>
    <w:rsid w:val="00A737D4"/>
    <w:rsid w:val="00A743B6"/>
    <w:rsid w:val="00A747A2"/>
    <w:rsid w:val="00A7530F"/>
    <w:rsid w:val="00A77988"/>
    <w:rsid w:val="00A80FCF"/>
    <w:rsid w:val="00A8155B"/>
    <w:rsid w:val="00A83E94"/>
    <w:rsid w:val="00A8435B"/>
    <w:rsid w:val="00A8710E"/>
    <w:rsid w:val="00A87ECB"/>
    <w:rsid w:val="00A9058C"/>
    <w:rsid w:val="00A90AC2"/>
    <w:rsid w:val="00A924AB"/>
    <w:rsid w:val="00A96C71"/>
    <w:rsid w:val="00A96D71"/>
    <w:rsid w:val="00A976E8"/>
    <w:rsid w:val="00A97BAD"/>
    <w:rsid w:val="00A97E4E"/>
    <w:rsid w:val="00AA1071"/>
    <w:rsid w:val="00AA3BBE"/>
    <w:rsid w:val="00AA4C5A"/>
    <w:rsid w:val="00AA4E47"/>
    <w:rsid w:val="00AA6B31"/>
    <w:rsid w:val="00AA706C"/>
    <w:rsid w:val="00AB04E3"/>
    <w:rsid w:val="00AB10AB"/>
    <w:rsid w:val="00AB4265"/>
    <w:rsid w:val="00AB4555"/>
    <w:rsid w:val="00AB4BCC"/>
    <w:rsid w:val="00AB5271"/>
    <w:rsid w:val="00AB6B1B"/>
    <w:rsid w:val="00AB7643"/>
    <w:rsid w:val="00AC0119"/>
    <w:rsid w:val="00AC1132"/>
    <w:rsid w:val="00AC59A2"/>
    <w:rsid w:val="00AC5C0A"/>
    <w:rsid w:val="00AD071F"/>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04A62"/>
    <w:rsid w:val="00B051C0"/>
    <w:rsid w:val="00B052A4"/>
    <w:rsid w:val="00B06ED3"/>
    <w:rsid w:val="00B104F2"/>
    <w:rsid w:val="00B107B5"/>
    <w:rsid w:val="00B1119E"/>
    <w:rsid w:val="00B1324C"/>
    <w:rsid w:val="00B13E16"/>
    <w:rsid w:val="00B14E03"/>
    <w:rsid w:val="00B14E4D"/>
    <w:rsid w:val="00B15D7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11E6"/>
    <w:rsid w:val="00B417A5"/>
    <w:rsid w:val="00B42026"/>
    <w:rsid w:val="00B422DF"/>
    <w:rsid w:val="00B439EC"/>
    <w:rsid w:val="00B46873"/>
    <w:rsid w:val="00B47DF9"/>
    <w:rsid w:val="00B51155"/>
    <w:rsid w:val="00B531D8"/>
    <w:rsid w:val="00B53E07"/>
    <w:rsid w:val="00B53EFF"/>
    <w:rsid w:val="00B54276"/>
    <w:rsid w:val="00B54DAF"/>
    <w:rsid w:val="00B551AF"/>
    <w:rsid w:val="00B55EA6"/>
    <w:rsid w:val="00B57F98"/>
    <w:rsid w:val="00B60DB2"/>
    <w:rsid w:val="00B60FEB"/>
    <w:rsid w:val="00B61F5D"/>
    <w:rsid w:val="00B62164"/>
    <w:rsid w:val="00B6333E"/>
    <w:rsid w:val="00B64549"/>
    <w:rsid w:val="00B65EF6"/>
    <w:rsid w:val="00B660CD"/>
    <w:rsid w:val="00B67B8C"/>
    <w:rsid w:val="00B71902"/>
    <w:rsid w:val="00B730AC"/>
    <w:rsid w:val="00B73365"/>
    <w:rsid w:val="00B76087"/>
    <w:rsid w:val="00B775A9"/>
    <w:rsid w:val="00B81039"/>
    <w:rsid w:val="00B82B63"/>
    <w:rsid w:val="00B8760D"/>
    <w:rsid w:val="00B87610"/>
    <w:rsid w:val="00B902F8"/>
    <w:rsid w:val="00B903DA"/>
    <w:rsid w:val="00B90949"/>
    <w:rsid w:val="00B90C8D"/>
    <w:rsid w:val="00B910D6"/>
    <w:rsid w:val="00B92D1D"/>
    <w:rsid w:val="00B95F15"/>
    <w:rsid w:val="00BA1619"/>
    <w:rsid w:val="00BA1DD7"/>
    <w:rsid w:val="00BA32F6"/>
    <w:rsid w:val="00BA414E"/>
    <w:rsid w:val="00BA46AD"/>
    <w:rsid w:val="00BA571C"/>
    <w:rsid w:val="00BA6988"/>
    <w:rsid w:val="00BA7A4E"/>
    <w:rsid w:val="00BB0082"/>
    <w:rsid w:val="00BB0B61"/>
    <w:rsid w:val="00BB119E"/>
    <w:rsid w:val="00BB3F70"/>
    <w:rsid w:val="00BB4830"/>
    <w:rsid w:val="00BB63EB"/>
    <w:rsid w:val="00BB6C13"/>
    <w:rsid w:val="00BB7002"/>
    <w:rsid w:val="00BC4071"/>
    <w:rsid w:val="00BC5843"/>
    <w:rsid w:val="00BC584D"/>
    <w:rsid w:val="00BC5FD6"/>
    <w:rsid w:val="00BD461C"/>
    <w:rsid w:val="00BD5714"/>
    <w:rsid w:val="00BD770A"/>
    <w:rsid w:val="00BE0FDA"/>
    <w:rsid w:val="00BE114E"/>
    <w:rsid w:val="00BE14B4"/>
    <w:rsid w:val="00BE20FF"/>
    <w:rsid w:val="00BE2434"/>
    <w:rsid w:val="00BE281E"/>
    <w:rsid w:val="00BE2D04"/>
    <w:rsid w:val="00BE44FE"/>
    <w:rsid w:val="00BE626B"/>
    <w:rsid w:val="00BF1A7D"/>
    <w:rsid w:val="00BF5858"/>
    <w:rsid w:val="00BF5986"/>
    <w:rsid w:val="00BF69AC"/>
    <w:rsid w:val="00BF787E"/>
    <w:rsid w:val="00C012AA"/>
    <w:rsid w:val="00C0154E"/>
    <w:rsid w:val="00C01F8A"/>
    <w:rsid w:val="00C021A3"/>
    <w:rsid w:val="00C035EB"/>
    <w:rsid w:val="00C03967"/>
    <w:rsid w:val="00C04520"/>
    <w:rsid w:val="00C061C5"/>
    <w:rsid w:val="00C06805"/>
    <w:rsid w:val="00C07DA8"/>
    <w:rsid w:val="00C1142B"/>
    <w:rsid w:val="00C136BB"/>
    <w:rsid w:val="00C13F23"/>
    <w:rsid w:val="00C13FC5"/>
    <w:rsid w:val="00C14517"/>
    <w:rsid w:val="00C1461C"/>
    <w:rsid w:val="00C15F2E"/>
    <w:rsid w:val="00C161A3"/>
    <w:rsid w:val="00C17D92"/>
    <w:rsid w:val="00C22D8F"/>
    <w:rsid w:val="00C22F74"/>
    <w:rsid w:val="00C232DD"/>
    <w:rsid w:val="00C236EA"/>
    <w:rsid w:val="00C24553"/>
    <w:rsid w:val="00C2463E"/>
    <w:rsid w:val="00C24789"/>
    <w:rsid w:val="00C24FF8"/>
    <w:rsid w:val="00C25499"/>
    <w:rsid w:val="00C25E8C"/>
    <w:rsid w:val="00C26DAE"/>
    <w:rsid w:val="00C274DD"/>
    <w:rsid w:val="00C318F6"/>
    <w:rsid w:val="00C3590C"/>
    <w:rsid w:val="00C35C12"/>
    <w:rsid w:val="00C362C2"/>
    <w:rsid w:val="00C436AF"/>
    <w:rsid w:val="00C443D6"/>
    <w:rsid w:val="00C4514A"/>
    <w:rsid w:val="00C452C0"/>
    <w:rsid w:val="00C4672C"/>
    <w:rsid w:val="00C477BA"/>
    <w:rsid w:val="00C47984"/>
    <w:rsid w:val="00C5013A"/>
    <w:rsid w:val="00C50523"/>
    <w:rsid w:val="00C52917"/>
    <w:rsid w:val="00C538BC"/>
    <w:rsid w:val="00C54294"/>
    <w:rsid w:val="00C551B9"/>
    <w:rsid w:val="00C5568B"/>
    <w:rsid w:val="00C5633E"/>
    <w:rsid w:val="00C563AA"/>
    <w:rsid w:val="00C60B76"/>
    <w:rsid w:val="00C60F7D"/>
    <w:rsid w:val="00C6276E"/>
    <w:rsid w:val="00C65384"/>
    <w:rsid w:val="00C655D0"/>
    <w:rsid w:val="00C657FC"/>
    <w:rsid w:val="00C65E4E"/>
    <w:rsid w:val="00C661C7"/>
    <w:rsid w:val="00C667E1"/>
    <w:rsid w:val="00C709F1"/>
    <w:rsid w:val="00C70D92"/>
    <w:rsid w:val="00C73E46"/>
    <w:rsid w:val="00C7449F"/>
    <w:rsid w:val="00C80187"/>
    <w:rsid w:val="00C82056"/>
    <w:rsid w:val="00C82E5D"/>
    <w:rsid w:val="00C8445B"/>
    <w:rsid w:val="00C85D2F"/>
    <w:rsid w:val="00C8652B"/>
    <w:rsid w:val="00C87721"/>
    <w:rsid w:val="00C90750"/>
    <w:rsid w:val="00C90E91"/>
    <w:rsid w:val="00C94988"/>
    <w:rsid w:val="00C96BD5"/>
    <w:rsid w:val="00C9749A"/>
    <w:rsid w:val="00C97BFB"/>
    <w:rsid w:val="00CA3A04"/>
    <w:rsid w:val="00CA4D2A"/>
    <w:rsid w:val="00CA6207"/>
    <w:rsid w:val="00CA6783"/>
    <w:rsid w:val="00CA6795"/>
    <w:rsid w:val="00CA6FE3"/>
    <w:rsid w:val="00CB0E5C"/>
    <w:rsid w:val="00CB3301"/>
    <w:rsid w:val="00CB497D"/>
    <w:rsid w:val="00CB49E1"/>
    <w:rsid w:val="00CB4ADC"/>
    <w:rsid w:val="00CB65A1"/>
    <w:rsid w:val="00CC4550"/>
    <w:rsid w:val="00CC5C98"/>
    <w:rsid w:val="00CC5E94"/>
    <w:rsid w:val="00CC6820"/>
    <w:rsid w:val="00CC7E7B"/>
    <w:rsid w:val="00CD2326"/>
    <w:rsid w:val="00CD3252"/>
    <w:rsid w:val="00CD498E"/>
    <w:rsid w:val="00CD4B2C"/>
    <w:rsid w:val="00CD54E8"/>
    <w:rsid w:val="00CD5C29"/>
    <w:rsid w:val="00CD72FC"/>
    <w:rsid w:val="00CE07EF"/>
    <w:rsid w:val="00CE1494"/>
    <w:rsid w:val="00CE2255"/>
    <w:rsid w:val="00CE24B2"/>
    <w:rsid w:val="00CE3050"/>
    <w:rsid w:val="00CE4631"/>
    <w:rsid w:val="00CE47BD"/>
    <w:rsid w:val="00CE4FD0"/>
    <w:rsid w:val="00CE5DD8"/>
    <w:rsid w:val="00CE5ED5"/>
    <w:rsid w:val="00CE75C8"/>
    <w:rsid w:val="00CE7C63"/>
    <w:rsid w:val="00CE7E3A"/>
    <w:rsid w:val="00CF05B1"/>
    <w:rsid w:val="00CF3B50"/>
    <w:rsid w:val="00CF412E"/>
    <w:rsid w:val="00CF52D0"/>
    <w:rsid w:val="00CF68D0"/>
    <w:rsid w:val="00D00272"/>
    <w:rsid w:val="00D01BB4"/>
    <w:rsid w:val="00D01DC8"/>
    <w:rsid w:val="00D01E12"/>
    <w:rsid w:val="00D0339C"/>
    <w:rsid w:val="00D03DE4"/>
    <w:rsid w:val="00D04F5B"/>
    <w:rsid w:val="00D05957"/>
    <w:rsid w:val="00D07353"/>
    <w:rsid w:val="00D0752E"/>
    <w:rsid w:val="00D1235B"/>
    <w:rsid w:val="00D13598"/>
    <w:rsid w:val="00D15A87"/>
    <w:rsid w:val="00D16F32"/>
    <w:rsid w:val="00D17AEB"/>
    <w:rsid w:val="00D17CD5"/>
    <w:rsid w:val="00D23457"/>
    <w:rsid w:val="00D2346B"/>
    <w:rsid w:val="00D27D0D"/>
    <w:rsid w:val="00D309FF"/>
    <w:rsid w:val="00D3142A"/>
    <w:rsid w:val="00D32270"/>
    <w:rsid w:val="00D32BDF"/>
    <w:rsid w:val="00D33F72"/>
    <w:rsid w:val="00D34BAB"/>
    <w:rsid w:val="00D35E83"/>
    <w:rsid w:val="00D36370"/>
    <w:rsid w:val="00D377AB"/>
    <w:rsid w:val="00D37F37"/>
    <w:rsid w:val="00D40EFB"/>
    <w:rsid w:val="00D40FB1"/>
    <w:rsid w:val="00D41349"/>
    <w:rsid w:val="00D42C9C"/>
    <w:rsid w:val="00D4420D"/>
    <w:rsid w:val="00D46565"/>
    <w:rsid w:val="00D466BC"/>
    <w:rsid w:val="00D469DF"/>
    <w:rsid w:val="00D46B92"/>
    <w:rsid w:val="00D4748B"/>
    <w:rsid w:val="00D520C5"/>
    <w:rsid w:val="00D54B17"/>
    <w:rsid w:val="00D56911"/>
    <w:rsid w:val="00D575C0"/>
    <w:rsid w:val="00D60646"/>
    <w:rsid w:val="00D610C1"/>
    <w:rsid w:val="00D611A4"/>
    <w:rsid w:val="00D617E4"/>
    <w:rsid w:val="00D624A8"/>
    <w:rsid w:val="00D65EB4"/>
    <w:rsid w:val="00D668B8"/>
    <w:rsid w:val="00D67006"/>
    <w:rsid w:val="00D703F8"/>
    <w:rsid w:val="00D7046F"/>
    <w:rsid w:val="00D7114C"/>
    <w:rsid w:val="00D712B0"/>
    <w:rsid w:val="00D7206B"/>
    <w:rsid w:val="00D740C0"/>
    <w:rsid w:val="00D7424F"/>
    <w:rsid w:val="00D74F78"/>
    <w:rsid w:val="00D75774"/>
    <w:rsid w:val="00D76313"/>
    <w:rsid w:val="00D764AB"/>
    <w:rsid w:val="00D81C4D"/>
    <w:rsid w:val="00D81C84"/>
    <w:rsid w:val="00D81CE0"/>
    <w:rsid w:val="00D8388D"/>
    <w:rsid w:val="00D8436E"/>
    <w:rsid w:val="00D84E65"/>
    <w:rsid w:val="00D85006"/>
    <w:rsid w:val="00D85BAD"/>
    <w:rsid w:val="00D8678F"/>
    <w:rsid w:val="00D86B58"/>
    <w:rsid w:val="00D875CB"/>
    <w:rsid w:val="00D87B27"/>
    <w:rsid w:val="00D903A6"/>
    <w:rsid w:val="00D9066F"/>
    <w:rsid w:val="00D927BC"/>
    <w:rsid w:val="00D92BA7"/>
    <w:rsid w:val="00D92C1F"/>
    <w:rsid w:val="00D93D5C"/>
    <w:rsid w:val="00D94083"/>
    <w:rsid w:val="00D96D6D"/>
    <w:rsid w:val="00DA000A"/>
    <w:rsid w:val="00DA131D"/>
    <w:rsid w:val="00DA1D2E"/>
    <w:rsid w:val="00DA276A"/>
    <w:rsid w:val="00DA3230"/>
    <w:rsid w:val="00DA4029"/>
    <w:rsid w:val="00DB01E6"/>
    <w:rsid w:val="00DB42DA"/>
    <w:rsid w:val="00DB4E64"/>
    <w:rsid w:val="00DB5F7A"/>
    <w:rsid w:val="00DB6E07"/>
    <w:rsid w:val="00DB79D9"/>
    <w:rsid w:val="00DC0C67"/>
    <w:rsid w:val="00DC140C"/>
    <w:rsid w:val="00DC2FBB"/>
    <w:rsid w:val="00DC4645"/>
    <w:rsid w:val="00DC5217"/>
    <w:rsid w:val="00DC5553"/>
    <w:rsid w:val="00DC5B7C"/>
    <w:rsid w:val="00DC6C4C"/>
    <w:rsid w:val="00DC7F36"/>
    <w:rsid w:val="00DD0220"/>
    <w:rsid w:val="00DD0EB2"/>
    <w:rsid w:val="00DD261E"/>
    <w:rsid w:val="00DD427E"/>
    <w:rsid w:val="00DD4D61"/>
    <w:rsid w:val="00DD6E0D"/>
    <w:rsid w:val="00DD7236"/>
    <w:rsid w:val="00DE0CA2"/>
    <w:rsid w:val="00DE0CAC"/>
    <w:rsid w:val="00DE123E"/>
    <w:rsid w:val="00DE23A5"/>
    <w:rsid w:val="00DE2566"/>
    <w:rsid w:val="00DE336B"/>
    <w:rsid w:val="00DE3B0A"/>
    <w:rsid w:val="00DE4619"/>
    <w:rsid w:val="00DE5AAA"/>
    <w:rsid w:val="00DE710F"/>
    <w:rsid w:val="00DE76BD"/>
    <w:rsid w:val="00DE7BF7"/>
    <w:rsid w:val="00DF0B50"/>
    <w:rsid w:val="00DF21C4"/>
    <w:rsid w:val="00DF2BB6"/>
    <w:rsid w:val="00DF3BCB"/>
    <w:rsid w:val="00DF3D8B"/>
    <w:rsid w:val="00DF48A2"/>
    <w:rsid w:val="00DF4F8C"/>
    <w:rsid w:val="00DF72D3"/>
    <w:rsid w:val="00DF7606"/>
    <w:rsid w:val="00E00BDE"/>
    <w:rsid w:val="00E02021"/>
    <w:rsid w:val="00E027A9"/>
    <w:rsid w:val="00E02EB9"/>
    <w:rsid w:val="00E03E0B"/>
    <w:rsid w:val="00E041FC"/>
    <w:rsid w:val="00E05148"/>
    <w:rsid w:val="00E05287"/>
    <w:rsid w:val="00E11674"/>
    <w:rsid w:val="00E118FC"/>
    <w:rsid w:val="00E11D9D"/>
    <w:rsid w:val="00E136C2"/>
    <w:rsid w:val="00E13DB8"/>
    <w:rsid w:val="00E14980"/>
    <w:rsid w:val="00E17D56"/>
    <w:rsid w:val="00E17DA9"/>
    <w:rsid w:val="00E21EBE"/>
    <w:rsid w:val="00E22A8E"/>
    <w:rsid w:val="00E22DB2"/>
    <w:rsid w:val="00E24536"/>
    <w:rsid w:val="00E24D3C"/>
    <w:rsid w:val="00E2645B"/>
    <w:rsid w:val="00E265FD"/>
    <w:rsid w:val="00E27161"/>
    <w:rsid w:val="00E30D47"/>
    <w:rsid w:val="00E30DF1"/>
    <w:rsid w:val="00E3565D"/>
    <w:rsid w:val="00E367A0"/>
    <w:rsid w:val="00E36EAF"/>
    <w:rsid w:val="00E401DF"/>
    <w:rsid w:val="00E42C3C"/>
    <w:rsid w:val="00E42EBC"/>
    <w:rsid w:val="00E43D26"/>
    <w:rsid w:val="00E43FC6"/>
    <w:rsid w:val="00E4538B"/>
    <w:rsid w:val="00E462AB"/>
    <w:rsid w:val="00E47011"/>
    <w:rsid w:val="00E473F1"/>
    <w:rsid w:val="00E4770D"/>
    <w:rsid w:val="00E51456"/>
    <w:rsid w:val="00E521BE"/>
    <w:rsid w:val="00E53D09"/>
    <w:rsid w:val="00E5423A"/>
    <w:rsid w:val="00E54C8C"/>
    <w:rsid w:val="00E550DE"/>
    <w:rsid w:val="00E5534C"/>
    <w:rsid w:val="00E555AB"/>
    <w:rsid w:val="00E56916"/>
    <w:rsid w:val="00E56F63"/>
    <w:rsid w:val="00E618E4"/>
    <w:rsid w:val="00E63280"/>
    <w:rsid w:val="00E649B5"/>
    <w:rsid w:val="00E64ED9"/>
    <w:rsid w:val="00E70171"/>
    <w:rsid w:val="00E729C2"/>
    <w:rsid w:val="00E73279"/>
    <w:rsid w:val="00E73548"/>
    <w:rsid w:val="00E746CF"/>
    <w:rsid w:val="00E748C6"/>
    <w:rsid w:val="00E74F99"/>
    <w:rsid w:val="00E762E3"/>
    <w:rsid w:val="00E76B27"/>
    <w:rsid w:val="00E773E0"/>
    <w:rsid w:val="00E80312"/>
    <w:rsid w:val="00E8031E"/>
    <w:rsid w:val="00E80354"/>
    <w:rsid w:val="00E82191"/>
    <w:rsid w:val="00E82AA1"/>
    <w:rsid w:val="00E8399E"/>
    <w:rsid w:val="00E83B82"/>
    <w:rsid w:val="00E84BA7"/>
    <w:rsid w:val="00E8699B"/>
    <w:rsid w:val="00E87888"/>
    <w:rsid w:val="00E91122"/>
    <w:rsid w:val="00E915F1"/>
    <w:rsid w:val="00E92024"/>
    <w:rsid w:val="00E923A1"/>
    <w:rsid w:val="00E929B6"/>
    <w:rsid w:val="00E936A8"/>
    <w:rsid w:val="00E95B27"/>
    <w:rsid w:val="00EA005D"/>
    <w:rsid w:val="00EA0138"/>
    <w:rsid w:val="00EA0FEB"/>
    <w:rsid w:val="00EA14DE"/>
    <w:rsid w:val="00EA32D4"/>
    <w:rsid w:val="00EA3887"/>
    <w:rsid w:val="00EA59AE"/>
    <w:rsid w:val="00EA6193"/>
    <w:rsid w:val="00EA72D5"/>
    <w:rsid w:val="00EB049B"/>
    <w:rsid w:val="00EB1987"/>
    <w:rsid w:val="00EB33B7"/>
    <w:rsid w:val="00EB3733"/>
    <w:rsid w:val="00EB3D71"/>
    <w:rsid w:val="00EB4C71"/>
    <w:rsid w:val="00EB656B"/>
    <w:rsid w:val="00EB6CBD"/>
    <w:rsid w:val="00EB721A"/>
    <w:rsid w:val="00EC0A30"/>
    <w:rsid w:val="00EC106D"/>
    <w:rsid w:val="00EC25E2"/>
    <w:rsid w:val="00EC2FF3"/>
    <w:rsid w:val="00EC36CA"/>
    <w:rsid w:val="00EC3D22"/>
    <w:rsid w:val="00EC61C6"/>
    <w:rsid w:val="00EC6A4D"/>
    <w:rsid w:val="00EC7915"/>
    <w:rsid w:val="00ED1BA6"/>
    <w:rsid w:val="00ED2151"/>
    <w:rsid w:val="00ED22BD"/>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6C1D"/>
    <w:rsid w:val="00EE7477"/>
    <w:rsid w:val="00EF22AA"/>
    <w:rsid w:val="00EF23BF"/>
    <w:rsid w:val="00EF31A7"/>
    <w:rsid w:val="00EF4017"/>
    <w:rsid w:val="00EF4436"/>
    <w:rsid w:val="00EF6AC6"/>
    <w:rsid w:val="00F00182"/>
    <w:rsid w:val="00F00CE9"/>
    <w:rsid w:val="00F00DC9"/>
    <w:rsid w:val="00F01031"/>
    <w:rsid w:val="00F01CE3"/>
    <w:rsid w:val="00F02095"/>
    <w:rsid w:val="00F028DE"/>
    <w:rsid w:val="00F031F8"/>
    <w:rsid w:val="00F03977"/>
    <w:rsid w:val="00F05969"/>
    <w:rsid w:val="00F06D00"/>
    <w:rsid w:val="00F06DAB"/>
    <w:rsid w:val="00F0739F"/>
    <w:rsid w:val="00F07D6B"/>
    <w:rsid w:val="00F100FE"/>
    <w:rsid w:val="00F111DF"/>
    <w:rsid w:val="00F11871"/>
    <w:rsid w:val="00F11949"/>
    <w:rsid w:val="00F1339C"/>
    <w:rsid w:val="00F1457D"/>
    <w:rsid w:val="00F1507A"/>
    <w:rsid w:val="00F152DC"/>
    <w:rsid w:val="00F17E04"/>
    <w:rsid w:val="00F2011F"/>
    <w:rsid w:val="00F21288"/>
    <w:rsid w:val="00F22CA4"/>
    <w:rsid w:val="00F23209"/>
    <w:rsid w:val="00F23B7F"/>
    <w:rsid w:val="00F240BB"/>
    <w:rsid w:val="00F25309"/>
    <w:rsid w:val="00F30731"/>
    <w:rsid w:val="00F32C33"/>
    <w:rsid w:val="00F32ECF"/>
    <w:rsid w:val="00F3399A"/>
    <w:rsid w:val="00F34344"/>
    <w:rsid w:val="00F36ACB"/>
    <w:rsid w:val="00F370A8"/>
    <w:rsid w:val="00F41080"/>
    <w:rsid w:val="00F42435"/>
    <w:rsid w:val="00F45885"/>
    <w:rsid w:val="00F45C70"/>
    <w:rsid w:val="00F47842"/>
    <w:rsid w:val="00F50D2E"/>
    <w:rsid w:val="00F51568"/>
    <w:rsid w:val="00F51D11"/>
    <w:rsid w:val="00F51E5F"/>
    <w:rsid w:val="00F52F38"/>
    <w:rsid w:val="00F542CB"/>
    <w:rsid w:val="00F54DF0"/>
    <w:rsid w:val="00F56176"/>
    <w:rsid w:val="00F57198"/>
    <w:rsid w:val="00F57D37"/>
    <w:rsid w:val="00F604CA"/>
    <w:rsid w:val="00F60623"/>
    <w:rsid w:val="00F60EA0"/>
    <w:rsid w:val="00F6112B"/>
    <w:rsid w:val="00F620ED"/>
    <w:rsid w:val="00F6268D"/>
    <w:rsid w:val="00F62980"/>
    <w:rsid w:val="00F63301"/>
    <w:rsid w:val="00F644A5"/>
    <w:rsid w:val="00F6500D"/>
    <w:rsid w:val="00F710B9"/>
    <w:rsid w:val="00F71DB7"/>
    <w:rsid w:val="00F72C2A"/>
    <w:rsid w:val="00F72F02"/>
    <w:rsid w:val="00F7313B"/>
    <w:rsid w:val="00F74509"/>
    <w:rsid w:val="00F749C9"/>
    <w:rsid w:val="00F751DC"/>
    <w:rsid w:val="00F77FDC"/>
    <w:rsid w:val="00F819D7"/>
    <w:rsid w:val="00F8382A"/>
    <w:rsid w:val="00F90B99"/>
    <w:rsid w:val="00F912A8"/>
    <w:rsid w:val="00F91492"/>
    <w:rsid w:val="00F91B35"/>
    <w:rsid w:val="00F9567E"/>
    <w:rsid w:val="00F97433"/>
    <w:rsid w:val="00F97FE6"/>
    <w:rsid w:val="00FA0B23"/>
    <w:rsid w:val="00FA4061"/>
    <w:rsid w:val="00FA5756"/>
    <w:rsid w:val="00FA6A9D"/>
    <w:rsid w:val="00FA7C97"/>
    <w:rsid w:val="00FB3128"/>
    <w:rsid w:val="00FB32B3"/>
    <w:rsid w:val="00FB5664"/>
    <w:rsid w:val="00FB7D80"/>
    <w:rsid w:val="00FC2275"/>
    <w:rsid w:val="00FC327B"/>
    <w:rsid w:val="00FC37BA"/>
    <w:rsid w:val="00FC4FAF"/>
    <w:rsid w:val="00FC53B0"/>
    <w:rsid w:val="00FC5C08"/>
    <w:rsid w:val="00FC5C67"/>
    <w:rsid w:val="00FC6587"/>
    <w:rsid w:val="00FC74C3"/>
    <w:rsid w:val="00FD046C"/>
    <w:rsid w:val="00FD0568"/>
    <w:rsid w:val="00FD1ACF"/>
    <w:rsid w:val="00FD38D6"/>
    <w:rsid w:val="00FD3AC8"/>
    <w:rsid w:val="00FD59B8"/>
    <w:rsid w:val="00FD670C"/>
    <w:rsid w:val="00FD776C"/>
    <w:rsid w:val="00FD7CCB"/>
    <w:rsid w:val="00FE0582"/>
    <w:rsid w:val="00FE0948"/>
    <w:rsid w:val="00FE2650"/>
    <w:rsid w:val="00FE2BF5"/>
    <w:rsid w:val="00FE2FED"/>
    <w:rsid w:val="00FE3566"/>
    <w:rsid w:val="00FE4928"/>
    <w:rsid w:val="00FE5862"/>
    <w:rsid w:val="00FE5FDD"/>
    <w:rsid w:val="00FF0F08"/>
    <w:rsid w:val="00FF174F"/>
    <w:rsid w:val="00FF21A9"/>
    <w:rsid w:val="00FF23F2"/>
    <w:rsid w:val="00FF4CA5"/>
    <w:rsid w:val="00FF6E7C"/>
    <w:rsid w:val="00FF700F"/>
    <w:rsid w:val="00FF75ED"/>
    <w:rsid w:val="00FF7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E5294"/>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 w:type="paragraph" w:styleId="BodyTextIndent2">
    <w:name w:val="Body Text Indent 2"/>
    <w:basedOn w:val="Normal"/>
    <w:link w:val="BodyTextIndent2Char"/>
    <w:uiPriority w:val="99"/>
    <w:unhideWhenUsed/>
    <w:rsid w:val="00975F50"/>
    <w:pPr>
      <w:spacing w:after="120" w:line="480" w:lineRule="auto"/>
      <w:ind w:left="283"/>
    </w:pPr>
  </w:style>
  <w:style w:type="character" w:customStyle="1" w:styleId="BodyTextIndent2Char">
    <w:name w:val="Body Text Indent 2 Char"/>
    <w:basedOn w:val="DefaultParagraphFont"/>
    <w:link w:val="BodyTextIndent2"/>
    <w:uiPriority w:val="99"/>
    <w:rsid w:val="00975F50"/>
  </w:style>
  <w:style w:type="character" w:styleId="CommentReference">
    <w:name w:val="annotation reference"/>
    <w:basedOn w:val="DefaultParagraphFont"/>
    <w:uiPriority w:val="99"/>
    <w:semiHidden/>
    <w:unhideWhenUsed/>
    <w:rsid w:val="008A1995"/>
    <w:rPr>
      <w:sz w:val="16"/>
      <w:szCs w:val="16"/>
    </w:rPr>
  </w:style>
  <w:style w:type="paragraph" w:styleId="CommentSubject">
    <w:name w:val="annotation subject"/>
    <w:basedOn w:val="CommentText"/>
    <w:next w:val="CommentText"/>
    <w:link w:val="CommentSubjectChar"/>
    <w:uiPriority w:val="99"/>
    <w:semiHidden/>
    <w:unhideWhenUsed/>
    <w:rsid w:val="008A199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199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1652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2500000411?options%5Borigin%5D=proper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0746-41E9-44A7-BEA1-19250920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8</Pages>
  <Words>7326</Words>
  <Characters>4176</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Kuldīgas novada pašvaldības nekustamā īpašuma Kalpaka ielā 1, Kuldīgā, Kuldīgas novadā, pārņemšanu valsts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Raimonds Kārkliņš</Manager>
  <Company>Izglītības un zinātnes ministrija</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Kuldīgas novada pašvaldības nekustamā īpašuma Kalpaka ielā 1, Kuldīgā, Kuldīgas novadā, pārņemšanu valsts īpašumā” sākotnējās ietekmes novērtējuma ziņojums (anotācija)</dc:title>
  <dc:subject>IZMAnot_170117_KTTT</dc:subject>
  <dc:creator>Madara Adamane</dc:creator>
  <cp:keywords>KTTT</cp:keywords>
  <dc:description>madara.adamane@izm.gov.lv;_x000d_
67047756</dc:description>
  <cp:lastModifiedBy>Madara Adamane</cp:lastModifiedBy>
  <cp:revision>290</cp:revision>
  <cp:lastPrinted>2016-05-30T10:52:00Z</cp:lastPrinted>
  <dcterms:created xsi:type="dcterms:W3CDTF">2016-03-16T13:03:00Z</dcterms:created>
  <dcterms:modified xsi:type="dcterms:W3CDTF">2017-01-17T10:34:00Z</dcterms:modified>
  <cp:category>Anotācija</cp:category>
</cp:coreProperties>
</file>