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ED11" w14:textId="77777777" w:rsidR="00D34504" w:rsidRPr="00601A8E" w:rsidRDefault="00D34504" w:rsidP="000745FC">
      <w:pPr>
        <w:jc w:val="right"/>
        <w:rPr>
          <w:sz w:val="28"/>
          <w:szCs w:val="28"/>
        </w:rPr>
      </w:pPr>
      <w:r w:rsidRPr="00601A8E">
        <w:rPr>
          <w:sz w:val="28"/>
          <w:szCs w:val="28"/>
        </w:rPr>
        <w:t>Likumprojekts</w:t>
      </w:r>
    </w:p>
    <w:p w14:paraId="227CE906" w14:textId="77777777" w:rsidR="003C166C" w:rsidRDefault="003C166C" w:rsidP="000745FC">
      <w:pPr>
        <w:jc w:val="center"/>
        <w:rPr>
          <w:b/>
          <w:sz w:val="28"/>
          <w:szCs w:val="28"/>
        </w:rPr>
      </w:pPr>
    </w:p>
    <w:p w14:paraId="2D5AED12" w14:textId="77777777" w:rsidR="00D34504" w:rsidRDefault="00D34504" w:rsidP="000745FC">
      <w:pPr>
        <w:tabs>
          <w:tab w:val="left" w:pos="709"/>
        </w:tabs>
        <w:jc w:val="center"/>
        <w:rPr>
          <w:b/>
          <w:sz w:val="28"/>
          <w:szCs w:val="28"/>
        </w:rPr>
      </w:pPr>
      <w:r w:rsidRPr="00601A8E">
        <w:rPr>
          <w:b/>
          <w:sz w:val="28"/>
          <w:szCs w:val="28"/>
        </w:rPr>
        <w:t>Grozījumi Bāriņtiesu likumā</w:t>
      </w:r>
    </w:p>
    <w:p w14:paraId="1416A314" w14:textId="77777777" w:rsidR="003C166C" w:rsidRPr="00601A8E" w:rsidRDefault="003C166C" w:rsidP="000745FC">
      <w:pPr>
        <w:jc w:val="center"/>
        <w:rPr>
          <w:b/>
          <w:sz w:val="28"/>
          <w:szCs w:val="28"/>
        </w:rPr>
      </w:pPr>
    </w:p>
    <w:p w14:paraId="2D5AED13" w14:textId="4329E170" w:rsidR="00D34504" w:rsidRPr="00601A8E" w:rsidRDefault="00D34504" w:rsidP="000745FC">
      <w:pPr>
        <w:ind w:firstLine="720"/>
        <w:jc w:val="both"/>
        <w:rPr>
          <w:sz w:val="28"/>
          <w:szCs w:val="28"/>
        </w:rPr>
      </w:pPr>
      <w:r w:rsidRPr="00601A8E">
        <w:rPr>
          <w:sz w:val="28"/>
          <w:szCs w:val="28"/>
        </w:rPr>
        <w:t>Izdarīt Bāriņtiesu likumā</w:t>
      </w:r>
      <w:r w:rsidRPr="00601A8E">
        <w:rPr>
          <w:rFonts w:ascii="Arial" w:hAnsi="Arial" w:cs="Arial"/>
          <w:sz w:val="28"/>
          <w:szCs w:val="28"/>
        </w:rPr>
        <w:t xml:space="preserve"> </w:t>
      </w:r>
      <w:r w:rsidRPr="00601A8E">
        <w:rPr>
          <w:sz w:val="28"/>
          <w:szCs w:val="28"/>
        </w:rPr>
        <w:t>(Latvijas Republikas Saeimas un Ministru Kabineta Ziņotājs, 2006, 15</w:t>
      </w:r>
      <w:r w:rsidR="003C166C">
        <w:rPr>
          <w:sz w:val="28"/>
          <w:szCs w:val="28"/>
        </w:rPr>
        <w:t>. n</w:t>
      </w:r>
      <w:r w:rsidRPr="00601A8E">
        <w:rPr>
          <w:sz w:val="28"/>
          <w:szCs w:val="28"/>
        </w:rPr>
        <w:t>r.; 2007, 3</w:t>
      </w:r>
      <w:r w:rsidR="003C166C">
        <w:rPr>
          <w:sz w:val="28"/>
          <w:szCs w:val="28"/>
        </w:rPr>
        <w:t>. n</w:t>
      </w:r>
      <w:r w:rsidRPr="00601A8E">
        <w:rPr>
          <w:sz w:val="28"/>
          <w:szCs w:val="28"/>
        </w:rPr>
        <w:t>r.; 2009, 2., 13., 14</w:t>
      </w:r>
      <w:r w:rsidR="003C166C">
        <w:rPr>
          <w:sz w:val="28"/>
          <w:szCs w:val="28"/>
        </w:rPr>
        <w:t>. n</w:t>
      </w:r>
      <w:r w:rsidRPr="00601A8E">
        <w:rPr>
          <w:sz w:val="28"/>
          <w:szCs w:val="28"/>
        </w:rPr>
        <w:t>r.; Latvijas Vēstnesis, 2009, 193., 205</w:t>
      </w:r>
      <w:r w:rsidR="003C166C">
        <w:rPr>
          <w:sz w:val="28"/>
          <w:szCs w:val="28"/>
        </w:rPr>
        <w:t>. n</w:t>
      </w:r>
      <w:r w:rsidRPr="00601A8E">
        <w:rPr>
          <w:sz w:val="28"/>
          <w:szCs w:val="28"/>
        </w:rPr>
        <w:t>r.; 2011, 112., 132</w:t>
      </w:r>
      <w:r w:rsidR="003C166C">
        <w:rPr>
          <w:sz w:val="28"/>
          <w:szCs w:val="28"/>
        </w:rPr>
        <w:t>. n</w:t>
      </w:r>
      <w:r w:rsidRPr="00601A8E">
        <w:rPr>
          <w:sz w:val="28"/>
          <w:szCs w:val="28"/>
        </w:rPr>
        <w:t>r.; 2012, 200</w:t>
      </w:r>
      <w:r w:rsidR="003C166C">
        <w:rPr>
          <w:sz w:val="28"/>
          <w:szCs w:val="28"/>
        </w:rPr>
        <w:t>. n</w:t>
      </w:r>
      <w:r w:rsidRPr="00601A8E">
        <w:rPr>
          <w:sz w:val="28"/>
          <w:szCs w:val="28"/>
        </w:rPr>
        <w:t>r.; 2013, 112., 1</w:t>
      </w:r>
      <w:r w:rsidR="00C01D45" w:rsidRPr="00601A8E">
        <w:rPr>
          <w:sz w:val="28"/>
          <w:szCs w:val="28"/>
        </w:rPr>
        <w:t>88</w:t>
      </w:r>
      <w:r w:rsidR="003C166C">
        <w:rPr>
          <w:sz w:val="28"/>
          <w:szCs w:val="28"/>
        </w:rPr>
        <w:t>. n</w:t>
      </w:r>
      <w:r w:rsidR="00C01D45" w:rsidRPr="00601A8E">
        <w:rPr>
          <w:sz w:val="28"/>
          <w:szCs w:val="28"/>
        </w:rPr>
        <w:t>r.; 2014, 41., 98</w:t>
      </w:r>
      <w:r w:rsidR="003C166C">
        <w:rPr>
          <w:sz w:val="28"/>
          <w:szCs w:val="28"/>
        </w:rPr>
        <w:t>. n</w:t>
      </w:r>
      <w:r w:rsidR="00C01D45" w:rsidRPr="00601A8E">
        <w:rPr>
          <w:sz w:val="28"/>
          <w:szCs w:val="28"/>
        </w:rPr>
        <w:t>r.</w:t>
      </w:r>
      <w:r w:rsidR="009003CA" w:rsidRPr="00601A8E">
        <w:rPr>
          <w:sz w:val="28"/>
          <w:szCs w:val="28"/>
        </w:rPr>
        <w:t>; 2015, 227</w:t>
      </w:r>
      <w:r w:rsidR="003C166C">
        <w:rPr>
          <w:sz w:val="28"/>
          <w:szCs w:val="28"/>
        </w:rPr>
        <w:t>. n</w:t>
      </w:r>
      <w:r w:rsidR="009003CA" w:rsidRPr="00601A8E">
        <w:rPr>
          <w:sz w:val="28"/>
          <w:szCs w:val="28"/>
        </w:rPr>
        <w:t>r.</w:t>
      </w:r>
      <w:r w:rsidR="00C01D45" w:rsidRPr="00601A8E">
        <w:rPr>
          <w:sz w:val="28"/>
          <w:szCs w:val="28"/>
        </w:rPr>
        <w:t>) šādu</w:t>
      </w:r>
      <w:r w:rsidR="00780D66">
        <w:rPr>
          <w:sz w:val="28"/>
          <w:szCs w:val="28"/>
        </w:rPr>
        <w:t>s</w:t>
      </w:r>
      <w:r w:rsidRPr="00601A8E">
        <w:rPr>
          <w:sz w:val="28"/>
          <w:szCs w:val="28"/>
        </w:rPr>
        <w:t xml:space="preserve"> grozījumu</w:t>
      </w:r>
      <w:r w:rsidR="00780D66">
        <w:rPr>
          <w:sz w:val="28"/>
          <w:szCs w:val="28"/>
        </w:rPr>
        <w:t>s</w:t>
      </w:r>
      <w:r w:rsidRPr="00601A8E">
        <w:rPr>
          <w:sz w:val="28"/>
          <w:szCs w:val="28"/>
        </w:rPr>
        <w:t>:</w:t>
      </w:r>
    </w:p>
    <w:p w14:paraId="2D5AED14" w14:textId="77777777" w:rsidR="00D34504" w:rsidRDefault="00D34504" w:rsidP="000745FC">
      <w:pPr>
        <w:rPr>
          <w:b/>
          <w:bCs/>
        </w:rPr>
      </w:pPr>
    </w:p>
    <w:p w14:paraId="2D5AED15" w14:textId="6B7E26D3" w:rsidR="00780D66" w:rsidRPr="000745FC" w:rsidRDefault="000745FC" w:rsidP="000745F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780D66" w:rsidRPr="000745FC">
        <w:rPr>
          <w:bCs/>
          <w:sz w:val="28"/>
          <w:szCs w:val="28"/>
        </w:rPr>
        <w:t>Aizstāt 10</w:t>
      </w:r>
      <w:r w:rsidR="003C166C" w:rsidRPr="000745FC">
        <w:rPr>
          <w:bCs/>
          <w:sz w:val="28"/>
          <w:szCs w:val="28"/>
        </w:rPr>
        <w:t>. p</w:t>
      </w:r>
      <w:r w:rsidR="00780D66" w:rsidRPr="000745FC">
        <w:rPr>
          <w:bCs/>
          <w:sz w:val="28"/>
          <w:szCs w:val="28"/>
        </w:rPr>
        <w:t xml:space="preserve">anta trešās daļas otrajā teikumā vārdus </w:t>
      </w:r>
      <w:r w:rsidR="003C166C" w:rsidRPr="000745FC">
        <w:rPr>
          <w:bCs/>
          <w:sz w:val="28"/>
          <w:szCs w:val="28"/>
        </w:rPr>
        <w:t>"</w:t>
      </w:r>
      <w:r w:rsidR="00780D66" w:rsidRPr="000745FC">
        <w:rPr>
          <w:bCs/>
          <w:sz w:val="28"/>
          <w:szCs w:val="28"/>
        </w:rPr>
        <w:t>pirmajai daļai</w:t>
      </w:r>
      <w:r w:rsidR="003C166C" w:rsidRPr="000745FC">
        <w:rPr>
          <w:bCs/>
          <w:sz w:val="28"/>
          <w:szCs w:val="28"/>
        </w:rPr>
        <w:t>"</w:t>
      </w:r>
      <w:r w:rsidR="00780D66" w:rsidRPr="000745FC">
        <w:rPr>
          <w:bCs/>
          <w:sz w:val="28"/>
          <w:szCs w:val="28"/>
        </w:rPr>
        <w:t xml:space="preserve"> ar vārdiem un skaitli </w:t>
      </w:r>
      <w:r w:rsidR="003C166C" w:rsidRPr="000745FC">
        <w:rPr>
          <w:bCs/>
          <w:sz w:val="28"/>
          <w:szCs w:val="28"/>
        </w:rPr>
        <w:t>"</w:t>
      </w:r>
      <w:r w:rsidR="00780D66" w:rsidRPr="000745FC">
        <w:rPr>
          <w:bCs/>
          <w:sz w:val="28"/>
          <w:szCs w:val="28"/>
        </w:rPr>
        <w:t>pirmās daļas 1</w:t>
      </w:r>
      <w:r w:rsidR="003C166C" w:rsidRPr="000745FC">
        <w:rPr>
          <w:bCs/>
          <w:sz w:val="28"/>
          <w:szCs w:val="28"/>
        </w:rPr>
        <w:t>. p</w:t>
      </w:r>
      <w:r w:rsidR="00780D66" w:rsidRPr="000745FC">
        <w:rPr>
          <w:bCs/>
          <w:sz w:val="28"/>
          <w:szCs w:val="28"/>
        </w:rPr>
        <w:t>unktam</w:t>
      </w:r>
      <w:r w:rsidR="003C166C" w:rsidRPr="000745FC">
        <w:rPr>
          <w:bCs/>
          <w:sz w:val="28"/>
          <w:szCs w:val="28"/>
        </w:rPr>
        <w:t>"</w:t>
      </w:r>
      <w:r w:rsidR="00780D66" w:rsidRPr="000745FC">
        <w:rPr>
          <w:bCs/>
          <w:sz w:val="28"/>
          <w:szCs w:val="28"/>
        </w:rPr>
        <w:t>.</w:t>
      </w:r>
    </w:p>
    <w:p w14:paraId="2D5AED16" w14:textId="189F97B9" w:rsidR="00D34504" w:rsidRPr="00B4195F" w:rsidRDefault="00D34504" w:rsidP="000745FC">
      <w:pPr>
        <w:tabs>
          <w:tab w:val="left" w:pos="1310"/>
        </w:tabs>
        <w:rPr>
          <w:bCs/>
          <w:sz w:val="28"/>
          <w:szCs w:val="28"/>
        </w:rPr>
      </w:pPr>
    </w:p>
    <w:p w14:paraId="2D5AED17" w14:textId="348F2CCF" w:rsidR="007F3FAD" w:rsidRPr="000745FC" w:rsidRDefault="000745FC" w:rsidP="000745F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17481">
        <w:rPr>
          <w:bCs/>
          <w:sz w:val="28"/>
          <w:szCs w:val="28"/>
        </w:rPr>
        <w:t>  </w:t>
      </w:r>
      <w:r w:rsidR="007F3FAD" w:rsidRPr="000745FC">
        <w:rPr>
          <w:bCs/>
          <w:sz w:val="28"/>
          <w:szCs w:val="28"/>
        </w:rPr>
        <w:t>26</w:t>
      </w:r>
      <w:r w:rsidR="003C166C" w:rsidRPr="000745FC">
        <w:rPr>
          <w:bCs/>
          <w:sz w:val="28"/>
          <w:szCs w:val="28"/>
        </w:rPr>
        <w:t>. p</w:t>
      </w:r>
      <w:r w:rsidR="007F3FAD" w:rsidRPr="000745FC">
        <w:rPr>
          <w:bCs/>
          <w:sz w:val="28"/>
          <w:szCs w:val="28"/>
        </w:rPr>
        <w:t>antā:</w:t>
      </w:r>
    </w:p>
    <w:p w14:paraId="2D5AED19" w14:textId="47A20FF4" w:rsidR="007F3FAD" w:rsidRPr="00B4195F" w:rsidRDefault="00A17481" w:rsidP="000745F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aizstāt </w:t>
      </w:r>
      <w:r w:rsidR="007F3FAD" w:rsidRPr="00B4195F">
        <w:rPr>
          <w:bCs/>
          <w:sz w:val="28"/>
          <w:szCs w:val="28"/>
        </w:rPr>
        <w:t xml:space="preserve">trešajā daļā vārdus </w:t>
      </w:r>
      <w:r w:rsidR="003C166C">
        <w:rPr>
          <w:bCs/>
          <w:sz w:val="28"/>
          <w:szCs w:val="28"/>
        </w:rPr>
        <w:t>"</w:t>
      </w:r>
      <w:r w:rsidR="007F3FAD" w:rsidRPr="00B4195F">
        <w:rPr>
          <w:bCs/>
          <w:sz w:val="28"/>
          <w:szCs w:val="28"/>
        </w:rPr>
        <w:t>Pagaidu aizbildni</w:t>
      </w:r>
      <w:r w:rsidR="003C166C">
        <w:rPr>
          <w:bCs/>
          <w:sz w:val="28"/>
          <w:szCs w:val="28"/>
        </w:rPr>
        <w:t>"</w:t>
      </w:r>
      <w:r w:rsidR="007F3FAD" w:rsidRPr="00B4195F">
        <w:rPr>
          <w:bCs/>
          <w:sz w:val="28"/>
          <w:szCs w:val="28"/>
        </w:rPr>
        <w:t xml:space="preserve"> ar vārdiem </w:t>
      </w:r>
      <w:r w:rsidR="003C166C">
        <w:rPr>
          <w:bCs/>
          <w:sz w:val="28"/>
          <w:szCs w:val="28"/>
        </w:rPr>
        <w:t>"</w:t>
      </w:r>
      <w:r w:rsidR="007A496A" w:rsidRPr="00B4195F">
        <w:rPr>
          <w:bCs/>
          <w:sz w:val="28"/>
          <w:szCs w:val="28"/>
        </w:rPr>
        <w:t>A</w:t>
      </w:r>
      <w:r w:rsidR="007F3FAD" w:rsidRPr="00B4195F">
        <w:rPr>
          <w:bCs/>
          <w:sz w:val="28"/>
          <w:szCs w:val="28"/>
        </w:rPr>
        <w:t>izbildni uz laiku</w:t>
      </w:r>
      <w:r w:rsidR="003C166C">
        <w:rPr>
          <w:bCs/>
          <w:sz w:val="28"/>
          <w:szCs w:val="28"/>
        </w:rPr>
        <w:t>"</w:t>
      </w:r>
      <w:r w:rsidR="007F3FAD" w:rsidRPr="00B4195F">
        <w:rPr>
          <w:bCs/>
          <w:sz w:val="28"/>
          <w:szCs w:val="28"/>
        </w:rPr>
        <w:t>;</w:t>
      </w:r>
    </w:p>
    <w:p w14:paraId="2D5AED1B" w14:textId="243E6832" w:rsidR="00584623" w:rsidRPr="00B4195F" w:rsidRDefault="00584623" w:rsidP="000745FC">
      <w:pPr>
        <w:ind w:firstLine="720"/>
        <w:rPr>
          <w:bCs/>
          <w:sz w:val="28"/>
          <w:szCs w:val="28"/>
        </w:rPr>
      </w:pPr>
      <w:r w:rsidRPr="00B4195F">
        <w:rPr>
          <w:bCs/>
          <w:sz w:val="28"/>
          <w:szCs w:val="28"/>
        </w:rPr>
        <w:t>izslēgt ceturtās daļas 4</w:t>
      </w:r>
      <w:r w:rsidR="003C166C">
        <w:rPr>
          <w:bCs/>
          <w:sz w:val="28"/>
          <w:szCs w:val="28"/>
        </w:rPr>
        <w:t>. p</w:t>
      </w:r>
      <w:r w:rsidRPr="00B4195F">
        <w:rPr>
          <w:bCs/>
          <w:sz w:val="28"/>
          <w:szCs w:val="28"/>
        </w:rPr>
        <w:t>unktu.</w:t>
      </w:r>
    </w:p>
    <w:p w14:paraId="2D5AED1C" w14:textId="5CEDAC49" w:rsidR="00584623" w:rsidRPr="00B4195F" w:rsidRDefault="00584623" w:rsidP="000745FC">
      <w:pPr>
        <w:rPr>
          <w:bCs/>
          <w:sz w:val="28"/>
          <w:szCs w:val="28"/>
        </w:rPr>
      </w:pPr>
    </w:p>
    <w:p w14:paraId="2D5AED1D" w14:textId="364FBC5A" w:rsidR="00584623" w:rsidRPr="000745FC" w:rsidRDefault="000745FC" w:rsidP="000745F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7A496A" w:rsidRPr="000745FC">
        <w:rPr>
          <w:bCs/>
          <w:sz w:val="28"/>
          <w:szCs w:val="28"/>
        </w:rPr>
        <w:t xml:space="preserve">Aizstāt </w:t>
      </w:r>
      <w:r w:rsidR="00584623" w:rsidRPr="000745FC">
        <w:rPr>
          <w:bCs/>
          <w:sz w:val="28"/>
          <w:szCs w:val="28"/>
        </w:rPr>
        <w:t>27</w:t>
      </w:r>
      <w:r w:rsidR="003C166C" w:rsidRPr="000745FC">
        <w:rPr>
          <w:bCs/>
          <w:sz w:val="28"/>
          <w:szCs w:val="28"/>
        </w:rPr>
        <w:t>. p</w:t>
      </w:r>
      <w:r w:rsidR="00584623" w:rsidRPr="000745FC">
        <w:rPr>
          <w:bCs/>
          <w:sz w:val="28"/>
          <w:szCs w:val="28"/>
        </w:rPr>
        <w:t xml:space="preserve">anta ceturtajā daļā vārdus </w:t>
      </w:r>
      <w:r w:rsidR="003C166C" w:rsidRPr="000745FC">
        <w:rPr>
          <w:bCs/>
          <w:sz w:val="28"/>
          <w:szCs w:val="28"/>
        </w:rPr>
        <w:t>"</w:t>
      </w:r>
      <w:r w:rsidR="00584623" w:rsidRPr="000745FC">
        <w:rPr>
          <w:bCs/>
          <w:sz w:val="28"/>
          <w:szCs w:val="28"/>
        </w:rPr>
        <w:t>pagaidu aizbildņa</w:t>
      </w:r>
      <w:r w:rsidR="0005303E">
        <w:rPr>
          <w:bCs/>
          <w:sz w:val="28"/>
          <w:szCs w:val="28"/>
        </w:rPr>
        <w:t xml:space="preserve"> </w:t>
      </w:r>
      <w:r w:rsidR="003C166C" w:rsidRPr="000745FC">
        <w:rPr>
          <w:bCs/>
          <w:sz w:val="28"/>
          <w:szCs w:val="28"/>
        </w:rPr>
        <w:t>"</w:t>
      </w:r>
      <w:r w:rsidR="00584623" w:rsidRPr="000745FC">
        <w:rPr>
          <w:bCs/>
          <w:sz w:val="28"/>
          <w:szCs w:val="28"/>
        </w:rPr>
        <w:t xml:space="preserve"> ar vārdiem </w:t>
      </w:r>
      <w:r w:rsidR="003C166C" w:rsidRPr="000745FC">
        <w:rPr>
          <w:bCs/>
          <w:sz w:val="28"/>
          <w:szCs w:val="28"/>
        </w:rPr>
        <w:t>"</w:t>
      </w:r>
      <w:r w:rsidR="00584623" w:rsidRPr="000745FC">
        <w:rPr>
          <w:bCs/>
          <w:sz w:val="28"/>
          <w:szCs w:val="28"/>
        </w:rPr>
        <w:t>aizbildņa uz laiku</w:t>
      </w:r>
      <w:r w:rsidR="003C166C" w:rsidRPr="000745FC">
        <w:rPr>
          <w:bCs/>
          <w:sz w:val="28"/>
          <w:szCs w:val="28"/>
        </w:rPr>
        <w:t>"</w:t>
      </w:r>
      <w:r w:rsidR="00584623" w:rsidRPr="000745FC">
        <w:rPr>
          <w:bCs/>
          <w:sz w:val="28"/>
          <w:szCs w:val="28"/>
        </w:rPr>
        <w:t xml:space="preserve">. </w:t>
      </w:r>
    </w:p>
    <w:p w14:paraId="2D5AED1E" w14:textId="77777777" w:rsidR="00584623" w:rsidRPr="00B4195F" w:rsidRDefault="00584623" w:rsidP="000745FC">
      <w:pPr>
        <w:pStyle w:val="ListParagraph"/>
        <w:ind w:left="0"/>
        <w:rPr>
          <w:bCs/>
          <w:sz w:val="28"/>
          <w:szCs w:val="28"/>
        </w:rPr>
      </w:pPr>
    </w:p>
    <w:p w14:paraId="2D5AED1F" w14:textId="1DE4378D" w:rsidR="00584623" w:rsidRPr="000745FC" w:rsidRDefault="000745FC" w:rsidP="000745F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584623" w:rsidRPr="000745FC">
        <w:rPr>
          <w:bCs/>
          <w:sz w:val="28"/>
          <w:szCs w:val="28"/>
        </w:rPr>
        <w:t>Izslēgt 33</w:t>
      </w:r>
      <w:r w:rsidR="003C166C" w:rsidRPr="000745FC">
        <w:rPr>
          <w:bCs/>
          <w:sz w:val="28"/>
          <w:szCs w:val="28"/>
        </w:rPr>
        <w:t>. p</w:t>
      </w:r>
      <w:r w:rsidR="00584623" w:rsidRPr="000745FC">
        <w:rPr>
          <w:bCs/>
          <w:sz w:val="28"/>
          <w:szCs w:val="28"/>
        </w:rPr>
        <w:t xml:space="preserve">anta pirmajā daļā skaitli </w:t>
      </w:r>
      <w:r w:rsidR="003C166C" w:rsidRPr="000745FC">
        <w:rPr>
          <w:bCs/>
          <w:sz w:val="28"/>
          <w:szCs w:val="28"/>
        </w:rPr>
        <w:t>"</w:t>
      </w:r>
      <w:r w:rsidR="00584623" w:rsidRPr="000745FC">
        <w:rPr>
          <w:bCs/>
          <w:sz w:val="28"/>
          <w:szCs w:val="28"/>
        </w:rPr>
        <w:t>3</w:t>
      </w:r>
      <w:r w:rsidR="007A496A" w:rsidRPr="000745FC">
        <w:rPr>
          <w:bCs/>
          <w:sz w:val="28"/>
          <w:szCs w:val="28"/>
        </w:rPr>
        <w:t>.</w:t>
      </w:r>
      <w:r w:rsidR="003C166C" w:rsidRPr="000745FC">
        <w:rPr>
          <w:bCs/>
          <w:sz w:val="28"/>
          <w:szCs w:val="28"/>
        </w:rPr>
        <w:t>"</w:t>
      </w:r>
      <w:r w:rsidR="00584623" w:rsidRPr="000745FC">
        <w:rPr>
          <w:bCs/>
          <w:sz w:val="28"/>
          <w:szCs w:val="28"/>
        </w:rPr>
        <w:t>.</w:t>
      </w:r>
    </w:p>
    <w:p w14:paraId="2D5AED20" w14:textId="77777777" w:rsidR="00584623" w:rsidRPr="00B4195F" w:rsidRDefault="00584623" w:rsidP="000745FC">
      <w:pPr>
        <w:pStyle w:val="ListParagraph"/>
        <w:ind w:left="0"/>
        <w:rPr>
          <w:bCs/>
          <w:sz w:val="28"/>
          <w:szCs w:val="28"/>
        </w:rPr>
      </w:pPr>
    </w:p>
    <w:p w14:paraId="2D5AED21" w14:textId="002B72EA" w:rsidR="00584623" w:rsidRPr="00B4195F" w:rsidRDefault="00E015C8" w:rsidP="000745F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95F">
        <w:rPr>
          <w:bCs/>
          <w:sz w:val="28"/>
          <w:szCs w:val="28"/>
        </w:rPr>
        <w:t>5.</w:t>
      </w:r>
      <w:r w:rsidR="00D015F9">
        <w:rPr>
          <w:bCs/>
          <w:sz w:val="28"/>
          <w:szCs w:val="28"/>
        </w:rPr>
        <w:t> </w:t>
      </w:r>
      <w:r w:rsidRPr="00B4195F">
        <w:rPr>
          <w:bCs/>
          <w:sz w:val="28"/>
          <w:szCs w:val="28"/>
        </w:rPr>
        <w:t xml:space="preserve">Izslēgt </w:t>
      </w:r>
      <w:r w:rsidR="00584623" w:rsidRPr="00B4195F">
        <w:rPr>
          <w:bCs/>
          <w:sz w:val="28"/>
          <w:szCs w:val="28"/>
        </w:rPr>
        <w:t>34</w:t>
      </w:r>
      <w:r w:rsidR="003C166C">
        <w:rPr>
          <w:bCs/>
          <w:sz w:val="28"/>
          <w:szCs w:val="28"/>
        </w:rPr>
        <w:t>. p</w:t>
      </w:r>
      <w:r w:rsidR="00584623" w:rsidRPr="00B4195F">
        <w:rPr>
          <w:bCs/>
          <w:sz w:val="28"/>
          <w:szCs w:val="28"/>
        </w:rPr>
        <w:t>ant</w:t>
      </w:r>
      <w:r w:rsidRPr="00B4195F">
        <w:rPr>
          <w:bCs/>
          <w:sz w:val="28"/>
          <w:szCs w:val="28"/>
        </w:rPr>
        <w:t xml:space="preserve">a </w:t>
      </w:r>
      <w:r w:rsidR="00584623" w:rsidRPr="00B4195F">
        <w:rPr>
          <w:bCs/>
          <w:sz w:val="28"/>
          <w:szCs w:val="28"/>
        </w:rPr>
        <w:t xml:space="preserve">pirmās daļas </w:t>
      </w:r>
      <w:r w:rsidR="00584623" w:rsidRPr="00B4195F">
        <w:rPr>
          <w:sz w:val="28"/>
          <w:szCs w:val="28"/>
        </w:rPr>
        <w:t>1</w:t>
      </w:r>
      <w:r w:rsidRPr="00B4195F">
        <w:rPr>
          <w:sz w:val="28"/>
          <w:szCs w:val="28"/>
        </w:rPr>
        <w:t>.</w:t>
      </w:r>
      <w:r w:rsidR="00584623" w:rsidRPr="00B4195F">
        <w:rPr>
          <w:sz w:val="28"/>
          <w:szCs w:val="28"/>
          <w:vertAlign w:val="superscript"/>
        </w:rPr>
        <w:t>1</w:t>
      </w:r>
      <w:r w:rsidR="00584623" w:rsidRPr="00B4195F">
        <w:rPr>
          <w:sz w:val="28"/>
          <w:szCs w:val="28"/>
        </w:rPr>
        <w:t xml:space="preserve"> punkt</w:t>
      </w:r>
      <w:r w:rsidR="0090104E" w:rsidRPr="00B4195F">
        <w:rPr>
          <w:sz w:val="28"/>
          <w:szCs w:val="28"/>
        </w:rPr>
        <w:t xml:space="preserve">u un </w:t>
      </w:r>
      <w:r w:rsidR="00584623" w:rsidRPr="00B4195F">
        <w:rPr>
          <w:sz w:val="28"/>
          <w:szCs w:val="28"/>
        </w:rPr>
        <w:t>2</w:t>
      </w:r>
      <w:r w:rsidR="00A17481">
        <w:rPr>
          <w:sz w:val="28"/>
          <w:szCs w:val="28"/>
        </w:rPr>
        <w:t>.</w:t>
      </w:r>
      <w:r w:rsidR="00584623" w:rsidRPr="00B4195F">
        <w:rPr>
          <w:sz w:val="28"/>
          <w:szCs w:val="28"/>
          <w:vertAlign w:val="superscript"/>
        </w:rPr>
        <w:t>1</w:t>
      </w:r>
      <w:r w:rsidR="00584623" w:rsidRPr="00B4195F">
        <w:rPr>
          <w:sz w:val="28"/>
          <w:szCs w:val="28"/>
        </w:rPr>
        <w:t xml:space="preserve"> daļu.</w:t>
      </w:r>
    </w:p>
    <w:p w14:paraId="2D5AED22" w14:textId="77777777" w:rsidR="00584623" w:rsidRPr="00B4195F" w:rsidRDefault="00584623" w:rsidP="000745FC">
      <w:pPr>
        <w:rPr>
          <w:bCs/>
          <w:sz w:val="28"/>
          <w:szCs w:val="28"/>
        </w:rPr>
      </w:pPr>
    </w:p>
    <w:p w14:paraId="2D5AED23" w14:textId="466189BA" w:rsidR="00D34504" w:rsidRPr="00B4195F" w:rsidRDefault="00E015C8" w:rsidP="000745FC">
      <w:pPr>
        <w:ind w:firstLine="709"/>
        <w:rPr>
          <w:bCs/>
          <w:sz w:val="28"/>
          <w:szCs w:val="28"/>
        </w:rPr>
      </w:pPr>
      <w:r w:rsidRPr="00B4195F">
        <w:rPr>
          <w:bCs/>
          <w:sz w:val="28"/>
          <w:szCs w:val="28"/>
        </w:rPr>
        <w:t>6.</w:t>
      </w:r>
      <w:r w:rsidR="00D015F9">
        <w:rPr>
          <w:bCs/>
          <w:sz w:val="28"/>
          <w:szCs w:val="28"/>
        </w:rPr>
        <w:t> </w:t>
      </w:r>
      <w:r w:rsidR="00D34504" w:rsidRPr="00B4195F">
        <w:rPr>
          <w:bCs/>
          <w:sz w:val="28"/>
          <w:szCs w:val="28"/>
        </w:rPr>
        <w:t xml:space="preserve">Papildināt likumu ar </w:t>
      </w:r>
      <w:r w:rsidR="005B093D" w:rsidRPr="00B4195F">
        <w:rPr>
          <w:bCs/>
          <w:sz w:val="28"/>
          <w:szCs w:val="28"/>
        </w:rPr>
        <w:t>4</w:t>
      </w:r>
      <w:r w:rsidR="00D34504" w:rsidRPr="00B4195F">
        <w:rPr>
          <w:bCs/>
          <w:sz w:val="28"/>
          <w:szCs w:val="28"/>
        </w:rPr>
        <w:t>3.</w:t>
      </w:r>
      <w:r w:rsidR="00D34504" w:rsidRPr="00B4195F">
        <w:rPr>
          <w:bCs/>
          <w:sz w:val="28"/>
          <w:szCs w:val="28"/>
          <w:vertAlign w:val="superscript"/>
        </w:rPr>
        <w:t>1</w:t>
      </w:r>
      <w:r w:rsidR="00D34504" w:rsidRPr="00B4195F">
        <w:rPr>
          <w:bCs/>
          <w:sz w:val="28"/>
          <w:szCs w:val="28"/>
        </w:rPr>
        <w:t xml:space="preserve"> pantu šādā redakcijā:</w:t>
      </w:r>
    </w:p>
    <w:p w14:paraId="2D5AED24" w14:textId="77777777" w:rsidR="00D34504" w:rsidRPr="007E5AEA" w:rsidRDefault="00D34504" w:rsidP="000745FC">
      <w:pPr>
        <w:rPr>
          <w:b/>
          <w:bCs/>
          <w:sz w:val="28"/>
          <w:szCs w:val="28"/>
        </w:rPr>
      </w:pPr>
    </w:p>
    <w:p w14:paraId="2D5AED25" w14:textId="1302E2AD" w:rsidR="00D34504" w:rsidRPr="00B4195F" w:rsidRDefault="003C166C" w:rsidP="000745FC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7A40DD" w:rsidRPr="00B4195F">
        <w:rPr>
          <w:b/>
          <w:bCs/>
          <w:sz w:val="28"/>
          <w:szCs w:val="28"/>
        </w:rPr>
        <w:t>4</w:t>
      </w:r>
      <w:r w:rsidR="00D34504" w:rsidRPr="00B4195F">
        <w:rPr>
          <w:b/>
          <w:bCs/>
          <w:sz w:val="28"/>
          <w:szCs w:val="28"/>
        </w:rPr>
        <w:t>3.</w:t>
      </w:r>
      <w:r w:rsidR="00D34504" w:rsidRPr="00B4195F">
        <w:rPr>
          <w:b/>
          <w:bCs/>
          <w:sz w:val="28"/>
          <w:szCs w:val="28"/>
          <w:vertAlign w:val="superscript"/>
        </w:rPr>
        <w:t>1</w:t>
      </w:r>
      <w:r w:rsidR="00D34504" w:rsidRPr="00B4195F">
        <w:rPr>
          <w:b/>
          <w:bCs/>
          <w:sz w:val="28"/>
          <w:szCs w:val="28"/>
        </w:rPr>
        <w:t xml:space="preserve"> pants. </w:t>
      </w:r>
      <w:r w:rsidR="007E6707" w:rsidRPr="00B4195F">
        <w:rPr>
          <w:b/>
          <w:bCs/>
          <w:sz w:val="28"/>
          <w:szCs w:val="28"/>
        </w:rPr>
        <w:t>Aizgādnības i</w:t>
      </w:r>
      <w:r w:rsidR="00D34504" w:rsidRPr="00B4195F">
        <w:rPr>
          <w:b/>
          <w:bCs/>
          <w:sz w:val="28"/>
          <w:szCs w:val="28"/>
        </w:rPr>
        <w:t xml:space="preserve">nformācijas sistēma </w:t>
      </w:r>
    </w:p>
    <w:p w14:paraId="2D5AED27" w14:textId="5F103E8F" w:rsidR="004A6E75" w:rsidRPr="00B4195F" w:rsidRDefault="00F7392B" w:rsidP="000745FC">
      <w:pPr>
        <w:ind w:firstLine="709"/>
        <w:jc w:val="both"/>
        <w:rPr>
          <w:sz w:val="28"/>
          <w:szCs w:val="28"/>
        </w:rPr>
      </w:pPr>
      <w:r w:rsidRPr="00D015F9">
        <w:rPr>
          <w:sz w:val="28"/>
          <w:szCs w:val="28"/>
        </w:rPr>
        <w:t>(1) </w:t>
      </w:r>
      <w:r w:rsidR="00E47218" w:rsidRPr="00B4195F">
        <w:rPr>
          <w:sz w:val="28"/>
          <w:szCs w:val="28"/>
        </w:rPr>
        <w:t>I</w:t>
      </w:r>
      <w:r w:rsidR="00D34504" w:rsidRPr="00B4195F">
        <w:rPr>
          <w:sz w:val="28"/>
          <w:szCs w:val="28"/>
        </w:rPr>
        <w:t>nformācijas apstrādi</w:t>
      </w:r>
      <w:r w:rsidR="001B1734" w:rsidRPr="00B4195F">
        <w:rPr>
          <w:sz w:val="28"/>
          <w:szCs w:val="28"/>
        </w:rPr>
        <w:t xml:space="preserve"> </w:t>
      </w:r>
      <w:r w:rsidR="00E34117" w:rsidRPr="00B4195F">
        <w:rPr>
          <w:sz w:val="28"/>
          <w:szCs w:val="28"/>
        </w:rPr>
        <w:t>par aizgādnībā esošām personām un aizgādņiem b</w:t>
      </w:r>
      <w:r w:rsidR="00D34504" w:rsidRPr="00B4195F">
        <w:rPr>
          <w:sz w:val="28"/>
          <w:szCs w:val="28"/>
          <w:shd w:val="clear" w:color="auto" w:fill="FFFFFF"/>
        </w:rPr>
        <w:t xml:space="preserve">āriņtiesas veic </w:t>
      </w:r>
      <w:r w:rsidR="00AD59D7" w:rsidRPr="00B4195F">
        <w:rPr>
          <w:sz w:val="28"/>
          <w:szCs w:val="28"/>
          <w:shd w:val="clear" w:color="auto" w:fill="FFFFFF"/>
        </w:rPr>
        <w:t>A</w:t>
      </w:r>
      <w:r w:rsidR="007E6707" w:rsidRPr="00B4195F">
        <w:rPr>
          <w:sz w:val="28"/>
          <w:szCs w:val="28"/>
          <w:shd w:val="clear" w:color="auto" w:fill="FFFFFF"/>
        </w:rPr>
        <w:t xml:space="preserve">izgādnības </w:t>
      </w:r>
      <w:r w:rsidR="00D34504" w:rsidRPr="00B4195F">
        <w:rPr>
          <w:sz w:val="28"/>
          <w:szCs w:val="28"/>
        </w:rPr>
        <w:t>informācijas sistēm</w:t>
      </w:r>
      <w:r w:rsidR="007A40DD" w:rsidRPr="00B4195F">
        <w:rPr>
          <w:sz w:val="28"/>
          <w:szCs w:val="28"/>
        </w:rPr>
        <w:t>ā</w:t>
      </w:r>
      <w:r w:rsidR="00D34504" w:rsidRPr="00B4195F">
        <w:rPr>
          <w:sz w:val="28"/>
          <w:szCs w:val="28"/>
        </w:rPr>
        <w:t xml:space="preserve">, kas ir valsts informācijas sistēmas </w:t>
      </w:r>
      <w:r w:rsidR="003C166C">
        <w:rPr>
          <w:sz w:val="28"/>
          <w:szCs w:val="28"/>
        </w:rPr>
        <w:t>"</w:t>
      </w:r>
      <w:r w:rsidR="00D34504" w:rsidRPr="00B4195F">
        <w:rPr>
          <w:sz w:val="28"/>
          <w:szCs w:val="28"/>
        </w:rPr>
        <w:t>Integrētā iekšlietu informācijas sistēma</w:t>
      </w:r>
      <w:r w:rsidR="003C166C">
        <w:rPr>
          <w:sz w:val="28"/>
          <w:szCs w:val="28"/>
        </w:rPr>
        <w:t>"</w:t>
      </w:r>
      <w:r w:rsidR="00D34504" w:rsidRPr="00B4195F">
        <w:rPr>
          <w:sz w:val="28"/>
          <w:szCs w:val="28"/>
        </w:rPr>
        <w:t xml:space="preserve"> sastāvdaļa</w:t>
      </w:r>
      <w:r w:rsidR="007A40DD" w:rsidRPr="00B4195F">
        <w:rPr>
          <w:sz w:val="28"/>
          <w:szCs w:val="28"/>
        </w:rPr>
        <w:t xml:space="preserve"> (turpmāk – informācijas sistēma).</w:t>
      </w:r>
      <w:r w:rsidR="00D34504" w:rsidRPr="00B4195F">
        <w:rPr>
          <w:sz w:val="28"/>
          <w:szCs w:val="28"/>
        </w:rPr>
        <w:t xml:space="preserve"> </w:t>
      </w:r>
    </w:p>
    <w:p w14:paraId="2D5AED29" w14:textId="3EDFFFDC" w:rsidR="00D34504" w:rsidRPr="00B4195F" w:rsidRDefault="00BC41CB" w:rsidP="000745FC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95F">
        <w:rPr>
          <w:sz w:val="28"/>
          <w:szCs w:val="28"/>
        </w:rPr>
        <w:t>(</w:t>
      </w:r>
      <w:r w:rsidR="00F7392B" w:rsidRPr="00B4195F">
        <w:rPr>
          <w:sz w:val="28"/>
          <w:szCs w:val="28"/>
        </w:rPr>
        <w:t>2</w:t>
      </w:r>
      <w:r w:rsidR="00D34504" w:rsidRPr="00B4195F">
        <w:rPr>
          <w:sz w:val="28"/>
          <w:szCs w:val="28"/>
        </w:rPr>
        <w:t>)</w:t>
      </w:r>
      <w:r w:rsidR="00D015F9">
        <w:rPr>
          <w:sz w:val="28"/>
          <w:szCs w:val="28"/>
        </w:rPr>
        <w:t> </w:t>
      </w:r>
      <w:r w:rsidR="00D34504" w:rsidRPr="00B4195F">
        <w:rPr>
          <w:sz w:val="28"/>
          <w:szCs w:val="28"/>
        </w:rPr>
        <w:t xml:space="preserve">Informācijas apstrādes mērķis </w:t>
      </w:r>
      <w:r w:rsidR="00213ACA" w:rsidRPr="00B4195F">
        <w:rPr>
          <w:sz w:val="28"/>
          <w:szCs w:val="28"/>
        </w:rPr>
        <w:t>ir nodrošināt aizgādnībā esošo personu personisko un mantisko interešu aizstāvību</w:t>
      </w:r>
      <w:r w:rsidR="00D34504" w:rsidRPr="00B4195F">
        <w:rPr>
          <w:sz w:val="28"/>
          <w:szCs w:val="28"/>
        </w:rPr>
        <w:t>.</w:t>
      </w:r>
    </w:p>
    <w:p w14:paraId="2D5AED2B" w14:textId="286942CC" w:rsidR="00D34504" w:rsidRPr="00B4195F" w:rsidRDefault="00BC41CB" w:rsidP="000745FC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95F">
        <w:rPr>
          <w:sz w:val="28"/>
          <w:szCs w:val="28"/>
        </w:rPr>
        <w:t>(</w:t>
      </w:r>
      <w:r w:rsidR="001E70DB" w:rsidRPr="00B4195F">
        <w:rPr>
          <w:sz w:val="28"/>
          <w:szCs w:val="28"/>
        </w:rPr>
        <w:t>3</w:t>
      </w:r>
      <w:r w:rsidR="00D34504" w:rsidRPr="00B4195F">
        <w:rPr>
          <w:sz w:val="28"/>
          <w:szCs w:val="28"/>
        </w:rPr>
        <w:t>)</w:t>
      </w:r>
      <w:r w:rsidR="00D015F9">
        <w:rPr>
          <w:sz w:val="28"/>
          <w:szCs w:val="28"/>
        </w:rPr>
        <w:t> </w:t>
      </w:r>
      <w:r w:rsidR="00F76366">
        <w:rPr>
          <w:sz w:val="28"/>
          <w:szCs w:val="28"/>
        </w:rPr>
        <w:t>T</w:t>
      </w:r>
      <w:r w:rsidR="00D34504" w:rsidRPr="00B4195F">
        <w:rPr>
          <w:sz w:val="28"/>
          <w:szCs w:val="28"/>
        </w:rPr>
        <w:t>iesības</w:t>
      </w:r>
      <w:r w:rsidR="00523A5F" w:rsidRPr="00B4195F">
        <w:rPr>
          <w:sz w:val="28"/>
          <w:szCs w:val="28"/>
        </w:rPr>
        <w:t xml:space="preserve"> saņemt un</w:t>
      </w:r>
      <w:r w:rsidR="00D34504" w:rsidRPr="00B4195F">
        <w:rPr>
          <w:sz w:val="28"/>
          <w:szCs w:val="28"/>
        </w:rPr>
        <w:t xml:space="preserve"> </w:t>
      </w:r>
      <w:r w:rsidR="00523A5F" w:rsidRPr="00B4195F">
        <w:rPr>
          <w:sz w:val="28"/>
          <w:szCs w:val="28"/>
        </w:rPr>
        <w:t>izmantot</w:t>
      </w:r>
      <w:r w:rsidR="00DB27DD" w:rsidRPr="00B4195F">
        <w:rPr>
          <w:sz w:val="28"/>
          <w:szCs w:val="28"/>
        </w:rPr>
        <w:t xml:space="preserve"> </w:t>
      </w:r>
      <w:r w:rsidR="00D34504" w:rsidRPr="00B4195F">
        <w:rPr>
          <w:sz w:val="28"/>
          <w:szCs w:val="28"/>
        </w:rPr>
        <w:t>informācijas sistēmā iekļauto informāciju</w:t>
      </w:r>
      <w:r w:rsidR="00C76F2C">
        <w:rPr>
          <w:sz w:val="28"/>
          <w:szCs w:val="28"/>
        </w:rPr>
        <w:t>,</w:t>
      </w:r>
      <w:r w:rsidR="00C76F2C" w:rsidRPr="00C76F2C">
        <w:rPr>
          <w:sz w:val="28"/>
          <w:szCs w:val="28"/>
        </w:rPr>
        <w:t xml:space="preserve"> </w:t>
      </w:r>
      <w:r w:rsidR="00C76F2C" w:rsidRPr="00B4195F">
        <w:rPr>
          <w:sz w:val="28"/>
          <w:szCs w:val="28"/>
        </w:rPr>
        <w:t>tai skaitā personas datus</w:t>
      </w:r>
      <w:r w:rsidR="00C76F2C">
        <w:rPr>
          <w:sz w:val="28"/>
          <w:szCs w:val="28"/>
        </w:rPr>
        <w:t>,</w:t>
      </w:r>
      <w:bookmarkStart w:id="0" w:name="_GoBack"/>
      <w:bookmarkEnd w:id="0"/>
      <w:r w:rsidR="00D34504" w:rsidRPr="00B4195F">
        <w:rPr>
          <w:sz w:val="28"/>
          <w:szCs w:val="28"/>
        </w:rPr>
        <w:t xml:space="preserve"> ir </w:t>
      </w:r>
      <w:r w:rsidR="00C716DF" w:rsidRPr="00B4195F">
        <w:rPr>
          <w:sz w:val="28"/>
          <w:szCs w:val="28"/>
        </w:rPr>
        <w:t xml:space="preserve">arī </w:t>
      </w:r>
      <w:r w:rsidR="00D34504" w:rsidRPr="00B4195F">
        <w:rPr>
          <w:sz w:val="28"/>
          <w:szCs w:val="28"/>
        </w:rPr>
        <w:t>šādām institūcijām un personām to darbību reglamentējoš</w:t>
      </w:r>
      <w:r w:rsidR="00D808E0">
        <w:rPr>
          <w:sz w:val="28"/>
          <w:szCs w:val="28"/>
        </w:rPr>
        <w:t>aj</w:t>
      </w:r>
      <w:r w:rsidR="00D34504" w:rsidRPr="00B4195F">
        <w:rPr>
          <w:sz w:val="28"/>
          <w:szCs w:val="28"/>
        </w:rPr>
        <w:t>os normatīvajos aktos</w:t>
      </w:r>
      <w:r w:rsidR="005F1C3B" w:rsidRPr="00B4195F">
        <w:rPr>
          <w:sz w:val="28"/>
          <w:szCs w:val="28"/>
        </w:rPr>
        <w:t xml:space="preserve"> </w:t>
      </w:r>
      <w:r w:rsidR="0005303E" w:rsidRPr="00B4195F">
        <w:rPr>
          <w:sz w:val="28"/>
          <w:szCs w:val="28"/>
        </w:rPr>
        <w:t xml:space="preserve">noteikto funkciju izpildei </w:t>
      </w:r>
      <w:r w:rsidR="005F1C3B" w:rsidRPr="00B4195F">
        <w:rPr>
          <w:sz w:val="28"/>
          <w:szCs w:val="28"/>
        </w:rPr>
        <w:t>saistībā ar aizgādnībā esošajām personām</w:t>
      </w:r>
      <w:r w:rsidR="00D34504" w:rsidRPr="00B4195F">
        <w:rPr>
          <w:sz w:val="28"/>
          <w:szCs w:val="28"/>
        </w:rPr>
        <w:t>:</w:t>
      </w:r>
    </w:p>
    <w:p w14:paraId="2D5AED2C" w14:textId="010DEF38" w:rsidR="00D34504" w:rsidRPr="00B4195F" w:rsidRDefault="00C716DF" w:rsidP="000745FC">
      <w:pPr>
        <w:pStyle w:val="tv213limeni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95F">
        <w:rPr>
          <w:sz w:val="28"/>
          <w:szCs w:val="28"/>
        </w:rPr>
        <w:t>1</w:t>
      </w:r>
      <w:r w:rsidR="00D34504" w:rsidRPr="00B4195F">
        <w:rPr>
          <w:sz w:val="28"/>
          <w:szCs w:val="28"/>
        </w:rPr>
        <w:t>)</w:t>
      </w:r>
      <w:r w:rsidR="00D015F9">
        <w:rPr>
          <w:sz w:val="28"/>
          <w:szCs w:val="28"/>
        </w:rPr>
        <w:t> </w:t>
      </w:r>
      <w:r w:rsidR="00D34504" w:rsidRPr="00B4195F">
        <w:rPr>
          <w:sz w:val="28"/>
          <w:szCs w:val="28"/>
        </w:rPr>
        <w:t>Valsts bērnu tiesību aizsardzības inspekcijai</w:t>
      </w:r>
      <w:r w:rsidR="00D808E0">
        <w:rPr>
          <w:sz w:val="28"/>
          <w:szCs w:val="28"/>
        </w:rPr>
        <w:t xml:space="preserve">, lai nodrošinātu </w:t>
      </w:r>
      <w:r w:rsidR="001F145B" w:rsidRPr="00B4195F">
        <w:rPr>
          <w:sz w:val="28"/>
          <w:szCs w:val="28"/>
        </w:rPr>
        <w:t>bāriņtiesu darba uzraudzīb</w:t>
      </w:r>
      <w:r w:rsidR="00D808E0">
        <w:rPr>
          <w:sz w:val="28"/>
          <w:szCs w:val="28"/>
        </w:rPr>
        <w:t xml:space="preserve">u </w:t>
      </w:r>
      <w:r w:rsidR="00E50EDF" w:rsidRPr="00B4195F">
        <w:rPr>
          <w:sz w:val="28"/>
          <w:szCs w:val="28"/>
        </w:rPr>
        <w:t>aizgādnībā esošo personu tiesību aizsardzības jomā</w:t>
      </w:r>
      <w:r w:rsidR="00D34504" w:rsidRPr="00B4195F">
        <w:rPr>
          <w:sz w:val="28"/>
          <w:szCs w:val="28"/>
        </w:rPr>
        <w:t>;</w:t>
      </w:r>
    </w:p>
    <w:p w14:paraId="2D5AED2D" w14:textId="7373F4EE" w:rsidR="008D37CB" w:rsidRPr="00B4195F" w:rsidRDefault="008D37CB" w:rsidP="000745FC">
      <w:pPr>
        <w:pStyle w:val="tv213limeni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95F">
        <w:rPr>
          <w:sz w:val="28"/>
          <w:szCs w:val="28"/>
        </w:rPr>
        <w:t>2)</w:t>
      </w:r>
      <w:r w:rsidR="00D015F9">
        <w:rPr>
          <w:sz w:val="28"/>
          <w:szCs w:val="28"/>
        </w:rPr>
        <w:t> </w:t>
      </w:r>
      <w:r w:rsidRPr="00B4195F">
        <w:rPr>
          <w:sz w:val="28"/>
          <w:szCs w:val="28"/>
        </w:rPr>
        <w:t>Pilsonības un migrācijas lietu pārvaldei</w:t>
      </w:r>
      <w:r w:rsidR="00D808E0">
        <w:rPr>
          <w:sz w:val="28"/>
          <w:szCs w:val="28"/>
        </w:rPr>
        <w:t>, lai nodrošinātu</w:t>
      </w:r>
      <w:r w:rsidR="00C653D3" w:rsidRPr="00B4195F">
        <w:rPr>
          <w:sz w:val="28"/>
          <w:szCs w:val="28"/>
        </w:rPr>
        <w:t xml:space="preserve"> </w:t>
      </w:r>
      <w:r w:rsidRPr="00B4195F">
        <w:rPr>
          <w:sz w:val="28"/>
          <w:szCs w:val="28"/>
        </w:rPr>
        <w:t xml:space="preserve">aizgādnībā esošo personu statusu raksturojošās informācijas </w:t>
      </w:r>
      <w:r w:rsidR="00D808E0">
        <w:rPr>
          <w:sz w:val="28"/>
          <w:szCs w:val="28"/>
        </w:rPr>
        <w:t>aktualizēšanu</w:t>
      </w:r>
      <w:r w:rsidR="002E2D80" w:rsidRPr="00B4195F">
        <w:rPr>
          <w:sz w:val="28"/>
          <w:szCs w:val="28"/>
        </w:rPr>
        <w:t xml:space="preserve"> </w:t>
      </w:r>
      <w:r w:rsidRPr="00B4195F">
        <w:rPr>
          <w:sz w:val="28"/>
          <w:szCs w:val="28"/>
        </w:rPr>
        <w:t>Iedzīvotāju reģistrā;</w:t>
      </w:r>
    </w:p>
    <w:p w14:paraId="2D5AED2E" w14:textId="41768942" w:rsidR="00D34504" w:rsidRPr="00B4195F" w:rsidRDefault="008D37CB" w:rsidP="000745FC">
      <w:pPr>
        <w:pStyle w:val="tv213limeni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95F">
        <w:rPr>
          <w:sz w:val="28"/>
          <w:szCs w:val="28"/>
        </w:rPr>
        <w:t>3</w:t>
      </w:r>
      <w:r w:rsidR="007A40DD" w:rsidRPr="00B4195F">
        <w:rPr>
          <w:sz w:val="28"/>
          <w:szCs w:val="28"/>
        </w:rPr>
        <w:t>)</w:t>
      </w:r>
      <w:r w:rsidR="00D015F9">
        <w:rPr>
          <w:sz w:val="28"/>
          <w:szCs w:val="28"/>
        </w:rPr>
        <w:t> </w:t>
      </w:r>
      <w:r w:rsidR="00D34504" w:rsidRPr="00B4195F">
        <w:rPr>
          <w:sz w:val="28"/>
          <w:szCs w:val="28"/>
        </w:rPr>
        <w:t>citām valsts un pašvaldību iestādēm, kuru darbību reglamentējoš</w:t>
      </w:r>
      <w:r w:rsidR="00C14FA4" w:rsidRPr="00B4195F">
        <w:rPr>
          <w:sz w:val="28"/>
          <w:szCs w:val="28"/>
        </w:rPr>
        <w:t>ajo</w:t>
      </w:r>
      <w:r w:rsidR="00D34504" w:rsidRPr="00B4195F">
        <w:rPr>
          <w:sz w:val="28"/>
          <w:szCs w:val="28"/>
        </w:rPr>
        <w:t>s normatīvajos aktos ir noteikts, ka šo iestāžu funkcijas ir saistītas ar</w:t>
      </w:r>
      <w:r w:rsidR="00C14FA4" w:rsidRPr="00B4195F">
        <w:rPr>
          <w:sz w:val="28"/>
          <w:szCs w:val="28"/>
        </w:rPr>
        <w:t xml:space="preserve"> sociālo </w:t>
      </w:r>
      <w:r w:rsidR="00C14FA4" w:rsidRPr="00B4195F">
        <w:rPr>
          <w:sz w:val="28"/>
          <w:szCs w:val="28"/>
        </w:rPr>
        <w:lastRenderedPageBreak/>
        <w:t>nodrošinājumu</w:t>
      </w:r>
      <w:r w:rsidRPr="00B4195F">
        <w:rPr>
          <w:sz w:val="28"/>
          <w:szCs w:val="28"/>
        </w:rPr>
        <w:t xml:space="preserve"> aizgādnībā esošajām personām</w:t>
      </w:r>
      <w:r w:rsidR="00C14FA4" w:rsidRPr="00B4195F">
        <w:rPr>
          <w:sz w:val="28"/>
          <w:szCs w:val="28"/>
        </w:rPr>
        <w:t>,</w:t>
      </w:r>
      <w:r w:rsidR="0055707A" w:rsidRPr="00B4195F">
        <w:rPr>
          <w:sz w:val="28"/>
          <w:szCs w:val="28"/>
        </w:rPr>
        <w:t xml:space="preserve"> tai skaitā</w:t>
      </w:r>
      <w:r w:rsidR="00C14FA4" w:rsidRPr="00B4195F">
        <w:rPr>
          <w:sz w:val="28"/>
          <w:szCs w:val="28"/>
        </w:rPr>
        <w:t xml:space="preserve"> pakalpojumu</w:t>
      </w:r>
      <w:r w:rsidR="007F3039" w:rsidRPr="00B4195F">
        <w:rPr>
          <w:sz w:val="28"/>
          <w:szCs w:val="28"/>
        </w:rPr>
        <w:t>, pabalstu</w:t>
      </w:r>
      <w:r w:rsidR="00C14FA4" w:rsidRPr="00B4195F">
        <w:rPr>
          <w:sz w:val="28"/>
          <w:szCs w:val="28"/>
        </w:rPr>
        <w:t xml:space="preserve"> </w:t>
      </w:r>
      <w:r w:rsidR="00B46B2E" w:rsidRPr="00B4195F">
        <w:rPr>
          <w:sz w:val="28"/>
          <w:szCs w:val="28"/>
        </w:rPr>
        <w:t>un sociālās</w:t>
      </w:r>
      <w:r w:rsidR="00C14FA4" w:rsidRPr="00B4195F">
        <w:rPr>
          <w:sz w:val="28"/>
          <w:szCs w:val="28"/>
        </w:rPr>
        <w:t xml:space="preserve"> </w:t>
      </w:r>
      <w:r w:rsidR="00B46B2E" w:rsidRPr="00B4195F">
        <w:rPr>
          <w:sz w:val="28"/>
          <w:szCs w:val="28"/>
        </w:rPr>
        <w:t>palīdzības nodrošināšan</w:t>
      </w:r>
      <w:r w:rsidR="00D015F9">
        <w:rPr>
          <w:sz w:val="28"/>
          <w:szCs w:val="28"/>
        </w:rPr>
        <w:t>u</w:t>
      </w:r>
      <w:r w:rsidR="002C7A4B" w:rsidRPr="00B4195F">
        <w:rPr>
          <w:sz w:val="28"/>
          <w:szCs w:val="28"/>
        </w:rPr>
        <w:t xml:space="preserve"> un sociāl</w:t>
      </w:r>
      <w:r w:rsidR="00D015F9">
        <w:rPr>
          <w:sz w:val="28"/>
          <w:szCs w:val="28"/>
        </w:rPr>
        <w:t>o</w:t>
      </w:r>
      <w:r w:rsidR="002C7A4B" w:rsidRPr="00B4195F">
        <w:rPr>
          <w:sz w:val="28"/>
          <w:szCs w:val="28"/>
        </w:rPr>
        <w:t xml:space="preserve"> darb</w:t>
      </w:r>
      <w:r w:rsidR="00D015F9">
        <w:rPr>
          <w:sz w:val="28"/>
          <w:szCs w:val="28"/>
        </w:rPr>
        <w:t>u</w:t>
      </w:r>
      <w:r w:rsidR="005F1C3B" w:rsidRPr="00B4195F">
        <w:rPr>
          <w:sz w:val="28"/>
          <w:szCs w:val="28"/>
        </w:rPr>
        <w:t>.</w:t>
      </w:r>
      <w:r w:rsidR="00B46B2E" w:rsidRPr="00B4195F">
        <w:rPr>
          <w:sz w:val="28"/>
          <w:szCs w:val="28"/>
        </w:rPr>
        <w:t xml:space="preserve"> </w:t>
      </w:r>
    </w:p>
    <w:p w14:paraId="2D5AED30" w14:textId="77777777" w:rsidR="005B5D3A" w:rsidRPr="00B4195F" w:rsidRDefault="002959EA" w:rsidP="000745FC">
      <w:pPr>
        <w:ind w:firstLine="709"/>
        <w:jc w:val="both"/>
        <w:rPr>
          <w:sz w:val="28"/>
          <w:szCs w:val="28"/>
        </w:rPr>
      </w:pPr>
      <w:r w:rsidRPr="00B4195F">
        <w:rPr>
          <w:sz w:val="28"/>
          <w:szCs w:val="28"/>
        </w:rPr>
        <w:t>(</w:t>
      </w:r>
      <w:r w:rsidR="00CF7E4D" w:rsidRPr="00B4195F">
        <w:rPr>
          <w:sz w:val="28"/>
          <w:szCs w:val="28"/>
        </w:rPr>
        <w:t>4</w:t>
      </w:r>
      <w:r w:rsidRPr="00B4195F">
        <w:rPr>
          <w:sz w:val="28"/>
          <w:szCs w:val="28"/>
        </w:rPr>
        <w:t>) </w:t>
      </w:r>
      <w:r w:rsidR="001F6CAF" w:rsidRPr="001F6CAF">
        <w:rPr>
          <w:sz w:val="28"/>
          <w:szCs w:val="28"/>
        </w:rPr>
        <w:t xml:space="preserve">Ziņas par tiesu nolēmumiem aizgādnības lietās iekļaušanai </w:t>
      </w:r>
      <w:r w:rsidR="00D33914">
        <w:rPr>
          <w:sz w:val="28"/>
          <w:szCs w:val="28"/>
        </w:rPr>
        <w:t>Aizgādnības informācijas sistēmā</w:t>
      </w:r>
      <w:r w:rsidR="00D33914" w:rsidRPr="00D33914">
        <w:rPr>
          <w:sz w:val="28"/>
          <w:szCs w:val="28"/>
        </w:rPr>
        <w:t xml:space="preserve"> </w:t>
      </w:r>
      <w:r w:rsidR="001F6CAF" w:rsidRPr="001F6CAF">
        <w:rPr>
          <w:sz w:val="28"/>
          <w:szCs w:val="28"/>
        </w:rPr>
        <w:t>sniedz tiesa</w:t>
      </w:r>
      <w:r w:rsidR="00251810">
        <w:rPr>
          <w:sz w:val="28"/>
          <w:szCs w:val="28"/>
        </w:rPr>
        <w:t>s</w:t>
      </w:r>
      <w:r w:rsidR="001F6CAF" w:rsidRPr="001F6CAF">
        <w:rPr>
          <w:sz w:val="28"/>
          <w:szCs w:val="28"/>
        </w:rPr>
        <w:t xml:space="preserve">, bet </w:t>
      </w:r>
      <w:r w:rsidR="00251810">
        <w:rPr>
          <w:sz w:val="28"/>
          <w:szCs w:val="28"/>
        </w:rPr>
        <w:t xml:space="preserve">ziņas </w:t>
      </w:r>
      <w:r w:rsidR="001F6CAF" w:rsidRPr="001F6CAF">
        <w:rPr>
          <w:sz w:val="28"/>
          <w:szCs w:val="28"/>
        </w:rPr>
        <w:t>par notariālajiem aktiem par aizgādnības nodibināšanu – zvērināti notāri</w:t>
      </w:r>
      <w:r w:rsidR="00A74E48" w:rsidRPr="00B4195F">
        <w:rPr>
          <w:sz w:val="28"/>
          <w:szCs w:val="28"/>
        </w:rPr>
        <w:t>.</w:t>
      </w:r>
    </w:p>
    <w:p w14:paraId="2D5AED32" w14:textId="77CF2A5F" w:rsidR="00BC41CB" w:rsidRPr="00B4195F" w:rsidRDefault="00BC41CB" w:rsidP="000745FC">
      <w:pPr>
        <w:ind w:firstLine="709"/>
        <w:jc w:val="both"/>
        <w:rPr>
          <w:sz w:val="28"/>
          <w:szCs w:val="28"/>
        </w:rPr>
      </w:pPr>
      <w:r w:rsidRPr="00B4195F">
        <w:rPr>
          <w:sz w:val="28"/>
          <w:szCs w:val="28"/>
        </w:rPr>
        <w:t>(</w:t>
      </w:r>
      <w:r w:rsidR="00CF7E4D" w:rsidRPr="00B4195F">
        <w:rPr>
          <w:sz w:val="28"/>
          <w:szCs w:val="28"/>
        </w:rPr>
        <w:t>5</w:t>
      </w:r>
      <w:r w:rsidRPr="00B4195F">
        <w:rPr>
          <w:sz w:val="28"/>
          <w:szCs w:val="28"/>
        </w:rPr>
        <w:t>)</w:t>
      </w:r>
      <w:r w:rsidR="005B5D3A" w:rsidRPr="00B4195F">
        <w:rPr>
          <w:sz w:val="28"/>
          <w:szCs w:val="28"/>
        </w:rPr>
        <w:t> </w:t>
      </w:r>
      <w:r w:rsidR="00D34504" w:rsidRPr="00B4195F">
        <w:rPr>
          <w:sz w:val="28"/>
          <w:szCs w:val="28"/>
        </w:rPr>
        <w:t xml:space="preserve">Ministru kabinets nosaka </w:t>
      </w:r>
      <w:r w:rsidR="00D33914" w:rsidRPr="00D33914">
        <w:rPr>
          <w:sz w:val="28"/>
          <w:szCs w:val="28"/>
        </w:rPr>
        <w:t>informācijas sistēm</w:t>
      </w:r>
      <w:r w:rsidR="00D33914">
        <w:rPr>
          <w:sz w:val="28"/>
          <w:szCs w:val="28"/>
        </w:rPr>
        <w:t>ā</w:t>
      </w:r>
      <w:r w:rsidR="000745FC">
        <w:rPr>
          <w:sz w:val="28"/>
          <w:szCs w:val="28"/>
        </w:rPr>
        <w:t xml:space="preserve"> </w:t>
      </w:r>
      <w:r w:rsidR="0096417A" w:rsidRPr="00B4195F">
        <w:rPr>
          <w:sz w:val="28"/>
          <w:szCs w:val="28"/>
        </w:rPr>
        <w:t>iekļaujamo</w:t>
      </w:r>
      <w:r w:rsidR="0078730A" w:rsidRPr="00B4195F">
        <w:rPr>
          <w:sz w:val="28"/>
          <w:szCs w:val="28"/>
        </w:rPr>
        <w:t xml:space="preserve"> </w:t>
      </w:r>
      <w:r w:rsidR="00A5494C">
        <w:rPr>
          <w:sz w:val="28"/>
          <w:szCs w:val="28"/>
        </w:rPr>
        <w:t>datu</w:t>
      </w:r>
      <w:r w:rsidR="004A594D">
        <w:rPr>
          <w:sz w:val="28"/>
          <w:szCs w:val="28"/>
        </w:rPr>
        <w:t xml:space="preserve"> </w:t>
      </w:r>
      <w:r w:rsidR="001F6CAF">
        <w:rPr>
          <w:sz w:val="28"/>
          <w:szCs w:val="28"/>
        </w:rPr>
        <w:t>apjomu</w:t>
      </w:r>
      <w:r w:rsidR="00D808E0">
        <w:rPr>
          <w:sz w:val="28"/>
          <w:szCs w:val="28"/>
        </w:rPr>
        <w:t>,</w:t>
      </w:r>
      <w:r w:rsidR="00A5494C">
        <w:rPr>
          <w:sz w:val="28"/>
          <w:szCs w:val="28"/>
        </w:rPr>
        <w:t xml:space="preserve"> datu</w:t>
      </w:r>
      <w:r w:rsidR="004A594D">
        <w:rPr>
          <w:sz w:val="28"/>
          <w:szCs w:val="28"/>
        </w:rPr>
        <w:t xml:space="preserve"> </w:t>
      </w:r>
      <w:r w:rsidR="001F6CAF">
        <w:rPr>
          <w:sz w:val="28"/>
          <w:szCs w:val="28"/>
        </w:rPr>
        <w:t>iekļaušanas un saņemšanas kārtību, kā arī iekļaut</w:t>
      </w:r>
      <w:r w:rsidR="00A5494C">
        <w:rPr>
          <w:sz w:val="28"/>
          <w:szCs w:val="28"/>
        </w:rPr>
        <w:t>o</w:t>
      </w:r>
      <w:r w:rsidR="004A594D">
        <w:rPr>
          <w:sz w:val="28"/>
          <w:szCs w:val="28"/>
        </w:rPr>
        <w:t xml:space="preserve"> </w:t>
      </w:r>
      <w:r w:rsidR="00A5494C">
        <w:rPr>
          <w:sz w:val="28"/>
          <w:szCs w:val="28"/>
        </w:rPr>
        <w:t>datu</w:t>
      </w:r>
      <w:r w:rsidR="00E015C8" w:rsidRPr="00B4195F">
        <w:rPr>
          <w:sz w:val="28"/>
          <w:szCs w:val="28"/>
        </w:rPr>
        <w:t xml:space="preserve"> </w:t>
      </w:r>
      <w:r w:rsidR="0078730A" w:rsidRPr="00B4195F">
        <w:rPr>
          <w:sz w:val="28"/>
          <w:szCs w:val="28"/>
        </w:rPr>
        <w:t xml:space="preserve">apstrādes </w:t>
      </w:r>
      <w:r w:rsidR="00D34504" w:rsidRPr="00B4195F">
        <w:rPr>
          <w:sz w:val="28"/>
          <w:szCs w:val="28"/>
        </w:rPr>
        <w:t>kārtību.</w:t>
      </w:r>
    </w:p>
    <w:p w14:paraId="2D5AED34" w14:textId="2A834EDB" w:rsidR="001F40C3" w:rsidRPr="00B4195F" w:rsidRDefault="005B5D3A" w:rsidP="000745FC">
      <w:pPr>
        <w:ind w:firstLine="709"/>
        <w:jc w:val="both"/>
        <w:rPr>
          <w:sz w:val="28"/>
          <w:szCs w:val="28"/>
        </w:rPr>
      </w:pPr>
      <w:r w:rsidRPr="00B4195F">
        <w:rPr>
          <w:sz w:val="28"/>
          <w:szCs w:val="28"/>
        </w:rPr>
        <w:t>(</w:t>
      </w:r>
      <w:r w:rsidR="00CF7E4D" w:rsidRPr="00B4195F">
        <w:rPr>
          <w:sz w:val="28"/>
          <w:szCs w:val="28"/>
        </w:rPr>
        <w:t>6</w:t>
      </w:r>
      <w:r w:rsidR="00F449DB" w:rsidRPr="00B4195F">
        <w:rPr>
          <w:sz w:val="28"/>
          <w:szCs w:val="28"/>
        </w:rPr>
        <w:t>)</w:t>
      </w:r>
      <w:r w:rsidR="00D015F9">
        <w:rPr>
          <w:sz w:val="28"/>
          <w:szCs w:val="28"/>
        </w:rPr>
        <w:t> </w:t>
      </w:r>
      <w:r w:rsidR="00BC41CB" w:rsidRPr="00B4195F">
        <w:rPr>
          <w:sz w:val="28"/>
          <w:szCs w:val="28"/>
        </w:rPr>
        <w:t>Informācijas sistēmas pārzinis ir Iekšlietu ministrijas Informācijas centrs.</w:t>
      </w:r>
    </w:p>
    <w:p w14:paraId="2D5AED36" w14:textId="0F1F6743" w:rsidR="002714FF" w:rsidRDefault="001F40C3" w:rsidP="000745FC">
      <w:pPr>
        <w:ind w:firstLine="709"/>
        <w:jc w:val="both"/>
        <w:rPr>
          <w:sz w:val="28"/>
          <w:szCs w:val="28"/>
        </w:rPr>
      </w:pPr>
      <w:r w:rsidRPr="00B4195F">
        <w:rPr>
          <w:sz w:val="28"/>
          <w:szCs w:val="28"/>
        </w:rPr>
        <w:t>(7)</w:t>
      </w:r>
      <w:r w:rsidR="00D015F9">
        <w:rPr>
          <w:sz w:val="28"/>
          <w:szCs w:val="28"/>
        </w:rPr>
        <w:t> </w:t>
      </w:r>
      <w:r w:rsidR="00EB4046" w:rsidRPr="00EB4046">
        <w:rPr>
          <w:sz w:val="28"/>
          <w:szCs w:val="28"/>
        </w:rPr>
        <w:t>Informācijas sistēmā iekļaujamos datus</w:t>
      </w:r>
      <w:r w:rsidR="002714FF" w:rsidRPr="00B4195F">
        <w:rPr>
          <w:sz w:val="28"/>
          <w:szCs w:val="28"/>
        </w:rPr>
        <w:t xml:space="preserve"> par aizgādņa iecelšanu pilngadīgajām personām ar ierobežotu rīcības spēju, aizgādņa atcelšanu vai atl</w:t>
      </w:r>
      <w:r w:rsidR="00A17481">
        <w:rPr>
          <w:sz w:val="28"/>
          <w:szCs w:val="28"/>
        </w:rPr>
        <w:t xml:space="preserve">aišanu no pienākumu pildīšanas </w:t>
      </w:r>
      <w:r w:rsidR="00B4195F">
        <w:rPr>
          <w:sz w:val="28"/>
          <w:szCs w:val="28"/>
        </w:rPr>
        <w:t>i</w:t>
      </w:r>
      <w:r w:rsidR="00B4195F" w:rsidRPr="00B4195F">
        <w:rPr>
          <w:sz w:val="28"/>
          <w:szCs w:val="28"/>
        </w:rPr>
        <w:t xml:space="preserve">nformācijas sistēmā glabā </w:t>
      </w:r>
      <w:r w:rsidR="00023B8A">
        <w:rPr>
          <w:sz w:val="28"/>
          <w:szCs w:val="28"/>
        </w:rPr>
        <w:t>piecus</w:t>
      </w:r>
      <w:r w:rsidR="002714FF" w:rsidRPr="00B4195F">
        <w:rPr>
          <w:sz w:val="28"/>
          <w:szCs w:val="28"/>
        </w:rPr>
        <w:t xml:space="preserve"> gad</w:t>
      </w:r>
      <w:r w:rsidR="00B4195F">
        <w:rPr>
          <w:sz w:val="28"/>
          <w:szCs w:val="28"/>
        </w:rPr>
        <w:t>us</w:t>
      </w:r>
      <w:r w:rsidR="002714FF" w:rsidRPr="00B4195F">
        <w:rPr>
          <w:sz w:val="28"/>
          <w:szCs w:val="28"/>
        </w:rPr>
        <w:t xml:space="preserve"> pēc aizgādnības izbeigšan</w:t>
      </w:r>
      <w:r w:rsidR="00B4195F">
        <w:rPr>
          <w:sz w:val="28"/>
          <w:szCs w:val="28"/>
        </w:rPr>
        <w:t>ās.</w:t>
      </w:r>
    </w:p>
    <w:p w14:paraId="2D5AED38" w14:textId="39411655" w:rsidR="00D34504" w:rsidRPr="00B4195F" w:rsidRDefault="00B4195F" w:rsidP="00074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</w:t>
      </w:r>
      <w:r w:rsidR="002714FF" w:rsidRPr="00B4195F">
        <w:rPr>
          <w:sz w:val="28"/>
          <w:szCs w:val="28"/>
        </w:rPr>
        <w:t>)</w:t>
      </w:r>
      <w:r w:rsidR="00D015F9">
        <w:rPr>
          <w:sz w:val="28"/>
          <w:szCs w:val="28"/>
        </w:rPr>
        <w:t> </w:t>
      </w:r>
      <w:r w:rsidR="00EB4046" w:rsidRPr="00EB4046">
        <w:rPr>
          <w:sz w:val="28"/>
          <w:szCs w:val="28"/>
        </w:rPr>
        <w:t>Informācijas sistēmā iekļaujamos datus</w:t>
      </w:r>
      <w:r w:rsidR="00EB4046" w:rsidRPr="00B4195F">
        <w:rPr>
          <w:sz w:val="28"/>
          <w:szCs w:val="28"/>
        </w:rPr>
        <w:t xml:space="preserve"> </w:t>
      </w:r>
      <w:r w:rsidR="002714FF" w:rsidRPr="00B4195F">
        <w:rPr>
          <w:sz w:val="28"/>
          <w:szCs w:val="28"/>
        </w:rPr>
        <w:t>par aizgādņa iecelšanu promes</w:t>
      </w:r>
      <w:r w:rsidR="00D808E0">
        <w:rPr>
          <w:sz w:val="28"/>
          <w:szCs w:val="28"/>
        </w:rPr>
        <w:t>ošo vai pazudušo personu mantai</w:t>
      </w:r>
      <w:r w:rsidR="002714FF" w:rsidRPr="00B4195F">
        <w:rPr>
          <w:sz w:val="28"/>
          <w:szCs w:val="28"/>
        </w:rPr>
        <w:t xml:space="preserve"> vai mantojumam, lietas par aizgādņa atcelšanu vai atcelšanu no pienākumu pildīšanas </w:t>
      </w:r>
      <w:r w:rsidR="005A5EDA">
        <w:rPr>
          <w:sz w:val="28"/>
          <w:szCs w:val="28"/>
        </w:rPr>
        <w:t>i</w:t>
      </w:r>
      <w:r w:rsidR="005A5EDA" w:rsidRPr="00B4195F">
        <w:rPr>
          <w:sz w:val="28"/>
          <w:szCs w:val="28"/>
        </w:rPr>
        <w:t xml:space="preserve">nformācijas sistēmā glabā </w:t>
      </w:r>
      <w:r w:rsidR="002714FF" w:rsidRPr="00B4195F">
        <w:rPr>
          <w:sz w:val="28"/>
          <w:szCs w:val="28"/>
        </w:rPr>
        <w:t>15</w:t>
      </w:r>
      <w:r w:rsidR="00D808E0">
        <w:rPr>
          <w:sz w:val="28"/>
          <w:szCs w:val="28"/>
        </w:rPr>
        <w:t> </w:t>
      </w:r>
      <w:r w:rsidR="002714FF" w:rsidRPr="00B4195F">
        <w:rPr>
          <w:sz w:val="28"/>
          <w:szCs w:val="28"/>
        </w:rPr>
        <w:t>gad</w:t>
      </w:r>
      <w:r w:rsidR="005A5EDA">
        <w:rPr>
          <w:sz w:val="28"/>
          <w:szCs w:val="28"/>
        </w:rPr>
        <w:t>us</w:t>
      </w:r>
      <w:r w:rsidR="002714FF" w:rsidRPr="00B4195F">
        <w:rPr>
          <w:sz w:val="28"/>
          <w:szCs w:val="28"/>
        </w:rPr>
        <w:t xml:space="preserve"> pēc aizgādnības izbeigšanās</w:t>
      </w:r>
      <w:r w:rsidR="00596BDA" w:rsidRPr="00B4195F">
        <w:rPr>
          <w:sz w:val="28"/>
          <w:szCs w:val="28"/>
        </w:rPr>
        <w:t>.</w:t>
      </w:r>
      <w:r w:rsidR="003C166C">
        <w:rPr>
          <w:sz w:val="28"/>
          <w:szCs w:val="28"/>
        </w:rPr>
        <w:t>"</w:t>
      </w:r>
    </w:p>
    <w:p w14:paraId="2D5AED39" w14:textId="77777777" w:rsidR="007E5AEA" w:rsidRPr="00B4195F" w:rsidRDefault="007E5AEA" w:rsidP="000745FC">
      <w:pPr>
        <w:rPr>
          <w:sz w:val="28"/>
          <w:szCs w:val="28"/>
        </w:rPr>
      </w:pPr>
    </w:p>
    <w:p w14:paraId="2D5AED3A" w14:textId="7E1AB363" w:rsidR="00AA611E" w:rsidRPr="00B4195F" w:rsidRDefault="00AA611E" w:rsidP="000745FC">
      <w:pPr>
        <w:ind w:firstLine="709"/>
        <w:rPr>
          <w:sz w:val="28"/>
          <w:szCs w:val="28"/>
        </w:rPr>
      </w:pPr>
      <w:r w:rsidRPr="00B4195F">
        <w:rPr>
          <w:sz w:val="28"/>
          <w:szCs w:val="28"/>
        </w:rPr>
        <w:t>7</w:t>
      </w:r>
      <w:r w:rsidR="003C166C">
        <w:rPr>
          <w:sz w:val="28"/>
          <w:szCs w:val="28"/>
        </w:rPr>
        <w:t>.</w:t>
      </w:r>
      <w:r w:rsidR="00D015F9">
        <w:rPr>
          <w:sz w:val="28"/>
          <w:szCs w:val="28"/>
        </w:rPr>
        <w:t> </w:t>
      </w:r>
      <w:r w:rsidR="003C166C">
        <w:rPr>
          <w:sz w:val="28"/>
          <w:szCs w:val="28"/>
        </w:rPr>
        <w:t>P</w:t>
      </w:r>
      <w:r w:rsidRPr="00B4195F">
        <w:rPr>
          <w:sz w:val="28"/>
          <w:szCs w:val="28"/>
        </w:rPr>
        <w:t xml:space="preserve">apildināt pārejas noteikumus ar </w:t>
      </w:r>
      <w:r w:rsidR="007568A7" w:rsidRPr="00B4195F">
        <w:rPr>
          <w:sz w:val="28"/>
          <w:szCs w:val="28"/>
        </w:rPr>
        <w:t>18</w:t>
      </w:r>
      <w:r w:rsidR="003C166C">
        <w:rPr>
          <w:sz w:val="28"/>
          <w:szCs w:val="28"/>
        </w:rPr>
        <w:t>. p</w:t>
      </w:r>
      <w:r w:rsidRPr="00B4195F">
        <w:rPr>
          <w:sz w:val="28"/>
          <w:szCs w:val="28"/>
        </w:rPr>
        <w:t>unktu</w:t>
      </w:r>
      <w:r w:rsidR="00D808E0">
        <w:rPr>
          <w:sz w:val="28"/>
          <w:szCs w:val="28"/>
        </w:rPr>
        <w:t xml:space="preserve"> šādā redakcijā</w:t>
      </w:r>
      <w:r w:rsidRPr="00B4195F">
        <w:rPr>
          <w:sz w:val="28"/>
          <w:szCs w:val="28"/>
        </w:rPr>
        <w:t>:</w:t>
      </w:r>
    </w:p>
    <w:p w14:paraId="0D3CCA32" w14:textId="77777777" w:rsidR="003C166C" w:rsidRDefault="003C166C" w:rsidP="000745FC">
      <w:pPr>
        <w:rPr>
          <w:sz w:val="28"/>
          <w:szCs w:val="28"/>
        </w:rPr>
      </w:pPr>
    </w:p>
    <w:p w14:paraId="2D5AED3B" w14:textId="070315C9" w:rsidR="00D91FDD" w:rsidRPr="00B4195F" w:rsidRDefault="003C166C" w:rsidP="000745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7568A7" w:rsidRPr="00B4195F">
        <w:rPr>
          <w:sz w:val="28"/>
          <w:szCs w:val="28"/>
        </w:rPr>
        <w:t>18.</w:t>
      </w:r>
      <w:r w:rsidR="00D015F9">
        <w:rPr>
          <w:sz w:val="28"/>
          <w:szCs w:val="28"/>
        </w:rPr>
        <w:t> </w:t>
      </w:r>
      <w:r w:rsidR="007568A7" w:rsidRPr="00B4195F">
        <w:rPr>
          <w:sz w:val="28"/>
          <w:szCs w:val="28"/>
        </w:rPr>
        <w:t xml:space="preserve">Šā likuma </w:t>
      </w:r>
      <w:r w:rsidR="00D91FDD" w:rsidRPr="00B4195F">
        <w:rPr>
          <w:sz w:val="28"/>
          <w:szCs w:val="28"/>
        </w:rPr>
        <w:t>43</w:t>
      </w:r>
      <w:r w:rsidR="005A5EDA">
        <w:rPr>
          <w:sz w:val="28"/>
          <w:szCs w:val="28"/>
        </w:rPr>
        <w:t>.</w:t>
      </w:r>
      <w:r w:rsidR="00D91FDD" w:rsidRPr="00B4195F">
        <w:rPr>
          <w:sz w:val="28"/>
          <w:szCs w:val="28"/>
          <w:vertAlign w:val="superscript"/>
        </w:rPr>
        <w:t>1</w:t>
      </w:r>
      <w:r w:rsidR="00D015F9" w:rsidRPr="00D015F9">
        <w:rPr>
          <w:sz w:val="28"/>
          <w:szCs w:val="28"/>
        </w:rPr>
        <w:t> </w:t>
      </w:r>
      <w:r w:rsidR="00D91FDD" w:rsidRPr="00B4195F">
        <w:rPr>
          <w:sz w:val="28"/>
          <w:szCs w:val="28"/>
        </w:rPr>
        <w:t xml:space="preserve">pants stājas spēkā </w:t>
      </w:r>
      <w:r w:rsidR="00BA40E3" w:rsidRPr="00B4195F">
        <w:rPr>
          <w:sz w:val="28"/>
          <w:szCs w:val="28"/>
        </w:rPr>
        <w:t>2019</w:t>
      </w:r>
      <w:r>
        <w:rPr>
          <w:sz w:val="28"/>
          <w:szCs w:val="28"/>
        </w:rPr>
        <w:t>. g</w:t>
      </w:r>
      <w:r w:rsidR="00BA40E3" w:rsidRPr="00B4195F">
        <w:rPr>
          <w:sz w:val="28"/>
          <w:szCs w:val="28"/>
        </w:rPr>
        <w:t>ada 1</w:t>
      </w:r>
      <w:r>
        <w:rPr>
          <w:sz w:val="28"/>
          <w:szCs w:val="28"/>
        </w:rPr>
        <w:t>. j</w:t>
      </w:r>
      <w:r w:rsidR="00BA40E3" w:rsidRPr="00B4195F">
        <w:rPr>
          <w:sz w:val="28"/>
          <w:szCs w:val="28"/>
        </w:rPr>
        <w:t>anvārī.</w:t>
      </w:r>
      <w:r>
        <w:rPr>
          <w:sz w:val="28"/>
          <w:szCs w:val="28"/>
        </w:rPr>
        <w:t>"</w:t>
      </w:r>
    </w:p>
    <w:p w14:paraId="2D5AED3C" w14:textId="77777777" w:rsidR="00F922D4" w:rsidRPr="007E5AEA" w:rsidRDefault="00F922D4" w:rsidP="000745FC">
      <w:pPr>
        <w:rPr>
          <w:sz w:val="28"/>
          <w:szCs w:val="28"/>
        </w:rPr>
      </w:pPr>
    </w:p>
    <w:p w14:paraId="26E21397" w14:textId="77777777" w:rsidR="00023B8A" w:rsidRDefault="00023B8A" w:rsidP="000745FC">
      <w:pPr>
        <w:rPr>
          <w:sz w:val="28"/>
          <w:szCs w:val="28"/>
        </w:rPr>
      </w:pPr>
    </w:p>
    <w:p w14:paraId="28AA90E7" w14:textId="77777777" w:rsidR="00A17481" w:rsidRDefault="00A17481" w:rsidP="000745FC">
      <w:pPr>
        <w:rPr>
          <w:sz w:val="28"/>
          <w:szCs w:val="28"/>
        </w:rPr>
      </w:pPr>
    </w:p>
    <w:p w14:paraId="4A165FE5" w14:textId="77777777" w:rsidR="00023B8A" w:rsidRDefault="00023B8A" w:rsidP="000745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="007E5AEA">
        <w:rPr>
          <w:sz w:val="28"/>
          <w:szCs w:val="28"/>
        </w:rPr>
        <w:t>abklājības ministr</w:t>
      </w:r>
      <w:r w:rsidR="00517830">
        <w:rPr>
          <w:sz w:val="28"/>
          <w:szCs w:val="28"/>
        </w:rPr>
        <w:t>s</w:t>
      </w:r>
    </w:p>
    <w:p w14:paraId="2D5AED3F" w14:textId="6B3E0D99" w:rsidR="00EE12F6" w:rsidRDefault="00023B8A" w:rsidP="000745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J</w:t>
      </w:r>
      <w:r w:rsidR="00517830">
        <w:rPr>
          <w:sz w:val="28"/>
          <w:szCs w:val="28"/>
        </w:rPr>
        <w:t>ānis Reirs</w:t>
      </w:r>
    </w:p>
    <w:sectPr w:rsidR="00EE12F6" w:rsidSect="003C166C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AED48" w14:textId="77777777" w:rsidR="00D4137C" w:rsidRDefault="00D4137C" w:rsidP="00D25C50">
      <w:r>
        <w:separator/>
      </w:r>
    </w:p>
  </w:endnote>
  <w:endnote w:type="continuationSeparator" w:id="0">
    <w:p w14:paraId="2D5AED49" w14:textId="77777777" w:rsidR="00D4137C" w:rsidRDefault="00D4137C" w:rsidP="00D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6B2FE" w14:textId="77777777" w:rsidR="003C166C" w:rsidRPr="003C166C" w:rsidRDefault="003C166C" w:rsidP="003C166C">
    <w:pPr>
      <w:pStyle w:val="Footer"/>
      <w:rPr>
        <w:sz w:val="16"/>
        <w:szCs w:val="16"/>
      </w:rPr>
    </w:pPr>
    <w:r>
      <w:rPr>
        <w:sz w:val="16"/>
        <w:szCs w:val="16"/>
      </w:rPr>
      <w:t>L0033_7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2547" w14:textId="553E0E46" w:rsidR="003C166C" w:rsidRPr="003C166C" w:rsidRDefault="003C166C">
    <w:pPr>
      <w:pStyle w:val="Footer"/>
      <w:rPr>
        <w:sz w:val="16"/>
        <w:szCs w:val="16"/>
      </w:rPr>
    </w:pPr>
    <w:r>
      <w:rPr>
        <w:sz w:val="16"/>
        <w:szCs w:val="16"/>
      </w:rPr>
      <w:t xml:space="preserve">L0033_7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C76F2C">
      <w:rPr>
        <w:noProof/>
        <w:sz w:val="16"/>
        <w:szCs w:val="16"/>
      </w:rPr>
      <w:t>416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AED46" w14:textId="77777777" w:rsidR="00D4137C" w:rsidRDefault="00D4137C" w:rsidP="00D25C50">
      <w:r>
        <w:separator/>
      </w:r>
    </w:p>
  </w:footnote>
  <w:footnote w:type="continuationSeparator" w:id="0">
    <w:p w14:paraId="2D5AED47" w14:textId="77777777" w:rsidR="00D4137C" w:rsidRDefault="00D4137C" w:rsidP="00D2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01757"/>
      <w:docPartObj>
        <w:docPartGallery w:val="Page Numbers (Top of Page)"/>
        <w:docPartUnique/>
      </w:docPartObj>
    </w:sdtPr>
    <w:sdtEndPr/>
    <w:sdtContent>
      <w:p w14:paraId="2D5AED4A" w14:textId="77777777" w:rsidR="00F04ABC" w:rsidRDefault="00F04AB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2C">
          <w:rPr>
            <w:noProof/>
          </w:rPr>
          <w:t>2</w:t>
        </w:r>
        <w:r>
          <w:fldChar w:fldCharType="end"/>
        </w:r>
      </w:p>
    </w:sdtContent>
  </w:sdt>
  <w:p w14:paraId="2D5AED4B" w14:textId="77777777" w:rsidR="00F04ABC" w:rsidRDefault="00F04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966"/>
    <w:multiLevelType w:val="hybridMultilevel"/>
    <w:tmpl w:val="840E7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508D"/>
    <w:multiLevelType w:val="hybridMultilevel"/>
    <w:tmpl w:val="EEEEC4FE"/>
    <w:lvl w:ilvl="0" w:tplc="C4404622">
      <w:start w:val="6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1D6A"/>
    <w:multiLevelType w:val="hybridMultilevel"/>
    <w:tmpl w:val="90D4A990"/>
    <w:lvl w:ilvl="0" w:tplc="31BAF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78F4"/>
    <w:multiLevelType w:val="hybridMultilevel"/>
    <w:tmpl w:val="CD8283B4"/>
    <w:lvl w:ilvl="0" w:tplc="80DA9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153F"/>
    <w:multiLevelType w:val="hybridMultilevel"/>
    <w:tmpl w:val="840E7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04"/>
    <w:rsid w:val="00023B8A"/>
    <w:rsid w:val="00024442"/>
    <w:rsid w:val="00031EFA"/>
    <w:rsid w:val="00033E29"/>
    <w:rsid w:val="000364CA"/>
    <w:rsid w:val="0005303E"/>
    <w:rsid w:val="000711F9"/>
    <w:rsid w:val="000745FC"/>
    <w:rsid w:val="000814BD"/>
    <w:rsid w:val="000A4268"/>
    <w:rsid w:val="000C2269"/>
    <w:rsid w:val="000C523B"/>
    <w:rsid w:val="000D11C0"/>
    <w:rsid w:val="000E2EEC"/>
    <w:rsid w:val="00125F05"/>
    <w:rsid w:val="001466DF"/>
    <w:rsid w:val="001716FD"/>
    <w:rsid w:val="001828AF"/>
    <w:rsid w:val="00194779"/>
    <w:rsid w:val="001B1734"/>
    <w:rsid w:val="001B6AEC"/>
    <w:rsid w:val="001D460B"/>
    <w:rsid w:val="001D4C2A"/>
    <w:rsid w:val="001E29CD"/>
    <w:rsid w:val="001E70DB"/>
    <w:rsid w:val="001F145B"/>
    <w:rsid w:val="001F40C3"/>
    <w:rsid w:val="001F6CAF"/>
    <w:rsid w:val="00200625"/>
    <w:rsid w:val="00201D57"/>
    <w:rsid w:val="0020358D"/>
    <w:rsid w:val="00213ACA"/>
    <w:rsid w:val="002177C2"/>
    <w:rsid w:val="00251810"/>
    <w:rsid w:val="00260E49"/>
    <w:rsid w:val="00263E37"/>
    <w:rsid w:val="00263E72"/>
    <w:rsid w:val="002714FF"/>
    <w:rsid w:val="00273187"/>
    <w:rsid w:val="00273CEE"/>
    <w:rsid w:val="002854A0"/>
    <w:rsid w:val="002861DE"/>
    <w:rsid w:val="002959EA"/>
    <w:rsid w:val="002A75F4"/>
    <w:rsid w:val="002B535F"/>
    <w:rsid w:val="002C7A4B"/>
    <w:rsid w:val="002E2D80"/>
    <w:rsid w:val="00300E90"/>
    <w:rsid w:val="00317B54"/>
    <w:rsid w:val="003203F3"/>
    <w:rsid w:val="00334BE2"/>
    <w:rsid w:val="0034563A"/>
    <w:rsid w:val="00347878"/>
    <w:rsid w:val="00360986"/>
    <w:rsid w:val="00365AD2"/>
    <w:rsid w:val="00376D6C"/>
    <w:rsid w:val="003A1393"/>
    <w:rsid w:val="003B5E27"/>
    <w:rsid w:val="003B5E7E"/>
    <w:rsid w:val="003C166C"/>
    <w:rsid w:val="003E278C"/>
    <w:rsid w:val="003F3CC5"/>
    <w:rsid w:val="00412458"/>
    <w:rsid w:val="00442702"/>
    <w:rsid w:val="00450A6B"/>
    <w:rsid w:val="00477CDB"/>
    <w:rsid w:val="004A594D"/>
    <w:rsid w:val="004A6E75"/>
    <w:rsid w:val="004A7440"/>
    <w:rsid w:val="004B14A8"/>
    <w:rsid w:val="004B3BF4"/>
    <w:rsid w:val="004D16C0"/>
    <w:rsid w:val="004E6999"/>
    <w:rsid w:val="00517830"/>
    <w:rsid w:val="00523A5F"/>
    <w:rsid w:val="00537650"/>
    <w:rsid w:val="005420A5"/>
    <w:rsid w:val="00546E1A"/>
    <w:rsid w:val="0055707A"/>
    <w:rsid w:val="00563EA2"/>
    <w:rsid w:val="00571AD8"/>
    <w:rsid w:val="00572C1C"/>
    <w:rsid w:val="00584623"/>
    <w:rsid w:val="00596BDA"/>
    <w:rsid w:val="005A0FDD"/>
    <w:rsid w:val="005A51ED"/>
    <w:rsid w:val="005A5EDA"/>
    <w:rsid w:val="005A722C"/>
    <w:rsid w:val="005B093D"/>
    <w:rsid w:val="005B5D3A"/>
    <w:rsid w:val="005C1DAE"/>
    <w:rsid w:val="005C2F51"/>
    <w:rsid w:val="005D1D33"/>
    <w:rsid w:val="005E21E0"/>
    <w:rsid w:val="005E515F"/>
    <w:rsid w:val="005F0E25"/>
    <w:rsid w:val="005F1C3B"/>
    <w:rsid w:val="005F31C8"/>
    <w:rsid w:val="005F4C27"/>
    <w:rsid w:val="00601A8E"/>
    <w:rsid w:val="0061732E"/>
    <w:rsid w:val="006264DA"/>
    <w:rsid w:val="00661148"/>
    <w:rsid w:val="006759CB"/>
    <w:rsid w:val="0068086F"/>
    <w:rsid w:val="00692FED"/>
    <w:rsid w:val="006F51E5"/>
    <w:rsid w:val="007534D6"/>
    <w:rsid w:val="007568A7"/>
    <w:rsid w:val="007574D0"/>
    <w:rsid w:val="00775711"/>
    <w:rsid w:val="00780D66"/>
    <w:rsid w:val="0078730A"/>
    <w:rsid w:val="007A40DD"/>
    <w:rsid w:val="007A496A"/>
    <w:rsid w:val="007C4FC7"/>
    <w:rsid w:val="007E5AEA"/>
    <w:rsid w:val="007E6707"/>
    <w:rsid w:val="007F3039"/>
    <w:rsid w:val="007F3FAD"/>
    <w:rsid w:val="00800895"/>
    <w:rsid w:val="008806F0"/>
    <w:rsid w:val="00892185"/>
    <w:rsid w:val="008A41F9"/>
    <w:rsid w:val="008D37CB"/>
    <w:rsid w:val="008E3339"/>
    <w:rsid w:val="009003CA"/>
    <w:rsid w:val="0090104E"/>
    <w:rsid w:val="00907A8D"/>
    <w:rsid w:val="00907F7D"/>
    <w:rsid w:val="00920070"/>
    <w:rsid w:val="00931E8A"/>
    <w:rsid w:val="00935FCE"/>
    <w:rsid w:val="00945988"/>
    <w:rsid w:val="00951374"/>
    <w:rsid w:val="009636F3"/>
    <w:rsid w:val="0096417A"/>
    <w:rsid w:val="0096508C"/>
    <w:rsid w:val="00993C44"/>
    <w:rsid w:val="009952EB"/>
    <w:rsid w:val="009A055C"/>
    <w:rsid w:val="009A1161"/>
    <w:rsid w:val="009C0455"/>
    <w:rsid w:val="009C5148"/>
    <w:rsid w:val="009C7EF2"/>
    <w:rsid w:val="009D5B22"/>
    <w:rsid w:val="009E7321"/>
    <w:rsid w:val="009F2757"/>
    <w:rsid w:val="00A03FBA"/>
    <w:rsid w:val="00A17481"/>
    <w:rsid w:val="00A27A49"/>
    <w:rsid w:val="00A5494C"/>
    <w:rsid w:val="00A55BCE"/>
    <w:rsid w:val="00A74E48"/>
    <w:rsid w:val="00A80FFB"/>
    <w:rsid w:val="00A86A79"/>
    <w:rsid w:val="00A914AE"/>
    <w:rsid w:val="00A962AF"/>
    <w:rsid w:val="00AA611E"/>
    <w:rsid w:val="00AB0DEA"/>
    <w:rsid w:val="00AC3135"/>
    <w:rsid w:val="00AD59D7"/>
    <w:rsid w:val="00AD60A5"/>
    <w:rsid w:val="00AD62FE"/>
    <w:rsid w:val="00AF66F6"/>
    <w:rsid w:val="00B1257C"/>
    <w:rsid w:val="00B22630"/>
    <w:rsid w:val="00B304F0"/>
    <w:rsid w:val="00B4195F"/>
    <w:rsid w:val="00B46B2E"/>
    <w:rsid w:val="00B94C5A"/>
    <w:rsid w:val="00B94EE8"/>
    <w:rsid w:val="00BA40E3"/>
    <w:rsid w:val="00BC41CB"/>
    <w:rsid w:val="00BE6874"/>
    <w:rsid w:val="00BF13A2"/>
    <w:rsid w:val="00C0045C"/>
    <w:rsid w:val="00C01D45"/>
    <w:rsid w:val="00C04A88"/>
    <w:rsid w:val="00C056A1"/>
    <w:rsid w:val="00C14FA4"/>
    <w:rsid w:val="00C16478"/>
    <w:rsid w:val="00C202CF"/>
    <w:rsid w:val="00C20352"/>
    <w:rsid w:val="00C51A8B"/>
    <w:rsid w:val="00C625BD"/>
    <w:rsid w:val="00C653D3"/>
    <w:rsid w:val="00C716DF"/>
    <w:rsid w:val="00C744DF"/>
    <w:rsid w:val="00C76F2C"/>
    <w:rsid w:val="00CA26D4"/>
    <w:rsid w:val="00CA61FC"/>
    <w:rsid w:val="00CB65C5"/>
    <w:rsid w:val="00CF7E4D"/>
    <w:rsid w:val="00D015F9"/>
    <w:rsid w:val="00D05229"/>
    <w:rsid w:val="00D25C50"/>
    <w:rsid w:val="00D33914"/>
    <w:rsid w:val="00D34504"/>
    <w:rsid w:val="00D4137C"/>
    <w:rsid w:val="00D55DD9"/>
    <w:rsid w:val="00D661EC"/>
    <w:rsid w:val="00D701DA"/>
    <w:rsid w:val="00D74023"/>
    <w:rsid w:val="00D80589"/>
    <w:rsid w:val="00D808E0"/>
    <w:rsid w:val="00D85C82"/>
    <w:rsid w:val="00D87360"/>
    <w:rsid w:val="00D91FDD"/>
    <w:rsid w:val="00DB27DD"/>
    <w:rsid w:val="00DE352B"/>
    <w:rsid w:val="00DF36A2"/>
    <w:rsid w:val="00E015C8"/>
    <w:rsid w:val="00E225C8"/>
    <w:rsid w:val="00E34117"/>
    <w:rsid w:val="00E40D7F"/>
    <w:rsid w:val="00E4182A"/>
    <w:rsid w:val="00E449F3"/>
    <w:rsid w:val="00E47218"/>
    <w:rsid w:val="00E50EDF"/>
    <w:rsid w:val="00E66DA7"/>
    <w:rsid w:val="00E70374"/>
    <w:rsid w:val="00E774E6"/>
    <w:rsid w:val="00EA65CC"/>
    <w:rsid w:val="00EB4046"/>
    <w:rsid w:val="00ED281D"/>
    <w:rsid w:val="00EE12F6"/>
    <w:rsid w:val="00EE4B7A"/>
    <w:rsid w:val="00EE5717"/>
    <w:rsid w:val="00F04ABC"/>
    <w:rsid w:val="00F0587B"/>
    <w:rsid w:val="00F11D14"/>
    <w:rsid w:val="00F13596"/>
    <w:rsid w:val="00F14324"/>
    <w:rsid w:val="00F214FF"/>
    <w:rsid w:val="00F25E36"/>
    <w:rsid w:val="00F345D7"/>
    <w:rsid w:val="00F361ED"/>
    <w:rsid w:val="00F449DB"/>
    <w:rsid w:val="00F676BD"/>
    <w:rsid w:val="00F7314E"/>
    <w:rsid w:val="00F7392B"/>
    <w:rsid w:val="00F74216"/>
    <w:rsid w:val="00F76366"/>
    <w:rsid w:val="00F922D4"/>
    <w:rsid w:val="00FB72FF"/>
    <w:rsid w:val="00FC621B"/>
    <w:rsid w:val="00FD50DF"/>
    <w:rsid w:val="00FE6988"/>
    <w:rsid w:val="00FF0DD4"/>
    <w:rsid w:val="00FF107C"/>
    <w:rsid w:val="00FF532E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34504"/>
    <w:pPr>
      <w:spacing w:before="100" w:beforeAutospacing="1" w:after="100" w:afterAutospacing="1"/>
    </w:pPr>
    <w:rPr>
      <w:lang w:eastAsia="lv-LV"/>
    </w:rPr>
  </w:style>
  <w:style w:type="paragraph" w:customStyle="1" w:styleId="tv213limenis2">
    <w:name w:val="tv213 limenis2"/>
    <w:basedOn w:val="Normal"/>
    <w:uiPriority w:val="99"/>
    <w:rsid w:val="00D3450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rsid w:val="003A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393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9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9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C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C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34504"/>
    <w:pPr>
      <w:spacing w:before="100" w:beforeAutospacing="1" w:after="100" w:afterAutospacing="1"/>
    </w:pPr>
    <w:rPr>
      <w:lang w:eastAsia="lv-LV"/>
    </w:rPr>
  </w:style>
  <w:style w:type="paragraph" w:customStyle="1" w:styleId="tv213limenis2">
    <w:name w:val="tv213 limenis2"/>
    <w:basedOn w:val="Normal"/>
    <w:uiPriority w:val="99"/>
    <w:rsid w:val="00D3450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rsid w:val="003A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393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9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9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C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C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AFE1-24C5-435B-B287-22050A56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416</Words>
  <Characters>2762</Characters>
  <Application>Microsoft Office Word</Application>
  <DocSecurity>0</DocSecurity>
  <Lines>71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Bāriņtiesu likumā"</vt:lpstr>
      <vt:lpstr>Likumprojekts "Grozījumi Bāriņtiesu likumā"</vt:lpstr>
    </vt:vector>
  </TitlesOfParts>
  <Company>Labklājības ministrija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Bāriņtiesu likumā"</dc:title>
  <dc:subject>Likumprojekts</dc:subject>
  <dc:creator>Lauris Neikens, Kristīne Venta-Kittele</dc:creator>
  <dc:description>Lauris.Neikens@lm.gov.lv, 67021673; Kristine.Venta-Kittele@lm.gov.lv, 67021610</dc:description>
  <cp:lastModifiedBy>Aija Antenišķe</cp:lastModifiedBy>
  <cp:revision>18</cp:revision>
  <cp:lastPrinted>2017-01-27T06:43:00Z</cp:lastPrinted>
  <dcterms:created xsi:type="dcterms:W3CDTF">2016-12-21T11:43:00Z</dcterms:created>
  <dcterms:modified xsi:type="dcterms:W3CDTF">2017-01-27T06:43:00Z</dcterms:modified>
</cp:coreProperties>
</file>