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F19" w:rsidRDefault="00C96F19" w:rsidP="00C96F19">
      <w:pPr>
        <w:spacing w:after="0" w:line="240" w:lineRule="auto"/>
        <w:jc w:val="center"/>
        <w:rPr>
          <w:rFonts w:ascii="Times New Roman" w:eastAsia="Times New Roman" w:hAnsi="Times New Roman"/>
          <w:b/>
          <w:sz w:val="28"/>
          <w:szCs w:val="28"/>
        </w:rPr>
      </w:pPr>
      <w:bookmarkStart w:id="0" w:name="_GoBack"/>
      <w:bookmarkEnd w:id="0"/>
    </w:p>
    <w:p w:rsidR="00C96F19" w:rsidRDefault="00C96F19" w:rsidP="00C96F19">
      <w:pPr>
        <w:spacing w:after="0" w:line="240" w:lineRule="auto"/>
        <w:jc w:val="center"/>
        <w:rPr>
          <w:rFonts w:ascii="Times New Roman" w:eastAsia="Times New Roman" w:hAnsi="Times New Roman"/>
          <w:b/>
          <w:sz w:val="28"/>
          <w:szCs w:val="28"/>
        </w:rPr>
      </w:pPr>
    </w:p>
    <w:p w:rsidR="00C96F19" w:rsidRDefault="00C96F19" w:rsidP="00C96F19">
      <w:pPr>
        <w:spacing w:after="0" w:line="240" w:lineRule="auto"/>
        <w:jc w:val="center"/>
        <w:rPr>
          <w:rFonts w:ascii="Times New Roman" w:eastAsia="Times New Roman" w:hAnsi="Times New Roman"/>
          <w:b/>
          <w:sz w:val="28"/>
          <w:szCs w:val="28"/>
        </w:rPr>
      </w:pPr>
    </w:p>
    <w:p w:rsidR="00C96F19" w:rsidRDefault="00C96F19" w:rsidP="00C96F19">
      <w:pPr>
        <w:spacing w:after="0" w:line="240" w:lineRule="auto"/>
        <w:jc w:val="center"/>
        <w:rPr>
          <w:rFonts w:ascii="Times New Roman" w:eastAsia="Times New Roman" w:hAnsi="Times New Roman"/>
          <w:b/>
          <w:sz w:val="28"/>
          <w:szCs w:val="28"/>
        </w:rPr>
      </w:pPr>
    </w:p>
    <w:p w:rsidR="00C96F19" w:rsidRDefault="00C96F19" w:rsidP="00C96F19">
      <w:pPr>
        <w:spacing w:after="0" w:line="240" w:lineRule="auto"/>
        <w:jc w:val="center"/>
        <w:rPr>
          <w:rFonts w:ascii="Times New Roman" w:eastAsia="Times New Roman" w:hAnsi="Times New Roman"/>
          <w:b/>
          <w:sz w:val="28"/>
          <w:szCs w:val="28"/>
        </w:rPr>
      </w:pPr>
    </w:p>
    <w:p w:rsidR="00C96F19" w:rsidRDefault="00C96F19" w:rsidP="00C96F19">
      <w:pPr>
        <w:spacing w:after="0" w:line="240" w:lineRule="auto"/>
        <w:jc w:val="center"/>
        <w:rPr>
          <w:rFonts w:ascii="Times New Roman" w:eastAsia="Times New Roman" w:hAnsi="Times New Roman"/>
          <w:b/>
          <w:sz w:val="28"/>
          <w:szCs w:val="28"/>
        </w:rPr>
      </w:pPr>
    </w:p>
    <w:p w:rsidR="00C96F19" w:rsidRDefault="00C96F19" w:rsidP="00C96F19">
      <w:pPr>
        <w:spacing w:after="0" w:line="240" w:lineRule="auto"/>
        <w:jc w:val="center"/>
        <w:rPr>
          <w:rFonts w:ascii="Times New Roman" w:eastAsia="Times New Roman" w:hAnsi="Times New Roman"/>
          <w:b/>
          <w:sz w:val="28"/>
          <w:szCs w:val="28"/>
        </w:rPr>
      </w:pPr>
    </w:p>
    <w:p w:rsidR="00C96F19" w:rsidRDefault="00C96F19" w:rsidP="00C96F19">
      <w:pPr>
        <w:spacing w:after="0" w:line="240" w:lineRule="auto"/>
        <w:jc w:val="center"/>
        <w:rPr>
          <w:rFonts w:ascii="Times New Roman" w:eastAsia="Times New Roman" w:hAnsi="Times New Roman"/>
          <w:b/>
          <w:sz w:val="28"/>
          <w:szCs w:val="28"/>
        </w:rPr>
      </w:pPr>
    </w:p>
    <w:p w:rsidR="00C96F19" w:rsidRDefault="00C96F19" w:rsidP="00C96F19">
      <w:pPr>
        <w:spacing w:after="0" w:line="240" w:lineRule="auto"/>
        <w:jc w:val="center"/>
        <w:rPr>
          <w:rFonts w:ascii="Times New Roman" w:eastAsia="Times New Roman" w:hAnsi="Times New Roman"/>
          <w:b/>
          <w:sz w:val="28"/>
          <w:szCs w:val="28"/>
        </w:rPr>
      </w:pPr>
    </w:p>
    <w:p w:rsidR="00C96F19" w:rsidRDefault="00C96F19" w:rsidP="00C96F19">
      <w:pPr>
        <w:spacing w:after="0" w:line="240" w:lineRule="auto"/>
        <w:jc w:val="center"/>
        <w:rPr>
          <w:rFonts w:ascii="Times New Roman" w:eastAsia="Times New Roman" w:hAnsi="Times New Roman"/>
          <w:b/>
          <w:sz w:val="28"/>
          <w:szCs w:val="28"/>
        </w:rPr>
      </w:pPr>
    </w:p>
    <w:p w:rsidR="00C96F19" w:rsidRDefault="00C96F19" w:rsidP="00C96F19">
      <w:pPr>
        <w:spacing w:after="0" w:line="240" w:lineRule="auto"/>
        <w:jc w:val="center"/>
        <w:rPr>
          <w:rFonts w:ascii="Times New Roman" w:eastAsia="Times New Roman" w:hAnsi="Times New Roman"/>
          <w:b/>
          <w:sz w:val="28"/>
          <w:szCs w:val="28"/>
        </w:rPr>
      </w:pPr>
    </w:p>
    <w:p w:rsidR="00C96F19" w:rsidRDefault="00C96F19" w:rsidP="00C96F19">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I</w:t>
      </w:r>
      <w:r w:rsidRPr="00576D48">
        <w:rPr>
          <w:rFonts w:ascii="Times New Roman" w:eastAsia="Times New Roman" w:hAnsi="Times New Roman"/>
          <w:b/>
          <w:sz w:val="28"/>
          <w:szCs w:val="28"/>
        </w:rPr>
        <w:t xml:space="preserve">nformatīvais ziņojums </w:t>
      </w:r>
    </w:p>
    <w:p w:rsidR="00C96F19" w:rsidRDefault="00C96F19" w:rsidP="00C96F19">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p</w:t>
      </w:r>
      <w:r w:rsidRPr="00576D48">
        <w:rPr>
          <w:rFonts w:ascii="Times New Roman" w:eastAsia="Times New Roman" w:hAnsi="Times New Roman"/>
          <w:b/>
          <w:sz w:val="28"/>
          <w:szCs w:val="28"/>
        </w:rPr>
        <w:t xml:space="preserve">ar Valdības rīcības plāna </w:t>
      </w:r>
    </w:p>
    <w:p w:rsidR="00C96F19" w:rsidRDefault="00C96F19" w:rsidP="00C96F19">
      <w:pPr>
        <w:spacing w:after="0" w:line="240" w:lineRule="auto"/>
        <w:jc w:val="center"/>
        <w:rPr>
          <w:rFonts w:ascii="Times New Roman" w:eastAsia="Times New Roman" w:hAnsi="Times New Roman"/>
          <w:b/>
          <w:sz w:val="28"/>
          <w:szCs w:val="28"/>
        </w:rPr>
      </w:pPr>
      <w:r w:rsidRPr="00576D48">
        <w:rPr>
          <w:rFonts w:ascii="Times New Roman" w:eastAsia="Times New Roman" w:hAnsi="Times New Roman"/>
          <w:b/>
          <w:sz w:val="28"/>
          <w:szCs w:val="28"/>
        </w:rPr>
        <w:t>Deklarācijas par Māra Kučinska vadītā Ministru kabineta iecerēto darbību īstenošan</w:t>
      </w:r>
      <w:r>
        <w:rPr>
          <w:rFonts w:ascii="Times New Roman" w:eastAsia="Times New Roman" w:hAnsi="Times New Roman"/>
          <w:b/>
          <w:sz w:val="28"/>
          <w:szCs w:val="28"/>
        </w:rPr>
        <w:t>ai</w:t>
      </w:r>
    </w:p>
    <w:p w:rsidR="00C96F19" w:rsidRPr="00526785" w:rsidRDefault="00C96F19" w:rsidP="00C96F19">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izpildes progresu</w:t>
      </w:r>
    </w:p>
    <w:p w:rsidR="00526785" w:rsidRDefault="00C96F19" w:rsidP="00B13945">
      <w:pPr>
        <w:spacing w:after="0" w:line="240" w:lineRule="auto"/>
        <w:jc w:val="both"/>
        <w:rPr>
          <w:rFonts w:ascii="Times New Roman" w:hAnsi="Times New Roman"/>
          <w:sz w:val="24"/>
          <w:szCs w:val="24"/>
        </w:rPr>
      </w:pPr>
      <w:r>
        <w:rPr>
          <w:rFonts w:ascii="Times New Roman" w:hAnsi="Times New Roman"/>
          <w:sz w:val="24"/>
          <w:szCs w:val="24"/>
        </w:rPr>
        <w:br w:type="page"/>
      </w:r>
    </w:p>
    <w:p w:rsidR="004A3D81" w:rsidRPr="004A3D81" w:rsidRDefault="004A3D81" w:rsidP="004A3D81">
      <w:pPr>
        <w:spacing w:line="240" w:lineRule="auto"/>
        <w:jc w:val="center"/>
        <w:rPr>
          <w:rFonts w:ascii="Times New Roman" w:hAnsi="Times New Roman"/>
          <w:b/>
          <w:sz w:val="28"/>
          <w:szCs w:val="28"/>
        </w:rPr>
      </w:pPr>
      <w:r w:rsidRPr="004A3D81">
        <w:rPr>
          <w:rFonts w:ascii="Times New Roman" w:hAnsi="Times New Roman"/>
          <w:b/>
          <w:sz w:val="28"/>
          <w:szCs w:val="28"/>
        </w:rPr>
        <w:lastRenderedPageBreak/>
        <w:t>Ievads</w:t>
      </w:r>
    </w:p>
    <w:p w:rsidR="000D7E63" w:rsidRDefault="000D7E63" w:rsidP="006E0921">
      <w:pPr>
        <w:spacing w:line="240" w:lineRule="auto"/>
        <w:ind w:firstLine="709"/>
        <w:jc w:val="both"/>
        <w:rPr>
          <w:rFonts w:ascii="Times New Roman" w:hAnsi="Times New Roman"/>
          <w:sz w:val="24"/>
          <w:szCs w:val="24"/>
        </w:rPr>
      </w:pPr>
      <w:r w:rsidRPr="000D7E63">
        <w:rPr>
          <w:rFonts w:ascii="Times New Roman" w:hAnsi="Times New Roman"/>
          <w:sz w:val="24"/>
          <w:szCs w:val="24"/>
        </w:rPr>
        <w:t>Sagatavotā ziņojuma mērķis ir atspoguļot Māra Kučinska vadītā Ministru kabineta darbības rezultātus un paveikto valsts attīstības mērķu sasniegšanā laikposmā no valdības apstiprināšanas līdz 2017.</w:t>
      </w:r>
      <w:r w:rsidR="006E0921">
        <w:rPr>
          <w:rFonts w:ascii="Times New Roman" w:hAnsi="Times New Roman"/>
          <w:sz w:val="24"/>
          <w:szCs w:val="24"/>
        </w:rPr>
        <w:t> </w:t>
      </w:r>
      <w:r w:rsidRPr="000D7E63">
        <w:rPr>
          <w:rFonts w:ascii="Times New Roman" w:hAnsi="Times New Roman"/>
          <w:sz w:val="24"/>
          <w:szCs w:val="24"/>
        </w:rPr>
        <w:t>gada 1.</w:t>
      </w:r>
      <w:r w:rsidR="006E0921">
        <w:rPr>
          <w:rFonts w:ascii="Times New Roman" w:hAnsi="Times New Roman"/>
          <w:sz w:val="24"/>
          <w:szCs w:val="24"/>
        </w:rPr>
        <w:t> </w:t>
      </w:r>
      <w:r w:rsidRPr="000D7E63">
        <w:rPr>
          <w:rFonts w:ascii="Times New Roman" w:hAnsi="Times New Roman"/>
          <w:sz w:val="24"/>
          <w:szCs w:val="24"/>
        </w:rPr>
        <w:t xml:space="preserve">februārim. Ziņojums iepazīstina ar ministriju un valsts iestāžu īstenotajiem pasākumiem atbilstoši Valdības rīcības plānā </w:t>
      </w:r>
      <w:r w:rsidR="00526785">
        <w:rPr>
          <w:rFonts w:ascii="Times New Roman" w:hAnsi="Times New Roman"/>
          <w:sz w:val="24"/>
          <w:szCs w:val="24"/>
        </w:rPr>
        <w:t xml:space="preserve">(VRP) </w:t>
      </w:r>
      <w:r w:rsidRPr="000D7E63">
        <w:rPr>
          <w:rFonts w:ascii="Times New Roman" w:hAnsi="Times New Roman"/>
          <w:sz w:val="24"/>
          <w:szCs w:val="24"/>
        </w:rPr>
        <w:t>noteiktajiem termiņiem, kā arī norāda uz pasākumiem, kuru izpilde kavējusies dažādu iemeslu dēļ un kurus plānots turpināt līdz darbu sekmīgai paveikšanai. Vienlaikus ziņojumā iekļauta informācija arī par pasākumiem, kuru izpildē, ņemot vērā starptautiskās un iekšpolitiskās vides radīto ietekmi, ir veiktas izmaiņas vai to izpilde vairs nav aktuāla, jo izvirzīto mērķi iespējams sasniegt ar efektīvākiem pasākumiem. Ziņojums arī papildināts ar jauniem valdības darba kārtības jautājumiem, kuri ir identificēti pēc Ministru prezidenta sarunām ar ministriem un kļuvuši aktuāli pēc VRP apstiprināšanas, nosakot šo pasākumu īstenošanas termiņus un atbildīgās iestādes.</w:t>
      </w:r>
    </w:p>
    <w:p w:rsidR="003B3D64" w:rsidRPr="00434208" w:rsidRDefault="003B3D64" w:rsidP="006E0921">
      <w:pPr>
        <w:spacing w:line="240" w:lineRule="auto"/>
        <w:ind w:firstLine="709"/>
        <w:jc w:val="both"/>
        <w:rPr>
          <w:rFonts w:ascii="Times New Roman" w:hAnsi="Times New Roman"/>
          <w:sz w:val="24"/>
          <w:szCs w:val="24"/>
        </w:rPr>
      </w:pPr>
      <w:r w:rsidRPr="00434208">
        <w:rPr>
          <w:rFonts w:ascii="Times New Roman" w:hAnsi="Times New Roman"/>
          <w:sz w:val="24"/>
          <w:szCs w:val="24"/>
        </w:rPr>
        <w:t>M.</w:t>
      </w:r>
      <w:r w:rsidR="003051E4">
        <w:rPr>
          <w:rFonts w:ascii="Times New Roman" w:hAnsi="Times New Roman"/>
          <w:sz w:val="24"/>
          <w:szCs w:val="24"/>
        </w:rPr>
        <w:t> </w:t>
      </w:r>
      <w:r w:rsidRPr="00434208">
        <w:rPr>
          <w:rFonts w:ascii="Times New Roman" w:hAnsi="Times New Roman"/>
          <w:sz w:val="24"/>
          <w:szCs w:val="24"/>
        </w:rPr>
        <w:t xml:space="preserve">Kučinska </w:t>
      </w:r>
      <w:r w:rsidR="00E05D0A">
        <w:rPr>
          <w:rFonts w:ascii="Times New Roman" w:hAnsi="Times New Roman"/>
          <w:sz w:val="24"/>
          <w:szCs w:val="24"/>
        </w:rPr>
        <w:t>valdību apstiprināja</w:t>
      </w:r>
      <w:r w:rsidRPr="00434208">
        <w:rPr>
          <w:rFonts w:ascii="Times New Roman" w:hAnsi="Times New Roman"/>
          <w:sz w:val="24"/>
          <w:szCs w:val="24"/>
        </w:rPr>
        <w:t xml:space="preserve"> 2016.</w:t>
      </w:r>
      <w:r w:rsidR="00B76A14">
        <w:rPr>
          <w:rFonts w:ascii="Times New Roman" w:hAnsi="Times New Roman"/>
          <w:sz w:val="24"/>
          <w:szCs w:val="24"/>
        </w:rPr>
        <w:t> </w:t>
      </w:r>
      <w:r w:rsidRPr="00434208">
        <w:rPr>
          <w:rFonts w:ascii="Times New Roman" w:hAnsi="Times New Roman"/>
          <w:sz w:val="24"/>
          <w:szCs w:val="24"/>
        </w:rPr>
        <w:t>gada 11.</w:t>
      </w:r>
      <w:r w:rsidR="00B76A14">
        <w:rPr>
          <w:rFonts w:ascii="Times New Roman" w:hAnsi="Times New Roman"/>
          <w:sz w:val="24"/>
          <w:szCs w:val="24"/>
        </w:rPr>
        <w:t> </w:t>
      </w:r>
      <w:r w:rsidRPr="00434208">
        <w:rPr>
          <w:rFonts w:ascii="Times New Roman" w:hAnsi="Times New Roman"/>
          <w:sz w:val="24"/>
          <w:szCs w:val="24"/>
        </w:rPr>
        <w:t xml:space="preserve">februārī, un uzreiz pēc valdības apstiprināšanas </w:t>
      </w:r>
      <w:r w:rsidR="00E05D0A">
        <w:rPr>
          <w:rFonts w:ascii="Times New Roman" w:hAnsi="Times New Roman"/>
          <w:sz w:val="24"/>
          <w:szCs w:val="24"/>
        </w:rPr>
        <w:t>tā uzsāka darbu</w:t>
      </w:r>
      <w:r w:rsidRPr="00434208">
        <w:rPr>
          <w:rFonts w:ascii="Times New Roman" w:hAnsi="Times New Roman"/>
          <w:sz w:val="24"/>
          <w:szCs w:val="24"/>
        </w:rPr>
        <w:t xml:space="preserve"> pie </w:t>
      </w:r>
      <w:r w:rsidR="00526785">
        <w:rPr>
          <w:rFonts w:ascii="Times New Roman" w:hAnsi="Times New Roman"/>
          <w:sz w:val="24"/>
          <w:szCs w:val="24"/>
        </w:rPr>
        <w:t>VRP sagatavošanas</w:t>
      </w:r>
      <w:r w:rsidRPr="00434208">
        <w:rPr>
          <w:rFonts w:ascii="Times New Roman" w:hAnsi="Times New Roman"/>
          <w:sz w:val="24"/>
          <w:szCs w:val="24"/>
        </w:rPr>
        <w:t xml:space="preserve">. Lai vienotos par VRP izstrādes pamatprincipiem un </w:t>
      </w:r>
      <w:r w:rsidR="006014A8">
        <w:rPr>
          <w:rFonts w:ascii="Times New Roman" w:hAnsi="Times New Roman"/>
          <w:sz w:val="24"/>
          <w:szCs w:val="24"/>
        </w:rPr>
        <w:t xml:space="preserve">tajā </w:t>
      </w:r>
      <w:r w:rsidRPr="00434208">
        <w:rPr>
          <w:rFonts w:ascii="Times New Roman" w:hAnsi="Times New Roman"/>
          <w:sz w:val="24"/>
          <w:szCs w:val="24"/>
        </w:rPr>
        <w:t>iekļaujamajiem pasākumiem</w:t>
      </w:r>
      <w:r w:rsidR="00B76A14">
        <w:rPr>
          <w:rFonts w:ascii="Times New Roman" w:hAnsi="Times New Roman"/>
          <w:sz w:val="24"/>
          <w:szCs w:val="24"/>
        </w:rPr>
        <w:t>,</w:t>
      </w:r>
      <w:r w:rsidRPr="00434208">
        <w:rPr>
          <w:rFonts w:ascii="Times New Roman" w:hAnsi="Times New Roman"/>
          <w:sz w:val="24"/>
          <w:szCs w:val="24"/>
        </w:rPr>
        <w:t xml:space="preserve"> </w:t>
      </w:r>
      <w:r w:rsidR="00E05D0A">
        <w:rPr>
          <w:rFonts w:ascii="Times New Roman" w:hAnsi="Times New Roman"/>
          <w:sz w:val="24"/>
          <w:szCs w:val="24"/>
        </w:rPr>
        <w:t>Ministru prezidents</w:t>
      </w:r>
      <w:r w:rsidRPr="00434208">
        <w:rPr>
          <w:rFonts w:ascii="Times New Roman" w:hAnsi="Times New Roman"/>
          <w:sz w:val="24"/>
          <w:szCs w:val="24"/>
        </w:rPr>
        <w:t xml:space="preserve"> </w:t>
      </w:r>
      <w:r w:rsidR="00E05D0A">
        <w:rPr>
          <w:rFonts w:ascii="Times New Roman" w:hAnsi="Times New Roman"/>
          <w:sz w:val="24"/>
          <w:szCs w:val="24"/>
        </w:rPr>
        <w:t xml:space="preserve">organizēja </w:t>
      </w:r>
      <w:r w:rsidRPr="00434208">
        <w:rPr>
          <w:rFonts w:ascii="Times New Roman" w:hAnsi="Times New Roman"/>
          <w:sz w:val="24"/>
          <w:szCs w:val="24"/>
        </w:rPr>
        <w:t>sarunas ar visiem ministriem, kā arī V</w:t>
      </w:r>
      <w:r w:rsidR="00B76A14">
        <w:rPr>
          <w:rFonts w:ascii="Times New Roman" w:hAnsi="Times New Roman"/>
          <w:sz w:val="24"/>
          <w:szCs w:val="24"/>
        </w:rPr>
        <w:t>alsts kancelej</w:t>
      </w:r>
      <w:r w:rsidR="006014A8">
        <w:rPr>
          <w:rFonts w:ascii="Times New Roman" w:hAnsi="Times New Roman"/>
          <w:sz w:val="24"/>
          <w:szCs w:val="24"/>
        </w:rPr>
        <w:t>u</w:t>
      </w:r>
      <w:r w:rsidR="00B76A14">
        <w:rPr>
          <w:rFonts w:ascii="Times New Roman" w:hAnsi="Times New Roman"/>
          <w:sz w:val="24"/>
          <w:szCs w:val="24"/>
        </w:rPr>
        <w:t xml:space="preserve"> (V</w:t>
      </w:r>
      <w:r w:rsidRPr="00434208">
        <w:rPr>
          <w:rFonts w:ascii="Times New Roman" w:hAnsi="Times New Roman"/>
          <w:sz w:val="24"/>
          <w:szCs w:val="24"/>
        </w:rPr>
        <w:t>K</w:t>
      </w:r>
      <w:r w:rsidR="00B76A14">
        <w:rPr>
          <w:rFonts w:ascii="Times New Roman" w:hAnsi="Times New Roman"/>
          <w:sz w:val="24"/>
          <w:szCs w:val="24"/>
        </w:rPr>
        <w:t>)</w:t>
      </w:r>
      <w:r w:rsidRPr="00434208">
        <w:rPr>
          <w:rFonts w:ascii="Times New Roman" w:hAnsi="Times New Roman"/>
          <w:sz w:val="24"/>
          <w:szCs w:val="24"/>
        </w:rPr>
        <w:t xml:space="preserve">, </w:t>
      </w:r>
      <w:r w:rsidR="003051E4">
        <w:rPr>
          <w:rFonts w:ascii="Times New Roman" w:hAnsi="Times New Roman"/>
          <w:sz w:val="24"/>
          <w:szCs w:val="24"/>
        </w:rPr>
        <w:t>Korupcijas novēršanas un ap</w:t>
      </w:r>
      <w:r w:rsidR="006014A8">
        <w:rPr>
          <w:rFonts w:ascii="Times New Roman" w:hAnsi="Times New Roman"/>
          <w:sz w:val="24"/>
          <w:szCs w:val="24"/>
        </w:rPr>
        <w:t>k</w:t>
      </w:r>
      <w:r w:rsidR="003051E4">
        <w:rPr>
          <w:rFonts w:ascii="Times New Roman" w:hAnsi="Times New Roman"/>
          <w:sz w:val="24"/>
          <w:szCs w:val="24"/>
        </w:rPr>
        <w:t>a</w:t>
      </w:r>
      <w:r w:rsidR="006014A8">
        <w:rPr>
          <w:rFonts w:ascii="Times New Roman" w:hAnsi="Times New Roman"/>
          <w:sz w:val="24"/>
          <w:szCs w:val="24"/>
        </w:rPr>
        <w:t>rošanas biroju</w:t>
      </w:r>
      <w:r w:rsidR="003C0FEE">
        <w:rPr>
          <w:rFonts w:ascii="Times New Roman" w:hAnsi="Times New Roman"/>
          <w:sz w:val="24"/>
          <w:szCs w:val="24"/>
        </w:rPr>
        <w:t xml:space="preserve"> (KNAB)</w:t>
      </w:r>
      <w:r w:rsidR="006014A8">
        <w:rPr>
          <w:rFonts w:ascii="Times New Roman" w:hAnsi="Times New Roman"/>
          <w:sz w:val="24"/>
          <w:szCs w:val="24"/>
        </w:rPr>
        <w:t xml:space="preserve">, </w:t>
      </w:r>
      <w:r w:rsidR="00B76A14">
        <w:rPr>
          <w:rFonts w:ascii="Times New Roman" w:hAnsi="Times New Roman"/>
          <w:sz w:val="24"/>
          <w:szCs w:val="24"/>
        </w:rPr>
        <w:t>Sabiedrības integrācijas fond</w:t>
      </w:r>
      <w:r w:rsidR="006014A8">
        <w:rPr>
          <w:rFonts w:ascii="Times New Roman" w:hAnsi="Times New Roman"/>
          <w:sz w:val="24"/>
          <w:szCs w:val="24"/>
        </w:rPr>
        <w:t>u</w:t>
      </w:r>
      <w:r w:rsidR="00B76A14">
        <w:rPr>
          <w:rFonts w:ascii="Times New Roman" w:hAnsi="Times New Roman"/>
          <w:sz w:val="24"/>
          <w:szCs w:val="24"/>
        </w:rPr>
        <w:t xml:space="preserve"> (</w:t>
      </w:r>
      <w:r w:rsidRPr="00434208">
        <w:rPr>
          <w:rFonts w:ascii="Times New Roman" w:hAnsi="Times New Roman"/>
          <w:sz w:val="24"/>
          <w:szCs w:val="24"/>
        </w:rPr>
        <w:t>SIF</w:t>
      </w:r>
      <w:r w:rsidR="00B76A14">
        <w:rPr>
          <w:rFonts w:ascii="Times New Roman" w:hAnsi="Times New Roman"/>
          <w:sz w:val="24"/>
          <w:szCs w:val="24"/>
        </w:rPr>
        <w:t>)</w:t>
      </w:r>
      <w:r w:rsidRPr="00434208">
        <w:rPr>
          <w:rFonts w:ascii="Times New Roman" w:hAnsi="Times New Roman"/>
          <w:sz w:val="24"/>
          <w:szCs w:val="24"/>
        </w:rPr>
        <w:t xml:space="preserve"> un </w:t>
      </w:r>
      <w:r w:rsidR="00B76A14">
        <w:rPr>
          <w:rFonts w:ascii="Times New Roman" w:hAnsi="Times New Roman"/>
          <w:sz w:val="24"/>
          <w:szCs w:val="24"/>
        </w:rPr>
        <w:t>Pārresoru koordinācijas centr</w:t>
      </w:r>
      <w:r w:rsidR="006014A8">
        <w:rPr>
          <w:rFonts w:ascii="Times New Roman" w:hAnsi="Times New Roman"/>
          <w:sz w:val="24"/>
          <w:szCs w:val="24"/>
        </w:rPr>
        <w:t>u</w:t>
      </w:r>
      <w:r w:rsidR="00B76A14">
        <w:rPr>
          <w:rFonts w:ascii="Times New Roman" w:hAnsi="Times New Roman"/>
          <w:sz w:val="24"/>
          <w:szCs w:val="24"/>
        </w:rPr>
        <w:t xml:space="preserve"> (</w:t>
      </w:r>
      <w:r w:rsidRPr="00434208">
        <w:rPr>
          <w:rFonts w:ascii="Times New Roman" w:hAnsi="Times New Roman"/>
          <w:sz w:val="24"/>
          <w:szCs w:val="24"/>
        </w:rPr>
        <w:t>PK</w:t>
      </w:r>
      <w:r w:rsidRPr="00502D98">
        <w:rPr>
          <w:rFonts w:ascii="Times New Roman" w:hAnsi="Times New Roman"/>
          <w:sz w:val="24"/>
          <w:szCs w:val="24"/>
        </w:rPr>
        <w:t>C</w:t>
      </w:r>
      <w:r w:rsidR="00B76A14" w:rsidRPr="00502D98">
        <w:rPr>
          <w:rFonts w:ascii="Times New Roman" w:hAnsi="Times New Roman"/>
          <w:sz w:val="24"/>
          <w:szCs w:val="24"/>
        </w:rPr>
        <w:t>)</w:t>
      </w:r>
      <w:r w:rsidRPr="00502D98">
        <w:rPr>
          <w:rFonts w:ascii="Times New Roman" w:hAnsi="Times New Roman"/>
          <w:sz w:val="24"/>
          <w:szCs w:val="24"/>
        </w:rPr>
        <w:t>.</w:t>
      </w:r>
      <w:r w:rsidRPr="00434208">
        <w:rPr>
          <w:rFonts w:ascii="Times New Roman" w:hAnsi="Times New Roman"/>
          <w:sz w:val="24"/>
          <w:szCs w:val="24"/>
        </w:rPr>
        <w:t xml:space="preserve"> Pēc sarunām tika sagatavots VRP projekts</w:t>
      </w:r>
      <w:r w:rsidR="00B76A14">
        <w:rPr>
          <w:rFonts w:ascii="Times New Roman" w:hAnsi="Times New Roman"/>
          <w:sz w:val="24"/>
          <w:szCs w:val="24"/>
        </w:rPr>
        <w:t>, kas veido valdības darba kārtību līdz 2018.</w:t>
      </w:r>
      <w:r w:rsidR="003C0FEE">
        <w:rPr>
          <w:rFonts w:ascii="Times New Roman" w:hAnsi="Times New Roman"/>
          <w:sz w:val="24"/>
          <w:szCs w:val="24"/>
        </w:rPr>
        <w:t> </w:t>
      </w:r>
      <w:r w:rsidR="006014A8">
        <w:rPr>
          <w:rFonts w:ascii="Times New Roman" w:hAnsi="Times New Roman"/>
          <w:sz w:val="24"/>
          <w:szCs w:val="24"/>
        </w:rPr>
        <w:t>g</w:t>
      </w:r>
      <w:r w:rsidR="00B76A14">
        <w:rPr>
          <w:rFonts w:ascii="Times New Roman" w:hAnsi="Times New Roman"/>
          <w:sz w:val="24"/>
          <w:szCs w:val="24"/>
        </w:rPr>
        <w:t>adam</w:t>
      </w:r>
      <w:r w:rsidR="006014A8">
        <w:rPr>
          <w:rFonts w:ascii="Times New Roman" w:hAnsi="Times New Roman"/>
          <w:sz w:val="24"/>
          <w:szCs w:val="24"/>
        </w:rPr>
        <w:t>, nosakot</w:t>
      </w:r>
      <w:r w:rsidR="00B76A14">
        <w:rPr>
          <w:rFonts w:ascii="Times New Roman" w:hAnsi="Times New Roman"/>
          <w:sz w:val="24"/>
          <w:szCs w:val="24"/>
        </w:rPr>
        <w:t xml:space="preserve"> 285</w:t>
      </w:r>
      <w:r w:rsidR="006E0921">
        <w:rPr>
          <w:rFonts w:ascii="Times New Roman" w:hAnsi="Times New Roman"/>
          <w:sz w:val="24"/>
          <w:szCs w:val="24"/>
        </w:rPr>
        <w:t> </w:t>
      </w:r>
      <w:r w:rsidR="00B76A14">
        <w:rPr>
          <w:rFonts w:ascii="Times New Roman" w:hAnsi="Times New Roman"/>
          <w:sz w:val="24"/>
          <w:szCs w:val="24"/>
        </w:rPr>
        <w:t>pasākum</w:t>
      </w:r>
      <w:r w:rsidR="006014A8">
        <w:rPr>
          <w:rFonts w:ascii="Times New Roman" w:hAnsi="Times New Roman"/>
          <w:sz w:val="24"/>
          <w:szCs w:val="24"/>
        </w:rPr>
        <w:t>us</w:t>
      </w:r>
      <w:r w:rsidRPr="00434208">
        <w:rPr>
          <w:rFonts w:ascii="Times New Roman" w:hAnsi="Times New Roman"/>
          <w:sz w:val="24"/>
          <w:szCs w:val="24"/>
        </w:rPr>
        <w:t xml:space="preserve">, </w:t>
      </w:r>
      <w:r w:rsidR="00B76A14" w:rsidRPr="00434208">
        <w:rPr>
          <w:rFonts w:ascii="Times New Roman" w:hAnsi="Times New Roman"/>
          <w:sz w:val="24"/>
          <w:szCs w:val="24"/>
        </w:rPr>
        <w:t>k</w:t>
      </w:r>
      <w:r w:rsidR="00B76A14">
        <w:rPr>
          <w:rFonts w:ascii="Times New Roman" w:hAnsi="Times New Roman"/>
          <w:sz w:val="24"/>
          <w:szCs w:val="24"/>
        </w:rPr>
        <w:t>as</w:t>
      </w:r>
      <w:r w:rsidR="00B76A14" w:rsidRPr="00434208">
        <w:rPr>
          <w:rFonts w:ascii="Times New Roman" w:hAnsi="Times New Roman"/>
          <w:sz w:val="24"/>
          <w:szCs w:val="24"/>
        </w:rPr>
        <w:t xml:space="preserve"> </w:t>
      </w:r>
      <w:r w:rsidRPr="00434208">
        <w:rPr>
          <w:rFonts w:ascii="Times New Roman" w:hAnsi="Times New Roman"/>
          <w:sz w:val="24"/>
          <w:szCs w:val="24"/>
        </w:rPr>
        <w:t>ir vērsti uz valdības deklarācijā doto uzdevumu īstenošanu, vienlaikus ievērojot atbildīgu vidēj</w:t>
      </w:r>
      <w:r w:rsidR="00BF7F60">
        <w:rPr>
          <w:rFonts w:ascii="Times New Roman" w:hAnsi="Times New Roman"/>
          <w:sz w:val="24"/>
          <w:szCs w:val="24"/>
        </w:rPr>
        <w:t>a</w:t>
      </w:r>
      <w:r w:rsidRPr="00434208">
        <w:rPr>
          <w:rFonts w:ascii="Times New Roman" w:hAnsi="Times New Roman"/>
          <w:sz w:val="24"/>
          <w:szCs w:val="24"/>
        </w:rPr>
        <w:t xml:space="preserve"> termiņa budžeta ietvara plānošanu un īstenošanu.</w:t>
      </w:r>
    </w:p>
    <w:p w:rsidR="003B3D64" w:rsidRPr="00434208" w:rsidRDefault="003B3D64" w:rsidP="006E0921">
      <w:pPr>
        <w:spacing w:line="240" w:lineRule="auto"/>
        <w:ind w:firstLine="709"/>
        <w:jc w:val="both"/>
        <w:rPr>
          <w:rFonts w:ascii="Times New Roman" w:hAnsi="Times New Roman"/>
          <w:sz w:val="24"/>
          <w:szCs w:val="24"/>
        </w:rPr>
      </w:pPr>
      <w:r w:rsidRPr="00434208">
        <w:rPr>
          <w:rFonts w:ascii="Times New Roman" w:hAnsi="Times New Roman"/>
          <w:sz w:val="24"/>
          <w:szCs w:val="24"/>
        </w:rPr>
        <w:t>2016.</w:t>
      </w:r>
      <w:r w:rsidR="00B76A14">
        <w:rPr>
          <w:rFonts w:ascii="Times New Roman" w:hAnsi="Times New Roman"/>
          <w:sz w:val="24"/>
          <w:szCs w:val="24"/>
        </w:rPr>
        <w:t> </w:t>
      </w:r>
      <w:r w:rsidRPr="00434208">
        <w:rPr>
          <w:rFonts w:ascii="Times New Roman" w:hAnsi="Times New Roman"/>
          <w:sz w:val="24"/>
          <w:szCs w:val="24"/>
        </w:rPr>
        <w:t>gada 3.</w:t>
      </w:r>
      <w:r w:rsidR="00B76A14">
        <w:rPr>
          <w:rFonts w:ascii="Times New Roman" w:hAnsi="Times New Roman"/>
          <w:sz w:val="24"/>
          <w:szCs w:val="24"/>
        </w:rPr>
        <w:t> </w:t>
      </w:r>
      <w:r w:rsidRPr="00434208">
        <w:rPr>
          <w:rFonts w:ascii="Times New Roman" w:hAnsi="Times New Roman"/>
          <w:sz w:val="24"/>
          <w:szCs w:val="24"/>
        </w:rPr>
        <w:t xml:space="preserve">maijā </w:t>
      </w:r>
      <w:r w:rsidR="00E05D0A">
        <w:rPr>
          <w:rFonts w:ascii="Times New Roman" w:hAnsi="Times New Roman"/>
          <w:sz w:val="24"/>
          <w:szCs w:val="24"/>
        </w:rPr>
        <w:t>valdība apstiprināja</w:t>
      </w:r>
      <w:r w:rsidRPr="00434208">
        <w:rPr>
          <w:rFonts w:ascii="Times New Roman" w:hAnsi="Times New Roman"/>
          <w:sz w:val="24"/>
          <w:szCs w:val="24"/>
        </w:rPr>
        <w:t xml:space="preserve"> </w:t>
      </w:r>
      <w:r w:rsidR="00E05D0A">
        <w:rPr>
          <w:rFonts w:ascii="Times New Roman" w:hAnsi="Times New Roman"/>
          <w:sz w:val="24"/>
          <w:szCs w:val="24"/>
        </w:rPr>
        <w:t>VRP</w:t>
      </w:r>
      <w:r w:rsidRPr="00434208">
        <w:rPr>
          <w:rFonts w:ascii="Times New Roman" w:hAnsi="Times New Roman"/>
          <w:sz w:val="24"/>
          <w:szCs w:val="24"/>
        </w:rPr>
        <w:t>, kurā iekļauti skaidri formulēti rīcības virzieni un uzdevumi, kas jāīsteno ministrijām</w:t>
      </w:r>
      <w:r w:rsidR="006E0921">
        <w:rPr>
          <w:rFonts w:ascii="Times New Roman" w:hAnsi="Times New Roman"/>
          <w:sz w:val="24"/>
          <w:szCs w:val="24"/>
        </w:rPr>
        <w:t>,</w:t>
      </w:r>
      <w:r w:rsidRPr="00434208">
        <w:rPr>
          <w:rFonts w:ascii="Times New Roman" w:hAnsi="Times New Roman"/>
          <w:sz w:val="24"/>
          <w:szCs w:val="24"/>
        </w:rPr>
        <w:t xml:space="preserve"> </w:t>
      </w:r>
      <w:r w:rsidR="006014A8">
        <w:rPr>
          <w:rFonts w:ascii="Times New Roman" w:hAnsi="Times New Roman"/>
          <w:sz w:val="24"/>
          <w:szCs w:val="24"/>
        </w:rPr>
        <w:t>savstarpēji</w:t>
      </w:r>
      <w:r w:rsidRPr="00434208">
        <w:rPr>
          <w:rFonts w:ascii="Times New Roman" w:hAnsi="Times New Roman"/>
          <w:sz w:val="24"/>
          <w:szCs w:val="24"/>
        </w:rPr>
        <w:t xml:space="preserve"> sadarbojoties, lai sasniegtu kopējos valsts attīstības mērķus un plānotos rezultātus, kas ietverti Latvijas Nacionālajā attīstības plānā</w:t>
      </w:r>
      <w:r w:rsidR="00B76A14">
        <w:rPr>
          <w:rFonts w:ascii="Times New Roman" w:hAnsi="Times New Roman"/>
          <w:sz w:val="24"/>
          <w:szCs w:val="24"/>
        </w:rPr>
        <w:t xml:space="preserve"> </w:t>
      </w:r>
      <w:r w:rsidR="000B205F">
        <w:rPr>
          <w:rFonts w:ascii="Times New Roman" w:hAnsi="Times New Roman"/>
          <w:sz w:val="24"/>
          <w:szCs w:val="24"/>
        </w:rPr>
        <w:t>2014.–</w:t>
      </w:r>
      <w:r w:rsidR="00B76A14">
        <w:rPr>
          <w:rFonts w:ascii="Times New Roman" w:hAnsi="Times New Roman"/>
          <w:sz w:val="24"/>
          <w:szCs w:val="24"/>
        </w:rPr>
        <w:t>2020. gadam</w:t>
      </w:r>
      <w:r w:rsidR="000B205F">
        <w:rPr>
          <w:rFonts w:ascii="Times New Roman" w:hAnsi="Times New Roman"/>
          <w:sz w:val="24"/>
          <w:szCs w:val="24"/>
        </w:rPr>
        <w:t xml:space="preserve"> (NAP2020)</w:t>
      </w:r>
      <w:r w:rsidRPr="00434208">
        <w:rPr>
          <w:rFonts w:ascii="Times New Roman" w:hAnsi="Times New Roman"/>
          <w:sz w:val="24"/>
          <w:szCs w:val="24"/>
        </w:rPr>
        <w:t>.</w:t>
      </w:r>
    </w:p>
    <w:p w:rsidR="003B3D64" w:rsidRPr="00434208" w:rsidRDefault="00E05D0A" w:rsidP="006E0921">
      <w:pPr>
        <w:spacing w:line="240" w:lineRule="auto"/>
        <w:ind w:firstLine="709"/>
        <w:jc w:val="both"/>
        <w:rPr>
          <w:rFonts w:ascii="Times New Roman" w:hAnsi="Times New Roman"/>
          <w:sz w:val="24"/>
          <w:szCs w:val="24"/>
        </w:rPr>
      </w:pPr>
      <w:r>
        <w:rPr>
          <w:rFonts w:ascii="Times New Roman" w:hAnsi="Times New Roman"/>
          <w:sz w:val="24"/>
          <w:szCs w:val="24"/>
        </w:rPr>
        <w:t>Valdība noteica</w:t>
      </w:r>
      <w:r w:rsidR="003B3D64" w:rsidRPr="00434208">
        <w:rPr>
          <w:rFonts w:ascii="Times New Roman" w:hAnsi="Times New Roman"/>
          <w:sz w:val="24"/>
          <w:szCs w:val="24"/>
        </w:rPr>
        <w:t xml:space="preserve"> VRP izpildes uzraudzības mehānism</w:t>
      </w:r>
      <w:r>
        <w:rPr>
          <w:rFonts w:ascii="Times New Roman" w:hAnsi="Times New Roman"/>
          <w:sz w:val="24"/>
          <w:szCs w:val="24"/>
        </w:rPr>
        <w:t>u</w:t>
      </w:r>
      <w:r w:rsidR="003B3D64" w:rsidRPr="00434208">
        <w:rPr>
          <w:rFonts w:ascii="Times New Roman" w:hAnsi="Times New Roman"/>
          <w:sz w:val="24"/>
          <w:szCs w:val="24"/>
        </w:rPr>
        <w:t xml:space="preserve">, kas paredz, ka visas ministrijas, kā arī VK, </w:t>
      </w:r>
      <w:r w:rsidR="006014A8">
        <w:rPr>
          <w:rFonts w:ascii="Times New Roman" w:hAnsi="Times New Roman"/>
          <w:sz w:val="24"/>
          <w:szCs w:val="24"/>
        </w:rPr>
        <w:t xml:space="preserve">KNAB un SIF </w:t>
      </w:r>
      <w:r w:rsidR="003B3D64" w:rsidRPr="00434208">
        <w:rPr>
          <w:rFonts w:ascii="Times New Roman" w:hAnsi="Times New Roman"/>
          <w:sz w:val="24"/>
          <w:szCs w:val="24"/>
        </w:rPr>
        <w:t>līdz 2016.</w:t>
      </w:r>
      <w:r w:rsidR="00B76A14">
        <w:rPr>
          <w:rFonts w:ascii="Times New Roman" w:hAnsi="Times New Roman"/>
          <w:sz w:val="24"/>
          <w:szCs w:val="24"/>
        </w:rPr>
        <w:t> </w:t>
      </w:r>
      <w:r w:rsidR="003B3D64" w:rsidRPr="00434208">
        <w:rPr>
          <w:rFonts w:ascii="Times New Roman" w:hAnsi="Times New Roman"/>
          <w:sz w:val="24"/>
          <w:szCs w:val="24"/>
        </w:rPr>
        <w:t>gada 1.</w:t>
      </w:r>
      <w:r w:rsidR="00B76A14">
        <w:rPr>
          <w:rFonts w:ascii="Times New Roman" w:hAnsi="Times New Roman"/>
          <w:sz w:val="24"/>
          <w:szCs w:val="24"/>
        </w:rPr>
        <w:t> </w:t>
      </w:r>
      <w:r w:rsidR="003B3D64" w:rsidRPr="00434208">
        <w:rPr>
          <w:rFonts w:ascii="Times New Roman" w:hAnsi="Times New Roman"/>
          <w:sz w:val="24"/>
          <w:szCs w:val="24"/>
        </w:rPr>
        <w:t>septembrim un turpmāk katru gadu līdz 1.</w:t>
      </w:r>
      <w:r w:rsidR="00B76A14">
        <w:rPr>
          <w:rFonts w:ascii="Times New Roman" w:hAnsi="Times New Roman"/>
          <w:sz w:val="24"/>
          <w:szCs w:val="24"/>
        </w:rPr>
        <w:t> </w:t>
      </w:r>
      <w:r w:rsidR="003B3D64" w:rsidRPr="00434208">
        <w:rPr>
          <w:rFonts w:ascii="Times New Roman" w:hAnsi="Times New Roman"/>
          <w:sz w:val="24"/>
          <w:szCs w:val="24"/>
        </w:rPr>
        <w:t>janvārim un 1.</w:t>
      </w:r>
      <w:r w:rsidR="00B76A14">
        <w:rPr>
          <w:rFonts w:ascii="Times New Roman" w:hAnsi="Times New Roman"/>
          <w:sz w:val="24"/>
          <w:szCs w:val="24"/>
        </w:rPr>
        <w:t> </w:t>
      </w:r>
      <w:r w:rsidR="003B3D64" w:rsidRPr="00434208">
        <w:rPr>
          <w:rFonts w:ascii="Times New Roman" w:hAnsi="Times New Roman"/>
          <w:sz w:val="24"/>
          <w:szCs w:val="24"/>
        </w:rPr>
        <w:t>jūlijam iesniedz PKC pārskatu par V</w:t>
      </w:r>
      <w:r w:rsidR="00B76A14">
        <w:rPr>
          <w:rFonts w:ascii="Times New Roman" w:hAnsi="Times New Roman"/>
          <w:sz w:val="24"/>
          <w:szCs w:val="24"/>
        </w:rPr>
        <w:t>RP</w:t>
      </w:r>
      <w:r w:rsidR="003B3D64" w:rsidRPr="00434208">
        <w:rPr>
          <w:rFonts w:ascii="Times New Roman" w:hAnsi="Times New Roman"/>
          <w:sz w:val="24"/>
          <w:szCs w:val="24"/>
        </w:rPr>
        <w:t xml:space="preserve"> iekļauto pasākumu izpildi. Savukārt pēc šīs informācijas saņemšanas Ministru prezidenta birojs organizē sanāksmes ar visām</w:t>
      </w:r>
      <w:r w:rsidR="00B76A14">
        <w:rPr>
          <w:rFonts w:ascii="Times New Roman" w:hAnsi="Times New Roman"/>
          <w:sz w:val="24"/>
          <w:szCs w:val="24"/>
        </w:rPr>
        <w:t xml:space="preserve"> ministrijām</w:t>
      </w:r>
      <w:r w:rsidR="003B3D64" w:rsidRPr="00434208">
        <w:rPr>
          <w:rFonts w:ascii="Times New Roman" w:hAnsi="Times New Roman"/>
          <w:sz w:val="24"/>
          <w:szCs w:val="24"/>
        </w:rPr>
        <w:t xml:space="preserve">, lai izvērtētu VRP pasākumu izpildes gaitu un sasniegto progresu, kā arī vienotos par turpmāko rīcību pasākumu neizpildes </w:t>
      </w:r>
      <w:r w:rsidR="006E0921" w:rsidRPr="00434208">
        <w:rPr>
          <w:rFonts w:ascii="Times New Roman" w:hAnsi="Times New Roman"/>
          <w:sz w:val="24"/>
          <w:szCs w:val="24"/>
        </w:rPr>
        <w:t>gadījum</w:t>
      </w:r>
      <w:r w:rsidR="006E0921">
        <w:rPr>
          <w:rFonts w:ascii="Times New Roman" w:hAnsi="Times New Roman"/>
          <w:sz w:val="24"/>
          <w:szCs w:val="24"/>
        </w:rPr>
        <w:t>ā</w:t>
      </w:r>
      <w:r w:rsidR="006E0921" w:rsidRPr="00434208">
        <w:rPr>
          <w:rFonts w:ascii="Times New Roman" w:hAnsi="Times New Roman"/>
          <w:sz w:val="24"/>
          <w:szCs w:val="24"/>
        </w:rPr>
        <w:t xml:space="preserve"> </w:t>
      </w:r>
      <w:r w:rsidR="003B3D64" w:rsidRPr="00434208">
        <w:rPr>
          <w:rFonts w:ascii="Times New Roman" w:hAnsi="Times New Roman"/>
          <w:sz w:val="24"/>
          <w:szCs w:val="24"/>
        </w:rPr>
        <w:t xml:space="preserve">vai </w:t>
      </w:r>
      <w:r w:rsidR="006E0921" w:rsidRPr="00434208">
        <w:rPr>
          <w:rFonts w:ascii="Times New Roman" w:hAnsi="Times New Roman"/>
          <w:sz w:val="24"/>
          <w:szCs w:val="24"/>
        </w:rPr>
        <w:t>gadījum</w:t>
      </w:r>
      <w:r w:rsidR="006E0921">
        <w:rPr>
          <w:rFonts w:ascii="Times New Roman" w:hAnsi="Times New Roman"/>
          <w:sz w:val="24"/>
          <w:szCs w:val="24"/>
        </w:rPr>
        <w:t>ā, ja</w:t>
      </w:r>
      <w:r w:rsidR="006E0921" w:rsidRPr="00434208">
        <w:rPr>
          <w:rFonts w:ascii="Times New Roman" w:hAnsi="Times New Roman"/>
          <w:sz w:val="24"/>
          <w:szCs w:val="24"/>
        </w:rPr>
        <w:t xml:space="preserve"> </w:t>
      </w:r>
      <w:r w:rsidR="003B3D64" w:rsidRPr="00434208">
        <w:rPr>
          <w:rFonts w:ascii="Times New Roman" w:hAnsi="Times New Roman"/>
          <w:sz w:val="24"/>
          <w:szCs w:val="24"/>
        </w:rPr>
        <w:t>izpilde kavē</w:t>
      </w:r>
      <w:r w:rsidR="006E0921">
        <w:rPr>
          <w:rFonts w:ascii="Times New Roman" w:hAnsi="Times New Roman"/>
          <w:sz w:val="24"/>
          <w:szCs w:val="24"/>
        </w:rPr>
        <w:t>ja</w:t>
      </w:r>
      <w:r w:rsidR="003B3D64" w:rsidRPr="00434208">
        <w:rPr>
          <w:rFonts w:ascii="Times New Roman" w:hAnsi="Times New Roman"/>
          <w:sz w:val="24"/>
          <w:szCs w:val="24"/>
        </w:rPr>
        <w:t>s.</w:t>
      </w:r>
    </w:p>
    <w:p w:rsidR="003B3D64" w:rsidRPr="00434208" w:rsidRDefault="009E020D" w:rsidP="006E0921">
      <w:pPr>
        <w:spacing w:line="240" w:lineRule="auto"/>
        <w:ind w:firstLine="709"/>
        <w:jc w:val="both"/>
        <w:rPr>
          <w:rFonts w:ascii="Times New Roman" w:hAnsi="Times New Roman"/>
          <w:sz w:val="24"/>
          <w:szCs w:val="24"/>
        </w:rPr>
      </w:pPr>
      <w:r>
        <w:rPr>
          <w:rFonts w:ascii="Times New Roman" w:hAnsi="Times New Roman"/>
          <w:sz w:val="24"/>
          <w:szCs w:val="24"/>
        </w:rPr>
        <w:t>L</w:t>
      </w:r>
      <w:r w:rsidRPr="00434208">
        <w:rPr>
          <w:rFonts w:ascii="Times New Roman" w:hAnsi="Times New Roman"/>
          <w:sz w:val="24"/>
          <w:szCs w:val="24"/>
        </w:rPr>
        <w:t>ai personīgi izvērtētu katras ministrijas paveikto, vienotos par valdības uzsākto reformu izpildes procesu, kā arī identificētu jomas un jautājumus, kuru sekmīgai īstenošanai ir nepieciešama aktīva ministriju sadarbība</w:t>
      </w:r>
      <w:r>
        <w:rPr>
          <w:rFonts w:ascii="Times New Roman" w:hAnsi="Times New Roman"/>
          <w:sz w:val="24"/>
          <w:szCs w:val="24"/>
        </w:rPr>
        <w:t xml:space="preserve">, </w:t>
      </w:r>
      <w:r w:rsidR="003B3D64" w:rsidRPr="00434208">
        <w:rPr>
          <w:rFonts w:ascii="Times New Roman" w:hAnsi="Times New Roman"/>
          <w:sz w:val="24"/>
          <w:szCs w:val="24"/>
        </w:rPr>
        <w:t xml:space="preserve">Ministru prezidents </w:t>
      </w:r>
      <w:r w:rsidRPr="00434208">
        <w:rPr>
          <w:rFonts w:ascii="Times New Roman" w:hAnsi="Times New Roman"/>
          <w:sz w:val="24"/>
          <w:szCs w:val="24"/>
        </w:rPr>
        <w:t>2016.</w:t>
      </w:r>
      <w:r>
        <w:rPr>
          <w:rFonts w:ascii="Times New Roman" w:hAnsi="Times New Roman"/>
          <w:sz w:val="24"/>
          <w:szCs w:val="24"/>
        </w:rPr>
        <w:t> </w:t>
      </w:r>
      <w:r w:rsidRPr="00434208">
        <w:rPr>
          <w:rFonts w:ascii="Times New Roman" w:hAnsi="Times New Roman"/>
          <w:sz w:val="24"/>
          <w:szCs w:val="24"/>
        </w:rPr>
        <w:t>gada oktobrī</w:t>
      </w:r>
      <w:r>
        <w:rPr>
          <w:rFonts w:ascii="Times New Roman" w:hAnsi="Times New Roman"/>
          <w:sz w:val="24"/>
          <w:szCs w:val="24"/>
        </w:rPr>
        <w:t xml:space="preserve"> un </w:t>
      </w:r>
      <w:r w:rsidRPr="00434208">
        <w:rPr>
          <w:rFonts w:ascii="Times New Roman" w:hAnsi="Times New Roman"/>
          <w:sz w:val="24"/>
          <w:szCs w:val="24"/>
        </w:rPr>
        <w:t>2017.</w:t>
      </w:r>
      <w:r>
        <w:rPr>
          <w:rFonts w:ascii="Times New Roman" w:hAnsi="Times New Roman"/>
          <w:sz w:val="24"/>
          <w:szCs w:val="24"/>
        </w:rPr>
        <w:t> </w:t>
      </w:r>
      <w:r w:rsidRPr="00434208">
        <w:rPr>
          <w:rFonts w:ascii="Times New Roman" w:hAnsi="Times New Roman"/>
          <w:sz w:val="24"/>
          <w:szCs w:val="24"/>
        </w:rPr>
        <w:t xml:space="preserve">gada janvārī </w:t>
      </w:r>
      <w:r w:rsidR="003B3D64" w:rsidRPr="00434208">
        <w:rPr>
          <w:rFonts w:ascii="Times New Roman" w:hAnsi="Times New Roman"/>
          <w:sz w:val="24"/>
          <w:szCs w:val="24"/>
        </w:rPr>
        <w:t>ir organizēji</w:t>
      </w:r>
      <w:r w:rsidR="006732A0">
        <w:rPr>
          <w:rFonts w:ascii="Times New Roman" w:hAnsi="Times New Roman"/>
          <w:sz w:val="24"/>
          <w:szCs w:val="24"/>
        </w:rPr>
        <w:t>s</w:t>
      </w:r>
      <w:r w:rsidR="003B3D64" w:rsidRPr="00434208">
        <w:rPr>
          <w:rFonts w:ascii="Times New Roman" w:hAnsi="Times New Roman"/>
          <w:sz w:val="24"/>
          <w:szCs w:val="24"/>
        </w:rPr>
        <w:t xml:space="preserve"> sarunas </w:t>
      </w:r>
      <w:r w:rsidR="0016558D">
        <w:rPr>
          <w:rFonts w:ascii="Times New Roman" w:hAnsi="Times New Roman"/>
          <w:sz w:val="24"/>
          <w:szCs w:val="24"/>
        </w:rPr>
        <w:t xml:space="preserve">ar </w:t>
      </w:r>
      <w:r w:rsidR="003B3D64" w:rsidRPr="00434208">
        <w:rPr>
          <w:rFonts w:ascii="Times New Roman" w:hAnsi="Times New Roman"/>
          <w:sz w:val="24"/>
          <w:szCs w:val="24"/>
        </w:rPr>
        <w:t>visiem ministriem</w:t>
      </w:r>
      <w:r w:rsidR="000D7E63">
        <w:rPr>
          <w:rFonts w:ascii="Times New Roman" w:hAnsi="Times New Roman"/>
          <w:sz w:val="24"/>
          <w:szCs w:val="24"/>
        </w:rPr>
        <w:t xml:space="preserve">. </w:t>
      </w:r>
    </w:p>
    <w:p w:rsidR="000D7E63" w:rsidRDefault="000D7E63" w:rsidP="006E0921">
      <w:pPr>
        <w:spacing w:line="240" w:lineRule="auto"/>
        <w:ind w:firstLine="709"/>
        <w:jc w:val="both"/>
        <w:rPr>
          <w:rFonts w:ascii="Times New Roman" w:hAnsi="Times New Roman"/>
          <w:sz w:val="24"/>
          <w:szCs w:val="24"/>
        </w:rPr>
      </w:pPr>
      <w:r>
        <w:rPr>
          <w:rFonts w:ascii="Times New Roman" w:hAnsi="Times New Roman"/>
          <w:sz w:val="24"/>
          <w:szCs w:val="24"/>
        </w:rPr>
        <w:t xml:space="preserve">Kopumā sagatavotais ziņojums </w:t>
      </w:r>
      <w:r w:rsidRPr="000D7E63">
        <w:rPr>
          <w:rFonts w:ascii="Times New Roman" w:hAnsi="Times New Roman"/>
          <w:sz w:val="24"/>
          <w:szCs w:val="24"/>
        </w:rPr>
        <w:t xml:space="preserve">sniedz informāciju par to, kā </w:t>
      </w:r>
      <w:r>
        <w:rPr>
          <w:rFonts w:ascii="Times New Roman" w:hAnsi="Times New Roman"/>
          <w:sz w:val="24"/>
          <w:szCs w:val="24"/>
        </w:rPr>
        <w:t>tiek īstenotas valdības izvirzītās politi</w:t>
      </w:r>
      <w:r w:rsidR="003C0FEE">
        <w:rPr>
          <w:rFonts w:ascii="Times New Roman" w:hAnsi="Times New Roman"/>
          <w:sz w:val="24"/>
          <w:szCs w:val="24"/>
        </w:rPr>
        <w:t>s</w:t>
      </w:r>
      <w:r>
        <w:rPr>
          <w:rFonts w:ascii="Times New Roman" w:hAnsi="Times New Roman"/>
          <w:sz w:val="24"/>
          <w:szCs w:val="24"/>
        </w:rPr>
        <w:t>kās prioritātes</w:t>
      </w:r>
      <w:r w:rsidR="00526785">
        <w:rPr>
          <w:rFonts w:ascii="Times New Roman" w:hAnsi="Times New Roman"/>
          <w:sz w:val="24"/>
          <w:szCs w:val="24"/>
        </w:rPr>
        <w:t xml:space="preserve"> un </w:t>
      </w:r>
      <w:r w:rsidR="003C0FEE">
        <w:rPr>
          <w:rFonts w:ascii="Times New Roman" w:hAnsi="Times New Roman"/>
          <w:sz w:val="24"/>
          <w:szCs w:val="24"/>
        </w:rPr>
        <w:t>VRP</w:t>
      </w:r>
      <w:r w:rsidR="00526785">
        <w:rPr>
          <w:rFonts w:ascii="Times New Roman" w:hAnsi="Times New Roman"/>
          <w:sz w:val="24"/>
          <w:szCs w:val="24"/>
        </w:rPr>
        <w:t xml:space="preserve"> </w:t>
      </w:r>
      <w:r w:rsidR="003C0FEE">
        <w:rPr>
          <w:rFonts w:ascii="Times New Roman" w:hAnsi="Times New Roman"/>
          <w:sz w:val="24"/>
          <w:szCs w:val="24"/>
        </w:rPr>
        <w:t xml:space="preserve">noteiktie </w:t>
      </w:r>
      <w:r w:rsidR="00526785">
        <w:rPr>
          <w:rFonts w:ascii="Times New Roman" w:hAnsi="Times New Roman"/>
          <w:sz w:val="24"/>
          <w:szCs w:val="24"/>
        </w:rPr>
        <w:t>veicamie uzdevumi,</w:t>
      </w:r>
      <w:r w:rsidRPr="000D7E63">
        <w:rPr>
          <w:rFonts w:ascii="Times New Roman" w:hAnsi="Times New Roman"/>
          <w:sz w:val="24"/>
          <w:szCs w:val="24"/>
        </w:rPr>
        <w:t xml:space="preserve"> </w:t>
      </w:r>
      <w:r w:rsidR="00526785">
        <w:rPr>
          <w:rFonts w:ascii="Times New Roman" w:hAnsi="Times New Roman"/>
          <w:sz w:val="24"/>
          <w:szCs w:val="24"/>
        </w:rPr>
        <w:t>tād</w:t>
      </w:r>
      <w:r w:rsidR="006E0921">
        <w:rPr>
          <w:rFonts w:ascii="Times New Roman" w:hAnsi="Times New Roman"/>
          <w:sz w:val="24"/>
          <w:szCs w:val="24"/>
        </w:rPr>
        <w:t>ē</w:t>
      </w:r>
      <w:r w:rsidR="00526785">
        <w:rPr>
          <w:rFonts w:ascii="Times New Roman" w:hAnsi="Times New Roman"/>
          <w:sz w:val="24"/>
          <w:szCs w:val="24"/>
        </w:rPr>
        <w:t>jādi sekmējot</w:t>
      </w:r>
      <w:r w:rsidRPr="000D7E63">
        <w:rPr>
          <w:rFonts w:ascii="Times New Roman" w:hAnsi="Times New Roman"/>
          <w:sz w:val="24"/>
          <w:szCs w:val="24"/>
        </w:rPr>
        <w:t xml:space="preserve"> valdības darba pēctecību, politisko atbildību un iedvesmo</w:t>
      </w:r>
      <w:r w:rsidR="003C0FEE">
        <w:rPr>
          <w:rFonts w:ascii="Times New Roman" w:hAnsi="Times New Roman"/>
          <w:sz w:val="24"/>
          <w:szCs w:val="24"/>
        </w:rPr>
        <w:t>jot</w:t>
      </w:r>
      <w:r w:rsidRPr="000D7E63">
        <w:rPr>
          <w:rFonts w:ascii="Times New Roman" w:hAnsi="Times New Roman"/>
          <w:sz w:val="24"/>
          <w:szCs w:val="24"/>
        </w:rPr>
        <w:t xml:space="preserve"> turpmākiem darbiem Latvijas un valsts iedzīvotāju labā.</w:t>
      </w:r>
    </w:p>
    <w:p w:rsidR="00C2290D" w:rsidRPr="00BF7F60" w:rsidRDefault="002175BD" w:rsidP="001A4D3E">
      <w:pPr>
        <w:pStyle w:val="ListParagraph"/>
        <w:numPr>
          <w:ilvl w:val="0"/>
          <w:numId w:val="1"/>
        </w:numPr>
        <w:tabs>
          <w:tab w:val="left" w:pos="284"/>
          <w:tab w:val="left" w:pos="426"/>
        </w:tabs>
        <w:ind w:left="0" w:firstLine="0"/>
        <w:jc w:val="center"/>
        <w:rPr>
          <w:rFonts w:ascii="Times New Roman" w:hAnsi="Times New Roman"/>
          <w:b/>
          <w:sz w:val="24"/>
          <w:szCs w:val="24"/>
        </w:rPr>
      </w:pPr>
      <w:r>
        <w:rPr>
          <w:rFonts w:ascii="Times New Roman" w:hAnsi="Times New Roman"/>
          <w:b/>
          <w:sz w:val="28"/>
          <w:szCs w:val="28"/>
        </w:rPr>
        <w:br w:type="page"/>
      </w:r>
      <w:r w:rsidR="00DB1365" w:rsidRPr="00BF7F60">
        <w:rPr>
          <w:rFonts w:ascii="Times New Roman" w:hAnsi="Times New Roman"/>
          <w:b/>
          <w:sz w:val="24"/>
          <w:szCs w:val="24"/>
        </w:rPr>
        <w:lastRenderedPageBreak/>
        <w:t>Valdības paveiktais 2016. gadā</w:t>
      </w:r>
    </w:p>
    <w:p w:rsidR="00C92D28" w:rsidRPr="00BF7F60" w:rsidRDefault="00C92D28" w:rsidP="00C92D28">
      <w:pPr>
        <w:pStyle w:val="ListParagraph"/>
        <w:rPr>
          <w:rFonts w:ascii="Times New Roman" w:hAnsi="Times New Roman"/>
          <w:sz w:val="24"/>
          <w:szCs w:val="24"/>
          <w:u w:val="single"/>
        </w:rPr>
      </w:pPr>
    </w:p>
    <w:p w:rsidR="005C4134" w:rsidRDefault="005C4134" w:rsidP="001A4D3E">
      <w:pPr>
        <w:pStyle w:val="ListParagraph"/>
        <w:numPr>
          <w:ilvl w:val="1"/>
          <w:numId w:val="1"/>
        </w:numPr>
        <w:ind w:left="0" w:hanging="11"/>
        <w:rPr>
          <w:rFonts w:ascii="Times New Roman" w:hAnsi="Times New Roman"/>
          <w:b/>
          <w:sz w:val="24"/>
          <w:szCs w:val="24"/>
          <w:u w:val="single"/>
        </w:rPr>
      </w:pPr>
      <w:r w:rsidRPr="00434208">
        <w:rPr>
          <w:rFonts w:ascii="Times New Roman" w:hAnsi="Times New Roman"/>
          <w:b/>
          <w:sz w:val="24"/>
          <w:szCs w:val="24"/>
          <w:u w:val="single"/>
        </w:rPr>
        <w:t>Tautsaimniecības stiprināšana</w:t>
      </w:r>
    </w:p>
    <w:p w:rsidR="0096057F" w:rsidRPr="0096057F" w:rsidRDefault="0096057F" w:rsidP="00272BBC">
      <w:pPr>
        <w:spacing w:before="100" w:beforeAutospacing="1" w:after="100" w:afterAutospacing="1" w:line="240" w:lineRule="auto"/>
        <w:jc w:val="both"/>
        <w:rPr>
          <w:rFonts w:ascii="Times New Roman" w:hAnsi="Times New Roman"/>
          <w:sz w:val="24"/>
          <w:szCs w:val="24"/>
          <w:u w:val="single"/>
        </w:rPr>
      </w:pPr>
      <w:r w:rsidRPr="0096057F">
        <w:rPr>
          <w:rFonts w:ascii="Times New Roman" w:hAnsi="Times New Roman"/>
          <w:sz w:val="24"/>
          <w:szCs w:val="24"/>
          <w:u w:val="single"/>
        </w:rPr>
        <w:t>Uzņēmējdarbības vide</w:t>
      </w:r>
      <w:r>
        <w:rPr>
          <w:rFonts w:ascii="Times New Roman" w:hAnsi="Times New Roman"/>
          <w:sz w:val="24"/>
          <w:szCs w:val="24"/>
          <w:u w:val="single"/>
        </w:rPr>
        <w:t xml:space="preserve"> un investīcijas </w:t>
      </w:r>
    </w:p>
    <w:p w:rsidR="00675F3D" w:rsidRPr="00272BBC" w:rsidRDefault="00675F3D" w:rsidP="00272BBC">
      <w:pPr>
        <w:spacing w:before="100" w:beforeAutospacing="1" w:after="100" w:afterAutospacing="1" w:line="240" w:lineRule="auto"/>
        <w:jc w:val="both"/>
        <w:rPr>
          <w:rFonts w:ascii="Times New Roman" w:hAnsi="Times New Roman"/>
          <w:sz w:val="24"/>
          <w:szCs w:val="24"/>
        </w:rPr>
      </w:pPr>
      <w:r w:rsidRPr="00272BBC">
        <w:rPr>
          <w:rFonts w:ascii="Times New Roman" w:hAnsi="Times New Roman"/>
          <w:sz w:val="24"/>
          <w:szCs w:val="24"/>
        </w:rPr>
        <w:t>Lai virzītos uz izcilu uzņēmējdarbības vidi</w:t>
      </w:r>
      <w:r w:rsidR="00F273D4">
        <w:rPr>
          <w:rFonts w:ascii="Times New Roman" w:hAnsi="Times New Roman"/>
          <w:sz w:val="24"/>
          <w:szCs w:val="24"/>
        </w:rPr>
        <w:t>, kas sekmētu</w:t>
      </w:r>
      <w:r w:rsidR="003C6300">
        <w:rPr>
          <w:rFonts w:ascii="Times New Roman" w:hAnsi="Times New Roman"/>
          <w:sz w:val="24"/>
          <w:szCs w:val="24"/>
        </w:rPr>
        <w:t xml:space="preserve"> ekonomikas izaugsmi,</w:t>
      </w:r>
      <w:r w:rsidR="00F273D4">
        <w:rPr>
          <w:rFonts w:ascii="Times New Roman" w:hAnsi="Times New Roman"/>
          <w:sz w:val="24"/>
          <w:szCs w:val="24"/>
        </w:rPr>
        <w:t xml:space="preserve"> budžeta ieņēmumu pieaugumu un investīciju piesaisti</w:t>
      </w:r>
      <w:r w:rsidRPr="00272BBC">
        <w:rPr>
          <w:rFonts w:ascii="Times New Roman" w:hAnsi="Times New Roman"/>
          <w:sz w:val="24"/>
          <w:szCs w:val="24"/>
        </w:rPr>
        <w:t>, Valdības deklarācijā un NAP2020 ir izvirzīts mērķa rādītājs – 2018.</w:t>
      </w:r>
      <w:r w:rsidR="006E0921">
        <w:rPr>
          <w:rFonts w:ascii="Times New Roman" w:hAnsi="Times New Roman"/>
          <w:sz w:val="24"/>
          <w:szCs w:val="24"/>
        </w:rPr>
        <w:t> </w:t>
      </w:r>
      <w:r w:rsidRPr="00272BBC">
        <w:rPr>
          <w:rFonts w:ascii="Times New Roman" w:hAnsi="Times New Roman"/>
          <w:sz w:val="24"/>
          <w:szCs w:val="24"/>
        </w:rPr>
        <w:t xml:space="preserve">gadā iekļūt </w:t>
      </w:r>
      <w:r w:rsidRPr="00576D48">
        <w:rPr>
          <w:rFonts w:ascii="Times New Roman" w:hAnsi="Times New Roman"/>
          <w:i/>
          <w:sz w:val="24"/>
          <w:szCs w:val="24"/>
        </w:rPr>
        <w:t>Doing Business</w:t>
      </w:r>
      <w:r w:rsidRPr="00272BBC">
        <w:rPr>
          <w:rFonts w:ascii="Times New Roman" w:hAnsi="Times New Roman"/>
          <w:sz w:val="24"/>
          <w:szCs w:val="24"/>
        </w:rPr>
        <w:t xml:space="preserve"> TOP20, </w:t>
      </w:r>
      <w:r w:rsidR="000B205F">
        <w:rPr>
          <w:rFonts w:ascii="Times New Roman" w:hAnsi="Times New Roman"/>
          <w:sz w:val="24"/>
          <w:szCs w:val="24"/>
        </w:rPr>
        <w:t>kas jau ir</w:t>
      </w:r>
      <w:r w:rsidRPr="00272BBC">
        <w:rPr>
          <w:rFonts w:ascii="Times New Roman" w:hAnsi="Times New Roman"/>
          <w:sz w:val="24"/>
          <w:szCs w:val="24"/>
        </w:rPr>
        <w:t xml:space="preserve"> sasniegts</w:t>
      </w:r>
      <w:r w:rsidR="000B205F">
        <w:rPr>
          <w:rFonts w:ascii="Times New Roman" w:hAnsi="Times New Roman"/>
          <w:sz w:val="24"/>
          <w:szCs w:val="24"/>
        </w:rPr>
        <w:t>.</w:t>
      </w:r>
      <w:r w:rsidRPr="00272BBC">
        <w:rPr>
          <w:rFonts w:ascii="Times New Roman" w:hAnsi="Times New Roman"/>
          <w:sz w:val="24"/>
          <w:szCs w:val="24"/>
        </w:rPr>
        <w:t xml:space="preserve"> </w:t>
      </w:r>
      <w:r w:rsidR="000B205F">
        <w:rPr>
          <w:rFonts w:ascii="Times New Roman" w:hAnsi="Times New Roman"/>
          <w:sz w:val="24"/>
          <w:szCs w:val="24"/>
        </w:rPr>
        <w:t>S</w:t>
      </w:r>
      <w:r w:rsidRPr="00272BBC">
        <w:rPr>
          <w:rFonts w:ascii="Times New Roman" w:hAnsi="Times New Roman"/>
          <w:sz w:val="24"/>
          <w:szCs w:val="24"/>
        </w:rPr>
        <w:t>adarbībā ar uzņēmējiem mērķtiecīgi īstenot</w:t>
      </w:r>
      <w:r w:rsidR="006014A8">
        <w:rPr>
          <w:rFonts w:ascii="Times New Roman" w:hAnsi="Times New Roman"/>
          <w:sz w:val="24"/>
          <w:szCs w:val="24"/>
        </w:rPr>
        <w:t>ās</w:t>
      </w:r>
      <w:r w:rsidRPr="00272BBC">
        <w:rPr>
          <w:rFonts w:ascii="Times New Roman" w:hAnsi="Times New Roman"/>
          <w:sz w:val="24"/>
          <w:szCs w:val="24"/>
        </w:rPr>
        <w:t xml:space="preserve"> reformas uzņēmējdarbības vides sakārtošan</w:t>
      </w:r>
      <w:r w:rsidR="006014A8">
        <w:rPr>
          <w:rFonts w:ascii="Times New Roman" w:hAnsi="Times New Roman"/>
          <w:sz w:val="24"/>
          <w:szCs w:val="24"/>
        </w:rPr>
        <w:t xml:space="preserve">ā </w:t>
      </w:r>
      <w:r w:rsidRPr="00272BBC">
        <w:rPr>
          <w:rFonts w:ascii="Times New Roman" w:hAnsi="Times New Roman"/>
          <w:sz w:val="24"/>
          <w:szCs w:val="24"/>
        </w:rPr>
        <w:t xml:space="preserve">ļāva Latvijai </w:t>
      </w:r>
      <w:r w:rsidR="000B205F" w:rsidRPr="00272BBC">
        <w:rPr>
          <w:rFonts w:ascii="Times New Roman" w:hAnsi="Times New Roman"/>
          <w:sz w:val="24"/>
          <w:szCs w:val="24"/>
        </w:rPr>
        <w:t>2017</w:t>
      </w:r>
      <w:r w:rsidR="000B205F">
        <w:rPr>
          <w:rFonts w:ascii="Times New Roman" w:hAnsi="Times New Roman"/>
          <w:sz w:val="24"/>
          <w:szCs w:val="24"/>
        </w:rPr>
        <w:t>.</w:t>
      </w:r>
      <w:r w:rsidR="006E0921">
        <w:rPr>
          <w:rFonts w:ascii="Times New Roman" w:hAnsi="Times New Roman"/>
          <w:sz w:val="24"/>
          <w:szCs w:val="24"/>
        </w:rPr>
        <w:t> </w:t>
      </w:r>
      <w:r w:rsidR="000B205F">
        <w:rPr>
          <w:rFonts w:ascii="Times New Roman" w:hAnsi="Times New Roman"/>
          <w:sz w:val="24"/>
          <w:szCs w:val="24"/>
        </w:rPr>
        <w:t>gada</w:t>
      </w:r>
      <w:r w:rsidR="000B205F" w:rsidRPr="00272BBC">
        <w:rPr>
          <w:rFonts w:ascii="Times New Roman" w:hAnsi="Times New Roman"/>
          <w:sz w:val="24"/>
          <w:szCs w:val="24"/>
        </w:rPr>
        <w:t xml:space="preserve"> </w:t>
      </w:r>
      <w:r w:rsidRPr="00576D48">
        <w:rPr>
          <w:rFonts w:ascii="Times New Roman" w:hAnsi="Times New Roman"/>
          <w:i/>
          <w:sz w:val="24"/>
          <w:szCs w:val="24"/>
        </w:rPr>
        <w:t>Doing Business</w:t>
      </w:r>
      <w:r w:rsidRPr="00272BBC">
        <w:rPr>
          <w:rFonts w:ascii="Times New Roman" w:hAnsi="Times New Roman"/>
          <w:sz w:val="24"/>
          <w:szCs w:val="24"/>
        </w:rPr>
        <w:t xml:space="preserve"> pētījumā 190</w:t>
      </w:r>
      <w:r w:rsidR="006E0921">
        <w:rPr>
          <w:rFonts w:ascii="Times New Roman" w:hAnsi="Times New Roman"/>
          <w:sz w:val="24"/>
          <w:szCs w:val="24"/>
        </w:rPr>
        <w:t> </w:t>
      </w:r>
      <w:r w:rsidRPr="00272BBC">
        <w:rPr>
          <w:rFonts w:ascii="Times New Roman" w:hAnsi="Times New Roman"/>
          <w:sz w:val="24"/>
          <w:szCs w:val="24"/>
        </w:rPr>
        <w:t>valstu konkurencē ierindoties 14.</w:t>
      </w:r>
      <w:r w:rsidR="006E0921">
        <w:rPr>
          <w:rFonts w:ascii="Times New Roman" w:hAnsi="Times New Roman"/>
          <w:sz w:val="24"/>
          <w:szCs w:val="24"/>
        </w:rPr>
        <w:t> </w:t>
      </w:r>
      <w:r w:rsidRPr="00272BBC">
        <w:rPr>
          <w:rFonts w:ascii="Times New Roman" w:hAnsi="Times New Roman"/>
          <w:sz w:val="24"/>
          <w:szCs w:val="24"/>
        </w:rPr>
        <w:t>vietā, kas</w:t>
      </w:r>
      <w:r w:rsidR="000B205F">
        <w:rPr>
          <w:rFonts w:ascii="Times New Roman" w:hAnsi="Times New Roman"/>
          <w:sz w:val="24"/>
          <w:szCs w:val="24"/>
        </w:rPr>
        <w:t xml:space="preserve"> </w:t>
      </w:r>
      <w:r w:rsidR="006014A8">
        <w:rPr>
          <w:rFonts w:ascii="Times New Roman" w:hAnsi="Times New Roman"/>
          <w:sz w:val="24"/>
          <w:szCs w:val="24"/>
        </w:rPr>
        <w:t>Latvijai i</w:t>
      </w:r>
      <w:r w:rsidR="00F273D4">
        <w:rPr>
          <w:rFonts w:ascii="Times New Roman" w:hAnsi="Times New Roman"/>
          <w:sz w:val="24"/>
          <w:szCs w:val="24"/>
        </w:rPr>
        <w:t xml:space="preserve">r </w:t>
      </w:r>
      <w:r w:rsidR="000B205F">
        <w:rPr>
          <w:rFonts w:ascii="Times New Roman" w:hAnsi="Times New Roman"/>
          <w:sz w:val="24"/>
          <w:szCs w:val="24"/>
        </w:rPr>
        <w:t xml:space="preserve">līdz šim </w:t>
      </w:r>
      <w:r w:rsidRPr="00272BBC">
        <w:rPr>
          <w:rFonts w:ascii="Times New Roman" w:hAnsi="Times New Roman"/>
          <w:sz w:val="24"/>
          <w:szCs w:val="24"/>
        </w:rPr>
        <w:t xml:space="preserve">augstākais </w:t>
      </w:r>
      <w:r w:rsidR="006E0921">
        <w:rPr>
          <w:rFonts w:ascii="Times New Roman" w:hAnsi="Times New Roman"/>
          <w:sz w:val="24"/>
          <w:szCs w:val="24"/>
        </w:rPr>
        <w:t>sa</w:t>
      </w:r>
      <w:r w:rsidRPr="00272BBC">
        <w:rPr>
          <w:rFonts w:ascii="Times New Roman" w:hAnsi="Times New Roman"/>
          <w:sz w:val="24"/>
          <w:szCs w:val="24"/>
        </w:rPr>
        <w:t>sniegums.</w:t>
      </w:r>
    </w:p>
    <w:p w:rsidR="00675F3D" w:rsidRPr="00272BBC" w:rsidRDefault="00675F3D" w:rsidP="00272BBC">
      <w:pPr>
        <w:spacing w:before="100" w:beforeAutospacing="1" w:after="100" w:afterAutospacing="1" w:line="240" w:lineRule="auto"/>
        <w:jc w:val="both"/>
        <w:rPr>
          <w:rFonts w:ascii="Times New Roman" w:hAnsi="Times New Roman"/>
          <w:sz w:val="24"/>
          <w:szCs w:val="24"/>
        </w:rPr>
      </w:pPr>
      <w:r w:rsidRPr="00272BBC">
        <w:rPr>
          <w:rFonts w:ascii="Times New Roman" w:hAnsi="Times New Roman"/>
          <w:sz w:val="24"/>
          <w:szCs w:val="24"/>
        </w:rPr>
        <w:t>2016.</w:t>
      </w:r>
      <w:r w:rsidR="00F273D4">
        <w:rPr>
          <w:rFonts w:ascii="Times New Roman" w:hAnsi="Times New Roman"/>
          <w:sz w:val="24"/>
          <w:szCs w:val="24"/>
        </w:rPr>
        <w:t> </w:t>
      </w:r>
      <w:r w:rsidRPr="00272BBC">
        <w:rPr>
          <w:rFonts w:ascii="Times New Roman" w:hAnsi="Times New Roman"/>
          <w:sz w:val="24"/>
          <w:szCs w:val="24"/>
        </w:rPr>
        <w:t>gada 23.</w:t>
      </w:r>
      <w:r w:rsidR="006E0921">
        <w:rPr>
          <w:rFonts w:ascii="Times New Roman" w:hAnsi="Times New Roman"/>
          <w:sz w:val="24"/>
          <w:szCs w:val="24"/>
        </w:rPr>
        <w:t> </w:t>
      </w:r>
      <w:r w:rsidRPr="00272BBC">
        <w:rPr>
          <w:rFonts w:ascii="Times New Roman" w:hAnsi="Times New Roman"/>
          <w:sz w:val="24"/>
          <w:szCs w:val="24"/>
        </w:rPr>
        <w:t>novembrī Saeimā galīgajā lasījumā tika pieņemts Jaunuzņēmumu darbības atbalsta likums, kura mērķis ir veicināt strauji augošu tehnoloģiju uzņēmumu jeb jaunuzņēmumu veidošanos Latvijā, tādējādi sekmējot pētniecības attīstību un pētniecības produktu komercializāciju.</w:t>
      </w:r>
    </w:p>
    <w:p w:rsidR="002E671D" w:rsidRPr="00272BBC" w:rsidRDefault="002E671D" w:rsidP="00272BBC">
      <w:pPr>
        <w:spacing w:before="100" w:beforeAutospacing="1" w:after="100" w:afterAutospacing="1" w:line="240" w:lineRule="auto"/>
        <w:jc w:val="both"/>
        <w:rPr>
          <w:rFonts w:ascii="Times New Roman" w:hAnsi="Times New Roman"/>
          <w:sz w:val="24"/>
          <w:szCs w:val="24"/>
        </w:rPr>
      </w:pPr>
      <w:r w:rsidRPr="00272BBC">
        <w:rPr>
          <w:rFonts w:ascii="Times New Roman" w:hAnsi="Times New Roman"/>
          <w:sz w:val="24"/>
          <w:szCs w:val="24"/>
        </w:rPr>
        <w:t>2016.</w:t>
      </w:r>
      <w:r w:rsidR="00F273D4">
        <w:rPr>
          <w:rFonts w:ascii="Times New Roman" w:hAnsi="Times New Roman"/>
          <w:sz w:val="24"/>
          <w:szCs w:val="24"/>
        </w:rPr>
        <w:t> </w:t>
      </w:r>
      <w:r w:rsidRPr="00272BBC">
        <w:rPr>
          <w:rFonts w:ascii="Times New Roman" w:hAnsi="Times New Roman"/>
          <w:sz w:val="24"/>
          <w:szCs w:val="24"/>
        </w:rPr>
        <w:t>gada laikā būtisks progress ir panākts arī E</w:t>
      </w:r>
      <w:r w:rsidR="00F273D4">
        <w:rPr>
          <w:rFonts w:ascii="Times New Roman" w:hAnsi="Times New Roman"/>
          <w:sz w:val="24"/>
          <w:szCs w:val="24"/>
        </w:rPr>
        <w:t>iropas Savienības (ES)</w:t>
      </w:r>
      <w:r w:rsidR="003C6300">
        <w:rPr>
          <w:rFonts w:ascii="Times New Roman" w:hAnsi="Times New Roman"/>
          <w:sz w:val="24"/>
          <w:szCs w:val="24"/>
        </w:rPr>
        <w:t xml:space="preserve"> fondu investīciju plānošanā un ieguldījumu veikšanā</w:t>
      </w:r>
      <w:r w:rsidR="006014A8">
        <w:rPr>
          <w:rFonts w:ascii="Times New Roman" w:hAnsi="Times New Roman"/>
          <w:sz w:val="24"/>
          <w:szCs w:val="24"/>
        </w:rPr>
        <w:t>. Lī</w:t>
      </w:r>
      <w:r w:rsidRPr="00272BBC">
        <w:rPr>
          <w:rFonts w:ascii="Times New Roman" w:hAnsi="Times New Roman"/>
          <w:sz w:val="24"/>
          <w:szCs w:val="24"/>
        </w:rPr>
        <w:t>dz 2016.</w:t>
      </w:r>
      <w:r w:rsidR="00F273D4">
        <w:rPr>
          <w:rFonts w:ascii="Times New Roman" w:hAnsi="Times New Roman"/>
          <w:sz w:val="24"/>
          <w:szCs w:val="24"/>
        </w:rPr>
        <w:t> </w:t>
      </w:r>
      <w:r w:rsidRPr="00272BBC">
        <w:rPr>
          <w:rFonts w:ascii="Times New Roman" w:hAnsi="Times New Roman"/>
          <w:sz w:val="24"/>
          <w:szCs w:val="24"/>
        </w:rPr>
        <w:t xml:space="preserve">gada nogalei tika apstiprināti Ministru kabineta </w:t>
      </w:r>
      <w:r w:rsidR="006014A8">
        <w:rPr>
          <w:rFonts w:ascii="Times New Roman" w:hAnsi="Times New Roman"/>
          <w:sz w:val="24"/>
          <w:szCs w:val="24"/>
        </w:rPr>
        <w:t xml:space="preserve">(MK) </w:t>
      </w:r>
      <w:r w:rsidRPr="00272BBC">
        <w:rPr>
          <w:rFonts w:ascii="Times New Roman" w:hAnsi="Times New Roman"/>
          <w:sz w:val="24"/>
          <w:szCs w:val="24"/>
        </w:rPr>
        <w:t>noteikumi ES fondu līdzekļu investīcijām periodam līdz 2020.</w:t>
      </w:r>
      <w:r w:rsidR="00F273D4">
        <w:rPr>
          <w:rFonts w:ascii="Times New Roman" w:hAnsi="Times New Roman"/>
          <w:sz w:val="24"/>
          <w:szCs w:val="24"/>
        </w:rPr>
        <w:t> </w:t>
      </w:r>
      <w:r w:rsidRPr="00272BBC">
        <w:rPr>
          <w:rFonts w:ascii="Times New Roman" w:hAnsi="Times New Roman"/>
          <w:sz w:val="24"/>
          <w:szCs w:val="24"/>
        </w:rPr>
        <w:t>gadam 3,74</w:t>
      </w:r>
      <w:r w:rsidR="006E0921">
        <w:rPr>
          <w:rFonts w:ascii="Times New Roman" w:hAnsi="Times New Roman"/>
          <w:sz w:val="24"/>
          <w:szCs w:val="24"/>
        </w:rPr>
        <w:t> </w:t>
      </w:r>
      <w:r w:rsidRPr="00272BBC">
        <w:rPr>
          <w:rFonts w:ascii="Times New Roman" w:hAnsi="Times New Roman"/>
          <w:sz w:val="24"/>
          <w:szCs w:val="24"/>
        </w:rPr>
        <w:t xml:space="preserve">miljardu </w:t>
      </w:r>
      <w:r w:rsidR="00272BBC" w:rsidRPr="006E0921">
        <w:rPr>
          <w:rFonts w:ascii="Times New Roman" w:hAnsi="Times New Roman"/>
          <w:i/>
          <w:sz w:val="24"/>
          <w:szCs w:val="24"/>
        </w:rPr>
        <w:t>euro</w:t>
      </w:r>
      <w:r w:rsidRPr="00272BBC">
        <w:rPr>
          <w:rFonts w:ascii="Times New Roman" w:hAnsi="Times New Roman"/>
          <w:sz w:val="24"/>
          <w:szCs w:val="24"/>
        </w:rPr>
        <w:t xml:space="preserve"> vērtībā jeb 97</w:t>
      </w:r>
      <w:r w:rsidR="006E0921">
        <w:rPr>
          <w:rFonts w:ascii="Times New Roman" w:hAnsi="Times New Roman"/>
          <w:sz w:val="24"/>
          <w:szCs w:val="24"/>
        </w:rPr>
        <w:t> </w:t>
      </w:r>
      <w:r w:rsidRPr="00272BBC">
        <w:rPr>
          <w:rFonts w:ascii="Times New Roman" w:hAnsi="Times New Roman"/>
          <w:sz w:val="24"/>
          <w:szCs w:val="24"/>
        </w:rPr>
        <w:t xml:space="preserve">% apmērā no visa Latvijai pieejamā finansējuma. Vienlaikus par investīciju veikšanu </w:t>
      </w:r>
      <w:r w:rsidR="00F273D4">
        <w:rPr>
          <w:rFonts w:ascii="Times New Roman" w:hAnsi="Times New Roman"/>
          <w:sz w:val="24"/>
          <w:szCs w:val="24"/>
        </w:rPr>
        <w:t>uz šo brīdi (2017.</w:t>
      </w:r>
      <w:r w:rsidR="006E0921">
        <w:rPr>
          <w:rFonts w:ascii="Times New Roman" w:hAnsi="Times New Roman"/>
          <w:sz w:val="24"/>
          <w:szCs w:val="24"/>
        </w:rPr>
        <w:t> </w:t>
      </w:r>
      <w:r w:rsidR="00F273D4">
        <w:rPr>
          <w:rFonts w:ascii="Times New Roman" w:hAnsi="Times New Roman"/>
          <w:sz w:val="24"/>
          <w:szCs w:val="24"/>
        </w:rPr>
        <w:t xml:space="preserve">gada janvāri) </w:t>
      </w:r>
      <w:r w:rsidRPr="00272BBC">
        <w:rPr>
          <w:rFonts w:ascii="Times New Roman" w:hAnsi="Times New Roman"/>
          <w:sz w:val="24"/>
          <w:szCs w:val="24"/>
        </w:rPr>
        <w:t>ir noslēgti līgumi 1,3</w:t>
      </w:r>
      <w:r w:rsidR="006E0921">
        <w:rPr>
          <w:rFonts w:ascii="Times New Roman" w:hAnsi="Times New Roman"/>
          <w:sz w:val="24"/>
          <w:szCs w:val="24"/>
        </w:rPr>
        <w:t> </w:t>
      </w:r>
      <w:r w:rsidR="006E0921" w:rsidRPr="00272BBC">
        <w:rPr>
          <w:rFonts w:ascii="Times New Roman" w:hAnsi="Times New Roman"/>
          <w:sz w:val="24"/>
          <w:szCs w:val="24"/>
        </w:rPr>
        <w:t>miljardu</w:t>
      </w:r>
      <w:r w:rsidRPr="00272BBC">
        <w:rPr>
          <w:rFonts w:ascii="Times New Roman" w:hAnsi="Times New Roman"/>
          <w:sz w:val="24"/>
          <w:szCs w:val="24"/>
        </w:rPr>
        <w:t xml:space="preserve"> </w:t>
      </w:r>
      <w:r w:rsidR="006014A8" w:rsidRPr="006E0921">
        <w:rPr>
          <w:rFonts w:ascii="Times New Roman" w:hAnsi="Times New Roman"/>
          <w:i/>
          <w:sz w:val="24"/>
          <w:szCs w:val="24"/>
        </w:rPr>
        <w:t>euro</w:t>
      </w:r>
      <w:r w:rsidR="006014A8">
        <w:rPr>
          <w:rFonts w:ascii="Times New Roman" w:hAnsi="Times New Roman"/>
          <w:sz w:val="24"/>
          <w:szCs w:val="24"/>
        </w:rPr>
        <w:t xml:space="preserve"> </w:t>
      </w:r>
      <w:r w:rsidRPr="00272BBC">
        <w:rPr>
          <w:rFonts w:ascii="Times New Roman" w:hAnsi="Times New Roman"/>
          <w:sz w:val="24"/>
          <w:szCs w:val="24"/>
        </w:rPr>
        <w:t>apmērā.</w:t>
      </w:r>
    </w:p>
    <w:p w:rsidR="002E671D" w:rsidRPr="00272BBC" w:rsidRDefault="002E671D" w:rsidP="00272BBC">
      <w:pPr>
        <w:spacing w:before="100" w:beforeAutospacing="1" w:after="100" w:afterAutospacing="1" w:line="240" w:lineRule="auto"/>
        <w:jc w:val="both"/>
        <w:rPr>
          <w:rFonts w:ascii="Times New Roman" w:hAnsi="Times New Roman"/>
          <w:sz w:val="24"/>
          <w:szCs w:val="24"/>
        </w:rPr>
      </w:pPr>
      <w:r w:rsidRPr="00272BBC">
        <w:rPr>
          <w:rFonts w:ascii="Times New Roman" w:hAnsi="Times New Roman"/>
          <w:sz w:val="24"/>
          <w:szCs w:val="24"/>
        </w:rPr>
        <w:t xml:space="preserve">Valdības darbības laikā valdības pārstāvji, kā arī </w:t>
      </w:r>
      <w:r w:rsidR="006E0921">
        <w:rPr>
          <w:rFonts w:ascii="Times New Roman" w:hAnsi="Times New Roman"/>
          <w:sz w:val="24"/>
          <w:szCs w:val="24"/>
        </w:rPr>
        <w:t>sociālie un sadarbības partneri</w:t>
      </w:r>
      <w:r w:rsidRPr="00272BBC">
        <w:rPr>
          <w:rFonts w:ascii="Times New Roman" w:hAnsi="Times New Roman"/>
          <w:sz w:val="24"/>
          <w:szCs w:val="24"/>
        </w:rPr>
        <w:t xml:space="preserve"> apstiprināja darba plānu ēnu ekonomikas ierobežošanai 2016.</w:t>
      </w:r>
      <w:r w:rsidR="00F273D4">
        <w:rPr>
          <w:rFonts w:ascii="Times New Roman" w:hAnsi="Times New Roman"/>
          <w:sz w:val="24"/>
          <w:szCs w:val="24"/>
        </w:rPr>
        <w:t>–</w:t>
      </w:r>
      <w:r w:rsidRPr="00272BBC">
        <w:rPr>
          <w:rFonts w:ascii="Times New Roman" w:hAnsi="Times New Roman"/>
          <w:sz w:val="24"/>
          <w:szCs w:val="24"/>
        </w:rPr>
        <w:t>2020.</w:t>
      </w:r>
      <w:r w:rsidR="006E0921">
        <w:rPr>
          <w:rFonts w:ascii="Times New Roman" w:hAnsi="Times New Roman"/>
          <w:sz w:val="24"/>
          <w:szCs w:val="24"/>
        </w:rPr>
        <w:t> </w:t>
      </w:r>
      <w:r w:rsidRPr="00272BBC">
        <w:rPr>
          <w:rFonts w:ascii="Times New Roman" w:hAnsi="Times New Roman"/>
          <w:sz w:val="24"/>
          <w:szCs w:val="24"/>
        </w:rPr>
        <w:t xml:space="preserve">gadam. Minētais plāns </w:t>
      </w:r>
      <w:r w:rsidR="00F273D4" w:rsidRPr="00272BBC">
        <w:rPr>
          <w:rFonts w:ascii="Times New Roman" w:hAnsi="Times New Roman"/>
          <w:sz w:val="24"/>
          <w:szCs w:val="24"/>
        </w:rPr>
        <w:t>ietv</w:t>
      </w:r>
      <w:r w:rsidR="00F273D4">
        <w:rPr>
          <w:rFonts w:ascii="Times New Roman" w:hAnsi="Times New Roman"/>
          <w:sz w:val="24"/>
          <w:szCs w:val="24"/>
        </w:rPr>
        <w:t>er</w:t>
      </w:r>
      <w:r w:rsidR="00F273D4" w:rsidRPr="00272BBC">
        <w:rPr>
          <w:rFonts w:ascii="Times New Roman" w:hAnsi="Times New Roman"/>
          <w:sz w:val="24"/>
          <w:szCs w:val="24"/>
        </w:rPr>
        <w:t xml:space="preserve"> </w:t>
      </w:r>
      <w:r w:rsidRPr="00272BBC">
        <w:rPr>
          <w:rFonts w:ascii="Times New Roman" w:hAnsi="Times New Roman"/>
          <w:sz w:val="24"/>
          <w:szCs w:val="24"/>
        </w:rPr>
        <w:t>55</w:t>
      </w:r>
      <w:r w:rsidR="006E0921">
        <w:rPr>
          <w:rFonts w:ascii="Times New Roman" w:hAnsi="Times New Roman"/>
          <w:sz w:val="24"/>
          <w:szCs w:val="24"/>
        </w:rPr>
        <w:t> </w:t>
      </w:r>
      <w:r w:rsidR="00F273D4">
        <w:rPr>
          <w:rFonts w:ascii="Times New Roman" w:hAnsi="Times New Roman"/>
          <w:sz w:val="24"/>
          <w:szCs w:val="24"/>
        </w:rPr>
        <w:t xml:space="preserve">kompleksus </w:t>
      </w:r>
      <w:r w:rsidRPr="00272BBC">
        <w:rPr>
          <w:rFonts w:ascii="Times New Roman" w:hAnsi="Times New Roman"/>
          <w:sz w:val="24"/>
          <w:szCs w:val="24"/>
        </w:rPr>
        <w:t xml:space="preserve">pasākumus ēnu ekonomikas ierobežošanai tādās nozarēs kā būvniecība, pakalpojumi, transports, tirdzniecība, </w:t>
      </w:r>
      <w:r w:rsidR="00B43631">
        <w:rPr>
          <w:rFonts w:ascii="Times New Roman" w:hAnsi="Times New Roman"/>
          <w:sz w:val="24"/>
          <w:szCs w:val="24"/>
        </w:rPr>
        <w:t xml:space="preserve">tai skaitā </w:t>
      </w:r>
      <w:r w:rsidRPr="00272BBC">
        <w:rPr>
          <w:rFonts w:ascii="Times New Roman" w:hAnsi="Times New Roman"/>
          <w:sz w:val="24"/>
          <w:szCs w:val="24"/>
        </w:rPr>
        <w:t xml:space="preserve"> pasākumus sodu piemērošanas jomā, iestāžu kapacitātes stiprināšan</w:t>
      </w:r>
      <w:r w:rsidR="00BF7F60">
        <w:rPr>
          <w:rFonts w:ascii="Times New Roman" w:hAnsi="Times New Roman"/>
          <w:sz w:val="24"/>
          <w:szCs w:val="24"/>
        </w:rPr>
        <w:t>ai</w:t>
      </w:r>
      <w:r w:rsidRPr="00272BBC">
        <w:rPr>
          <w:rFonts w:ascii="Times New Roman" w:hAnsi="Times New Roman"/>
          <w:sz w:val="24"/>
          <w:szCs w:val="24"/>
        </w:rPr>
        <w:t xml:space="preserve"> un komunikācijai ar sabiedrību. Papildus minētajam 2016.</w:t>
      </w:r>
      <w:r w:rsidR="00F273D4">
        <w:rPr>
          <w:rFonts w:ascii="Times New Roman" w:hAnsi="Times New Roman"/>
          <w:sz w:val="24"/>
          <w:szCs w:val="24"/>
        </w:rPr>
        <w:t> </w:t>
      </w:r>
      <w:r w:rsidRPr="00272BBC">
        <w:rPr>
          <w:rFonts w:ascii="Times New Roman" w:hAnsi="Times New Roman"/>
          <w:sz w:val="24"/>
          <w:szCs w:val="24"/>
        </w:rPr>
        <w:t>gadā tika uzsāktas reformas Valsts ieņēmumu dienestā, kas jau ir rezultējušās ar panākumiem – pērn kopumā nodokļu iekasēšanas izpilde pret plānoto ir 101</w:t>
      </w:r>
      <w:r w:rsidR="00F06A10">
        <w:rPr>
          <w:rFonts w:ascii="Times New Roman" w:hAnsi="Times New Roman"/>
          <w:sz w:val="24"/>
          <w:szCs w:val="24"/>
        </w:rPr>
        <w:t> </w:t>
      </w:r>
      <w:r w:rsidRPr="00272BBC">
        <w:rPr>
          <w:rFonts w:ascii="Times New Roman" w:hAnsi="Times New Roman"/>
          <w:sz w:val="24"/>
          <w:szCs w:val="24"/>
        </w:rPr>
        <w:t>% apmērā, bet šā gada pirmajā mēnesī – 105</w:t>
      </w:r>
      <w:r w:rsidR="00F06A10">
        <w:rPr>
          <w:rFonts w:ascii="Times New Roman" w:hAnsi="Times New Roman"/>
          <w:sz w:val="24"/>
          <w:szCs w:val="24"/>
        </w:rPr>
        <w:t> </w:t>
      </w:r>
      <w:r w:rsidRPr="00272BBC">
        <w:rPr>
          <w:rFonts w:ascii="Times New Roman" w:hAnsi="Times New Roman"/>
          <w:sz w:val="24"/>
          <w:szCs w:val="24"/>
        </w:rPr>
        <w:t>% apmērā.</w:t>
      </w:r>
    </w:p>
    <w:p w:rsidR="0016558D" w:rsidRPr="0016558D" w:rsidRDefault="0016558D" w:rsidP="0016558D">
      <w:pPr>
        <w:spacing w:before="100" w:beforeAutospacing="1" w:after="100" w:afterAutospacing="1" w:line="240" w:lineRule="auto"/>
        <w:jc w:val="both"/>
        <w:rPr>
          <w:rFonts w:ascii="Times New Roman" w:hAnsi="Times New Roman"/>
          <w:sz w:val="24"/>
          <w:szCs w:val="24"/>
        </w:rPr>
      </w:pPr>
      <w:r w:rsidRPr="0016558D">
        <w:rPr>
          <w:rFonts w:ascii="Times New Roman" w:hAnsi="Times New Roman"/>
          <w:sz w:val="24"/>
          <w:szCs w:val="24"/>
        </w:rPr>
        <w:t>Tāpat ir veikti būtiski uzlabojumi budžeta plānošanas procesā. 2016.</w:t>
      </w:r>
      <w:r w:rsidR="00F273D4">
        <w:rPr>
          <w:rFonts w:ascii="Times New Roman" w:hAnsi="Times New Roman"/>
          <w:sz w:val="24"/>
          <w:szCs w:val="24"/>
        </w:rPr>
        <w:t> </w:t>
      </w:r>
      <w:r w:rsidRPr="0016558D">
        <w:rPr>
          <w:rFonts w:ascii="Times New Roman" w:hAnsi="Times New Roman"/>
          <w:sz w:val="24"/>
          <w:szCs w:val="24"/>
        </w:rPr>
        <w:t>gadā tika veikts horizontāls</w:t>
      </w:r>
      <w:r w:rsidR="006014A8">
        <w:rPr>
          <w:rFonts w:ascii="Times New Roman" w:hAnsi="Times New Roman"/>
          <w:sz w:val="24"/>
          <w:szCs w:val="24"/>
        </w:rPr>
        <w:t xml:space="preserve"> </w:t>
      </w:r>
      <w:r w:rsidRPr="0016558D">
        <w:rPr>
          <w:rFonts w:ascii="Times New Roman" w:hAnsi="Times New Roman"/>
          <w:sz w:val="24"/>
          <w:szCs w:val="24"/>
        </w:rPr>
        <w:t xml:space="preserve">valsts budžeta izdevumu izvērtējums, kā rezultātā tika izstrādāti pasākumi </w:t>
      </w:r>
      <w:r w:rsidR="00F273D4" w:rsidRPr="0016558D">
        <w:rPr>
          <w:rFonts w:ascii="Times New Roman" w:hAnsi="Times New Roman"/>
          <w:sz w:val="24"/>
          <w:szCs w:val="24"/>
        </w:rPr>
        <w:t>ministrij</w:t>
      </w:r>
      <w:r w:rsidR="00F273D4">
        <w:rPr>
          <w:rFonts w:ascii="Times New Roman" w:hAnsi="Times New Roman"/>
          <w:sz w:val="24"/>
          <w:szCs w:val="24"/>
        </w:rPr>
        <w:t>u</w:t>
      </w:r>
      <w:r w:rsidR="00F273D4" w:rsidRPr="0016558D">
        <w:rPr>
          <w:rFonts w:ascii="Times New Roman" w:hAnsi="Times New Roman"/>
          <w:sz w:val="24"/>
          <w:szCs w:val="24"/>
        </w:rPr>
        <w:t xml:space="preserve"> </w:t>
      </w:r>
      <w:r w:rsidRPr="0016558D">
        <w:rPr>
          <w:rFonts w:ascii="Times New Roman" w:hAnsi="Times New Roman"/>
          <w:sz w:val="24"/>
          <w:szCs w:val="24"/>
        </w:rPr>
        <w:t xml:space="preserve">budžeta izdevumu samazināšanai un </w:t>
      </w:r>
      <w:r w:rsidRPr="00502D98">
        <w:rPr>
          <w:rFonts w:ascii="Times New Roman" w:hAnsi="Times New Roman"/>
          <w:sz w:val="24"/>
          <w:szCs w:val="24"/>
        </w:rPr>
        <w:t>pārdalei, kā arī mērķfinansējuma iekasējamības stiprināšanai, radot budžeta izdevumu optimizāciju 64,2</w:t>
      </w:r>
      <w:r w:rsidR="00F06A10">
        <w:rPr>
          <w:rFonts w:ascii="Times New Roman" w:hAnsi="Times New Roman"/>
          <w:sz w:val="24"/>
          <w:szCs w:val="24"/>
        </w:rPr>
        <w:t> </w:t>
      </w:r>
      <w:r w:rsidRPr="00502D98">
        <w:rPr>
          <w:rFonts w:ascii="Times New Roman" w:hAnsi="Times New Roman"/>
          <w:sz w:val="24"/>
          <w:szCs w:val="24"/>
        </w:rPr>
        <w:t>milj.</w:t>
      </w:r>
      <w:r w:rsidR="00F273D4" w:rsidRPr="00502D98">
        <w:rPr>
          <w:rFonts w:ascii="Times New Roman" w:hAnsi="Times New Roman"/>
          <w:sz w:val="24"/>
          <w:szCs w:val="24"/>
        </w:rPr>
        <w:t xml:space="preserve"> </w:t>
      </w:r>
      <w:r w:rsidRPr="00F06A10">
        <w:rPr>
          <w:rFonts w:ascii="Times New Roman" w:hAnsi="Times New Roman"/>
          <w:i/>
          <w:sz w:val="24"/>
          <w:szCs w:val="24"/>
        </w:rPr>
        <w:t xml:space="preserve">euro </w:t>
      </w:r>
      <w:r w:rsidRPr="00502D98">
        <w:rPr>
          <w:rFonts w:ascii="Times New Roman" w:hAnsi="Times New Roman"/>
          <w:sz w:val="24"/>
          <w:szCs w:val="24"/>
        </w:rPr>
        <w:t>apmērā 2017.</w:t>
      </w:r>
      <w:r w:rsidR="00F273D4" w:rsidRPr="00502D98">
        <w:rPr>
          <w:rFonts w:ascii="Times New Roman" w:hAnsi="Times New Roman"/>
          <w:sz w:val="24"/>
          <w:szCs w:val="24"/>
        </w:rPr>
        <w:t> </w:t>
      </w:r>
      <w:r w:rsidRPr="00502D98">
        <w:rPr>
          <w:rFonts w:ascii="Times New Roman" w:hAnsi="Times New Roman"/>
          <w:sz w:val="24"/>
          <w:szCs w:val="24"/>
        </w:rPr>
        <w:t>gadā un 62,2</w:t>
      </w:r>
      <w:r w:rsidR="00F06A10">
        <w:rPr>
          <w:rFonts w:ascii="Times New Roman" w:hAnsi="Times New Roman"/>
          <w:sz w:val="24"/>
          <w:szCs w:val="24"/>
        </w:rPr>
        <w:t> </w:t>
      </w:r>
      <w:r w:rsidRPr="00502D98">
        <w:rPr>
          <w:rFonts w:ascii="Times New Roman" w:hAnsi="Times New Roman"/>
          <w:sz w:val="24"/>
          <w:szCs w:val="24"/>
        </w:rPr>
        <w:t xml:space="preserve">milj. </w:t>
      </w:r>
      <w:r w:rsidRPr="00F06A10">
        <w:rPr>
          <w:rFonts w:ascii="Times New Roman" w:hAnsi="Times New Roman"/>
          <w:i/>
          <w:sz w:val="24"/>
          <w:szCs w:val="24"/>
        </w:rPr>
        <w:t>e</w:t>
      </w:r>
      <w:r w:rsidR="00F06A10" w:rsidRPr="00F06A10">
        <w:rPr>
          <w:rFonts w:ascii="Times New Roman" w:hAnsi="Times New Roman"/>
          <w:i/>
          <w:sz w:val="24"/>
          <w:szCs w:val="24"/>
        </w:rPr>
        <w:t>u</w:t>
      </w:r>
      <w:r w:rsidRPr="00F06A10">
        <w:rPr>
          <w:rFonts w:ascii="Times New Roman" w:hAnsi="Times New Roman"/>
          <w:i/>
          <w:sz w:val="24"/>
          <w:szCs w:val="24"/>
        </w:rPr>
        <w:t>ro</w:t>
      </w:r>
      <w:r w:rsidRPr="00502D98">
        <w:rPr>
          <w:rFonts w:ascii="Times New Roman" w:hAnsi="Times New Roman"/>
          <w:sz w:val="24"/>
          <w:szCs w:val="24"/>
        </w:rPr>
        <w:t xml:space="preserve"> apmērā 2018.</w:t>
      </w:r>
      <w:r w:rsidR="00F273D4" w:rsidRPr="00502D98">
        <w:rPr>
          <w:rFonts w:ascii="Times New Roman" w:hAnsi="Times New Roman"/>
          <w:sz w:val="24"/>
          <w:szCs w:val="24"/>
        </w:rPr>
        <w:t> </w:t>
      </w:r>
      <w:r w:rsidRPr="00502D98">
        <w:rPr>
          <w:rFonts w:ascii="Times New Roman" w:hAnsi="Times New Roman"/>
          <w:sz w:val="24"/>
          <w:szCs w:val="24"/>
        </w:rPr>
        <w:t xml:space="preserve">gadā. </w:t>
      </w:r>
      <w:r w:rsidR="00F273D4" w:rsidRPr="00502D98">
        <w:rPr>
          <w:rFonts w:ascii="Times New Roman" w:hAnsi="Times New Roman"/>
          <w:sz w:val="24"/>
          <w:szCs w:val="24"/>
        </w:rPr>
        <w:t xml:space="preserve">Vienlaikus </w:t>
      </w:r>
      <w:r w:rsidR="00843C8E" w:rsidRPr="00502D98">
        <w:rPr>
          <w:rFonts w:ascii="Times New Roman" w:hAnsi="Times New Roman"/>
          <w:sz w:val="24"/>
          <w:szCs w:val="24"/>
        </w:rPr>
        <w:t>svarīgi minēt</w:t>
      </w:r>
      <w:r w:rsidRPr="00502D98">
        <w:rPr>
          <w:rFonts w:ascii="Times New Roman" w:hAnsi="Times New Roman"/>
          <w:sz w:val="24"/>
          <w:szCs w:val="24"/>
        </w:rPr>
        <w:t xml:space="preserve">, ka </w:t>
      </w:r>
      <w:r w:rsidR="006014A8" w:rsidRPr="00502D98">
        <w:rPr>
          <w:rFonts w:ascii="Times New Roman" w:hAnsi="Times New Roman"/>
          <w:sz w:val="24"/>
          <w:szCs w:val="24"/>
        </w:rPr>
        <w:t>sākot a</w:t>
      </w:r>
      <w:r w:rsidR="00843C8E" w:rsidRPr="00502D98">
        <w:rPr>
          <w:rFonts w:ascii="Times New Roman" w:hAnsi="Times New Roman"/>
          <w:sz w:val="24"/>
          <w:szCs w:val="24"/>
        </w:rPr>
        <w:t>r 2017.</w:t>
      </w:r>
      <w:r w:rsidR="00F06A10">
        <w:rPr>
          <w:rFonts w:ascii="Times New Roman" w:hAnsi="Times New Roman"/>
          <w:sz w:val="24"/>
          <w:szCs w:val="24"/>
        </w:rPr>
        <w:t> </w:t>
      </w:r>
      <w:r w:rsidR="00843C8E" w:rsidRPr="00502D98">
        <w:rPr>
          <w:rFonts w:ascii="Times New Roman" w:hAnsi="Times New Roman"/>
          <w:sz w:val="24"/>
          <w:szCs w:val="24"/>
        </w:rPr>
        <w:t xml:space="preserve">gadu </w:t>
      </w:r>
      <w:r w:rsidRPr="00502D98">
        <w:rPr>
          <w:rFonts w:ascii="Times New Roman" w:hAnsi="Times New Roman"/>
          <w:sz w:val="24"/>
          <w:szCs w:val="24"/>
        </w:rPr>
        <w:t xml:space="preserve">resoru budžeta izdevumu analīze </w:t>
      </w:r>
      <w:r w:rsidR="00F273D4" w:rsidRPr="00502D98">
        <w:rPr>
          <w:rFonts w:ascii="Times New Roman" w:hAnsi="Times New Roman"/>
          <w:sz w:val="24"/>
          <w:szCs w:val="24"/>
        </w:rPr>
        <w:t xml:space="preserve">ir </w:t>
      </w:r>
      <w:r w:rsidRPr="00502D98">
        <w:rPr>
          <w:rFonts w:ascii="Times New Roman" w:hAnsi="Times New Roman"/>
          <w:sz w:val="24"/>
          <w:szCs w:val="24"/>
        </w:rPr>
        <w:t xml:space="preserve">ieviesta kā pastāvīgs un sistemātisks instruments, nodrošinot </w:t>
      </w:r>
      <w:r w:rsidR="00843C8E" w:rsidRPr="00502D98">
        <w:rPr>
          <w:rFonts w:ascii="Times New Roman" w:hAnsi="Times New Roman"/>
          <w:sz w:val="24"/>
          <w:szCs w:val="24"/>
        </w:rPr>
        <w:t xml:space="preserve">ikgadēju </w:t>
      </w:r>
      <w:r w:rsidRPr="00502D98">
        <w:rPr>
          <w:rFonts w:ascii="Times New Roman" w:hAnsi="Times New Roman"/>
          <w:sz w:val="24"/>
          <w:szCs w:val="24"/>
        </w:rPr>
        <w:t xml:space="preserve">valsts budžeta izdevumu </w:t>
      </w:r>
      <w:r w:rsidR="006014A8" w:rsidRPr="00502D98">
        <w:rPr>
          <w:rFonts w:ascii="Times New Roman" w:hAnsi="Times New Roman"/>
          <w:sz w:val="24"/>
          <w:szCs w:val="24"/>
        </w:rPr>
        <w:t>pārskatīš</w:t>
      </w:r>
      <w:r w:rsidR="009C2012" w:rsidRPr="00502D98">
        <w:rPr>
          <w:rFonts w:ascii="Times New Roman" w:hAnsi="Times New Roman"/>
          <w:sz w:val="24"/>
          <w:szCs w:val="24"/>
        </w:rPr>
        <w:t>anu</w:t>
      </w:r>
      <w:r w:rsidR="009C2012">
        <w:rPr>
          <w:rFonts w:ascii="Times New Roman" w:hAnsi="Times New Roman"/>
          <w:sz w:val="24"/>
          <w:szCs w:val="24"/>
        </w:rPr>
        <w:t>.</w:t>
      </w:r>
    </w:p>
    <w:p w:rsidR="00A26F07" w:rsidRDefault="009F74B5" w:rsidP="00A26F07">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Pēdējo gadu n</w:t>
      </w:r>
      <w:r w:rsidR="00675F3D" w:rsidRPr="00272BBC">
        <w:rPr>
          <w:rFonts w:ascii="Times New Roman" w:hAnsi="Times New Roman"/>
          <w:sz w:val="24"/>
          <w:szCs w:val="24"/>
        </w:rPr>
        <w:t xml:space="preserve">ozīmīgākais </w:t>
      </w:r>
      <w:r>
        <w:rPr>
          <w:rFonts w:ascii="Times New Roman" w:hAnsi="Times New Roman"/>
          <w:sz w:val="24"/>
          <w:szCs w:val="24"/>
        </w:rPr>
        <w:t>sasniegums</w:t>
      </w:r>
      <w:r w:rsidR="00675F3D" w:rsidRPr="00272BBC">
        <w:rPr>
          <w:rFonts w:ascii="Times New Roman" w:hAnsi="Times New Roman"/>
          <w:sz w:val="24"/>
          <w:szCs w:val="24"/>
        </w:rPr>
        <w:t xml:space="preserve"> ārējās ekonomiskās sadarbības veid</w:t>
      </w:r>
      <w:r w:rsidR="00C92D28" w:rsidRPr="00272BBC">
        <w:rPr>
          <w:rFonts w:ascii="Times New Roman" w:hAnsi="Times New Roman"/>
          <w:sz w:val="24"/>
          <w:szCs w:val="24"/>
        </w:rPr>
        <w:t>ošanai bija 2016.</w:t>
      </w:r>
      <w:r w:rsidR="00843C8E">
        <w:rPr>
          <w:rFonts w:ascii="Times New Roman" w:hAnsi="Times New Roman"/>
          <w:sz w:val="24"/>
          <w:szCs w:val="24"/>
        </w:rPr>
        <w:t> </w:t>
      </w:r>
      <w:r w:rsidR="00C92D28" w:rsidRPr="00272BBC">
        <w:rPr>
          <w:rFonts w:ascii="Times New Roman" w:hAnsi="Times New Roman"/>
          <w:sz w:val="24"/>
          <w:szCs w:val="24"/>
        </w:rPr>
        <w:t xml:space="preserve">gada novembrī </w:t>
      </w:r>
      <w:r w:rsidR="00675F3D" w:rsidRPr="00272BBC">
        <w:rPr>
          <w:rFonts w:ascii="Times New Roman" w:hAnsi="Times New Roman"/>
          <w:sz w:val="24"/>
          <w:szCs w:val="24"/>
        </w:rPr>
        <w:t xml:space="preserve">Rīgā organizētā 16+1 (Centrāleiropas un Austrumeiropas valstu, </w:t>
      </w:r>
      <w:r w:rsidR="00F06A10">
        <w:rPr>
          <w:rFonts w:ascii="Times New Roman" w:hAnsi="Times New Roman"/>
          <w:sz w:val="24"/>
          <w:szCs w:val="24"/>
        </w:rPr>
        <w:t>kā arī</w:t>
      </w:r>
      <w:r w:rsidR="00675F3D" w:rsidRPr="00272BBC">
        <w:rPr>
          <w:rFonts w:ascii="Times New Roman" w:hAnsi="Times New Roman"/>
          <w:sz w:val="24"/>
          <w:szCs w:val="24"/>
        </w:rPr>
        <w:t xml:space="preserve"> Ķīnas) valstu vadītāju tikšanās un biznesa forums, kurā piedalījās vairāk </w:t>
      </w:r>
      <w:r w:rsidR="00F06A10">
        <w:rPr>
          <w:rFonts w:ascii="Times New Roman" w:hAnsi="Times New Roman"/>
          <w:sz w:val="24"/>
          <w:szCs w:val="24"/>
        </w:rPr>
        <w:t>ne</w:t>
      </w:r>
      <w:r w:rsidR="00675F3D" w:rsidRPr="00272BBC">
        <w:rPr>
          <w:rFonts w:ascii="Times New Roman" w:hAnsi="Times New Roman"/>
          <w:sz w:val="24"/>
          <w:szCs w:val="24"/>
        </w:rPr>
        <w:t>kā 800</w:t>
      </w:r>
      <w:r w:rsidR="00F06A10">
        <w:rPr>
          <w:rFonts w:ascii="Times New Roman" w:hAnsi="Times New Roman"/>
          <w:sz w:val="24"/>
          <w:szCs w:val="24"/>
        </w:rPr>
        <w:t> </w:t>
      </w:r>
      <w:r w:rsidR="00675F3D" w:rsidRPr="00272BBC">
        <w:rPr>
          <w:rFonts w:ascii="Times New Roman" w:hAnsi="Times New Roman"/>
          <w:sz w:val="24"/>
          <w:szCs w:val="24"/>
        </w:rPr>
        <w:t>augsta līmeņa valsts un uzņēmējdar</w:t>
      </w:r>
      <w:r w:rsidR="00C92D28" w:rsidRPr="00272BBC">
        <w:rPr>
          <w:rFonts w:ascii="Times New Roman" w:hAnsi="Times New Roman"/>
          <w:sz w:val="24"/>
          <w:szCs w:val="24"/>
        </w:rPr>
        <w:t>bības pārstāvj</w:t>
      </w:r>
      <w:r>
        <w:rPr>
          <w:rFonts w:ascii="Times New Roman" w:hAnsi="Times New Roman"/>
          <w:sz w:val="24"/>
          <w:szCs w:val="24"/>
        </w:rPr>
        <w:t>u</w:t>
      </w:r>
      <w:r w:rsidR="00C92D28" w:rsidRPr="00272BBC">
        <w:rPr>
          <w:rFonts w:ascii="Times New Roman" w:hAnsi="Times New Roman"/>
          <w:sz w:val="24"/>
          <w:szCs w:val="24"/>
        </w:rPr>
        <w:t xml:space="preserve"> no 17</w:t>
      </w:r>
      <w:r w:rsidR="00F06A10">
        <w:rPr>
          <w:rFonts w:ascii="Times New Roman" w:hAnsi="Times New Roman"/>
          <w:sz w:val="24"/>
          <w:szCs w:val="24"/>
        </w:rPr>
        <w:t> </w:t>
      </w:r>
      <w:r w:rsidR="00C92D28" w:rsidRPr="00272BBC">
        <w:rPr>
          <w:rFonts w:ascii="Times New Roman" w:hAnsi="Times New Roman"/>
          <w:sz w:val="24"/>
          <w:szCs w:val="24"/>
        </w:rPr>
        <w:t xml:space="preserve">valstīm. </w:t>
      </w:r>
      <w:r w:rsidRPr="00272BBC">
        <w:rPr>
          <w:rFonts w:ascii="Times New Roman" w:hAnsi="Times New Roman"/>
          <w:sz w:val="24"/>
          <w:szCs w:val="24"/>
        </w:rPr>
        <w:t>T</w:t>
      </w:r>
      <w:r>
        <w:rPr>
          <w:rFonts w:ascii="Times New Roman" w:hAnsi="Times New Roman"/>
          <w:sz w:val="24"/>
          <w:szCs w:val="24"/>
        </w:rPr>
        <w:t>ikšanās</w:t>
      </w:r>
      <w:r w:rsidRPr="00272BBC">
        <w:rPr>
          <w:rFonts w:ascii="Times New Roman" w:hAnsi="Times New Roman"/>
          <w:sz w:val="24"/>
          <w:szCs w:val="24"/>
        </w:rPr>
        <w:t xml:space="preserve"> </w:t>
      </w:r>
      <w:r w:rsidR="00675F3D" w:rsidRPr="00272BBC">
        <w:rPr>
          <w:rFonts w:ascii="Times New Roman" w:hAnsi="Times New Roman"/>
          <w:sz w:val="24"/>
          <w:szCs w:val="24"/>
        </w:rPr>
        <w:t>rezultātā tika parakstītas vienošanās un uzsāk</w:t>
      </w:r>
      <w:r w:rsidR="00C92D28" w:rsidRPr="00272BBC">
        <w:rPr>
          <w:rFonts w:ascii="Times New Roman" w:hAnsi="Times New Roman"/>
          <w:sz w:val="24"/>
          <w:szCs w:val="24"/>
        </w:rPr>
        <w:t>ti sadarbības projekti</w:t>
      </w:r>
      <w:r w:rsidR="00675F3D" w:rsidRPr="00272BBC">
        <w:rPr>
          <w:rFonts w:ascii="Times New Roman" w:hAnsi="Times New Roman"/>
          <w:sz w:val="24"/>
          <w:szCs w:val="24"/>
        </w:rPr>
        <w:t xml:space="preserve"> transporta un loģistikas, </w:t>
      </w:r>
      <w:r w:rsidR="00675F3D" w:rsidRPr="00272BBC">
        <w:rPr>
          <w:rFonts w:ascii="Times New Roman" w:hAnsi="Times New Roman"/>
          <w:sz w:val="24"/>
          <w:szCs w:val="24"/>
        </w:rPr>
        <w:lastRenderedPageBreak/>
        <w:t>tirdzniecības, tūrisma u.</w:t>
      </w:r>
      <w:r w:rsidR="00F06A10">
        <w:rPr>
          <w:rFonts w:ascii="Times New Roman" w:hAnsi="Times New Roman"/>
          <w:sz w:val="24"/>
          <w:szCs w:val="24"/>
        </w:rPr>
        <w:t> </w:t>
      </w:r>
      <w:r w:rsidR="00675F3D" w:rsidRPr="00272BBC">
        <w:rPr>
          <w:rFonts w:ascii="Times New Roman" w:hAnsi="Times New Roman"/>
          <w:sz w:val="24"/>
          <w:szCs w:val="24"/>
        </w:rPr>
        <w:t>c. jomās</w:t>
      </w:r>
      <w:r w:rsidR="009C2012">
        <w:rPr>
          <w:rFonts w:ascii="Times New Roman" w:hAnsi="Times New Roman"/>
          <w:sz w:val="24"/>
          <w:szCs w:val="24"/>
        </w:rPr>
        <w:t>, tād</w:t>
      </w:r>
      <w:r w:rsidR="00F06A10">
        <w:rPr>
          <w:rFonts w:ascii="Times New Roman" w:hAnsi="Times New Roman"/>
          <w:sz w:val="24"/>
          <w:szCs w:val="24"/>
        </w:rPr>
        <w:t>ē</w:t>
      </w:r>
      <w:r w:rsidR="009C2012">
        <w:rPr>
          <w:rFonts w:ascii="Times New Roman" w:hAnsi="Times New Roman"/>
          <w:sz w:val="24"/>
          <w:szCs w:val="24"/>
        </w:rPr>
        <w:t>jādi sekmējot Latvijas ekonomisko interešu īstenošanu</w:t>
      </w:r>
      <w:r>
        <w:rPr>
          <w:rFonts w:ascii="Times New Roman" w:hAnsi="Times New Roman"/>
          <w:sz w:val="24"/>
          <w:szCs w:val="24"/>
        </w:rPr>
        <w:t xml:space="preserve"> </w:t>
      </w:r>
      <w:r w:rsidR="009C2012">
        <w:rPr>
          <w:rFonts w:ascii="Times New Roman" w:hAnsi="Times New Roman"/>
          <w:sz w:val="24"/>
          <w:szCs w:val="24"/>
        </w:rPr>
        <w:t>un valsts tēla popularizēšanu</w:t>
      </w:r>
      <w:r w:rsidR="00675F3D" w:rsidRPr="00272BBC">
        <w:rPr>
          <w:rFonts w:ascii="Times New Roman" w:hAnsi="Times New Roman"/>
          <w:sz w:val="24"/>
          <w:szCs w:val="24"/>
        </w:rPr>
        <w:t>.</w:t>
      </w:r>
    </w:p>
    <w:p w:rsidR="0016558D" w:rsidRPr="0016558D" w:rsidRDefault="0016558D" w:rsidP="0016558D">
      <w:pPr>
        <w:spacing w:before="100" w:beforeAutospacing="1" w:after="100" w:afterAutospacing="1" w:line="240" w:lineRule="auto"/>
        <w:jc w:val="both"/>
        <w:rPr>
          <w:rFonts w:ascii="Times New Roman" w:hAnsi="Times New Roman"/>
          <w:sz w:val="24"/>
          <w:szCs w:val="24"/>
        </w:rPr>
      </w:pPr>
      <w:r w:rsidRPr="0016558D">
        <w:rPr>
          <w:rFonts w:ascii="Times New Roman" w:hAnsi="Times New Roman"/>
          <w:sz w:val="24"/>
          <w:szCs w:val="24"/>
        </w:rPr>
        <w:t xml:space="preserve">Izstrādāts un ar </w:t>
      </w:r>
      <w:r w:rsidR="009C2012">
        <w:rPr>
          <w:rFonts w:ascii="Times New Roman" w:hAnsi="Times New Roman"/>
          <w:sz w:val="24"/>
          <w:szCs w:val="24"/>
        </w:rPr>
        <w:t>MK</w:t>
      </w:r>
      <w:r w:rsidRPr="0016558D">
        <w:rPr>
          <w:rFonts w:ascii="Times New Roman" w:hAnsi="Times New Roman"/>
          <w:sz w:val="24"/>
          <w:szCs w:val="24"/>
        </w:rPr>
        <w:t xml:space="preserve"> lēmumu noteikts starptautiskā dzelzceļa maršruta </w:t>
      </w:r>
      <w:r w:rsidRPr="00502D98">
        <w:rPr>
          <w:rFonts w:ascii="Times New Roman" w:hAnsi="Times New Roman"/>
          <w:i/>
          <w:sz w:val="24"/>
          <w:szCs w:val="24"/>
        </w:rPr>
        <w:t>Rail Baltica</w:t>
      </w:r>
      <w:r w:rsidRPr="0016558D">
        <w:rPr>
          <w:rFonts w:ascii="Times New Roman" w:hAnsi="Times New Roman"/>
          <w:sz w:val="24"/>
          <w:szCs w:val="24"/>
        </w:rPr>
        <w:t xml:space="preserve"> trases novietojums Latvijā, kā arī parakstīts starpvalstu līgums par </w:t>
      </w:r>
      <w:r w:rsidRPr="00502D98">
        <w:rPr>
          <w:rFonts w:ascii="Times New Roman" w:hAnsi="Times New Roman"/>
          <w:i/>
          <w:sz w:val="24"/>
          <w:szCs w:val="24"/>
        </w:rPr>
        <w:t>Rail Baltica</w:t>
      </w:r>
      <w:r w:rsidRPr="0016558D">
        <w:rPr>
          <w:rFonts w:ascii="Times New Roman" w:hAnsi="Times New Roman"/>
          <w:sz w:val="24"/>
          <w:szCs w:val="24"/>
        </w:rPr>
        <w:t xml:space="preserve"> projekta īstenošanu, kas ir būtisks priekšnoteikums projekta turpmākai sekmīgai virzībai un ES finansējuma piesaistei. </w:t>
      </w:r>
    </w:p>
    <w:p w:rsidR="00334351" w:rsidRPr="00334351" w:rsidRDefault="00F06A10" w:rsidP="00334351">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Lai</w:t>
      </w:r>
      <w:r w:rsidR="00334351" w:rsidRPr="00334351">
        <w:rPr>
          <w:rFonts w:ascii="Times New Roman" w:hAnsi="Times New Roman"/>
          <w:sz w:val="24"/>
          <w:szCs w:val="24"/>
        </w:rPr>
        <w:t xml:space="preserve"> īstenot</w:t>
      </w:r>
      <w:r>
        <w:rPr>
          <w:rFonts w:ascii="Times New Roman" w:hAnsi="Times New Roman"/>
          <w:sz w:val="24"/>
          <w:szCs w:val="24"/>
        </w:rPr>
        <w:t>u</w:t>
      </w:r>
      <w:r w:rsidR="00334351" w:rsidRPr="00334351">
        <w:rPr>
          <w:rFonts w:ascii="Times New Roman" w:hAnsi="Times New Roman"/>
          <w:sz w:val="24"/>
          <w:szCs w:val="24"/>
        </w:rPr>
        <w:t xml:space="preserve"> saskaņotu starpresoru sadarbību nepieciešamo darba tirgus reformu izstrādē, ieviešanā un uzraudzībā, 2016. gadā tika izveidota Nodarbinātības padome, kas eko</w:t>
      </w:r>
      <w:r>
        <w:rPr>
          <w:rFonts w:ascii="Times New Roman" w:hAnsi="Times New Roman"/>
          <w:sz w:val="24"/>
          <w:szCs w:val="24"/>
        </w:rPr>
        <w:t>nomikas, izglītības un zinātnes</w:t>
      </w:r>
      <w:r w:rsidR="00334351" w:rsidRPr="00334351">
        <w:rPr>
          <w:rFonts w:ascii="Times New Roman" w:hAnsi="Times New Roman"/>
          <w:sz w:val="24"/>
          <w:szCs w:val="24"/>
        </w:rPr>
        <w:t xml:space="preserve"> un labklājības ministr</w:t>
      </w:r>
      <w:r>
        <w:rPr>
          <w:rFonts w:ascii="Times New Roman" w:hAnsi="Times New Roman"/>
          <w:sz w:val="24"/>
          <w:szCs w:val="24"/>
        </w:rPr>
        <w:t>a</w:t>
      </w:r>
      <w:r w:rsidR="00334351" w:rsidRPr="00334351">
        <w:rPr>
          <w:rFonts w:ascii="Times New Roman" w:hAnsi="Times New Roman"/>
          <w:sz w:val="24"/>
          <w:szCs w:val="24"/>
        </w:rPr>
        <w:t xml:space="preserve"> vadībā strādā pie prioritāro rīcības virzienu īstenošanas, </w:t>
      </w:r>
      <w:r>
        <w:rPr>
          <w:rFonts w:ascii="Times New Roman" w:hAnsi="Times New Roman"/>
          <w:sz w:val="24"/>
          <w:szCs w:val="24"/>
        </w:rPr>
        <w:t>lai</w:t>
      </w:r>
      <w:r w:rsidR="00334351" w:rsidRPr="00334351">
        <w:rPr>
          <w:rFonts w:ascii="Times New Roman" w:hAnsi="Times New Roman"/>
          <w:sz w:val="24"/>
          <w:szCs w:val="24"/>
        </w:rPr>
        <w:t xml:space="preserve"> nodrošinā</w:t>
      </w:r>
      <w:r>
        <w:rPr>
          <w:rFonts w:ascii="Times New Roman" w:hAnsi="Times New Roman"/>
          <w:sz w:val="24"/>
          <w:szCs w:val="24"/>
        </w:rPr>
        <w:t>tu</w:t>
      </w:r>
      <w:r w:rsidR="00334351" w:rsidRPr="00334351">
        <w:rPr>
          <w:rFonts w:ascii="Times New Roman" w:hAnsi="Times New Roman"/>
          <w:sz w:val="24"/>
          <w:szCs w:val="24"/>
        </w:rPr>
        <w:t xml:space="preserve"> priekšlikumu sagatavošanu ekonomikas izaugsmei nepieciešamo izmaiņu ātrākai ieviešanai darba tirgū.</w:t>
      </w:r>
    </w:p>
    <w:p w:rsidR="000A0942" w:rsidRPr="00272BBC" w:rsidRDefault="00675F3D" w:rsidP="00272BBC">
      <w:pPr>
        <w:spacing w:before="100" w:beforeAutospacing="1" w:after="100" w:afterAutospacing="1" w:line="240" w:lineRule="auto"/>
        <w:jc w:val="both"/>
        <w:rPr>
          <w:rFonts w:ascii="Times New Roman" w:hAnsi="Times New Roman"/>
          <w:sz w:val="24"/>
          <w:szCs w:val="24"/>
        </w:rPr>
      </w:pPr>
      <w:r w:rsidRPr="00272BBC">
        <w:rPr>
          <w:rFonts w:ascii="Times New Roman" w:hAnsi="Times New Roman"/>
          <w:sz w:val="24"/>
          <w:szCs w:val="24"/>
        </w:rPr>
        <w:t xml:space="preserve">Nozīmīgs valdības darbs </w:t>
      </w:r>
      <w:r w:rsidR="00253D18" w:rsidRPr="00502D98">
        <w:rPr>
          <w:rFonts w:ascii="Times New Roman" w:hAnsi="Times New Roman"/>
          <w:sz w:val="24"/>
          <w:szCs w:val="24"/>
        </w:rPr>
        <w:t>(23</w:t>
      </w:r>
      <w:r w:rsidR="00F06A10">
        <w:rPr>
          <w:rFonts w:ascii="Times New Roman" w:hAnsi="Times New Roman"/>
          <w:sz w:val="24"/>
          <w:szCs w:val="24"/>
        </w:rPr>
        <w:t> </w:t>
      </w:r>
      <w:r w:rsidR="00253D18">
        <w:rPr>
          <w:rFonts w:ascii="Times New Roman" w:hAnsi="Times New Roman"/>
          <w:sz w:val="24"/>
          <w:szCs w:val="24"/>
        </w:rPr>
        <w:t xml:space="preserve">starptautiska līmeņa darba grupās, kas novērtēja Latvijas sniegumu un </w:t>
      </w:r>
      <w:r w:rsidR="003F55D5">
        <w:rPr>
          <w:rFonts w:ascii="Times New Roman" w:hAnsi="Times New Roman"/>
          <w:sz w:val="24"/>
          <w:szCs w:val="24"/>
        </w:rPr>
        <w:t xml:space="preserve">panākto </w:t>
      </w:r>
      <w:r w:rsidR="00253D18">
        <w:rPr>
          <w:rFonts w:ascii="Times New Roman" w:hAnsi="Times New Roman"/>
          <w:sz w:val="24"/>
          <w:szCs w:val="24"/>
        </w:rPr>
        <w:t xml:space="preserve">progresu atbilstoši Ekonomiskās sadarbības un attīstības organizācijas – </w:t>
      </w:r>
      <w:r w:rsidR="00253D18" w:rsidRPr="00F06A10">
        <w:rPr>
          <w:rFonts w:ascii="Times New Roman" w:hAnsi="Times New Roman"/>
          <w:sz w:val="24"/>
          <w:szCs w:val="24"/>
        </w:rPr>
        <w:t>OECD</w:t>
      </w:r>
      <w:r w:rsidR="00253D18">
        <w:rPr>
          <w:rFonts w:ascii="Times New Roman" w:hAnsi="Times New Roman"/>
          <w:i/>
          <w:sz w:val="24"/>
          <w:szCs w:val="24"/>
        </w:rPr>
        <w:t xml:space="preserve"> </w:t>
      </w:r>
      <w:r w:rsidR="00253D18" w:rsidRPr="00502D98">
        <w:rPr>
          <w:rFonts w:ascii="Times New Roman" w:hAnsi="Times New Roman"/>
          <w:sz w:val="24"/>
          <w:szCs w:val="24"/>
        </w:rPr>
        <w:t xml:space="preserve">– </w:t>
      </w:r>
      <w:r w:rsidR="00410BEA">
        <w:rPr>
          <w:rFonts w:ascii="Times New Roman" w:hAnsi="Times New Roman"/>
          <w:sz w:val="24"/>
          <w:szCs w:val="24"/>
        </w:rPr>
        <w:t xml:space="preserve">labas pārvaldības </w:t>
      </w:r>
      <w:r w:rsidR="00253D18" w:rsidRPr="00502D98">
        <w:rPr>
          <w:rFonts w:ascii="Times New Roman" w:hAnsi="Times New Roman"/>
          <w:sz w:val="24"/>
          <w:szCs w:val="24"/>
        </w:rPr>
        <w:t>rekom</w:t>
      </w:r>
      <w:r w:rsidR="00253D18">
        <w:rPr>
          <w:rFonts w:ascii="Times New Roman" w:hAnsi="Times New Roman"/>
          <w:sz w:val="24"/>
          <w:szCs w:val="24"/>
        </w:rPr>
        <w:t>e</w:t>
      </w:r>
      <w:r w:rsidR="00253D18" w:rsidRPr="00502D98">
        <w:rPr>
          <w:rFonts w:ascii="Times New Roman" w:hAnsi="Times New Roman"/>
          <w:sz w:val="24"/>
          <w:szCs w:val="24"/>
        </w:rPr>
        <w:t>ndācijām</w:t>
      </w:r>
      <w:r w:rsidR="00253D18">
        <w:rPr>
          <w:rFonts w:ascii="Times New Roman" w:hAnsi="Times New Roman"/>
          <w:sz w:val="24"/>
          <w:szCs w:val="24"/>
        </w:rPr>
        <w:t xml:space="preserve">) </w:t>
      </w:r>
      <w:r w:rsidRPr="00272BBC">
        <w:rPr>
          <w:rFonts w:ascii="Times New Roman" w:hAnsi="Times New Roman"/>
          <w:sz w:val="24"/>
          <w:szCs w:val="24"/>
        </w:rPr>
        <w:t>tika ieguldīts, lai 2016.</w:t>
      </w:r>
      <w:r w:rsidR="009F74B5">
        <w:rPr>
          <w:rFonts w:ascii="Times New Roman" w:hAnsi="Times New Roman"/>
          <w:sz w:val="24"/>
          <w:szCs w:val="24"/>
        </w:rPr>
        <w:t> </w:t>
      </w:r>
      <w:r w:rsidRPr="00272BBC">
        <w:rPr>
          <w:rFonts w:ascii="Times New Roman" w:hAnsi="Times New Roman"/>
          <w:sz w:val="24"/>
          <w:szCs w:val="24"/>
        </w:rPr>
        <w:t>gada 1.</w:t>
      </w:r>
      <w:r w:rsidR="009F74B5">
        <w:rPr>
          <w:rFonts w:ascii="Times New Roman" w:hAnsi="Times New Roman"/>
          <w:sz w:val="24"/>
          <w:szCs w:val="24"/>
        </w:rPr>
        <w:t> </w:t>
      </w:r>
      <w:r w:rsidRPr="00272BBC">
        <w:rPr>
          <w:rFonts w:ascii="Times New Roman" w:hAnsi="Times New Roman"/>
          <w:sz w:val="24"/>
          <w:szCs w:val="24"/>
        </w:rPr>
        <w:t xml:space="preserve">jūlijā Latvija kļūtu par </w:t>
      </w:r>
      <w:r w:rsidR="00253D18">
        <w:rPr>
          <w:rFonts w:ascii="Times New Roman" w:hAnsi="Times New Roman"/>
          <w:sz w:val="24"/>
          <w:szCs w:val="24"/>
        </w:rPr>
        <w:t xml:space="preserve">pilntiesīgu </w:t>
      </w:r>
      <w:r w:rsidRPr="00272BBC">
        <w:rPr>
          <w:rFonts w:ascii="Times New Roman" w:hAnsi="Times New Roman"/>
          <w:sz w:val="24"/>
          <w:szCs w:val="24"/>
        </w:rPr>
        <w:t>OECD dalībvalsti, iegūstot piekļuvi daudzpusīgai ekspertīzei, kas palīdzēs rast jaunus risinājumus valsts konkurētspējas, iedzīvotāju labklājības un sociālās drošības uzlabošanai.</w:t>
      </w:r>
    </w:p>
    <w:p w:rsidR="00A26F07" w:rsidRPr="00A26F07" w:rsidRDefault="0075791E" w:rsidP="00A26F07">
      <w:pPr>
        <w:spacing w:before="100" w:beforeAutospacing="1" w:after="100" w:afterAutospacing="1" w:line="240" w:lineRule="auto"/>
        <w:jc w:val="both"/>
        <w:rPr>
          <w:rFonts w:ascii="Times New Roman" w:hAnsi="Times New Roman"/>
          <w:sz w:val="24"/>
          <w:szCs w:val="24"/>
          <w:u w:val="single"/>
        </w:rPr>
      </w:pPr>
      <w:r>
        <w:rPr>
          <w:rFonts w:ascii="Times New Roman" w:hAnsi="Times New Roman"/>
          <w:sz w:val="24"/>
          <w:szCs w:val="24"/>
          <w:u w:val="single"/>
        </w:rPr>
        <w:t>Tiesiskā vide</w:t>
      </w:r>
    </w:p>
    <w:p w:rsidR="0016558D" w:rsidRPr="0016558D" w:rsidRDefault="0016558D" w:rsidP="0016558D">
      <w:pPr>
        <w:spacing w:before="100" w:beforeAutospacing="1" w:after="100" w:afterAutospacing="1" w:line="240" w:lineRule="auto"/>
        <w:jc w:val="both"/>
        <w:rPr>
          <w:rFonts w:ascii="Times New Roman" w:hAnsi="Times New Roman"/>
          <w:sz w:val="24"/>
          <w:szCs w:val="24"/>
        </w:rPr>
      </w:pPr>
      <w:r w:rsidRPr="0016558D">
        <w:rPr>
          <w:rFonts w:ascii="Times New Roman" w:hAnsi="Times New Roman"/>
          <w:sz w:val="24"/>
          <w:szCs w:val="24"/>
        </w:rPr>
        <w:t>Maksātnespējas proces</w:t>
      </w:r>
      <w:r w:rsidR="003F55D5">
        <w:rPr>
          <w:rFonts w:ascii="Times New Roman" w:hAnsi="Times New Roman"/>
          <w:sz w:val="24"/>
          <w:szCs w:val="24"/>
        </w:rPr>
        <w:t xml:space="preserve">a </w:t>
      </w:r>
      <w:r w:rsidR="00EB0065">
        <w:rPr>
          <w:rFonts w:ascii="Times New Roman" w:hAnsi="Times New Roman"/>
          <w:sz w:val="24"/>
          <w:szCs w:val="24"/>
        </w:rPr>
        <w:t>objektivitāte, caurskatāmība</w:t>
      </w:r>
      <w:r w:rsidRPr="0016558D">
        <w:rPr>
          <w:rFonts w:ascii="Times New Roman" w:hAnsi="Times New Roman"/>
          <w:sz w:val="24"/>
          <w:szCs w:val="24"/>
        </w:rPr>
        <w:t xml:space="preserve"> </w:t>
      </w:r>
      <w:r w:rsidR="00EB0065">
        <w:rPr>
          <w:rFonts w:ascii="Times New Roman" w:hAnsi="Times New Roman"/>
          <w:sz w:val="24"/>
          <w:szCs w:val="24"/>
        </w:rPr>
        <w:t xml:space="preserve">un sistēmiska kontrole </w:t>
      </w:r>
      <w:r w:rsidRPr="0016558D">
        <w:rPr>
          <w:rFonts w:ascii="Times New Roman" w:hAnsi="Times New Roman"/>
          <w:sz w:val="24"/>
          <w:szCs w:val="24"/>
        </w:rPr>
        <w:t xml:space="preserve">ir ļoti svarīgs faktors, kas ietekmē uzņēmējdarbības vidi un investīciju lēmumus, tādēļ, lai uzlabotu </w:t>
      </w:r>
      <w:r w:rsidR="003F55D5">
        <w:rPr>
          <w:rFonts w:ascii="Times New Roman" w:hAnsi="Times New Roman"/>
          <w:sz w:val="24"/>
          <w:szCs w:val="24"/>
        </w:rPr>
        <w:t>biznesa</w:t>
      </w:r>
      <w:r w:rsidR="003F55D5" w:rsidRPr="0016558D">
        <w:rPr>
          <w:rFonts w:ascii="Times New Roman" w:hAnsi="Times New Roman"/>
          <w:sz w:val="24"/>
          <w:szCs w:val="24"/>
        </w:rPr>
        <w:t xml:space="preserve"> </w:t>
      </w:r>
      <w:r w:rsidRPr="0016558D">
        <w:rPr>
          <w:rFonts w:ascii="Times New Roman" w:hAnsi="Times New Roman"/>
          <w:sz w:val="24"/>
          <w:szCs w:val="24"/>
        </w:rPr>
        <w:t xml:space="preserve">vidi un investoru tiesisko aizsardzību, ir pieņemtas Maksātnespējas politikas attīstības pamatnostādnes un uzsākta maksātnespējas procesa reforma. </w:t>
      </w:r>
    </w:p>
    <w:p w:rsidR="00A26F07" w:rsidRPr="00A26F07" w:rsidRDefault="00A26F07" w:rsidP="00A26F07">
      <w:pPr>
        <w:spacing w:before="100" w:beforeAutospacing="1" w:after="100" w:afterAutospacing="1" w:line="240" w:lineRule="auto"/>
        <w:jc w:val="both"/>
        <w:rPr>
          <w:rFonts w:ascii="Times New Roman" w:hAnsi="Times New Roman"/>
          <w:sz w:val="24"/>
          <w:szCs w:val="24"/>
        </w:rPr>
      </w:pPr>
      <w:r w:rsidRPr="00A26F07">
        <w:rPr>
          <w:rFonts w:ascii="Times New Roman" w:hAnsi="Times New Roman"/>
          <w:sz w:val="24"/>
          <w:szCs w:val="24"/>
        </w:rPr>
        <w:t>2016.</w:t>
      </w:r>
      <w:r w:rsidR="003F55D5">
        <w:rPr>
          <w:rFonts w:ascii="Times New Roman" w:hAnsi="Times New Roman"/>
          <w:sz w:val="24"/>
          <w:szCs w:val="24"/>
        </w:rPr>
        <w:t> </w:t>
      </w:r>
      <w:r w:rsidRPr="00A26F07">
        <w:rPr>
          <w:rFonts w:ascii="Times New Roman" w:hAnsi="Times New Roman"/>
          <w:sz w:val="24"/>
          <w:szCs w:val="24"/>
        </w:rPr>
        <w:t xml:space="preserve">gadā </w:t>
      </w:r>
      <w:r w:rsidR="00EB0065">
        <w:rPr>
          <w:rFonts w:ascii="Times New Roman" w:hAnsi="Times New Roman"/>
          <w:sz w:val="24"/>
          <w:szCs w:val="24"/>
        </w:rPr>
        <w:t>valdība apstiprināja</w:t>
      </w:r>
      <w:r w:rsidRPr="00A26F07">
        <w:rPr>
          <w:rFonts w:ascii="Times New Roman" w:hAnsi="Times New Roman"/>
          <w:sz w:val="24"/>
          <w:szCs w:val="24"/>
        </w:rPr>
        <w:t xml:space="preserve"> maksātnespējas politikas vidēj</w:t>
      </w:r>
      <w:r w:rsidR="00BF7F60">
        <w:rPr>
          <w:rFonts w:ascii="Times New Roman" w:hAnsi="Times New Roman"/>
          <w:sz w:val="24"/>
          <w:szCs w:val="24"/>
        </w:rPr>
        <w:t>a</w:t>
      </w:r>
      <w:r w:rsidRPr="00A26F07">
        <w:rPr>
          <w:rFonts w:ascii="Times New Roman" w:hAnsi="Times New Roman"/>
          <w:sz w:val="24"/>
          <w:szCs w:val="24"/>
        </w:rPr>
        <w:t xml:space="preserve"> termiņa attīstības virzien</w:t>
      </w:r>
      <w:r w:rsidR="00EB0065">
        <w:rPr>
          <w:rFonts w:ascii="Times New Roman" w:hAnsi="Times New Roman"/>
          <w:sz w:val="24"/>
          <w:szCs w:val="24"/>
        </w:rPr>
        <w:t>us</w:t>
      </w:r>
      <w:r w:rsidR="00F06A10">
        <w:rPr>
          <w:rFonts w:ascii="Times New Roman" w:hAnsi="Times New Roman"/>
          <w:sz w:val="24"/>
          <w:szCs w:val="24"/>
        </w:rPr>
        <w:t>,</w:t>
      </w:r>
      <w:r w:rsidRPr="00A26F07">
        <w:rPr>
          <w:rFonts w:ascii="Times New Roman" w:hAnsi="Times New Roman"/>
          <w:sz w:val="24"/>
          <w:szCs w:val="24"/>
        </w:rPr>
        <w:t xml:space="preserve"> sniedzot sistēmisku maksātnespējas jomā pastāvošo problēmu izvērtējumu un nosakot prioritātes un sasniedzamos rezultātus. Reformas ietvaros 2017.</w:t>
      </w:r>
      <w:r w:rsidR="003F55D5">
        <w:rPr>
          <w:rFonts w:ascii="Times New Roman" w:hAnsi="Times New Roman"/>
          <w:sz w:val="24"/>
          <w:szCs w:val="24"/>
        </w:rPr>
        <w:t> </w:t>
      </w:r>
      <w:r w:rsidRPr="00A26F07">
        <w:rPr>
          <w:rFonts w:ascii="Times New Roman" w:hAnsi="Times New Roman"/>
          <w:sz w:val="24"/>
          <w:szCs w:val="24"/>
        </w:rPr>
        <w:t xml:space="preserve">gadā tiks stiprināta </w:t>
      </w:r>
      <w:r w:rsidRPr="00502D98">
        <w:rPr>
          <w:rFonts w:ascii="Times New Roman" w:hAnsi="Times New Roman"/>
          <w:sz w:val="24"/>
          <w:szCs w:val="24"/>
        </w:rPr>
        <w:t>ties</w:t>
      </w:r>
      <w:r w:rsidR="003F55D5" w:rsidRPr="00502D98">
        <w:rPr>
          <w:rFonts w:ascii="Times New Roman" w:hAnsi="Times New Roman"/>
          <w:sz w:val="24"/>
          <w:szCs w:val="24"/>
        </w:rPr>
        <w:t>u</w:t>
      </w:r>
      <w:r w:rsidRPr="00502D98">
        <w:rPr>
          <w:rFonts w:ascii="Times New Roman" w:hAnsi="Times New Roman"/>
          <w:sz w:val="24"/>
          <w:szCs w:val="24"/>
        </w:rPr>
        <w:t xml:space="preserve"> k</w:t>
      </w:r>
      <w:r w:rsidRPr="00A26F07">
        <w:rPr>
          <w:rFonts w:ascii="Times New Roman" w:hAnsi="Times New Roman"/>
          <w:sz w:val="24"/>
          <w:szCs w:val="24"/>
        </w:rPr>
        <w:t>ompetence, apvienojot visus ar maksātnespēju saistītos jautājumus un palielinot ties</w:t>
      </w:r>
      <w:r w:rsidR="00EB0065">
        <w:rPr>
          <w:rFonts w:ascii="Times New Roman" w:hAnsi="Times New Roman"/>
          <w:sz w:val="24"/>
          <w:szCs w:val="24"/>
        </w:rPr>
        <w:t>u</w:t>
      </w:r>
      <w:r w:rsidRPr="00A26F07">
        <w:rPr>
          <w:rFonts w:ascii="Times New Roman" w:hAnsi="Times New Roman"/>
          <w:sz w:val="24"/>
          <w:szCs w:val="24"/>
        </w:rPr>
        <w:t xml:space="preserve"> kontroli pār maksātnespējas procesu, kā arī</w:t>
      </w:r>
      <w:r w:rsidR="003F55D5">
        <w:rPr>
          <w:rFonts w:ascii="Times New Roman" w:hAnsi="Times New Roman"/>
          <w:sz w:val="24"/>
          <w:szCs w:val="24"/>
        </w:rPr>
        <w:t xml:space="preserve">, lai stiprinātu </w:t>
      </w:r>
      <w:r w:rsidR="00EB0065">
        <w:rPr>
          <w:rFonts w:ascii="Times New Roman" w:hAnsi="Times New Roman"/>
          <w:sz w:val="24"/>
          <w:szCs w:val="24"/>
        </w:rPr>
        <w:t xml:space="preserve">caurskatāmu </w:t>
      </w:r>
      <w:r w:rsidR="003F32B2">
        <w:rPr>
          <w:rFonts w:ascii="Times New Roman" w:hAnsi="Times New Roman"/>
          <w:sz w:val="24"/>
          <w:szCs w:val="24"/>
        </w:rPr>
        <w:t>procesa norisi,</w:t>
      </w:r>
      <w:r w:rsidRPr="00A26F07">
        <w:rPr>
          <w:rFonts w:ascii="Times New Roman" w:hAnsi="Times New Roman"/>
          <w:sz w:val="24"/>
          <w:szCs w:val="24"/>
        </w:rPr>
        <w:t xml:space="preserve"> tiks pastiprināta maksātnespējas procesa administratoru darbība</w:t>
      </w:r>
      <w:r w:rsidR="00F06A10">
        <w:rPr>
          <w:rFonts w:ascii="Times New Roman" w:hAnsi="Times New Roman"/>
          <w:sz w:val="24"/>
          <w:szCs w:val="24"/>
        </w:rPr>
        <w:t>s</w:t>
      </w:r>
      <w:r w:rsidRPr="00A26F07">
        <w:rPr>
          <w:rFonts w:ascii="Times New Roman" w:hAnsi="Times New Roman"/>
          <w:sz w:val="24"/>
          <w:szCs w:val="24"/>
        </w:rPr>
        <w:t xml:space="preserve"> </w:t>
      </w:r>
      <w:r w:rsidR="00F06A10" w:rsidRPr="00A26F07">
        <w:rPr>
          <w:rFonts w:ascii="Times New Roman" w:hAnsi="Times New Roman"/>
          <w:sz w:val="24"/>
          <w:szCs w:val="24"/>
        </w:rPr>
        <w:t xml:space="preserve">valsts uzraudzība </w:t>
      </w:r>
      <w:r w:rsidRPr="00A26F07">
        <w:rPr>
          <w:rFonts w:ascii="Times New Roman" w:hAnsi="Times New Roman"/>
          <w:sz w:val="24"/>
          <w:szCs w:val="24"/>
        </w:rPr>
        <w:t>(administratori ir pielīdzināti valsts amatpersonām)</w:t>
      </w:r>
      <w:r w:rsidR="003F32B2">
        <w:rPr>
          <w:rFonts w:ascii="Times New Roman" w:hAnsi="Times New Roman"/>
          <w:sz w:val="24"/>
          <w:szCs w:val="24"/>
        </w:rPr>
        <w:t>, nosakot tiesi</w:t>
      </w:r>
      <w:r w:rsidR="003C6300">
        <w:rPr>
          <w:rFonts w:ascii="Times New Roman" w:hAnsi="Times New Roman"/>
          <w:sz w:val="24"/>
          <w:szCs w:val="24"/>
        </w:rPr>
        <w:t>sku atbildību par</w:t>
      </w:r>
      <w:r w:rsidR="003F32B2">
        <w:rPr>
          <w:rFonts w:ascii="Times New Roman" w:hAnsi="Times New Roman"/>
          <w:sz w:val="24"/>
          <w:szCs w:val="24"/>
        </w:rPr>
        <w:t xml:space="preserve"> darbību sabiedrības, iesaistīto uzņēmumu un valsts priekšā</w:t>
      </w:r>
      <w:r w:rsidRPr="00A26F07">
        <w:rPr>
          <w:rFonts w:ascii="Times New Roman" w:hAnsi="Times New Roman"/>
          <w:sz w:val="24"/>
          <w:szCs w:val="24"/>
        </w:rPr>
        <w:t xml:space="preserve">. Nepieciešamais normatīvais regulējums tiks izstrādāts 2017. gadā, lai 2018. gada sākumā tas varētu stāties spēkā. </w:t>
      </w:r>
    </w:p>
    <w:p w:rsidR="00726F0A" w:rsidRPr="00A26F07" w:rsidRDefault="00A26F07" w:rsidP="00726F0A">
      <w:pPr>
        <w:spacing w:before="100" w:beforeAutospacing="1" w:after="100" w:afterAutospacing="1" w:line="240" w:lineRule="auto"/>
        <w:jc w:val="both"/>
        <w:rPr>
          <w:rFonts w:ascii="Times New Roman" w:hAnsi="Times New Roman"/>
          <w:sz w:val="24"/>
          <w:szCs w:val="24"/>
        </w:rPr>
      </w:pPr>
      <w:r w:rsidRPr="00502D98">
        <w:rPr>
          <w:rFonts w:ascii="Times New Roman" w:hAnsi="Times New Roman"/>
          <w:sz w:val="24"/>
          <w:szCs w:val="24"/>
        </w:rPr>
        <w:t xml:space="preserve">2016. gadā </w:t>
      </w:r>
      <w:r w:rsidR="00EB0065" w:rsidRPr="00502D98">
        <w:rPr>
          <w:rFonts w:ascii="Times New Roman" w:hAnsi="Times New Roman"/>
          <w:sz w:val="24"/>
          <w:szCs w:val="24"/>
        </w:rPr>
        <w:t>turpinājās</w:t>
      </w:r>
      <w:r w:rsidRPr="00502D98">
        <w:rPr>
          <w:rFonts w:ascii="Times New Roman" w:hAnsi="Times New Roman"/>
          <w:sz w:val="24"/>
          <w:szCs w:val="24"/>
        </w:rPr>
        <w:t xml:space="preserve"> iesāktā tiesu teritoriju reforma, </w:t>
      </w:r>
      <w:r w:rsidR="00662B49" w:rsidRPr="00502D98">
        <w:rPr>
          <w:rFonts w:ascii="Times New Roman" w:hAnsi="Times New Roman"/>
          <w:sz w:val="24"/>
          <w:szCs w:val="24"/>
        </w:rPr>
        <w:t xml:space="preserve">izlīdzinot </w:t>
      </w:r>
      <w:r w:rsidR="00F048A7" w:rsidRPr="00502D98">
        <w:rPr>
          <w:rFonts w:ascii="Times New Roman" w:hAnsi="Times New Roman"/>
          <w:sz w:val="24"/>
          <w:szCs w:val="24"/>
        </w:rPr>
        <w:t>tiesu noslodz</w:t>
      </w:r>
      <w:r w:rsidR="00EB0065" w:rsidRPr="00502D98">
        <w:rPr>
          <w:rFonts w:ascii="Times New Roman" w:hAnsi="Times New Roman"/>
          <w:sz w:val="24"/>
          <w:szCs w:val="24"/>
        </w:rPr>
        <w:t>i</w:t>
      </w:r>
      <w:r w:rsidR="00F048A7" w:rsidRPr="00502D98">
        <w:rPr>
          <w:rFonts w:ascii="Times New Roman" w:hAnsi="Times New Roman"/>
          <w:sz w:val="24"/>
          <w:szCs w:val="24"/>
        </w:rPr>
        <w:t xml:space="preserve">, optimizējot resursus un </w:t>
      </w:r>
      <w:r w:rsidRPr="00502D98">
        <w:rPr>
          <w:rFonts w:ascii="Times New Roman" w:hAnsi="Times New Roman"/>
          <w:sz w:val="24"/>
          <w:szCs w:val="24"/>
        </w:rPr>
        <w:t>pakāpeniski apvienojot apgabaltiesu darbības teritorijā esošo rajonu (pilsētu) tiesas. No 2016. gada 1. februāra reorganizētas Balvu un Ludzas rajona tiesas, to darbības teritorijas pievienojot Rēzeknes tiesai, bet Preiļu un Krāslavas rajona tiesu darbības teritorijas tika pievienotas Daugavpils tiesai.</w:t>
      </w:r>
      <w:r w:rsidRPr="00A26F07">
        <w:rPr>
          <w:rFonts w:ascii="Times New Roman" w:hAnsi="Times New Roman"/>
          <w:sz w:val="24"/>
          <w:szCs w:val="24"/>
        </w:rPr>
        <w:t xml:space="preserve"> </w:t>
      </w:r>
      <w:r w:rsidR="00726F0A" w:rsidRPr="002516BF">
        <w:rPr>
          <w:rFonts w:ascii="Times New Roman" w:hAnsi="Times New Roman"/>
          <w:sz w:val="24"/>
          <w:szCs w:val="24"/>
        </w:rPr>
        <w:t>Savukārt no 2017. gada 1.februāra reorganizētas Rīgas</w:t>
      </w:r>
      <w:r w:rsidR="00726F0A">
        <w:rPr>
          <w:rFonts w:ascii="Times New Roman" w:hAnsi="Times New Roman"/>
          <w:sz w:val="24"/>
          <w:szCs w:val="24"/>
        </w:rPr>
        <w:t xml:space="preserve"> </w:t>
      </w:r>
      <w:r w:rsidR="00726F0A" w:rsidRPr="002516BF">
        <w:rPr>
          <w:rFonts w:ascii="Times New Roman" w:hAnsi="Times New Roman"/>
          <w:sz w:val="24"/>
          <w:szCs w:val="24"/>
        </w:rPr>
        <w:t>pilsētas Zemgales priekšpilsētas tiesa un Rīgas pilsētas Kurzemes rajona tiesa un izveidota Pārdaugavas tiesa.</w:t>
      </w:r>
    </w:p>
    <w:p w:rsidR="00A26F07" w:rsidRPr="00A26F07" w:rsidRDefault="00A26F07" w:rsidP="00A26F07">
      <w:pPr>
        <w:spacing w:before="100" w:beforeAutospacing="1" w:after="100" w:afterAutospacing="1" w:line="240" w:lineRule="auto"/>
        <w:jc w:val="both"/>
        <w:rPr>
          <w:rFonts w:ascii="Times New Roman" w:hAnsi="Times New Roman"/>
          <w:sz w:val="24"/>
          <w:szCs w:val="24"/>
        </w:rPr>
      </w:pPr>
    </w:p>
    <w:p w:rsidR="00A26F07" w:rsidRPr="00A26F07" w:rsidRDefault="00A26F07" w:rsidP="00272BBC">
      <w:pPr>
        <w:spacing w:before="100" w:beforeAutospacing="1" w:after="100" w:afterAutospacing="1" w:line="240" w:lineRule="auto"/>
        <w:jc w:val="both"/>
        <w:rPr>
          <w:rFonts w:ascii="Times New Roman" w:hAnsi="Times New Roman"/>
          <w:sz w:val="24"/>
          <w:szCs w:val="24"/>
        </w:rPr>
      </w:pPr>
      <w:r w:rsidRPr="00A26F07">
        <w:rPr>
          <w:rFonts w:ascii="Times New Roman" w:hAnsi="Times New Roman"/>
          <w:sz w:val="24"/>
          <w:szCs w:val="24"/>
        </w:rPr>
        <w:lastRenderedPageBreak/>
        <w:t>Uzlabojot tieslietu sistēmas kvalitāti, turpinās darbs pie reģi</w:t>
      </w:r>
      <w:r w:rsidR="003C6300">
        <w:rPr>
          <w:rFonts w:ascii="Times New Roman" w:hAnsi="Times New Roman"/>
          <w:sz w:val="24"/>
          <w:szCs w:val="24"/>
        </w:rPr>
        <w:t>stru un e-pakalpojumu pil</w:t>
      </w:r>
      <w:r w:rsidR="00F06A10">
        <w:rPr>
          <w:rFonts w:ascii="Times New Roman" w:hAnsi="Times New Roman"/>
          <w:sz w:val="24"/>
          <w:szCs w:val="24"/>
        </w:rPr>
        <w:t>n</w:t>
      </w:r>
      <w:r w:rsidR="003C6300">
        <w:rPr>
          <w:rFonts w:ascii="Times New Roman" w:hAnsi="Times New Roman"/>
          <w:sz w:val="24"/>
          <w:szCs w:val="24"/>
        </w:rPr>
        <w:t>veidošanas</w:t>
      </w:r>
      <w:r w:rsidRPr="00A26F07">
        <w:rPr>
          <w:rFonts w:ascii="Times New Roman" w:hAnsi="Times New Roman"/>
          <w:sz w:val="24"/>
          <w:szCs w:val="24"/>
        </w:rPr>
        <w:t xml:space="preserve"> (Uzņēmumu reģistra informācijas sniegšanas pakalpojumu attīstība, Patentu valdes informācijas sistēmu attīstība, Tiesu informatīvās sistēmas attīstība u. c.). Ir noteikta vienota kārtība piedziņas nodrošināšanai nepieciešamo datu elektroniskai apmaiņai starp izpildinstitūcijām un kredītiestādēm. Atbilstoši ES standartiem tiek veidota </w:t>
      </w:r>
      <w:r w:rsidR="00F048A7">
        <w:rPr>
          <w:rFonts w:ascii="Times New Roman" w:hAnsi="Times New Roman"/>
          <w:sz w:val="24"/>
          <w:szCs w:val="24"/>
        </w:rPr>
        <w:t xml:space="preserve">arī </w:t>
      </w:r>
      <w:r w:rsidRPr="00A26F07">
        <w:rPr>
          <w:rFonts w:ascii="Times New Roman" w:hAnsi="Times New Roman"/>
          <w:sz w:val="24"/>
          <w:szCs w:val="24"/>
        </w:rPr>
        <w:t>jauna personas datu aizsardzības sistēma.</w:t>
      </w:r>
    </w:p>
    <w:p w:rsidR="00A26F07" w:rsidRPr="00A26F07" w:rsidRDefault="00A26F07" w:rsidP="00272BBC">
      <w:pPr>
        <w:spacing w:before="100" w:beforeAutospacing="1" w:after="100" w:afterAutospacing="1" w:line="240" w:lineRule="auto"/>
        <w:jc w:val="both"/>
        <w:rPr>
          <w:rFonts w:ascii="Times New Roman" w:hAnsi="Times New Roman"/>
          <w:sz w:val="24"/>
          <w:szCs w:val="24"/>
          <w:u w:val="single"/>
        </w:rPr>
      </w:pPr>
      <w:r w:rsidRPr="00A26F07">
        <w:rPr>
          <w:rFonts w:ascii="Times New Roman" w:hAnsi="Times New Roman"/>
          <w:sz w:val="24"/>
          <w:szCs w:val="24"/>
          <w:u w:val="single"/>
        </w:rPr>
        <w:t>Teritoriāla attīstība</w:t>
      </w:r>
    </w:p>
    <w:p w:rsidR="0039476A" w:rsidRPr="0039476A" w:rsidRDefault="0039476A" w:rsidP="0039476A">
      <w:pPr>
        <w:spacing w:before="100" w:beforeAutospacing="1" w:after="100" w:afterAutospacing="1" w:line="240" w:lineRule="auto"/>
        <w:jc w:val="both"/>
        <w:rPr>
          <w:rFonts w:ascii="Times New Roman" w:hAnsi="Times New Roman"/>
          <w:sz w:val="24"/>
          <w:szCs w:val="24"/>
        </w:rPr>
      </w:pPr>
      <w:r w:rsidRPr="0039476A">
        <w:rPr>
          <w:rFonts w:ascii="Times New Roman" w:hAnsi="Times New Roman"/>
          <w:sz w:val="24"/>
          <w:szCs w:val="24"/>
        </w:rPr>
        <w:t xml:space="preserve">Valdība ir aktīvi strādājusi pie uzņēmējdarbības vides uzlabošanas reģionos, sniedzot atbalstu mazajiem un vidējiem uzņēmumiem jaunu darbavietu radīšanā un nodrošinot reģionos bijušo rūpniecisko teritoriju labiekārtošanu, kas šobrīd ir būtisks pašvaldībās risināmais jautājums, lai piesaistītu ārvalstu un privātās investīcijas, attīstītu uzņēmējdarbību un samazinātu iedzīvotāju migrāciju. Savukārt, lai uzlabotu vietējo uzņēmēju attīstības potenciālu reģionos, </w:t>
      </w:r>
      <w:r w:rsidR="00F048A7">
        <w:rPr>
          <w:rFonts w:ascii="Times New Roman" w:hAnsi="Times New Roman"/>
          <w:sz w:val="24"/>
          <w:szCs w:val="24"/>
        </w:rPr>
        <w:t>Vides aizsardzības un reģionālās attīstības ministrija (</w:t>
      </w:r>
      <w:r w:rsidRPr="0039476A">
        <w:rPr>
          <w:rFonts w:ascii="Times New Roman" w:hAnsi="Times New Roman"/>
          <w:sz w:val="24"/>
          <w:szCs w:val="24"/>
        </w:rPr>
        <w:t>VARAM</w:t>
      </w:r>
      <w:r w:rsidR="00F048A7">
        <w:rPr>
          <w:rFonts w:ascii="Times New Roman" w:hAnsi="Times New Roman"/>
          <w:sz w:val="24"/>
          <w:szCs w:val="24"/>
        </w:rPr>
        <w:t>)</w:t>
      </w:r>
      <w:r w:rsidRPr="0039476A">
        <w:rPr>
          <w:rFonts w:ascii="Times New Roman" w:hAnsi="Times New Roman"/>
          <w:sz w:val="24"/>
          <w:szCs w:val="24"/>
        </w:rPr>
        <w:t xml:space="preserve"> sadarb</w:t>
      </w:r>
      <w:r w:rsidR="00F06A10">
        <w:rPr>
          <w:rFonts w:ascii="Times New Roman" w:hAnsi="Times New Roman"/>
          <w:sz w:val="24"/>
          <w:szCs w:val="24"/>
        </w:rPr>
        <w:t>ībā</w:t>
      </w:r>
      <w:r w:rsidRPr="0039476A">
        <w:rPr>
          <w:rFonts w:ascii="Times New Roman" w:hAnsi="Times New Roman"/>
          <w:sz w:val="24"/>
          <w:szCs w:val="24"/>
        </w:rPr>
        <w:t xml:space="preserve"> ar pašvaldībām izvērtē iespējamos tiesiskās bāzes risinājumus, ievērojot pašvaldības nākotnes plānus, mērķus un atbildību pieejamo resursu efektīvā apsaimniekošanā. </w:t>
      </w:r>
    </w:p>
    <w:p w:rsidR="00253D18" w:rsidRDefault="00253D18" w:rsidP="00502D98">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2016.</w:t>
      </w:r>
      <w:r w:rsidR="00F048A7">
        <w:rPr>
          <w:rFonts w:ascii="Times New Roman" w:hAnsi="Times New Roman"/>
          <w:sz w:val="24"/>
          <w:szCs w:val="24"/>
        </w:rPr>
        <w:t> </w:t>
      </w:r>
      <w:r>
        <w:rPr>
          <w:rFonts w:ascii="Times New Roman" w:hAnsi="Times New Roman"/>
          <w:sz w:val="24"/>
          <w:szCs w:val="24"/>
        </w:rPr>
        <w:t>gada nogalē VARAM noslēdza pirmo darbu ciklu par teritoriālās attīstības reformas jautājumiem, izstrādājot priekšlikumu par 29</w:t>
      </w:r>
      <w:r w:rsidR="00F06A10">
        <w:rPr>
          <w:rFonts w:ascii="Times New Roman" w:hAnsi="Times New Roman"/>
          <w:sz w:val="24"/>
          <w:szCs w:val="24"/>
        </w:rPr>
        <w:t> </w:t>
      </w:r>
      <w:r>
        <w:rPr>
          <w:rFonts w:ascii="Times New Roman" w:hAnsi="Times New Roman"/>
          <w:sz w:val="24"/>
          <w:szCs w:val="24"/>
        </w:rPr>
        <w:t>pašvaldību sadarbības teritorijām, lai sekmētu pašvaldību sadarbību to funkciju izpildē, racionāli izmantotu valsts, pašvaldību budžeta un ES fondu finanšu līdzekļus un mērķtiecīgi organizētu valsts</w:t>
      </w:r>
      <w:r w:rsidR="00474D04">
        <w:rPr>
          <w:rFonts w:ascii="Times New Roman" w:hAnsi="Times New Roman"/>
          <w:sz w:val="24"/>
          <w:szCs w:val="24"/>
        </w:rPr>
        <w:t xml:space="preserve"> un pašvaldību</w:t>
      </w:r>
      <w:r>
        <w:rPr>
          <w:rFonts w:ascii="Times New Roman" w:hAnsi="Times New Roman"/>
          <w:sz w:val="24"/>
          <w:szCs w:val="24"/>
        </w:rPr>
        <w:t xml:space="preserve"> pakalpojumu nodrošināšanu sabiedrībai. </w:t>
      </w:r>
    </w:p>
    <w:p w:rsidR="00E12059" w:rsidRDefault="00E12059" w:rsidP="00E05D0A">
      <w:pPr>
        <w:spacing w:line="240" w:lineRule="auto"/>
        <w:jc w:val="both"/>
        <w:rPr>
          <w:rFonts w:ascii="Times New Roman" w:hAnsi="Times New Roman"/>
          <w:sz w:val="24"/>
          <w:szCs w:val="24"/>
        </w:rPr>
      </w:pPr>
      <w:r w:rsidRPr="009D0D5F">
        <w:rPr>
          <w:rFonts w:ascii="Times New Roman" w:hAnsi="Times New Roman"/>
          <w:sz w:val="24"/>
          <w:szCs w:val="24"/>
        </w:rPr>
        <w:t>Savukārt, lai uzņēmējus</w:t>
      </w:r>
      <w:r w:rsidR="009D0D5F" w:rsidRPr="009D0D5F">
        <w:rPr>
          <w:rFonts w:ascii="Times New Roman" w:hAnsi="Times New Roman"/>
          <w:sz w:val="24"/>
          <w:szCs w:val="24"/>
        </w:rPr>
        <w:t xml:space="preserve">, kurus skāra Krievijas Federācijas noteiktais embargo pārtikas produktiem, </w:t>
      </w:r>
      <w:r w:rsidR="00F06A10" w:rsidRPr="009D0D5F">
        <w:rPr>
          <w:rFonts w:ascii="Times New Roman" w:hAnsi="Times New Roman"/>
          <w:sz w:val="24"/>
          <w:szCs w:val="24"/>
        </w:rPr>
        <w:t>lai</w:t>
      </w:r>
      <w:r w:rsidR="00F06A10">
        <w:rPr>
          <w:rFonts w:ascii="Times New Roman" w:hAnsi="Times New Roman"/>
          <w:sz w:val="24"/>
          <w:szCs w:val="24"/>
        </w:rPr>
        <w:t>kus</w:t>
      </w:r>
      <w:r w:rsidR="00F06A10" w:rsidRPr="009D0D5F">
        <w:rPr>
          <w:rFonts w:ascii="Times New Roman" w:hAnsi="Times New Roman"/>
          <w:sz w:val="24"/>
          <w:szCs w:val="24"/>
        </w:rPr>
        <w:t xml:space="preserve"> pārorientētu </w:t>
      </w:r>
      <w:r w:rsidR="009D0D5F" w:rsidRPr="009D0D5F">
        <w:rPr>
          <w:rFonts w:ascii="Times New Roman" w:hAnsi="Times New Roman"/>
          <w:sz w:val="24"/>
          <w:szCs w:val="24"/>
        </w:rPr>
        <w:t>uz citiem eksporta tirgiem</w:t>
      </w:r>
      <w:r w:rsidRPr="009D0D5F">
        <w:rPr>
          <w:rFonts w:ascii="Times New Roman" w:hAnsi="Times New Roman"/>
          <w:sz w:val="24"/>
          <w:szCs w:val="24"/>
        </w:rPr>
        <w:t xml:space="preserve">, </w:t>
      </w:r>
      <w:r w:rsidR="009D0D5F" w:rsidRPr="009D0D5F">
        <w:rPr>
          <w:rFonts w:ascii="Times New Roman" w:hAnsi="Times New Roman"/>
          <w:sz w:val="24"/>
          <w:szCs w:val="24"/>
        </w:rPr>
        <w:t>tika</w:t>
      </w:r>
      <w:r w:rsidRPr="009D0D5F">
        <w:rPr>
          <w:rFonts w:ascii="Times New Roman" w:hAnsi="Times New Roman"/>
          <w:sz w:val="24"/>
          <w:szCs w:val="24"/>
        </w:rPr>
        <w:t xml:space="preserve"> </w:t>
      </w:r>
      <w:r w:rsidR="009D0D5F" w:rsidRPr="009D0D5F">
        <w:rPr>
          <w:rFonts w:ascii="Times New Roman" w:hAnsi="Times New Roman"/>
          <w:sz w:val="24"/>
          <w:szCs w:val="24"/>
        </w:rPr>
        <w:t xml:space="preserve">izvērtēts </w:t>
      </w:r>
      <w:r w:rsidRPr="009D0D5F">
        <w:rPr>
          <w:rFonts w:ascii="Times New Roman" w:hAnsi="Times New Roman"/>
          <w:sz w:val="24"/>
          <w:szCs w:val="24"/>
        </w:rPr>
        <w:t>Latvijas lauku attīstības programmas 2014.–2020. gadam un Rīcības programmas zivsaimniecības attīstībai 2014.–2020. gadam pasākumu ieviešanas progres</w:t>
      </w:r>
      <w:r w:rsidR="009D0D5F" w:rsidRPr="009D0D5F">
        <w:rPr>
          <w:rFonts w:ascii="Times New Roman" w:hAnsi="Times New Roman"/>
          <w:sz w:val="24"/>
          <w:szCs w:val="24"/>
        </w:rPr>
        <w:t>s</w:t>
      </w:r>
      <w:r w:rsidRPr="009D0D5F">
        <w:rPr>
          <w:rFonts w:ascii="Times New Roman" w:hAnsi="Times New Roman"/>
          <w:sz w:val="24"/>
          <w:szCs w:val="24"/>
        </w:rPr>
        <w:t xml:space="preserve">, proaktīvi </w:t>
      </w:r>
      <w:r w:rsidR="009D0D5F" w:rsidRPr="009D0D5F">
        <w:rPr>
          <w:rFonts w:ascii="Times New Roman" w:hAnsi="Times New Roman"/>
          <w:sz w:val="24"/>
          <w:szCs w:val="24"/>
        </w:rPr>
        <w:t xml:space="preserve">veicot </w:t>
      </w:r>
      <w:r w:rsidRPr="009D0D5F">
        <w:rPr>
          <w:rFonts w:ascii="Times New Roman" w:hAnsi="Times New Roman"/>
          <w:sz w:val="24"/>
          <w:szCs w:val="24"/>
        </w:rPr>
        <w:t>nepieciešamos grozījumus normatīva</w:t>
      </w:r>
      <w:r w:rsidR="009D0D5F" w:rsidRPr="009D0D5F">
        <w:rPr>
          <w:rFonts w:ascii="Times New Roman" w:hAnsi="Times New Roman"/>
          <w:sz w:val="24"/>
          <w:szCs w:val="24"/>
        </w:rPr>
        <w:t>jā regulējumā</w:t>
      </w:r>
      <w:r w:rsidRPr="009D0D5F">
        <w:rPr>
          <w:rFonts w:ascii="Times New Roman" w:hAnsi="Times New Roman"/>
          <w:sz w:val="24"/>
          <w:szCs w:val="24"/>
        </w:rPr>
        <w:t>, lai sasniegtu programmās noteiktos mērķus un saglabātu stabilu ražošanas intensitāti lauksaimniecības un zivsaimniecības sektorā.</w:t>
      </w:r>
    </w:p>
    <w:p w:rsidR="005C4134" w:rsidRPr="00502D98" w:rsidRDefault="00F06A10" w:rsidP="00502D98">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Lai</w:t>
      </w:r>
      <w:r w:rsidR="00920895">
        <w:rPr>
          <w:rFonts w:ascii="Times New Roman" w:hAnsi="Times New Roman"/>
          <w:sz w:val="24"/>
          <w:szCs w:val="24"/>
        </w:rPr>
        <w:t xml:space="preserve"> informēt</w:t>
      </w:r>
      <w:r>
        <w:rPr>
          <w:rFonts w:ascii="Times New Roman" w:hAnsi="Times New Roman"/>
          <w:sz w:val="24"/>
          <w:szCs w:val="24"/>
        </w:rPr>
        <w:t>u</w:t>
      </w:r>
      <w:r w:rsidR="00920895">
        <w:rPr>
          <w:rFonts w:ascii="Times New Roman" w:hAnsi="Times New Roman"/>
          <w:sz w:val="24"/>
          <w:szCs w:val="24"/>
        </w:rPr>
        <w:t xml:space="preserve"> uzņēmējus</w:t>
      </w:r>
      <w:r w:rsidR="0039476A" w:rsidRPr="0039476A">
        <w:rPr>
          <w:rFonts w:ascii="Times New Roman" w:hAnsi="Times New Roman"/>
          <w:sz w:val="24"/>
          <w:szCs w:val="24"/>
        </w:rPr>
        <w:t xml:space="preserve"> un sabiedrīb</w:t>
      </w:r>
      <w:r w:rsidR="00920895">
        <w:rPr>
          <w:rFonts w:ascii="Times New Roman" w:hAnsi="Times New Roman"/>
          <w:sz w:val="24"/>
          <w:szCs w:val="24"/>
        </w:rPr>
        <w:t>u</w:t>
      </w:r>
      <w:r w:rsidR="0039476A" w:rsidRPr="0039476A">
        <w:rPr>
          <w:rFonts w:ascii="Times New Roman" w:hAnsi="Times New Roman"/>
          <w:sz w:val="24"/>
          <w:szCs w:val="24"/>
        </w:rPr>
        <w:t xml:space="preserve"> kopumā </w:t>
      </w:r>
      <w:r w:rsidR="00920895">
        <w:rPr>
          <w:rFonts w:ascii="Times New Roman" w:hAnsi="Times New Roman"/>
          <w:sz w:val="24"/>
          <w:szCs w:val="24"/>
        </w:rPr>
        <w:t>par</w:t>
      </w:r>
      <w:r w:rsidR="0039476A" w:rsidRPr="0039476A">
        <w:rPr>
          <w:rFonts w:ascii="Times New Roman" w:hAnsi="Times New Roman"/>
          <w:sz w:val="24"/>
          <w:szCs w:val="24"/>
        </w:rPr>
        <w:t xml:space="preserve"> globālās ekonomikas</w:t>
      </w:r>
      <w:r w:rsidR="00920895">
        <w:rPr>
          <w:rFonts w:ascii="Times New Roman" w:hAnsi="Times New Roman"/>
          <w:sz w:val="24"/>
          <w:szCs w:val="24"/>
        </w:rPr>
        <w:t xml:space="preserve"> un politikas</w:t>
      </w:r>
      <w:r w:rsidR="0039476A" w:rsidRPr="0039476A">
        <w:rPr>
          <w:rFonts w:ascii="Times New Roman" w:hAnsi="Times New Roman"/>
          <w:sz w:val="24"/>
          <w:szCs w:val="24"/>
        </w:rPr>
        <w:t xml:space="preserve"> </w:t>
      </w:r>
      <w:r w:rsidR="00920895">
        <w:rPr>
          <w:rFonts w:ascii="Times New Roman" w:hAnsi="Times New Roman"/>
          <w:sz w:val="24"/>
          <w:szCs w:val="24"/>
        </w:rPr>
        <w:t xml:space="preserve">virzieniem </w:t>
      </w:r>
      <w:r w:rsidR="00BF7F60">
        <w:rPr>
          <w:rFonts w:ascii="Times New Roman" w:hAnsi="Times New Roman"/>
          <w:sz w:val="24"/>
          <w:szCs w:val="24"/>
        </w:rPr>
        <w:t xml:space="preserve">– </w:t>
      </w:r>
      <w:r w:rsidR="0039476A" w:rsidRPr="0039476A">
        <w:rPr>
          <w:rFonts w:ascii="Times New Roman" w:hAnsi="Times New Roman"/>
          <w:sz w:val="24"/>
          <w:szCs w:val="24"/>
        </w:rPr>
        <w:t>ražot un izmantot pieejamo</w:t>
      </w:r>
      <w:r w:rsidR="002E5E29">
        <w:rPr>
          <w:rFonts w:ascii="Times New Roman" w:hAnsi="Times New Roman"/>
          <w:sz w:val="24"/>
          <w:szCs w:val="24"/>
        </w:rPr>
        <w:t>s</w:t>
      </w:r>
      <w:r w:rsidR="0039476A" w:rsidRPr="0039476A">
        <w:rPr>
          <w:rFonts w:ascii="Times New Roman" w:hAnsi="Times New Roman"/>
          <w:sz w:val="24"/>
          <w:szCs w:val="24"/>
        </w:rPr>
        <w:t xml:space="preserve"> resursu</w:t>
      </w:r>
      <w:r w:rsidR="002E5E29">
        <w:rPr>
          <w:rFonts w:ascii="Times New Roman" w:hAnsi="Times New Roman"/>
          <w:sz w:val="24"/>
          <w:szCs w:val="24"/>
        </w:rPr>
        <w:t>s</w:t>
      </w:r>
      <w:r w:rsidR="0039476A" w:rsidRPr="0039476A">
        <w:rPr>
          <w:rFonts w:ascii="Times New Roman" w:hAnsi="Times New Roman"/>
          <w:sz w:val="24"/>
          <w:szCs w:val="24"/>
        </w:rPr>
        <w:t xml:space="preserve"> efektīvi</w:t>
      </w:r>
      <w:r w:rsidR="002E5E29">
        <w:rPr>
          <w:rFonts w:ascii="Times New Roman" w:hAnsi="Times New Roman"/>
          <w:sz w:val="24"/>
          <w:szCs w:val="24"/>
        </w:rPr>
        <w:t xml:space="preserve"> </w:t>
      </w:r>
      <w:r w:rsidR="002E5E29" w:rsidRPr="009D0D5F">
        <w:rPr>
          <w:rFonts w:ascii="Times New Roman" w:hAnsi="Times New Roman"/>
          <w:sz w:val="24"/>
          <w:szCs w:val="24"/>
        </w:rPr>
        <w:t>un ilgtspējīgi</w:t>
      </w:r>
      <w:r w:rsidR="00E12059" w:rsidRPr="009D0D5F">
        <w:rPr>
          <w:rFonts w:ascii="Times New Roman" w:hAnsi="Times New Roman"/>
          <w:sz w:val="24"/>
          <w:szCs w:val="24"/>
        </w:rPr>
        <w:t xml:space="preserve"> </w:t>
      </w:r>
      <w:r w:rsidR="00BF7F60">
        <w:rPr>
          <w:rFonts w:ascii="Times New Roman" w:hAnsi="Times New Roman"/>
          <w:sz w:val="24"/>
          <w:szCs w:val="24"/>
        </w:rPr>
        <w:t xml:space="preserve">– </w:t>
      </w:r>
      <w:r w:rsidR="0039476A" w:rsidRPr="009D0D5F">
        <w:rPr>
          <w:rFonts w:ascii="Times New Roman" w:hAnsi="Times New Roman"/>
          <w:sz w:val="24"/>
          <w:szCs w:val="24"/>
        </w:rPr>
        <w:t>un izmantotu</w:t>
      </w:r>
      <w:r w:rsidR="0039476A" w:rsidRPr="0039476A">
        <w:rPr>
          <w:rFonts w:ascii="Times New Roman" w:hAnsi="Times New Roman"/>
          <w:sz w:val="24"/>
          <w:szCs w:val="24"/>
        </w:rPr>
        <w:t xml:space="preserve"> oglekļa mazietilpīgas ražošanas attīstības principus inovatīvu produktu</w:t>
      </w:r>
      <w:r w:rsidR="002E5E29">
        <w:rPr>
          <w:rFonts w:ascii="Times New Roman" w:hAnsi="Times New Roman"/>
          <w:sz w:val="24"/>
          <w:szCs w:val="24"/>
        </w:rPr>
        <w:t xml:space="preserve"> un </w:t>
      </w:r>
      <w:r w:rsidR="0039476A" w:rsidRPr="0039476A">
        <w:rPr>
          <w:rFonts w:ascii="Times New Roman" w:hAnsi="Times New Roman"/>
          <w:sz w:val="24"/>
          <w:szCs w:val="24"/>
        </w:rPr>
        <w:t>procesu radīšanā, VARAM 2016.</w:t>
      </w:r>
      <w:r w:rsidR="002E5E29">
        <w:rPr>
          <w:rFonts w:ascii="Times New Roman" w:hAnsi="Times New Roman"/>
          <w:sz w:val="24"/>
          <w:szCs w:val="24"/>
        </w:rPr>
        <w:t> </w:t>
      </w:r>
      <w:r w:rsidR="0039476A" w:rsidRPr="0039476A">
        <w:rPr>
          <w:rFonts w:ascii="Times New Roman" w:hAnsi="Times New Roman"/>
          <w:sz w:val="24"/>
          <w:szCs w:val="24"/>
        </w:rPr>
        <w:t>gada nogalē</w:t>
      </w:r>
      <w:r w:rsidR="00474D04">
        <w:rPr>
          <w:rFonts w:ascii="Times New Roman" w:hAnsi="Times New Roman"/>
          <w:sz w:val="24"/>
          <w:szCs w:val="24"/>
        </w:rPr>
        <w:t xml:space="preserve"> aktīvi komunicēja ar sadarbības partneriem</w:t>
      </w:r>
      <w:r w:rsidR="0039476A" w:rsidRPr="0039476A">
        <w:rPr>
          <w:rFonts w:ascii="Times New Roman" w:hAnsi="Times New Roman"/>
          <w:sz w:val="24"/>
          <w:szCs w:val="24"/>
        </w:rPr>
        <w:t xml:space="preserve"> par oglekļa mazietilpīgas uzņēmējdarbības attīstības aktualitāti, virzieniem un perspektīvām. </w:t>
      </w:r>
    </w:p>
    <w:p w:rsidR="006766C6" w:rsidRPr="00434208" w:rsidRDefault="005C4134" w:rsidP="001A4D3E">
      <w:pPr>
        <w:pStyle w:val="ListParagraph"/>
        <w:numPr>
          <w:ilvl w:val="1"/>
          <w:numId w:val="1"/>
        </w:numPr>
        <w:ind w:left="0" w:hanging="11"/>
        <w:rPr>
          <w:rFonts w:ascii="Times New Roman" w:hAnsi="Times New Roman"/>
          <w:b/>
          <w:sz w:val="24"/>
          <w:szCs w:val="24"/>
          <w:u w:val="single"/>
        </w:rPr>
      </w:pPr>
      <w:r w:rsidRPr="00434208">
        <w:rPr>
          <w:rFonts w:ascii="Times New Roman" w:hAnsi="Times New Roman"/>
          <w:b/>
          <w:sz w:val="24"/>
          <w:szCs w:val="24"/>
          <w:u w:val="single"/>
        </w:rPr>
        <w:t>Valsts drošība un nacionālā identitāte</w:t>
      </w:r>
    </w:p>
    <w:p w:rsidR="00A26F07" w:rsidRPr="00A26F07" w:rsidRDefault="00A26F07" w:rsidP="00272BBC">
      <w:pPr>
        <w:spacing w:before="100" w:beforeAutospacing="1" w:after="100" w:afterAutospacing="1" w:line="240" w:lineRule="auto"/>
        <w:jc w:val="both"/>
        <w:rPr>
          <w:rFonts w:ascii="Times New Roman" w:hAnsi="Times New Roman"/>
          <w:sz w:val="24"/>
          <w:szCs w:val="24"/>
          <w:u w:val="single"/>
        </w:rPr>
      </w:pPr>
      <w:r w:rsidRPr="00A26F07">
        <w:rPr>
          <w:rFonts w:ascii="Times New Roman" w:hAnsi="Times New Roman"/>
          <w:sz w:val="24"/>
          <w:szCs w:val="24"/>
          <w:u w:val="single"/>
        </w:rPr>
        <w:t>Valsts aizsardzība</w:t>
      </w:r>
    </w:p>
    <w:p w:rsidR="005C4134" w:rsidRPr="00434208" w:rsidRDefault="005C4134" w:rsidP="00272BBC">
      <w:pPr>
        <w:spacing w:before="100" w:beforeAutospacing="1" w:after="100" w:afterAutospacing="1" w:line="240" w:lineRule="auto"/>
        <w:jc w:val="both"/>
        <w:rPr>
          <w:rFonts w:ascii="Times New Roman" w:hAnsi="Times New Roman"/>
          <w:sz w:val="24"/>
          <w:szCs w:val="24"/>
        </w:rPr>
      </w:pPr>
      <w:r w:rsidRPr="00434208">
        <w:rPr>
          <w:rFonts w:ascii="Times New Roman" w:hAnsi="Times New Roman"/>
          <w:sz w:val="24"/>
          <w:szCs w:val="24"/>
        </w:rPr>
        <w:t>Pieņemot 2017.</w:t>
      </w:r>
      <w:r w:rsidR="002E5E29">
        <w:rPr>
          <w:rFonts w:ascii="Times New Roman" w:hAnsi="Times New Roman"/>
          <w:sz w:val="24"/>
          <w:szCs w:val="24"/>
        </w:rPr>
        <w:t> </w:t>
      </w:r>
      <w:r w:rsidRPr="00434208">
        <w:rPr>
          <w:rFonts w:ascii="Times New Roman" w:hAnsi="Times New Roman"/>
          <w:sz w:val="24"/>
          <w:szCs w:val="24"/>
        </w:rPr>
        <w:t>gada valsts budžetu</w:t>
      </w:r>
      <w:r w:rsidR="002E5E29">
        <w:rPr>
          <w:rFonts w:ascii="Times New Roman" w:hAnsi="Times New Roman"/>
          <w:sz w:val="24"/>
          <w:szCs w:val="24"/>
        </w:rPr>
        <w:t>,</w:t>
      </w:r>
      <w:r w:rsidRPr="00434208">
        <w:rPr>
          <w:rFonts w:ascii="Times New Roman" w:hAnsi="Times New Roman"/>
          <w:sz w:val="24"/>
          <w:szCs w:val="24"/>
        </w:rPr>
        <w:t xml:space="preserve"> aizsardzībai atvēlēts par 27,7</w:t>
      </w:r>
      <w:r w:rsidR="001A4D3E">
        <w:rPr>
          <w:rFonts w:ascii="Times New Roman" w:hAnsi="Times New Roman"/>
          <w:sz w:val="24"/>
          <w:szCs w:val="24"/>
        </w:rPr>
        <w:t> </w:t>
      </w:r>
      <w:r w:rsidRPr="00434208">
        <w:rPr>
          <w:rFonts w:ascii="Times New Roman" w:hAnsi="Times New Roman"/>
          <w:sz w:val="24"/>
          <w:szCs w:val="24"/>
        </w:rPr>
        <w:t xml:space="preserve">% </w:t>
      </w:r>
      <w:r w:rsidR="002E5E29">
        <w:rPr>
          <w:rFonts w:ascii="Times New Roman" w:hAnsi="Times New Roman"/>
          <w:sz w:val="24"/>
          <w:szCs w:val="24"/>
        </w:rPr>
        <w:t>lielāks finansējums</w:t>
      </w:r>
      <w:r w:rsidRPr="00434208">
        <w:rPr>
          <w:rFonts w:ascii="Times New Roman" w:hAnsi="Times New Roman"/>
          <w:sz w:val="24"/>
          <w:szCs w:val="24"/>
        </w:rPr>
        <w:t xml:space="preserve"> nekā iepriekšējā gadā, sasniedzot 1,8</w:t>
      </w:r>
      <w:r w:rsidR="001A4D3E">
        <w:rPr>
          <w:rFonts w:ascii="Times New Roman" w:hAnsi="Times New Roman"/>
          <w:sz w:val="24"/>
          <w:szCs w:val="24"/>
        </w:rPr>
        <w:t> </w:t>
      </w:r>
      <w:r w:rsidRPr="00434208">
        <w:rPr>
          <w:rFonts w:ascii="Times New Roman" w:hAnsi="Times New Roman"/>
          <w:sz w:val="24"/>
          <w:szCs w:val="24"/>
        </w:rPr>
        <w:t>% no IKP. Vienlaikus valdība ir apņēmusies palielināt aizsardzības budžetu arī 2018.</w:t>
      </w:r>
      <w:r w:rsidR="00A932A0">
        <w:rPr>
          <w:rFonts w:ascii="Times New Roman" w:hAnsi="Times New Roman"/>
          <w:sz w:val="24"/>
          <w:szCs w:val="24"/>
        </w:rPr>
        <w:t> </w:t>
      </w:r>
      <w:r w:rsidRPr="00434208">
        <w:rPr>
          <w:rFonts w:ascii="Times New Roman" w:hAnsi="Times New Roman"/>
          <w:sz w:val="24"/>
          <w:szCs w:val="24"/>
        </w:rPr>
        <w:t xml:space="preserve">gadā, </w:t>
      </w:r>
      <w:r w:rsidR="00A932A0">
        <w:rPr>
          <w:rFonts w:ascii="Times New Roman" w:hAnsi="Times New Roman"/>
          <w:sz w:val="24"/>
          <w:szCs w:val="24"/>
        </w:rPr>
        <w:t>sasniedzot</w:t>
      </w:r>
      <w:r w:rsidRPr="00434208">
        <w:rPr>
          <w:rFonts w:ascii="Times New Roman" w:hAnsi="Times New Roman"/>
          <w:sz w:val="24"/>
          <w:szCs w:val="24"/>
        </w:rPr>
        <w:t xml:space="preserve"> 2</w:t>
      </w:r>
      <w:r w:rsidR="001A4D3E">
        <w:rPr>
          <w:rFonts w:ascii="Times New Roman" w:hAnsi="Times New Roman"/>
          <w:sz w:val="24"/>
          <w:szCs w:val="24"/>
        </w:rPr>
        <w:t> </w:t>
      </w:r>
      <w:r w:rsidRPr="00434208">
        <w:rPr>
          <w:rFonts w:ascii="Times New Roman" w:hAnsi="Times New Roman"/>
          <w:sz w:val="24"/>
          <w:szCs w:val="24"/>
        </w:rPr>
        <w:t xml:space="preserve">% no IKP, lai novirzītu šo papildu finansējumu </w:t>
      </w:r>
      <w:r w:rsidR="00A932A0">
        <w:rPr>
          <w:rFonts w:ascii="Times New Roman" w:hAnsi="Times New Roman"/>
          <w:sz w:val="24"/>
          <w:szCs w:val="24"/>
        </w:rPr>
        <w:t xml:space="preserve">Aizsardzības ministrijas </w:t>
      </w:r>
      <w:r w:rsidR="00662B49">
        <w:rPr>
          <w:rFonts w:ascii="Times New Roman" w:hAnsi="Times New Roman"/>
          <w:sz w:val="24"/>
          <w:szCs w:val="24"/>
        </w:rPr>
        <w:t xml:space="preserve">(AizM) </w:t>
      </w:r>
      <w:r w:rsidRPr="00434208">
        <w:rPr>
          <w:rFonts w:ascii="Times New Roman" w:hAnsi="Times New Roman"/>
          <w:sz w:val="24"/>
          <w:szCs w:val="24"/>
        </w:rPr>
        <w:t xml:space="preserve">prioritārajiem projektiem, kas vērsti uz </w:t>
      </w:r>
      <w:r w:rsidRPr="00434208">
        <w:rPr>
          <w:rFonts w:ascii="Times New Roman" w:hAnsi="Times New Roman"/>
          <w:sz w:val="24"/>
          <w:szCs w:val="24"/>
        </w:rPr>
        <w:lastRenderedPageBreak/>
        <w:t>Nacionālo bruņoto spēku</w:t>
      </w:r>
      <w:r w:rsidR="00A932A0">
        <w:rPr>
          <w:rFonts w:ascii="Times New Roman" w:hAnsi="Times New Roman"/>
          <w:sz w:val="24"/>
          <w:szCs w:val="24"/>
        </w:rPr>
        <w:t xml:space="preserve"> (NBS)</w:t>
      </w:r>
      <w:r w:rsidRPr="00434208">
        <w:rPr>
          <w:rFonts w:ascii="Times New Roman" w:hAnsi="Times New Roman"/>
          <w:sz w:val="24"/>
          <w:szCs w:val="24"/>
        </w:rPr>
        <w:t xml:space="preserve"> un Zemessardzes kaujas gatavības spēju paaugstināšanu un ekipējuma modernizēšanu. </w:t>
      </w:r>
    </w:p>
    <w:p w:rsidR="005C4134" w:rsidRPr="00434208" w:rsidRDefault="005C4134" w:rsidP="00272BBC">
      <w:pPr>
        <w:spacing w:before="100" w:beforeAutospacing="1" w:after="100" w:afterAutospacing="1" w:line="240" w:lineRule="auto"/>
        <w:jc w:val="both"/>
        <w:rPr>
          <w:rFonts w:ascii="Times New Roman" w:hAnsi="Times New Roman"/>
          <w:sz w:val="24"/>
          <w:szCs w:val="24"/>
        </w:rPr>
      </w:pPr>
      <w:r w:rsidRPr="00434208">
        <w:rPr>
          <w:rFonts w:ascii="Times New Roman" w:hAnsi="Times New Roman"/>
          <w:sz w:val="24"/>
          <w:szCs w:val="24"/>
        </w:rPr>
        <w:t>2016.</w:t>
      </w:r>
      <w:r w:rsidR="00A932A0">
        <w:rPr>
          <w:rFonts w:ascii="Times New Roman" w:hAnsi="Times New Roman"/>
          <w:sz w:val="24"/>
          <w:szCs w:val="24"/>
        </w:rPr>
        <w:t> </w:t>
      </w:r>
      <w:r w:rsidRPr="00434208">
        <w:rPr>
          <w:rFonts w:ascii="Times New Roman" w:hAnsi="Times New Roman"/>
          <w:sz w:val="24"/>
          <w:szCs w:val="24"/>
        </w:rPr>
        <w:t>gada 16.</w:t>
      </w:r>
      <w:r w:rsidR="00A932A0">
        <w:rPr>
          <w:rFonts w:ascii="Times New Roman" w:hAnsi="Times New Roman"/>
          <w:sz w:val="24"/>
          <w:szCs w:val="24"/>
        </w:rPr>
        <w:t> </w:t>
      </w:r>
      <w:r w:rsidRPr="00434208">
        <w:rPr>
          <w:rFonts w:ascii="Times New Roman" w:hAnsi="Times New Roman"/>
          <w:sz w:val="24"/>
          <w:szCs w:val="24"/>
        </w:rPr>
        <w:t>jūnijā Saeima apstiprinā</w:t>
      </w:r>
      <w:r w:rsidR="00A932A0">
        <w:rPr>
          <w:rFonts w:ascii="Times New Roman" w:hAnsi="Times New Roman"/>
          <w:sz w:val="24"/>
          <w:szCs w:val="24"/>
        </w:rPr>
        <w:t>ja</w:t>
      </w:r>
      <w:r w:rsidRPr="00434208">
        <w:rPr>
          <w:rFonts w:ascii="Times New Roman" w:hAnsi="Times New Roman"/>
          <w:sz w:val="24"/>
          <w:szCs w:val="24"/>
        </w:rPr>
        <w:t xml:space="preserve"> jaun</w:t>
      </w:r>
      <w:r w:rsidR="00A932A0">
        <w:rPr>
          <w:rFonts w:ascii="Times New Roman" w:hAnsi="Times New Roman"/>
          <w:sz w:val="24"/>
          <w:szCs w:val="24"/>
        </w:rPr>
        <w:t>u</w:t>
      </w:r>
      <w:r w:rsidRPr="00434208">
        <w:rPr>
          <w:rFonts w:ascii="Times New Roman" w:hAnsi="Times New Roman"/>
          <w:sz w:val="24"/>
          <w:szCs w:val="24"/>
        </w:rPr>
        <w:t xml:space="preserve"> Valsts aizsardzības koncepcij</w:t>
      </w:r>
      <w:r w:rsidR="00A932A0">
        <w:rPr>
          <w:rFonts w:ascii="Times New Roman" w:hAnsi="Times New Roman"/>
          <w:sz w:val="24"/>
          <w:szCs w:val="24"/>
        </w:rPr>
        <w:t>u</w:t>
      </w:r>
      <w:r w:rsidRPr="00434208">
        <w:rPr>
          <w:rFonts w:ascii="Times New Roman" w:hAnsi="Times New Roman"/>
          <w:sz w:val="24"/>
          <w:szCs w:val="24"/>
        </w:rPr>
        <w:t xml:space="preserve">, kas nosaka militārās aizsardzības stratēģiskos pamatprincipus, kā arī prioritāros pasākumus valsts aizsardzības </w:t>
      </w:r>
      <w:r w:rsidR="00A932A0">
        <w:rPr>
          <w:rFonts w:ascii="Times New Roman" w:hAnsi="Times New Roman"/>
          <w:sz w:val="24"/>
          <w:szCs w:val="24"/>
        </w:rPr>
        <w:t>stiprināšanai</w:t>
      </w:r>
      <w:r w:rsidRPr="00434208">
        <w:rPr>
          <w:rFonts w:ascii="Times New Roman" w:hAnsi="Times New Roman"/>
          <w:sz w:val="24"/>
          <w:szCs w:val="24"/>
        </w:rPr>
        <w:t xml:space="preserve">. </w:t>
      </w:r>
      <w:r w:rsidR="00662B49">
        <w:rPr>
          <w:rFonts w:ascii="Times New Roman" w:hAnsi="Times New Roman"/>
          <w:sz w:val="24"/>
          <w:szCs w:val="24"/>
        </w:rPr>
        <w:t>Savukārt MK ir apstiprinājis</w:t>
      </w:r>
      <w:r w:rsidR="00A932A0">
        <w:rPr>
          <w:rFonts w:ascii="Times New Roman" w:hAnsi="Times New Roman"/>
          <w:sz w:val="24"/>
          <w:szCs w:val="24"/>
        </w:rPr>
        <w:t xml:space="preserve"> NBS</w:t>
      </w:r>
      <w:r w:rsidRPr="00434208">
        <w:rPr>
          <w:rFonts w:ascii="Times New Roman" w:hAnsi="Times New Roman"/>
          <w:sz w:val="24"/>
          <w:szCs w:val="24"/>
        </w:rPr>
        <w:t xml:space="preserve"> attīstības plān</w:t>
      </w:r>
      <w:r w:rsidR="006766C6" w:rsidRPr="00434208">
        <w:rPr>
          <w:rFonts w:ascii="Times New Roman" w:hAnsi="Times New Roman"/>
          <w:sz w:val="24"/>
          <w:szCs w:val="24"/>
        </w:rPr>
        <w:t>u</w:t>
      </w:r>
      <w:r w:rsidRPr="00434208">
        <w:rPr>
          <w:rFonts w:ascii="Times New Roman" w:hAnsi="Times New Roman"/>
          <w:sz w:val="24"/>
          <w:szCs w:val="24"/>
        </w:rPr>
        <w:t xml:space="preserve"> 2016.</w:t>
      </w:r>
      <w:r w:rsidR="00A932A0">
        <w:rPr>
          <w:rFonts w:ascii="Times New Roman" w:hAnsi="Times New Roman"/>
          <w:sz w:val="24"/>
          <w:szCs w:val="24"/>
        </w:rPr>
        <w:t>–</w:t>
      </w:r>
      <w:r w:rsidRPr="00434208">
        <w:rPr>
          <w:rFonts w:ascii="Times New Roman" w:hAnsi="Times New Roman"/>
          <w:sz w:val="24"/>
          <w:szCs w:val="24"/>
        </w:rPr>
        <w:t>2028.</w:t>
      </w:r>
      <w:r w:rsidR="00A932A0">
        <w:rPr>
          <w:rFonts w:ascii="Times New Roman" w:hAnsi="Times New Roman"/>
          <w:sz w:val="24"/>
          <w:szCs w:val="24"/>
        </w:rPr>
        <w:t> </w:t>
      </w:r>
      <w:r w:rsidRPr="00434208">
        <w:rPr>
          <w:rFonts w:ascii="Times New Roman" w:hAnsi="Times New Roman"/>
          <w:sz w:val="24"/>
          <w:szCs w:val="24"/>
        </w:rPr>
        <w:t>gadam. Plāns</w:t>
      </w:r>
      <w:r w:rsidR="006766C6" w:rsidRPr="00434208">
        <w:rPr>
          <w:rFonts w:ascii="Times New Roman" w:hAnsi="Times New Roman"/>
          <w:sz w:val="24"/>
          <w:szCs w:val="24"/>
        </w:rPr>
        <w:t>, ņemot vērā ģeopolitisko situāciju un aktuālos politiskos notikumus,</w:t>
      </w:r>
      <w:r w:rsidRPr="00434208">
        <w:rPr>
          <w:rFonts w:ascii="Times New Roman" w:hAnsi="Times New Roman"/>
          <w:sz w:val="24"/>
          <w:szCs w:val="24"/>
        </w:rPr>
        <w:t xml:space="preserve"> nosaka NBS attīstības mērķus un prioritātes, attīstāmās spējas, kā arī šo uzdevumu izpildes termiņus un </w:t>
      </w:r>
      <w:r w:rsidR="006766C6" w:rsidRPr="00434208">
        <w:rPr>
          <w:rFonts w:ascii="Times New Roman" w:hAnsi="Times New Roman"/>
          <w:sz w:val="24"/>
          <w:szCs w:val="24"/>
        </w:rPr>
        <w:t xml:space="preserve">plānotās </w:t>
      </w:r>
      <w:r w:rsidRPr="00434208">
        <w:rPr>
          <w:rFonts w:ascii="Times New Roman" w:hAnsi="Times New Roman"/>
          <w:sz w:val="24"/>
          <w:szCs w:val="24"/>
        </w:rPr>
        <w:t>izmaksas</w:t>
      </w:r>
      <w:r w:rsidR="00A932A0">
        <w:rPr>
          <w:rFonts w:ascii="Times New Roman" w:hAnsi="Times New Roman"/>
          <w:sz w:val="24"/>
          <w:szCs w:val="24"/>
        </w:rPr>
        <w:t>.</w:t>
      </w:r>
    </w:p>
    <w:p w:rsidR="006766C6" w:rsidRPr="00434208" w:rsidRDefault="006766C6" w:rsidP="00272BBC">
      <w:pPr>
        <w:spacing w:before="100" w:beforeAutospacing="1" w:after="100" w:afterAutospacing="1" w:line="240" w:lineRule="auto"/>
        <w:jc w:val="both"/>
        <w:rPr>
          <w:rFonts w:ascii="Times New Roman" w:hAnsi="Times New Roman"/>
          <w:sz w:val="24"/>
          <w:szCs w:val="24"/>
        </w:rPr>
      </w:pPr>
      <w:r w:rsidRPr="00434208">
        <w:rPr>
          <w:rFonts w:ascii="Times New Roman" w:hAnsi="Times New Roman"/>
          <w:sz w:val="24"/>
          <w:szCs w:val="24"/>
        </w:rPr>
        <w:t>Varšavas samitā pieņemtā vienošanās par NATO sabiedroto spēku klātbūtni Baltijas valstīs un Polijā rotācijas kārtībā nosaka, ka Latvijā tiks izvietota daudznacionālā bataljona kaujas grupa Kanādas vadībā. Tāpēc, la</w:t>
      </w:r>
      <w:r w:rsidR="00A932A0">
        <w:rPr>
          <w:rFonts w:ascii="Times New Roman" w:hAnsi="Times New Roman"/>
          <w:sz w:val="24"/>
          <w:szCs w:val="24"/>
        </w:rPr>
        <w:t>i</w:t>
      </w:r>
      <w:r w:rsidRPr="00434208">
        <w:rPr>
          <w:rFonts w:ascii="Times New Roman" w:hAnsi="Times New Roman"/>
          <w:sz w:val="24"/>
          <w:szCs w:val="24"/>
        </w:rPr>
        <w:t xml:space="preserve"> </w:t>
      </w:r>
      <w:r w:rsidRPr="00434208">
        <w:rPr>
          <w:rFonts w:ascii="Times New Roman" w:hAnsi="Times New Roman"/>
          <w:bCs/>
          <w:sz w:val="24"/>
          <w:szCs w:val="24"/>
        </w:rPr>
        <w:t>nodrošinātu uzņemošās valsts atbalstu</w:t>
      </w:r>
      <w:r w:rsidR="00F41208">
        <w:rPr>
          <w:rFonts w:ascii="Times New Roman" w:hAnsi="Times New Roman"/>
          <w:bCs/>
          <w:sz w:val="24"/>
          <w:szCs w:val="24"/>
        </w:rPr>
        <w:t xml:space="preserve">, kā arī </w:t>
      </w:r>
      <w:r w:rsidR="00662B49">
        <w:rPr>
          <w:rFonts w:ascii="Times New Roman" w:hAnsi="Times New Roman"/>
          <w:bCs/>
          <w:sz w:val="24"/>
          <w:szCs w:val="24"/>
        </w:rPr>
        <w:t xml:space="preserve">starptautiskajām mācībām </w:t>
      </w:r>
      <w:r w:rsidR="00A932A0">
        <w:rPr>
          <w:rFonts w:ascii="Times New Roman" w:hAnsi="Times New Roman"/>
          <w:bCs/>
          <w:sz w:val="24"/>
          <w:szCs w:val="24"/>
        </w:rPr>
        <w:t>atbilstošus apstākļus,</w:t>
      </w:r>
      <w:r w:rsidRPr="00434208">
        <w:rPr>
          <w:rFonts w:ascii="Times New Roman" w:hAnsi="Times New Roman"/>
          <w:bCs/>
          <w:sz w:val="24"/>
          <w:szCs w:val="24"/>
        </w:rPr>
        <w:t xml:space="preserve"> notika </w:t>
      </w:r>
      <w:r w:rsidR="00A932A0">
        <w:rPr>
          <w:rFonts w:ascii="Times New Roman" w:hAnsi="Times New Roman"/>
          <w:bCs/>
          <w:sz w:val="24"/>
          <w:szCs w:val="24"/>
        </w:rPr>
        <w:t>NBS</w:t>
      </w:r>
      <w:r w:rsidRPr="00434208">
        <w:rPr>
          <w:rFonts w:ascii="Times New Roman" w:hAnsi="Times New Roman"/>
          <w:bCs/>
          <w:sz w:val="24"/>
          <w:szCs w:val="24"/>
        </w:rPr>
        <w:t xml:space="preserve"> infrastruktūras sagatavošana un </w:t>
      </w:r>
      <w:r w:rsidR="00F41208">
        <w:rPr>
          <w:rFonts w:ascii="Times New Roman" w:hAnsi="Times New Roman"/>
          <w:bCs/>
          <w:sz w:val="24"/>
          <w:szCs w:val="24"/>
        </w:rPr>
        <w:t>izbūve</w:t>
      </w:r>
      <w:r w:rsidRPr="00434208">
        <w:rPr>
          <w:rFonts w:ascii="Times New Roman" w:hAnsi="Times New Roman"/>
          <w:bCs/>
          <w:sz w:val="24"/>
          <w:szCs w:val="24"/>
        </w:rPr>
        <w:t xml:space="preserve">. Aizsardzības ministrs ir arī noslēdzis vienošanos par </w:t>
      </w:r>
      <w:r w:rsidR="00A932A0">
        <w:rPr>
          <w:rFonts w:ascii="Times New Roman" w:hAnsi="Times New Roman"/>
          <w:sz w:val="24"/>
          <w:szCs w:val="24"/>
        </w:rPr>
        <w:t>NBS</w:t>
      </w:r>
      <w:r w:rsidRPr="00434208">
        <w:rPr>
          <w:rFonts w:ascii="Times New Roman" w:hAnsi="Times New Roman"/>
          <w:sz w:val="24"/>
          <w:szCs w:val="24"/>
        </w:rPr>
        <w:t xml:space="preserve"> sadarbību ar Latvijas pārtikas ražotājiem, lai veicinātu </w:t>
      </w:r>
      <w:r w:rsidR="00A932A0">
        <w:rPr>
          <w:rFonts w:ascii="Times New Roman" w:hAnsi="Times New Roman"/>
          <w:sz w:val="24"/>
          <w:szCs w:val="24"/>
        </w:rPr>
        <w:t>NBS</w:t>
      </w:r>
      <w:r w:rsidRPr="00434208">
        <w:rPr>
          <w:rFonts w:ascii="Times New Roman" w:hAnsi="Times New Roman"/>
          <w:sz w:val="24"/>
          <w:szCs w:val="24"/>
        </w:rPr>
        <w:t xml:space="preserve"> nepārtrauktu apgādi ar vietējo lauksaimniecības un pārtikas nozares produkciju, vienlaikus sekmējot nacionālās tautsaimniecības attīstību.</w:t>
      </w:r>
    </w:p>
    <w:p w:rsidR="00A26F07" w:rsidRPr="00A26F07" w:rsidRDefault="00A26F07" w:rsidP="00272BBC">
      <w:pPr>
        <w:spacing w:before="100" w:beforeAutospacing="1" w:after="100" w:afterAutospacing="1" w:line="240" w:lineRule="auto"/>
        <w:jc w:val="both"/>
        <w:rPr>
          <w:rFonts w:ascii="Times New Roman" w:hAnsi="Times New Roman"/>
          <w:sz w:val="24"/>
          <w:szCs w:val="24"/>
          <w:u w:val="single"/>
        </w:rPr>
      </w:pPr>
      <w:r w:rsidRPr="00A26F07">
        <w:rPr>
          <w:rFonts w:ascii="Times New Roman" w:hAnsi="Times New Roman"/>
          <w:sz w:val="24"/>
          <w:szCs w:val="24"/>
          <w:u w:val="single"/>
        </w:rPr>
        <w:t>Sabiedrības drošība</w:t>
      </w:r>
    </w:p>
    <w:p w:rsidR="008556F8" w:rsidRPr="00434208" w:rsidRDefault="006766C6" w:rsidP="00272BBC">
      <w:pPr>
        <w:spacing w:before="100" w:beforeAutospacing="1" w:after="100" w:afterAutospacing="1" w:line="240" w:lineRule="auto"/>
        <w:jc w:val="both"/>
        <w:rPr>
          <w:rFonts w:ascii="Times New Roman" w:hAnsi="Times New Roman"/>
          <w:sz w:val="24"/>
          <w:szCs w:val="24"/>
        </w:rPr>
      </w:pPr>
      <w:r w:rsidRPr="00434208">
        <w:rPr>
          <w:rFonts w:ascii="Times New Roman" w:hAnsi="Times New Roman"/>
          <w:sz w:val="24"/>
          <w:szCs w:val="24"/>
        </w:rPr>
        <w:t xml:space="preserve">Valdība arī aktīvi strādāja </w:t>
      </w:r>
      <w:r w:rsidR="00914061">
        <w:rPr>
          <w:rFonts w:ascii="Times New Roman" w:hAnsi="Times New Roman"/>
          <w:sz w:val="24"/>
          <w:szCs w:val="24"/>
        </w:rPr>
        <w:t xml:space="preserve">ar </w:t>
      </w:r>
      <w:r w:rsidRPr="00434208">
        <w:rPr>
          <w:rFonts w:ascii="Times New Roman" w:hAnsi="Times New Roman"/>
          <w:sz w:val="24"/>
          <w:szCs w:val="24"/>
        </w:rPr>
        <w:t>sabiedrības drošības stiprināšanas</w:t>
      </w:r>
      <w:r w:rsidR="00914061">
        <w:rPr>
          <w:rFonts w:ascii="Times New Roman" w:hAnsi="Times New Roman"/>
          <w:sz w:val="24"/>
          <w:szCs w:val="24"/>
        </w:rPr>
        <w:t xml:space="preserve"> jautājumiem</w:t>
      </w:r>
      <w:r w:rsidRPr="00502D98">
        <w:rPr>
          <w:rFonts w:ascii="Times New Roman" w:hAnsi="Times New Roman"/>
          <w:sz w:val="24"/>
          <w:szCs w:val="24"/>
        </w:rPr>
        <w:t xml:space="preserve">, </w:t>
      </w:r>
      <w:r w:rsidR="00DB3D28" w:rsidRPr="00502D98">
        <w:rPr>
          <w:rFonts w:ascii="Times New Roman" w:hAnsi="Times New Roman"/>
          <w:sz w:val="24"/>
          <w:szCs w:val="24"/>
        </w:rPr>
        <w:t>mērķtiecīgi</w:t>
      </w:r>
      <w:r w:rsidR="00DB3D28">
        <w:rPr>
          <w:rFonts w:ascii="Times New Roman" w:hAnsi="Times New Roman"/>
          <w:sz w:val="24"/>
          <w:szCs w:val="24"/>
        </w:rPr>
        <w:t xml:space="preserve"> </w:t>
      </w:r>
      <w:r w:rsidRPr="00434208">
        <w:rPr>
          <w:rFonts w:ascii="Times New Roman" w:hAnsi="Times New Roman"/>
          <w:sz w:val="24"/>
          <w:szCs w:val="24"/>
        </w:rPr>
        <w:t>pal</w:t>
      </w:r>
      <w:r w:rsidR="00914061">
        <w:rPr>
          <w:rFonts w:ascii="Times New Roman" w:hAnsi="Times New Roman"/>
          <w:sz w:val="24"/>
          <w:szCs w:val="24"/>
        </w:rPr>
        <w:t>ielinot šīs nozares finansējumu</w:t>
      </w:r>
      <w:r w:rsidRPr="00434208">
        <w:rPr>
          <w:rFonts w:ascii="Times New Roman" w:hAnsi="Times New Roman"/>
          <w:sz w:val="24"/>
          <w:szCs w:val="24"/>
        </w:rPr>
        <w:t xml:space="preserve"> 2017.</w:t>
      </w:r>
      <w:r w:rsidR="00DB3D28">
        <w:rPr>
          <w:rFonts w:ascii="Times New Roman" w:hAnsi="Times New Roman"/>
          <w:sz w:val="24"/>
          <w:szCs w:val="24"/>
        </w:rPr>
        <w:t> </w:t>
      </w:r>
      <w:r w:rsidR="00914061">
        <w:rPr>
          <w:rFonts w:ascii="Times New Roman" w:hAnsi="Times New Roman"/>
          <w:sz w:val="24"/>
          <w:szCs w:val="24"/>
        </w:rPr>
        <w:t>gadā</w:t>
      </w:r>
      <w:r w:rsidRPr="00434208">
        <w:rPr>
          <w:rFonts w:ascii="Times New Roman" w:hAnsi="Times New Roman"/>
          <w:sz w:val="24"/>
          <w:szCs w:val="24"/>
        </w:rPr>
        <w:t xml:space="preserve">. Ar </w:t>
      </w:r>
      <w:r w:rsidR="00DB3D28">
        <w:rPr>
          <w:rFonts w:ascii="Times New Roman" w:hAnsi="Times New Roman"/>
          <w:sz w:val="24"/>
          <w:szCs w:val="24"/>
        </w:rPr>
        <w:t>2017.</w:t>
      </w:r>
      <w:r w:rsidR="001A4D3E">
        <w:rPr>
          <w:rFonts w:ascii="Times New Roman" w:hAnsi="Times New Roman"/>
          <w:sz w:val="24"/>
          <w:szCs w:val="24"/>
        </w:rPr>
        <w:t> </w:t>
      </w:r>
      <w:r w:rsidR="00DB3D28">
        <w:rPr>
          <w:rFonts w:ascii="Times New Roman" w:hAnsi="Times New Roman"/>
          <w:sz w:val="24"/>
          <w:szCs w:val="24"/>
        </w:rPr>
        <w:t>gada</w:t>
      </w:r>
      <w:r w:rsidRPr="00434208">
        <w:rPr>
          <w:rFonts w:ascii="Times New Roman" w:hAnsi="Times New Roman"/>
          <w:sz w:val="24"/>
          <w:szCs w:val="24"/>
        </w:rPr>
        <w:t xml:space="preserve"> 1.</w:t>
      </w:r>
      <w:r w:rsidR="00DB3D28">
        <w:rPr>
          <w:rFonts w:ascii="Times New Roman" w:hAnsi="Times New Roman"/>
          <w:sz w:val="24"/>
          <w:szCs w:val="24"/>
        </w:rPr>
        <w:t> </w:t>
      </w:r>
      <w:r w:rsidRPr="00434208">
        <w:rPr>
          <w:rFonts w:ascii="Times New Roman" w:hAnsi="Times New Roman"/>
          <w:sz w:val="24"/>
          <w:szCs w:val="24"/>
        </w:rPr>
        <w:t xml:space="preserve">janvāri ieviesta </w:t>
      </w:r>
      <w:r w:rsidR="00DB3D28">
        <w:rPr>
          <w:rFonts w:ascii="Times New Roman" w:hAnsi="Times New Roman"/>
          <w:sz w:val="24"/>
          <w:szCs w:val="24"/>
        </w:rPr>
        <w:t xml:space="preserve">arī </w:t>
      </w:r>
      <w:r w:rsidRPr="00434208">
        <w:rPr>
          <w:rFonts w:ascii="Times New Roman" w:hAnsi="Times New Roman"/>
          <w:sz w:val="24"/>
          <w:szCs w:val="24"/>
        </w:rPr>
        <w:t>jauna darba samaksas kārtība Iekšlietu ministrijas sistēmas iestāžu un Ieslodzījuma vietu pārvaldes amatpersonām ar speciālajām dienesta pakāpēm, paaugstinot šo amatpersonu mēnešalgas</w:t>
      </w:r>
      <w:r w:rsidR="008556F8" w:rsidRPr="00434208">
        <w:rPr>
          <w:rFonts w:ascii="Times New Roman" w:hAnsi="Times New Roman"/>
          <w:sz w:val="24"/>
          <w:szCs w:val="24"/>
        </w:rPr>
        <w:t>, tād</w:t>
      </w:r>
      <w:r w:rsidR="001A4D3E">
        <w:rPr>
          <w:rFonts w:ascii="Times New Roman" w:hAnsi="Times New Roman"/>
          <w:sz w:val="24"/>
          <w:szCs w:val="24"/>
        </w:rPr>
        <w:t>ē</w:t>
      </w:r>
      <w:r w:rsidR="008556F8" w:rsidRPr="00434208">
        <w:rPr>
          <w:rFonts w:ascii="Times New Roman" w:hAnsi="Times New Roman"/>
          <w:sz w:val="24"/>
          <w:szCs w:val="24"/>
        </w:rPr>
        <w:t>jādi motivējot uzsākt un turpināt dienestu Ie</w:t>
      </w:r>
      <w:r w:rsidR="00DB3D28">
        <w:rPr>
          <w:rFonts w:ascii="Times New Roman" w:hAnsi="Times New Roman"/>
          <w:sz w:val="24"/>
          <w:szCs w:val="24"/>
        </w:rPr>
        <w:t xml:space="preserve">kšlietu ministrijas </w:t>
      </w:r>
      <w:r w:rsidR="00F41208">
        <w:rPr>
          <w:rFonts w:ascii="Times New Roman" w:hAnsi="Times New Roman"/>
          <w:sz w:val="24"/>
          <w:szCs w:val="24"/>
        </w:rPr>
        <w:t xml:space="preserve">(IeM) </w:t>
      </w:r>
      <w:r w:rsidR="008556F8" w:rsidRPr="00434208">
        <w:rPr>
          <w:rFonts w:ascii="Times New Roman" w:hAnsi="Times New Roman"/>
          <w:sz w:val="24"/>
          <w:szCs w:val="24"/>
        </w:rPr>
        <w:t xml:space="preserve">sistēmas iestādēs, kā arī mazinot personāla mainību un aiziešanu no dienesta iekšlietu sistēmā, kā arī motivējot jau esošās sistēmas amatpersonas paaugstināt savu kvalifikāciju un iegūt papildu izglītību. </w:t>
      </w:r>
    </w:p>
    <w:p w:rsidR="00587A4A" w:rsidRPr="00587A4A" w:rsidRDefault="00587A4A" w:rsidP="00272BBC">
      <w:pPr>
        <w:spacing w:before="100" w:beforeAutospacing="1" w:after="100" w:afterAutospacing="1" w:line="240" w:lineRule="auto"/>
        <w:jc w:val="both"/>
        <w:rPr>
          <w:rFonts w:ascii="Times New Roman" w:hAnsi="Times New Roman"/>
          <w:sz w:val="24"/>
          <w:szCs w:val="24"/>
        </w:rPr>
      </w:pPr>
      <w:r w:rsidRPr="00587A4A">
        <w:rPr>
          <w:rFonts w:ascii="Times New Roman" w:hAnsi="Times New Roman"/>
          <w:sz w:val="24"/>
          <w:szCs w:val="24"/>
        </w:rPr>
        <w:t xml:space="preserve">Lai uzlabotu robežkontroles efektivitāti, ir atbalstītas vairākas </w:t>
      </w:r>
      <w:r w:rsidR="00F41208">
        <w:rPr>
          <w:rFonts w:ascii="Times New Roman" w:hAnsi="Times New Roman"/>
          <w:sz w:val="24"/>
          <w:szCs w:val="24"/>
        </w:rPr>
        <w:t>IeM</w:t>
      </w:r>
      <w:r w:rsidRPr="00587A4A">
        <w:rPr>
          <w:rFonts w:ascii="Times New Roman" w:hAnsi="Times New Roman"/>
          <w:sz w:val="24"/>
          <w:szCs w:val="24"/>
        </w:rPr>
        <w:t xml:space="preserve"> jaunās politikas iniciatīvas, kas paredz Latvijas austrumu robežas turpmāko izbūvi, plānveida gaisa kuģu parka atjaunošanu, robežsargu skaita palielināšanu uz "zaļās" robežas, kā arī Valsts robežsardzes amatpersonu nodrošināšanu ar speciālo ekipējumu un robežu</w:t>
      </w:r>
      <w:r w:rsidR="0016558D">
        <w:rPr>
          <w:rFonts w:ascii="Times New Roman" w:hAnsi="Times New Roman"/>
          <w:sz w:val="24"/>
          <w:szCs w:val="24"/>
        </w:rPr>
        <w:t xml:space="preserve"> u</w:t>
      </w:r>
      <w:r w:rsidRPr="00587A4A">
        <w:rPr>
          <w:rFonts w:ascii="Times New Roman" w:hAnsi="Times New Roman"/>
          <w:sz w:val="24"/>
          <w:szCs w:val="24"/>
        </w:rPr>
        <w:t>zraudzības tehniskajiem līdzekļiem, lai pēc iespējas ātrāk identificētu un aizturētu nelikumīg</w:t>
      </w:r>
      <w:r w:rsidR="00DB3D28">
        <w:rPr>
          <w:rFonts w:ascii="Times New Roman" w:hAnsi="Times New Roman"/>
          <w:sz w:val="24"/>
          <w:szCs w:val="24"/>
        </w:rPr>
        <w:t>u</w:t>
      </w:r>
      <w:r w:rsidRPr="00587A4A">
        <w:rPr>
          <w:rFonts w:ascii="Times New Roman" w:hAnsi="Times New Roman"/>
          <w:sz w:val="24"/>
          <w:szCs w:val="24"/>
        </w:rPr>
        <w:t>s robež</w:t>
      </w:r>
      <w:r w:rsidR="00DB3D28">
        <w:rPr>
          <w:rFonts w:ascii="Times New Roman" w:hAnsi="Times New Roman"/>
          <w:sz w:val="24"/>
          <w:szCs w:val="24"/>
        </w:rPr>
        <w:t>as</w:t>
      </w:r>
      <w:r w:rsidRPr="00587A4A">
        <w:rPr>
          <w:rFonts w:ascii="Times New Roman" w:hAnsi="Times New Roman"/>
          <w:sz w:val="24"/>
          <w:szCs w:val="24"/>
        </w:rPr>
        <w:t xml:space="preserve"> šķērsotājus.</w:t>
      </w:r>
    </w:p>
    <w:p w:rsidR="007A24A8" w:rsidRDefault="008556F8" w:rsidP="00272BBC">
      <w:pPr>
        <w:spacing w:before="100" w:beforeAutospacing="1" w:after="100" w:afterAutospacing="1" w:line="240" w:lineRule="auto"/>
        <w:jc w:val="both"/>
        <w:rPr>
          <w:rFonts w:ascii="Times New Roman" w:hAnsi="Times New Roman"/>
          <w:sz w:val="24"/>
          <w:szCs w:val="24"/>
        </w:rPr>
      </w:pPr>
      <w:r w:rsidRPr="00434208">
        <w:rPr>
          <w:rFonts w:ascii="Times New Roman" w:hAnsi="Times New Roman"/>
          <w:sz w:val="24"/>
          <w:szCs w:val="24"/>
        </w:rPr>
        <w:t xml:space="preserve">Ņemot vērā, ka </w:t>
      </w:r>
      <w:r w:rsidR="002175BD">
        <w:rPr>
          <w:rFonts w:ascii="Times New Roman" w:hAnsi="Times New Roman"/>
          <w:sz w:val="24"/>
          <w:szCs w:val="24"/>
        </w:rPr>
        <w:t>atsevišķu reģionu</w:t>
      </w:r>
      <w:r w:rsidR="00F41208">
        <w:rPr>
          <w:rFonts w:ascii="Times New Roman" w:hAnsi="Times New Roman"/>
          <w:sz w:val="24"/>
          <w:szCs w:val="24"/>
        </w:rPr>
        <w:t xml:space="preserve"> politiskās nestabilitātes rezultātā </w:t>
      </w:r>
      <w:r w:rsidRPr="00434208">
        <w:rPr>
          <w:rFonts w:ascii="Times New Roman" w:hAnsi="Times New Roman"/>
          <w:sz w:val="24"/>
          <w:szCs w:val="24"/>
        </w:rPr>
        <w:t xml:space="preserve">terorisms ir kļuvis par </w:t>
      </w:r>
      <w:r w:rsidR="00DB3D28">
        <w:rPr>
          <w:rFonts w:ascii="Times New Roman" w:hAnsi="Times New Roman"/>
          <w:sz w:val="24"/>
          <w:szCs w:val="24"/>
        </w:rPr>
        <w:t>būtisku</w:t>
      </w:r>
      <w:r w:rsidR="00DB3D28" w:rsidRPr="00434208">
        <w:rPr>
          <w:rFonts w:ascii="Times New Roman" w:hAnsi="Times New Roman"/>
          <w:sz w:val="24"/>
          <w:szCs w:val="24"/>
        </w:rPr>
        <w:t xml:space="preserve"> </w:t>
      </w:r>
      <w:r w:rsidRPr="00434208">
        <w:rPr>
          <w:rFonts w:ascii="Times New Roman" w:hAnsi="Times New Roman"/>
          <w:sz w:val="24"/>
          <w:szCs w:val="24"/>
        </w:rPr>
        <w:t>sabiedrības drošības izaicinā</w:t>
      </w:r>
      <w:r w:rsidR="00DB3D28">
        <w:rPr>
          <w:rFonts w:ascii="Times New Roman" w:hAnsi="Times New Roman"/>
          <w:sz w:val="24"/>
          <w:szCs w:val="24"/>
        </w:rPr>
        <w:t>ju</w:t>
      </w:r>
      <w:r w:rsidRPr="00434208">
        <w:rPr>
          <w:rFonts w:ascii="Times New Roman" w:hAnsi="Times New Roman"/>
          <w:sz w:val="24"/>
          <w:szCs w:val="24"/>
        </w:rPr>
        <w:t>mu</w:t>
      </w:r>
      <w:r w:rsidR="00DB3D28">
        <w:rPr>
          <w:rFonts w:ascii="Times New Roman" w:hAnsi="Times New Roman"/>
          <w:sz w:val="24"/>
          <w:szCs w:val="24"/>
        </w:rPr>
        <w:t>, valdība</w:t>
      </w:r>
      <w:r w:rsidRPr="00434208">
        <w:rPr>
          <w:rFonts w:ascii="Times New Roman" w:hAnsi="Times New Roman"/>
          <w:sz w:val="24"/>
          <w:szCs w:val="24"/>
        </w:rPr>
        <w:t xml:space="preserve"> ir i</w:t>
      </w:r>
      <w:r w:rsidR="006766C6" w:rsidRPr="00434208">
        <w:rPr>
          <w:rFonts w:ascii="Times New Roman" w:hAnsi="Times New Roman"/>
          <w:sz w:val="24"/>
          <w:szCs w:val="24"/>
        </w:rPr>
        <w:t>zstrādā</w:t>
      </w:r>
      <w:r w:rsidR="00DB3D28">
        <w:rPr>
          <w:rFonts w:ascii="Times New Roman" w:hAnsi="Times New Roman"/>
          <w:sz w:val="24"/>
          <w:szCs w:val="24"/>
        </w:rPr>
        <w:t>jusi</w:t>
      </w:r>
      <w:r w:rsidR="006766C6" w:rsidRPr="00434208">
        <w:rPr>
          <w:rFonts w:ascii="Times New Roman" w:hAnsi="Times New Roman"/>
          <w:sz w:val="24"/>
          <w:szCs w:val="24"/>
        </w:rPr>
        <w:t xml:space="preserve"> un apstiprinā</w:t>
      </w:r>
      <w:r w:rsidR="00DB3D28">
        <w:rPr>
          <w:rFonts w:ascii="Times New Roman" w:hAnsi="Times New Roman"/>
          <w:sz w:val="24"/>
          <w:szCs w:val="24"/>
        </w:rPr>
        <w:t>jusi</w:t>
      </w:r>
      <w:r w:rsidR="006766C6" w:rsidRPr="00434208">
        <w:rPr>
          <w:rFonts w:ascii="Times New Roman" w:hAnsi="Times New Roman"/>
          <w:sz w:val="24"/>
          <w:szCs w:val="24"/>
        </w:rPr>
        <w:t xml:space="preserve"> Nacionālās drošības plān</w:t>
      </w:r>
      <w:r w:rsidR="00DB3D28">
        <w:rPr>
          <w:rFonts w:ascii="Times New Roman" w:hAnsi="Times New Roman"/>
          <w:sz w:val="24"/>
          <w:szCs w:val="24"/>
        </w:rPr>
        <w:t>u</w:t>
      </w:r>
      <w:r w:rsidR="006766C6" w:rsidRPr="00434208">
        <w:rPr>
          <w:rFonts w:ascii="Times New Roman" w:hAnsi="Times New Roman"/>
          <w:sz w:val="24"/>
          <w:szCs w:val="24"/>
        </w:rPr>
        <w:t xml:space="preserve"> un Nacionāl</w:t>
      </w:r>
      <w:r w:rsidR="00DB3D28">
        <w:rPr>
          <w:rFonts w:ascii="Times New Roman" w:hAnsi="Times New Roman"/>
          <w:sz w:val="24"/>
          <w:szCs w:val="24"/>
        </w:rPr>
        <w:t>o</w:t>
      </w:r>
      <w:r w:rsidR="006766C6" w:rsidRPr="00434208">
        <w:rPr>
          <w:rFonts w:ascii="Times New Roman" w:hAnsi="Times New Roman"/>
          <w:sz w:val="24"/>
          <w:szCs w:val="24"/>
        </w:rPr>
        <w:t xml:space="preserve"> pretterorisma plān</w:t>
      </w:r>
      <w:r w:rsidR="00DB3D28">
        <w:rPr>
          <w:rFonts w:ascii="Times New Roman" w:hAnsi="Times New Roman"/>
          <w:sz w:val="24"/>
          <w:szCs w:val="24"/>
        </w:rPr>
        <w:t>u</w:t>
      </w:r>
      <w:r w:rsidR="006766C6" w:rsidRPr="00434208">
        <w:rPr>
          <w:rFonts w:ascii="Times New Roman" w:hAnsi="Times New Roman"/>
          <w:sz w:val="24"/>
          <w:szCs w:val="24"/>
        </w:rPr>
        <w:t>, kas nosaka veicamos pretterorisma pasākumus atbilstoši terorisma draudu līmenim.</w:t>
      </w:r>
      <w:r w:rsidRPr="00434208">
        <w:rPr>
          <w:rFonts w:ascii="Times New Roman" w:hAnsi="Times New Roman"/>
          <w:sz w:val="24"/>
          <w:szCs w:val="24"/>
        </w:rPr>
        <w:t xml:space="preserve"> Lai uzlabotu valsts institūciju reaģēšanas spējas katastrofu gadījumā, 2016.</w:t>
      </w:r>
      <w:r w:rsidR="00DB3D28">
        <w:rPr>
          <w:rFonts w:ascii="Times New Roman" w:hAnsi="Times New Roman"/>
          <w:sz w:val="24"/>
          <w:szCs w:val="24"/>
        </w:rPr>
        <w:t> </w:t>
      </w:r>
      <w:r w:rsidRPr="00434208">
        <w:rPr>
          <w:rFonts w:ascii="Times New Roman" w:hAnsi="Times New Roman"/>
          <w:sz w:val="24"/>
          <w:szCs w:val="24"/>
        </w:rPr>
        <w:t xml:space="preserve">gada oktobrī </w:t>
      </w:r>
      <w:r w:rsidR="00DB3D28">
        <w:rPr>
          <w:rFonts w:ascii="Times New Roman" w:hAnsi="Times New Roman"/>
          <w:sz w:val="24"/>
          <w:szCs w:val="24"/>
        </w:rPr>
        <w:t>tika o</w:t>
      </w:r>
      <w:r w:rsidRPr="00434208">
        <w:rPr>
          <w:rFonts w:ascii="Times New Roman" w:hAnsi="Times New Roman"/>
          <w:sz w:val="24"/>
          <w:szCs w:val="24"/>
        </w:rPr>
        <w:t xml:space="preserve">rganizētas valsts līmeņa civilās aizsardzības mācības STORMEX 2016. </w:t>
      </w:r>
    </w:p>
    <w:p w:rsidR="005C4134" w:rsidRPr="00502D98" w:rsidRDefault="007A24A8" w:rsidP="00272BBC">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Paralēli darbam</w:t>
      </w:r>
      <w:r w:rsidR="00F41208">
        <w:rPr>
          <w:rFonts w:ascii="Times New Roman" w:hAnsi="Times New Roman"/>
          <w:sz w:val="24"/>
          <w:szCs w:val="24"/>
        </w:rPr>
        <w:t xml:space="preserve"> pie sabiedrības drošības un civilās aizsardzības stiprināšanas valdība</w:t>
      </w:r>
      <w:r>
        <w:rPr>
          <w:rFonts w:ascii="Times New Roman" w:hAnsi="Times New Roman"/>
          <w:sz w:val="24"/>
          <w:szCs w:val="24"/>
        </w:rPr>
        <w:t xml:space="preserve"> strādājusi arī pie finanšu pārkāpumu un korupcijas risku novēršanas, </w:t>
      </w:r>
      <w:r w:rsidR="00B43631">
        <w:rPr>
          <w:rFonts w:ascii="Times New Roman" w:hAnsi="Times New Roman"/>
          <w:sz w:val="24"/>
          <w:szCs w:val="24"/>
        </w:rPr>
        <w:t>tai skaitā</w:t>
      </w:r>
      <w:r>
        <w:rPr>
          <w:rFonts w:ascii="Times New Roman" w:hAnsi="Times New Roman"/>
          <w:sz w:val="24"/>
          <w:szCs w:val="24"/>
        </w:rPr>
        <w:t>, l</w:t>
      </w:r>
      <w:r w:rsidRPr="00434208">
        <w:rPr>
          <w:rFonts w:ascii="Times New Roman" w:hAnsi="Times New Roman"/>
          <w:sz w:val="24"/>
          <w:szCs w:val="24"/>
        </w:rPr>
        <w:t xml:space="preserve">ai </w:t>
      </w:r>
      <w:r w:rsidR="008556F8" w:rsidRPr="00434208">
        <w:rPr>
          <w:rFonts w:ascii="Times New Roman" w:hAnsi="Times New Roman"/>
          <w:sz w:val="24"/>
          <w:szCs w:val="24"/>
        </w:rPr>
        <w:t>efektīvāk izmeklētu ekonomiskos noziegumus</w:t>
      </w:r>
      <w:r w:rsidR="001A4D3E">
        <w:rPr>
          <w:rFonts w:ascii="Times New Roman" w:hAnsi="Times New Roman"/>
          <w:sz w:val="24"/>
          <w:szCs w:val="24"/>
        </w:rPr>
        <w:t>,</w:t>
      </w:r>
      <w:r w:rsidR="008556F8" w:rsidRPr="00434208">
        <w:rPr>
          <w:rFonts w:ascii="Times New Roman" w:hAnsi="Times New Roman"/>
          <w:sz w:val="24"/>
          <w:szCs w:val="24"/>
        </w:rPr>
        <w:t xml:space="preserve"> Valsts policijas </w:t>
      </w:r>
      <w:r w:rsidR="008556F8" w:rsidRPr="00434208">
        <w:rPr>
          <w:rFonts w:ascii="Times New Roman" w:hAnsi="Times New Roman"/>
          <w:bCs/>
          <w:sz w:val="24"/>
          <w:szCs w:val="24"/>
        </w:rPr>
        <w:t xml:space="preserve">Galvenās kriminālpolicijas pārvaldes </w:t>
      </w:r>
      <w:r w:rsidR="008556F8" w:rsidRPr="00434208">
        <w:rPr>
          <w:rFonts w:ascii="Times New Roman" w:hAnsi="Times New Roman"/>
          <w:bCs/>
          <w:sz w:val="24"/>
          <w:szCs w:val="24"/>
        </w:rPr>
        <w:lastRenderedPageBreak/>
        <w:t xml:space="preserve">sastāvā tika izveidota Noziedzīgi iegūtu līdzekļu atguves un informācijas analīzes nodaļa, kas darbu uzsāka </w:t>
      </w:r>
      <w:r w:rsidR="00DB3D28">
        <w:rPr>
          <w:rFonts w:ascii="Times New Roman" w:hAnsi="Times New Roman"/>
          <w:bCs/>
          <w:sz w:val="24"/>
          <w:szCs w:val="24"/>
        </w:rPr>
        <w:t>2017.</w:t>
      </w:r>
      <w:r w:rsidR="001A4D3E">
        <w:rPr>
          <w:rFonts w:ascii="Times New Roman" w:hAnsi="Times New Roman"/>
          <w:bCs/>
          <w:sz w:val="24"/>
          <w:szCs w:val="24"/>
        </w:rPr>
        <w:t> </w:t>
      </w:r>
      <w:r w:rsidR="00DB3D28">
        <w:rPr>
          <w:rFonts w:ascii="Times New Roman" w:hAnsi="Times New Roman"/>
          <w:bCs/>
          <w:sz w:val="24"/>
          <w:szCs w:val="24"/>
        </w:rPr>
        <w:t>gada</w:t>
      </w:r>
      <w:r w:rsidR="008556F8" w:rsidRPr="00434208">
        <w:rPr>
          <w:rFonts w:ascii="Times New Roman" w:hAnsi="Times New Roman"/>
          <w:bCs/>
          <w:sz w:val="24"/>
          <w:szCs w:val="24"/>
        </w:rPr>
        <w:t>. 1.</w:t>
      </w:r>
      <w:r w:rsidR="00DB3D28">
        <w:rPr>
          <w:rFonts w:ascii="Times New Roman" w:hAnsi="Times New Roman"/>
          <w:bCs/>
          <w:sz w:val="24"/>
          <w:szCs w:val="24"/>
        </w:rPr>
        <w:t> </w:t>
      </w:r>
      <w:r w:rsidR="008556F8" w:rsidRPr="00434208">
        <w:rPr>
          <w:rFonts w:ascii="Times New Roman" w:hAnsi="Times New Roman"/>
          <w:bCs/>
          <w:sz w:val="24"/>
          <w:szCs w:val="24"/>
        </w:rPr>
        <w:t>janvārī.</w:t>
      </w:r>
      <w:r w:rsidR="008556F8" w:rsidRPr="00434208">
        <w:rPr>
          <w:rFonts w:ascii="Times New Roman" w:hAnsi="Times New Roman"/>
          <w:b/>
          <w:bCs/>
          <w:sz w:val="24"/>
          <w:szCs w:val="24"/>
        </w:rPr>
        <w:t xml:space="preserve"> </w:t>
      </w:r>
    </w:p>
    <w:p w:rsidR="00A26F07" w:rsidRPr="00A26F07" w:rsidRDefault="001A4D3E" w:rsidP="00272BBC">
      <w:pPr>
        <w:spacing w:before="100" w:beforeAutospacing="1" w:after="100" w:afterAutospacing="1" w:line="240" w:lineRule="auto"/>
        <w:jc w:val="both"/>
        <w:rPr>
          <w:rFonts w:ascii="Times New Roman" w:hAnsi="Times New Roman"/>
          <w:sz w:val="24"/>
          <w:szCs w:val="24"/>
          <w:u w:val="single"/>
        </w:rPr>
      </w:pPr>
      <w:r>
        <w:rPr>
          <w:rFonts w:ascii="Times New Roman" w:hAnsi="Times New Roman"/>
          <w:sz w:val="24"/>
          <w:szCs w:val="24"/>
          <w:u w:val="single"/>
        </w:rPr>
        <w:br/>
      </w:r>
      <w:r w:rsidR="00A26F07" w:rsidRPr="00A26F07">
        <w:rPr>
          <w:rFonts w:ascii="Times New Roman" w:hAnsi="Times New Roman"/>
          <w:sz w:val="24"/>
          <w:szCs w:val="24"/>
          <w:u w:val="single"/>
        </w:rPr>
        <w:t>Kultūra un nacionālā identitāte</w:t>
      </w:r>
    </w:p>
    <w:p w:rsidR="007A24A8" w:rsidRDefault="007A24A8" w:rsidP="00272BBC">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L</w:t>
      </w:r>
      <w:r w:rsidRPr="00C92D28">
        <w:rPr>
          <w:rFonts w:ascii="Times New Roman" w:hAnsi="Times New Roman"/>
          <w:sz w:val="24"/>
          <w:szCs w:val="24"/>
        </w:rPr>
        <w:t>ai veicinātu inovatīvu jauno komersantu attīstību</w:t>
      </w:r>
      <w:r>
        <w:rPr>
          <w:rFonts w:ascii="Times New Roman" w:hAnsi="Times New Roman"/>
          <w:sz w:val="24"/>
          <w:szCs w:val="24"/>
        </w:rPr>
        <w:t>, i</w:t>
      </w:r>
      <w:r w:rsidR="00C92D28" w:rsidRPr="00C92D28">
        <w:rPr>
          <w:rFonts w:ascii="Times New Roman" w:hAnsi="Times New Roman"/>
          <w:sz w:val="24"/>
          <w:szCs w:val="24"/>
        </w:rPr>
        <w:t xml:space="preserve">zveidots Radošo industriju biznesa inkubators. </w:t>
      </w:r>
      <w:r>
        <w:rPr>
          <w:rFonts w:ascii="Times New Roman" w:hAnsi="Times New Roman"/>
          <w:sz w:val="24"/>
          <w:szCs w:val="24"/>
        </w:rPr>
        <w:t>Organizēta</w:t>
      </w:r>
      <w:r w:rsidRPr="00C92D28">
        <w:rPr>
          <w:rFonts w:ascii="Times New Roman" w:hAnsi="Times New Roman"/>
          <w:sz w:val="24"/>
          <w:szCs w:val="24"/>
        </w:rPr>
        <w:t xml:space="preserve"> </w:t>
      </w:r>
      <w:r w:rsidR="00C92D28" w:rsidRPr="00C92D28">
        <w:rPr>
          <w:rFonts w:ascii="Times New Roman" w:hAnsi="Times New Roman"/>
          <w:sz w:val="24"/>
          <w:szCs w:val="24"/>
        </w:rPr>
        <w:t xml:space="preserve">Radošās darbības nedēļa </w:t>
      </w:r>
      <w:r w:rsidR="00C92D28" w:rsidRPr="001A4D3E">
        <w:rPr>
          <w:rFonts w:ascii="Times New Roman" w:hAnsi="Times New Roman"/>
          <w:i/>
          <w:sz w:val="24"/>
          <w:szCs w:val="24"/>
        </w:rPr>
        <w:t>radi!</w:t>
      </w:r>
      <w:r w:rsidR="001A4D3E" w:rsidRPr="001A4D3E">
        <w:rPr>
          <w:rFonts w:ascii="Times New Roman" w:hAnsi="Times New Roman"/>
          <w:i/>
          <w:sz w:val="24"/>
          <w:szCs w:val="24"/>
        </w:rPr>
        <w:t xml:space="preserve"> </w:t>
      </w:r>
      <w:r w:rsidR="00C92D28" w:rsidRPr="001A4D3E">
        <w:rPr>
          <w:rFonts w:ascii="Times New Roman" w:hAnsi="Times New Roman"/>
          <w:i/>
          <w:sz w:val="24"/>
          <w:szCs w:val="24"/>
        </w:rPr>
        <w:t>2016</w:t>
      </w:r>
      <w:r w:rsidR="00C92D28" w:rsidRPr="00C92D28">
        <w:rPr>
          <w:rFonts w:ascii="Times New Roman" w:hAnsi="Times New Roman"/>
          <w:sz w:val="24"/>
          <w:szCs w:val="24"/>
        </w:rPr>
        <w:t xml:space="preserve"> (maijā) </w:t>
      </w:r>
      <w:r>
        <w:rPr>
          <w:rFonts w:ascii="Times New Roman" w:hAnsi="Times New Roman"/>
          <w:sz w:val="24"/>
          <w:szCs w:val="24"/>
        </w:rPr>
        <w:t xml:space="preserve">un īstenota </w:t>
      </w:r>
      <w:r w:rsidR="00C92D28" w:rsidRPr="00C92D28">
        <w:rPr>
          <w:rFonts w:ascii="Times New Roman" w:hAnsi="Times New Roman"/>
          <w:sz w:val="24"/>
          <w:szCs w:val="24"/>
        </w:rPr>
        <w:t>pasākumu programma, kas aktualizēj</w:t>
      </w:r>
      <w:r w:rsidR="001A4D3E">
        <w:rPr>
          <w:rFonts w:ascii="Times New Roman" w:hAnsi="Times New Roman"/>
          <w:sz w:val="24"/>
          <w:szCs w:val="24"/>
        </w:rPr>
        <w:t>a</w:t>
      </w:r>
      <w:r w:rsidR="00C92D28" w:rsidRPr="00C92D28">
        <w:rPr>
          <w:rFonts w:ascii="Times New Roman" w:hAnsi="Times New Roman"/>
          <w:sz w:val="24"/>
          <w:szCs w:val="24"/>
        </w:rPr>
        <w:t xml:space="preserve"> radošās uzņēmējdarbības un starpdisciplināru darbību ieguvumus. </w:t>
      </w:r>
      <w:r>
        <w:rPr>
          <w:rFonts w:ascii="Times New Roman" w:hAnsi="Times New Roman"/>
          <w:sz w:val="24"/>
          <w:szCs w:val="24"/>
        </w:rPr>
        <w:t>L</w:t>
      </w:r>
      <w:r w:rsidRPr="00C92D28">
        <w:rPr>
          <w:rFonts w:ascii="Times New Roman" w:hAnsi="Times New Roman"/>
          <w:sz w:val="24"/>
          <w:szCs w:val="24"/>
        </w:rPr>
        <w:t xml:space="preserve">ai </w:t>
      </w:r>
      <w:r>
        <w:rPr>
          <w:rFonts w:ascii="Times New Roman" w:hAnsi="Times New Roman"/>
          <w:sz w:val="24"/>
          <w:szCs w:val="24"/>
        </w:rPr>
        <w:t>stiprinātu pilsonisko sabiedrību un iedzīvotāju iesaisti sociālekonomiskos, kultūras un politiskos procesos, darbu uzsācis nevalstisko organizāciju</w:t>
      </w:r>
      <w:r w:rsidR="00C92D28" w:rsidRPr="00C92D28">
        <w:rPr>
          <w:rFonts w:ascii="Times New Roman" w:hAnsi="Times New Roman"/>
          <w:sz w:val="24"/>
          <w:szCs w:val="24"/>
        </w:rPr>
        <w:t xml:space="preserve"> </w:t>
      </w:r>
      <w:r>
        <w:rPr>
          <w:rFonts w:ascii="Times New Roman" w:hAnsi="Times New Roman"/>
          <w:sz w:val="24"/>
          <w:szCs w:val="24"/>
        </w:rPr>
        <w:t>(</w:t>
      </w:r>
      <w:r w:rsidR="00C92D28" w:rsidRPr="00C92D28">
        <w:rPr>
          <w:rFonts w:ascii="Times New Roman" w:hAnsi="Times New Roman"/>
          <w:sz w:val="24"/>
          <w:szCs w:val="24"/>
        </w:rPr>
        <w:t>NVO</w:t>
      </w:r>
      <w:r>
        <w:rPr>
          <w:rFonts w:ascii="Times New Roman" w:hAnsi="Times New Roman"/>
          <w:sz w:val="24"/>
          <w:szCs w:val="24"/>
        </w:rPr>
        <w:t>)</w:t>
      </w:r>
      <w:r w:rsidR="002175BD">
        <w:rPr>
          <w:rFonts w:ascii="Times New Roman" w:hAnsi="Times New Roman"/>
          <w:sz w:val="24"/>
          <w:szCs w:val="24"/>
        </w:rPr>
        <w:t xml:space="preserve"> atbalsta fonds, </w:t>
      </w:r>
      <w:r w:rsidR="00C92D28" w:rsidRPr="00C92D28">
        <w:rPr>
          <w:rFonts w:ascii="Times New Roman" w:hAnsi="Times New Roman"/>
          <w:sz w:val="24"/>
          <w:szCs w:val="24"/>
        </w:rPr>
        <w:t>ļaujot biedrībām un nodibinājumiem virzīt un pilnveidot demokrātijas procesus visos publiskās pārvaldes līmeņos</w:t>
      </w:r>
      <w:r w:rsidR="001A4D3E">
        <w:rPr>
          <w:rFonts w:ascii="Times New Roman" w:hAnsi="Times New Roman"/>
          <w:sz w:val="24"/>
          <w:szCs w:val="24"/>
        </w:rPr>
        <w:t xml:space="preserve"> un</w:t>
      </w:r>
      <w:r w:rsidR="00F41208">
        <w:rPr>
          <w:rFonts w:ascii="Times New Roman" w:hAnsi="Times New Roman"/>
          <w:sz w:val="24"/>
          <w:szCs w:val="24"/>
        </w:rPr>
        <w:t xml:space="preserve"> </w:t>
      </w:r>
      <w:r w:rsidRPr="00F41208">
        <w:rPr>
          <w:rFonts w:ascii="Times New Roman" w:hAnsi="Times New Roman"/>
          <w:sz w:val="24"/>
          <w:szCs w:val="24"/>
        </w:rPr>
        <w:t>atbalstot šos centienus ar valsts līdzfinansējumu</w:t>
      </w:r>
      <w:r w:rsidR="00C92D28" w:rsidRPr="00502D98">
        <w:rPr>
          <w:rFonts w:ascii="Times New Roman" w:hAnsi="Times New Roman"/>
          <w:sz w:val="24"/>
          <w:szCs w:val="24"/>
        </w:rPr>
        <w:t>.</w:t>
      </w:r>
      <w:r w:rsidR="00C92D28" w:rsidRPr="00C92D28">
        <w:rPr>
          <w:rFonts w:ascii="Times New Roman" w:hAnsi="Times New Roman"/>
          <w:sz w:val="24"/>
          <w:szCs w:val="24"/>
        </w:rPr>
        <w:t xml:space="preserve"> </w:t>
      </w:r>
    </w:p>
    <w:p w:rsidR="007A24A8" w:rsidRDefault="007A24A8" w:rsidP="00272BBC">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Lai radītu</w:t>
      </w:r>
      <w:r w:rsidR="00C92D28" w:rsidRPr="00C92D28">
        <w:rPr>
          <w:rFonts w:ascii="Times New Roman" w:hAnsi="Times New Roman"/>
          <w:sz w:val="24"/>
          <w:szCs w:val="24"/>
        </w:rPr>
        <w:t xml:space="preserve"> mediju darbībai labvēlīgus apstākļus, nodrošinot un attīstot mediju daudzveidību, pilnveidojot mediju nozares profesionāļu izglītību, paaugstinot mediju vides kvalitāti un atbildīgumu, </w:t>
      </w:r>
      <w:r>
        <w:rPr>
          <w:rFonts w:ascii="Times New Roman" w:hAnsi="Times New Roman"/>
          <w:sz w:val="24"/>
          <w:szCs w:val="24"/>
        </w:rPr>
        <w:t xml:space="preserve">kā arī </w:t>
      </w:r>
      <w:r w:rsidR="00C92D28" w:rsidRPr="00C92D28">
        <w:rPr>
          <w:rFonts w:ascii="Times New Roman" w:hAnsi="Times New Roman"/>
          <w:sz w:val="24"/>
          <w:szCs w:val="24"/>
        </w:rPr>
        <w:t>sekmējot mediju pratības attīstību un veicinot indivīdam un sabiedrībai drošu mediju vidi</w:t>
      </w:r>
      <w:r>
        <w:rPr>
          <w:rFonts w:ascii="Times New Roman" w:hAnsi="Times New Roman"/>
          <w:sz w:val="24"/>
          <w:szCs w:val="24"/>
        </w:rPr>
        <w:t>, 2016.</w:t>
      </w:r>
      <w:r w:rsidR="001A4D3E">
        <w:rPr>
          <w:rFonts w:ascii="Times New Roman" w:hAnsi="Times New Roman"/>
          <w:sz w:val="24"/>
          <w:szCs w:val="24"/>
        </w:rPr>
        <w:t> </w:t>
      </w:r>
      <w:r>
        <w:rPr>
          <w:rFonts w:ascii="Times New Roman" w:hAnsi="Times New Roman"/>
          <w:sz w:val="24"/>
          <w:szCs w:val="24"/>
        </w:rPr>
        <w:t xml:space="preserve">gadā valdībā </w:t>
      </w:r>
      <w:r w:rsidR="001A4D3E">
        <w:rPr>
          <w:rFonts w:ascii="Times New Roman" w:hAnsi="Times New Roman"/>
          <w:sz w:val="24"/>
          <w:szCs w:val="24"/>
        </w:rPr>
        <w:t xml:space="preserve">tika </w:t>
      </w:r>
      <w:r>
        <w:rPr>
          <w:rFonts w:ascii="Times New Roman" w:hAnsi="Times New Roman"/>
          <w:sz w:val="24"/>
          <w:szCs w:val="24"/>
        </w:rPr>
        <w:t>a</w:t>
      </w:r>
      <w:r w:rsidRPr="00C92D28">
        <w:rPr>
          <w:rFonts w:ascii="Times New Roman" w:hAnsi="Times New Roman"/>
          <w:sz w:val="24"/>
          <w:szCs w:val="24"/>
        </w:rPr>
        <w:t>pstiprinātas Med</w:t>
      </w:r>
      <w:r>
        <w:rPr>
          <w:rFonts w:ascii="Times New Roman" w:hAnsi="Times New Roman"/>
          <w:sz w:val="24"/>
          <w:szCs w:val="24"/>
        </w:rPr>
        <w:t>iju politikas pamatnostādnes</w:t>
      </w:r>
      <w:r w:rsidR="00F41208">
        <w:rPr>
          <w:rFonts w:ascii="Times New Roman" w:hAnsi="Times New Roman"/>
          <w:sz w:val="24"/>
          <w:szCs w:val="24"/>
        </w:rPr>
        <w:t>.</w:t>
      </w:r>
    </w:p>
    <w:p w:rsidR="00C92D28" w:rsidRPr="00C92D28" w:rsidRDefault="007A24A8" w:rsidP="00272BBC">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Tuvojoties Latvijas valsts </w:t>
      </w:r>
      <w:r w:rsidR="0005179D">
        <w:rPr>
          <w:rFonts w:ascii="Times New Roman" w:hAnsi="Times New Roman"/>
          <w:sz w:val="24"/>
          <w:szCs w:val="24"/>
        </w:rPr>
        <w:t xml:space="preserve">simtgades </w:t>
      </w:r>
      <w:r>
        <w:rPr>
          <w:rFonts w:ascii="Times New Roman" w:hAnsi="Times New Roman"/>
          <w:sz w:val="24"/>
          <w:szCs w:val="24"/>
        </w:rPr>
        <w:t>svētkiem</w:t>
      </w:r>
      <w:r w:rsidR="0005179D">
        <w:rPr>
          <w:rFonts w:ascii="Times New Roman" w:hAnsi="Times New Roman"/>
          <w:sz w:val="24"/>
          <w:szCs w:val="24"/>
        </w:rPr>
        <w:t>, godinot valsts vērtības un laik</w:t>
      </w:r>
      <w:r w:rsidR="001A4D3E">
        <w:rPr>
          <w:rFonts w:ascii="Times New Roman" w:hAnsi="Times New Roman"/>
          <w:sz w:val="24"/>
          <w:szCs w:val="24"/>
        </w:rPr>
        <w:t>a</w:t>
      </w:r>
      <w:r w:rsidR="0005179D">
        <w:rPr>
          <w:rFonts w:ascii="Times New Roman" w:hAnsi="Times New Roman"/>
          <w:sz w:val="24"/>
          <w:szCs w:val="24"/>
        </w:rPr>
        <w:t xml:space="preserve"> gaitā sniegto ieguldījumu neatkarīgas Latvijas izveidē un stiprināšanā,</w:t>
      </w:r>
      <w:r>
        <w:rPr>
          <w:rFonts w:ascii="Times New Roman" w:hAnsi="Times New Roman"/>
          <w:sz w:val="24"/>
          <w:szCs w:val="24"/>
        </w:rPr>
        <w:t xml:space="preserve"> </w:t>
      </w:r>
      <w:r w:rsidR="0005179D">
        <w:rPr>
          <w:rFonts w:ascii="Times New Roman" w:hAnsi="Times New Roman"/>
          <w:sz w:val="24"/>
          <w:szCs w:val="24"/>
        </w:rPr>
        <w:t>u</w:t>
      </w:r>
      <w:r w:rsidR="00C92D28" w:rsidRPr="00C92D28">
        <w:rPr>
          <w:rFonts w:ascii="Times New Roman" w:hAnsi="Times New Roman"/>
          <w:sz w:val="24"/>
          <w:szCs w:val="24"/>
        </w:rPr>
        <w:t>zsākta Latvijas simtgades svinību plāna īstenošana</w:t>
      </w:r>
      <w:r w:rsidR="0005179D">
        <w:rPr>
          <w:rFonts w:ascii="Times New Roman" w:hAnsi="Times New Roman"/>
          <w:sz w:val="24"/>
          <w:szCs w:val="24"/>
        </w:rPr>
        <w:t xml:space="preserve">, paredzot </w:t>
      </w:r>
      <w:r w:rsidR="002175BD">
        <w:rPr>
          <w:rFonts w:ascii="Times New Roman" w:hAnsi="Times New Roman"/>
          <w:sz w:val="24"/>
          <w:szCs w:val="24"/>
        </w:rPr>
        <w:t xml:space="preserve">ap </w:t>
      </w:r>
      <w:r w:rsidR="00C92D28" w:rsidRPr="00C92D28">
        <w:rPr>
          <w:rFonts w:ascii="Times New Roman" w:hAnsi="Times New Roman"/>
          <w:sz w:val="24"/>
          <w:szCs w:val="24"/>
        </w:rPr>
        <w:t>300 pasākumu 70 valstīs</w:t>
      </w:r>
      <w:r w:rsidR="0005179D">
        <w:rPr>
          <w:rFonts w:ascii="Times New Roman" w:hAnsi="Times New Roman"/>
          <w:sz w:val="24"/>
          <w:szCs w:val="24"/>
        </w:rPr>
        <w:t xml:space="preserve"> un plašu svētku programmu visā Latvijas teritorijā, izceļot katra reģiona īpašo kultūras pienesumu un mantojumu</w:t>
      </w:r>
      <w:r w:rsidR="00C92D28" w:rsidRPr="00C92D28">
        <w:rPr>
          <w:rFonts w:ascii="Times New Roman" w:hAnsi="Times New Roman"/>
          <w:sz w:val="24"/>
          <w:szCs w:val="24"/>
        </w:rPr>
        <w:t xml:space="preserve">. </w:t>
      </w:r>
      <w:r w:rsidR="0005179D">
        <w:rPr>
          <w:rFonts w:ascii="Times New Roman" w:hAnsi="Times New Roman"/>
          <w:sz w:val="24"/>
          <w:szCs w:val="24"/>
        </w:rPr>
        <w:t xml:space="preserve">Pilnvērtīgai simtgades svinību norisei veiktas </w:t>
      </w:r>
      <w:r w:rsidR="00F41208">
        <w:rPr>
          <w:rFonts w:ascii="Times New Roman" w:hAnsi="Times New Roman"/>
          <w:sz w:val="24"/>
          <w:szCs w:val="24"/>
        </w:rPr>
        <w:t xml:space="preserve">vairāku </w:t>
      </w:r>
      <w:r w:rsidR="0005179D">
        <w:rPr>
          <w:rFonts w:ascii="Times New Roman" w:hAnsi="Times New Roman"/>
          <w:sz w:val="24"/>
          <w:szCs w:val="24"/>
        </w:rPr>
        <w:t>Latvijas tautai kultūrvēsturiski nozīmīg</w:t>
      </w:r>
      <w:r w:rsidR="002175BD">
        <w:rPr>
          <w:rFonts w:ascii="Times New Roman" w:hAnsi="Times New Roman"/>
          <w:sz w:val="24"/>
          <w:szCs w:val="24"/>
        </w:rPr>
        <w:t xml:space="preserve">u telpu rekonstrukcijas, </w:t>
      </w:r>
      <w:r w:rsidR="00B43631">
        <w:rPr>
          <w:rFonts w:ascii="Times New Roman" w:hAnsi="Times New Roman"/>
          <w:sz w:val="24"/>
          <w:szCs w:val="24"/>
        </w:rPr>
        <w:t xml:space="preserve">tai skaitā </w:t>
      </w:r>
      <w:r w:rsidR="002175BD">
        <w:rPr>
          <w:rFonts w:ascii="Times New Roman" w:hAnsi="Times New Roman"/>
          <w:sz w:val="24"/>
          <w:szCs w:val="24"/>
        </w:rPr>
        <w:t xml:space="preserve"> </w:t>
      </w:r>
      <w:r w:rsidR="0005179D">
        <w:rPr>
          <w:rFonts w:ascii="Times New Roman" w:hAnsi="Times New Roman"/>
          <w:sz w:val="24"/>
          <w:szCs w:val="24"/>
        </w:rPr>
        <w:t>a</w:t>
      </w:r>
      <w:r w:rsidR="00C92D28" w:rsidRPr="00C92D28">
        <w:rPr>
          <w:rFonts w:ascii="Times New Roman" w:hAnsi="Times New Roman"/>
          <w:sz w:val="24"/>
          <w:szCs w:val="24"/>
        </w:rPr>
        <w:t>tjaunots Latvijas Nacionālais mākslas muzejs, darbu atsāk</w:t>
      </w:r>
      <w:r w:rsidR="0005179D" w:rsidRPr="00502D98">
        <w:rPr>
          <w:rFonts w:ascii="Times New Roman" w:hAnsi="Times New Roman"/>
          <w:sz w:val="24"/>
          <w:szCs w:val="24"/>
        </w:rPr>
        <w:t>usi</w:t>
      </w:r>
      <w:r w:rsidR="00C92D28" w:rsidRPr="00502D98">
        <w:rPr>
          <w:rFonts w:ascii="Times New Roman" w:hAnsi="Times New Roman"/>
          <w:sz w:val="24"/>
          <w:szCs w:val="24"/>
        </w:rPr>
        <w:t xml:space="preserve"> Raiņa un Aspazijas māja Rīgā, </w:t>
      </w:r>
      <w:r w:rsidR="0005179D" w:rsidRPr="00502D98">
        <w:rPr>
          <w:rFonts w:ascii="Times New Roman" w:hAnsi="Times New Roman"/>
          <w:sz w:val="24"/>
          <w:szCs w:val="24"/>
        </w:rPr>
        <w:t xml:space="preserve">kā arī </w:t>
      </w:r>
      <w:r w:rsidR="00C92D28" w:rsidRPr="00502D98">
        <w:rPr>
          <w:rFonts w:ascii="Times New Roman" w:hAnsi="Times New Roman"/>
          <w:sz w:val="24"/>
          <w:szCs w:val="24"/>
        </w:rPr>
        <w:t>vasarnīca Jūrmalā un muzejs Dunavas pagastā.</w:t>
      </w:r>
      <w:r w:rsidR="0005179D" w:rsidRPr="00502D98">
        <w:rPr>
          <w:rFonts w:ascii="Times New Roman" w:hAnsi="Times New Roman"/>
          <w:sz w:val="24"/>
          <w:szCs w:val="24"/>
        </w:rPr>
        <w:t xml:space="preserve"> Gatavojoties 2018.</w:t>
      </w:r>
      <w:r w:rsidR="001A4D3E">
        <w:rPr>
          <w:rFonts w:ascii="Times New Roman" w:hAnsi="Times New Roman"/>
          <w:sz w:val="24"/>
          <w:szCs w:val="24"/>
        </w:rPr>
        <w:t> </w:t>
      </w:r>
      <w:r w:rsidR="0005179D" w:rsidRPr="00502D98">
        <w:rPr>
          <w:rFonts w:ascii="Times New Roman" w:hAnsi="Times New Roman"/>
          <w:sz w:val="24"/>
          <w:szCs w:val="24"/>
        </w:rPr>
        <w:t xml:space="preserve">gada Dziesmu un deju svētkiem, plānota arī Mežaparka Lielās estrādes pārbūve, pirmo darbu posmu </w:t>
      </w:r>
      <w:r w:rsidR="001A4D3E" w:rsidRPr="00502D98">
        <w:rPr>
          <w:rFonts w:ascii="Times New Roman" w:hAnsi="Times New Roman"/>
          <w:sz w:val="24"/>
          <w:szCs w:val="24"/>
        </w:rPr>
        <w:t>2018.</w:t>
      </w:r>
      <w:r w:rsidR="001A4D3E">
        <w:rPr>
          <w:rFonts w:ascii="Times New Roman" w:hAnsi="Times New Roman"/>
          <w:sz w:val="24"/>
          <w:szCs w:val="24"/>
        </w:rPr>
        <w:t> </w:t>
      </w:r>
      <w:r w:rsidR="001A4D3E" w:rsidRPr="00502D98">
        <w:rPr>
          <w:rFonts w:ascii="Times New Roman" w:hAnsi="Times New Roman"/>
          <w:sz w:val="24"/>
          <w:szCs w:val="24"/>
        </w:rPr>
        <w:t xml:space="preserve">gadā </w:t>
      </w:r>
      <w:r w:rsidR="0005179D" w:rsidRPr="00502D98">
        <w:rPr>
          <w:rFonts w:ascii="Times New Roman" w:hAnsi="Times New Roman"/>
          <w:sz w:val="24"/>
          <w:szCs w:val="24"/>
        </w:rPr>
        <w:t xml:space="preserve">noslēdzot ar skatītāju zonas izbūvi, kas nodrošinās vairāk </w:t>
      </w:r>
      <w:r w:rsidR="001A4D3E">
        <w:rPr>
          <w:rFonts w:ascii="Times New Roman" w:hAnsi="Times New Roman"/>
          <w:sz w:val="24"/>
          <w:szCs w:val="24"/>
        </w:rPr>
        <w:t>ne</w:t>
      </w:r>
      <w:r w:rsidR="0005179D" w:rsidRPr="00502D98">
        <w:rPr>
          <w:rFonts w:ascii="Times New Roman" w:hAnsi="Times New Roman"/>
          <w:sz w:val="24"/>
          <w:szCs w:val="24"/>
        </w:rPr>
        <w:t>kā 30 000 sēdvietu (papildus 8000</w:t>
      </w:r>
      <w:r w:rsidR="0005179D" w:rsidRPr="00287052">
        <w:rPr>
          <w:rFonts w:ascii="Times New Roman" w:hAnsi="Times New Roman"/>
          <w:sz w:val="24"/>
          <w:szCs w:val="24"/>
        </w:rPr>
        <w:t>) un</w:t>
      </w:r>
      <w:r w:rsidR="001A4D3E">
        <w:rPr>
          <w:rFonts w:ascii="Times New Roman" w:hAnsi="Times New Roman"/>
          <w:sz w:val="24"/>
          <w:szCs w:val="24"/>
        </w:rPr>
        <w:t>,</w:t>
      </w:r>
      <w:r w:rsidR="00287052">
        <w:rPr>
          <w:rFonts w:ascii="Times New Roman" w:hAnsi="Times New Roman"/>
          <w:sz w:val="24"/>
          <w:szCs w:val="24"/>
        </w:rPr>
        <w:t xml:space="preserve"> ja pasākums paredzēts bez sēdvietām</w:t>
      </w:r>
      <w:r w:rsidR="001A4D3E">
        <w:rPr>
          <w:rFonts w:ascii="Times New Roman" w:hAnsi="Times New Roman"/>
          <w:sz w:val="24"/>
          <w:szCs w:val="24"/>
        </w:rPr>
        <w:t>,</w:t>
      </w:r>
      <w:r w:rsidR="0005179D" w:rsidRPr="00287052">
        <w:rPr>
          <w:rFonts w:ascii="Times New Roman" w:hAnsi="Times New Roman"/>
          <w:sz w:val="24"/>
          <w:szCs w:val="24"/>
        </w:rPr>
        <w:t xml:space="preserve"> nodrošinot stāvvietu maksimālo kapacitāti </w:t>
      </w:r>
      <w:r w:rsidR="001A4D3E">
        <w:rPr>
          <w:rFonts w:ascii="Times New Roman" w:hAnsi="Times New Roman"/>
          <w:sz w:val="24"/>
          <w:szCs w:val="24"/>
        </w:rPr>
        <w:t xml:space="preserve">– </w:t>
      </w:r>
      <w:r w:rsidR="0005179D" w:rsidRPr="00287052">
        <w:rPr>
          <w:rFonts w:ascii="Times New Roman" w:hAnsi="Times New Roman"/>
          <w:sz w:val="24"/>
          <w:szCs w:val="24"/>
        </w:rPr>
        <w:t>70 000</w:t>
      </w:r>
      <w:r w:rsidR="001A4D3E">
        <w:rPr>
          <w:rFonts w:ascii="Times New Roman" w:hAnsi="Times New Roman"/>
          <w:sz w:val="24"/>
          <w:szCs w:val="24"/>
        </w:rPr>
        <w:t> </w:t>
      </w:r>
      <w:r w:rsidR="0005179D" w:rsidRPr="00287052">
        <w:rPr>
          <w:rFonts w:ascii="Times New Roman" w:hAnsi="Times New Roman"/>
          <w:sz w:val="24"/>
          <w:szCs w:val="24"/>
        </w:rPr>
        <w:t>vietu (papildus 25 000</w:t>
      </w:r>
      <w:r w:rsidR="001A4D3E">
        <w:rPr>
          <w:rFonts w:ascii="Times New Roman" w:hAnsi="Times New Roman"/>
          <w:sz w:val="24"/>
          <w:szCs w:val="24"/>
        </w:rPr>
        <w:t> </w:t>
      </w:r>
      <w:r w:rsidR="0005179D" w:rsidRPr="00287052">
        <w:rPr>
          <w:rFonts w:ascii="Times New Roman" w:hAnsi="Times New Roman"/>
          <w:sz w:val="24"/>
          <w:szCs w:val="24"/>
        </w:rPr>
        <w:t>vietu).</w:t>
      </w:r>
    </w:p>
    <w:p w:rsidR="0085519D" w:rsidRPr="00272BBC" w:rsidRDefault="0085519D" w:rsidP="00521B67">
      <w:pPr>
        <w:pStyle w:val="ListParagraph"/>
        <w:numPr>
          <w:ilvl w:val="1"/>
          <w:numId w:val="1"/>
        </w:numPr>
        <w:ind w:left="567" w:hanging="567"/>
        <w:rPr>
          <w:rFonts w:ascii="Times New Roman" w:hAnsi="Times New Roman"/>
          <w:b/>
          <w:sz w:val="26"/>
          <w:szCs w:val="26"/>
          <w:u w:val="single"/>
        </w:rPr>
      </w:pPr>
      <w:r w:rsidRPr="00272BBC">
        <w:rPr>
          <w:rFonts w:ascii="Times New Roman" w:hAnsi="Times New Roman"/>
          <w:b/>
          <w:sz w:val="26"/>
          <w:szCs w:val="26"/>
          <w:u w:val="single"/>
        </w:rPr>
        <w:t>Demogrāfija un sociālais atbalsts</w:t>
      </w:r>
    </w:p>
    <w:p w:rsidR="004C48A9" w:rsidRDefault="00692AD7" w:rsidP="004C48A9">
      <w:pPr>
        <w:spacing w:line="240" w:lineRule="auto"/>
        <w:jc w:val="both"/>
        <w:rPr>
          <w:rFonts w:ascii="Times New Roman" w:hAnsi="Times New Roman"/>
          <w:sz w:val="24"/>
          <w:szCs w:val="24"/>
        </w:rPr>
      </w:pPr>
      <w:r>
        <w:rPr>
          <w:rFonts w:ascii="Times New Roman" w:hAnsi="Times New Roman"/>
          <w:sz w:val="24"/>
          <w:szCs w:val="24"/>
        </w:rPr>
        <w:t xml:space="preserve">Pozitīvas un ilgtspējīgas </w:t>
      </w:r>
      <w:r w:rsidR="004C48A9">
        <w:rPr>
          <w:rFonts w:ascii="Times New Roman" w:hAnsi="Times New Roman"/>
          <w:sz w:val="24"/>
          <w:szCs w:val="24"/>
        </w:rPr>
        <w:t xml:space="preserve">demogrāfiskās situācijas </w:t>
      </w:r>
      <w:r>
        <w:rPr>
          <w:rFonts w:ascii="Times New Roman" w:hAnsi="Times New Roman"/>
          <w:sz w:val="24"/>
          <w:szCs w:val="24"/>
        </w:rPr>
        <w:t xml:space="preserve">izmaiņas Latvijā </w:t>
      </w:r>
      <w:r w:rsidR="004C48A9">
        <w:rPr>
          <w:rFonts w:ascii="Times New Roman" w:hAnsi="Times New Roman"/>
          <w:sz w:val="24"/>
          <w:szCs w:val="24"/>
        </w:rPr>
        <w:t xml:space="preserve">ir izvirzītas par vienu no valdības prioritātēm. Līdz ar to, lai izstrādātu un sniegtu priekšlikumus tautas ataudzes atbalsta pasākumu pilnveidošanai, drīz pēc valdības apstiprināšanas tika izveidota starpinstitucionāla sadarbības platforma </w:t>
      </w:r>
      <w:r w:rsidR="001A4D3E">
        <w:rPr>
          <w:rFonts w:ascii="Times New Roman" w:hAnsi="Times New Roman"/>
          <w:sz w:val="24"/>
          <w:szCs w:val="24"/>
        </w:rPr>
        <w:t>"</w:t>
      </w:r>
      <w:r>
        <w:rPr>
          <w:rFonts w:ascii="Times New Roman" w:hAnsi="Times New Roman"/>
          <w:sz w:val="24"/>
          <w:szCs w:val="24"/>
        </w:rPr>
        <w:t>Demogrāfisko lietu centrs</w:t>
      </w:r>
      <w:r w:rsidR="001A4D3E">
        <w:rPr>
          <w:rFonts w:ascii="Times New Roman" w:hAnsi="Times New Roman"/>
          <w:sz w:val="24"/>
          <w:szCs w:val="24"/>
        </w:rPr>
        <w:t>"</w:t>
      </w:r>
      <w:r>
        <w:rPr>
          <w:rFonts w:ascii="Times New Roman" w:hAnsi="Times New Roman"/>
          <w:sz w:val="24"/>
          <w:szCs w:val="24"/>
        </w:rPr>
        <w:t xml:space="preserve"> (DLC)</w:t>
      </w:r>
      <w:r w:rsidR="004C48A9">
        <w:rPr>
          <w:rFonts w:ascii="Times New Roman" w:hAnsi="Times New Roman"/>
          <w:sz w:val="24"/>
          <w:szCs w:val="24"/>
        </w:rPr>
        <w:t xml:space="preserve">. </w:t>
      </w:r>
    </w:p>
    <w:p w:rsidR="004C48A9" w:rsidRDefault="004C48A9" w:rsidP="004C48A9">
      <w:pPr>
        <w:spacing w:line="240" w:lineRule="auto"/>
        <w:jc w:val="both"/>
        <w:rPr>
          <w:rFonts w:ascii="Times New Roman" w:hAnsi="Times New Roman"/>
          <w:sz w:val="24"/>
          <w:szCs w:val="24"/>
        </w:rPr>
      </w:pPr>
      <w:r>
        <w:rPr>
          <w:rFonts w:ascii="Times New Roman" w:hAnsi="Times New Roman"/>
          <w:sz w:val="24"/>
          <w:szCs w:val="24"/>
        </w:rPr>
        <w:t xml:space="preserve">Sadarbības platformas </w:t>
      </w:r>
      <w:r w:rsidR="00692AD7">
        <w:rPr>
          <w:rFonts w:ascii="Times New Roman" w:hAnsi="Times New Roman"/>
          <w:sz w:val="24"/>
          <w:szCs w:val="24"/>
        </w:rPr>
        <w:t>DLC</w:t>
      </w:r>
      <w:r>
        <w:rPr>
          <w:rFonts w:ascii="Times New Roman" w:hAnsi="Times New Roman"/>
          <w:sz w:val="24"/>
          <w:szCs w:val="24"/>
        </w:rPr>
        <w:t xml:space="preserve"> sastāvā ir Saeimas pārstāvis, eksperti no Ministru prezidenta biroja, V</w:t>
      </w:r>
      <w:r w:rsidR="00692AD7">
        <w:rPr>
          <w:rFonts w:ascii="Times New Roman" w:hAnsi="Times New Roman"/>
          <w:sz w:val="24"/>
          <w:szCs w:val="24"/>
        </w:rPr>
        <w:t>eselības ministrijas</w:t>
      </w:r>
      <w:r w:rsidR="00906839">
        <w:rPr>
          <w:rFonts w:ascii="Times New Roman" w:hAnsi="Times New Roman"/>
          <w:sz w:val="24"/>
          <w:szCs w:val="24"/>
        </w:rPr>
        <w:t xml:space="preserve"> (VM), </w:t>
      </w:r>
      <w:r>
        <w:rPr>
          <w:rFonts w:ascii="Times New Roman" w:hAnsi="Times New Roman"/>
          <w:sz w:val="24"/>
          <w:szCs w:val="24"/>
        </w:rPr>
        <w:t>L</w:t>
      </w:r>
      <w:r w:rsidR="00692AD7">
        <w:rPr>
          <w:rFonts w:ascii="Times New Roman" w:hAnsi="Times New Roman"/>
          <w:sz w:val="24"/>
          <w:szCs w:val="24"/>
        </w:rPr>
        <w:t>abklājības ministrijas</w:t>
      </w:r>
      <w:r w:rsidR="00906839">
        <w:rPr>
          <w:rFonts w:ascii="Times New Roman" w:hAnsi="Times New Roman"/>
          <w:sz w:val="24"/>
          <w:szCs w:val="24"/>
        </w:rPr>
        <w:t xml:space="preserve"> (LM)</w:t>
      </w:r>
      <w:r>
        <w:rPr>
          <w:rFonts w:ascii="Times New Roman" w:hAnsi="Times New Roman"/>
          <w:sz w:val="24"/>
          <w:szCs w:val="24"/>
        </w:rPr>
        <w:t xml:space="preserve"> un F</w:t>
      </w:r>
      <w:r w:rsidR="00692AD7">
        <w:rPr>
          <w:rFonts w:ascii="Times New Roman" w:hAnsi="Times New Roman"/>
          <w:sz w:val="24"/>
          <w:szCs w:val="24"/>
        </w:rPr>
        <w:t>inanšu ministrijas</w:t>
      </w:r>
      <w:r w:rsidR="00906839">
        <w:rPr>
          <w:rFonts w:ascii="Times New Roman" w:hAnsi="Times New Roman"/>
          <w:sz w:val="24"/>
          <w:szCs w:val="24"/>
        </w:rPr>
        <w:t xml:space="preserve"> (FM)</w:t>
      </w:r>
      <w:r>
        <w:rPr>
          <w:rFonts w:ascii="Times New Roman" w:hAnsi="Times New Roman"/>
          <w:sz w:val="24"/>
          <w:szCs w:val="24"/>
        </w:rPr>
        <w:t xml:space="preserve">, kā arī PKC pārstāvji, sociālo lietu eksperts un demogrāfs, </w:t>
      </w:r>
      <w:r w:rsidR="00BE5B73">
        <w:rPr>
          <w:rFonts w:ascii="Times New Roman" w:hAnsi="Times New Roman"/>
          <w:sz w:val="24"/>
          <w:szCs w:val="24"/>
        </w:rPr>
        <w:t xml:space="preserve">un tās </w:t>
      </w:r>
      <w:r>
        <w:rPr>
          <w:rFonts w:ascii="Times New Roman" w:hAnsi="Times New Roman"/>
          <w:sz w:val="24"/>
          <w:szCs w:val="24"/>
        </w:rPr>
        <w:t xml:space="preserve">līdzšinējā darbība uzskatāma par efektīvu starpinstitucionālas sadarbības piemēru. DLC pārstāvji, analizējot sociālās un ģimenes atbalsta politikas instrumentus, identificēja jomas, kur nepieciešama operatīva rīcība ģimeņu dzīves kvalitātes uzlabošanai vai normatīvā regulējuma sistēmiskai sakārtošanai. </w:t>
      </w:r>
    </w:p>
    <w:p w:rsidR="00334351" w:rsidRPr="00334351" w:rsidRDefault="00334351" w:rsidP="00334351">
      <w:pPr>
        <w:spacing w:before="100" w:beforeAutospacing="1" w:after="100" w:afterAutospacing="1" w:line="240" w:lineRule="auto"/>
        <w:jc w:val="both"/>
        <w:rPr>
          <w:rFonts w:ascii="Times New Roman" w:hAnsi="Times New Roman"/>
          <w:sz w:val="24"/>
          <w:szCs w:val="24"/>
        </w:rPr>
      </w:pPr>
      <w:r w:rsidRPr="00334351">
        <w:rPr>
          <w:rFonts w:ascii="Times New Roman" w:hAnsi="Times New Roman"/>
          <w:sz w:val="24"/>
          <w:szCs w:val="24"/>
        </w:rPr>
        <w:lastRenderedPageBreak/>
        <w:t xml:space="preserve">2017. gada valsts budžetā ir apstiprināti DLC priekšlikumi vairāk kā 20 milj. </w:t>
      </w:r>
      <w:r w:rsidRPr="00C023C0">
        <w:rPr>
          <w:rFonts w:ascii="Times New Roman" w:hAnsi="Times New Roman"/>
          <w:i/>
          <w:iCs/>
          <w:sz w:val="24"/>
          <w:szCs w:val="24"/>
        </w:rPr>
        <w:t>euro</w:t>
      </w:r>
      <w:r w:rsidRPr="00334351">
        <w:rPr>
          <w:rFonts w:ascii="Times New Roman" w:hAnsi="Times New Roman"/>
          <w:sz w:val="24"/>
          <w:szCs w:val="24"/>
        </w:rPr>
        <w:t xml:space="preserve"> vērtībā. Piedāvātie risinājumi primāri vērsti uz stratēģiskā mērķa sasniegšanu tautas ataudzes jomā</w:t>
      </w:r>
      <w:r w:rsidR="00C023C0">
        <w:rPr>
          <w:rFonts w:ascii="Times New Roman" w:hAnsi="Times New Roman"/>
          <w:sz w:val="24"/>
          <w:szCs w:val="24"/>
        </w:rPr>
        <w:t> </w:t>
      </w:r>
      <w:r w:rsidRPr="00334351">
        <w:rPr>
          <w:rFonts w:ascii="Times New Roman" w:hAnsi="Times New Roman"/>
          <w:sz w:val="24"/>
          <w:szCs w:val="24"/>
        </w:rPr>
        <w:t>– dzimstības veicināšanu, kā arī nabadzības mazināšanu īpaši augstam nabadzības riskam pakļautajām grupām – daudzbērnu ģimenēm un ģimenēm, kur bērnus audzina viens pieaugušais, tai skaitā no 2017. gada ir palielināts valsts minimālā atbalsta apmērs apgādnieku zaudējušiem bērniem un palielināts ģimenes valsts pabalsts ģimenē</w:t>
      </w:r>
      <w:r w:rsidR="00B43631">
        <w:rPr>
          <w:rFonts w:ascii="Times New Roman" w:hAnsi="Times New Roman"/>
          <w:sz w:val="24"/>
          <w:szCs w:val="24"/>
        </w:rPr>
        <w:t>m</w:t>
      </w:r>
      <w:r w:rsidRPr="00334351">
        <w:rPr>
          <w:rFonts w:ascii="Times New Roman" w:hAnsi="Times New Roman"/>
          <w:sz w:val="24"/>
          <w:szCs w:val="24"/>
        </w:rPr>
        <w:t xml:space="preserve"> ar četriem un vairāk bērniem. Līdz ar tieša monetāra atbalsta palielināšanu ģimenes valsts pabalsta veidā valdība ir apņēmusi</w:t>
      </w:r>
      <w:r w:rsidR="00FD4714">
        <w:rPr>
          <w:rFonts w:ascii="Times New Roman" w:hAnsi="Times New Roman"/>
          <w:sz w:val="24"/>
          <w:szCs w:val="24"/>
        </w:rPr>
        <w:t>es daudzbērnu ģimenēm</w:t>
      </w:r>
      <w:r w:rsidRPr="00334351">
        <w:rPr>
          <w:rFonts w:ascii="Times New Roman" w:hAnsi="Times New Roman"/>
          <w:sz w:val="24"/>
          <w:szCs w:val="24"/>
        </w:rPr>
        <w:t xml:space="preserve"> paaugstināt arī reģionālās mobilitātes iespējas, proti, no 2017. gada starppilsētu sabiedriskajā transportā daudzbērnu ģimenes var braukt ar 25 % atlaidi. Tiek sagaidīts, ka šī iniciatīva pozitīvi ietekmēs gan daudzbērnu ģimeņu vecāku reģionālās mobilitātes iespējas nodarbinātības jomā, gan arī šo ģimeņu iespējas apmeklēt mākslas un kultūras pasākumus, tā visaptveroši uzlabojot ģimeņu dzīves kvalitāti. Savukārt, lai panāktu turpmāku NAP2020 rādītāju progresu, tuvinoties mērķim – panākt, ka bērni dzīvo labvēlīgā ģimeniskā vai ģimenei pietuvinātā vidē un vardarbība ģimenē samazinās, – 2017. gada budžetā iekļauti pasākumi bez vecāku gādības palikušo bērnu aprūpei ģimen</w:t>
      </w:r>
      <w:r w:rsidR="00B43631">
        <w:rPr>
          <w:rFonts w:ascii="Times New Roman" w:hAnsi="Times New Roman"/>
          <w:sz w:val="24"/>
          <w:szCs w:val="24"/>
        </w:rPr>
        <w:t>es</w:t>
      </w:r>
      <w:r w:rsidRPr="00334351">
        <w:rPr>
          <w:rFonts w:ascii="Times New Roman" w:hAnsi="Times New Roman"/>
          <w:sz w:val="24"/>
          <w:szCs w:val="24"/>
        </w:rPr>
        <w:t xml:space="preserve"> vidē.</w:t>
      </w:r>
    </w:p>
    <w:p w:rsidR="00334351" w:rsidRPr="00334351" w:rsidRDefault="00334351" w:rsidP="00334351">
      <w:pPr>
        <w:spacing w:before="100" w:beforeAutospacing="1" w:after="100" w:afterAutospacing="1" w:line="240" w:lineRule="auto"/>
        <w:jc w:val="both"/>
        <w:rPr>
          <w:rFonts w:ascii="Times New Roman" w:hAnsi="Times New Roman"/>
          <w:sz w:val="24"/>
          <w:szCs w:val="24"/>
        </w:rPr>
      </w:pPr>
      <w:r w:rsidRPr="00334351">
        <w:rPr>
          <w:rFonts w:ascii="Times New Roman" w:hAnsi="Times New Roman"/>
          <w:sz w:val="24"/>
          <w:szCs w:val="24"/>
        </w:rPr>
        <w:t xml:space="preserve">Līdz ar citiem tautas ataudzi veicinošiem pasākumiem plānots turpināt arī Mājokļu programmas darbību, kuras ietvaros tiek sniegts valsts galvojums hipotekārajiem kredītiem dzīvojamās telpas iegādei vai būvniecībai ģimenēm ar bērniem – jau 2016. gadā tika rasts papildu finansējums 4,8 milj. </w:t>
      </w:r>
      <w:r w:rsidRPr="00DB1952">
        <w:rPr>
          <w:rFonts w:ascii="Times New Roman" w:hAnsi="Times New Roman"/>
          <w:i/>
          <w:sz w:val="24"/>
          <w:szCs w:val="24"/>
        </w:rPr>
        <w:t>euro</w:t>
      </w:r>
      <w:r w:rsidRPr="00334351">
        <w:rPr>
          <w:rFonts w:ascii="Times New Roman" w:hAnsi="Times New Roman"/>
          <w:sz w:val="24"/>
          <w:szCs w:val="24"/>
        </w:rPr>
        <w:t xml:space="preserve"> apmērā Mājokļu galvojumu programmas īstenošanai, kā arī piešķirts papildu finansējums 2,8</w:t>
      </w:r>
      <w:r w:rsidR="00DB1952">
        <w:rPr>
          <w:rFonts w:ascii="Times New Roman" w:hAnsi="Times New Roman"/>
          <w:sz w:val="24"/>
          <w:szCs w:val="24"/>
        </w:rPr>
        <w:t> </w:t>
      </w:r>
      <w:r w:rsidRPr="00334351">
        <w:rPr>
          <w:rFonts w:ascii="Times New Roman" w:hAnsi="Times New Roman"/>
          <w:sz w:val="24"/>
          <w:szCs w:val="24"/>
        </w:rPr>
        <w:t xml:space="preserve">miljonu </w:t>
      </w:r>
      <w:r w:rsidRPr="00DB1952">
        <w:rPr>
          <w:rFonts w:ascii="Times New Roman" w:hAnsi="Times New Roman"/>
          <w:i/>
          <w:sz w:val="24"/>
          <w:szCs w:val="24"/>
        </w:rPr>
        <w:t>euro</w:t>
      </w:r>
      <w:r w:rsidRPr="00334351">
        <w:rPr>
          <w:rFonts w:ascii="Times New Roman" w:hAnsi="Times New Roman"/>
          <w:sz w:val="24"/>
          <w:szCs w:val="24"/>
        </w:rPr>
        <w:t xml:space="preserve"> apmērā</w:t>
      </w:r>
      <w:r w:rsidR="00CF5821">
        <w:rPr>
          <w:rFonts w:ascii="Times New Roman" w:hAnsi="Times New Roman"/>
          <w:sz w:val="24"/>
          <w:szCs w:val="24"/>
        </w:rPr>
        <w:t xml:space="preserve"> un pēc pieprasījuma 6 miljonu euro apmērā</w:t>
      </w:r>
      <w:r w:rsidRPr="00334351">
        <w:rPr>
          <w:rFonts w:ascii="Times New Roman" w:hAnsi="Times New Roman"/>
          <w:sz w:val="24"/>
          <w:szCs w:val="24"/>
        </w:rPr>
        <w:t xml:space="preserve"> programmas turpināšanai 2017.</w:t>
      </w:r>
      <w:r w:rsidR="00DB1952">
        <w:rPr>
          <w:rFonts w:ascii="Times New Roman" w:hAnsi="Times New Roman"/>
          <w:sz w:val="24"/>
          <w:szCs w:val="24"/>
        </w:rPr>
        <w:t> </w:t>
      </w:r>
      <w:r w:rsidRPr="00334351">
        <w:rPr>
          <w:rFonts w:ascii="Times New Roman" w:hAnsi="Times New Roman"/>
          <w:sz w:val="24"/>
          <w:szCs w:val="24"/>
        </w:rPr>
        <w:t>gadā, kas ļaus izsniegt galvojumus vēl aptuveni 1500</w:t>
      </w:r>
      <w:r w:rsidR="00DB1952">
        <w:rPr>
          <w:rFonts w:ascii="Times New Roman" w:hAnsi="Times New Roman"/>
          <w:sz w:val="24"/>
          <w:szCs w:val="24"/>
        </w:rPr>
        <w:t> </w:t>
      </w:r>
      <w:r w:rsidRPr="00334351">
        <w:rPr>
          <w:rFonts w:ascii="Times New Roman" w:hAnsi="Times New Roman"/>
          <w:sz w:val="24"/>
          <w:szCs w:val="24"/>
        </w:rPr>
        <w:t>ģimenēm ar bērniem.</w:t>
      </w:r>
    </w:p>
    <w:p w:rsidR="00334351" w:rsidRDefault="00334351" w:rsidP="00334351">
      <w:pPr>
        <w:spacing w:before="100" w:beforeAutospacing="1" w:after="100" w:afterAutospacing="1" w:line="240" w:lineRule="auto"/>
        <w:jc w:val="both"/>
        <w:rPr>
          <w:rFonts w:ascii="Times New Roman" w:hAnsi="Times New Roman"/>
          <w:sz w:val="24"/>
          <w:szCs w:val="24"/>
        </w:rPr>
      </w:pPr>
      <w:r w:rsidRPr="00334351">
        <w:rPr>
          <w:rFonts w:ascii="Times New Roman" w:hAnsi="Times New Roman"/>
          <w:sz w:val="24"/>
          <w:szCs w:val="24"/>
        </w:rPr>
        <w:t xml:space="preserve">Vienlaikus LM turpina īstenot </w:t>
      </w:r>
      <w:r w:rsidR="00DB1952">
        <w:rPr>
          <w:rFonts w:ascii="Times New Roman" w:hAnsi="Times New Roman"/>
          <w:sz w:val="24"/>
          <w:szCs w:val="24"/>
        </w:rPr>
        <w:t>izmēģinājum</w:t>
      </w:r>
      <w:r w:rsidRPr="00334351">
        <w:rPr>
          <w:rFonts w:ascii="Times New Roman" w:hAnsi="Times New Roman"/>
          <w:sz w:val="24"/>
          <w:szCs w:val="24"/>
        </w:rPr>
        <w:t xml:space="preserve">projektu par elastīgu bērnu uzraudzības pakalpojumu uzņēmumos ar nestandarta darba laiku, lai vecāki veiksmīgāk </w:t>
      </w:r>
      <w:r w:rsidR="00DB1952">
        <w:rPr>
          <w:rFonts w:ascii="Times New Roman" w:hAnsi="Times New Roman"/>
          <w:sz w:val="24"/>
          <w:szCs w:val="24"/>
        </w:rPr>
        <w:t>var</w:t>
      </w:r>
      <w:r w:rsidRPr="00334351">
        <w:rPr>
          <w:rFonts w:ascii="Times New Roman" w:hAnsi="Times New Roman"/>
          <w:sz w:val="24"/>
          <w:szCs w:val="24"/>
        </w:rPr>
        <w:t>ētu saskaņot darbu un ģimenes dzīvi, kas ir viens no stūrakmeņiem efektīvai, nodarbinātību atbalstošai demogrāfijas politikai Latvijā.</w:t>
      </w:r>
    </w:p>
    <w:p w:rsidR="003648D8" w:rsidRPr="00334351" w:rsidRDefault="003648D8" w:rsidP="003648D8">
      <w:pPr>
        <w:spacing w:after="0" w:line="240" w:lineRule="auto"/>
        <w:jc w:val="both"/>
        <w:rPr>
          <w:rFonts w:ascii="Times New Roman" w:hAnsi="Times New Roman"/>
          <w:sz w:val="24"/>
          <w:szCs w:val="24"/>
        </w:rPr>
      </w:pPr>
      <w:r w:rsidRPr="002516BF">
        <w:rPr>
          <w:rFonts w:ascii="Times New Roman" w:hAnsi="Times New Roman"/>
          <w:sz w:val="24"/>
          <w:szCs w:val="24"/>
        </w:rPr>
        <w:t xml:space="preserve">Ir veikta valsts nodrošināto uzturlīdzekļu sistēmas reforma, paredzot, ja starp vecākiem nepastāvēs strīds, uzturlīdzekļus varēs saņemt Ministru kabineta noteiktajā minimālajā apmērā administratīvā procesa ietvaros uzreiz vēršoties Uzturlīdzekļu garantiju fonda administrācijā (UGFA). Attiecīgi samazinot laiku, kāds paiet līdz uzturlīdzekļu izmaksas uzsākšanai no Uzturlīdzekļu garantiju fonda, no 9 līdz 3 mēnešiem (spēkā no 2017. gada 1. aprīļa). Vienlaikus palielināts vecums, līdz kuram tiks izmaksāti uzturlīdzekļi – no 18 uz 21 gadu, ja persona turpina iegūt pamatizglītību, vidējo izglītību, arodizglītību vai speciālo izglītību Latvijas Republikā (spēkā no 2017. gada 1. septembra). Lai motivētu uzturlīdzekļu parādniekus veikt uzturlīdzekļu maksājumus vismaz savu iespēju robežās, paredzēta iespēja parādniekam ar UGFU noslēgt vienošanos par maksājumu veikšanu (spēkā no 2017. gada 1. aprīļa). Jaunais likums paredz iespēju, piemērot uzturlīdzekļu parādniekiem transportlīdzekļa un kuģu vadīšanas tiesību izmantošanas aizliegumu, ja parādnieka vietā tiek izmaksāti valsts garantētie minimālie uzturlīdzekļi un viņš nav noslēdzis vienošanos par parāda atmaksu vai nepilda noslēgto vienošanos trīs secīgus mēnešus. (spēkā no 2017. gada 1. aprīļa). Tāpat turpmāk portālā www.latvija.lv tiks publicēta informācija par visiem uzturlīdzekļu parādniekiem, kas neveic maksājumus. Informācija būs pieejama, </w:t>
      </w:r>
      <w:r w:rsidRPr="002516BF">
        <w:rPr>
          <w:rFonts w:ascii="Times New Roman" w:hAnsi="Times New Roman"/>
          <w:sz w:val="24"/>
          <w:szCs w:val="24"/>
        </w:rPr>
        <w:lastRenderedPageBreak/>
        <w:t>autentificējoties portālā ar elektronisko identifikācijas karti, elektronisko parakstu vai internetbankas palīdzību (spēkā no 2017. gada 1. februāra).</w:t>
      </w:r>
      <w:r>
        <w:rPr>
          <w:rFonts w:ascii="Times New Roman" w:hAnsi="Times New Roman"/>
          <w:sz w:val="24"/>
          <w:szCs w:val="24"/>
        </w:rPr>
        <w:t xml:space="preserve"> </w:t>
      </w:r>
    </w:p>
    <w:p w:rsidR="0085519D" w:rsidRPr="000C6481" w:rsidRDefault="00542186" w:rsidP="00272BBC">
      <w:pPr>
        <w:spacing w:before="100" w:beforeAutospacing="1" w:after="100" w:afterAutospacing="1" w:line="240" w:lineRule="auto"/>
        <w:jc w:val="both"/>
        <w:rPr>
          <w:rFonts w:ascii="Times New Roman" w:hAnsi="Times New Roman"/>
          <w:sz w:val="24"/>
          <w:szCs w:val="24"/>
        </w:rPr>
      </w:pPr>
      <w:r w:rsidRPr="00542186">
        <w:rPr>
          <w:rFonts w:ascii="Times New Roman" w:hAnsi="Times New Roman"/>
          <w:bCs/>
          <w:sz w:val="24"/>
          <w:szCs w:val="24"/>
        </w:rPr>
        <w:t>Lai nodrošinātu valsts sociālās apdrošināšanas sistēmas tai</w:t>
      </w:r>
      <w:r>
        <w:rPr>
          <w:rFonts w:ascii="Times New Roman" w:hAnsi="Times New Roman"/>
          <w:bCs/>
          <w:sz w:val="24"/>
          <w:szCs w:val="24"/>
        </w:rPr>
        <w:t xml:space="preserve">snīgumu, valdība ir uzlabojusi </w:t>
      </w:r>
      <w:r w:rsidRPr="00542186">
        <w:rPr>
          <w:rFonts w:ascii="Times New Roman" w:hAnsi="Times New Roman"/>
          <w:bCs/>
          <w:sz w:val="24"/>
          <w:szCs w:val="24"/>
        </w:rPr>
        <w:t xml:space="preserve">visu veidu pensiju regulāru indeksāciju, </w:t>
      </w:r>
      <w:r w:rsidR="00692AD7" w:rsidRPr="00542186">
        <w:rPr>
          <w:rFonts w:ascii="Times New Roman" w:hAnsi="Times New Roman"/>
          <w:bCs/>
          <w:sz w:val="24"/>
          <w:szCs w:val="24"/>
        </w:rPr>
        <w:t>k</w:t>
      </w:r>
      <w:r w:rsidR="00692AD7">
        <w:rPr>
          <w:rFonts w:ascii="Times New Roman" w:hAnsi="Times New Roman"/>
          <w:bCs/>
          <w:sz w:val="24"/>
          <w:szCs w:val="24"/>
        </w:rPr>
        <w:t xml:space="preserve">o </w:t>
      </w:r>
      <w:r w:rsidRPr="00542186">
        <w:rPr>
          <w:rFonts w:ascii="Times New Roman" w:hAnsi="Times New Roman"/>
          <w:bCs/>
          <w:sz w:val="24"/>
          <w:szCs w:val="24"/>
        </w:rPr>
        <w:t>veic reizi gadā.</w:t>
      </w:r>
      <w:r w:rsidR="00692AD7">
        <w:rPr>
          <w:rFonts w:ascii="Times New Roman" w:hAnsi="Times New Roman"/>
          <w:bCs/>
          <w:sz w:val="24"/>
          <w:szCs w:val="24"/>
        </w:rPr>
        <w:t xml:space="preserve"> </w:t>
      </w:r>
      <w:r w:rsidR="0085519D">
        <w:rPr>
          <w:rFonts w:ascii="Times New Roman" w:hAnsi="Times New Roman"/>
          <w:bCs/>
          <w:sz w:val="24"/>
          <w:szCs w:val="24"/>
        </w:rPr>
        <w:t>A</w:t>
      </w:r>
      <w:r w:rsidR="0085519D" w:rsidRPr="000C6481">
        <w:rPr>
          <w:rFonts w:ascii="Times New Roman" w:hAnsi="Times New Roman"/>
          <w:sz w:val="24"/>
          <w:szCs w:val="24"/>
        </w:rPr>
        <w:t xml:space="preserve">tbilstoši </w:t>
      </w:r>
      <w:r w:rsidR="00692AD7">
        <w:rPr>
          <w:rFonts w:ascii="Times New Roman" w:hAnsi="Times New Roman"/>
          <w:sz w:val="24"/>
          <w:szCs w:val="24"/>
        </w:rPr>
        <w:t>VRP</w:t>
      </w:r>
      <w:r w:rsidR="0085519D" w:rsidRPr="000C6481">
        <w:rPr>
          <w:rFonts w:ascii="Times New Roman" w:hAnsi="Times New Roman"/>
          <w:sz w:val="24"/>
          <w:szCs w:val="24"/>
        </w:rPr>
        <w:t xml:space="preserve"> paredzētajam ar 2017. gadu pensiju indeksācijā </w:t>
      </w:r>
      <w:r w:rsidR="0085519D">
        <w:rPr>
          <w:rFonts w:ascii="Times New Roman" w:hAnsi="Times New Roman"/>
          <w:sz w:val="24"/>
          <w:szCs w:val="24"/>
        </w:rPr>
        <w:t>turpmāk ņem</w:t>
      </w:r>
      <w:r w:rsidR="0085519D" w:rsidRPr="000C6481">
        <w:rPr>
          <w:rFonts w:ascii="Times New Roman" w:hAnsi="Times New Roman"/>
          <w:sz w:val="24"/>
          <w:szCs w:val="24"/>
        </w:rPr>
        <w:t xml:space="preserve"> vērā lielāku daļu no vidējās apdrošināšanas iemaksu algas pieauguma (50</w:t>
      </w:r>
      <w:r w:rsidR="0085519D">
        <w:rPr>
          <w:rFonts w:ascii="Times New Roman" w:hAnsi="Times New Roman"/>
          <w:sz w:val="24"/>
          <w:szCs w:val="24"/>
        </w:rPr>
        <w:t> %</w:t>
      </w:r>
      <w:r w:rsidR="0085519D" w:rsidRPr="000C6481">
        <w:rPr>
          <w:rFonts w:ascii="Times New Roman" w:hAnsi="Times New Roman"/>
          <w:sz w:val="24"/>
          <w:szCs w:val="24"/>
        </w:rPr>
        <w:t xml:space="preserve"> līdzšinējo 25</w:t>
      </w:r>
      <w:r w:rsidR="0085519D">
        <w:rPr>
          <w:rFonts w:ascii="Times New Roman" w:hAnsi="Times New Roman"/>
          <w:sz w:val="24"/>
          <w:szCs w:val="24"/>
        </w:rPr>
        <w:t> %</w:t>
      </w:r>
      <w:r w:rsidR="0085519D" w:rsidRPr="000C6481">
        <w:rPr>
          <w:rFonts w:ascii="Times New Roman" w:hAnsi="Times New Roman"/>
          <w:sz w:val="24"/>
          <w:szCs w:val="24"/>
        </w:rPr>
        <w:t xml:space="preserve"> vietā)</w:t>
      </w:r>
      <w:r w:rsidR="0085519D" w:rsidRPr="000C6481">
        <w:rPr>
          <w:rFonts w:ascii="Times New Roman" w:hAnsi="Times New Roman"/>
          <w:sz w:val="24"/>
          <w:szCs w:val="24"/>
          <w:vertAlign w:val="superscript"/>
        </w:rPr>
        <w:footnoteReference w:id="1"/>
      </w:r>
      <w:r w:rsidR="0085519D" w:rsidRPr="000C6481">
        <w:rPr>
          <w:rFonts w:ascii="Times New Roman" w:hAnsi="Times New Roman"/>
          <w:sz w:val="24"/>
          <w:szCs w:val="24"/>
        </w:rPr>
        <w:t>.</w:t>
      </w:r>
      <w:r w:rsidR="004C48A9">
        <w:rPr>
          <w:rFonts w:ascii="Times New Roman" w:hAnsi="Times New Roman"/>
          <w:sz w:val="24"/>
          <w:szCs w:val="24"/>
        </w:rPr>
        <w:t xml:space="preserve"> </w:t>
      </w:r>
      <w:r w:rsidR="0085519D">
        <w:rPr>
          <w:rFonts w:ascii="Times New Roman" w:hAnsi="Times New Roman"/>
          <w:sz w:val="24"/>
          <w:szCs w:val="24"/>
        </w:rPr>
        <w:t xml:space="preserve">Šie grozījumi likumā par valsts pensijām </w:t>
      </w:r>
      <w:r w:rsidR="0085519D" w:rsidRPr="000A08D9">
        <w:rPr>
          <w:rFonts w:ascii="Times New Roman" w:hAnsi="Times New Roman"/>
          <w:sz w:val="24"/>
          <w:szCs w:val="24"/>
        </w:rPr>
        <w:t>dos lielāku pe</w:t>
      </w:r>
      <w:r w:rsidR="00245028">
        <w:rPr>
          <w:rFonts w:ascii="Times New Roman" w:hAnsi="Times New Roman"/>
          <w:sz w:val="24"/>
          <w:szCs w:val="24"/>
        </w:rPr>
        <w:t>nsiju indeksāciju, sasaistot straujāku pensiju pieaugumu</w:t>
      </w:r>
      <w:r w:rsidR="0085519D" w:rsidRPr="000A08D9">
        <w:rPr>
          <w:rFonts w:ascii="Times New Roman" w:hAnsi="Times New Roman"/>
          <w:sz w:val="24"/>
          <w:szCs w:val="24"/>
        </w:rPr>
        <w:t xml:space="preserve"> ar</w:t>
      </w:r>
      <w:r w:rsidR="00245028">
        <w:rPr>
          <w:rFonts w:ascii="Times New Roman" w:hAnsi="Times New Roman"/>
          <w:sz w:val="24"/>
          <w:szCs w:val="24"/>
        </w:rPr>
        <w:t xml:space="preserve"> darbaspēka atalgojuma un</w:t>
      </w:r>
      <w:r w:rsidR="0085519D" w:rsidRPr="000A08D9">
        <w:rPr>
          <w:rFonts w:ascii="Times New Roman" w:hAnsi="Times New Roman"/>
          <w:sz w:val="24"/>
          <w:szCs w:val="24"/>
        </w:rPr>
        <w:t xml:space="preserve"> </w:t>
      </w:r>
      <w:r w:rsidR="00287052">
        <w:rPr>
          <w:rFonts w:ascii="Times New Roman" w:hAnsi="Times New Roman"/>
          <w:sz w:val="24"/>
          <w:szCs w:val="24"/>
        </w:rPr>
        <w:t>eko</w:t>
      </w:r>
      <w:r w:rsidR="00245028">
        <w:rPr>
          <w:rFonts w:ascii="Times New Roman" w:hAnsi="Times New Roman"/>
          <w:sz w:val="24"/>
          <w:szCs w:val="24"/>
        </w:rPr>
        <w:t>nomikas izaugsmi</w:t>
      </w:r>
      <w:r w:rsidR="0085519D" w:rsidRPr="000A08D9">
        <w:rPr>
          <w:rFonts w:ascii="Times New Roman" w:hAnsi="Times New Roman"/>
          <w:sz w:val="24"/>
          <w:szCs w:val="24"/>
        </w:rPr>
        <w:t xml:space="preserve"> valstī</w:t>
      </w:r>
      <w:r w:rsidR="0085519D">
        <w:rPr>
          <w:rFonts w:ascii="Times New Roman" w:hAnsi="Times New Roman"/>
          <w:sz w:val="24"/>
          <w:szCs w:val="24"/>
        </w:rPr>
        <w:t xml:space="preserve">. </w:t>
      </w:r>
    </w:p>
    <w:p w:rsidR="00DB1952" w:rsidRDefault="00906839" w:rsidP="00272BBC">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MK</w:t>
      </w:r>
      <w:r w:rsidR="0085519D">
        <w:rPr>
          <w:rFonts w:ascii="Times New Roman" w:hAnsi="Times New Roman"/>
          <w:sz w:val="24"/>
          <w:szCs w:val="24"/>
        </w:rPr>
        <w:t xml:space="preserve"> ir iesniedzis un Saeimas Sociālo un darba lietu komisijas darba grupa ir vienojusies par</w:t>
      </w:r>
      <w:r w:rsidR="0085519D" w:rsidRPr="000C6481">
        <w:rPr>
          <w:rFonts w:ascii="Times New Roman" w:hAnsi="Times New Roman"/>
          <w:sz w:val="24"/>
          <w:szCs w:val="24"/>
        </w:rPr>
        <w:t xml:space="preserve"> optimālo pieeju, lai pensiju indeksācijas rezultātā nodrošinātu straujāku vecuma pensijas apmēra pieaugumu pensionāriem ar lielāku darba stāžu.</w:t>
      </w:r>
      <w:r w:rsidR="0085519D" w:rsidRPr="000A08D9">
        <w:t xml:space="preserve"> </w:t>
      </w:r>
      <w:r w:rsidR="0085519D">
        <w:rPr>
          <w:rFonts w:ascii="Times New Roman" w:hAnsi="Times New Roman"/>
          <w:sz w:val="24"/>
          <w:szCs w:val="24"/>
        </w:rPr>
        <w:t>Paredzēts, ka s</w:t>
      </w:r>
      <w:r w:rsidR="0085519D" w:rsidRPr="000A08D9">
        <w:rPr>
          <w:rFonts w:ascii="Times New Roman" w:hAnsi="Times New Roman"/>
          <w:sz w:val="24"/>
          <w:szCs w:val="24"/>
        </w:rPr>
        <w:t>ākot ar 2018</w:t>
      </w:r>
      <w:r w:rsidR="0085519D">
        <w:rPr>
          <w:rFonts w:ascii="Times New Roman" w:hAnsi="Times New Roman"/>
          <w:sz w:val="24"/>
          <w:szCs w:val="24"/>
        </w:rPr>
        <w:t>.</w:t>
      </w:r>
      <w:r w:rsidR="00692AD7">
        <w:rPr>
          <w:rFonts w:ascii="Times New Roman" w:hAnsi="Times New Roman"/>
          <w:sz w:val="24"/>
          <w:szCs w:val="24"/>
        </w:rPr>
        <w:t> </w:t>
      </w:r>
      <w:r w:rsidR="0085519D">
        <w:rPr>
          <w:rFonts w:ascii="Times New Roman" w:hAnsi="Times New Roman"/>
          <w:sz w:val="24"/>
          <w:szCs w:val="24"/>
        </w:rPr>
        <w:t xml:space="preserve">gadu </w:t>
      </w:r>
      <w:r w:rsidR="0085519D" w:rsidRPr="000A08D9">
        <w:rPr>
          <w:rFonts w:ascii="Times New Roman" w:hAnsi="Times New Roman"/>
          <w:sz w:val="24"/>
          <w:szCs w:val="24"/>
        </w:rPr>
        <w:t>pensijām, kas piešķirtas par darbu kaitīgos darba apstākļos, un vecuma pensijām, kas piešķirtas par apdrošināšanas stāžu 30</w:t>
      </w:r>
      <w:r w:rsidR="00DB1952">
        <w:rPr>
          <w:rFonts w:ascii="Times New Roman" w:hAnsi="Times New Roman"/>
          <w:sz w:val="24"/>
          <w:szCs w:val="24"/>
        </w:rPr>
        <w:t>–</w:t>
      </w:r>
      <w:r w:rsidR="0085519D" w:rsidRPr="000A08D9">
        <w:rPr>
          <w:rFonts w:ascii="Times New Roman" w:hAnsi="Times New Roman"/>
          <w:sz w:val="24"/>
          <w:szCs w:val="24"/>
        </w:rPr>
        <w:t>39</w:t>
      </w:r>
      <w:r w:rsidR="00DB1952">
        <w:rPr>
          <w:rFonts w:ascii="Times New Roman" w:hAnsi="Times New Roman"/>
          <w:sz w:val="24"/>
          <w:szCs w:val="24"/>
        </w:rPr>
        <w:t> </w:t>
      </w:r>
      <w:r w:rsidR="0085519D" w:rsidRPr="000A08D9">
        <w:rPr>
          <w:rFonts w:ascii="Times New Roman" w:hAnsi="Times New Roman"/>
          <w:sz w:val="24"/>
          <w:szCs w:val="24"/>
        </w:rPr>
        <w:t>gadi, ņems vērā 60</w:t>
      </w:r>
      <w:r w:rsidR="00DB1952">
        <w:rPr>
          <w:rFonts w:ascii="Times New Roman" w:hAnsi="Times New Roman"/>
          <w:sz w:val="24"/>
          <w:szCs w:val="24"/>
        </w:rPr>
        <w:t> </w:t>
      </w:r>
      <w:r w:rsidR="0085519D" w:rsidRPr="000A08D9">
        <w:rPr>
          <w:rFonts w:ascii="Times New Roman" w:hAnsi="Times New Roman"/>
          <w:sz w:val="24"/>
          <w:szCs w:val="24"/>
        </w:rPr>
        <w:t xml:space="preserve">%, taču vecuma pensijām ar apdrošināšanas stāžu 40 un vairāk gadu </w:t>
      </w:r>
      <w:r w:rsidR="00692AD7">
        <w:rPr>
          <w:rFonts w:ascii="Times New Roman" w:hAnsi="Times New Roman"/>
          <w:sz w:val="24"/>
          <w:szCs w:val="24"/>
        </w:rPr>
        <w:t xml:space="preserve">– </w:t>
      </w:r>
      <w:r w:rsidR="0085519D" w:rsidRPr="000A08D9">
        <w:rPr>
          <w:rFonts w:ascii="Times New Roman" w:hAnsi="Times New Roman"/>
          <w:sz w:val="24"/>
          <w:szCs w:val="24"/>
        </w:rPr>
        <w:t>70</w:t>
      </w:r>
      <w:r w:rsidR="00DB1952">
        <w:rPr>
          <w:rFonts w:ascii="Times New Roman" w:hAnsi="Times New Roman"/>
          <w:sz w:val="24"/>
          <w:szCs w:val="24"/>
        </w:rPr>
        <w:t> </w:t>
      </w:r>
      <w:r w:rsidR="0085519D" w:rsidRPr="000A08D9">
        <w:rPr>
          <w:rFonts w:ascii="Times New Roman" w:hAnsi="Times New Roman"/>
          <w:sz w:val="24"/>
          <w:szCs w:val="24"/>
        </w:rPr>
        <w:t>% no apdrošināšanas iemaksu algas reālā pieauguma procentiem. Pārējām pensijām ņems vērā 50</w:t>
      </w:r>
      <w:r w:rsidR="00DB1952">
        <w:rPr>
          <w:rFonts w:ascii="Times New Roman" w:hAnsi="Times New Roman"/>
          <w:sz w:val="24"/>
          <w:szCs w:val="24"/>
        </w:rPr>
        <w:t> </w:t>
      </w:r>
      <w:r w:rsidR="0085519D" w:rsidRPr="000A08D9">
        <w:rPr>
          <w:rFonts w:ascii="Times New Roman" w:hAnsi="Times New Roman"/>
          <w:sz w:val="24"/>
          <w:szCs w:val="24"/>
        </w:rPr>
        <w:t>% no apdrošināšanas iemaksu algas reālā pieauguma procentiem. Minētos grozījumus likumā "Par valsts pensijām" paredzēts pieņemt līdz 2017.</w:t>
      </w:r>
      <w:r w:rsidR="00692AD7">
        <w:rPr>
          <w:rFonts w:ascii="Times New Roman" w:hAnsi="Times New Roman"/>
          <w:sz w:val="24"/>
          <w:szCs w:val="24"/>
        </w:rPr>
        <w:t> </w:t>
      </w:r>
      <w:r w:rsidR="0085519D" w:rsidRPr="000A08D9">
        <w:rPr>
          <w:rFonts w:ascii="Times New Roman" w:hAnsi="Times New Roman"/>
          <w:sz w:val="24"/>
          <w:szCs w:val="24"/>
        </w:rPr>
        <w:t>gada jūnijam, un tie stātos spēkā ar pensiju indeksāciju 2018.</w:t>
      </w:r>
      <w:r w:rsidR="00692AD7">
        <w:rPr>
          <w:rFonts w:ascii="Times New Roman" w:hAnsi="Times New Roman"/>
          <w:sz w:val="24"/>
          <w:szCs w:val="24"/>
        </w:rPr>
        <w:t> </w:t>
      </w:r>
      <w:r w:rsidR="0085519D" w:rsidRPr="000A08D9">
        <w:rPr>
          <w:rFonts w:ascii="Times New Roman" w:hAnsi="Times New Roman"/>
          <w:sz w:val="24"/>
          <w:szCs w:val="24"/>
        </w:rPr>
        <w:t>gadā.</w:t>
      </w:r>
      <w:r w:rsidR="0085519D">
        <w:rPr>
          <w:rFonts w:ascii="Times New Roman" w:hAnsi="Times New Roman"/>
          <w:sz w:val="24"/>
          <w:szCs w:val="24"/>
        </w:rPr>
        <w:t xml:space="preserve"> Līdzekļi no valsts budžeta </w:t>
      </w:r>
      <w:r w:rsidR="00CB5C86" w:rsidRPr="00906839">
        <w:rPr>
          <w:rFonts w:ascii="Times New Roman" w:hAnsi="Times New Roman"/>
          <w:sz w:val="24"/>
          <w:szCs w:val="24"/>
        </w:rPr>
        <w:t>pensiju indeksācijas (sistēmas) uzlabošanai</w:t>
      </w:r>
      <w:r w:rsidR="00692AD7" w:rsidRPr="00502D98">
        <w:rPr>
          <w:rFonts w:ascii="Times New Roman" w:hAnsi="Times New Roman"/>
          <w:sz w:val="24"/>
          <w:szCs w:val="24"/>
        </w:rPr>
        <w:t xml:space="preserve"> </w:t>
      </w:r>
      <w:r w:rsidR="0085519D" w:rsidRPr="00502D98">
        <w:rPr>
          <w:rFonts w:ascii="Times New Roman" w:hAnsi="Times New Roman"/>
          <w:sz w:val="24"/>
          <w:szCs w:val="24"/>
        </w:rPr>
        <w:t>jau ir piešķirti.</w:t>
      </w:r>
    </w:p>
    <w:p w:rsidR="008556F8" w:rsidRPr="00272BBC" w:rsidRDefault="00DB1952" w:rsidP="00272BBC">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br w:type="page"/>
      </w:r>
    </w:p>
    <w:p w:rsidR="005C4134" w:rsidRPr="00272BBC" w:rsidRDefault="008556F8" w:rsidP="00521B67">
      <w:pPr>
        <w:pStyle w:val="ListParagraph"/>
        <w:numPr>
          <w:ilvl w:val="1"/>
          <w:numId w:val="1"/>
        </w:numPr>
        <w:ind w:left="567" w:hanging="567"/>
        <w:rPr>
          <w:rFonts w:ascii="Times New Roman" w:hAnsi="Times New Roman"/>
          <w:b/>
          <w:sz w:val="26"/>
          <w:szCs w:val="26"/>
          <w:u w:val="single"/>
        </w:rPr>
      </w:pPr>
      <w:r w:rsidRPr="00272BBC">
        <w:rPr>
          <w:rFonts w:ascii="Times New Roman" w:hAnsi="Times New Roman"/>
          <w:b/>
          <w:sz w:val="26"/>
          <w:szCs w:val="26"/>
          <w:u w:val="single"/>
        </w:rPr>
        <w:lastRenderedPageBreak/>
        <w:t>Reformas izglītība un zinātnē</w:t>
      </w:r>
    </w:p>
    <w:p w:rsidR="00906839" w:rsidRDefault="00CB5C86" w:rsidP="00272BBC">
      <w:pPr>
        <w:spacing w:line="240" w:lineRule="auto"/>
        <w:jc w:val="both"/>
        <w:rPr>
          <w:rFonts w:ascii="Times New Roman" w:hAnsi="Times New Roman"/>
          <w:sz w:val="24"/>
          <w:szCs w:val="24"/>
        </w:rPr>
      </w:pPr>
      <w:r w:rsidRPr="00906839">
        <w:rPr>
          <w:rFonts w:ascii="Times New Roman" w:hAnsi="Times New Roman"/>
          <w:sz w:val="24"/>
          <w:szCs w:val="24"/>
        </w:rPr>
        <w:t xml:space="preserve">Lai celtu Latvijas izglītības </w:t>
      </w:r>
      <w:r w:rsidRPr="00502D98">
        <w:rPr>
          <w:rFonts w:ascii="Times New Roman" w:hAnsi="Times New Roman"/>
          <w:sz w:val="24"/>
          <w:szCs w:val="24"/>
        </w:rPr>
        <w:t xml:space="preserve">kvalitāti un </w:t>
      </w:r>
      <w:r w:rsidRPr="00906839">
        <w:rPr>
          <w:rFonts w:ascii="Times New Roman" w:hAnsi="Times New Roman"/>
          <w:sz w:val="24"/>
          <w:szCs w:val="24"/>
        </w:rPr>
        <w:t>konkurētsp</w:t>
      </w:r>
      <w:r w:rsidRPr="00502D98">
        <w:rPr>
          <w:rFonts w:ascii="Times New Roman" w:hAnsi="Times New Roman"/>
          <w:sz w:val="24"/>
          <w:szCs w:val="24"/>
        </w:rPr>
        <w:t>ēju</w:t>
      </w:r>
      <w:r w:rsidRPr="00906839">
        <w:rPr>
          <w:rFonts w:ascii="Times New Roman" w:hAnsi="Times New Roman"/>
          <w:sz w:val="24"/>
          <w:szCs w:val="24"/>
        </w:rPr>
        <w:t xml:space="preserve"> starptautisk</w:t>
      </w:r>
      <w:r w:rsidRPr="00502D98">
        <w:rPr>
          <w:rFonts w:ascii="Times New Roman" w:hAnsi="Times New Roman"/>
          <w:sz w:val="24"/>
          <w:szCs w:val="24"/>
        </w:rPr>
        <w:t>ā</w:t>
      </w:r>
      <w:r w:rsidRPr="00906839">
        <w:rPr>
          <w:rFonts w:ascii="Times New Roman" w:hAnsi="Times New Roman"/>
          <w:sz w:val="24"/>
          <w:szCs w:val="24"/>
        </w:rPr>
        <w:t xml:space="preserve"> līme</w:t>
      </w:r>
      <w:r w:rsidRPr="00502D98">
        <w:rPr>
          <w:rFonts w:ascii="Times New Roman" w:hAnsi="Times New Roman"/>
          <w:sz w:val="24"/>
          <w:szCs w:val="24"/>
        </w:rPr>
        <w:t>nī un sekmētu profesionālu pedagogu motivāciju darbam izglītības iestādēs</w:t>
      </w:r>
      <w:r w:rsidRPr="00906839">
        <w:rPr>
          <w:rFonts w:ascii="Times New Roman" w:hAnsi="Times New Roman"/>
          <w:sz w:val="24"/>
          <w:szCs w:val="24"/>
        </w:rPr>
        <w:t>,</w:t>
      </w:r>
      <w:r>
        <w:rPr>
          <w:rFonts w:ascii="Times New Roman" w:hAnsi="Times New Roman"/>
          <w:sz w:val="24"/>
          <w:szCs w:val="24"/>
        </w:rPr>
        <w:t xml:space="preserve"> i</w:t>
      </w:r>
      <w:r w:rsidR="00272BBC" w:rsidRPr="00272BBC">
        <w:rPr>
          <w:rFonts w:ascii="Times New Roman" w:hAnsi="Times New Roman"/>
          <w:sz w:val="24"/>
          <w:szCs w:val="24"/>
        </w:rPr>
        <w:t xml:space="preserve">zstrādāta un ieviesta jauna pedagogu atalgojuma sistēma un kopš </w:t>
      </w:r>
      <w:r>
        <w:rPr>
          <w:rFonts w:ascii="Times New Roman" w:hAnsi="Times New Roman"/>
          <w:sz w:val="24"/>
          <w:szCs w:val="24"/>
        </w:rPr>
        <w:t>2016. gada 1. septembra</w:t>
      </w:r>
      <w:r w:rsidR="00272BBC" w:rsidRPr="00272BBC">
        <w:rPr>
          <w:rFonts w:ascii="Times New Roman" w:hAnsi="Times New Roman"/>
          <w:sz w:val="24"/>
          <w:szCs w:val="24"/>
        </w:rPr>
        <w:t xml:space="preserve"> uzsākta jaunā modeļa izvērtēšana (monitorings). Turpinās darbs pie izglītības tīkla sakārtošanas. </w:t>
      </w:r>
    </w:p>
    <w:p w:rsidR="00906839" w:rsidRDefault="00272BBC" w:rsidP="00272BBC">
      <w:pPr>
        <w:spacing w:line="240" w:lineRule="auto"/>
        <w:jc w:val="both"/>
        <w:rPr>
          <w:rFonts w:ascii="Times New Roman" w:hAnsi="Times New Roman"/>
          <w:sz w:val="24"/>
          <w:szCs w:val="24"/>
        </w:rPr>
      </w:pPr>
      <w:r w:rsidRPr="00272BBC">
        <w:rPr>
          <w:rFonts w:ascii="Times New Roman" w:hAnsi="Times New Roman"/>
          <w:sz w:val="24"/>
          <w:szCs w:val="24"/>
        </w:rPr>
        <w:t xml:space="preserve">Nodrošināts atbalsts darba vidē un praksē balstītām mācībām profesionālajā izglītībā, kā arī noteikta nozaru ekspertu padomju izveidošanas, darbības un darbības koordinācijas kārtība, kas sekmēs attiecīgās nozares profesionālās izglītības efektivitāti un paaugstinās kvalitāti. Secīgi turpinās augstākās izglītības trīs pīlāru finansēšanas modeļa ieviešana. Studējošo un absolventu reģistrs ir noteikts kā Valsts izglītības informācijas sistēmas sastāvdaļa. </w:t>
      </w:r>
    </w:p>
    <w:p w:rsidR="001053B0" w:rsidRDefault="00334351" w:rsidP="00334351">
      <w:pPr>
        <w:spacing w:line="240" w:lineRule="auto"/>
        <w:jc w:val="both"/>
        <w:rPr>
          <w:rFonts w:ascii="Times New Roman" w:hAnsi="Times New Roman"/>
          <w:sz w:val="24"/>
          <w:szCs w:val="24"/>
        </w:rPr>
      </w:pPr>
      <w:r w:rsidRPr="00334351">
        <w:rPr>
          <w:rFonts w:ascii="Times New Roman" w:hAnsi="Times New Roman"/>
          <w:sz w:val="24"/>
          <w:szCs w:val="24"/>
        </w:rPr>
        <w:t xml:space="preserve">Papildus tam norisinās darbs pie Nacionālās inovācijas sistēmas sakārtošanas, kas paredz </w:t>
      </w:r>
      <w:r w:rsidR="00092E43" w:rsidRPr="00334351">
        <w:rPr>
          <w:rFonts w:ascii="Times New Roman" w:hAnsi="Times New Roman"/>
          <w:sz w:val="24"/>
          <w:szCs w:val="24"/>
        </w:rPr>
        <w:t>pilnveid</w:t>
      </w:r>
      <w:r w:rsidR="00092E43">
        <w:rPr>
          <w:rFonts w:ascii="Times New Roman" w:hAnsi="Times New Roman"/>
          <w:sz w:val="24"/>
          <w:szCs w:val="24"/>
        </w:rPr>
        <w:t>ot</w:t>
      </w:r>
      <w:r w:rsidR="00092E43" w:rsidRPr="00334351">
        <w:rPr>
          <w:rFonts w:ascii="Times New Roman" w:hAnsi="Times New Roman"/>
          <w:sz w:val="24"/>
          <w:szCs w:val="24"/>
        </w:rPr>
        <w:t xml:space="preserve"> </w:t>
      </w:r>
      <w:r w:rsidRPr="00334351">
        <w:rPr>
          <w:rFonts w:ascii="Times New Roman" w:hAnsi="Times New Roman"/>
          <w:sz w:val="24"/>
          <w:szCs w:val="24"/>
        </w:rPr>
        <w:t>normatīv</w:t>
      </w:r>
      <w:r w:rsidR="00092E43">
        <w:rPr>
          <w:rFonts w:ascii="Times New Roman" w:hAnsi="Times New Roman"/>
          <w:sz w:val="24"/>
          <w:szCs w:val="24"/>
        </w:rPr>
        <w:t>o</w:t>
      </w:r>
      <w:r w:rsidRPr="00334351">
        <w:rPr>
          <w:rFonts w:ascii="Times New Roman" w:hAnsi="Times New Roman"/>
          <w:sz w:val="24"/>
          <w:szCs w:val="24"/>
        </w:rPr>
        <w:t xml:space="preserve"> un uzņēmējdarbības vides regulējum</w:t>
      </w:r>
      <w:r w:rsidR="00092E43">
        <w:rPr>
          <w:rFonts w:ascii="Times New Roman" w:hAnsi="Times New Roman"/>
          <w:sz w:val="24"/>
          <w:szCs w:val="24"/>
        </w:rPr>
        <w:t>u</w:t>
      </w:r>
      <w:r w:rsidRPr="00334351">
        <w:rPr>
          <w:rFonts w:ascii="Times New Roman" w:hAnsi="Times New Roman"/>
          <w:sz w:val="24"/>
          <w:szCs w:val="24"/>
        </w:rPr>
        <w:t>, motivēt pētniecību un biznesu inovatīvām darbībām, panākt resursu efektīvu izmantošanu, kā arī stiprināt visu iesaistīto pušu aktīvu sadarbību visos procesa posmos.</w:t>
      </w:r>
    </w:p>
    <w:p w:rsidR="008556F8" w:rsidRPr="00133D3B" w:rsidRDefault="008556F8" w:rsidP="00521B67">
      <w:pPr>
        <w:pStyle w:val="ListParagraph"/>
        <w:numPr>
          <w:ilvl w:val="1"/>
          <w:numId w:val="1"/>
        </w:numPr>
        <w:ind w:left="567" w:hanging="567"/>
        <w:rPr>
          <w:rFonts w:ascii="Times New Roman" w:hAnsi="Times New Roman"/>
          <w:b/>
          <w:sz w:val="26"/>
          <w:szCs w:val="26"/>
          <w:u w:val="single"/>
        </w:rPr>
      </w:pPr>
      <w:r w:rsidRPr="00133D3B">
        <w:rPr>
          <w:rFonts w:ascii="Times New Roman" w:hAnsi="Times New Roman"/>
          <w:b/>
          <w:sz w:val="26"/>
          <w:szCs w:val="26"/>
          <w:u w:val="single"/>
        </w:rPr>
        <w:t>Reformas veselības aprūpē</w:t>
      </w:r>
    </w:p>
    <w:p w:rsidR="00BD453F" w:rsidRPr="00272BBC" w:rsidRDefault="00BD453F" w:rsidP="00272BBC">
      <w:pPr>
        <w:spacing w:before="100" w:beforeAutospacing="1" w:after="100" w:afterAutospacing="1" w:line="240" w:lineRule="auto"/>
        <w:jc w:val="both"/>
        <w:rPr>
          <w:rFonts w:ascii="Times New Roman" w:hAnsi="Times New Roman"/>
          <w:sz w:val="24"/>
          <w:szCs w:val="24"/>
        </w:rPr>
      </w:pPr>
      <w:r w:rsidRPr="00272BBC">
        <w:rPr>
          <w:rFonts w:ascii="Times New Roman" w:hAnsi="Times New Roman"/>
          <w:sz w:val="24"/>
          <w:szCs w:val="24"/>
        </w:rPr>
        <w:t xml:space="preserve">Valdība ir konceptuāli atbalstījusi vienu no </w:t>
      </w:r>
      <w:r w:rsidR="00906839">
        <w:rPr>
          <w:rFonts w:ascii="Times New Roman" w:hAnsi="Times New Roman"/>
          <w:sz w:val="24"/>
          <w:szCs w:val="24"/>
        </w:rPr>
        <w:t>VM</w:t>
      </w:r>
      <w:r w:rsidRPr="00272BBC">
        <w:rPr>
          <w:rFonts w:ascii="Times New Roman" w:hAnsi="Times New Roman"/>
          <w:sz w:val="24"/>
          <w:szCs w:val="24"/>
        </w:rPr>
        <w:t xml:space="preserve"> virzītajiem veselības aprūpes finansēšanas modeļa variantiem, kas paredz finansējumu veselības aprūpei nodrošināt ar valsts obligāto universālo apdrošināšanu no valsts budžeta līdzekļiem. Šī modeļa ietvaros tiek saglabāts līdzšinējais veselības aprūpes pakalpojumu grozs, tā pakalpojumu klāsts un reģionālā pieejamība visiem Latvijas rezidentiem neatkarīgi no veiktajām iemaksām.</w:t>
      </w:r>
    </w:p>
    <w:p w:rsidR="00BD453F" w:rsidRPr="00272BBC" w:rsidRDefault="00BD453F" w:rsidP="00272BBC">
      <w:pPr>
        <w:spacing w:before="100" w:beforeAutospacing="1" w:after="100" w:afterAutospacing="1" w:line="240" w:lineRule="auto"/>
        <w:jc w:val="both"/>
        <w:rPr>
          <w:rFonts w:ascii="Times New Roman" w:hAnsi="Times New Roman"/>
          <w:sz w:val="24"/>
          <w:szCs w:val="24"/>
        </w:rPr>
      </w:pPr>
      <w:r w:rsidRPr="00272BBC">
        <w:rPr>
          <w:rFonts w:ascii="Times New Roman" w:hAnsi="Times New Roman"/>
          <w:sz w:val="24"/>
          <w:szCs w:val="24"/>
        </w:rPr>
        <w:t>Turpinot darbu nozares reformu īstenošanā, jāvirzās uz finansējuma palielinājumu līdz 12</w:t>
      </w:r>
      <w:r w:rsidR="00394B0F">
        <w:rPr>
          <w:rFonts w:ascii="Times New Roman" w:hAnsi="Times New Roman"/>
          <w:sz w:val="24"/>
          <w:szCs w:val="24"/>
        </w:rPr>
        <w:t> </w:t>
      </w:r>
      <w:r w:rsidRPr="00272BBC">
        <w:rPr>
          <w:rFonts w:ascii="Times New Roman" w:hAnsi="Times New Roman"/>
          <w:sz w:val="24"/>
          <w:szCs w:val="24"/>
        </w:rPr>
        <w:t>% no valsts budžeta kopizdevumiem, meklējot veselības aprūpes finansēšanas modeļa finanšu avotus vienlaikus ar valsts nodokļu politikas pārskatīšanu. Tomēr jau 2016.</w:t>
      </w:r>
      <w:r w:rsidR="00CB5C86">
        <w:rPr>
          <w:rFonts w:ascii="Times New Roman" w:hAnsi="Times New Roman"/>
          <w:sz w:val="24"/>
          <w:szCs w:val="24"/>
        </w:rPr>
        <w:t> </w:t>
      </w:r>
      <w:r w:rsidRPr="00272BBC">
        <w:rPr>
          <w:rFonts w:ascii="Times New Roman" w:hAnsi="Times New Roman"/>
          <w:sz w:val="24"/>
          <w:szCs w:val="24"/>
        </w:rPr>
        <w:t xml:space="preserve">gadā, lai mazinātu rindas uz veselības aprūpes pakalpojumu saņemšanu, papildus piešķirti līdzekļi 10 miljonu </w:t>
      </w:r>
      <w:r w:rsidR="00906839" w:rsidRPr="00394B0F">
        <w:rPr>
          <w:rFonts w:ascii="Times New Roman" w:hAnsi="Times New Roman"/>
          <w:i/>
          <w:sz w:val="24"/>
          <w:szCs w:val="24"/>
        </w:rPr>
        <w:t xml:space="preserve">euro </w:t>
      </w:r>
      <w:r w:rsidRPr="00272BBC">
        <w:rPr>
          <w:rFonts w:ascii="Times New Roman" w:hAnsi="Times New Roman"/>
          <w:sz w:val="24"/>
          <w:szCs w:val="24"/>
        </w:rPr>
        <w:t>apmērā, bet, pieņemot 2017.</w:t>
      </w:r>
      <w:r w:rsidR="00CB5C86">
        <w:rPr>
          <w:rFonts w:ascii="Times New Roman" w:hAnsi="Times New Roman"/>
          <w:sz w:val="24"/>
          <w:szCs w:val="24"/>
        </w:rPr>
        <w:t> </w:t>
      </w:r>
      <w:r w:rsidRPr="00272BBC">
        <w:rPr>
          <w:rFonts w:ascii="Times New Roman" w:hAnsi="Times New Roman"/>
          <w:sz w:val="24"/>
          <w:szCs w:val="24"/>
        </w:rPr>
        <w:t xml:space="preserve">gada valsts budžetu, veselības aprūpei atvēlēts par 64 miljoniem </w:t>
      </w:r>
      <w:r w:rsidR="00906839" w:rsidRPr="00394B0F">
        <w:rPr>
          <w:rFonts w:ascii="Times New Roman" w:hAnsi="Times New Roman"/>
          <w:i/>
          <w:sz w:val="24"/>
          <w:szCs w:val="24"/>
        </w:rPr>
        <w:t>euro</w:t>
      </w:r>
      <w:r w:rsidR="00906839" w:rsidRPr="00272BBC">
        <w:rPr>
          <w:rFonts w:ascii="Times New Roman" w:hAnsi="Times New Roman"/>
          <w:sz w:val="24"/>
          <w:szCs w:val="24"/>
        </w:rPr>
        <w:t xml:space="preserve"> </w:t>
      </w:r>
      <w:r w:rsidRPr="00272BBC">
        <w:rPr>
          <w:rFonts w:ascii="Times New Roman" w:hAnsi="Times New Roman"/>
          <w:sz w:val="24"/>
          <w:szCs w:val="24"/>
        </w:rPr>
        <w:t>jeb 8,5</w:t>
      </w:r>
      <w:r w:rsidR="00394B0F">
        <w:rPr>
          <w:rFonts w:ascii="Times New Roman" w:hAnsi="Times New Roman"/>
          <w:sz w:val="24"/>
          <w:szCs w:val="24"/>
        </w:rPr>
        <w:t> </w:t>
      </w:r>
      <w:r w:rsidRPr="00272BBC">
        <w:rPr>
          <w:rFonts w:ascii="Times New Roman" w:hAnsi="Times New Roman"/>
          <w:sz w:val="24"/>
          <w:szCs w:val="24"/>
        </w:rPr>
        <w:t>% vairāk nekā iepriekšējā gadā.</w:t>
      </w:r>
    </w:p>
    <w:p w:rsidR="00BD453F" w:rsidRPr="00272BBC" w:rsidRDefault="00BD453F" w:rsidP="00272BBC">
      <w:pPr>
        <w:spacing w:before="100" w:beforeAutospacing="1" w:after="100" w:afterAutospacing="1" w:line="240" w:lineRule="auto"/>
        <w:jc w:val="both"/>
        <w:rPr>
          <w:rFonts w:ascii="Times New Roman" w:hAnsi="Times New Roman"/>
          <w:sz w:val="24"/>
          <w:szCs w:val="24"/>
        </w:rPr>
      </w:pPr>
      <w:r w:rsidRPr="00272BBC">
        <w:rPr>
          <w:rFonts w:ascii="Times New Roman" w:hAnsi="Times New Roman"/>
          <w:sz w:val="24"/>
          <w:szCs w:val="24"/>
        </w:rPr>
        <w:t xml:space="preserve">Tāpat </w:t>
      </w:r>
      <w:r w:rsidR="00906839">
        <w:rPr>
          <w:rFonts w:ascii="Times New Roman" w:hAnsi="Times New Roman"/>
          <w:sz w:val="24"/>
          <w:szCs w:val="24"/>
        </w:rPr>
        <w:t>tika</w:t>
      </w:r>
      <w:r w:rsidRPr="00272BBC">
        <w:rPr>
          <w:rFonts w:ascii="Times New Roman" w:hAnsi="Times New Roman"/>
          <w:sz w:val="24"/>
          <w:szCs w:val="24"/>
        </w:rPr>
        <w:t xml:space="preserve"> pabeigts Pasaules bankas pētījums, kurā sniegts veselības aprūpes sistēmas visaptverošs novērtējums, analizēta veselības aprūpes pakalpojumu sniedzēju struktūra, pakalpojumu pieejamība un kvalitāte, identificēti veselības sistēmas galvenie trūkumi un to cēloņi četrās prioritārajās veselības jomās, kā arī sniegti priekšlikumi nepieciešam</w:t>
      </w:r>
      <w:r w:rsidR="00394B0F">
        <w:rPr>
          <w:rFonts w:ascii="Times New Roman" w:hAnsi="Times New Roman"/>
          <w:sz w:val="24"/>
          <w:szCs w:val="24"/>
        </w:rPr>
        <w:t>aj</w:t>
      </w:r>
      <w:r w:rsidRPr="00272BBC">
        <w:rPr>
          <w:rFonts w:ascii="Times New Roman" w:hAnsi="Times New Roman"/>
          <w:sz w:val="24"/>
          <w:szCs w:val="24"/>
        </w:rPr>
        <w:t xml:space="preserve">ām izmaiņām. Balstoties uz šo pētījumu un </w:t>
      </w:r>
      <w:r w:rsidR="00906839">
        <w:rPr>
          <w:rFonts w:ascii="Times New Roman" w:hAnsi="Times New Roman"/>
          <w:sz w:val="24"/>
          <w:szCs w:val="24"/>
        </w:rPr>
        <w:t xml:space="preserve">VM </w:t>
      </w:r>
      <w:r w:rsidRPr="00272BBC">
        <w:rPr>
          <w:rFonts w:ascii="Times New Roman" w:hAnsi="Times New Roman"/>
          <w:sz w:val="24"/>
          <w:szCs w:val="24"/>
        </w:rPr>
        <w:t xml:space="preserve">analīzi, valdībā </w:t>
      </w:r>
      <w:r w:rsidR="00394B0F" w:rsidRPr="00272BBC">
        <w:rPr>
          <w:rFonts w:ascii="Times New Roman" w:hAnsi="Times New Roman"/>
          <w:sz w:val="24"/>
          <w:szCs w:val="24"/>
        </w:rPr>
        <w:t>2016.</w:t>
      </w:r>
      <w:r w:rsidR="00394B0F">
        <w:rPr>
          <w:rFonts w:ascii="Times New Roman" w:hAnsi="Times New Roman"/>
          <w:sz w:val="24"/>
          <w:szCs w:val="24"/>
        </w:rPr>
        <w:t> </w:t>
      </w:r>
      <w:r w:rsidR="00394B0F" w:rsidRPr="00272BBC">
        <w:rPr>
          <w:rFonts w:ascii="Times New Roman" w:hAnsi="Times New Roman"/>
          <w:sz w:val="24"/>
          <w:szCs w:val="24"/>
        </w:rPr>
        <w:t>gada 20.</w:t>
      </w:r>
      <w:r w:rsidR="00394B0F">
        <w:rPr>
          <w:rFonts w:ascii="Times New Roman" w:hAnsi="Times New Roman"/>
          <w:sz w:val="24"/>
          <w:szCs w:val="24"/>
        </w:rPr>
        <w:t> </w:t>
      </w:r>
      <w:r w:rsidR="00394B0F" w:rsidRPr="00272BBC">
        <w:rPr>
          <w:rFonts w:ascii="Times New Roman" w:hAnsi="Times New Roman"/>
          <w:sz w:val="24"/>
          <w:szCs w:val="24"/>
        </w:rPr>
        <w:t xml:space="preserve">decembrī </w:t>
      </w:r>
      <w:r w:rsidRPr="00272BBC">
        <w:rPr>
          <w:rFonts w:ascii="Times New Roman" w:hAnsi="Times New Roman"/>
          <w:sz w:val="24"/>
          <w:szCs w:val="24"/>
        </w:rPr>
        <w:t xml:space="preserve">apstiprināts informatīvais ziņojums par sistēmiski svarīgo ārstniecības iestāžu kartējumu un attīstības reformu, kas cita starpā sniedz redzējumu par </w:t>
      </w:r>
      <w:r w:rsidR="00CB5C86" w:rsidRPr="00272BBC">
        <w:rPr>
          <w:rFonts w:ascii="Times New Roman" w:hAnsi="Times New Roman"/>
          <w:sz w:val="24"/>
          <w:szCs w:val="24"/>
        </w:rPr>
        <w:t>E</w:t>
      </w:r>
      <w:r w:rsidR="00CB5C86">
        <w:rPr>
          <w:rFonts w:ascii="Times New Roman" w:hAnsi="Times New Roman"/>
          <w:sz w:val="24"/>
          <w:szCs w:val="24"/>
        </w:rPr>
        <w:t>S</w:t>
      </w:r>
      <w:r w:rsidR="00CB5C86" w:rsidRPr="00272BBC">
        <w:rPr>
          <w:rFonts w:ascii="Times New Roman" w:hAnsi="Times New Roman"/>
          <w:sz w:val="24"/>
          <w:szCs w:val="24"/>
        </w:rPr>
        <w:t xml:space="preserve"> </w:t>
      </w:r>
      <w:r w:rsidRPr="00272BBC">
        <w:rPr>
          <w:rFonts w:ascii="Times New Roman" w:hAnsi="Times New Roman"/>
          <w:sz w:val="24"/>
          <w:szCs w:val="24"/>
        </w:rPr>
        <w:t>fondu līdzekļu ieguldījumu plānu augstākā līmeņa slimnīcās.</w:t>
      </w:r>
    </w:p>
    <w:p w:rsidR="008556F8" w:rsidRPr="00272BBC" w:rsidRDefault="00CB5C86" w:rsidP="006402B9">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Rūpējoties par Latvijas iedzīvotāju vesel</w:t>
      </w:r>
      <w:r w:rsidR="00C05D17">
        <w:rPr>
          <w:rFonts w:ascii="Times New Roman" w:hAnsi="Times New Roman"/>
          <w:sz w:val="24"/>
          <w:szCs w:val="24"/>
        </w:rPr>
        <w:t xml:space="preserve">ību, </w:t>
      </w:r>
      <w:r w:rsidR="00394B0F">
        <w:rPr>
          <w:rFonts w:ascii="Times New Roman" w:hAnsi="Times New Roman"/>
          <w:sz w:val="24"/>
          <w:szCs w:val="24"/>
        </w:rPr>
        <w:t>lai</w:t>
      </w:r>
      <w:r w:rsidR="00C05D17">
        <w:rPr>
          <w:rFonts w:ascii="Times New Roman" w:hAnsi="Times New Roman"/>
          <w:sz w:val="24"/>
          <w:szCs w:val="24"/>
        </w:rPr>
        <w:t xml:space="preserve"> palielināt</w:t>
      </w:r>
      <w:r w:rsidR="00394B0F">
        <w:rPr>
          <w:rFonts w:ascii="Times New Roman" w:hAnsi="Times New Roman"/>
          <w:sz w:val="24"/>
          <w:szCs w:val="24"/>
        </w:rPr>
        <w:t>u</w:t>
      </w:r>
      <w:r w:rsidR="00C05D17">
        <w:rPr>
          <w:rFonts w:ascii="Times New Roman" w:hAnsi="Times New Roman"/>
          <w:sz w:val="24"/>
          <w:szCs w:val="24"/>
        </w:rPr>
        <w:t xml:space="preserve"> veselīgi nodzīvotus mūža </w:t>
      </w:r>
      <w:r w:rsidR="00C05D17" w:rsidRPr="00502D98">
        <w:rPr>
          <w:rFonts w:ascii="Times New Roman" w:hAnsi="Times New Roman"/>
          <w:sz w:val="24"/>
          <w:szCs w:val="24"/>
        </w:rPr>
        <w:t xml:space="preserve">gadus un preventīvi novērstu smagas saslimstības riskus, </w:t>
      </w:r>
      <w:r w:rsidR="00394B0F">
        <w:rPr>
          <w:rFonts w:ascii="Times New Roman" w:hAnsi="Times New Roman"/>
          <w:sz w:val="24"/>
          <w:szCs w:val="24"/>
        </w:rPr>
        <w:t>kā arī</w:t>
      </w:r>
      <w:r w:rsidR="00BD453F" w:rsidRPr="00272BBC">
        <w:rPr>
          <w:rFonts w:ascii="Times New Roman" w:hAnsi="Times New Roman"/>
          <w:sz w:val="24"/>
          <w:szCs w:val="24"/>
        </w:rPr>
        <w:t xml:space="preserve"> nodrošinātu efektīvu un savlaicīgu onkoloģisko pacientu izmeklēšanu un ārstēšanas uzsākšanu, no 2016.</w:t>
      </w:r>
      <w:r>
        <w:rPr>
          <w:rFonts w:ascii="Times New Roman" w:hAnsi="Times New Roman"/>
          <w:sz w:val="24"/>
          <w:szCs w:val="24"/>
        </w:rPr>
        <w:t> </w:t>
      </w:r>
      <w:r w:rsidR="00BD453F" w:rsidRPr="00272BBC">
        <w:rPr>
          <w:rFonts w:ascii="Times New Roman" w:hAnsi="Times New Roman"/>
          <w:sz w:val="24"/>
          <w:szCs w:val="24"/>
        </w:rPr>
        <w:t>gada 1.</w:t>
      </w:r>
      <w:r>
        <w:rPr>
          <w:rFonts w:ascii="Times New Roman" w:hAnsi="Times New Roman"/>
          <w:sz w:val="24"/>
          <w:szCs w:val="24"/>
        </w:rPr>
        <w:t> </w:t>
      </w:r>
      <w:r w:rsidR="00BD453F" w:rsidRPr="00272BBC">
        <w:rPr>
          <w:rFonts w:ascii="Times New Roman" w:hAnsi="Times New Roman"/>
          <w:sz w:val="24"/>
          <w:szCs w:val="24"/>
        </w:rPr>
        <w:t xml:space="preserve">oktobra ieviesti vairāki uzlabojumi jeb tā sauktais </w:t>
      </w:r>
      <w:r w:rsidR="00394B0F">
        <w:rPr>
          <w:rFonts w:ascii="Times New Roman" w:hAnsi="Times New Roman"/>
          <w:sz w:val="24"/>
          <w:szCs w:val="24"/>
        </w:rPr>
        <w:t>"</w:t>
      </w:r>
      <w:r w:rsidR="00BD453F" w:rsidRPr="00272BBC">
        <w:rPr>
          <w:rFonts w:ascii="Times New Roman" w:hAnsi="Times New Roman"/>
          <w:sz w:val="24"/>
          <w:szCs w:val="24"/>
        </w:rPr>
        <w:t>zaļais koridors</w:t>
      </w:r>
      <w:r w:rsidR="00394B0F">
        <w:rPr>
          <w:rFonts w:ascii="Times New Roman" w:hAnsi="Times New Roman"/>
          <w:sz w:val="24"/>
          <w:szCs w:val="24"/>
        </w:rPr>
        <w:t>"</w:t>
      </w:r>
      <w:r w:rsidR="00BD453F" w:rsidRPr="00272BBC">
        <w:rPr>
          <w:rFonts w:ascii="Times New Roman" w:hAnsi="Times New Roman"/>
          <w:sz w:val="24"/>
          <w:szCs w:val="24"/>
        </w:rPr>
        <w:t>. Līdz ar to pacientus, kuriem ir medicīniski pamatotas aizdomas par ļaundabīgu audzēju, ģimenes ārsti var nosūtīt nepieciešamo izmeklējumu veikšanai, k</w:t>
      </w:r>
      <w:r>
        <w:rPr>
          <w:rFonts w:ascii="Times New Roman" w:hAnsi="Times New Roman"/>
          <w:sz w:val="24"/>
          <w:szCs w:val="24"/>
        </w:rPr>
        <w:t>uri</w:t>
      </w:r>
      <w:r w:rsidR="00906839">
        <w:rPr>
          <w:rFonts w:ascii="Times New Roman" w:hAnsi="Times New Roman"/>
          <w:sz w:val="24"/>
          <w:szCs w:val="24"/>
        </w:rPr>
        <w:t xml:space="preserve"> </w:t>
      </w:r>
      <w:r w:rsidR="00BD453F" w:rsidRPr="00272BBC">
        <w:rPr>
          <w:rFonts w:ascii="Times New Roman" w:hAnsi="Times New Roman"/>
          <w:sz w:val="24"/>
          <w:szCs w:val="24"/>
        </w:rPr>
        <w:t>pacientam jāsaņem 10</w:t>
      </w:r>
      <w:r w:rsidR="00394B0F">
        <w:rPr>
          <w:rFonts w:ascii="Times New Roman" w:hAnsi="Times New Roman"/>
          <w:sz w:val="24"/>
          <w:szCs w:val="24"/>
        </w:rPr>
        <w:t> </w:t>
      </w:r>
      <w:r w:rsidR="00BD453F" w:rsidRPr="00272BBC">
        <w:rPr>
          <w:rFonts w:ascii="Times New Roman" w:hAnsi="Times New Roman"/>
          <w:sz w:val="24"/>
          <w:szCs w:val="24"/>
        </w:rPr>
        <w:t>darb</w:t>
      </w:r>
      <w:r>
        <w:rPr>
          <w:rFonts w:ascii="Times New Roman" w:hAnsi="Times New Roman"/>
          <w:sz w:val="24"/>
          <w:szCs w:val="24"/>
        </w:rPr>
        <w:t>a</w:t>
      </w:r>
      <w:r w:rsidR="00BD453F" w:rsidRPr="00272BBC">
        <w:rPr>
          <w:rFonts w:ascii="Times New Roman" w:hAnsi="Times New Roman"/>
          <w:sz w:val="24"/>
          <w:szCs w:val="24"/>
        </w:rPr>
        <w:t xml:space="preserve">dienu laikā no </w:t>
      </w:r>
      <w:r w:rsidR="00BD453F" w:rsidRPr="00272BBC">
        <w:rPr>
          <w:rFonts w:ascii="Times New Roman" w:hAnsi="Times New Roman"/>
          <w:sz w:val="24"/>
          <w:szCs w:val="24"/>
        </w:rPr>
        <w:lastRenderedPageBreak/>
        <w:t xml:space="preserve">vēršanās ārstniecības iestādē. Savukārt pēc diagnostisko izmeklējumu rezultātu izvērtēšanas, </w:t>
      </w:r>
      <w:r>
        <w:rPr>
          <w:rFonts w:ascii="Times New Roman" w:hAnsi="Times New Roman"/>
          <w:sz w:val="24"/>
          <w:szCs w:val="24"/>
        </w:rPr>
        <w:t>apstiprinoties</w:t>
      </w:r>
      <w:r w:rsidR="00BD453F" w:rsidRPr="00272BBC">
        <w:rPr>
          <w:rFonts w:ascii="Times New Roman" w:hAnsi="Times New Roman"/>
          <w:sz w:val="24"/>
          <w:szCs w:val="24"/>
        </w:rPr>
        <w:t xml:space="preserve"> aizdom</w:t>
      </w:r>
      <w:r>
        <w:rPr>
          <w:rFonts w:ascii="Times New Roman" w:hAnsi="Times New Roman"/>
          <w:sz w:val="24"/>
          <w:szCs w:val="24"/>
        </w:rPr>
        <w:t>ām</w:t>
      </w:r>
      <w:r w:rsidR="00BD453F" w:rsidRPr="00272BBC">
        <w:rPr>
          <w:rFonts w:ascii="Times New Roman" w:hAnsi="Times New Roman"/>
          <w:sz w:val="24"/>
          <w:szCs w:val="24"/>
        </w:rPr>
        <w:t xml:space="preserve"> par onkoloģisku saslimšanu, ģimenes ārsts, vienojoties ar pacientu, piesaka pacienta apmeklējumu specializēt</w:t>
      </w:r>
      <w:r w:rsidR="00394B0F">
        <w:rPr>
          <w:rFonts w:ascii="Times New Roman" w:hAnsi="Times New Roman"/>
          <w:sz w:val="24"/>
          <w:szCs w:val="24"/>
        </w:rPr>
        <w:t>aj</w:t>
      </w:r>
      <w:r w:rsidR="00BD453F" w:rsidRPr="00272BBC">
        <w:rPr>
          <w:rFonts w:ascii="Times New Roman" w:hAnsi="Times New Roman"/>
          <w:sz w:val="24"/>
          <w:szCs w:val="24"/>
        </w:rPr>
        <w:t>ā onkoloģiskajā ārstniecības iestādē speciālista konsultācijas saņemšanai. Ārstniecības iestādei pacienta konsultācija jānodrošina 10 darbdienu laikā no pierakstīšanās dienas.</w:t>
      </w:r>
    </w:p>
    <w:p w:rsidR="006B3A9F" w:rsidRPr="001A1097" w:rsidRDefault="006B3A9F" w:rsidP="00394B0F">
      <w:pPr>
        <w:pStyle w:val="ListParagraph"/>
        <w:numPr>
          <w:ilvl w:val="0"/>
          <w:numId w:val="1"/>
        </w:numPr>
        <w:tabs>
          <w:tab w:val="left" w:pos="284"/>
        </w:tabs>
        <w:ind w:left="0" w:hanging="11"/>
        <w:jc w:val="center"/>
        <w:rPr>
          <w:rFonts w:ascii="Times New Roman" w:hAnsi="Times New Roman"/>
          <w:b/>
          <w:sz w:val="24"/>
          <w:szCs w:val="24"/>
        </w:rPr>
      </w:pPr>
      <w:r w:rsidRPr="001A1097">
        <w:rPr>
          <w:rFonts w:ascii="Times New Roman" w:hAnsi="Times New Roman"/>
          <w:b/>
          <w:sz w:val="24"/>
          <w:szCs w:val="24"/>
        </w:rPr>
        <w:t>Kuri no pasākumiem nav izpildīti laikā un kādi ir neizpildes iemesli?</w:t>
      </w:r>
    </w:p>
    <w:p w:rsidR="006B3A9F" w:rsidRPr="006B3A9F" w:rsidRDefault="000D7E63" w:rsidP="006B3A9F">
      <w:pPr>
        <w:spacing w:line="240" w:lineRule="auto"/>
        <w:jc w:val="both"/>
        <w:rPr>
          <w:rFonts w:ascii="Times New Roman" w:hAnsi="Times New Roman"/>
          <w:sz w:val="24"/>
          <w:szCs w:val="24"/>
        </w:rPr>
      </w:pPr>
      <w:r w:rsidRPr="000D7E63">
        <w:rPr>
          <w:rFonts w:ascii="Times New Roman" w:hAnsi="Times New Roman"/>
          <w:sz w:val="24"/>
          <w:szCs w:val="24"/>
        </w:rPr>
        <w:t xml:space="preserve">No </w:t>
      </w:r>
      <w:r>
        <w:rPr>
          <w:rFonts w:ascii="Times New Roman" w:hAnsi="Times New Roman"/>
          <w:sz w:val="24"/>
          <w:szCs w:val="24"/>
        </w:rPr>
        <w:t xml:space="preserve">285 VRP </w:t>
      </w:r>
      <w:r w:rsidR="001A1097">
        <w:rPr>
          <w:rFonts w:ascii="Times New Roman" w:hAnsi="Times New Roman"/>
          <w:sz w:val="24"/>
          <w:szCs w:val="24"/>
        </w:rPr>
        <w:t xml:space="preserve">iekļautajiem </w:t>
      </w:r>
      <w:r>
        <w:rPr>
          <w:rFonts w:ascii="Times New Roman" w:hAnsi="Times New Roman"/>
          <w:sz w:val="24"/>
          <w:szCs w:val="24"/>
        </w:rPr>
        <w:t>pasākumiem, 95</w:t>
      </w:r>
      <w:r w:rsidR="002175BD" w:rsidRPr="002175BD">
        <w:rPr>
          <w:rStyle w:val="FootnoteReference"/>
          <w:rFonts w:ascii="Times New Roman" w:hAnsi="Times New Roman"/>
          <w:sz w:val="24"/>
          <w:szCs w:val="24"/>
        </w:rPr>
        <w:footnoteReference w:customMarkFollows="1" w:id="2"/>
        <w:sym w:font="Symbol" w:char="F02A"/>
      </w:r>
      <w:r w:rsidR="002175BD">
        <w:rPr>
          <w:rFonts w:ascii="Times New Roman" w:hAnsi="Times New Roman"/>
          <w:sz w:val="24"/>
          <w:szCs w:val="24"/>
        </w:rPr>
        <w:t xml:space="preserve"> </w:t>
      </w:r>
      <w:r w:rsidRPr="000D7E63">
        <w:rPr>
          <w:rFonts w:ascii="Times New Roman" w:hAnsi="Times New Roman"/>
          <w:sz w:val="24"/>
          <w:szCs w:val="24"/>
        </w:rPr>
        <w:t>pasākumiem vismaz viens izpildes termiņš bija 2016.</w:t>
      </w:r>
      <w:r w:rsidR="001A1097">
        <w:rPr>
          <w:rFonts w:ascii="Times New Roman" w:hAnsi="Times New Roman"/>
          <w:sz w:val="24"/>
          <w:szCs w:val="24"/>
        </w:rPr>
        <w:t> </w:t>
      </w:r>
      <w:r w:rsidRPr="000D7E63">
        <w:rPr>
          <w:rFonts w:ascii="Times New Roman" w:hAnsi="Times New Roman"/>
          <w:sz w:val="24"/>
          <w:szCs w:val="24"/>
        </w:rPr>
        <w:t>gada 31.</w:t>
      </w:r>
      <w:r w:rsidR="001A1097">
        <w:rPr>
          <w:rFonts w:ascii="Times New Roman" w:hAnsi="Times New Roman"/>
          <w:sz w:val="24"/>
          <w:szCs w:val="24"/>
        </w:rPr>
        <w:t> </w:t>
      </w:r>
      <w:r w:rsidRPr="000D7E63">
        <w:rPr>
          <w:rFonts w:ascii="Times New Roman" w:hAnsi="Times New Roman"/>
          <w:sz w:val="24"/>
          <w:szCs w:val="24"/>
        </w:rPr>
        <w:t xml:space="preserve">decembris. </w:t>
      </w:r>
      <w:r w:rsidRPr="006B3A9F">
        <w:rPr>
          <w:rFonts w:ascii="Times New Roman" w:hAnsi="Times New Roman"/>
          <w:sz w:val="24"/>
          <w:szCs w:val="24"/>
        </w:rPr>
        <w:t>No šiem pasākumiem ministrijas nav izpildījušas 2</w:t>
      </w:r>
      <w:r>
        <w:rPr>
          <w:rFonts w:ascii="Times New Roman" w:hAnsi="Times New Roman"/>
          <w:sz w:val="24"/>
          <w:szCs w:val="24"/>
        </w:rPr>
        <w:t>1</w:t>
      </w:r>
      <w:r w:rsidR="001A1097">
        <w:rPr>
          <w:rFonts w:ascii="Times New Roman" w:hAnsi="Times New Roman"/>
          <w:sz w:val="24"/>
          <w:szCs w:val="24"/>
        </w:rPr>
        <w:t> pasākumu</w:t>
      </w:r>
      <w:r w:rsidRPr="006B3A9F">
        <w:rPr>
          <w:rFonts w:ascii="Times New Roman" w:hAnsi="Times New Roman"/>
          <w:sz w:val="24"/>
          <w:szCs w:val="24"/>
        </w:rPr>
        <w:t xml:space="preserve">. </w:t>
      </w:r>
      <w:r w:rsidR="006B3A9F" w:rsidRPr="006B3A9F">
        <w:rPr>
          <w:rFonts w:ascii="Times New Roman" w:hAnsi="Times New Roman"/>
          <w:sz w:val="24"/>
          <w:szCs w:val="24"/>
        </w:rPr>
        <w:t xml:space="preserve">Šo pasākumu neizpilde var būt saistīta ar dažādiem apstākļiem, piemēram, pasākums ir zaudējis aktualitāti MK pieņemtā lēmuma dēļ vai arī ministrija, izvērtējot </w:t>
      </w:r>
      <w:r w:rsidR="006B3A9F">
        <w:rPr>
          <w:rFonts w:ascii="Times New Roman" w:hAnsi="Times New Roman"/>
          <w:sz w:val="24"/>
          <w:szCs w:val="24"/>
        </w:rPr>
        <w:t xml:space="preserve">situāciju, ir secinājusi, </w:t>
      </w:r>
      <w:r w:rsidR="006B3A9F" w:rsidRPr="006B3A9F">
        <w:rPr>
          <w:rFonts w:ascii="Times New Roman" w:hAnsi="Times New Roman"/>
          <w:sz w:val="24"/>
          <w:szCs w:val="24"/>
        </w:rPr>
        <w:t xml:space="preserve">ka pašlaik atbilstošāks ir cits risinājums mērķa sasniegšanai. </w:t>
      </w:r>
    </w:p>
    <w:p w:rsidR="006B3A9F" w:rsidRPr="006B3A9F" w:rsidRDefault="006B3A9F" w:rsidP="006B3A9F">
      <w:pPr>
        <w:spacing w:line="240" w:lineRule="auto"/>
        <w:jc w:val="both"/>
        <w:rPr>
          <w:rFonts w:ascii="Times New Roman" w:hAnsi="Times New Roman"/>
          <w:sz w:val="24"/>
          <w:szCs w:val="24"/>
        </w:rPr>
      </w:pPr>
      <w:r w:rsidRPr="006B3A9F">
        <w:rPr>
          <w:rFonts w:ascii="Times New Roman" w:hAnsi="Times New Roman"/>
          <w:sz w:val="24"/>
          <w:szCs w:val="24"/>
        </w:rPr>
        <w:t xml:space="preserve">Bieži vien kavējas arī </w:t>
      </w:r>
      <w:r w:rsidR="001A1097">
        <w:rPr>
          <w:rFonts w:ascii="Times New Roman" w:hAnsi="Times New Roman"/>
          <w:sz w:val="24"/>
          <w:szCs w:val="24"/>
        </w:rPr>
        <w:t xml:space="preserve">to </w:t>
      </w:r>
      <w:r w:rsidRPr="006B3A9F">
        <w:rPr>
          <w:rFonts w:ascii="Times New Roman" w:hAnsi="Times New Roman"/>
          <w:sz w:val="24"/>
          <w:szCs w:val="24"/>
        </w:rPr>
        <w:t>pasākum</w:t>
      </w:r>
      <w:r w:rsidR="001A1097">
        <w:rPr>
          <w:rFonts w:ascii="Times New Roman" w:hAnsi="Times New Roman"/>
          <w:sz w:val="24"/>
          <w:szCs w:val="24"/>
        </w:rPr>
        <w:t>u</w:t>
      </w:r>
      <w:r w:rsidR="001A1097" w:rsidRPr="001A1097">
        <w:rPr>
          <w:rFonts w:ascii="Times New Roman" w:hAnsi="Times New Roman"/>
          <w:sz w:val="24"/>
          <w:szCs w:val="24"/>
        </w:rPr>
        <w:t xml:space="preserve"> </w:t>
      </w:r>
      <w:r w:rsidR="001A1097" w:rsidRPr="006B3A9F">
        <w:rPr>
          <w:rFonts w:ascii="Times New Roman" w:hAnsi="Times New Roman"/>
          <w:sz w:val="24"/>
          <w:szCs w:val="24"/>
        </w:rPr>
        <w:t>izpilde</w:t>
      </w:r>
      <w:r w:rsidRPr="006B3A9F">
        <w:rPr>
          <w:rFonts w:ascii="Times New Roman" w:hAnsi="Times New Roman"/>
          <w:sz w:val="24"/>
          <w:szCs w:val="24"/>
        </w:rPr>
        <w:t>, k</w:t>
      </w:r>
      <w:r w:rsidR="001A1097">
        <w:rPr>
          <w:rFonts w:ascii="Times New Roman" w:hAnsi="Times New Roman"/>
          <w:sz w:val="24"/>
          <w:szCs w:val="24"/>
        </w:rPr>
        <w:t>uri</w:t>
      </w:r>
      <w:r w:rsidRPr="006B3A9F">
        <w:rPr>
          <w:rFonts w:ascii="Times New Roman" w:hAnsi="Times New Roman"/>
          <w:sz w:val="24"/>
          <w:szCs w:val="24"/>
        </w:rPr>
        <w:t xml:space="preserve"> saistīti ar nozīmīgām reformām, kas ietver plašus horizontāla rakstura jautājumus un kam ir nepieciešams papildu laiks to saskaņošanai ar līdzatbildīgajām institūcijām. Dažkārt atsevišķu pasākumu izpildei ir svarīgi panākt politisko vienošanos par jautājuma turpmāko virzību</w:t>
      </w:r>
      <w:r w:rsidR="00906839">
        <w:rPr>
          <w:rFonts w:ascii="Times New Roman" w:hAnsi="Times New Roman"/>
          <w:sz w:val="24"/>
          <w:szCs w:val="24"/>
        </w:rPr>
        <w:t>.</w:t>
      </w:r>
      <w:r w:rsidRPr="006B3A9F">
        <w:rPr>
          <w:rFonts w:ascii="Times New Roman" w:hAnsi="Times New Roman"/>
          <w:sz w:val="24"/>
          <w:szCs w:val="24"/>
        </w:rPr>
        <w:t xml:space="preserve"> Ņemot vērā Ministru prezidenta un ministru organizētās sarunas un minētos apsvērumus, ministriju neizpildītie pasākumi ir iedalāmi </w:t>
      </w:r>
      <w:r>
        <w:rPr>
          <w:rFonts w:ascii="Times New Roman" w:hAnsi="Times New Roman"/>
          <w:sz w:val="24"/>
          <w:szCs w:val="24"/>
        </w:rPr>
        <w:t xml:space="preserve">trīs </w:t>
      </w:r>
      <w:r w:rsidRPr="006B3A9F">
        <w:rPr>
          <w:rFonts w:ascii="Times New Roman" w:hAnsi="Times New Roman"/>
          <w:sz w:val="24"/>
          <w:szCs w:val="24"/>
        </w:rPr>
        <w:t xml:space="preserve">galvenajās grupās: </w:t>
      </w:r>
    </w:p>
    <w:p w:rsidR="00F7268E" w:rsidRPr="006B3A9F" w:rsidRDefault="00F7268E" w:rsidP="00521B67">
      <w:pPr>
        <w:pStyle w:val="ListParagraph"/>
        <w:numPr>
          <w:ilvl w:val="0"/>
          <w:numId w:val="7"/>
        </w:numPr>
        <w:spacing w:line="240" w:lineRule="auto"/>
        <w:jc w:val="both"/>
        <w:rPr>
          <w:rFonts w:ascii="Times New Roman" w:hAnsi="Times New Roman"/>
          <w:sz w:val="24"/>
          <w:szCs w:val="24"/>
        </w:rPr>
      </w:pPr>
      <w:r>
        <w:rPr>
          <w:rFonts w:ascii="Times New Roman" w:hAnsi="Times New Roman"/>
          <w:sz w:val="24"/>
          <w:szCs w:val="24"/>
        </w:rPr>
        <w:t>pasākumi, kas ir saistīti ar būtiskām</w:t>
      </w:r>
      <w:r w:rsidRPr="006B3A9F">
        <w:rPr>
          <w:rFonts w:ascii="Times New Roman" w:hAnsi="Times New Roman"/>
          <w:sz w:val="24"/>
          <w:szCs w:val="24"/>
        </w:rPr>
        <w:t xml:space="preserve"> reformām;</w:t>
      </w:r>
    </w:p>
    <w:p w:rsidR="00F7268E" w:rsidRDefault="00F7268E" w:rsidP="00521B67">
      <w:pPr>
        <w:pStyle w:val="ListParagraph"/>
        <w:numPr>
          <w:ilvl w:val="0"/>
          <w:numId w:val="7"/>
        </w:numPr>
        <w:spacing w:line="240" w:lineRule="auto"/>
        <w:jc w:val="both"/>
        <w:rPr>
          <w:rFonts w:ascii="Times New Roman" w:hAnsi="Times New Roman"/>
          <w:sz w:val="24"/>
          <w:szCs w:val="24"/>
        </w:rPr>
      </w:pPr>
      <w:r w:rsidRPr="006B3A9F">
        <w:rPr>
          <w:rFonts w:ascii="Times New Roman" w:hAnsi="Times New Roman"/>
          <w:sz w:val="24"/>
          <w:szCs w:val="24"/>
        </w:rPr>
        <w:t xml:space="preserve">pasākumi, kuru izpilde ir uzsākta, bet tie nav izpildīti </w:t>
      </w:r>
      <w:r>
        <w:rPr>
          <w:rFonts w:ascii="Times New Roman" w:hAnsi="Times New Roman"/>
          <w:sz w:val="24"/>
          <w:szCs w:val="24"/>
        </w:rPr>
        <w:t>sākotnēji plānotajā termiņā;</w:t>
      </w:r>
    </w:p>
    <w:p w:rsidR="00526785" w:rsidRDefault="006B3A9F" w:rsidP="00521B67">
      <w:pPr>
        <w:pStyle w:val="ListParagraph"/>
        <w:numPr>
          <w:ilvl w:val="0"/>
          <w:numId w:val="7"/>
        </w:numPr>
        <w:spacing w:line="240" w:lineRule="auto"/>
        <w:jc w:val="both"/>
        <w:rPr>
          <w:rFonts w:ascii="Times New Roman" w:hAnsi="Times New Roman"/>
          <w:sz w:val="24"/>
          <w:szCs w:val="24"/>
        </w:rPr>
      </w:pPr>
      <w:r w:rsidRPr="006B3A9F">
        <w:rPr>
          <w:rFonts w:ascii="Times New Roman" w:hAnsi="Times New Roman"/>
          <w:sz w:val="24"/>
          <w:szCs w:val="24"/>
        </w:rPr>
        <w:t>pasākumi</w:t>
      </w:r>
      <w:r w:rsidR="00F7268E">
        <w:rPr>
          <w:rFonts w:ascii="Times New Roman" w:hAnsi="Times New Roman"/>
          <w:sz w:val="24"/>
          <w:szCs w:val="24"/>
        </w:rPr>
        <w:t>, kas ir zaudējuši aktualitāti.</w:t>
      </w:r>
    </w:p>
    <w:p w:rsidR="00F7268E" w:rsidRPr="00A0197B" w:rsidRDefault="00A0197B" w:rsidP="00A0197B">
      <w:pPr>
        <w:spacing w:line="240" w:lineRule="auto"/>
        <w:jc w:val="both"/>
        <w:rPr>
          <w:rFonts w:ascii="Times New Roman" w:hAnsi="Times New Roman"/>
          <w:sz w:val="24"/>
          <w:szCs w:val="24"/>
        </w:rPr>
      </w:pPr>
      <w:r w:rsidRPr="00A0197B">
        <w:rPr>
          <w:rFonts w:ascii="Times New Roman" w:hAnsi="Times New Roman"/>
          <w:sz w:val="24"/>
          <w:szCs w:val="24"/>
        </w:rPr>
        <w:t>Attiecībā uz pasākumiem, kas saistīti ar būtiskām reformām</w:t>
      </w:r>
      <w:r w:rsidR="001A1097">
        <w:rPr>
          <w:rFonts w:ascii="Times New Roman" w:hAnsi="Times New Roman"/>
          <w:sz w:val="24"/>
          <w:szCs w:val="24"/>
        </w:rPr>
        <w:t>,</w:t>
      </w:r>
      <w:r w:rsidRPr="00A0197B">
        <w:rPr>
          <w:rFonts w:ascii="Times New Roman" w:hAnsi="Times New Roman"/>
          <w:sz w:val="24"/>
          <w:szCs w:val="24"/>
        </w:rPr>
        <w:t xml:space="preserve"> un pasākumiem, kuri saglabā savu aktualitāti valdības dienas kārtībā, taču to izpilde kādu iemeslu dēļ kavējusies, Ministru prezidents vērsies pie nozaru ministriem, lai</w:t>
      </w:r>
      <w:r w:rsidR="00BF7F60">
        <w:rPr>
          <w:rFonts w:ascii="Times New Roman" w:hAnsi="Times New Roman"/>
          <w:sz w:val="24"/>
          <w:szCs w:val="24"/>
        </w:rPr>
        <w:t>,</w:t>
      </w:r>
      <w:r w:rsidRPr="00A0197B">
        <w:rPr>
          <w:rFonts w:ascii="Times New Roman" w:hAnsi="Times New Roman"/>
          <w:sz w:val="24"/>
          <w:szCs w:val="24"/>
        </w:rPr>
        <w:t xml:space="preserve"> kopīgi sadarbojoties un balstot lēmumus pierādījumos un datu analīzē, </w:t>
      </w:r>
      <w:r w:rsidR="00245028">
        <w:rPr>
          <w:rFonts w:ascii="Times New Roman" w:hAnsi="Times New Roman"/>
          <w:sz w:val="24"/>
          <w:szCs w:val="24"/>
        </w:rPr>
        <w:t>pieņemtu atbilstošākos risinājumus</w:t>
      </w:r>
      <w:r w:rsidRPr="00A0197B">
        <w:rPr>
          <w:rFonts w:ascii="Times New Roman" w:hAnsi="Times New Roman"/>
          <w:sz w:val="24"/>
          <w:szCs w:val="24"/>
        </w:rPr>
        <w:t>. Sarunu ceļā Ministru prezidents ir panācis vienošanos ar ministriem par turpmāku skaidru rīcību reformu un iekavēto darbu izpildē.</w:t>
      </w:r>
    </w:p>
    <w:p w:rsidR="00434208" w:rsidRPr="0059406A" w:rsidRDefault="00434208" w:rsidP="00521B67">
      <w:pPr>
        <w:pStyle w:val="ListParagraph"/>
        <w:numPr>
          <w:ilvl w:val="1"/>
          <w:numId w:val="1"/>
        </w:numPr>
        <w:tabs>
          <w:tab w:val="left" w:pos="567"/>
        </w:tabs>
        <w:ind w:hanging="720"/>
        <w:jc w:val="both"/>
        <w:rPr>
          <w:rFonts w:ascii="Times New Roman" w:hAnsi="Times New Roman"/>
          <w:b/>
          <w:sz w:val="24"/>
          <w:szCs w:val="24"/>
          <w:u w:val="single"/>
        </w:rPr>
      </w:pPr>
      <w:r w:rsidRPr="0059406A">
        <w:rPr>
          <w:rFonts w:ascii="Times New Roman" w:hAnsi="Times New Roman"/>
          <w:b/>
          <w:sz w:val="24"/>
          <w:szCs w:val="24"/>
          <w:u w:val="single"/>
        </w:rPr>
        <w:t xml:space="preserve">Pasākumi, kas saistīti ar </w:t>
      </w:r>
      <w:r w:rsidR="006B3A9F" w:rsidRPr="0059406A">
        <w:rPr>
          <w:rFonts w:ascii="Times New Roman" w:hAnsi="Times New Roman"/>
          <w:b/>
          <w:sz w:val="24"/>
          <w:szCs w:val="24"/>
          <w:u w:val="single"/>
        </w:rPr>
        <w:t xml:space="preserve">būtiskām </w:t>
      </w:r>
      <w:r w:rsidRPr="0059406A">
        <w:rPr>
          <w:rFonts w:ascii="Times New Roman" w:hAnsi="Times New Roman"/>
          <w:b/>
          <w:sz w:val="24"/>
          <w:szCs w:val="24"/>
          <w:u w:val="single"/>
        </w:rPr>
        <w:t>reformām</w:t>
      </w:r>
    </w:p>
    <w:p w:rsidR="00092489" w:rsidRPr="00434208" w:rsidRDefault="00092489" w:rsidP="00092489">
      <w:pPr>
        <w:pStyle w:val="ListParagraph"/>
        <w:jc w:val="both"/>
        <w:rPr>
          <w:rFonts w:ascii="Times New Roman" w:hAnsi="Times New Roman"/>
          <w:b/>
          <w:color w:val="FF0000"/>
        </w:rPr>
      </w:pPr>
    </w:p>
    <w:p w:rsidR="00434208" w:rsidRPr="00F7268E" w:rsidRDefault="00434208" w:rsidP="00521B67">
      <w:pPr>
        <w:pStyle w:val="ListParagraph"/>
        <w:numPr>
          <w:ilvl w:val="0"/>
          <w:numId w:val="3"/>
        </w:numPr>
        <w:spacing w:line="240" w:lineRule="auto"/>
        <w:jc w:val="both"/>
        <w:rPr>
          <w:rFonts w:ascii="Times New Roman" w:hAnsi="Times New Roman"/>
          <w:sz w:val="24"/>
          <w:szCs w:val="24"/>
        </w:rPr>
      </w:pPr>
      <w:r w:rsidRPr="00F7268E">
        <w:rPr>
          <w:rFonts w:ascii="Times New Roman" w:hAnsi="Times New Roman"/>
          <w:b/>
          <w:sz w:val="24"/>
          <w:szCs w:val="24"/>
        </w:rPr>
        <w:t xml:space="preserve">IeM sagatavot priekšlikumus efektīvai valsts materiālo rezervju veidošanai un pārvaldīšanai </w:t>
      </w:r>
      <w:r w:rsidRPr="00F7268E">
        <w:rPr>
          <w:rFonts w:ascii="Times New Roman" w:hAnsi="Times New Roman"/>
          <w:sz w:val="24"/>
          <w:szCs w:val="24"/>
        </w:rPr>
        <w:t>(VRP 84.6. – izpildes termiņš 30.11.2016</w:t>
      </w:r>
      <w:r w:rsidR="00BF7F60">
        <w:rPr>
          <w:rFonts w:ascii="Times New Roman" w:hAnsi="Times New Roman"/>
          <w:sz w:val="24"/>
          <w:szCs w:val="24"/>
        </w:rPr>
        <w:t>.</w:t>
      </w:r>
      <w:r w:rsidRPr="00F7268E">
        <w:rPr>
          <w:rFonts w:ascii="Times New Roman" w:hAnsi="Times New Roman"/>
          <w:sz w:val="24"/>
          <w:szCs w:val="24"/>
        </w:rPr>
        <w:t>)</w:t>
      </w:r>
    </w:p>
    <w:p w:rsidR="00434208" w:rsidRPr="006753AF" w:rsidRDefault="00434208" w:rsidP="006753AF">
      <w:pPr>
        <w:spacing w:line="240" w:lineRule="auto"/>
        <w:jc w:val="both"/>
        <w:rPr>
          <w:rFonts w:ascii="Times New Roman" w:hAnsi="Times New Roman"/>
          <w:sz w:val="24"/>
          <w:szCs w:val="24"/>
        </w:rPr>
      </w:pPr>
      <w:r w:rsidRPr="00F7268E">
        <w:rPr>
          <w:rFonts w:ascii="Times New Roman" w:hAnsi="Times New Roman"/>
          <w:sz w:val="24"/>
          <w:szCs w:val="24"/>
        </w:rPr>
        <w:t>Tā kā pasākums ir saistīts ar būtiskām izmaiņām pašreizējā materiālo rezervju veidošanas kārtībā, to decentralizējot un nosakot, ka katra nozare, izvērtējot savas vajadzības, veido valsts materiālās rezerves atsevi</w:t>
      </w:r>
      <w:r w:rsidR="0026140E" w:rsidRPr="00F7268E">
        <w:rPr>
          <w:rFonts w:ascii="Times New Roman" w:hAnsi="Times New Roman"/>
          <w:sz w:val="24"/>
          <w:szCs w:val="24"/>
        </w:rPr>
        <w:t>šķi, tad šī pasākuma īstenošana</w:t>
      </w:r>
      <w:r w:rsidRPr="00F7268E">
        <w:rPr>
          <w:rFonts w:ascii="Times New Roman" w:hAnsi="Times New Roman"/>
          <w:sz w:val="24"/>
          <w:szCs w:val="24"/>
        </w:rPr>
        <w:t xml:space="preserve"> </w:t>
      </w:r>
      <w:r w:rsidR="00133D3B" w:rsidRPr="00F7268E">
        <w:rPr>
          <w:rFonts w:ascii="Times New Roman" w:hAnsi="Times New Roman"/>
          <w:sz w:val="24"/>
          <w:szCs w:val="24"/>
        </w:rPr>
        <w:t>tiks nodrošināta</w:t>
      </w:r>
      <w:r w:rsidR="001A1097">
        <w:rPr>
          <w:rFonts w:ascii="Times New Roman" w:hAnsi="Times New Roman"/>
          <w:sz w:val="24"/>
          <w:szCs w:val="24"/>
        </w:rPr>
        <w:t>,</w:t>
      </w:r>
      <w:r w:rsidR="00133D3B" w:rsidRPr="00F7268E">
        <w:rPr>
          <w:rFonts w:ascii="Times New Roman" w:hAnsi="Times New Roman"/>
          <w:sz w:val="24"/>
          <w:szCs w:val="24"/>
        </w:rPr>
        <w:t xml:space="preserve"> IeM </w:t>
      </w:r>
      <w:r w:rsidR="0026140E" w:rsidRPr="00F7268E">
        <w:rPr>
          <w:rFonts w:ascii="Times New Roman" w:hAnsi="Times New Roman"/>
          <w:sz w:val="24"/>
          <w:szCs w:val="24"/>
        </w:rPr>
        <w:t>līdz 2017.</w:t>
      </w:r>
      <w:r w:rsidR="001A1097">
        <w:rPr>
          <w:rFonts w:ascii="Times New Roman" w:hAnsi="Times New Roman"/>
          <w:sz w:val="24"/>
          <w:szCs w:val="24"/>
        </w:rPr>
        <w:t> gada</w:t>
      </w:r>
      <w:r w:rsidR="0026140E" w:rsidRPr="00F7268E">
        <w:rPr>
          <w:rFonts w:ascii="Times New Roman" w:hAnsi="Times New Roman"/>
          <w:sz w:val="24"/>
          <w:szCs w:val="24"/>
        </w:rPr>
        <w:t xml:space="preserve"> </w:t>
      </w:r>
      <w:r w:rsidR="001A1097" w:rsidRPr="00F7268E">
        <w:rPr>
          <w:rFonts w:ascii="Times New Roman" w:hAnsi="Times New Roman"/>
          <w:sz w:val="24"/>
          <w:szCs w:val="24"/>
        </w:rPr>
        <w:t>30.</w:t>
      </w:r>
      <w:r w:rsidR="001A1097">
        <w:rPr>
          <w:rFonts w:ascii="Times New Roman" w:hAnsi="Times New Roman"/>
          <w:sz w:val="24"/>
          <w:szCs w:val="24"/>
        </w:rPr>
        <w:t xml:space="preserve"> martam </w:t>
      </w:r>
      <w:r w:rsidR="00133D3B" w:rsidRPr="00F7268E">
        <w:rPr>
          <w:rFonts w:ascii="Times New Roman" w:hAnsi="Times New Roman"/>
          <w:sz w:val="24"/>
          <w:szCs w:val="24"/>
        </w:rPr>
        <w:t>iesniedzot izskatīšanai MK konceptuālo ziņojumu ar risinājuma variantiem valsts materiālo rezervju veidošanas un administrēšanas kārtībā, lai nodrošinātu, ka valsts materiālo rezervju veidošana un administrēšana atbilst aktuālajām ģeopolitiskajām tendencēm un nacionālajām interesēm.</w:t>
      </w:r>
    </w:p>
    <w:p w:rsidR="00C92D28" w:rsidRPr="00F7268E" w:rsidRDefault="00C92D28" w:rsidP="00521B67">
      <w:pPr>
        <w:pStyle w:val="ListParagraph"/>
        <w:numPr>
          <w:ilvl w:val="0"/>
          <w:numId w:val="3"/>
        </w:numPr>
        <w:spacing w:line="240" w:lineRule="auto"/>
        <w:jc w:val="both"/>
        <w:rPr>
          <w:rFonts w:ascii="Times New Roman" w:hAnsi="Times New Roman"/>
          <w:b/>
          <w:sz w:val="24"/>
          <w:szCs w:val="24"/>
        </w:rPr>
      </w:pPr>
      <w:r w:rsidRPr="00F7268E">
        <w:rPr>
          <w:rFonts w:ascii="Times New Roman" w:hAnsi="Times New Roman"/>
          <w:b/>
          <w:sz w:val="24"/>
          <w:szCs w:val="24"/>
        </w:rPr>
        <w:lastRenderedPageBreak/>
        <w:t xml:space="preserve">KM izstrādāt atbalsta sistēmu </w:t>
      </w:r>
      <w:r w:rsidR="0016558D" w:rsidRPr="00F7268E">
        <w:rPr>
          <w:rFonts w:ascii="Times New Roman" w:hAnsi="Times New Roman"/>
          <w:b/>
          <w:sz w:val="24"/>
          <w:szCs w:val="24"/>
        </w:rPr>
        <w:t>radošajām personām</w:t>
      </w:r>
      <w:r w:rsidRPr="00F7268E">
        <w:rPr>
          <w:rFonts w:ascii="Times New Roman" w:hAnsi="Times New Roman"/>
          <w:b/>
          <w:sz w:val="24"/>
          <w:szCs w:val="24"/>
        </w:rPr>
        <w:t xml:space="preserve"> </w:t>
      </w:r>
      <w:r w:rsidR="0059406A">
        <w:rPr>
          <w:rFonts w:ascii="Times New Roman" w:hAnsi="Times New Roman"/>
          <w:sz w:val="24"/>
          <w:szCs w:val="24"/>
        </w:rPr>
        <w:t>(VRP 72.1. – izpildes termiņš</w:t>
      </w:r>
      <w:r w:rsidRPr="00F7268E">
        <w:rPr>
          <w:rFonts w:ascii="Times New Roman" w:hAnsi="Times New Roman"/>
          <w:sz w:val="24"/>
          <w:szCs w:val="24"/>
        </w:rPr>
        <w:t xml:space="preserve"> 31.12.2016.)</w:t>
      </w:r>
    </w:p>
    <w:p w:rsidR="009A13DD" w:rsidRDefault="009A13DD" w:rsidP="009A13DD">
      <w:pPr>
        <w:spacing w:after="0" w:line="240" w:lineRule="auto"/>
        <w:jc w:val="both"/>
        <w:rPr>
          <w:rFonts w:ascii="Times New Roman" w:hAnsi="Times New Roman"/>
          <w:sz w:val="24"/>
          <w:szCs w:val="24"/>
        </w:rPr>
      </w:pPr>
      <w:r w:rsidRPr="00F7268E">
        <w:rPr>
          <w:rFonts w:ascii="Times New Roman" w:hAnsi="Times New Roman"/>
          <w:sz w:val="24"/>
          <w:szCs w:val="24"/>
        </w:rPr>
        <w:t>Ministrijai dotais uzdevums paredz izstrādāt likumprojektu, kas noteiks radošo personu un profesionālo radošo organizāciju statusu un atbalsta pasākumus, lai veicinātu profesionālās mākslinieciskās un zinātniskās jaunrades attīstību un nostiprināšanu un regulētu profesionālo radošo organizāciju, radošo personu un valsts sadarbības tiesiskās un finansiālās attiecības radošās darbības un kultūrpolitikas jomā. Uzdevuma izpilde tiks nodrošināta līdz 2017.</w:t>
      </w:r>
      <w:r w:rsidR="0059406A">
        <w:rPr>
          <w:rFonts w:ascii="Times New Roman" w:hAnsi="Times New Roman"/>
          <w:sz w:val="24"/>
          <w:szCs w:val="24"/>
        </w:rPr>
        <w:t xml:space="preserve"> gada </w:t>
      </w:r>
      <w:r w:rsidR="0059406A" w:rsidRPr="00F7268E">
        <w:rPr>
          <w:rFonts w:ascii="Times New Roman" w:hAnsi="Times New Roman"/>
          <w:sz w:val="24"/>
          <w:szCs w:val="24"/>
        </w:rPr>
        <w:t>30.</w:t>
      </w:r>
      <w:r w:rsidR="0059406A">
        <w:rPr>
          <w:rFonts w:ascii="Times New Roman" w:hAnsi="Times New Roman"/>
          <w:sz w:val="24"/>
          <w:szCs w:val="24"/>
        </w:rPr>
        <w:t xml:space="preserve"> jūnijam, </w:t>
      </w:r>
      <w:r w:rsidRPr="00F7268E">
        <w:rPr>
          <w:rFonts w:ascii="Times New Roman" w:hAnsi="Times New Roman"/>
          <w:sz w:val="24"/>
          <w:szCs w:val="24"/>
        </w:rPr>
        <w:t xml:space="preserve">vienojoties arī ar Koalīcijas partijām par risinājumiem, jo </w:t>
      </w:r>
      <w:r w:rsidR="00F7268E">
        <w:rPr>
          <w:rFonts w:ascii="Times New Roman" w:hAnsi="Times New Roman"/>
          <w:sz w:val="24"/>
          <w:szCs w:val="24"/>
        </w:rPr>
        <w:t xml:space="preserve">ir </w:t>
      </w:r>
      <w:r w:rsidRPr="00F7268E">
        <w:rPr>
          <w:rFonts w:ascii="Times New Roman" w:hAnsi="Times New Roman"/>
          <w:sz w:val="24"/>
          <w:szCs w:val="24"/>
        </w:rPr>
        <w:t xml:space="preserve">ieilgušas konsultācijas ar iesaistītajām pusēm par efektīvāko atbalsta mehānisma piemērošanu </w:t>
      </w:r>
      <w:r w:rsidR="006402B9">
        <w:rPr>
          <w:rFonts w:ascii="Times New Roman" w:hAnsi="Times New Roman"/>
          <w:sz w:val="24"/>
          <w:szCs w:val="24"/>
        </w:rPr>
        <w:t>radošajām personām</w:t>
      </w:r>
      <w:r w:rsidRPr="00F7268E">
        <w:rPr>
          <w:rFonts w:ascii="Times New Roman" w:hAnsi="Times New Roman"/>
          <w:sz w:val="24"/>
          <w:szCs w:val="24"/>
        </w:rPr>
        <w:t>.</w:t>
      </w:r>
      <w:r w:rsidRPr="009A13DD">
        <w:rPr>
          <w:rFonts w:ascii="Times New Roman" w:hAnsi="Times New Roman"/>
          <w:sz w:val="24"/>
          <w:szCs w:val="24"/>
        </w:rPr>
        <w:t xml:space="preserve"> </w:t>
      </w:r>
    </w:p>
    <w:p w:rsidR="00E04905" w:rsidRDefault="00E04905" w:rsidP="009A13DD">
      <w:pPr>
        <w:spacing w:after="0" w:line="240" w:lineRule="auto"/>
        <w:jc w:val="both"/>
        <w:rPr>
          <w:rFonts w:ascii="Times New Roman" w:hAnsi="Times New Roman"/>
          <w:sz w:val="24"/>
          <w:szCs w:val="24"/>
        </w:rPr>
      </w:pPr>
    </w:p>
    <w:p w:rsidR="00C92D28" w:rsidRPr="00F7268E" w:rsidRDefault="00C92D28" w:rsidP="00521B67">
      <w:pPr>
        <w:pStyle w:val="ListParagraph"/>
        <w:numPr>
          <w:ilvl w:val="0"/>
          <w:numId w:val="3"/>
        </w:numPr>
        <w:spacing w:after="0" w:line="240" w:lineRule="auto"/>
        <w:jc w:val="both"/>
        <w:rPr>
          <w:rFonts w:ascii="Times New Roman" w:hAnsi="Times New Roman"/>
          <w:b/>
          <w:sz w:val="24"/>
          <w:szCs w:val="24"/>
        </w:rPr>
      </w:pPr>
      <w:r w:rsidRPr="00F7268E">
        <w:rPr>
          <w:rFonts w:ascii="Times New Roman" w:hAnsi="Times New Roman"/>
          <w:b/>
          <w:sz w:val="24"/>
          <w:szCs w:val="24"/>
        </w:rPr>
        <w:t xml:space="preserve">IZM izstrādāt piedāvājumu profesionālās izglītības programmu izmaksu modelim </w:t>
      </w:r>
      <w:r w:rsidRPr="00F7268E">
        <w:rPr>
          <w:rFonts w:ascii="Times New Roman" w:hAnsi="Times New Roman"/>
          <w:sz w:val="24"/>
          <w:szCs w:val="24"/>
        </w:rPr>
        <w:t>(VRP 115.4. – izpildes termiņš 31.12.2016.)</w:t>
      </w:r>
    </w:p>
    <w:p w:rsidR="00C92D28" w:rsidRPr="00F7268E" w:rsidRDefault="00C92D28" w:rsidP="006753AF">
      <w:pPr>
        <w:spacing w:after="0" w:line="240" w:lineRule="auto"/>
        <w:jc w:val="both"/>
        <w:rPr>
          <w:rFonts w:ascii="Times New Roman" w:hAnsi="Times New Roman"/>
          <w:sz w:val="24"/>
          <w:szCs w:val="24"/>
        </w:rPr>
      </w:pPr>
    </w:p>
    <w:p w:rsidR="009A13DD" w:rsidRPr="00F7268E" w:rsidRDefault="009A13DD" w:rsidP="009A13DD">
      <w:pPr>
        <w:spacing w:after="0" w:line="240" w:lineRule="auto"/>
        <w:jc w:val="both"/>
        <w:rPr>
          <w:rFonts w:ascii="Times New Roman" w:hAnsi="Times New Roman"/>
          <w:sz w:val="24"/>
          <w:szCs w:val="24"/>
        </w:rPr>
      </w:pPr>
      <w:r w:rsidRPr="00F7268E">
        <w:rPr>
          <w:rFonts w:ascii="Times New Roman" w:hAnsi="Times New Roman"/>
          <w:sz w:val="24"/>
          <w:szCs w:val="24"/>
        </w:rPr>
        <w:t>Profesionālās izglītības iestāžu uzturēšanas izdevumi pēc renovācijām ir būtiski pieauguši</w:t>
      </w:r>
      <w:r w:rsidR="0059406A">
        <w:rPr>
          <w:rFonts w:ascii="Times New Roman" w:hAnsi="Times New Roman"/>
          <w:sz w:val="24"/>
          <w:szCs w:val="24"/>
        </w:rPr>
        <w:t>.</w:t>
      </w:r>
      <w:r w:rsidRPr="00F7268E">
        <w:rPr>
          <w:rFonts w:ascii="Times New Roman" w:hAnsi="Times New Roman"/>
          <w:sz w:val="24"/>
          <w:szCs w:val="24"/>
        </w:rPr>
        <w:t xml:space="preserve"> </w:t>
      </w:r>
      <w:r w:rsidR="0059406A">
        <w:rPr>
          <w:rFonts w:ascii="Times New Roman" w:hAnsi="Times New Roman"/>
          <w:sz w:val="24"/>
          <w:szCs w:val="24"/>
        </w:rPr>
        <w:t>T</w:t>
      </w:r>
      <w:r w:rsidRPr="00F7268E">
        <w:rPr>
          <w:rFonts w:ascii="Times New Roman" w:hAnsi="Times New Roman"/>
          <w:sz w:val="24"/>
          <w:szCs w:val="24"/>
        </w:rPr>
        <w:t xml:space="preserve">o pierāda IZM darba grupas ietvaros veiktie apkopojumi par profesionālās izglītības iestāžu īstenotajām pamata izglītības programmām. Ir novecojusi normatīvā bāze, kas nosaka profesionālās izglītības programmu īstenošanas izmaksu minimumu uz vienu izglītojamo. Profesionālajā izglītībā ir ietverta jauna izglītības ieguves forma </w:t>
      </w:r>
      <w:r w:rsidR="0059406A">
        <w:rPr>
          <w:rFonts w:ascii="Times New Roman" w:hAnsi="Times New Roman"/>
          <w:sz w:val="24"/>
          <w:szCs w:val="24"/>
        </w:rPr>
        <w:t>–</w:t>
      </w:r>
      <w:r w:rsidRPr="00F7268E">
        <w:rPr>
          <w:rFonts w:ascii="Times New Roman" w:hAnsi="Times New Roman"/>
          <w:sz w:val="24"/>
          <w:szCs w:val="24"/>
        </w:rPr>
        <w:t xml:space="preserve"> darba vidē balstītās mācības, ka</w:t>
      </w:r>
      <w:r w:rsidR="0059406A">
        <w:rPr>
          <w:rFonts w:ascii="Times New Roman" w:hAnsi="Times New Roman"/>
          <w:sz w:val="24"/>
          <w:szCs w:val="24"/>
        </w:rPr>
        <w:t>s</w:t>
      </w:r>
      <w:r w:rsidRPr="00F7268E">
        <w:rPr>
          <w:rFonts w:ascii="Times New Roman" w:hAnsi="Times New Roman"/>
          <w:sz w:val="24"/>
          <w:szCs w:val="24"/>
        </w:rPr>
        <w:t xml:space="preserve"> būtiski (prakses daļa) atšķiras no tradicionālajām izglītības programmām. Lai izveidotu izmaksās un pēc būtības aktuālas profesionālās izglītības programmas, nepieciešams veikt visu programmu veidu pārrēķinu un attiecīgu koeficientu definēšanu. </w:t>
      </w:r>
      <w:r w:rsidR="0059406A">
        <w:rPr>
          <w:rFonts w:ascii="Times New Roman" w:hAnsi="Times New Roman"/>
          <w:sz w:val="24"/>
          <w:szCs w:val="24"/>
        </w:rPr>
        <w:t>Tāpēc</w:t>
      </w:r>
      <w:r w:rsidRPr="00F7268E">
        <w:rPr>
          <w:rFonts w:ascii="Times New Roman" w:hAnsi="Times New Roman"/>
          <w:sz w:val="24"/>
          <w:szCs w:val="24"/>
        </w:rPr>
        <w:t xml:space="preserve"> ir paredzēts iepirkums par aprēķiniem saistībā ar profesionālās izglītības programmu izmaksām.</w:t>
      </w:r>
    </w:p>
    <w:p w:rsidR="009A13DD" w:rsidRPr="00F7268E" w:rsidRDefault="009A13DD" w:rsidP="009A13DD">
      <w:pPr>
        <w:spacing w:after="0" w:line="240" w:lineRule="auto"/>
        <w:jc w:val="both"/>
        <w:rPr>
          <w:rFonts w:ascii="Times New Roman" w:hAnsi="Times New Roman"/>
          <w:sz w:val="24"/>
          <w:szCs w:val="24"/>
        </w:rPr>
      </w:pPr>
      <w:r w:rsidRPr="00F7268E">
        <w:rPr>
          <w:rFonts w:ascii="Times New Roman" w:hAnsi="Times New Roman"/>
          <w:sz w:val="24"/>
          <w:szCs w:val="24"/>
        </w:rPr>
        <w:t>Lai varētu izpildīt VRP doto uzdevumu, IZM līdz 2017.</w:t>
      </w:r>
      <w:r w:rsidR="0059406A">
        <w:rPr>
          <w:rFonts w:ascii="Times New Roman" w:hAnsi="Times New Roman"/>
          <w:sz w:val="24"/>
          <w:szCs w:val="24"/>
        </w:rPr>
        <w:t xml:space="preserve"> gada </w:t>
      </w:r>
      <w:r w:rsidR="0059406A" w:rsidRPr="00F7268E">
        <w:rPr>
          <w:rFonts w:ascii="Times New Roman" w:hAnsi="Times New Roman"/>
          <w:sz w:val="24"/>
          <w:szCs w:val="24"/>
        </w:rPr>
        <w:t>1.</w:t>
      </w:r>
      <w:r w:rsidR="0059406A">
        <w:rPr>
          <w:rFonts w:ascii="Times New Roman" w:hAnsi="Times New Roman"/>
          <w:sz w:val="24"/>
          <w:szCs w:val="24"/>
        </w:rPr>
        <w:t xml:space="preserve"> martam </w:t>
      </w:r>
      <w:r w:rsidRPr="00F7268E">
        <w:rPr>
          <w:rFonts w:ascii="Times New Roman" w:hAnsi="Times New Roman"/>
          <w:sz w:val="24"/>
          <w:szCs w:val="24"/>
        </w:rPr>
        <w:t>jāsagatavo informatīvs ziņojums, kurā jāiekļauj:</w:t>
      </w:r>
    </w:p>
    <w:p w:rsidR="009A13DD" w:rsidRPr="00F7268E" w:rsidRDefault="009A13DD" w:rsidP="00521B67">
      <w:pPr>
        <w:numPr>
          <w:ilvl w:val="0"/>
          <w:numId w:val="11"/>
        </w:numPr>
        <w:spacing w:after="0" w:line="240" w:lineRule="auto"/>
        <w:jc w:val="both"/>
        <w:rPr>
          <w:rFonts w:ascii="Times New Roman" w:hAnsi="Times New Roman"/>
          <w:sz w:val="24"/>
          <w:szCs w:val="24"/>
        </w:rPr>
      </w:pPr>
      <w:r w:rsidRPr="00F7268E">
        <w:rPr>
          <w:rFonts w:ascii="Times New Roman" w:hAnsi="Times New Roman"/>
          <w:sz w:val="24"/>
          <w:szCs w:val="24"/>
        </w:rPr>
        <w:t>priekšlikumi</w:t>
      </w:r>
      <w:r w:rsidR="00BF7F60">
        <w:rPr>
          <w:rFonts w:ascii="Times New Roman" w:hAnsi="Times New Roman"/>
          <w:sz w:val="24"/>
          <w:szCs w:val="24"/>
        </w:rPr>
        <w:t>,</w:t>
      </w:r>
      <w:r w:rsidRPr="00F7268E">
        <w:rPr>
          <w:rFonts w:ascii="Times New Roman" w:hAnsi="Times New Roman"/>
          <w:sz w:val="24"/>
          <w:szCs w:val="24"/>
        </w:rPr>
        <w:t xml:space="preserve"> </w:t>
      </w:r>
      <w:r w:rsidR="00BF7F60">
        <w:rPr>
          <w:rFonts w:ascii="Times New Roman" w:hAnsi="Times New Roman"/>
          <w:sz w:val="24"/>
          <w:szCs w:val="24"/>
        </w:rPr>
        <w:t>saskaņā ar</w:t>
      </w:r>
      <w:r w:rsidRPr="00F7268E">
        <w:rPr>
          <w:rFonts w:ascii="Times New Roman" w:hAnsi="Times New Roman"/>
          <w:sz w:val="24"/>
          <w:szCs w:val="24"/>
        </w:rPr>
        <w:t xml:space="preserve"> kādiem </w:t>
      </w:r>
      <w:r w:rsidR="00BF7F60" w:rsidRPr="00F7268E">
        <w:rPr>
          <w:rFonts w:ascii="Times New Roman" w:hAnsi="Times New Roman"/>
          <w:sz w:val="24"/>
          <w:szCs w:val="24"/>
        </w:rPr>
        <w:t>principiem</w:t>
      </w:r>
      <w:r w:rsidR="00BF7F60">
        <w:rPr>
          <w:rFonts w:ascii="Times New Roman" w:hAnsi="Times New Roman"/>
          <w:sz w:val="24"/>
          <w:szCs w:val="24"/>
        </w:rPr>
        <w:t xml:space="preserve"> </w:t>
      </w:r>
      <w:r w:rsidRPr="00F7268E">
        <w:rPr>
          <w:rFonts w:ascii="Times New Roman" w:hAnsi="Times New Roman"/>
          <w:sz w:val="24"/>
          <w:szCs w:val="24"/>
        </w:rPr>
        <w:t>finansēt pašvaldību un citu dibinātāju izglītības iestādes, kuras īsteno profesionālās izglītības programmas;</w:t>
      </w:r>
    </w:p>
    <w:p w:rsidR="009A13DD" w:rsidRPr="00F7268E" w:rsidRDefault="009A13DD" w:rsidP="00521B67">
      <w:pPr>
        <w:numPr>
          <w:ilvl w:val="0"/>
          <w:numId w:val="11"/>
        </w:numPr>
        <w:spacing w:after="0" w:line="240" w:lineRule="auto"/>
        <w:jc w:val="both"/>
        <w:rPr>
          <w:rFonts w:ascii="Times New Roman" w:hAnsi="Times New Roman"/>
          <w:sz w:val="24"/>
          <w:szCs w:val="24"/>
        </w:rPr>
      </w:pPr>
      <w:r w:rsidRPr="00F7268E">
        <w:rPr>
          <w:rFonts w:ascii="Times New Roman" w:hAnsi="Times New Roman"/>
          <w:sz w:val="24"/>
          <w:szCs w:val="24"/>
        </w:rPr>
        <w:t>priekšlikumi profesionālās izglītības programmu pārņemšanai un īstenošanai valsts profesionālās izglītības kompetences centros gadījum</w:t>
      </w:r>
      <w:r w:rsidR="0059406A">
        <w:rPr>
          <w:rFonts w:ascii="Times New Roman" w:hAnsi="Times New Roman"/>
          <w:sz w:val="24"/>
          <w:szCs w:val="24"/>
        </w:rPr>
        <w:t>ā</w:t>
      </w:r>
      <w:r w:rsidRPr="00F7268E">
        <w:rPr>
          <w:rFonts w:ascii="Times New Roman" w:hAnsi="Times New Roman"/>
          <w:sz w:val="24"/>
          <w:szCs w:val="24"/>
        </w:rPr>
        <w:t xml:space="preserve">, </w:t>
      </w:r>
      <w:r w:rsidR="0059406A">
        <w:rPr>
          <w:rFonts w:ascii="Times New Roman" w:hAnsi="Times New Roman"/>
          <w:sz w:val="24"/>
          <w:szCs w:val="24"/>
        </w:rPr>
        <w:t>ja</w:t>
      </w:r>
      <w:r w:rsidRPr="00F7268E">
        <w:rPr>
          <w:rFonts w:ascii="Times New Roman" w:hAnsi="Times New Roman"/>
          <w:sz w:val="24"/>
          <w:szCs w:val="24"/>
        </w:rPr>
        <w:t xml:space="preserve"> pašvaldībām rodas problēmas pašām finansēt šo izglītības programmu īstenošanu; </w:t>
      </w:r>
    </w:p>
    <w:p w:rsidR="009A13DD" w:rsidRPr="00F7268E" w:rsidRDefault="009A13DD" w:rsidP="00521B67">
      <w:pPr>
        <w:numPr>
          <w:ilvl w:val="0"/>
          <w:numId w:val="11"/>
        </w:numPr>
        <w:spacing w:after="0" w:line="240" w:lineRule="auto"/>
        <w:jc w:val="both"/>
        <w:rPr>
          <w:rFonts w:ascii="Times New Roman" w:hAnsi="Times New Roman"/>
          <w:sz w:val="24"/>
          <w:szCs w:val="24"/>
        </w:rPr>
      </w:pPr>
      <w:r w:rsidRPr="00F7268E">
        <w:rPr>
          <w:rFonts w:ascii="Times New Roman" w:hAnsi="Times New Roman"/>
          <w:sz w:val="24"/>
          <w:szCs w:val="24"/>
        </w:rPr>
        <w:t>finansēšanas principu īstenošanas gaita.</w:t>
      </w:r>
    </w:p>
    <w:p w:rsidR="00354BBE" w:rsidRPr="006753AF" w:rsidRDefault="00354BBE" w:rsidP="006753AF">
      <w:pPr>
        <w:spacing w:after="0" w:line="240" w:lineRule="auto"/>
        <w:jc w:val="both"/>
        <w:rPr>
          <w:rFonts w:ascii="Times New Roman" w:hAnsi="Times New Roman"/>
          <w:sz w:val="24"/>
          <w:szCs w:val="24"/>
        </w:rPr>
      </w:pPr>
    </w:p>
    <w:p w:rsidR="00E045E9" w:rsidRPr="00F7268E" w:rsidRDefault="00E045E9" w:rsidP="00521B67">
      <w:pPr>
        <w:pStyle w:val="ListParagraph"/>
        <w:numPr>
          <w:ilvl w:val="0"/>
          <w:numId w:val="3"/>
        </w:numPr>
        <w:spacing w:line="240" w:lineRule="auto"/>
        <w:jc w:val="both"/>
        <w:rPr>
          <w:rFonts w:ascii="Times New Roman" w:hAnsi="Times New Roman"/>
          <w:b/>
          <w:sz w:val="24"/>
          <w:szCs w:val="24"/>
        </w:rPr>
      </w:pPr>
      <w:r w:rsidRPr="00F7268E">
        <w:rPr>
          <w:rFonts w:ascii="Times New Roman" w:hAnsi="Times New Roman"/>
          <w:b/>
          <w:sz w:val="24"/>
          <w:szCs w:val="24"/>
        </w:rPr>
        <w:t xml:space="preserve">VARAM sagatavot priekšlikumus par atbalsta veidiem pašvaldībām investīciju piesaistei </w:t>
      </w:r>
      <w:r w:rsidRPr="00F7268E">
        <w:rPr>
          <w:rFonts w:ascii="Times New Roman" w:hAnsi="Times New Roman"/>
          <w:sz w:val="24"/>
          <w:szCs w:val="24"/>
        </w:rPr>
        <w:t>(VRP 3.2. – izpildes termiņš 31.12.2016</w:t>
      </w:r>
      <w:r w:rsidR="0059406A">
        <w:rPr>
          <w:rFonts w:ascii="Times New Roman" w:hAnsi="Times New Roman"/>
          <w:sz w:val="24"/>
          <w:szCs w:val="24"/>
        </w:rPr>
        <w:t>.</w:t>
      </w:r>
      <w:r w:rsidRPr="00F7268E">
        <w:rPr>
          <w:rFonts w:ascii="Times New Roman" w:hAnsi="Times New Roman"/>
          <w:sz w:val="24"/>
          <w:szCs w:val="24"/>
        </w:rPr>
        <w:t>)</w:t>
      </w:r>
    </w:p>
    <w:p w:rsidR="006753AF" w:rsidRDefault="00EE748E" w:rsidP="006753AF">
      <w:pPr>
        <w:spacing w:line="240" w:lineRule="auto"/>
        <w:jc w:val="both"/>
        <w:rPr>
          <w:rFonts w:ascii="Times New Roman" w:hAnsi="Times New Roman"/>
          <w:sz w:val="24"/>
          <w:szCs w:val="24"/>
        </w:rPr>
      </w:pPr>
      <w:r>
        <w:rPr>
          <w:rFonts w:ascii="Times New Roman" w:hAnsi="Times New Roman"/>
          <w:sz w:val="24"/>
          <w:szCs w:val="24"/>
        </w:rPr>
        <w:t>VARAM 2016.</w:t>
      </w:r>
      <w:r w:rsidR="0059406A">
        <w:rPr>
          <w:rFonts w:ascii="Times New Roman" w:hAnsi="Times New Roman"/>
          <w:sz w:val="24"/>
          <w:szCs w:val="24"/>
        </w:rPr>
        <w:t xml:space="preserve"> gada 27. jūlijā </w:t>
      </w:r>
      <w:r>
        <w:rPr>
          <w:rFonts w:ascii="Times New Roman" w:hAnsi="Times New Roman"/>
          <w:sz w:val="24"/>
          <w:szCs w:val="24"/>
        </w:rPr>
        <w:t>iesniedza M</w:t>
      </w:r>
      <w:r w:rsidR="00DA11E1" w:rsidRPr="00F7268E">
        <w:rPr>
          <w:rFonts w:ascii="Times New Roman" w:hAnsi="Times New Roman"/>
          <w:sz w:val="24"/>
          <w:szCs w:val="24"/>
        </w:rPr>
        <w:t>K informatīvo ziņojumu "Par valsts budžeta finansējuma piešķiršanu pašvaldību uzņēmējdarbības atbalsta projektiem 3.3.1. specifiskā atbalsta mērķa trešās projektu iesniegumu atlases kārtas ietvaros</w:t>
      </w:r>
      <w:r w:rsidR="0059406A">
        <w:rPr>
          <w:rFonts w:ascii="Times New Roman" w:hAnsi="Times New Roman"/>
          <w:sz w:val="24"/>
          <w:szCs w:val="24"/>
        </w:rPr>
        <w:t>"</w:t>
      </w:r>
      <w:r w:rsidR="00ED4A8B">
        <w:rPr>
          <w:rFonts w:ascii="Times New Roman" w:hAnsi="Times New Roman"/>
          <w:sz w:val="24"/>
          <w:szCs w:val="24"/>
        </w:rPr>
        <w:t>,</w:t>
      </w:r>
      <w:r w:rsidR="00DA11E1" w:rsidRPr="00F7268E">
        <w:rPr>
          <w:rFonts w:ascii="Times New Roman" w:hAnsi="Times New Roman"/>
          <w:sz w:val="24"/>
          <w:szCs w:val="24"/>
        </w:rPr>
        <w:t xml:space="preserve"> </w:t>
      </w:r>
      <w:r w:rsidR="00ED4A8B">
        <w:rPr>
          <w:rFonts w:ascii="Times New Roman" w:hAnsi="Times New Roman"/>
          <w:sz w:val="24"/>
          <w:szCs w:val="24"/>
        </w:rPr>
        <w:t>t</w:t>
      </w:r>
      <w:r w:rsidR="00DA11E1" w:rsidRPr="00F7268E">
        <w:rPr>
          <w:rFonts w:ascii="Times New Roman" w:hAnsi="Times New Roman"/>
          <w:sz w:val="24"/>
          <w:szCs w:val="24"/>
        </w:rPr>
        <w:t xml:space="preserve">aču saskaņā ar MK </w:t>
      </w:r>
      <w:r w:rsidR="0059406A" w:rsidRPr="00F7268E">
        <w:rPr>
          <w:rFonts w:ascii="Times New Roman" w:hAnsi="Times New Roman"/>
          <w:sz w:val="24"/>
          <w:szCs w:val="24"/>
        </w:rPr>
        <w:t>2016.</w:t>
      </w:r>
      <w:r w:rsidR="0059406A">
        <w:rPr>
          <w:rFonts w:ascii="Times New Roman" w:hAnsi="Times New Roman"/>
          <w:sz w:val="24"/>
          <w:szCs w:val="24"/>
        </w:rPr>
        <w:t xml:space="preserve"> gada </w:t>
      </w:r>
      <w:r w:rsidR="0059406A" w:rsidRPr="00F7268E">
        <w:rPr>
          <w:rFonts w:ascii="Times New Roman" w:hAnsi="Times New Roman"/>
          <w:sz w:val="24"/>
          <w:szCs w:val="24"/>
        </w:rPr>
        <w:t>16.</w:t>
      </w:r>
      <w:r w:rsidR="0059406A">
        <w:rPr>
          <w:rFonts w:ascii="Times New Roman" w:hAnsi="Times New Roman"/>
          <w:sz w:val="24"/>
          <w:szCs w:val="24"/>
        </w:rPr>
        <w:t xml:space="preserve"> augusta </w:t>
      </w:r>
      <w:r w:rsidR="00DA11E1" w:rsidRPr="00F7268E">
        <w:rPr>
          <w:rFonts w:ascii="Times New Roman" w:hAnsi="Times New Roman"/>
          <w:sz w:val="24"/>
          <w:szCs w:val="24"/>
        </w:rPr>
        <w:t>sēdē lemto par ministriju jaunajām politikas iniciatīvām un optimizācijas pasāku</w:t>
      </w:r>
      <w:r w:rsidR="0059406A">
        <w:rPr>
          <w:rFonts w:ascii="Times New Roman" w:hAnsi="Times New Roman"/>
          <w:sz w:val="24"/>
          <w:szCs w:val="24"/>
        </w:rPr>
        <w:t>miem 2017., 2018. un 2019.</w:t>
      </w:r>
      <w:r w:rsidR="00ED4A8B">
        <w:rPr>
          <w:rFonts w:ascii="Times New Roman" w:hAnsi="Times New Roman"/>
          <w:sz w:val="24"/>
          <w:szCs w:val="24"/>
        </w:rPr>
        <w:t> </w:t>
      </w:r>
      <w:r w:rsidR="0059406A">
        <w:rPr>
          <w:rFonts w:ascii="Times New Roman" w:hAnsi="Times New Roman"/>
          <w:sz w:val="24"/>
          <w:szCs w:val="24"/>
        </w:rPr>
        <w:t>gadam</w:t>
      </w:r>
      <w:r w:rsidR="00DA11E1" w:rsidRPr="00F7268E">
        <w:rPr>
          <w:rFonts w:ascii="Times New Roman" w:hAnsi="Times New Roman"/>
          <w:sz w:val="24"/>
          <w:szCs w:val="24"/>
        </w:rPr>
        <w:t xml:space="preserve"> nav atbalstīta VARAM sagatavotā jaunā politikas iniciatīva, kas aprakstīta informatīvajā ziņojumā. Ievērojot minēto, vides aizsardzības un reģionālās attīstības ministra un Ministru prezidenta sarunu gaitā pu</w:t>
      </w:r>
      <w:r w:rsidR="00F7268E">
        <w:rPr>
          <w:rFonts w:ascii="Times New Roman" w:hAnsi="Times New Roman"/>
          <w:sz w:val="24"/>
          <w:szCs w:val="24"/>
        </w:rPr>
        <w:t xml:space="preserve">ses vienojās, ka, lai uzsāktu dotā uzdevuma izpildi, </w:t>
      </w:r>
      <w:r w:rsidR="00DA11E1" w:rsidRPr="00F7268E">
        <w:rPr>
          <w:rFonts w:ascii="Times New Roman" w:hAnsi="Times New Roman"/>
          <w:sz w:val="24"/>
          <w:szCs w:val="24"/>
        </w:rPr>
        <w:t>VARAM līdz 2017.</w:t>
      </w:r>
      <w:r w:rsidR="0059406A">
        <w:rPr>
          <w:rFonts w:ascii="Times New Roman" w:hAnsi="Times New Roman"/>
          <w:sz w:val="24"/>
          <w:szCs w:val="24"/>
        </w:rPr>
        <w:t> gada</w:t>
      </w:r>
      <w:r w:rsidR="00DA11E1" w:rsidRPr="00F7268E">
        <w:rPr>
          <w:rFonts w:ascii="Times New Roman" w:hAnsi="Times New Roman"/>
          <w:sz w:val="24"/>
          <w:szCs w:val="24"/>
        </w:rPr>
        <w:t xml:space="preserve"> </w:t>
      </w:r>
      <w:r w:rsidR="0059406A" w:rsidRPr="00F7268E">
        <w:rPr>
          <w:rFonts w:ascii="Times New Roman" w:hAnsi="Times New Roman"/>
          <w:sz w:val="24"/>
          <w:szCs w:val="24"/>
        </w:rPr>
        <w:t>1.</w:t>
      </w:r>
      <w:r w:rsidR="0059406A">
        <w:rPr>
          <w:rFonts w:ascii="Times New Roman" w:hAnsi="Times New Roman"/>
          <w:sz w:val="24"/>
          <w:szCs w:val="24"/>
        </w:rPr>
        <w:t xml:space="preserve"> oktobrim </w:t>
      </w:r>
      <w:r w:rsidR="00DA11E1" w:rsidRPr="00F7268E">
        <w:rPr>
          <w:rFonts w:ascii="Times New Roman" w:hAnsi="Times New Roman"/>
          <w:sz w:val="24"/>
          <w:szCs w:val="24"/>
        </w:rPr>
        <w:t xml:space="preserve">iesniedz MK informatīvo ziņojumu par attīstības centru iesniegto </w:t>
      </w:r>
      <w:r>
        <w:rPr>
          <w:rFonts w:ascii="Times New Roman" w:hAnsi="Times New Roman"/>
          <w:sz w:val="24"/>
          <w:szCs w:val="24"/>
        </w:rPr>
        <w:t>ES f</w:t>
      </w:r>
      <w:r w:rsidR="00E87F35">
        <w:rPr>
          <w:rFonts w:ascii="Times New Roman" w:hAnsi="Times New Roman"/>
          <w:sz w:val="24"/>
          <w:szCs w:val="24"/>
        </w:rPr>
        <w:t xml:space="preserve">ondu finansēto </w:t>
      </w:r>
      <w:r w:rsidR="00DA11E1" w:rsidRPr="00F7268E">
        <w:rPr>
          <w:rFonts w:ascii="Times New Roman" w:hAnsi="Times New Roman"/>
          <w:sz w:val="24"/>
          <w:szCs w:val="24"/>
        </w:rPr>
        <w:t>projektu kvalitātes novērtējumu un priekšlikumiem tālākai rīcībai par papildu</w:t>
      </w:r>
      <w:r w:rsidR="0059406A">
        <w:rPr>
          <w:rFonts w:ascii="Times New Roman" w:hAnsi="Times New Roman"/>
          <w:sz w:val="24"/>
          <w:szCs w:val="24"/>
        </w:rPr>
        <w:t>s</w:t>
      </w:r>
      <w:r w:rsidR="00DA11E1" w:rsidRPr="00F7268E">
        <w:rPr>
          <w:rFonts w:ascii="Times New Roman" w:hAnsi="Times New Roman"/>
          <w:sz w:val="24"/>
          <w:szCs w:val="24"/>
        </w:rPr>
        <w:t xml:space="preserve"> nepieciešamo atbalsta mehānismu uzņēmējdarbības infrastruktūras attīstīšanai.</w:t>
      </w:r>
    </w:p>
    <w:p w:rsidR="00DA11E1" w:rsidRPr="006753AF" w:rsidRDefault="00DA11E1" w:rsidP="006753AF">
      <w:pPr>
        <w:spacing w:line="240" w:lineRule="auto"/>
        <w:jc w:val="both"/>
        <w:rPr>
          <w:rFonts w:ascii="Times New Roman" w:hAnsi="Times New Roman"/>
          <w:sz w:val="24"/>
          <w:szCs w:val="24"/>
        </w:rPr>
      </w:pPr>
    </w:p>
    <w:p w:rsidR="00017BDB" w:rsidRPr="0059406A" w:rsidRDefault="006B3A9F" w:rsidP="00521B67">
      <w:pPr>
        <w:pStyle w:val="ListParagraph"/>
        <w:numPr>
          <w:ilvl w:val="1"/>
          <w:numId w:val="1"/>
        </w:numPr>
        <w:tabs>
          <w:tab w:val="left" w:pos="567"/>
        </w:tabs>
        <w:ind w:left="284" w:hanging="284"/>
        <w:rPr>
          <w:rFonts w:ascii="Times New Roman" w:hAnsi="Times New Roman"/>
          <w:b/>
          <w:sz w:val="24"/>
          <w:szCs w:val="24"/>
          <w:u w:val="single"/>
        </w:rPr>
      </w:pPr>
      <w:r w:rsidRPr="0059406A">
        <w:rPr>
          <w:rFonts w:ascii="Times New Roman" w:hAnsi="Times New Roman"/>
          <w:b/>
          <w:sz w:val="24"/>
          <w:szCs w:val="24"/>
          <w:u w:val="single"/>
        </w:rPr>
        <w:t xml:space="preserve">Pasākumi, kas nav pabeigti sākotnēji plānotajā </w:t>
      </w:r>
      <w:r w:rsidR="00BC6909" w:rsidRPr="0059406A">
        <w:rPr>
          <w:rFonts w:ascii="Times New Roman" w:hAnsi="Times New Roman"/>
          <w:b/>
          <w:sz w:val="24"/>
          <w:szCs w:val="24"/>
          <w:u w:val="single"/>
        </w:rPr>
        <w:t>termiņā</w:t>
      </w:r>
    </w:p>
    <w:p w:rsidR="00675F3D" w:rsidRPr="00F7268E" w:rsidRDefault="00675F3D" w:rsidP="00521B67">
      <w:pPr>
        <w:numPr>
          <w:ilvl w:val="0"/>
          <w:numId w:val="5"/>
        </w:numPr>
        <w:spacing w:line="240" w:lineRule="auto"/>
        <w:jc w:val="both"/>
        <w:rPr>
          <w:rFonts w:ascii="Times New Roman" w:hAnsi="Times New Roman"/>
          <w:sz w:val="24"/>
          <w:szCs w:val="24"/>
        </w:rPr>
      </w:pPr>
      <w:r w:rsidRPr="00F7268E">
        <w:rPr>
          <w:rFonts w:ascii="Times New Roman" w:hAnsi="Times New Roman"/>
          <w:b/>
          <w:sz w:val="24"/>
          <w:szCs w:val="24"/>
        </w:rPr>
        <w:t>EM izstrādāt</w:t>
      </w:r>
      <w:r w:rsidRPr="00F7268E">
        <w:rPr>
          <w:rFonts w:ascii="Times New Roman" w:hAnsi="Times New Roman"/>
          <w:sz w:val="24"/>
          <w:szCs w:val="24"/>
        </w:rPr>
        <w:t xml:space="preserve"> </w:t>
      </w:r>
      <w:r w:rsidRPr="00F7268E">
        <w:rPr>
          <w:rFonts w:ascii="Times New Roman" w:hAnsi="Times New Roman"/>
          <w:b/>
          <w:sz w:val="24"/>
          <w:szCs w:val="24"/>
        </w:rPr>
        <w:t>mehānismu valsts un pašvaldību iesaistei investīciju piesaistē</w:t>
      </w:r>
      <w:r w:rsidRPr="00F7268E">
        <w:rPr>
          <w:rFonts w:ascii="Times New Roman" w:hAnsi="Times New Roman"/>
          <w:sz w:val="24"/>
          <w:szCs w:val="24"/>
        </w:rPr>
        <w:t xml:space="preserve"> (VRP 1.1. – izpildes termiņš 30.11.2016</w:t>
      </w:r>
      <w:r w:rsidR="0059406A">
        <w:rPr>
          <w:rFonts w:ascii="Times New Roman" w:hAnsi="Times New Roman"/>
          <w:sz w:val="24"/>
          <w:szCs w:val="24"/>
        </w:rPr>
        <w:t>.</w:t>
      </w:r>
      <w:r w:rsidRPr="00F7268E">
        <w:rPr>
          <w:rFonts w:ascii="Times New Roman" w:hAnsi="Times New Roman"/>
          <w:sz w:val="24"/>
          <w:szCs w:val="24"/>
        </w:rPr>
        <w:t>)</w:t>
      </w:r>
    </w:p>
    <w:p w:rsidR="002E1BBA" w:rsidRPr="00F7268E" w:rsidRDefault="002E1BBA" w:rsidP="002E1BBA">
      <w:pPr>
        <w:spacing w:line="240" w:lineRule="auto"/>
        <w:jc w:val="both"/>
        <w:rPr>
          <w:rFonts w:ascii="Times New Roman" w:hAnsi="Times New Roman"/>
          <w:sz w:val="24"/>
          <w:szCs w:val="24"/>
        </w:rPr>
      </w:pPr>
      <w:r w:rsidRPr="00F7268E">
        <w:rPr>
          <w:rFonts w:ascii="Times New Roman" w:hAnsi="Times New Roman"/>
          <w:sz w:val="24"/>
          <w:szCs w:val="24"/>
        </w:rPr>
        <w:t>EM izstrādāja investīciju piesaistes mehānisma sākotnējo piedāvājumu, k</w:t>
      </w:r>
      <w:r w:rsidR="0059406A">
        <w:rPr>
          <w:rFonts w:ascii="Times New Roman" w:hAnsi="Times New Roman"/>
          <w:sz w:val="24"/>
          <w:szCs w:val="24"/>
        </w:rPr>
        <w:t>as</w:t>
      </w:r>
      <w:r w:rsidRPr="00F7268E">
        <w:rPr>
          <w:rFonts w:ascii="Times New Roman" w:hAnsi="Times New Roman"/>
          <w:sz w:val="24"/>
          <w:szCs w:val="24"/>
        </w:rPr>
        <w:t xml:space="preserve"> tika izskatīts Lielo un stratēģiski nozīmīgo investīciju projektu koordinācijas padomes 2016.</w:t>
      </w:r>
      <w:r w:rsidR="0059406A">
        <w:rPr>
          <w:rFonts w:ascii="Times New Roman" w:hAnsi="Times New Roman"/>
          <w:sz w:val="24"/>
          <w:szCs w:val="24"/>
        </w:rPr>
        <w:t xml:space="preserve"> gada </w:t>
      </w:r>
      <w:r w:rsidR="0059406A" w:rsidRPr="00F7268E">
        <w:rPr>
          <w:rFonts w:ascii="Times New Roman" w:hAnsi="Times New Roman"/>
          <w:sz w:val="24"/>
          <w:szCs w:val="24"/>
        </w:rPr>
        <w:t>27.</w:t>
      </w:r>
      <w:r w:rsidR="0059406A">
        <w:rPr>
          <w:rFonts w:ascii="Times New Roman" w:hAnsi="Times New Roman"/>
          <w:sz w:val="24"/>
          <w:szCs w:val="24"/>
        </w:rPr>
        <w:t xml:space="preserve"> aprīļa </w:t>
      </w:r>
      <w:r w:rsidRPr="00F7268E">
        <w:rPr>
          <w:rFonts w:ascii="Times New Roman" w:hAnsi="Times New Roman"/>
          <w:sz w:val="24"/>
          <w:szCs w:val="24"/>
        </w:rPr>
        <w:t xml:space="preserve">sēdē, un ministrijai tika uzdots turpināt darbu pie piedāvājuma uzlabošanas. Tas netika pabeigts VRP norādītajā termiņā. Līdz ar to ekonomikas ministra un Ministru prezidenta sarunu laikā tika panākta vienošanās, ka EM sagatavo jaunu investīciju piesaistes mehānisma piedāvājumu, un </w:t>
      </w:r>
      <w:r w:rsidR="00CF5821">
        <w:rPr>
          <w:rFonts w:ascii="Times New Roman" w:hAnsi="Times New Roman"/>
          <w:sz w:val="24"/>
          <w:szCs w:val="24"/>
        </w:rPr>
        <w:t>virza to izskatīšanai tuvākajā</w:t>
      </w:r>
      <w:r w:rsidRPr="00F7268E">
        <w:rPr>
          <w:rFonts w:ascii="Times New Roman" w:hAnsi="Times New Roman"/>
          <w:sz w:val="24"/>
          <w:szCs w:val="24"/>
        </w:rPr>
        <w:t xml:space="preserve"> Lielo un stratēģiski nozīmīgo investīci</w:t>
      </w:r>
      <w:r w:rsidR="00CF5821">
        <w:rPr>
          <w:rFonts w:ascii="Times New Roman" w:hAnsi="Times New Roman"/>
          <w:sz w:val="24"/>
          <w:szCs w:val="24"/>
        </w:rPr>
        <w:t>ju projektu koordinācijas padomes sēdē</w:t>
      </w:r>
      <w:r w:rsidR="0059406A">
        <w:rPr>
          <w:rFonts w:ascii="Times New Roman" w:hAnsi="Times New Roman"/>
          <w:sz w:val="24"/>
          <w:szCs w:val="24"/>
        </w:rPr>
        <w:t xml:space="preserve"> un</w:t>
      </w:r>
      <w:r w:rsidRPr="00F7268E">
        <w:rPr>
          <w:rFonts w:ascii="Times New Roman" w:hAnsi="Times New Roman"/>
          <w:sz w:val="24"/>
          <w:szCs w:val="24"/>
        </w:rPr>
        <w:t xml:space="preserve"> pēc tam virz</w:t>
      </w:r>
      <w:r w:rsidR="00ED4A8B">
        <w:rPr>
          <w:rFonts w:ascii="Times New Roman" w:hAnsi="Times New Roman"/>
          <w:sz w:val="24"/>
          <w:szCs w:val="24"/>
        </w:rPr>
        <w:t>a</w:t>
      </w:r>
      <w:r w:rsidRPr="00F7268E">
        <w:rPr>
          <w:rFonts w:ascii="Times New Roman" w:hAnsi="Times New Roman"/>
          <w:sz w:val="24"/>
          <w:szCs w:val="24"/>
        </w:rPr>
        <w:t xml:space="preserve"> apstiprināšanai valdībā. </w:t>
      </w:r>
    </w:p>
    <w:p w:rsidR="00675F3D" w:rsidRPr="00F7268E" w:rsidRDefault="00675F3D" w:rsidP="00521B67">
      <w:pPr>
        <w:pStyle w:val="ListParagraph"/>
        <w:numPr>
          <w:ilvl w:val="0"/>
          <w:numId w:val="9"/>
        </w:numPr>
        <w:spacing w:line="240" w:lineRule="auto"/>
        <w:jc w:val="both"/>
        <w:rPr>
          <w:rFonts w:ascii="Times New Roman" w:hAnsi="Times New Roman"/>
          <w:sz w:val="24"/>
          <w:szCs w:val="24"/>
        </w:rPr>
      </w:pPr>
      <w:r w:rsidRPr="00F7268E">
        <w:rPr>
          <w:rFonts w:ascii="Times New Roman" w:hAnsi="Times New Roman"/>
          <w:b/>
          <w:sz w:val="24"/>
          <w:szCs w:val="24"/>
        </w:rPr>
        <w:t xml:space="preserve">EM veikt perspektīvo investīciju piesaistes sektoru analīzi un investīciju projektu portfeļu izveidi </w:t>
      </w:r>
      <w:r w:rsidRPr="00F7268E">
        <w:rPr>
          <w:rFonts w:ascii="Times New Roman" w:hAnsi="Times New Roman"/>
          <w:sz w:val="24"/>
          <w:szCs w:val="24"/>
        </w:rPr>
        <w:t>(VRP 2.1.pasākums – izpildes termiņš: 30.11.2016</w:t>
      </w:r>
      <w:r w:rsidR="00ED4A8B" w:rsidRPr="00F7268E">
        <w:rPr>
          <w:rFonts w:ascii="Times New Roman" w:hAnsi="Times New Roman"/>
          <w:sz w:val="24"/>
          <w:szCs w:val="24"/>
        </w:rPr>
        <w:t>.</w:t>
      </w:r>
      <w:r w:rsidRPr="00F7268E">
        <w:rPr>
          <w:rFonts w:ascii="Times New Roman" w:hAnsi="Times New Roman"/>
          <w:sz w:val="24"/>
          <w:szCs w:val="24"/>
        </w:rPr>
        <w:t>)</w:t>
      </w:r>
    </w:p>
    <w:p w:rsidR="00675F3D" w:rsidRPr="006753AF" w:rsidRDefault="00675F3D" w:rsidP="006753AF">
      <w:pPr>
        <w:spacing w:line="240" w:lineRule="auto"/>
        <w:jc w:val="both"/>
        <w:rPr>
          <w:rFonts w:ascii="Times New Roman" w:hAnsi="Times New Roman"/>
          <w:sz w:val="24"/>
          <w:szCs w:val="24"/>
        </w:rPr>
      </w:pPr>
      <w:r w:rsidRPr="00F7268E">
        <w:rPr>
          <w:rFonts w:ascii="Times New Roman" w:hAnsi="Times New Roman"/>
          <w:sz w:val="24"/>
          <w:szCs w:val="24"/>
        </w:rPr>
        <w:t>EM ir informējusi, ka 2017.</w:t>
      </w:r>
      <w:r w:rsidR="0059406A">
        <w:rPr>
          <w:rFonts w:ascii="Times New Roman" w:hAnsi="Times New Roman"/>
          <w:sz w:val="24"/>
          <w:szCs w:val="24"/>
        </w:rPr>
        <w:t> </w:t>
      </w:r>
      <w:r w:rsidRPr="00F7268E">
        <w:rPr>
          <w:rFonts w:ascii="Times New Roman" w:hAnsi="Times New Roman"/>
          <w:sz w:val="24"/>
          <w:szCs w:val="24"/>
        </w:rPr>
        <w:t xml:space="preserve">gada sākumā Tehnoloģiju pārneses programmas ietvaros (MK </w:t>
      </w:r>
      <w:r w:rsidR="0059406A" w:rsidRPr="00F7268E">
        <w:rPr>
          <w:rFonts w:ascii="Times New Roman" w:hAnsi="Times New Roman"/>
          <w:sz w:val="24"/>
          <w:szCs w:val="24"/>
        </w:rPr>
        <w:t>2016.</w:t>
      </w:r>
      <w:r w:rsidR="0059406A">
        <w:rPr>
          <w:rFonts w:ascii="Times New Roman" w:hAnsi="Times New Roman"/>
          <w:sz w:val="24"/>
          <w:szCs w:val="24"/>
        </w:rPr>
        <w:t xml:space="preserve"> gada </w:t>
      </w:r>
      <w:r w:rsidR="0059406A" w:rsidRPr="00F7268E">
        <w:rPr>
          <w:rFonts w:ascii="Times New Roman" w:hAnsi="Times New Roman"/>
          <w:sz w:val="24"/>
          <w:szCs w:val="24"/>
        </w:rPr>
        <w:t>25.</w:t>
      </w:r>
      <w:r w:rsidR="0059406A">
        <w:rPr>
          <w:rFonts w:ascii="Times New Roman" w:hAnsi="Times New Roman"/>
          <w:sz w:val="24"/>
          <w:szCs w:val="24"/>
        </w:rPr>
        <w:t> oktobra</w:t>
      </w:r>
      <w:r w:rsidR="0059406A" w:rsidRPr="00F7268E">
        <w:rPr>
          <w:rFonts w:ascii="Times New Roman" w:hAnsi="Times New Roman"/>
          <w:sz w:val="24"/>
          <w:szCs w:val="24"/>
        </w:rPr>
        <w:t xml:space="preserve"> </w:t>
      </w:r>
      <w:r w:rsidRPr="00F7268E">
        <w:rPr>
          <w:rFonts w:ascii="Times New Roman" w:hAnsi="Times New Roman"/>
          <w:sz w:val="24"/>
          <w:szCs w:val="24"/>
        </w:rPr>
        <w:t>noteikumi Nr.</w:t>
      </w:r>
      <w:r w:rsidR="0059406A">
        <w:rPr>
          <w:rFonts w:ascii="Times New Roman" w:hAnsi="Times New Roman"/>
          <w:sz w:val="24"/>
          <w:szCs w:val="24"/>
        </w:rPr>
        <w:t> </w:t>
      </w:r>
      <w:r w:rsidRPr="00F7268E">
        <w:rPr>
          <w:rFonts w:ascii="Times New Roman" w:hAnsi="Times New Roman"/>
          <w:sz w:val="24"/>
          <w:szCs w:val="24"/>
        </w:rPr>
        <w:t xml:space="preserve">692 </w:t>
      </w:r>
      <w:r w:rsidR="0059406A">
        <w:rPr>
          <w:rFonts w:ascii="Times New Roman" w:hAnsi="Times New Roman"/>
          <w:sz w:val="24"/>
          <w:szCs w:val="24"/>
        </w:rPr>
        <w:t>"Darbības programmas "</w:t>
      </w:r>
      <w:r w:rsidRPr="00F7268E">
        <w:rPr>
          <w:rFonts w:ascii="Times New Roman" w:hAnsi="Times New Roman"/>
          <w:sz w:val="24"/>
          <w:szCs w:val="24"/>
        </w:rPr>
        <w:t>Izaugsme un nodarbinātība</w:t>
      </w:r>
      <w:r w:rsidR="0059406A">
        <w:rPr>
          <w:rFonts w:ascii="Times New Roman" w:hAnsi="Times New Roman"/>
          <w:sz w:val="24"/>
          <w:szCs w:val="24"/>
        </w:rPr>
        <w:t>"</w:t>
      </w:r>
      <w:r w:rsidRPr="00F7268E">
        <w:rPr>
          <w:rFonts w:ascii="Times New Roman" w:hAnsi="Times New Roman"/>
          <w:sz w:val="24"/>
          <w:szCs w:val="24"/>
        </w:rPr>
        <w:t xml:space="preserve"> 1.</w:t>
      </w:r>
      <w:r w:rsidR="0059406A">
        <w:rPr>
          <w:rFonts w:ascii="Times New Roman" w:hAnsi="Times New Roman"/>
          <w:sz w:val="24"/>
          <w:szCs w:val="24"/>
        </w:rPr>
        <w:t>2.1. specifiskā atbalsta mērķa "</w:t>
      </w:r>
      <w:r w:rsidRPr="00F7268E">
        <w:rPr>
          <w:rFonts w:ascii="Times New Roman" w:hAnsi="Times New Roman"/>
          <w:sz w:val="24"/>
          <w:szCs w:val="24"/>
        </w:rPr>
        <w:t>Palielināt privātā sektora investīcijas P&amp;A</w:t>
      </w:r>
      <w:r w:rsidR="0059406A">
        <w:rPr>
          <w:rFonts w:ascii="Times New Roman" w:hAnsi="Times New Roman"/>
          <w:sz w:val="24"/>
          <w:szCs w:val="24"/>
        </w:rPr>
        <w:t>"</w:t>
      </w:r>
      <w:r w:rsidR="006F30D3">
        <w:rPr>
          <w:rFonts w:ascii="Times New Roman" w:hAnsi="Times New Roman"/>
          <w:sz w:val="24"/>
          <w:szCs w:val="24"/>
        </w:rPr>
        <w:t xml:space="preserve"> 1.2.1.2. pasākuma "</w:t>
      </w:r>
      <w:r w:rsidRPr="00F7268E">
        <w:rPr>
          <w:rFonts w:ascii="Times New Roman" w:hAnsi="Times New Roman"/>
          <w:sz w:val="24"/>
          <w:szCs w:val="24"/>
        </w:rPr>
        <w:t>Atbalsts tehnoloģiju pārneses sistēmas pilnveidošanai</w:t>
      </w:r>
      <w:r w:rsidR="00ED4A8B">
        <w:rPr>
          <w:rFonts w:ascii="Times New Roman" w:hAnsi="Times New Roman"/>
          <w:sz w:val="24"/>
          <w:szCs w:val="24"/>
        </w:rPr>
        <w:t>"</w:t>
      </w:r>
      <w:r w:rsidRPr="00F7268E">
        <w:rPr>
          <w:rFonts w:ascii="Times New Roman" w:hAnsi="Times New Roman"/>
          <w:sz w:val="24"/>
          <w:szCs w:val="24"/>
        </w:rPr>
        <w:t xml:space="preserve"> īstenošanas noteikumi</w:t>
      </w:r>
      <w:r w:rsidR="006F30D3">
        <w:rPr>
          <w:rFonts w:ascii="Times New Roman" w:hAnsi="Times New Roman"/>
          <w:sz w:val="24"/>
          <w:szCs w:val="24"/>
        </w:rPr>
        <w:t>"</w:t>
      </w:r>
      <w:r w:rsidRPr="00F7268E">
        <w:rPr>
          <w:rFonts w:ascii="Times New Roman" w:hAnsi="Times New Roman"/>
          <w:sz w:val="24"/>
          <w:szCs w:val="24"/>
        </w:rPr>
        <w:t>) plānots izsludināt iepirkuma konkursu, kura rezultātā 2017.</w:t>
      </w:r>
      <w:r w:rsidR="006F30D3">
        <w:rPr>
          <w:rFonts w:ascii="Times New Roman" w:hAnsi="Times New Roman"/>
          <w:sz w:val="24"/>
          <w:szCs w:val="24"/>
        </w:rPr>
        <w:t> </w:t>
      </w:r>
      <w:r w:rsidRPr="00F7268E">
        <w:rPr>
          <w:rFonts w:ascii="Times New Roman" w:hAnsi="Times New Roman"/>
          <w:sz w:val="24"/>
          <w:szCs w:val="24"/>
        </w:rPr>
        <w:t>gada laikā tiks izstrādāti stratēģiskie projekti 6</w:t>
      </w:r>
      <w:r w:rsidR="006F30D3">
        <w:rPr>
          <w:rFonts w:ascii="Times New Roman" w:hAnsi="Times New Roman"/>
          <w:sz w:val="24"/>
          <w:szCs w:val="24"/>
        </w:rPr>
        <w:t>–</w:t>
      </w:r>
      <w:r w:rsidRPr="00F7268E">
        <w:rPr>
          <w:rFonts w:ascii="Times New Roman" w:hAnsi="Times New Roman"/>
          <w:sz w:val="24"/>
          <w:szCs w:val="24"/>
        </w:rPr>
        <w:t>7</w:t>
      </w:r>
      <w:r w:rsidR="006F30D3">
        <w:rPr>
          <w:rFonts w:ascii="Times New Roman" w:hAnsi="Times New Roman"/>
          <w:sz w:val="24"/>
          <w:szCs w:val="24"/>
        </w:rPr>
        <w:t> </w:t>
      </w:r>
      <w:r w:rsidRPr="00F7268E">
        <w:rPr>
          <w:rFonts w:ascii="Times New Roman" w:hAnsi="Times New Roman"/>
          <w:sz w:val="24"/>
          <w:szCs w:val="24"/>
        </w:rPr>
        <w:t>nozīmīgākajām Latvijas nozarēm ar trīs potenciāliem nozaru stratēģijas scenārijiem, kā arī nodrošināta stratēģiju īstenošana, nosakot uzdevumus katrai no iesaistītajām ministrijām un atbildīgos par projektiem.</w:t>
      </w:r>
      <w:r w:rsidRPr="006753AF">
        <w:rPr>
          <w:rFonts w:ascii="Times New Roman" w:hAnsi="Times New Roman"/>
          <w:sz w:val="24"/>
          <w:szCs w:val="24"/>
        </w:rPr>
        <w:t xml:space="preserve"> </w:t>
      </w:r>
    </w:p>
    <w:p w:rsidR="00675F3D" w:rsidRPr="00F7268E" w:rsidRDefault="00675F3D" w:rsidP="00521B67">
      <w:pPr>
        <w:numPr>
          <w:ilvl w:val="0"/>
          <w:numId w:val="9"/>
        </w:numPr>
        <w:spacing w:line="240" w:lineRule="auto"/>
        <w:jc w:val="both"/>
        <w:rPr>
          <w:rFonts w:ascii="Times New Roman" w:hAnsi="Times New Roman"/>
          <w:sz w:val="24"/>
          <w:szCs w:val="24"/>
        </w:rPr>
      </w:pPr>
      <w:r w:rsidRPr="00F7268E">
        <w:rPr>
          <w:rFonts w:ascii="Times New Roman" w:hAnsi="Times New Roman"/>
          <w:b/>
          <w:sz w:val="24"/>
          <w:szCs w:val="24"/>
        </w:rPr>
        <w:t xml:space="preserve">EM izstrādāt un ieviest vidēja un ilgtermiņa eksporta kredītu garantiju instrumentu </w:t>
      </w:r>
      <w:r w:rsidRPr="00F7268E">
        <w:rPr>
          <w:rFonts w:ascii="Times New Roman" w:hAnsi="Times New Roman"/>
          <w:sz w:val="24"/>
          <w:szCs w:val="24"/>
        </w:rPr>
        <w:t>(VRP 52.2. pasākums – izpildes termiņš: 31.12.2016</w:t>
      </w:r>
      <w:r w:rsidR="006F30D3">
        <w:rPr>
          <w:rFonts w:ascii="Times New Roman" w:hAnsi="Times New Roman"/>
          <w:sz w:val="24"/>
          <w:szCs w:val="24"/>
        </w:rPr>
        <w:t>.</w:t>
      </w:r>
      <w:r w:rsidRPr="00F7268E">
        <w:rPr>
          <w:rFonts w:ascii="Times New Roman" w:hAnsi="Times New Roman"/>
          <w:sz w:val="24"/>
          <w:szCs w:val="24"/>
        </w:rPr>
        <w:t>)</w:t>
      </w:r>
    </w:p>
    <w:p w:rsidR="00C92D28" w:rsidRPr="006753AF" w:rsidRDefault="00675F3D" w:rsidP="006753AF">
      <w:pPr>
        <w:spacing w:line="240" w:lineRule="auto"/>
        <w:jc w:val="both"/>
        <w:rPr>
          <w:rFonts w:ascii="Times New Roman" w:hAnsi="Times New Roman"/>
          <w:sz w:val="24"/>
          <w:szCs w:val="24"/>
        </w:rPr>
      </w:pPr>
      <w:r w:rsidRPr="00F7268E">
        <w:rPr>
          <w:rFonts w:ascii="Times New Roman" w:hAnsi="Times New Roman"/>
          <w:sz w:val="24"/>
          <w:szCs w:val="24"/>
        </w:rPr>
        <w:t>Vidēja un ilgtermiņa eksporta kredīta garantiju ieviešanas risinājumu izstrādei patērēts ilgāks laiks</w:t>
      </w:r>
      <w:r w:rsidR="006F30D3">
        <w:rPr>
          <w:rFonts w:ascii="Times New Roman" w:hAnsi="Times New Roman"/>
          <w:sz w:val="24"/>
          <w:szCs w:val="24"/>
        </w:rPr>
        <w:t>,</w:t>
      </w:r>
      <w:r w:rsidRPr="00F7268E">
        <w:rPr>
          <w:rFonts w:ascii="Times New Roman" w:hAnsi="Times New Roman"/>
          <w:sz w:val="24"/>
          <w:szCs w:val="24"/>
        </w:rPr>
        <w:t xml:space="preserve"> nekā bija plānots, </w:t>
      </w:r>
      <w:r w:rsidR="00B43631">
        <w:rPr>
          <w:rFonts w:ascii="Times New Roman" w:hAnsi="Times New Roman"/>
          <w:sz w:val="24"/>
          <w:szCs w:val="24"/>
        </w:rPr>
        <w:t xml:space="preserve">tai skaitā </w:t>
      </w:r>
      <w:r w:rsidRPr="00F7268E">
        <w:rPr>
          <w:rFonts w:ascii="Times New Roman" w:hAnsi="Times New Roman"/>
          <w:sz w:val="24"/>
          <w:szCs w:val="24"/>
        </w:rPr>
        <w:t>īstenojot pieredzes apmaiņu ar atbildīgo institūciju Igaunijā (</w:t>
      </w:r>
      <w:r w:rsidRPr="006F30D3">
        <w:rPr>
          <w:rFonts w:ascii="Times New Roman" w:hAnsi="Times New Roman"/>
          <w:i/>
          <w:sz w:val="24"/>
          <w:szCs w:val="24"/>
        </w:rPr>
        <w:t>Kredex</w:t>
      </w:r>
      <w:r w:rsidRPr="00F7268E">
        <w:rPr>
          <w:rFonts w:ascii="Times New Roman" w:hAnsi="Times New Roman"/>
          <w:sz w:val="24"/>
          <w:szCs w:val="24"/>
        </w:rPr>
        <w:t>).</w:t>
      </w:r>
      <w:r w:rsidRPr="00F7268E">
        <w:rPr>
          <w:rFonts w:ascii="Times New Roman" w:hAnsi="Times New Roman"/>
          <w:i/>
          <w:iCs/>
          <w:sz w:val="24"/>
          <w:szCs w:val="24"/>
        </w:rPr>
        <w:t xml:space="preserve"> </w:t>
      </w:r>
      <w:r w:rsidRPr="00F7268E">
        <w:rPr>
          <w:rFonts w:ascii="Times New Roman" w:hAnsi="Times New Roman"/>
          <w:sz w:val="24"/>
          <w:szCs w:val="24"/>
        </w:rPr>
        <w:t xml:space="preserve">Rezultātā EM sadarbībā ar </w:t>
      </w:r>
      <w:r w:rsidR="00ED4A8B">
        <w:rPr>
          <w:rFonts w:ascii="Times New Roman" w:hAnsi="Times New Roman"/>
          <w:sz w:val="24"/>
          <w:szCs w:val="24"/>
        </w:rPr>
        <w:t>a</w:t>
      </w:r>
      <w:r w:rsidRPr="00F7268E">
        <w:rPr>
          <w:rFonts w:ascii="Times New Roman" w:hAnsi="Times New Roman"/>
          <w:sz w:val="24"/>
          <w:szCs w:val="24"/>
        </w:rPr>
        <w:t>/</w:t>
      </w:r>
      <w:r w:rsidR="00ED4A8B">
        <w:rPr>
          <w:rFonts w:ascii="Times New Roman" w:hAnsi="Times New Roman"/>
          <w:sz w:val="24"/>
          <w:szCs w:val="24"/>
        </w:rPr>
        <w:t>s</w:t>
      </w:r>
      <w:r w:rsidRPr="00F7268E">
        <w:rPr>
          <w:rFonts w:ascii="Times New Roman" w:hAnsi="Times New Roman"/>
          <w:sz w:val="24"/>
          <w:szCs w:val="24"/>
        </w:rPr>
        <w:t xml:space="preserve"> "Attīstības finanšu institūcija Altum" ir izstrādājusi MK noteikumu projektu "Vidēja un ilgtermiņa eksporta kredīta garantiju un investīciju garantiju izsniegšanas noteikumi komersantiem un atbilstošām lauksaimniecības pakalpojumu kooperatīvajām sabiedrībām", k</w:t>
      </w:r>
      <w:r w:rsidR="006F30D3">
        <w:rPr>
          <w:rFonts w:ascii="Times New Roman" w:hAnsi="Times New Roman"/>
          <w:sz w:val="24"/>
          <w:szCs w:val="24"/>
        </w:rPr>
        <w:t>as</w:t>
      </w:r>
      <w:r w:rsidRPr="00F7268E">
        <w:rPr>
          <w:rFonts w:ascii="Times New Roman" w:hAnsi="Times New Roman"/>
          <w:sz w:val="24"/>
          <w:szCs w:val="24"/>
        </w:rPr>
        <w:t xml:space="preserve"> izsludināts </w:t>
      </w:r>
      <w:r w:rsidR="00BC6909" w:rsidRPr="00F7268E">
        <w:rPr>
          <w:rFonts w:ascii="Times New Roman" w:hAnsi="Times New Roman"/>
          <w:sz w:val="24"/>
          <w:szCs w:val="24"/>
        </w:rPr>
        <w:t>Valsts sekretāru sanāksmē (</w:t>
      </w:r>
      <w:r w:rsidRPr="00F7268E">
        <w:rPr>
          <w:rFonts w:ascii="Times New Roman" w:hAnsi="Times New Roman"/>
          <w:sz w:val="24"/>
          <w:szCs w:val="24"/>
        </w:rPr>
        <w:t>VSS</w:t>
      </w:r>
      <w:r w:rsidR="00BC6909" w:rsidRPr="00F7268E">
        <w:rPr>
          <w:rFonts w:ascii="Times New Roman" w:hAnsi="Times New Roman"/>
          <w:sz w:val="24"/>
          <w:szCs w:val="24"/>
        </w:rPr>
        <w:t>)</w:t>
      </w:r>
      <w:r w:rsidRPr="00F7268E">
        <w:rPr>
          <w:rFonts w:ascii="Times New Roman" w:hAnsi="Times New Roman"/>
          <w:sz w:val="24"/>
          <w:szCs w:val="24"/>
        </w:rPr>
        <w:t xml:space="preserve"> </w:t>
      </w:r>
      <w:r w:rsidR="00BC6909" w:rsidRPr="00F7268E">
        <w:rPr>
          <w:rFonts w:ascii="Times New Roman" w:hAnsi="Times New Roman"/>
          <w:sz w:val="24"/>
          <w:szCs w:val="24"/>
        </w:rPr>
        <w:t>2017.</w:t>
      </w:r>
      <w:r w:rsidR="006F30D3">
        <w:rPr>
          <w:rFonts w:ascii="Times New Roman" w:hAnsi="Times New Roman"/>
          <w:sz w:val="24"/>
          <w:szCs w:val="24"/>
        </w:rPr>
        <w:t> </w:t>
      </w:r>
      <w:r w:rsidR="00BC6909" w:rsidRPr="00F7268E">
        <w:rPr>
          <w:rFonts w:ascii="Times New Roman" w:hAnsi="Times New Roman"/>
          <w:sz w:val="24"/>
          <w:szCs w:val="24"/>
        </w:rPr>
        <w:t>gada 5.</w:t>
      </w:r>
      <w:r w:rsidR="006F30D3">
        <w:rPr>
          <w:rFonts w:ascii="Times New Roman" w:hAnsi="Times New Roman"/>
          <w:sz w:val="24"/>
          <w:szCs w:val="24"/>
        </w:rPr>
        <w:t> </w:t>
      </w:r>
      <w:r w:rsidR="00BC6909" w:rsidRPr="00F7268E">
        <w:rPr>
          <w:rFonts w:ascii="Times New Roman" w:hAnsi="Times New Roman"/>
          <w:sz w:val="24"/>
          <w:szCs w:val="24"/>
        </w:rPr>
        <w:t>janvārī.</w:t>
      </w:r>
      <w:r w:rsidR="00BC6909">
        <w:rPr>
          <w:rFonts w:ascii="Times New Roman" w:hAnsi="Times New Roman"/>
          <w:sz w:val="24"/>
          <w:szCs w:val="24"/>
        </w:rPr>
        <w:t xml:space="preserve"> </w:t>
      </w:r>
    </w:p>
    <w:p w:rsidR="00354BBE" w:rsidRPr="00A0197B" w:rsidRDefault="00354BBE" w:rsidP="00521B67">
      <w:pPr>
        <w:pStyle w:val="ListParagraph"/>
        <w:numPr>
          <w:ilvl w:val="0"/>
          <w:numId w:val="6"/>
        </w:numPr>
        <w:spacing w:after="0" w:line="240" w:lineRule="auto"/>
        <w:jc w:val="both"/>
        <w:rPr>
          <w:rFonts w:ascii="Times New Roman" w:hAnsi="Times New Roman"/>
          <w:sz w:val="24"/>
          <w:szCs w:val="24"/>
        </w:rPr>
      </w:pPr>
      <w:r w:rsidRPr="00A0197B">
        <w:rPr>
          <w:rFonts w:ascii="Times New Roman" w:hAnsi="Times New Roman"/>
          <w:b/>
          <w:sz w:val="24"/>
          <w:szCs w:val="24"/>
        </w:rPr>
        <w:t>VARAM sagatavot priekšlikumus par pašvaldību lomas palielināšanu uzņēmējdarbības veicināšanā (</w:t>
      </w:r>
      <w:r w:rsidRPr="00A0197B">
        <w:rPr>
          <w:rFonts w:ascii="Times New Roman" w:hAnsi="Times New Roman"/>
          <w:sz w:val="24"/>
          <w:szCs w:val="24"/>
        </w:rPr>
        <w:t>VRP 3.3.</w:t>
      </w:r>
      <w:r w:rsidR="006F30D3">
        <w:rPr>
          <w:rFonts w:ascii="Times New Roman" w:hAnsi="Times New Roman"/>
          <w:sz w:val="24"/>
          <w:szCs w:val="24"/>
        </w:rPr>
        <w:t xml:space="preserve"> </w:t>
      </w:r>
      <w:r w:rsidRPr="00A0197B">
        <w:rPr>
          <w:rFonts w:ascii="Times New Roman" w:hAnsi="Times New Roman"/>
          <w:sz w:val="24"/>
          <w:szCs w:val="24"/>
        </w:rPr>
        <w:t>– izpildes termiņš: 30.12.2016</w:t>
      </w:r>
      <w:r w:rsidR="006F30D3">
        <w:rPr>
          <w:rFonts w:ascii="Times New Roman" w:hAnsi="Times New Roman"/>
          <w:sz w:val="24"/>
          <w:szCs w:val="24"/>
        </w:rPr>
        <w:t>.</w:t>
      </w:r>
      <w:r w:rsidRPr="00A0197B">
        <w:rPr>
          <w:rFonts w:ascii="Times New Roman" w:hAnsi="Times New Roman"/>
          <w:b/>
          <w:sz w:val="24"/>
          <w:szCs w:val="24"/>
        </w:rPr>
        <w:t>)</w:t>
      </w:r>
    </w:p>
    <w:p w:rsidR="006753AF" w:rsidRPr="00F7268E" w:rsidRDefault="006753AF" w:rsidP="006753AF">
      <w:pPr>
        <w:spacing w:after="0" w:line="240" w:lineRule="auto"/>
        <w:jc w:val="both"/>
        <w:rPr>
          <w:rFonts w:ascii="Times New Roman" w:hAnsi="Times New Roman"/>
          <w:sz w:val="24"/>
          <w:szCs w:val="24"/>
          <w:highlight w:val="yellow"/>
        </w:rPr>
      </w:pPr>
    </w:p>
    <w:p w:rsidR="00B1645F" w:rsidRPr="00A0197B" w:rsidRDefault="00B1645F" w:rsidP="00B1645F">
      <w:pPr>
        <w:spacing w:after="0" w:line="240" w:lineRule="auto"/>
        <w:jc w:val="both"/>
        <w:rPr>
          <w:rFonts w:ascii="Times New Roman" w:hAnsi="Times New Roman"/>
          <w:sz w:val="24"/>
          <w:szCs w:val="24"/>
        </w:rPr>
      </w:pPr>
      <w:r w:rsidRPr="00A0197B">
        <w:rPr>
          <w:rFonts w:ascii="Times New Roman" w:hAnsi="Times New Roman"/>
          <w:sz w:val="24"/>
          <w:szCs w:val="24"/>
        </w:rPr>
        <w:t xml:space="preserve">Ziņojuma projekts pārrunāts ar </w:t>
      </w:r>
      <w:r w:rsidR="00A0197B" w:rsidRPr="00A0197B">
        <w:rPr>
          <w:rFonts w:ascii="Times New Roman" w:hAnsi="Times New Roman"/>
          <w:sz w:val="24"/>
          <w:szCs w:val="24"/>
        </w:rPr>
        <w:t>FM</w:t>
      </w:r>
      <w:r w:rsidRPr="00A0197B">
        <w:rPr>
          <w:rFonts w:ascii="Times New Roman" w:hAnsi="Times New Roman"/>
          <w:sz w:val="24"/>
          <w:szCs w:val="24"/>
        </w:rPr>
        <w:t xml:space="preserve"> ekspertiem</w:t>
      </w:r>
      <w:r w:rsidR="000474D6">
        <w:rPr>
          <w:rFonts w:ascii="Times New Roman" w:hAnsi="Times New Roman"/>
          <w:sz w:val="24"/>
          <w:szCs w:val="24"/>
        </w:rPr>
        <w:t>, tostarp ministriju sadarbības</w:t>
      </w:r>
      <w:r w:rsidRPr="00A0197B">
        <w:rPr>
          <w:rFonts w:ascii="Times New Roman" w:hAnsi="Times New Roman"/>
          <w:sz w:val="24"/>
          <w:szCs w:val="24"/>
        </w:rPr>
        <w:t xml:space="preserve"> partneriem – Latvijas Tirdzniecības un rūpniecības kameru, Latvijas </w:t>
      </w:r>
      <w:r w:rsidR="00ED4A8B">
        <w:rPr>
          <w:rFonts w:ascii="Times New Roman" w:hAnsi="Times New Roman"/>
          <w:sz w:val="24"/>
          <w:szCs w:val="24"/>
        </w:rPr>
        <w:t>l</w:t>
      </w:r>
      <w:r w:rsidRPr="00A0197B">
        <w:rPr>
          <w:rFonts w:ascii="Times New Roman" w:hAnsi="Times New Roman"/>
          <w:sz w:val="24"/>
          <w:szCs w:val="24"/>
        </w:rPr>
        <w:t>auk</w:t>
      </w:r>
      <w:r w:rsidR="00ED4A8B">
        <w:rPr>
          <w:rFonts w:ascii="Times New Roman" w:hAnsi="Times New Roman"/>
          <w:sz w:val="24"/>
          <w:szCs w:val="24"/>
        </w:rPr>
        <w:t>u</w:t>
      </w:r>
      <w:r w:rsidRPr="00A0197B">
        <w:rPr>
          <w:rFonts w:ascii="Times New Roman" w:hAnsi="Times New Roman"/>
          <w:sz w:val="24"/>
          <w:szCs w:val="24"/>
        </w:rPr>
        <w:t xml:space="preserve"> konsultācij</w:t>
      </w:r>
      <w:r w:rsidR="00ED4A8B">
        <w:rPr>
          <w:rFonts w:ascii="Times New Roman" w:hAnsi="Times New Roman"/>
          <w:sz w:val="24"/>
          <w:szCs w:val="24"/>
        </w:rPr>
        <w:t>u un izglītības</w:t>
      </w:r>
      <w:r w:rsidRPr="00A0197B">
        <w:rPr>
          <w:rFonts w:ascii="Times New Roman" w:hAnsi="Times New Roman"/>
          <w:sz w:val="24"/>
          <w:szCs w:val="24"/>
        </w:rPr>
        <w:t xml:space="preserve"> centru un Latvijas Pašvaldību savienību. Priekšlikumu izstrādē kā nozīmīgs partneris piesaistīt</w:t>
      </w:r>
      <w:r w:rsidR="00ED4A8B">
        <w:rPr>
          <w:rFonts w:ascii="Times New Roman" w:hAnsi="Times New Roman"/>
          <w:sz w:val="24"/>
          <w:szCs w:val="24"/>
        </w:rPr>
        <w:t>a</w:t>
      </w:r>
      <w:r w:rsidRPr="00A0197B">
        <w:rPr>
          <w:rFonts w:ascii="Times New Roman" w:hAnsi="Times New Roman"/>
          <w:sz w:val="24"/>
          <w:szCs w:val="24"/>
        </w:rPr>
        <w:t xml:space="preserve"> arī Reģionālo attīstības centru apvienība, Latvijas Lielo pilsētu apvienība un </w:t>
      </w:r>
      <w:r w:rsidR="006F30D3">
        <w:rPr>
          <w:rFonts w:ascii="Times New Roman" w:hAnsi="Times New Roman"/>
          <w:sz w:val="24"/>
          <w:szCs w:val="24"/>
        </w:rPr>
        <w:t>A</w:t>
      </w:r>
      <w:r w:rsidRPr="00A0197B">
        <w:rPr>
          <w:rFonts w:ascii="Times New Roman" w:hAnsi="Times New Roman"/>
          <w:sz w:val="24"/>
          <w:szCs w:val="24"/>
        </w:rPr>
        <w:t>ttīstības finanšu institūcija A</w:t>
      </w:r>
      <w:r w:rsidR="006F30D3" w:rsidRPr="00A0197B">
        <w:rPr>
          <w:rFonts w:ascii="Times New Roman" w:hAnsi="Times New Roman"/>
          <w:sz w:val="24"/>
          <w:szCs w:val="24"/>
        </w:rPr>
        <w:t>ltum</w:t>
      </w:r>
      <w:r w:rsidRPr="00A0197B">
        <w:rPr>
          <w:rFonts w:ascii="Times New Roman" w:hAnsi="Times New Roman"/>
          <w:sz w:val="24"/>
          <w:szCs w:val="24"/>
        </w:rPr>
        <w:t xml:space="preserve">. Ņemot vērā priekšlikumu plašumu, </w:t>
      </w:r>
      <w:r w:rsidR="00917D23" w:rsidRPr="00F71C78">
        <w:rPr>
          <w:rFonts w:ascii="Times New Roman" w:hAnsi="Times New Roman"/>
          <w:sz w:val="24"/>
          <w:szCs w:val="24"/>
        </w:rPr>
        <w:t>Ministru prezidenta un atbildīgā nozares ministra sarunu laikā tika panākta vienota i</w:t>
      </w:r>
      <w:r w:rsidR="006F30D3">
        <w:rPr>
          <w:rFonts w:ascii="Times New Roman" w:hAnsi="Times New Roman"/>
          <w:sz w:val="24"/>
          <w:szCs w:val="24"/>
        </w:rPr>
        <w:t>zpratne, ka šī uzdevuma izpildē</w:t>
      </w:r>
      <w:r w:rsidR="00917D23" w:rsidRPr="00F71C78">
        <w:rPr>
          <w:rFonts w:ascii="Times New Roman" w:hAnsi="Times New Roman"/>
          <w:sz w:val="24"/>
          <w:szCs w:val="24"/>
        </w:rPr>
        <w:t xml:space="preserve"> </w:t>
      </w:r>
      <w:r w:rsidR="000474D6">
        <w:rPr>
          <w:rFonts w:ascii="Times New Roman" w:hAnsi="Times New Roman"/>
          <w:sz w:val="24"/>
          <w:szCs w:val="24"/>
        </w:rPr>
        <w:t xml:space="preserve">VARAM </w:t>
      </w:r>
      <w:r w:rsidR="00917D23" w:rsidRPr="00F71C78">
        <w:rPr>
          <w:rFonts w:ascii="Times New Roman" w:hAnsi="Times New Roman"/>
          <w:sz w:val="24"/>
          <w:szCs w:val="24"/>
        </w:rPr>
        <w:t xml:space="preserve">sadarbībā ar ZM ir jāizvērtē arī iespējamie risinājumi saistībā ar </w:t>
      </w:r>
      <w:r w:rsidR="00917D23" w:rsidRPr="00F71C78">
        <w:rPr>
          <w:rFonts w:ascii="Times New Roman" w:hAnsi="Times New Roman"/>
          <w:sz w:val="24"/>
          <w:szCs w:val="24"/>
        </w:rPr>
        <w:lastRenderedPageBreak/>
        <w:t>pašvaldību potenciālo iesaisti lauksaimniecības un mežsaimniecības kooperatīvo sabiedrību aktivizēšanā, tād</w:t>
      </w:r>
      <w:r w:rsidR="006F30D3">
        <w:rPr>
          <w:rFonts w:ascii="Times New Roman" w:hAnsi="Times New Roman"/>
          <w:sz w:val="24"/>
          <w:szCs w:val="24"/>
        </w:rPr>
        <w:t>ē</w:t>
      </w:r>
      <w:r w:rsidR="00917D23" w:rsidRPr="00F71C78">
        <w:rPr>
          <w:rFonts w:ascii="Times New Roman" w:hAnsi="Times New Roman"/>
          <w:sz w:val="24"/>
          <w:szCs w:val="24"/>
        </w:rPr>
        <w:t>jādi uzlabojot arī pašvaldību resursu apsaimniekošanas efektivitāti.</w:t>
      </w:r>
    </w:p>
    <w:p w:rsidR="006753AF" w:rsidRPr="006753AF" w:rsidRDefault="006753AF" w:rsidP="006753AF">
      <w:pPr>
        <w:spacing w:after="0" w:line="240" w:lineRule="auto"/>
        <w:jc w:val="both"/>
        <w:rPr>
          <w:rFonts w:ascii="Times New Roman" w:hAnsi="Times New Roman"/>
          <w:sz w:val="24"/>
          <w:szCs w:val="24"/>
        </w:rPr>
      </w:pPr>
    </w:p>
    <w:p w:rsidR="00354BBE" w:rsidRPr="00F7268E" w:rsidRDefault="00354BBE" w:rsidP="00521B67">
      <w:pPr>
        <w:pStyle w:val="ListParagraph"/>
        <w:numPr>
          <w:ilvl w:val="0"/>
          <w:numId w:val="6"/>
        </w:numPr>
        <w:spacing w:after="0" w:line="240" w:lineRule="auto"/>
        <w:jc w:val="both"/>
        <w:rPr>
          <w:rFonts w:ascii="Times New Roman" w:hAnsi="Times New Roman"/>
          <w:sz w:val="24"/>
          <w:szCs w:val="24"/>
        </w:rPr>
      </w:pPr>
      <w:r w:rsidRPr="00F7268E">
        <w:rPr>
          <w:rFonts w:ascii="Times New Roman" w:hAnsi="Times New Roman"/>
          <w:b/>
          <w:sz w:val="24"/>
          <w:szCs w:val="24"/>
        </w:rPr>
        <w:t xml:space="preserve">VARAM priekšnoteikumu izstrāde nacionālo resursu apguvei </w:t>
      </w:r>
      <w:r w:rsidR="000570FB">
        <w:rPr>
          <w:rFonts w:ascii="Times New Roman" w:hAnsi="Times New Roman"/>
          <w:b/>
          <w:sz w:val="24"/>
          <w:szCs w:val="24"/>
        </w:rPr>
        <w:t>–</w:t>
      </w:r>
      <w:r w:rsidR="00ED4A8B">
        <w:rPr>
          <w:rFonts w:ascii="Times New Roman" w:hAnsi="Times New Roman"/>
          <w:b/>
          <w:sz w:val="24"/>
          <w:szCs w:val="24"/>
        </w:rPr>
        <w:t xml:space="preserve"> </w:t>
      </w:r>
      <w:r w:rsidR="000570FB">
        <w:rPr>
          <w:rFonts w:ascii="Times New Roman" w:hAnsi="Times New Roman"/>
          <w:b/>
          <w:sz w:val="24"/>
          <w:szCs w:val="24"/>
        </w:rPr>
        <w:t>"</w:t>
      </w:r>
      <w:r w:rsidRPr="00F7268E">
        <w:rPr>
          <w:rFonts w:ascii="Times New Roman" w:hAnsi="Times New Roman"/>
          <w:b/>
          <w:sz w:val="24"/>
          <w:szCs w:val="24"/>
        </w:rPr>
        <w:t>zaļā iepirkuma</w:t>
      </w:r>
      <w:r w:rsidR="000570FB">
        <w:rPr>
          <w:rFonts w:ascii="Times New Roman" w:hAnsi="Times New Roman"/>
          <w:b/>
          <w:sz w:val="24"/>
          <w:szCs w:val="24"/>
        </w:rPr>
        <w:t>"</w:t>
      </w:r>
      <w:r w:rsidRPr="00F7268E">
        <w:rPr>
          <w:rFonts w:ascii="Times New Roman" w:hAnsi="Times New Roman"/>
          <w:b/>
          <w:sz w:val="24"/>
          <w:szCs w:val="24"/>
        </w:rPr>
        <w:t xml:space="preserve"> </w:t>
      </w:r>
      <w:r w:rsidR="006753AF" w:rsidRPr="00F7268E">
        <w:rPr>
          <w:rFonts w:ascii="Times New Roman" w:hAnsi="Times New Roman"/>
          <w:b/>
          <w:sz w:val="24"/>
          <w:szCs w:val="24"/>
        </w:rPr>
        <w:t xml:space="preserve">principu </w:t>
      </w:r>
      <w:r w:rsidRPr="00F7268E">
        <w:rPr>
          <w:rFonts w:ascii="Times New Roman" w:hAnsi="Times New Roman"/>
          <w:b/>
          <w:sz w:val="24"/>
          <w:szCs w:val="24"/>
        </w:rPr>
        <w:t xml:space="preserve">iekļaušana publiskajos iepirkumos </w:t>
      </w:r>
      <w:r w:rsidR="000570FB">
        <w:rPr>
          <w:rFonts w:ascii="Times New Roman" w:hAnsi="Times New Roman"/>
          <w:sz w:val="24"/>
          <w:szCs w:val="24"/>
        </w:rPr>
        <w:t>(VRP 9.2. – izpildes termiņš</w:t>
      </w:r>
      <w:r w:rsidRPr="00F7268E">
        <w:rPr>
          <w:rFonts w:ascii="Times New Roman" w:hAnsi="Times New Roman"/>
          <w:sz w:val="24"/>
          <w:szCs w:val="24"/>
        </w:rPr>
        <w:t xml:space="preserve"> 31.12.2016</w:t>
      </w:r>
      <w:r w:rsidR="000570FB">
        <w:rPr>
          <w:rFonts w:ascii="Times New Roman" w:hAnsi="Times New Roman"/>
          <w:sz w:val="24"/>
          <w:szCs w:val="24"/>
        </w:rPr>
        <w:t>.</w:t>
      </w:r>
      <w:r w:rsidRPr="00F7268E">
        <w:rPr>
          <w:rFonts w:ascii="Times New Roman" w:hAnsi="Times New Roman"/>
          <w:sz w:val="24"/>
          <w:szCs w:val="24"/>
        </w:rPr>
        <w:t xml:space="preserve">) </w:t>
      </w:r>
    </w:p>
    <w:p w:rsidR="006753AF" w:rsidRPr="00F7268E" w:rsidRDefault="006753AF" w:rsidP="006753AF">
      <w:pPr>
        <w:spacing w:after="0" w:line="240" w:lineRule="auto"/>
        <w:jc w:val="both"/>
        <w:rPr>
          <w:rFonts w:ascii="Times New Roman" w:hAnsi="Times New Roman"/>
          <w:sz w:val="24"/>
          <w:szCs w:val="24"/>
        </w:rPr>
      </w:pPr>
    </w:p>
    <w:p w:rsidR="00354BBE" w:rsidRPr="006753AF" w:rsidRDefault="00354BBE" w:rsidP="006753AF">
      <w:pPr>
        <w:spacing w:after="0" w:line="240" w:lineRule="auto"/>
        <w:jc w:val="both"/>
        <w:rPr>
          <w:rFonts w:ascii="Times New Roman" w:hAnsi="Times New Roman"/>
          <w:sz w:val="24"/>
          <w:szCs w:val="24"/>
        </w:rPr>
      </w:pPr>
      <w:r w:rsidRPr="00F7268E">
        <w:rPr>
          <w:rFonts w:ascii="Times New Roman" w:hAnsi="Times New Roman"/>
          <w:sz w:val="24"/>
          <w:szCs w:val="24"/>
        </w:rPr>
        <w:t xml:space="preserve">MK noteikumu projekts </w:t>
      </w:r>
      <w:r w:rsidR="00BC6909" w:rsidRPr="00F7268E">
        <w:rPr>
          <w:rFonts w:ascii="Times New Roman" w:hAnsi="Times New Roman"/>
          <w:sz w:val="24"/>
          <w:szCs w:val="24"/>
        </w:rPr>
        <w:t xml:space="preserve">ir izsludināts VSS </w:t>
      </w:r>
      <w:r w:rsidR="0016558D" w:rsidRPr="00F7268E">
        <w:rPr>
          <w:rFonts w:ascii="Times New Roman" w:hAnsi="Times New Roman"/>
          <w:sz w:val="24"/>
          <w:szCs w:val="24"/>
        </w:rPr>
        <w:t>š.</w:t>
      </w:r>
      <w:r w:rsidR="000570FB">
        <w:rPr>
          <w:rFonts w:ascii="Times New Roman" w:hAnsi="Times New Roman"/>
          <w:sz w:val="24"/>
          <w:szCs w:val="24"/>
        </w:rPr>
        <w:t> </w:t>
      </w:r>
      <w:r w:rsidR="0016558D" w:rsidRPr="00F7268E">
        <w:rPr>
          <w:rFonts w:ascii="Times New Roman" w:hAnsi="Times New Roman"/>
          <w:sz w:val="24"/>
          <w:szCs w:val="24"/>
        </w:rPr>
        <w:t>g. 2.</w:t>
      </w:r>
      <w:r w:rsidR="000570FB">
        <w:rPr>
          <w:rFonts w:ascii="Times New Roman" w:hAnsi="Times New Roman"/>
          <w:sz w:val="24"/>
          <w:szCs w:val="24"/>
        </w:rPr>
        <w:t> </w:t>
      </w:r>
      <w:r w:rsidR="0016558D" w:rsidRPr="00F7268E">
        <w:rPr>
          <w:rFonts w:ascii="Times New Roman" w:hAnsi="Times New Roman"/>
          <w:sz w:val="24"/>
          <w:szCs w:val="24"/>
        </w:rPr>
        <w:t>febru</w:t>
      </w:r>
      <w:r w:rsidR="000570FB">
        <w:rPr>
          <w:rFonts w:ascii="Times New Roman" w:hAnsi="Times New Roman"/>
          <w:sz w:val="24"/>
          <w:szCs w:val="24"/>
        </w:rPr>
        <w:t>ā</w:t>
      </w:r>
      <w:r w:rsidR="0016558D" w:rsidRPr="00F7268E">
        <w:rPr>
          <w:rFonts w:ascii="Times New Roman" w:hAnsi="Times New Roman"/>
          <w:sz w:val="24"/>
          <w:szCs w:val="24"/>
        </w:rPr>
        <w:t>rī</w:t>
      </w:r>
      <w:r w:rsidR="00BC6909" w:rsidRPr="00F7268E">
        <w:rPr>
          <w:rFonts w:ascii="Times New Roman" w:hAnsi="Times New Roman"/>
          <w:sz w:val="24"/>
          <w:szCs w:val="24"/>
        </w:rPr>
        <w:t>.</w:t>
      </w:r>
    </w:p>
    <w:p w:rsidR="00354BBE" w:rsidRPr="006753AF" w:rsidRDefault="00354BBE" w:rsidP="006753AF">
      <w:pPr>
        <w:pStyle w:val="ListParagraph"/>
        <w:spacing w:line="240" w:lineRule="auto"/>
        <w:jc w:val="both"/>
        <w:rPr>
          <w:rFonts w:ascii="Times New Roman" w:hAnsi="Times New Roman"/>
          <w:sz w:val="24"/>
          <w:szCs w:val="24"/>
        </w:rPr>
      </w:pPr>
    </w:p>
    <w:p w:rsidR="00C92D28" w:rsidRPr="00F7268E" w:rsidRDefault="00C92D28" w:rsidP="00521B67">
      <w:pPr>
        <w:pStyle w:val="ListParagraph"/>
        <w:numPr>
          <w:ilvl w:val="0"/>
          <w:numId w:val="6"/>
        </w:numPr>
        <w:spacing w:line="240" w:lineRule="auto"/>
        <w:jc w:val="both"/>
        <w:rPr>
          <w:rFonts w:ascii="Times New Roman" w:hAnsi="Times New Roman"/>
          <w:sz w:val="24"/>
          <w:szCs w:val="24"/>
        </w:rPr>
      </w:pPr>
      <w:r w:rsidRPr="00F7268E">
        <w:rPr>
          <w:rFonts w:ascii="Times New Roman" w:hAnsi="Times New Roman"/>
          <w:b/>
          <w:sz w:val="24"/>
          <w:szCs w:val="24"/>
        </w:rPr>
        <w:t xml:space="preserve">IZM izstrādāt pedagogu atalgojuma paaugstināšanas grafiku </w:t>
      </w:r>
      <w:r w:rsidRPr="00F7268E">
        <w:rPr>
          <w:rFonts w:ascii="Times New Roman" w:hAnsi="Times New Roman"/>
          <w:sz w:val="24"/>
          <w:szCs w:val="24"/>
        </w:rPr>
        <w:t>(VRP 109.2. – izpildes termiņš 31.12.2016.)</w:t>
      </w:r>
    </w:p>
    <w:p w:rsidR="006753AF" w:rsidRDefault="00EC4BAA" w:rsidP="00EC4BAA">
      <w:pPr>
        <w:spacing w:after="0" w:line="240" w:lineRule="auto"/>
        <w:jc w:val="both"/>
        <w:rPr>
          <w:rFonts w:ascii="Times New Roman" w:hAnsi="Times New Roman"/>
          <w:sz w:val="24"/>
          <w:szCs w:val="24"/>
        </w:rPr>
      </w:pPr>
      <w:r w:rsidRPr="00F7268E">
        <w:rPr>
          <w:rFonts w:ascii="Times New Roman" w:hAnsi="Times New Roman"/>
          <w:sz w:val="24"/>
          <w:szCs w:val="24"/>
        </w:rPr>
        <w:t>Pasākums saistīts ne tikai ar VRP doto uzdevumu, bet arī ar Izglītības likuma 53.</w:t>
      </w:r>
      <w:r w:rsidR="000570FB">
        <w:rPr>
          <w:rFonts w:ascii="Times New Roman" w:hAnsi="Times New Roman"/>
          <w:sz w:val="24"/>
          <w:szCs w:val="24"/>
        </w:rPr>
        <w:t> </w:t>
      </w:r>
      <w:r w:rsidRPr="00F7268E">
        <w:rPr>
          <w:rFonts w:ascii="Times New Roman" w:hAnsi="Times New Roman"/>
          <w:sz w:val="24"/>
          <w:szCs w:val="24"/>
        </w:rPr>
        <w:t>pantā noteikto, ka tiek izstrādāts pedagogu atalgojuma paaugstināšanas grafiks un tiek uzsākta tā īstenošana, tādējādi nodrošinot pakāpenisku pedagogu algu paaugstināšanu. IZM jāizstrādā pedagogu darba samaksas pieauguma grafiks, ņemot vērā attiecīgā gada valsts ekonomisko situāciju, nesamazinot izglītības jomas finansējuma procentuālo apjomu no valsts budžeta. Šobrīd norisinās dokumenta saskaņošanas process, uzdevuma izpilde tiks nodrošināta līdz 2017.</w:t>
      </w:r>
      <w:r w:rsidR="000570FB">
        <w:rPr>
          <w:rFonts w:ascii="Times New Roman" w:hAnsi="Times New Roman"/>
          <w:sz w:val="24"/>
          <w:szCs w:val="24"/>
        </w:rPr>
        <w:t xml:space="preserve"> gada </w:t>
      </w:r>
      <w:r w:rsidR="000570FB" w:rsidRPr="00F7268E">
        <w:rPr>
          <w:rFonts w:ascii="Times New Roman" w:hAnsi="Times New Roman"/>
          <w:sz w:val="24"/>
          <w:szCs w:val="24"/>
        </w:rPr>
        <w:t>28.</w:t>
      </w:r>
      <w:r w:rsidR="000570FB">
        <w:rPr>
          <w:rFonts w:ascii="Times New Roman" w:hAnsi="Times New Roman"/>
          <w:sz w:val="24"/>
          <w:szCs w:val="24"/>
        </w:rPr>
        <w:t> februārim</w:t>
      </w:r>
      <w:r w:rsidR="000570FB" w:rsidRPr="00F7268E">
        <w:rPr>
          <w:rFonts w:ascii="Times New Roman" w:hAnsi="Times New Roman"/>
          <w:sz w:val="24"/>
          <w:szCs w:val="24"/>
        </w:rPr>
        <w:t>.</w:t>
      </w:r>
    </w:p>
    <w:p w:rsidR="00E04905" w:rsidRPr="006753AF" w:rsidRDefault="00E04905" w:rsidP="00EC4BAA">
      <w:pPr>
        <w:spacing w:after="0" w:line="240" w:lineRule="auto"/>
        <w:jc w:val="both"/>
        <w:rPr>
          <w:rFonts w:ascii="Times New Roman" w:hAnsi="Times New Roman"/>
          <w:sz w:val="24"/>
          <w:szCs w:val="24"/>
        </w:rPr>
      </w:pPr>
    </w:p>
    <w:p w:rsidR="002E671D" w:rsidRPr="00F7268E" w:rsidRDefault="002E671D" w:rsidP="00521B67">
      <w:pPr>
        <w:pStyle w:val="ListParagraph"/>
        <w:numPr>
          <w:ilvl w:val="0"/>
          <w:numId w:val="6"/>
        </w:numPr>
        <w:spacing w:after="0" w:line="240" w:lineRule="auto"/>
        <w:jc w:val="both"/>
        <w:rPr>
          <w:rFonts w:ascii="Times New Roman" w:hAnsi="Times New Roman"/>
          <w:sz w:val="24"/>
          <w:szCs w:val="24"/>
        </w:rPr>
      </w:pPr>
      <w:r w:rsidRPr="00F7268E">
        <w:rPr>
          <w:rFonts w:ascii="Times New Roman" w:hAnsi="Times New Roman"/>
          <w:b/>
          <w:sz w:val="24"/>
          <w:szCs w:val="24"/>
        </w:rPr>
        <w:t xml:space="preserve">FM izvērtēt iespējas paplašināt Padziļinātās sadarbības programmas priekšrocību klāstu, vienlaikus samazinot administratīvo slogu valsts iestādēm, mainot līdzšinējo informācijas aprites kārtību ar komersantiem, kas ir Padziļinātās sadarbības programmas dalībnieki </w:t>
      </w:r>
      <w:r w:rsidRPr="00F7268E">
        <w:rPr>
          <w:rFonts w:ascii="Times New Roman" w:hAnsi="Times New Roman"/>
          <w:sz w:val="24"/>
          <w:szCs w:val="24"/>
        </w:rPr>
        <w:t>(VRP 3</w:t>
      </w:r>
      <w:r w:rsidR="000570FB">
        <w:rPr>
          <w:rFonts w:ascii="Times New Roman" w:hAnsi="Times New Roman"/>
          <w:sz w:val="24"/>
          <w:szCs w:val="24"/>
        </w:rPr>
        <w:t>0.1. – izpildes termiņš</w:t>
      </w:r>
      <w:r w:rsidRPr="00F7268E">
        <w:rPr>
          <w:rFonts w:ascii="Times New Roman" w:hAnsi="Times New Roman"/>
          <w:sz w:val="24"/>
          <w:szCs w:val="24"/>
        </w:rPr>
        <w:t xml:space="preserve"> 30.12.2016.)</w:t>
      </w:r>
    </w:p>
    <w:p w:rsidR="006753AF" w:rsidRPr="00F7268E" w:rsidRDefault="006753AF" w:rsidP="006753AF">
      <w:pPr>
        <w:spacing w:after="0" w:line="240" w:lineRule="auto"/>
        <w:jc w:val="both"/>
        <w:rPr>
          <w:rFonts w:ascii="Times New Roman" w:hAnsi="Times New Roman"/>
          <w:sz w:val="24"/>
          <w:szCs w:val="24"/>
        </w:rPr>
      </w:pPr>
    </w:p>
    <w:p w:rsidR="006753AF" w:rsidRDefault="002E671D" w:rsidP="006753AF">
      <w:pPr>
        <w:spacing w:after="0" w:line="240" w:lineRule="auto"/>
        <w:jc w:val="both"/>
        <w:rPr>
          <w:rFonts w:ascii="Times New Roman" w:hAnsi="Times New Roman"/>
          <w:sz w:val="24"/>
          <w:szCs w:val="24"/>
        </w:rPr>
      </w:pPr>
      <w:r w:rsidRPr="00F7268E">
        <w:rPr>
          <w:rFonts w:ascii="Times New Roman" w:hAnsi="Times New Roman"/>
          <w:sz w:val="24"/>
          <w:szCs w:val="24"/>
        </w:rPr>
        <w:t xml:space="preserve">FM ir sagatavojusi grozījumus Padziļinātās sadarbības programmas normatīvajā regulējumā atbilstoši VRP iekļautajam uzdevumam, bet tika apturēta to tālāka virzība, FM apņemoties veikt plašākas izmaiņas Padziļinātās sadarbības programmā, nekā sākotnēji plānots, </w:t>
      </w:r>
      <w:r w:rsidR="00B43631">
        <w:rPr>
          <w:rFonts w:ascii="Times New Roman" w:hAnsi="Times New Roman"/>
          <w:sz w:val="24"/>
          <w:szCs w:val="24"/>
        </w:rPr>
        <w:t xml:space="preserve">tai skaitā </w:t>
      </w:r>
      <w:r w:rsidRPr="00F7268E">
        <w:rPr>
          <w:rFonts w:ascii="Times New Roman" w:hAnsi="Times New Roman"/>
          <w:sz w:val="24"/>
          <w:szCs w:val="24"/>
        </w:rPr>
        <w:t>pārvērtēt kritērijus uzņēmumu dalībai programmā, padarot to pieejamāku komersantiem.</w:t>
      </w:r>
      <w:r w:rsidR="0026140E" w:rsidRPr="00F7268E">
        <w:rPr>
          <w:rFonts w:ascii="Times New Roman" w:hAnsi="Times New Roman"/>
          <w:sz w:val="24"/>
          <w:szCs w:val="24"/>
        </w:rPr>
        <w:t xml:space="preserve"> Līdz ar to finanšu ministres un Ministru prezidenta sarunu laikā tika panākta vienošanās, ka FM līdz 2017</w:t>
      </w:r>
      <w:r w:rsidR="000570FB">
        <w:rPr>
          <w:rFonts w:ascii="Times New Roman" w:hAnsi="Times New Roman"/>
          <w:sz w:val="24"/>
          <w:szCs w:val="24"/>
        </w:rPr>
        <w:t>. gada</w:t>
      </w:r>
      <w:r w:rsidR="0026140E" w:rsidRPr="00F7268E">
        <w:rPr>
          <w:rFonts w:ascii="Times New Roman" w:hAnsi="Times New Roman"/>
          <w:sz w:val="24"/>
          <w:szCs w:val="24"/>
        </w:rPr>
        <w:t xml:space="preserve"> </w:t>
      </w:r>
      <w:r w:rsidR="000570FB" w:rsidRPr="00F7268E">
        <w:rPr>
          <w:rFonts w:ascii="Times New Roman" w:hAnsi="Times New Roman"/>
          <w:sz w:val="24"/>
          <w:szCs w:val="24"/>
        </w:rPr>
        <w:t>30.</w:t>
      </w:r>
      <w:r w:rsidR="000570FB">
        <w:rPr>
          <w:rFonts w:ascii="Times New Roman" w:hAnsi="Times New Roman"/>
          <w:sz w:val="24"/>
          <w:szCs w:val="24"/>
        </w:rPr>
        <w:t xml:space="preserve"> jūnijam </w:t>
      </w:r>
      <w:r w:rsidR="0026140E" w:rsidRPr="00F7268E">
        <w:rPr>
          <w:rFonts w:ascii="Times New Roman" w:hAnsi="Times New Roman"/>
          <w:sz w:val="24"/>
          <w:szCs w:val="24"/>
        </w:rPr>
        <w:t>iesniedz izskatīšanai MK sēdē visus nepieciešamos grozījumus normatīvajos aktos, lai nodrošinātu Padziļinātās sadarbības programmas pilnveidi</w:t>
      </w:r>
      <w:r w:rsidR="001B2147">
        <w:rPr>
          <w:rFonts w:ascii="Times New Roman" w:hAnsi="Times New Roman"/>
          <w:sz w:val="24"/>
          <w:szCs w:val="24"/>
        </w:rPr>
        <w:t>, plašāku komersantu iesaisti, samazinātas administratīvās procedūras programmas dalībniekiem u.</w:t>
      </w:r>
      <w:r w:rsidR="000570FB">
        <w:rPr>
          <w:rFonts w:ascii="Times New Roman" w:hAnsi="Times New Roman"/>
          <w:sz w:val="24"/>
          <w:szCs w:val="24"/>
        </w:rPr>
        <w:t> </w:t>
      </w:r>
      <w:r w:rsidR="001B2147">
        <w:rPr>
          <w:rFonts w:ascii="Times New Roman" w:hAnsi="Times New Roman"/>
          <w:sz w:val="24"/>
          <w:szCs w:val="24"/>
        </w:rPr>
        <w:t>c. priekšrocības</w:t>
      </w:r>
      <w:r w:rsidR="0026140E" w:rsidRPr="00F7268E">
        <w:rPr>
          <w:rFonts w:ascii="Times New Roman" w:hAnsi="Times New Roman"/>
          <w:sz w:val="24"/>
          <w:szCs w:val="24"/>
        </w:rPr>
        <w:t>.</w:t>
      </w:r>
    </w:p>
    <w:p w:rsidR="006753AF" w:rsidRPr="006753AF" w:rsidRDefault="006753AF" w:rsidP="006753AF">
      <w:pPr>
        <w:spacing w:after="0" w:line="240" w:lineRule="auto"/>
        <w:jc w:val="both"/>
        <w:rPr>
          <w:rFonts w:ascii="Times New Roman" w:hAnsi="Times New Roman"/>
          <w:sz w:val="24"/>
          <w:szCs w:val="24"/>
        </w:rPr>
      </w:pPr>
    </w:p>
    <w:p w:rsidR="002E671D" w:rsidRPr="00F7268E" w:rsidRDefault="002E671D" w:rsidP="00521B67">
      <w:pPr>
        <w:pStyle w:val="ListParagraph"/>
        <w:numPr>
          <w:ilvl w:val="0"/>
          <w:numId w:val="6"/>
        </w:numPr>
        <w:spacing w:after="0" w:line="240" w:lineRule="auto"/>
        <w:jc w:val="both"/>
        <w:rPr>
          <w:rFonts w:ascii="Times New Roman" w:hAnsi="Times New Roman"/>
          <w:sz w:val="24"/>
          <w:szCs w:val="24"/>
        </w:rPr>
      </w:pPr>
      <w:r w:rsidRPr="00F7268E">
        <w:rPr>
          <w:rFonts w:ascii="Times New Roman" w:hAnsi="Times New Roman"/>
          <w:b/>
          <w:sz w:val="24"/>
          <w:szCs w:val="24"/>
        </w:rPr>
        <w:t>FM ieviest savstarpējo aizdevumu platformu licencēšanas sistēmu</w:t>
      </w:r>
      <w:r w:rsidRPr="00F7268E">
        <w:rPr>
          <w:rFonts w:ascii="Times New Roman" w:hAnsi="Times New Roman"/>
          <w:sz w:val="24"/>
          <w:szCs w:val="24"/>
        </w:rPr>
        <w:t xml:space="preserve"> (VRP 40.1. – izpildes termiņš 31.12.2016.)</w:t>
      </w:r>
    </w:p>
    <w:p w:rsidR="006753AF" w:rsidRPr="00F7268E" w:rsidRDefault="006753AF" w:rsidP="006753AF">
      <w:pPr>
        <w:spacing w:after="0" w:line="240" w:lineRule="auto"/>
        <w:jc w:val="both"/>
        <w:rPr>
          <w:rFonts w:ascii="Times New Roman" w:hAnsi="Times New Roman"/>
          <w:sz w:val="24"/>
          <w:szCs w:val="24"/>
        </w:rPr>
      </w:pPr>
    </w:p>
    <w:p w:rsidR="006753AF" w:rsidRDefault="002E671D" w:rsidP="006753AF">
      <w:pPr>
        <w:spacing w:after="0" w:line="240" w:lineRule="auto"/>
        <w:jc w:val="both"/>
        <w:rPr>
          <w:rFonts w:ascii="Times New Roman" w:hAnsi="Times New Roman"/>
          <w:sz w:val="24"/>
          <w:szCs w:val="24"/>
        </w:rPr>
      </w:pPr>
      <w:r w:rsidRPr="00F7268E">
        <w:rPr>
          <w:rFonts w:ascii="Times New Roman" w:hAnsi="Times New Roman"/>
          <w:sz w:val="24"/>
          <w:szCs w:val="24"/>
        </w:rPr>
        <w:t xml:space="preserve">FM ir sagatavojusi savstarpējo aizdevumu platformu darbību regulējošu normatīvo ietvaru. Minētā regulējuma galvenie elementi ietver licencēšanu, kapitāla prasības, prasības iekšējām kontroles sistēmām, ieguldītāju aizsardzību. Vienlaikus, ņemot vērā savstarpējo aizdevumu platformu nozares dinamisko attīstību, normatīvā regulējuma izstrādes procesā radās nepieciešamība to paplašināt </w:t>
      </w:r>
      <w:r w:rsidR="000570FB">
        <w:rPr>
          <w:rFonts w:ascii="Times New Roman" w:hAnsi="Times New Roman"/>
          <w:sz w:val="24"/>
          <w:szCs w:val="24"/>
        </w:rPr>
        <w:t xml:space="preserve">attiecībā </w:t>
      </w:r>
      <w:r w:rsidRPr="00F7268E">
        <w:rPr>
          <w:rFonts w:ascii="Times New Roman" w:hAnsi="Times New Roman"/>
          <w:sz w:val="24"/>
          <w:szCs w:val="24"/>
        </w:rPr>
        <w:t>uz jauniem tirgus dalībniekiem.</w:t>
      </w:r>
      <w:r w:rsidR="0026140E" w:rsidRPr="00F7268E">
        <w:rPr>
          <w:rFonts w:ascii="Times New Roman" w:hAnsi="Times New Roman"/>
          <w:sz w:val="24"/>
          <w:szCs w:val="24"/>
        </w:rPr>
        <w:t xml:space="preserve"> Tāpēc FM sagatavos izskatīšanai MK sēdē paplašināto savstarpējo aizdevumu platformas darbības regulējumu piedāvājumu.</w:t>
      </w:r>
    </w:p>
    <w:p w:rsidR="006753AF" w:rsidRPr="006753AF" w:rsidRDefault="006753AF" w:rsidP="006753AF">
      <w:pPr>
        <w:spacing w:after="0" w:line="240" w:lineRule="auto"/>
        <w:jc w:val="both"/>
        <w:rPr>
          <w:rFonts w:ascii="Times New Roman" w:hAnsi="Times New Roman"/>
          <w:sz w:val="24"/>
          <w:szCs w:val="24"/>
        </w:rPr>
      </w:pPr>
    </w:p>
    <w:p w:rsidR="002E671D" w:rsidRPr="00F7268E" w:rsidRDefault="002E671D" w:rsidP="00521B67">
      <w:pPr>
        <w:pStyle w:val="ListParagraph"/>
        <w:numPr>
          <w:ilvl w:val="0"/>
          <w:numId w:val="6"/>
        </w:numPr>
        <w:spacing w:after="0" w:line="240" w:lineRule="auto"/>
        <w:jc w:val="both"/>
        <w:rPr>
          <w:rFonts w:ascii="Times New Roman" w:hAnsi="Times New Roman"/>
          <w:sz w:val="24"/>
          <w:szCs w:val="24"/>
        </w:rPr>
      </w:pPr>
      <w:r w:rsidRPr="00F7268E">
        <w:rPr>
          <w:rFonts w:ascii="Times New Roman" w:hAnsi="Times New Roman"/>
          <w:b/>
          <w:sz w:val="24"/>
          <w:szCs w:val="24"/>
        </w:rPr>
        <w:lastRenderedPageBreak/>
        <w:t>FM izstrādāt Finanšu sektora attīstības plānu 2017.</w:t>
      </w:r>
      <w:r w:rsidR="000570FB">
        <w:rPr>
          <w:rFonts w:ascii="Times New Roman" w:hAnsi="Times New Roman"/>
          <w:b/>
          <w:sz w:val="24"/>
          <w:szCs w:val="24"/>
        </w:rPr>
        <w:t>–</w:t>
      </w:r>
      <w:r w:rsidRPr="00F7268E">
        <w:rPr>
          <w:rFonts w:ascii="Times New Roman" w:hAnsi="Times New Roman"/>
          <w:b/>
          <w:sz w:val="24"/>
          <w:szCs w:val="24"/>
        </w:rPr>
        <w:t>2019.gadam</w:t>
      </w:r>
      <w:r w:rsidR="000570FB">
        <w:rPr>
          <w:rFonts w:ascii="Times New Roman" w:hAnsi="Times New Roman"/>
          <w:sz w:val="24"/>
          <w:szCs w:val="24"/>
        </w:rPr>
        <w:t xml:space="preserve"> (VRP 51.1. – izpildes termiņš</w:t>
      </w:r>
      <w:r w:rsidRPr="00F7268E">
        <w:rPr>
          <w:rFonts w:ascii="Times New Roman" w:hAnsi="Times New Roman"/>
          <w:sz w:val="24"/>
          <w:szCs w:val="24"/>
        </w:rPr>
        <w:t xml:space="preserve"> 31.12.2016.)</w:t>
      </w:r>
    </w:p>
    <w:p w:rsidR="006753AF" w:rsidRPr="00F7268E" w:rsidRDefault="006753AF" w:rsidP="006753AF">
      <w:pPr>
        <w:spacing w:after="0" w:line="240" w:lineRule="auto"/>
        <w:jc w:val="both"/>
        <w:rPr>
          <w:rFonts w:ascii="Times New Roman" w:hAnsi="Times New Roman"/>
          <w:sz w:val="24"/>
          <w:szCs w:val="24"/>
        </w:rPr>
      </w:pPr>
    </w:p>
    <w:p w:rsidR="006753AF" w:rsidRPr="00F7268E" w:rsidRDefault="0026140E" w:rsidP="006753AF">
      <w:pPr>
        <w:spacing w:after="0" w:line="240" w:lineRule="auto"/>
        <w:jc w:val="both"/>
        <w:rPr>
          <w:rFonts w:ascii="Times New Roman" w:hAnsi="Times New Roman"/>
          <w:sz w:val="24"/>
          <w:szCs w:val="24"/>
        </w:rPr>
      </w:pPr>
      <w:r w:rsidRPr="00F7268E">
        <w:rPr>
          <w:rFonts w:ascii="Times New Roman" w:hAnsi="Times New Roman"/>
          <w:sz w:val="24"/>
          <w:szCs w:val="24"/>
        </w:rPr>
        <w:t xml:space="preserve">FM neiekļāvās VRP nospraustajā termiņā, jo ieilga saskaņošanas process ar iesaistītajām pusēm. Vienlaikus </w:t>
      </w:r>
      <w:r w:rsidR="00724DF8">
        <w:rPr>
          <w:rFonts w:ascii="Times New Roman" w:hAnsi="Times New Roman"/>
          <w:sz w:val="24"/>
          <w:szCs w:val="24"/>
        </w:rPr>
        <w:t xml:space="preserve">finanšu ministres un Ministru prezidenta sarunās ministre norādīja, ka </w:t>
      </w:r>
      <w:r w:rsidR="002E671D" w:rsidRPr="00F7268E">
        <w:rPr>
          <w:rFonts w:ascii="Times New Roman" w:hAnsi="Times New Roman"/>
          <w:sz w:val="24"/>
          <w:szCs w:val="24"/>
        </w:rPr>
        <w:t>Finanšu sektora attīstības plāns 2017.</w:t>
      </w:r>
      <w:r w:rsidR="000570FB">
        <w:rPr>
          <w:rFonts w:ascii="Times New Roman" w:hAnsi="Times New Roman"/>
          <w:sz w:val="24"/>
          <w:szCs w:val="24"/>
        </w:rPr>
        <w:t>–</w:t>
      </w:r>
      <w:r w:rsidR="002E671D" w:rsidRPr="00F7268E">
        <w:rPr>
          <w:rFonts w:ascii="Times New Roman" w:hAnsi="Times New Roman"/>
          <w:sz w:val="24"/>
          <w:szCs w:val="24"/>
        </w:rPr>
        <w:t>2019.</w:t>
      </w:r>
      <w:r w:rsidR="000570FB">
        <w:rPr>
          <w:rFonts w:ascii="Times New Roman" w:hAnsi="Times New Roman"/>
          <w:sz w:val="24"/>
          <w:szCs w:val="24"/>
        </w:rPr>
        <w:t> </w:t>
      </w:r>
      <w:r w:rsidR="002E671D" w:rsidRPr="00F7268E">
        <w:rPr>
          <w:rFonts w:ascii="Times New Roman" w:hAnsi="Times New Roman"/>
          <w:sz w:val="24"/>
          <w:szCs w:val="24"/>
        </w:rPr>
        <w:t xml:space="preserve">gadam </w:t>
      </w:r>
      <w:r w:rsidRPr="00F7268E">
        <w:rPr>
          <w:rFonts w:ascii="Times New Roman" w:hAnsi="Times New Roman"/>
          <w:sz w:val="24"/>
          <w:szCs w:val="24"/>
        </w:rPr>
        <w:t xml:space="preserve">jau </w:t>
      </w:r>
      <w:r w:rsidR="002E671D" w:rsidRPr="00F7268E">
        <w:rPr>
          <w:rFonts w:ascii="Times New Roman" w:hAnsi="Times New Roman"/>
          <w:sz w:val="24"/>
          <w:szCs w:val="24"/>
        </w:rPr>
        <w:t>ir izstrādāts un tiks virzīts izskatīšanai MK</w:t>
      </w:r>
      <w:r w:rsidRPr="00F7268E">
        <w:rPr>
          <w:rFonts w:ascii="Times New Roman" w:hAnsi="Times New Roman"/>
          <w:sz w:val="24"/>
          <w:szCs w:val="24"/>
        </w:rPr>
        <w:t xml:space="preserve"> tuvāko nedēļu laikā</w:t>
      </w:r>
      <w:r w:rsidR="00053527">
        <w:rPr>
          <w:rFonts w:ascii="Times New Roman" w:hAnsi="Times New Roman"/>
          <w:sz w:val="24"/>
          <w:szCs w:val="24"/>
        </w:rPr>
        <w:t>, vienlaikus apņemoties papildināt (indikatīvi 2017.</w:t>
      </w:r>
      <w:r w:rsidR="000570FB">
        <w:rPr>
          <w:rFonts w:ascii="Times New Roman" w:hAnsi="Times New Roman"/>
          <w:sz w:val="24"/>
          <w:szCs w:val="24"/>
        </w:rPr>
        <w:t> </w:t>
      </w:r>
      <w:r w:rsidR="00053527">
        <w:rPr>
          <w:rFonts w:ascii="Times New Roman" w:hAnsi="Times New Roman"/>
          <w:sz w:val="24"/>
          <w:szCs w:val="24"/>
        </w:rPr>
        <w:t xml:space="preserve">g. </w:t>
      </w:r>
      <w:r w:rsidR="000570FB">
        <w:rPr>
          <w:rFonts w:ascii="Times New Roman" w:hAnsi="Times New Roman"/>
          <w:sz w:val="24"/>
          <w:szCs w:val="24"/>
        </w:rPr>
        <w:t xml:space="preserve">otrais </w:t>
      </w:r>
      <w:r w:rsidR="00053527">
        <w:rPr>
          <w:rFonts w:ascii="Times New Roman" w:hAnsi="Times New Roman"/>
          <w:sz w:val="24"/>
          <w:szCs w:val="24"/>
        </w:rPr>
        <w:t xml:space="preserve">pusgads) plāna redakciju </w:t>
      </w:r>
      <w:r w:rsidR="000570FB">
        <w:rPr>
          <w:rFonts w:ascii="Times New Roman" w:hAnsi="Times New Roman"/>
          <w:sz w:val="24"/>
          <w:szCs w:val="24"/>
        </w:rPr>
        <w:t>pēc tam</w:t>
      </w:r>
      <w:r w:rsidR="00053527">
        <w:rPr>
          <w:rFonts w:ascii="Times New Roman" w:hAnsi="Times New Roman"/>
          <w:sz w:val="24"/>
          <w:szCs w:val="24"/>
        </w:rPr>
        <w:t xml:space="preserve">, kad tiks saņemti konkrēti priekšlikumi no Latvijas </w:t>
      </w:r>
      <w:r w:rsidR="00ED4A8B">
        <w:rPr>
          <w:rFonts w:ascii="Times New Roman" w:hAnsi="Times New Roman"/>
          <w:sz w:val="24"/>
          <w:szCs w:val="24"/>
        </w:rPr>
        <w:t>K</w:t>
      </w:r>
      <w:r w:rsidR="00053527">
        <w:rPr>
          <w:rFonts w:ascii="Times New Roman" w:hAnsi="Times New Roman"/>
          <w:sz w:val="24"/>
          <w:szCs w:val="24"/>
        </w:rPr>
        <w:t>omercbanku asociācijas</w:t>
      </w:r>
      <w:r w:rsidR="002E671D" w:rsidRPr="00F7268E">
        <w:rPr>
          <w:rFonts w:ascii="Times New Roman" w:hAnsi="Times New Roman"/>
          <w:sz w:val="24"/>
          <w:szCs w:val="24"/>
        </w:rPr>
        <w:t xml:space="preserve">. </w:t>
      </w:r>
    </w:p>
    <w:p w:rsidR="006753AF" w:rsidRPr="0026140E" w:rsidRDefault="006753AF" w:rsidP="006753AF">
      <w:pPr>
        <w:spacing w:after="0" w:line="240" w:lineRule="auto"/>
        <w:jc w:val="both"/>
        <w:rPr>
          <w:rFonts w:ascii="Times New Roman" w:hAnsi="Times New Roman"/>
          <w:sz w:val="24"/>
          <w:szCs w:val="24"/>
          <w:highlight w:val="yellow"/>
        </w:rPr>
      </w:pPr>
    </w:p>
    <w:p w:rsidR="002E671D" w:rsidRPr="00F7268E" w:rsidRDefault="002E671D" w:rsidP="006B0958">
      <w:pPr>
        <w:pStyle w:val="ListParagraph"/>
        <w:numPr>
          <w:ilvl w:val="0"/>
          <w:numId w:val="6"/>
        </w:numPr>
        <w:tabs>
          <w:tab w:val="left" w:pos="851"/>
        </w:tabs>
        <w:spacing w:after="0" w:line="240" w:lineRule="auto"/>
        <w:ind w:left="709" w:hanging="349"/>
        <w:jc w:val="both"/>
        <w:rPr>
          <w:rFonts w:ascii="Times New Roman" w:hAnsi="Times New Roman"/>
          <w:sz w:val="24"/>
          <w:szCs w:val="24"/>
        </w:rPr>
      </w:pPr>
      <w:r w:rsidRPr="00F7268E">
        <w:rPr>
          <w:rFonts w:ascii="Times New Roman" w:hAnsi="Times New Roman"/>
          <w:b/>
          <w:sz w:val="24"/>
          <w:szCs w:val="24"/>
        </w:rPr>
        <w:t xml:space="preserve">FM Koordinēt EEZ/Norvēģijas finanšu instrumentu </w:t>
      </w:r>
      <w:r w:rsidR="00ED4A8B">
        <w:rPr>
          <w:rFonts w:ascii="Times New Roman" w:hAnsi="Times New Roman"/>
          <w:b/>
          <w:sz w:val="24"/>
          <w:szCs w:val="24"/>
        </w:rPr>
        <w:t>s</w:t>
      </w:r>
      <w:r w:rsidRPr="00F7268E">
        <w:rPr>
          <w:rFonts w:ascii="Times New Roman" w:hAnsi="Times New Roman"/>
          <w:b/>
          <w:sz w:val="24"/>
          <w:szCs w:val="24"/>
        </w:rPr>
        <w:t>aprašanās memoranda sagatavošanu, pārstāvot Latvijas intereses atbalsta jomu, apmēru un ieviešanas mehānismu definēšanā</w:t>
      </w:r>
      <w:r w:rsidR="00ED4A8B">
        <w:rPr>
          <w:rFonts w:ascii="Times New Roman" w:hAnsi="Times New Roman"/>
          <w:sz w:val="24"/>
          <w:szCs w:val="24"/>
        </w:rPr>
        <w:t xml:space="preserve"> (VRP 54.1. – izpildes termiņš</w:t>
      </w:r>
      <w:r w:rsidRPr="00F7268E">
        <w:rPr>
          <w:rFonts w:ascii="Times New Roman" w:hAnsi="Times New Roman"/>
          <w:sz w:val="24"/>
          <w:szCs w:val="24"/>
        </w:rPr>
        <w:t xml:space="preserve"> 31.12.2016.)</w:t>
      </w:r>
    </w:p>
    <w:p w:rsidR="006753AF" w:rsidRPr="00F7268E" w:rsidRDefault="006753AF" w:rsidP="006753AF">
      <w:pPr>
        <w:spacing w:after="0" w:line="240" w:lineRule="auto"/>
        <w:jc w:val="both"/>
        <w:rPr>
          <w:rFonts w:ascii="Times New Roman" w:hAnsi="Times New Roman"/>
          <w:sz w:val="24"/>
          <w:szCs w:val="24"/>
        </w:rPr>
      </w:pPr>
    </w:p>
    <w:p w:rsidR="00ED5CD8" w:rsidRDefault="000570FB" w:rsidP="006753AF">
      <w:pPr>
        <w:spacing w:after="0" w:line="240" w:lineRule="auto"/>
        <w:jc w:val="both"/>
        <w:rPr>
          <w:rFonts w:ascii="Times New Roman" w:hAnsi="Times New Roman"/>
          <w:sz w:val="24"/>
          <w:szCs w:val="24"/>
        </w:rPr>
      </w:pPr>
      <w:r w:rsidRPr="00F7268E">
        <w:rPr>
          <w:rFonts w:ascii="Times New Roman" w:hAnsi="Times New Roman"/>
          <w:sz w:val="24"/>
          <w:szCs w:val="24"/>
        </w:rPr>
        <w:t xml:space="preserve">FM </w:t>
      </w:r>
      <w:r w:rsidR="00BC6909" w:rsidRPr="00F7268E">
        <w:rPr>
          <w:rFonts w:ascii="Times New Roman" w:hAnsi="Times New Roman"/>
          <w:sz w:val="24"/>
          <w:szCs w:val="24"/>
        </w:rPr>
        <w:t>2016.</w:t>
      </w:r>
      <w:r>
        <w:rPr>
          <w:rFonts w:ascii="Times New Roman" w:hAnsi="Times New Roman"/>
          <w:sz w:val="24"/>
          <w:szCs w:val="24"/>
        </w:rPr>
        <w:t> </w:t>
      </w:r>
      <w:r w:rsidR="00BC6909" w:rsidRPr="00F7268E">
        <w:rPr>
          <w:rFonts w:ascii="Times New Roman" w:hAnsi="Times New Roman"/>
          <w:sz w:val="24"/>
          <w:szCs w:val="24"/>
        </w:rPr>
        <w:t>gada 21.</w:t>
      </w:r>
      <w:r>
        <w:rPr>
          <w:rFonts w:ascii="Times New Roman" w:hAnsi="Times New Roman"/>
          <w:sz w:val="24"/>
          <w:szCs w:val="24"/>
        </w:rPr>
        <w:t> </w:t>
      </w:r>
      <w:r w:rsidR="00BC6909" w:rsidRPr="00F7268E">
        <w:rPr>
          <w:rFonts w:ascii="Times New Roman" w:hAnsi="Times New Roman"/>
          <w:sz w:val="24"/>
          <w:szCs w:val="24"/>
        </w:rPr>
        <w:t xml:space="preserve">decembrī </w:t>
      </w:r>
      <w:r w:rsidR="002E671D" w:rsidRPr="00F7268E">
        <w:rPr>
          <w:rFonts w:ascii="Times New Roman" w:hAnsi="Times New Roman"/>
          <w:sz w:val="24"/>
          <w:szCs w:val="24"/>
        </w:rPr>
        <w:t>iesniedza donorvalstīm vienotā saprašanās memoranda projekta priekšlikumu, savukārt 2017.</w:t>
      </w:r>
      <w:r w:rsidR="009048D6">
        <w:rPr>
          <w:rFonts w:ascii="Times New Roman" w:hAnsi="Times New Roman"/>
          <w:sz w:val="24"/>
          <w:szCs w:val="24"/>
        </w:rPr>
        <w:t> gada</w:t>
      </w:r>
      <w:r w:rsidR="002E671D" w:rsidRPr="00F7268E">
        <w:rPr>
          <w:rFonts w:ascii="Times New Roman" w:hAnsi="Times New Roman"/>
          <w:sz w:val="24"/>
          <w:szCs w:val="24"/>
        </w:rPr>
        <w:t xml:space="preserve"> </w:t>
      </w:r>
      <w:r w:rsidR="009048D6" w:rsidRPr="00F7268E">
        <w:rPr>
          <w:rFonts w:ascii="Times New Roman" w:hAnsi="Times New Roman"/>
          <w:sz w:val="24"/>
          <w:szCs w:val="24"/>
        </w:rPr>
        <w:t>24.</w:t>
      </w:r>
      <w:r w:rsidR="009048D6">
        <w:rPr>
          <w:rFonts w:ascii="Times New Roman" w:hAnsi="Times New Roman"/>
          <w:sz w:val="24"/>
          <w:szCs w:val="24"/>
        </w:rPr>
        <w:t xml:space="preserve"> janvārī </w:t>
      </w:r>
      <w:r w:rsidR="002E671D" w:rsidRPr="00F7268E">
        <w:rPr>
          <w:rFonts w:ascii="Times New Roman" w:hAnsi="Times New Roman"/>
          <w:sz w:val="24"/>
          <w:szCs w:val="24"/>
        </w:rPr>
        <w:t xml:space="preserve">notika pirmā divpusējā tikšanās ar donorvalstu pārstāvjiem, kurā puses apmainījās ar redzējumu par prioritātēm, potenciālajām programmām un tām iezīmējamo finansējumu. Ņemot vērā, ka progress virzībā uz </w:t>
      </w:r>
      <w:r w:rsidR="00ED4A8B">
        <w:rPr>
          <w:rFonts w:ascii="Times New Roman" w:hAnsi="Times New Roman"/>
          <w:sz w:val="24"/>
          <w:szCs w:val="24"/>
        </w:rPr>
        <w:t>s</w:t>
      </w:r>
      <w:r w:rsidR="002E671D" w:rsidRPr="00F7268E">
        <w:rPr>
          <w:rFonts w:ascii="Times New Roman" w:hAnsi="Times New Roman"/>
          <w:sz w:val="24"/>
          <w:szCs w:val="24"/>
        </w:rPr>
        <w:t>aprašanās memoranda parakstīšanu ir vērtējams kā labs, kā arī</w:t>
      </w:r>
      <w:r w:rsidR="009048D6">
        <w:rPr>
          <w:rFonts w:ascii="Times New Roman" w:hAnsi="Times New Roman"/>
          <w:sz w:val="24"/>
          <w:szCs w:val="24"/>
        </w:rPr>
        <w:t xml:space="preserve"> to</w:t>
      </w:r>
      <w:r w:rsidR="002E671D" w:rsidRPr="00F7268E">
        <w:rPr>
          <w:rFonts w:ascii="Times New Roman" w:hAnsi="Times New Roman"/>
          <w:sz w:val="24"/>
          <w:szCs w:val="24"/>
        </w:rPr>
        <w:t>, ka sarunu noslēguma termiņš ir lielā mērā atkarīgs no donorvalstīm, nav nepieciešams formāli paga</w:t>
      </w:r>
      <w:r w:rsidR="00724DF8">
        <w:rPr>
          <w:rFonts w:ascii="Times New Roman" w:hAnsi="Times New Roman"/>
          <w:sz w:val="24"/>
          <w:szCs w:val="24"/>
        </w:rPr>
        <w:t>rināt termiņu pasākuma izpildei</w:t>
      </w:r>
      <w:r w:rsidR="0026140E" w:rsidRPr="00F7268E">
        <w:rPr>
          <w:rFonts w:ascii="Times New Roman" w:hAnsi="Times New Roman"/>
          <w:sz w:val="24"/>
          <w:szCs w:val="24"/>
        </w:rPr>
        <w:t>.</w:t>
      </w:r>
    </w:p>
    <w:p w:rsidR="006753AF" w:rsidRPr="006753AF" w:rsidRDefault="006753AF" w:rsidP="006753AF">
      <w:pPr>
        <w:spacing w:after="0" w:line="240" w:lineRule="auto"/>
        <w:jc w:val="both"/>
        <w:rPr>
          <w:rFonts w:ascii="Times New Roman" w:hAnsi="Times New Roman"/>
          <w:sz w:val="24"/>
          <w:szCs w:val="24"/>
        </w:rPr>
      </w:pPr>
    </w:p>
    <w:p w:rsidR="00ED5CD8" w:rsidRPr="006753AF" w:rsidRDefault="00836EB7" w:rsidP="006B0958">
      <w:pPr>
        <w:pStyle w:val="ListParagraph"/>
        <w:numPr>
          <w:ilvl w:val="0"/>
          <w:numId w:val="6"/>
        </w:numPr>
        <w:tabs>
          <w:tab w:val="left" w:pos="851"/>
        </w:tabs>
        <w:spacing w:after="0" w:line="240" w:lineRule="auto"/>
        <w:jc w:val="both"/>
        <w:rPr>
          <w:rFonts w:ascii="Times New Roman" w:hAnsi="Times New Roman"/>
          <w:sz w:val="24"/>
          <w:szCs w:val="24"/>
        </w:rPr>
      </w:pPr>
      <w:r w:rsidRPr="006753AF">
        <w:rPr>
          <w:rFonts w:ascii="Times New Roman" w:hAnsi="Times New Roman"/>
          <w:b/>
          <w:sz w:val="24"/>
          <w:szCs w:val="24"/>
        </w:rPr>
        <w:t>SM sagatavot ziņojumu MK par Latvijas dzelzceļa tīkla elektrifikāc</w:t>
      </w:r>
      <w:r w:rsidR="006753AF" w:rsidRPr="006753AF">
        <w:rPr>
          <w:rFonts w:ascii="Times New Roman" w:hAnsi="Times New Roman"/>
          <w:b/>
          <w:sz w:val="24"/>
          <w:szCs w:val="24"/>
        </w:rPr>
        <w:t>ijas projekta attīstības gaitu,</w:t>
      </w:r>
      <w:r w:rsidRPr="006753AF">
        <w:rPr>
          <w:rFonts w:ascii="Times New Roman" w:hAnsi="Times New Roman"/>
          <w:b/>
          <w:sz w:val="24"/>
          <w:szCs w:val="24"/>
        </w:rPr>
        <w:t xml:space="preserve"> pamatojot izvēlēto risinājumu, iekļaujot informāciju par izvērtētu ietekmi uz valsts budžetu un tarifiem, </w:t>
      </w:r>
      <w:r w:rsidR="00B43631">
        <w:rPr>
          <w:rFonts w:ascii="Times New Roman" w:hAnsi="Times New Roman"/>
          <w:b/>
          <w:sz w:val="24"/>
          <w:szCs w:val="24"/>
        </w:rPr>
        <w:t xml:space="preserve">tai skaitā </w:t>
      </w:r>
      <w:r w:rsidRPr="006753AF">
        <w:rPr>
          <w:rFonts w:ascii="Times New Roman" w:hAnsi="Times New Roman"/>
          <w:b/>
          <w:sz w:val="24"/>
          <w:szCs w:val="24"/>
        </w:rPr>
        <w:t xml:space="preserve">saistībā ar </w:t>
      </w:r>
      <w:r w:rsidR="00ED4A8B">
        <w:rPr>
          <w:rFonts w:ascii="Times New Roman" w:hAnsi="Times New Roman"/>
          <w:b/>
          <w:sz w:val="24"/>
          <w:szCs w:val="24"/>
        </w:rPr>
        <w:t>a</w:t>
      </w:r>
      <w:r w:rsidRPr="006753AF">
        <w:rPr>
          <w:rFonts w:ascii="Times New Roman" w:hAnsi="Times New Roman"/>
          <w:b/>
          <w:sz w:val="24"/>
          <w:szCs w:val="24"/>
        </w:rPr>
        <w:t>/</w:t>
      </w:r>
      <w:r w:rsidR="00ED4A8B">
        <w:rPr>
          <w:rFonts w:ascii="Times New Roman" w:hAnsi="Times New Roman"/>
          <w:b/>
          <w:sz w:val="24"/>
          <w:szCs w:val="24"/>
        </w:rPr>
        <w:t>s</w:t>
      </w:r>
      <w:r w:rsidRPr="006753AF">
        <w:rPr>
          <w:rFonts w:ascii="Times New Roman" w:hAnsi="Times New Roman"/>
          <w:b/>
          <w:sz w:val="24"/>
          <w:szCs w:val="24"/>
        </w:rPr>
        <w:t xml:space="preserve"> </w:t>
      </w:r>
      <w:r w:rsidR="00121FE8">
        <w:rPr>
          <w:rFonts w:ascii="Times New Roman" w:hAnsi="Times New Roman"/>
          <w:b/>
          <w:sz w:val="24"/>
          <w:szCs w:val="24"/>
        </w:rPr>
        <w:t>"</w:t>
      </w:r>
      <w:r w:rsidRPr="006753AF">
        <w:rPr>
          <w:rFonts w:ascii="Times New Roman" w:hAnsi="Times New Roman"/>
          <w:b/>
          <w:sz w:val="24"/>
          <w:szCs w:val="24"/>
        </w:rPr>
        <w:t>Pasažieru vilciens</w:t>
      </w:r>
      <w:r w:rsidR="00121FE8">
        <w:rPr>
          <w:rFonts w:ascii="Times New Roman" w:hAnsi="Times New Roman"/>
          <w:b/>
          <w:sz w:val="24"/>
          <w:szCs w:val="24"/>
        </w:rPr>
        <w:t>"</w:t>
      </w:r>
      <w:r w:rsidRPr="006753AF">
        <w:rPr>
          <w:rFonts w:ascii="Times New Roman" w:hAnsi="Times New Roman"/>
          <w:b/>
          <w:sz w:val="24"/>
          <w:szCs w:val="24"/>
        </w:rPr>
        <w:t xml:space="preserve"> saistītām darbībām un saistītām papildu izmaksām, kā arī informāciju par projekta pārvaldības struktūru</w:t>
      </w:r>
      <w:r w:rsidR="00ED5CD8" w:rsidRPr="006753AF">
        <w:rPr>
          <w:rFonts w:ascii="Times New Roman" w:hAnsi="Times New Roman"/>
          <w:sz w:val="24"/>
          <w:szCs w:val="24"/>
        </w:rPr>
        <w:t xml:space="preserve"> (VRP 1</w:t>
      </w:r>
      <w:r w:rsidRPr="006753AF">
        <w:rPr>
          <w:rFonts w:ascii="Times New Roman" w:hAnsi="Times New Roman"/>
          <w:sz w:val="24"/>
          <w:szCs w:val="24"/>
        </w:rPr>
        <w:t>8</w:t>
      </w:r>
      <w:r w:rsidR="00ED5CD8" w:rsidRPr="006753AF">
        <w:rPr>
          <w:rFonts w:ascii="Times New Roman" w:hAnsi="Times New Roman"/>
          <w:sz w:val="24"/>
          <w:szCs w:val="24"/>
        </w:rPr>
        <w:t>.1. – izpildes termiņš 3</w:t>
      </w:r>
      <w:r w:rsidRPr="006753AF">
        <w:rPr>
          <w:rFonts w:ascii="Times New Roman" w:hAnsi="Times New Roman"/>
          <w:sz w:val="24"/>
          <w:szCs w:val="24"/>
        </w:rPr>
        <w:t>0</w:t>
      </w:r>
      <w:r w:rsidR="00ED5CD8" w:rsidRPr="006753AF">
        <w:rPr>
          <w:rFonts w:ascii="Times New Roman" w:hAnsi="Times New Roman"/>
          <w:sz w:val="24"/>
          <w:szCs w:val="24"/>
        </w:rPr>
        <w:t>.</w:t>
      </w:r>
      <w:r w:rsidRPr="006753AF">
        <w:rPr>
          <w:rFonts w:ascii="Times New Roman" w:hAnsi="Times New Roman"/>
          <w:sz w:val="24"/>
          <w:szCs w:val="24"/>
        </w:rPr>
        <w:t>06</w:t>
      </w:r>
      <w:r w:rsidR="00ED5CD8" w:rsidRPr="006753AF">
        <w:rPr>
          <w:rFonts w:ascii="Times New Roman" w:hAnsi="Times New Roman"/>
          <w:sz w:val="24"/>
          <w:szCs w:val="24"/>
        </w:rPr>
        <w:t>.2016.)</w:t>
      </w:r>
    </w:p>
    <w:p w:rsidR="006753AF" w:rsidRDefault="006753AF" w:rsidP="006753AF">
      <w:pPr>
        <w:spacing w:after="0" w:line="240" w:lineRule="auto"/>
        <w:jc w:val="both"/>
        <w:rPr>
          <w:rFonts w:ascii="Times New Roman" w:hAnsi="Times New Roman"/>
          <w:sz w:val="24"/>
          <w:szCs w:val="24"/>
        </w:rPr>
      </w:pPr>
    </w:p>
    <w:p w:rsidR="00ED5CD8" w:rsidRDefault="00BC6909" w:rsidP="006753AF">
      <w:pPr>
        <w:spacing w:after="0" w:line="240" w:lineRule="auto"/>
        <w:jc w:val="both"/>
        <w:rPr>
          <w:rFonts w:ascii="Times New Roman" w:hAnsi="Times New Roman"/>
          <w:sz w:val="24"/>
          <w:szCs w:val="24"/>
        </w:rPr>
      </w:pPr>
      <w:r>
        <w:rPr>
          <w:rFonts w:ascii="Times New Roman" w:hAnsi="Times New Roman"/>
          <w:sz w:val="24"/>
          <w:szCs w:val="24"/>
        </w:rPr>
        <w:t>MK</w:t>
      </w:r>
      <w:r w:rsidR="00836EB7" w:rsidRPr="006753AF">
        <w:rPr>
          <w:rFonts w:ascii="Times New Roman" w:hAnsi="Times New Roman"/>
          <w:sz w:val="24"/>
          <w:szCs w:val="24"/>
        </w:rPr>
        <w:t xml:space="preserve"> izskatīts informatīvais ziņojums par dzelzceļa elektrifikācijas projekta alternatīvām un atbalstīts no izmaksu</w:t>
      </w:r>
      <w:r w:rsidR="006B0958">
        <w:rPr>
          <w:rFonts w:ascii="Times New Roman" w:hAnsi="Times New Roman"/>
          <w:sz w:val="24"/>
          <w:szCs w:val="24"/>
        </w:rPr>
        <w:t>–</w:t>
      </w:r>
      <w:r w:rsidR="00836EB7" w:rsidRPr="006753AF">
        <w:rPr>
          <w:rFonts w:ascii="Times New Roman" w:hAnsi="Times New Roman"/>
          <w:sz w:val="24"/>
          <w:szCs w:val="24"/>
        </w:rPr>
        <w:t>ieguvumu analīzes viedokļa efektīvākais risinājums – projekta trešā alternatīva – no Daugavpils un Rēzeknes uz Šķirotavas staciju. Nepieciešams turpināt darbu pie dzelzceļa tīkla elektrifikācijas projekta tālāk</w:t>
      </w:r>
      <w:r w:rsidR="006B0958">
        <w:rPr>
          <w:rFonts w:ascii="Times New Roman" w:hAnsi="Times New Roman"/>
          <w:sz w:val="24"/>
          <w:szCs w:val="24"/>
        </w:rPr>
        <w:t>a</w:t>
      </w:r>
      <w:r w:rsidR="00836EB7" w:rsidRPr="006753AF">
        <w:rPr>
          <w:rFonts w:ascii="Times New Roman" w:hAnsi="Times New Roman"/>
          <w:sz w:val="24"/>
          <w:szCs w:val="24"/>
        </w:rPr>
        <w:t xml:space="preserve">s virzības, nodrošinot tā īstenošanas finansēšanas modeļa izstrādi, tai skaitā projekta biznesa plāna izveidi un ietekmes uz valsts budžetu izvērtējumu, kas jāpaveic līdz </w:t>
      </w:r>
      <w:r w:rsidR="007F2304">
        <w:rPr>
          <w:rFonts w:ascii="Times New Roman" w:hAnsi="Times New Roman"/>
          <w:sz w:val="24"/>
          <w:szCs w:val="24"/>
        </w:rPr>
        <w:t>2017.</w:t>
      </w:r>
      <w:r w:rsidR="006B0958">
        <w:rPr>
          <w:rFonts w:ascii="Times New Roman" w:hAnsi="Times New Roman"/>
          <w:sz w:val="24"/>
          <w:szCs w:val="24"/>
        </w:rPr>
        <w:t> </w:t>
      </w:r>
      <w:r w:rsidR="007F2304">
        <w:rPr>
          <w:rFonts w:ascii="Times New Roman" w:hAnsi="Times New Roman"/>
          <w:sz w:val="24"/>
          <w:szCs w:val="24"/>
        </w:rPr>
        <w:t xml:space="preserve">gada </w:t>
      </w:r>
      <w:r w:rsidR="00836EB7" w:rsidRPr="006753AF">
        <w:rPr>
          <w:rFonts w:ascii="Times New Roman" w:hAnsi="Times New Roman"/>
          <w:sz w:val="24"/>
          <w:szCs w:val="24"/>
        </w:rPr>
        <w:t>15.</w:t>
      </w:r>
      <w:r w:rsidR="006B0958">
        <w:rPr>
          <w:rFonts w:ascii="Times New Roman" w:hAnsi="Times New Roman"/>
          <w:sz w:val="24"/>
          <w:szCs w:val="24"/>
        </w:rPr>
        <w:t> </w:t>
      </w:r>
      <w:r w:rsidR="00836EB7" w:rsidRPr="006753AF">
        <w:rPr>
          <w:rFonts w:ascii="Times New Roman" w:hAnsi="Times New Roman"/>
          <w:sz w:val="24"/>
          <w:szCs w:val="24"/>
        </w:rPr>
        <w:t>martam</w:t>
      </w:r>
      <w:r w:rsidR="00ED5CD8" w:rsidRPr="006753AF">
        <w:rPr>
          <w:rFonts w:ascii="Times New Roman" w:hAnsi="Times New Roman"/>
          <w:sz w:val="24"/>
          <w:szCs w:val="24"/>
        </w:rPr>
        <w:t>.</w:t>
      </w:r>
    </w:p>
    <w:p w:rsidR="006753AF" w:rsidRPr="006753AF" w:rsidRDefault="006753AF" w:rsidP="006753AF">
      <w:pPr>
        <w:spacing w:after="0" w:line="240" w:lineRule="auto"/>
        <w:jc w:val="both"/>
        <w:rPr>
          <w:rFonts w:ascii="Times New Roman" w:hAnsi="Times New Roman"/>
          <w:sz w:val="24"/>
          <w:szCs w:val="24"/>
        </w:rPr>
      </w:pPr>
    </w:p>
    <w:p w:rsidR="00ED5CD8" w:rsidRPr="006753AF" w:rsidRDefault="00ED5CD8" w:rsidP="006B0958">
      <w:pPr>
        <w:pStyle w:val="ListParagraph"/>
        <w:numPr>
          <w:ilvl w:val="0"/>
          <w:numId w:val="6"/>
        </w:numPr>
        <w:tabs>
          <w:tab w:val="left" w:pos="284"/>
          <w:tab w:val="left" w:pos="851"/>
          <w:tab w:val="left" w:pos="1134"/>
        </w:tabs>
        <w:spacing w:after="0" w:line="240" w:lineRule="auto"/>
        <w:ind w:left="709" w:firstLine="0"/>
        <w:jc w:val="both"/>
        <w:rPr>
          <w:rFonts w:ascii="Times New Roman" w:hAnsi="Times New Roman"/>
          <w:sz w:val="24"/>
          <w:szCs w:val="24"/>
        </w:rPr>
      </w:pPr>
      <w:r w:rsidRPr="006753AF">
        <w:rPr>
          <w:rFonts w:ascii="Times New Roman" w:hAnsi="Times New Roman"/>
          <w:b/>
          <w:sz w:val="24"/>
          <w:szCs w:val="24"/>
        </w:rPr>
        <w:t>SM pilnveidot maršrutu tīklu, lai nodrošinātu sabiedriskā transporta pakalpojumu pieejamību un administratīvo teritoriju savstarpējo savienojamību visā Latvijas Republikas teritorijā</w:t>
      </w:r>
      <w:r w:rsidR="00576D48">
        <w:rPr>
          <w:rFonts w:ascii="Times New Roman" w:hAnsi="Times New Roman"/>
          <w:sz w:val="24"/>
          <w:szCs w:val="24"/>
        </w:rPr>
        <w:t xml:space="preserve"> </w:t>
      </w:r>
      <w:r w:rsidR="006B0958">
        <w:rPr>
          <w:rFonts w:ascii="Times New Roman" w:hAnsi="Times New Roman"/>
          <w:sz w:val="24"/>
          <w:szCs w:val="24"/>
        </w:rPr>
        <w:t>(VRP 20.2. – izpildes termiņš</w:t>
      </w:r>
      <w:r w:rsidRPr="006753AF">
        <w:rPr>
          <w:rFonts w:ascii="Times New Roman" w:hAnsi="Times New Roman"/>
          <w:sz w:val="24"/>
          <w:szCs w:val="24"/>
        </w:rPr>
        <w:t xml:space="preserve"> 31.12.2016.)</w:t>
      </w:r>
    </w:p>
    <w:p w:rsidR="00ED5CD8" w:rsidRPr="006753AF" w:rsidRDefault="00ED5CD8" w:rsidP="006753AF">
      <w:pPr>
        <w:pStyle w:val="ListParagraph"/>
        <w:tabs>
          <w:tab w:val="left" w:pos="284"/>
        </w:tabs>
        <w:spacing w:after="0" w:line="240" w:lineRule="auto"/>
        <w:ind w:left="0"/>
        <w:jc w:val="both"/>
        <w:rPr>
          <w:rFonts w:ascii="Times New Roman" w:hAnsi="Times New Roman"/>
          <w:sz w:val="24"/>
          <w:szCs w:val="24"/>
        </w:rPr>
      </w:pPr>
    </w:p>
    <w:p w:rsidR="00DE2816" w:rsidRPr="00D14CCC" w:rsidRDefault="00DE2816" w:rsidP="00DE2816">
      <w:pPr>
        <w:spacing w:after="0" w:line="240" w:lineRule="auto"/>
        <w:jc w:val="both"/>
        <w:rPr>
          <w:rFonts w:ascii="Times New Roman" w:hAnsi="Times New Roman"/>
          <w:sz w:val="24"/>
          <w:szCs w:val="24"/>
        </w:rPr>
      </w:pPr>
      <w:r w:rsidRPr="006753AF">
        <w:rPr>
          <w:rFonts w:ascii="Times New Roman" w:hAnsi="Times New Roman"/>
          <w:sz w:val="24"/>
          <w:szCs w:val="24"/>
        </w:rPr>
        <w:t>Likumprojekts "Grozījumi Autopārvadājumu likumā" izsludināts VSS. Likumprojekts satur taksometru, kopbraukšanas un autoostu regulējumu, tajā ietverts apjomīgs jauns regulējums, par kuru jāpanāk vienošanās ar visiem sociālajiem partneriem un pašvaldībām.</w:t>
      </w:r>
      <w:r>
        <w:rPr>
          <w:rFonts w:ascii="Times New Roman" w:hAnsi="Times New Roman"/>
          <w:sz w:val="24"/>
          <w:szCs w:val="24"/>
        </w:rPr>
        <w:t xml:space="preserve"> </w:t>
      </w:r>
      <w:r w:rsidRPr="006753AF">
        <w:rPr>
          <w:rFonts w:ascii="Times New Roman" w:hAnsi="Times New Roman"/>
          <w:sz w:val="24"/>
          <w:szCs w:val="24"/>
        </w:rPr>
        <w:t xml:space="preserve">MKK </w:t>
      </w:r>
      <w:r w:rsidR="006B0958" w:rsidRPr="006753AF">
        <w:rPr>
          <w:rFonts w:ascii="Times New Roman" w:hAnsi="Times New Roman"/>
          <w:sz w:val="24"/>
          <w:szCs w:val="24"/>
        </w:rPr>
        <w:t>2016.</w:t>
      </w:r>
      <w:r w:rsidR="006B0958">
        <w:rPr>
          <w:rFonts w:ascii="Times New Roman" w:hAnsi="Times New Roman"/>
          <w:sz w:val="24"/>
          <w:szCs w:val="24"/>
        </w:rPr>
        <w:t xml:space="preserve"> gada </w:t>
      </w:r>
      <w:r w:rsidR="006B0958" w:rsidRPr="006753AF">
        <w:rPr>
          <w:rFonts w:ascii="Times New Roman" w:hAnsi="Times New Roman"/>
          <w:sz w:val="24"/>
          <w:szCs w:val="24"/>
        </w:rPr>
        <w:t>10.</w:t>
      </w:r>
      <w:r w:rsidR="006B0958">
        <w:rPr>
          <w:rFonts w:ascii="Times New Roman" w:hAnsi="Times New Roman"/>
          <w:sz w:val="24"/>
          <w:szCs w:val="24"/>
        </w:rPr>
        <w:t xml:space="preserve"> oktobra </w:t>
      </w:r>
      <w:r w:rsidRPr="006753AF">
        <w:rPr>
          <w:rFonts w:ascii="Times New Roman" w:hAnsi="Times New Roman"/>
          <w:sz w:val="24"/>
          <w:szCs w:val="24"/>
        </w:rPr>
        <w:t xml:space="preserve">sēdē izskatīts un pamatā atbalstīts Informatīvais ziņojums </w:t>
      </w:r>
      <w:r w:rsidR="006B0958">
        <w:rPr>
          <w:rFonts w:ascii="Times New Roman" w:hAnsi="Times New Roman"/>
          <w:sz w:val="24"/>
          <w:szCs w:val="24"/>
        </w:rPr>
        <w:t>"</w:t>
      </w:r>
      <w:r w:rsidRPr="006753AF">
        <w:rPr>
          <w:rFonts w:ascii="Times New Roman" w:hAnsi="Times New Roman"/>
          <w:sz w:val="24"/>
          <w:szCs w:val="24"/>
        </w:rPr>
        <w:t>Par Ministru kabineta 2015.</w:t>
      </w:r>
      <w:r w:rsidR="006B0958">
        <w:rPr>
          <w:rFonts w:ascii="Times New Roman" w:hAnsi="Times New Roman"/>
          <w:sz w:val="24"/>
          <w:szCs w:val="24"/>
        </w:rPr>
        <w:t> </w:t>
      </w:r>
      <w:r w:rsidRPr="006753AF">
        <w:rPr>
          <w:rFonts w:ascii="Times New Roman" w:hAnsi="Times New Roman"/>
          <w:sz w:val="24"/>
          <w:szCs w:val="24"/>
        </w:rPr>
        <w:t>gada 31.</w:t>
      </w:r>
      <w:r w:rsidR="006B0958">
        <w:rPr>
          <w:rFonts w:ascii="Times New Roman" w:hAnsi="Times New Roman"/>
          <w:sz w:val="24"/>
          <w:szCs w:val="24"/>
        </w:rPr>
        <w:t> </w:t>
      </w:r>
      <w:r w:rsidRPr="006753AF">
        <w:rPr>
          <w:rFonts w:ascii="Times New Roman" w:hAnsi="Times New Roman"/>
          <w:sz w:val="24"/>
          <w:szCs w:val="24"/>
        </w:rPr>
        <w:t>marta noteikumu Nr.</w:t>
      </w:r>
      <w:r w:rsidR="006B0958">
        <w:rPr>
          <w:rFonts w:ascii="Times New Roman" w:hAnsi="Times New Roman"/>
          <w:sz w:val="24"/>
          <w:szCs w:val="24"/>
        </w:rPr>
        <w:t> </w:t>
      </w:r>
      <w:r w:rsidRPr="006753AF">
        <w:rPr>
          <w:rFonts w:ascii="Times New Roman" w:hAnsi="Times New Roman"/>
          <w:sz w:val="24"/>
          <w:szCs w:val="24"/>
        </w:rPr>
        <w:t xml:space="preserve">153 </w:t>
      </w:r>
      <w:r w:rsidR="006B0958">
        <w:rPr>
          <w:rFonts w:ascii="Times New Roman" w:hAnsi="Times New Roman"/>
          <w:sz w:val="24"/>
          <w:szCs w:val="24"/>
        </w:rPr>
        <w:t>"</w:t>
      </w:r>
      <w:r w:rsidRPr="006753AF">
        <w:rPr>
          <w:rFonts w:ascii="Times New Roman" w:hAnsi="Times New Roman"/>
          <w:sz w:val="24"/>
          <w:szCs w:val="24"/>
        </w:rPr>
        <w:t>Noteikumi par pasažieru kategorijām, kuras ir tiesīgas izmantot braukšanas maksas atvieglojumus maršrutu tīkla maršrutos</w:t>
      </w:r>
      <w:r w:rsidR="006B0958">
        <w:rPr>
          <w:rFonts w:ascii="Times New Roman" w:hAnsi="Times New Roman"/>
          <w:sz w:val="24"/>
          <w:szCs w:val="24"/>
        </w:rPr>
        <w:t>"</w:t>
      </w:r>
      <w:r w:rsidRPr="006753AF">
        <w:rPr>
          <w:rFonts w:ascii="Times New Roman" w:hAnsi="Times New Roman"/>
          <w:sz w:val="24"/>
          <w:szCs w:val="24"/>
        </w:rPr>
        <w:t xml:space="preserve"> ieviešanu</w:t>
      </w:r>
      <w:r w:rsidR="006B0958">
        <w:rPr>
          <w:rFonts w:ascii="Times New Roman" w:hAnsi="Times New Roman"/>
          <w:sz w:val="24"/>
          <w:szCs w:val="24"/>
        </w:rPr>
        <w:t>"</w:t>
      </w:r>
      <w:r w:rsidRPr="006753AF">
        <w:rPr>
          <w:rFonts w:ascii="Times New Roman" w:hAnsi="Times New Roman"/>
          <w:sz w:val="24"/>
          <w:szCs w:val="24"/>
        </w:rPr>
        <w:t xml:space="preserve">, kurā piedāvāts risinājums – izveidot vienotu sistēmu, kas nodrošina </w:t>
      </w:r>
      <w:r w:rsidRPr="006753AF">
        <w:rPr>
          <w:rFonts w:ascii="Times New Roman" w:hAnsi="Times New Roman"/>
          <w:sz w:val="24"/>
          <w:szCs w:val="24"/>
        </w:rPr>
        <w:lastRenderedPageBreak/>
        <w:t>precīzu elektronisku braukšanas maksas atvieglojumu saņēmēju identifikāciju un veikto braucienu uzskaiti par pasažieriem, kuri ir tiesīgi izmantot braukšanas maksas atvieglo</w:t>
      </w:r>
      <w:r>
        <w:rPr>
          <w:rFonts w:ascii="Times New Roman" w:hAnsi="Times New Roman"/>
          <w:sz w:val="24"/>
          <w:szCs w:val="24"/>
        </w:rPr>
        <w:t xml:space="preserve">jumus sabiedriskajā transportā </w:t>
      </w:r>
      <w:r w:rsidRPr="006753AF">
        <w:rPr>
          <w:rFonts w:ascii="Times New Roman" w:hAnsi="Times New Roman"/>
          <w:sz w:val="24"/>
          <w:szCs w:val="24"/>
        </w:rPr>
        <w:t xml:space="preserve">reģionālās nozīmes maršrutu tīkla maršrutos. </w:t>
      </w:r>
      <w:r w:rsidRPr="00D14CCC">
        <w:rPr>
          <w:rFonts w:ascii="Times New Roman" w:hAnsi="Times New Roman"/>
          <w:sz w:val="24"/>
          <w:szCs w:val="24"/>
        </w:rPr>
        <w:t xml:space="preserve">Grozījumi Autopārvadājumu likumā </w:t>
      </w:r>
      <w:r>
        <w:rPr>
          <w:rFonts w:ascii="Times New Roman" w:hAnsi="Times New Roman"/>
          <w:sz w:val="24"/>
          <w:szCs w:val="24"/>
        </w:rPr>
        <w:t>2017.</w:t>
      </w:r>
      <w:r w:rsidR="006B0958">
        <w:rPr>
          <w:rFonts w:ascii="Times New Roman" w:hAnsi="Times New Roman"/>
          <w:sz w:val="24"/>
          <w:szCs w:val="24"/>
        </w:rPr>
        <w:t> gada</w:t>
      </w:r>
      <w:r w:rsidRPr="00D14CCC">
        <w:rPr>
          <w:rFonts w:ascii="Times New Roman" w:hAnsi="Times New Roman"/>
          <w:sz w:val="24"/>
          <w:szCs w:val="24"/>
        </w:rPr>
        <w:t xml:space="preserve"> </w:t>
      </w:r>
      <w:r w:rsidR="006B0958">
        <w:rPr>
          <w:rFonts w:ascii="Times New Roman" w:hAnsi="Times New Roman"/>
          <w:sz w:val="24"/>
          <w:szCs w:val="24"/>
        </w:rPr>
        <w:t xml:space="preserve">23. janvārī </w:t>
      </w:r>
      <w:r w:rsidRPr="00D14CCC">
        <w:rPr>
          <w:rFonts w:ascii="Times New Roman" w:hAnsi="Times New Roman"/>
          <w:sz w:val="24"/>
          <w:szCs w:val="24"/>
        </w:rPr>
        <w:t>ir iesniegti izskatīšanai M</w:t>
      </w:r>
      <w:r>
        <w:rPr>
          <w:rFonts w:ascii="Times New Roman" w:hAnsi="Times New Roman"/>
          <w:sz w:val="24"/>
          <w:szCs w:val="24"/>
        </w:rPr>
        <w:t>KK</w:t>
      </w:r>
      <w:r w:rsidRPr="00D14CCC">
        <w:rPr>
          <w:rFonts w:ascii="Times New Roman" w:hAnsi="Times New Roman"/>
          <w:sz w:val="24"/>
          <w:szCs w:val="24"/>
        </w:rPr>
        <w:t xml:space="preserve"> sēdē ar nesaskaņotu E</w:t>
      </w:r>
      <w:r>
        <w:rPr>
          <w:rFonts w:ascii="Times New Roman" w:hAnsi="Times New Roman"/>
          <w:sz w:val="24"/>
          <w:szCs w:val="24"/>
        </w:rPr>
        <w:t>M</w:t>
      </w:r>
      <w:r w:rsidRPr="00D14CCC">
        <w:rPr>
          <w:rFonts w:ascii="Times New Roman" w:hAnsi="Times New Roman"/>
          <w:sz w:val="24"/>
          <w:szCs w:val="24"/>
        </w:rPr>
        <w:t xml:space="preserve"> iebildumu par pasažieru komercpārvadājumu ar vieglo automobili (kopbraukšanas) regulējumu, taču 2017.</w:t>
      </w:r>
      <w:r w:rsidR="006B0958">
        <w:rPr>
          <w:rFonts w:ascii="Times New Roman" w:hAnsi="Times New Roman"/>
          <w:sz w:val="24"/>
          <w:szCs w:val="24"/>
        </w:rPr>
        <w:t> gada</w:t>
      </w:r>
      <w:r w:rsidRPr="00D14CCC">
        <w:rPr>
          <w:rFonts w:ascii="Times New Roman" w:hAnsi="Times New Roman"/>
          <w:sz w:val="24"/>
          <w:szCs w:val="24"/>
        </w:rPr>
        <w:t xml:space="preserve"> </w:t>
      </w:r>
      <w:r w:rsidR="006B0958" w:rsidRPr="00D14CCC">
        <w:rPr>
          <w:rFonts w:ascii="Times New Roman" w:hAnsi="Times New Roman"/>
          <w:sz w:val="24"/>
          <w:szCs w:val="24"/>
        </w:rPr>
        <w:t>8.</w:t>
      </w:r>
      <w:r w:rsidR="006B0958">
        <w:rPr>
          <w:rFonts w:ascii="Times New Roman" w:hAnsi="Times New Roman"/>
          <w:sz w:val="24"/>
          <w:szCs w:val="24"/>
        </w:rPr>
        <w:t xml:space="preserve"> februāra </w:t>
      </w:r>
      <w:r w:rsidRPr="00D14CCC">
        <w:rPr>
          <w:rFonts w:ascii="Times New Roman" w:hAnsi="Times New Roman"/>
          <w:sz w:val="24"/>
          <w:szCs w:val="24"/>
        </w:rPr>
        <w:t xml:space="preserve">sanāksmē ar EM un sociālajiem partneriem panākta vienošanās par šo iebildumu. </w:t>
      </w:r>
    </w:p>
    <w:p w:rsidR="00DE2816" w:rsidRDefault="00DE2816" w:rsidP="00DE2816">
      <w:pPr>
        <w:spacing w:after="0" w:line="240" w:lineRule="auto"/>
        <w:jc w:val="both"/>
        <w:rPr>
          <w:rFonts w:ascii="Times New Roman" w:hAnsi="Times New Roman"/>
          <w:sz w:val="24"/>
          <w:szCs w:val="24"/>
        </w:rPr>
      </w:pPr>
      <w:r w:rsidRPr="00D14CCC">
        <w:rPr>
          <w:rFonts w:ascii="Times New Roman" w:hAnsi="Times New Roman"/>
          <w:sz w:val="24"/>
          <w:szCs w:val="24"/>
        </w:rPr>
        <w:t xml:space="preserve">Informatīvais ziņojums </w:t>
      </w:r>
      <w:r w:rsidR="006B0958">
        <w:rPr>
          <w:rFonts w:ascii="Times New Roman" w:hAnsi="Times New Roman"/>
          <w:sz w:val="24"/>
          <w:szCs w:val="24"/>
        </w:rPr>
        <w:t>"</w:t>
      </w:r>
      <w:r w:rsidRPr="00D14CCC">
        <w:rPr>
          <w:rFonts w:ascii="Times New Roman" w:hAnsi="Times New Roman"/>
          <w:sz w:val="24"/>
          <w:szCs w:val="24"/>
        </w:rPr>
        <w:t>Par Ministru kabineta 2015.</w:t>
      </w:r>
      <w:r w:rsidR="006B0958">
        <w:rPr>
          <w:rFonts w:ascii="Times New Roman" w:hAnsi="Times New Roman"/>
          <w:sz w:val="24"/>
          <w:szCs w:val="24"/>
        </w:rPr>
        <w:t> </w:t>
      </w:r>
      <w:r w:rsidRPr="00D14CCC">
        <w:rPr>
          <w:rFonts w:ascii="Times New Roman" w:hAnsi="Times New Roman"/>
          <w:sz w:val="24"/>
          <w:szCs w:val="24"/>
        </w:rPr>
        <w:t>gada 31.</w:t>
      </w:r>
      <w:r w:rsidR="006B0958">
        <w:rPr>
          <w:rFonts w:ascii="Times New Roman" w:hAnsi="Times New Roman"/>
          <w:sz w:val="24"/>
          <w:szCs w:val="24"/>
        </w:rPr>
        <w:t> </w:t>
      </w:r>
      <w:r w:rsidRPr="00D14CCC">
        <w:rPr>
          <w:rFonts w:ascii="Times New Roman" w:hAnsi="Times New Roman"/>
          <w:sz w:val="24"/>
          <w:szCs w:val="24"/>
        </w:rPr>
        <w:t>marta noteikumos Nr.</w:t>
      </w:r>
      <w:r w:rsidR="006B0958">
        <w:rPr>
          <w:rFonts w:ascii="Times New Roman" w:hAnsi="Times New Roman"/>
          <w:sz w:val="24"/>
          <w:szCs w:val="24"/>
        </w:rPr>
        <w:t> </w:t>
      </w:r>
      <w:r w:rsidRPr="00D14CCC">
        <w:rPr>
          <w:rFonts w:ascii="Times New Roman" w:hAnsi="Times New Roman"/>
          <w:sz w:val="24"/>
          <w:szCs w:val="24"/>
        </w:rPr>
        <w:t xml:space="preserve">153 </w:t>
      </w:r>
      <w:r w:rsidR="006B0958">
        <w:rPr>
          <w:rFonts w:ascii="Times New Roman" w:hAnsi="Times New Roman"/>
          <w:sz w:val="24"/>
          <w:szCs w:val="24"/>
        </w:rPr>
        <w:t>"</w:t>
      </w:r>
      <w:r w:rsidRPr="00D14CCC">
        <w:rPr>
          <w:rFonts w:ascii="Times New Roman" w:hAnsi="Times New Roman"/>
          <w:sz w:val="24"/>
          <w:szCs w:val="24"/>
        </w:rPr>
        <w:t>Noteikumi par pasažieru kategorijām, kuras ir tiesīgas izmantot braukšanas maksas atvieglojumus maršrutu tīkla maršrutos</w:t>
      </w:r>
      <w:r w:rsidR="006B0958">
        <w:rPr>
          <w:rFonts w:ascii="Times New Roman" w:hAnsi="Times New Roman"/>
          <w:sz w:val="24"/>
          <w:szCs w:val="24"/>
        </w:rPr>
        <w:t>"</w:t>
      </w:r>
      <w:r w:rsidRPr="00D14CCC">
        <w:rPr>
          <w:rFonts w:ascii="Times New Roman" w:hAnsi="Times New Roman"/>
          <w:sz w:val="24"/>
          <w:szCs w:val="24"/>
        </w:rPr>
        <w:t xml:space="preserve"> </w:t>
      </w:r>
      <w:r>
        <w:rPr>
          <w:rFonts w:ascii="Times New Roman" w:hAnsi="Times New Roman"/>
          <w:sz w:val="24"/>
          <w:szCs w:val="24"/>
        </w:rPr>
        <w:t>paredzētā risinājuma ieviešanu</w:t>
      </w:r>
      <w:r w:rsidR="006B0958">
        <w:rPr>
          <w:rFonts w:ascii="Times New Roman" w:hAnsi="Times New Roman"/>
          <w:sz w:val="24"/>
          <w:szCs w:val="24"/>
        </w:rPr>
        <w:t>"</w:t>
      </w:r>
      <w:r>
        <w:rPr>
          <w:rFonts w:ascii="Times New Roman" w:hAnsi="Times New Roman"/>
          <w:sz w:val="24"/>
          <w:szCs w:val="24"/>
        </w:rPr>
        <w:t xml:space="preserve"> </w:t>
      </w:r>
      <w:r w:rsidR="006B0958" w:rsidRPr="00D14CCC">
        <w:rPr>
          <w:rFonts w:ascii="Times New Roman" w:hAnsi="Times New Roman"/>
          <w:sz w:val="24"/>
          <w:szCs w:val="24"/>
        </w:rPr>
        <w:t>2016.</w:t>
      </w:r>
      <w:r w:rsidR="006B0958">
        <w:rPr>
          <w:rFonts w:ascii="Times New Roman" w:hAnsi="Times New Roman"/>
          <w:sz w:val="24"/>
          <w:szCs w:val="24"/>
        </w:rPr>
        <w:t> gada</w:t>
      </w:r>
      <w:r w:rsidR="006B0958" w:rsidRPr="00D14CCC">
        <w:rPr>
          <w:rFonts w:ascii="Times New Roman" w:hAnsi="Times New Roman"/>
          <w:sz w:val="24"/>
          <w:szCs w:val="24"/>
        </w:rPr>
        <w:t xml:space="preserve"> </w:t>
      </w:r>
      <w:r w:rsidR="006B0958">
        <w:rPr>
          <w:rFonts w:ascii="Times New Roman" w:hAnsi="Times New Roman"/>
          <w:sz w:val="24"/>
          <w:szCs w:val="24"/>
        </w:rPr>
        <w:t>15. decembrī</w:t>
      </w:r>
      <w:r w:rsidR="006B0958" w:rsidRPr="00D14CCC">
        <w:rPr>
          <w:rFonts w:ascii="Times New Roman" w:hAnsi="Times New Roman"/>
          <w:sz w:val="24"/>
          <w:szCs w:val="24"/>
        </w:rPr>
        <w:t xml:space="preserve"> </w:t>
      </w:r>
      <w:r w:rsidRPr="00D14CCC">
        <w:rPr>
          <w:rFonts w:ascii="Times New Roman" w:hAnsi="Times New Roman"/>
          <w:sz w:val="24"/>
          <w:szCs w:val="24"/>
        </w:rPr>
        <w:t>iesniegts Valsts kancelejā</w:t>
      </w:r>
      <w:r w:rsidR="006B0958">
        <w:rPr>
          <w:rFonts w:ascii="Times New Roman" w:hAnsi="Times New Roman"/>
          <w:sz w:val="24"/>
          <w:szCs w:val="24"/>
        </w:rPr>
        <w:t xml:space="preserve">. </w:t>
      </w:r>
      <w:r w:rsidRPr="00D14CCC">
        <w:rPr>
          <w:rFonts w:ascii="Times New Roman" w:hAnsi="Times New Roman"/>
          <w:sz w:val="24"/>
          <w:szCs w:val="24"/>
        </w:rPr>
        <w:t>Tomēr, konsultējoties ar sociālajiem</w:t>
      </w:r>
      <w:r>
        <w:rPr>
          <w:rFonts w:ascii="Times New Roman" w:hAnsi="Times New Roman"/>
          <w:sz w:val="24"/>
          <w:szCs w:val="24"/>
        </w:rPr>
        <w:t xml:space="preserve"> un sadarbības </w:t>
      </w:r>
      <w:r w:rsidRPr="00D14CCC">
        <w:rPr>
          <w:rFonts w:ascii="Times New Roman" w:hAnsi="Times New Roman"/>
          <w:sz w:val="24"/>
          <w:szCs w:val="24"/>
        </w:rPr>
        <w:t>partneriem, SM ir izstrādājusi jaunu risinājumu sistēmas pakāpeniskai ieviešanai, kas paredz tās darbību pilnā apjomā no 2021.</w:t>
      </w:r>
      <w:r w:rsidR="006B0958">
        <w:rPr>
          <w:rFonts w:ascii="Times New Roman" w:hAnsi="Times New Roman"/>
          <w:sz w:val="24"/>
          <w:szCs w:val="24"/>
        </w:rPr>
        <w:t> </w:t>
      </w:r>
      <w:r w:rsidRPr="00D14CCC">
        <w:rPr>
          <w:rFonts w:ascii="Times New Roman" w:hAnsi="Times New Roman"/>
          <w:sz w:val="24"/>
          <w:szCs w:val="24"/>
        </w:rPr>
        <w:t xml:space="preserve">gada. Precizētais informatīvais ziņojums </w:t>
      </w:r>
      <w:r>
        <w:rPr>
          <w:rFonts w:ascii="Times New Roman" w:hAnsi="Times New Roman"/>
          <w:sz w:val="24"/>
          <w:szCs w:val="24"/>
        </w:rPr>
        <w:t>201</w:t>
      </w:r>
      <w:r w:rsidRPr="00D14CCC">
        <w:rPr>
          <w:rFonts w:ascii="Times New Roman" w:hAnsi="Times New Roman"/>
          <w:sz w:val="24"/>
          <w:szCs w:val="24"/>
        </w:rPr>
        <w:t>7.</w:t>
      </w:r>
      <w:r w:rsidR="006B0958">
        <w:rPr>
          <w:rFonts w:ascii="Times New Roman" w:hAnsi="Times New Roman"/>
          <w:sz w:val="24"/>
          <w:szCs w:val="24"/>
        </w:rPr>
        <w:t> gada</w:t>
      </w:r>
      <w:r w:rsidRPr="00D14CCC">
        <w:rPr>
          <w:rFonts w:ascii="Times New Roman" w:hAnsi="Times New Roman"/>
          <w:sz w:val="24"/>
          <w:szCs w:val="24"/>
        </w:rPr>
        <w:t xml:space="preserve"> </w:t>
      </w:r>
      <w:r w:rsidR="006B0958" w:rsidRPr="00D14CCC">
        <w:rPr>
          <w:rFonts w:ascii="Times New Roman" w:hAnsi="Times New Roman"/>
          <w:sz w:val="24"/>
          <w:szCs w:val="24"/>
        </w:rPr>
        <w:t>13.</w:t>
      </w:r>
      <w:r w:rsidR="006B0958">
        <w:rPr>
          <w:rFonts w:ascii="Times New Roman" w:hAnsi="Times New Roman"/>
          <w:sz w:val="24"/>
          <w:szCs w:val="24"/>
        </w:rPr>
        <w:t xml:space="preserve"> februārī </w:t>
      </w:r>
      <w:r w:rsidRPr="00D14CCC">
        <w:rPr>
          <w:rFonts w:ascii="Times New Roman" w:hAnsi="Times New Roman"/>
          <w:sz w:val="24"/>
          <w:szCs w:val="24"/>
        </w:rPr>
        <w:t>atkārtoti nosūtīts elektroniskai saskaņošanai un iesniegts izskatīšanai M</w:t>
      </w:r>
      <w:r>
        <w:rPr>
          <w:rFonts w:ascii="Times New Roman" w:hAnsi="Times New Roman"/>
          <w:sz w:val="24"/>
          <w:szCs w:val="24"/>
        </w:rPr>
        <w:t>KK</w:t>
      </w:r>
      <w:r w:rsidRPr="00D14CCC">
        <w:rPr>
          <w:rFonts w:ascii="Times New Roman" w:hAnsi="Times New Roman"/>
          <w:sz w:val="24"/>
          <w:szCs w:val="24"/>
        </w:rPr>
        <w:t xml:space="preserve"> sēdē. </w:t>
      </w:r>
    </w:p>
    <w:p w:rsidR="006753AF" w:rsidRPr="006753AF" w:rsidRDefault="006753AF" w:rsidP="006753AF">
      <w:pPr>
        <w:spacing w:after="0" w:line="240" w:lineRule="auto"/>
        <w:jc w:val="both"/>
        <w:rPr>
          <w:rFonts w:ascii="Times New Roman" w:hAnsi="Times New Roman"/>
          <w:sz w:val="24"/>
          <w:szCs w:val="24"/>
        </w:rPr>
      </w:pPr>
    </w:p>
    <w:p w:rsidR="00ED5CD8" w:rsidRPr="00B1645F" w:rsidRDefault="00ED5CD8" w:rsidP="00521B67">
      <w:pPr>
        <w:pStyle w:val="ListParagraph"/>
        <w:numPr>
          <w:ilvl w:val="0"/>
          <w:numId w:val="6"/>
        </w:numPr>
        <w:tabs>
          <w:tab w:val="left" w:pos="426"/>
        </w:tabs>
        <w:spacing w:after="0" w:line="240" w:lineRule="auto"/>
        <w:jc w:val="both"/>
        <w:rPr>
          <w:rFonts w:ascii="Times New Roman" w:hAnsi="Times New Roman"/>
          <w:sz w:val="24"/>
          <w:szCs w:val="24"/>
        </w:rPr>
      </w:pPr>
      <w:r w:rsidRPr="00B1645F">
        <w:rPr>
          <w:rFonts w:ascii="Times New Roman" w:hAnsi="Times New Roman"/>
          <w:b/>
          <w:sz w:val="24"/>
          <w:szCs w:val="24"/>
        </w:rPr>
        <w:t>SM izstrādāt priekšlikumus integrētam lidostu pārvaldības piedāvājumam</w:t>
      </w:r>
      <w:r w:rsidRPr="00B1645F">
        <w:rPr>
          <w:rFonts w:ascii="Times New Roman" w:hAnsi="Times New Roman"/>
          <w:sz w:val="24"/>
          <w:szCs w:val="24"/>
        </w:rPr>
        <w:t xml:space="preserve"> (VRP 15.1. – izpildes termiņš 31.12.2016.)</w:t>
      </w:r>
    </w:p>
    <w:p w:rsidR="006753AF" w:rsidRDefault="006753AF" w:rsidP="006753AF">
      <w:pPr>
        <w:spacing w:after="0" w:line="240" w:lineRule="auto"/>
        <w:jc w:val="both"/>
        <w:rPr>
          <w:rFonts w:ascii="Times New Roman" w:hAnsi="Times New Roman"/>
          <w:sz w:val="24"/>
          <w:szCs w:val="24"/>
        </w:rPr>
      </w:pPr>
    </w:p>
    <w:p w:rsidR="00724DF8" w:rsidRPr="00724DF8" w:rsidRDefault="00724DF8" w:rsidP="00724DF8">
      <w:pPr>
        <w:spacing w:after="0" w:line="240" w:lineRule="auto"/>
        <w:jc w:val="both"/>
        <w:rPr>
          <w:rFonts w:ascii="Times New Roman" w:hAnsi="Times New Roman"/>
          <w:sz w:val="24"/>
          <w:szCs w:val="24"/>
        </w:rPr>
      </w:pPr>
      <w:r w:rsidRPr="00724DF8">
        <w:rPr>
          <w:rFonts w:ascii="Times New Roman" w:hAnsi="Times New Roman"/>
          <w:sz w:val="24"/>
          <w:szCs w:val="24"/>
        </w:rPr>
        <w:t xml:space="preserve">Izstrādāti vairāki priekšlikumi integrētam lidostu pārvaldības piedāvājumam, kas </w:t>
      </w:r>
      <w:r w:rsidR="006B0958">
        <w:rPr>
          <w:rFonts w:ascii="Times New Roman" w:hAnsi="Times New Roman"/>
          <w:sz w:val="24"/>
          <w:szCs w:val="24"/>
        </w:rPr>
        <w:t xml:space="preserve">līdz </w:t>
      </w:r>
      <w:r w:rsidR="006B0958" w:rsidRPr="00724DF8">
        <w:rPr>
          <w:rFonts w:ascii="Times New Roman" w:hAnsi="Times New Roman"/>
          <w:sz w:val="24"/>
          <w:szCs w:val="24"/>
        </w:rPr>
        <w:t>2017</w:t>
      </w:r>
      <w:r w:rsidR="006B0958">
        <w:rPr>
          <w:rFonts w:ascii="Times New Roman" w:hAnsi="Times New Roman"/>
          <w:sz w:val="24"/>
          <w:szCs w:val="24"/>
        </w:rPr>
        <w:t>.</w:t>
      </w:r>
      <w:r w:rsidR="00ED4A8B">
        <w:rPr>
          <w:rFonts w:ascii="Times New Roman" w:hAnsi="Times New Roman"/>
          <w:sz w:val="24"/>
          <w:szCs w:val="24"/>
        </w:rPr>
        <w:t> </w:t>
      </w:r>
      <w:r w:rsidR="006B0958">
        <w:rPr>
          <w:rFonts w:ascii="Times New Roman" w:hAnsi="Times New Roman"/>
          <w:sz w:val="24"/>
          <w:szCs w:val="24"/>
        </w:rPr>
        <w:t xml:space="preserve">gada 31. martam </w:t>
      </w:r>
      <w:r w:rsidRPr="00724DF8">
        <w:rPr>
          <w:rFonts w:ascii="Times New Roman" w:hAnsi="Times New Roman"/>
          <w:sz w:val="24"/>
          <w:szCs w:val="24"/>
        </w:rPr>
        <w:t>tiks</w:t>
      </w:r>
      <w:r w:rsidR="008A7CCB">
        <w:rPr>
          <w:rFonts w:ascii="Times New Roman" w:hAnsi="Times New Roman"/>
          <w:sz w:val="24"/>
          <w:szCs w:val="24"/>
        </w:rPr>
        <w:t xml:space="preserve"> padziļināti izpētīti</w:t>
      </w:r>
      <w:r w:rsidR="006B0958">
        <w:rPr>
          <w:rFonts w:ascii="Times New Roman" w:hAnsi="Times New Roman"/>
          <w:sz w:val="24"/>
          <w:szCs w:val="24"/>
        </w:rPr>
        <w:t>.</w:t>
      </w:r>
      <w:r w:rsidR="008A7CCB">
        <w:rPr>
          <w:rFonts w:ascii="Times New Roman" w:hAnsi="Times New Roman"/>
          <w:sz w:val="24"/>
          <w:szCs w:val="24"/>
        </w:rPr>
        <w:t xml:space="preserve"> </w:t>
      </w:r>
      <w:r w:rsidR="006B0958">
        <w:rPr>
          <w:rFonts w:ascii="Times New Roman" w:hAnsi="Times New Roman"/>
          <w:sz w:val="24"/>
          <w:szCs w:val="24"/>
        </w:rPr>
        <w:t>S</w:t>
      </w:r>
      <w:r w:rsidR="008A7CCB">
        <w:rPr>
          <w:rFonts w:ascii="Times New Roman" w:hAnsi="Times New Roman"/>
          <w:sz w:val="24"/>
          <w:szCs w:val="24"/>
        </w:rPr>
        <w:t xml:space="preserve">arunu laikā starp </w:t>
      </w:r>
      <w:r w:rsidR="006B0958">
        <w:rPr>
          <w:rFonts w:ascii="Times New Roman" w:hAnsi="Times New Roman"/>
          <w:sz w:val="24"/>
          <w:szCs w:val="24"/>
        </w:rPr>
        <w:t>s</w:t>
      </w:r>
      <w:r w:rsidR="008A7CCB">
        <w:rPr>
          <w:rFonts w:ascii="Times New Roman" w:hAnsi="Times New Roman"/>
          <w:sz w:val="24"/>
          <w:szCs w:val="24"/>
        </w:rPr>
        <w:t>atiksmes ministru un Ministru prezidentu tik</w:t>
      </w:r>
      <w:r w:rsidR="00CC40CA">
        <w:rPr>
          <w:rFonts w:ascii="Times New Roman" w:hAnsi="Times New Roman"/>
          <w:sz w:val="24"/>
          <w:szCs w:val="24"/>
        </w:rPr>
        <w:t xml:space="preserve">a panākta vienošanās, ka </w:t>
      </w:r>
      <w:r w:rsidR="008A7CCB">
        <w:rPr>
          <w:rFonts w:ascii="Times New Roman" w:hAnsi="Times New Roman"/>
          <w:sz w:val="24"/>
          <w:szCs w:val="24"/>
        </w:rPr>
        <w:t xml:space="preserve">Satiksmes ministrija </w:t>
      </w:r>
      <w:r w:rsidR="006B0958">
        <w:rPr>
          <w:rFonts w:ascii="Times New Roman" w:hAnsi="Times New Roman"/>
          <w:sz w:val="24"/>
          <w:szCs w:val="24"/>
        </w:rPr>
        <w:t xml:space="preserve">līdz 2017. gada 31. maijam </w:t>
      </w:r>
      <w:r w:rsidR="008A7CCB">
        <w:rPr>
          <w:rFonts w:ascii="Times New Roman" w:hAnsi="Times New Roman"/>
          <w:sz w:val="24"/>
          <w:szCs w:val="24"/>
        </w:rPr>
        <w:t xml:space="preserve">iesniegs Ministru </w:t>
      </w:r>
      <w:r w:rsidR="006B0958">
        <w:rPr>
          <w:rFonts w:ascii="Times New Roman" w:hAnsi="Times New Roman"/>
          <w:sz w:val="24"/>
          <w:szCs w:val="24"/>
        </w:rPr>
        <w:t>k</w:t>
      </w:r>
      <w:r w:rsidR="008A7CCB">
        <w:rPr>
          <w:rFonts w:ascii="Times New Roman" w:hAnsi="Times New Roman"/>
          <w:sz w:val="24"/>
          <w:szCs w:val="24"/>
        </w:rPr>
        <w:t xml:space="preserve">abinetā konceptuālu ziņojumu par </w:t>
      </w:r>
      <w:r w:rsidR="00BA4729">
        <w:rPr>
          <w:rFonts w:ascii="Times New Roman" w:hAnsi="Times New Roman"/>
          <w:sz w:val="24"/>
          <w:szCs w:val="24"/>
        </w:rPr>
        <w:t xml:space="preserve">savstarpēji integrētiem pārvaldības risinājumiem starp </w:t>
      </w:r>
      <w:r w:rsidR="008A7CCB">
        <w:rPr>
          <w:rFonts w:ascii="Times New Roman" w:hAnsi="Times New Roman"/>
          <w:sz w:val="24"/>
          <w:szCs w:val="24"/>
        </w:rPr>
        <w:t>reģionāl</w:t>
      </w:r>
      <w:r w:rsidR="00BA4729">
        <w:rPr>
          <w:rFonts w:ascii="Times New Roman" w:hAnsi="Times New Roman"/>
          <w:sz w:val="24"/>
          <w:szCs w:val="24"/>
        </w:rPr>
        <w:t>ajām</w:t>
      </w:r>
      <w:r w:rsidR="008A7CCB">
        <w:rPr>
          <w:rFonts w:ascii="Times New Roman" w:hAnsi="Times New Roman"/>
          <w:sz w:val="24"/>
          <w:szCs w:val="24"/>
        </w:rPr>
        <w:t xml:space="preserve"> lidost</w:t>
      </w:r>
      <w:r w:rsidR="00BA4729">
        <w:rPr>
          <w:rFonts w:ascii="Times New Roman" w:hAnsi="Times New Roman"/>
          <w:sz w:val="24"/>
          <w:szCs w:val="24"/>
        </w:rPr>
        <w:t>ām</w:t>
      </w:r>
      <w:r w:rsidR="008A7CCB">
        <w:rPr>
          <w:rFonts w:ascii="Times New Roman" w:hAnsi="Times New Roman"/>
          <w:sz w:val="24"/>
          <w:szCs w:val="24"/>
        </w:rPr>
        <w:t xml:space="preserve"> </w:t>
      </w:r>
      <w:r w:rsidR="00BA4729">
        <w:rPr>
          <w:rFonts w:ascii="Times New Roman" w:hAnsi="Times New Roman"/>
          <w:sz w:val="24"/>
          <w:szCs w:val="24"/>
        </w:rPr>
        <w:t>un</w:t>
      </w:r>
      <w:r w:rsidR="008A7CCB">
        <w:rPr>
          <w:rFonts w:ascii="Times New Roman" w:hAnsi="Times New Roman"/>
          <w:sz w:val="24"/>
          <w:szCs w:val="24"/>
        </w:rPr>
        <w:t xml:space="preserve"> Starptautisko lidostu </w:t>
      </w:r>
      <w:r w:rsidR="00BA4729">
        <w:rPr>
          <w:rFonts w:ascii="Times New Roman" w:hAnsi="Times New Roman"/>
          <w:sz w:val="24"/>
          <w:szCs w:val="24"/>
        </w:rPr>
        <w:t>"</w:t>
      </w:r>
      <w:r w:rsidR="008A7CCB">
        <w:rPr>
          <w:rFonts w:ascii="Times New Roman" w:hAnsi="Times New Roman"/>
          <w:sz w:val="24"/>
          <w:szCs w:val="24"/>
        </w:rPr>
        <w:t>Rīga</w:t>
      </w:r>
      <w:r w:rsidR="00BA4729">
        <w:rPr>
          <w:rFonts w:ascii="Times New Roman" w:hAnsi="Times New Roman"/>
          <w:sz w:val="24"/>
          <w:szCs w:val="24"/>
        </w:rPr>
        <w:t>"</w:t>
      </w:r>
      <w:r w:rsidRPr="00724DF8">
        <w:rPr>
          <w:rFonts w:ascii="Times New Roman" w:hAnsi="Times New Roman"/>
          <w:sz w:val="24"/>
          <w:szCs w:val="24"/>
        </w:rPr>
        <w:t xml:space="preserve">. </w:t>
      </w:r>
      <w:r w:rsidR="008A7CCB">
        <w:rPr>
          <w:rFonts w:ascii="Times New Roman" w:hAnsi="Times New Roman"/>
          <w:sz w:val="24"/>
          <w:szCs w:val="24"/>
        </w:rPr>
        <w:t>Vienlaikus t</w:t>
      </w:r>
      <w:r w:rsidRPr="00724DF8">
        <w:rPr>
          <w:rFonts w:ascii="Times New Roman" w:hAnsi="Times New Roman"/>
          <w:sz w:val="24"/>
          <w:szCs w:val="24"/>
        </w:rPr>
        <w:t xml:space="preserve">iks vērtētas iespējas sadarbībā ar </w:t>
      </w:r>
      <w:r w:rsidR="00ED4A8B">
        <w:rPr>
          <w:rFonts w:ascii="Times New Roman" w:hAnsi="Times New Roman"/>
          <w:sz w:val="24"/>
          <w:szCs w:val="24"/>
        </w:rPr>
        <w:t>a/s</w:t>
      </w:r>
      <w:r w:rsidRPr="00724DF8">
        <w:rPr>
          <w:rFonts w:ascii="Times New Roman" w:hAnsi="Times New Roman"/>
          <w:sz w:val="24"/>
          <w:szCs w:val="24"/>
        </w:rPr>
        <w:t xml:space="preserve"> </w:t>
      </w:r>
      <w:r w:rsidR="00BA4729">
        <w:rPr>
          <w:rFonts w:ascii="Times New Roman" w:hAnsi="Times New Roman"/>
          <w:sz w:val="24"/>
          <w:szCs w:val="24"/>
        </w:rPr>
        <w:t>"</w:t>
      </w:r>
      <w:r w:rsidRPr="00724DF8">
        <w:rPr>
          <w:rFonts w:ascii="Times New Roman" w:hAnsi="Times New Roman"/>
          <w:sz w:val="24"/>
          <w:szCs w:val="24"/>
        </w:rPr>
        <w:t>Air Baltic Corporation</w:t>
      </w:r>
      <w:r w:rsidR="00BA4729">
        <w:rPr>
          <w:rFonts w:ascii="Times New Roman" w:hAnsi="Times New Roman"/>
          <w:sz w:val="24"/>
          <w:szCs w:val="24"/>
        </w:rPr>
        <w:t>"</w:t>
      </w:r>
      <w:r w:rsidRPr="00724DF8">
        <w:rPr>
          <w:rFonts w:ascii="Times New Roman" w:hAnsi="Times New Roman"/>
          <w:sz w:val="24"/>
          <w:szCs w:val="24"/>
        </w:rPr>
        <w:t xml:space="preserve"> un citu valstu aviokompānijām veidot avioreisu maršrutus uz </w:t>
      </w:r>
      <w:r w:rsidR="00BA4729" w:rsidRPr="00724DF8">
        <w:rPr>
          <w:rFonts w:ascii="Times New Roman" w:hAnsi="Times New Roman"/>
          <w:sz w:val="24"/>
          <w:szCs w:val="24"/>
        </w:rPr>
        <w:t>Liepājas lidost</w:t>
      </w:r>
      <w:r w:rsidR="00BA4729">
        <w:rPr>
          <w:rFonts w:ascii="Times New Roman" w:hAnsi="Times New Roman"/>
          <w:sz w:val="24"/>
          <w:szCs w:val="24"/>
        </w:rPr>
        <w:t>u</w:t>
      </w:r>
      <w:r w:rsidR="00BA4729" w:rsidRPr="00724DF8">
        <w:rPr>
          <w:rFonts w:ascii="Times New Roman" w:hAnsi="Times New Roman"/>
          <w:sz w:val="24"/>
          <w:szCs w:val="24"/>
        </w:rPr>
        <w:t xml:space="preserve"> </w:t>
      </w:r>
      <w:r w:rsidRPr="00724DF8">
        <w:rPr>
          <w:rFonts w:ascii="Times New Roman" w:hAnsi="Times New Roman"/>
          <w:sz w:val="24"/>
          <w:szCs w:val="24"/>
        </w:rPr>
        <w:t>un no</w:t>
      </w:r>
      <w:r w:rsidR="00BA4729">
        <w:rPr>
          <w:rFonts w:ascii="Times New Roman" w:hAnsi="Times New Roman"/>
          <w:sz w:val="24"/>
          <w:szCs w:val="24"/>
        </w:rPr>
        <w:t xml:space="preserve"> tās</w:t>
      </w:r>
      <w:r w:rsidRPr="00724DF8">
        <w:rPr>
          <w:rFonts w:ascii="Times New Roman" w:hAnsi="Times New Roman"/>
          <w:sz w:val="24"/>
          <w:szCs w:val="24"/>
        </w:rPr>
        <w:t>, lai sekmētu Liepājas un Kurzemes reģiona attīstību, uzlabotu to sasniedzamību, veicinātu tūrisma un</w:t>
      </w:r>
      <w:r>
        <w:rPr>
          <w:rFonts w:ascii="Times New Roman" w:hAnsi="Times New Roman"/>
          <w:sz w:val="24"/>
          <w:szCs w:val="24"/>
        </w:rPr>
        <w:t xml:space="preserve"> biznesa aktivitā</w:t>
      </w:r>
      <w:r w:rsidR="00BA4729">
        <w:rPr>
          <w:rFonts w:ascii="Times New Roman" w:hAnsi="Times New Roman"/>
          <w:sz w:val="24"/>
          <w:szCs w:val="24"/>
        </w:rPr>
        <w:t>tes</w:t>
      </w:r>
      <w:r>
        <w:rPr>
          <w:rFonts w:ascii="Times New Roman" w:hAnsi="Times New Roman"/>
          <w:sz w:val="24"/>
          <w:szCs w:val="24"/>
        </w:rPr>
        <w:t xml:space="preserve"> </w:t>
      </w:r>
      <w:r w:rsidR="008A7CCB">
        <w:rPr>
          <w:rFonts w:ascii="Times New Roman" w:hAnsi="Times New Roman"/>
          <w:sz w:val="24"/>
          <w:szCs w:val="24"/>
        </w:rPr>
        <w:t>reģionā</w:t>
      </w:r>
      <w:r>
        <w:rPr>
          <w:rFonts w:ascii="Times New Roman" w:hAnsi="Times New Roman"/>
          <w:sz w:val="24"/>
          <w:szCs w:val="24"/>
        </w:rPr>
        <w:t>.</w:t>
      </w:r>
    </w:p>
    <w:p w:rsidR="007F2304" w:rsidRDefault="007F2304" w:rsidP="006753AF">
      <w:pPr>
        <w:spacing w:after="0" w:line="240" w:lineRule="auto"/>
        <w:jc w:val="both"/>
        <w:rPr>
          <w:rFonts w:ascii="Times New Roman" w:hAnsi="Times New Roman"/>
          <w:sz w:val="24"/>
          <w:szCs w:val="24"/>
        </w:rPr>
      </w:pPr>
    </w:p>
    <w:p w:rsidR="007F2304" w:rsidRPr="00B1645F" w:rsidRDefault="007F2304" w:rsidP="00521B67">
      <w:pPr>
        <w:pStyle w:val="ListParagraph"/>
        <w:numPr>
          <w:ilvl w:val="0"/>
          <w:numId w:val="6"/>
        </w:numPr>
        <w:spacing w:after="0" w:line="240" w:lineRule="auto"/>
        <w:jc w:val="both"/>
        <w:rPr>
          <w:rFonts w:ascii="Times New Roman" w:hAnsi="Times New Roman"/>
          <w:b/>
          <w:sz w:val="24"/>
          <w:szCs w:val="24"/>
        </w:rPr>
      </w:pPr>
      <w:r>
        <w:rPr>
          <w:rFonts w:ascii="Times New Roman" w:hAnsi="Times New Roman"/>
          <w:sz w:val="24"/>
          <w:szCs w:val="24"/>
        </w:rPr>
        <w:t xml:space="preserve"> </w:t>
      </w:r>
      <w:r w:rsidRPr="00B1645F">
        <w:rPr>
          <w:rFonts w:ascii="Times New Roman" w:hAnsi="Times New Roman"/>
          <w:b/>
          <w:sz w:val="24"/>
          <w:szCs w:val="24"/>
        </w:rPr>
        <w:t xml:space="preserve">Izvērtēt un sagatavot nepieciešamās izmaiņas normatīvajā regulējumā, lai nodrošinātu veselības tūrisma attīstības iespējas </w:t>
      </w:r>
      <w:r w:rsidR="005C600E">
        <w:rPr>
          <w:rFonts w:ascii="Times New Roman" w:hAnsi="Times New Roman"/>
          <w:sz w:val="24"/>
          <w:szCs w:val="24"/>
        </w:rPr>
        <w:t>(VRP 135.2. – izpildes termiņš</w:t>
      </w:r>
      <w:r w:rsidRPr="00B1645F">
        <w:rPr>
          <w:rFonts w:ascii="Times New Roman" w:hAnsi="Times New Roman"/>
          <w:sz w:val="24"/>
          <w:szCs w:val="24"/>
        </w:rPr>
        <w:t xml:space="preserve"> 31.12.2016</w:t>
      </w:r>
      <w:r w:rsidR="005C600E">
        <w:rPr>
          <w:rFonts w:ascii="Times New Roman" w:hAnsi="Times New Roman"/>
          <w:sz w:val="24"/>
          <w:szCs w:val="24"/>
        </w:rPr>
        <w:t>.</w:t>
      </w:r>
      <w:r w:rsidRPr="00B1645F">
        <w:rPr>
          <w:rFonts w:ascii="Times New Roman" w:hAnsi="Times New Roman"/>
          <w:sz w:val="24"/>
          <w:szCs w:val="24"/>
        </w:rPr>
        <w:t>)</w:t>
      </w:r>
    </w:p>
    <w:p w:rsidR="001053B0" w:rsidRPr="00B1645F" w:rsidRDefault="001053B0" w:rsidP="0026140E">
      <w:pPr>
        <w:spacing w:after="0" w:line="240" w:lineRule="auto"/>
        <w:jc w:val="both"/>
        <w:rPr>
          <w:rFonts w:ascii="Times New Roman" w:hAnsi="Times New Roman"/>
        </w:rPr>
      </w:pPr>
    </w:p>
    <w:p w:rsidR="0026140E" w:rsidRDefault="0026140E" w:rsidP="0026140E">
      <w:pPr>
        <w:spacing w:after="0" w:line="240" w:lineRule="auto"/>
        <w:jc w:val="both"/>
        <w:rPr>
          <w:rFonts w:ascii="Times New Roman" w:hAnsi="Times New Roman"/>
          <w:sz w:val="24"/>
          <w:szCs w:val="24"/>
        </w:rPr>
      </w:pPr>
      <w:r w:rsidRPr="00B1645F">
        <w:rPr>
          <w:rFonts w:ascii="Times New Roman" w:hAnsi="Times New Roman"/>
          <w:sz w:val="24"/>
          <w:szCs w:val="24"/>
        </w:rPr>
        <w:t xml:space="preserve">VRP tika dots uzdevums VM izvērtēt un sagatavot nepieciešamās izmaiņas normatīvajā regulējumā, lai nodrošinātu veselības tūrisma attīstības iespējas, taču, lai gan VM izstrādāja un VSS </w:t>
      </w:r>
      <w:r w:rsidR="005C600E" w:rsidRPr="00B1645F">
        <w:rPr>
          <w:rFonts w:ascii="Times New Roman" w:hAnsi="Times New Roman"/>
          <w:sz w:val="24"/>
          <w:szCs w:val="24"/>
        </w:rPr>
        <w:t>2016.</w:t>
      </w:r>
      <w:r w:rsidR="005C600E">
        <w:rPr>
          <w:rFonts w:ascii="Times New Roman" w:hAnsi="Times New Roman"/>
          <w:sz w:val="24"/>
          <w:szCs w:val="24"/>
        </w:rPr>
        <w:t> </w:t>
      </w:r>
      <w:r w:rsidR="005C600E" w:rsidRPr="00B1645F">
        <w:rPr>
          <w:rFonts w:ascii="Times New Roman" w:hAnsi="Times New Roman"/>
          <w:sz w:val="24"/>
          <w:szCs w:val="24"/>
        </w:rPr>
        <w:t>gada 15.</w:t>
      </w:r>
      <w:r w:rsidR="005C600E">
        <w:rPr>
          <w:rFonts w:ascii="Times New Roman" w:hAnsi="Times New Roman"/>
          <w:sz w:val="24"/>
          <w:szCs w:val="24"/>
        </w:rPr>
        <w:t> decembrī</w:t>
      </w:r>
      <w:r w:rsidR="005C600E" w:rsidRPr="00B1645F">
        <w:rPr>
          <w:rFonts w:ascii="Times New Roman" w:hAnsi="Times New Roman"/>
          <w:sz w:val="24"/>
          <w:szCs w:val="24"/>
        </w:rPr>
        <w:t xml:space="preserve"> </w:t>
      </w:r>
      <w:r w:rsidRPr="00B1645F">
        <w:rPr>
          <w:rFonts w:ascii="Times New Roman" w:hAnsi="Times New Roman"/>
          <w:sz w:val="24"/>
          <w:szCs w:val="24"/>
        </w:rPr>
        <w:t xml:space="preserve">izsludināja likumprojektu </w:t>
      </w:r>
      <w:r w:rsidR="005C600E">
        <w:rPr>
          <w:rFonts w:ascii="Times New Roman" w:hAnsi="Times New Roman"/>
          <w:sz w:val="24"/>
          <w:szCs w:val="24"/>
        </w:rPr>
        <w:t>"</w:t>
      </w:r>
      <w:r w:rsidRPr="00B1645F">
        <w:rPr>
          <w:rFonts w:ascii="Times New Roman" w:hAnsi="Times New Roman"/>
          <w:sz w:val="24"/>
          <w:szCs w:val="24"/>
        </w:rPr>
        <w:t>Veselības tūrisma attīstības veicināšanas likums</w:t>
      </w:r>
      <w:r w:rsidR="005C600E">
        <w:rPr>
          <w:rFonts w:ascii="Times New Roman" w:hAnsi="Times New Roman"/>
          <w:sz w:val="24"/>
          <w:szCs w:val="24"/>
        </w:rPr>
        <w:t>"</w:t>
      </w:r>
      <w:r w:rsidRPr="00B1645F">
        <w:rPr>
          <w:rFonts w:ascii="Times New Roman" w:hAnsi="Times New Roman"/>
          <w:sz w:val="24"/>
          <w:szCs w:val="24"/>
        </w:rPr>
        <w:t>, iesaistītajām institūcijām savstarpēji vienojoties, pieņemts lēmums atlikt šī likumprojekta turpmāku virzību. Ņemot vērā, ka prioritā</w:t>
      </w:r>
      <w:r w:rsidR="005C600E">
        <w:rPr>
          <w:rFonts w:ascii="Times New Roman" w:hAnsi="Times New Roman"/>
          <w:sz w:val="24"/>
          <w:szCs w:val="24"/>
        </w:rPr>
        <w:t>te</w:t>
      </w:r>
      <w:r w:rsidRPr="00B1645F">
        <w:rPr>
          <w:rFonts w:ascii="Times New Roman" w:hAnsi="Times New Roman"/>
          <w:sz w:val="24"/>
          <w:szCs w:val="24"/>
        </w:rPr>
        <w:t xml:space="preserve"> ir veselības aprūpes sistēmas sakārtošana (struktūra, cilvēkresursi, ilgtspējīgs un stabils finansējums), nodrošinot nepieciešamo reformu īstenošanu, iniciatīvas, kas vērstas uz valsts atbalsta sniegšanu veselības tūrisma attīstībai, būtu virzāmas secīgi vēlākā laika periodā. Tādējādi līdz </w:t>
      </w:r>
      <w:r w:rsidR="001053B0" w:rsidRPr="00B1645F">
        <w:rPr>
          <w:rFonts w:ascii="Times New Roman" w:hAnsi="Times New Roman"/>
          <w:sz w:val="24"/>
          <w:szCs w:val="24"/>
        </w:rPr>
        <w:t>2017.</w:t>
      </w:r>
      <w:r w:rsidR="005C600E" w:rsidRPr="005C600E">
        <w:rPr>
          <w:rFonts w:ascii="Times New Roman" w:hAnsi="Times New Roman"/>
          <w:sz w:val="24"/>
          <w:szCs w:val="24"/>
        </w:rPr>
        <w:t> </w:t>
      </w:r>
      <w:r w:rsidR="001053B0" w:rsidRPr="00B1645F">
        <w:rPr>
          <w:rFonts w:ascii="Times New Roman" w:hAnsi="Times New Roman"/>
          <w:sz w:val="24"/>
          <w:szCs w:val="24"/>
        </w:rPr>
        <w:t xml:space="preserve">gada </w:t>
      </w:r>
      <w:r w:rsidRPr="00B1645F">
        <w:rPr>
          <w:rFonts w:ascii="Times New Roman" w:hAnsi="Times New Roman"/>
          <w:sz w:val="24"/>
          <w:szCs w:val="24"/>
        </w:rPr>
        <w:t>1.</w:t>
      </w:r>
      <w:r w:rsidR="005C600E">
        <w:rPr>
          <w:rFonts w:ascii="Times New Roman" w:hAnsi="Times New Roman"/>
          <w:sz w:val="24"/>
          <w:szCs w:val="24"/>
        </w:rPr>
        <w:t> </w:t>
      </w:r>
      <w:r w:rsidRPr="00B1645F">
        <w:rPr>
          <w:rFonts w:ascii="Times New Roman" w:hAnsi="Times New Roman"/>
          <w:sz w:val="24"/>
          <w:szCs w:val="24"/>
        </w:rPr>
        <w:t xml:space="preserve">martam VM izskatīšanai valdībā virzīs informatīvo ziņojumu par veselības tūrisma attīstības iespējām, </w:t>
      </w:r>
      <w:r w:rsidR="00150D2C">
        <w:rPr>
          <w:rFonts w:ascii="Times New Roman" w:hAnsi="Times New Roman"/>
          <w:sz w:val="24"/>
          <w:szCs w:val="24"/>
        </w:rPr>
        <w:t>tad arī lem</w:t>
      </w:r>
      <w:r w:rsidR="005C600E">
        <w:rPr>
          <w:rFonts w:ascii="Times New Roman" w:hAnsi="Times New Roman"/>
          <w:sz w:val="24"/>
          <w:szCs w:val="24"/>
        </w:rPr>
        <w:t>s</w:t>
      </w:r>
      <w:r w:rsidR="00150D2C">
        <w:rPr>
          <w:rFonts w:ascii="Times New Roman" w:hAnsi="Times New Roman"/>
          <w:sz w:val="24"/>
          <w:szCs w:val="24"/>
        </w:rPr>
        <w:t xml:space="preserve"> par</w:t>
      </w:r>
      <w:r w:rsidRPr="00B1645F">
        <w:rPr>
          <w:rFonts w:ascii="Times New Roman" w:hAnsi="Times New Roman"/>
          <w:sz w:val="24"/>
          <w:szCs w:val="24"/>
        </w:rPr>
        <w:t xml:space="preserve"> VRP uzdevum</w:t>
      </w:r>
      <w:r w:rsidR="00150D2C">
        <w:rPr>
          <w:rFonts w:ascii="Times New Roman" w:hAnsi="Times New Roman"/>
          <w:sz w:val="24"/>
          <w:szCs w:val="24"/>
        </w:rPr>
        <w:t>a turpmāku aktualitāti</w:t>
      </w:r>
      <w:r w:rsidRPr="00B1645F">
        <w:rPr>
          <w:rFonts w:ascii="Times New Roman" w:hAnsi="Times New Roman"/>
          <w:sz w:val="24"/>
          <w:szCs w:val="24"/>
        </w:rPr>
        <w:t>.</w:t>
      </w:r>
    </w:p>
    <w:p w:rsidR="006B3A9F" w:rsidRPr="005C600E" w:rsidRDefault="005C600E">
      <w:pPr>
        <w:rPr>
          <w:rFonts w:ascii="Times New Roman" w:hAnsi="Times New Roman"/>
          <w:sz w:val="28"/>
          <w:szCs w:val="28"/>
        </w:rPr>
      </w:pPr>
      <w:r>
        <w:rPr>
          <w:rFonts w:ascii="Times New Roman" w:hAnsi="Times New Roman"/>
          <w:sz w:val="28"/>
          <w:szCs w:val="28"/>
        </w:rPr>
        <w:br w:type="page"/>
      </w:r>
    </w:p>
    <w:p w:rsidR="00F7268E" w:rsidRPr="005C600E" w:rsidRDefault="00F7268E" w:rsidP="00521B67">
      <w:pPr>
        <w:pStyle w:val="ListParagraph"/>
        <w:numPr>
          <w:ilvl w:val="1"/>
          <w:numId w:val="1"/>
        </w:numPr>
        <w:ind w:left="567" w:hanging="567"/>
        <w:rPr>
          <w:rFonts w:ascii="Times New Roman" w:hAnsi="Times New Roman"/>
          <w:b/>
          <w:sz w:val="24"/>
          <w:szCs w:val="24"/>
          <w:u w:val="single"/>
        </w:rPr>
      </w:pPr>
      <w:r w:rsidRPr="005C600E">
        <w:rPr>
          <w:rFonts w:ascii="Times New Roman" w:hAnsi="Times New Roman"/>
          <w:b/>
          <w:sz w:val="24"/>
          <w:szCs w:val="24"/>
          <w:u w:val="single"/>
        </w:rPr>
        <w:lastRenderedPageBreak/>
        <w:t>Pasākumi, kuru izpilde zaudējusi aktualitāti</w:t>
      </w:r>
    </w:p>
    <w:p w:rsidR="00F7268E" w:rsidRPr="00434208" w:rsidRDefault="00F7268E" w:rsidP="00F7268E">
      <w:pPr>
        <w:pStyle w:val="ListParagraph"/>
        <w:rPr>
          <w:rFonts w:ascii="Times New Roman" w:hAnsi="Times New Roman"/>
        </w:rPr>
      </w:pPr>
    </w:p>
    <w:p w:rsidR="00F7268E" w:rsidRPr="004C48A9" w:rsidRDefault="00F7268E" w:rsidP="00521B67">
      <w:pPr>
        <w:pStyle w:val="ListParagraph"/>
        <w:numPr>
          <w:ilvl w:val="0"/>
          <w:numId w:val="2"/>
        </w:numPr>
        <w:spacing w:line="240" w:lineRule="auto"/>
        <w:jc w:val="both"/>
        <w:rPr>
          <w:rFonts w:ascii="Times New Roman" w:hAnsi="Times New Roman"/>
          <w:b/>
          <w:sz w:val="24"/>
          <w:szCs w:val="24"/>
        </w:rPr>
      </w:pPr>
      <w:r w:rsidRPr="004C48A9">
        <w:rPr>
          <w:rFonts w:ascii="Times New Roman" w:hAnsi="Times New Roman"/>
          <w:b/>
          <w:bCs/>
          <w:sz w:val="24"/>
          <w:szCs w:val="24"/>
        </w:rPr>
        <w:t>AizM</w:t>
      </w:r>
      <w:r w:rsidRPr="004C48A9">
        <w:rPr>
          <w:rFonts w:ascii="Times New Roman" w:hAnsi="Times New Roman"/>
          <w:b/>
          <w:sz w:val="24"/>
          <w:szCs w:val="24"/>
        </w:rPr>
        <w:t xml:space="preserve"> kiberdrošības jomā ieviest procesu, kas ļautu drošības pētniekiem identificēt nepilnības informācijas sistēmu drošībā, par t</w:t>
      </w:r>
      <w:r>
        <w:rPr>
          <w:rFonts w:ascii="Times New Roman" w:hAnsi="Times New Roman"/>
          <w:b/>
          <w:sz w:val="24"/>
          <w:szCs w:val="24"/>
        </w:rPr>
        <w:t>o ziņojot atbildīgajām iestādēm</w:t>
      </w:r>
      <w:r w:rsidRPr="004C48A9">
        <w:rPr>
          <w:rFonts w:ascii="Times New Roman" w:hAnsi="Times New Roman"/>
          <w:b/>
          <w:sz w:val="24"/>
          <w:szCs w:val="24"/>
        </w:rPr>
        <w:t xml:space="preserve"> </w:t>
      </w:r>
      <w:r w:rsidR="005C600E">
        <w:rPr>
          <w:rFonts w:ascii="Times New Roman" w:hAnsi="Times New Roman"/>
          <w:sz w:val="24"/>
          <w:szCs w:val="24"/>
        </w:rPr>
        <w:t>(VRP 81.1. – izpildes termiņš</w:t>
      </w:r>
      <w:r w:rsidRPr="004C48A9">
        <w:rPr>
          <w:rFonts w:ascii="Times New Roman" w:hAnsi="Times New Roman"/>
          <w:sz w:val="24"/>
          <w:szCs w:val="24"/>
        </w:rPr>
        <w:t xml:space="preserve"> 31.12.2016</w:t>
      </w:r>
      <w:r w:rsidR="005C600E">
        <w:rPr>
          <w:rFonts w:ascii="Times New Roman" w:hAnsi="Times New Roman"/>
          <w:sz w:val="24"/>
          <w:szCs w:val="24"/>
        </w:rPr>
        <w:t>.</w:t>
      </w:r>
      <w:r w:rsidRPr="004C48A9">
        <w:rPr>
          <w:rFonts w:ascii="Times New Roman" w:hAnsi="Times New Roman"/>
          <w:sz w:val="24"/>
          <w:szCs w:val="24"/>
        </w:rPr>
        <w:t>)</w:t>
      </w:r>
    </w:p>
    <w:p w:rsidR="00F7268E" w:rsidRPr="004C48A9" w:rsidRDefault="00F7268E" w:rsidP="00F7268E">
      <w:pPr>
        <w:spacing w:line="240" w:lineRule="auto"/>
        <w:jc w:val="both"/>
        <w:rPr>
          <w:rFonts w:ascii="Times New Roman" w:hAnsi="Times New Roman"/>
          <w:sz w:val="24"/>
          <w:szCs w:val="24"/>
        </w:rPr>
      </w:pPr>
      <w:r w:rsidRPr="004C48A9">
        <w:rPr>
          <w:rFonts w:ascii="Times New Roman" w:hAnsi="Times New Roman"/>
          <w:sz w:val="24"/>
          <w:szCs w:val="24"/>
        </w:rPr>
        <w:t xml:space="preserve">Nespējot panākt vienošanos starp </w:t>
      </w:r>
      <w:r w:rsidR="005C600E" w:rsidRPr="004C48A9">
        <w:rPr>
          <w:rFonts w:ascii="Times New Roman" w:hAnsi="Times New Roman"/>
          <w:sz w:val="24"/>
          <w:szCs w:val="24"/>
        </w:rPr>
        <w:t>institūcijām,</w:t>
      </w:r>
      <w:r w:rsidR="005C600E">
        <w:rPr>
          <w:rFonts w:ascii="Times New Roman" w:hAnsi="Times New Roman"/>
          <w:sz w:val="24"/>
          <w:szCs w:val="24"/>
        </w:rPr>
        <w:t xml:space="preserve"> kas ir </w:t>
      </w:r>
      <w:r w:rsidR="005C600E" w:rsidRPr="004C48A9">
        <w:rPr>
          <w:rFonts w:ascii="Times New Roman" w:hAnsi="Times New Roman"/>
          <w:sz w:val="24"/>
          <w:szCs w:val="24"/>
        </w:rPr>
        <w:t>atbildīg</w:t>
      </w:r>
      <w:r w:rsidR="005C600E">
        <w:rPr>
          <w:rFonts w:ascii="Times New Roman" w:hAnsi="Times New Roman"/>
          <w:sz w:val="24"/>
          <w:szCs w:val="24"/>
        </w:rPr>
        <w:t>as</w:t>
      </w:r>
      <w:r w:rsidR="005C600E" w:rsidRPr="004C48A9">
        <w:rPr>
          <w:rFonts w:ascii="Times New Roman" w:hAnsi="Times New Roman"/>
          <w:sz w:val="24"/>
          <w:szCs w:val="24"/>
        </w:rPr>
        <w:t xml:space="preserve"> </w:t>
      </w:r>
      <w:r w:rsidRPr="004C48A9">
        <w:rPr>
          <w:rFonts w:ascii="Times New Roman" w:hAnsi="Times New Roman"/>
          <w:sz w:val="24"/>
          <w:szCs w:val="24"/>
        </w:rPr>
        <w:t xml:space="preserve">par </w:t>
      </w:r>
      <w:r>
        <w:rPr>
          <w:rFonts w:ascii="Times New Roman" w:hAnsi="Times New Roman"/>
          <w:sz w:val="24"/>
          <w:szCs w:val="24"/>
        </w:rPr>
        <w:t>kiber</w:t>
      </w:r>
      <w:r w:rsidRPr="004C48A9">
        <w:rPr>
          <w:rFonts w:ascii="Times New Roman" w:hAnsi="Times New Roman"/>
          <w:sz w:val="24"/>
          <w:szCs w:val="24"/>
        </w:rPr>
        <w:t>drošību</w:t>
      </w:r>
      <w:r w:rsidR="005C600E">
        <w:rPr>
          <w:rFonts w:ascii="Times New Roman" w:hAnsi="Times New Roman"/>
          <w:sz w:val="24"/>
          <w:szCs w:val="24"/>
        </w:rPr>
        <w:t>,</w:t>
      </w:r>
      <w:r w:rsidRPr="004C48A9">
        <w:rPr>
          <w:rFonts w:ascii="Times New Roman" w:hAnsi="Times New Roman"/>
          <w:sz w:val="24"/>
          <w:szCs w:val="24"/>
        </w:rPr>
        <w:t xml:space="preserve"> MK, izskatot grozījumus Informācijas tehnoloģiju drošības likumā, </w:t>
      </w:r>
      <w:r w:rsidR="005C600E">
        <w:rPr>
          <w:rFonts w:ascii="Times New Roman" w:hAnsi="Times New Roman"/>
          <w:sz w:val="24"/>
          <w:szCs w:val="24"/>
        </w:rPr>
        <w:t>no</w:t>
      </w:r>
      <w:r w:rsidRPr="004C48A9">
        <w:rPr>
          <w:rFonts w:ascii="Times New Roman" w:hAnsi="Times New Roman"/>
          <w:sz w:val="24"/>
          <w:szCs w:val="24"/>
        </w:rPr>
        <w:t xml:space="preserve">lēma atcelt šāda procesa ieviešanu. Līdz ar MK lēmumu attiecīgais VRP </w:t>
      </w:r>
      <w:r>
        <w:rPr>
          <w:rFonts w:ascii="Times New Roman" w:hAnsi="Times New Roman"/>
          <w:sz w:val="24"/>
          <w:szCs w:val="24"/>
        </w:rPr>
        <w:t>pasākums</w:t>
      </w:r>
      <w:r w:rsidRPr="004C48A9">
        <w:rPr>
          <w:rFonts w:ascii="Times New Roman" w:hAnsi="Times New Roman"/>
          <w:sz w:val="24"/>
          <w:szCs w:val="24"/>
        </w:rPr>
        <w:t xml:space="preserve"> ir zaudējis aktualitāti, bet AizM turpinās vērtēt citu valstu praksi un pieredzi, izvērtējot iespēju šo jautājumu aktualizēt atkārtoti</w:t>
      </w:r>
      <w:r>
        <w:rPr>
          <w:rFonts w:ascii="Times New Roman" w:hAnsi="Times New Roman"/>
          <w:sz w:val="24"/>
          <w:szCs w:val="24"/>
        </w:rPr>
        <w:t>.</w:t>
      </w:r>
    </w:p>
    <w:p w:rsidR="00F7268E" w:rsidRPr="004C48A9" w:rsidRDefault="00F7268E" w:rsidP="00521B67">
      <w:pPr>
        <w:pStyle w:val="ListParagraph"/>
        <w:numPr>
          <w:ilvl w:val="0"/>
          <w:numId w:val="2"/>
        </w:numPr>
        <w:spacing w:line="240" w:lineRule="auto"/>
        <w:jc w:val="both"/>
        <w:rPr>
          <w:rFonts w:ascii="Times New Roman" w:hAnsi="Times New Roman"/>
          <w:sz w:val="24"/>
          <w:szCs w:val="24"/>
        </w:rPr>
      </w:pPr>
      <w:r w:rsidRPr="004C48A9">
        <w:rPr>
          <w:rFonts w:ascii="Times New Roman" w:hAnsi="Times New Roman"/>
          <w:b/>
          <w:bCs/>
          <w:sz w:val="24"/>
          <w:szCs w:val="24"/>
        </w:rPr>
        <w:t xml:space="preserve">ĀM </w:t>
      </w:r>
      <w:r w:rsidRPr="004C48A9">
        <w:rPr>
          <w:rFonts w:ascii="Times New Roman" w:hAnsi="Times New Roman"/>
          <w:b/>
          <w:sz w:val="24"/>
          <w:szCs w:val="24"/>
        </w:rPr>
        <w:t>veicināt ES</w:t>
      </w:r>
      <w:r w:rsidR="00ED4A8B">
        <w:rPr>
          <w:rFonts w:ascii="Times New Roman" w:hAnsi="Times New Roman"/>
          <w:b/>
          <w:sz w:val="24"/>
          <w:szCs w:val="24"/>
        </w:rPr>
        <w:t>–</w:t>
      </w:r>
      <w:r w:rsidRPr="004C48A9">
        <w:rPr>
          <w:rFonts w:ascii="Times New Roman" w:hAnsi="Times New Roman"/>
          <w:b/>
          <w:sz w:val="24"/>
          <w:szCs w:val="24"/>
        </w:rPr>
        <w:t>ASV Transatlantiskās Tirdzniecības un investīciju partnerības noslēgšanu</w:t>
      </w:r>
      <w:r w:rsidRPr="004C48A9">
        <w:rPr>
          <w:rFonts w:ascii="Times New Roman" w:hAnsi="Times New Roman"/>
          <w:sz w:val="24"/>
          <w:szCs w:val="24"/>
        </w:rPr>
        <w:t xml:space="preserve"> (VRP 61.1. – izpildes termiņš 31.12.2016</w:t>
      </w:r>
      <w:r w:rsidR="005C600E">
        <w:rPr>
          <w:rFonts w:ascii="Times New Roman" w:hAnsi="Times New Roman"/>
          <w:sz w:val="24"/>
          <w:szCs w:val="24"/>
        </w:rPr>
        <w:t>.</w:t>
      </w:r>
      <w:r w:rsidRPr="004C48A9">
        <w:rPr>
          <w:rFonts w:ascii="Times New Roman" w:hAnsi="Times New Roman"/>
          <w:sz w:val="24"/>
          <w:szCs w:val="24"/>
        </w:rPr>
        <w:t>)</w:t>
      </w:r>
    </w:p>
    <w:p w:rsidR="00F7268E" w:rsidRPr="004C48A9" w:rsidRDefault="00AF6BB5" w:rsidP="00F7268E">
      <w:pPr>
        <w:spacing w:line="240" w:lineRule="auto"/>
        <w:jc w:val="both"/>
        <w:rPr>
          <w:rFonts w:ascii="Times New Roman" w:hAnsi="Times New Roman"/>
          <w:sz w:val="24"/>
          <w:szCs w:val="24"/>
        </w:rPr>
      </w:pPr>
      <w:r w:rsidRPr="00AF6BB5">
        <w:rPr>
          <w:rFonts w:ascii="Times New Roman" w:hAnsi="Times New Roman"/>
          <w:sz w:val="24"/>
          <w:szCs w:val="24"/>
        </w:rPr>
        <w:t>Uzdevuma izpilde atkarīga no sarunvedēju pušu spējas vienoties par jautājuma prioritāti Eiropas Savienības un ASV attiecībās</w:t>
      </w:r>
      <w:r>
        <w:rPr>
          <w:rFonts w:ascii="Times New Roman" w:hAnsi="Times New Roman"/>
          <w:sz w:val="24"/>
          <w:szCs w:val="24"/>
        </w:rPr>
        <w:t>.</w:t>
      </w:r>
    </w:p>
    <w:p w:rsidR="00F7268E" w:rsidRPr="004C48A9" w:rsidRDefault="00F7268E" w:rsidP="00521B67">
      <w:pPr>
        <w:pStyle w:val="ListParagraph"/>
        <w:numPr>
          <w:ilvl w:val="0"/>
          <w:numId w:val="2"/>
        </w:numPr>
        <w:spacing w:line="240" w:lineRule="auto"/>
        <w:jc w:val="both"/>
        <w:rPr>
          <w:rFonts w:ascii="Times New Roman" w:hAnsi="Times New Roman"/>
          <w:sz w:val="24"/>
          <w:szCs w:val="24"/>
        </w:rPr>
      </w:pPr>
      <w:r w:rsidRPr="004C48A9">
        <w:rPr>
          <w:rFonts w:ascii="Times New Roman" w:hAnsi="Times New Roman"/>
          <w:b/>
          <w:bCs/>
          <w:sz w:val="24"/>
          <w:szCs w:val="24"/>
        </w:rPr>
        <w:t>IeM</w:t>
      </w:r>
      <w:r w:rsidRPr="004C48A9">
        <w:rPr>
          <w:rFonts w:ascii="Times New Roman" w:hAnsi="Times New Roman"/>
          <w:b/>
          <w:sz w:val="24"/>
          <w:szCs w:val="24"/>
        </w:rPr>
        <w:t xml:space="preserve"> pilnveidot Valsts policijas vecāko virsnieku profesionālās sagatavošanas sistēmu, nodrošinot iespēju saņemt kvalitatīvu un profesijas specifikai atbilstošu augstāko izglītību </w:t>
      </w:r>
      <w:r w:rsidRPr="004C48A9">
        <w:rPr>
          <w:rFonts w:ascii="Times New Roman" w:hAnsi="Times New Roman"/>
          <w:sz w:val="24"/>
          <w:szCs w:val="24"/>
        </w:rPr>
        <w:t>(VRP 87.1. – izpildes termiņš 30.10.2016</w:t>
      </w:r>
      <w:r w:rsidR="005C600E">
        <w:rPr>
          <w:rFonts w:ascii="Times New Roman" w:hAnsi="Times New Roman"/>
          <w:sz w:val="24"/>
          <w:szCs w:val="24"/>
        </w:rPr>
        <w:t>.</w:t>
      </w:r>
      <w:r w:rsidRPr="004C48A9">
        <w:rPr>
          <w:rFonts w:ascii="Times New Roman" w:hAnsi="Times New Roman"/>
          <w:sz w:val="24"/>
          <w:szCs w:val="24"/>
        </w:rPr>
        <w:t>)</w:t>
      </w:r>
    </w:p>
    <w:p w:rsidR="00F7268E" w:rsidRDefault="00F7268E" w:rsidP="00F7268E">
      <w:pPr>
        <w:spacing w:line="240" w:lineRule="auto"/>
        <w:jc w:val="both"/>
        <w:rPr>
          <w:rFonts w:ascii="Times New Roman" w:hAnsi="Times New Roman"/>
          <w:sz w:val="24"/>
          <w:szCs w:val="24"/>
        </w:rPr>
      </w:pPr>
      <w:r w:rsidRPr="004C48A9">
        <w:rPr>
          <w:rFonts w:ascii="Times New Roman" w:hAnsi="Times New Roman"/>
          <w:sz w:val="24"/>
          <w:szCs w:val="24"/>
        </w:rPr>
        <w:t>Jautājums ir zaudējis aktualitāti, jo</w:t>
      </w:r>
      <w:r w:rsidR="005C600E">
        <w:rPr>
          <w:rFonts w:ascii="Times New Roman" w:hAnsi="Times New Roman"/>
          <w:sz w:val="24"/>
          <w:szCs w:val="24"/>
        </w:rPr>
        <w:t>,</w:t>
      </w:r>
      <w:r w:rsidRPr="004C48A9">
        <w:rPr>
          <w:rFonts w:ascii="Times New Roman" w:hAnsi="Times New Roman"/>
          <w:sz w:val="24"/>
          <w:szCs w:val="24"/>
        </w:rPr>
        <w:t xml:space="preserve"> ņemot vērā IeM veikto izvērtējumu par piemērot</w:t>
      </w:r>
      <w:r>
        <w:rPr>
          <w:rFonts w:ascii="Times New Roman" w:hAnsi="Times New Roman"/>
          <w:sz w:val="24"/>
          <w:szCs w:val="24"/>
        </w:rPr>
        <w:t>a</w:t>
      </w:r>
      <w:r w:rsidRPr="004C48A9">
        <w:rPr>
          <w:rFonts w:ascii="Times New Roman" w:hAnsi="Times New Roman"/>
          <w:sz w:val="24"/>
          <w:szCs w:val="24"/>
        </w:rPr>
        <w:t>jiem risinājumiem Valsts policijas vecāko virsnieku profesionāl</w:t>
      </w:r>
      <w:r w:rsidR="00ED4A8B">
        <w:rPr>
          <w:rFonts w:ascii="Times New Roman" w:hAnsi="Times New Roman"/>
          <w:sz w:val="24"/>
          <w:szCs w:val="24"/>
        </w:rPr>
        <w:t>aj</w:t>
      </w:r>
      <w:r w:rsidRPr="004C48A9">
        <w:rPr>
          <w:rFonts w:ascii="Times New Roman" w:hAnsi="Times New Roman"/>
          <w:sz w:val="24"/>
          <w:szCs w:val="24"/>
        </w:rPr>
        <w:t>ā sagatavošanā, tika pieņemts lēmums organizēt publisko iepirkumu Valsts policijas amatpersonu otrā līmeņa profesionālās augstākās izglītības nodrošināšanai no 2017.</w:t>
      </w:r>
      <w:r w:rsidR="005C600E">
        <w:rPr>
          <w:rFonts w:ascii="Times New Roman" w:hAnsi="Times New Roman"/>
          <w:sz w:val="24"/>
          <w:szCs w:val="24"/>
        </w:rPr>
        <w:t> </w:t>
      </w:r>
      <w:r w:rsidRPr="004C48A9">
        <w:rPr>
          <w:rFonts w:ascii="Times New Roman" w:hAnsi="Times New Roman"/>
          <w:sz w:val="24"/>
          <w:szCs w:val="24"/>
        </w:rPr>
        <w:t>gada līdz 2021.</w:t>
      </w:r>
      <w:r w:rsidR="005C600E">
        <w:rPr>
          <w:rFonts w:ascii="Times New Roman" w:hAnsi="Times New Roman"/>
          <w:sz w:val="24"/>
          <w:szCs w:val="24"/>
        </w:rPr>
        <w:t> </w:t>
      </w:r>
      <w:r w:rsidRPr="004C48A9">
        <w:rPr>
          <w:rFonts w:ascii="Times New Roman" w:hAnsi="Times New Roman"/>
          <w:sz w:val="24"/>
          <w:szCs w:val="24"/>
        </w:rPr>
        <w:t xml:space="preserve">gadam. Plānots, ka </w:t>
      </w:r>
      <w:r>
        <w:rPr>
          <w:rFonts w:ascii="Times New Roman" w:hAnsi="Times New Roman"/>
          <w:sz w:val="24"/>
          <w:szCs w:val="24"/>
        </w:rPr>
        <w:t>februārī</w:t>
      </w:r>
      <w:r w:rsidRPr="004C48A9">
        <w:rPr>
          <w:rFonts w:ascii="Times New Roman" w:hAnsi="Times New Roman"/>
          <w:sz w:val="24"/>
          <w:szCs w:val="24"/>
        </w:rPr>
        <w:t xml:space="preserve"> varētu tikt pasludināti iepirkuma konkursa rezultāti un noslēgts līgums ar iepirkuma uzvarētāju.</w:t>
      </w:r>
      <w:r>
        <w:rPr>
          <w:rFonts w:ascii="Times New Roman" w:hAnsi="Times New Roman"/>
          <w:sz w:val="24"/>
          <w:szCs w:val="24"/>
        </w:rPr>
        <w:t xml:space="preserve"> Vienlaikus iekšlietu ministra un Ministru prezidenta sarunu laikā panākta vienošanās, k</w:t>
      </w:r>
      <w:r w:rsidR="00CC16B1">
        <w:rPr>
          <w:rFonts w:ascii="Times New Roman" w:hAnsi="Times New Roman"/>
          <w:sz w:val="24"/>
          <w:szCs w:val="24"/>
        </w:rPr>
        <w:t xml:space="preserve">a Iekšlietu ministrija </w:t>
      </w:r>
      <w:r w:rsidR="00F22F77">
        <w:rPr>
          <w:rFonts w:ascii="Times New Roman" w:hAnsi="Times New Roman"/>
          <w:sz w:val="24"/>
          <w:szCs w:val="24"/>
        </w:rPr>
        <w:t>informēs Ministru kabinetu</w:t>
      </w:r>
      <w:r w:rsidR="00CC16B1">
        <w:rPr>
          <w:rFonts w:ascii="Times New Roman" w:hAnsi="Times New Roman"/>
          <w:sz w:val="24"/>
          <w:szCs w:val="24"/>
        </w:rPr>
        <w:t xml:space="preserve"> </w:t>
      </w:r>
      <w:r w:rsidR="005C600E">
        <w:rPr>
          <w:rFonts w:ascii="Times New Roman" w:hAnsi="Times New Roman"/>
          <w:sz w:val="24"/>
          <w:szCs w:val="24"/>
        </w:rPr>
        <w:t xml:space="preserve">par </w:t>
      </w:r>
      <w:r>
        <w:rPr>
          <w:rFonts w:ascii="Times New Roman" w:hAnsi="Times New Roman"/>
          <w:sz w:val="24"/>
          <w:szCs w:val="24"/>
        </w:rPr>
        <w:t>efektīvāko un piemērotāko risinājumu Valsts policijas vecāko virsnieku profesionāl</w:t>
      </w:r>
      <w:r w:rsidR="00ED4A8B">
        <w:rPr>
          <w:rFonts w:ascii="Times New Roman" w:hAnsi="Times New Roman"/>
          <w:sz w:val="24"/>
          <w:szCs w:val="24"/>
        </w:rPr>
        <w:t>aj</w:t>
      </w:r>
      <w:r>
        <w:rPr>
          <w:rFonts w:ascii="Times New Roman" w:hAnsi="Times New Roman"/>
          <w:sz w:val="24"/>
          <w:szCs w:val="24"/>
        </w:rPr>
        <w:t>ai sagatavošanai.</w:t>
      </w:r>
    </w:p>
    <w:p w:rsidR="00F7268E" w:rsidRPr="00375E9D" w:rsidRDefault="00F7268E" w:rsidP="00521B67">
      <w:pPr>
        <w:pStyle w:val="ListParagraph"/>
        <w:numPr>
          <w:ilvl w:val="0"/>
          <w:numId w:val="2"/>
        </w:numPr>
        <w:spacing w:line="240" w:lineRule="auto"/>
        <w:jc w:val="both"/>
        <w:rPr>
          <w:rFonts w:ascii="Times New Roman" w:hAnsi="Times New Roman"/>
          <w:sz w:val="24"/>
          <w:szCs w:val="24"/>
        </w:rPr>
      </w:pPr>
      <w:r w:rsidRPr="00375E9D">
        <w:rPr>
          <w:rFonts w:ascii="Times New Roman" w:hAnsi="Times New Roman"/>
          <w:b/>
          <w:sz w:val="24"/>
          <w:szCs w:val="24"/>
        </w:rPr>
        <w:t>IZM RIS3 monitoringa vajadzībām veidot papildu 1.1.1.6.</w:t>
      </w:r>
      <w:r w:rsidR="005C600E">
        <w:rPr>
          <w:rFonts w:ascii="Times New Roman" w:hAnsi="Times New Roman"/>
          <w:b/>
          <w:sz w:val="24"/>
          <w:szCs w:val="24"/>
        </w:rPr>
        <w:t> </w:t>
      </w:r>
      <w:r w:rsidRPr="00375E9D">
        <w:rPr>
          <w:rFonts w:ascii="Times New Roman" w:hAnsi="Times New Roman"/>
          <w:b/>
          <w:sz w:val="24"/>
          <w:szCs w:val="24"/>
        </w:rPr>
        <w:t>pasākumu ES struktūrfondu 2016.–2020.</w:t>
      </w:r>
      <w:r w:rsidR="005C600E">
        <w:rPr>
          <w:rFonts w:ascii="Times New Roman" w:hAnsi="Times New Roman"/>
          <w:b/>
          <w:sz w:val="24"/>
          <w:szCs w:val="24"/>
        </w:rPr>
        <w:t> </w:t>
      </w:r>
      <w:r w:rsidRPr="00375E9D">
        <w:rPr>
          <w:rFonts w:ascii="Times New Roman" w:hAnsi="Times New Roman"/>
          <w:b/>
          <w:sz w:val="24"/>
          <w:szCs w:val="24"/>
        </w:rPr>
        <w:t xml:space="preserve">gadam ietvaros </w:t>
      </w:r>
      <w:r w:rsidR="005C600E">
        <w:rPr>
          <w:rFonts w:ascii="Times New Roman" w:hAnsi="Times New Roman"/>
          <w:sz w:val="24"/>
          <w:szCs w:val="24"/>
        </w:rPr>
        <w:t>(VRP 122.2. – izpildes termiņš</w:t>
      </w:r>
      <w:r>
        <w:rPr>
          <w:rFonts w:ascii="Times New Roman" w:hAnsi="Times New Roman"/>
          <w:sz w:val="24"/>
          <w:szCs w:val="24"/>
        </w:rPr>
        <w:t xml:space="preserve"> 30.06.2017</w:t>
      </w:r>
      <w:r w:rsidR="005C600E">
        <w:rPr>
          <w:rFonts w:ascii="Times New Roman" w:hAnsi="Times New Roman"/>
          <w:sz w:val="24"/>
          <w:szCs w:val="24"/>
        </w:rPr>
        <w:t>.</w:t>
      </w:r>
      <w:r>
        <w:rPr>
          <w:rFonts w:ascii="Times New Roman" w:hAnsi="Times New Roman"/>
          <w:sz w:val="24"/>
          <w:szCs w:val="24"/>
        </w:rPr>
        <w:t>)</w:t>
      </w:r>
      <w:r>
        <w:rPr>
          <w:rFonts w:ascii="Times New Roman" w:hAnsi="Times New Roman"/>
          <w:b/>
          <w:sz w:val="24"/>
          <w:szCs w:val="24"/>
        </w:rPr>
        <w:t xml:space="preserve"> </w:t>
      </w:r>
    </w:p>
    <w:p w:rsidR="00F7268E" w:rsidRPr="00362925" w:rsidRDefault="00F7268E" w:rsidP="00F7268E">
      <w:pPr>
        <w:pStyle w:val="ListParagraph"/>
        <w:spacing w:after="0" w:line="240" w:lineRule="auto"/>
        <w:jc w:val="both"/>
        <w:rPr>
          <w:rFonts w:ascii="Times New Roman" w:hAnsi="Times New Roman"/>
          <w:sz w:val="24"/>
          <w:szCs w:val="24"/>
        </w:rPr>
      </w:pPr>
    </w:p>
    <w:p w:rsidR="00F7268E" w:rsidRPr="00362925" w:rsidRDefault="00F7268E" w:rsidP="00F7268E">
      <w:pPr>
        <w:spacing w:after="0" w:line="240" w:lineRule="auto"/>
        <w:jc w:val="both"/>
        <w:rPr>
          <w:rFonts w:ascii="Times New Roman" w:hAnsi="Times New Roman"/>
          <w:sz w:val="24"/>
          <w:szCs w:val="24"/>
        </w:rPr>
      </w:pPr>
      <w:r w:rsidRPr="00362925">
        <w:rPr>
          <w:rFonts w:ascii="Times New Roman" w:hAnsi="Times New Roman"/>
          <w:sz w:val="24"/>
          <w:szCs w:val="24"/>
        </w:rPr>
        <w:t xml:space="preserve">RIS3 monitoringa darbības virzienu un to ietvaros īstenojamo aktivitāšu nepieciešamais finansējuma nodrošinājums ir ietverts vai to plānots ietvert citās ES struktūrfondu specifiskā atbalsta mērķprogrammās un papildu finansējuma piešķīrums RIS3 monitoringa sistēmas īstenošanai nav nepieciešams, </w:t>
      </w:r>
      <w:r>
        <w:rPr>
          <w:rFonts w:ascii="Times New Roman" w:hAnsi="Times New Roman"/>
          <w:sz w:val="24"/>
          <w:szCs w:val="24"/>
        </w:rPr>
        <w:t xml:space="preserve">līdz ar to VRP </w:t>
      </w:r>
      <w:r w:rsidR="00515B6E">
        <w:rPr>
          <w:rFonts w:ascii="Times New Roman" w:hAnsi="Times New Roman"/>
          <w:sz w:val="24"/>
          <w:szCs w:val="24"/>
        </w:rPr>
        <w:t>122.2. </w:t>
      </w:r>
      <w:r>
        <w:rPr>
          <w:rFonts w:ascii="Times New Roman" w:hAnsi="Times New Roman"/>
          <w:sz w:val="24"/>
          <w:szCs w:val="24"/>
        </w:rPr>
        <w:t xml:space="preserve">pasākums ir </w:t>
      </w:r>
      <w:r w:rsidRPr="00362925">
        <w:rPr>
          <w:rFonts w:ascii="Times New Roman" w:hAnsi="Times New Roman"/>
          <w:sz w:val="24"/>
          <w:szCs w:val="24"/>
        </w:rPr>
        <w:t>atzīs</w:t>
      </w:r>
      <w:r>
        <w:rPr>
          <w:rFonts w:ascii="Times New Roman" w:hAnsi="Times New Roman"/>
          <w:sz w:val="24"/>
          <w:szCs w:val="24"/>
        </w:rPr>
        <w:t xml:space="preserve">tams par aktualitāti zaudējušu. Vienlaikus </w:t>
      </w:r>
      <w:r w:rsidRPr="00362925">
        <w:rPr>
          <w:rFonts w:ascii="Times New Roman" w:hAnsi="Times New Roman"/>
          <w:sz w:val="24"/>
          <w:szCs w:val="24"/>
        </w:rPr>
        <w:t>VRP 123.3.</w:t>
      </w:r>
      <w:r w:rsidR="005C600E">
        <w:rPr>
          <w:rFonts w:ascii="Times New Roman" w:hAnsi="Times New Roman"/>
          <w:sz w:val="24"/>
          <w:szCs w:val="24"/>
        </w:rPr>
        <w:t> </w:t>
      </w:r>
      <w:r w:rsidRPr="00362925">
        <w:rPr>
          <w:rFonts w:ascii="Times New Roman" w:hAnsi="Times New Roman"/>
          <w:sz w:val="24"/>
          <w:szCs w:val="24"/>
        </w:rPr>
        <w:t xml:space="preserve">pasākumā iekļautās aktivitātes </w:t>
      </w:r>
      <w:r>
        <w:rPr>
          <w:rFonts w:ascii="Times New Roman" w:hAnsi="Times New Roman"/>
          <w:sz w:val="24"/>
          <w:szCs w:val="24"/>
        </w:rPr>
        <w:t xml:space="preserve">iekļauj arī </w:t>
      </w:r>
      <w:r w:rsidRPr="00362925">
        <w:rPr>
          <w:rFonts w:ascii="Times New Roman" w:hAnsi="Times New Roman"/>
          <w:sz w:val="24"/>
          <w:szCs w:val="24"/>
        </w:rPr>
        <w:t xml:space="preserve">iepriekš minēto jautājumu. </w:t>
      </w:r>
    </w:p>
    <w:p w:rsidR="001053B0" w:rsidRPr="00515B6E" w:rsidRDefault="001053B0" w:rsidP="00515B6E">
      <w:pPr>
        <w:pStyle w:val="ListParagraph"/>
        <w:rPr>
          <w:rFonts w:ascii="Times New Roman" w:hAnsi="Times New Roman"/>
          <w:sz w:val="20"/>
          <w:szCs w:val="20"/>
        </w:rPr>
      </w:pPr>
      <w:r>
        <w:rPr>
          <w:rFonts w:ascii="Times New Roman" w:hAnsi="Times New Roman"/>
          <w:b/>
          <w:sz w:val="28"/>
          <w:szCs w:val="28"/>
        </w:rPr>
        <w:br w:type="page"/>
      </w:r>
    </w:p>
    <w:p w:rsidR="00434208" w:rsidRPr="00515B6E" w:rsidRDefault="006B3A9F" w:rsidP="00515B6E">
      <w:pPr>
        <w:pStyle w:val="ListParagraph"/>
        <w:numPr>
          <w:ilvl w:val="0"/>
          <w:numId w:val="10"/>
        </w:numPr>
        <w:tabs>
          <w:tab w:val="left" w:pos="284"/>
        </w:tabs>
        <w:ind w:left="0" w:hanging="11"/>
        <w:jc w:val="center"/>
        <w:rPr>
          <w:rFonts w:ascii="Times New Roman" w:hAnsi="Times New Roman"/>
          <w:b/>
          <w:sz w:val="24"/>
          <w:szCs w:val="24"/>
        </w:rPr>
      </w:pPr>
      <w:r w:rsidRPr="00515B6E">
        <w:rPr>
          <w:rFonts w:ascii="Times New Roman" w:hAnsi="Times New Roman"/>
          <w:b/>
          <w:sz w:val="24"/>
          <w:szCs w:val="24"/>
        </w:rPr>
        <w:lastRenderedPageBreak/>
        <w:t>Kā plānots īstenot neizpildītos pasākumus?</w:t>
      </w:r>
    </w:p>
    <w:p w:rsidR="00724DF8" w:rsidRPr="00724DF8" w:rsidRDefault="00724DF8" w:rsidP="00724DF8">
      <w:pPr>
        <w:spacing w:line="240" w:lineRule="auto"/>
        <w:jc w:val="both"/>
        <w:rPr>
          <w:rFonts w:ascii="Times New Roman" w:hAnsi="Times New Roman"/>
          <w:sz w:val="24"/>
          <w:szCs w:val="24"/>
        </w:rPr>
      </w:pPr>
      <w:r w:rsidRPr="00724DF8">
        <w:rPr>
          <w:rFonts w:ascii="Times New Roman" w:hAnsi="Times New Roman"/>
          <w:sz w:val="24"/>
          <w:szCs w:val="24"/>
        </w:rPr>
        <w:t xml:space="preserve">Ministru prezidenta apņemšanās vadīt valdības darbu komandā un arī sarežģītākos jautājumus </w:t>
      </w:r>
      <w:r w:rsidR="00515B6E" w:rsidRPr="00724DF8">
        <w:rPr>
          <w:rFonts w:ascii="Times New Roman" w:hAnsi="Times New Roman"/>
          <w:sz w:val="24"/>
          <w:szCs w:val="24"/>
        </w:rPr>
        <w:t>risināt</w:t>
      </w:r>
      <w:r w:rsidR="00515B6E">
        <w:rPr>
          <w:rFonts w:ascii="Times New Roman" w:hAnsi="Times New Roman"/>
          <w:sz w:val="24"/>
          <w:szCs w:val="24"/>
        </w:rPr>
        <w:t>,</w:t>
      </w:r>
      <w:r w:rsidR="00515B6E" w:rsidRPr="00724DF8">
        <w:rPr>
          <w:rFonts w:ascii="Times New Roman" w:hAnsi="Times New Roman"/>
          <w:sz w:val="24"/>
          <w:szCs w:val="24"/>
        </w:rPr>
        <w:t xml:space="preserve"> </w:t>
      </w:r>
      <w:r w:rsidRPr="00724DF8">
        <w:rPr>
          <w:rFonts w:ascii="Times New Roman" w:hAnsi="Times New Roman"/>
          <w:sz w:val="24"/>
          <w:szCs w:val="24"/>
        </w:rPr>
        <w:t>kopīgi sadarbojoties</w:t>
      </w:r>
      <w:r w:rsidR="00CC16B1">
        <w:rPr>
          <w:rFonts w:ascii="Times New Roman" w:hAnsi="Times New Roman"/>
          <w:sz w:val="24"/>
          <w:szCs w:val="24"/>
        </w:rPr>
        <w:t>,</w:t>
      </w:r>
      <w:r w:rsidRPr="00724DF8">
        <w:rPr>
          <w:rFonts w:ascii="Times New Roman" w:hAnsi="Times New Roman"/>
          <w:sz w:val="24"/>
          <w:szCs w:val="24"/>
        </w:rPr>
        <w:t xml:space="preserve"> skaidri redzama VRP izpildes uzraudzībā, kopā ar ministriem iedziļinoties </w:t>
      </w:r>
      <w:r w:rsidR="00515B6E">
        <w:rPr>
          <w:rFonts w:ascii="Times New Roman" w:hAnsi="Times New Roman"/>
          <w:sz w:val="24"/>
          <w:szCs w:val="24"/>
        </w:rPr>
        <w:t>un meklējot</w:t>
      </w:r>
      <w:r w:rsidR="00515B6E" w:rsidRPr="00724DF8">
        <w:rPr>
          <w:rFonts w:ascii="Times New Roman" w:hAnsi="Times New Roman"/>
          <w:sz w:val="24"/>
          <w:szCs w:val="24"/>
        </w:rPr>
        <w:t xml:space="preserve"> </w:t>
      </w:r>
      <w:r w:rsidR="00515B6E">
        <w:rPr>
          <w:rFonts w:ascii="Times New Roman" w:hAnsi="Times New Roman"/>
          <w:sz w:val="24"/>
          <w:szCs w:val="24"/>
        </w:rPr>
        <w:t>risinājumus</w:t>
      </w:r>
      <w:r w:rsidR="00515B6E" w:rsidRPr="00724DF8">
        <w:rPr>
          <w:rFonts w:ascii="Times New Roman" w:hAnsi="Times New Roman"/>
          <w:sz w:val="24"/>
          <w:szCs w:val="24"/>
        </w:rPr>
        <w:t xml:space="preserve"> </w:t>
      </w:r>
      <w:r w:rsidRPr="00724DF8">
        <w:rPr>
          <w:rFonts w:ascii="Times New Roman" w:hAnsi="Times New Roman"/>
          <w:sz w:val="24"/>
          <w:szCs w:val="24"/>
        </w:rPr>
        <w:t>katra</w:t>
      </w:r>
      <w:r w:rsidR="00515B6E">
        <w:rPr>
          <w:rFonts w:ascii="Times New Roman" w:hAnsi="Times New Roman"/>
          <w:sz w:val="24"/>
          <w:szCs w:val="24"/>
        </w:rPr>
        <w:t>m</w:t>
      </w:r>
      <w:r w:rsidRPr="00724DF8">
        <w:rPr>
          <w:rFonts w:ascii="Times New Roman" w:hAnsi="Times New Roman"/>
          <w:sz w:val="24"/>
          <w:szCs w:val="24"/>
        </w:rPr>
        <w:t xml:space="preserve"> pasākuma</w:t>
      </w:r>
      <w:r w:rsidR="00515B6E">
        <w:rPr>
          <w:rFonts w:ascii="Times New Roman" w:hAnsi="Times New Roman"/>
          <w:sz w:val="24"/>
          <w:szCs w:val="24"/>
        </w:rPr>
        <w:t>m</w:t>
      </w:r>
      <w:r w:rsidRPr="00724DF8">
        <w:rPr>
          <w:rFonts w:ascii="Times New Roman" w:hAnsi="Times New Roman"/>
          <w:sz w:val="24"/>
          <w:szCs w:val="24"/>
        </w:rPr>
        <w:t>, kur novērojamas grūtības to izpild</w:t>
      </w:r>
      <w:r w:rsidR="00CC16B1">
        <w:rPr>
          <w:rFonts w:ascii="Times New Roman" w:hAnsi="Times New Roman"/>
          <w:sz w:val="24"/>
          <w:szCs w:val="24"/>
        </w:rPr>
        <w:t>ē.</w:t>
      </w:r>
      <w:r w:rsidRPr="00724DF8">
        <w:rPr>
          <w:rFonts w:ascii="Times New Roman" w:hAnsi="Times New Roman"/>
          <w:sz w:val="24"/>
          <w:szCs w:val="24"/>
        </w:rPr>
        <w:t xml:space="preserve"> </w:t>
      </w:r>
    </w:p>
    <w:p w:rsidR="00CC16B1" w:rsidRDefault="00724DF8" w:rsidP="00724DF8">
      <w:pPr>
        <w:spacing w:line="240" w:lineRule="auto"/>
        <w:jc w:val="both"/>
        <w:rPr>
          <w:rFonts w:ascii="Times New Roman" w:hAnsi="Times New Roman"/>
          <w:sz w:val="24"/>
          <w:szCs w:val="24"/>
        </w:rPr>
      </w:pPr>
      <w:r w:rsidRPr="00724DF8">
        <w:rPr>
          <w:rFonts w:ascii="Times New Roman" w:hAnsi="Times New Roman"/>
          <w:sz w:val="24"/>
          <w:szCs w:val="24"/>
        </w:rPr>
        <w:t xml:space="preserve">Pēc 2017. gada janvārī un februārī notikušajām Ministru prezidenta sarunām ar visiem ministriem par VRP izpildi tika panākta </w:t>
      </w:r>
      <w:r w:rsidR="00CC16B1">
        <w:rPr>
          <w:rFonts w:ascii="Times New Roman" w:hAnsi="Times New Roman"/>
          <w:sz w:val="24"/>
          <w:szCs w:val="24"/>
        </w:rPr>
        <w:t xml:space="preserve">skaidra </w:t>
      </w:r>
      <w:r w:rsidRPr="00724DF8">
        <w:rPr>
          <w:rFonts w:ascii="Times New Roman" w:hAnsi="Times New Roman"/>
          <w:sz w:val="24"/>
          <w:szCs w:val="24"/>
        </w:rPr>
        <w:t>vienošanās par turpmāko rīcību attiecībā uz tiem pasākumiem, kas nav izpildīti</w:t>
      </w:r>
      <w:r w:rsidR="00CC16B1">
        <w:rPr>
          <w:rFonts w:ascii="Times New Roman" w:hAnsi="Times New Roman"/>
          <w:sz w:val="24"/>
          <w:szCs w:val="24"/>
        </w:rPr>
        <w:t xml:space="preserve"> noteiktaj</w:t>
      </w:r>
      <w:r w:rsidR="00515B6E">
        <w:rPr>
          <w:rFonts w:ascii="Times New Roman" w:hAnsi="Times New Roman"/>
          <w:sz w:val="24"/>
          <w:szCs w:val="24"/>
        </w:rPr>
        <w:t>ā</w:t>
      </w:r>
      <w:r w:rsidR="00CC16B1">
        <w:rPr>
          <w:rFonts w:ascii="Times New Roman" w:hAnsi="Times New Roman"/>
          <w:sz w:val="24"/>
          <w:szCs w:val="24"/>
        </w:rPr>
        <w:t xml:space="preserve"> termiņ</w:t>
      </w:r>
      <w:r w:rsidR="00515B6E">
        <w:rPr>
          <w:rFonts w:ascii="Times New Roman" w:hAnsi="Times New Roman"/>
          <w:sz w:val="24"/>
          <w:szCs w:val="24"/>
        </w:rPr>
        <w:t>ā</w:t>
      </w:r>
      <w:r w:rsidRPr="00724DF8">
        <w:rPr>
          <w:rFonts w:ascii="Times New Roman" w:hAnsi="Times New Roman"/>
          <w:sz w:val="24"/>
          <w:szCs w:val="24"/>
        </w:rPr>
        <w:t xml:space="preserve">. </w:t>
      </w:r>
    </w:p>
    <w:p w:rsidR="00CC16B1" w:rsidRPr="00327710" w:rsidRDefault="00CC16B1" w:rsidP="00724DF8">
      <w:pPr>
        <w:spacing w:line="240" w:lineRule="auto"/>
        <w:jc w:val="both"/>
        <w:rPr>
          <w:rFonts w:ascii="Times New Roman" w:hAnsi="Times New Roman"/>
          <w:sz w:val="24"/>
          <w:szCs w:val="24"/>
        </w:rPr>
      </w:pPr>
      <w:r w:rsidRPr="00327710">
        <w:rPr>
          <w:rFonts w:ascii="Times New Roman" w:hAnsi="Times New Roman"/>
          <w:sz w:val="24"/>
          <w:szCs w:val="24"/>
        </w:rPr>
        <w:t xml:space="preserve">Savstarpējā vienošanās paredz, ka </w:t>
      </w:r>
      <w:r w:rsidR="005C0023" w:rsidRPr="00327710">
        <w:rPr>
          <w:rFonts w:ascii="Times New Roman" w:hAnsi="Times New Roman"/>
          <w:sz w:val="24"/>
          <w:szCs w:val="24"/>
        </w:rPr>
        <w:t>tiesību akti</w:t>
      </w:r>
      <w:r w:rsidR="00327710" w:rsidRPr="00327710">
        <w:rPr>
          <w:rFonts w:ascii="Times New Roman" w:hAnsi="Times New Roman"/>
          <w:sz w:val="24"/>
          <w:szCs w:val="24"/>
        </w:rPr>
        <w:t xml:space="preserve"> vai ziņojumi</w:t>
      </w:r>
      <w:r w:rsidR="005C0023" w:rsidRPr="00327710">
        <w:rPr>
          <w:rFonts w:ascii="Times New Roman" w:hAnsi="Times New Roman"/>
          <w:sz w:val="24"/>
          <w:szCs w:val="24"/>
        </w:rPr>
        <w:t xml:space="preserve">, kas </w:t>
      </w:r>
      <w:r w:rsidR="00515B6E">
        <w:rPr>
          <w:rFonts w:ascii="Times New Roman" w:hAnsi="Times New Roman"/>
          <w:sz w:val="24"/>
          <w:szCs w:val="24"/>
        </w:rPr>
        <w:t xml:space="preserve">ir </w:t>
      </w:r>
      <w:r w:rsidRPr="00327710">
        <w:rPr>
          <w:rFonts w:ascii="Times New Roman" w:hAnsi="Times New Roman"/>
          <w:sz w:val="24"/>
          <w:szCs w:val="24"/>
        </w:rPr>
        <w:t xml:space="preserve">neizpildes </w:t>
      </w:r>
      <w:r w:rsidR="005C0023" w:rsidRPr="00327710">
        <w:rPr>
          <w:rFonts w:ascii="Times New Roman" w:hAnsi="Times New Roman"/>
          <w:sz w:val="24"/>
          <w:szCs w:val="24"/>
        </w:rPr>
        <w:t xml:space="preserve">pamats, </w:t>
      </w:r>
      <w:r w:rsidR="00327710" w:rsidRPr="00327710">
        <w:rPr>
          <w:rFonts w:ascii="Times New Roman" w:hAnsi="Times New Roman"/>
          <w:sz w:val="24"/>
          <w:szCs w:val="24"/>
        </w:rPr>
        <w:t>paātrinātā režīmā tiks virzīti</w:t>
      </w:r>
      <w:r w:rsidRPr="00327710">
        <w:rPr>
          <w:rFonts w:ascii="Times New Roman" w:hAnsi="Times New Roman"/>
          <w:sz w:val="24"/>
          <w:szCs w:val="24"/>
        </w:rPr>
        <w:t xml:space="preserve"> vai nu uz MK</w:t>
      </w:r>
      <w:r w:rsidR="00131015" w:rsidRPr="00327710">
        <w:rPr>
          <w:rFonts w:ascii="Times New Roman" w:hAnsi="Times New Roman"/>
          <w:sz w:val="24"/>
          <w:szCs w:val="24"/>
        </w:rPr>
        <w:t xml:space="preserve"> vai MKK</w:t>
      </w:r>
      <w:r w:rsidRPr="00327710">
        <w:rPr>
          <w:rFonts w:ascii="Times New Roman" w:hAnsi="Times New Roman"/>
          <w:sz w:val="24"/>
          <w:szCs w:val="24"/>
        </w:rPr>
        <w:t xml:space="preserve"> (</w:t>
      </w:r>
      <w:r w:rsidR="00B43631">
        <w:rPr>
          <w:rFonts w:ascii="Times New Roman" w:hAnsi="Times New Roman"/>
          <w:sz w:val="24"/>
          <w:szCs w:val="24"/>
        </w:rPr>
        <w:t xml:space="preserve">tai skaitā </w:t>
      </w:r>
      <w:r w:rsidRPr="00327710">
        <w:rPr>
          <w:rFonts w:ascii="Times New Roman" w:hAnsi="Times New Roman"/>
          <w:sz w:val="24"/>
          <w:szCs w:val="24"/>
        </w:rPr>
        <w:t>jautājum</w:t>
      </w:r>
      <w:r w:rsidR="00515B6E">
        <w:rPr>
          <w:rFonts w:ascii="Times New Roman" w:hAnsi="Times New Roman"/>
          <w:sz w:val="24"/>
          <w:szCs w:val="24"/>
        </w:rPr>
        <w:t>i,</w:t>
      </w:r>
      <w:r w:rsidRPr="00327710">
        <w:rPr>
          <w:rFonts w:ascii="Times New Roman" w:hAnsi="Times New Roman"/>
          <w:sz w:val="24"/>
          <w:szCs w:val="24"/>
        </w:rPr>
        <w:t xml:space="preserve"> par kuriem līdz šim nav bijis iespējams vienoties starp divām vai vairākām institūcijām)</w:t>
      </w:r>
      <w:r w:rsidR="00515B6E">
        <w:rPr>
          <w:rFonts w:ascii="Times New Roman" w:hAnsi="Times New Roman"/>
          <w:sz w:val="24"/>
          <w:szCs w:val="24"/>
        </w:rPr>
        <w:t>,</w:t>
      </w:r>
      <w:r w:rsidRPr="00327710">
        <w:rPr>
          <w:rFonts w:ascii="Times New Roman" w:hAnsi="Times New Roman"/>
          <w:sz w:val="24"/>
          <w:szCs w:val="24"/>
        </w:rPr>
        <w:t xml:space="preserve"> vai </w:t>
      </w:r>
      <w:r w:rsidR="00942643">
        <w:rPr>
          <w:rFonts w:ascii="Times New Roman" w:hAnsi="Times New Roman"/>
          <w:sz w:val="24"/>
          <w:szCs w:val="24"/>
        </w:rPr>
        <w:t>k</w:t>
      </w:r>
      <w:r w:rsidRPr="00327710">
        <w:rPr>
          <w:rFonts w:ascii="Times New Roman" w:hAnsi="Times New Roman"/>
          <w:sz w:val="24"/>
          <w:szCs w:val="24"/>
        </w:rPr>
        <w:t>oalīcijas partneru sarunām, tād</w:t>
      </w:r>
      <w:r w:rsidR="00515B6E">
        <w:rPr>
          <w:rFonts w:ascii="Times New Roman" w:hAnsi="Times New Roman"/>
          <w:sz w:val="24"/>
          <w:szCs w:val="24"/>
        </w:rPr>
        <w:t>ē</w:t>
      </w:r>
      <w:r w:rsidRPr="00327710">
        <w:rPr>
          <w:rFonts w:ascii="Times New Roman" w:hAnsi="Times New Roman"/>
          <w:sz w:val="24"/>
          <w:szCs w:val="24"/>
        </w:rPr>
        <w:t>jādi panākot skaidru politiski pārrunātu risinājumu uzdevumu t</w:t>
      </w:r>
      <w:r w:rsidR="00515B6E">
        <w:rPr>
          <w:rFonts w:ascii="Times New Roman" w:hAnsi="Times New Roman"/>
          <w:sz w:val="24"/>
          <w:szCs w:val="24"/>
        </w:rPr>
        <w:t>urpm</w:t>
      </w:r>
      <w:r w:rsidRPr="00327710">
        <w:rPr>
          <w:rFonts w:ascii="Times New Roman" w:hAnsi="Times New Roman"/>
          <w:sz w:val="24"/>
          <w:szCs w:val="24"/>
        </w:rPr>
        <w:t xml:space="preserve">ākai </w:t>
      </w:r>
      <w:r w:rsidR="00131015" w:rsidRPr="00327710">
        <w:rPr>
          <w:rFonts w:ascii="Times New Roman" w:hAnsi="Times New Roman"/>
          <w:sz w:val="24"/>
          <w:szCs w:val="24"/>
        </w:rPr>
        <w:t>paātrinātai izpildei</w:t>
      </w:r>
      <w:r w:rsidRPr="00327710">
        <w:rPr>
          <w:rFonts w:ascii="Times New Roman" w:hAnsi="Times New Roman"/>
          <w:sz w:val="24"/>
          <w:szCs w:val="24"/>
        </w:rPr>
        <w:t xml:space="preserve">. </w:t>
      </w:r>
    </w:p>
    <w:p w:rsidR="00724DF8" w:rsidRPr="00327710" w:rsidRDefault="00724DF8" w:rsidP="00724DF8">
      <w:pPr>
        <w:spacing w:line="240" w:lineRule="auto"/>
        <w:jc w:val="both"/>
        <w:rPr>
          <w:rFonts w:ascii="Times New Roman" w:hAnsi="Times New Roman"/>
          <w:sz w:val="24"/>
          <w:szCs w:val="24"/>
        </w:rPr>
      </w:pPr>
      <w:r w:rsidRPr="00327710">
        <w:rPr>
          <w:rFonts w:ascii="Times New Roman" w:hAnsi="Times New Roman"/>
          <w:sz w:val="24"/>
          <w:szCs w:val="24"/>
        </w:rPr>
        <w:t xml:space="preserve">Vienlaikus sarunu laikā tika identificēti arī jauni pasākumi, kas sākotnēji nav bijuši iekļauti VRP, bet kuru izpilde ir kļuvusi aktuāla saistībā ar dažādiem mainīgiem faktoriem, </w:t>
      </w:r>
      <w:r w:rsidR="00B43631">
        <w:rPr>
          <w:rFonts w:ascii="Times New Roman" w:hAnsi="Times New Roman"/>
          <w:sz w:val="24"/>
          <w:szCs w:val="24"/>
        </w:rPr>
        <w:t xml:space="preserve">tai skaitā </w:t>
      </w:r>
      <w:r w:rsidRPr="00327710">
        <w:rPr>
          <w:rFonts w:ascii="Times New Roman" w:hAnsi="Times New Roman"/>
          <w:sz w:val="24"/>
          <w:szCs w:val="24"/>
        </w:rPr>
        <w:t>ārpolitikas un drošības jautājumiem, attīstību esošajā</w:t>
      </w:r>
      <w:r w:rsidR="0036290A" w:rsidRPr="00327710">
        <w:rPr>
          <w:rFonts w:ascii="Times New Roman" w:hAnsi="Times New Roman"/>
          <w:sz w:val="24"/>
          <w:szCs w:val="24"/>
        </w:rPr>
        <w:t>s nozarēs un jomās u.</w:t>
      </w:r>
      <w:r w:rsidR="00515B6E">
        <w:rPr>
          <w:rFonts w:ascii="Times New Roman" w:hAnsi="Times New Roman"/>
          <w:sz w:val="24"/>
          <w:szCs w:val="24"/>
        </w:rPr>
        <w:t> </w:t>
      </w:r>
      <w:r w:rsidR="0036290A" w:rsidRPr="00327710">
        <w:rPr>
          <w:rFonts w:ascii="Times New Roman" w:hAnsi="Times New Roman"/>
          <w:sz w:val="24"/>
          <w:szCs w:val="24"/>
        </w:rPr>
        <w:t>c. Š</w:t>
      </w:r>
      <w:r w:rsidR="00131015" w:rsidRPr="00327710">
        <w:rPr>
          <w:rFonts w:ascii="Times New Roman" w:hAnsi="Times New Roman"/>
          <w:sz w:val="24"/>
          <w:szCs w:val="24"/>
        </w:rPr>
        <w:t xml:space="preserve">ie </w:t>
      </w:r>
      <w:r w:rsidR="00327710">
        <w:rPr>
          <w:rFonts w:ascii="Times New Roman" w:hAnsi="Times New Roman"/>
          <w:sz w:val="24"/>
          <w:szCs w:val="24"/>
        </w:rPr>
        <w:t>jautājumi ir fiksēti</w:t>
      </w:r>
      <w:r w:rsidR="00515B6E">
        <w:rPr>
          <w:rFonts w:ascii="Times New Roman" w:hAnsi="Times New Roman"/>
          <w:sz w:val="24"/>
          <w:szCs w:val="24"/>
        </w:rPr>
        <w:t>,</w:t>
      </w:r>
      <w:r w:rsidR="00327710">
        <w:rPr>
          <w:rFonts w:ascii="Times New Roman" w:hAnsi="Times New Roman"/>
          <w:sz w:val="24"/>
          <w:szCs w:val="24"/>
        </w:rPr>
        <w:t xml:space="preserve"> un</w:t>
      </w:r>
      <w:r w:rsidR="00131015" w:rsidRPr="00327710">
        <w:rPr>
          <w:rFonts w:ascii="Times New Roman" w:hAnsi="Times New Roman"/>
          <w:sz w:val="24"/>
          <w:szCs w:val="24"/>
        </w:rPr>
        <w:t xml:space="preserve"> </w:t>
      </w:r>
      <w:r w:rsidR="00515B6E">
        <w:rPr>
          <w:rFonts w:ascii="Times New Roman" w:hAnsi="Times New Roman"/>
          <w:sz w:val="24"/>
          <w:szCs w:val="24"/>
        </w:rPr>
        <w:t xml:space="preserve">tie </w:t>
      </w:r>
      <w:r w:rsidR="00131015" w:rsidRPr="00327710">
        <w:rPr>
          <w:rFonts w:ascii="Times New Roman" w:hAnsi="Times New Roman"/>
          <w:sz w:val="24"/>
          <w:szCs w:val="24"/>
        </w:rPr>
        <w:t>tiks virzīti kā Ministru prezidenta iniciatīva ar šī ziņojuma protokollēmumu vai ar Ministru prezidenta rezolūcijām nozaru minist</w:t>
      </w:r>
      <w:r w:rsidR="00327710" w:rsidRPr="00327710">
        <w:rPr>
          <w:rFonts w:ascii="Times New Roman" w:hAnsi="Times New Roman"/>
          <w:sz w:val="24"/>
          <w:szCs w:val="24"/>
        </w:rPr>
        <w:t>riem, tād</w:t>
      </w:r>
      <w:r w:rsidR="00515B6E">
        <w:rPr>
          <w:rFonts w:ascii="Times New Roman" w:hAnsi="Times New Roman"/>
          <w:sz w:val="24"/>
          <w:szCs w:val="24"/>
        </w:rPr>
        <w:t>ēj</w:t>
      </w:r>
      <w:r w:rsidR="00327710" w:rsidRPr="00327710">
        <w:rPr>
          <w:rFonts w:ascii="Times New Roman" w:hAnsi="Times New Roman"/>
          <w:sz w:val="24"/>
          <w:szCs w:val="24"/>
        </w:rPr>
        <w:t>ādi proaktīvi virzot</w:t>
      </w:r>
      <w:r w:rsidR="004D19DE" w:rsidRPr="00327710">
        <w:rPr>
          <w:rFonts w:ascii="Times New Roman" w:hAnsi="Times New Roman"/>
          <w:sz w:val="24"/>
          <w:szCs w:val="24"/>
        </w:rPr>
        <w:t xml:space="preserve"> </w:t>
      </w:r>
      <w:r w:rsidR="00131015" w:rsidRPr="00327710">
        <w:rPr>
          <w:rFonts w:ascii="Times New Roman" w:hAnsi="Times New Roman"/>
          <w:sz w:val="24"/>
          <w:szCs w:val="24"/>
        </w:rPr>
        <w:t>jaut</w:t>
      </w:r>
      <w:r w:rsidR="00C95EC9" w:rsidRPr="00327710">
        <w:rPr>
          <w:rFonts w:ascii="Times New Roman" w:hAnsi="Times New Roman"/>
          <w:sz w:val="24"/>
          <w:szCs w:val="24"/>
        </w:rPr>
        <w:t xml:space="preserve">ājumus, kas ir saistīti ar ekonomikas attīstību un plānotajām reformām, </w:t>
      </w:r>
      <w:r w:rsidR="00131015" w:rsidRPr="00327710">
        <w:rPr>
          <w:rFonts w:ascii="Times New Roman" w:hAnsi="Times New Roman"/>
          <w:sz w:val="24"/>
          <w:szCs w:val="24"/>
        </w:rPr>
        <w:t xml:space="preserve">valdības </w:t>
      </w:r>
      <w:r w:rsidR="00C95EC9" w:rsidRPr="00327710">
        <w:rPr>
          <w:rFonts w:ascii="Times New Roman" w:hAnsi="Times New Roman"/>
          <w:sz w:val="24"/>
          <w:szCs w:val="24"/>
        </w:rPr>
        <w:t xml:space="preserve">darba </w:t>
      </w:r>
      <w:r w:rsidR="00131015" w:rsidRPr="00327710">
        <w:rPr>
          <w:rFonts w:ascii="Times New Roman" w:hAnsi="Times New Roman"/>
          <w:sz w:val="24"/>
          <w:szCs w:val="24"/>
        </w:rPr>
        <w:t>dienas kārtīb</w:t>
      </w:r>
      <w:r w:rsidR="00C95EC9" w:rsidRPr="00327710">
        <w:rPr>
          <w:rFonts w:ascii="Times New Roman" w:hAnsi="Times New Roman"/>
          <w:sz w:val="24"/>
          <w:szCs w:val="24"/>
        </w:rPr>
        <w:t>ā</w:t>
      </w:r>
      <w:r w:rsidRPr="00327710">
        <w:rPr>
          <w:rFonts w:ascii="Times New Roman" w:hAnsi="Times New Roman"/>
          <w:sz w:val="24"/>
          <w:szCs w:val="24"/>
        </w:rPr>
        <w:t>.</w:t>
      </w:r>
    </w:p>
    <w:p w:rsidR="00092489" w:rsidRPr="00515B6E" w:rsidRDefault="00942643" w:rsidP="00942643">
      <w:pPr>
        <w:pStyle w:val="ListParagraph"/>
        <w:tabs>
          <w:tab w:val="left" w:pos="567"/>
        </w:tabs>
        <w:ind w:left="-11"/>
        <w:rPr>
          <w:rFonts w:ascii="Times New Roman" w:hAnsi="Times New Roman"/>
          <w:b/>
          <w:sz w:val="24"/>
          <w:szCs w:val="24"/>
          <w:u w:val="single"/>
        </w:rPr>
      </w:pPr>
      <w:r>
        <w:rPr>
          <w:rFonts w:ascii="Times New Roman" w:hAnsi="Times New Roman"/>
          <w:b/>
          <w:sz w:val="24"/>
          <w:szCs w:val="24"/>
          <w:u w:val="single"/>
        </w:rPr>
        <w:t>3.1. </w:t>
      </w:r>
      <w:r w:rsidR="00092489" w:rsidRPr="00515B6E">
        <w:rPr>
          <w:rFonts w:ascii="Times New Roman" w:hAnsi="Times New Roman"/>
          <w:b/>
          <w:sz w:val="24"/>
          <w:szCs w:val="24"/>
          <w:u w:val="single"/>
        </w:rPr>
        <w:t>Esošo VRP pasākumu izpildes uzraudzība</w:t>
      </w:r>
    </w:p>
    <w:p w:rsidR="00724DF8" w:rsidRPr="00724DF8" w:rsidRDefault="00724DF8" w:rsidP="00724DF8">
      <w:pPr>
        <w:spacing w:line="240" w:lineRule="auto"/>
        <w:jc w:val="both"/>
        <w:rPr>
          <w:rFonts w:ascii="Times New Roman" w:hAnsi="Times New Roman"/>
          <w:sz w:val="24"/>
          <w:szCs w:val="24"/>
        </w:rPr>
      </w:pPr>
      <w:r w:rsidRPr="00724DF8">
        <w:rPr>
          <w:rFonts w:ascii="Times New Roman" w:hAnsi="Times New Roman"/>
          <w:sz w:val="24"/>
          <w:szCs w:val="24"/>
        </w:rPr>
        <w:t xml:space="preserve">Šajā nodaļā uzskaitīto VRP pasākumu izpildes uzraudzība tiks īstenota caur Ministru kabineta sēdes protokollēmumā dotajiem uzdevumiem, vienlaikus nosakot par uzdevuma veikšanu atbildīgo ministriju un termiņu, kurā ir veicams ministrijas kompetencē esošais konkrētais VRP pasākums. Vienlaikus daļa pasākumu tiks risināta ar Ministru prezidenta rezolūcijām, kas skaidri noteiks veicamo uzdevumu un termiņu, kurā tas izpildāms. </w:t>
      </w:r>
      <w:r w:rsidR="00521B67">
        <w:rPr>
          <w:rFonts w:ascii="Times New Roman" w:hAnsi="Times New Roman"/>
          <w:sz w:val="24"/>
          <w:szCs w:val="24"/>
        </w:rPr>
        <w:t>Savukārt citiem pasākumiem</w:t>
      </w:r>
      <w:r w:rsidRPr="00724DF8">
        <w:rPr>
          <w:rFonts w:ascii="Times New Roman" w:hAnsi="Times New Roman"/>
          <w:sz w:val="24"/>
          <w:szCs w:val="24"/>
        </w:rPr>
        <w:t>, kas īstenojami ilgtermiņā, būs jāsniedz informatīvie ziņojumi par progresu to īstenošanā, tādējādi padarot VRP pasākumu īstenošanas uzraudzību efektīvāku un sekmējot ministru</w:t>
      </w:r>
      <w:r w:rsidR="00515B6E">
        <w:rPr>
          <w:rFonts w:ascii="Times New Roman" w:hAnsi="Times New Roman"/>
          <w:sz w:val="24"/>
          <w:szCs w:val="24"/>
        </w:rPr>
        <w:t xml:space="preserve"> </w:t>
      </w:r>
      <w:r w:rsidR="0036290A">
        <w:rPr>
          <w:rFonts w:ascii="Times New Roman" w:hAnsi="Times New Roman"/>
          <w:sz w:val="24"/>
          <w:szCs w:val="24"/>
        </w:rPr>
        <w:t>savstarpējo</w:t>
      </w:r>
      <w:r w:rsidRPr="00724DF8">
        <w:rPr>
          <w:rFonts w:ascii="Times New Roman" w:hAnsi="Times New Roman"/>
          <w:sz w:val="24"/>
          <w:szCs w:val="24"/>
        </w:rPr>
        <w:t xml:space="preserve"> politisko atbildību savu kolēģu un sabiedrības priekšā. </w:t>
      </w:r>
    </w:p>
    <w:p w:rsidR="00092489" w:rsidRPr="006B3A9F" w:rsidRDefault="005D36F6" w:rsidP="00521B67">
      <w:pPr>
        <w:pStyle w:val="ListParagraph"/>
        <w:numPr>
          <w:ilvl w:val="0"/>
          <w:numId w:val="8"/>
        </w:numPr>
        <w:kinsoku w:val="0"/>
        <w:overflowPunct w:val="0"/>
        <w:spacing w:after="0" w:line="240" w:lineRule="auto"/>
        <w:jc w:val="both"/>
        <w:textAlignment w:val="baseline"/>
        <w:rPr>
          <w:rFonts w:ascii="Times New Roman" w:eastAsia="Verdana" w:hAnsi="Times New Roman"/>
          <w:color w:val="000000"/>
          <w:kern w:val="24"/>
          <w:sz w:val="24"/>
          <w:szCs w:val="24"/>
          <w:lang w:eastAsia="lv-LV"/>
        </w:rPr>
      </w:pPr>
      <w:r w:rsidRPr="006B3A9F">
        <w:rPr>
          <w:rFonts w:ascii="Times New Roman" w:eastAsia="Verdana" w:hAnsi="Times New Roman"/>
          <w:b/>
          <w:bCs/>
          <w:color w:val="000000"/>
          <w:kern w:val="24"/>
          <w:sz w:val="24"/>
          <w:szCs w:val="24"/>
          <w:lang w:eastAsia="lv-LV"/>
        </w:rPr>
        <w:t xml:space="preserve">IeM līdz </w:t>
      </w:r>
      <w:r w:rsidR="00515B6E" w:rsidRPr="003854E0">
        <w:rPr>
          <w:rFonts w:ascii="Times New Roman" w:hAnsi="Times New Roman"/>
          <w:b/>
          <w:sz w:val="24"/>
          <w:szCs w:val="24"/>
        </w:rPr>
        <w:t>2017.</w:t>
      </w:r>
      <w:r w:rsidR="00515B6E">
        <w:rPr>
          <w:rFonts w:ascii="Times New Roman" w:hAnsi="Times New Roman"/>
          <w:b/>
          <w:sz w:val="24"/>
          <w:szCs w:val="24"/>
        </w:rPr>
        <w:t> </w:t>
      </w:r>
      <w:r w:rsidR="00515B6E" w:rsidRPr="003854E0">
        <w:rPr>
          <w:rFonts w:ascii="Times New Roman" w:hAnsi="Times New Roman"/>
          <w:b/>
          <w:sz w:val="24"/>
          <w:szCs w:val="24"/>
        </w:rPr>
        <w:t xml:space="preserve">gada </w:t>
      </w:r>
      <w:r w:rsidRPr="006B3A9F">
        <w:rPr>
          <w:rFonts w:ascii="Times New Roman" w:eastAsia="Verdana" w:hAnsi="Times New Roman"/>
          <w:b/>
          <w:bCs/>
          <w:color w:val="000000"/>
          <w:kern w:val="24"/>
          <w:sz w:val="24"/>
          <w:szCs w:val="24"/>
          <w:lang w:eastAsia="lv-LV"/>
        </w:rPr>
        <w:t>30.</w:t>
      </w:r>
      <w:r w:rsidR="00515B6E">
        <w:rPr>
          <w:rFonts w:ascii="Times New Roman" w:eastAsia="Verdana" w:hAnsi="Times New Roman"/>
          <w:b/>
          <w:bCs/>
          <w:color w:val="000000"/>
          <w:kern w:val="24"/>
          <w:sz w:val="24"/>
          <w:szCs w:val="24"/>
          <w:lang w:eastAsia="lv-LV"/>
        </w:rPr>
        <w:t> martam</w:t>
      </w:r>
      <w:r w:rsidRPr="006B3A9F">
        <w:rPr>
          <w:rFonts w:ascii="Times New Roman" w:eastAsia="Verdana" w:hAnsi="Times New Roman"/>
          <w:b/>
          <w:bCs/>
          <w:color w:val="000000"/>
          <w:kern w:val="24"/>
          <w:sz w:val="24"/>
          <w:szCs w:val="24"/>
          <w:lang w:eastAsia="lv-LV"/>
        </w:rPr>
        <w:t xml:space="preserve"> </w:t>
      </w:r>
      <w:r w:rsidR="006B3A9F" w:rsidRPr="006B3A9F">
        <w:rPr>
          <w:rFonts w:ascii="Times New Roman" w:eastAsia="Verdana" w:hAnsi="Times New Roman"/>
          <w:b/>
          <w:bCs/>
          <w:color w:val="000000"/>
          <w:kern w:val="24"/>
          <w:sz w:val="24"/>
          <w:szCs w:val="24"/>
          <w:lang w:eastAsia="lv-LV"/>
        </w:rPr>
        <w:t xml:space="preserve">iesniegt izskatīšanai MK konceptuālo ziņojumu </w:t>
      </w:r>
      <w:r w:rsidR="00646D69">
        <w:rPr>
          <w:rFonts w:ascii="Times New Roman" w:eastAsia="Verdana" w:hAnsi="Times New Roman"/>
          <w:b/>
          <w:bCs/>
          <w:color w:val="000000"/>
          <w:kern w:val="24"/>
          <w:sz w:val="24"/>
          <w:szCs w:val="24"/>
          <w:lang w:eastAsia="lv-LV"/>
        </w:rPr>
        <w:t xml:space="preserve">ar </w:t>
      </w:r>
      <w:r w:rsidR="006B3A9F" w:rsidRPr="006B3A9F">
        <w:rPr>
          <w:rFonts w:ascii="Times New Roman" w:eastAsia="Verdana" w:hAnsi="Times New Roman"/>
          <w:b/>
          <w:bCs/>
          <w:color w:val="000000"/>
          <w:kern w:val="24"/>
          <w:sz w:val="24"/>
          <w:szCs w:val="24"/>
          <w:lang w:eastAsia="lv-LV"/>
        </w:rPr>
        <w:t xml:space="preserve">risinājuma variantiem </w:t>
      </w:r>
      <w:r w:rsidRPr="006B3A9F">
        <w:rPr>
          <w:rFonts w:ascii="Times New Roman" w:eastAsia="Verdana" w:hAnsi="Times New Roman"/>
          <w:b/>
          <w:bCs/>
          <w:color w:val="000000"/>
          <w:kern w:val="24"/>
          <w:sz w:val="24"/>
          <w:szCs w:val="24"/>
          <w:lang w:eastAsia="lv-LV"/>
        </w:rPr>
        <w:t>valsts materiālo rezervju veidošanas reformai</w:t>
      </w:r>
      <w:r w:rsidR="0036290A">
        <w:rPr>
          <w:rFonts w:ascii="Times New Roman" w:eastAsia="Verdana" w:hAnsi="Times New Roman"/>
          <w:b/>
          <w:bCs/>
          <w:color w:val="000000"/>
          <w:kern w:val="24"/>
          <w:sz w:val="24"/>
          <w:szCs w:val="24"/>
          <w:lang w:eastAsia="lv-LV"/>
        </w:rPr>
        <w:t>.</w:t>
      </w:r>
    </w:p>
    <w:p w:rsidR="00092489" w:rsidRPr="00576D48" w:rsidRDefault="00092489" w:rsidP="003E08E8">
      <w:pPr>
        <w:kinsoku w:val="0"/>
        <w:overflowPunct w:val="0"/>
        <w:spacing w:after="0" w:line="240" w:lineRule="auto"/>
        <w:contextualSpacing/>
        <w:jc w:val="both"/>
        <w:textAlignment w:val="baseline"/>
        <w:rPr>
          <w:rFonts w:ascii="Times New Roman" w:eastAsia="Times New Roman" w:hAnsi="Times New Roman"/>
          <w:sz w:val="24"/>
          <w:szCs w:val="24"/>
          <w:lang w:eastAsia="lv-LV"/>
        </w:rPr>
      </w:pPr>
    </w:p>
    <w:p w:rsidR="00675F3D" w:rsidRPr="00334351" w:rsidRDefault="00092489" w:rsidP="00521B67">
      <w:pPr>
        <w:pStyle w:val="ListParagraph"/>
        <w:numPr>
          <w:ilvl w:val="0"/>
          <w:numId w:val="8"/>
        </w:numPr>
        <w:kinsoku w:val="0"/>
        <w:overflowPunct w:val="0"/>
        <w:spacing w:after="0" w:line="240" w:lineRule="auto"/>
        <w:jc w:val="both"/>
        <w:textAlignment w:val="baseline"/>
        <w:rPr>
          <w:rFonts w:ascii="Times New Roman" w:eastAsia="Times New Roman" w:hAnsi="Times New Roman"/>
          <w:b/>
          <w:sz w:val="24"/>
          <w:szCs w:val="24"/>
          <w:lang w:eastAsia="lv-LV"/>
        </w:rPr>
      </w:pPr>
      <w:r w:rsidRPr="00576D48">
        <w:rPr>
          <w:rFonts w:ascii="Times New Roman" w:eastAsia="Verdana" w:hAnsi="Times New Roman"/>
          <w:b/>
          <w:bCs/>
          <w:color w:val="000000"/>
          <w:kern w:val="24"/>
          <w:sz w:val="24"/>
          <w:szCs w:val="24"/>
          <w:lang w:eastAsia="lv-LV"/>
        </w:rPr>
        <w:t>IeM</w:t>
      </w:r>
      <w:r w:rsidRPr="00576D48">
        <w:rPr>
          <w:rFonts w:ascii="Times New Roman" w:eastAsia="Verdana" w:hAnsi="Times New Roman"/>
          <w:b/>
          <w:color w:val="000000"/>
          <w:kern w:val="24"/>
          <w:sz w:val="24"/>
          <w:szCs w:val="24"/>
          <w:lang w:eastAsia="lv-LV"/>
        </w:rPr>
        <w:t xml:space="preserve"> līdz </w:t>
      </w:r>
      <w:r w:rsidR="00515B6E" w:rsidRPr="003854E0">
        <w:rPr>
          <w:rFonts w:ascii="Times New Roman" w:hAnsi="Times New Roman"/>
          <w:b/>
          <w:sz w:val="24"/>
          <w:szCs w:val="24"/>
        </w:rPr>
        <w:t>2017.</w:t>
      </w:r>
      <w:r w:rsidR="00515B6E">
        <w:rPr>
          <w:rFonts w:ascii="Times New Roman" w:hAnsi="Times New Roman"/>
          <w:b/>
          <w:sz w:val="24"/>
          <w:szCs w:val="24"/>
        </w:rPr>
        <w:t> </w:t>
      </w:r>
      <w:r w:rsidR="00515B6E" w:rsidRPr="003854E0">
        <w:rPr>
          <w:rFonts w:ascii="Times New Roman" w:hAnsi="Times New Roman"/>
          <w:b/>
          <w:sz w:val="24"/>
          <w:szCs w:val="24"/>
        </w:rPr>
        <w:t xml:space="preserve">gada </w:t>
      </w:r>
      <w:r w:rsidRPr="00576D48">
        <w:rPr>
          <w:rFonts w:ascii="Times New Roman" w:eastAsia="Verdana" w:hAnsi="Times New Roman"/>
          <w:b/>
          <w:color w:val="000000"/>
          <w:kern w:val="24"/>
          <w:sz w:val="24"/>
          <w:szCs w:val="24"/>
          <w:lang w:eastAsia="lv-LV"/>
        </w:rPr>
        <w:t>1.</w:t>
      </w:r>
      <w:r w:rsidR="00515B6E">
        <w:rPr>
          <w:rFonts w:ascii="Times New Roman" w:eastAsia="Verdana" w:hAnsi="Times New Roman"/>
          <w:b/>
          <w:color w:val="000000"/>
          <w:kern w:val="24"/>
          <w:sz w:val="24"/>
          <w:szCs w:val="24"/>
          <w:lang w:eastAsia="lv-LV"/>
        </w:rPr>
        <w:t> martam</w:t>
      </w:r>
      <w:r w:rsidRPr="00576D48">
        <w:rPr>
          <w:rFonts w:ascii="Times New Roman" w:eastAsia="Verdana" w:hAnsi="Times New Roman"/>
          <w:b/>
          <w:color w:val="000000"/>
          <w:kern w:val="24"/>
          <w:sz w:val="24"/>
          <w:szCs w:val="24"/>
          <w:lang w:eastAsia="lv-LV"/>
        </w:rPr>
        <w:t xml:space="preserve"> iesniegt izskatīšanai MK sēdē </w:t>
      </w:r>
      <w:r w:rsidR="00646D69">
        <w:rPr>
          <w:rFonts w:ascii="Times New Roman" w:eastAsia="Verdana" w:hAnsi="Times New Roman"/>
          <w:b/>
          <w:color w:val="000000"/>
          <w:kern w:val="24"/>
          <w:sz w:val="24"/>
          <w:szCs w:val="24"/>
          <w:lang w:eastAsia="lv-LV"/>
        </w:rPr>
        <w:t>informatīvo ziņojumu</w:t>
      </w:r>
      <w:r w:rsidRPr="00576D48">
        <w:rPr>
          <w:rFonts w:ascii="Times New Roman" w:eastAsia="Verdana" w:hAnsi="Times New Roman"/>
          <w:b/>
          <w:color w:val="000000"/>
          <w:kern w:val="24"/>
          <w:sz w:val="24"/>
          <w:szCs w:val="24"/>
          <w:lang w:eastAsia="lv-LV"/>
        </w:rPr>
        <w:t xml:space="preserve"> par efektīvāko un piemērotāko risinājumu Valsts policijas vecāko virsni</w:t>
      </w:r>
      <w:r w:rsidR="00576D48">
        <w:rPr>
          <w:rFonts w:ascii="Times New Roman" w:eastAsia="Verdana" w:hAnsi="Times New Roman"/>
          <w:b/>
          <w:color w:val="000000"/>
          <w:kern w:val="24"/>
          <w:sz w:val="24"/>
          <w:szCs w:val="24"/>
          <w:lang w:eastAsia="lv-LV"/>
        </w:rPr>
        <w:t>eku profesionāl</w:t>
      </w:r>
      <w:r w:rsidR="00942643">
        <w:rPr>
          <w:rFonts w:ascii="Times New Roman" w:eastAsia="Verdana" w:hAnsi="Times New Roman"/>
          <w:b/>
          <w:color w:val="000000"/>
          <w:kern w:val="24"/>
          <w:sz w:val="24"/>
          <w:szCs w:val="24"/>
          <w:lang w:eastAsia="lv-LV"/>
        </w:rPr>
        <w:t>aj</w:t>
      </w:r>
      <w:r w:rsidR="00576D48">
        <w:rPr>
          <w:rFonts w:ascii="Times New Roman" w:eastAsia="Verdana" w:hAnsi="Times New Roman"/>
          <w:b/>
          <w:color w:val="000000"/>
          <w:kern w:val="24"/>
          <w:sz w:val="24"/>
          <w:szCs w:val="24"/>
          <w:lang w:eastAsia="lv-LV"/>
        </w:rPr>
        <w:t>ai sagatavošanai</w:t>
      </w:r>
      <w:r w:rsidR="0036290A">
        <w:rPr>
          <w:rFonts w:ascii="Times New Roman" w:eastAsia="Verdana" w:hAnsi="Times New Roman"/>
          <w:b/>
          <w:color w:val="000000"/>
          <w:kern w:val="24"/>
          <w:sz w:val="24"/>
          <w:szCs w:val="24"/>
          <w:lang w:eastAsia="lv-LV"/>
        </w:rPr>
        <w:t>.</w:t>
      </w:r>
    </w:p>
    <w:p w:rsidR="003E08E8" w:rsidRPr="0036290A" w:rsidRDefault="00334351" w:rsidP="0036290A">
      <w:pPr>
        <w:tabs>
          <w:tab w:val="left" w:pos="3573"/>
        </w:tabs>
        <w:kinsoku w:val="0"/>
        <w:overflowPunct w:val="0"/>
        <w:spacing w:after="0" w:line="240" w:lineRule="auto"/>
        <w:jc w:val="both"/>
        <w:textAlignment w:val="baseline"/>
        <w:rPr>
          <w:rFonts w:ascii="Times New Roman" w:eastAsia="Verdana" w:hAnsi="Times New Roman"/>
          <w:color w:val="000000"/>
          <w:kern w:val="24"/>
          <w:sz w:val="24"/>
          <w:szCs w:val="24"/>
          <w:lang w:eastAsia="lv-LV"/>
        </w:rPr>
      </w:pPr>
      <w:r>
        <w:rPr>
          <w:rFonts w:ascii="Times New Roman" w:eastAsia="Verdana" w:hAnsi="Times New Roman"/>
          <w:color w:val="000000"/>
          <w:kern w:val="24"/>
          <w:sz w:val="24"/>
          <w:szCs w:val="24"/>
          <w:lang w:eastAsia="lv-LV"/>
        </w:rPr>
        <w:tab/>
      </w:r>
    </w:p>
    <w:p w:rsidR="003E08E8" w:rsidRPr="003854E0" w:rsidRDefault="003854E0" w:rsidP="003E08E8">
      <w:pPr>
        <w:pStyle w:val="ListParagraph"/>
        <w:numPr>
          <w:ilvl w:val="0"/>
          <w:numId w:val="8"/>
        </w:numPr>
        <w:kinsoku w:val="0"/>
        <w:overflowPunct w:val="0"/>
        <w:spacing w:after="0" w:line="240" w:lineRule="auto"/>
        <w:jc w:val="both"/>
        <w:textAlignment w:val="baseline"/>
        <w:rPr>
          <w:rFonts w:ascii="Times New Roman" w:eastAsia="Times New Roman" w:hAnsi="Times New Roman"/>
          <w:b/>
          <w:color w:val="FF0000"/>
          <w:sz w:val="24"/>
          <w:szCs w:val="24"/>
          <w:lang w:eastAsia="lv-LV"/>
        </w:rPr>
      </w:pPr>
      <w:r w:rsidRPr="003854E0">
        <w:rPr>
          <w:rFonts w:ascii="Times New Roman" w:hAnsi="Times New Roman"/>
          <w:b/>
          <w:sz w:val="24"/>
          <w:szCs w:val="24"/>
        </w:rPr>
        <w:t>EM līdz 2017.</w:t>
      </w:r>
      <w:r w:rsidR="00515B6E">
        <w:rPr>
          <w:rFonts w:ascii="Times New Roman" w:hAnsi="Times New Roman"/>
          <w:b/>
          <w:sz w:val="24"/>
          <w:szCs w:val="24"/>
        </w:rPr>
        <w:t> </w:t>
      </w:r>
      <w:r w:rsidRPr="003854E0">
        <w:rPr>
          <w:rFonts w:ascii="Times New Roman" w:hAnsi="Times New Roman"/>
          <w:b/>
          <w:sz w:val="24"/>
          <w:szCs w:val="24"/>
        </w:rPr>
        <w:t>gada 1.</w:t>
      </w:r>
      <w:r w:rsidR="00515B6E">
        <w:rPr>
          <w:rFonts w:ascii="Times New Roman" w:hAnsi="Times New Roman"/>
          <w:b/>
          <w:sz w:val="24"/>
          <w:szCs w:val="24"/>
        </w:rPr>
        <w:t> </w:t>
      </w:r>
      <w:r w:rsidRPr="003854E0">
        <w:rPr>
          <w:rFonts w:ascii="Times New Roman" w:hAnsi="Times New Roman"/>
          <w:b/>
          <w:sz w:val="24"/>
          <w:szCs w:val="24"/>
        </w:rPr>
        <w:t xml:space="preserve">martam iesniegt izskatīšanai Lielo un stratēģiski nozīmīgo investīciju projektu koordinācijas padomē ziņojumu par stratēģisko investīciju projektu piesaistes un pārvaldības mehānismu, kurš aprobēts uz </w:t>
      </w:r>
      <w:r w:rsidRPr="003854E0">
        <w:rPr>
          <w:rFonts w:ascii="Times New Roman" w:hAnsi="Times New Roman"/>
          <w:b/>
          <w:sz w:val="24"/>
          <w:szCs w:val="24"/>
        </w:rPr>
        <w:lastRenderedPageBreak/>
        <w:t>konkrēta investīciju projekta bāzes</w:t>
      </w:r>
      <w:r w:rsidR="00B96445">
        <w:rPr>
          <w:rFonts w:ascii="Times New Roman" w:hAnsi="Times New Roman"/>
          <w:b/>
          <w:sz w:val="24"/>
          <w:szCs w:val="24"/>
        </w:rPr>
        <w:t>,</w:t>
      </w:r>
      <w:r w:rsidRPr="003854E0">
        <w:rPr>
          <w:rFonts w:ascii="Times New Roman" w:hAnsi="Times New Roman"/>
          <w:b/>
          <w:sz w:val="24"/>
          <w:szCs w:val="24"/>
        </w:rPr>
        <w:t xml:space="preserve"> un līdz 2017.</w:t>
      </w:r>
      <w:r w:rsidR="00515B6E">
        <w:rPr>
          <w:rFonts w:ascii="Times New Roman" w:hAnsi="Times New Roman"/>
          <w:b/>
          <w:sz w:val="24"/>
          <w:szCs w:val="24"/>
        </w:rPr>
        <w:t> </w:t>
      </w:r>
      <w:r w:rsidRPr="003854E0">
        <w:rPr>
          <w:rFonts w:ascii="Times New Roman" w:hAnsi="Times New Roman"/>
          <w:b/>
          <w:sz w:val="24"/>
          <w:szCs w:val="24"/>
        </w:rPr>
        <w:t>gada 1.</w:t>
      </w:r>
      <w:r w:rsidR="00515B6E">
        <w:rPr>
          <w:rFonts w:ascii="Times New Roman" w:hAnsi="Times New Roman"/>
          <w:b/>
          <w:sz w:val="24"/>
          <w:szCs w:val="24"/>
        </w:rPr>
        <w:t> </w:t>
      </w:r>
      <w:r w:rsidRPr="003854E0">
        <w:rPr>
          <w:rFonts w:ascii="Times New Roman" w:hAnsi="Times New Roman"/>
          <w:b/>
          <w:sz w:val="24"/>
          <w:szCs w:val="24"/>
        </w:rPr>
        <w:t xml:space="preserve">maijam </w:t>
      </w:r>
      <w:r w:rsidR="00B96445" w:rsidRPr="003854E0">
        <w:rPr>
          <w:rFonts w:ascii="Times New Roman" w:hAnsi="Times New Roman"/>
          <w:b/>
          <w:sz w:val="24"/>
          <w:szCs w:val="24"/>
        </w:rPr>
        <w:t xml:space="preserve">iesniegt </w:t>
      </w:r>
      <w:r w:rsidRPr="003854E0">
        <w:rPr>
          <w:rFonts w:ascii="Times New Roman" w:hAnsi="Times New Roman"/>
          <w:b/>
          <w:sz w:val="24"/>
          <w:szCs w:val="24"/>
        </w:rPr>
        <w:t xml:space="preserve">noteiktā kārtībā šo jautājumu izskatīšanai Ministru kabinetā. </w:t>
      </w:r>
    </w:p>
    <w:p w:rsidR="003854E0" w:rsidRPr="003854E0" w:rsidRDefault="003854E0" w:rsidP="003854E0">
      <w:pPr>
        <w:pStyle w:val="ListParagraph"/>
        <w:kinsoku w:val="0"/>
        <w:overflowPunct w:val="0"/>
        <w:spacing w:after="0" w:line="240" w:lineRule="auto"/>
        <w:ind w:left="0"/>
        <w:jc w:val="both"/>
        <w:textAlignment w:val="baseline"/>
        <w:rPr>
          <w:rFonts w:ascii="Times New Roman" w:eastAsia="Times New Roman" w:hAnsi="Times New Roman"/>
          <w:b/>
          <w:color w:val="FF0000"/>
          <w:sz w:val="24"/>
          <w:szCs w:val="24"/>
          <w:lang w:eastAsia="lv-LV"/>
        </w:rPr>
      </w:pPr>
    </w:p>
    <w:p w:rsidR="003E08E8" w:rsidRPr="003E08E8" w:rsidRDefault="003E08E8" w:rsidP="00521B67">
      <w:pPr>
        <w:pStyle w:val="ListParagraph"/>
        <w:numPr>
          <w:ilvl w:val="0"/>
          <w:numId w:val="8"/>
        </w:numPr>
        <w:spacing w:after="0" w:line="240" w:lineRule="auto"/>
        <w:jc w:val="both"/>
        <w:rPr>
          <w:rFonts w:ascii="Times New Roman" w:hAnsi="Times New Roman"/>
          <w:b/>
          <w:sz w:val="24"/>
          <w:szCs w:val="24"/>
        </w:rPr>
      </w:pPr>
      <w:r w:rsidRPr="00576D48">
        <w:rPr>
          <w:rFonts w:ascii="Times New Roman" w:hAnsi="Times New Roman"/>
          <w:b/>
          <w:sz w:val="24"/>
          <w:szCs w:val="24"/>
        </w:rPr>
        <w:t xml:space="preserve">EM līdz </w:t>
      </w:r>
      <w:r w:rsidR="00515B6E" w:rsidRPr="003854E0">
        <w:rPr>
          <w:rFonts w:ascii="Times New Roman" w:hAnsi="Times New Roman"/>
          <w:b/>
          <w:sz w:val="24"/>
          <w:szCs w:val="24"/>
        </w:rPr>
        <w:t>2017.</w:t>
      </w:r>
      <w:r w:rsidR="00515B6E">
        <w:rPr>
          <w:rFonts w:ascii="Times New Roman" w:hAnsi="Times New Roman"/>
          <w:b/>
          <w:sz w:val="24"/>
          <w:szCs w:val="24"/>
        </w:rPr>
        <w:t> </w:t>
      </w:r>
      <w:r w:rsidR="00515B6E" w:rsidRPr="003854E0">
        <w:rPr>
          <w:rFonts w:ascii="Times New Roman" w:hAnsi="Times New Roman"/>
          <w:b/>
          <w:sz w:val="24"/>
          <w:szCs w:val="24"/>
        </w:rPr>
        <w:t xml:space="preserve">gada </w:t>
      </w:r>
      <w:r w:rsidRPr="00576D48">
        <w:rPr>
          <w:rFonts w:ascii="Times New Roman" w:hAnsi="Times New Roman"/>
          <w:b/>
          <w:sz w:val="24"/>
          <w:szCs w:val="24"/>
        </w:rPr>
        <w:t>28.</w:t>
      </w:r>
      <w:r w:rsidR="00515B6E">
        <w:rPr>
          <w:rFonts w:ascii="Times New Roman" w:hAnsi="Times New Roman"/>
          <w:b/>
          <w:sz w:val="24"/>
          <w:szCs w:val="24"/>
        </w:rPr>
        <w:t> februārim</w:t>
      </w:r>
      <w:r w:rsidRPr="00576D48">
        <w:rPr>
          <w:rFonts w:ascii="Times New Roman" w:hAnsi="Times New Roman"/>
          <w:b/>
          <w:sz w:val="24"/>
          <w:szCs w:val="24"/>
        </w:rPr>
        <w:t xml:space="preserve"> iesniegt izskatīšanai MK noteikumu projektu "Vidēja un ilgtermiņa eksporta kredīta garantiju izsniegšanas noteikumi komersantiem un atbilstošām lauksaimniecības pakalpojumu kooperatīvajām sabiedrībām</w:t>
      </w:r>
      <w:r w:rsidR="00515B6E">
        <w:rPr>
          <w:rFonts w:ascii="Times New Roman" w:hAnsi="Times New Roman"/>
          <w:b/>
          <w:sz w:val="24"/>
          <w:szCs w:val="24"/>
        </w:rPr>
        <w:t>"</w:t>
      </w:r>
      <w:r w:rsidR="00325505">
        <w:rPr>
          <w:rFonts w:ascii="Times New Roman" w:hAnsi="Times New Roman"/>
          <w:b/>
          <w:sz w:val="24"/>
          <w:szCs w:val="24"/>
        </w:rPr>
        <w:t>.</w:t>
      </w:r>
    </w:p>
    <w:p w:rsidR="003E08E8" w:rsidRPr="003E08E8" w:rsidRDefault="003E08E8" w:rsidP="003E08E8">
      <w:pPr>
        <w:pStyle w:val="ListParagraph"/>
        <w:rPr>
          <w:rFonts w:ascii="Times New Roman" w:eastAsia="Times New Roman" w:hAnsi="Times New Roman"/>
          <w:b/>
          <w:sz w:val="24"/>
          <w:szCs w:val="24"/>
          <w:lang w:eastAsia="lv-LV"/>
        </w:rPr>
      </w:pPr>
    </w:p>
    <w:p w:rsidR="003E08E8" w:rsidRPr="003E08E8" w:rsidRDefault="003E08E8" w:rsidP="00521B67">
      <w:pPr>
        <w:pStyle w:val="ListParagraph"/>
        <w:numPr>
          <w:ilvl w:val="0"/>
          <w:numId w:val="8"/>
        </w:numPr>
        <w:spacing w:after="0" w:line="240" w:lineRule="auto"/>
        <w:jc w:val="both"/>
        <w:rPr>
          <w:rFonts w:ascii="Times New Roman" w:eastAsia="Times New Roman" w:hAnsi="Times New Roman"/>
          <w:b/>
          <w:sz w:val="24"/>
          <w:szCs w:val="24"/>
          <w:lang w:eastAsia="lv-LV"/>
        </w:rPr>
      </w:pPr>
      <w:r w:rsidRPr="003E08E8">
        <w:rPr>
          <w:rFonts w:ascii="Times New Roman" w:eastAsia="Times New Roman" w:hAnsi="Times New Roman"/>
          <w:b/>
          <w:sz w:val="24"/>
          <w:szCs w:val="24"/>
          <w:lang w:eastAsia="lv-LV"/>
        </w:rPr>
        <w:t xml:space="preserve">KM līdz </w:t>
      </w:r>
      <w:r w:rsidR="00515B6E" w:rsidRPr="003854E0">
        <w:rPr>
          <w:rFonts w:ascii="Times New Roman" w:hAnsi="Times New Roman"/>
          <w:b/>
          <w:sz w:val="24"/>
          <w:szCs w:val="24"/>
        </w:rPr>
        <w:t>2017.</w:t>
      </w:r>
      <w:r w:rsidR="00515B6E">
        <w:rPr>
          <w:rFonts w:ascii="Times New Roman" w:hAnsi="Times New Roman"/>
          <w:b/>
          <w:sz w:val="24"/>
          <w:szCs w:val="24"/>
        </w:rPr>
        <w:t> </w:t>
      </w:r>
      <w:r w:rsidR="00515B6E" w:rsidRPr="003854E0">
        <w:rPr>
          <w:rFonts w:ascii="Times New Roman" w:hAnsi="Times New Roman"/>
          <w:b/>
          <w:sz w:val="24"/>
          <w:szCs w:val="24"/>
        </w:rPr>
        <w:t xml:space="preserve">gada </w:t>
      </w:r>
      <w:r w:rsidRPr="003E08E8">
        <w:rPr>
          <w:rFonts w:ascii="Times New Roman" w:eastAsia="Times New Roman" w:hAnsi="Times New Roman"/>
          <w:b/>
          <w:sz w:val="24"/>
          <w:szCs w:val="24"/>
          <w:lang w:eastAsia="lv-LV"/>
        </w:rPr>
        <w:t>1.</w:t>
      </w:r>
      <w:r w:rsidR="00515B6E">
        <w:rPr>
          <w:rFonts w:ascii="Times New Roman" w:eastAsia="Times New Roman" w:hAnsi="Times New Roman"/>
          <w:b/>
          <w:sz w:val="24"/>
          <w:szCs w:val="24"/>
          <w:lang w:eastAsia="lv-LV"/>
        </w:rPr>
        <w:t> maijam</w:t>
      </w:r>
      <w:r w:rsidRPr="003E08E8">
        <w:rPr>
          <w:rFonts w:ascii="Times New Roman" w:eastAsia="Times New Roman" w:hAnsi="Times New Roman"/>
          <w:b/>
          <w:sz w:val="24"/>
          <w:szCs w:val="24"/>
          <w:lang w:eastAsia="lv-LV"/>
        </w:rPr>
        <w:t xml:space="preserve"> sadarbībā ar FM un LM iesniegt izskatīšanai MK sēdē </w:t>
      </w:r>
      <w:r w:rsidR="00325505">
        <w:rPr>
          <w:rFonts w:ascii="Times New Roman" w:eastAsia="Times New Roman" w:hAnsi="Times New Roman"/>
          <w:b/>
          <w:sz w:val="24"/>
          <w:szCs w:val="24"/>
          <w:lang w:eastAsia="lv-LV"/>
        </w:rPr>
        <w:t>konceptuālu</w:t>
      </w:r>
      <w:r w:rsidR="00325505" w:rsidRPr="003E08E8">
        <w:rPr>
          <w:rFonts w:ascii="Times New Roman" w:eastAsia="Times New Roman" w:hAnsi="Times New Roman"/>
          <w:b/>
          <w:sz w:val="24"/>
          <w:szCs w:val="24"/>
          <w:lang w:eastAsia="lv-LV"/>
        </w:rPr>
        <w:t xml:space="preserve"> </w:t>
      </w:r>
      <w:r w:rsidRPr="003E08E8">
        <w:rPr>
          <w:rFonts w:ascii="Times New Roman" w:eastAsia="Times New Roman" w:hAnsi="Times New Roman"/>
          <w:b/>
          <w:sz w:val="24"/>
          <w:szCs w:val="24"/>
          <w:lang w:eastAsia="lv-LV"/>
        </w:rPr>
        <w:t>piedāvājumu virzienam par piemērotāko risinājumu radošo personu un organizāciju atbalstam</w:t>
      </w:r>
      <w:r w:rsidR="00325505">
        <w:rPr>
          <w:rFonts w:ascii="Times New Roman" w:eastAsia="Times New Roman" w:hAnsi="Times New Roman"/>
          <w:b/>
          <w:sz w:val="24"/>
          <w:szCs w:val="24"/>
          <w:lang w:eastAsia="lv-LV"/>
        </w:rPr>
        <w:t>.</w:t>
      </w:r>
    </w:p>
    <w:p w:rsidR="003E08E8" w:rsidRDefault="003E08E8" w:rsidP="003E08E8">
      <w:pPr>
        <w:pStyle w:val="ListParagraph"/>
        <w:spacing w:after="0" w:line="240" w:lineRule="auto"/>
        <w:jc w:val="both"/>
        <w:rPr>
          <w:rFonts w:ascii="Times New Roman" w:eastAsia="Times New Roman" w:hAnsi="Times New Roman"/>
          <w:b/>
          <w:sz w:val="24"/>
          <w:szCs w:val="24"/>
          <w:lang w:eastAsia="lv-LV"/>
        </w:rPr>
      </w:pPr>
    </w:p>
    <w:p w:rsidR="003E08E8" w:rsidRPr="006E0F7A" w:rsidRDefault="003E08E8" w:rsidP="00521B67">
      <w:pPr>
        <w:pStyle w:val="ListParagraph"/>
        <w:numPr>
          <w:ilvl w:val="0"/>
          <w:numId w:val="8"/>
        </w:numPr>
        <w:spacing w:after="0" w:line="240" w:lineRule="auto"/>
        <w:jc w:val="both"/>
        <w:rPr>
          <w:rFonts w:ascii="Times New Roman" w:hAnsi="Times New Roman"/>
          <w:b/>
          <w:bCs/>
          <w:sz w:val="24"/>
          <w:szCs w:val="24"/>
        </w:rPr>
      </w:pPr>
      <w:r w:rsidRPr="006E0F7A">
        <w:rPr>
          <w:rFonts w:ascii="Times New Roman" w:hAnsi="Times New Roman"/>
          <w:b/>
          <w:bCs/>
          <w:sz w:val="24"/>
          <w:szCs w:val="24"/>
        </w:rPr>
        <w:t xml:space="preserve">KM līdz </w:t>
      </w:r>
      <w:r w:rsidR="00515B6E" w:rsidRPr="003854E0">
        <w:rPr>
          <w:rFonts w:ascii="Times New Roman" w:hAnsi="Times New Roman"/>
          <w:b/>
          <w:sz w:val="24"/>
          <w:szCs w:val="24"/>
        </w:rPr>
        <w:t>2017.</w:t>
      </w:r>
      <w:r w:rsidR="00515B6E">
        <w:rPr>
          <w:rFonts w:ascii="Times New Roman" w:hAnsi="Times New Roman"/>
          <w:b/>
          <w:sz w:val="24"/>
          <w:szCs w:val="24"/>
        </w:rPr>
        <w:t> </w:t>
      </w:r>
      <w:r w:rsidR="00515B6E" w:rsidRPr="003854E0">
        <w:rPr>
          <w:rFonts w:ascii="Times New Roman" w:hAnsi="Times New Roman"/>
          <w:b/>
          <w:sz w:val="24"/>
          <w:szCs w:val="24"/>
        </w:rPr>
        <w:t xml:space="preserve">gada </w:t>
      </w:r>
      <w:r w:rsidRPr="006E0F7A">
        <w:rPr>
          <w:rFonts w:ascii="Times New Roman" w:hAnsi="Times New Roman"/>
          <w:b/>
          <w:bCs/>
          <w:sz w:val="24"/>
          <w:szCs w:val="24"/>
        </w:rPr>
        <w:t>30.</w:t>
      </w:r>
      <w:r w:rsidR="00515B6E">
        <w:rPr>
          <w:rFonts w:ascii="Times New Roman" w:hAnsi="Times New Roman"/>
          <w:b/>
          <w:bCs/>
          <w:sz w:val="24"/>
          <w:szCs w:val="24"/>
        </w:rPr>
        <w:t> jūnijam</w:t>
      </w:r>
      <w:r w:rsidRPr="006E0F7A">
        <w:rPr>
          <w:rFonts w:ascii="Times New Roman" w:hAnsi="Times New Roman"/>
          <w:b/>
          <w:bCs/>
          <w:sz w:val="24"/>
          <w:szCs w:val="24"/>
        </w:rPr>
        <w:t xml:space="preserve"> iesniegt</w:t>
      </w:r>
      <w:r w:rsidR="00F7523B">
        <w:rPr>
          <w:rFonts w:ascii="Times New Roman" w:hAnsi="Times New Roman"/>
          <w:b/>
          <w:bCs/>
          <w:sz w:val="24"/>
          <w:szCs w:val="24"/>
        </w:rPr>
        <w:t xml:space="preserve"> izskatīšanai MK sēdē konceptuālo ziņojumu</w:t>
      </w:r>
      <w:r w:rsidRPr="006E0F7A">
        <w:rPr>
          <w:rFonts w:ascii="Times New Roman" w:hAnsi="Times New Roman"/>
          <w:b/>
          <w:bCs/>
          <w:sz w:val="24"/>
          <w:szCs w:val="24"/>
        </w:rPr>
        <w:t xml:space="preserve"> Valsts Kultūrkapitāla fonda finansēšanas modeļa maiņai, pārskatot tiesisko regulējumu</w:t>
      </w:r>
      <w:r w:rsidR="00325505" w:rsidRPr="006E0F7A">
        <w:rPr>
          <w:rFonts w:ascii="Times New Roman" w:hAnsi="Times New Roman"/>
          <w:b/>
          <w:bCs/>
          <w:sz w:val="24"/>
          <w:szCs w:val="24"/>
        </w:rPr>
        <w:t>, nodrošinot VKKF stabilitāti un neatkarību, kā arī nodrošinot līdzsvarotu un ilgtspējīgu Latvijas kultūras procesu.</w:t>
      </w:r>
    </w:p>
    <w:p w:rsidR="00C92D28" w:rsidRPr="00576D48" w:rsidRDefault="00C92D28" w:rsidP="003E08E8">
      <w:pPr>
        <w:spacing w:after="0" w:line="240" w:lineRule="auto"/>
        <w:jc w:val="both"/>
        <w:rPr>
          <w:rFonts w:ascii="Times New Roman" w:hAnsi="Times New Roman"/>
          <w:sz w:val="24"/>
          <w:szCs w:val="24"/>
        </w:rPr>
      </w:pPr>
    </w:p>
    <w:p w:rsidR="00C92D28" w:rsidRPr="00334351" w:rsidRDefault="00C92D28" w:rsidP="00521B67">
      <w:pPr>
        <w:pStyle w:val="ListParagraph"/>
        <w:numPr>
          <w:ilvl w:val="0"/>
          <w:numId w:val="8"/>
        </w:numPr>
        <w:spacing w:after="0" w:line="240" w:lineRule="auto"/>
        <w:jc w:val="both"/>
        <w:rPr>
          <w:rFonts w:ascii="Times New Roman" w:hAnsi="Times New Roman"/>
          <w:b/>
          <w:sz w:val="24"/>
          <w:szCs w:val="24"/>
        </w:rPr>
      </w:pPr>
      <w:r w:rsidRPr="00576D48">
        <w:rPr>
          <w:rFonts w:ascii="Times New Roman" w:hAnsi="Times New Roman"/>
          <w:b/>
          <w:sz w:val="24"/>
          <w:szCs w:val="24"/>
        </w:rPr>
        <w:t xml:space="preserve">IZM līdz </w:t>
      </w:r>
      <w:r w:rsidR="00515B6E" w:rsidRPr="003854E0">
        <w:rPr>
          <w:rFonts w:ascii="Times New Roman" w:hAnsi="Times New Roman"/>
          <w:b/>
          <w:sz w:val="24"/>
          <w:szCs w:val="24"/>
        </w:rPr>
        <w:t>2017.</w:t>
      </w:r>
      <w:r w:rsidR="00515B6E">
        <w:rPr>
          <w:rFonts w:ascii="Times New Roman" w:hAnsi="Times New Roman"/>
          <w:b/>
          <w:sz w:val="24"/>
          <w:szCs w:val="24"/>
        </w:rPr>
        <w:t> </w:t>
      </w:r>
      <w:r w:rsidR="00515B6E" w:rsidRPr="003854E0">
        <w:rPr>
          <w:rFonts w:ascii="Times New Roman" w:hAnsi="Times New Roman"/>
          <w:b/>
          <w:sz w:val="24"/>
          <w:szCs w:val="24"/>
        </w:rPr>
        <w:t xml:space="preserve">gada </w:t>
      </w:r>
      <w:r w:rsidRPr="00576D48">
        <w:rPr>
          <w:rFonts w:ascii="Times New Roman" w:hAnsi="Times New Roman"/>
          <w:b/>
          <w:sz w:val="24"/>
          <w:szCs w:val="24"/>
        </w:rPr>
        <w:t>28.</w:t>
      </w:r>
      <w:r w:rsidR="00515B6E">
        <w:rPr>
          <w:rFonts w:ascii="Times New Roman" w:hAnsi="Times New Roman"/>
          <w:b/>
          <w:sz w:val="24"/>
          <w:szCs w:val="24"/>
        </w:rPr>
        <w:t> februārim</w:t>
      </w:r>
      <w:r w:rsidRPr="00576D48">
        <w:rPr>
          <w:rFonts w:ascii="Times New Roman" w:hAnsi="Times New Roman"/>
          <w:b/>
          <w:sz w:val="24"/>
          <w:szCs w:val="24"/>
        </w:rPr>
        <w:t xml:space="preserve"> iesniegt izskatīšanai MK sēdē pedagogu atalgojuma paaugstināšanas grafiku par pedagogiem paredzamo darba samaksas pieaugumu laikposmā no 2018.</w:t>
      </w:r>
      <w:r w:rsidR="00515B6E">
        <w:rPr>
          <w:rFonts w:ascii="Times New Roman" w:hAnsi="Times New Roman"/>
          <w:b/>
          <w:sz w:val="24"/>
          <w:szCs w:val="24"/>
        </w:rPr>
        <w:t xml:space="preserve"> gada </w:t>
      </w:r>
      <w:r w:rsidR="00515B6E" w:rsidRPr="00576D48">
        <w:rPr>
          <w:rFonts w:ascii="Times New Roman" w:hAnsi="Times New Roman"/>
          <w:b/>
          <w:sz w:val="24"/>
          <w:szCs w:val="24"/>
        </w:rPr>
        <w:t>1.</w:t>
      </w:r>
      <w:r w:rsidR="00515B6E">
        <w:rPr>
          <w:rFonts w:ascii="Times New Roman" w:hAnsi="Times New Roman"/>
          <w:b/>
          <w:sz w:val="24"/>
          <w:szCs w:val="24"/>
        </w:rPr>
        <w:t xml:space="preserve"> septembra </w:t>
      </w:r>
      <w:r w:rsidRPr="00576D48">
        <w:rPr>
          <w:rFonts w:ascii="Times New Roman" w:hAnsi="Times New Roman"/>
          <w:b/>
          <w:sz w:val="24"/>
          <w:szCs w:val="24"/>
        </w:rPr>
        <w:t xml:space="preserve">līdz </w:t>
      </w:r>
      <w:r w:rsidR="00515B6E" w:rsidRPr="00576D48">
        <w:rPr>
          <w:rFonts w:ascii="Times New Roman" w:hAnsi="Times New Roman"/>
          <w:b/>
          <w:sz w:val="24"/>
          <w:szCs w:val="24"/>
        </w:rPr>
        <w:t>2022.</w:t>
      </w:r>
      <w:r w:rsidR="00515B6E">
        <w:rPr>
          <w:rFonts w:ascii="Times New Roman" w:hAnsi="Times New Roman"/>
          <w:b/>
          <w:sz w:val="24"/>
          <w:szCs w:val="24"/>
        </w:rPr>
        <w:t xml:space="preserve"> gada </w:t>
      </w:r>
      <w:r w:rsidRPr="00576D48">
        <w:rPr>
          <w:rFonts w:ascii="Times New Roman" w:hAnsi="Times New Roman"/>
          <w:b/>
          <w:sz w:val="24"/>
          <w:szCs w:val="24"/>
        </w:rPr>
        <w:t>31.</w:t>
      </w:r>
      <w:r w:rsidR="00515B6E">
        <w:rPr>
          <w:rFonts w:ascii="Times New Roman" w:hAnsi="Times New Roman"/>
          <w:b/>
          <w:sz w:val="24"/>
          <w:szCs w:val="24"/>
        </w:rPr>
        <w:t> decembrim</w:t>
      </w:r>
      <w:r w:rsidRPr="00576D48">
        <w:rPr>
          <w:rFonts w:ascii="Times New Roman" w:hAnsi="Times New Roman"/>
          <w:b/>
          <w:sz w:val="24"/>
          <w:szCs w:val="24"/>
        </w:rPr>
        <w:t xml:space="preserve">. </w:t>
      </w:r>
    </w:p>
    <w:p w:rsidR="00C92D28" w:rsidRPr="00576D48" w:rsidRDefault="00C92D28" w:rsidP="003E08E8">
      <w:pPr>
        <w:spacing w:after="0" w:line="240" w:lineRule="auto"/>
        <w:rPr>
          <w:rFonts w:ascii="Times New Roman" w:hAnsi="Times New Roman"/>
          <w:sz w:val="24"/>
          <w:szCs w:val="24"/>
        </w:rPr>
      </w:pPr>
    </w:p>
    <w:p w:rsidR="00C92D28" w:rsidRPr="00334351" w:rsidRDefault="00C92D28" w:rsidP="00521B67">
      <w:pPr>
        <w:pStyle w:val="ListParagraph"/>
        <w:numPr>
          <w:ilvl w:val="0"/>
          <w:numId w:val="8"/>
        </w:numPr>
        <w:spacing w:after="0" w:line="240" w:lineRule="auto"/>
        <w:jc w:val="both"/>
        <w:rPr>
          <w:rFonts w:ascii="Times New Roman" w:hAnsi="Times New Roman"/>
          <w:b/>
          <w:sz w:val="24"/>
          <w:szCs w:val="24"/>
        </w:rPr>
      </w:pPr>
      <w:r w:rsidRPr="00576D48">
        <w:rPr>
          <w:rFonts w:ascii="Times New Roman" w:hAnsi="Times New Roman"/>
          <w:b/>
          <w:sz w:val="24"/>
          <w:szCs w:val="24"/>
        </w:rPr>
        <w:t xml:space="preserve">IZM līdz </w:t>
      </w:r>
      <w:r w:rsidR="00515B6E" w:rsidRPr="003854E0">
        <w:rPr>
          <w:rFonts w:ascii="Times New Roman" w:hAnsi="Times New Roman"/>
          <w:b/>
          <w:sz w:val="24"/>
          <w:szCs w:val="24"/>
        </w:rPr>
        <w:t>2017.</w:t>
      </w:r>
      <w:r w:rsidR="00515B6E">
        <w:rPr>
          <w:rFonts w:ascii="Times New Roman" w:hAnsi="Times New Roman"/>
          <w:b/>
          <w:sz w:val="24"/>
          <w:szCs w:val="24"/>
        </w:rPr>
        <w:t> </w:t>
      </w:r>
      <w:r w:rsidR="00515B6E" w:rsidRPr="003854E0">
        <w:rPr>
          <w:rFonts w:ascii="Times New Roman" w:hAnsi="Times New Roman"/>
          <w:b/>
          <w:sz w:val="24"/>
          <w:szCs w:val="24"/>
        </w:rPr>
        <w:t xml:space="preserve">gada </w:t>
      </w:r>
      <w:r w:rsidRPr="00576D48">
        <w:rPr>
          <w:rFonts w:ascii="Times New Roman" w:hAnsi="Times New Roman"/>
          <w:b/>
          <w:sz w:val="24"/>
          <w:szCs w:val="24"/>
        </w:rPr>
        <w:t>1.</w:t>
      </w:r>
      <w:r w:rsidR="008C04C5">
        <w:rPr>
          <w:rFonts w:ascii="Times New Roman" w:hAnsi="Times New Roman"/>
          <w:b/>
          <w:sz w:val="24"/>
          <w:szCs w:val="24"/>
        </w:rPr>
        <w:t> martam</w:t>
      </w:r>
      <w:r w:rsidRPr="00576D48">
        <w:rPr>
          <w:rFonts w:ascii="Times New Roman" w:hAnsi="Times New Roman"/>
          <w:b/>
          <w:sz w:val="24"/>
          <w:szCs w:val="24"/>
        </w:rPr>
        <w:t xml:space="preserve"> iesniegt izskatīšanai MK sēdē priekšlikumus </w:t>
      </w:r>
      <w:r w:rsidR="00B96445">
        <w:rPr>
          <w:rFonts w:ascii="Times New Roman" w:hAnsi="Times New Roman"/>
          <w:b/>
          <w:sz w:val="24"/>
          <w:szCs w:val="24"/>
        </w:rPr>
        <w:t xml:space="preserve">par </w:t>
      </w:r>
      <w:r w:rsidRPr="00576D48">
        <w:rPr>
          <w:rFonts w:ascii="Times New Roman" w:hAnsi="Times New Roman"/>
          <w:b/>
          <w:sz w:val="24"/>
          <w:szCs w:val="24"/>
        </w:rPr>
        <w:t>pašvaldību un citu dibinātāju profesionālās izglītības iestāžu finansēšanas principiem</w:t>
      </w:r>
      <w:r w:rsidR="007A215F">
        <w:rPr>
          <w:rFonts w:ascii="Times New Roman" w:hAnsi="Times New Roman"/>
          <w:b/>
          <w:sz w:val="24"/>
          <w:szCs w:val="24"/>
        </w:rPr>
        <w:t>.</w:t>
      </w:r>
    </w:p>
    <w:p w:rsidR="0016558D" w:rsidRPr="0016558D" w:rsidRDefault="0016558D" w:rsidP="003E08E8">
      <w:pPr>
        <w:spacing w:after="0" w:line="240" w:lineRule="auto"/>
        <w:rPr>
          <w:rFonts w:ascii="Times New Roman" w:hAnsi="Times New Roman"/>
          <w:b/>
          <w:sz w:val="24"/>
          <w:szCs w:val="24"/>
        </w:rPr>
      </w:pPr>
    </w:p>
    <w:p w:rsidR="00EC4BAA" w:rsidRPr="007A215F" w:rsidRDefault="0016558D" w:rsidP="008C04C5">
      <w:pPr>
        <w:pStyle w:val="ListParagraph"/>
        <w:numPr>
          <w:ilvl w:val="0"/>
          <w:numId w:val="8"/>
        </w:numPr>
        <w:spacing w:after="0" w:line="240" w:lineRule="auto"/>
        <w:jc w:val="both"/>
        <w:rPr>
          <w:rFonts w:ascii="Times New Roman" w:hAnsi="Times New Roman"/>
          <w:b/>
          <w:sz w:val="24"/>
          <w:szCs w:val="24"/>
        </w:rPr>
      </w:pPr>
      <w:r w:rsidRPr="007A215F">
        <w:rPr>
          <w:rFonts w:ascii="Times New Roman" w:hAnsi="Times New Roman"/>
          <w:b/>
          <w:sz w:val="24"/>
          <w:szCs w:val="24"/>
        </w:rPr>
        <w:t xml:space="preserve">IZM līdz </w:t>
      </w:r>
      <w:r w:rsidR="008C04C5" w:rsidRPr="003854E0">
        <w:rPr>
          <w:rFonts w:ascii="Times New Roman" w:hAnsi="Times New Roman"/>
          <w:b/>
          <w:sz w:val="24"/>
          <w:szCs w:val="24"/>
        </w:rPr>
        <w:t>2017.</w:t>
      </w:r>
      <w:r w:rsidR="008C04C5">
        <w:rPr>
          <w:rFonts w:ascii="Times New Roman" w:hAnsi="Times New Roman"/>
          <w:b/>
          <w:sz w:val="24"/>
          <w:szCs w:val="24"/>
        </w:rPr>
        <w:t> </w:t>
      </w:r>
      <w:r w:rsidR="008C04C5" w:rsidRPr="003854E0">
        <w:rPr>
          <w:rFonts w:ascii="Times New Roman" w:hAnsi="Times New Roman"/>
          <w:b/>
          <w:sz w:val="24"/>
          <w:szCs w:val="24"/>
        </w:rPr>
        <w:t xml:space="preserve">gada </w:t>
      </w:r>
      <w:r w:rsidRPr="007A215F">
        <w:rPr>
          <w:rFonts w:ascii="Times New Roman" w:hAnsi="Times New Roman"/>
          <w:b/>
          <w:sz w:val="24"/>
          <w:szCs w:val="24"/>
        </w:rPr>
        <w:t>1.</w:t>
      </w:r>
      <w:r w:rsidR="008C04C5">
        <w:rPr>
          <w:rFonts w:ascii="Times New Roman" w:hAnsi="Times New Roman"/>
          <w:b/>
          <w:sz w:val="24"/>
          <w:szCs w:val="24"/>
        </w:rPr>
        <w:t xml:space="preserve"> martam </w:t>
      </w:r>
      <w:r w:rsidRPr="007A215F">
        <w:rPr>
          <w:rFonts w:ascii="Times New Roman" w:hAnsi="Times New Roman"/>
          <w:b/>
          <w:sz w:val="24"/>
          <w:szCs w:val="24"/>
        </w:rPr>
        <w:t>iesniegt izskatīšanai MK sēdē informatīvo ziņojumu par atbalstu pedagogiem darba zaudēšanas gadījumā</w:t>
      </w:r>
      <w:r w:rsidR="007A215F" w:rsidRPr="007A215F">
        <w:rPr>
          <w:rFonts w:ascii="Times New Roman" w:hAnsi="Times New Roman"/>
          <w:b/>
          <w:sz w:val="24"/>
          <w:szCs w:val="24"/>
        </w:rPr>
        <w:t>.</w:t>
      </w:r>
    </w:p>
    <w:p w:rsidR="001053B0" w:rsidRPr="001053B0" w:rsidRDefault="001053B0" w:rsidP="008C04C5">
      <w:pPr>
        <w:spacing w:after="0" w:line="240" w:lineRule="auto"/>
        <w:jc w:val="both"/>
        <w:rPr>
          <w:rFonts w:ascii="Times New Roman" w:hAnsi="Times New Roman"/>
          <w:b/>
          <w:sz w:val="24"/>
          <w:szCs w:val="24"/>
        </w:rPr>
      </w:pPr>
    </w:p>
    <w:p w:rsidR="002E671D" w:rsidRPr="00362925" w:rsidRDefault="002E671D" w:rsidP="008C04C5">
      <w:pPr>
        <w:pStyle w:val="ListParagraph"/>
        <w:numPr>
          <w:ilvl w:val="0"/>
          <w:numId w:val="8"/>
        </w:numPr>
        <w:spacing w:after="0" w:line="240" w:lineRule="auto"/>
        <w:jc w:val="both"/>
        <w:rPr>
          <w:rFonts w:ascii="Times New Roman" w:hAnsi="Times New Roman"/>
          <w:b/>
          <w:sz w:val="24"/>
          <w:szCs w:val="24"/>
        </w:rPr>
      </w:pPr>
      <w:r w:rsidRPr="00362925">
        <w:rPr>
          <w:rFonts w:ascii="Times New Roman" w:hAnsi="Times New Roman"/>
          <w:b/>
          <w:sz w:val="24"/>
          <w:szCs w:val="24"/>
        </w:rPr>
        <w:t xml:space="preserve">FM līdz </w:t>
      </w:r>
      <w:r w:rsidR="008C04C5" w:rsidRPr="003854E0">
        <w:rPr>
          <w:rFonts w:ascii="Times New Roman" w:hAnsi="Times New Roman"/>
          <w:b/>
          <w:sz w:val="24"/>
          <w:szCs w:val="24"/>
        </w:rPr>
        <w:t>2017.</w:t>
      </w:r>
      <w:r w:rsidR="008C04C5">
        <w:rPr>
          <w:rFonts w:ascii="Times New Roman" w:hAnsi="Times New Roman"/>
          <w:b/>
          <w:sz w:val="24"/>
          <w:szCs w:val="24"/>
        </w:rPr>
        <w:t> </w:t>
      </w:r>
      <w:r w:rsidR="008C04C5" w:rsidRPr="003854E0">
        <w:rPr>
          <w:rFonts w:ascii="Times New Roman" w:hAnsi="Times New Roman"/>
          <w:b/>
          <w:sz w:val="24"/>
          <w:szCs w:val="24"/>
        </w:rPr>
        <w:t xml:space="preserve">gada </w:t>
      </w:r>
      <w:r w:rsidRPr="00362925">
        <w:rPr>
          <w:rFonts w:ascii="Times New Roman" w:hAnsi="Times New Roman"/>
          <w:b/>
          <w:sz w:val="24"/>
          <w:szCs w:val="24"/>
        </w:rPr>
        <w:t>30.</w:t>
      </w:r>
      <w:r w:rsidR="008C04C5">
        <w:rPr>
          <w:rFonts w:ascii="Times New Roman" w:hAnsi="Times New Roman"/>
          <w:b/>
          <w:sz w:val="24"/>
          <w:szCs w:val="24"/>
        </w:rPr>
        <w:t> j</w:t>
      </w:r>
      <w:r w:rsidR="0094030B">
        <w:rPr>
          <w:rFonts w:ascii="Times New Roman" w:hAnsi="Times New Roman"/>
          <w:b/>
          <w:sz w:val="24"/>
          <w:szCs w:val="24"/>
        </w:rPr>
        <w:t>ū</w:t>
      </w:r>
      <w:r w:rsidR="008C04C5">
        <w:rPr>
          <w:rFonts w:ascii="Times New Roman" w:hAnsi="Times New Roman"/>
          <w:b/>
          <w:sz w:val="24"/>
          <w:szCs w:val="24"/>
        </w:rPr>
        <w:t>nijam</w:t>
      </w:r>
      <w:r w:rsidRPr="00362925">
        <w:rPr>
          <w:rFonts w:ascii="Times New Roman" w:hAnsi="Times New Roman"/>
          <w:b/>
          <w:sz w:val="24"/>
          <w:szCs w:val="24"/>
        </w:rPr>
        <w:t xml:space="preserve"> iesniegt izskatīšanai MK sēdē visus nepieciešamos grozījumus normatīvajos aktos, lai nodrošinātu Padziļinātās s</w:t>
      </w:r>
      <w:r w:rsidR="00E05D0A">
        <w:rPr>
          <w:rFonts w:ascii="Times New Roman" w:hAnsi="Times New Roman"/>
          <w:b/>
          <w:sz w:val="24"/>
          <w:szCs w:val="24"/>
        </w:rPr>
        <w:t>adarbības programmas pilnveidi</w:t>
      </w:r>
      <w:r w:rsidR="007A215F">
        <w:rPr>
          <w:rFonts w:ascii="Times New Roman" w:hAnsi="Times New Roman"/>
          <w:b/>
          <w:sz w:val="24"/>
          <w:szCs w:val="24"/>
        </w:rPr>
        <w:t>.</w:t>
      </w:r>
    </w:p>
    <w:p w:rsidR="002E671D" w:rsidRPr="00576D48" w:rsidRDefault="002E671D" w:rsidP="008C04C5">
      <w:pPr>
        <w:pStyle w:val="ListParagraph"/>
        <w:spacing w:after="0" w:line="240" w:lineRule="auto"/>
        <w:ind w:hanging="720"/>
        <w:jc w:val="both"/>
        <w:rPr>
          <w:rFonts w:ascii="Times New Roman" w:hAnsi="Times New Roman"/>
          <w:b/>
          <w:sz w:val="24"/>
          <w:szCs w:val="24"/>
        </w:rPr>
      </w:pPr>
    </w:p>
    <w:p w:rsidR="002E671D" w:rsidRDefault="007A215F" w:rsidP="008C04C5">
      <w:pPr>
        <w:pStyle w:val="ListParagraph"/>
        <w:numPr>
          <w:ilvl w:val="0"/>
          <w:numId w:val="8"/>
        </w:numPr>
        <w:spacing w:after="0" w:line="240" w:lineRule="auto"/>
        <w:jc w:val="both"/>
        <w:rPr>
          <w:rFonts w:ascii="Times New Roman" w:hAnsi="Times New Roman"/>
          <w:b/>
          <w:sz w:val="24"/>
          <w:szCs w:val="24"/>
        </w:rPr>
      </w:pPr>
      <w:r>
        <w:rPr>
          <w:rFonts w:ascii="Times New Roman" w:hAnsi="Times New Roman"/>
          <w:b/>
          <w:sz w:val="24"/>
          <w:szCs w:val="24"/>
        </w:rPr>
        <w:t xml:space="preserve">FM līdz </w:t>
      </w:r>
      <w:r w:rsidR="008C04C5" w:rsidRPr="003854E0">
        <w:rPr>
          <w:rFonts w:ascii="Times New Roman" w:hAnsi="Times New Roman"/>
          <w:b/>
          <w:sz w:val="24"/>
          <w:szCs w:val="24"/>
        </w:rPr>
        <w:t>2017.</w:t>
      </w:r>
      <w:r w:rsidR="008C04C5">
        <w:rPr>
          <w:rFonts w:ascii="Times New Roman" w:hAnsi="Times New Roman"/>
          <w:b/>
          <w:sz w:val="24"/>
          <w:szCs w:val="24"/>
        </w:rPr>
        <w:t> </w:t>
      </w:r>
      <w:r w:rsidR="008C04C5" w:rsidRPr="003854E0">
        <w:rPr>
          <w:rFonts w:ascii="Times New Roman" w:hAnsi="Times New Roman"/>
          <w:b/>
          <w:sz w:val="24"/>
          <w:szCs w:val="24"/>
        </w:rPr>
        <w:t xml:space="preserve">gada </w:t>
      </w:r>
      <w:r>
        <w:rPr>
          <w:rFonts w:ascii="Times New Roman" w:hAnsi="Times New Roman"/>
          <w:b/>
          <w:sz w:val="24"/>
          <w:szCs w:val="24"/>
        </w:rPr>
        <w:t>30.</w:t>
      </w:r>
      <w:r w:rsidR="008C04C5">
        <w:rPr>
          <w:rFonts w:ascii="Times New Roman" w:hAnsi="Times New Roman"/>
          <w:b/>
          <w:sz w:val="24"/>
          <w:szCs w:val="24"/>
        </w:rPr>
        <w:t> septembrim</w:t>
      </w:r>
      <w:r w:rsidR="002E671D" w:rsidRPr="00576D48">
        <w:rPr>
          <w:rFonts w:ascii="Times New Roman" w:hAnsi="Times New Roman"/>
          <w:b/>
          <w:sz w:val="24"/>
          <w:szCs w:val="24"/>
        </w:rPr>
        <w:t xml:space="preserve"> iesniegt izskatīšanai MK sēdē paplašināto savstarpējo aizdevumu platformu darbību regulējošo normatīvo aktu</w:t>
      </w:r>
      <w:r w:rsidR="008C04C5">
        <w:rPr>
          <w:rFonts w:ascii="Times New Roman" w:hAnsi="Times New Roman"/>
          <w:b/>
          <w:sz w:val="24"/>
          <w:szCs w:val="24"/>
        </w:rPr>
        <w:t>.</w:t>
      </w:r>
    </w:p>
    <w:p w:rsidR="002E671D" w:rsidRPr="00F71C78" w:rsidRDefault="002E671D" w:rsidP="008C04C5">
      <w:pPr>
        <w:spacing w:after="0" w:line="240" w:lineRule="auto"/>
        <w:jc w:val="both"/>
        <w:rPr>
          <w:rFonts w:ascii="Times New Roman" w:hAnsi="Times New Roman"/>
          <w:b/>
          <w:sz w:val="24"/>
          <w:szCs w:val="24"/>
        </w:rPr>
      </w:pPr>
    </w:p>
    <w:p w:rsidR="00BD453F" w:rsidRPr="00576D48" w:rsidRDefault="00BD453F" w:rsidP="008C04C5">
      <w:pPr>
        <w:numPr>
          <w:ilvl w:val="0"/>
          <w:numId w:val="8"/>
        </w:numPr>
        <w:spacing w:after="0" w:line="240" w:lineRule="auto"/>
        <w:jc w:val="both"/>
        <w:rPr>
          <w:rFonts w:ascii="Times New Roman" w:hAnsi="Times New Roman"/>
          <w:b/>
          <w:sz w:val="24"/>
          <w:szCs w:val="24"/>
        </w:rPr>
      </w:pPr>
      <w:r w:rsidRPr="00576D48">
        <w:rPr>
          <w:rFonts w:ascii="Times New Roman" w:hAnsi="Times New Roman"/>
          <w:b/>
          <w:bCs/>
          <w:sz w:val="24"/>
          <w:szCs w:val="24"/>
        </w:rPr>
        <w:t>VM</w:t>
      </w:r>
      <w:r w:rsidRPr="00576D48">
        <w:rPr>
          <w:rFonts w:ascii="Times New Roman" w:hAnsi="Times New Roman"/>
          <w:b/>
          <w:sz w:val="24"/>
          <w:szCs w:val="24"/>
        </w:rPr>
        <w:t xml:space="preserve"> līdz </w:t>
      </w:r>
      <w:r w:rsidR="008C04C5" w:rsidRPr="003854E0">
        <w:rPr>
          <w:rFonts w:ascii="Times New Roman" w:hAnsi="Times New Roman"/>
          <w:b/>
          <w:sz w:val="24"/>
          <w:szCs w:val="24"/>
        </w:rPr>
        <w:t>2017.</w:t>
      </w:r>
      <w:r w:rsidR="008C04C5">
        <w:rPr>
          <w:rFonts w:ascii="Times New Roman" w:hAnsi="Times New Roman"/>
          <w:b/>
          <w:sz w:val="24"/>
          <w:szCs w:val="24"/>
        </w:rPr>
        <w:t> </w:t>
      </w:r>
      <w:r w:rsidR="008C04C5" w:rsidRPr="003854E0">
        <w:rPr>
          <w:rFonts w:ascii="Times New Roman" w:hAnsi="Times New Roman"/>
          <w:b/>
          <w:sz w:val="24"/>
          <w:szCs w:val="24"/>
        </w:rPr>
        <w:t xml:space="preserve">gada </w:t>
      </w:r>
      <w:r w:rsidRPr="00576D48">
        <w:rPr>
          <w:rFonts w:ascii="Times New Roman" w:hAnsi="Times New Roman"/>
          <w:b/>
          <w:sz w:val="24"/>
          <w:szCs w:val="24"/>
        </w:rPr>
        <w:t>1.</w:t>
      </w:r>
      <w:r w:rsidR="008C04C5">
        <w:rPr>
          <w:rFonts w:ascii="Times New Roman" w:hAnsi="Times New Roman"/>
          <w:b/>
          <w:sz w:val="24"/>
          <w:szCs w:val="24"/>
        </w:rPr>
        <w:t> aprīlim</w:t>
      </w:r>
      <w:r w:rsidRPr="00576D48">
        <w:rPr>
          <w:rFonts w:ascii="Times New Roman" w:hAnsi="Times New Roman"/>
          <w:b/>
          <w:sz w:val="24"/>
          <w:szCs w:val="24"/>
        </w:rPr>
        <w:t xml:space="preserve"> </w:t>
      </w:r>
      <w:r w:rsidR="0096057F">
        <w:rPr>
          <w:rFonts w:ascii="Times New Roman" w:hAnsi="Times New Roman"/>
          <w:b/>
          <w:sz w:val="24"/>
          <w:szCs w:val="24"/>
        </w:rPr>
        <w:t>iesniegt</w:t>
      </w:r>
      <w:r w:rsidRPr="00576D48">
        <w:rPr>
          <w:rFonts w:ascii="Times New Roman" w:hAnsi="Times New Roman"/>
          <w:b/>
          <w:sz w:val="24"/>
          <w:szCs w:val="24"/>
        </w:rPr>
        <w:t xml:space="preserve"> izskatīšanai MK M</w:t>
      </w:r>
      <w:r w:rsidR="008C04C5">
        <w:rPr>
          <w:rFonts w:ascii="Times New Roman" w:hAnsi="Times New Roman"/>
          <w:b/>
          <w:sz w:val="24"/>
          <w:szCs w:val="24"/>
        </w:rPr>
        <w:t>ā</w:t>
      </w:r>
      <w:r w:rsidRPr="00576D48">
        <w:rPr>
          <w:rFonts w:ascii="Times New Roman" w:hAnsi="Times New Roman"/>
          <w:b/>
          <w:sz w:val="24"/>
          <w:szCs w:val="24"/>
        </w:rPr>
        <w:t>sterplānu veselības aprūpē, piedāvājot reģionālo un lokālo ārstniecības iestāžu kartējumu, cilvēkresursu attīstības plānojumu un izmaiņas veselī</w:t>
      </w:r>
      <w:r w:rsidR="00CF3B55">
        <w:rPr>
          <w:rFonts w:ascii="Times New Roman" w:hAnsi="Times New Roman"/>
          <w:b/>
          <w:sz w:val="24"/>
          <w:szCs w:val="24"/>
        </w:rPr>
        <w:t>bas aprūpes sistēmas pārvaldībā</w:t>
      </w:r>
      <w:r w:rsidR="008C04C5">
        <w:rPr>
          <w:rFonts w:ascii="Times New Roman" w:hAnsi="Times New Roman"/>
          <w:b/>
          <w:sz w:val="24"/>
          <w:szCs w:val="24"/>
        </w:rPr>
        <w:t>.</w:t>
      </w:r>
    </w:p>
    <w:p w:rsidR="00BC6909" w:rsidRPr="00CF3B55" w:rsidRDefault="00BC6909" w:rsidP="003E08E8">
      <w:pPr>
        <w:spacing w:after="0" w:line="240" w:lineRule="auto"/>
        <w:jc w:val="both"/>
        <w:rPr>
          <w:rFonts w:ascii="Times New Roman" w:hAnsi="Times New Roman"/>
          <w:sz w:val="24"/>
          <w:szCs w:val="24"/>
        </w:rPr>
      </w:pPr>
    </w:p>
    <w:p w:rsidR="00632426" w:rsidRPr="00576D48" w:rsidRDefault="00632426" w:rsidP="00521B67">
      <w:pPr>
        <w:pStyle w:val="ListParagraph"/>
        <w:numPr>
          <w:ilvl w:val="0"/>
          <w:numId w:val="8"/>
        </w:numPr>
        <w:kinsoku w:val="0"/>
        <w:overflowPunct w:val="0"/>
        <w:spacing w:after="0" w:line="240" w:lineRule="auto"/>
        <w:jc w:val="both"/>
        <w:textAlignment w:val="baseline"/>
        <w:rPr>
          <w:rFonts w:ascii="Times New Roman" w:eastAsia="Times New Roman" w:hAnsi="Times New Roman"/>
          <w:b/>
          <w:sz w:val="24"/>
          <w:szCs w:val="24"/>
          <w:lang w:eastAsia="lv-LV"/>
        </w:rPr>
      </w:pPr>
      <w:r w:rsidRPr="00576D48">
        <w:rPr>
          <w:rFonts w:ascii="Times New Roman" w:eastAsia="Verdana" w:hAnsi="Times New Roman"/>
          <w:b/>
          <w:bCs/>
          <w:color w:val="000000"/>
          <w:kern w:val="24"/>
          <w:sz w:val="24"/>
          <w:szCs w:val="24"/>
          <w:lang w:eastAsia="lv-LV"/>
        </w:rPr>
        <w:t>VM</w:t>
      </w:r>
      <w:r w:rsidRPr="00576D48">
        <w:rPr>
          <w:rFonts w:ascii="Times New Roman" w:eastAsia="Verdana" w:hAnsi="Times New Roman"/>
          <w:b/>
          <w:color w:val="000000"/>
          <w:kern w:val="24"/>
          <w:sz w:val="24"/>
          <w:szCs w:val="24"/>
          <w:lang w:eastAsia="lv-LV"/>
        </w:rPr>
        <w:t xml:space="preserve"> līdz </w:t>
      </w:r>
      <w:r w:rsidR="008C04C5" w:rsidRPr="003854E0">
        <w:rPr>
          <w:rFonts w:ascii="Times New Roman" w:hAnsi="Times New Roman"/>
          <w:b/>
          <w:sz w:val="24"/>
          <w:szCs w:val="24"/>
        </w:rPr>
        <w:t>2017.</w:t>
      </w:r>
      <w:r w:rsidR="008C04C5">
        <w:rPr>
          <w:rFonts w:ascii="Times New Roman" w:hAnsi="Times New Roman"/>
          <w:b/>
          <w:sz w:val="24"/>
          <w:szCs w:val="24"/>
        </w:rPr>
        <w:t> </w:t>
      </w:r>
      <w:r w:rsidR="008C04C5" w:rsidRPr="003854E0">
        <w:rPr>
          <w:rFonts w:ascii="Times New Roman" w:hAnsi="Times New Roman"/>
          <w:b/>
          <w:sz w:val="24"/>
          <w:szCs w:val="24"/>
        </w:rPr>
        <w:t xml:space="preserve">gada </w:t>
      </w:r>
      <w:r w:rsidRPr="00576D48">
        <w:rPr>
          <w:rFonts w:ascii="Times New Roman" w:eastAsia="Verdana" w:hAnsi="Times New Roman"/>
          <w:b/>
          <w:color w:val="000000"/>
          <w:kern w:val="24"/>
          <w:sz w:val="24"/>
          <w:szCs w:val="24"/>
          <w:lang w:eastAsia="lv-LV"/>
        </w:rPr>
        <w:t>1.</w:t>
      </w:r>
      <w:r w:rsidR="008C04C5">
        <w:rPr>
          <w:rFonts w:ascii="Times New Roman" w:eastAsia="Verdana" w:hAnsi="Times New Roman"/>
          <w:b/>
          <w:color w:val="000000"/>
          <w:kern w:val="24"/>
          <w:sz w:val="24"/>
          <w:szCs w:val="24"/>
          <w:lang w:eastAsia="lv-LV"/>
        </w:rPr>
        <w:t> martam</w:t>
      </w:r>
      <w:r w:rsidRPr="00576D48">
        <w:rPr>
          <w:rFonts w:ascii="Times New Roman" w:eastAsia="Verdana" w:hAnsi="Times New Roman"/>
          <w:b/>
          <w:color w:val="000000"/>
          <w:kern w:val="24"/>
          <w:sz w:val="24"/>
          <w:szCs w:val="24"/>
          <w:lang w:eastAsia="lv-LV"/>
        </w:rPr>
        <w:t xml:space="preserve"> iesniegt izskatīšanai MK sēdē informatīvo ziņojumu par veselī</w:t>
      </w:r>
      <w:r w:rsidR="00576D48">
        <w:rPr>
          <w:rFonts w:ascii="Times New Roman" w:eastAsia="Verdana" w:hAnsi="Times New Roman"/>
          <w:b/>
          <w:color w:val="000000"/>
          <w:kern w:val="24"/>
          <w:sz w:val="24"/>
          <w:szCs w:val="24"/>
          <w:lang w:eastAsia="lv-LV"/>
        </w:rPr>
        <w:t>bas tūrisma attīstības iespējām</w:t>
      </w:r>
      <w:r w:rsidR="003D2380">
        <w:rPr>
          <w:rFonts w:ascii="Times New Roman" w:eastAsia="Verdana" w:hAnsi="Times New Roman"/>
          <w:b/>
          <w:color w:val="000000"/>
          <w:kern w:val="24"/>
          <w:sz w:val="24"/>
          <w:szCs w:val="24"/>
          <w:lang w:eastAsia="lv-LV"/>
        </w:rPr>
        <w:t>.</w:t>
      </w:r>
    </w:p>
    <w:p w:rsidR="00DE087E" w:rsidRDefault="00DE087E" w:rsidP="003E08E8">
      <w:pPr>
        <w:spacing w:after="0" w:line="240" w:lineRule="auto"/>
        <w:jc w:val="both"/>
        <w:rPr>
          <w:rFonts w:ascii="Times New Roman" w:hAnsi="Times New Roman"/>
          <w:sz w:val="24"/>
          <w:szCs w:val="24"/>
        </w:rPr>
      </w:pPr>
    </w:p>
    <w:p w:rsidR="004C48A9" w:rsidRPr="00576D48" w:rsidRDefault="004C48A9" w:rsidP="00521B67">
      <w:pPr>
        <w:pStyle w:val="ListParagraph"/>
        <w:numPr>
          <w:ilvl w:val="0"/>
          <w:numId w:val="8"/>
        </w:numPr>
        <w:spacing w:after="0" w:line="240" w:lineRule="auto"/>
        <w:jc w:val="both"/>
        <w:rPr>
          <w:rFonts w:ascii="Times New Roman" w:hAnsi="Times New Roman"/>
          <w:b/>
          <w:sz w:val="24"/>
          <w:szCs w:val="24"/>
        </w:rPr>
      </w:pPr>
      <w:r w:rsidRPr="00576D48">
        <w:rPr>
          <w:rFonts w:ascii="Times New Roman" w:hAnsi="Times New Roman"/>
          <w:b/>
          <w:sz w:val="24"/>
          <w:szCs w:val="24"/>
        </w:rPr>
        <w:t xml:space="preserve">LM līdz </w:t>
      </w:r>
      <w:r w:rsidR="008C04C5" w:rsidRPr="003854E0">
        <w:rPr>
          <w:rFonts w:ascii="Times New Roman" w:hAnsi="Times New Roman"/>
          <w:b/>
          <w:sz w:val="24"/>
          <w:szCs w:val="24"/>
        </w:rPr>
        <w:t>2017.</w:t>
      </w:r>
      <w:r w:rsidR="008C04C5">
        <w:rPr>
          <w:rFonts w:ascii="Times New Roman" w:hAnsi="Times New Roman"/>
          <w:b/>
          <w:sz w:val="24"/>
          <w:szCs w:val="24"/>
        </w:rPr>
        <w:t> </w:t>
      </w:r>
      <w:r w:rsidR="008C04C5" w:rsidRPr="003854E0">
        <w:rPr>
          <w:rFonts w:ascii="Times New Roman" w:hAnsi="Times New Roman"/>
          <w:b/>
          <w:sz w:val="24"/>
          <w:szCs w:val="24"/>
        </w:rPr>
        <w:t xml:space="preserve">gada </w:t>
      </w:r>
      <w:r w:rsidRPr="00576D48">
        <w:rPr>
          <w:rFonts w:ascii="Times New Roman" w:hAnsi="Times New Roman"/>
          <w:b/>
          <w:sz w:val="24"/>
          <w:szCs w:val="24"/>
        </w:rPr>
        <w:t>31.</w:t>
      </w:r>
      <w:r w:rsidR="008C04C5">
        <w:rPr>
          <w:rFonts w:ascii="Times New Roman" w:hAnsi="Times New Roman"/>
          <w:b/>
          <w:sz w:val="24"/>
          <w:szCs w:val="24"/>
        </w:rPr>
        <w:t> martam</w:t>
      </w:r>
      <w:r w:rsidRPr="00576D48">
        <w:rPr>
          <w:rFonts w:ascii="Times New Roman" w:hAnsi="Times New Roman"/>
          <w:b/>
          <w:sz w:val="24"/>
          <w:szCs w:val="24"/>
        </w:rPr>
        <w:t xml:space="preserve"> iesniegt MK plānu minimālo ienākumu atbalstu sistēmas pilnveidei, </w:t>
      </w:r>
      <w:r w:rsidR="00B43631">
        <w:rPr>
          <w:rFonts w:ascii="Times New Roman" w:hAnsi="Times New Roman"/>
          <w:b/>
          <w:sz w:val="24"/>
          <w:szCs w:val="24"/>
        </w:rPr>
        <w:t>tai skaitā</w:t>
      </w:r>
      <w:r w:rsidRPr="00576D48">
        <w:rPr>
          <w:rFonts w:ascii="Times New Roman" w:hAnsi="Times New Roman"/>
          <w:b/>
          <w:sz w:val="24"/>
          <w:szCs w:val="24"/>
        </w:rPr>
        <w:t xml:space="preserve"> par minimālo </w:t>
      </w:r>
      <w:r w:rsidR="006C6B08">
        <w:rPr>
          <w:rFonts w:ascii="Times New Roman" w:hAnsi="Times New Roman"/>
          <w:b/>
          <w:sz w:val="24"/>
          <w:szCs w:val="24"/>
        </w:rPr>
        <w:t>pensiju un GMI līmeņa palielināšanu</w:t>
      </w:r>
      <w:r w:rsidR="003D2380">
        <w:rPr>
          <w:rFonts w:ascii="Times New Roman" w:hAnsi="Times New Roman"/>
          <w:b/>
          <w:sz w:val="24"/>
          <w:szCs w:val="24"/>
        </w:rPr>
        <w:t>.</w:t>
      </w:r>
    </w:p>
    <w:p w:rsidR="003E08E8" w:rsidRDefault="003E08E8" w:rsidP="003E08E8">
      <w:pPr>
        <w:spacing w:after="0" w:line="240" w:lineRule="auto"/>
        <w:jc w:val="both"/>
        <w:rPr>
          <w:rFonts w:ascii="Times New Roman" w:hAnsi="Times New Roman"/>
          <w:sz w:val="24"/>
          <w:szCs w:val="24"/>
        </w:rPr>
      </w:pPr>
    </w:p>
    <w:p w:rsidR="003E08E8" w:rsidRPr="003E08E8" w:rsidRDefault="00F14F62" w:rsidP="00521B67">
      <w:pPr>
        <w:pStyle w:val="ListParagraph"/>
        <w:numPr>
          <w:ilvl w:val="0"/>
          <w:numId w:val="8"/>
        </w:numPr>
        <w:spacing w:after="0" w:line="240" w:lineRule="auto"/>
        <w:jc w:val="both"/>
        <w:rPr>
          <w:rFonts w:ascii="Times New Roman" w:hAnsi="Times New Roman"/>
          <w:b/>
          <w:sz w:val="24"/>
          <w:szCs w:val="24"/>
        </w:rPr>
      </w:pPr>
      <w:r>
        <w:rPr>
          <w:rFonts w:ascii="Times New Roman" w:hAnsi="Times New Roman"/>
          <w:b/>
          <w:sz w:val="24"/>
          <w:szCs w:val="24"/>
        </w:rPr>
        <w:t xml:space="preserve">SM līdz </w:t>
      </w:r>
      <w:r w:rsidR="00804537" w:rsidRPr="003854E0">
        <w:rPr>
          <w:rFonts w:ascii="Times New Roman" w:hAnsi="Times New Roman"/>
          <w:b/>
          <w:sz w:val="24"/>
          <w:szCs w:val="24"/>
        </w:rPr>
        <w:t>2017.</w:t>
      </w:r>
      <w:r w:rsidR="00804537">
        <w:rPr>
          <w:rFonts w:ascii="Times New Roman" w:hAnsi="Times New Roman"/>
          <w:b/>
          <w:sz w:val="24"/>
          <w:szCs w:val="24"/>
        </w:rPr>
        <w:t> </w:t>
      </w:r>
      <w:r w:rsidR="00804537" w:rsidRPr="003854E0">
        <w:rPr>
          <w:rFonts w:ascii="Times New Roman" w:hAnsi="Times New Roman"/>
          <w:b/>
          <w:sz w:val="24"/>
          <w:szCs w:val="24"/>
        </w:rPr>
        <w:t xml:space="preserve">gada </w:t>
      </w:r>
      <w:r>
        <w:rPr>
          <w:rFonts w:ascii="Times New Roman" w:hAnsi="Times New Roman"/>
          <w:b/>
          <w:sz w:val="24"/>
          <w:szCs w:val="24"/>
        </w:rPr>
        <w:t>31.</w:t>
      </w:r>
      <w:r w:rsidR="00804537">
        <w:rPr>
          <w:rFonts w:ascii="Times New Roman" w:hAnsi="Times New Roman"/>
          <w:b/>
          <w:sz w:val="24"/>
          <w:szCs w:val="24"/>
        </w:rPr>
        <w:t> maijam</w:t>
      </w:r>
      <w:r w:rsidR="003E08E8" w:rsidRPr="00502D98">
        <w:rPr>
          <w:rFonts w:ascii="Times New Roman" w:hAnsi="Times New Roman"/>
          <w:b/>
          <w:sz w:val="24"/>
          <w:szCs w:val="24"/>
        </w:rPr>
        <w:t xml:space="preserve"> iesniegt izskatīšanai MK informatīvo ziņojumu par konceptuālu risinājumu par reģionālo lidostu pārvaldības integrāciju ar Starptautisko </w:t>
      </w:r>
      <w:r w:rsidR="003E08E8" w:rsidRPr="00DE087E">
        <w:rPr>
          <w:rFonts w:ascii="Times New Roman" w:hAnsi="Times New Roman"/>
          <w:b/>
          <w:sz w:val="24"/>
          <w:szCs w:val="24"/>
        </w:rPr>
        <w:t>l</w:t>
      </w:r>
      <w:r w:rsidR="003E08E8" w:rsidRPr="00502D98">
        <w:rPr>
          <w:rFonts w:ascii="Times New Roman" w:hAnsi="Times New Roman"/>
          <w:b/>
          <w:sz w:val="24"/>
          <w:szCs w:val="24"/>
        </w:rPr>
        <w:t>idost</w:t>
      </w:r>
      <w:r w:rsidR="00804537">
        <w:rPr>
          <w:rFonts w:ascii="Times New Roman" w:hAnsi="Times New Roman"/>
          <w:b/>
          <w:sz w:val="24"/>
          <w:szCs w:val="24"/>
        </w:rPr>
        <w:t>u</w:t>
      </w:r>
      <w:r w:rsidR="003E08E8" w:rsidRPr="00502D98">
        <w:rPr>
          <w:rFonts w:ascii="Times New Roman" w:hAnsi="Times New Roman"/>
          <w:b/>
          <w:sz w:val="24"/>
          <w:szCs w:val="24"/>
        </w:rPr>
        <w:t xml:space="preserve"> </w:t>
      </w:r>
      <w:r w:rsidR="00804537">
        <w:rPr>
          <w:rFonts w:ascii="Times New Roman" w:hAnsi="Times New Roman"/>
          <w:b/>
          <w:sz w:val="24"/>
          <w:szCs w:val="24"/>
        </w:rPr>
        <w:t>"</w:t>
      </w:r>
      <w:r w:rsidR="003E08E8" w:rsidRPr="00502D98">
        <w:rPr>
          <w:rFonts w:ascii="Times New Roman" w:hAnsi="Times New Roman"/>
          <w:b/>
          <w:sz w:val="24"/>
          <w:szCs w:val="24"/>
        </w:rPr>
        <w:t>Rīga</w:t>
      </w:r>
      <w:r w:rsidR="00804537">
        <w:rPr>
          <w:rFonts w:ascii="Times New Roman" w:hAnsi="Times New Roman"/>
          <w:b/>
          <w:sz w:val="24"/>
          <w:szCs w:val="24"/>
        </w:rPr>
        <w:t>"</w:t>
      </w:r>
      <w:r w:rsidR="006E0F7A">
        <w:rPr>
          <w:rFonts w:ascii="Times New Roman" w:hAnsi="Times New Roman"/>
          <w:b/>
          <w:sz w:val="24"/>
          <w:szCs w:val="24"/>
        </w:rPr>
        <w:t>.</w:t>
      </w:r>
    </w:p>
    <w:p w:rsidR="00A0197B" w:rsidRPr="00576D48" w:rsidRDefault="00A0197B" w:rsidP="003E08E8">
      <w:pPr>
        <w:spacing w:after="0" w:line="240" w:lineRule="auto"/>
        <w:jc w:val="both"/>
        <w:rPr>
          <w:rFonts w:ascii="Times New Roman" w:hAnsi="Times New Roman"/>
          <w:sz w:val="24"/>
          <w:szCs w:val="24"/>
        </w:rPr>
      </w:pPr>
    </w:p>
    <w:p w:rsidR="003E08E8" w:rsidRDefault="00A0197B" w:rsidP="003E08E8">
      <w:pPr>
        <w:pStyle w:val="ListParagraph"/>
        <w:numPr>
          <w:ilvl w:val="0"/>
          <w:numId w:val="8"/>
        </w:numPr>
        <w:spacing w:line="240" w:lineRule="auto"/>
        <w:jc w:val="both"/>
        <w:rPr>
          <w:rFonts w:ascii="Times New Roman" w:hAnsi="Times New Roman"/>
          <w:b/>
          <w:bCs/>
          <w:sz w:val="24"/>
          <w:szCs w:val="24"/>
        </w:rPr>
      </w:pPr>
      <w:r w:rsidRPr="00A0197B">
        <w:rPr>
          <w:rFonts w:ascii="Times New Roman" w:hAnsi="Times New Roman"/>
          <w:b/>
          <w:bCs/>
          <w:sz w:val="24"/>
          <w:szCs w:val="24"/>
        </w:rPr>
        <w:t xml:space="preserve">Sadarbības platformai </w:t>
      </w:r>
      <w:r w:rsidR="00804537">
        <w:rPr>
          <w:rFonts w:ascii="Times New Roman" w:hAnsi="Times New Roman"/>
          <w:b/>
          <w:bCs/>
          <w:sz w:val="24"/>
          <w:szCs w:val="24"/>
        </w:rPr>
        <w:t>"</w:t>
      </w:r>
      <w:r w:rsidRPr="00A0197B">
        <w:rPr>
          <w:rFonts w:ascii="Times New Roman" w:hAnsi="Times New Roman"/>
          <w:b/>
          <w:bCs/>
          <w:sz w:val="24"/>
          <w:szCs w:val="24"/>
        </w:rPr>
        <w:t>Demogrāfisko lietu centrs</w:t>
      </w:r>
      <w:r w:rsidR="00804537">
        <w:rPr>
          <w:rFonts w:ascii="Times New Roman" w:hAnsi="Times New Roman"/>
          <w:b/>
          <w:bCs/>
          <w:sz w:val="24"/>
          <w:szCs w:val="24"/>
        </w:rPr>
        <w:t>"</w:t>
      </w:r>
      <w:r w:rsidRPr="00A0197B">
        <w:rPr>
          <w:rFonts w:ascii="Times New Roman" w:hAnsi="Times New Roman"/>
          <w:b/>
          <w:bCs/>
          <w:sz w:val="24"/>
          <w:szCs w:val="24"/>
        </w:rPr>
        <w:t xml:space="preserve"> (DLC) līdz 2017.</w:t>
      </w:r>
      <w:r w:rsidR="00804537">
        <w:rPr>
          <w:rFonts w:ascii="Times New Roman" w:hAnsi="Times New Roman"/>
          <w:b/>
          <w:bCs/>
          <w:sz w:val="24"/>
          <w:szCs w:val="24"/>
        </w:rPr>
        <w:t> </w:t>
      </w:r>
      <w:r w:rsidRPr="00A0197B">
        <w:rPr>
          <w:rFonts w:ascii="Times New Roman" w:hAnsi="Times New Roman"/>
          <w:b/>
          <w:bCs/>
          <w:sz w:val="24"/>
          <w:szCs w:val="24"/>
        </w:rPr>
        <w:t>gada 1.</w:t>
      </w:r>
      <w:r w:rsidR="00804537">
        <w:rPr>
          <w:rFonts w:ascii="Times New Roman" w:hAnsi="Times New Roman"/>
          <w:b/>
          <w:bCs/>
          <w:sz w:val="24"/>
          <w:szCs w:val="24"/>
        </w:rPr>
        <w:t> </w:t>
      </w:r>
      <w:r w:rsidRPr="00A0197B">
        <w:rPr>
          <w:rFonts w:ascii="Times New Roman" w:hAnsi="Times New Roman"/>
          <w:b/>
          <w:bCs/>
          <w:sz w:val="24"/>
          <w:szCs w:val="24"/>
        </w:rPr>
        <w:t>septembrim iesniegt izskatīšanai Ministru kabinetā konceptuālo ziņojumu par priekšlikumiem ģimeņu ar bērniem atbalstam, lai sekmētu demogrāfiskās situācijas uzlabošanos</w:t>
      </w:r>
      <w:r w:rsidR="006E0F7A">
        <w:rPr>
          <w:rFonts w:ascii="Times New Roman" w:hAnsi="Times New Roman"/>
          <w:b/>
          <w:bCs/>
          <w:sz w:val="24"/>
          <w:szCs w:val="24"/>
        </w:rPr>
        <w:t>.</w:t>
      </w:r>
    </w:p>
    <w:p w:rsidR="006E0F7A" w:rsidRPr="006E0F7A" w:rsidRDefault="006E0F7A" w:rsidP="006E0F7A">
      <w:pPr>
        <w:pStyle w:val="ListParagraph"/>
        <w:rPr>
          <w:rFonts w:ascii="Times New Roman" w:hAnsi="Times New Roman"/>
          <w:b/>
          <w:bCs/>
          <w:sz w:val="24"/>
          <w:szCs w:val="24"/>
        </w:rPr>
      </w:pPr>
    </w:p>
    <w:p w:rsidR="00875A14" w:rsidRPr="00804537" w:rsidRDefault="00942643" w:rsidP="00942643">
      <w:pPr>
        <w:pStyle w:val="ListParagraph"/>
        <w:ind w:left="0"/>
        <w:rPr>
          <w:rFonts w:ascii="Times New Roman" w:hAnsi="Times New Roman"/>
          <w:b/>
          <w:sz w:val="24"/>
          <w:szCs w:val="24"/>
          <w:u w:val="single"/>
        </w:rPr>
      </w:pPr>
      <w:r>
        <w:rPr>
          <w:rFonts w:ascii="Times New Roman" w:hAnsi="Times New Roman"/>
          <w:b/>
          <w:sz w:val="24"/>
          <w:szCs w:val="24"/>
          <w:u w:val="single"/>
        </w:rPr>
        <w:t>3.2.</w:t>
      </w:r>
      <w:r w:rsidR="00576D48" w:rsidRPr="00804537">
        <w:rPr>
          <w:rFonts w:ascii="Times New Roman" w:hAnsi="Times New Roman"/>
          <w:b/>
          <w:sz w:val="24"/>
          <w:szCs w:val="24"/>
          <w:u w:val="single"/>
        </w:rPr>
        <w:t xml:space="preserve"> </w:t>
      </w:r>
      <w:r w:rsidR="00875A14" w:rsidRPr="00804537">
        <w:rPr>
          <w:rFonts w:ascii="Times New Roman" w:hAnsi="Times New Roman"/>
          <w:b/>
          <w:sz w:val="24"/>
          <w:szCs w:val="24"/>
          <w:u w:val="single"/>
        </w:rPr>
        <w:t>Pēc MP un ministru sarunām identificētie jaunie pasākumi</w:t>
      </w:r>
    </w:p>
    <w:p w:rsidR="00724DF8" w:rsidRPr="00724DF8" w:rsidRDefault="00724DF8" w:rsidP="00724DF8">
      <w:pPr>
        <w:spacing w:line="240" w:lineRule="auto"/>
        <w:jc w:val="both"/>
        <w:rPr>
          <w:rFonts w:ascii="Times New Roman" w:hAnsi="Times New Roman"/>
          <w:sz w:val="24"/>
          <w:szCs w:val="24"/>
        </w:rPr>
      </w:pPr>
      <w:r w:rsidRPr="00724DF8">
        <w:rPr>
          <w:rFonts w:ascii="Times New Roman" w:hAnsi="Times New Roman"/>
          <w:sz w:val="24"/>
          <w:szCs w:val="24"/>
        </w:rPr>
        <w:t>Ministru prezidenta un ministru sarunu laikā tika identificēti jauni pasākumi, kas sākotnēji nav bijuši iekļauti VRP, bet kļuvuši aktuāli ārpolitisko un iekšpolitisko procesu un reformu rezultātā</w:t>
      </w:r>
      <w:r w:rsidR="0094030B">
        <w:rPr>
          <w:rFonts w:ascii="Times New Roman" w:hAnsi="Times New Roman"/>
          <w:sz w:val="24"/>
          <w:szCs w:val="24"/>
        </w:rPr>
        <w:t>.</w:t>
      </w:r>
      <w:r w:rsidRPr="00724DF8">
        <w:rPr>
          <w:rFonts w:ascii="Times New Roman" w:hAnsi="Times New Roman"/>
          <w:sz w:val="24"/>
          <w:szCs w:val="24"/>
        </w:rPr>
        <w:t xml:space="preserve"> </w:t>
      </w:r>
      <w:r w:rsidR="0094030B">
        <w:rPr>
          <w:rFonts w:ascii="Times New Roman" w:hAnsi="Times New Roman"/>
          <w:sz w:val="24"/>
          <w:szCs w:val="24"/>
        </w:rPr>
        <w:t>L</w:t>
      </w:r>
      <w:r w:rsidRPr="00724DF8">
        <w:rPr>
          <w:rFonts w:ascii="Times New Roman" w:hAnsi="Times New Roman"/>
          <w:sz w:val="24"/>
          <w:szCs w:val="24"/>
        </w:rPr>
        <w:t>īdz ar to ir svarīgi noteikt par šo pasākum</w:t>
      </w:r>
      <w:r w:rsidR="00C96F19">
        <w:rPr>
          <w:rFonts w:ascii="Times New Roman" w:hAnsi="Times New Roman"/>
          <w:sz w:val="24"/>
          <w:szCs w:val="24"/>
        </w:rPr>
        <w:t>u</w:t>
      </w:r>
      <w:r w:rsidRPr="00724DF8">
        <w:rPr>
          <w:rFonts w:ascii="Times New Roman" w:hAnsi="Times New Roman"/>
          <w:sz w:val="24"/>
          <w:szCs w:val="24"/>
        </w:rPr>
        <w:t xml:space="preserve"> izpildi atbildīgās iestādēs un to īstenošanas termiņus. </w:t>
      </w:r>
    </w:p>
    <w:p w:rsidR="0085519D" w:rsidRPr="00576D48" w:rsidRDefault="0085519D" w:rsidP="00576D48">
      <w:pPr>
        <w:spacing w:line="240" w:lineRule="auto"/>
        <w:ind w:firstLine="360"/>
        <w:jc w:val="both"/>
        <w:rPr>
          <w:rFonts w:ascii="Times New Roman" w:eastAsia="Verdana" w:hAnsi="Times New Roman"/>
          <w:b/>
          <w:color w:val="000000"/>
          <w:kern w:val="24"/>
          <w:sz w:val="24"/>
          <w:szCs w:val="24"/>
          <w:lang w:eastAsia="lv-LV"/>
        </w:rPr>
      </w:pPr>
      <w:r w:rsidRPr="0085519D">
        <w:rPr>
          <w:rFonts w:ascii="Times New Roman" w:eastAsia="Verdana" w:hAnsi="Times New Roman"/>
          <w:b/>
          <w:color w:val="000000"/>
          <w:kern w:val="24"/>
          <w:sz w:val="24"/>
          <w:szCs w:val="24"/>
          <w:lang w:eastAsia="lv-LV"/>
        </w:rPr>
        <w:t>1)</w:t>
      </w:r>
      <w:r w:rsidRPr="0085519D">
        <w:rPr>
          <w:rFonts w:ascii="Times New Roman" w:eastAsia="Verdana" w:hAnsi="Times New Roman"/>
          <w:b/>
          <w:color w:val="000000"/>
          <w:kern w:val="24"/>
          <w:sz w:val="24"/>
          <w:szCs w:val="24"/>
          <w:lang w:eastAsia="lv-LV"/>
        </w:rPr>
        <w:tab/>
      </w:r>
      <w:r w:rsidRPr="00576D48">
        <w:rPr>
          <w:rFonts w:ascii="Times New Roman" w:eastAsia="Verdana" w:hAnsi="Times New Roman"/>
          <w:b/>
          <w:color w:val="000000"/>
          <w:kern w:val="24"/>
          <w:sz w:val="24"/>
          <w:szCs w:val="24"/>
          <w:lang w:eastAsia="lv-LV"/>
        </w:rPr>
        <w:t xml:space="preserve">FM un LM līdz </w:t>
      </w:r>
      <w:r w:rsidR="0094030B">
        <w:rPr>
          <w:rFonts w:ascii="Times New Roman" w:hAnsi="Times New Roman"/>
          <w:b/>
          <w:sz w:val="24"/>
          <w:szCs w:val="24"/>
        </w:rPr>
        <w:t xml:space="preserve">2017. gada </w:t>
      </w:r>
      <w:r w:rsidRPr="00576D48">
        <w:rPr>
          <w:rFonts w:ascii="Times New Roman" w:eastAsia="Verdana" w:hAnsi="Times New Roman"/>
          <w:b/>
          <w:color w:val="000000"/>
          <w:kern w:val="24"/>
          <w:sz w:val="24"/>
          <w:szCs w:val="24"/>
          <w:lang w:eastAsia="lv-LV"/>
        </w:rPr>
        <w:t>31.</w:t>
      </w:r>
      <w:r w:rsidR="0094030B">
        <w:rPr>
          <w:rFonts w:ascii="Times New Roman" w:eastAsia="Verdana" w:hAnsi="Times New Roman"/>
          <w:b/>
          <w:color w:val="000000"/>
          <w:kern w:val="24"/>
          <w:sz w:val="24"/>
          <w:szCs w:val="24"/>
          <w:lang w:eastAsia="lv-LV"/>
        </w:rPr>
        <w:t> martam</w:t>
      </w:r>
      <w:r w:rsidRPr="00576D48">
        <w:rPr>
          <w:rFonts w:ascii="Times New Roman" w:eastAsia="Verdana" w:hAnsi="Times New Roman"/>
          <w:b/>
          <w:color w:val="000000"/>
          <w:kern w:val="24"/>
          <w:sz w:val="24"/>
          <w:szCs w:val="24"/>
          <w:lang w:eastAsia="lv-LV"/>
        </w:rPr>
        <w:t xml:space="preserve"> </w:t>
      </w:r>
      <w:r w:rsidR="006E0F7A">
        <w:rPr>
          <w:rFonts w:ascii="Times New Roman" w:eastAsia="Verdana" w:hAnsi="Times New Roman"/>
          <w:b/>
          <w:color w:val="000000"/>
          <w:kern w:val="24"/>
          <w:sz w:val="24"/>
          <w:szCs w:val="24"/>
          <w:lang w:eastAsia="lv-LV"/>
        </w:rPr>
        <w:t xml:space="preserve">izstrādāt un </w:t>
      </w:r>
      <w:r w:rsidRPr="00576D48">
        <w:rPr>
          <w:rFonts w:ascii="Times New Roman" w:eastAsia="Verdana" w:hAnsi="Times New Roman"/>
          <w:b/>
          <w:color w:val="000000"/>
          <w:kern w:val="24"/>
          <w:sz w:val="24"/>
          <w:szCs w:val="24"/>
          <w:lang w:eastAsia="lv-LV"/>
        </w:rPr>
        <w:t>nodokļu politikas pamatnostādnēs iekļaut</w:t>
      </w:r>
      <w:r w:rsidR="006E0F7A">
        <w:rPr>
          <w:rFonts w:ascii="Times New Roman" w:eastAsia="Verdana" w:hAnsi="Times New Roman"/>
          <w:b/>
          <w:color w:val="000000"/>
          <w:kern w:val="24"/>
          <w:sz w:val="24"/>
          <w:szCs w:val="24"/>
          <w:lang w:eastAsia="lv-LV"/>
        </w:rPr>
        <w:t xml:space="preserve"> </w:t>
      </w:r>
      <w:r w:rsidRPr="00576D48">
        <w:rPr>
          <w:rFonts w:ascii="Times New Roman" w:eastAsia="Verdana" w:hAnsi="Times New Roman"/>
          <w:b/>
          <w:color w:val="000000"/>
          <w:kern w:val="24"/>
          <w:sz w:val="24"/>
          <w:szCs w:val="24"/>
          <w:lang w:eastAsia="lv-LV"/>
        </w:rPr>
        <w:t>pasākumus sociālā budžeta ilgtspējas nodrošināšanai</w:t>
      </w:r>
      <w:r w:rsidR="007B5BA3">
        <w:rPr>
          <w:rFonts w:ascii="Times New Roman" w:eastAsia="Verdana" w:hAnsi="Times New Roman"/>
          <w:b/>
          <w:color w:val="000000"/>
          <w:kern w:val="24"/>
          <w:sz w:val="24"/>
          <w:szCs w:val="24"/>
          <w:lang w:eastAsia="lv-LV"/>
        </w:rPr>
        <w:t>.</w:t>
      </w:r>
    </w:p>
    <w:p w:rsidR="0085519D" w:rsidRDefault="0085519D" w:rsidP="00576D48">
      <w:pPr>
        <w:spacing w:line="240" w:lineRule="auto"/>
        <w:jc w:val="both"/>
        <w:rPr>
          <w:rFonts w:ascii="Times New Roman" w:hAnsi="Times New Roman"/>
          <w:sz w:val="24"/>
          <w:szCs w:val="24"/>
        </w:rPr>
      </w:pPr>
      <w:r w:rsidRPr="00576D48">
        <w:rPr>
          <w:rFonts w:ascii="Times New Roman" w:eastAsia="Verdana" w:hAnsi="Times New Roman"/>
          <w:color w:val="000000"/>
          <w:kern w:val="24"/>
          <w:sz w:val="24"/>
          <w:szCs w:val="24"/>
          <w:lang w:eastAsia="lv-LV"/>
        </w:rPr>
        <w:t xml:space="preserve">Lai mazinātu riskus, kas </w:t>
      </w:r>
      <w:r w:rsidR="006E0F7A">
        <w:rPr>
          <w:rFonts w:ascii="Times New Roman" w:eastAsia="Verdana" w:hAnsi="Times New Roman"/>
          <w:color w:val="000000"/>
          <w:kern w:val="24"/>
          <w:sz w:val="24"/>
          <w:szCs w:val="24"/>
          <w:lang w:eastAsia="lv-LV"/>
        </w:rPr>
        <w:t>saistīti ar sociālā budžeta ilgtspēju</w:t>
      </w:r>
      <w:r w:rsidR="001C75F5">
        <w:rPr>
          <w:rFonts w:ascii="Times New Roman" w:eastAsia="Verdana" w:hAnsi="Times New Roman"/>
          <w:color w:val="000000"/>
          <w:kern w:val="24"/>
          <w:sz w:val="24"/>
          <w:szCs w:val="24"/>
          <w:lang w:eastAsia="lv-LV"/>
        </w:rPr>
        <w:t xml:space="preserve">, FM sadarbībā ar LM </w:t>
      </w:r>
      <w:r w:rsidRPr="00576D48">
        <w:rPr>
          <w:rFonts w:ascii="Times New Roman" w:eastAsia="Verdana" w:hAnsi="Times New Roman"/>
          <w:color w:val="000000"/>
          <w:kern w:val="24"/>
          <w:sz w:val="24"/>
          <w:szCs w:val="24"/>
          <w:lang w:eastAsia="lv-LV"/>
        </w:rPr>
        <w:t xml:space="preserve">nodokļu politikas izstrādāšanas ietvaros jāpārskata un jāvirza uzlabotas vai jaunas iniciatīvas, kas nodrošinātu sociālā budžeta ilgtspēju, </w:t>
      </w:r>
      <w:r w:rsidR="00B43631">
        <w:rPr>
          <w:rFonts w:ascii="Times New Roman" w:eastAsia="Verdana" w:hAnsi="Times New Roman"/>
          <w:color w:val="000000"/>
          <w:kern w:val="24"/>
          <w:sz w:val="24"/>
          <w:szCs w:val="24"/>
          <w:lang w:eastAsia="lv-LV"/>
        </w:rPr>
        <w:t>tai skaitā</w:t>
      </w:r>
      <w:r w:rsidRPr="00576D48">
        <w:rPr>
          <w:rFonts w:ascii="Times New Roman" w:eastAsia="Verdana" w:hAnsi="Times New Roman"/>
          <w:color w:val="000000"/>
          <w:kern w:val="24"/>
          <w:sz w:val="24"/>
          <w:szCs w:val="24"/>
          <w:lang w:eastAsia="lv-LV"/>
        </w:rPr>
        <w:t xml:space="preserve"> mikrouzņēmumu nodokļu jomā. Uzmanība jāpievērš </w:t>
      </w:r>
      <w:r w:rsidR="00C96F19" w:rsidRPr="00576D48">
        <w:rPr>
          <w:rFonts w:ascii="Times New Roman" w:eastAsia="Verdana" w:hAnsi="Times New Roman"/>
          <w:color w:val="000000"/>
          <w:kern w:val="24"/>
          <w:sz w:val="24"/>
          <w:szCs w:val="24"/>
          <w:lang w:eastAsia="lv-LV"/>
        </w:rPr>
        <w:t xml:space="preserve">arī </w:t>
      </w:r>
      <w:r w:rsidRPr="00576D48">
        <w:rPr>
          <w:rFonts w:ascii="Times New Roman" w:eastAsia="Verdana" w:hAnsi="Times New Roman"/>
          <w:color w:val="000000"/>
          <w:kern w:val="24"/>
          <w:sz w:val="24"/>
          <w:szCs w:val="24"/>
          <w:lang w:eastAsia="lv-LV"/>
        </w:rPr>
        <w:t>nozarēm, kurās sociālo nodokļu samaksa neizriet no reālās vidējās algas nozarē, kaimiņvalstu praksei u</w:t>
      </w:r>
      <w:r w:rsidR="00576D48">
        <w:rPr>
          <w:rFonts w:ascii="Times New Roman" w:eastAsia="Verdana" w:hAnsi="Times New Roman"/>
          <w:color w:val="000000"/>
          <w:kern w:val="24"/>
          <w:sz w:val="24"/>
          <w:szCs w:val="24"/>
          <w:lang w:eastAsia="lv-LV"/>
        </w:rPr>
        <w:t>.</w:t>
      </w:r>
      <w:r w:rsidR="0094030B">
        <w:rPr>
          <w:rFonts w:ascii="Times New Roman" w:eastAsia="Verdana" w:hAnsi="Times New Roman"/>
          <w:color w:val="000000"/>
          <w:kern w:val="24"/>
          <w:sz w:val="24"/>
          <w:szCs w:val="24"/>
          <w:lang w:eastAsia="lv-LV"/>
        </w:rPr>
        <w:t> </w:t>
      </w:r>
      <w:r w:rsidRPr="00576D48">
        <w:rPr>
          <w:rFonts w:ascii="Times New Roman" w:eastAsia="Verdana" w:hAnsi="Times New Roman"/>
          <w:color w:val="000000"/>
          <w:kern w:val="24"/>
          <w:sz w:val="24"/>
          <w:szCs w:val="24"/>
          <w:lang w:eastAsia="lv-LV"/>
        </w:rPr>
        <w:t>c.</w:t>
      </w:r>
      <w:r w:rsidR="0094030B">
        <w:rPr>
          <w:rFonts w:ascii="Times New Roman" w:eastAsia="Verdana" w:hAnsi="Times New Roman"/>
          <w:color w:val="000000"/>
          <w:kern w:val="24"/>
          <w:sz w:val="24"/>
          <w:szCs w:val="24"/>
          <w:lang w:eastAsia="lv-LV"/>
        </w:rPr>
        <w:t xml:space="preserve"> jautājumiem.</w:t>
      </w:r>
      <w:r w:rsidRPr="00576D48">
        <w:rPr>
          <w:rFonts w:ascii="Times New Roman" w:eastAsia="Verdana" w:hAnsi="Times New Roman"/>
          <w:color w:val="000000"/>
          <w:kern w:val="24"/>
          <w:sz w:val="24"/>
          <w:szCs w:val="24"/>
          <w:lang w:eastAsia="lv-LV"/>
        </w:rPr>
        <w:t xml:space="preserve"> </w:t>
      </w:r>
    </w:p>
    <w:p w:rsidR="001C75F5" w:rsidRPr="006F24E7" w:rsidRDefault="001C75F5" w:rsidP="00521B67">
      <w:pPr>
        <w:pStyle w:val="ListParagraph"/>
        <w:numPr>
          <w:ilvl w:val="0"/>
          <w:numId w:val="5"/>
        </w:numPr>
        <w:spacing w:line="240" w:lineRule="auto"/>
        <w:jc w:val="both"/>
        <w:rPr>
          <w:rFonts w:ascii="Times New Roman" w:hAnsi="Times New Roman"/>
          <w:b/>
          <w:sz w:val="24"/>
          <w:szCs w:val="24"/>
        </w:rPr>
      </w:pPr>
      <w:r w:rsidRPr="006F24E7">
        <w:rPr>
          <w:rFonts w:ascii="Times New Roman" w:hAnsi="Times New Roman"/>
          <w:b/>
          <w:sz w:val="24"/>
          <w:szCs w:val="24"/>
        </w:rPr>
        <w:t xml:space="preserve">ĀM līdz </w:t>
      </w:r>
      <w:r w:rsidR="0094030B">
        <w:rPr>
          <w:rFonts w:ascii="Times New Roman" w:hAnsi="Times New Roman"/>
          <w:b/>
          <w:sz w:val="24"/>
          <w:szCs w:val="24"/>
        </w:rPr>
        <w:t xml:space="preserve">2017. gada </w:t>
      </w:r>
      <w:r w:rsidRPr="006F24E7">
        <w:rPr>
          <w:rFonts w:ascii="Times New Roman" w:hAnsi="Times New Roman"/>
          <w:b/>
          <w:sz w:val="24"/>
          <w:szCs w:val="24"/>
        </w:rPr>
        <w:t>1.</w:t>
      </w:r>
      <w:r w:rsidR="0094030B">
        <w:rPr>
          <w:rFonts w:ascii="Times New Roman" w:hAnsi="Times New Roman"/>
          <w:b/>
          <w:sz w:val="24"/>
          <w:szCs w:val="24"/>
        </w:rPr>
        <w:t> maijam</w:t>
      </w:r>
      <w:r w:rsidRPr="006F24E7">
        <w:rPr>
          <w:rFonts w:ascii="Times New Roman" w:hAnsi="Times New Roman"/>
          <w:b/>
          <w:sz w:val="24"/>
          <w:szCs w:val="24"/>
        </w:rPr>
        <w:t xml:space="preserve"> </w:t>
      </w:r>
      <w:r w:rsidR="0096057F" w:rsidRPr="006F24E7">
        <w:rPr>
          <w:rFonts w:ascii="Times New Roman" w:hAnsi="Times New Roman"/>
          <w:b/>
          <w:sz w:val="24"/>
          <w:szCs w:val="24"/>
        </w:rPr>
        <w:t>iesni</w:t>
      </w:r>
      <w:r w:rsidR="00E04905" w:rsidRPr="006F24E7">
        <w:rPr>
          <w:rFonts w:ascii="Times New Roman" w:hAnsi="Times New Roman"/>
          <w:b/>
          <w:sz w:val="24"/>
          <w:szCs w:val="24"/>
        </w:rPr>
        <w:t>e</w:t>
      </w:r>
      <w:r w:rsidR="0096057F" w:rsidRPr="006F24E7">
        <w:rPr>
          <w:rFonts w:ascii="Times New Roman" w:hAnsi="Times New Roman"/>
          <w:b/>
          <w:sz w:val="24"/>
          <w:szCs w:val="24"/>
        </w:rPr>
        <w:t>gt izskatīšanai MK</w:t>
      </w:r>
      <w:r w:rsidRPr="006F24E7">
        <w:rPr>
          <w:rFonts w:ascii="Times New Roman" w:hAnsi="Times New Roman"/>
          <w:b/>
          <w:sz w:val="24"/>
          <w:szCs w:val="24"/>
        </w:rPr>
        <w:t xml:space="preserve"> informatīvo ziņojumu par </w:t>
      </w:r>
      <w:r w:rsidR="00502D98" w:rsidRPr="006F24E7">
        <w:rPr>
          <w:rFonts w:ascii="Times New Roman" w:hAnsi="Times New Roman"/>
          <w:b/>
          <w:sz w:val="24"/>
          <w:szCs w:val="24"/>
        </w:rPr>
        <w:t>valdības un</w:t>
      </w:r>
      <w:r w:rsidR="004A3D81" w:rsidRPr="006F24E7">
        <w:rPr>
          <w:rFonts w:ascii="Times New Roman" w:hAnsi="Times New Roman"/>
          <w:b/>
          <w:sz w:val="24"/>
          <w:szCs w:val="24"/>
        </w:rPr>
        <w:t xml:space="preserve"> sociālo partneru kopīg</w:t>
      </w:r>
      <w:r w:rsidR="0094030B">
        <w:rPr>
          <w:rFonts w:ascii="Times New Roman" w:hAnsi="Times New Roman"/>
          <w:b/>
          <w:sz w:val="24"/>
          <w:szCs w:val="24"/>
        </w:rPr>
        <w:t>u</w:t>
      </w:r>
      <w:r w:rsidR="004A3D81" w:rsidRPr="006F24E7">
        <w:rPr>
          <w:rFonts w:ascii="Times New Roman" w:hAnsi="Times New Roman"/>
          <w:b/>
          <w:sz w:val="24"/>
          <w:szCs w:val="24"/>
        </w:rPr>
        <w:t xml:space="preserve"> rīcību</w:t>
      </w:r>
      <w:r w:rsidR="00502D98" w:rsidRPr="006F24E7">
        <w:rPr>
          <w:rFonts w:ascii="Times New Roman" w:hAnsi="Times New Roman"/>
          <w:b/>
          <w:sz w:val="24"/>
          <w:szCs w:val="24"/>
        </w:rPr>
        <w:t xml:space="preserve">, kā arī Latvijas ekonomiskajām interesēm, gatavojoties </w:t>
      </w:r>
      <w:r w:rsidR="00DE087E" w:rsidRPr="006F24E7">
        <w:rPr>
          <w:rFonts w:ascii="Times New Roman" w:hAnsi="Times New Roman"/>
          <w:b/>
          <w:sz w:val="24"/>
          <w:szCs w:val="24"/>
        </w:rPr>
        <w:t xml:space="preserve">Apvienotās Karalistes </w:t>
      </w:r>
      <w:r w:rsidRPr="006F24E7">
        <w:rPr>
          <w:rFonts w:ascii="Times New Roman" w:hAnsi="Times New Roman"/>
          <w:b/>
          <w:sz w:val="24"/>
          <w:szCs w:val="24"/>
        </w:rPr>
        <w:t>izstāšanās sarunām no ES</w:t>
      </w:r>
      <w:r w:rsidR="00691A9D">
        <w:rPr>
          <w:rFonts w:ascii="Times New Roman" w:hAnsi="Times New Roman"/>
          <w:b/>
          <w:sz w:val="24"/>
          <w:szCs w:val="24"/>
        </w:rPr>
        <w:t>, kā arī par nepieciešamajiem papildus resursiem Latvijas interešu aizstāvībai.</w:t>
      </w:r>
    </w:p>
    <w:p w:rsidR="001C75F5" w:rsidRPr="006F24E7" w:rsidRDefault="001C75F5" w:rsidP="006F24E7">
      <w:pPr>
        <w:spacing w:line="240" w:lineRule="auto"/>
        <w:jc w:val="both"/>
        <w:rPr>
          <w:rFonts w:ascii="Times New Roman" w:hAnsi="Times New Roman"/>
          <w:sz w:val="24"/>
          <w:szCs w:val="24"/>
        </w:rPr>
      </w:pPr>
      <w:r>
        <w:rPr>
          <w:rFonts w:ascii="Times New Roman" w:hAnsi="Times New Roman"/>
          <w:sz w:val="24"/>
          <w:szCs w:val="24"/>
        </w:rPr>
        <w:t xml:space="preserve">ĀM </w:t>
      </w:r>
      <w:r w:rsidR="00C96F19">
        <w:rPr>
          <w:rFonts w:ascii="Times New Roman" w:hAnsi="Times New Roman"/>
          <w:sz w:val="24"/>
          <w:szCs w:val="24"/>
        </w:rPr>
        <w:t>jā</w:t>
      </w:r>
      <w:r>
        <w:rPr>
          <w:rFonts w:ascii="Times New Roman" w:hAnsi="Times New Roman"/>
          <w:sz w:val="24"/>
          <w:szCs w:val="24"/>
        </w:rPr>
        <w:t>sagatavo informatīv</w:t>
      </w:r>
      <w:r w:rsidR="00C96F19">
        <w:rPr>
          <w:rFonts w:ascii="Times New Roman" w:hAnsi="Times New Roman"/>
          <w:sz w:val="24"/>
          <w:szCs w:val="24"/>
        </w:rPr>
        <w:t>ais</w:t>
      </w:r>
      <w:r>
        <w:rPr>
          <w:rFonts w:ascii="Times New Roman" w:hAnsi="Times New Roman"/>
          <w:sz w:val="24"/>
          <w:szCs w:val="24"/>
        </w:rPr>
        <w:t xml:space="preserve"> ziņojum</w:t>
      </w:r>
      <w:r w:rsidR="00C96F19">
        <w:rPr>
          <w:rFonts w:ascii="Times New Roman" w:hAnsi="Times New Roman"/>
          <w:sz w:val="24"/>
          <w:szCs w:val="24"/>
        </w:rPr>
        <w:t>s</w:t>
      </w:r>
      <w:r>
        <w:rPr>
          <w:rFonts w:ascii="Times New Roman" w:hAnsi="Times New Roman"/>
          <w:sz w:val="24"/>
          <w:szCs w:val="24"/>
        </w:rPr>
        <w:t xml:space="preserve"> </w:t>
      </w:r>
      <w:r w:rsidR="0096057F">
        <w:rPr>
          <w:rFonts w:ascii="Times New Roman" w:hAnsi="Times New Roman"/>
          <w:sz w:val="24"/>
          <w:szCs w:val="24"/>
        </w:rPr>
        <w:t>par Latvijas valdības un sociālo partneru kopīg</w:t>
      </w:r>
      <w:r w:rsidR="0094030B">
        <w:rPr>
          <w:rFonts w:ascii="Times New Roman" w:hAnsi="Times New Roman"/>
          <w:sz w:val="24"/>
          <w:szCs w:val="24"/>
        </w:rPr>
        <w:t>u</w:t>
      </w:r>
      <w:r w:rsidR="0096057F">
        <w:rPr>
          <w:rFonts w:ascii="Times New Roman" w:hAnsi="Times New Roman"/>
          <w:sz w:val="24"/>
          <w:szCs w:val="24"/>
        </w:rPr>
        <w:t xml:space="preserve"> rīcīb</w:t>
      </w:r>
      <w:r w:rsidR="0094030B">
        <w:rPr>
          <w:rFonts w:ascii="Times New Roman" w:hAnsi="Times New Roman"/>
          <w:sz w:val="24"/>
          <w:szCs w:val="24"/>
        </w:rPr>
        <w:t>u</w:t>
      </w:r>
      <w:r w:rsidR="0096057F">
        <w:rPr>
          <w:rFonts w:ascii="Times New Roman" w:hAnsi="Times New Roman"/>
          <w:sz w:val="24"/>
          <w:szCs w:val="24"/>
        </w:rPr>
        <w:t xml:space="preserve"> un nacionālajām interesēm, gatavojoties </w:t>
      </w:r>
      <w:r w:rsidR="0096057F" w:rsidRPr="0094030B">
        <w:rPr>
          <w:rFonts w:ascii="Times New Roman" w:hAnsi="Times New Roman"/>
          <w:i/>
          <w:sz w:val="24"/>
          <w:szCs w:val="24"/>
        </w:rPr>
        <w:t>Brexit</w:t>
      </w:r>
      <w:r w:rsidR="0096057F">
        <w:rPr>
          <w:rFonts w:ascii="Times New Roman" w:hAnsi="Times New Roman"/>
          <w:sz w:val="24"/>
          <w:szCs w:val="24"/>
        </w:rPr>
        <w:t xml:space="preserve"> izstāšanās sarunām no ES, izvērtējot </w:t>
      </w:r>
      <w:r w:rsidR="0096057F" w:rsidRPr="0094030B">
        <w:rPr>
          <w:rFonts w:ascii="Times New Roman" w:hAnsi="Times New Roman"/>
          <w:i/>
          <w:sz w:val="24"/>
          <w:szCs w:val="24"/>
        </w:rPr>
        <w:t>Brexit</w:t>
      </w:r>
      <w:r w:rsidR="0096057F">
        <w:rPr>
          <w:rFonts w:ascii="Times New Roman" w:hAnsi="Times New Roman"/>
          <w:sz w:val="24"/>
          <w:szCs w:val="24"/>
        </w:rPr>
        <w:t xml:space="preserve"> </w:t>
      </w:r>
      <w:r w:rsidR="0094030B">
        <w:rPr>
          <w:rFonts w:ascii="Times New Roman" w:hAnsi="Times New Roman"/>
          <w:sz w:val="24"/>
          <w:szCs w:val="24"/>
        </w:rPr>
        <w:t>iespējam</w:t>
      </w:r>
      <w:r w:rsidRPr="001C75F5">
        <w:rPr>
          <w:rFonts w:ascii="Times New Roman" w:hAnsi="Times New Roman"/>
          <w:sz w:val="24"/>
          <w:szCs w:val="24"/>
        </w:rPr>
        <w:t xml:space="preserve">o ietekmi uz Latvijas iedzīvotājiem un </w:t>
      </w:r>
      <w:r>
        <w:rPr>
          <w:rFonts w:ascii="Times New Roman" w:hAnsi="Times New Roman"/>
          <w:sz w:val="24"/>
          <w:szCs w:val="24"/>
        </w:rPr>
        <w:t xml:space="preserve">tautsaimniecības interesēm, kā arī </w:t>
      </w:r>
      <w:r w:rsidR="0016558D">
        <w:rPr>
          <w:rFonts w:ascii="Times New Roman" w:hAnsi="Times New Roman"/>
          <w:sz w:val="24"/>
          <w:szCs w:val="24"/>
        </w:rPr>
        <w:t>jāpiedāvā</w:t>
      </w:r>
      <w:r>
        <w:rPr>
          <w:rFonts w:ascii="Times New Roman" w:hAnsi="Times New Roman"/>
          <w:sz w:val="24"/>
          <w:szCs w:val="24"/>
        </w:rPr>
        <w:t xml:space="preserve"> nacionālo lēmumu pieņemšanas koordinācijas mehānism</w:t>
      </w:r>
      <w:r w:rsidR="00C96F19">
        <w:rPr>
          <w:rFonts w:ascii="Times New Roman" w:hAnsi="Times New Roman"/>
          <w:sz w:val="24"/>
          <w:szCs w:val="24"/>
        </w:rPr>
        <w:t>s</w:t>
      </w:r>
      <w:r>
        <w:rPr>
          <w:rFonts w:ascii="Times New Roman" w:hAnsi="Times New Roman"/>
          <w:sz w:val="24"/>
          <w:szCs w:val="24"/>
        </w:rPr>
        <w:t xml:space="preserve"> operatīvai lēmumu pieņemšanai </w:t>
      </w:r>
      <w:r w:rsidR="0096057F">
        <w:rPr>
          <w:rFonts w:ascii="Times New Roman" w:hAnsi="Times New Roman"/>
          <w:sz w:val="24"/>
          <w:szCs w:val="24"/>
        </w:rPr>
        <w:t>izstāšanās sarunu laikā</w:t>
      </w:r>
      <w:r>
        <w:rPr>
          <w:rFonts w:ascii="Times New Roman" w:hAnsi="Times New Roman"/>
          <w:sz w:val="24"/>
          <w:szCs w:val="24"/>
        </w:rPr>
        <w:t>.</w:t>
      </w:r>
      <w:r w:rsidR="00DE087E">
        <w:rPr>
          <w:rFonts w:ascii="Times New Roman" w:hAnsi="Times New Roman"/>
          <w:sz w:val="24"/>
          <w:szCs w:val="24"/>
        </w:rPr>
        <w:t xml:space="preserve"> </w:t>
      </w:r>
      <w:r w:rsidR="00343004">
        <w:rPr>
          <w:rFonts w:ascii="Times New Roman" w:hAnsi="Times New Roman"/>
          <w:sz w:val="24"/>
          <w:szCs w:val="24"/>
        </w:rPr>
        <w:t>Veicamā pasākuma</w:t>
      </w:r>
      <w:r w:rsidR="00DE087E">
        <w:rPr>
          <w:rFonts w:ascii="Times New Roman" w:hAnsi="Times New Roman"/>
          <w:sz w:val="24"/>
          <w:szCs w:val="24"/>
        </w:rPr>
        <w:t xml:space="preserve"> ietvaros ĀM arī </w:t>
      </w:r>
      <w:r w:rsidR="00343004">
        <w:rPr>
          <w:rFonts w:ascii="Times New Roman" w:hAnsi="Times New Roman"/>
          <w:sz w:val="24"/>
          <w:szCs w:val="24"/>
        </w:rPr>
        <w:t xml:space="preserve">nepieciešams </w:t>
      </w:r>
      <w:r w:rsidR="00DE087E">
        <w:rPr>
          <w:rFonts w:ascii="Times New Roman" w:hAnsi="Times New Roman"/>
          <w:sz w:val="24"/>
          <w:szCs w:val="24"/>
        </w:rPr>
        <w:t xml:space="preserve">izstrādāt informatīvo ziņojumu par nacionālo pozīciju izstrādes mehānismu un interešu pārstāvēšanu, kā arī iesniegt MK atjaunotu nacionālo pozīciju par Latvijas interesēm </w:t>
      </w:r>
      <w:r w:rsidR="00343004">
        <w:rPr>
          <w:rFonts w:ascii="Times New Roman" w:hAnsi="Times New Roman"/>
          <w:sz w:val="24"/>
          <w:szCs w:val="24"/>
        </w:rPr>
        <w:t>Apvienotās</w:t>
      </w:r>
      <w:r w:rsidR="00DE087E">
        <w:rPr>
          <w:rFonts w:ascii="Times New Roman" w:hAnsi="Times New Roman"/>
          <w:sz w:val="24"/>
          <w:szCs w:val="24"/>
        </w:rPr>
        <w:t xml:space="preserve"> Karalistes izstāšanās sarunās no ES.</w:t>
      </w:r>
    </w:p>
    <w:p w:rsidR="00797A38" w:rsidRPr="00797A38" w:rsidRDefault="00797A38" w:rsidP="00521B67">
      <w:pPr>
        <w:pStyle w:val="ListParagraph"/>
        <w:numPr>
          <w:ilvl w:val="0"/>
          <w:numId w:val="5"/>
        </w:numPr>
        <w:spacing w:line="240" w:lineRule="auto"/>
        <w:jc w:val="both"/>
        <w:rPr>
          <w:rFonts w:ascii="Times New Roman" w:hAnsi="Times New Roman"/>
          <w:b/>
          <w:sz w:val="24"/>
          <w:szCs w:val="24"/>
        </w:rPr>
      </w:pPr>
      <w:r w:rsidRPr="00797A38">
        <w:rPr>
          <w:rFonts w:ascii="Times New Roman" w:hAnsi="Times New Roman"/>
          <w:b/>
          <w:sz w:val="24"/>
          <w:szCs w:val="24"/>
        </w:rPr>
        <w:t>IeM sadarbībā ar FM līdz</w:t>
      </w:r>
      <w:r w:rsidR="0094030B">
        <w:rPr>
          <w:rFonts w:ascii="Times New Roman" w:hAnsi="Times New Roman"/>
          <w:b/>
          <w:sz w:val="24"/>
          <w:szCs w:val="24"/>
        </w:rPr>
        <w:t xml:space="preserve"> 2017. gada </w:t>
      </w:r>
      <w:r w:rsidRPr="00797A38">
        <w:rPr>
          <w:rFonts w:ascii="Times New Roman" w:hAnsi="Times New Roman"/>
          <w:b/>
          <w:sz w:val="24"/>
          <w:szCs w:val="24"/>
        </w:rPr>
        <w:t>1.</w:t>
      </w:r>
      <w:r w:rsidR="0094030B">
        <w:rPr>
          <w:rFonts w:ascii="Times New Roman" w:hAnsi="Times New Roman"/>
          <w:b/>
          <w:sz w:val="24"/>
          <w:szCs w:val="24"/>
        </w:rPr>
        <w:t> aprīlim</w:t>
      </w:r>
      <w:r w:rsidRPr="00797A38">
        <w:rPr>
          <w:rFonts w:ascii="Times New Roman" w:hAnsi="Times New Roman"/>
          <w:b/>
          <w:sz w:val="24"/>
          <w:szCs w:val="24"/>
        </w:rPr>
        <w:t xml:space="preserve"> </w:t>
      </w:r>
      <w:r w:rsidR="00F14F62">
        <w:rPr>
          <w:rFonts w:ascii="Times New Roman" w:hAnsi="Times New Roman"/>
          <w:b/>
          <w:sz w:val="24"/>
          <w:szCs w:val="24"/>
        </w:rPr>
        <w:t>iesniegt izskatīšanai</w:t>
      </w:r>
      <w:r w:rsidRPr="00797A38">
        <w:rPr>
          <w:rFonts w:ascii="Times New Roman" w:hAnsi="Times New Roman"/>
          <w:b/>
          <w:sz w:val="24"/>
          <w:szCs w:val="24"/>
        </w:rPr>
        <w:t xml:space="preserve"> Noziedzības novēršanas padomes sēd</w:t>
      </w:r>
      <w:r w:rsidR="00F14F62">
        <w:rPr>
          <w:rFonts w:ascii="Times New Roman" w:hAnsi="Times New Roman"/>
          <w:b/>
          <w:sz w:val="24"/>
          <w:szCs w:val="24"/>
        </w:rPr>
        <w:t>ē</w:t>
      </w:r>
      <w:r w:rsidRPr="00797A38">
        <w:rPr>
          <w:rFonts w:ascii="Times New Roman" w:hAnsi="Times New Roman"/>
          <w:b/>
          <w:sz w:val="24"/>
          <w:szCs w:val="24"/>
        </w:rPr>
        <w:t xml:space="preserve"> informāciju par aktualitātēm ekonomisko noziegumu atklāšanā</w:t>
      </w:r>
      <w:r w:rsidR="007B5BA3">
        <w:rPr>
          <w:rFonts w:ascii="Times New Roman" w:hAnsi="Times New Roman"/>
          <w:b/>
          <w:sz w:val="24"/>
          <w:szCs w:val="24"/>
        </w:rPr>
        <w:t>.</w:t>
      </w:r>
      <w:r w:rsidRPr="00797A38">
        <w:rPr>
          <w:rFonts w:ascii="Times New Roman" w:hAnsi="Times New Roman"/>
          <w:b/>
          <w:sz w:val="24"/>
          <w:szCs w:val="24"/>
        </w:rPr>
        <w:t xml:space="preserve"> </w:t>
      </w:r>
    </w:p>
    <w:p w:rsidR="0016558D" w:rsidRDefault="0016558D" w:rsidP="0016558D">
      <w:pPr>
        <w:spacing w:line="240" w:lineRule="auto"/>
        <w:jc w:val="both"/>
        <w:rPr>
          <w:rFonts w:ascii="Times New Roman" w:hAnsi="Times New Roman"/>
          <w:sz w:val="24"/>
          <w:szCs w:val="24"/>
        </w:rPr>
      </w:pPr>
      <w:r w:rsidRPr="0016558D">
        <w:rPr>
          <w:rFonts w:ascii="Times New Roman" w:hAnsi="Times New Roman"/>
          <w:sz w:val="24"/>
          <w:szCs w:val="24"/>
        </w:rPr>
        <w:t xml:space="preserve">IeM sadarbībā ar FM jāsagatavo </w:t>
      </w:r>
      <w:r w:rsidR="007B5BA3">
        <w:rPr>
          <w:rFonts w:ascii="Times New Roman" w:hAnsi="Times New Roman"/>
          <w:sz w:val="24"/>
          <w:szCs w:val="24"/>
        </w:rPr>
        <w:t>informācija</w:t>
      </w:r>
      <w:r w:rsidRPr="0016558D">
        <w:rPr>
          <w:rFonts w:ascii="Times New Roman" w:hAnsi="Times New Roman"/>
          <w:sz w:val="24"/>
          <w:szCs w:val="24"/>
        </w:rPr>
        <w:t xml:space="preserve"> Noziedzības novēršanas padomes sēdei, sniedzot </w:t>
      </w:r>
      <w:r w:rsidR="007B5BA3">
        <w:rPr>
          <w:rFonts w:ascii="Times New Roman" w:hAnsi="Times New Roman"/>
          <w:sz w:val="24"/>
          <w:szCs w:val="24"/>
        </w:rPr>
        <w:t>analītisku izvērtējumu par</w:t>
      </w:r>
      <w:r w:rsidRPr="0016558D">
        <w:rPr>
          <w:rFonts w:ascii="Times New Roman" w:hAnsi="Times New Roman"/>
          <w:sz w:val="24"/>
          <w:szCs w:val="24"/>
        </w:rPr>
        <w:t xml:space="preserve"> Noziedzīgi iegūtu līdzekļu atguves un inf</w:t>
      </w:r>
      <w:r w:rsidR="007B5BA3">
        <w:rPr>
          <w:rFonts w:ascii="Times New Roman" w:hAnsi="Times New Roman"/>
          <w:sz w:val="24"/>
          <w:szCs w:val="24"/>
        </w:rPr>
        <w:t>ormācijas analīzes nodaļas darbu un plānot</w:t>
      </w:r>
      <w:r w:rsidR="00C96F19">
        <w:rPr>
          <w:rFonts w:ascii="Times New Roman" w:hAnsi="Times New Roman"/>
          <w:sz w:val="24"/>
          <w:szCs w:val="24"/>
        </w:rPr>
        <w:t>ajiem</w:t>
      </w:r>
      <w:r w:rsidR="007B5BA3">
        <w:rPr>
          <w:rFonts w:ascii="Times New Roman" w:hAnsi="Times New Roman"/>
          <w:sz w:val="24"/>
          <w:szCs w:val="24"/>
        </w:rPr>
        <w:t xml:space="preserve"> rīcības virzien</w:t>
      </w:r>
      <w:r w:rsidR="00C96F19">
        <w:rPr>
          <w:rFonts w:ascii="Times New Roman" w:hAnsi="Times New Roman"/>
          <w:sz w:val="24"/>
          <w:szCs w:val="24"/>
        </w:rPr>
        <w:t>iem</w:t>
      </w:r>
      <w:r w:rsidR="007B5BA3">
        <w:rPr>
          <w:rFonts w:ascii="Times New Roman" w:hAnsi="Times New Roman"/>
          <w:sz w:val="24"/>
          <w:szCs w:val="24"/>
        </w:rPr>
        <w:t xml:space="preserve"> un pasākum</w:t>
      </w:r>
      <w:r w:rsidR="00C96F19">
        <w:rPr>
          <w:rFonts w:ascii="Times New Roman" w:hAnsi="Times New Roman"/>
          <w:sz w:val="24"/>
          <w:szCs w:val="24"/>
        </w:rPr>
        <w:t>iem</w:t>
      </w:r>
      <w:r w:rsidRPr="0016558D">
        <w:rPr>
          <w:rFonts w:ascii="Times New Roman" w:hAnsi="Times New Roman"/>
          <w:sz w:val="24"/>
          <w:szCs w:val="24"/>
        </w:rPr>
        <w:t xml:space="preserve"> ekonomisko noziegumu atklāš</w:t>
      </w:r>
      <w:r w:rsidR="007B5BA3">
        <w:rPr>
          <w:rFonts w:ascii="Times New Roman" w:hAnsi="Times New Roman"/>
          <w:sz w:val="24"/>
          <w:szCs w:val="24"/>
        </w:rPr>
        <w:t xml:space="preserve">anā. Papildus tam IeM </w:t>
      </w:r>
      <w:r w:rsidR="00C96F19">
        <w:rPr>
          <w:rFonts w:ascii="Times New Roman" w:hAnsi="Times New Roman"/>
          <w:sz w:val="24"/>
          <w:szCs w:val="24"/>
        </w:rPr>
        <w:t>jāsagatavo</w:t>
      </w:r>
      <w:r w:rsidRPr="0016558D">
        <w:rPr>
          <w:rFonts w:ascii="Times New Roman" w:hAnsi="Times New Roman"/>
          <w:sz w:val="24"/>
          <w:szCs w:val="24"/>
        </w:rPr>
        <w:t xml:space="preserve"> informācij</w:t>
      </w:r>
      <w:r w:rsidR="00C96F19">
        <w:rPr>
          <w:rFonts w:ascii="Times New Roman" w:hAnsi="Times New Roman"/>
          <w:sz w:val="24"/>
          <w:szCs w:val="24"/>
        </w:rPr>
        <w:t>a</w:t>
      </w:r>
      <w:r w:rsidRPr="0016558D">
        <w:rPr>
          <w:rFonts w:ascii="Times New Roman" w:hAnsi="Times New Roman"/>
          <w:sz w:val="24"/>
          <w:szCs w:val="24"/>
        </w:rPr>
        <w:t xml:space="preserve"> par Nacionālā </w:t>
      </w:r>
      <w:r w:rsidRPr="0016558D">
        <w:rPr>
          <w:rFonts w:ascii="Times New Roman" w:hAnsi="Times New Roman"/>
          <w:sz w:val="24"/>
          <w:szCs w:val="24"/>
        </w:rPr>
        <w:lastRenderedPageBreak/>
        <w:t xml:space="preserve">kriminālizmeklēšanas modeļa darbības uzsākšanu, informējot Padomi par plānotajām aktivitātēm un sadarbību starp līdzatbildīgajām iestādēm. </w:t>
      </w:r>
    </w:p>
    <w:p w:rsidR="00334351" w:rsidRPr="00A0197B" w:rsidRDefault="00334351" w:rsidP="00521B67">
      <w:pPr>
        <w:pStyle w:val="ListParagraph"/>
        <w:numPr>
          <w:ilvl w:val="0"/>
          <w:numId w:val="5"/>
        </w:numPr>
        <w:spacing w:line="240" w:lineRule="auto"/>
        <w:jc w:val="both"/>
        <w:rPr>
          <w:rFonts w:ascii="Times New Roman" w:eastAsia="Verdana" w:hAnsi="Times New Roman"/>
          <w:b/>
          <w:color w:val="000000"/>
          <w:kern w:val="24"/>
          <w:sz w:val="24"/>
          <w:szCs w:val="24"/>
          <w:lang w:eastAsia="lv-LV"/>
        </w:rPr>
      </w:pPr>
      <w:r w:rsidRPr="00334351">
        <w:rPr>
          <w:rFonts w:ascii="Times New Roman" w:eastAsia="Verdana" w:hAnsi="Times New Roman"/>
          <w:b/>
          <w:color w:val="000000"/>
          <w:kern w:val="24"/>
          <w:sz w:val="24"/>
          <w:szCs w:val="24"/>
          <w:lang w:eastAsia="lv-LV"/>
        </w:rPr>
        <w:t>TM (iesaistot zinātniekus) sagatavot un 2017.</w:t>
      </w:r>
      <w:r w:rsidR="0094030B">
        <w:rPr>
          <w:rFonts w:ascii="Times New Roman" w:eastAsia="Verdana" w:hAnsi="Times New Roman"/>
          <w:b/>
          <w:color w:val="000000"/>
          <w:kern w:val="24"/>
          <w:sz w:val="24"/>
          <w:szCs w:val="24"/>
          <w:lang w:eastAsia="lv-LV"/>
        </w:rPr>
        <w:t> </w:t>
      </w:r>
      <w:r w:rsidRPr="00334351">
        <w:rPr>
          <w:rFonts w:ascii="Times New Roman" w:eastAsia="Verdana" w:hAnsi="Times New Roman"/>
          <w:b/>
          <w:color w:val="000000"/>
          <w:kern w:val="24"/>
          <w:sz w:val="24"/>
          <w:szCs w:val="24"/>
          <w:lang w:eastAsia="lv-LV"/>
        </w:rPr>
        <w:t>gada maijā prezentēt Latvijas Pētniecības un inovācijas stratēģiskajā padomē priekšlikumus par turpmāko rīcību intelektuālā īpašuma komercializācijas nodrošināšanai un jautājumu par intelektuālā īpašuma pārvaldības sistēmu</w:t>
      </w:r>
      <w:r w:rsidR="007B5BA3">
        <w:rPr>
          <w:rFonts w:ascii="Times New Roman" w:eastAsia="Verdana" w:hAnsi="Times New Roman"/>
          <w:b/>
          <w:color w:val="000000"/>
          <w:kern w:val="24"/>
          <w:sz w:val="24"/>
          <w:szCs w:val="24"/>
          <w:lang w:eastAsia="lv-LV"/>
        </w:rPr>
        <w:t>.</w:t>
      </w:r>
    </w:p>
    <w:p w:rsidR="00334351" w:rsidRPr="00334351" w:rsidRDefault="00334351" w:rsidP="00334351">
      <w:pPr>
        <w:spacing w:line="240" w:lineRule="auto"/>
        <w:jc w:val="both"/>
        <w:rPr>
          <w:rFonts w:ascii="Times New Roman" w:eastAsia="Verdana" w:hAnsi="Times New Roman"/>
          <w:color w:val="000000"/>
          <w:kern w:val="24"/>
          <w:sz w:val="24"/>
          <w:szCs w:val="24"/>
          <w:lang w:eastAsia="lv-LV"/>
        </w:rPr>
      </w:pPr>
      <w:r w:rsidRPr="00334351">
        <w:rPr>
          <w:rFonts w:ascii="Times New Roman" w:eastAsia="Verdana" w:hAnsi="Times New Roman"/>
          <w:color w:val="000000"/>
          <w:kern w:val="24"/>
          <w:sz w:val="24"/>
          <w:szCs w:val="24"/>
          <w:lang w:eastAsia="lv-LV"/>
        </w:rPr>
        <w:t xml:space="preserve">TM </w:t>
      </w:r>
      <w:r w:rsidR="007B5BA3" w:rsidRPr="00334351">
        <w:rPr>
          <w:rFonts w:ascii="Times New Roman" w:eastAsia="Verdana" w:hAnsi="Times New Roman"/>
          <w:color w:val="000000"/>
          <w:kern w:val="24"/>
          <w:sz w:val="24"/>
          <w:szCs w:val="24"/>
          <w:lang w:eastAsia="lv-LV"/>
        </w:rPr>
        <w:t>sadarbībā ar zinātniekiem</w:t>
      </w:r>
      <w:r w:rsidR="007B5BA3">
        <w:rPr>
          <w:rFonts w:ascii="Times New Roman" w:eastAsia="Verdana" w:hAnsi="Times New Roman"/>
          <w:color w:val="000000"/>
          <w:kern w:val="24"/>
          <w:sz w:val="24"/>
          <w:szCs w:val="24"/>
          <w:lang w:eastAsia="lv-LV"/>
        </w:rPr>
        <w:t xml:space="preserve"> un komersantiem izstrādās priekšlikumus, kurus iekļaus MK </w:t>
      </w:r>
      <w:r w:rsidRPr="00334351">
        <w:rPr>
          <w:rFonts w:ascii="Times New Roman" w:eastAsia="Verdana" w:hAnsi="Times New Roman"/>
          <w:color w:val="000000"/>
          <w:kern w:val="24"/>
          <w:sz w:val="24"/>
          <w:szCs w:val="24"/>
          <w:lang w:eastAsia="lv-LV"/>
        </w:rPr>
        <w:t>konceptuāl</w:t>
      </w:r>
      <w:r w:rsidR="00C96F19">
        <w:rPr>
          <w:rFonts w:ascii="Times New Roman" w:eastAsia="Verdana" w:hAnsi="Times New Roman"/>
          <w:color w:val="000000"/>
          <w:kern w:val="24"/>
          <w:sz w:val="24"/>
          <w:szCs w:val="24"/>
          <w:lang w:eastAsia="lv-LV"/>
        </w:rPr>
        <w:t>aj</w:t>
      </w:r>
      <w:r w:rsidR="007B5BA3">
        <w:rPr>
          <w:rFonts w:ascii="Times New Roman" w:eastAsia="Verdana" w:hAnsi="Times New Roman"/>
          <w:color w:val="000000"/>
          <w:kern w:val="24"/>
          <w:sz w:val="24"/>
          <w:szCs w:val="24"/>
          <w:lang w:eastAsia="lv-LV"/>
        </w:rPr>
        <w:t>ā ziņojumā</w:t>
      </w:r>
      <w:r w:rsidRPr="00334351">
        <w:rPr>
          <w:rFonts w:ascii="Times New Roman" w:eastAsia="Verdana" w:hAnsi="Times New Roman"/>
          <w:color w:val="000000"/>
          <w:kern w:val="24"/>
          <w:sz w:val="24"/>
          <w:szCs w:val="24"/>
          <w:lang w:eastAsia="lv-LV"/>
        </w:rPr>
        <w:t xml:space="preserve"> </w:t>
      </w:r>
      <w:r w:rsidR="0094030B">
        <w:rPr>
          <w:rFonts w:ascii="Times New Roman" w:eastAsia="Verdana" w:hAnsi="Times New Roman"/>
          <w:color w:val="000000"/>
          <w:kern w:val="24"/>
          <w:sz w:val="24"/>
          <w:szCs w:val="24"/>
          <w:lang w:eastAsia="lv-LV"/>
        </w:rPr>
        <w:t>"</w:t>
      </w:r>
      <w:r w:rsidRPr="00334351">
        <w:rPr>
          <w:rFonts w:ascii="Times New Roman" w:eastAsia="Verdana" w:hAnsi="Times New Roman"/>
          <w:color w:val="000000"/>
          <w:kern w:val="24"/>
          <w:sz w:val="24"/>
          <w:szCs w:val="24"/>
          <w:lang w:eastAsia="lv-LV"/>
        </w:rPr>
        <w:t>Par intelektuālā īpašuma aizsardzības un pārvald</w:t>
      </w:r>
      <w:r w:rsidR="0094030B">
        <w:rPr>
          <w:rFonts w:ascii="Times New Roman" w:eastAsia="Verdana" w:hAnsi="Times New Roman"/>
          <w:color w:val="000000"/>
          <w:kern w:val="24"/>
          <w:sz w:val="24"/>
          <w:szCs w:val="24"/>
          <w:lang w:eastAsia="lv-LV"/>
        </w:rPr>
        <w:t>ības sistēmu Latvijas Republikā"</w:t>
      </w:r>
      <w:r w:rsidRPr="00334351">
        <w:rPr>
          <w:rFonts w:ascii="Times New Roman" w:eastAsia="Verdana" w:hAnsi="Times New Roman"/>
          <w:color w:val="000000"/>
          <w:kern w:val="24"/>
          <w:sz w:val="24"/>
          <w:szCs w:val="24"/>
          <w:lang w:eastAsia="lv-LV"/>
        </w:rPr>
        <w:t xml:space="preserve">, </w:t>
      </w:r>
      <w:r w:rsidR="006842C4">
        <w:rPr>
          <w:rFonts w:ascii="Times New Roman" w:eastAsia="Verdana" w:hAnsi="Times New Roman"/>
          <w:color w:val="000000"/>
          <w:kern w:val="24"/>
          <w:sz w:val="24"/>
          <w:szCs w:val="24"/>
          <w:lang w:eastAsia="lv-LV"/>
        </w:rPr>
        <w:t>kuri uzlabos</w:t>
      </w:r>
      <w:r w:rsidRPr="00334351">
        <w:rPr>
          <w:rFonts w:ascii="Times New Roman" w:eastAsia="Verdana" w:hAnsi="Times New Roman"/>
          <w:color w:val="000000"/>
          <w:kern w:val="24"/>
          <w:sz w:val="24"/>
          <w:szCs w:val="24"/>
          <w:lang w:eastAsia="lv-LV"/>
        </w:rPr>
        <w:t xml:space="preserve"> intelektuālā īpašuma komercializācijas </w:t>
      </w:r>
      <w:r w:rsidR="006842C4">
        <w:rPr>
          <w:rFonts w:ascii="Times New Roman" w:eastAsia="Verdana" w:hAnsi="Times New Roman"/>
          <w:color w:val="000000"/>
          <w:kern w:val="24"/>
          <w:sz w:val="24"/>
          <w:szCs w:val="24"/>
          <w:lang w:eastAsia="lv-LV"/>
        </w:rPr>
        <w:t>ekosistēmu</w:t>
      </w:r>
      <w:r w:rsidRPr="00334351">
        <w:rPr>
          <w:rFonts w:ascii="Times New Roman" w:eastAsia="Verdana" w:hAnsi="Times New Roman"/>
          <w:color w:val="000000"/>
          <w:kern w:val="24"/>
          <w:sz w:val="24"/>
          <w:szCs w:val="24"/>
          <w:lang w:eastAsia="lv-LV"/>
        </w:rPr>
        <w:t xml:space="preserve"> (tai skaitā identificējot veicamo pasākumu termiņus un atbildīgās institūcijas), kas saskaņoti ar Latvijas Pētniecības un inovācijas stratēģisko padomi.</w:t>
      </w:r>
    </w:p>
    <w:p w:rsidR="0085519D" w:rsidRPr="0016558D" w:rsidRDefault="0085519D" w:rsidP="00521B67">
      <w:pPr>
        <w:pStyle w:val="ListParagraph"/>
        <w:numPr>
          <w:ilvl w:val="0"/>
          <w:numId w:val="5"/>
        </w:numPr>
        <w:spacing w:line="240" w:lineRule="auto"/>
        <w:jc w:val="both"/>
        <w:rPr>
          <w:rFonts w:ascii="Times New Roman" w:eastAsia="Verdana" w:hAnsi="Times New Roman"/>
          <w:color w:val="000000"/>
          <w:kern w:val="24"/>
          <w:sz w:val="24"/>
          <w:szCs w:val="24"/>
          <w:lang w:eastAsia="lv-LV"/>
        </w:rPr>
      </w:pPr>
      <w:r w:rsidRPr="0016558D">
        <w:rPr>
          <w:rFonts w:ascii="Times New Roman" w:eastAsia="Verdana" w:hAnsi="Times New Roman"/>
          <w:b/>
          <w:color w:val="000000"/>
          <w:kern w:val="24"/>
          <w:sz w:val="24"/>
          <w:szCs w:val="24"/>
          <w:lang w:eastAsia="lv-LV"/>
        </w:rPr>
        <w:t xml:space="preserve">LM līdz </w:t>
      </w:r>
      <w:r w:rsidR="0094030B">
        <w:rPr>
          <w:rFonts w:ascii="Times New Roman" w:hAnsi="Times New Roman"/>
          <w:b/>
          <w:sz w:val="24"/>
          <w:szCs w:val="24"/>
        </w:rPr>
        <w:t xml:space="preserve">2017. gada </w:t>
      </w:r>
      <w:r w:rsidRPr="0016558D">
        <w:rPr>
          <w:rFonts w:ascii="Times New Roman" w:eastAsia="Verdana" w:hAnsi="Times New Roman"/>
          <w:b/>
          <w:color w:val="000000"/>
          <w:kern w:val="24"/>
          <w:sz w:val="24"/>
          <w:szCs w:val="24"/>
          <w:lang w:eastAsia="lv-LV"/>
        </w:rPr>
        <w:t>31.</w:t>
      </w:r>
      <w:r w:rsidR="0094030B">
        <w:rPr>
          <w:rFonts w:ascii="Times New Roman" w:eastAsia="Verdana" w:hAnsi="Times New Roman"/>
          <w:b/>
          <w:color w:val="000000"/>
          <w:kern w:val="24"/>
          <w:sz w:val="24"/>
          <w:szCs w:val="24"/>
          <w:lang w:eastAsia="lv-LV"/>
        </w:rPr>
        <w:t> martam</w:t>
      </w:r>
      <w:r w:rsidRPr="0016558D">
        <w:rPr>
          <w:rFonts w:ascii="Times New Roman" w:eastAsia="Verdana" w:hAnsi="Times New Roman"/>
          <w:b/>
          <w:color w:val="000000"/>
          <w:kern w:val="24"/>
          <w:sz w:val="24"/>
          <w:szCs w:val="24"/>
          <w:lang w:eastAsia="lv-LV"/>
        </w:rPr>
        <w:t xml:space="preserve"> iesniegt </w:t>
      </w:r>
      <w:r w:rsidR="00502D98">
        <w:rPr>
          <w:rFonts w:ascii="Times New Roman" w:eastAsia="Verdana" w:hAnsi="Times New Roman"/>
          <w:b/>
          <w:color w:val="000000"/>
          <w:kern w:val="24"/>
          <w:sz w:val="24"/>
          <w:szCs w:val="24"/>
          <w:lang w:eastAsia="lv-LV"/>
        </w:rPr>
        <w:t xml:space="preserve">izskatīšanai MK sēdē </w:t>
      </w:r>
      <w:r w:rsidRPr="0016558D">
        <w:rPr>
          <w:rFonts w:ascii="Times New Roman" w:eastAsia="Verdana" w:hAnsi="Times New Roman"/>
          <w:b/>
          <w:color w:val="000000"/>
          <w:kern w:val="24"/>
          <w:sz w:val="24"/>
          <w:szCs w:val="24"/>
          <w:lang w:eastAsia="lv-LV"/>
        </w:rPr>
        <w:t xml:space="preserve">ziņojumu par sabiedrības novecošanās izaicinājumiem, kuri risināmi sākot </w:t>
      </w:r>
      <w:r w:rsidR="0094030B">
        <w:rPr>
          <w:rFonts w:ascii="Times New Roman" w:eastAsia="Verdana" w:hAnsi="Times New Roman"/>
          <w:b/>
          <w:color w:val="000000"/>
          <w:kern w:val="24"/>
          <w:sz w:val="24"/>
          <w:szCs w:val="24"/>
          <w:lang w:eastAsia="lv-LV"/>
        </w:rPr>
        <w:t>ar</w:t>
      </w:r>
      <w:r w:rsidRPr="0016558D">
        <w:rPr>
          <w:rFonts w:ascii="Times New Roman" w:eastAsia="Verdana" w:hAnsi="Times New Roman"/>
          <w:b/>
          <w:color w:val="000000"/>
          <w:kern w:val="24"/>
          <w:sz w:val="24"/>
          <w:szCs w:val="24"/>
          <w:lang w:eastAsia="lv-LV"/>
        </w:rPr>
        <w:t xml:space="preserve"> 2021.</w:t>
      </w:r>
      <w:r w:rsidR="0094030B">
        <w:rPr>
          <w:rFonts w:ascii="Times New Roman" w:eastAsia="Verdana" w:hAnsi="Times New Roman"/>
          <w:b/>
          <w:color w:val="000000"/>
          <w:kern w:val="24"/>
          <w:sz w:val="24"/>
          <w:szCs w:val="24"/>
          <w:lang w:eastAsia="lv-LV"/>
        </w:rPr>
        <w:t> </w:t>
      </w:r>
      <w:r w:rsidRPr="0016558D">
        <w:rPr>
          <w:rFonts w:ascii="Times New Roman" w:eastAsia="Verdana" w:hAnsi="Times New Roman"/>
          <w:b/>
          <w:color w:val="000000"/>
          <w:kern w:val="24"/>
          <w:sz w:val="24"/>
          <w:szCs w:val="24"/>
          <w:lang w:eastAsia="lv-LV"/>
        </w:rPr>
        <w:t>gad</w:t>
      </w:r>
      <w:r w:rsidR="0094030B">
        <w:rPr>
          <w:rFonts w:ascii="Times New Roman" w:eastAsia="Verdana" w:hAnsi="Times New Roman"/>
          <w:b/>
          <w:color w:val="000000"/>
          <w:kern w:val="24"/>
          <w:sz w:val="24"/>
          <w:szCs w:val="24"/>
          <w:lang w:eastAsia="lv-LV"/>
        </w:rPr>
        <w:t>u</w:t>
      </w:r>
      <w:r w:rsidR="007E1DA3">
        <w:rPr>
          <w:rFonts w:ascii="Times New Roman" w:eastAsia="Verdana" w:hAnsi="Times New Roman"/>
          <w:b/>
          <w:color w:val="000000"/>
          <w:kern w:val="24"/>
          <w:sz w:val="24"/>
          <w:szCs w:val="24"/>
          <w:lang w:eastAsia="lv-LV"/>
        </w:rPr>
        <w:t>.</w:t>
      </w:r>
    </w:p>
    <w:p w:rsidR="00542186" w:rsidRDefault="00542186" w:rsidP="00542186">
      <w:pPr>
        <w:spacing w:line="240" w:lineRule="auto"/>
        <w:jc w:val="both"/>
        <w:rPr>
          <w:rFonts w:ascii="Times New Roman" w:eastAsia="Verdana" w:hAnsi="Times New Roman"/>
          <w:color w:val="000000"/>
          <w:kern w:val="24"/>
          <w:sz w:val="24"/>
          <w:szCs w:val="24"/>
          <w:lang w:eastAsia="lv-LV"/>
        </w:rPr>
      </w:pPr>
      <w:r w:rsidRPr="00542186">
        <w:rPr>
          <w:rFonts w:ascii="Times New Roman" w:eastAsia="Verdana" w:hAnsi="Times New Roman"/>
          <w:color w:val="000000"/>
          <w:kern w:val="24"/>
          <w:sz w:val="24"/>
          <w:szCs w:val="24"/>
          <w:lang w:eastAsia="lv-LV"/>
        </w:rPr>
        <w:t>LM īsteno Aktīvās novecošanās stratēģiju ilgākam un labākam darba mūžam Latvijā. Lai nākam</w:t>
      </w:r>
      <w:r w:rsidR="0094030B">
        <w:rPr>
          <w:rFonts w:ascii="Times New Roman" w:eastAsia="Verdana" w:hAnsi="Times New Roman"/>
          <w:color w:val="000000"/>
          <w:kern w:val="24"/>
          <w:sz w:val="24"/>
          <w:szCs w:val="24"/>
          <w:lang w:eastAsia="lv-LV"/>
        </w:rPr>
        <w:t>ajā</w:t>
      </w:r>
      <w:r w:rsidRPr="00542186">
        <w:rPr>
          <w:rFonts w:ascii="Times New Roman" w:eastAsia="Verdana" w:hAnsi="Times New Roman"/>
          <w:color w:val="000000"/>
          <w:kern w:val="24"/>
          <w:sz w:val="24"/>
          <w:szCs w:val="24"/>
          <w:lang w:eastAsia="lv-LV"/>
        </w:rPr>
        <w:t xml:space="preserve"> plānošanas period</w:t>
      </w:r>
      <w:r w:rsidR="0094030B">
        <w:rPr>
          <w:rFonts w:ascii="Times New Roman" w:eastAsia="Verdana" w:hAnsi="Times New Roman"/>
          <w:color w:val="000000"/>
          <w:kern w:val="24"/>
          <w:sz w:val="24"/>
          <w:szCs w:val="24"/>
          <w:lang w:eastAsia="lv-LV"/>
        </w:rPr>
        <w:t>ā</w:t>
      </w:r>
      <w:r w:rsidRPr="00542186">
        <w:rPr>
          <w:rFonts w:ascii="Times New Roman" w:eastAsia="Verdana" w:hAnsi="Times New Roman"/>
          <w:color w:val="000000"/>
          <w:kern w:val="24"/>
          <w:sz w:val="24"/>
          <w:szCs w:val="24"/>
          <w:lang w:eastAsia="lv-LV"/>
        </w:rPr>
        <w:t xml:space="preserve"> (no 2021.</w:t>
      </w:r>
      <w:r w:rsidR="0094030B">
        <w:rPr>
          <w:rFonts w:ascii="Times New Roman" w:eastAsia="Verdana" w:hAnsi="Times New Roman"/>
          <w:color w:val="000000"/>
          <w:kern w:val="24"/>
          <w:sz w:val="24"/>
          <w:szCs w:val="24"/>
          <w:lang w:eastAsia="lv-LV"/>
        </w:rPr>
        <w:t> </w:t>
      </w:r>
      <w:r w:rsidRPr="00542186">
        <w:rPr>
          <w:rFonts w:ascii="Times New Roman" w:eastAsia="Verdana" w:hAnsi="Times New Roman"/>
          <w:color w:val="000000"/>
          <w:kern w:val="24"/>
          <w:sz w:val="24"/>
          <w:szCs w:val="24"/>
          <w:lang w:eastAsia="lv-LV"/>
        </w:rPr>
        <w:t xml:space="preserve">gada) ņemtu vērā arī citus ar novecošanos saistītus izaicinājumus, LM konceptuālā ziņojuma īstenošanas pārraudzības darba grupai izstrādāt un iesniegt </w:t>
      </w:r>
      <w:r w:rsidR="00502D98">
        <w:rPr>
          <w:rFonts w:ascii="Times New Roman" w:eastAsia="Verdana" w:hAnsi="Times New Roman"/>
          <w:color w:val="000000"/>
          <w:kern w:val="24"/>
          <w:sz w:val="24"/>
          <w:szCs w:val="24"/>
          <w:lang w:eastAsia="lv-LV"/>
        </w:rPr>
        <w:t>MK</w:t>
      </w:r>
      <w:r w:rsidRPr="00542186">
        <w:rPr>
          <w:rFonts w:ascii="Times New Roman" w:eastAsia="Verdana" w:hAnsi="Times New Roman"/>
          <w:color w:val="000000"/>
          <w:kern w:val="24"/>
          <w:sz w:val="24"/>
          <w:szCs w:val="24"/>
          <w:lang w:eastAsia="lv-LV"/>
        </w:rPr>
        <w:t xml:space="preserve"> priekšlikumus par to problēmu risināšanu, kuras nenovērš Aktīvās novecošanās s</w:t>
      </w:r>
      <w:r w:rsidR="003473F7">
        <w:rPr>
          <w:rFonts w:ascii="Times New Roman" w:eastAsia="Verdana" w:hAnsi="Times New Roman"/>
          <w:color w:val="000000"/>
          <w:kern w:val="24"/>
          <w:sz w:val="24"/>
          <w:szCs w:val="24"/>
          <w:lang w:eastAsia="lv-LV"/>
        </w:rPr>
        <w:t>tratēģija</w:t>
      </w:r>
      <w:r>
        <w:rPr>
          <w:rFonts w:ascii="Times New Roman" w:eastAsia="Verdana" w:hAnsi="Times New Roman"/>
          <w:color w:val="000000"/>
          <w:kern w:val="24"/>
          <w:sz w:val="24"/>
          <w:szCs w:val="24"/>
          <w:lang w:eastAsia="lv-LV"/>
        </w:rPr>
        <w:t xml:space="preserve">. </w:t>
      </w:r>
    </w:p>
    <w:p w:rsidR="0016558D" w:rsidRPr="0026140E" w:rsidRDefault="0016558D" w:rsidP="00521B67">
      <w:pPr>
        <w:pStyle w:val="ListParagraph"/>
        <w:numPr>
          <w:ilvl w:val="0"/>
          <w:numId w:val="5"/>
        </w:numPr>
        <w:spacing w:line="240" w:lineRule="auto"/>
        <w:jc w:val="both"/>
        <w:rPr>
          <w:rFonts w:ascii="Times New Roman" w:hAnsi="Times New Roman"/>
          <w:b/>
          <w:sz w:val="24"/>
          <w:szCs w:val="24"/>
        </w:rPr>
      </w:pPr>
      <w:r w:rsidRPr="0026140E">
        <w:rPr>
          <w:rFonts w:ascii="Times New Roman" w:hAnsi="Times New Roman"/>
          <w:b/>
          <w:sz w:val="24"/>
          <w:szCs w:val="24"/>
        </w:rPr>
        <w:t xml:space="preserve">EM sadarbībā ar IZM un LM līdz </w:t>
      </w:r>
      <w:r w:rsidR="0094030B">
        <w:rPr>
          <w:rFonts w:ascii="Times New Roman" w:hAnsi="Times New Roman"/>
          <w:b/>
          <w:sz w:val="24"/>
          <w:szCs w:val="24"/>
        </w:rPr>
        <w:t xml:space="preserve">2017. gada </w:t>
      </w:r>
      <w:r w:rsidR="00E04905">
        <w:rPr>
          <w:rFonts w:ascii="Times New Roman" w:hAnsi="Times New Roman"/>
          <w:b/>
          <w:sz w:val="24"/>
          <w:szCs w:val="24"/>
        </w:rPr>
        <w:t>28</w:t>
      </w:r>
      <w:r w:rsidRPr="0026140E">
        <w:rPr>
          <w:rFonts w:ascii="Times New Roman" w:hAnsi="Times New Roman"/>
          <w:b/>
          <w:sz w:val="24"/>
          <w:szCs w:val="24"/>
        </w:rPr>
        <w:t>.</w:t>
      </w:r>
      <w:r w:rsidR="0094030B">
        <w:rPr>
          <w:rFonts w:ascii="Times New Roman" w:hAnsi="Times New Roman"/>
          <w:b/>
          <w:sz w:val="24"/>
          <w:szCs w:val="24"/>
        </w:rPr>
        <w:t> februārim</w:t>
      </w:r>
      <w:r w:rsidRPr="0026140E">
        <w:rPr>
          <w:rFonts w:ascii="Times New Roman" w:hAnsi="Times New Roman"/>
          <w:b/>
          <w:sz w:val="24"/>
          <w:szCs w:val="24"/>
        </w:rPr>
        <w:t xml:space="preserve"> iesniegt </w:t>
      </w:r>
      <w:r w:rsidR="00502D98" w:rsidRPr="0026140E">
        <w:rPr>
          <w:rFonts w:ascii="Times New Roman" w:hAnsi="Times New Roman"/>
          <w:b/>
          <w:sz w:val="24"/>
          <w:szCs w:val="24"/>
        </w:rPr>
        <w:t xml:space="preserve">izskatīšanai MK sēdē informatīvo ziņojumu </w:t>
      </w:r>
      <w:r w:rsidRPr="0026140E">
        <w:rPr>
          <w:rFonts w:ascii="Times New Roman" w:hAnsi="Times New Roman"/>
          <w:b/>
          <w:sz w:val="24"/>
          <w:szCs w:val="24"/>
        </w:rPr>
        <w:t xml:space="preserve">par Nodarbinātības padomes </w:t>
      </w:r>
      <w:r w:rsidR="00502D98" w:rsidRPr="0026140E">
        <w:rPr>
          <w:rFonts w:ascii="Times New Roman" w:hAnsi="Times New Roman"/>
          <w:b/>
          <w:sz w:val="24"/>
          <w:szCs w:val="24"/>
        </w:rPr>
        <w:t xml:space="preserve">ietvaros identificēto pasākumu </w:t>
      </w:r>
      <w:r w:rsidR="006F24E7">
        <w:rPr>
          <w:rFonts w:ascii="Times New Roman" w:hAnsi="Times New Roman"/>
          <w:b/>
          <w:sz w:val="24"/>
          <w:szCs w:val="24"/>
        </w:rPr>
        <w:t>kopumu un to izpildes termiņiem</w:t>
      </w:r>
      <w:r w:rsidR="007E1DA3">
        <w:rPr>
          <w:rFonts w:ascii="Times New Roman" w:hAnsi="Times New Roman"/>
          <w:b/>
          <w:sz w:val="24"/>
          <w:szCs w:val="24"/>
        </w:rPr>
        <w:t>.</w:t>
      </w:r>
    </w:p>
    <w:p w:rsidR="00675F3D" w:rsidRPr="006F24E7" w:rsidRDefault="0094030B" w:rsidP="006F24E7">
      <w:pPr>
        <w:spacing w:line="240" w:lineRule="auto"/>
        <w:jc w:val="both"/>
        <w:rPr>
          <w:rFonts w:ascii="Times New Roman" w:hAnsi="Times New Roman"/>
          <w:sz w:val="24"/>
          <w:szCs w:val="24"/>
          <w:highlight w:val="yellow"/>
        </w:rPr>
      </w:pPr>
      <w:r>
        <w:rPr>
          <w:rFonts w:ascii="Times New Roman" w:hAnsi="Times New Roman"/>
          <w:sz w:val="24"/>
          <w:szCs w:val="24"/>
        </w:rPr>
        <w:t>Ņemot vērā</w:t>
      </w:r>
      <w:r w:rsidR="0026140E" w:rsidRPr="0026140E">
        <w:rPr>
          <w:rFonts w:ascii="Times New Roman" w:hAnsi="Times New Roman"/>
          <w:sz w:val="24"/>
          <w:szCs w:val="24"/>
        </w:rPr>
        <w:t>, ka 2016.</w:t>
      </w:r>
      <w:r>
        <w:rPr>
          <w:rFonts w:ascii="Times New Roman" w:hAnsi="Times New Roman"/>
          <w:sz w:val="24"/>
          <w:szCs w:val="24"/>
        </w:rPr>
        <w:t> </w:t>
      </w:r>
      <w:r w:rsidR="0026140E" w:rsidRPr="0026140E">
        <w:rPr>
          <w:rFonts w:ascii="Times New Roman" w:hAnsi="Times New Roman"/>
          <w:sz w:val="24"/>
          <w:szCs w:val="24"/>
        </w:rPr>
        <w:t xml:space="preserve">gadā notikušas </w:t>
      </w:r>
      <w:r>
        <w:rPr>
          <w:rFonts w:ascii="Times New Roman" w:hAnsi="Times New Roman"/>
          <w:sz w:val="24"/>
          <w:szCs w:val="24"/>
        </w:rPr>
        <w:t>piecas</w:t>
      </w:r>
      <w:r w:rsidR="0026140E" w:rsidRPr="0026140E">
        <w:rPr>
          <w:rFonts w:ascii="Times New Roman" w:hAnsi="Times New Roman"/>
          <w:sz w:val="24"/>
          <w:szCs w:val="24"/>
        </w:rPr>
        <w:t xml:space="preserve"> Nodarbinātības padomes sēdes, kurās apzināti prioritārie rīcības virzieni un veicamie pasākumi, lai nodrošinātu sistēmisku pieeju darba tirgus reformu īstenošanā, atbildīgajām institūcijām ir jāinformē valdība par sasniegto progresu un noteikt</w:t>
      </w:r>
      <w:r>
        <w:rPr>
          <w:rFonts w:ascii="Times New Roman" w:hAnsi="Times New Roman"/>
          <w:sz w:val="24"/>
          <w:szCs w:val="24"/>
        </w:rPr>
        <w:t>aj</w:t>
      </w:r>
      <w:r w:rsidR="0026140E" w:rsidRPr="0026140E">
        <w:rPr>
          <w:rFonts w:ascii="Times New Roman" w:hAnsi="Times New Roman"/>
          <w:sz w:val="24"/>
          <w:szCs w:val="24"/>
        </w:rPr>
        <w:t>os termiņos plānoto rīcību kopumu.</w:t>
      </w:r>
    </w:p>
    <w:p w:rsidR="00576D48" w:rsidRPr="00EA4E22" w:rsidRDefault="0089421E" w:rsidP="00521B67">
      <w:pPr>
        <w:pStyle w:val="ListParagraph"/>
        <w:numPr>
          <w:ilvl w:val="0"/>
          <w:numId w:val="5"/>
        </w:numPr>
        <w:spacing w:line="240" w:lineRule="auto"/>
        <w:jc w:val="both"/>
        <w:rPr>
          <w:rFonts w:ascii="Times New Roman" w:hAnsi="Times New Roman"/>
          <w:sz w:val="24"/>
          <w:szCs w:val="24"/>
        </w:rPr>
      </w:pPr>
      <w:r>
        <w:rPr>
          <w:rFonts w:ascii="Times New Roman" w:hAnsi="Times New Roman"/>
          <w:b/>
          <w:sz w:val="24"/>
          <w:szCs w:val="24"/>
        </w:rPr>
        <w:t>ĀM sadarbībā ar EM</w:t>
      </w:r>
      <w:r w:rsidR="00675F3D" w:rsidRPr="00EA4E22">
        <w:rPr>
          <w:rFonts w:ascii="Times New Roman" w:hAnsi="Times New Roman"/>
          <w:b/>
          <w:sz w:val="24"/>
          <w:szCs w:val="24"/>
        </w:rPr>
        <w:t xml:space="preserve"> </w:t>
      </w:r>
      <w:r w:rsidR="001C75F5" w:rsidRPr="00EA4E22">
        <w:rPr>
          <w:rFonts w:ascii="Times New Roman" w:hAnsi="Times New Roman"/>
          <w:b/>
          <w:sz w:val="24"/>
          <w:szCs w:val="24"/>
        </w:rPr>
        <w:t>l</w:t>
      </w:r>
      <w:r w:rsidR="00675F3D" w:rsidRPr="00EA4E22">
        <w:rPr>
          <w:rFonts w:ascii="Times New Roman" w:hAnsi="Times New Roman"/>
          <w:b/>
          <w:sz w:val="24"/>
          <w:szCs w:val="24"/>
        </w:rPr>
        <w:t xml:space="preserve">īdz </w:t>
      </w:r>
      <w:r w:rsidR="0094030B">
        <w:rPr>
          <w:rFonts w:ascii="Times New Roman" w:hAnsi="Times New Roman"/>
          <w:b/>
          <w:sz w:val="24"/>
          <w:szCs w:val="24"/>
        </w:rPr>
        <w:t xml:space="preserve">2017. gada </w:t>
      </w:r>
      <w:r w:rsidR="00675F3D" w:rsidRPr="00EA4E22">
        <w:rPr>
          <w:rFonts w:ascii="Times New Roman" w:hAnsi="Times New Roman"/>
          <w:b/>
          <w:sz w:val="24"/>
          <w:szCs w:val="24"/>
        </w:rPr>
        <w:t>1.</w:t>
      </w:r>
      <w:r w:rsidR="0094030B">
        <w:rPr>
          <w:rFonts w:ascii="Times New Roman" w:hAnsi="Times New Roman"/>
          <w:b/>
          <w:sz w:val="24"/>
          <w:szCs w:val="24"/>
        </w:rPr>
        <w:t> septembrim</w:t>
      </w:r>
      <w:r w:rsidR="00675F3D" w:rsidRPr="00EA4E22">
        <w:rPr>
          <w:rFonts w:ascii="Times New Roman" w:hAnsi="Times New Roman"/>
          <w:b/>
          <w:sz w:val="24"/>
          <w:szCs w:val="24"/>
        </w:rPr>
        <w:t xml:space="preserve"> </w:t>
      </w:r>
      <w:r w:rsidR="00EA4E22" w:rsidRPr="00EA4E22">
        <w:rPr>
          <w:rFonts w:ascii="Times New Roman" w:hAnsi="Times New Roman"/>
          <w:b/>
          <w:sz w:val="24"/>
          <w:szCs w:val="24"/>
        </w:rPr>
        <w:t xml:space="preserve">identificēt sadarbības projektus </w:t>
      </w:r>
      <w:r w:rsidR="00675F3D" w:rsidRPr="00EA4E22">
        <w:rPr>
          <w:rFonts w:ascii="Times New Roman" w:hAnsi="Times New Roman"/>
          <w:b/>
          <w:sz w:val="24"/>
          <w:szCs w:val="24"/>
        </w:rPr>
        <w:t>ar potenciālajām</w:t>
      </w:r>
      <w:r w:rsidR="00576D48" w:rsidRPr="00EA4E22">
        <w:rPr>
          <w:rFonts w:ascii="Times New Roman" w:hAnsi="Times New Roman"/>
          <w:b/>
          <w:sz w:val="24"/>
          <w:szCs w:val="24"/>
        </w:rPr>
        <w:t xml:space="preserve"> </w:t>
      </w:r>
      <w:r w:rsidR="00675F3D" w:rsidRPr="00EA4E22">
        <w:rPr>
          <w:rFonts w:ascii="Times New Roman" w:hAnsi="Times New Roman"/>
          <w:b/>
          <w:sz w:val="24"/>
          <w:szCs w:val="24"/>
        </w:rPr>
        <w:t>partnervalstīm – Ķīn</w:t>
      </w:r>
      <w:r w:rsidR="0094030B">
        <w:rPr>
          <w:rFonts w:ascii="Times New Roman" w:hAnsi="Times New Roman"/>
          <w:b/>
          <w:sz w:val="24"/>
          <w:szCs w:val="24"/>
        </w:rPr>
        <w:t>u</w:t>
      </w:r>
      <w:r w:rsidR="00675F3D" w:rsidRPr="00EA4E22">
        <w:rPr>
          <w:rFonts w:ascii="Times New Roman" w:hAnsi="Times New Roman"/>
          <w:b/>
          <w:sz w:val="24"/>
          <w:szCs w:val="24"/>
        </w:rPr>
        <w:t xml:space="preserve">, AAE, </w:t>
      </w:r>
      <w:r w:rsidR="007E1DA3">
        <w:rPr>
          <w:rFonts w:ascii="Times New Roman" w:hAnsi="Times New Roman"/>
          <w:b/>
          <w:sz w:val="24"/>
          <w:szCs w:val="24"/>
        </w:rPr>
        <w:t>Dienvidkorej</w:t>
      </w:r>
      <w:r w:rsidR="0094030B">
        <w:rPr>
          <w:rFonts w:ascii="Times New Roman" w:hAnsi="Times New Roman"/>
          <w:b/>
          <w:sz w:val="24"/>
          <w:szCs w:val="24"/>
        </w:rPr>
        <w:t>u</w:t>
      </w:r>
      <w:r w:rsidR="007E1DA3">
        <w:rPr>
          <w:rFonts w:ascii="Times New Roman" w:hAnsi="Times New Roman"/>
          <w:b/>
          <w:sz w:val="24"/>
          <w:szCs w:val="24"/>
        </w:rPr>
        <w:t xml:space="preserve">, </w:t>
      </w:r>
      <w:r w:rsidR="00675F3D" w:rsidRPr="00EA4E22">
        <w:rPr>
          <w:rFonts w:ascii="Times New Roman" w:hAnsi="Times New Roman"/>
          <w:b/>
          <w:sz w:val="24"/>
          <w:szCs w:val="24"/>
        </w:rPr>
        <w:t>Baltijas jūras reģiona valst</w:t>
      </w:r>
      <w:r w:rsidR="0094030B">
        <w:rPr>
          <w:rFonts w:ascii="Times New Roman" w:hAnsi="Times New Roman"/>
          <w:b/>
          <w:sz w:val="24"/>
          <w:szCs w:val="24"/>
        </w:rPr>
        <w:t>īm</w:t>
      </w:r>
      <w:r w:rsidR="00675F3D" w:rsidRPr="00EA4E22">
        <w:rPr>
          <w:rFonts w:ascii="Times New Roman" w:hAnsi="Times New Roman"/>
          <w:b/>
          <w:sz w:val="24"/>
          <w:szCs w:val="24"/>
        </w:rPr>
        <w:t>, Baltkrievij</w:t>
      </w:r>
      <w:r w:rsidR="0094030B">
        <w:rPr>
          <w:rFonts w:ascii="Times New Roman" w:hAnsi="Times New Roman"/>
          <w:b/>
          <w:sz w:val="24"/>
          <w:szCs w:val="24"/>
        </w:rPr>
        <w:t>u</w:t>
      </w:r>
      <w:r w:rsidR="003B1A49">
        <w:rPr>
          <w:rFonts w:ascii="Times New Roman" w:hAnsi="Times New Roman"/>
          <w:b/>
          <w:sz w:val="24"/>
          <w:szCs w:val="24"/>
        </w:rPr>
        <w:t xml:space="preserve"> </w:t>
      </w:r>
      <w:r w:rsidR="0094030B">
        <w:rPr>
          <w:rFonts w:ascii="Times New Roman" w:hAnsi="Times New Roman"/>
          <w:b/>
          <w:sz w:val="24"/>
          <w:szCs w:val="24"/>
        </w:rPr>
        <w:t xml:space="preserve">– </w:t>
      </w:r>
      <w:r w:rsidR="003B1A49">
        <w:rPr>
          <w:rFonts w:ascii="Times New Roman" w:hAnsi="Times New Roman"/>
          <w:b/>
          <w:sz w:val="24"/>
          <w:szCs w:val="24"/>
        </w:rPr>
        <w:t>un iesniegt MP vadītajai Lielo un stratēģiski nozīmīgo investīciju projektu koordinācijas padomei to tālākai virzībai</w:t>
      </w:r>
      <w:r w:rsidR="007E1DA3">
        <w:rPr>
          <w:rFonts w:ascii="Times New Roman" w:hAnsi="Times New Roman"/>
          <w:b/>
          <w:sz w:val="24"/>
          <w:szCs w:val="24"/>
        </w:rPr>
        <w:t>.</w:t>
      </w:r>
      <w:r w:rsidR="00675F3D" w:rsidRPr="00EA4E22">
        <w:rPr>
          <w:rFonts w:ascii="Times New Roman" w:hAnsi="Times New Roman"/>
          <w:b/>
          <w:sz w:val="24"/>
          <w:szCs w:val="24"/>
        </w:rPr>
        <w:t xml:space="preserve"> </w:t>
      </w:r>
    </w:p>
    <w:p w:rsidR="001053B0" w:rsidRPr="00EA4E22" w:rsidRDefault="00EA4E22" w:rsidP="00EA4E22">
      <w:pPr>
        <w:spacing w:line="240" w:lineRule="auto"/>
        <w:jc w:val="both"/>
        <w:rPr>
          <w:rFonts w:ascii="Times New Roman" w:hAnsi="Times New Roman"/>
          <w:sz w:val="24"/>
          <w:szCs w:val="24"/>
        </w:rPr>
      </w:pPr>
      <w:r w:rsidRPr="00EA4E22">
        <w:rPr>
          <w:rFonts w:ascii="Times New Roman" w:hAnsi="Times New Roman"/>
          <w:sz w:val="24"/>
          <w:szCs w:val="24"/>
        </w:rPr>
        <w:t>Ņemot vērā M</w:t>
      </w:r>
      <w:r w:rsidR="00A0197B">
        <w:rPr>
          <w:rFonts w:ascii="Times New Roman" w:hAnsi="Times New Roman"/>
          <w:sz w:val="24"/>
          <w:szCs w:val="24"/>
        </w:rPr>
        <w:t>inistru prezidenta</w:t>
      </w:r>
      <w:r w:rsidRPr="00EA4E22">
        <w:rPr>
          <w:rFonts w:ascii="Times New Roman" w:hAnsi="Times New Roman"/>
          <w:sz w:val="24"/>
          <w:szCs w:val="24"/>
        </w:rPr>
        <w:t xml:space="preserve"> </w:t>
      </w:r>
      <w:r w:rsidR="00696DCA">
        <w:rPr>
          <w:rFonts w:ascii="Times New Roman" w:hAnsi="Times New Roman"/>
          <w:sz w:val="24"/>
          <w:szCs w:val="24"/>
        </w:rPr>
        <w:t>un</w:t>
      </w:r>
      <w:r w:rsidRPr="00EA4E22">
        <w:rPr>
          <w:rFonts w:ascii="Times New Roman" w:hAnsi="Times New Roman"/>
          <w:sz w:val="24"/>
          <w:szCs w:val="24"/>
        </w:rPr>
        <w:t xml:space="preserve"> ārlietu ministr</w:t>
      </w:r>
      <w:r w:rsidR="00696DCA">
        <w:rPr>
          <w:rFonts w:ascii="Times New Roman" w:hAnsi="Times New Roman"/>
          <w:sz w:val="24"/>
          <w:szCs w:val="24"/>
        </w:rPr>
        <w:t>a</w:t>
      </w:r>
      <w:r w:rsidR="00696DCA" w:rsidRPr="00696DCA">
        <w:rPr>
          <w:rFonts w:ascii="Times New Roman" w:hAnsi="Times New Roman"/>
          <w:sz w:val="24"/>
          <w:szCs w:val="24"/>
        </w:rPr>
        <w:t xml:space="preserve"> </w:t>
      </w:r>
      <w:r w:rsidR="00696DCA" w:rsidRPr="00EA4E22">
        <w:rPr>
          <w:rFonts w:ascii="Times New Roman" w:hAnsi="Times New Roman"/>
          <w:sz w:val="24"/>
          <w:szCs w:val="24"/>
        </w:rPr>
        <w:t>sarun</w:t>
      </w:r>
      <w:r w:rsidR="00696DCA">
        <w:rPr>
          <w:rFonts w:ascii="Times New Roman" w:hAnsi="Times New Roman"/>
          <w:sz w:val="24"/>
          <w:szCs w:val="24"/>
        </w:rPr>
        <w:t>a</w:t>
      </w:r>
      <w:r w:rsidR="00696DCA" w:rsidRPr="00EA4E22">
        <w:rPr>
          <w:rFonts w:ascii="Times New Roman" w:hAnsi="Times New Roman"/>
          <w:sz w:val="24"/>
          <w:szCs w:val="24"/>
        </w:rPr>
        <w:t>s</w:t>
      </w:r>
      <w:r w:rsidR="007E1DA3">
        <w:rPr>
          <w:rFonts w:ascii="Times New Roman" w:hAnsi="Times New Roman"/>
          <w:sz w:val="24"/>
          <w:szCs w:val="24"/>
        </w:rPr>
        <w:t>, kur</w:t>
      </w:r>
      <w:r w:rsidR="00696DCA">
        <w:rPr>
          <w:rFonts w:ascii="Times New Roman" w:hAnsi="Times New Roman"/>
          <w:sz w:val="24"/>
          <w:szCs w:val="24"/>
        </w:rPr>
        <w:t>ās</w:t>
      </w:r>
      <w:r w:rsidR="007E1DA3">
        <w:rPr>
          <w:rFonts w:ascii="Times New Roman" w:hAnsi="Times New Roman"/>
          <w:sz w:val="24"/>
          <w:szCs w:val="24"/>
        </w:rPr>
        <w:t xml:space="preserve"> identificēja </w:t>
      </w:r>
      <w:r w:rsidR="003B1A49">
        <w:rPr>
          <w:rFonts w:ascii="Times New Roman" w:hAnsi="Times New Roman"/>
          <w:sz w:val="24"/>
          <w:szCs w:val="24"/>
        </w:rPr>
        <w:t xml:space="preserve">šī brīža Latvijas </w:t>
      </w:r>
      <w:r w:rsidR="007E1DA3">
        <w:rPr>
          <w:rFonts w:ascii="Times New Roman" w:hAnsi="Times New Roman"/>
          <w:sz w:val="24"/>
          <w:szCs w:val="24"/>
        </w:rPr>
        <w:t xml:space="preserve">prioritārās ārējās ekonomiskās </w:t>
      </w:r>
      <w:r w:rsidRPr="00EA4E22">
        <w:rPr>
          <w:rFonts w:ascii="Times New Roman" w:hAnsi="Times New Roman"/>
          <w:sz w:val="24"/>
          <w:szCs w:val="24"/>
        </w:rPr>
        <w:t xml:space="preserve">sadarbības </w:t>
      </w:r>
      <w:r w:rsidR="007E1DA3">
        <w:rPr>
          <w:rFonts w:ascii="Times New Roman" w:hAnsi="Times New Roman"/>
          <w:sz w:val="24"/>
          <w:szCs w:val="24"/>
        </w:rPr>
        <w:t>partnervalstis/</w:t>
      </w:r>
      <w:r w:rsidRPr="00EA4E22">
        <w:rPr>
          <w:rFonts w:ascii="Times New Roman" w:hAnsi="Times New Roman"/>
          <w:sz w:val="24"/>
          <w:szCs w:val="24"/>
        </w:rPr>
        <w:t>reģionus</w:t>
      </w:r>
      <w:r w:rsidR="0089421E">
        <w:rPr>
          <w:rFonts w:ascii="Times New Roman" w:hAnsi="Times New Roman"/>
          <w:sz w:val="24"/>
          <w:szCs w:val="24"/>
        </w:rPr>
        <w:t>, ĀM</w:t>
      </w:r>
      <w:r w:rsidRPr="00EA4E22">
        <w:rPr>
          <w:rFonts w:ascii="Times New Roman" w:hAnsi="Times New Roman"/>
          <w:sz w:val="24"/>
          <w:szCs w:val="24"/>
        </w:rPr>
        <w:t xml:space="preserve"> </w:t>
      </w:r>
      <w:r w:rsidR="0089421E">
        <w:rPr>
          <w:rFonts w:ascii="Times New Roman" w:hAnsi="Times New Roman"/>
          <w:sz w:val="24"/>
          <w:szCs w:val="24"/>
        </w:rPr>
        <w:t>sadarbībā ar EM</w:t>
      </w:r>
      <w:r w:rsidR="007E1DA3">
        <w:rPr>
          <w:rFonts w:ascii="Times New Roman" w:hAnsi="Times New Roman"/>
          <w:sz w:val="24"/>
          <w:szCs w:val="24"/>
        </w:rPr>
        <w:t xml:space="preserve"> </w:t>
      </w:r>
      <w:r w:rsidRPr="00EA4E22">
        <w:rPr>
          <w:rFonts w:ascii="Times New Roman" w:hAnsi="Times New Roman"/>
          <w:sz w:val="24"/>
          <w:szCs w:val="24"/>
        </w:rPr>
        <w:t>l</w:t>
      </w:r>
      <w:r w:rsidR="007E1DA3">
        <w:rPr>
          <w:rFonts w:ascii="Times New Roman" w:hAnsi="Times New Roman"/>
          <w:sz w:val="24"/>
          <w:szCs w:val="24"/>
        </w:rPr>
        <w:t xml:space="preserve">īdz </w:t>
      </w:r>
      <w:r w:rsidR="00696DCA" w:rsidRPr="00696DCA">
        <w:rPr>
          <w:rFonts w:ascii="Times New Roman" w:hAnsi="Times New Roman"/>
          <w:sz w:val="24"/>
          <w:szCs w:val="24"/>
        </w:rPr>
        <w:t>2017. gada</w:t>
      </w:r>
      <w:r w:rsidR="00696DCA">
        <w:rPr>
          <w:rFonts w:ascii="Times New Roman" w:hAnsi="Times New Roman"/>
          <w:b/>
          <w:sz w:val="24"/>
          <w:szCs w:val="24"/>
        </w:rPr>
        <w:t xml:space="preserve"> </w:t>
      </w:r>
      <w:r w:rsidR="007E1DA3">
        <w:rPr>
          <w:rFonts w:ascii="Times New Roman" w:hAnsi="Times New Roman"/>
          <w:sz w:val="24"/>
          <w:szCs w:val="24"/>
        </w:rPr>
        <w:t>1.</w:t>
      </w:r>
      <w:r w:rsidR="00696DCA">
        <w:rPr>
          <w:rFonts w:ascii="Times New Roman" w:hAnsi="Times New Roman"/>
          <w:sz w:val="24"/>
          <w:szCs w:val="24"/>
        </w:rPr>
        <w:t> septembrim</w:t>
      </w:r>
      <w:r w:rsidR="007E1DA3">
        <w:rPr>
          <w:rFonts w:ascii="Times New Roman" w:hAnsi="Times New Roman"/>
          <w:sz w:val="24"/>
          <w:szCs w:val="24"/>
        </w:rPr>
        <w:t xml:space="preserve"> </w:t>
      </w:r>
      <w:r w:rsidRPr="00EA4E22">
        <w:rPr>
          <w:rFonts w:ascii="Times New Roman" w:hAnsi="Times New Roman"/>
          <w:sz w:val="24"/>
          <w:szCs w:val="24"/>
        </w:rPr>
        <w:t xml:space="preserve">identificēt un virzīt ekonomiskās sadarbības projektus ar partnervalstīm </w:t>
      </w:r>
      <w:r w:rsidR="00696DCA">
        <w:rPr>
          <w:rFonts w:ascii="Times New Roman" w:hAnsi="Times New Roman"/>
          <w:sz w:val="24"/>
          <w:szCs w:val="24"/>
        </w:rPr>
        <w:t>–</w:t>
      </w:r>
      <w:r w:rsidRPr="00EA4E22">
        <w:rPr>
          <w:rFonts w:ascii="Times New Roman" w:hAnsi="Times New Roman"/>
          <w:sz w:val="24"/>
          <w:szCs w:val="24"/>
        </w:rPr>
        <w:t xml:space="preserve"> Ķīn</w:t>
      </w:r>
      <w:r w:rsidR="00696DCA">
        <w:rPr>
          <w:rFonts w:ascii="Times New Roman" w:hAnsi="Times New Roman"/>
          <w:sz w:val="24"/>
          <w:szCs w:val="24"/>
        </w:rPr>
        <w:t>u</w:t>
      </w:r>
      <w:r w:rsidRPr="00EA4E22">
        <w:rPr>
          <w:rFonts w:ascii="Times New Roman" w:hAnsi="Times New Roman"/>
          <w:sz w:val="24"/>
          <w:szCs w:val="24"/>
        </w:rPr>
        <w:t xml:space="preserve">, AAE, </w:t>
      </w:r>
      <w:r w:rsidR="003B1A49">
        <w:rPr>
          <w:rFonts w:ascii="Times New Roman" w:hAnsi="Times New Roman"/>
          <w:sz w:val="24"/>
          <w:szCs w:val="24"/>
        </w:rPr>
        <w:t>Dienvidkorej</w:t>
      </w:r>
      <w:r w:rsidR="00696DCA">
        <w:rPr>
          <w:rFonts w:ascii="Times New Roman" w:hAnsi="Times New Roman"/>
          <w:sz w:val="24"/>
          <w:szCs w:val="24"/>
        </w:rPr>
        <w:t>u</w:t>
      </w:r>
      <w:r w:rsidR="003B1A49">
        <w:rPr>
          <w:rFonts w:ascii="Times New Roman" w:hAnsi="Times New Roman"/>
          <w:sz w:val="24"/>
          <w:szCs w:val="24"/>
        </w:rPr>
        <w:t xml:space="preserve">, </w:t>
      </w:r>
      <w:r w:rsidRPr="00EA4E22">
        <w:rPr>
          <w:rFonts w:ascii="Times New Roman" w:hAnsi="Times New Roman"/>
          <w:sz w:val="24"/>
          <w:szCs w:val="24"/>
        </w:rPr>
        <w:t>Baltijas jūras reģiona valst</w:t>
      </w:r>
      <w:r w:rsidR="00696DCA">
        <w:rPr>
          <w:rFonts w:ascii="Times New Roman" w:hAnsi="Times New Roman"/>
          <w:sz w:val="24"/>
          <w:szCs w:val="24"/>
        </w:rPr>
        <w:t>īm</w:t>
      </w:r>
      <w:r w:rsidRPr="00EA4E22">
        <w:rPr>
          <w:rFonts w:ascii="Times New Roman" w:hAnsi="Times New Roman"/>
          <w:sz w:val="24"/>
          <w:szCs w:val="24"/>
        </w:rPr>
        <w:t>, Baltkrievij</w:t>
      </w:r>
      <w:r w:rsidR="00696DCA">
        <w:rPr>
          <w:rFonts w:ascii="Times New Roman" w:hAnsi="Times New Roman"/>
          <w:sz w:val="24"/>
          <w:szCs w:val="24"/>
        </w:rPr>
        <w:t>u –</w:t>
      </w:r>
      <w:r w:rsidRPr="00EA4E22">
        <w:rPr>
          <w:rFonts w:ascii="Times New Roman" w:hAnsi="Times New Roman"/>
          <w:sz w:val="24"/>
          <w:szCs w:val="24"/>
        </w:rPr>
        <w:t xml:space="preserve">, piedāvājot </w:t>
      </w:r>
      <w:r>
        <w:rPr>
          <w:rFonts w:ascii="Times New Roman" w:hAnsi="Times New Roman"/>
          <w:sz w:val="24"/>
          <w:szCs w:val="24"/>
        </w:rPr>
        <w:t>šiem projektiem</w:t>
      </w:r>
      <w:r w:rsidRPr="00EA4E22">
        <w:rPr>
          <w:rFonts w:ascii="Times New Roman" w:hAnsi="Times New Roman"/>
          <w:sz w:val="24"/>
          <w:szCs w:val="24"/>
        </w:rPr>
        <w:t xml:space="preserve"> skaidrus izst</w:t>
      </w:r>
      <w:r w:rsidR="003B1A49">
        <w:rPr>
          <w:rFonts w:ascii="Times New Roman" w:hAnsi="Times New Roman"/>
          <w:sz w:val="24"/>
          <w:szCs w:val="24"/>
        </w:rPr>
        <w:t>r</w:t>
      </w:r>
      <w:r w:rsidRPr="00EA4E22">
        <w:rPr>
          <w:rFonts w:ascii="Times New Roman" w:hAnsi="Times New Roman"/>
          <w:sz w:val="24"/>
          <w:szCs w:val="24"/>
        </w:rPr>
        <w:t>ādes un realizācijas pasākumus, kā arī sasniedzamos rezultātus.</w:t>
      </w:r>
    </w:p>
    <w:p w:rsidR="00DA11E1" w:rsidRPr="00DA11E1" w:rsidRDefault="00EB270B" w:rsidP="00521B67">
      <w:pPr>
        <w:pStyle w:val="ListParagraph"/>
        <w:numPr>
          <w:ilvl w:val="0"/>
          <w:numId w:val="5"/>
        </w:numPr>
        <w:spacing w:line="240" w:lineRule="auto"/>
        <w:jc w:val="both"/>
        <w:rPr>
          <w:rFonts w:ascii="Times New Roman" w:hAnsi="Times New Roman"/>
          <w:b/>
          <w:sz w:val="24"/>
          <w:szCs w:val="24"/>
        </w:rPr>
      </w:pPr>
      <w:r w:rsidRPr="00576D48">
        <w:rPr>
          <w:rFonts w:ascii="Times New Roman" w:hAnsi="Times New Roman"/>
          <w:b/>
          <w:bCs/>
          <w:sz w:val="24"/>
          <w:szCs w:val="24"/>
        </w:rPr>
        <w:t xml:space="preserve">VARAM </w:t>
      </w:r>
      <w:r w:rsidRPr="00576D48">
        <w:rPr>
          <w:rFonts w:ascii="Times New Roman" w:hAnsi="Times New Roman"/>
          <w:b/>
          <w:sz w:val="24"/>
          <w:szCs w:val="24"/>
        </w:rPr>
        <w:t xml:space="preserve">līdz </w:t>
      </w:r>
      <w:r w:rsidR="00696DCA">
        <w:rPr>
          <w:rFonts w:ascii="Times New Roman" w:hAnsi="Times New Roman"/>
          <w:b/>
          <w:sz w:val="24"/>
          <w:szCs w:val="24"/>
        </w:rPr>
        <w:t xml:space="preserve">2017. gada </w:t>
      </w:r>
      <w:r w:rsidRPr="00576D48">
        <w:rPr>
          <w:rFonts w:ascii="Times New Roman" w:hAnsi="Times New Roman"/>
          <w:b/>
          <w:sz w:val="24"/>
          <w:szCs w:val="24"/>
        </w:rPr>
        <w:t>1.</w:t>
      </w:r>
      <w:r w:rsidR="00696DCA">
        <w:rPr>
          <w:rFonts w:ascii="Times New Roman" w:hAnsi="Times New Roman"/>
          <w:b/>
          <w:sz w:val="24"/>
          <w:szCs w:val="24"/>
        </w:rPr>
        <w:t> oktobrim</w:t>
      </w:r>
      <w:r w:rsidRPr="00576D48">
        <w:rPr>
          <w:rFonts w:ascii="Times New Roman" w:hAnsi="Times New Roman"/>
          <w:b/>
          <w:sz w:val="24"/>
          <w:szCs w:val="24"/>
        </w:rPr>
        <w:t xml:space="preserve"> iesniegt MK informatīvo ziņojumu par attīstības centru </w:t>
      </w:r>
      <w:r w:rsidR="003B1A49">
        <w:rPr>
          <w:rFonts w:ascii="Times New Roman" w:hAnsi="Times New Roman"/>
          <w:b/>
          <w:sz w:val="24"/>
          <w:szCs w:val="24"/>
        </w:rPr>
        <w:t>ES fondu finansējumam</w:t>
      </w:r>
      <w:r w:rsidR="003B1A49" w:rsidRPr="00576D48">
        <w:rPr>
          <w:rFonts w:ascii="Times New Roman" w:hAnsi="Times New Roman"/>
          <w:b/>
          <w:sz w:val="24"/>
          <w:szCs w:val="24"/>
        </w:rPr>
        <w:t xml:space="preserve"> </w:t>
      </w:r>
      <w:r w:rsidRPr="00576D48">
        <w:rPr>
          <w:rFonts w:ascii="Times New Roman" w:hAnsi="Times New Roman"/>
          <w:b/>
          <w:sz w:val="24"/>
          <w:szCs w:val="24"/>
        </w:rPr>
        <w:t>iesniegto</w:t>
      </w:r>
      <w:r w:rsidR="003B1A49">
        <w:rPr>
          <w:rFonts w:ascii="Times New Roman" w:hAnsi="Times New Roman"/>
          <w:b/>
          <w:sz w:val="24"/>
          <w:szCs w:val="24"/>
        </w:rPr>
        <w:t xml:space="preserve"> </w:t>
      </w:r>
      <w:r w:rsidRPr="00576D48">
        <w:rPr>
          <w:rFonts w:ascii="Times New Roman" w:hAnsi="Times New Roman"/>
          <w:b/>
          <w:sz w:val="24"/>
          <w:szCs w:val="24"/>
        </w:rPr>
        <w:t>projektu kvalitātes novērtējumu un pr</w:t>
      </w:r>
      <w:r w:rsidR="003B1A49">
        <w:rPr>
          <w:rFonts w:ascii="Times New Roman" w:hAnsi="Times New Roman"/>
          <w:b/>
          <w:sz w:val="24"/>
          <w:szCs w:val="24"/>
        </w:rPr>
        <w:t>iekšlikumus</w:t>
      </w:r>
      <w:r w:rsidRPr="00576D48">
        <w:rPr>
          <w:rFonts w:ascii="Times New Roman" w:hAnsi="Times New Roman"/>
          <w:b/>
          <w:sz w:val="24"/>
          <w:szCs w:val="24"/>
        </w:rPr>
        <w:t xml:space="preserve"> tālākai rīcībai par papildu</w:t>
      </w:r>
      <w:r w:rsidR="00C96F19">
        <w:rPr>
          <w:rFonts w:ascii="Times New Roman" w:hAnsi="Times New Roman"/>
          <w:b/>
          <w:sz w:val="24"/>
          <w:szCs w:val="24"/>
        </w:rPr>
        <w:t>s</w:t>
      </w:r>
      <w:r w:rsidRPr="00576D48">
        <w:rPr>
          <w:rFonts w:ascii="Times New Roman" w:hAnsi="Times New Roman"/>
          <w:b/>
          <w:sz w:val="24"/>
          <w:szCs w:val="24"/>
        </w:rPr>
        <w:t xml:space="preserve"> nepieciešamo atbalsta mehānismu uzņēmējdarbīb</w:t>
      </w:r>
      <w:r w:rsidR="00576D48" w:rsidRPr="00576D48">
        <w:rPr>
          <w:rFonts w:ascii="Times New Roman" w:hAnsi="Times New Roman"/>
          <w:b/>
          <w:sz w:val="24"/>
          <w:szCs w:val="24"/>
        </w:rPr>
        <w:t>as infrastruktūras attīstīšanai</w:t>
      </w:r>
      <w:r w:rsidR="003B1A49">
        <w:rPr>
          <w:rFonts w:ascii="Times New Roman" w:hAnsi="Times New Roman"/>
          <w:b/>
          <w:sz w:val="24"/>
          <w:szCs w:val="24"/>
        </w:rPr>
        <w:t>.</w:t>
      </w:r>
    </w:p>
    <w:p w:rsidR="00576D48" w:rsidRPr="00B1645F" w:rsidRDefault="00576D48" w:rsidP="00B1645F">
      <w:pPr>
        <w:pStyle w:val="ListParagraph"/>
        <w:spacing w:after="0" w:line="240" w:lineRule="auto"/>
        <w:jc w:val="both"/>
        <w:rPr>
          <w:rFonts w:ascii="Times New Roman" w:hAnsi="Times New Roman"/>
          <w:sz w:val="24"/>
          <w:szCs w:val="24"/>
        </w:rPr>
      </w:pPr>
    </w:p>
    <w:p w:rsidR="00B1645F" w:rsidRPr="00B1645F" w:rsidRDefault="00B1645F" w:rsidP="00B1645F">
      <w:pPr>
        <w:spacing w:after="0" w:line="240" w:lineRule="auto"/>
        <w:jc w:val="both"/>
        <w:rPr>
          <w:rFonts w:ascii="Times New Roman" w:hAnsi="Times New Roman"/>
          <w:sz w:val="24"/>
          <w:szCs w:val="24"/>
        </w:rPr>
      </w:pPr>
      <w:r w:rsidRPr="00B1645F">
        <w:rPr>
          <w:rFonts w:ascii="Times New Roman" w:hAnsi="Times New Roman"/>
          <w:sz w:val="24"/>
          <w:szCs w:val="24"/>
        </w:rPr>
        <w:lastRenderedPageBreak/>
        <w:t>Lai turpmāk investīciju ieguldījumus novirzītu uz teritorijām ar augstu izaugsmes potenciālu, puses vienojās par iesniegto projektu izpildes progresa novērtēšanu un citu uzņēmējdarbības infrastruktūras attīstīšanai</w:t>
      </w:r>
      <w:r w:rsidR="00696DCA" w:rsidRPr="00696DCA">
        <w:rPr>
          <w:rFonts w:ascii="Times New Roman" w:hAnsi="Times New Roman"/>
          <w:sz w:val="24"/>
          <w:szCs w:val="24"/>
        </w:rPr>
        <w:t xml:space="preserve"> </w:t>
      </w:r>
      <w:r w:rsidR="00696DCA" w:rsidRPr="00B1645F">
        <w:rPr>
          <w:rFonts w:ascii="Times New Roman" w:hAnsi="Times New Roman"/>
          <w:sz w:val="24"/>
          <w:szCs w:val="24"/>
        </w:rPr>
        <w:t>nepieciešam</w:t>
      </w:r>
      <w:r w:rsidR="00696DCA">
        <w:rPr>
          <w:rFonts w:ascii="Times New Roman" w:hAnsi="Times New Roman"/>
          <w:sz w:val="24"/>
          <w:szCs w:val="24"/>
        </w:rPr>
        <w:t>o</w:t>
      </w:r>
      <w:r w:rsidR="00696DCA" w:rsidRPr="00696DCA">
        <w:rPr>
          <w:rFonts w:ascii="Times New Roman" w:hAnsi="Times New Roman"/>
          <w:sz w:val="24"/>
          <w:szCs w:val="24"/>
        </w:rPr>
        <w:t xml:space="preserve"> </w:t>
      </w:r>
      <w:r w:rsidR="00696DCA" w:rsidRPr="00B1645F">
        <w:rPr>
          <w:rFonts w:ascii="Times New Roman" w:hAnsi="Times New Roman"/>
          <w:sz w:val="24"/>
          <w:szCs w:val="24"/>
        </w:rPr>
        <w:t>atbalsta mehānismu</w:t>
      </w:r>
      <w:r w:rsidRPr="00B1645F">
        <w:rPr>
          <w:rFonts w:ascii="Times New Roman" w:hAnsi="Times New Roman"/>
          <w:sz w:val="24"/>
          <w:szCs w:val="24"/>
        </w:rPr>
        <w:t xml:space="preserve"> identificēšanu.</w:t>
      </w:r>
    </w:p>
    <w:p w:rsidR="00B1645F" w:rsidRDefault="00B1645F" w:rsidP="00576D48">
      <w:pPr>
        <w:pStyle w:val="ListParagraph"/>
        <w:spacing w:line="240" w:lineRule="auto"/>
        <w:jc w:val="both"/>
        <w:rPr>
          <w:rFonts w:ascii="Times New Roman" w:hAnsi="Times New Roman"/>
          <w:b/>
          <w:sz w:val="24"/>
          <w:szCs w:val="24"/>
        </w:rPr>
      </w:pPr>
    </w:p>
    <w:p w:rsidR="006753AF" w:rsidRDefault="007F2304" w:rsidP="00521B67">
      <w:pPr>
        <w:pStyle w:val="ListParagraph"/>
        <w:numPr>
          <w:ilvl w:val="0"/>
          <w:numId w:val="5"/>
        </w:numPr>
        <w:spacing w:line="240" w:lineRule="auto"/>
        <w:jc w:val="both"/>
        <w:rPr>
          <w:rFonts w:ascii="Times New Roman" w:hAnsi="Times New Roman"/>
          <w:b/>
          <w:sz w:val="24"/>
          <w:szCs w:val="24"/>
        </w:rPr>
      </w:pPr>
      <w:r>
        <w:rPr>
          <w:rFonts w:ascii="Times New Roman" w:hAnsi="Times New Roman"/>
          <w:b/>
          <w:sz w:val="24"/>
          <w:szCs w:val="24"/>
        </w:rPr>
        <w:t xml:space="preserve">VARAM līdz </w:t>
      </w:r>
      <w:r w:rsidR="00947AF6">
        <w:rPr>
          <w:rFonts w:ascii="Times New Roman" w:hAnsi="Times New Roman"/>
          <w:b/>
          <w:sz w:val="24"/>
          <w:szCs w:val="24"/>
        </w:rPr>
        <w:t xml:space="preserve">2017. gada </w:t>
      </w:r>
      <w:r>
        <w:rPr>
          <w:rFonts w:ascii="Times New Roman" w:hAnsi="Times New Roman"/>
          <w:b/>
          <w:sz w:val="24"/>
          <w:szCs w:val="24"/>
        </w:rPr>
        <w:t>10.</w:t>
      </w:r>
      <w:r w:rsidR="00947AF6">
        <w:rPr>
          <w:rFonts w:ascii="Times New Roman" w:hAnsi="Times New Roman"/>
          <w:b/>
          <w:sz w:val="24"/>
          <w:szCs w:val="24"/>
        </w:rPr>
        <w:t> martam</w:t>
      </w:r>
      <w:r>
        <w:rPr>
          <w:rFonts w:ascii="Times New Roman" w:hAnsi="Times New Roman"/>
          <w:b/>
          <w:sz w:val="24"/>
          <w:szCs w:val="24"/>
        </w:rPr>
        <w:t xml:space="preserve"> sadarbībā ar līdzatbildīgajām minis</w:t>
      </w:r>
      <w:r w:rsidR="00C96F19">
        <w:rPr>
          <w:rFonts w:ascii="Times New Roman" w:hAnsi="Times New Roman"/>
          <w:b/>
          <w:sz w:val="24"/>
          <w:szCs w:val="24"/>
        </w:rPr>
        <w:t>trijām un sadarbības partneriem MP iesniegt veicamo</w:t>
      </w:r>
      <w:r>
        <w:rPr>
          <w:rFonts w:ascii="Times New Roman" w:hAnsi="Times New Roman"/>
          <w:b/>
          <w:sz w:val="24"/>
          <w:szCs w:val="24"/>
        </w:rPr>
        <w:t xml:space="preserve"> izmaksu efektīvo pasākumu sarakstu SEG emisiju samazināšanai ne-ETS sektoram un rīcības plānu 2017.</w:t>
      </w:r>
      <w:r w:rsidR="00947AF6">
        <w:rPr>
          <w:rFonts w:ascii="Times New Roman" w:hAnsi="Times New Roman"/>
          <w:b/>
          <w:sz w:val="24"/>
          <w:szCs w:val="24"/>
        </w:rPr>
        <w:t> </w:t>
      </w:r>
      <w:r>
        <w:rPr>
          <w:rFonts w:ascii="Times New Roman" w:hAnsi="Times New Roman"/>
          <w:b/>
          <w:sz w:val="24"/>
          <w:szCs w:val="24"/>
        </w:rPr>
        <w:t>gadam ar veicamajiem pasākumiem un izpildes termiņiem.</w:t>
      </w:r>
    </w:p>
    <w:p w:rsidR="00CF3B55" w:rsidRDefault="00DA11E1" w:rsidP="00B1645F">
      <w:pPr>
        <w:spacing w:line="240" w:lineRule="auto"/>
        <w:jc w:val="both"/>
        <w:rPr>
          <w:rFonts w:ascii="Times New Roman" w:hAnsi="Times New Roman"/>
          <w:sz w:val="24"/>
          <w:szCs w:val="24"/>
        </w:rPr>
      </w:pPr>
      <w:r w:rsidRPr="00DA11E1">
        <w:rPr>
          <w:rFonts w:ascii="Times New Roman" w:hAnsi="Times New Roman"/>
          <w:sz w:val="24"/>
          <w:szCs w:val="24"/>
        </w:rPr>
        <w:t>Lai ministrijas savlaicīgi reaģētu uz klimata politikas izaicinājumiem, kas paredz SEG emisiju samazinājumu ne-ETS nozarēs sākot ar 2021.</w:t>
      </w:r>
      <w:r w:rsidR="00947AF6">
        <w:rPr>
          <w:rFonts w:ascii="Times New Roman" w:hAnsi="Times New Roman"/>
          <w:sz w:val="24"/>
          <w:szCs w:val="24"/>
        </w:rPr>
        <w:t> </w:t>
      </w:r>
      <w:r w:rsidRPr="00DA11E1">
        <w:rPr>
          <w:rFonts w:ascii="Times New Roman" w:hAnsi="Times New Roman"/>
          <w:sz w:val="24"/>
          <w:szCs w:val="24"/>
        </w:rPr>
        <w:t>gadu</w:t>
      </w:r>
      <w:r w:rsidR="00947AF6">
        <w:rPr>
          <w:rFonts w:ascii="Times New Roman" w:hAnsi="Times New Roman"/>
          <w:sz w:val="24"/>
          <w:szCs w:val="24"/>
        </w:rPr>
        <w:t>,</w:t>
      </w:r>
      <w:r w:rsidRPr="00DA11E1">
        <w:rPr>
          <w:rFonts w:ascii="Times New Roman" w:hAnsi="Times New Roman"/>
          <w:sz w:val="24"/>
          <w:szCs w:val="24"/>
        </w:rPr>
        <w:t xml:space="preserve"> un nodrošinātu mērķtiecīgu ES fondu atbalstu projektiem, kas spēj </w:t>
      </w:r>
      <w:r w:rsidR="00C96F19">
        <w:rPr>
          <w:rFonts w:ascii="Times New Roman" w:hAnsi="Times New Roman"/>
          <w:sz w:val="24"/>
          <w:szCs w:val="24"/>
        </w:rPr>
        <w:t>veicinā</w:t>
      </w:r>
      <w:r w:rsidRPr="00DA11E1">
        <w:rPr>
          <w:rFonts w:ascii="Times New Roman" w:hAnsi="Times New Roman"/>
          <w:sz w:val="24"/>
          <w:szCs w:val="24"/>
        </w:rPr>
        <w:t>t oglekļa mazietilpīgas un konkurētspējīgas  ražošanas attīstību, puses vienojās par uzdevumu, kas paredz starpresoru sadarbību izmaksu efektīvo pasākumu identificēšanā un turpmākās rīcības noteikšanā.</w:t>
      </w:r>
    </w:p>
    <w:p w:rsidR="00724DF8" w:rsidRPr="00724DF8" w:rsidRDefault="006F24E7" w:rsidP="00521B67">
      <w:pPr>
        <w:pStyle w:val="ListParagraph"/>
        <w:numPr>
          <w:ilvl w:val="0"/>
          <w:numId w:val="5"/>
        </w:numPr>
        <w:spacing w:after="0" w:line="240" w:lineRule="auto"/>
        <w:jc w:val="both"/>
        <w:rPr>
          <w:rFonts w:ascii="Times New Roman" w:hAnsi="Times New Roman"/>
          <w:b/>
          <w:sz w:val="24"/>
          <w:szCs w:val="24"/>
        </w:rPr>
      </w:pPr>
      <w:r w:rsidRPr="006F24E7">
        <w:rPr>
          <w:rFonts w:ascii="Times New Roman" w:hAnsi="Times New Roman"/>
          <w:b/>
          <w:bCs/>
          <w:sz w:val="24"/>
          <w:szCs w:val="24"/>
        </w:rPr>
        <w:t>VARAM</w:t>
      </w:r>
      <w:r w:rsidRPr="006F24E7">
        <w:rPr>
          <w:rFonts w:ascii="Times New Roman" w:hAnsi="Times New Roman"/>
          <w:b/>
          <w:sz w:val="24"/>
          <w:szCs w:val="24"/>
        </w:rPr>
        <w:t xml:space="preserve"> </w:t>
      </w:r>
      <w:r w:rsidR="001B15EF" w:rsidRPr="006F24E7">
        <w:rPr>
          <w:rFonts w:ascii="Times New Roman" w:hAnsi="Times New Roman"/>
          <w:b/>
          <w:sz w:val="24"/>
          <w:szCs w:val="24"/>
        </w:rPr>
        <w:t xml:space="preserve">sadarbībā ar ZM </w:t>
      </w:r>
      <w:r w:rsidRPr="006F24E7">
        <w:rPr>
          <w:rFonts w:ascii="Times New Roman" w:hAnsi="Times New Roman"/>
          <w:b/>
          <w:sz w:val="24"/>
          <w:szCs w:val="24"/>
        </w:rPr>
        <w:t xml:space="preserve">līdz </w:t>
      </w:r>
      <w:r w:rsidR="001B15EF">
        <w:rPr>
          <w:rFonts w:ascii="Times New Roman" w:hAnsi="Times New Roman"/>
          <w:b/>
          <w:sz w:val="24"/>
          <w:szCs w:val="24"/>
        </w:rPr>
        <w:t xml:space="preserve">2017. gada </w:t>
      </w:r>
      <w:r w:rsidRPr="006F24E7">
        <w:rPr>
          <w:rFonts w:ascii="Times New Roman" w:hAnsi="Times New Roman"/>
          <w:b/>
          <w:sz w:val="24"/>
          <w:szCs w:val="24"/>
        </w:rPr>
        <w:t>1.</w:t>
      </w:r>
      <w:r w:rsidR="001B15EF">
        <w:rPr>
          <w:rFonts w:ascii="Times New Roman" w:hAnsi="Times New Roman"/>
          <w:b/>
          <w:sz w:val="24"/>
          <w:szCs w:val="24"/>
        </w:rPr>
        <w:t> martam</w:t>
      </w:r>
      <w:r w:rsidRPr="006F24E7">
        <w:rPr>
          <w:rFonts w:ascii="Times New Roman" w:hAnsi="Times New Roman"/>
          <w:b/>
          <w:sz w:val="24"/>
          <w:szCs w:val="24"/>
        </w:rPr>
        <w:t xml:space="preserve"> iesniegt konceptuālo ziņojumu par atbalsta mehānismu pieejamību uzņēmējdarbības attīstībai un kooperācijas intensificēšanai, iesaistot vietējo rīcības grupu potenciālu un ņemot vērā pašvaldību atbildību teritorijas specializēt</w:t>
      </w:r>
      <w:r w:rsidR="00C96F19">
        <w:rPr>
          <w:rFonts w:ascii="Times New Roman" w:hAnsi="Times New Roman"/>
          <w:b/>
          <w:sz w:val="24"/>
          <w:szCs w:val="24"/>
        </w:rPr>
        <w:t>aj</w:t>
      </w:r>
      <w:r w:rsidRPr="006F24E7">
        <w:rPr>
          <w:rFonts w:ascii="Times New Roman" w:hAnsi="Times New Roman"/>
          <w:b/>
          <w:sz w:val="24"/>
          <w:szCs w:val="24"/>
        </w:rPr>
        <w:t>ā uzņēmējdarbības attīstības plānošanā</w:t>
      </w:r>
      <w:r w:rsidR="001B15EF">
        <w:rPr>
          <w:rFonts w:ascii="Times New Roman" w:hAnsi="Times New Roman"/>
          <w:b/>
          <w:sz w:val="24"/>
          <w:szCs w:val="24"/>
        </w:rPr>
        <w:t>.</w:t>
      </w:r>
    </w:p>
    <w:p w:rsidR="00724DF8" w:rsidRDefault="00724DF8" w:rsidP="00724DF8">
      <w:pPr>
        <w:spacing w:after="0" w:line="240" w:lineRule="auto"/>
        <w:jc w:val="both"/>
        <w:rPr>
          <w:rFonts w:ascii="Times New Roman" w:hAnsi="Times New Roman"/>
          <w:sz w:val="24"/>
          <w:szCs w:val="24"/>
        </w:rPr>
      </w:pPr>
    </w:p>
    <w:p w:rsidR="006F24E7" w:rsidRDefault="006F24E7" w:rsidP="00724DF8">
      <w:pPr>
        <w:spacing w:after="0" w:line="240" w:lineRule="auto"/>
        <w:jc w:val="both"/>
        <w:rPr>
          <w:rFonts w:ascii="Times New Roman" w:hAnsi="Times New Roman"/>
          <w:sz w:val="24"/>
          <w:szCs w:val="24"/>
        </w:rPr>
      </w:pPr>
      <w:r w:rsidRPr="006F24E7">
        <w:rPr>
          <w:rFonts w:ascii="Times New Roman" w:hAnsi="Times New Roman"/>
          <w:sz w:val="24"/>
          <w:szCs w:val="24"/>
        </w:rPr>
        <w:t>Lauku telpā ir nepieciešami stim</w:t>
      </w:r>
      <w:r w:rsidR="00724DF8">
        <w:rPr>
          <w:rFonts w:ascii="Times New Roman" w:hAnsi="Times New Roman"/>
          <w:sz w:val="24"/>
          <w:szCs w:val="24"/>
        </w:rPr>
        <w:t>uli efektīvākas uzņēmējdarbības</w:t>
      </w:r>
      <w:r w:rsidRPr="006F24E7">
        <w:rPr>
          <w:rFonts w:ascii="Times New Roman" w:hAnsi="Times New Roman"/>
          <w:sz w:val="24"/>
          <w:szCs w:val="24"/>
        </w:rPr>
        <w:t xml:space="preserve"> kooperācijas attīstībai, kā arī izglītojošs atbalsts mazo saimniecību dzīvotspējas nodrošināšanai</w:t>
      </w:r>
      <w:r w:rsidR="0092483A">
        <w:rPr>
          <w:rFonts w:ascii="Times New Roman" w:hAnsi="Times New Roman"/>
          <w:sz w:val="24"/>
          <w:szCs w:val="24"/>
        </w:rPr>
        <w:t xml:space="preserve"> </w:t>
      </w:r>
      <w:r w:rsidR="001B15EF">
        <w:rPr>
          <w:rFonts w:ascii="Times New Roman" w:hAnsi="Times New Roman"/>
          <w:sz w:val="24"/>
          <w:szCs w:val="24"/>
        </w:rPr>
        <w:t>un</w:t>
      </w:r>
      <w:r w:rsidR="0092483A">
        <w:rPr>
          <w:rFonts w:ascii="Times New Roman" w:hAnsi="Times New Roman"/>
          <w:sz w:val="24"/>
          <w:szCs w:val="24"/>
        </w:rPr>
        <w:t xml:space="preserve"> efektīvai zemes resursu pārvaldībai</w:t>
      </w:r>
      <w:r w:rsidRPr="006F24E7">
        <w:rPr>
          <w:rFonts w:ascii="Times New Roman" w:hAnsi="Times New Roman"/>
          <w:sz w:val="24"/>
          <w:szCs w:val="24"/>
        </w:rPr>
        <w:t>. Ievērojot minēto un apzinoties pašvaldīb</w:t>
      </w:r>
      <w:r w:rsidR="001B15EF">
        <w:rPr>
          <w:rFonts w:ascii="Times New Roman" w:hAnsi="Times New Roman"/>
          <w:sz w:val="24"/>
          <w:szCs w:val="24"/>
        </w:rPr>
        <w:t>as</w:t>
      </w:r>
      <w:r w:rsidRPr="006F24E7">
        <w:rPr>
          <w:rFonts w:ascii="Times New Roman" w:hAnsi="Times New Roman"/>
          <w:sz w:val="24"/>
          <w:szCs w:val="24"/>
        </w:rPr>
        <w:t xml:space="preserve"> kompetenci un atbildību par tās teritorijā pieejamo resursu efektīvu apsaimniekošanu un attiecīgās teritorijas ekonomiskās izaugsmes attīstības plānošanu, puses vienojās par atbalsta mehānismu izstrādi tirgus dalībniekiem, kas vāji izmanto kooperācijas potenciālu ražošanas un pārstrādes kāpināšanā.</w:t>
      </w:r>
    </w:p>
    <w:p w:rsidR="00724DF8" w:rsidRPr="006F24E7" w:rsidRDefault="00724DF8" w:rsidP="00724DF8">
      <w:pPr>
        <w:spacing w:after="0" w:line="240" w:lineRule="auto"/>
        <w:jc w:val="both"/>
        <w:rPr>
          <w:rFonts w:ascii="Times New Roman" w:hAnsi="Times New Roman"/>
          <w:sz w:val="24"/>
          <w:szCs w:val="24"/>
        </w:rPr>
      </w:pPr>
    </w:p>
    <w:p w:rsidR="006F24E7" w:rsidRPr="006F24E7" w:rsidRDefault="006F24E7" w:rsidP="00521B67">
      <w:pPr>
        <w:pStyle w:val="ListParagraph"/>
        <w:numPr>
          <w:ilvl w:val="0"/>
          <w:numId w:val="5"/>
        </w:numPr>
        <w:spacing w:line="240" w:lineRule="auto"/>
        <w:jc w:val="both"/>
        <w:rPr>
          <w:rFonts w:ascii="Times New Roman" w:hAnsi="Times New Roman"/>
          <w:b/>
          <w:sz w:val="24"/>
          <w:szCs w:val="24"/>
        </w:rPr>
      </w:pPr>
      <w:r w:rsidRPr="006F24E7">
        <w:rPr>
          <w:rFonts w:ascii="Times New Roman" w:hAnsi="Times New Roman"/>
          <w:b/>
          <w:bCs/>
          <w:sz w:val="24"/>
          <w:szCs w:val="24"/>
        </w:rPr>
        <w:t>ZM</w:t>
      </w:r>
      <w:r w:rsidRPr="006F24E7">
        <w:rPr>
          <w:rFonts w:ascii="Times New Roman" w:hAnsi="Times New Roman"/>
          <w:b/>
          <w:sz w:val="24"/>
          <w:szCs w:val="24"/>
        </w:rPr>
        <w:t xml:space="preserve"> līdz </w:t>
      </w:r>
      <w:r w:rsidR="001B15EF">
        <w:rPr>
          <w:rFonts w:ascii="Times New Roman" w:hAnsi="Times New Roman"/>
          <w:b/>
          <w:sz w:val="24"/>
          <w:szCs w:val="24"/>
        </w:rPr>
        <w:t xml:space="preserve">2017. gada </w:t>
      </w:r>
      <w:r w:rsidRPr="006F24E7">
        <w:rPr>
          <w:rFonts w:ascii="Times New Roman" w:hAnsi="Times New Roman"/>
          <w:b/>
          <w:sz w:val="24"/>
          <w:szCs w:val="24"/>
        </w:rPr>
        <w:t>15.</w:t>
      </w:r>
      <w:r w:rsidR="001B15EF">
        <w:rPr>
          <w:rFonts w:ascii="Times New Roman" w:hAnsi="Times New Roman"/>
          <w:b/>
          <w:sz w:val="24"/>
          <w:szCs w:val="24"/>
        </w:rPr>
        <w:t> aprīlim</w:t>
      </w:r>
      <w:r w:rsidRPr="006F24E7">
        <w:rPr>
          <w:rFonts w:ascii="Times New Roman" w:hAnsi="Times New Roman"/>
          <w:b/>
          <w:sz w:val="24"/>
          <w:szCs w:val="24"/>
        </w:rPr>
        <w:t xml:space="preserve"> Bioekonomikas stratēģijas izst</w:t>
      </w:r>
      <w:r w:rsidR="00C96F19">
        <w:rPr>
          <w:rFonts w:ascii="Times New Roman" w:hAnsi="Times New Roman"/>
          <w:b/>
          <w:sz w:val="24"/>
          <w:szCs w:val="24"/>
        </w:rPr>
        <w:t>r</w:t>
      </w:r>
      <w:r w:rsidRPr="006F24E7">
        <w:rPr>
          <w:rFonts w:ascii="Times New Roman" w:hAnsi="Times New Roman"/>
          <w:b/>
          <w:sz w:val="24"/>
          <w:szCs w:val="24"/>
        </w:rPr>
        <w:t>ādes ietvaros sadarbībā ar IZM, EM, VARAM, SM iesniegt izskatīšanai MK informatīvo ziņojumu ar konceptuālām izvēlēm, kas integrējamas Latvijas la</w:t>
      </w:r>
      <w:r w:rsidR="001B15EF">
        <w:rPr>
          <w:rFonts w:ascii="Times New Roman" w:hAnsi="Times New Roman"/>
          <w:b/>
          <w:sz w:val="24"/>
          <w:szCs w:val="24"/>
        </w:rPr>
        <w:t>uku attīstības programmā 2014.–</w:t>
      </w:r>
      <w:r w:rsidRPr="006F24E7">
        <w:rPr>
          <w:rFonts w:ascii="Times New Roman" w:hAnsi="Times New Roman"/>
          <w:b/>
          <w:sz w:val="24"/>
          <w:szCs w:val="24"/>
        </w:rPr>
        <w:t>2020.</w:t>
      </w:r>
      <w:r w:rsidR="001B15EF">
        <w:rPr>
          <w:rFonts w:ascii="Times New Roman" w:hAnsi="Times New Roman"/>
          <w:b/>
          <w:sz w:val="24"/>
          <w:szCs w:val="24"/>
        </w:rPr>
        <w:t> </w:t>
      </w:r>
      <w:r w:rsidRPr="006F24E7">
        <w:rPr>
          <w:rFonts w:ascii="Times New Roman" w:hAnsi="Times New Roman"/>
          <w:b/>
          <w:sz w:val="24"/>
          <w:szCs w:val="24"/>
        </w:rPr>
        <w:t>gadam (</w:t>
      </w:r>
      <w:r w:rsidR="00B43631">
        <w:rPr>
          <w:rFonts w:ascii="Times New Roman" w:hAnsi="Times New Roman"/>
          <w:b/>
          <w:sz w:val="24"/>
          <w:szCs w:val="24"/>
        </w:rPr>
        <w:t>tai skaitā</w:t>
      </w:r>
      <w:r w:rsidRPr="006F24E7">
        <w:rPr>
          <w:rFonts w:ascii="Times New Roman" w:hAnsi="Times New Roman"/>
          <w:b/>
          <w:sz w:val="24"/>
          <w:szCs w:val="24"/>
        </w:rPr>
        <w:t xml:space="preserve"> plānošanas periodam 2021</w:t>
      </w:r>
      <w:r w:rsidR="001B15EF">
        <w:rPr>
          <w:rFonts w:ascii="Times New Roman" w:hAnsi="Times New Roman"/>
          <w:b/>
          <w:sz w:val="24"/>
          <w:szCs w:val="24"/>
        </w:rPr>
        <w:t>.–</w:t>
      </w:r>
      <w:r w:rsidRPr="006F24E7">
        <w:rPr>
          <w:rFonts w:ascii="Times New Roman" w:hAnsi="Times New Roman"/>
          <w:b/>
          <w:sz w:val="24"/>
          <w:szCs w:val="24"/>
        </w:rPr>
        <w:t>2027.</w:t>
      </w:r>
      <w:r w:rsidR="001B15EF">
        <w:rPr>
          <w:rFonts w:ascii="Times New Roman" w:hAnsi="Times New Roman"/>
          <w:b/>
          <w:sz w:val="24"/>
          <w:szCs w:val="24"/>
        </w:rPr>
        <w:t> </w:t>
      </w:r>
      <w:r w:rsidRPr="006F24E7">
        <w:rPr>
          <w:rFonts w:ascii="Times New Roman" w:hAnsi="Times New Roman"/>
          <w:b/>
          <w:sz w:val="24"/>
          <w:szCs w:val="24"/>
        </w:rPr>
        <w:t>gadam), izmantojot Viedās specializācijas (RIS3) un valsts pētījumu programmu plānotos ieguldījumus</w:t>
      </w:r>
      <w:r w:rsidR="001B15EF">
        <w:rPr>
          <w:rFonts w:ascii="Times New Roman" w:hAnsi="Times New Roman"/>
          <w:b/>
          <w:sz w:val="24"/>
          <w:szCs w:val="24"/>
        </w:rPr>
        <w:t>.</w:t>
      </w:r>
    </w:p>
    <w:p w:rsidR="00343004" w:rsidRDefault="006F24E7" w:rsidP="00542186">
      <w:pPr>
        <w:spacing w:line="240" w:lineRule="auto"/>
        <w:jc w:val="both"/>
        <w:rPr>
          <w:rFonts w:ascii="Times New Roman" w:hAnsi="Times New Roman"/>
          <w:sz w:val="24"/>
          <w:szCs w:val="24"/>
        </w:rPr>
      </w:pPr>
      <w:r w:rsidRPr="00DA11E1">
        <w:rPr>
          <w:rFonts w:ascii="Times New Roman" w:hAnsi="Times New Roman"/>
          <w:sz w:val="24"/>
          <w:szCs w:val="24"/>
        </w:rPr>
        <w:t>Ņemot vērā globālās ekonomikas</w:t>
      </w:r>
      <w:r w:rsidR="00F71C78">
        <w:rPr>
          <w:rFonts w:ascii="Times New Roman" w:hAnsi="Times New Roman"/>
          <w:sz w:val="24"/>
          <w:szCs w:val="24"/>
        </w:rPr>
        <w:t xml:space="preserve"> ietekmi arī uz ražošanas procesu un produktu</w:t>
      </w:r>
      <w:r w:rsidR="00F71C78" w:rsidRPr="00DA11E1">
        <w:rPr>
          <w:rFonts w:ascii="Times New Roman" w:hAnsi="Times New Roman"/>
          <w:sz w:val="24"/>
          <w:szCs w:val="24"/>
        </w:rPr>
        <w:t xml:space="preserve"> </w:t>
      </w:r>
      <w:r w:rsidR="00F71C78">
        <w:rPr>
          <w:rFonts w:ascii="Times New Roman" w:hAnsi="Times New Roman"/>
          <w:sz w:val="24"/>
          <w:szCs w:val="24"/>
        </w:rPr>
        <w:t>transformāciju</w:t>
      </w:r>
      <w:r w:rsidR="001B15EF">
        <w:rPr>
          <w:rFonts w:ascii="Times New Roman" w:hAnsi="Times New Roman"/>
          <w:sz w:val="24"/>
          <w:szCs w:val="24"/>
        </w:rPr>
        <w:t xml:space="preserve"> un</w:t>
      </w:r>
      <w:r w:rsidRPr="00DA11E1">
        <w:rPr>
          <w:rFonts w:ascii="Times New Roman" w:hAnsi="Times New Roman"/>
          <w:sz w:val="24"/>
          <w:szCs w:val="24"/>
        </w:rPr>
        <w:t xml:space="preserve"> izmantojot modernas tehnoloģijas un inovatīvus risinājumus aprites ekonomikas ietvarā, puses vienojās izstrādāt informatīvo ziņojumu par Bioekonomikas stratēģiju, </w:t>
      </w:r>
      <w:r w:rsidR="00F71C78">
        <w:rPr>
          <w:rFonts w:ascii="Times New Roman" w:hAnsi="Times New Roman"/>
          <w:sz w:val="24"/>
          <w:szCs w:val="24"/>
        </w:rPr>
        <w:t xml:space="preserve">iezīmējot stratēģiskās izšķiršanās starp nozaru politikām, kas veicamas </w:t>
      </w:r>
      <w:r w:rsidRPr="00DA11E1">
        <w:rPr>
          <w:rFonts w:ascii="Times New Roman" w:hAnsi="Times New Roman"/>
          <w:sz w:val="24"/>
          <w:szCs w:val="24"/>
        </w:rPr>
        <w:t>uzņēmējdarbības vides uzlabošanai,</w:t>
      </w:r>
      <w:r w:rsidR="00F71C78">
        <w:rPr>
          <w:rFonts w:ascii="Times New Roman" w:hAnsi="Times New Roman"/>
          <w:sz w:val="24"/>
          <w:szCs w:val="24"/>
        </w:rPr>
        <w:t xml:space="preserve"> inovāciju attīstībai pārstrādē/</w:t>
      </w:r>
      <w:r w:rsidRPr="00DA11E1">
        <w:rPr>
          <w:rFonts w:ascii="Times New Roman" w:hAnsi="Times New Roman"/>
          <w:sz w:val="24"/>
          <w:szCs w:val="24"/>
        </w:rPr>
        <w:t xml:space="preserve">ražošanā un nodarbinātības </w:t>
      </w:r>
      <w:r w:rsidR="00F71C78">
        <w:rPr>
          <w:rFonts w:ascii="Times New Roman" w:hAnsi="Times New Roman"/>
          <w:sz w:val="24"/>
          <w:szCs w:val="24"/>
        </w:rPr>
        <w:t>stimuliem</w:t>
      </w:r>
      <w:r w:rsidRPr="00DA11E1">
        <w:rPr>
          <w:rFonts w:ascii="Times New Roman" w:hAnsi="Times New Roman"/>
          <w:sz w:val="24"/>
          <w:szCs w:val="24"/>
        </w:rPr>
        <w:t xml:space="preserve"> lauksaimniecības, mežsaimniecības un zivsaimniecības sektorā.</w:t>
      </w:r>
    </w:p>
    <w:p w:rsidR="006F24E7" w:rsidRPr="006F24E7" w:rsidRDefault="006F24E7" w:rsidP="00542186">
      <w:pPr>
        <w:spacing w:line="240" w:lineRule="auto"/>
        <w:jc w:val="both"/>
        <w:rPr>
          <w:rFonts w:ascii="Times New Roman" w:hAnsi="Times New Roman"/>
          <w:sz w:val="24"/>
          <w:szCs w:val="24"/>
        </w:rPr>
      </w:pPr>
    </w:p>
    <w:p w:rsidR="00875A14" w:rsidRPr="001B15EF" w:rsidRDefault="00C96F19" w:rsidP="00C96F19">
      <w:pPr>
        <w:pStyle w:val="ListParagraph"/>
        <w:ind w:left="0"/>
        <w:rPr>
          <w:rFonts w:ascii="Times New Roman" w:hAnsi="Times New Roman"/>
          <w:b/>
          <w:sz w:val="24"/>
          <w:szCs w:val="24"/>
          <w:u w:val="single"/>
        </w:rPr>
      </w:pPr>
      <w:r>
        <w:rPr>
          <w:rFonts w:ascii="Times New Roman" w:hAnsi="Times New Roman"/>
          <w:b/>
          <w:sz w:val="24"/>
          <w:szCs w:val="24"/>
          <w:u w:val="single"/>
        </w:rPr>
        <w:t>3.3. </w:t>
      </w:r>
      <w:r w:rsidR="00875A14" w:rsidRPr="001B15EF">
        <w:rPr>
          <w:rFonts w:ascii="Times New Roman" w:hAnsi="Times New Roman"/>
          <w:b/>
          <w:sz w:val="24"/>
          <w:szCs w:val="24"/>
          <w:u w:val="single"/>
        </w:rPr>
        <w:t>Jautājumi, p</w:t>
      </w:r>
      <w:r w:rsidR="00646D69" w:rsidRPr="001B15EF">
        <w:rPr>
          <w:rFonts w:ascii="Times New Roman" w:hAnsi="Times New Roman"/>
          <w:b/>
          <w:sz w:val="24"/>
          <w:szCs w:val="24"/>
          <w:u w:val="single"/>
        </w:rPr>
        <w:t>ar kuriem nepieciešama politiska</w:t>
      </w:r>
      <w:r w:rsidR="00875A14" w:rsidRPr="001B15EF">
        <w:rPr>
          <w:rFonts w:ascii="Times New Roman" w:hAnsi="Times New Roman"/>
          <w:b/>
          <w:sz w:val="24"/>
          <w:szCs w:val="24"/>
          <w:u w:val="single"/>
        </w:rPr>
        <w:t xml:space="preserve"> vienošanās </w:t>
      </w:r>
    </w:p>
    <w:p w:rsidR="00875A14" w:rsidRPr="001B15EF" w:rsidRDefault="00875A14" w:rsidP="00875A14">
      <w:pPr>
        <w:pStyle w:val="ListParagraph"/>
        <w:rPr>
          <w:rFonts w:ascii="Times New Roman" w:hAnsi="Times New Roman"/>
          <w:sz w:val="24"/>
          <w:szCs w:val="24"/>
        </w:rPr>
      </w:pPr>
    </w:p>
    <w:p w:rsidR="00875A14" w:rsidRPr="00F71C78" w:rsidRDefault="00875A14" w:rsidP="00443911">
      <w:pPr>
        <w:pStyle w:val="ListParagraph"/>
        <w:numPr>
          <w:ilvl w:val="0"/>
          <w:numId w:val="4"/>
        </w:numPr>
        <w:kinsoku w:val="0"/>
        <w:overflowPunct w:val="0"/>
        <w:spacing w:after="0" w:line="216" w:lineRule="auto"/>
        <w:jc w:val="both"/>
        <w:textAlignment w:val="baseline"/>
        <w:rPr>
          <w:rFonts w:ascii="Times New Roman" w:eastAsia="Times New Roman" w:hAnsi="Times New Roman"/>
          <w:sz w:val="24"/>
          <w:szCs w:val="24"/>
          <w:lang w:eastAsia="lv-LV"/>
        </w:rPr>
      </w:pPr>
      <w:r w:rsidRPr="00875A14">
        <w:rPr>
          <w:rFonts w:ascii="Times New Roman" w:eastAsia="Verdana" w:hAnsi="Times New Roman"/>
          <w:color w:val="000000"/>
          <w:kern w:val="24"/>
          <w:sz w:val="24"/>
          <w:szCs w:val="24"/>
          <w:lang w:eastAsia="lv-LV"/>
        </w:rPr>
        <w:lastRenderedPageBreak/>
        <w:t xml:space="preserve">AizM piedāvāt priekšlikumus grozījumiem Būvniecības </w:t>
      </w:r>
      <w:r w:rsidR="001B15EF">
        <w:rPr>
          <w:rFonts w:ascii="Times New Roman" w:eastAsia="Verdana" w:hAnsi="Times New Roman"/>
          <w:color w:val="000000"/>
          <w:kern w:val="24"/>
          <w:sz w:val="24"/>
          <w:szCs w:val="24"/>
          <w:lang w:eastAsia="lv-LV"/>
        </w:rPr>
        <w:t xml:space="preserve">likumā </w:t>
      </w:r>
      <w:r w:rsidRPr="00875A14">
        <w:rPr>
          <w:rFonts w:ascii="Times New Roman" w:eastAsia="Verdana" w:hAnsi="Times New Roman"/>
          <w:color w:val="000000"/>
          <w:kern w:val="24"/>
          <w:sz w:val="24"/>
          <w:szCs w:val="24"/>
          <w:lang w:eastAsia="lv-LV"/>
        </w:rPr>
        <w:t>un Meža likumā, lai valsts drošības un aizsardzības vajadzībām atvieglotu nosacījumus militāro objektu būvniecībai, kā arī AizM pārziņā esošo mežu apsaimniekošanai, lai at</w:t>
      </w:r>
      <w:r w:rsidR="00E05D0A">
        <w:rPr>
          <w:rFonts w:ascii="Times New Roman" w:eastAsia="Verdana" w:hAnsi="Times New Roman"/>
          <w:color w:val="000000"/>
          <w:kern w:val="24"/>
          <w:sz w:val="24"/>
          <w:szCs w:val="24"/>
          <w:lang w:eastAsia="lv-LV"/>
        </w:rPr>
        <w:t>tīstītu militāro infrastruktūru.</w:t>
      </w:r>
    </w:p>
    <w:p w:rsidR="00F71C78" w:rsidRPr="00F71C78" w:rsidRDefault="00F71C78" w:rsidP="00443911">
      <w:pPr>
        <w:pStyle w:val="ListParagraph"/>
        <w:kinsoku w:val="0"/>
        <w:overflowPunct w:val="0"/>
        <w:spacing w:after="0" w:line="216" w:lineRule="auto"/>
        <w:ind w:hanging="360"/>
        <w:jc w:val="both"/>
        <w:textAlignment w:val="baseline"/>
        <w:rPr>
          <w:rFonts w:ascii="Times New Roman" w:eastAsia="Times New Roman" w:hAnsi="Times New Roman"/>
          <w:sz w:val="24"/>
          <w:szCs w:val="24"/>
          <w:lang w:eastAsia="lv-LV"/>
        </w:rPr>
      </w:pPr>
    </w:p>
    <w:p w:rsidR="00443911" w:rsidRPr="00576D48" w:rsidRDefault="00443911" w:rsidP="00443911">
      <w:pPr>
        <w:pStyle w:val="ListParagraph"/>
        <w:numPr>
          <w:ilvl w:val="0"/>
          <w:numId w:val="4"/>
        </w:numPr>
        <w:kinsoku w:val="0"/>
        <w:overflowPunct w:val="0"/>
        <w:spacing w:after="0" w:line="216" w:lineRule="auto"/>
        <w:jc w:val="both"/>
        <w:textAlignment w:val="baseline"/>
        <w:rPr>
          <w:rFonts w:ascii="Times New Roman" w:eastAsia="Verdana" w:hAnsi="Times New Roman"/>
          <w:color w:val="000000"/>
          <w:kern w:val="24"/>
          <w:sz w:val="24"/>
          <w:szCs w:val="24"/>
          <w:lang w:eastAsia="lv-LV"/>
        </w:rPr>
      </w:pPr>
      <w:r w:rsidRPr="00B12587">
        <w:rPr>
          <w:rFonts w:ascii="Times New Roman" w:eastAsia="Verdana" w:hAnsi="Times New Roman"/>
          <w:color w:val="000000"/>
          <w:kern w:val="24"/>
          <w:sz w:val="24"/>
          <w:szCs w:val="24"/>
          <w:lang w:eastAsia="lv-LV"/>
        </w:rPr>
        <w:t>Panākt vienošanos par Piespiedu dalītā īpašuma tiesisko attiecību privatizētajās daudzdzīvokļu mājās izbeigšan</w:t>
      </w:r>
      <w:r>
        <w:rPr>
          <w:rFonts w:ascii="Times New Roman" w:eastAsia="Verdana" w:hAnsi="Times New Roman"/>
          <w:color w:val="000000"/>
          <w:kern w:val="24"/>
          <w:sz w:val="24"/>
          <w:szCs w:val="24"/>
          <w:lang w:eastAsia="lv-LV"/>
        </w:rPr>
        <w:t>as likumprojekta virzību Saeimā.</w:t>
      </w:r>
    </w:p>
    <w:p w:rsidR="00576D48" w:rsidRDefault="00576D48" w:rsidP="00443911">
      <w:pPr>
        <w:pStyle w:val="ListParagraph"/>
        <w:kinsoku w:val="0"/>
        <w:overflowPunct w:val="0"/>
        <w:spacing w:after="0" w:line="216" w:lineRule="auto"/>
        <w:ind w:hanging="360"/>
        <w:jc w:val="both"/>
        <w:textAlignment w:val="baseline"/>
        <w:rPr>
          <w:rFonts w:ascii="Times New Roman" w:eastAsia="Verdana" w:hAnsi="Times New Roman"/>
          <w:color w:val="000000"/>
          <w:kern w:val="24"/>
          <w:sz w:val="24"/>
          <w:szCs w:val="24"/>
          <w:lang w:eastAsia="lv-LV"/>
        </w:rPr>
      </w:pPr>
    </w:p>
    <w:p w:rsidR="0085519D" w:rsidRPr="00B12587" w:rsidRDefault="0085519D" w:rsidP="00443911">
      <w:pPr>
        <w:pStyle w:val="ListParagraph"/>
        <w:numPr>
          <w:ilvl w:val="0"/>
          <w:numId w:val="4"/>
        </w:numPr>
        <w:kinsoku w:val="0"/>
        <w:overflowPunct w:val="0"/>
        <w:spacing w:after="0" w:line="216" w:lineRule="auto"/>
        <w:jc w:val="both"/>
        <w:textAlignment w:val="baseline"/>
        <w:rPr>
          <w:rFonts w:ascii="Times New Roman" w:eastAsia="Verdana" w:hAnsi="Times New Roman"/>
          <w:color w:val="000000"/>
          <w:kern w:val="24"/>
          <w:sz w:val="24"/>
          <w:szCs w:val="24"/>
          <w:lang w:eastAsia="lv-LV"/>
        </w:rPr>
      </w:pPr>
      <w:r>
        <w:rPr>
          <w:rFonts w:ascii="Times New Roman" w:eastAsia="Verdana" w:hAnsi="Times New Roman"/>
          <w:color w:val="000000"/>
          <w:kern w:val="24"/>
          <w:sz w:val="24"/>
          <w:szCs w:val="24"/>
          <w:lang w:eastAsia="lv-LV"/>
        </w:rPr>
        <w:t>Panākt vienošan</w:t>
      </w:r>
      <w:r w:rsidR="001B15EF">
        <w:rPr>
          <w:rFonts w:ascii="Times New Roman" w:eastAsia="Verdana" w:hAnsi="Times New Roman"/>
          <w:color w:val="000000"/>
          <w:kern w:val="24"/>
          <w:sz w:val="24"/>
          <w:szCs w:val="24"/>
          <w:lang w:eastAsia="lv-LV"/>
        </w:rPr>
        <w:t>o</w:t>
      </w:r>
      <w:r>
        <w:rPr>
          <w:rFonts w:ascii="Times New Roman" w:eastAsia="Verdana" w:hAnsi="Times New Roman"/>
          <w:color w:val="000000"/>
          <w:kern w:val="24"/>
          <w:sz w:val="24"/>
          <w:szCs w:val="24"/>
          <w:lang w:eastAsia="lv-LV"/>
        </w:rPr>
        <w:t>s par Mi</w:t>
      </w:r>
      <w:r w:rsidR="00F71C78">
        <w:rPr>
          <w:rFonts w:ascii="Times New Roman" w:eastAsia="Verdana" w:hAnsi="Times New Roman"/>
          <w:color w:val="000000"/>
          <w:kern w:val="24"/>
          <w:sz w:val="24"/>
          <w:szCs w:val="24"/>
          <w:lang w:eastAsia="lv-LV"/>
        </w:rPr>
        <w:t>nimālo ienākumu atbalsta sistēma</w:t>
      </w:r>
      <w:r>
        <w:rPr>
          <w:rFonts w:ascii="Times New Roman" w:eastAsia="Verdana" w:hAnsi="Times New Roman"/>
          <w:color w:val="000000"/>
          <w:kern w:val="24"/>
          <w:sz w:val="24"/>
          <w:szCs w:val="24"/>
          <w:lang w:eastAsia="lv-LV"/>
        </w:rPr>
        <w:t xml:space="preserve">s pilnveides pasākumiem, </w:t>
      </w:r>
      <w:r w:rsidR="00B43631">
        <w:rPr>
          <w:rFonts w:ascii="Times New Roman" w:eastAsia="Verdana" w:hAnsi="Times New Roman"/>
          <w:color w:val="000000"/>
          <w:kern w:val="24"/>
          <w:sz w:val="24"/>
          <w:szCs w:val="24"/>
          <w:lang w:eastAsia="lv-LV"/>
        </w:rPr>
        <w:t>tai skaitā</w:t>
      </w:r>
      <w:r>
        <w:rPr>
          <w:rFonts w:ascii="Times New Roman" w:eastAsia="Verdana" w:hAnsi="Times New Roman"/>
          <w:color w:val="000000"/>
          <w:kern w:val="24"/>
          <w:sz w:val="24"/>
          <w:szCs w:val="24"/>
          <w:lang w:eastAsia="lv-LV"/>
        </w:rPr>
        <w:t xml:space="preserve"> minimālajām pensijām un garan</w:t>
      </w:r>
      <w:r w:rsidR="00CB10E9">
        <w:rPr>
          <w:rFonts w:ascii="Times New Roman" w:eastAsia="Verdana" w:hAnsi="Times New Roman"/>
          <w:color w:val="000000"/>
          <w:kern w:val="24"/>
          <w:sz w:val="24"/>
          <w:szCs w:val="24"/>
          <w:lang w:eastAsia="lv-LV"/>
        </w:rPr>
        <w:t>tēto minimālo ienākumu palielināšanu</w:t>
      </w:r>
      <w:r>
        <w:rPr>
          <w:rFonts w:ascii="Times New Roman" w:eastAsia="Verdana" w:hAnsi="Times New Roman"/>
          <w:color w:val="000000"/>
          <w:kern w:val="24"/>
          <w:sz w:val="24"/>
          <w:szCs w:val="24"/>
          <w:lang w:eastAsia="lv-LV"/>
        </w:rPr>
        <w:t>, ņemot vērā budžeta finanšu iespējas</w:t>
      </w:r>
      <w:r w:rsidR="00576D48">
        <w:rPr>
          <w:rFonts w:ascii="Times New Roman" w:eastAsia="Verdana" w:hAnsi="Times New Roman"/>
          <w:color w:val="000000"/>
          <w:kern w:val="24"/>
          <w:sz w:val="24"/>
          <w:szCs w:val="24"/>
          <w:lang w:eastAsia="lv-LV"/>
        </w:rPr>
        <w:t>.</w:t>
      </w:r>
    </w:p>
    <w:p w:rsidR="00422C3F" w:rsidRPr="006F24E7" w:rsidRDefault="00422C3F" w:rsidP="00443911">
      <w:pPr>
        <w:spacing w:after="0" w:line="240" w:lineRule="auto"/>
        <w:ind w:hanging="360"/>
        <w:jc w:val="both"/>
        <w:rPr>
          <w:rFonts w:ascii="Times New Roman" w:hAnsi="Times New Roman"/>
          <w:sz w:val="24"/>
          <w:szCs w:val="24"/>
        </w:rPr>
      </w:pPr>
    </w:p>
    <w:p w:rsidR="00422C3F" w:rsidRDefault="00422C3F" w:rsidP="00443911">
      <w:pPr>
        <w:pStyle w:val="ListParagraph"/>
        <w:numPr>
          <w:ilvl w:val="0"/>
          <w:numId w:val="4"/>
        </w:numPr>
        <w:spacing w:after="0" w:line="240" w:lineRule="auto"/>
        <w:ind w:left="624"/>
        <w:jc w:val="both"/>
        <w:rPr>
          <w:rFonts w:ascii="Times New Roman" w:hAnsi="Times New Roman"/>
          <w:sz w:val="24"/>
          <w:szCs w:val="24"/>
        </w:rPr>
      </w:pPr>
      <w:r w:rsidRPr="00576D48">
        <w:rPr>
          <w:rFonts w:ascii="Times New Roman" w:hAnsi="Times New Roman"/>
          <w:bCs/>
          <w:sz w:val="24"/>
          <w:szCs w:val="24"/>
        </w:rPr>
        <w:t>VARAM</w:t>
      </w:r>
      <w:r w:rsidR="00F71C78">
        <w:rPr>
          <w:rFonts w:ascii="Times New Roman" w:hAnsi="Times New Roman"/>
          <w:sz w:val="24"/>
          <w:szCs w:val="24"/>
        </w:rPr>
        <w:t xml:space="preserve"> </w:t>
      </w:r>
      <w:r w:rsidRPr="00576D48">
        <w:rPr>
          <w:rFonts w:ascii="Times New Roman" w:hAnsi="Times New Roman"/>
          <w:sz w:val="24"/>
          <w:szCs w:val="24"/>
        </w:rPr>
        <w:t xml:space="preserve">sadarbībā ar IZM, SM un VM </w:t>
      </w:r>
      <w:r w:rsidR="00F71C78">
        <w:rPr>
          <w:rFonts w:ascii="Times New Roman" w:hAnsi="Times New Roman"/>
          <w:sz w:val="24"/>
          <w:szCs w:val="24"/>
        </w:rPr>
        <w:t>iesnie</w:t>
      </w:r>
      <w:r w:rsidR="001B15EF">
        <w:rPr>
          <w:rFonts w:ascii="Times New Roman" w:hAnsi="Times New Roman"/>
          <w:sz w:val="24"/>
          <w:szCs w:val="24"/>
        </w:rPr>
        <w:t>gt</w:t>
      </w:r>
      <w:r w:rsidRPr="00576D48">
        <w:rPr>
          <w:rFonts w:ascii="Times New Roman" w:hAnsi="Times New Roman"/>
          <w:sz w:val="24"/>
          <w:szCs w:val="24"/>
        </w:rPr>
        <w:t xml:space="preserve"> priekšlikumus likumprojektam par sadarbības teritoriju pilnveidošanu, integrējot tajā sabiedriskā transporta, veselības un izglītības pakalpojumu nodrošināšanu</w:t>
      </w:r>
      <w:r w:rsidR="008737D6">
        <w:rPr>
          <w:rFonts w:ascii="Times New Roman" w:hAnsi="Times New Roman"/>
          <w:sz w:val="24"/>
          <w:szCs w:val="24"/>
        </w:rPr>
        <w:t>.</w:t>
      </w:r>
      <w:r w:rsidRPr="00576D48">
        <w:rPr>
          <w:rFonts w:ascii="Times New Roman" w:hAnsi="Times New Roman"/>
          <w:sz w:val="24"/>
          <w:szCs w:val="24"/>
        </w:rPr>
        <w:t xml:space="preserve"> </w:t>
      </w:r>
    </w:p>
    <w:p w:rsidR="00502D98" w:rsidRPr="00502D98" w:rsidRDefault="00502D98" w:rsidP="00502D98">
      <w:pPr>
        <w:spacing w:after="0" w:line="240" w:lineRule="auto"/>
        <w:jc w:val="both"/>
        <w:rPr>
          <w:rFonts w:ascii="Times New Roman" w:hAnsi="Times New Roman"/>
          <w:sz w:val="24"/>
          <w:szCs w:val="24"/>
        </w:rPr>
      </w:pPr>
    </w:p>
    <w:p w:rsidR="00502D98" w:rsidRDefault="00502D98" w:rsidP="00521B67">
      <w:pPr>
        <w:pStyle w:val="ListParagraph"/>
        <w:numPr>
          <w:ilvl w:val="0"/>
          <w:numId w:val="4"/>
        </w:numPr>
        <w:spacing w:after="0" w:line="240" w:lineRule="auto"/>
        <w:ind w:left="624"/>
        <w:jc w:val="both"/>
        <w:rPr>
          <w:rFonts w:ascii="Times New Roman" w:hAnsi="Times New Roman"/>
          <w:sz w:val="24"/>
          <w:szCs w:val="24"/>
        </w:rPr>
      </w:pPr>
      <w:r w:rsidRPr="00502D98">
        <w:rPr>
          <w:rFonts w:ascii="Times New Roman" w:hAnsi="Times New Roman"/>
          <w:bCs/>
          <w:sz w:val="24"/>
          <w:szCs w:val="24"/>
        </w:rPr>
        <w:t>SM</w:t>
      </w:r>
      <w:r w:rsidRPr="00502D98">
        <w:rPr>
          <w:rFonts w:ascii="Times New Roman" w:hAnsi="Times New Roman"/>
          <w:sz w:val="24"/>
          <w:szCs w:val="24"/>
        </w:rPr>
        <w:t xml:space="preserve"> sadarbībā ar EM i</w:t>
      </w:r>
      <w:r w:rsidR="00CB10E9">
        <w:rPr>
          <w:rFonts w:ascii="Times New Roman" w:hAnsi="Times New Roman"/>
          <w:sz w:val="24"/>
          <w:szCs w:val="24"/>
        </w:rPr>
        <w:t>esnie</w:t>
      </w:r>
      <w:r w:rsidR="000B6F0F">
        <w:rPr>
          <w:rFonts w:ascii="Times New Roman" w:hAnsi="Times New Roman"/>
          <w:sz w:val="24"/>
          <w:szCs w:val="24"/>
        </w:rPr>
        <w:t>gt</w:t>
      </w:r>
      <w:r w:rsidR="00CB10E9">
        <w:rPr>
          <w:rFonts w:ascii="Times New Roman" w:hAnsi="Times New Roman"/>
          <w:sz w:val="24"/>
          <w:szCs w:val="24"/>
        </w:rPr>
        <w:t xml:space="preserve"> MK piedāvājum</w:t>
      </w:r>
      <w:r w:rsidR="000B6F0F">
        <w:rPr>
          <w:rFonts w:ascii="Times New Roman" w:hAnsi="Times New Roman"/>
          <w:sz w:val="24"/>
          <w:szCs w:val="24"/>
        </w:rPr>
        <w:t>u</w:t>
      </w:r>
      <w:r w:rsidRPr="00502D98">
        <w:rPr>
          <w:rFonts w:ascii="Times New Roman" w:hAnsi="Times New Roman"/>
          <w:sz w:val="24"/>
          <w:szCs w:val="24"/>
        </w:rPr>
        <w:t xml:space="preserve"> pasažieru pārvadājumu tirgus attīstībai, </w:t>
      </w:r>
      <w:r w:rsidR="00B43631">
        <w:rPr>
          <w:rFonts w:ascii="Times New Roman" w:hAnsi="Times New Roman"/>
          <w:sz w:val="24"/>
          <w:szCs w:val="24"/>
        </w:rPr>
        <w:t xml:space="preserve">tai skaitā </w:t>
      </w:r>
      <w:r w:rsidRPr="00502D98">
        <w:rPr>
          <w:rFonts w:ascii="Times New Roman" w:hAnsi="Times New Roman"/>
          <w:sz w:val="24"/>
          <w:szCs w:val="24"/>
        </w:rPr>
        <w:t>vērtējot kopbraukšanas platformu darbības iespējas un nepieciešamo tiesisko regulējumu</w:t>
      </w:r>
      <w:r>
        <w:rPr>
          <w:rFonts w:ascii="Times New Roman" w:hAnsi="Times New Roman"/>
          <w:sz w:val="24"/>
          <w:szCs w:val="24"/>
        </w:rPr>
        <w:t>.</w:t>
      </w:r>
    </w:p>
    <w:p w:rsidR="0016558D" w:rsidRDefault="0016558D" w:rsidP="0016558D">
      <w:pPr>
        <w:pStyle w:val="ListParagraph"/>
        <w:rPr>
          <w:rFonts w:ascii="Times New Roman" w:hAnsi="Times New Roman"/>
          <w:sz w:val="24"/>
          <w:szCs w:val="24"/>
        </w:rPr>
      </w:pPr>
    </w:p>
    <w:p w:rsidR="00502D98" w:rsidRDefault="00502D98" w:rsidP="0016558D">
      <w:pPr>
        <w:pStyle w:val="ListParagraph"/>
        <w:rPr>
          <w:rFonts w:ascii="Times New Roman" w:hAnsi="Times New Roman"/>
          <w:sz w:val="24"/>
          <w:szCs w:val="24"/>
        </w:rPr>
      </w:pPr>
    </w:p>
    <w:p w:rsidR="00343004" w:rsidRDefault="00343004" w:rsidP="0016558D">
      <w:pPr>
        <w:pStyle w:val="ListParagraph"/>
        <w:rPr>
          <w:rFonts w:ascii="Times New Roman" w:hAnsi="Times New Roman"/>
          <w:sz w:val="24"/>
          <w:szCs w:val="24"/>
        </w:rPr>
      </w:pPr>
    </w:p>
    <w:p w:rsidR="00343004" w:rsidRPr="0016558D" w:rsidRDefault="00343004" w:rsidP="0016558D">
      <w:pPr>
        <w:pStyle w:val="ListParagraph"/>
        <w:rPr>
          <w:rFonts w:ascii="Times New Roman" w:hAnsi="Times New Roman"/>
          <w:sz w:val="24"/>
          <w:szCs w:val="24"/>
        </w:rPr>
      </w:pPr>
    </w:p>
    <w:p w:rsidR="0016558D" w:rsidRDefault="0016558D" w:rsidP="0016558D">
      <w:pPr>
        <w:spacing w:after="0" w:line="240" w:lineRule="auto"/>
        <w:jc w:val="both"/>
        <w:rPr>
          <w:rFonts w:ascii="Times New Roman" w:hAnsi="Times New Roman"/>
          <w:sz w:val="24"/>
          <w:szCs w:val="24"/>
        </w:rPr>
      </w:pPr>
    </w:p>
    <w:p w:rsidR="0016558D" w:rsidRPr="00502D98" w:rsidRDefault="0016558D" w:rsidP="000B6F0F">
      <w:pPr>
        <w:tabs>
          <w:tab w:val="left" w:pos="6804"/>
        </w:tabs>
        <w:spacing w:after="0" w:line="240" w:lineRule="auto"/>
        <w:ind w:firstLine="709"/>
        <w:jc w:val="both"/>
        <w:rPr>
          <w:rFonts w:ascii="Times New Roman" w:hAnsi="Times New Roman"/>
          <w:sz w:val="24"/>
          <w:szCs w:val="24"/>
        </w:rPr>
      </w:pPr>
      <w:r w:rsidRPr="00502D98">
        <w:rPr>
          <w:rFonts w:ascii="Times New Roman" w:hAnsi="Times New Roman"/>
          <w:sz w:val="24"/>
          <w:szCs w:val="24"/>
        </w:rPr>
        <w:t xml:space="preserve">Ministru prezidents </w:t>
      </w:r>
      <w:r w:rsidR="000B6F0F">
        <w:rPr>
          <w:rFonts w:ascii="Times New Roman" w:hAnsi="Times New Roman"/>
          <w:sz w:val="24"/>
          <w:szCs w:val="24"/>
        </w:rPr>
        <w:tab/>
      </w:r>
      <w:r w:rsidRPr="00502D98">
        <w:rPr>
          <w:rFonts w:ascii="Times New Roman" w:hAnsi="Times New Roman"/>
          <w:sz w:val="24"/>
          <w:szCs w:val="24"/>
        </w:rPr>
        <w:t>M</w:t>
      </w:r>
      <w:r w:rsidR="000B6F0F">
        <w:rPr>
          <w:rFonts w:ascii="Times New Roman" w:hAnsi="Times New Roman"/>
          <w:sz w:val="24"/>
          <w:szCs w:val="24"/>
        </w:rPr>
        <w:t xml:space="preserve">āris </w:t>
      </w:r>
      <w:r w:rsidRPr="00502D98">
        <w:rPr>
          <w:rFonts w:ascii="Times New Roman" w:hAnsi="Times New Roman"/>
          <w:sz w:val="24"/>
          <w:szCs w:val="24"/>
        </w:rPr>
        <w:t>Kučinskis</w:t>
      </w:r>
    </w:p>
    <w:p w:rsidR="0016558D" w:rsidRPr="00502D98" w:rsidRDefault="0016558D" w:rsidP="0016558D">
      <w:pPr>
        <w:spacing w:after="0" w:line="240" w:lineRule="auto"/>
        <w:jc w:val="both"/>
        <w:rPr>
          <w:rFonts w:ascii="Times New Roman" w:hAnsi="Times New Roman"/>
          <w:sz w:val="24"/>
          <w:szCs w:val="24"/>
        </w:rPr>
      </w:pPr>
    </w:p>
    <w:p w:rsidR="00526785" w:rsidRDefault="00526785" w:rsidP="0016558D">
      <w:pPr>
        <w:spacing w:after="0" w:line="240" w:lineRule="auto"/>
        <w:jc w:val="both"/>
        <w:rPr>
          <w:rFonts w:ascii="Times New Roman" w:hAnsi="Times New Roman"/>
          <w:sz w:val="24"/>
          <w:szCs w:val="24"/>
        </w:rPr>
      </w:pPr>
    </w:p>
    <w:p w:rsidR="0016558D" w:rsidRPr="00502D98" w:rsidRDefault="0016558D" w:rsidP="0016558D">
      <w:pPr>
        <w:spacing w:after="0" w:line="240" w:lineRule="auto"/>
        <w:jc w:val="both"/>
        <w:rPr>
          <w:rFonts w:ascii="Times New Roman" w:hAnsi="Times New Roman"/>
          <w:sz w:val="24"/>
          <w:szCs w:val="24"/>
        </w:rPr>
      </w:pPr>
      <w:r w:rsidRPr="00502D98">
        <w:rPr>
          <w:rFonts w:ascii="Times New Roman" w:hAnsi="Times New Roman"/>
          <w:sz w:val="24"/>
          <w:szCs w:val="24"/>
        </w:rPr>
        <w:t>Vīza:</w:t>
      </w:r>
    </w:p>
    <w:p w:rsidR="002C3039" w:rsidRDefault="002C3039" w:rsidP="0016558D">
      <w:pPr>
        <w:spacing w:after="0" w:line="240" w:lineRule="auto"/>
        <w:jc w:val="both"/>
        <w:rPr>
          <w:rFonts w:ascii="Times New Roman" w:hAnsi="Times New Roman"/>
          <w:sz w:val="24"/>
          <w:szCs w:val="24"/>
        </w:rPr>
      </w:pPr>
      <w:r>
        <w:rPr>
          <w:rFonts w:ascii="Times New Roman" w:hAnsi="Times New Roman"/>
          <w:sz w:val="24"/>
          <w:szCs w:val="24"/>
        </w:rPr>
        <w:t>Pārresoru koordinācijas centra</w:t>
      </w:r>
    </w:p>
    <w:p w:rsidR="0016558D" w:rsidRPr="00502D98" w:rsidRDefault="000B6F0F" w:rsidP="000B6F0F">
      <w:pPr>
        <w:tabs>
          <w:tab w:val="left" w:pos="6804"/>
        </w:tabs>
        <w:spacing w:after="0" w:line="240" w:lineRule="auto"/>
        <w:jc w:val="both"/>
        <w:rPr>
          <w:rFonts w:ascii="Times New Roman" w:hAnsi="Times New Roman"/>
          <w:sz w:val="24"/>
          <w:szCs w:val="24"/>
        </w:rPr>
      </w:pPr>
      <w:r>
        <w:rPr>
          <w:rFonts w:ascii="Times New Roman" w:hAnsi="Times New Roman"/>
          <w:sz w:val="24"/>
          <w:szCs w:val="24"/>
        </w:rPr>
        <w:t xml:space="preserve">vadītāja vietnieks </w:t>
      </w:r>
      <w:r>
        <w:rPr>
          <w:rFonts w:ascii="Times New Roman" w:hAnsi="Times New Roman"/>
          <w:sz w:val="24"/>
          <w:szCs w:val="24"/>
        </w:rPr>
        <w:tab/>
      </w:r>
      <w:r w:rsidR="0016558D" w:rsidRPr="00502D98">
        <w:rPr>
          <w:rFonts w:ascii="Times New Roman" w:hAnsi="Times New Roman"/>
          <w:sz w:val="24"/>
          <w:szCs w:val="24"/>
        </w:rPr>
        <w:t>V</w:t>
      </w:r>
      <w:r>
        <w:rPr>
          <w:rFonts w:ascii="Times New Roman" w:hAnsi="Times New Roman"/>
          <w:sz w:val="24"/>
          <w:szCs w:val="24"/>
        </w:rPr>
        <w:t>ladislavs </w:t>
      </w:r>
      <w:r w:rsidR="0016558D" w:rsidRPr="00502D98">
        <w:rPr>
          <w:rFonts w:ascii="Times New Roman" w:hAnsi="Times New Roman"/>
          <w:sz w:val="24"/>
          <w:szCs w:val="24"/>
        </w:rPr>
        <w:t>Vesperis</w:t>
      </w:r>
    </w:p>
    <w:p w:rsidR="0016558D" w:rsidRPr="0016558D" w:rsidRDefault="0016558D" w:rsidP="0016558D">
      <w:pPr>
        <w:spacing w:after="0" w:line="240" w:lineRule="auto"/>
        <w:jc w:val="both"/>
        <w:rPr>
          <w:rFonts w:ascii="Times New Roman" w:hAnsi="Times New Roman"/>
          <w:sz w:val="24"/>
          <w:szCs w:val="24"/>
        </w:rPr>
      </w:pPr>
    </w:p>
    <w:sectPr w:rsidR="0016558D" w:rsidRPr="0016558D" w:rsidSect="00C96F19">
      <w:footerReference w:type="default" r:id="rId9"/>
      <w:pgSz w:w="12240" w:h="15840"/>
      <w:pgMar w:top="1134" w:right="170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1FC" w:rsidRDefault="001E41FC" w:rsidP="00017BDB">
      <w:pPr>
        <w:spacing w:after="0" w:line="240" w:lineRule="auto"/>
      </w:pPr>
      <w:r>
        <w:separator/>
      </w:r>
    </w:p>
  </w:endnote>
  <w:endnote w:type="continuationSeparator" w:id="0">
    <w:p w:rsidR="001E41FC" w:rsidRDefault="001E41FC" w:rsidP="00017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7E" w:rsidRDefault="00DE087E">
    <w:pPr>
      <w:pStyle w:val="Footer"/>
      <w:jc w:val="right"/>
    </w:pPr>
    <w:r>
      <w:fldChar w:fldCharType="begin"/>
    </w:r>
    <w:r>
      <w:instrText xml:space="preserve"> PAGE   \* MERGEFORMAT </w:instrText>
    </w:r>
    <w:r>
      <w:fldChar w:fldCharType="separate"/>
    </w:r>
    <w:r w:rsidR="00620185">
      <w:rPr>
        <w:noProof/>
      </w:rPr>
      <w:t>23</w:t>
    </w:r>
    <w:r>
      <w:rPr>
        <w:noProof/>
      </w:rPr>
      <w:fldChar w:fldCharType="end"/>
    </w:r>
  </w:p>
  <w:p w:rsidR="00DE087E" w:rsidRPr="0016558D" w:rsidRDefault="006948F8" w:rsidP="0016558D">
    <w:pPr>
      <w:pStyle w:val="Footer"/>
      <w:jc w:val="both"/>
      <w:rPr>
        <w:rFonts w:ascii="Times New Roman" w:hAnsi="Times New Roman"/>
        <w:i/>
        <w:sz w:val="20"/>
        <w:szCs w:val="20"/>
      </w:rPr>
    </w:pPr>
    <w:r>
      <w:rPr>
        <w:rFonts w:ascii="Times New Roman" w:hAnsi="Times New Roman"/>
        <w:i/>
        <w:sz w:val="20"/>
        <w:szCs w:val="20"/>
      </w:rPr>
      <w:t>MP</w:t>
    </w:r>
    <w:r w:rsidR="00DE087E" w:rsidRPr="0016558D">
      <w:rPr>
        <w:rFonts w:ascii="Times New Roman" w:hAnsi="Times New Roman"/>
        <w:i/>
        <w:sz w:val="20"/>
        <w:szCs w:val="20"/>
      </w:rPr>
      <w:t>zin_</w:t>
    </w:r>
    <w:r w:rsidR="00CF5821">
      <w:rPr>
        <w:rFonts w:ascii="Times New Roman" w:hAnsi="Times New Roman"/>
        <w:i/>
        <w:sz w:val="20"/>
        <w:szCs w:val="20"/>
      </w:rPr>
      <w:t>14</w:t>
    </w:r>
    <w:r w:rsidR="00DE087E" w:rsidRPr="0016558D">
      <w:rPr>
        <w:rFonts w:ascii="Times New Roman" w:hAnsi="Times New Roman"/>
        <w:i/>
        <w:sz w:val="20"/>
        <w:szCs w:val="20"/>
      </w:rPr>
      <w:t>022017_VRP; Informatīvais ziņojums “Par Valdības rīcības plāna Deklarācijas par Māra Kučinska vadītā Ministru kabineta iecerēto darbību īstenošanu”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1FC" w:rsidRDefault="001E41FC" w:rsidP="00017BDB">
      <w:pPr>
        <w:spacing w:after="0" w:line="240" w:lineRule="auto"/>
      </w:pPr>
      <w:r>
        <w:separator/>
      </w:r>
    </w:p>
  </w:footnote>
  <w:footnote w:type="continuationSeparator" w:id="0">
    <w:p w:rsidR="001E41FC" w:rsidRDefault="001E41FC" w:rsidP="00017BDB">
      <w:pPr>
        <w:spacing w:after="0" w:line="240" w:lineRule="auto"/>
      </w:pPr>
      <w:r>
        <w:continuationSeparator/>
      </w:r>
    </w:p>
  </w:footnote>
  <w:footnote w:id="1">
    <w:p w:rsidR="00DE087E" w:rsidRPr="006D506E" w:rsidRDefault="00DE087E" w:rsidP="0085519D">
      <w:pPr>
        <w:pStyle w:val="FootnoteText"/>
        <w:rPr>
          <w:rFonts w:ascii="Times New Roman" w:hAnsi="Times New Roman"/>
        </w:rPr>
      </w:pPr>
      <w:r w:rsidRPr="006D506E">
        <w:rPr>
          <w:rStyle w:val="FootnoteReference"/>
          <w:rFonts w:ascii="Times New Roman" w:hAnsi="Times New Roman"/>
        </w:rPr>
        <w:footnoteRef/>
      </w:r>
      <w:r w:rsidRPr="006D506E">
        <w:rPr>
          <w:rFonts w:ascii="Times New Roman" w:hAnsi="Times New Roman"/>
        </w:rPr>
        <w:t xml:space="preserve"> </w:t>
      </w:r>
      <w:r>
        <w:rPr>
          <w:rFonts w:ascii="Times New Roman" w:hAnsi="Times New Roman"/>
        </w:rPr>
        <w:t>Grozījumi likumā "</w:t>
      </w:r>
      <w:r w:rsidRPr="006D506E">
        <w:rPr>
          <w:rFonts w:ascii="Times New Roman" w:hAnsi="Times New Roman"/>
        </w:rPr>
        <w:t>Par valsts pensijām</w:t>
      </w:r>
      <w:r>
        <w:rPr>
          <w:rFonts w:ascii="Times New Roman" w:hAnsi="Times New Roman"/>
        </w:rPr>
        <w:t>"</w:t>
      </w:r>
      <w:r w:rsidRPr="006D506E">
        <w:rPr>
          <w:rFonts w:ascii="Times New Roman" w:hAnsi="Times New Roman"/>
        </w:rPr>
        <w:t xml:space="preserve"> pieņemti 10.03.2016.</w:t>
      </w:r>
      <w:r>
        <w:rPr>
          <w:rFonts w:ascii="Times New Roman" w:hAnsi="Times New Roman"/>
        </w:rPr>
        <w:t xml:space="preserve">, </w:t>
      </w:r>
      <w:r w:rsidRPr="006D506E">
        <w:rPr>
          <w:rFonts w:ascii="Times New Roman" w:hAnsi="Times New Roman"/>
        </w:rPr>
        <w:t>spēkā ar 01.06.2016.</w:t>
      </w:r>
      <w:r>
        <w:rPr>
          <w:rFonts w:ascii="Times New Roman" w:hAnsi="Times New Roman"/>
        </w:rPr>
        <w:t>, attiecīgā norma stājas spēkā ar 01.01.2017.</w:t>
      </w:r>
    </w:p>
  </w:footnote>
  <w:footnote w:id="2">
    <w:p w:rsidR="002175BD" w:rsidRDefault="002175BD">
      <w:pPr>
        <w:pStyle w:val="FootnoteText"/>
      </w:pPr>
      <w:r w:rsidRPr="002175BD">
        <w:rPr>
          <w:rStyle w:val="FootnoteReference"/>
        </w:rPr>
        <w:sym w:font="Symbol" w:char="F02A"/>
      </w:r>
      <w:r w:rsidRPr="00502D98">
        <w:rPr>
          <w:rFonts w:ascii="Times New Roman" w:hAnsi="Times New Roman"/>
        </w:rPr>
        <w:t>89 VRP pasākumi ir ministriju kompetencē. 2 pasākumi – VK</w:t>
      </w:r>
      <w:r w:rsidR="00BF7F60">
        <w:rPr>
          <w:rFonts w:ascii="Times New Roman" w:hAnsi="Times New Roman"/>
        </w:rPr>
        <w:t>,</w:t>
      </w:r>
      <w:r w:rsidRPr="00502D98">
        <w:rPr>
          <w:rFonts w:ascii="Times New Roman" w:hAnsi="Times New Roman"/>
        </w:rPr>
        <w:t xml:space="preserve"> 2 pasākumi – KNAB</w:t>
      </w:r>
      <w:r w:rsidR="00BF7F60">
        <w:rPr>
          <w:rFonts w:ascii="Times New Roman" w:hAnsi="Times New Roman"/>
        </w:rPr>
        <w:t>,</w:t>
      </w:r>
      <w:r w:rsidRPr="00502D98">
        <w:rPr>
          <w:rFonts w:ascii="Times New Roman" w:hAnsi="Times New Roman"/>
        </w:rPr>
        <w:t xml:space="preserve"> 1 pasākums – SIF</w:t>
      </w:r>
      <w:r w:rsidR="00BF7F60">
        <w:rPr>
          <w:rFonts w:ascii="Times New Roman" w:hAnsi="Times New Roman"/>
        </w:rPr>
        <w:t>,</w:t>
      </w:r>
      <w:r w:rsidRPr="00502D98">
        <w:rPr>
          <w:rFonts w:ascii="Times New Roman" w:hAnsi="Times New Roman"/>
        </w:rPr>
        <w:t xml:space="preserve"> 1</w:t>
      </w:r>
      <w:r w:rsidR="00BF7F60">
        <w:rPr>
          <w:rFonts w:ascii="Times New Roman" w:hAnsi="Times New Roman"/>
        </w:rPr>
        <w:t> </w:t>
      </w:r>
      <w:r w:rsidRPr="00502D98">
        <w:rPr>
          <w:rFonts w:ascii="Times New Roman" w:hAnsi="Times New Roman"/>
        </w:rPr>
        <w:t>pasākums</w:t>
      </w:r>
      <w:r w:rsidR="00BF7F60">
        <w:rPr>
          <w:rFonts w:ascii="Times New Roman" w:hAnsi="Times New Roman"/>
        </w:rPr>
        <w:t> –</w:t>
      </w:r>
      <w:r w:rsidRPr="00502D98">
        <w:rPr>
          <w:rFonts w:ascii="Times New Roman" w:hAnsi="Times New Roman"/>
        </w:rPr>
        <w:t xml:space="preserve"> PKC</w:t>
      </w:r>
      <w:r w:rsidR="00BF7F60">
        <w:rPr>
          <w:rFonts w:ascii="Times New Roman" w:hAnsi="Times New Roman"/>
        </w:rPr>
        <w:t xml:space="preserve"> </w:t>
      </w:r>
      <w:r w:rsidR="00BF7F60" w:rsidRPr="00502D98">
        <w:rPr>
          <w:rFonts w:ascii="Times New Roman" w:hAnsi="Times New Roman"/>
        </w:rPr>
        <w:t>kompetencē</w:t>
      </w:r>
      <w:r w:rsidR="00BF7F60">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1CC7"/>
    <w:multiLevelType w:val="hybridMultilevel"/>
    <w:tmpl w:val="E0CC83E6"/>
    <w:lvl w:ilvl="0" w:tplc="8BB4F05A">
      <w:start w:val="1"/>
      <w:numFmt w:val="decimal"/>
      <w:lvlText w:val="%1)"/>
      <w:lvlJc w:val="left"/>
      <w:pPr>
        <w:ind w:left="1080" w:hanging="360"/>
      </w:pPr>
      <w:rPr>
        <w:rFont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A96070"/>
    <w:multiLevelType w:val="hybridMultilevel"/>
    <w:tmpl w:val="6BA0718E"/>
    <w:lvl w:ilvl="0" w:tplc="E6247068">
      <w:start w:val="1"/>
      <w:numFmt w:val="decimal"/>
      <w:lvlText w:val="%1)"/>
      <w:lvlJc w:val="left"/>
      <w:pPr>
        <w:tabs>
          <w:tab w:val="num" w:pos="720"/>
        </w:tabs>
        <w:ind w:left="720" w:hanging="360"/>
      </w:pPr>
      <w:rPr>
        <w:rFonts w:ascii="Times New Roman" w:eastAsia="Verdana" w:hAnsi="Times New Roman" w:cs="Times New Roman" w:hint="default"/>
      </w:rPr>
    </w:lvl>
    <w:lvl w:ilvl="1" w:tplc="98EE88CA" w:tentative="1">
      <w:start w:val="1"/>
      <w:numFmt w:val="bullet"/>
      <w:lvlText w:val="•"/>
      <w:lvlJc w:val="left"/>
      <w:pPr>
        <w:tabs>
          <w:tab w:val="num" w:pos="1440"/>
        </w:tabs>
        <w:ind w:left="1440" w:hanging="360"/>
      </w:pPr>
      <w:rPr>
        <w:rFonts w:ascii="Arial" w:hAnsi="Arial" w:hint="default"/>
      </w:rPr>
    </w:lvl>
    <w:lvl w:ilvl="2" w:tplc="36782BA0" w:tentative="1">
      <w:start w:val="1"/>
      <w:numFmt w:val="bullet"/>
      <w:lvlText w:val="•"/>
      <w:lvlJc w:val="left"/>
      <w:pPr>
        <w:tabs>
          <w:tab w:val="num" w:pos="2160"/>
        </w:tabs>
        <w:ind w:left="2160" w:hanging="360"/>
      </w:pPr>
      <w:rPr>
        <w:rFonts w:ascii="Arial" w:hAnsi="Arial" w:hint="default"/>
      </w:rPr>
    </w:lvl>
    <w:lvl w:ilvl="3" w:tplc="F7503EA6" w:tentative="1">
      <w:start w:val="1"/>
      <w:numFmt w:val="bullet"/>
      <w:lvlText w:val="•"/>
      <w:lvlJc w:val="left"/>
      <w:pPr>
        <w:tabs>
          <w:tab w:val="num" w:pos="2880"/>
        </w:tabs>
        <w:ind w:left="2880" w:hanging="360"/>
      </w:pPr>
      <w:rPr>
        <w:rFonts w:ascii="Arial" w:hAnsi="Arial" w:hint="default"/>
      </w:rPr>
    </w:lvl>
    <w:lvl w:ilvl="4" w:tplc="E6D65154" w:tentative="1">
      <w:start w:val="1"/>
      <w:numFmt w:val="bullet"/>
      <w:lvlText w:val="•"/>
      <w:lvlJc w:val="left"/>
      <w:pPr>
        <w:tabs>
          <w:tab w:val="num" w:pos="3600"/>
        </w:tabs>
        <w:ind w:left="3600" w:hanging="360"/>
      </w:pPr>
      <w:rPr>
        <w:rFonts w:ascii="Arial" w:hAnsi="Arial" w:hint="default"/>
      </w:rPr>
    </w:lvl>
    <w:lvl w:ilvl="5" w:tplc="9BA0C830" w:tentative="1">
      <w:start w:val="1"/>
      <w:numFmt w:val="bullet"/>
      <w:lvlText w:val="•"/>
      <w:lvlJc w:val="left"/>
      <w:pPr>
        <w:tabs>
          <w:tab w:val="num" w:pos="4320"/>
        </w:tabs>
        <w:ind w:left="4320" w:hanging="360"/>
      </w:pPr>
      <w:rPr>
        <w:rFonts w:ascii="Arial" w:hAnsi="Arial" w:hint="default"/>
      </w:rPr>
    </w:lvl>
    <w:lvl w:ilvl="6" w:tplc="64B61D0E" w:tentative="1">
      <w:start w:val="1"/>
      <w:numFmt w:val="bullet"/>
      <w:lvlText w:val="•"/>
      <w:lvlJc w:val="left"/>
      <w:pPr>
        <w:tabs>
          <w:tab w:val="num" w:pos="5040"/>
        </w:tabs>
        <w:ind w:left="5040" w:hanging="360"/>
      </w:pPr>
      <w:rPr>
        <w:rFonts w:ascii="Arial" w:hAnsi="Arial" w:hint="default"/>
      </w:rPr>
    </w:lvl>
    <w:lvl w:ilvl="7" w:tplc="04F21984" w:tentative="1">
      <w:start w:val="1"/>
      <w:numFmt w:val="bullet"/>
      <w:lvlText w:val="•"/>
      <w:lvlJc w:val="left"/>
      <w:pPr>
        <w:tabs>
          <w:tab w:val="num" w:pos="5760"/>
        </w:tabs>
        <w:ind w:left="5760" w:hanging="360"/>
      </w:pPr>
      <w:rPr>
        <w:rFonts w:ascii="Arial" w:hAnsi="Arial" w:hint="default"/>
      </w:rPr>
    </w:lvl>
    <w:lvl w:ilvl="8" w:tplc="4576439A" w:tentative="1">
      <w:start w:val="1"/>
      <w:numFmt w:val="bullet"/>
      <w:lvlText w:val="•"/>
      <w:lvlJc w:val="left"/>
      <w:pPr>
        <w:tabs>
          <w:tab w:val="num" w:pos="6480"/>
        </w:tabs>
        <w:ind w:left="6480" w:hanging="360"/>
      </w:pPr>
      <w:rPr>
        <w:rFonts w:ascii="Arial" w:hAnsi="Arial" w:hint="default"/>
      </w:rPr>
    </w:lvl>
  </w:abstractNum>
  <w:abstractNum w:abstractNumId="2">
    <w:nsid w:val="1CB63526"/>
    <w:multiLevelType w:val="hybridMultilevel"/>
    <w:tmpl w:val="4316295C"/>
    <w:lvl w:ilvl="0" w:tplc="26782652">
      <w:start w:val="1"/>
      <w:numFmt w:val="decimal"/>
      <w:lvlText w:val="%1)"/>
      <w:lvlJc w:val="left"/>
      <w:pPr>
        <w:ind w:left="720" w:hanging="360"/>
      </w:pPr>
      <w:rPr>
        <w:rFonts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45D46F0"/>
    <w:multiLevelType w:val="hybridMultilevel"/>
    <w:tmpl w:val="EC00584A"/>
    <w:lvl w:ilvl="0" w:tplc="71564A82">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79F033F"/>
    <w:multiLevelType w:val="hybridMultilevel"/>
    <w:tmpl w:val="F86292C2"/>
    <w:lvl w:ilvl="0" w:tplc="F32EC238">
      <w:start w:val="4"/>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7D15171"/>
    <w:multiLevelType w:val="hybridMultilevel"/>
    <w:tmpl w:val="BF7476C2"/>
    <w:lvl w:ilvl="0" w:tplc="1DD4D4E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9841E72"/>
    <w:multiLevelType w:val="hybridMultilevel"/>
    <w:tmpl w:val="D0BC7AE2"/>
    <w:lvl w:ilvl="0" w:tplc="C140316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39A6F93"/>
    <w:multiLevelType w:val="hybridMultilevel"/>
    <w:tmpl w:val="E7AC44AA"/>
    <w:lvl w:ilvl="0" w:tplc="0426000F">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7424140"/>
    <w:multiLevelType w:val="hybridMultilevel"/>
    <w:tmpl w:val="A650DAD2"/>
    <w:lvl w:ilvl="0" w:tplc="2ACA0746">
      <w:start w:val="1"/>
      <w:numFmt w:val="decimal"/>
      <w:lvlText w:val="%1)"/>
      <w:lvlJc w:val="left"/>
      <w:pPr>
        <w:ind w:left="720"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FB85115"/>
    <w:multiLevelType w:val="multilevel"/>
    <w:tmpl w:val="C8CE2EA2"/>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1886B3E"/>
    <w:multiLevelType w:val="hybridMultilevel"/>
    <w:tmpl w:val="CE227ACE"/>
    <w:lvl w:ilvl="0" w:tplc="A1FA7EA6">
      <w:start w:val="1"/>
      <w:numFmt w:val="bullet"/>
      <w:lvlText w:val="-"/>
      <w:lvlJc w:val="left"/>
      <w:pPr>
        <w:ind w:left="720" w:hanging="360"/>
      </w:pPr>
      <w:rPr>
        <w:rFonts w:ascii="Calibri" w:eastAsia="Calibri" w:hAnsi="Calibri" w:cs="Times New Roman" w:hint="default"/>
        <w:b/>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1"/>
  </w:num>
  <w:num w:numId="5">
    <w:abstractNumId w:val="2"/>
  </w:num>
  <w:num w:numId="6">
    <w:abstractNumId w:val="4"/>
  </w:num>
  <w:num w:numId="7">
    <w:abstractNumId w:val="10"/>
  </w:num>
  <w:num w:numId="8">
    <w:abstractNumId w:val="8"/>
  </w:num>
  <w:num w:numId="9">
    <w:abstractNumId w:val="3"/>
  </w:num>
  <w:num w:numId="10">
    <w:abstractNumId w:val="7"/>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BDB"/>
    <w:rsid w:val="000014FB"/>
    <w:rsid w:val="00004952"/>
    <w:rsid w:val="00006136"/>
    <w:rsid w:val="00007732"/>
    <w:rsid w:val="00011F89"/>
    <w:rsid w:val="00013E05"/>
    <w:rsid w:val="00016CD4"/>
    <w:rsid w:val="00017BDB"/>
    <w:rsid w:val="00022E1F"/>
    <w:rsid w:val="00036658"/>
    <w:rsid w:val="0004030C"/>
    <w:rsid w:val="000412E9"/>
    <w:rsid w:val="000474D6"/>
    <w:rsid w:val="00047571"/>
    <w:rsid w:val="0005179D"/>
    <w:rsid w:val="00053527"/>
    <w:rsid w:val="00055003"/>
    <w:rsid w:val="000570FB"/>
    <w:rsid w:val="0006258C"/>
    <w:rsid w:val="00063FA4"/>
    <w:rsid w:val="000676EF"/>
    <w:rsid w:val="0007310B"/>
    <w:rsid w:val="000747F4"/>
    <w:rsid w:val="00080090"/>
    <w:rsid w:val="00087F97"/>
    <w:rsid w:val="00091DBB"/>
    <w:rsid w:val="00092489"/>
    <w:rsid w:val="00092E43"/>
    <w:rsid w:val="00093905"/>
    <w:rsid w:val="00093B26"/>
    <w:rsid w:val="00093FCB"/>
    <w:rsid w:val="00095CAF"/>
    <w:rsid w:val="000A0942"/>
    <w:rsid w:val="000A1184"/>
    <w:rsid w:val="000A4839"/>
    <w:rsid w:val="000A6448"/>
    <w:rsid w:val="000A713C"/>
    <w:rsid w:val="000B205F"/>
    <w:rsid w:val="000B6F0F"/>
    <w:rsid w:val="000C0D08"/>
    <w:rsid w:val="000C38A9"/>
    <w:rsid w:val="000D4765"/>
    <w:rsid w:val="000D7A2E"/>
    <w:rsid w:val="000D7E63"/>
    <w:rsid w:val="000E1E46"/>
    <w:rsid w:val="000E47D6"/>
    <w:rsid w:val="000E4BA3"/>
    <w:rsid w:val="001012AE"/>
    <w:rsid w:val="001053B0"/>
    <w:rsid w:val="00110470"/>
    <w:rsid w:val="001154AC"/>
    <w:rsid w:val="00116730"/>
    <w:rsid w:val="00116CA9"/>
    <w:rsid w:val="00116EB2"/>
    <w:rsid w:val="00117FF6"/>
    <w:rsid w:val="00121FE8"/>
    <w:rsid w:val="00126378"/>
    <w:rsid w:val="00131015"/>
    <w:rsid w:val="00133AA2"/>
    <w:rsid w:val="00133D3B"/>
    <w:rsid w:val="001427E5"/>
    <w:rsid w:val="00150D2C"/>
    <w:rsid w:val="001570AA"/>
    <w:rsid w:val="001616EF"/>
    <w:rsid w:val="00163F02"/>
    <w:rsid w:val="0016558D"/>
    <w:rsid w:val="00166755"/>
    <w:rsid w:val="001827F8"/>
    <w:rsid w:val="00183556"/>
    <w:rsid w:val="00187C4E"/>
    <w:rsid w:val="001A1097"/>
    <w:rsid w:val="001A27BA"/>
    <w:rsid w:val="001A4D3E"/>
    <w:rsid w:val="001A701C"/>
    <w:rsid w:val="001A7A82"/>
    <w:rsid w:val="001B15EF"/>
    <w:rsid w:val="001B2147"/>
    <w:rsid w:val="001C18E4"/>
    <w:rsid w:val="001C68D7"/>
    <w:rsid w:val="001C703F"/>
    <w:rsid w:val="001C75F5"/>
    <w:rsid w:val="001E2392"/>
    <w:rsid w:val="001E300D"/>
    <w:rsid w:val="001E41FC"/>
    <w:rsid w:val="001E66C5"/>
    <w:rsid w:val="001F0EC4"/>
    <w:rsid w:val="001F0F70"/>
    <w:rsid w:val="001F6F2B"/>
    <w:rsid w:val="001F7D49"/>
    <w:rsid w:val="002009AE"/>
    <w:rsid w:val="002026A9"/>
    <w:rsid w:val="00202E63"/>
    <w:rsid w:val="00206DEB"/>
    <w:rsid w:val="00212161"/>
    <w:rsid w:val="002157A1"/>
    <w:rsid w:val="002168BB"/>
    <w:rsid w:val="002175BD"/>
    <w:rsid w:val="00224371"/>
    <w:rsid w:val="00235215"/>
    <w:rsid w:val="002370F0"/>
    <w:rsid w:val="00240A0A"/>
    <w:rsid w:val="00240BB6"/>
    <w:rsid w:val="00242013"/>
    <w:rsid w:val="002423F5"/>
    <w:rsid w:val="0024348E"/>
    <w:rsid w:val="00243912"/>
    <w:rsid w:val="00245028"/>
    <w:rsid w:val="00251E5B"/>
    <w:rsid w:val="00253D18"/>
    <w:rsid w:val="0026140E"/>
    <w:rsid w:val="00270D97"/>
    <w:rsid w:val="0027195F"/>
    <w:rsid w:val="00272BBC"/>
    <w:rsid w:val="00272E02"/>
    <w:rsid w:val="002730F8"/>
    <w:rsid w:val="002766D9"/>
    <w:rsid w:val="0028131D"/>
    <w:rsid w:val="00282DB5"/>
    <w:rsid w:val="0028308B"/>
    <w:rsid w:val="002844C6"/>
    <w:rsid w:val="00287052"/>
    <w:rsid w:val="00293866"/>
    <w:rsid w:val="002B002D"/>
    <w:rsid w:val="002B0244"/>
    <w:rsid w:val="002B2FF4"/>
    <w:rsid w:val="002B44B3"/>
    <w:rsid w:val="002B7C83"/>
    <w:rsid w:val="002C3039"/>
    <w:rsid w:val="002C6041"/>
    <w:rsid w:val="002D0344"/>
    <w:rsid w:val="002D325A"/>
    <w:rsid w:val="002D37BF"/>
    <w:rsid w:val="002E1BBA"/>
    <w:rsid w:val="002E44E8"/>
    <w:rsid w:val="002E5E29"/>
    <w:rsid w:val="002E671D"/>
    <w:rsid w:val="002E6DBA"/>
    <w:rsid w:val="003051E4"/>
    <w:rsid w:val="00305BBB"/>
    <w:rsid w:val="003061E0"/>
    <w:rsid w:val="003064EA"/>
    <w:rsid w:val="0030782B"/>
    <w:rsid w:val="00312081"/>
    <w:rsid w:val="00313148"/>
    <w:rsid w:val="00320F0E"/>
    <w:rsid w:val="00325505"/>
    <w:rsid w:val="003261DB"/>
    <w:rsid w:val="00327536"/>
    <w:rsid w:val="00327710"/>
    <w:rsid w:val="00330798"/>
    <w:rsid w:val="00334351"/>
    <w:rsid w:val="0034131A"/>
    <w:rsid w:val="00343004"/>
    <w:rsid w:val="00343EF3"/>
    <w:rsid w:val="003473F7"/>
    <w:rsid w:val="00351B1E"/>
    <w:rsid w:val="00351C55"/>
    <w:rsid w:val="003520FB"/>
    <w:rsid w:val="00354BBE"/>
    <w:rsid w:val="00361FB7"/>
    <w:rsid w:val="0036290A"/>
    <w:rsid w:val="00362925"/>
    <w:rsid w:val="003648D8"/>
    <w:rsid w:val="003759E1"/>
    <w:rsid w:val="00375E9D"/>
    <w:rsid w:val="00376CE4"/>
    <w:rsid w:val="003807E3"/>
    <w:rsid w:val="00381D30"/>
    <w:rsid w:val="00382FF1"/>
    <w:rsid w:val="00383AD8"/>
    <w:rsid w:val="00385200"/>
    <w:rsid w:val="003854E0"/>
    <w:rsid w:val="003904A8"/>
    <w:rsid w:val="003908A9"/>
    <w:rsid w:val="0039476A"/>
    <w:rsid w:val="00394B0F"/>
    <w:rsid w:val="00395B52"/>
    <w:rsid w:val="00396345"/>
    <w:rsid w:val="00396DB6"/>
    <w:rsid w:val="003A03CD"/>
    <w:rsid w:val="003A03D5"/>
    <w:rsid w:val="003A0DAA"/>
    <w:rsid w:val="003A1B46"/>
    <w:rsid w:val="003A6DFD"/>
    <w:rsid w:val="003B1276"/>
    <w:rsid w:val="003B189F"/>
    <w:rsid w:val="003B1A49"/>
    <w:rsid w:val="003B3A28"/>
    <w:rsid w:val="003B3D64"/>
    <w:rsid w:val="003B4123"/>
    <w:rsid w:val="003B4678"/>
    <w:rsid w:val="003B4ECC"/>
    <w:rsid w:val="003C0A74"/>
    <w:rsid w:val="003C0FEE"/>
    <w:rsid w:val="003C5352"/>
    <w:rsid w:val="003C6300"/>
    <w:rsid w:val="003D04AA"/>
    <w:rsid w:val="003D15FB"/>
    <w:rsid w:val="003D17A8"/>
    <w:rsid w:val="003D2380"/>
    <w:rsid w:val="003E01D3"/>
    <w:rsid w:val="003E0896"/>
    <w:rsid w:val="003E08E8"/>
    <w:rsid w:val="003F0B58"/>
    <w:rsid w:val="003F32B2"/>
    <w:rsid w:val="003F5564"/>
    <w:rsid w:val="003F55D5"/>
    <w:rsid w:val="003F5C9F"/>
    <w:rsid w:val="00410BEA"/>
    <w:rsid w:val="004176B0"/>
    <w:rsid w:val="004178CB"/>
    <w:rsid w:val="00421424"/>
    <w:rsid w:val="00422C3F"/>
    <w:rsid w:val="00426371"/>
    <w:rsid w:val="004269F5"/>
    <w:rsid w:val="004273E1"/>
    <w:rsid w:val="00427FD4"/>
    <w:rsid w:val="00434208"/>
    <w:rsid w:val="0044001A"/>
    <w:rsid w:val="00442ECE"/>
    <w:rsid w:val="00443911"/>
    <w:rsid w:val="00451706"/>
    <w:rsid w:val="0047440B"/>
    <w:rsid w:val="00474D04"/>
    <w:rsid w:val="00476D8D"/>
    <w:rsid w:val="004806A3"/>
    <w:rsid w:val="004812FE"/>
    <w:rsid w:val="00487BB9"/>
    <w:rsid w:val="00494659"/>
    <w:rsid w:val="0049774D"/>
    <w:rsid w:val="004A3745"/>
    <w:rsid w:val="004A3D81"/>
    <w:rsid w:val="004B3E86"/>
    <w:rsid w:val="004C48A9"/>
    <w:rsid w:val="004C740C"/>
    <w:rsid w:val="004C7FDE"/>
    <w:rsid w:val="004D19DE"/>
    <w:rsid w:val="004D2297"/>
    <w:rsid w:val="004D46C3"/>
    <w:rsid w:val="004E1808"/>
    <w:rsid w:val="004E357C"/>
    <w:rsid w:val="004E4312"/>
    <w:rsid w:val="004F334B"/>
    <w:rsid w:val="005014A1"/>
    <w:rsid w:val="00502D98"/>
    <w:rsid w:val="00506C21"/>
    <w:rsid w:val="0051008A"/>
    <w:rsid w:val="00510A03"/>
    <w:rsid w:val="00515B6E"/>
    <w:rsid w:val="00520EB4"/>
    <w:rsid w:val="00521B67"/>
    <w:rsid w:val="005248AB"/>
    <w:rsid w:val="00526785"/>
    <w:rsid w:val="0052738E"/>
    <w:rsid w:val="0053108E"/>
    <w:rsid w:val="00537BC2"/>
    <w:rsid w:val="00542186"/>
    <w:rsid w:val="00547E37"/>
    <w:rsid w:val="00557801"/>
    <w:rsid w:val="00561E28"/>
    <w:rsid w:val="00563F7E"/>
    <w:rsid w:val="00567BE5"/>
    <w:rsid w:val="00567FA4"/>
    <w:rsid w:val="00576D48"/>
    <w:rsid w:val="00583C8E"/>
    <w:rsid w:val="0058420A"/>
    <w:rsid w:val="005863F3"/>
    <w:rsid w:val="00586648"/>
    <w:rsid w:val="0058767E"/>
    <w:rsid w:val="00587825"/>
    <w:rsid w:val="00587A4A"/>
    <w:rsid w:val="0059406A"/>
    <w:rsid w:val="00595BA1"/>
    <w:rsid w:val="005A16BF"/>
    <w:rsid w:val="005A3EBD"/>
    <w:rsid w:val="005A4638"/>
    <w:rsid w:val="005B175D"/>
    <w:rsid w:val="005B289D"/>
    <w:rsid w:val="005B510B"/>
    <w:rsid w:val="005B6442"/>
    <w:rsid w:val="005B67DF"/>
    <w:rsid w:val="005C0023"/>
    <w:rsid w:val="005C2D30"/>
    <w:rsid w:val="005C3122"/>
    <w:rsid w:val="005C4134"/>
    <w:rsid w:val="005C4510"/>
    <w:rsid w:val="005C600E"/>
    <w:rsid w:val="005D0B9D"/>
    <w:rsid w:val="005D2CDA"/>
    <w:rsid w:val="005D36F6"/>
    <w:rsid w:val="005E77E8"/>
    <w:rsid w:val="005F08C4"/>
    <w:rsid w:val="005F0B90"/>
    <w:rsid w:val="005F1865"/>
    <w:rsid w:val="005F5C04"/>
    <w:rsid w:val="006014A8"/>
    <w:rsid w:val="00601A03"/>
    <w:rsid w:val="00603B7E"/>
    <w:rsid w:val="00610647"/>
    <w:rsid w:val="00614C5A"/>
    <w:rsid w:val="00614F77"/>
    <w:rsid w:val="00620185"/>
    <w:rsid w:val="00620453"/>
    <w:rsid w:val="006222FD"/>
    <w:rsid w:val="0063032E"/>
    <w:rsid w:val="00631233"/>
    <w:rsid w:val="0063154E"/>
    <w:rsid w:val="00632426"/>
    <w:rsid w:val="006402B9"/>
    <w:rsid w:val="00642F5E"/>
    <w:rsid w:val="00644BF2"/>
    <w:rsid w:val="00646D69"/>
    <w:rsid w:val="00646ECF"/>
    <w:rsid w:val="00647F5F"/>
    <w:rsid w:val="00662B49"/>
    <w:rsid w:val="00670BF3"/>
    <w:rsid w:val="006732A0"/>
    <w:rsid w:val="006753AF"/>
    <w:rsid w:val="00675F3D"/>
    <w:rsid w:val="006766C6"/>
    <w:rsid w:val="0068262B"/>
    <w:rsid w:val="006842C4"/>
    <w:rsid w:val="00684E9C"/>
    <w:rsid w:val="006865D4"/>
    <w:rsid w:val="0068691C"/>
    <w:rsid w:val="00691A9D"/>
    <w:rsid w:val="006928B9"/>
    <w:rsid w:val="00692AD7"/>
    <w:rsid w:val="006948F8"/>
    <w:rsid w:val="006953B6"/>
    <w:rsid w:val="00696833"/>
    <w:rsid w:val="00696DCA"/>
    <w:rsid w:val="006A1435"/>
    <w:rsid w:val="006A2382"/>
    <w:rsid w:val="006A64C5"/>
    <w:rsid w:val="006A7847"/>
    <w:rsid w:val="006B0958"/>
    <w:rsid w:val="006B37B6"/>
    <w:rsid w:val="006B3A9F"/>
    <w:rsid w:val="006B4866"/>
    <w:rsid w:val="006B4D68"/>
    <w:rsid w:val="006C0E3B"/>
    <w:rsid w:val="006C6528"/>
    <w:rsid w:val="006C6AF2"/>
    <w:rsid w:val="006C6B08"/>
    <w:rsid w:val="006C7346"/>
    <w:rsid w:val="006D2F7E"/>
    <w:rsid w:val="006E0921"/>
    <w:rsid w:val="006E0F7A"/>
    <w:rsid w:val="006E2E6C"/>
    <w:rsid w:val="006E2F8A"/>
    <w:rsid w:val="006E3AB6"/>
    <w:rsid w:val="006E4325"/>
    <w:rsid w:val="006F2307"/>
    <w:rsid w:val="006F24E7"/>
    <w:rsid w:val="006F30D3"/>
    <w:rsid w:val="006F4B7C"/>
    <w:rsid w:val="00701722"/>
    <w:rsid w:val="00704746"/>
    <w:rsid w:val="007136FB"/>
    <w:rsid w:val="00715733"/>
    <w:rsid w:val="007236FA"/>
    <w:rsid w:val="00724600"/>
    <w:rsid w:val="00724DF8"/>
    <w:rsid w:val="00725CC9"/>
    <w:rsid w:val="00726A01"/>
    <w:rsid w:val="00726F0A"/>
    <w:rsid w:val="00730006"/>
    <w:rsid w:val="007379E2"/>
    <w:rsid w:val="00744D4C"/>
    <w:rsid w:val="007459C4"/>
    <w:rsid w:val="00755595"/>
    <w:rsid w:val="0075791E"/>
    <w:rsid w:val="00760951"/>
    <w:rsid w:val="007630DF"/>
    <w:rsid w:val="00772AC4"/>
    <w:rsid w:val="00776C66"/>
    <w:rsid w:val="00777FFD"/>
    <w:rsid w:val="007817E6"/>
    <w:rsid w:val="00781D13"/>
    <w:rsid w:val="00782E80"/>
    <w:rsid w:val="007848F1"/>
    <w:rsid w:val="00785A0D"/>
    <w:rsid w:val="007860D1"/>
    <w:rsid w:val="007873FF"/>
    <w:rsid w:val="00791293"/>
    <w:rsid w:val="00792903"/>
    <w:rsid w:val="00792A40"/>
    <w:rsid w:val="00794E29"/>
    <w:rsid w:val="00797A38"/>
    <w:rsid w:val="007A0395"/>
    <w:rsid w:val="007A0B25"/>
    <w:rsid w:val="007A215F"/>
    <w:rsid w:val="007A24A8"/>
    <w:rsid w:val="007B5BA3"/>
    <w:rsid w:val="007B7DC9"/>
    <w:rsid w:val="007C2EB1"/>
    <w:rsid w:val="007D0C64"/>
    <w:rsid w:val="007D51A3"/>
    <w:rsid w:val="007D79A1"/>
    <w:rsid w:val="007E1DA3"/>
    <w:rsid w:val="007F043B"/>
    <w:rsid w:val="007F2304"/>
    <w:rsid w:val="007F2DFC"/>
    <w:rsid w:val="007F70DD"/>
    <w:rsid w:val="0080404F"/>
    <w:rsid w:val="00804537"/>
    <w:rsid w:val="008106DC"/>
    <w:rsid w:val="00812115"/>
    <w:rsid w:val="008151A5"/>
    <w:rsid w:val="00815561"/>
    <w:rsid w:val="008234B4"/>
    <w:rsid w:val="00824151"/>
    <w:rsid w:val="008301C3"/>
    <w:rsid w:val="0083133C"/>
    <w:rsid w:val="00832408"/>
    <w:rsid w:val="00834663"/>
    <w:rsid w:val="0083643C"/>
    <w:rsid w:val="00836EB7"/>
    <w:rsid w:val="00843C8E"/>
    <w:rsid w:val="008449A0"/>
    <w:rsid w:val="0084720E"/>
    <w:rsid w:val="00854A89"/>
    <w:rsid w:val="00854E83"/>
    <w:rsid w:val="0085519D"/>
    <w:rsid w:val="008556F8"/>
    <w:rsid w:val="00867FAA"/>
    <w:rsid w:val="008737D6"/>
    <w:rsid w:val="008744FD"/>
    <w:rsid w:val="008756DA"/>
    <w:rsid w:val="00875A14"/>
    <w:rsid w:val="008834D8"/>
    <w:rsid w:val="0089123B"/>
    <w:rsid w:val="00893BB9"/>
    <w:rsid w:val="0089421E"/>
    <w:rsid w:val="00894306"/>
    <w:rsid w:val="00896814"/>
    <w:rsid w:val="00897620"/>
    <w:rsid w:val="008A087C"/>
    <w:rsid w:val="008A31E4"/>
    <w:rsid w:val="008A68FD"/>
    <w:rsid w:val="008A6F96"/>
    <w:rsid w:val="008A7325"/>
    <w:rsid w:val="008A7CCB"/>
    <w:rsid w:val="008B1E7F"/>
    <w:rsid w:val="008B3FBC"/>
    <w:rsid w:val="008C04C5"/>
    <w:rsid w:val="008D2E37"/>
    <w:rsid w:val="008E1EC8"/>
    <w:rsid w:val="008E2279"/>
    <w:rsid w:val="008E6A0F"/>
    <w:rsid w:val="008F1B32"/>
    <w:rsid w:val="008F469E"/>
    <w:rsid w:val="008F5827"/>
    <w:rsid w:val="00901A2F"/>
    <w:rsid w:val="009034D1"/>
    <w:rsid w:val="009048D6"/>
    <w:rsid w:val="00905CAD"/>
    <w:rsid w:val="00906839"/>
    <w:rsid w:val="00907E72"/>
    <w:rsid w:val="00911313"/>
    <w:rsid w:val="00914061"/>
    <w:rsid w:val="009159AD"/>
    <w:rsid w:val="00917D23"/>
    <w:rsid w:val="0092025D"/>
    <w:rsid w:val="00920895"/>
    <w:rsid w:val="0092483A"/>
    <w:rsid w:val="00926323"/>
    <w:rsid w:val="0094030B"/>
    <w:rsid w:val="00940761"/>
    <w:rsid w:val="00942643"/>
    <w:rsid w:val="00947AF6"/>
    <w:rsid w:val="0096057F"/>
    <w:rsid w:val="00960B09"/>
    <w:rsid w:val="00962314"/>
    <w:rsid w:val="0096262D"/>
    <w:rsid w:val="00966E81"/>
    <w:rsid w:val="00971E69"/>
    <w:rsid w:val="00972DB6"/>
    <w:rsid w:val="009771D7"/>
    <w:rsid w:val="00986301"/>
    <w:rsid w:val="009927B6"/>
    <w:rsid w:val="009A09BD"/>
    <w:rsid w:val="009A13DD"/>
    <w:rsid w:val="009A5E76"/>
    <w:rsid w:val="009B0EE5"/>
    <w:rsid w:val="009B0FED"/>
    <w:rsid w:val="009B5EAF"/>
    <w:rsid w:val="009B748A"/>
    <w:rsid w:val="009C2012"/>
    <w:rsid w:val="009C20F8"/>
    <w:rsid w:val="009C6C16"/>
    <w:rsid w:val="009D0D5F"/>
    <w:rsid w:val="009D316A"/>
    <w:rsid w:val="009D560B"/>
    <w:rsid w:val="009D60E7"/>
    <w:rsid w:val="009E020D"/>
    <w:rsid w:val="009E0F44"/>
    <w:rsid w:val="009E2711"/>
    <w:rsid w:val="009F6A5E"/>
    <w:rsid w:val="009F6EE5"/>
    <w:rsid w:val="009F74B5"/>
    <w:rsid w:val="00A0197B"/>
    <w:rsid w:val="00A107E6"/>
    <w:rsid w:val="00A13880"/>
    <w:rsid w:val="00A15DAA"/>
    <w:rsid w:val="00A201FF"/>
    <w:rsid w:val="00A2438C"/>
    <w:rsid w:val="00A26F07"/>
    <w:rsid w:val="00A34359"/>
    <w:rsid w:val="00A40CF9"/>
    <w:rsid w:val="00A617DE"/>
    <w:rsid w:val="00A61D37"/>
    <w:rsid w:val="00A656CD"/>
    <w:rsid w:val="00A708DE"/>
    <w:rsid w:val="00A73947"/>
    <w:rsid w:val="00A74EF3"/>
    <w:rsid w:val="00A81D5E"/>
    <w:rsid w:val="00A82DC3"/>
    <w:rsid w:val="00A83D62"/>
    <w:rsid w:val="00A84AB7"/>
    <w:rsid w:val="00A868B7"/>
    <w:rsid w:val="00A868F2"/>
    <w:rsid w:val="00A91B8E"/>
    <w:rsid w:val="00A932A0"/>
    <w:rsid w:val="00A9446A"/>
    <w:rsid w:val="00A9591C"/>
    <w:rsid w:val="00A96DC5"/>
    <w:rsid w:val="00AA10B7"/>
    <w:rsid w:val="00AA2881"/>
    <w:rsid w:val="00AA3ADC"/>
    <w:rsid w:val="00AB1206"/>
    <w:rsid w:val="00AB6F69"/>
    <w:rsid w:val="00AC1BEA"/>
    <w:rsid w:val="00AC5214"/>
    <w:rsid w:val="00AD5485"/>
    <w:rsid w:val="00AE239E"/>
    <w:rsid w:val="00AE325E"/>
    <w:rsid w:val="00AF326E"/>
    <w:rsid w:val="00AF6BB5"/>
    <w:rsid w:val="00B00DA1"/>
    <w:rsid w:val="00B03B45"/>
    <w:rsid w:val="00B03ED6"/>
    <w:rsid w:val="00B1185B"/>
    <w:rsid w:val="00B13945"/>
    <w:rsid w:val="00B1645F"/>
    <w:rsid w:val="00B219D8"/>
    <w:rsid w:val="00B231FB"/>
    <w:rsid w:val="00B2391F"/>
    <w:rsid w:val="00B317EC"/>
    <w:rsid w:val="00B409CF"/>
    <w:rsid w:val="00B41454"/>
    <w:rsid w:val="00B4156B"/>
    <w:rsid w:val="00B4283D"/>
    <w:rsid w:val="00B43631"/>
    <w:rsid w:val="00B459E2"/>
    <w:rsid w:val="00B516EF"/>
    <w:rsid w:val="00B541E4"/>
    <w:rsid w:val="00B56940"/>
    <w:rsid w:val="00B671D6"/>
    <w:rsid w:val="00B717AF"/>
    <w:rsid w:val="00B71A71"/>
    <w:rsid w:val="00B73B4D"/>
    <w:rsid w:val="00B74BB5"/>
    <w:rsid w:val="00B76405"/>
    <w:rsid w:val="00B76A14"/>
    <w:rsid w:val="00B77F34"/>
    <w:rsid w:val="00B832BE"/>
    <w:rsid w:val="00B842AD"/>
    <w:rsid w:val="00B87566"/>
    <w:rsid w:val="00B8790B"/>
    <w:rsid w:val="00B90E21"/>
    <w:rsid w:val="00B92A20"/>
    <w:rsid w:val="00B940F5"/>
    <w:rsid w:val="00B96445"/>
    <w:rsid w:val="00BA1458"/>
    <w:rsid w:val="00BA4729"/>
    <w:rsid w:val="00BB3087"/>
    <w:rsid w:val="00BB42DD"/>
    <w:rsid w:val="00BC6909"/>
    <w:rsid w:val="00BD453F"/>
    <w:rsid w:val="00BD5E97"/>
    <w:rsid w:val="00BE434A"/>
    <w:rsid w:val="00BE5B73"/>
    <w:rsid w:val="00BF53EE"/>
    <w:rsid w:val="00BF7F60"/>
    <w:rsid w:val="00C011ED"/>
    <w:rsid w:val="00C023C0"/>
    <w:rsid w:val="00C02CD5"/>
    <w:rsid w:val="00C03FFE"/>
    <w:rsid w:val="00C05D17"/>
    <w:rsid w:val="00C11E23"/>
    <w:rsid w:val="00C13A01"/>
    <w:rsid w:val="00C157E2"/>
    <w:rsid w:val="00C20381"/>
    <w:rsid w:val="00C2290D"/>
    <w:rsid w:val="00C27B56"/>
    <w:rsid w:val="00C371A9"/>
    <w:rsid w:val="00C37DCF"/>
    <w:rsid w:val="00C41BED"/>
    <w:rsid w:val="00C458A2"/>
    <w:rsid w:val="00C565E1"/>
    <w:rsid w:val="00C61B96"/>
    <w:rsid w:val="00C62022"/>
    <w:rsid w:val="00C643DA"/>
    <w:rsid w:val="00C66579"/>
    <w:rsid w:val="00C66D67"/>
    <w:rsid w:val="00C746B1"/>
    <w:rsid w:val="00C747EC"/>
    <w:rsid w:val="00C82E4D"/>
    <w:rsid w:val="00C877D6"/>
    <w:rsid w:val="00C87DE5"/>
    <w:rsid w:val="00C92819"/>
    <w:rsid w:val="00C92D28"/>
    <w:rsid w:val="00C932D8"/>
    <w:rsid w:val="00C95EC9"/>
    <w:rsid w:val="00C96F19"/>
    <w:rsid w:val="00C97B4F"/>
    <w:rsid w:val="00CA54AB"/>
    <w:rsid w:val="00CB10E9"/>
    <w:rsid w:val="00CB5C86"/>
    <w:rsid w:val="00CB7D37"/>
    <w:rsid w:val="00CC16B1"/>
    <w:rsid w:val="00CC40CA"/>
    <w:rsid w:val="00CC439E"/>
    <w:rsid w:val="00CC53D6"/>
    <w:rsid w:val="00CC5832"/>
    <w:rsid w:val="00CC59EB"/>
    <w:rsid w:val="00CC7502"/>
    <w:rsid w:val="00CC7A8B"/>
    <w:rsid w:val="00CD4478"/>
    <w:rsid w:val="00CD713E"/>
    <w:rsid w:val="00CF3B55"/>
    <w:rsid w:val="00CF5821"/>
    <w:rsid w:val="00D026A3"/>
    <w:rsid w:val="00D06360"/>
    <w:rsid w:val="00D24D44"/>
    <w:rsid w:val="00D24E0D"/>
    <w:rsid w:val="00D36F75"/>
    <w:rsid w:val="00D40585"/>
    <w:rsid w:val="00D428F4"/>
    <w:rsid w:val="00D53A73"/>
    <w:rsid w:val="00D541E8"/>
    <w:rsid w:val="00D57572"/>
    <w:rsid w:val="00D575E4"/>
    <w:rsid w:val="00D61CB0"/>
    <w:rsid w:val="00D635DD"/>
    <w:rsid w:val="00D6742A"/>
    <w:rsid w:val="00D72F75"/>
    <w:rsid w:val="00D81EBB"/>
    <w:rsid w:val="00D837D2"/>
    <w:rsid w:val="00D8454C"/>
    <w:rsid w:val="00D8737D"/>
    <w:rsid w:val="00D93390"/>
    <w:rsid w:val="00D9388A"/>
    <w:rsid w:val="00DA11E1"/>
    <w:rsid w:val="00DA16C5"/>
    <w:rsid w:val="00DA275D"/>
    <w:rsid w:val="00DA2B3B"/>
    <w:rsid w:val="00DA49A4"/>
    <w:rsid w:val="00DA636F"/>
    <w:rsid w:val="00DB1365"/>
    <w:rsid w:val="00DB1952"/>
    <w:rsid w:val="00DB3D28"/>
    <w:rsid w:val="00DB508A"/>
    <w:rsid w:val="00DB5BBC"/>
    <w:rsid w:val="00DC3A92"/>
    <w:rsid w:val="00DC608B"/>
    <w:rsid w:val="00DD079F"/>
    <w:rsid w:val="00DE087E"/>
    <w:rsid w:val="00DE1339"/>
    <w:rsid w:val="00DE2816"/>
    <w:rsid w:val="00DE4F42"/>
    <w:rsid w:val="00DE5AC4"/>
    <w:rsid w:val="00DF7D94"/>
    <w:rsid w:val="00E00D35"/>
    <w:rsid w:val="00E01D01"/>
    <w:rsid w:val="00E045E9"/>
    <w:rsid w:val="00E04905"/>
    <w:rsid w:val="00E04B02"/>
    <w:rsid w:val="00E05D0A"/>
    <w:rsid w:val="00E07E76"/>
    <w:rsid w:val="00E12059"/>
    <w:rsid w:val="00E1741E"/>
    <w:rsid w:val="00E217B2"/>
    <w:rsid w:val="00E22483"/>
    <w:rsid w:val="00E24E03"/>
    <w:rsid w:val="00E25DAB"/>
    <w:rsid w:val="00E31A53"/>
    <w:rsid w:val="00E329B5"/>
    <w:rsid w:val="00E353E8"/>
    <w:rsid w:val="00E36326"/>
    <w:rsid w:val="00E36C8A"/>
    <w:rsid w:val="00E41CE7"/>
    <w:rsid w:val="00E454DE"/>
    <w:rsid w:val="00E5120C"/>
    <w:rsid w:val="00E53470"/>
    <w:rsid w:val="00E54441"/>
    <w:rsid w:val="00E54B15"/>
    <w:rsid w:val="00E6071C"/>
    <w:rsid w:val="00E72207"/>
    <w:rsid w:val="00E82369"/>
    <w:rsid w:val="00E83326"/>
    <w:rsid w:val="00E87F35"/>
    <w:rsid w:val="00E90271"/>
    <w:rsid w:val="00E904D4"/>
    <w:rsid w:val="00E95ED8"/>
    <w:rsid w:val="00EA2756"/>
    <w:rsid w:val="00EA4E22"/>
    <w:rsid w:val="00EB0065"/>
    <w:rsid w:val="00EB270B"/>
    <w:rsid w:val="00EC03E3"/>
    <w:rsid w:val="00EC0D5A"/>
    <w:rsid w:val="00EC213D"/>
    <w:rsid w:val="00EC3034"/>
    <w:rsid w:val="00EC4412"/>
    <w:rsid w:val="00EC4BAA"/>
    <w:rsid w:val="00ED4A8B"/>
    <w:rsid w:val="00ED5CD8"/>
    <w:rsid w:val="00EE3B0A"/>
    <w:rsid w:val="00EE748E"/>
    <w:rsid w:val="00F0081A"/>
    <w:rsid w:val="00F02671"/>
    <w:rsid w:val="00F031B9"/>
    <w:rsid w:val="00F048A7"/>
    <w:rsid w:val="00F04C9A"/>
    <w:rsid w:val="00F04CD0"/>
    <w:rsid w:val="00F06A10"/>
    <w:rsid w:val="00F1208D"/>
    <w:rsid w:val="00F12D16"/>
    <w:rsid w:val="00F14F62"/>
    <w:rsid w:val="00F16995"/>
    <w:rsid w:val="00F1759B"/>
    <w:rsid w:val="00F219D0"/>
    <w:rsid w:val="00F22F77"/>
    <w:rsid w:val="00F26522"/>
    <w:rsid w:val="00F273D4"/>
    <w:rsid w:val="00F300DF"/>
    <w:rsid w:val="00F3134E"/>
    <w:rsid w:val="00F33EF1"/>
    <w:rsid w:val="00F34855"/>
    <w:rsid w:val="00F3634F"/>
    <w:rsid w:val="00F40187"/>
    <w:rsid w:val="00F4098D"/>
    <w:rsid w:val="00F4107E"/>
    <w:rsid w:val="00F41208"/>
    <w:rsid w:val="00F414B9"/>
    <w:rsid w:val="00F42432"/>
    <w:rsid w:val="00F425DB"/>
    <w:rsid w:val="00F42CAF"/>
    <w:rsid w:val="00F505DF"/>
    <w:rsid w:val="00F5223E"/>
    <w:rsid w:val="00F61303"/>
    <w:rsid w:val="00F66B7C"/>
    <w:rsid w:val="00F70FFC"/>
    <w:rsid w:val="00F71C78"/>
    <w:rsid w:val="00F7268E"/>
    <w:rsid w:val="00F7523B"/>
    <w:rsid w:val="00F7634E"/>
    <w:rsid w:val="00F7743B"/>
    <w:rsid w:val="00F80158"/>
    <w:rsid w:val="00F874D7"/>
    <w:rsid w:val="00F90975"/>
    <w:rsid w:val="00F90BF0"/>
    <w:rsid w:val="00F947CA"/>
    <w:rsid w:val="00FA0007"/>
    <w:rsid w:val="00FA48D7"/>
    <w:rsid w:val="00FA60DD"/>
    <w:rsid w:val="00FB35DC"/>
    <w:rsid w:val="00FB455E"/>
    <w:rsid w:val="00FC70C2"/>
    <w:rsid w:val="00FC7453"/>
    <w:rsid w:val="00FC78D6"/>
    <w:rsid w:val="00FD40DE"/>
    <w:rsid w:val="00FD4714"/>
    <w:rsid w:val="00FE0142"/>
    <w:rsid w:val="00FE05B5"/>
    <w:rsid w:val="00FF092C"/>
    <w:rsid w:val="00FF1A26"/>
    <w:rsid w:val="00FF3BBA"/>
    <w:rsid w:val="00FF6C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017BDB"/>
    <w:pPr>
      <w:spacing w:after="0" w:line="240" w:lineRule="auto"/>
    </w:pPr>
    <w:rPr>
      <w:sz w:val="20"/>
      <w:szCs w:val="20"/>
    </w:rPr>
  </w:style>
  <w:style w:type="character" w:customStyle="1" w:styleId="FootnoteTextChar">
    <w:name w:val="Footnote Text Char"/>
    <w:link w:val="FootnoteText"/>
    <w:uiPriority w:val="99"/>
    <w:rsid w:val="00017BDB"/>
    <w:rPr>
      <w:sz w:val="20"/>
      <w:szCs w:val="20"/>
    </w:rPr>
  </w:style>
  <w:style w:type="character" w:styleId="FootnoteReference">
    <w:name w:val="footnote reference"/>
    <w:aliases w:val="Footnote Reference Number,Footnote Reference Superscript,Footnote symbol,fr,ESPON Footnote No,Footnote Refernece,ftref,Odwołanie przypisu,BVI fnr,Footnotes refss,SUPERS,Ref,de nota al pie,-E Fußnotenzeichen,Footnote reference number,E"/>
    <w:link w:val="CharCharCharChar"/>
    <w:uiPriority w:val="99"/>
    <w:unhideWhenUsed/>
    <w:qFormat/>
    <w:rsid w:val="00017BDB"/>
    <w:rPr>
      <w:vertAlign w:val="superscript"/>
    </w:rPr>
  </w:style>
  <w:style w:type="paragraph" w:styleId="ListParagraph">
    <w:name w:val="List Paragraph"/>
    <w:basedOn w:val="Normal"/>
    <w:uiPriority w:val="34"/>
    <w:qFormat/>
    <w:rsid w:val="00017BDB"/>
    <w:pPr>
      <w:ind w:left="720"/>
      <w:contextualSpacing/>
    </w:pPr>
  </w:style>
  <w:style w:type="paragraph" w:styleId="NormalWeb">
    <w:name w:val="Normal (Web)"/>
    <w:basedOn w:val="Normal"/>
    <w:uiPriority w:val="99"/>
    <w:semiHidden/>
    <w:unhideWhenUsed/>
    <w:rsid w:val="005C4134"/>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785A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5A0D"/>
  </w:style>
  <w:style w:type="paragraph" w:styleId="Footer">
    <w:name w:val="footer"/>
    <w:basedOn w:val="Normal"/>
    <w:link w:val="FooterChar"/>
    <w:uiPriority w:val="99"/>
    <w:unhideWhenUsed/>
    <w:rsid w:val="00785A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5A0D"/>
  </w:style>
  <w:style w:type="paragraph" w:customStyle="1" w:styleId="CharCharCharChar">
    <w:name w:val="Char Char Char Char"/>
    <w:aliases w:val="Char2"/>
    <w:basedOn w:val="Normal"/>
    <w:next w:val="Normal"/>
    <w:link w:val="FootnoteReference"/>
    <w:uiPriority w:val="99"/>
    <w:rsid w:val="0085519D"/>
    <w:pPr>
      <w:keepNext/>
      <w:keepLines/>
      <w:spacing w:before="120" w:after="160" w:line="240" w:lineRule="exact"/>
      <w:jc w:val="both"/>
      <w:textAlignment w:val="baseline"/>
      <w:outlineLvl w:val="0"/>
    </w:pPr>
    <w:rPr>
      <w:vertAlign w:val="superscript"/>
    </w:rPr>
  </w:style>
  <w:style w:type="character" w:styleId="CommentReference">
    <w:name w:val="annotation reference"/>
    <w:uiPriority w:val="99"/>
    <w:semiHidden/>
    <w:unhideWhenUsed/>
    <w:rsid w:val="00675F3D"/>
    <w:rPr>
      <w:sz w:val="16"/>
      <w:szCs w:val="16"/>
    </w:rPr>
  </w:style>
  <w:style w:type="paragraph" w:styleId="CommentText">
    <w:name w:val="annotation text"/>
    <w:basedOn w:val="Normal"/>
    <w:link w:val="CommentTextChar"/>
    <w:uiPriority w:val="99"/>
    <w:semiHidden/>
    <w:unhideWhenUsed/>
    <w:rsid w:val="00675F3D"/>
    <w:pPr>
      <w:spacing w:line="240" w:lineRule="auto"/>
    </w:pPr>
    <w:rPr>
      <w:sz w:val="20"/>
      <w:szCs w:val="20"/>
    </w:rPr>
  </w:style>
  <w:style w:type="character" w:customStyle="1" w:styleId="CommentTextChar">
    <w:name w:val="Comment Text Char"/>
    <w:link w:val="CommentText"/>
    <w:uiPriority w:val="99"/>
    <w:semiHidden/>
    <w:rsid w:val="00675F3D"/>
    <w:rPr>
      <w:sz w:val="20"/>
      <w:szCs w:val="20"/>
    </w:rPr>
  </w:style>
  <w:style w:type="paragraph" w:styleId="BalloonText">
    <w:name w:val="Balloon Text"/>
    <w:basedOn w:val="Normal"/>
    <w:link w:val="BalloonTextChar"/>
    <w:uiPriority w:val="99"/>
    <w:semiHidden/>
    <w:unhideWhenUsed/>
    <w:rsid w:val="00675F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5F3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D713E"/>
    <w:rPr>
      <w:b/>
      <w:bCs/>
    </w:rPr>
  </w:style>
  <w:style w:type="character" w:customStyle="1" w:styleId="CommentSubjectChar">
    <w:name w:val="Comment Subject Char"/>
    <w:link w:val="CommentSubject"/>
    <w:uiPriority w:val="99"/>
    <w:semiHidden/>
    <w:rsid w:val="00CD713E"/>
    <w:rPr>
      <w:b/>
      <w:bCs/>
      <w:sz w:val="20"/>
      <w:szCs w:val="20"/>
    </w:rPr>
  </w:style>
  <w:style w:type="character" w:styleId="Strong">
    <w:name w:val="Strong"/>
    <w:uiPriority w:val="22"/>
    <w:qFormat/>
    <w:rsid w:val="002E5E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017BDB"/>
    <w:pPr>
      <w:spacing w:after="0" w:line="240" w:lineRule="auto"/>
    </w:pPr>
    <w:rPr>
      <w:sz w:val="20"/>
      <w:szCs w:val="20"/>
    </w:rPr>
  </w:style>
  <w:style w:type="character" w:customStyle="1" w:styleId="FootnoteTextChar">
    <w:name w:val="Footnote Text Char"/>
    <w:link w:val="FootnoteText"/>
    <w:uiPriority w:val="99"/>
    <w:rsid w:val="00017BDB"/>
    <w:rPr>
      <w:sz w:val="20"/>
      <w:szCs w:val="20"/>
    </w:rPr>
  </w:style>
  <w:style w:type="character" w:styleId="FootnoteReference">
    <w:name w:val="footnote reference"/>
    <w:aliases w:val="Footnote Reference Number,Footnote Reference Superscript,Footnote symbol,fr,ESPON Footnote No,Footnote Refernece,ftref,Odwołanie przypisu,BVI fnr,Footnotes refss,SUPERS,Ref,de nota al pie,-E Fußnotenzeichen,Footnote reference number,E"/>
    <w:link w:val="CharCharCharChar"/>
    <w:uiPriority w:val="99"/>
    <w:unhideWhenUsed/>
    <w:qFormat/>
    <w:rsid w:val="00017BDB"/>
    <w:rPr>
      <w:vertAlign w:val="superscript"/>
    </w:rPr>
  </w:style>
  <w:style w:type="paragraph" w:styleId="ListParagraph">
    <w:name w:val="List Paragraph"/>
    <w:basedOn w:val="Normal"/>
    <w:uiPriority w:val="34"/>
    <w:qFormat/>
    <w:rsid w:val="00017BDB"/>
    <w:pPr>
      <w:ind w:left="720"/>
      <w:contextualSpacing/>
    </w:pPr>
  </w:style>
  <w:style w:type="paragraph" w:styleId="NormalWeb">
    <w:name w:val="Normal (Web)"/>
    <w:basedOn w:val="Normal"/>
    <w:uiPriority w:val="99"/>
    <w:semiHidden/>
    <w:unhideWhenUsed/>
    <w:rsid w:val="005C4134"/>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785A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5A0D"/>
  </w:style>
  <w:style w:type="paragraph" w:styleId="Footer">
    <w:name w:val="footer"/>
    <w:basedOn w:val="Normal"/>
    <w:link w:val="FooterChar"/>
    <w:uiPriority w:val="99"/>
    <w:unhideWhenUsed/>
    <w:rsid w:val="00785A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5A0D"/>
  </w:style>
  <w:style w:type="paragraph" w:customStyle="1" w:styleId="CharCharCharChar">
    <w:name w:val="Char Char Char Char"/>
    <w:aliases w:val="Char2"/>
    <w:basedOn w:val="Normal"/>
    <w:next w:val="Normal"/>
    <w:link w:val="FootnoteReference"/>
    <w:uiPriority w:val="99"/>
    <w:rsid w:val="0085519D"/>
    <w:pPr>
      <w:keepNext/>
      <w:keepLines/>
      <w:spacing w:before="120" w:after="160" w:line="240" w:lineRule="exact"/>
      <w:jc w:val="both"/>
      <w:textAlignment w:val="baseline"/>
      <w:outlineLvl w:val="0"/>
    </w:pPr>
    <w:rPr>
      <w:vertAlign w:val="superscript"/>
    </w:rPr>
  </w:style>
  <w:style w:type="character" w:styleId="CommentReference">
    <w:name w:val="annotation reference"/>
    <w:uiPriority w:val="99"/>
    <w:semiHidden/>
    <w:unhideWhenUsed/>
    <w:rsid w:val="00675F3D"/>
    <w:rPr>
      <w:sz w:val="16"/>
      <w:szCs w:val="16"/>
    </w:rPr>
  </w:style>
  <w:style w:type="paragraph" w:styleId="CommentText">
    <w:name w:val="annotation text"/>
    <w:basedOn w:val="Normal"/>
    <w:link w:val="CommentTextChar"/>
    <w:uiPriority w:val="99"/>
    <w:semiHidden/>
    <w:unhideWhenUsed/>
    <w:rsid w:val="00675F3D"/>
    <w:pPr>
      <w:spacing w:line="240" w:lineRule="auto"/>
    </w:pPr>
    <w:rPr>
      <w:sz w:val="20"/>
      <w:szCs w:val="20"/>
    </w:rPr>
  </w:style>
  <w:style w:type="character" w:customStyle="1" w:styleId="CommentTextChar">
    <w:name w:val="Comment Text Char"/>
    <w:link w:val="CommentText"/>
    <w:uiPriority w:val="99"/>
    <w:semiHidden/>
    <w:rsid w:val="00675F3D"/>
    <w:rPr>
      <w:sz w:val="20"/>
      <w:szCs w:val="20"/>
    </w:rPr>
  </w:style>
  <w:style w:type="paragraph" w:styleId="BalloonText">
    <w:name w:val="Balloon Text"/>
    <w:basedOn w:val="Normal"/>
    <w:link w:val="BalloonTextChar"/>
    <w:uiPriority w:val="99"/>
    <w:semiHidden/>
    <w:unhideWhenUsed/>
    <w:rsid w:val="00675F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5F3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D713E"/>
    <w:rPr>
      <w:b/>
      <w:bCs/>
    </w:rPr>
  </w:style>
  <w:style w:type="character" w:customStyle="1" w:styleId="CommentSubjectChar">
    <w:name w:val="Comment Subject Char"/>
    <w:link w:val="CommentSubject"/>
    <w:uiPriority w:val="99"/>
    <w:semiHidden/>
    <w:rsid w:val="00CD713E"/>
    <w:rPr>
      <w:b/>
      <w:bCs/>
      <w:sz w:val="20"/>
      <w:szCs w:val="20"/>
    </w:rPr>
  </w:style>
  <w:style w:type="character" w:styleId="Strong">
    <w:name w:val="Strong"/>
    <w:uiPriority w:val="22"/>
    <w:qFormat/>
    <w:rsid w:val="002E5E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4530">
      <w:bodyDiv w:val="1"/>
      <w:marLeft w:val="0"/>
      <w:marRight w:val="0"/>
      <w:marTop w:val="0"/>
      <w:marBottom w:val="0"/>
      <w:divBdr>
        <w:top w:val="none" w:sz="0" w:space="0" w:color="auto"/>
        <w:left w:val="none" w:sz="0" w:space="0" w:color="auto"/>
        <w:bottom w:val="none" w:sz="0" w:space="0" w:color="auto"/>
        <w:right w:val="none" w:sz="0" w:space="0" w:color="auto"/>
      </w:divBdr>
    </w:div>
    <w:div w:id="118569389">
      <w:bodyDiv w:val="1"/>
      <w:marLeft w:val="0"/>
      <w:marRight w:val="0"/>
      <w:marTop w:val="0"/>
      <w:marBottom w:val="0"/>
      <w:divBdr>
        <w:top w:val="none" w:sz="0" w:space="0" w:color="auto"/>
        <w:left w:val="none" w:sz="0" w:space="0" w:color="auto"/>
        <w:bottom w:val="none" w:sz="0" w:space="0" w:color="auto"/>
        <w:right w:val="none" w:sz="0" w:space="0" w:color="auto"/>
      </w:divBdr>
    </w:div>
    <w:div w:id="125852284">
      <w:bodyDiv w:val="1"/>
      <w:marLeft w:val="0"/>
      <w:marRight w:val="0"/>
      <w:marTop w:val="0"/>
      <w:marBottom w:val="0"/>
      <w:divBdr>
        <w:top w:val="none" w:sz="0" w:space="0" w:color="auto"/>
        <w:left w:val="none" w:sz="0" w:space="0" w:color="auto"/>
        <w:bottom w:val="none" w:sz="0" w:space="0" w:color="auto"/>
        <w:right w:val="none" w:sz="0" w:space="0" w:color="auto"/>
      </w:divBdr>
    </w:div>
    <w:div w:id="507603884">
      <w:bodyDiv w:val="1"/>
      <w:marLeft w:val="0"/>
      <w:marRight w:val="0"/>
      <w:marTop w:val="0"/>
      <w:marBottom w:val="0"/>
      <w:divBdr>
        <w:top w:val="none" w:sz="0" w:space="0" w:color="auto"/>
        <w:left w:val="none" w:sz="0" w:space="0" w:color="auto"/>
        <w:bottom w:val="none" w:sz="0" w:space="0" w:color="auto"/>
        <w:right w:val="none" w:sz="0" w:space="0" w:color="auto"/>
      </w:divBdr>
    </w:div>
    <w:div w:id="588078095">
      <w:bodyDiv w:val="1"/>
      <w:marLeft w:val="0"/>
      <w:marRight w:val="0"/>
      <w:marTop w:val="0"/>
      <w:marBottom w:val="0"/>
      <w:divBdr>
        <w:top w:val="none" w:sz="0" w:space="0" w:color="auto"/>
        <w:left w:val="none" w:sz="0" w:space="0" w:color="auto"/>
        <w:bottom w:val="none" w:sz="0" w:space="0" w:color="auto"/>
        <w:right w:val="none" w:sz="0" w:space="0" w:color="auto"/>
      </w:divBdr>
    </w:div>
    <w:div w:id="596711519">
      <w:bodyDiv w:val="1"/>
      <w:marLeft w:val="0"/>
      <w:marRight w:val="0"/>
      <w:marTop w:val="0"/>
      <w:marBottom w:val="0"/>
      <w:divBdr>
        <w:top w:val="none" w:sz="0" w:space="0" w:color="auto"/>
        <w:left w:val="none" w:sz="0" w:space="0" w:color="auto"/>
        <w:bottom w:val="none" w:sz="0" w:space="0" w:color="auto"/>
        <w:right w:val="none" w:sz="0" w:space="0" w:color="auto"/>
      </w:divBdr>
    </w:div>
    <w:div w:id="706832811">
      <w:bodyDiv w:val="1"/>
      <w:marLeft w:val="0"/>
      <w:marRight w:val="0"/>
      <w:marTop w:val="0"/>
      <w:marBottom w:val="0"/>
      <w:divBdr>
        <w:top w:val="none" w:sz="0" w:space="0" w:color="auto"/>
        <w:left w:val="none" w:sz="0" w:space="0" w:color="auto"/>
        <w:bottom w:val="none" w:sz="0" w:space="0" w:color="auto"/>
        <w:right w:val="none" w:sz="0" w:space="0" w:color="auto"/>
      </w:divBdr>
    </w:div>
    <w:div w:id="832062872">
      <w:bodyDiv w:val="1"/>
      <w:marLeft w:val="0"/>
      <w:marRight w:val="0"/>
      <w:marTop w:val="0"/>
      <w:marBottom w:val="0"/>
      <w:divBdr>
        <w:top w:val="none" w:sz="0" w:space="0" w:color="auto"/>
        <w:left w:val="none" w:sz="0" w:space="0" w:color="auto"/>
        <w:bottom w:val="none" w:sz="0" w:space="0" w:color="auto"/>
        <w:right w:val="none" w:sz="0" w:space="0" w:color="auto"/>
      </w:divBdr>
    </w:div>
    <w:div w:id="855075626">
      <w:bodyDiv w:val="1"/>
      <w:marLeft w:val="0"/>
      <w:marRight w:val="0"/>
      <w:marTop w:val="0"/>
      <w:marBottom w:val="0"/>
      <w:divBdr>
        <w:top w:val="none" w:sz="0" w:space="0" w:color="auto"/>
        <w:left w:val="none" w:sz="0" w:space="0" w:color="auto"/>
        <w:bottom w:val="none" w:sz="0" w:space="0" w:color="auto"/>
        <w:right w:val="none" w:sz="0" w:space="0" w:color="auto"/>
      </w:divBdr>
    </w:div>
    <w:div w:id="1019426049">
      <w:bodyDiv w:val="1"/>
      <w:marLeft w:val="0"/>
      <w:marRight w:val="0"/>
      <w:marTop w:val="0"/>
      <w:marBottom w:val="0"/>
      <w:divBdr>
        <w:top w:val="none" w:sz="0" w:space="0" w:color="auto"/>
        <w:left w:val="none" w:sz="0" w:space="0" w:color="auto"/>
        <w:bottom w:val="none" w:sz="0" w:space="0" w:color="auto"/>
        <w:right w:val="none" w:sz="0" w:space="0" w:color="auto"/>
      </w:divBdr>
    </w:div>
    <w:div w:id="1042677799">
      <w:bodyDiv w:val="1"/>
      <w:marLeft w:val="0"/>
      <w:marRight w:val="0"/>
      <w:marTop w:val="0"/>
      <w:marBottom w:val="0"/>
      <w:divBdr>
        <w:top w:val="none" w:sz="0" w:space="0" w:color="auto"/>
        <w:left w:val="none" w:sz="0" w:space="0" w:color="auto"/>
        <w:bottom w:val="none" w:sz="0" w:space="0" w:color="auto"/>
        <w:right w:val="none" w:sz="0" w:space="0" w:color="auto"/>
      </w:divBdr>
      <w:divsChild>
        <w:div w:id="266891907">
          <w:marLeft w:val="274"/>
          <w:marRight w:val="0"/>
          <w:marTop w:val="0"/>
          <w:marBottom w:val="0"/>
          <w:divBdr>
            <w:top w:val="none" w:sz="0" w:space="0" w:color="auto"/>
            <w:left w:val="none" w:sz="0" w:space="0" w:color="auto"/>
            <w:bottom w:val="none" w:sz="0" w:space="0" w:color="auto"/>
            <w:right w:val="none" w:sz="0" w:space="0" w:color="auto"/>
          </w:divBdr>
        </w:div>
        <w:div w:id="365104299">
          <w:marLeft w:val="274"/>
          <w:marRight w:val="0"/>
          <w:marTop w:val="0"/>
          <w:marBottom w:val="0"/>
          <w:divBdr>
            <w:top w:val="none" w:sz="0" w:space="0" w:color="auto"/>
            <w:left w:val="none" w:sz="0" w:space="0" w:color="auto"/>
            <w:bottom w:val="none" w:sz="0" w:space="0" w:color="auto"/>
            <w:right w:val="none" w:sz="0" w:space="0" w:color="auto"/>
          </w:divBdr>
        </w:div>
      </w:divsChild>
    </w:div>
    <w:div w:id="1141968578">
      <w:bodyDiv w:val="1"/>
      <w:marLeft w:val="0"/>
      <w:marRight w:val="0"/>
      <w:marTop w:val="0"/>
      <w:marBottom w:val="0"/>
      <w:divBdr>
        <w:top w:val="none" w:sz="0" w:space="0" w:color="auto"/>
        <w:left w:val="none" w:sz="0" w:space="0" w:color="auto"/>
        <w:bottom w:val="none" w:sz="0" w:space="0" w:color="auto"/>
        <w:right w:val="none" w:sz="0" w:space="0" w:color="auto"/>
      </w:divBdr>
    </w:div>
    <w:div w:id="1313020639">
      <w:bodyDiv w:val="1"/>
      <w:marLeft w:val="0"/>
      <w:marRight w:val="0"/>
      <w:marTop w:val="0"/>
      <w:marBottom w:val="0"/>
      <w:divBdr>
        <w:top w:val="none" w:sz="0" w:space="0" w:color="auto"/>
        <w:left w:val="none" w:sz="0" w:space="0" w:color="auto"/>
        <w:bottom w:val="none" w:sz="0" w:space="0" w:color="auto"/>
        <w:right w:val="none" w:sz="0" w:space="0" w:color="auto"/>
      </w:divBdr>
      <w:divsChild>
        <w:div w:id="926771666">
          <w:marLeft w:val="274"/>
          <w:marRight w:val="0"/>
          <w:marTop w:val="0"/>
          <w:marBottom w:val="0"/>
          <w:divBdr>
            <w:top w:val="none" w:sz="0" w:space="0" w:color="auto"/>
            <w:left w:val="none" w:sz="0" w:space="0" w:color="auto"/>
            <w:bottom w:val="none" w:sz="0" w:space="0" w:color="auto"/>
            <w:right w:val="none" w:sz="0" w:space="0" w:color="auto"/>
          </w:divBdr>
        </w:div>
        <w:div w:id="1756589203">
          <w:marLeft w:val="274"/>
          <w:marRight w:val="0"/>
          <w:marTop w:val="67"/>
          <w:marBottom w:val="0"/>
          <w:divBdr>
            <w:top w:val="none" w:sz="0" w:space="0" w:color="auto"/>
            <w:left w:val="none" w:sz="0" w:space="0" w:color="auto"/>
            <w:bottom w:val="none" w:sz="0" w:space="0" w:color="auto"/>
            <w:right w:val="none" w:sz="0" w:space="0" w:color="auto"/>
          </w:divBdr>
        </w:div>
      </w:divsChild>
    </w:div>
    <w:div w:id="1354069059">
      <w:bodyDiv w:val="1"/>
      <w:marLeft w:val="0"/>
      <w:marRight w:val="0"/>
      <w:marTop w:val="0"/>
      <w:marBottom w:val="0"/>
      <w:divBdr>
        <w:top w:val="none" w:sz="0" w:space="0" w:color="auto"/>
        <w:left w:val="none" w:sz="0" w:space="0" w:color="auto"/>
        <w:bottom w:val="none" w:sz="0" w:space="0" w:color="auto"/>
        <w:right w:val="none" w:sz="0" w:space="0" w:color="auto"/>
      </w:divBdr>
    </w:div>
    <w:div w:id="1385257210">
      <w:bodyDiv w:val="1"/>
      <w:marLeft w:val="0"/>
      <w:marRight w:val="0"/>
      <w:marTop w:val="0"/>
      <w:marBottom w:val="0"/>
      <w:divBdr>
        <w:top w:val="none" w:sz="0" w:space="0" w:color="auto"/>
        <w:left w:val="none" w:sz="0" w:space="0" w:color="auto"/>
        <w:bottom w:val="none" w:sz="0" w:space="0" w:color="auto"/>
        <w:right w:val="none" w:sz="0" w:space="0" w:color="auto"/>
      </w:divBdr>
    </w:div>
    <w:div w:id="1577126091">
      <w:bodyDiv w:val="1"/>
      <w:marLeft w:val="0"/>
      <w:marRight w:val="0"/>
      <w:marTop w:val="0"/>
      <w:marBottom w:val="0"/>
      <w:divBdr>
        <w:top w:val="none" w:sz="0" w:space="0" w:color="auto"/>
        <w:left w:val="none" w:sz="0" w:space="0" w:color="auto"/>
        <w:bottom w:val="none" w:sz="0" w:space="0" w:color="auto"/>
        <w:right w:val="none" w:sz="0" w:space="0" w:color="auto"/>
      </w:divBdr>
    </w:div>
    <w:div w:id="1601372801">
      <w:bodyDiv w:val="1"/>
      <w:marLeft w:val="0"/>
      <w:marRight w:val="0"/>
      <w:marTop w:val="0"/>
      <w:marBottom w:val="0"/>
      <w:divBdr>
        <w:top w:val="none" w:sz="0" w:space="0" w:color="auto"/>
        <w:left w:val="none" w:sz="0" w:space="0" w:color="auto"/>
        <w:bottom w:val="none" w:sz="0" w:space="0" w:color="auto"/>
        <w:right w:val="none" w:sz="0" w:space="0" w:color="auto"/>
      </w:divBdr>
    </w:div>
    <w:div w:id="1660959582">
      <w:bodyDiv w:val="1"/>
      <w:marLeft w:val="0"/>
      <w:marRight w:val="0"/>
      <w:marTop w:val="0"/>
      <w:marBottom w:val="0"/>
      <w:divBdr>
        <w:top w:val="none" w:sz="0" w:space="0" w:color="auto"/>
        <w:left w:val="none" w:sz="0" w:space="0" w:color="auto"/>
        <w:bottom w:val="none" w:sz="0" w:space="0" w:color="auto"/>
        <w:right w:val="none" w:sz="0" w:space="0" w:color="auto"/>
      </w:divBdr>
    </w:div>
    <w:div w:id="1721780098">
      <w:bodyDiv w:val="1"/>
      <w:marLeft w:val="0"/>
      <w:marRight w:val="0"/>
      <w:marTop w:val="0"/>
      <w:marBottom w:val="0"/>
      <w:divBdr>
        <w:top w:val="none" w:sz="0" w:space="0" w:color="auto"/>
        <w:left w:val="none" w:sz="0" w:space="0" w:color="auto"/>
        <w:bottom w:val="none" w:sz="0" w:space="0" w:color="auto"/>
        <w:right w:val="none" w:sz="0" w:space="0" w:color="auto"/>
      </w:divBdr>
    </w:div>
    <w:div w:id="1808742794">
      <w:bodyDiv w:val="1"/>
      <w:marLeft w:val="0"/>
      <w:marRight w:val="0"/>
      <w:marTop w:val="0"/>
      <w:marBottom w:val="0"/>
      <w:divBdr>
        <w:top w:val="none" w:sz="0" w:space="0" w:color="auto"/>
        <w:left w:val="none" w:sz="0" w:space="0" w:color="auto"/>
        <w:bottom w:val="none" w:sz="0" w:space="0" w:color="auto"/>
        <w:right w:val="none" w:sz="0" w:space="0" w:color="auto"/>
      </w:divBdr>
    </w:div>
    <w:div w:id="181713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D29CD-3FDC-4CDB-9ABB-B0564860C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39349</Words>
  <Characters>22430</Characters>
  <Application>Microsoft Office Word</Application>
  <DocSecurity>0</DocSecurity>
  <Lines>186</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Žemaite-Dziceviča</dc:creator>
  <cp:lastModifiedBy>Gunta Lejiete</cp:lastModifiedBy>
  <cp:revision>2</cp:revision>
  <cp:lastPrinted>2017-02-13T16:26:00Z</cp:lastPrinted>
  <dcterms:created xsi:type="dcterms:W3CDTF">2017-02-14T07:24:00Z</dcterms:created>
  <dcterms:modified xsi:type="dcterms:W3CDTF">2017-02-14T07:24:00Z</dcterms:modified>
</cp:coreProperties>
</file>