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D0" w:rsidRPr="003D154D" w:rsidRDefault="009116D0" w:rsidP="009116D0">
      <w:pPr>
        <w:jc w:val="center"/>
        <w:rPr>
          <w:lang w:val="lv-LV"/>
        </w:rPr>
      </w:pPr>
      <w:bookmarkStart w:id="0" w:name="_GoBack"/>
      <w:bookmarkEnd w:id="0"/>
      <w:r w:rsidRPr="003D154D">
        <w:rPr>
          <w:lang w:val="lv-LV"/>
        </w:rPr>
        <w:t xml:space="preserve">LATVIJAS REPUBLIKAS MINISTRU KABINETA </w:t>
      </w:r>
    </w:p>
    <w:p w:rsidR="009116D0" w:rsidRPr="003D154D" w:rsidRDefault="009116D0" w:rsidP="009116D0">
      <w:pPr>
        <w:jc w:val="center"/>
        <w:rPr>
          <w:lang w:val="lv-LV"/>
        </w:rPr>
      </w:pPr>
      <w:r w:rsidRPr="003D154D">
        <w:rPr>
          <w:lang w:val="lv-LV"/>
        </w:rPr>
        <w:t>SĒDES PROTOKOLLĒMUMS</w:t>
      </w:r>
    </w:p>
    <w:p w:rsidR="009116D0" w:rsidRPr="00A97BFB" w:rsidRDefault="009116D0" w:rsidP="00A97BFB">
      <w:pPr>
        <w:jc w:val="center"/>
        <w:rPr>
          <w:sz w:val="28"/>
          <w:szCs w:val="28"/>
          <w:lang w:val="lv-LV"/>
        </w:rPr>
      </w:pPr>
      <w:r w:rsidRPr="00A97BFB">
        <w:rPr>
          <w:sz w:val="28"/>
          <w:szCs w:val="28"/>
          <w:lang w:val="lv-LV"/>
        </w:rPr>
        <w:t>________________________________________________________________</w:t>
      </w:r>
    </w:p>
    <w:p w:rsidR="009116D0" w:rsidRPr="00A97BFB" w:rsidRDefault="009116D0" w:rsidP="00A97BFB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A97BFB" w:rsidRPr="00A97BFB" w:rsidTr="0030470F">
        <w:trPr>
          <w:cantSplit/>
        </w:trPr>
        <w:tc>
          <w:tcPr>
            <w:tcW w:w="3967" w:type="dxa"/>
          </w:tcPr>
          <w:p w:rsidR="00A97BFB" w:rsidRPr="00A97BFB" w:rsidRDefault="00A97BFB" w:rsidP="00A97BFB">
            <w:pPr>
              <w:rPr>
                <w:sz w:val="28"/>
                <w:szCs w:val="28"/>
                <w:lang w:val="lv-LV"/>
              </w:rPr>
            </w:pPr>
            <w:r w:rsidRPr="00A97BFB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A97BFB" w:rsidRPr="00A97BFB" w:rsidRDefault="00A97BFB" w:rsidP="00A97BFB">
            <w:pPr>
              <w:rPr>
                <w:sz w:val="28"/>
                <w:szCs w:val="28"/>
                <w:lang w:val="lv-LV"/>
              </w:rPr>
            </w:pPr>
            <w:r w:rsidRPr="00A97BFB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361" w:type="dxa"/>
          </w:tcPr>
          <w:p w:rsidR="00A97BFB" w:rsidRPr="00A97BFB" w:rsidRDefault="00A97BFB" w:rsidP="00A97BFB">
            <w:pPr>
              <w:jc w:val="right"/>
              <w:rPr>
                <w:sz w:val="28"/>
                <w:szCs w:val="28"/>
                <w:lang w:val="lv-LV"/>
              </w:rPr>
            </w:pPr>
            <w:r w:rsidRPr="00A97BFB">
              <w:rPr>
                <w:sz w:val="28"/>
                <w:szCs w:val="28"/>
                <w:lang w:val="lv-LV"/>
              </w:rPr>
              <w:t>2017. gada</w:t>
            </w:r>
            <w:proofErr w:type="gramStart"/>
            <w:r w:rsidRPr="00A97BFB">
              <w:rPr>
                <w:sz w:val="28"/>
                <w:szCs w:val="28"/>
                <w:lang w:val="lv-LV"/>
              </w:rPr>
              <w:t xml:space="preserve">     .</w:t>
            </w:r>
            <w:proofErr w:type="gramEnd"/>
            <w:r w:rsidRPr="00A97BFB">
              <w:rPr>
                <w:sz w:val="28"/>
                <w:szCs w:val="28"/>
                <w:lang w:val="lv-LV"/>
              </w:rPr>
              <w:t xml:space="preserve"> februārī</w:t>
            </w:r>
          </w:p>
        </w:tc>
      </w:tr>
    </w:tbl>
    <w:p w:rsidR="00A97BFB" w:rsidRPr="00A97BFB" w:rsidRDefault="00A97BFB" w:rsidP="00A97BFB">
      <w:pPr>
        <w:tabs>
          <w:tab w:val="left" w:pos="6804"/>
        </w:tabs>
        <w:ind w:firstLine="709"/>
        <w:rPr>
          <w:sz w:val="28"/>
          <w:szCs w:val="28"/>
          <w:lang w:val="lv-LV"/>
        </w:rPr>
      </w:pPr>
    </w:p>
    <w:p w:rsidR="00A97BFB" w:rsidRPr="00A97BFB" w:rsidRDefault="00A97BFB" w:rsidP="00A97BFB">
      <w:pPr>
        <w:jc w:val="center"/>
        <w:rPr>
          <w:b/>
          <w:sz w:val="28"/>
          <w:szCs w:val="28"/>
          <w:lang w:val="lv-LV"/>
        </w:rPr>
      </w:pPr>
      <w:r w:rsidRPr="00A97BFB">
        <w:rPr>
          <w:b/>
          <w:sz w:val="28"/>
          <w:szCs w:val="28"/>
          <w:lang w:val="lv-LV"/>
        </w:rPr>
        <w:t>.§</w:t>
      </w:r>
    </w:p>
    <w:p w:rsidR="00A97BFB" w:rsidRPr="00A97BFB" w:rsidRDefault="00A97BFB" w:rsidP="00A97BFB">
      <w:pPr>
        <w:jc w:val="center"/>
        <w:rPr>
          <w:sz w:val="28"/>
          <w:szCs w:val="28"/>
          <w:lang w:val="lv-LV"/>
        </w:rPr>
      </w:pPr>
    </w:p>
    <w:p w:rsidR="00A97BFB" w:rsidRPr="00A97BFB" w:rsidRDefault="00A97BFB" w:rsidP="00A97BFB">
      <w:pPr>
        <w:jc w:val="center"/>
        <w:rPr>
          <w:b/>
          <w:sz w:val="28"/>
          <w:szCs w:val="28"/>
          <w:lang w:val="lv-LV"/>
        </w:rPr>
      </w:pPr>
      <w:r w:rsidRPr="00A97BFB">
        <w:rPr>
          <w:b/>
          <w:sz w:val="28"/>
          <w:szCs w:val="28"/>
          <w:lang w:val="lv-LV"/>
        </w:rPr>
        <w:t>Informatīvais ziņojums</w:t>
      </w:r>
    </w:p>
    <w:p w:rsidR="00A97BFB" w:rsidRPr="00A97BFB" w:rsidRDefault="00A97BFB" w:rsidP="00A97BFB">
      <w:pPr>
        <w:jc w:val="center"/>
        <w:rPr>
          <w:b/>
          <w:sz w:val="28"/>
          <w:szCs w:val="28"/>
          <w:lang w:val="lv-LV"/>
        </w:rPr>
      </w:pPr>
      <w:r w:rsidRPr="00A97BFB">
        <w:rPr>
          <w:b/>
          <w:sz w:val="28"/>
          <w:szCs w:val="28"/>
          <w:lang w:val="lv-LV"/>
        </w:rPr>
        <w:t>"Par Valdības rīcības plāna Deklarācijas par Māra Kučinska vadītā Ministru kabineta iecerēto darbību īstenošanai izpildes progresu"</w:t>
      </w:r>
    </w:p>
    <w:p w:rsidR="00A97BFB" w:rsidRPr="009064E8" w:rsidRDefault="00A97BFB" w:rsidP="00A97BFB">
      <w:pPr>
        <w:pStyle w:val="BodyText"/>
        <w:rPr>
          <w:b w:val="0"/>
          <w:szCs w:val="28"/>
        </w:rPr>
      </w:pPr>
    </w:p>
    <w:p w:rsidR="00A97BFB" w:rsidRPr="00A97BFB" w:rsidRDefault="00A97BFB" w:rsidP="00A97BFB">
      <w:pPr>
        <w:ind w:firstLine="709"/>
        <w:jc w:val="both"/>
        <w:rPr>
          <w:b/>
          <w:lang w:val="lv-LV"/>
        </w:rPr>
      </w:pPr>
      <w:r w:rsidRPr="00A97BFB">
        <w:rPr>
          <w:b/>
          <w:lang w:val="lv-LV"/>
        </w:rPr>
        <w:t>TA-</w:t>
      </w:r>
    </w:p>
    <w:p w:rsidR="00A97BFB" w:rsidRPr="00A97BFB" w:rsidRDefault="00A97BFB" w:rsidP="00A97BFB">
      <w:pPr>
        <w:jc w:val="center"/>
        <w:rPr>
          <w:b/>
          <w:sz w:val="28"/>
          <w:szCs w:val="28"/>
          <w:lang w:val="lv-LV"/>
        </w:rPr>
      </w:pPr>
      <w:r w:rsidRPr="00A97BFB">
        <w:rPr>
          <w:b/>
          <w:sz w:val="28"/>
          <w:szCs w:val="28"/>
          <w:lang w:val="lv-LV"/>
        </w:rPr>
        <w:t>___________________________________________________</w:t>
      </w:r>
    </w:p>
    <w:p w:rsidR="00A97BFB" w:rsidRPr="00A97BFB" w:rsidRDefault="00A97BFB" w:rsidP="00A97BFB">
      <w:pPr>
        <w:jc w:val="center"/>
        <w:rPr>
          <w:sz w:val="28"/>
          <w:szCs w:val="28"/>
          <w:lang w:val="lv-LV"/>
        </w:rPr>
      </w:pPr>
      <w:r w:rsidRPr="00A97BFB">
        <w:rPr>
          <w:sz w:val="28"/>
          <w:szCs w:val="28"/>
        </w:rPr>
        <w:t>(…)</w:t>
      </w:r>
    </w:p>
    <w:p w:rsidR="00A97BFB" w:rsidRPr="00D2008F" w:rsidRDefault="00A97BFB" w:rsidP="00A97BFB">
      <w:pPr>
        <w:jc w:val="center"/>
        <w:rPr>
          <w:lang w:val="lv-LV"/>
        </w:rPr>
      </w:pPr>
    </w:p>
    <w:p w:rsidR="009116D0" w:rsidRPr="00A97BFB" w:rsidRDefault="009116D0" w:rsidP="00A97BF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A97BFB">
        <w:rPr>
          <w:sz w:val="28"/>
          <w:szCs w:val="28"/>
          <w:lang w:val="lv-LV"/>
        </w:rPr>
        <w:t>Pieņemt zināšanai iesniegto informatīvo ziņojumu.</w:t>
      </w:r>
    </w:p>
    <w:p w:rsidR="009116D0" w:rsidRPr="00A97BFB" w:rsidRDefault="009116D0" w:rsidP="00A97BF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A97BFB">
        <w:rPr>
          <w:sz w:val="28"/>
          <w:szCs w:val="28"/>
          <w:lang w:val="lv-LV"/>
        </w:rPr>
        <w:t>Atbilstoši informatīvajā zi</w:t>
      </w:r>
      <w:r w:rsidR="00D2008F">
        <w:rPr>
          <w:sz w:val="28"/>
          <w:szCs w:val="28"/>
          <w:lang w:val="lv-LV"/>
        </w:rPr>
        <w:t>ņojumā iekļautajai informācijai</w:t>
      </w:r>
      <w:r w:rsidRPr="00A97BFB">
        <w:rPr>
          <w:sz w:val="28"/>
          <w:szCs w:val="28"/>
          <w:lang w:val="lv-LV"/>
        </w:rPr>
        <w:t xml:space="preserve"> uzdot:</w:t>
      </w:r>
    </w:p>
    <w:p w:rsidR="009116D0" w:rsidRPr="00A97BFB" w:rsidRDefault="001F7420" w:rsidP="00A97BFB">
      <w:pPr>
        <w:pStyle w:val="ListParagraph"/>
        <w:numPr>
          <w:ilvl w:val="1"/>
          <w:numId w:val="1"/>
        </w:numPr>
        <w:tabs>
          <w:tab w:val="num" w:pos="0"/>
          <w:tab w:val="left" w:pos="1276"/>
        </w:tabs>
        <w:ind w:left="0" w:firstLine="709"/>
        <w:jc w:val="both"/>
        <w:rPr>
          <w:sz w:val="28"/>
          <w:szCs w:val="28"/>
          <w:lang w:val="lv-LV"/>
        </w:rPr>
      </w:pPr>
      <w:r w:rsidRPr="00A97BFB">
        <w:rPr>
          <w:sz w:val="28"/>
          <w:szCs w:val="28"/>
          <w:lang w:val="lv-LV"/>
        </w:rPr>
        <w:t>l</w:t>
      </w:r>
      <w:r w:rsidR="002D69E0" w:rsidRPr="00A97BFB">
        <w:rPr>
          <w:sz w:val="28"/>
          <w:szCs w:val="28"/>
          <w:lang w:val="lv-LV"/>
        </w:rPr>
        <w:t xml:space="preserve">ai </w:t>
      </w:r>
      <w:r w:rsidR="00B83560" w:rsidRPr="00A97BFB">
        <w:rPr>
          <w:sz w:val="28"/>
          <w:szCs w:val="28"/>
          <w:lang w:val="lv-LV"/>
        </w:rPr>
        <w:t>nodrošinātu</w:t>
      </w:r>
      <w:r w:rsidR="002D69E0" w:rsidRPr="00A97BFB">
        <w:rPr>
          <w:sz w:val="28"/>
          <w:szCs w:val="28"/>
          <w:lang w:val="lv-LV"/>
        </w:rPr>
        <w:t xml:space="preserve"> valdības rīcības plāna pasākumu </w:t>
      </w:r>
      <w:r w:rsidR="00CD0EBB" w:rsidRPr="00A97BFB">
        <w:rPr>
          <w:sz w:val="28"/>
          <w:szCs w:val="28"/>
          <w:lang w:val="lv-LV"/>
        </w:rPr>
        <w:t>izpildi un</w:t>
      </w:r>
      <w:r w:rsidR="003F419A" w:rsidRPr="00A97BFB">
        <w:rPr>
          <w:sz w:val="28"/>
          <w:szCs w:val="28"/>
          <w:lang w:val="lv-LV"/>
        </w:rPr>
        <w:t xml:space="preserve"> </w:t>
      </w:r>
      <w:r w:rsidR="002D69E0" w:rsidRPr="00A97BFB">
        <w:rPr>
          <w:sz w:val="28"/>
          <w:szCs w:val="28"/>
          <w:lang w:val="lv-LV"/>
        </w:rPr>
        <w:t>uzraudzību:</w:t>
      </w:r>
    </w:p>
    <w:p w:rsidR="003F419A" w:rsidRPr="00A97BFB" w:rsidRDefault="002D69E0" w:rsidP="00A97BFB">
      <w:pPr>
        <w:pStyle w:val="ListParagraph"/>
        <w:numPr>
          <w:ilvl w:val="2"/>
          <w:numId w:val="1"/>
        </w:numPr>
        <w:tabs>
          <w:tab w:val="clear" w:pos="2520"/>
          <w:tab w:val="num" w:pos="0"/>
          <w:tab w:val="left" w:pos="1134"/>
          <w:tab w:val="num" w:pos="1560"/>
        </w:tabs>
        <w:ind w:left="0" w:firstLine="709"/>
        <w:jc w:val="both"/>
        <w:rPr>
          <w:sz w:val="28"/>
          <w:szCs w:val="28"/>
          <w:lang w:val="lv-LV"/>
        </w:rPr>
      </w:pPr>
      <w:r w:rsidRPr="00A97BFB">
        <w:rPr>
          <w:bCs/>
          <w:sz w:val="28"/>
          <w:szCs w:val="28"/>
          <w:lang w:val="lv-LV"/>
        </w:rPr>
        <w:t>I</w:t>
      </w:r>
      <w:r w:rsidR="00345448" w:rsidRPr="00A97BFB">
        <w:rPr>
          <w:bCs/>
          <w:sz w:val="28"/>
          <w:szCs w:val="28"/>
          <w:lang w:val="lv-LV"/>
        </w:rPr>
        <w:t>ekšlietu ministrijai</w:t>
      </w:r>
      <w:r w:rsidRPr="00A97BFB">
        <w:rPr>
          <w:bCs/>
          <w:sz w:val="28"/>
          <w:szCs w:val="28"/>
          <w:lang w:val="lv-LV"/>
        </w:rPr>
        <w:t xml:space="preserve"> līdz </w:t>
      </w:r>
      <w:r w:rsidR="00345448" w:rsidRPr="00A97BFB">
        <w:rPr>
          <w:bCs/>
          <w:sz w:val="28"/>
          <w:szCs w:val="28"/>
          <w:lang w:val="lv-LV"/>
        </w:rPr>
        <w:t>2017.</w:t>
      </w:r>
      <w:r w:rsidR="001F7420" w:rsidRPr="00A97BFB">
        <w:rPr>
          <w:bCs/>
          <w:sz w:val="28"/>
          <w:szCs w:val="28"/>
          <w:lang w:val="lv-LV"/>
        </w:rPr>
        <w:t> </w:t>
      </w:r>
      <w:r w:rsidR="00345448" w:rsidRPr="00A97BFB">
        <w:rPr>
          <w:bCs/>
          <w:sz w:val="28"/>
          <w:szCs w:val="28"/>
          <w:lang w:val="lv-LV"/>
        </w:rPr>
        <w:t>gada 30.</w:t>
      </w:r>
      <w:r w:rsidR="001F7420" w:rsidRPr="00A97BFB">
        <w:rPr>
          <w:bCs/>
          <w:sz w:val="28"/>
          <w:szCs w:val="28"/>
          <w:lang w:val="lv-LV"/>
        </w:rPr>
        <w:t> </w:t>
      </w:r>
      <w:r w:rsidR="00345448" w:rsidRPr="00A97BFB">
        <w:rPr>
          <w:bCs/>
          <w:sz w:val="28"/>
          <w:szCs w:val="28"/>
          <w:lang w:val="lv-LV"/>
        </w:rPr>
        <w:t xml:space="preserve">martam </w:t>
      </w:r>
      <w:r w:rsidR="00226258" w:rsidRPr="00A97BFB">
        <w:rPr>
          <w:bCs/>
          <w:sz w:val="28"/>
          <w:szCs w:val="28"/>
          <w:lang w:val="lv-LV"/>
        </w:rPr>
        <w:t>iesniegt izskatīšanai M</w:t>
      </w:r>
      <w:r w:rsidR="00345448" w:rsidRPr="00A97BFB">
        <w:rPr>
          <w:bCs/>
          <w:sz w:val="28"/>
          <w:szCs w:val="28"/>
          <w:lang w:val="lv-LV"/>
        </w:rPr>
        <w:t>inistru kabinetā</w:t>
      </w:r>
      <w:r w:rsidR="00226258" w:rsidRPr="00A97BFB">
        <w:rPr>
          <w:bCs/>
          <w:sz w:val="28"/>
          <w:szCs w:val="28"/>
          <w:lang w:val="lv-LV"/>
        </w:rPr>
        <w:t xml:space="preserve"> konceptuālo ziņojumu </w:t>
      </w:r>
      <w:r w:rsidR="003F419A" w:rsidRPr="00A97BFB">
        <w:rPr>
          <w:bCs/>
          <w:sz w:val="28"/>
          <w:szCs w:val="28"/>
          <w:lang w:val="lv-LV"/>
        </w:rPr>
        <w:t xml:space="preserve">ar </w:t>
      </w:r>
      <w:r w:rsidR="00226258" w:rsidRPr="00A97BFB">
        <w:rPr>
          <w:bCs/>
          <w:sz w:val="28"/>
          <w:szCs w:val="28"/>
          <w:lang w:val="lv-LV"/>
        </w:rPr>
        <w:t xml:space="preserve">risinājuma variantiem </w:t>
      </w:r>
      <w:r w:rsidRPr="00A97BFB">
        <w:rPr>
          <w:bCs/>
          <w:sz w:val="28"/>
          <w:szCs w:val="28"/>
          <w:lang w:val="lv-LV"/>
        </w:rPr>
        <w:t>valsts materiālo rezervju veidošanas reformai</w:t>
      </w:r>
      <w:r w:rsidR="001F7420" w:rsidRPr="00A97BFB">
        <w:rPr>
          <w:bCs/>
          <w:sz w:val="28"/>
          <w:szCs w:val="28"/>
          <w:lang w:val="lv-LV"/>
        </w:rPr>
        <w:t>;</w:t>
      </w:r>
    </w:p>
    <w:p w:rsidR="00374FA5" w:rsidRPr="00A97BFB" w:rsidRDefault="003F419A" w:rsidP="00A97BFB">
      <w:pPr>
        <w:pStyle w:val="ListParagraph"/>
        <w:numPr>
          <w:ilvl w:val="2"/>
          <w:numId w:val="1"/>
        </w:numPr>
        <w:tabs>
          <w:tab w:val="clear" w:pos="2520"/>
          <w:tab w:val="num" w:pos="0"/>
          <w:tab w:val="left" w:pos="1134"/>
          <w:tab w:val="num" w:pos="1560"/>
        </w:tabs>
        <w:ind w:left="0" w:firstLine="709"/>
        <w:jc w:val="both"/>
        <w:rPr>
          <w:sz w:val="28"/>
          <w:szCs w:val="28"/>
          <w:lang w:val="lv-LV"/>
        </w:rPr>
      </w:pPr>
      <w:r w:rsidRPr="00A97BFB">
        <w:rPr>
          <w:bCs/>
          <w:sz w:val="28"/>
          <w:szCs w:val="28"/>
          <w:lang w:val="lv-LV"/>
        </w:rPr>
        <w:t>I</w:t>
      </w:r>
      <w:r w:rsidR="00345448" w:rsidRPr="00A97BFB">
        <w:rPr>
          <w:bCs/>
          <w:sz w:val="28"/>
          <w:szCs w:val="28"/>
          <w:lang w:val="lv-LV"/>
        </w:rPr>
        <w:t>ekšlietu ministrijai</w:t>
      </w:r>
      <w:r w:rsidRPr="00A97BFB">
        <w:rPr>
          <w:sz w:val="28"/>
          <w:szCs w:val="28"/>
          <w:lang w:val="lv-LV"/>
        </w:rPr>
        <w:t xml:space="preserve"> līdz </w:t>
      </w:r>
      <w:r w:rsidR="00345448" w:rsidRPr="00A97BFB">
        <w:rPr>
          <w:sz w:val="28"/>
          <w:szCs w:val="28"/>
          <w:lang w:val="lv-LV"/>
        </w:rPr>
        <w:t>2017.</w:t>
      </w:r>
      <w:r w:rsidR="001F7420" w:rsidRPr="00A97BFB">
        <w:rPr>
          <w:sz w:val="28"/>
          <w:szCs w:val="28"/>
          <w:lang w:val="lv-LV"/>
        </w:rPr>
        <w:t> </w:t>
      </w:r>
      <w:r w:rsidR="00345448" w:rsidRPr="00A97BFB">
        <w:rPr>
          <w:sz w:val="28"/>
          <w:szCs w:val="28"/>
          <w:lang w:val="lv-LV"/>
        </w:rPr>
        <w:t>gada 1.</w:t>
      </w:r>
      <w:r w:rsidR="001F7420" w:rsidRPr="00A97BFB">
        <w:rPr>
          <w:sz w:val="28"/>
          <w:szCs w:val="28"/>
          <w:lang w:val="lv-LV"/>
        </w:rPr>
        <w:t> </w:t>
      </w:r>
      <w:r w:rsidR="00345448" w:rsidRPr="00A97BFB">
        <w:rPr>
          <w:sz w:val="28"/>
          <w:szCs w:val="28"/>
          <w:lang w:val="lv-LV"/>
        </w:rPr>
        <w:t xml:space="preserve">martam </w:t>
      </w:r>
      <w:r w:rsidRPr="00A97BFB">
        <w:rPr>
          <w:sz w:val="28"/>
          <w:szCs w:val="28"/>
          <w:lang w:val="lv-LV"/>
        </w:rPr>
        <w:t>iesniegt izskatīšanai M</w:t>
      </w:r>
      <w:r w:rsidR="00345448" w:rsidRPr="00A97BFB">
        <w:rPr>
          <w:sz w:val="28"/>
          <w:szCs w:val="28"/>
          <w:lang w:val="lv-LV"/>
        </w:rPr>
        <w:t>inistru kabinetā</w:t>
      </w:r>
      <w:r w:rsidRPr="00A97BFB">
        <w:rPr>
          <w:sz w:val="28"/>
          <w:szCs w:val="28"/>
          <w:lang w:val="lv-LV"/>
        </w:rPr>
        <w:t xml:space="preserve"> informatīvo ziņojumu par efektīvāko un piemērotāko risinājumu Valsts policijas vecāko virsnieku profesionāl</w:t>
      </w:r>
      <w:r w:rsidR="00D2008F">
        <w:rPr>
          <w:sz w:val="28"/>
          <w:szCs w:val="28"/>
          <w:lang w:val="lv-LV"/>
        </w:rPr>
        <w:t>aj</w:t>
      </w:r>
      <w:r w:rsidRPr="00A97BFB">
        <w:rPr>
          <w:sz w:val="28"/>
          <w:szCs w:val="28"/>
          <w:lang w:val="lv-LV"/>
        </w:rPr>
        <w:t>ai sagatavošanai</w:t>
      </w:r>
      <w:r w:rsidR="001F7420" w:rsidRPr="00A97BFB">
        <w:rPr>
          <w:sz w:val="28"/>
          <w:szCs w:val="28"/>
          <w:lang w:val="lv-LV"/>
        </w:rPr>
        <w:t>;</w:t>
      </w:r>
    </w:p>
    <w:p w:rsidR="00374FA5" w:rsidRPr="00A97BFB" w:rsidRDefault="00374FA5" w:rsidP="00A97BFB">
      <w:pPr>
        <w:pStyle w:val="ListParagraph"/>
        <w:numPr>
          <w:ilvl w:val="2"/>
          <w:numId w:val="1"/>
        </w:numPr>
        <w:tabs>
          <w:tab w:val="clear" w:pos="2520"/>
          <w:tab w:val="num" w:pos="0"/>
          <w:tab w:val="left" w:pos="1134"/>
          <w:tab w:val="num" w:pos="1560"/>
        </w:tabs>
        <w:ind w:left="0" w:firstLine="709"/>
        <w:jc w:val="both"/>
        <w:rPr>
          <w:sz w:val="28"/>
          <w:szCs w:val="28"/>
          <w:lang w:val="lv-LV"/>
        </w:rPr>
      </w:pPr>
      <w:r w:rsidRPr="00A97BFB">
        <w:rPr>
          <w:sz w:val="28"/>
          <w:szCs w:val="28"/>
          <w:lang w:val="lv-LV"/>
        </w:rPr>
        <w:t>Ekonomikas ministrijai līdz 2017.</w:t>
      </w:r>
      <w:r w:rsidR="001F7420" w:rsidRPr="00A97BFB">
        <w:rPr>
          <w:sz w:val="28"/>
          <w:szCs w:val="28"/>
          <w:lang w:val="lv-LV"/>
        </w:rPr>
        <w:t> </w:t>
      </w:r>
      <w:r w:rsidRPr="00A97BFB">
        <w:rPr>
          <w:sz w:val="28"/>
          <w:szCs w:val="28"/>
          <w:lang w:val="lv-LV"/>
        </w:rPr>
        <w:t>gada 1.</w:t>
      </w:r>
      <w:r w:rsidR="001F7420" w:rsidRPr="00A97BFB">
        <w:rPr>
          <w:sz w:val="28"/>
          <w:szCs w:val="28"/>
          <w:lang w:val="lv-LV"/>
        </w:rPr>
        <w:t> </w:t>
      </w:r>
      <w:r w:rsidRPr="00A97BFB">
        <w:rPr>
          <w:sz w:val="28"/>
          <w:szCs w:val="28"/>
          <w:lang w:val="lv-LV"/>
        </w:rPr>
        <w:t>martam iesniegt izskatīšanai Lielo un stratēģiski nozīmīgo investīciju projektu koordinācijas padomē ziņojumu par stratēģisko investīciju projektu piesaistes un pārvaldības mehānismu, kurš aprobēts uz konkrēta investīciju projekta bāzes</w:t>
      </w:r>
      <w:r w:rsidR="001F7420" w:rsidRPr="00A97BFB">
        <w:rPr>
          <w:sz w:val="28"/>
          <w:szCs w:val="28"/>
          <w:lang w:val="lv-LV"/>
        </w:rPr>
        <w:t>,</w:t>
      </w:r>
      <w:r w:rsidRPr="00A97BFB">
        <w:rPr>
          <w:sz w:val="28"/>
          <w:szCs w:val="28"/>
          <w:lang w:val="lv-LV"/>
        </w:rPr>
        <w:t xml:space="preserve"> un līdz 2017.</w:t>
      </w:r>
      <w:r w:rsidR="001F7420" w:rsidRPr="00A97BFB">
        <w:rPr>
          <w:sz w:val="28"/>
          <w:szCs w:val="28"/>
          <w:lang w:val="lv-LV"/>
        </w:rPr>
        <w:t> </w:t>
      </w:r>
      <w:r w:rsidRPr="00A97BFB">
        <w:rPr>
          <w:sz w:val="28"/>
          <w:szCs w:val="28"/>
          <w:lang w:val="lv-LV"/>
        </w:rPr>
        <w:t>gada 1.</w:t>
      </w:r>
      <w:r w:rsidR="001F7420" w:rsidRPr="00A97BFB">
        <w:rPr>
          <w:sz w:val="28"/>
          <w:szCs w:val="28"/>
          <w:lang w:val="lv-LV"/>
        </w:rPr>
        <w:t> </w:t>
      </w:r>
      <w:r w:rsidRPr="00A97BFB">
        <w:rPr>
          <w:sz w:val="28"/>
          <w:szCs w:val="28"/>
          <w:lang w:val="lv-LV"/>
        </w:rPr>
        <w:t>maijam iesniegt šo jautājumu izskatīšanai Ministru kabinetā</w:t>
      </w:r>
      <w:r w:rsidR="001F7420" w:rsidRPr="00A97BFB">
        <w:rPr>
          <w:sz w:val="28"/>
          <w:szCs w:val="28"/>
          <w:lang w:val="lv-LV"/>
        </w:rPr>
        <w:t>;</w:t>
      </w:r>
      <w:r w:rsidRPr="00A97BFB">
        <w:rPr>
          <w:sz w:val="28"/>
          <w:szCs w:val="28"/>
          <w:lang w:val="lv-LV"/>
        </w:rPr>
        <w:t xml:space="preserve"> </w:t>
      </w:r>
    </w:p>
    <w:p w:rsidR="003F419A" w:rsidRPr="00A97BFB" w:rsidRDefault="003F419A" w:rsidP="00A97BFB">
      <w:pPr>
        <w:pStyle w:val="ListParagraph"/>
        <w:numPr>
          <w:ilvl w:val="2"/>
          <w:numId w:val="1"/>
        </w:numPr>
        <w:tabs>
          <w:tab w:val="clear" w:pos="2520"/>
          <w:tab w:val="num" w:pos="0"/>
          <w:tab w:val="left" w:pos="1134"/>
          <w:tab w:val="num" w:pos="1560"/>
        </w:tabs>
        <w:ind w:left="0" w:firstLine="709"/>
        <w:jc w:val="both"/>
        <w:rPr>
          <w:sz w:val="28"/>
          <w:szCs w:val="28"/>
          <w:lang w:val="lv-LV"/>
        </w:rPr>
      </w:pPr>
      <w:r w:rsidRPr="00A97BFB">
        <w:rPr>
          <w:sz w:val="28"/>
          <w:szCs w:val="28"/>
          <w:lang w:val="lv-LV"/>
        </w:rPr>
        <w:t>E</w:t>
      </w:r>
      <w:r w:rsidR="00345448" w:rsidRPr="00A97BFB">
        <w:rPr>
          <w:sz w:val="28"/>
          <w:szCs w:val="28"/>
          <w:lang w:val="lv-LV"/>
        </w:rPr>
        <w:t>konomikas ministrijai</w:t>
      </w:r>
      <w:r w:rsidRPr="00A97BFB">
        <w:rPr>
          <w:sz w:val="28"/>
          <w:szCs w:val="28"/>
          <w:lang w:val="lv-LV"/>
        </w:rPr>
        <w:t xml:space="preserve"> līdz </w:t>
      </w:r>
      <w:r w:rsidR="00345448" w:rsidRPr="00A97BFB">
        <w:rPr>
          <w:sz w:val="28"/>
          <w:szCs w:val="28"/>
          <w:lang w:val="lv-LV"/>
        </w:rPr>
        <w:t>2017.</w:t>
      </w:r>
      <w:r w:rsidR="001F7420" w:rsidRPr="00A97BFB">
        <w:rPr>
          <w:sz w:val="28"/>
          <w:szCs w:val="28"/>
          <w:lang w:val="lv-LV"/>
        </w:rPr>
        <w:t> </w:t>
      </w:r>
      <w:r w:rsidR="00345448" w:rsidRPr="00A97BFB">
        <w:rPr>
          <w:sz w:val="28"/>
          <w:szCs w:val="28"/>
          <w:lang w:val="lv-LV"/>
        </w:rPr>
        <w:t>gada 28.</w:t>
      </w:r>
      <w:r w:rsidR="001F7420" w:rsidRPr="00A97BFB">
        <w:rPr>
          <w:sz w:val="28"/>
          <w:szCs w:val="28"/>
          <w:lang w:val="lv-LV"/>
        </w:rPr>
        <w:t> </w:t>
      </w:r>
      <w:r w:rsidR="00345448" w:rsidRPr="00A97BFB">
        <w:rPr>
          <w:sz w:val="28"/>
          <w:szCs w:val="28"/>
          <w:lang w:val="lv-LV"/>
        </w:rPr>
        <w:t xml:space="preserve">februārim </w:t>
      </w:r>
      <w:r w:rsidRPr="00A97BFB">
        <w:rPr>
          <w:sz w:val="28"/>
          <w:szCs w:val="28"/>
          <w:lang w:val="lv-LV"/>
        </w:rPr>
        <w:t xml:space="preserve">iesniegt izskatīšanai </w:t>
      </w:r>
      <w:r w:rsidR="00345448" w:rsidRPr="00A97BFB">
        <w:rPr>
          <w:sz w:val="28"/>
          <w:szCs w:val="28"/>
          <w:lang w:val="lv-LV"/>
        </w:rPr>
        <w:t>Ministru kabinetā</w:t>
      </w:r>
      <w:r w:rsidRPr="00A97BFB">
        <w:rPr>
          <w:sz w:val="28"/>
          <w:szCs w:val="28"/>
          <w:lang w:val="lv-LV"/>
        </w:rPr>
        <w:t xml:space="preserve"> noteikumu projektu "Vidēja un ilgtermiņa eksporta kredīta garantiju un investīciju garantiju izsniegšanas noteikumi komersantiem un atbilstošām lauksaimniecības pakalpojumu kooperatīvajām sabiedrībām</w:t>
      </w:r>
      <w:r w:rsidR="001F7420" w:rsidRPr="00A97BFB">
        <w:rPr>
          <w:sz w:val="28"/>
          <w:szCs w:val="28"/>
          <w:lang w:val="lv-LV"/>
        </w:rPr>
        <w:t>";</w:t>
      </w:r>
    </w:p>
    <w:p w:rsidR="003F419A" w:rsidRPr="00A97BFB" w:rsidRDefault="003F419A" w:rsidP="00A97BFB">
      <w:pPr>
        <w:pStyle w:val="ListParagraph"/>
        <w:numPr>
          <w:ilvl w:val="2"/>
          <w:numId w:val="1"/>
        </w:numPr>
        <w:tabs>
          <w:tab w:val="clear" w:pos="2520"/>
          <w:tab w:val="num" w:pos="0"/>
          <w:tab w:val="left" w:pos="1134"/>
          <w:tab w:val="num" w:pos="1560"/>
        </w:tabs>
        <w:ind w:left="0" w:firstLine="709"/>
        <w:jc w:val="both"/>
        <w:rPr>
          <w:sz w:val="28"/>
          <w:szCs w:val="28"/>
          <w:lang w:val="lv-LV"/>
        </w:rPr>
      </w:pPr>
      <w:r w:rsidRPr="00A97BFB">
        <w:rPr>
          <w:bCs/>
          <w:sz w:val="28"/>
          <w:szCs w:val="28"/>
          <w:lang w:val="lv-LV"/>
        </w:rPr>
        <w:t>K</w:t>
      </w:r>
      <w:r w:rsidR="001635FE" w:rsidRPr="00A97BFB">
        <w:rPr>
          <w:bCs/>
          <w:sz w:val="28"/>
          <w:szCs w:val="28"/>
          <w:lang w:val="lv-LV"/>
        </w:rPr>
        <w:t>ultūras ministrijai</w:t>
      </w:r>
      <w:r w:rsidRPr="00A97BFB">
        <w:rPr>
          <w:sz w:val="28"/>
          <w:szCs w:val="28"/>
          <w:lang w:val="lv-LV"/>
        </w:rPr>
        <w:t xml:space="preserve"> sadarbībā ar F</w:t>
      </w:r>
      <w:r w:rsidR="001635FE" w:rsidRPr="00A97BFB">
        <w:rPr>
          <w:sz w:val="28"/>
          <w:szCs w:val="28"/>
          <w:lang w:val="lv-LV"/>
        </w:rPr>
        <w:t>inanšu ministriju</w:t>
      </w:r>
      <w:r w:rsidRPr="00A97BFB">
        <w:rPr>
          <w:sz w:val="28"/>
          <w:szCs w:val="28"/>
          <w:lang w:val="lv-LV"/>
        </w:rPr>
        <w:t xml:space="preserve"> un L</w:t>
      </w:r>
      <w:r w:rsidR="001635FE" w:rsidRPr="00A97BFB">
        <w:rPr>
          <w:sz w:val="28"/>
          <w:szCs w:val="28"/>
          <w:lang w:val="lv-LV"/>
        </w:rPr>
        <w:t>abklājības ministriju</w:t>
      </w:r>
      <w:r w:rsidRPr="00A97BFB">
        <w:rPr>
          <w:sz w:val="28"/>
          <w:szCs w:val="28"/>
          <w:lang w:val="lv-LV"/>
        </w:rPr>
        <w:t xml:space="preserve"> </w:t>
      </w:r>
      <w:r w:rsidR="001F7420" w:rsidRPr="00A97BFB">
        <w:rPr>
          <w:sz w:val="28"/>
          <w:szCs w:val="28"/>
          <w:lang w:val="lv-LV"/>
        </w:rPr>
        <w:t xml:space="preserve">līdz 2017. gada 1. maijam </w:t>
      </w:r>
      <w:r w:rsidRPr="00A97BFB">
        <w:rPr>
          <w:sz w:val="28"/>
          <w:szCs w:val="28"/>
          <w:lang w:val="lv-LV"/>
        </w:rPr>
        <w:t>iesniegt izskatīšanai M</w:t>
      </w:r>
      <w:r w:rsidR="001635FE" w:rsidRPr="00A97BFB">
        <w:rPr>
          <w:sz w:val="28"/>
          <w:szCs w:val="28"/>
          <w:lang w:val="lv-LV"/>
        </w:rPr>
        <w:t>inistru kabinetā</w:t>
      </w:r>
      <w:r w:rsidRPr="00A97BFB">
        <w:rPr>
          <w:sz w:val="28"/>
          <w:szCs w:val="28"/>
          <w:lang w:val="lv-LV"/>
        </w:rPr>
        <w:t xml:space="preserve"> </w:t>
      </w:r>
      <w:r w:rsidR="004F067B" w:rsidRPr="00A97BFB">
        <w:rPr>
          <w:bCs/>
          <w:sz w:val="28"/>
          <w:szCs w:val="28"/>
          <w:lang w:val="lv-LV"/>
        </w:rPr>
        <w:t xml:space="preserve">konceptuālo ziņojumu </w:t>
      </w:r>
      <w:r w:rsidR="004F7FF5" w:rsidRPr="00A97BFB">
        <w:rPr>
          <w:bCs/>
          <w:sz w:val="28"/>
          <w:szCs w:val="28"/>
          <w:lang w:val="lv-LV"/>
        </w:rPr>
        <w:t>p</w:t>
      </w:r>
      <w:r w:rsidR="004F067B" w:rsidRPr="00A97BFB">
        <w:rPr>
          <w:sz w:val="28"/>
          <w:szCs w:val="28"/>
          <w:lang w:val="lv-LV"/>
        </w:rPr>
        <w:t>ar piemērotākajiem</w:t>
      </w:r>
      <w:r w:rsidR="001F6A37" w:rsidRPr="00A97BFB">
        <w:rPr>
          <w:sz w:val="28"/>
          <w:szCs w:val="28"/>
          <w:lang w:val="lv-LV"/>
        </w:rPr>
        <w:t xml:space="preserve"> risinājumiem</w:t>
      </w:r>
      <w:r w:rsidRPr="00A97BFB">
        <w:rPr>
          <w:sz w:val="28"/>
          <w:szCs w:val="28"/>
          <w:lang w:val="lv-LV"/>
        </w:rPr>
        <w:t xml:space="preserve"> radošo personu un organizāciju atbalstam</w:t>
      </w:r>
      <w:r w:rsidR="001F7420" w:rsidRPr="00A97BFB">
        <w:rPr>
          <w:sz w:val="28"/>
          <w:szCs w:val="28"/>
          <w:lang w:val="lv-LV"/>
        </w:rPr>
        <w:t>;</w:t>
      </w:r>
    </w:p>
    <w:p w:rsidR="003F419A" w:rsidRPr="00A97BFB" w:rsidRDefault="003F419A" w:rsidP="00A97BFB">
      <w:pPr>
        <w:pStyle w:val="ListParagraph"/>
        <w:numPr>
          <w:ilvl w:val="2"/>
          <w:numId w:val="1"/>
        </w:numPr>
        <w:tabs>
          <w:tab w:val="clear" w:pos="2520"/>
          <w:tab w:val="num" w:pos="0"/>
          <w:tab w:val="left" w:pos="1134"/>
          <w:tab w:val="num" w:pos="1560"/>
        </w:tabs>
        <w:ind w:left="0" w:firstLine="709"/>
        <w:jc w:val="both"/>
        <w:rPr>
          <w:sz w:val="28"/>
          <w:szCs w:val="28"/>
          <w:lang w:val="lv-LV"/>
        </w:rPr>
      </w:pPr>
      <w:r w:rsidRPr="00A97BFB">
        <w:rPr>
          <w:bCs/>
          <w:sz w:val="28"/>
          <w:szCs w:val="28"/>
          <w:lang w:val="lv-LV"/>
        </w:rPr>
        <w:t>K</w:t>
      </w:r>
      <w:r w:rsidR="001635FE" w:rsidRPr="00A97BFB">
        <w:rPr>
          <w:bCs/>
          <w:sz w:val="28"/>
          <w:szCs w:val="28"/>
          <w:lang w:val="lv-LV"/>
        </w:rPr>
        <w:t>ultūras ministrijai</w:t>
      </w:r>
      <w:r w:rsidRPr="00A97BFB">
        <w:rPr>
          <w:sz w:val="28"/>
          <w:szCs w:val="28"/>
          <w:lang w:val="lv-LV"/>
        </w:rPr>
        <w:t xml:space="preserve"> līdz </w:t>
      </w:r>
      <w:r w:rsidR="001635FE" w:rsidRPr="00A97BFB">
        <w:rPr>
          <w:sz w:val="28"/>
          <w:szCs w:val="28"/>
          <w:lang w:val="lv-LV"/>
        </w:rPr>
        <w:t>2017.</w:t>
      </w:r>
      <w:r w:rsidR="009064E8">
        <w:rPr>
          <w:sz w:val="28"/>
          <w:szCs w:val="28"/>
          <w:lang w:val="lv-LV"/>
        </w:rPr>
        <w:t> </w:t>
      </w:r>
      <w:r w:rsidR="001635FE" w:rsidRPr="00A97BFB">
        <w:rPr>
          <w:sz w:val="28"/>
          <w:szCs w:val="28"/>
          <w:lang w:val="lv-LV"/>
        </w:rPr>
        <w:t xml:space="preserve">gada </w:t>
      </w:r>
      <w:r w:rsidRPr="00A97BFB">
        <w:rPr>
          <w:sz w:val="28"/>
          <w:szCs w:val="28"/>
          <w:lang w:val="lv-LV"/>
        </w:rPr>
        <w:t>30.</w:t>
      </w:r>
      <w:r w:rsidR="009064E8">
        <w:rPr>
          <w:sz w:val="28"/>
          <w:szCs w:val="28"/>
          <w:lang w:val="lv-LV"/>
        </w:rPr>
        <w:t> </w:t>
      </w:r>
      <w:r w:rsidR="001635FE" w:rsidRPr="00A97BFB">
        <w:rPr>
          <w:sz w:val="28"/>
          <w:szCs w:val="28"/>
          <w:lang w:val="lv-LV"/>
        </w:rPr>
        <w:t>jūnijam</w:t>
      </w:r>
      <w:r w:rsidRPr="00A97BFB">
        <w:rPr>
          <w:sz w:val="28"/>
          <w:szCs w:val="28"/>
          <w:lang w:val="lv-LV"/>
        </w:rPr>
        <w:t xml:space="preserve"> iesniegt izskatīšanai M</w:t>
      </w:r>
      <w:r w:rsidR="001635FE" w:rsidRPr="00A97BFB">
        <w:rPr>
          <w:sz w:val="28"/>
          <w:szCs w:val="28"/>
          <w:lang w:val="lv-LV"/>
        </w:rPr>
        <w:t>inistru kabinetā</w:t>
      </w:r>
      <w:r w:rsidRPr="00A97BFB">
        <w:rPr>
          <w:sz w:val="28"/>
          <w:szCs w:val="28"/>
          <w:lang w:val="lv-LV"/>
        </w:rPr>
        <w:t xml:space="preserve"> </w:t>
      </w:r>
      <w:r w:rsidR="00BF379A">
        <w:rPr>
          <w:sz w:val="28"/>
          <w:szCs w:val="28"/>
          <w:lang w:val="lv-LV"/>
        </w:rPr>
        <w:t>konceptuālo ziņojumu</w:t>
      </w:r>
      <w:r w:rsidR="001635FE" w:rsidRPr="00A97BFB">
        <w:rPr>
          <w:sz w:val="28"/>
          <w:szCs w:val="28"/>
          <w:lang w:val="lv-LV"/>
        </w:rPr>
        <w:t xml:space="preserve"> Valsts </w:t>
      </w:r>
      <w:proofErr w:type="gramStart"/>
      <w:r w:rsidR="00D2008F">
        <w:rPr>
          <w:sz w:val="28"/>
          <w:szCs w:val="28"/>
          <w:lang w:val="lv-LV"/>
        </w:rPr>
        <w:t>k</w:t>
      </w:r>
      <w:r w:rsidRPr="00A97BFB">
        <w:rPr>
          <w:sz w:val="28"/>
          <w:szCs w:val="28"/>
          <w:lang w:val="lv-LV"/>
        </w:rPr>
        <w:t>ultūrkapitāla fonda</w:t>
      </w:r>
      <w:proofErr w:type="gramEnd"/>
      <w:r w:rsidRPr="00A97BFB">
        <w:rPr>
          <w:sz w:val="28"/>
          <w:szCs w:val="28"/>
          <w:lang w:val="lv-LV"/>
        </w:rPr>
        <w:t xml:space="preserve"> finansēšanas modeļa maiņai, pārskatot tiesisko regulējumu</w:t>
      </w:r>
      <w:r w:rsidR="001F7420" w:rsidRPr="00A97BFB">
        <w:rPr>
          <w:sz w:val="28"/>
          <w:szCs w:val="28"/>
          <w:lang w:val="lv-LV"/>
        </w:rPr>
        <w:t>;</w:t>
      </w:r>
      <w:r w:rsidRPr="00A97BFB">
        <w:rPr>
          <w:sz w:val="28"/>
          <w:szCs w:val="28"/>
          <w:lang w:val="lv-LV"/>
        </w:rPr>
        <w:t xml:space="preserve"> </w:t>
      </w:r>
    </w:p>
    <w:p w:rsidR="003F419A" w:rsidRPr="00A97BFB" w:rsidRDefault="003F419A" w:rsidP="00A97BFB">
      <w:pPr>
        <w:pStyle w:val="ListParagraph"/>
        <w:numPr>
          <w:ilvl w:val="2"/>
          <w:numId w:val="1"/>
        </w:numPr>
        <w:tabs>
          <w:tab w:val="clear" w:pos="2520"/>
          <w:tab w:val="num" w:pos="0"/>
          <w:tab w:val="left" w:pos="1134"/>
          <w:tab w:val="num" w:pos="1560"/>
        </w:tabs>
        <w:ind w:left="0" w:firstLine="709"/>
        <w:jc w:val="both"/>
        <w:rPr>
          <w:sz w:val="28"/>
          <w:szCs w:val="28"/>
          <w:lang w:val="lv-LV"/>
        </w:rPr>
      </w:pPr>
      <w:r w:rsidRPr="00A97BFB">
        <w:rPr>
          <w:sz w:val="28"/>
          <w:szCs w:val="28"/>
          <w:lang w:val="lv-LV"/>
        </w:rPr>
        <w:t>I</w:t>
      </w:r>
      <w:r w:rsidR="00011295" w:rsidRPr="00A97BFB">
        <w:rPr>
          <w:sz w:val="28"/>
          <w:szCs w:val="28"/>
          <w:lang w:val="lv-LV"/>
        </w:rPr>
        <w:t xml:space="preserve">zglītības un zinātnes ministrijai </w:t>
      </w:r>
      <w:r w:rsidRPr="00A97BFB">
        <w:rPr>
          <w:sz w:val="28"/>
          <w:szCs w:val="28"/>
          <w:lang w:val="lv-LV"/>
        </w:rPr>
        <w:t xml:space="preserve">līdz </w:t>
      </w:r>
      <w:r w:rsidR="00011295" w:rsidRPr="00A97BFB">
        <w:rPr>
          <w:sz w:val="28"/>
          <w:szCs w:val="28"/>
          <w:lang w:val="lv-LV"/>
        </w:rPr>
        <w:t>2017.</w:t>
      </w:r>
      <w:r w:rsidR="001F7420" w:rsidRPr="00A97BFB">
        <w:rPr>
          <w:sz w:val="28"/>
          <w:szCs w:val="28"/>
          <w:lang w:val="lv-LV"/>
        </w:rPr>
        <w:t> </w:t>
      </w:r>
      <w:r w:rsidR="00011295" w:rsidRPr="00A97BFB">
        <w:rPr>
          <w:sz w:val="28"/>
          <w:szCs w:val="28"/>
          <w:lang w:val="lv-LV"/>
        </w:rPr>
        <w:t>gada 28.</w:t>
      </w:r>
      <w:r w:rsidR="001F7420" w:rsidRPr="00A97BFB">
        <w:rPr>
          <w:sz w:val="28"/>
          <w:szCs w:val="28"/>
          <w:lang w:val="lv-LV"/>
        </w:rPr>
        <w:t> </w:t>
      </w:r>
      <w:r w:rsidR="00011295" w:rsidRPr="00A97BFB">
        <w:rPr>
          <w:sz w:val="28"/>
          <w:szCs w:val="28"/>
          <w:lang w:val="lv-LV"/>
        </w:rPr>
        <w:t xml:space="preserve">februārim </w:t>
      </w:r>
      <w:r w:rsidRPr="00A97BFB">
        <w:rPr>
          <w:sz w:val="28"/>
          <w:szCs w:val="28"/>
          <w:lang w:val="lv-LV"/>
        </w:rPr>
        <w:t xml:space="preserve">iesniegt izskatīšanai </w:t>
      </w:r>
      <w:r w:rsidR="00011295" w:rsidRPr="00A97BFB">
        <w:rPr>
          <w:sz w:val="28"/>
          <w:szCs w:val="28"/>
          <w:lang w:val="lv-LV"/>
        </w:rPr>
        <w:t>Ministru kabinetā</w:t>
      </w:r>
      <w:r w:rsidRPr="00A97BFB">
        <w:rPr>
          <w:sz w:val="28"/>
          <w:szCs w:val="28"/>
          <w:lang w:val="lv-LV"/>
        </w:rPr>
        <w:t xml:space="preserve"> </w:t>
      </w:r>
      <w:r w:rsidR="001F6A37" w:rsidRPr="00A97BFB">
        <w:rPr>
          <w:sz w:val="28"/>
          <w:szCs w:val="28"/>
          <w:lang w:val="lv-LV"/>
        </w:rPr>
        <w:t xml:space="preserve">informatīvo ziņojumu </w:t>
      </w:r>
      <w:r w:rsidR="004F7FF5" w:rsidRPr="00A97BFB">
        <w:rPr>
          <w:sz w:val="28"/>
          <w:szCs w:val="28"/>
          <w:lang w:val="lv-LV"/>
        </w:rPr>
        <w:t>p</w:t>
      </w:r>
      <w:r w:rsidR="001F6A37" w:rsidRPr="00A97BFB">
        <w:rPr>
          <w:sz w:val="28"/>
          <w:szCs w:val="28"/>
          <w:lang w:val="lv-LV"/>
        </w:rPr>
        <w:t xml:space="preserve">ar iespējamiem risinājumiem efektīvam </w:t>
      </w:r>
      <w:r w:rsidRPr="00A97BFB">
        <w:rPr>
          <w:sz w:val="28"/>
          <w:szCs w:val="28"/>
          <w:lang w:val="lv-LV"/>
        </w:rPr>
        <w:t>pedagogu at</w:t>
      </w:r>
      <w:r w:rsidR="001F6A37" w:rsidRPr="00A97BFB">
        <w:rPr>
          <w:sz w:val="28"/>
          <w:szCs w:val="28"/>
          <w:lang w:val="lv-LV"/>
        </w:rPr>
        <w:t>algojuma paaugstināšanas grafikam</w:t>
      </w:r>
      <w:r w:rsidR="00B737DF" w:rsidRPr="00A97BFB">
        <w:rPr>
          <w:sz w:val="28"/>
          <w:szCs w:val="28"/>
          <w:lang w:val="lv-LV"/>
        </w:rPr>
        <w:t xml:space="preserve"> par pedagogiem paredzamo darba samaksas pieaugumu laikposmā </w:t>
      </w:r>
      <w:r w:rsidRPr="00A97BFB">
        <w:rPr>
          <w:sz w:val="28"/>
          <w:szCs w:val="28"/>
          <w:lang w:val="lv-LV"/>
        </w:rPr>
        <w:t xml:space="preserve">no </w:t>
      </w:r>
      <w:r w:rsidR="00011295" w:rsidRPr="00A97BFB">
        <w:rPr>
          <w:sz w:val="28"/>
          <w:szCs w:val="28"/>
          <w:lang w:val="lv-LV"/>
        </w:rPr>
        <w:t>2018.</w:t>
      </w:r>
      <w:r w:rsidR="001F7420" w:rsidRPr="00A97BFB">
        <w:rPr>
          <w:sz w:val="28"/>
          <w:szCs w:val="28"/>
          <w:lang w:val="lv-LV"/>
        </w:rPr>
        <w:t> </w:t>
      </w:r>
      <w:r w:rsidR="00011295" w:rsidRPr="00A97BFB">
        <w:rPr>
          <w:sz w:val="28"/>
          <w:szCs w:val="28"/>
          <w:lang w:val="lv-LV"/>
        </w:rPr>
        <w:t>gada 1.</w:t>
      </w:r>
      <w:r w:rsidR="001F7420" w:rsidRPr="00A97BFB">
        <w:rPr>
          <w:sz w:val="28"/>
          <w:szCs w:val="28"/>
          <w:lang w:val="lv-LV"/>
        </w:rPr>
        <w:t> </w:t>
      </w:r>
      <w:r w:rsidR="00011295" w:rsidRPr="00A97BFB">
        <w:rPr>
          <w:sz w:val="28"/>
          <w:szCs w:val="28"/>
          <w:lang w:val="lv-LV"/>
        </w:rPr>
        <w:t xml:space="preserve">septembra </w:t>
      </w:r>
      <w:r w:rsidRPr="00A97BFB">
        <w:rPr>
          <w:sz w:val="28"/>
          <w:szCs w:val="28"/>
          <w:lang w:val="lv-LV"/>
        </w:rPr>
        <w:t xml:space="preserve">līdz </w:t>
      </w:r>
      <w:r w:rsidR="00011295" w:rsidRPr="00A97BFB">
        <w:rPr>
          <w:sz w:val="28"/>
          <w:szCs w:val="28"/>
          <w:lang w:val="lv-LV"/>
        </w:rPr>
        <w:t>2022.</w:t>
      </w:r>
      <w:r w:rsidR="001F7420" w:rsidRPr="00A97BFB">
        <w:rPr>
          <w:sz w:val="28"/>
          <w:szCs w:val="28"/>
          <w:lang w:val="lv-LV"/>
        </w:rPr>
        <w:t> </w:t>
      </w:r>
      <w:r w:rsidR="00011295" w:rsidRPr="00A97BFB">
        <w:rPr>
          <w:sz w:val="28"/>
          <w:szCs w:val="28"/>
          <w:lang w:val="lv-LV"/>
        </w:rPr>
        <w:t xml:space="preserve">gada </w:t>
      </w:r>
      <w:r w:rsidRPr="00A97BFB">
        <w:rPr>
          <w:sz w:val="28"/>
          <w:szCs w:val="28"/>
          <w:lang w:val="lv-LV"/>
        </w:rPr>
        <w:t>31.</w:t>
      </w:r>
      <w:r w:rsidR="001F7420" w:rsidRPr="00A97BFB">
        <w:rPr>
          <w:sz w:val="28"/>
          <w:szCs w:val="28"/>
          <w:lang w:val="lv-LV"/>
        </w:rPr>
        <w:t> </w:t>
      </w:r>
      <w:r w:rsidR="00011295" w:rsidRPr="00A97BFB">
        <w:rPr>
          <w:sz w:val="28"/>
          <w:szCs w:val="28"/>
          <w:lang w:val="lv-LV"/>
        </w:rPr>
        <w:t>decembrim</w:t>
      </w:r>
      <w:r w:rsidR="001F7420" w:rsidRPr="00A97BFB">
        <w:rPr>
          <w:sz w:val="28"/>
          <w:szCs w:val="28"/>
          <w:lang w:val="lv-LV"/>
        </w:rPr>
        <w:t>;</w:t>
      </w:r>
      <w:r w:rsidRPr="00A97BFB">
        <w:rPr>
          <w:sz w:val="28"/>
          <w:szCs w:val="28"/>
          <w:lang w:val="lv-LV"/>
        </w:rPr>
        <w:t xml:space="preserve"> </w:t>
      </w:r>
    </w:p>
    <w:p w:rsidR="003F419A" w:rsidRPr="00A97BFB" w:rsidRDefault="003F419A" w:rsidP="00A97BFB">
      <w:pPr>
        <w:pStyle w:val="ListParagraph"/>
        <w:numPr>
          <w:ilvl w:val="2"/>
          <w:numId w:val="1"/>
        </w:numPr>
        <w:tabs>
          <w:tab w:val="clear" w:pos="2520"/>
          <w:tab w:val="num" w:pos="0"/>
          <w:tab w:val="left" w:pos="1134"/>
          <w:tab w:val="num" w:pos="1560"/>
        </w:tabs>
        <w:ind w:left="0" w:firstLine="709"/>
        <w:jc w:val="both"/>
        <w:rPr>
          <w:sz w:val="28"/>
          <w:szCs w:val="28"/>
          <w:lang w:val="lv-LV"/>
        </w:rPr>
      </w:pPr>
      <w:r w:rsidRPr="00A97BFB">
        <w:rPr>
          <w:sz w:val="28"/>
          <w:szCs w:val="28"/>
          <w:lang w:val="lv-LV"/>
        </w:rPr>
        <w:lastRenderedPageBreak/>
        <w:t>I</w:t>
      </w:r>
      <w:r w:rsidR="00011295" w:rsidRPr="00A97BFB">
        <w:rPr>
          <w:sz w:val="28"/>
          <w:szCs w:val="28"/>
          <w:lang w:val="lv-LV"/>
        </w:rPr>
        <w:t>zglītības un zinātnes ministrijai</w:t>
      </w:r>
      <w:r w:rsidRPr="00A97BFB">
        <w:rPr>
          <w:sz w:val="28"/>
          <w:szCs w:val="28"/>
          <w:lang w:val="lv-LV"/>
        </w:rPr>
        <w:t xml:space="preserve"> līdz </w:t>
      </w:r>
      <w:r w:rsidR="00011295" w:rsidRPr="00A97BFB">
        <w:rPr>
          <w:sz w:val="28"/>
          <w:szCs w:val="28"/>
          <w:lang w:val="lv-LV"/>
        </w:rPr>
        <w:t>2017.</w:t>
      </w:r>
      <w:r w:rsidR="001F7420" w:rsidRPr="00A97BFB">
        <w:rPr>
          <w:sz w:val="28"/>
          <w:szCs w:val="28"/>
          <w:lang w:val="lv-LV"/>
        </w:rPr>
        <w:t> </w:t>
      </w:r>
      <w:r w:rsidR="00011295" w:rsidRPr="00A97BFB">
        <w:rPr>
          <w:sz w:val="28"/>
          <w:szCs w:val="28"/>
          <w:lang w:val="lv-LV"/>
        </w:rPr>
        <w:t>gada 1.</w:t>
      </w:r>
      <w:r w:rsidR="001F7420" w:rsidRPr="00A97BFB">
        <w:rPr>
          <w:sz w:val="28"/>
          <w:szCs w:val="28"/>
          <w:lang w:val="lv-LV"/>
        </w:rPr>
        <w:t> </w:t>
      </w:r>
      <w:r w:rsidR="00011295" w:rsidRPr="00A97BFB">
        <w:rPr>
          <w:sz w:val="28"/>
          <w:szCs w:val="28"/>
          <w:lang w:val="lv-LV"/>
        </w:rPr>
        <w:t xml:space="preserve">martam </w:t>
      </w:r>
      <w:r w:rsidRPr="00A97BFB">
        <w:rPr>
          <w:sz w:val="28"/>
          <w:szCs w:val="28"/>
          <w:lang w:val="lv-LV"/>
        </w:rPr>
        <w:t xml:space="preserve">iesniegt izskatīšanai </w:t>
      </w:r>
      <w:r w:rsidR="00011295" w:rsidRPr="00A97BFB">
        <w:rPr>
          <w:sz w:val="28"/>
          <w:szCs w:val="28"/>
          <w:lang w:val="lv-LV"/>
        </w:rPr>
        <w:t>Ministru kabinetā</w:t>
      </w:r>
      <w:r w:rsidRPr="00A97BFB">
        <w:rPr>
          <w:sz w:val="28"/>
          <w:szCs w:val="28"/>
          <w:lang w:val="lv-LV"/>
        </w:rPr>
        <w:t xml:space="preserve"> </w:t>
      </w:r>
      <w:r w:rsidR="001F6A37" w:rsidRPr="00A97BFB">
        <w:rPr>
          <w:sz w:val="28"/>
          <w:szCs w:val="28"/>
          <w:lang w:val="lv-LV"/>
        </w:rPr>
        <w:t xml:space="preserve">informatīvo ziņojumu </w:t>
      </w:r>
      <w:r w:rsidR="004F7FF5" w:rsidRPr="00A97BFB">
        <w:rPr>
          <w:sz w:val="28"/>
          <w:szCs w:val="28"/>
          <w:lang w:val="lv-LV"/>
        </w:rPr>
        <w:t>p</w:t>
      </w:r>
      <w:r w:rsidR="001F6A37" w:rsidRPr="00A97BFB">
        <w:rPr>
          <w:sz w:val="28"/>
          <w:szCs w:val="28"/>
          <w:lang w:val="lv-LV"/>
        </w:rPr>
        <w:t>ar priekšlikumiem</w:t>
      </w:r>
      <w:r w:rsidRPr="00A97BFB">
        <w:rPr>
          <w:sz w:val="28"/>
          <w:szCs w:val="28"/>
          <w:lang w:val="lv-LV"/>
        </w:rPr>
        <w:t xml:space="preserve"> pašvaldību un citu dibinātāju profesionālās izglītības iestāžu finansēšanas principiem</w:t>
      </w:r>
      <w:r w:rsidR="001F7420" w:rsidRPr="00A97BFB">
        <w:rPr>
          <w:sz w:val="28"/>
          <w:szCs w:val="28"/>
          <w:lang w:val="lv-LV"/>
        </w:rPr>
        <w:t>;</w:t>
      </w:r>
    </w:p>
    <w:p w:rsidR="003F419A" w:rsidRPr="00A97BFB" w:rsidRDefault="003F419A" w:rsidP="00A97BFB">
      <w:pPr>
        <w:pStyle w:val="ListParagraph"/>
        <w:numPr>
          <w:ilvl w:val="2"/>
          <w:numId w:val="1"/>
        </w:numPr>
        <w:tabs>
          <w:tab w:val="clear" w:pos="2520"/>
          <w:tab w:val="num" w:pos="0"/>
          <w:tab w:val="left" w:pos="1134"/>
          <w:tab w:val="num" w:pos="1560"/>
        </w:tabs>
        <w:ind w:left="0" w:firstLine="709"/>
        <w:jc w:val="both"/>
        <w:rPr>
          <w:sz w:val="28"/>
          <w:szCs w:val="28"/>
          <w:lang w:val="lv-LV"/>
        </w:rPr>
      </w:pPr>
      <w:r w:rsidRPr="00A97BFB">
        <w:rPr>
          <w:sz w:val="28"/>
          <w:szCs w:val="28"/>
          <w:lang w:val="lv-LV"/>
        </w:rPr>
        <w:t>I</w:t>
      </w:r>
      <w:r w:rsidR="00011295" w:rsidRPr="00A97BFB">
        <w:rPr>
          <w:sz w:val="28"/>
          <w:szCs w:val="28"/>
          <w:lang w:val="lv-LV"/>
        </w:rPr>
        <w:t>zglītības un zinātnes ministrijai</w:t>
      </w:r>
      <w:r w:rsidRPr="00A97BFB">
        <w:rPr>
          <w:sz w:val="28"/>
          <w:szCs w:val="28"/>
          <w:lang w:val="lv-LV"/>
        </w:rPr>
        <w:t xml:space="preserve"> līdz </w:t>
      </w:r>
      <w:r w:rsidR="00011295" w:rsidRPr="00A97BFB">
        <w:rPr>
          <w:sz w:val="28"/>
          <w:szCs w:val="28"/>
          <w:lang w:val="lv-LV"/>
        </w:rPr>
        <w:t>2017.</w:t>
      </w:r>
      <w:r w:rsidR="001F7420" w:rsidRPr="00A97BFB">
        <w:rPr>
          <w:sz w:val="28"/>
          <w:szCs w:val="28"/>
          <w:lang w:val="lv-LV"/>
        </w:rPr>
        <w:t> </w:t>
      </w:r>
      <w:r w:rsidR="00011295" w:rsidRPr="00A97BFB">
        <w:rPr>
          <w:sz w:val="28"/>
          <w:szCs w:val="28"/>
          <w:lang w:val="lv-LV"/>
        </w:rPr>
        <w:t>gada 1.</w:t>
      </w:r>
      <w:r w:rsidR="001F7420" w:rsidRPr="00A97BFB">
        <w:rPr>
          <w:sz w:val="28"/>
          <w:szCs w:val="28"/>
          <w:lang w:val="lv-LV"/>
        </w:rPr>
        <w:t> </w:t>
      </w:r>
      <w:r w:rsidR="00011295" w:rsidRPr="00A97BFB">
        <w:rPr>
          <w:sz w:val="28"/>
          <w:szCs w:val="28"/>
          <w:lang w:val="lv-LV"/>
        </w:rPr>
        <w:t xml:space="preserve">martam </w:t>
      </w:r>
      <w:r w:rsidRPr="00A97BFB">
        <w:rPr>
          <w:sz w:val="28"/>
          <w:szCs w:val="28"/>
          <w:lang w:val="lv-LV"/>
        </w:rPr>
        <w:t xml:space="preserve">iesniegt izskatīšanai </w:t>
      </w:r>
      <w:r w:rsidR="00011295" w:rsidRPr="00A97BFB">
        <w:rPr>
          <w:sz w:val="28"/>
          <w:szCs w:val="28"/>
          <w:lang w:val="lv-LV"/>
        </w:rPr>
        <w:t>Ministru kabinetā</w:t>
      </w:r>
      <w:r w:rsidRPr="00A97BFB">
        <w:rPr>
          <w:sz w:val="28"/>
          <w:szCs w:val="28"/>
          <w:lang w:val="lv-LV"/>
        </w:rPr>
        <w:t xml:space="preserve"> informatīv</w:t>
      </w:r>
      <w:r w:rsidR="001F6A37" w:rsidRPr="00A97BFB">
        <w:rPr>
          <w:sz w:val="28"/>
          <w:szCs w:val="28"/>
          <w:lang w:val="lv-LV"/>
        </w:rPr>
        <w:t>o ziņojumu</w:t>
      </w:r>
      <w:r w:rsidRPr="00A97BFB">
        <w:rPr>
          <w:sz w:val="28"/>
          <w:szCs w:val="28"/>
          <w:lang w:val="lv-LV"/>
        </w:rPr>
        <w:t xml:space="preserve"> par atbalstu </w:t>
      </w:r>
      <w:r w:rsidR="00B83560" w:rsidRPr="00A97BFB">
        <w:rPr>
          <w:sz w:val="28"/>
          <w:szCs w:val="28"/>
          <w:lang w:val="lv-LV"/>
        </w:rPr>
        <w:t xml:space="preserve">pirmspensijas vecuma (60+) </w:t>
      </w:r>
      <w:r w:rsidRPr="00A97BFB">
        <w:rPr>
          <w:sz w:val="28"/>
          <w:szCs w:val="28"/>
          <w:lang w:val="lv-LV"/>
        </w:rPr>
        <w:t>pedagogiem darba zaudēšanas gadījumā</w:t>
      </w:r>
      <w:r w:rsidR="001F6A37" w:rsidRPr="00A97BFB">
        <w:rPr>
          <w:sz w:val="28"/>
          <w:szCs w:val="28"/>
          <w:lang w:val="lv-LV"/>
        </w:rPr>
        <w:t xml:space="preserve"> skolu tīkla optimizācijas rezultātā</w:t>
      </w:r>
      <w:r w:rsidR="00E12121" w:rsidRPr="00A97BFB">
        <w:rPr>
          <w:sz w:val="28"/>
          <w:szCs w:val="28"/>
          <w:lang w:val="lv-LV"/>
        </w:rPr>
        <w:t>;</w:t>
      </w:r>
    </w:p>
    <w:p w:rsidR="003F419A" w:rsidRPr="00A97BFB" w:rsidRDefault="00011295" w:rsidP="00A97BFB">
      <w:pPr>
        <w:pStyle w:val="ListParagraph"/>
        <w:numPr>
          <w:ilvl w:val="2"/>
          <w:numId w:val="1"/>
        </w:numPr>
        <w:tabs>
          <w:tab w:val="clear" w:pos="2520"/>
          <w:tab w:val="num" w:pos="0"/>
          <w:tab w:val="left" w:pos="1134"/>
          <w:tab w:val="num" w:pos="1560"/>
        </w:tabs>
        <w:ind w:left="0" w:firstLine="709"/>
        <w:jc w:val="both"/>
        <w:rPr>
          <w:sz w:val="28"/>
          <w:szCs w:val="28"/>
          <w:lang w:val="lv-LV"/>
        </w:rPr>
      </w:pPr>
      <w:r w:rsidRPr="00A97BFB">
        <w:rPr>
          <w:sz w:val="28"/>
          <w:szCs w:val="28"/>
          <w:lang w:val="lv-LV"/>
        </w:rPr>
        <w:t>Finanšu ministrijai</w:t>
      </w:r>
      <w:r w:rsidR="003F419A" w:rsidRPr="00A97BFB">
        <w:rPr>
          <w:sz w:val="28"/>
          <w:szCs w:val="28"/>
          <w:lang w:val="lv-LV"/>
        </w:rPr>
        <w:t xml:space="preserve"> līdz </w:t>
      </w:r>
      <w:r w:rsidRPr="00A97BFB">
        <w:rPr>
          <w:sz w:val="28"/>
          <w:szCs w:val="28"/>
          <w:lang w:val="lv-LV"/>
        </w:rPr>
        <w:t>2017.</w:t>
      </w:r>
      <w:r w:rsidR="001F7420" w:rsidRPr="00A97BFB">
        <w:rPr>
          <w:sz w:val="28"/>
          <w:szCs w:val="28"/>
          <w:lang w:val="lv-LV"/>
        </w:rPr>
        <w:t> </w:t>
      </w:r>
      <w:r w:rsidRPr="00A97BFB">
        <w:rPr>
          <w:sz w:val="28"/>
          <w:szCs w:val="28"/>
          <w:lang w:val="lv-LV"/>
        </w:rPr>
        <w:t>gada 30.</w:t>
      </w:r>
      <w:r w:rsidR="001F7420" w:rsidRPr="00A97BFB">
        <w:rPr>
          <w:sz w:val="28"/>
          <w:szCs w:val="28"/>
          <w:lang w:val="lv-LV"/>
        </w:rPr>
        <w:t> </w:t>
      </w:r>
      <w:r w:rsidRPr="00A97BFB">
        <w:rPr>
          <w:sz w:val="28"/>
          <w:szCs w:val="28"/>
          <w:lang w:val="lv-LV"/>
        </w:rPr>
        <w:t xml:space="preserve">jūnijam </w:t>
      </w:r>
      <w:r w:rsidR="003F419A" w:rsidRPr="00A97BFB">
        <w:rPr>
          <w:sz w:val="28"/>
          <w:szCs w:val="28"/>
          <w:lang w:val="lv-LV"/>
        </w:rPr>
        <w:t xml:space="preserve">iesniegt izskatīšanai </w:t>
      </w:r>
      <w:r w:rsidRPr="00A97BFB">
        <w:rPr>
          <w:sz w:val="28"/>
          <w:szCs w:val="28"/>
          <w:lang w:val="lv-LV"/>
        </w:rPr>
        <w:t>Ministru kabinetā</w:t>
      </w:r>
      <w:r w:rsidR="003F419A" w:rsidRPr="00A97BFB">
        <w:rPr>
          <w:sz w:val="28"/>
          <w:szCs w:val="28"/>
          <w:lang w:val="lv-LV"/>
        </w:rPr>
        <w:t xml:space="preserve"> visus nepieciešamos grozījumus normatīvajos aktos, lai nodrošinātu Padziļinātās sadarbības programmas pilnveidi</w:t>
      </w:r>
      <w:r w:rsidR="00E12121" w:rsidRPr="00A97BFB">
        <w:rPr>
          <w:sz w:val="28"/>
          <w:szCs w:val="28"/>
          <w:lang w:val="lv-LV"/>
        </w:rPr>
        <w:t>;</w:t>
      </w:r>
    </w:p>
    <w:p w:rsidR="003F419A" w:rsidRPr="00A97BFB" w:rsidRDefault="00B83560" w:rsidP="00A97BFB">
      <w:pPr>
        <w:pStyle w:val="ListParagraph"/>
        <w:numPr>
          <w:ilvl w:val="2"/>
          <w:numId w:val="1"/>
        </w:numPr>
        <w:tabs>
          <w:tab w:val="clear" w:pos="2520"/>
          <w:tab w:val="num" w:pos="0"/>
          <w:tab w:val="left" w:pos="1134"/>
          <w:tab w:val="num" w:pos="1560"/>
        </w:tabs>
        <w:ind w:left="0" w:firstLine="709"/>
        <w:jc w:val="both"/>
        <w:rPr>
          <w:sz w:val="28"/>
          <w:szCs w:val="28"/>
          <w:lang w:val="lv-LV"/>
        </w:rPr>
      </w:pPr>
      <w:r w:rsidRPr="00A97BFB">
        <w:rPr>
          <w:sz w:val="28"/>
          <w:szCs w:val="28"/>
          <w:lang w:val="lv-LV"/>
        </w:rPr>
        <w:t>F</w:t>
      </w:r>
      <w:r w:rsidR="00011295" w:rsidRPr="00A97BFB">
        <w:rPr>
          <w:sz w:val="28"/>
          <w:szCs w:val="28"/>
          <w:lang w:val="lv-LV"/>
        </w:rPr>
        <w:t>inanšu ministrijai</w:t>
      </w:r>
      <w:r w:rsidRPr="00A97BFB">
        <w:rPr>
          <w:sz w:val="28"/>
          <w:szCs w:val="28"/>
          <w:lang w:val="lv-LV"/>
        </w:rPr>
        <w:t xml:space="preserve"> līdz </w:t>
      </w:r>
      <w:r w:rsidR="00374FA5" w:rsidRPr="00A97BFB">
        <w:rPr>
          <w:sz w:val="28"/>
          <w:szCs w:val="28"/>
          <w:lang w:val="lv-LV"/>
        </w:rPr>
        <w:t>2017.</w:t>
      </w:r>
      <w:r w:rsidR="00E12121" w:rsidRPr="00A97BFB">
        <w:rPr>
          <w:sz w:val="28"/>
          <w:szCs w:val="28"/>
          <w:lang w:val="lv-LV"/>
        </w:rPr>
        <w:t> </w:t>
      </w:r>
      <w:r w:rsidR="00374FA5" w:rsidRPr="00A97BFB">
        <w:rPr>
          <w:sz w:val="28"/>
          <w:szCs w:val="28"/>
          <w:lang w:val="lv-LV"/>
        </w:rPr>
        <w:t>gada 30</w:t>
      </w:r>
      <w:r w:rsidR="00011295" w:rsidRPr="00A97BFB">
        <w:rPr>
          <w:sz w:val="28"/>
          <w:szCs w:val="28"/>
          <w:lang w:val="lv-LV"/>
        </w:rPr>
        <w:t>.</w:t>
      </w:r>
      <w:r w:rsidR="00E12121" w:rsidRPr="00A97BFB">
        <w:rPr>
          <w:sz w:val="28"/>
          <w:szCs w:val="28"/>
          <w:lang w:val="lv-LV"/>
        </w:rPr>
        <w:t> </w:t>
      </w:r>
      <w:r w:rsidR="00011295" w:rsidRPr="00A97BFB">
        <w:rPr>
          <w:sz w:val="28"/>
          <w:szCs w:val="28"/>
          <w:lang w:val="lv-LV"/>
        </w:rPr>
        <w:t xml:space="preserve">septembrim </w:t>
      </w:r>
      <w:r w:rsidR="003F419A" w:rsidRPr="00A97BFB">
        <w:rPr>
          <w:sz w:val="28"/>
          <w:szCs w:val="28"/>
          <w:lang w:val="lv-LV"/>
        </w:rPr>
        <w:t xml:space="preserve">iesniegt izskatīšanai </w:t>
      </w:r>
      <w:r w:rsidR="00011295" w:rsidRPr="00A97BFB">
        <w:rPr>
          <w:sz w:val="28"/>
          <w:szCs w:val="28"/>
          <w:lang w:val="lv-LV"/>
        </w:rPr>
        <w:t>Ministru kabinetā</w:t>
      </w:r>
      <w:r w:rsidR="003F419A" w:rsidRPr="00A97BFB">
        <w:rPr>
          <w:sz w:val="28"/>
          <w:szCs w:val="28"/>
          <w:lang w:val="lv-LV"/>
        </w:rPr>
        <w:t xml:space="preserve"> paplašināto savstarpējo aizdevumu platformu darbību regulējošo</w:t>
      </w:r>
      <w:r w:rsidRPr="00A97BFB">
        <w:rPr>
          <w:sz w:val="28"/>
          <w:szCs w:val="28"/>
          <w:lang w:val="lv-LV"/>
        </w:rPr>
        <w:t>s</w:t>
      </w:r>
      <w:r w:rsidR="003F419A" w:rsidRPr="00A97BFB">
        <w:rPr>
          <w:sz w:val="28"/>
          <w:szCs w:val="28"/>
          <w:lang w:val="lv-LV"/>
        </w:rPr>
        <w:t xml:space="preserve"> normatīvo</w:t>
      </w:r>
      <w:r w:rsidRPr="00A97BFB">
        <w:rPr>
          <w:sz w:val="28"/>
          <w:szCs w:val="28"/>
          <w:lang w:val="lv-LV"/>
        </w:rPr>
        <w:t>s</w:t>
      </w:r>
      <w:r w:rsidR="003F419A" w:rsidRPr="00A97BFB">
        <w:rPr>
          <w:sz w:val="28"/>
          <w:szCs w:val="28"/>
          <w:lang w:val="lv-LV"/>
        </w:rPr>
        <w:t xml:space="preserve"> aktu</w:t>
      </w:r>
      <w:r w:rsidRPr="00A97BFB">
        <w:rPr>
          <w:sz w:val="28"/>
          <w:szCs w:val="28"/>
          <w:lang w:val="lv-LV"/>
        </w:rPr>
        <w:t>s</w:t>
      </w:r>
      <w:r w:rsidR="00E12121" w:rsidRPr="00A97BFB">
        <w:rPr>
          <w:sz w:val="28"/>
          <w:szCs w:val="28"/>
          <w:lang w:val="lv-LV"/>
        </w:rPr>
        <w:t>;</w:t>
      </w:r>
    </w:p>
    <w:p w:rsidR="003F419A" w:rsidRPr="00A97BFB" w:rsidRDefault="003F419A" w:rsidP="00A97BFB">
      <w:pPr>
        <w:pStyle w:val="ListParagraph"/>
        <w:numPr>
          <w:ilvl w:val="2"/>
          <w:numId w:val="1"/>
        </w:numPr>
        <w:tabs>
          <w:tab w:val="clear" w:pos="2520"/>
          <w:tab w:val="num" w:pos="0"/>
          <w:tab w:val="left" w:pos="1134"/>
          <w:tab w:val="num" w:pos="1560"/>
        </w:tabs>
        <w:ind w:left="0" w:firstLine="709"/>
        <w:jc w:val="both"/>
        <w:rPr>
          <w:sz w:val="28"/>
          <w:szCs w:val="28"/>
          <w:lang w:val="lv-LV"/>
        </w:rPr>
      </w:pPr>
      <w:r w:rsidRPr="00A97BFB">
        <w:rPr>
          <w:bCs/>
          <w:sz w:val="28"/>
          <w:szCs w:val="28"/>
          <w:lang w:val="lv-LV"/>
        </w:rPr>
        <w:t>V</w:t>
      </w:r>
      <w:r w:rsidR="00011295" w:rsidRPr="00A97BFB">
        <w:rPr>
          <w:bCs/>
          <w:sz w:val="28"/>
          <w:szCs w:val="28"/>
          <w:lang w:val="lv-LV"/>
        </w:rPr>
        <w:t>eselības ministrijai</w:t>
      </w:r>
      <w:r w:rsidRPr="00A97BFB">
        <w:rPr>
          <w:sz w:val="28"/>
          <w:szCs w:val="28"/>
          <w:lang w:val="lv-LV"/>
        </w:rPr>
        <w:t xml:space="preserve"> līdz </w:t>
      </w:r>
      <w:r w:rsidR="00011295" w:rsidRPr="00A97BFB">
        <w:rPr>
          <w:sz w:val="28"/>
          <w:szCs w:val="28"/>
          <w:lang w:val="lv-LV"/>
        </w:rPr>
        <w:t>2017.</w:t>
      </w:r>
      <w:r w:rsidR="00E12121" w:rsidRPr="00A97BFB">
        <w:rPr>
          <w:sz w:val="28"/>
          <w:szCs w:val="28"/>
          <w:lang w:val="lv-LV"/>
        </w:rPr>
        <w:t> </w:t>
      </w:r>
      <w:r w:rsidR="00011295" w:rsidRPr="00A97BFB">
        <w:rPr>
          <w:sz w:val="28"/>
          <w:szCs w:val="28"/>
          <w:lang w:val="lv-LV"/>
        </w:rPr>
        <w:t>gada 1.</w:t>
      </w:r>
      <w:r w:rsidR="00E12121" w:rsidRPr="00A97BFB">
        <w:rPr>
          <w:sz w:val="28"/>
          <w:szCs w:val="28"/>
          <w:lang w:val="lv-LV"/>
        </w:rPr>
        <w:t> </w:t>
      </w:r>
      <w:r w:rsidR="00011295" w:rsidRPr="00A97BFB">
        <w:rPr>
          <w:sz w:val="28"/>
          <w:szCs w:val="28"/>
          <w:lang w:val="lv-LV"/>
        </w:rPr>
        <w:t xml:space="preserve">aprīlim </w:t>
      </w:r>
      <w:r w:rsidR="00BA6AA7" w:rsidRPr="00A97BFB">
        <w:rPr>
          <w:sz w:val="28"/>
          <w:szCs w:val="28"/>
          <w:lang w:val="lv-LV"/>
        </w:rPr>
        <w:t>iesniegt izskatīšanai</w:t>
      </w:r>
      <w:r w:rsidRPr="00A97BFB">
        <w:rPr>
          <w:sz w:val="28"/>
          <w:szCs w:val="28"/>
          <w:lang w:val="lv-LV"/>
        </w:rPr>
        <w:t xml:space="preserve"> </w:t>
      </w:r>
      <w:r w:rsidR="00011295" w:rsidRPr="00A97BFB">
        <w:rPr>
          <w:sz w:val="28"/>
          <w:szCs w:val="28"/>
          <w:lang w:val="lv-LV"/>
        </w:rPr>
        <w:t>Ministru kabinetā</w:t>
      </w:r>
      <w:r w:rsidR="00BA6AA7" w:rsidRPr="00A97BFB">
        <w:rPr>
          <w:sz w:val="28"/>
          <w:szCs w:val="28"/>
          <w:lang w:val="lv-LV"/>
        </w:rPr>
        <w:t xml:space="preserve"> </w:t>
      </w:r>
      <w:proofErr w:type="spellStart"/>
      <w:r w:rsidRPr="00A97BFB">
        <w:rPr>
          <w:sz w:val="28"/>
          <w:szCs w:val="28"/>
          <w:lang w:val="lv-LV"/>
        </w:rPr>
        <w:t>M</w:t>
      </w:r>
      <w:r w:rsidR="00E12121" w:rsidRPr="00A97BFB">
        <w:rPr>
          <w:sz w:val="28"/>
          <w:szCs w:val="28"/>
          <w:lang w:val="lv-LV"/>
        </w:rPr>
        <w:t>ā</w:t>
      </w:r>
      <w:r w:rsidRPr="00A97BFB">
        <w:rPr>
          <w:sz w:val="28"/>
          <w:szCs w:val="28"/>
          <w:lang w:val="lv-LV"/>
        </w:rPr>
        <w:t>sterplānu</w:t>
      </w:r>
      <w:proofErr w:type="spellEnd"/>
      <w:r w:rsidRPr="00A97BFB">
        <w:rPr>
          <w:sz w:val="28"/>
          <w:szCs w:val="28"/>
          <w:lang w:val="lv-LV"/>
        </w:rPr>
        <w:t xml:space="preserve"> veselības aprūpē, piedāvājot reģionālo un lokālo ārstniecības iestāžu kartējumu, cilvēkresursu attīstības plānojumu un izmaiņas veselības aprūpes sistēmas pārvaldībā</w:t>
      </w:r>
      <w:r w:rsidR="00E12121" w:rsidRPr="00A97BFB">
        <w:rPr>
          <w:sz w:val="28"/>
          <w:szCs w:val="28"/>
          <w:lang w:val="lv-LV"/>
        </w:rPr>
        <w:t>;</w:t>
      </w:r>
    </w:p>
    <w:p w:rsidR="003F419A" w:rsidRPr="00A97BFB" w:rsidRDefault="003F419A" w:rsidP="00A97BFB">
      <w:pPr>
        <w:pStyle w:val="ListParagraph"/>
        <w:numPr>
          <w:ilvl w:val="2"/>
          <w:numId w:val="1"/>
        </w:numPr>
        <w:tabs>
          <w:tab w:val="clear" w:pos="2520"/>
          <w:tab w:val="num" w:pos="0"/>
          <w:tab w:val="left" w:pos="1134"/>
          <w:tab w:val="num" w:pos="1560"/>
        </w:tabs>
        <w:ind w:left="0" w:firstLine="709"/>
        <w:jc w:val="both"/>
        <w:rPr>
          <w:sz w:val="28"/>
          <w:szCs w:val="28"/>
          <w:lang w:val="lv-LV"/>
        </w:rPr>
      </w:pPr>
      <w:r w:rsidRPr="00A97BFB">
        <w:rPr>
          <w:bCs/>
          <w:sz w:val="28"/>
          <w:szCs w:val="28"/>
          <w:lang w:val="lv-LV"/>
        </w:rPr>
        <w:t>V</w:t>
      </w:r>
      <w:r w:rsidR="00011295" w:rsidRPr="00A97BFB">
        <w:rPr>
          <w:bCs/>
          <w:sz w:val="28"/>
          <w:szCs w:val="28"/>
          <w:lang w:val="lv-LV"/>
        </w:rPr>
        <w:t xml:space="preserve">eselības ministrijai </w:t>
      </w:r>
      <w:r w:rsidRPr="00A97BFB">
        <w:rPr>
          <w:sz w:val="28"/>
          <w:szCs w:val="28"/>
          <w:lang w:val="lv-LV"/>
        </w:rPr>
        <w:t xml:space="preserve">līdz </w:t>
      </w:r>
      <w:r w:rsidR="00011295" w:rsidRPr="00A97BFB">
        <w:rPr>
          <w:sz w:val="28"/>
          <w:szCs w:val="28"/>
          <w:lang w:val="lv-LV"/>
        </w:rPr>
        <w:t>2017.</w:t>
      </w:r>
      <w:r w:rsidR="00E12121" w:rsidRPr="00A97BFB">
        <w:rPr>
          <w:sz w:val="28"/>
          <w:szCs w:val="28"/>
          <w:lang w:val="lv-LV"/>
        </w:rPr>
        <w:t> </w:t>
      </w:r>
      <w:r w:rsidR="00011295" w:rsidRPr="00A97BFB">
        <w:rPr>
          <w:sz w:val="28"/>
          <w:szCs w:val="28"/>
          <w:lang w:val="lv-LV"/>
        </w:rPr>
        <w:t>gada 1.</w:t>
      </w:r>
      <w:r w:rsidR="00E12121" w:rsidRPr="00A97BFB">
        <w:rPr>
          <w:sz w:val="28"/>
          <w:szCs w:val="28"/>
          <w:lang w:val="lv-LV"/>
        </w:rPr>
        <w:t> </w:t>
      </w:r>
      <w:r w:rsidR="00011295" w:rsidRPr="00A97BFB">
        <w:rPr>
          <w:sz w:val="28"/>
          <w:szCs w:val="28"/>
          <w:lang w:val="lv-LV"/>
        </w:rPr>
        <w:t xml:space="preserve">martam </w:t>
      </w:r>
      <w:r w:rsidRPr="00A97BFB">
        <w:rPr>
          <w:sz w:val="28"/>
          <w:szCs w:val="28"/>
          <w:lang w:val="lv-LV"/>
        </w:rPr>
        <w:t xml:space="preserve">iesniegt izskatīšanai </w:t>
      </w:r>
      <w:r w:rsidR="00011295" w:rsidRPr="00A97BFB">
        <w:rPr>
          <w:sz w:val="28"/>
          <w:szCs w:val="28"/>
          <w:lang w:val="lv-LV"/>
        </w:rPr>
        <w:t>Ministru kabinetā</w:t>
      </w:r>
      <w:r w:rsidRPr="00A97BFB">
        <w:rPr>
          <w:sz w:val="28"/>
          <w:szCs w:val="28"/>
          <w:lang w:val="lv-LV"/>
        </w:rPr>
        <w:t xml:space="preserve"> informatīvo ziņojumu par </w:t>
      </w:r>
      <w:r w:rsidR="00BA6AA7" w:rsidRPr="00A97BFB">
        <w:rPr>
          <w:sz w:val="28"/>
          <w:szCs w:val="28"/>
          <w:lang w:val="lv-LV"/>
        </w:rPr>
        <w:t>veselības tūrisma</w:t>
      </w:r>
      <w:r w:rsidRPr="00A97BFB">
        <w:rPr>
          <w:sz w:val="28"/>
          <w:szCs w:val="28"/>
          <w:lang w:val="lv-LV"/>
        </w:rPr>
        <w:t xml:space="preserve"> attīstības iespējām</w:t>
      </w:r>
      <w:r w:rsidR="00E12121" w:rsidRPr="00A97BFB">
        <w:rPr>
          <w:sz w:val="28"/>
          <w:szCs w:val="28"/>
          <w:lang w:val="lv-LV"/>
        </w:rPr>
        <w:t>;</w:t>
      </w:r>
    </w:p>
    <w:p w:rsidR="003F419A" w:rsidRPr="00A97BFB" w:rsidRDefault="00011295" w:rsidP="00A97BFB">
      <w:pPr>
        <w:pStyle w:val="ListParagraph"/>
        <w:numPr>
          <w:ilvl w:val="2"/>
          <w:numId w:val="1"/>
        </w:numPr>
        <w:tabs>
          <w:tab w:val="clear" w:pos="2520"/>
          <w:tab w:val="num" w:pos="0"/>
          <w:tab w:val="left" w:pos="1134"/>
          <w:tab w:val="num" w:pos="1701"/>
        </w:tabs>
        <w:ind w:left="0" w:firstLine="709"/>
        <w:jc w:val="both"/>
        <w:rPr>
          <w:sz w:val="28"/>
          <w:szCs w:val="28"/>
          <w:lang w:val="lv-LV"/>
        </w:rPr>
      </w:pPr>
      <w:r w:rsidRPr="00A97BFB">
        <w:rPr>
          <w:sz w:val="28"/>
          <w:szCs w:val="28"/>
          <w:lang w:val="lv-LV"/>
        </w:rPr>
        <w:t>Labklājības ministrijai</w:t>
      </w:r>
      <w:r w:rsidR="00226258" w:rsidRPr="00A97BFB">
        <w:rPr>
          <w:sz w:val="28"/>
          <w:szCs w:val="28"/>
          <w:lang w:val="lv-LV"/>
        </w:rPr>
        <w:t xml:space="preserve"> līdz </w:t>
      </w:r>
      <w:r w:rsidRPr="00A97BFB">
        <w:rPr>
          <w:sz w:val="28"/>
          <w:szCs w:val="28"/>
          <w:lang w:val="lv-LV"/>
        </w:rPr>
        <w:t>2017.</w:t>
      </w:r>
      <w:r w:rsidR="00E12121" w:rsidRPr="00A97BFB">
        <w:rPr>
          <w:sz w:val="28"/>
          <w:szCs w:val="28"/>
          <w:lang w:val="lv-LV"/>
        </w:rPr>
        <w:t> </w:t>
      </w:r>
      <w:r w:rsidRPr="00A97BFB">
        <w:rPr>
          <w:sz w:val="28"/>
          <w:szCs w:val="28"/>
          <w:lang w:val="lv-LV"/>
        </w:rPr>
        <w:t>gada 31.</w:t>
      </w:r>
      <w:r w:rsidR="00E12121" w:rsidRPr="00A97BFB">
        <w:rPr>
          <w:sz w:val="28"/>
          <w:szCs w:val="28"/>
          <w:lang w:val="lv-LV"/>
        </w:rPr>
        <w:t> </w:t>
      </w:r>
      <w:r w:rsidRPr="00A97BFB">
        <w:rPr>
          <w:sz w:val="28"/>
          <w:szCs w:val="28"/>
          <w:lang w:val="lv-LV"/>
        </w:rPr>
        <w:t xml:space="preserve">martam </w:t>
      </w:r>
      <w:r w:rsidR="00226258" w:rsidRPr="00A97BFB">
        <w:rPr>
          <w:sz w:val="28"/>
          <w:szCs w:val="28"/>
          <w:lang w:val="lv-LV"/>
        </w:rPr>
        <w:t xml:space="preserve">iesniegt </w:t>
      </w:r>
      <w:r w:rsidR="00BA6AA7" w:rsidRPr="00A97BFB">
        <w:rPr>
          <w:sz w:val="28"/>
          <w:szCs w:val="28"/>
          <w:lang w:val="lv-LV"/>
        </w:rPr>
        <w:t xml:space="preserve">izskatīšanai </w:t>
      </w:r>
      <w:r w:rsidRPr="00A97BFB">
        <w:rPr>
          <w:sz w:val="28"/>
          <w:szCs w:val="28"/>
          <w:lang w:val="lv-LV"/>
        </w:rPr>
        <w:t>Ministru kabinetā</w:t>
      </w:r>
      <w:r w:rsidR="00226258" w:rsidRPr="00A97BFB">
        <w:rPr>
          <w:sz w:val="28"/>
          <w:szCs w:val="28"/>
          <w:lang w:val="lv-LV"/>
        </w:rPr>
        <w:t xml:space="preserve"> </w:t>
      </w:r>
      <w:r w:rsidR="00CD0EBB" w:rsidRPr="00A97BFB">
        <w:rPr>
          <w:sz w:val="28"/>
          <w:szCs w:val="28"/>
          <w:lang w:val="lv-LV"/>
        </w:rPr>
        <w:t xml:space="preserve">rīcības </w:t>
      </w:r>
      <w:r w:rsidR="00226258" w:rsidRPr="00A97BFB">
        <w:rPr>
          <w:sz w:val="28"/>
          <w:szCs w:val="28"/>
          <w:lang w:val="lv-LV"/>
        </w:rPr>
        <w:t>plānu minimālo ienākumu atbalstu sistēmas pilnveidei, t</w:t>
      </w:r>
      <w:r w:rsidR="00E12121" w:rsidRPr="00A97BFB">
        <w:rPr>
          <w:sz w:val="28"/>
          <w:szCs w:val="28"/>
          <w:lang w:val="lv-LV"/>
        </w:rPr>
        <w:t xml:space="preserve">ai </w:t>
      </w:r>
      <w:r w:rsidR="00226258" w:rsidRPr="00A97BFB">
        <w:rPr>
          <w:sz w:val="28"/>
          <w:szCs w:val="28"/>
          <w:lang w:val="lv-LV"/>
        </w:rPr>
        <w:t>sk</w:t>
      </w:r>
      <w:r w:rsidR="00E12121" w:rsidRPr="00A97BFB">
        <w:rPr>
          <w:sz w:val="28"/>
          <w:szCs w:val="28"/>
          <w:lang w:val="lv-LV"/>
        </w:rPr>
        <w:t>aitā</w:t>
      </w:r>
      <w:r w:rsidR="00226258" w:rsidRPr="00A97BFB">
        <w:rPr>
          <w:sz w:val="28"/>
          <w:szCs w:val="28"/>
          <w:lang w:val="lv-LV"/>
        </w:rPr>
        <w:t xml:space="preserve"> par minimālo </w:t>
      </w:r>
      <w:r w:rsidR="003F419A" w:rsidRPr="00A97BFB">
        <w:rPr>
          <w:sz w:val="28"/>
          <w:szCs w:val="28"/>
          <w:lang w:val="lv-LV"/>
        </w:rPr>
        <w:t xml:space="preserve">pensiju un </w:t>
      </w:r>
      <w:r w:rsidRPr="00A97BFB">
        <w:rPr>
          <w:sz w:val="28"/>
          <w:szCs w:val="28"/>
          <w:lang w:val="lv-LV"/>
        </w:rPr>
        <w:t>garantētā minimālā ienākum</w:t>
      </w:r>
      <w:r w:rsidR="004202D1">
        <w:rPr>
          <w:sz w:val="28"/>
          <w:szCs w:val="28"/>
          <w:lang w:val="lv-LV"/>
        </w:rPr>
        <w:t>u</w:t>
      </w:r>
      <w:r w:rsidR="00374FA5" w:rsidRPr="00A97BFB">
        <w:rPr>
          <w:sz w:val="28"/>
          <w:szCs w:val="28"/>
          <w:lang w:val="lv-LV"/>
        </w:rPr>
        <w:t xml:space="preserve"> līmeņa palielināšanu</w:t>
      </w:r>
      <w:r w:rsidR="00E12121" w:rsidRPr="00A97BFB">
        <w:rPr>
          <w:sz w:val="28"/>
          <w:szCs w:val="28"/>
          <w:lang w:val="lv-LV"/>
        </w:rPr>
        <w:t>;</w:t>
      </w:r>
    </w:p>
    <w:p w:rsidR="009B1028" w:rsidRPr="00A97BFB" w:rsidRDefault="00D12BE1" w:rsidP="00A97BFB">
      <w:pPr>
        <w:pStyle w:val="ListParagraph"/>
        <w:numPr>
          <w:ilvl w:val="2"/>
          <w:numId w:val="1"/>
        </w:numPr>
        <w:tabs>
          <w:tab w:val="clear" w:pos="2520"/>
          <w:tab w:val="num" w:pos="0"/>
          <w:tab w:val="left" w:pos="1134"/>
          <w:tab w:val="left" w:pos="1701"/>
        </w:tabs>
        <w:ind w:left="0" w:firstLine="709"/>
        <w:jc w:val="both"/>
        <w:rPr>
          <w:sz w:val="28"/>
          <w:szCs w:val="28"/>
          <w:lang w:val="lv-LV"/>
        </w:rPr>
      </w:pPr>
      <w:r w:rsidRPr="00A97BFB">
        <w:rPr>
          <w:sz w:val="28"/>
          <w:szCs w:val="28"/>
          <w:lang w:val="lv-LV"/>
        </w:rPr>
        <w:t>S</w:t>
      </w:r>
      <w:r w:rsidR="00C563E3" w:rsidRPr="00A97BFB">
        <w:rPr>
          <w:sz w:val="28"/>
          <w:szCs w:val="28"/>
          <w:lang w:val="lv-LV"/>
        </w:rPr>
        <w:t>atiksmes ministrijai</w:t>
      </w:r>
      <w:r w:rsidRPr="00A97BFB">
        <w:rPr>
          <w:sz w:val="28"/>
          <w:szCs w:val="28"/>
          <w:lang w:val="lv-LV"/>
        </w:rPr>
        <w:t xml:space="preserve"> līdz </w:t>
      </w:r>
      <w:r w:rsidR="00C563E3" w:rsidRPr="00A97BFB">
        <w:rPr>
          <w:sz w:val="28"/>
          <w:szCs w:val="28"/>
          <w:lang w:val="lv-LV"/>
        </w:rPr>
        <w:t>2017.</w:t>
      </w:r>
      <w:r w:rsidR="00E12121" w:rsidRPr="00A97BFB">
        <w:rPr>
          <w:sz w:val="28"/>
          <w:szCs w:val="28"/>
          <w:lang w:val="lv-LV"/>
        </w:rPr>
        <w:t> </w:t>
      </w:r>
      <w:r w:rsidR="00C563E3" w:rsidRPr="00A97BFB">
        <w:rPr>
          <w:sz w:val="28"/>
          <w:szCs w:val="28"/>
          <w:lang w:val="lv-LV"/>
        </w:rPr>
        <w:t xml:space="preserve">gada </w:t>
      </w:r>
      <w:r w:rsidR="00374FA5" w:rsidRPr="00A97BFB">
        <w:rPr>
          <w:sz w:val="28"/>
          <w:szCs w:val="28"/>
          <w:lang w:val="lv-LV"/>
        </w:rPr>
        <w:t>3</w:t>
      </w:r>
      <w:r w:rsidR="00C563E3" w:rsidRPr="00A97BFB">
        <w:rPr>
          <w:sz w:val="28"/>
          <w:szCs w:val="28"/>
          <w:lang w:val="lv-LV"/>
        </w:rPr>
        <w:t>1.</w:t>
      </w:r>
      <w:r w:rsidR="00E12121" w:rsidRPr="00A97BFB">
        <w:rPr>
          <w:sz w:val="28"/>
          <w:szCs w:val="28"/>
          <w:lang w:val="lv-LV"/>
        </w:rPr>
        <w:t> </w:t>
      </w:r>
      <w:r w:rsidR="00C563E3" w:rsidRPr="00A97BFB">
        <w:rPr>
          <w:sz w:val="28"/>
          <w:szCs w:val="28"/>
          <w:lang w:val="lv-LV"/>
        </w:rPr>
        <w:t>maija</w:t>
      </w:r>
      <w:r w:rsidR="00374FA5" w:rsidRPr="00A97BFB">
        <w:rPr>
          <w:sz w:val="28"/>
          <w:szCs w:val="28"/>
          <w:lang w:val="lv-LV"/>
        </w:rPr>
        <w:t>m</w:t>
      </w:r>
      <w:r w:rsidR="00C563E3" w:rsidRPr="00A97BFB">
        <w:rPr>
          <w:sz w:val="28"/>
          <w:szCs w:val="28"/>
          <w:lang w:val="lv-LV"/>
        </w:rPr>
        <w:t xml:space="preserve"> </w:t>
      </w:r>
      <w:r w:rsidRPr="00A97BFB">
        <w:rPr>
          <w:sz w:val="28"/>
          <w:szCs w:val="28"/>
          <w:lang w:val="lv-LV"/>
        </w:rPr>
        <w:t xml:space="preserve">iesniegt </w:t>
      </w:r>
      <w:r w:rsidR="00BA6AA7" w:rsidRPr="00A97BFB">
        <w:rPr>
          <w:sz w:val="28"/>
          <w:szCs w:val="28"/>
          <w:lang w:val="lv-LV"/>
        </w:rPr>
        <w:t xml:space="preserve">izskatīšanai </w:t>
      </w:r>
      <w:r w:rsidR="00C563E3" w:rsidRPr="00A97BFB">
        <w:rPr>
          <w:sz w:val="28"/>
          <w:szCs w:val="28"/>
          <w:lang w:val="lv-LV"/>
        </w:rPr>
        <w:t>Ministru kabinetā</w:t>
      </w:r>
      <w:r w:rsidRPr="00A97BFB">
        <w:rPr>
          <w:sz w:val="28"/>
          <w:szCs w:val="28"/>
          <w:lang w:val="lv-LV"/>
        </w:rPr>
        <w:t xml:space="preserve"> informatīvo ziņojumu </w:t>
      </w:r>
      <w:r w:rsidR="00BA6AA7" w:rsidRPr="00A97BFB">
        <w:rPr>
          <w:sz w:val="28"/>
          <w:szCs w:val="28"/>
          <w:lang w:val="lv-LV"/>
        </w:rPr>
        <w:t>p</w:t>
      </w:r>
      <w:r w:rsidRPr="00A97BFB">
        <w:rPr>
          <w:sz w:val="28"/>
          <w:szCs w:val="28"/>
          <w:lang w:val="lv-LV"/>
        </w:rPr>
        <w:t xml:space="preserve">ar konceptuālu </w:t>
      </w:r>
      <w:r w:rsidR="00BA6AA7" w:rsidRPr="00A97BFB">
        <w:rPr>
          <w:sz w:val="28"/>
          <w:szCs w:val="28"/>
          <w:lang w:val="lv-LV"/>
        </w:rPr>
        <w:t>risinājumu</w:t>
      </w:r>
      <w:r w:rsidRPr="00A97BFB">
        <w:rPr>
          <w:sz w:val="28"/>
          <w:szCs w:val="28"/>
          <w:lang w:val="lv-LV"/>
        </w:rPr>
        <w:t xml:space="preserve"> reģionālo lidostu pārvaldības</w:t>
      </w:r>
      <w:r w:rsidR="00E12121" w:rsidRPr="00A97BFB">
        <w:rPr>
          <w:sz w:val="28"/>
          <w:szCs w:val="28"/>
          <w:lang w:val="lv-LV"/>
        </w:rPr>
        <w:t xml:space="preserve"> integrācij</w:t>
      </w:r>
      <w:r w:rsidR="009064E8">
        <w:rPr>
          <w:sz w:val="28"/>
          <w:szCs w:val="28"/>
          <w:lang w:val="lv-LV"/>
        </w:rPr>
        <w:t>ai</w:t>
      </w:r>
      <w:r w:rsidR="00E12121" w:rsidRPr="00A97BFB">
        <w:rPr>
          <w:sz w:val="28"/>
          <w:szCs w:val="28"/>
          <w:lang w:val="lv-LV"/>
        </w:rPr>
        <w:t xml:space="preserve"> ar </w:t>
      </w:r>
      <w:r w:rsidR="00C563E3" w:rsidRPr="00A97BFB">
        <w:rPr>
          <w:sz w:val="28"/>
          <w:szCs w:val="28"/>
          <w:lang w:val="lv-LV"/>
        </w:rPr>
        <w:t>Starptautisko l</w:t>
      </w:r>
      <w:r w:rsidRPr="00A97BFB">
        <w:rPr>
          <w:sz w:val="28"/>
          <w:szCs w:val="28"/>
          <w:lang w:val="lv-LV"/>
        </w:rPr>
        <w:t>idost</w:t>
      </w:r>
      <w:r w:rsidR="00C563E3" w:rsidRPr="00A97BFB">
        <w:rPr>
          <w:sz w:val="28"/>
          <w:szCs w:val="28"/>
          <w:lang w:val="lv-LV"/>
        </w:rPr>
        <w:t>u</w:t>
      </w:r>
      <w:r w:rsidRPr="00A97BFB">
        <w:rPr>
          <w:sz w:val="28"/>
          <w:szCs w:val="28"/>
          <w:lang w:val="lv-LV"/>
        </w:rPr>
        <w:t xml:space="preserve"> </w:t>
      </w:r>
      <w:r w:rsidR="00E12121" w:rsidRPr="00A97BFB">
        <w:rPr>
          <w:sz w:val="28"/>
          <w:szCs w:val="28"/>
          <w:lang w:val="lv-LV"/>
        </w:rPr>
        <w:t>"</w:t>
      </w:r>
      <w:r w:rsidRPr="00A97BFB">
        <w:rPr>
          <w:sz w:val="28"/>
          <w:szCs w:val="28"/>
          <w:lang w:val="lv-LV"/>
        </w:rPr>
        <w:t>Rīga</w:t>
      </w:r>
      <w:r w:rsidR="00E12121" w:rsidRPr="00A97BFB">
        <w:rPr>
          <w:sz w:val="28"/>
          <w:szCs w:val="28"/>
          <w:lang w:val="lv-LV"/>
        </w:rPr>
        <w:t>";</w:t>
      </w:r>
    </w:p>
    <w:p w:rsidR="00ED40E7" w:rsidRPr="00A97BFB" w:rsidRDefault="00C563E3" w:rsidP="00A97BFB">
      <w:pPr>
        <w:pStyle w:val="ListParagraph"/>
        <w:numPr>
          <w:ilvl w:val="2"/>
          <w:numId w:val="1"/>
        </w:numPr>
        <w:tabs>
          <w:tab w:val="clear" w:pos="2520"/>
          <w:tab w:val="num" w:pos="0"/>
          <w:tab w:val="left" w:pos="1134"/>
          <w:tab w:val="left" w:pos="1701"/>
        </w:tabs>
        <w:ind w:left="0" w:firstLine="709"/>
        <w:jc w:val="both"/>
        <w:rPr>
          <w:sz w:val="28"/>
          <w:szCs w:val="28"/>
          <w:lang w:val="lv-LV"/>
        </w:rPr>
      </w:pPr>
      <w:r w:rsidRPr="00A97BFB">
        <w:rPr>
          <w:sz w:val="28"/>
          <w:szCs w:val="28"/>
          <w:lang w:val="lv-LV"/>
        </w:rPr>
        <w:t>Sadarbības platforma</w:t>
      </w:r>
      <w:r w:rsidR="00ED40E7" w:rsidRPr="00A97BFB">
        <w:rPr>
          <w:sz w:val="28"/>
          <w:szCs w:val="28"/>
          <w:lang w:val="lv-LV"/>
        </w:rPr>
        <w:t>i</w:t>
      </w:r>
      <w:r w:rsidRPr="00A97BFB">
        <w:rPr>
          <w:sz w:val="28"/>
          <w:szCs w:val="28"/>
          <w:lang w:val="lv-LV"/>
        </w:rPr>
        <w:t xml:space="preserve"> </w:t>
      </w:r>
      <w:r w:rsidR="00A97BFB">
        <w:rPr>
          <w:sz w:val="28"/>
          <w:szCs w:val="28"/>
          <w:lang w:val="lv-LV"/>
        </w:rPr>
        <w:t>"</w:t>
      </w:r>
      <w:r w:rsidRPr="00A97BFB">
        <w:rPr>
          <w:sz w:val="28"/>
          <w:szCs w:val="28"/>
          <w:lang w:val="lv-LV"/>
        </w:rPr>
        <w:t>Demogrāfisko lietu centrs</w:t>
      </w:r>
      <w:r w:rsidR="00A97BFB">
        <w:rPr>
          <w:sz w:val="28"/>
          <w:szCs w:val="28"/>
          <w:lang w:val="lv-LV"/>
        </w:rPr>
        <w:t>"</w:t>
      </w:r>
      <w:r w:rsidRPr="00A97BFB">
        <w:rPr>
          <w:sz w:val="28"/>
          <w:szCs w:val="28"/>
          <w:lang w:val="lv-LV"/>
        </w:rPr>
        <w:t xml:space="preserve"> </w:t>
      </w:r>
      <w:r w:rsidR="009B1028" w:rsidRPr="00A97BFB">
        <w:rPr>
          <w:sz w:val="28"/>
          <w:szCs w:val="28"/>
          <w:lang w:val="lv-LV"/>
        </w:rPr>
        <w:t xml:space="preserve">līdz </w:t>
      </w:r>
      <w:r w:rsidRPr="00A97BFB">
        <w:rPr>
          <w:sz w:val="28"/>
          <w:szCs w:val="28"/>
          <w:lang w:val="lv-LV"/>
        </w:rPr>
        <w:t>2017.</w:t>
      </w:r>
      <w:r w:rsidR="00E12121" w:rsidRPr="00A97BFB">
        <w:rPr>
          <w:sz w:val="28"/>
          <w:szCs w:val="28"/>
          <w:lang w:val="lv-LV"/>
        </w:rPr>
        <w:t> </w:t>
      </w:r>
      <w:r w:rsidRPr="00A97BFB">
        <w:rPr>
          <w:sz w:val="28"/>
          <w:szCs w:val="28"/>
          <w:lang w:val="lv-LV"/>
        </w:rPr>
        <w:t>gada 1.</w:t>
      </w:r>
      <w:r w:rsidR="00E12121" w:rsidRPr="00A97BFB">
        <w:rPr>
          <w:sz w:val="28"/>
          <w:szCs w:val="28"/>
          <w:lang w:val="lv-LV"/>
        </w:rPr>
        <w:t> </w:t>
      </w:r>
      <w:r w:rsidR="00ED40E7" w:rsidRPr="00A97BFB">
        <w:rPr>
          <w:sz w:val="28"/>
          <w:szCs w:val="28"/>
          <w:lang w:val="lv-LV"/>
        </w:rPr>
        <w:t>septembrim</w:t>
      </w:r>
      <w:r w:rsidR="009B1028" w:rsidRPr="00A97BFB">
        <w:rPr>
          <w:sz w:val="28"/>
          <w:szCs w:val="28"/>
          <w:lang w:val="lv-LV"/>
        </w:rPr>
        <w:t xml:space="preserve"> iesniegt izskatīšanai </w:t>
      </w:r>
      <w:r w:rsidR="00ED40E7" w:rsidRPr="00A97BFB">
        <w:rPr>
          <w:sz w:val="28"/>
          <w:szCs w:val="28"/>
          <w:lang w:val="lv-LV"/>
        </w:rPr>
        <w:t>Ministru kabinetā</w:t>
      </w:r>
      <w:r w:rsidR="009B1028" w:rsidRPr="00A97BFB">
        <w:rPr>
          <w:sz w:val="28"/>
          <w:szCs w:val="28"/>
          <w:lang w:val="lv-LV"/>
        </w:rPr>
        <w:t xml:space="preserve"> </w:t>
      </w:r>
      <w:r w:rsidRPr="00A97BFB">
        <w:rPr>
          <w:sz w:val="28"/>
          <w:szCs w:val="28"/>
          <w:lang w:val="lv-LV"/>
        </w:rPr>
        <w:t>konceptuālo</w:t>
      </w:r>
      <w:r w:rsidR="009B1028" w:rsidRPr="00A97BFB">
        <w:rPr>
          <w:sz w:val="28"/>
          <w:szCs w:val="28"/>
          <w:lang w:val="lv-LV"/>
        </w:rPr>
        <w:t xml:space="preserve"> ziņojumu </w:t>
      </w:r>
      <w:r w:rsidR="00ED40E7" w:rsidRPr="00A97BFB">
        <w:rPr>
          <w:sz w:val="28"/>
          <w:szCs w:val="28"/>
          <w:lang w:val="lv-LV"/>
        </w:rPr>
        <w:t>par priekšlikumiem ģimeņu ar bērniem atbalstam, lai sekmētu demogrāfiskās situācijas uzlabošanos</w:t>
      </w:r>
      <w:r w:rsidR="00E12121" w:rsidRPr="00A97BFB">
        <w:rPr>
          <w:sz w:val="28"/>
          <w:szCs w:val="28"/>
          <w:lang w:val="lv-LV"/>
        </w:rPr>
        <w:t>;</w:t>
      </w:r>
      <w:r w:rsidR="00ED40E7" w:rsidRPr="00A97BFB">
        <w:rPr>
          <w:sz w:val="28"/>
          <w:szCs w:val="28"/>
          <w:lang w:val="lv-LV"/>
        </w:rPr>
        <w:t xml:space="preserve"> </w:t>
      </w:r>
    </w:p>
    <w:p w:rsidR="003E376D" w:rsidRPr="00A97BFB" w:rsidRDefault="00E12121" w:rsidP="00A97BFB">
      <w:pPr>
        <w:pStyle w:val="ListParagraph"/>
        <w:numPr>
          <w:ilvl w:val="1"/>
          <w:numId w:val="1"/>
        </w:numPr>
        <w:tabs>
          <w:tab w:val="clear" w:pos="1800"/>
          <w:tab w:val="num" w:pos="0"/>
          <w:tab w:val="left" w:pos="1276"/>
        </w:tabs>
        <w:ind w:left="0" w:firstLine="709"/>
        <w:jc w:val="both"/>
        <w:rPr>
          <w:sz w:val="28"/>
          <w:szCs w:val="28"/>
          <w:lang w:val="lv-LV"/>
        </w:rPr>
      </w:pPr>
      <w:r w:rsidRPr="00A97BFB">
        <w:rPr>
          <w:sz w:val="28"/>
          <w:szCs w:val="28"/>
          <w:lang w:val="lv-LV"/>
        </w:rPr>
        <w:t>l</w:t>
      </w:r>
      <w:r w:rsidR="00CD0EBB" w:rsidRPr="00A97BFB">
        <w:rPr>
          <w:sz w:val="28"/>
          <w:szCs w:val="28"/>
          <w:lang w:val="lv-LV"/>
        </w:rPr>
        <w:t>ai īstenotu</w:t>
      </w:r>
      <w:r w:rsidR="003E376D" w:rsidRPr="00A97BFB">
        <w:rPr>
          <w:sz w:val="28"/>
          <w:szCs w:val="28"/>
          <w:lang w:val="lv-LV"/>
        </w:rPr>
        <w:t xml:space="preserve"> </w:t>
      </w:r>
      <w:r w:rsidR="003F419A" w:rsidRPr="00A97BFB">
        <w:rPr>
          <w:sz w:val="28"/>
          <w:szCs w:val="28"/>
          <w:lang w:val="lv-LV"/>
        </w:rPr>
        <w:t>pasākumus</w:t>
      </w:r>
      <w:r w:rsidR="00572D4A" w:rsidRPr="00A97BFB">
        <w:rPr>
          <w:sz w:val="28"/>
          <w:szCs w:val="28"/>
          <w:lang w:val="lv-LV"/>
        </w:rPr>
        <w:t>,</w:t>
      </w:r>
      <w:r w:rsidR="00CD0EBB" w:rsidRPr="00A97BFB">
        <w:rPr>
          <w:sz w:val="28"/>
          <w:szCs w:val="28"/>
          <w:lang w:val="lv-LV"/>
        </w:rPr>
        <w:t xml:space="preserve"> par kuriem panākta vienošanās ar atbildīgajiem nozaru ministriem</w:t>
      </w:r>
      <w:r w:rsidR="003F419A" w:rsidRPr="00A97BFB">
        <w:rPr>
          <w:sz w:val="28"/>
          <w:szCs w:val="28"/>
          <w:lang w:val="lv-LV"/>
        </w:rPr>
        <w:t>:</w:t>
      </w:r>
    </w:p>
    <w:p w:rsidR="009600CE" w:rsidRPr="00A97BFB" w:rsidRDefault="003F419A" w:rsidP="00A97BFB">
      <w:pPr>
        <w:pStyle w:val="ListParagraph"/>
        <w:numPr>
          <w:ilvl w:val="2"/>
          <w:numId w:val="1"/>
        </w:numPr>
        <w:tabs>
          <w:tab w:val="clear" w:pos="2520"/>
          <w:tab w:val="num" w:pos="0"/>
          <w:tab w:val="left" w:pos="1560"/>
          <w:tab w:val="num" w:pos="2127"/>
        </w:tabs>
        <w:ind w:left="0" w:firstLine="709"/>
        <w:jc w:val="both"/>
        <w:rPr>
          <w:rFonts w:eastAsia="Verdana"/>
          <w:color w:val="000000"/>
          <w:kern w:val="24"/>
          <w:sz w:val="28"/>
          <w:szCs w:val="28"/>
          <w:lang w:val="lv-LV" w:eastAsia="lv-LV"/>
        </w:rPr>
      </w:pPr>
      <w:r w:rsidRPr="00A97BFB">
        <w:rPr>
          <w:rFonts w:eastAsiaTheme="minorHAnsi"/>
          <w:sz w:val="28"/>
          <w:szCs w:val="28"/>
          <w:lang w:val="lv-LV"/>
        </w:rPr>
        <w:t>Ā</w:t>
      </w:r>
      <w:r w:rsidR="00C563E3" w:rsidRPr="00A97BFB">
        <w:rPr>
          <w:rFonts w:eastAsiaTheme="minorHAnsi"/>
          <w:sz w:val="28"/>
          <w:szCs w:val="28"/>
          <w:lang w:val="lv-LV"/>
        </w:rPr>
        <w:t>rlietu ministrijai</w:t>
      </w:r>
      <w:r w:rsidR="00F476AB" w:rsidRPr="00A97BFB">
        <w:rPr>
          <w:rFonts w:eastAsiaTheme="minorHAnsi"/>
          <w:sz w:val="28"/>
          <w:szCs w:val="28"/>
          <w:lang w:val="lv-LV"/>
        </w:rPr>
        <w:t>, gatavojoties</w:t>
      </w:r>
      <w:r w:rsidRPr="00A97BFB">
        <w:rPr>
          <w:rFonts w:eastAsiaTheme="minorHAnsi"/>
          <w:sz w:val="28"/>
          <w:szCs w:val="28"/>
          <w:lang w:val="lv-LV"/>
        </w:rPr>
        <w:t xml:space="preserve"> </w:t>
      </w:r>
      <w:r w:rsidR="00C563E3" w:rsidRPr="00A97BFB">
        <w:rPr>
          <w:rFonts w:eastAsiaTheme="minorHAnsi"/>
          <w:sz w:val="28"/>
          <w:szCs w:val="28"/>
          <w:lang w:val="lv-LV"/>
        </w:rPr>
        <w:t>Apvienotās Karalistes</w:t>
      </w:r>
      <w:r w:rsidRPr="00A97BFB">
        <w:rPr>
          <w:rFonts w:eastAsiaTheme="minorHAnsi"/>
          <w:sz w:val="28"/>
          <w:szCs w:val="28"/>
          <w:lang w:val="lv-LV"/>
        </w:rPr>
        <w:t xml:space="preserve"> izstāšanās sarunām no E</w:t>
      </w:r>
      <w:r w:rsidR="001E5957" w:rsidRPr="00A97BFB">
        <w:rPr>
          <w:rFonts w:eastAsiaTheme="minorHAnsi"/>
          <w:sz w:val="28"/>
          <w:szCs w:val="28"/>
          <w:lang w:val="lv-LV"/>
        </w:rPr>
        <w:t xml:space="preserve">iropas </w:t>
      </w:r>
      <w:r w:rsidRPr="00A97BFB">
        <w:rPr>
          <w:rFonts w:eastAsiaTheme="minorHAnsi"/>
          <w:sz w:val="28"/>
          <w:szCs w:val="28"/>
          <w:lang w:val="lv-LV"/>
        </w:rPr>
        <w:t>S</w:t>
      </w:r>
      <w:r w:rsidR="001E5957" w:rsidRPr="00A97BFB">
        <w:rPr>
          <w:rFonts w:eastAsiaTheme="minorHAnsi"/>
          <w:sz w:val="28"/>
          <w:szCs w:val="28"/>
          <w:lang w:val="lv-LV"/>
        </w:rPr>
        <w:t xml:space="preserve">avienības: </w:t>
      </w:r>
    </w:p>
    <w:p w:rsidR="00572D4A" w:rsidRPr="00503CC9" w:rsidRDefault="001E5957" w:rsidP="002A6C52">
      <w:pPr>
        <w:pStyle w:val="ListParagraph"/>
        <w:numPr>
          <w:ilvl w:val="3"/>
          <w:numId w:val="10"/>
        </w:numPr>
        <w:tabs>
          <w:tab w:val="num" w:pos="0"/>
          <w:tab w:val="left" w:pos="1701"/>
        </w:tabs>
        <w:ind w:left="0" w:firstLine="709"/>
        <w:jc w:val="both"/>
        <w:rPr>
          <w:rFonts w:eastAsia="Verdana"/>
          <w:color w:val="000000"/>
          <w:kern w:val="24"/>
          <w:sz w:val="28"/>
          <w:szCs w:val="28"/>
          <w:lang w:val="lv-LV" w:eastAsia="lv-LV"/>
        </w:rPr>
      </w:pP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līdz </w:t>
      </w:r>
      <w:r w:rsidR="00ED40E7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2017.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 </w:t>
      </w:r>
      <w:r w:rsidR="00ED40E7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gada 21.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 </w:t>
      </w:r>
      <w:r w:rsidR="00ED40E7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februārim </w:t>
      </w:r>
      <w:r w:rsidR="00572D4A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iesniegt </w:t>
      </w:r>
      <w:r w:rsidR="00ED40E7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izskatīšanai Ministru kabinetā </w:t>
      </w:r>
      <w:r w:rsidR="00572D4A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informatīvo ziņojumu par nacionālo pozīciju izstrādes mehānismu un interešu pārstāvēšanu iespējamās Eiropas Savienības un Apvienotās Karalistes izstāšanās sarunās no Eiropas </w:t>
      </w:r>
      <w:r w:rsidR="00572D4A" w:rsidRPr="00503CC9">
        <w:rPr>
          <w:rFonts w:eastAsia="Verdana"/>
          <w:color w:val="000000"/>
          <w:kern w:val="24"/>
          <w:sz w:val="28"/>
          <w:szCs w:val="28"/>
          <w:lang w:val="lv-LV" w:eastAsia="lv-LV"/>
        </w:rPr>
        <w:t>Savienības</w:t>
      </w:r>
      <w:r w:rsidR="00503CC9">
        <w:rPr>
          <w:rFonts w:eastAsia="Verdana"/>
          <w:color w:val="000000"/>
          <w:kern w:val="24"/>
          <w:sz w:val="28"/>
          <w:szCs w:val="28"/>
          <w:lang w:val="lv-LV" w:eastAsia="lv-LV"/>
        </w:rPr>
        <w:t>,</w:t>
      </w:r>
      <w:r w:rsidR="00503CC9" w:rsidRPr="00503CC9">
        <w:rPr>
          <w:sz w:val="28"/>
          <w:szCs w:val="28"/>
          <w:lang w:val="lv-LV"/>
        </w:rPr>
        <w:t xml:space="preserve"> kā arī par nepieciešamajiem papildus resursiem Latvijas interešu aizstāvībai.</w:t>
      </w:r>
      <w:r w:rsidR="00572D4A" w:rsidRPr="00503CC9">
        <w:rPr>
          <w:rFonts w:eastAsia="Verdana"/>
          <w:color w:val="000000"/>
          <w:kern w:val="24"/>
          <w:sz w:val="28"/>
          <w:szCs w:val="28"/>
          <w:lang w:val="lv-LV" w:eastAsia="lv-LV"/>
        </w:rPr>
        <w:t>;</w:t>
      </w:r>
    </w:p>
    <w:p w:rsidR="00572D4A" w:rsidRPr="00A97BFB" w:rsidRDefault="00572D4A" w:rsidP="002A6C52">
      <w:pPr>
        <w:pStyle w:val="ListParagraph"/>
        <w:numPr>
          <w:ilvl w:val="3"/>
          <w:numId w:val="10"/>
        </w:numPr>
        <w:tabs>
          <w:tab w:val="num" w:pos="0"/>
          <w:tab w:val="left" w:pos="1701"/>
        </w:tabs>
        <w:ind w:left="0" w:firstLine="709"/>
        <w:jc w:val="both"/>
        <w:rPr>
          <w:rFonts w:eastAsia="Verdana"/>
          <w:color w:val="000000"/>
          <w:kern w:val="24"/>
          <w:sz w:val="28"/>
          <w:szCs w:val="28"/>
          <w:lang w:val="lv-LV" w:eastAsia="lv-LV"/>
        </w:rPr>
      </w:pP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līdz </w:t>
      </w:r>
      <w:r w:rsidR="00ED40E7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2017.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 </w:t>
      </w:r>
      <w:r w:rsidR="00ED40E7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gada 11.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 </w:t>
      </w:r>
      <w:r w:rsidR="00ED40E7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aprīlim iesniegt izskatīšanai Ministru kabinetā </w:t>
      </w: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atjaunotu pozīciju par Latvijas Republikas interesēm iespējamās Eiropas Savienības un Apvienotās Karalistes izstāšanās sarunās no Eiropas Savienības;</w:t>
      </w:r>
    </w:p>
    <w:p w:rsidR="001E5957" w:rsidRPr="00A97BFB" w:rsidRDefault="001E5957" w:rsidP="002A6C52">
      <w:pPr>
        <w:pStyle w:val="ListParagraph"/>
        <w:numPr>
          <w:ilvl w:val="3"/>
          <w:numId w:val="10"/>
        </w:numPr>
        <w:tabs>
          <w:tab w:val="num" w:pos="0"/>
          <w:tab w:val="left" w:pos="1701"/>
        </w:tabs>
        <w:ind w:left="0" w:firstLine="709"/>
        <w:jc w:val="both"/>
        <w:rPr>
          <w:rFonts w:eastAsia="Verdana"/>
          <w:color w:val="000000"/>
          <w:kern w:val="24"/>
          <w:sz w:val="28"/>
          <w:szCs w:val="28"/>
          <w:lang w:val="lv-LV" w:eastAsia="lv-LV"/>
        </w:rPr>
      </w:pP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līdz </w:t>
      </w:r>
      <w:r w:rsidR="00ED40E7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2017.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 </w:t>
      </w:r>
      <w:r w:rsidR="00ED40E7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gada 1.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 </w:t>
      </w:r>
      <w:r w:rsidR="00ED40E7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maijam </w:t>
      </w:r>
      <w:r w:rsidR="00572D4A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iesniegt </w:t>
      </w:r>
      <w:r w:rsidR="00ED40E7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izskatīšanai Ministru kabinetā </w:t>
      </w:r>
      <w:r w:rsidR="00572D4A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informatīvo ziņojumu par Latvijas valdības un sociālo partneru kopīg</w:t>
      </w:r>
      <w:r w:rsidR="009064E8">
        <w:rPr>
          <w:rFonts w:eastAsia="Verdana"/>
          <w:color w:val="000000"/>
          <w:kern w:val="24"/>
          <w:sz w:val="28"/>
          <w:szCs w:val="28"/>
          <w:lang w:val="lv-LV" w:eastAsia="lv-LV"/>
        </w:rPr>
        <w:t>u</w:t>
      </w:r>
      <w:r w:rsidR="00572D4A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 rīcīb</w:t>
      </w:r>
      <w:r w:rsidR="009064E8">
        <w:rPr>
          <w:rFonts w:eastAsia="Verdana"/>
          <w:color w:val="000000"/>
          <w:kern w:val="24"/>
          <w:sz w:val="28"/>
          <w:szCs w:val="28"/>
          <w:lang w:val="lv-LV" w:eastAsia="lv-LV"/>
        </w:rPr>
        <w:t>u</w:t>
      </w:r>
      <w:r w:rsidR="00572D4A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, kā </w:t>
      </w:r>
      <w:r w:rsidR="00572D4A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lastRenderedPageBreak/>
        <w:t xml:space="preserve">arī Latvijas ekonomiskajām interesēm </w:t>
      </w:r>
      <w:r w:rsidR="00ED40E7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Apvienotajā Karalistē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, tai skaitā</w:t>
      </w:r>
      <w:r w:rsidR="00572D4A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 investīciju piesaistē un investīciju projektu īstenošanā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;</w:t>
      </w: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 </w:t>
      </w:r>
    </w:p>
    <w:p w:rsidR="003F419A" w:rsidRPr="00A97BFB" w:rsidRDefault="003F419A" w:rsidP="00A97BFB">
      <w:pPr>
        <w:pStyle w:val="ListParagraph"/>
        <w:numPr>
          <w:ilvl w:val="2"/>
          <w:numId w:val="10"/>
        </w:numPr>
        <w:tabs>
          <w:tab w:val="num" w:pos="0"/>
          <w:tab w:val="left" w:pos="1560"/>
        </w:tabs>
        <w:ind w:left="0" w:firstLine="709"/>
        <w:jc w:val="both"/>
        <w:rPr>
          <w:rFonts w:eastAsia="Verdana"/>
          <w:color w:val="000000"/>
          <w:kern w:val="24"/>
          <w:sz w:val="28"/>
          <w:szCs w:val="28"/>
          <w:lang w:val="lv-LV" w:eastAsia="lv-LV"/>
        </w:rPr>
      </w:pP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L</w:t>
      </w:r>
      <w:r w:rsidR="00ED40E7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abklājības ministrijai</w:t>
      </w: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 līdz </w:t>
      </w:r>
      <w:r w:rsidR="00ED40E7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2017.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 </w:t>
      </w:r>
      <w:r w:rsidR="00ED40E7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gada 31.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 </w:t>
      </w:r>
      <w:r w:rsidR="00ED40E7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martam </w:t>
      </w: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iesniegt </w:t>
      </w:r>
      <w:r w:rsidR="00BA6AA7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izskatīšanai </w:t>
      </w:r>
      <w:r w:rsidR="00ED40E7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Ministru kabinetā</w:t>
      </w:r>
      <w:r w:rsidR="00BA6AA7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 </w:t>
      </w:r>
      <w:r w:rsidR="00F476AB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informatīvo </w:t>
      </w: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ziņojumu </w:t>
      </w:r>
      <w:r w:rsidR="004F7FF5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p</w:t>
      </w:r>
      <w:r w:rsidR="00F476AB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ar piedāvātajiem risinā</w:t>
      </w:r>
      <w:r w:rsidR="00D2008F">
        <w:rPr>
          <w:rFonts w:eastAsia="Verdana"/>
          <w:color w:val="000000"/>
          <w:kern w:val="24"/>
          <w:sz w:val="28"/>
          <w:szCs w:val="28"/>
          <w:lang w:val="lv-LV" w:eastAsia="lv-LV"/>
        </w:rPr>
        <w:t>jum</w:t>
      </w:r>
      <w:r w:rsidR="00F476AB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iem saistībā ar </w:t>
      </w: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sabiedr</w:t>
      </w:r>
      <w:r w:rsidR="00BA6AA7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ības novecošanās izaicinājumiem</w:t>
      </w: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 sākot 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ar</w:t>
      </w: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 2021.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 </w:t>
      </w: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gad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u;</w:t>
      </w:r>
    </w:p>
    <w:p w:rsidR="003F419A" w:rsidRPr="00A97BFB" w:rsidRDefault="003F419A" w:rsidP="00A97BFB">
      <w:pPr>
        <w:pStyle w:val="ListParagraph"/>
        <w:numPr>
          <w:ilvl w:val="2"/>
          <w:numId w:val="10"/>
        </w:numPr>
        <w:tabs>
          <w:tab w:val="num" w:pos="0"/>
          <w:tab w:val="left" w:pos="1560"/>
        </w:tabs>
        <w:ind w:left="0" w:firstLine="709"/>
        <w:jc w:val="both"/>
        <w:rPr>
          <w:rFonts w:eastAsia="Verdana"/>
          <w:color w:val="000000"/>
          <w:kern w:val="24"/>
          <w:sz w:val="28"/>
          <w:szCs w:val="28"/>
          <w:lang w:val="lv-LV" w:eastAsia="lv-LV"/>
        </w:rPr>
      </w:pPr>
      <w:r w:rsidRPr="00A97BFB">
        <w:rPr>
          <w:rFonts w:eastAsiaTheme="minorHAnsi"/>
          <w:sz w:val="28"/>
          <w:szCs w:val="28"/>
          <w:lang w:val="lv-LV"/>
        </w:rPr>
        <w:t>E</w:t>
      </w:r>
      <w:r w:rsidR="00ED40E7" w:rsidRPr="00A97BFB">
        <w:rPr>
          <w:rFonts w:eastAsiaTheme="minorHAnsi"/>
          <w:sz w:val="28"/>
          <w:szCs w:val="28"/>
          <w:lang w:val="lv-LV"/>
        </w:rPr>
        <w:t>konomikas ministrijai</w:t>
      </w:r>
      <w:r w:rsidR="0029027F" w:rsidRPr="00A97BFB">
        <w:rPr>
          <w:rFonts w:eastAsiaTheme="minorHAnsi"/>
          <w:sz w:val="28"/>
          <w:szCs w:val="28"/>
          <w:lang w:val="lv-LV"/>
        </w:rPr>
        <w:t xml:space="preserve"> </w:t>
      </w:r>
      <w:r w:rsidR="00BA6AA7" w:rsidRPr="00A97BFB">
        <w:rPr>
          <w:rFonts w:eastAsiaTheme="minorHAnsi"/>
          <w:sz w:val="28"/>
          <w:szCs w:val="28"/>
          <w:lang w:val="lv-LV"/>
        </w:rPr>
        <w:t xml:space="preserve">līdz </w:t>
      </w:r>
      <w:r w:rsidR="00ED40E7" w:rsidRPr="00A97BFB">
        <w:rPr>
          <w:rFonts w:eastAsiaTheme="minorHAnsi"/>
          <w:sz w:val="28"/>
          <w:szCs w:val="28"/>
          <w:lang w:val="lv-LV"/>
        </w:rPr>
        <w:t>2017.</w:t>
      </w:r>
      <w:r w:rsidR="00E12121" w:rsidRPr="00A97BFB">
        <w:rPr>
          <w:rFonts w:eastAsiaTheme="minorHAnsi"/>
          <w:sz w:val="28"/>
          <w:szCs w:val="28"/>
          <w:lang w:val="lv-LV"/>
        </w:rPr>
        <w:t> </w:t>
      </w:r>
      <w:r w:rsidR="00ED40E7" w:rsidRPr="00A97BFB">
        <w:rPr>
          <w:rFonts w:eastAsiaTheme="minorHAnsi"/>
          <w:sz w:val="28"/>
          <w:szCs w:val="28"/>
          <w:lang w:val="lv-LV"/>
        </w:rPr>
        <w:t>gada 28.</w:t>
      </w:r>
      <w:r w:rsidR="00E12121" w:rsidRPr="00A97BFB">
        <w:rPr>
          <w:rFonts w:eastAsiaTheme="minorHAnsi"/>
          <w:sz w:val="28"/>
          <w:szCs w:val="28"/>
          <w:lang w:val="lv-LV"/>
        </w:rPr>
        <w:t> </w:t>
      </w:r>
      <w:r w:rsidR="00ED40E7" w:rsidRPr="00A97BFB">
        <w:rPr>
          <w:rFonts w:eastAsiaTheme="minorHAnsi"/>
          <w:sz w:val="28"/>
          <w:szCs w:val="28"/>
          <w:lang w:val="lv-LV"/>
        </w:rPr>
        <w:t xml:space="preserve">februārim </w:t>
      </w:r>
      <w:r w:rsidR="0029027F" w:rsidRPr="00A97BFB">
        <w:rPr>
          <w:rFonts w:eastAsiaTheme="minorHAnsi"/>
          <w:sz w:val="28"/>
          <w:szCs w:val="28"/>
          <w:lang w:val="lv-LV"/>
        </w:rPr>
        <w:t xml:space="preserve">sadarbībā ar </w:t>
      </w:r>
      <w:r w:rsidR="00ED40E7" w:rsidRPr="00A97BFB">
        <w:rPr>
          <w:rFonts w:eastAsiaTheme="minorHAnsi"/>
          <w:sz w:val="28"/>
          <w:szCs w:val="28"/>
          <w:lang w:val="lv-LV"/>
        </w:rPr>
        <w:t xml:space="preserve">Izglītības un zinātnes ministriju </w:t>
      </w:r>
      <w:r w:rsidR="0029027F" w:rsidRPr="00A97BFB">
        <w:rPr>
          <w:rFonts w:eastAsiaTheme="minorHAnsi"/>
          <w:sz w:val="28"/>
          <w:szCs w:val="28"/>
          <w:lang w:val="lv-LV"/>
        </w:rPr>
        <w:t>un L</w:t>
      </w:r>
      <w:r w:rsidR="00ED40E7" w:rsidRPr="00A97BFB">
        <w:rPr>
          <w:rFonts w:eastAsiaTheme="minorHAnsi"/>
          <w:sz w:val="28"/>
          <w:szCs w:val="28"/>
          <w:lang w:val="lv-LV"/>
        </w:rPr>
        <w:t>abklājības ministriju</w:t>
      </w:r>
      <w:r w:rsidR="0029027F" w:rsidRPr="00A97BFB">
        <w:rPr>
          <w:rFonts w:eastAsiaTheme="minorHAnsi"/>
          <w:sz w:val="28"/>
          <w:szCs w:val="28"/>
          <w:lang w:val="lv-LV"/>
        </w:rPr>
        <w:t xml:space="preserve"> </w:t>
      </w:r>
      <w:r w:rsidRPr="00A97BFB">
        <w:rPr>
          <w:rFonts w:eastAsiaTheme="minorHAnsi"/>
          <w:sz w:val="28"/>
          <w:szCs w:val="28"/>
          <w:lang w:val="lv-LV"/>
        </w:rPr>
        <w:t>iesniegt</w:t>
      </w:r>
      <w:r w:rsidR="00BA6AA7" w:rsidRPr="00A97BFB">
        <w:rPr>
          <w:rFonts w:eastAsiaTheme="minorHAnsi"/>
          <w:sz w:val="28"/>
          <w:szCs w:val="28"/>
          <w:lang w:val="lv-LV"/>
        </w:rPr>
        <w:t xml:space="preserve"> izskatīšanai</w:t>
      </w:r>
      <w:r w:rsidRPr="00A97BFB">
        <w:rPr>
          <w:rFonts w:eastAsiaTheme="minorHAnsi"/>
          <w:sz w:val="28"/>
          <w:szCs w:val="28"/>
          <w:lang w:val="lv-LV"/>
        </w:rPr>
        <w:t xml:space="preserve"> </w:t>
      </w:r>
      <w:r w:rsidR="00ED40E7" w:rsidRPr="00A97BFB">
        <w:rPr>
          <w:rFonts w:eastAsiaTheme="minorHAnsi"/>
          <w:sz w:val="28"/>
          <w:szCs w:val="28"/>
          <w:lang w:val="lv-LV"/>
        </w:rPr>
        <w:t>Ministru kabinetā</w:t>
      </w:r>
      <w:r w:rsidR="00BA6AA7" w:rsidRPr="00A97BFB">
        <w:rPr>
          <w:rFonts w:eastAsiaTheme="minorHAnsi"/>
          <w:sz w:val="28"/>
          <w:szCs w:val="28"/>
          <w:lang w:val="lv-LV"/>
        </w:rPr>
        <w:t xml:space="preserve"> </w:t>
      </w:r>
      <w:r w:rsidR="007C2BAE" w:rsidRPr="00A97BFB">
        <w:rPr>
          <w:rFonts w:eastAsiaTheme="minorHAnsi"/>
          <w:sz w:val="28"/>
          <w:szCs w:val="28"/>
          <w:lang w:val="lv-LV"/>
        </w:rPr>
        <w:t xml:space="preserve">informatīvo ziņojumu par </w:t>
      </w:r>
      <w:r w:rsidRPr="00A97BFB">
        <w:rPr>
          <w:rFonts w:eastAsiaTheme="minorHAnsi"/>
          <w:sz w:val="28"/>
          <w:szCs w:val="28"/>
          <w:lang w:val="lv-LV"/>
        </w:rPr>
        <w:t xml:space="preserve">Nodarbinātības padomes ietvaros </w:t>
      </w:r>
      <w:r w:rsidR="007C2BAE" w:rsidRPr="00A97BFB">
        <w:rPr>
          <w:rFonts w:eastAsiaTheme="minorHAnsi"/>
          <w:sz w:val="28"/>
          <w:szCs w:val="28"/>
          <w:lang w:val="lv-LV"/>
        </w:rPr>
        <w:t xml:space="preserve">identificēto pasākumu kopumu </w:t>
      </w:r>
      <w:r w:rsidRPr="00A97BFB">
        <w:rPr>
          <w:rFonts w:eastAsiaTheme="minorHAnsi"/>
          <w:sz w:val="28"/>
          <w:szCs w:val="28"/>
          <w:lang w:val="lv-LV"/>
        </w:rPr>
        <w:t xml:space="preserve">un </w:t>
      </w:r>
      <w:r w:rsidR="007C2BAE" w:rsidRPr="00A97BFB">
        <w:rPr>
          <w:rFonts w:eastAsiaTheme="minorHAnsi"/>
          <w:sz w:val="28"/>
          <w:szCs w:val="28"/>
          <w:lang w:val="lv-LV"/>
        </w:rPr>
        <w:t>to izpildes termiņ</w:t>
      </w:r>
      <w:r w:rsidR="00D2008F">
        <w:rPr>
          <w:rFonts w:eastAsiaTheme="minorHAnsi"/>
          <w:sz w:val="28"/>
          <w:szCs w:val="28"/>
          <w:lang w:val="lv-LV"/>
        </w:rPr>
        <w:t>iem</w:t>
      </w:r>
      <w:r w:rsidR="00E12121" w:rsidRPr="00A97BFB">
        <w:rPr>
          <w:rFonts w:eastAsiaTheme="minorHAnsi"/>
          <w:sz w:val="28"/>
          <w:szCs w:val="28"/>
          <w:lang w:val="lv-LV"/>
        </w:rPr>
        <w:t>;</w:t>
      </w:r>
    </w:p>
    <w:p w:rsidR="00B737DF" w:rsidRPr="00A97BFB" w:rsidRDefault="00ED40E7" w:rsidP="00A97BFB">
      <w:pPr>
        <w:pStyle w:val="ListParagraph"/>
        <w:numPr>
          <w:ilvl w:val="2"/>
          <w:numId w:val="10"/>
        </w:numPr>
        <w:tabs>
          <w:tab w:val="num" w:pos="0"/>
          <w:tab w:val="left" w:pos="1560"/>
        </w:tabs>
        <w:ind w:left="0" w:firstLine="709"/>
        <w:jc w:val="both"/>
        <w:rPr>
          <w:rFonts w:eastAsia="Verdana"/>
          <w:color w:val="000000"/>
          <w:kern w:val="24"/>
          <w:sz w:val="28"/>
          <w:szCs w:val="28"/>
          <w:lang w:val="lv-LV" w:eastAsia="lv-LV"/>
        </w:rPr>
      </w:pPr>
      <w:r w:rsidRPr="00A97BFB">
        <w:rPr>
          <w:rFonts w:eastAsiaTheme="minorHAnsi"/>
          <w:bCs/>
          <w:sz w:val="28"/>
          <w:szCs w:val="28"/>
          <w:lang w:val="lv-LV"/>
        </w:rPr>
        <w:t>Vides aizsardzības un reģionālās attīstības ministrijai</w:t>
      </w:r>
      <w:r w:rsidR="003F419A" w:rsidRPr="00A97BFB">
        <w:rPr>
          <w:rFonts w:eastAsiaTheme="minorHAnsi"/>
          <w:bCs/>
          <w:sz w:val="28"/>
          <w:szCs w:val="28"/>
          <w:lang w:val="lv-LV"/>
        </w:rPr>
        <w:t xml:space="preserve"> </w:t>
      </w:r>
      <w:r w:rsidR="003F419A" w:rsidRPr="00A97BFB">
        <w:rPr>
          <w:rFonts w:eastAsiaTheme="minorHAnsi"/>
          <w:sz w:val="28"/>
          <w:szCs w:val="28"/>
          <w:lang w:val="lv-LV"/>
        </w:rPr>
        <w:t xml:space="preserve">līdz </w:t>
      </w:r>
      <w:r w:rsidRPr="00A97BFB">
        <w:rPr>
          <w:rFonts w:eastAsiaTheme="minorHAnsi"/>
          <w:sz w:val="28"/>
          <w:szCs w:val="28"/>
          <w:lang w:val="lv-LV"/>
        </w:rPr>
        <w:t>2017.</w:t>
      </w:r>
      <w:r w:rsidR="00E12121" w:rsidRPr="00A97BFB">
        <w:rPr>
          <w:rFonts w:eastAsiaTheme="minorHAnsi"/>
          <w:sz w:val="28"/>
          <w:szCs w:val="28"/>
          <w:lang w:val="lv-LV"/>
        </w:rPr>
        <w:t> </w:t>
      </w:r>
      <w:r w:rsidRPr="00A97BFB">
        <w:rPr>
          <w:rFonts w:eastAsiaTheme="minorHAnsi"/>
          <w:sz w:val="28"/>
          <w:szCs w:val="28"/>
          <w:lang w:val="lv-LV"/>
        </w:rPr>
        <w:t>gada 1.</w:t>
      </w:r>
      <w:r w:rsidR="00E12121" w:rsidRPr="00A97BFB">
        <w:rPr>
          <w:rFonts w:eastAsiaTheme="minorHAnsi"/>
          <w:sz w:val="28"/>
          <w:szCs w:val="28"/>
          <w:lang w:val="lv-LV"/>
        </w:rPr>
        <w:t> </w:t>
      </w:r>
      <w:r w:rsidRPr="00A97BFB">
        <w:rPr>
          <w:rFonts w:eastAsiaTheme="minorHAnsi"/>
          <w:sz w:val="28"/>
          <w:szCs w:val="28"/>
          <w:lang w:val="lv-LV"/>
        </w:rPr>
        <w:t xml:space="preserve">oktobrim </w:t>
      </w:r>
      <w:r w:rsidR="003F419A" w:rsidRPr="00A97BFB">
        <w:rPr>
          <w:rFonts w:eastAsiaTheme="minorHAnsi"/>
          <w:sz w:val="28"/>
          <w:szCs w:val="28"/>
          <w:lang w:val="lv-LV"/>
        </w:rPr>
        <w:t xml:space="preserve">iesniegt </w:t>
      </w:r>
      <w:r w:rsidR="00BA6AA7" w:rsidRPr="00A97BFB">
        <w:rPr>
          <w:rFonts w:eastAsiaTheme="minorHAnsi"/>
          <w:sz w:val="28"/>
          <w:szCs w:val="28"/>
          <w:lang w:val="lv-LV"/>
        </w:rPr>
        <w:t xml:space="preserve">izskatīšanai </w:t>
      </w:r>
      <w:r w:rsidRPr="00A97BFB">
        <w:rPr>
          <w:rFonts w:eastAsiaTheme="minorHAnsi"/>
          <w:sz w:val="28"/>
          <w:szCs w:val="28"/>
          <w:lang w:val="lv-LV"/>
        </w:rPr>
        <w:t>Ministru kabinetā</w:t>
      </w:r>
      <w:r w:rsidR="00BA6AA7" w:rsidRPr="00A97BFB">
        <w:rPr>
          <w:rFonts w:eastAsiaTheme="minorHAnsi"/>
          <w:sz w:val="28"/>
          <w:szCs w:val="28"/>
          <w:lang w:val="lv-LV"/>
        </w:rPr>
        <w:t xml:space="preserve"> </w:t>
      </w:r>
      <w:r w:rsidR="003F419A" w:rsidRPr="00A97BFB">
        <w:rPr>
          <w:rFonts w:eastAsiaTheme="minorHAnsi"/>
          <w:sz w:val="28"/>
          <w:szCs w:val="28"/>
          <w:lang w:val="lv-LV"/>
        </w:rPr>
        <w:t>informatīvo ziņojumu par attīstības centru iesniegto projektu kvalitātes novērtējumu un priekšlikumiem tālākai rīcībai</w:t>
      </w:r>
      <w:r w:rsidR="00BA6AA7" w:rsidRPr="00A97BFB">
        <w:rPr>
          <w:rFonts w:eastAsiaTheme="minorHAnsi"/>
          <w:sz w:val="28"/>
          <w:szCs w:val="28"/>
          <w:lang w:val="lv-LV"/>
        </w:rPr>
        <w:t>,</w:t>
      </w:r>
      <w:r w:rsidR="003F419A" w:rsidRPr="00A97BFB">
        <w:rPr>
          <w:rFonts w:eastAsiaTheme="minorHAnsi"/>
          <w:sz w:val="28"/>
          <w:szCs w:val="28"/>
          <w:lang w:val="lv-LV"/>
        </w:rPr>
        <w:t xml:space="preserve"> </w:t>
      </w:r>
      <w:r w:rsidR="00796C77" w:rsidRPr="00A97BFB">
        <w:rPr>
          <w:rFonts w:eastAsiaTheme="minorHAnsi"/>
          <w:sz w:val="28"/>
          <w:szCs w:val="28"/>
          <w:lang w:val="lv-LV"/>
        </w:rPr>
        <w:t>un</w:t>
      </w:r>
      <w:r w:rsidR="003F419A" w:rsidRPr="00A97BFB">
        <w:rPr>
          <w:rFonts w:eastAsiaTheme="minorHAnsi"/>
          <w:sz w:val="28"/>
          <w:szCs w:val="28"/>
          <w:lang w:val="lv-LV"/>
        </w:rPr>
        <w:t xml:space="preserve"> papildu</w:t>
      </w:r>
      <w:r w:rsidR="00D2008F">
        <w:rPr>
          <w:rFonts w:eastAsiaTheme="minorHAnsi"/>
          <w:sz w:val="28"/>
          <w:szCs w:val="28"/>
          <w:lang w:val="lv-LV"/>
        </w:rPr>
        <w:t>s</w:t>
      </w:r>
      <w:r w:rsidR="003F419A" w:rsidRPr="00A97BFB">
        <w:rPr>
          <w:rFonts w:eastAsiaTheme="minorHAnsi"/>
          <w:sz w:val="28"/>
          <w:szCs w:val="28"/>
          <w:lang w:val="lv-LV"/>
        </w:rPr>
        <w:t xml:space="preserve"> nepieciešamo atbalsta mehānismu uzņēmējdarbības infrastruktūras attīstīšanai</w:t>
      </w:r>
      <w:r w:rsidR="00E12121" w:rsidRPr="00A97BFB">
        <w:rPr>
          <w:rFonts w:eastAsiaTheme="minorHAnsi"/>
          <w:sz w:val="28"/>
          <w:szCs w:val="28"/>
          <w:lang w:val="lv-LV"/>
        </w:rPr>
        <w:t>;</w:t>
      </w:r>
    </w:p>
    <w:p w:rsidR="00175FA5" w:rsidRPr="00A97BFB" w:rsidRDefault="00ED40E7" w:rsidP="00A97BFB">
      <w:pPr>
        <w:pStyle w:val="ListParagraph"/>
        <w:numPr>
          <w:ilvl w:val="2"/>
          <w:numId w:val="10"/>
        </w:numPr>
        <w:tabs>
          <w:tab w:val="num" w:pos="0"/>
          <w:tab w:val="left" w:pos="1560"/>
          <w:tab w:val="num" w:pos="2127"/>
        </w:tabs>
        <w:ind w:left="0" w:firstLine="709"/>
        <w:jc w:val="both"/>
        <w:rPr>
          <w:rFonts w:eastAsia="Verdana"/>
          <w:color w:val="000000"/>
          <w:kern w:val="24"/>
          <w:sz w:val="28"/>
          <w:szCs w:val="28"/>
          <w:lang w:val="lv-LV" w:eastAsia="lv-LV"/>
        </w:rPr>
      </w:pPr>
      <w:r w:rsidRPr="00A97BFB">
        <w:rPr>
          <w:rFonts w:eastAsiaTheme="minorHAnsi"/>
          <w:sz w:val="28"/>
          <w:szCs w:val="28"/>
          <w:lang w:val="lv-LV"/>
        </w:rPr>
        <w:t>Vides aizsardzības un reģionālās attīstības ministrijai</w:t>
      </w:r>
      <w:r w:rsidR="00B737DF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 līdz </w:t>
      </w:r>
      <w:r w:rsidR="00175FA5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2017.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 </w:t>
      </w:r>
      <w:r w:rsidR="00175FA5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gada 1.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 </w:t>
      </w:r>
      <w:r w:rsidR="00175FA5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martam </w:t>
      </w:r>
      <w:r w:rsidR="00B737DF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sadarbībā ar Z</w:t>
      </w:r>
      <w:r w:rsidR="00175FA5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emkopības ministriju </w:t>
      </w:r>
      <w:r w:rsidR="00B737DF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iesniegt </w:t>
      </w:r>
      <w:r w:rsidR="00175FA5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izskatīšanai Ministru kabinetā </w:t>
      </w:r>
      <w:r w:rsidR="00B737DF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konceptuālo ziņojumu par atbalsta mehānismu pieejamību uzņēmējdarbības attīstībai un kooperācijas intensificēšanai, iesaistot vietējo rīcības grupu potenciālu un ņemot vērā pašvaldību atbildību teritorijas specializēt</w:t>
      </w:r>
      <w:r w:rsidR="00D2008F">
        <w:rPr>
          <w:rFonts w:eastAsia="Verdana"/>
          <w:color w:val="000000"/>
          <w:kern w:val="24"/>
          <w:sz w:val="28"/>
          <w:szCs w:val="28"/>
          <w:lang w:val="lv-LV" w:eastAsia="lv-LV"/>
        </w:rPr>
        <w:t>aj</w:t>
      </w:r>
      <w:r w:rsidR="00B737DF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ā uzņēmējdarbības attīstības plānošanā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;</w:t>
      </w:r>
    </w:p>
    <w:p w:rsidR="00175FA5" w:rsidRPr="00A97BFB" w:rsidRDefault="00175FA5" w:rsidP="00A97BFB">
      <w:pPr>
        <w:pStyle w:val="ListParagraph"/>
        <w:numPr>
          <w:ilvl w:val="2"/>
          <w:numId w:val="10"/>
        </w:numPr>
        <w:tabs>
          <w:tab w:val="num" w:pos="0"/>
          <w:tab w:val="left" w:pos="1418"/>
          <w:tab w:val="left" w:pos="1560"/>
          <w:tab w:val="num" w:pos="2127"/>
        </w:tabs>
        <w:ind w:left="0" w:firstLine="709"/>
        <w:jc w:val="both"/>
        <w:rPr>
          <w:rFonts w:eastAsia="Verdana"/>
          <w:color w:val="000000"/>
          <w:kern w:val="24"/>
          <w:sz w:val="28"/>
          <w:szCs w:val="28"/>
          <w:lang w:val="lv-LV" w:eastAsia="lv-LV"/>
        </w:rPr>
      </w:pP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Zemkopības ministrijai līdz 2017.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 </w:t>
      </w: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gada 15.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 </w:t>
      </w: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aprīlim sadarbībā ar Izglītības un zinātnes ministriju, Ekonomikas ministriju, Vides aizsardzības un reģionālās attīstības ministriju un Satiksmes ministriju iesniegt izskatīšanai Ministru kabinetā informatīvo ziņojumu par </w:t>
      </w:r>
      <w:proofErr w:type="spellStart"/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Bioekonomikas</w:t>
      </w:r>
      <w:proofErr w:type="spellEnd"/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 stratēģijas izstrādes progresu, norādot konceptuālas izvēles, kas integrējamas lauku attīstības programmā (t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ai </w:t>
      </w: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sk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aitā</w:t>
      </w: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 izstrādājot 2021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.–</w:t>
      </w: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2027.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 </w:t>
      </w: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gada Lauku attīstības programmu), izmantojot Viedās specializācijas (RIS3) un valsts pētījumu programmu plānotos ieguldījumus.</w:t>
      </w:r>
    </w:p>
    <w:p w:rsidR="00BF4D58" w:rsidRPr="00A97BFB" w:rsidRDefault="00BF4D58" w:rsidP="00A97BFB">
      <w:pPr>
        <w:pStyle w:val="ListParagraph"/>
        <w:tabs>
          <w:tab w:val="num" w:pos="0"/>
          <w:tab w:val="left" w:pos="1560"/>
        </w:tabs>
        <w:ind w:left="0" w:firstLine="709"/>
        <w:jc w:val="both"/>
        <w:rPr>
          <w:rFonts w:eastAsia="Verdana"/>
          <w:color w:val="000000"/>
          <w:kern w:val="24"/>
          <w:sz w:val="28"/>
          <w:szCs w:val="28"/>
          <w:lang w:val="lv-LV" w:eastAsia="lv-LV"/>
        </w:rPr>
      </w:pPr>
    </w:p>
    <w:p w:rsidR="00BF4D58" w:rsidRPr="00A97BFB" w:rsidRDefault="000C40C8" w:rsidP="00A97BFB">
      <w:pPr>
        <w:pStyle w:val="ListParagraph"/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rFonts w:eastAsia="Verdana"/>
          <w:color w:val="000000"/>
          <w:kern w:val="24"/>
          <w:sz w:val="28"/>
          <w:szCs w:val="28"/>
          <w:lang w:val="lv-LV" w:eastAsia="lv-LV"/>
        </w:rPr>
      </w:pPr>
      <w:proofErr w:type="spellStart"/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Pārresoru</w:t>
      </w:r>
      <w:proofErr w:type="spellEnd"/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 koordinācijas centram sagatavot attiecīgu rīkojuma projektu 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par grozījumiem </w:t>
      </w: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Valdības rīcības plānā Deklarācijas par Māra Kučinska vadītā Ministru kabineta iecerēto darbību īstenošanai (apstiprināts ar Ministru kabineta 2016.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 </w:t>
      </w: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gada 3.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 </w:t>
      </w: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maija rīkojumu Nr.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 </w:t>
      </w: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275 "Par Valdības rīcības plānu Deklarācijas par Māra Kučinska vadītā Ministru kabineta iecerēto darbību īstenošanai"), paredzot svītrot 61.1., 81.1., 87.1. un 122.2.</w:t>
      </w:r>
      <w:r w:rsidR="00E12121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 pasākumu</w:t>
      </w: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, un iesniegt Valsts kancelejā</w:t>
      </w:r>
      <w:r w:rsidR="00FF6B9D"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>.</w:t>
      </w:r>
      <w:r w:rsidRPr="00A97BFB">
        <w:rPr>
          <w:rFonts w:eastAsia="Verdana"/>
          <w:color w:val="000000"/>
          <w:kern w:val="24"/>
          <w:sz w:val="28"/>
          <w:szCs w:val="28"/>
          <w:lang w:val="lv-LV" w:eastAsia="lv-LV"/>
        </w:rPr>
        <w:t xml:space="preserve"> Valsts kancelejai sagatavot rīkojuma projektu parakstīšanai.</w:t>
      </w:r>
    </w:p>
    <w:p w:rsidR="009116D0" w:rsidRPr="00A97BFB" w:rsidRDefault="009116D0" w:rsidP="00A97BFB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</w:p>
    <w:p w:rsidR="000C40C8" w:rsidRPr="00A97BFB" w:rsidRDefault="000C40C8" w:rsidP="00A97BFB">
      <w:pPr>
        <w:pStyle w:val="BodyTextIndent"/>
        <w:tabs>
          <w:tab w:val="num" w:pos="0"/>
          <w:tab w:val="left" w:pos="1134"/>
        </w:tabs>
        <w:spacing w:after="0"/>
        <w:ind w:left="0" w:firstLine="709"/>
        <w:jc w:val="both"/>
        <w:rPr>
          <w:sz w:val="28"/>
          <w:szCs w:val="28"/>
          <w:lang w:val="lv-LV"/>
        </w:rPr>
      </w:pPr>
    </w:p>
    <w:p w:rsidR="009116D0" w:rsidRPr="00A97BFB" w:rsidRDefault="009116D0" w:rsidP="002A6C52">
      <w:pPr>
        <w:pStyle w:val="BodyTextIndent"/>
        <w:tabs>
          <w:tab w:val="left" w:pos="720"/>
          <w:tab w:val="left" w:pos="1134"/>
          <w:tab w:val="left" w:pos="6804"/>
        </w:tabs>
        <w:spacing w:after="0"/>
        <w:ind w:left="0" w:firstLine="709"/>
        <w:jc w:val="both"/>
        <w:rPr>
          <w:sz w:val="28"/>
          <w:szCs w:val="28"/>
          <w:lang w:val="lv-LV"/>
        </w:rPr>
      </w:pPr>
      <w:r w:rsidRPr="00A97BFB">
        <w:rPr>
          <w:sz w:val="28"/>
          <w:szCs w:val="28"/>
          <w:lang w:val="lv-LV"/>
        </w:rPr>
        <w:t>Ministru prezidents</w:t>
      </w:r>
      <w:r w:rsidR="002A6C52">
        <w:rPr>
          <w:sz w:val="28"/>
          <w:szCs w:val="28"/>
          <w:lang w:val="lv-LV"/>
        </w:rPr>
        <w:tab/>
      </w:r>
      <w:r w:rsidRPr="00A97BFB">
        <w:rPr>
          <w:sz w:val="28"/>
          <w:szCs w:val="28"/>
          <w:lang w:val="lv-LV"/>
        </w:rPr>
        <w:t>Māris Kučinskis</w:t>
      </w:r>
    </w:p>
    <w:p w:rsidR="009116D0" w:rsidRPr="00A97BFB" w:rsidRDefault="009116D0" w:rsidP="00A97BFB">
      <w:pPr>
        <w:tabs>
          <w:tab w:val="left" w:pos="1134"/>
        </w:tabs>
        <w:ind w:firstLine="709"/>
        <w:jc w:val="both"/>
        <w:rPr>
          <w:sz w:val="28"/>
          <w:szCs w:val="28"/>
          <w:lang w:val="lv-LV" w:eastAsia="x-none"/>
        </w:rPr>
      </w:pPr>
    </w:p>
    <w:p w:rsidR="009116D0" w:rsidRPr="00A97BFB" w:rsidRDefault="009116D0" w:rsidP="00A97BFB">
      <w:pPr>
        <w:tabs>
          <w:tab w:val="left" w:pos="1134"/>
        </w:tabs>
        <w:ind w:firstLine="709"/>
        <w:jc w:val="both"/>
        <w:rPr>
          <w:sz w:val="28"/>
          <w:szCs w:val="28"/>
          <w:lang w:val="lv-LV" w:eastAsia="x-none"/>
        </w:rPr>
      </w:pPr>
    </w:p>
    <w:p w:rsidR="009116D0" w:rsidRPr="00A97BFB" w:rsidRDefault="009116D0" w:rsidP="002A6C52">
      <w:pPr>
        <w:pStyle w:val="Heading1"/>
        <w:tabs>
          <w:tab w:val="left" w:pos="1134"/>
          <w:tab w:val="left" w:pos="680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lv-LV"/>
        </w:rPr>
      </w:pPr>
      <w:r w:rsidRPr="00A97BFB">
        <w:rPr>
          <w:rFonts w:ascii="Times New Roman" w:hAnsi="Times New Roman"/>
          <w:b w:val="0"/>
          <w:sz w:val="28"/>
          <w:szCs w:val="28"/>
          <w:lang w:val="lv-LV"/>
        </w:rPr>
        <w:t>Valsts kancelejas direktors</w:t>
      </w:r>
      <w:r w:rsidR="002A6C52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A97BFB">
        <w:rPr>
          <w:rFonts w:ascii="Times New Roman" w:hAnsi="Times New Roman"/>
          <w:b w:val="0"/>
          <w:sz w:val="28"/>
          <w:szCs w:val="28"/>
          <w:lang w:val="lv-LV"/>
        </w:rPr>
        <w:t>Mārtiņš Krieviņš</w:t>
      </w:r>
    </w:p>
    <w:sectPr w:rsidR="009116D0" w:rsidRPr="00A97BFB" w:rsidSect="00F47D3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FB" w:rsidRDefault="00ED01FB" w:rsidP="009116D0">
      <w:r>
        <w:separator/>
      </w:r>
    </w:p>
  </w:endnote>
  <w:endnote w:type="continuationSeparator" w:id="0">
    <w:p w:rsidR="00ED01FB" w:rsidRDefault="00ED01FB" w:rsidP="0091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5B" w:rsidRPr="00E806B2" w:rsidRDefault="00E846D7" w:rsidP="00E806B2">
    <w:pPr>
      <w:pStyle w:val="Footer"/>
      <w:jc w:val="both"/>
      <w:rPr>
        <w:bCs/>
        <w:i/>
        <w:sz w:val="20"/>
        <w:szCs w:val="20"/>
        <w:lang w:val="lv-LV"/>
      </w:rPr>
    </w:pPr>
    <w:r>
      <w:rPr>
        <w:bCs/>
        <w:i/>
        <w:sz w:val="20"/>
        <w:szCs w:val="20"/>
        <w:lang w:val="lv-LV"/>
      </w:rPr>
      <w:t>MP</w:t>
    </w:r>
    <w:r w:rsidR="003E376D" w:rsidRPr="00E806B2">
      <w:rPr>
        <w:bCs/>
        <w:i/>
        <w:sz w:val="20"/>
        <w:szCs w:val="20"/>
        <w:lang w:val="lv-LV"/>
      </w:rPr>
      <w:t>prot_</w:t>
    </w:r>
    <w:r w:rsidR="001204A9">
      <w:rPr>
        <w:bCs/>
        <w:i/>
        <w:sz w:val="20"/>
        <w:szCs w:val="20"/>
        <w:lang w:val="lv-LV"/>
      </w:rPr>
      <w:t>14</w:t>
    </w:r>
    <w:r w:rsidR="003E376D" w:rsidRPr="00E806B2">
      <w:rPr>
        <w:bCs/>
        <w:i/>
        <w:sz w:val="20"/>
        <w:szCs w:val="20"/>
        <w:lang w:val="lv-LV"/>
      </w:rPr>
      <w:t>0217_VRP_izpilde;</w:t>
    </w:r>
    <w:r w:rsidR="003E376D" w:rsidRPr="00E806B2">
      <w:rPr>
        <w:bCs/>
        <w:i/>
        <w:sz w:val="20"/>
        <w:szCs w:val="20"/>
      </w:rPr>
      <w:t xml:space="preserve"> </w:t>
    </w:r>
    <w:r w:rsidR="003E376D" w:rsidRPr="00E806B2">
      <w:rPr>
        <w:bCs/>
        <w:i/>
        <w:sz w:val="20"/>
        <w:szCs w:val="20"/>
        <w:lang w:val="lv-LV"/>
      </w:rPr>
      <w:t>Informatīvais ziņojums “Par Valdības rīcības plāna Deklarācijas par Māra Kučinska vadītā Ministru kabineta iecerēto darbību īstenošanu”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5B" w:rsidRPr="00F62391" w:rsidRDefault="00E846D7" w:rsidP="00281B3B">
    <w:pPr>
      <w:pStyle w:val="Footer"/>
      <w:jc w:val="both"/>
      <w:rPr>
        <w:i/>
        <w:sz w:val="20"/>
        <w:szCs w:val="20"/>
        <w:lang w:val="lv-LV"/>
      </w:rPr>
    </w:pPr>
    <w:r>
      <w:rPr>
        <w:i/>
        <w:sz w:val="20"/>
        <w:szCs w:val="20"/>
        <w:lang w:val="lv-LV"/>
      </w:rPr>
      <w:t>MP</w:t>
    </w:r>
    <w:r w:rsidR="009116D0" w:rsidRPr="00F62391">
      <w:rPr>
        <w:i/>
        <w:sz w:val="20"/>
        <w:szCs w:val="20"/>
        <w:lang w:val="lv-LV"/>
      </w:rPr>
      <w:t>prot_</w:t>
    </w:r>
    <w:r w:rsidR="001204A9">
      <w:rPr>
        <w:i/>
        <w:sz w:val="20"/>
        <w:szCs w:val="20"/>
        <w:lang w:val="lv-LV"/>
      </w:rPr>
      <w:t>14</w:t>
    </w:r>
    <w:r w:rsidR="009116D0" w:rsidRPr="00F62391">
      <w:rPr>
        <w:i/>
        <w:sz w:val="20"/>
        <w:szCs w:val="20"/>
        <w:lang w:val="lv-LV"/>
      </w:rPr>
      <w:t>0217_VRP_izpilde;</w:t>
    </w:r>
    <w:r w:rsidR="00226258" w:rsidRPr="00F62391">
      <w:rPr>
        <w:i/>
        <w:sz w:val="20"/>
        <w:szCs w:val="20"/>
      </w:rPr>
      <w:t xml:space="preserve"> </w:t>
    </w:r>
    <w:r w:rsidR="009116D0" w:rsidRPr="00F62391">
      <w:rPr>
        <w:i/>
        <w:sz w:val="20"/>
        <w:szCs w:val="20"/>
        <w:lang w:val="lv-LV"/>
      </w:rPr>
      <w:t>Informatīvais ziņojums “Par Valdības rīcības plāna Deklarācijas par Māra Kučinska vadītā Ministru kabineta iecerēto darbību īstenošanu”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FB" w:rsidRDefault="00ED01FB" w:rsidP="009116D0">
      <w:r>
        <w:separator/>
      </w:r>
    </w:p>
  </w:footnote>
  <w:footnote w:type="continuationSeparator" w:id="0">
    <w:p w:rsidR="00ED01FB" w:rsidRDefault="00ED01FB" w:rsidP="0091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5B" w:rsidRDefault="00226258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C5B" w:rsidRDefault="00ED01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5B" w:rsidRDefault="00226258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022">
      <w:rPr>
        <w:rStyle w:val="PageNumber"/>
        <w:noProof/>
      </w:rPr>
      <w:t>2</w:t>
    </w:r>
    <w:r>
      <w:rPr>
        <w:rStyle w:val="PageNumber"/>
      </w:rPr>
      <w:fldChar w:fldCharType="end"/>
    </w:r>
  </w:p>
  <w:p w:rsidR="00986C5B" w:rsidRPr="00420B7D" w:rsidRDefault="00ED01FB" w:rsidP="00E31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C8B"/>
    <w:multiLevelType w:val="hybridMultilevel"/>
    <w:tmpl w:val="F55EB07E"/>
    <w:lvl w:ilvl="0" w:tplc="56D468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5C82"/>
    <w:multiLevelType w:val="hybridMultilevel"/>
    <w:tmpl w:val="6AC68502"/>
    <w:lvl w:ilvl="0" w:tplc="12FCB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2A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E8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2C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6B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A6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6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8B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2D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710294"/>
    <w:multiLevelType w:val="hybridMultilevel"/>
    <w:tmpl w:val="33D03DB4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C87F6C"/>
    <w:multiLevelType w:val="multilevel"/>
    <w:tmpl w:val="3E7697B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4">
    <w:nsid w:val="47D15171"/>
    <w:multiLevelType w:val="hybridMultilevel"/>
    <w:tmpl w:val="DFB24690"/>
    <w:lvl w:ilvl="0" w:tplc="21E6FA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C751B"/>
    <w:multiLevelType w:val="hybridMultilevel"/>
    <w:tmpl w:val="D7267E72"/>
    <w:lvl w:ilvl="0" w:tplc="0426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57424140"/>
    <w:multiLevelType w:val="hybridMultilevel"/>
    <w:tmpl w:val="A77A621C"/>
    <w:lvl w:ilvl="0" w:tplc="F32EC2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8">
    <w:nsid w:val="784363FD"/>
    <w:multiLevelType w:val="hybridMultilevel"/>
    <w:tmpl w:val="3A0C4218"/>
    <w:lvl w:ilvl="0" w:tplc="CB389BB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B40F7"/>
    <w:multiLevelType w:val="hybridMultilevel"/>
    <w:tmpl w:val="BC4096DC"/>
    <w:lvl w:ilvl="0" w:tplc="F32EC23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D0"/>
    <w:rsid w:val="000014FB"/>
    <w:rsid w:val="00004952"/>
    <w:rsid w:val="00006136"/>
    <w:rsid w:val="00007732"/>
    <w:rsid w:val="00011295"/>
    <w:rsid w:val="00011F89"/>
    <w:rsid w:val="00013E05"/>
    <w:rsid w:val="00016CD4"/>
    <w:rsid w:val="00022E1F"/>
    <w:rsid w:val="00036658"/>
    <w:rsid w:val="0004030C"/>
    <w:rsid w:val="000412E9"/>
    <w:rsid w:val="00047571"/>
    <w:rsid w:val="00055003"/>
    <w:rsid w:val="0006258C"/>
    <w:rsid w:val="000676EF"/>
    <w:rsid w:val="0007310B"/>
    <w:rsid w:val="00080090"/>
    <w:rsid w:val="00091DBB"/>
    <w:rsid w:val="00093905"/>
    <w:rsid w:val="00093B26"/>
    <w:rsid w:val="00093FCB"/>
    <w:rsid w:val="00095CAF"/>
    <w:rsid w:val="000A1184"/>
    <w:rsid w:val="000A4839"/>
    <w:rsid w:val="000A6448"/>
    <w:rsid w:val="000A713C"/>
    <w:rsid w:val="000B6BA0"/>
    <w:rsid w:val="000C0D08"/>
    <w:rsid w:val="000C38A9"/>
    <w:rsid w:val="000C40C8"/>
    <w:rsid w:val="000D4765"/>
    <w:rsid w:val="000D7A2E"/>
    <w:rsid w:val="000E1E46"/>
    <w:rsid w:val="000E47D6"/>
    <w:rsid w:val="000E4BA3"/>
    <w:rsid w:val="000F7883"/>
    <w:rsid w:val="001012AE"/>
    <w:rsid w:val="00101D47"/>
    <w:rsid w:val="001154AC"/>
    <w:rsid w:val="00116730"/>
    <w:rsid w:val="00116CA9"/>
    <w:rsid w:val="00116EB2"/>
    <w:rsid w:val="00117FF6"/>
    <w:rsid w:val="001204A9"/>
    <w:rsid w:val="00126378"/>
    <w:rsid w:val="00133AA2"/>
    <w:rsid w:val="001427E5"/>
    <w:rsid w:val="001570AA"/>
    <w:rsid w:val="001616EF"/>
    <w:rsid w:val="00162212"/>
    <w:rsid w:val="001635FE"/>
    <w:rsid w:val="00163F02"/>
    <w:rsid w:val="00166755"/>
    <w:rsid w:val="00175FA5"/>
    <w:rsid w:val="001827F8"/>
    <w:rsid w:val="00183556"/>
    <w:rsid w:val="00187C4E"/>
    <w:rsid w:val="00192DC8"/>
    <w:rsid w:val="001A27BA"/>
    <w:rsid w:val="001A701C"/>
    <w:rsid w:val="001A7A82"/>
    <w:rsid w:val="001C18E4"/>
    <w:rsid w:val="001C68D7"/>
    <w:rsid w:val="001C703F"/>
    <w:rsid w:val="001E2392"/>
    <w:rsid w:val="001E300D"/>
    <w:rsid w:val="001E5957"/>
    <w:rsid w:val="001E66C5"/>
    <w:rsid w:val="001F0EC4"/>
    <w:rsid w:val="001F0F70"/>
    <w:rsid w:val="001F6A37"/>
    <w:rsid w:val="001F6F2B"/>
    <w:rsid w:val="001F7420"/>
    <w:rsid w:val="001F7D49"/>
    <w:rsid w:val="002009AE"/>
    <w:rsid w:val="002026A9"/>
    <w:rsid w:val="00202E63"/>
    <w:rsid w:val="00206DEB"/>
    <w:rsid w:val="00212161"/>
    <w:rsid w:val="002157A1"/>
    <w:rsid w:val="00224371"/>
    <w:rsid w:val="00226258"/>
    <w:rsid w:val="00235215"/>
    <w:rsid w:val="00240978"/>
    <w:rsid w:val="00242013"/>
    <w:rsid w:val="002423F5"/>
    <w:rsid w:val="0024348E"/>
    <w:rsid w:val="00243912"/>
    <w:rsid w:val="00251E5B"/>
    <w:rsid w:val="00270D97"/>
    <w:rsid w:val="0027195F"/>
    <w:rsid w:val="00272E02"/>
    <w:rsid w:val="002730F8"/>
    <w:rsid w:val="002766D9"/>
    <w:rsid w:val="00282DB5"/>
    <w:rsid w:val="0028308B"/>
    <w:rsid w:val="002844C6"/>
    <w:rsid w:val="0029027F"/>
    <w:rsid w:val="00293866"/>
    <w:rsid w:val="002A6C52"/>
    <w:rsid w:val="002B002D"/>
    <w:rsid w:val="002B0244"/>
    <w:rsid w:val="002B2FF4"/>
    <w:rsid w:val="002B7C83"/>
    <w:rsid w:val="002C1E1B"/>
    <w:rsid w:val="002C6041"/>
    <w:rsid w:val="002D0344"/>
    <w:rsid w:val="002D325A"/>
    <w:rsid w:val="002D37BF"/>
    <w:rsid w:val="002D69E0"/>
    <w:rsid w:val="002E44E8"/>
    <w:rsid w:val="002E5022"/>
    <w:rsid w:val="002E6DBA"/>
    <w:rsid w:val="002F597D"/>
    <w:rsid w:val="00305BBB"/>
    <w:rsid w:val="003061E0"/>
    <w:rsid w:val="003064EA"/>
    <w:rsid w:val="0030782B"/>
    <w:rsid w:val="00312081"/>
    <w:rsid w:val="00320F0E"/>
    <w:rsid w:val="003214F2"/>
    <w:rsid w:val="003261DB"/>
    <w:rsid w:val="00327536"/>
    <w:rsid w:val="00330798"/>
    <w:rsid w:val="0034131A"/>
    <w:rsid w:val="00343EF3"/>
    <w:rsid w:val="00345448"/>
    <w:rsid w:val="00345CEB"/>
    <w:rsid w:val="00351B1E"/>
    <w:rsid w:val="003520FB"/>
    <w:rsid w:val="00361FB7"/>
    <w:rsid w:val="00374FA5"/>
    <w:rsid w:val="003759E1"/>
    <w:rsid w:val="00376CE4"/>
    <w:rsid w:val="003807E3"/>
    <w:rsid w:val="00381D30"/>
    <w:rsid w:val="00383AD8"/>
    <w:rsid w:val="003875E6"/>
    <w:rsid w:val="003904A8"/>
    <w:rsid w:val="003908A9"/>
    <w:rsid w:val="00395B52"/>
    <w:rsid w:val="00396345"/>
    <w:rsid w:val="00396DB6"/>
    <w:rsid w:val="003A03CD"/>
    <w:rsid w:val="003A03D5"/>
    <w:rsid w:val="003A0DAA"/>
    <w:rsid w:val="003A1B46"/>
    <w:rsid w:val="003A6DFD"/>
    <w:rsid w:val="003B1276"/>
    <w:rsid w:val="003B189F"/>
    <w:rsid w:val="003B3A28"/>
    <w:rsid w:val="003B4123"/>
    <w:rsid w:val="003B4ECC"/>
    <w:rsid w:val="003C0A74"/>
    <w:rsid w:val="003C5352"/>
    <w:rsid w:val="003D04AA"/>
    <w:rsid w:val="003D15FB"/>
    <w:rsid w:val="003D17A8"/>
    <w:rsid w:val="003E01D3"/>
    <w:rsid w:val="003E0896"/>
    <w:rsid w:val="003E376D"/>
    <w:rsid w:val="003F0B58"/>
    <w:rsid w:val="003F419A"/>
    <w:rsid w:val="003F5564"/>
    <w:rsid w:val="003F5C9F"/>
    <w:rsid w:val="004176B0"/>
    <w:rsid w:val="004178CB"/>
    <w:rsid w:val="004202D1"/>
    <w:rsid w:val="00421424"/>
    <w:rsid w:val="00426371"/>
    <w:rsid w:val="004269F5"/>
    <w:rsid w:val="004273E1"/>
    <w:rsid w:val="00427FD4"/>
    <w:rsid w:val="0044001A"/>
    <w:rsid w:val="00442ECE"/>
    <w:rsid w:val="00451706"/>
    <w:rsid w:val="0047440B"/>
    <w:rsid w:val="00476D8D"/>
    <w:rsid w:val="004806A3"/>
    <w:rsid w:val="004812FE"/>
    <w:rsid w:val="00494659"/>
    <w:rsid w:val="0049774D"/>
    <w:rsid w:val="004A3745"/>
    <w:rsid w:val="004B3E86"/>
    <w:rsid w:val="004C740C"/>
    <w:rsid w:val="004C7FDE"/>
    <w:rsid w:val="004D2297"/>
    <w:rsid w:val="004D46C3"/>
    <w:rsid w:val="004E357C"/>
    <w:rsid w:val="004E4312"/>
    <w:rsid w:val="004F067B"/>
    <w:rsid w:val="004F334B"/>
    <w:rsid w:val="004F7FF5"/>
    <w:rsid w:val="005014A1"/>
    <w:rsid w:val="00503CC9"/>
    <w:rsid w:val="00506C21"/>
    <w:rsid w:val="0051008A"/>
    <w:rsid w:val="00510A03"/>
    <w:rsid w:val="00520EB4"/>
    <w:rsid w:val="005248AB"/>
    <w:rsid w:val="0053108E"/>
    <w:rsid w:val="00544A17"/>
    <w:rsid w:val="00547E37"/>
    <w:rsid w:val="00557801"/>
    <w:rsid w:val="00561E28"/>
    <w:rsid w:val="00563F7E"/>
    <w:rsid w:val="00567BE5"/>
    <w:rsid w:val="00567FA4"/>
    <w:rsid w:val="00572D4A"/>
    <w:rsid w:val="00583C8E"/>
    <w:rsid w:val="0058420A"/>
    <w:rsid w:val="00586648"/>
    <w:rsid w:val="00587825"/>
    <w:rsid w:val="0059594C"/>
    <w:rsid w:val="00595BA1"/>
    <w:rsid w:val="005A3EBD"/>
    <w:rsid w:val="005A4638"/>
    <w:rsid w:val="005B289D"/>
    <w:rsid w:val="005B510B"/>
    <w:rsid w:val="005B6442"/>
    <w:rsid w:val="005B67DF"/>
    <w:rsid w:val="005C2D30"/>
    <w:rsid w:val="005C3122"/>
    <w:rsid w:val="005C4510"/>
    <w:rsid w:val="005D0B9D"/>
    <w:rsid w:val="005E77E8"/>
    <w:rsid w:val="005F0B90"/>
    <w:rsid w:val="005F1865"/>
    <w:rsid w:val="005F5C04"/>
    <w:rsid w:val="00601A03"/>
    <w:rsid w:val="00610647"/>
    <w:rsid w:val="00614C5A"/>
    <w:rsid w:val="00620453"/>
    <w:rsid w:val="006222FD"/>
    <w:rsid w:val="0063032E"/>
    <w:rsid w:val="00631233"/>
    <w:rsid w:val="0063154E"/>
    <w:rsid w:val="00642F5E"/>
    <w:rsid w:val="00644BF2"/>
    <w:rsid w:val="00646ECF"/>
    <w:rsid w:val="00647F5F"/>
    <w:rsid w:val="0065044E"/>
    <w:rsid w:val="006709E4"/>
    <w:rsid w:val="00670BF3"/>
    <w:rsid w:val="0068262B"/>
    <w:rsid w:val="00684E9C"/>
    <w:rsid w:val="006865D4"/>
    <w:rsid w:val="0068691C"/>
    <w:rsid w:val="006953B6"/>
    <w:rsid w:val="00696833"/>
    <w:rsid w:val="006A1435"/>
    <w:rsid w:val="006A2382"/>
    <w:rsid w:val="006A64C5"/>
    <w:rsid w:val="006A7847"/>
    <w:rsid w:val="006B37B6"/>
    <w:rsid w:val="006B4866"/>
    <w:rsid w:val="006B4D68"/>
    <w:rsid w:val="006C0E3B"/>
    <w:rsid w:val="006C6528"/>
    <w:rsid w:val="006C6AF2"/>
    <w:rsid w:val="006D2AD1"/>
    <w:rsid w:val="006D2F7E"/>
    <w:rsid w:val="006E2F8A"/>
    <w:rsid w:val="006E3AB6"/>
    <w:rsid w:val="006E4325"/>
    <w:rsid w:val="006F2307"/>
    <w:rsid w:val="006F4B7C"/>
    <w:rsid w:val="00701722"/>
    <w:rsid w:val="00704746"/>
    <w:rsid w:val="007136FB"/>
    <w:rsid w:val="00715733"/>
    <w:rsid w:val="007236FA"/>
    <w:rsid w:val="00724600"/>
    <w:rsid w:val="00726A01"/>
    <w:rsid w:val="007379E2"/>
    <w:rsid w:val="00744D4C"/>
    <w:rsid w:val="007459C4"/>
    <w:rsid w:val="00755595"/>
    <w:rsid w:val="00760951"/>
    <w:rsid w:val="007630DF"/>
    <w:rsid w:val="00776C66"/>
    <w:rsid w:val="00777FFD"/>
    <w:rsid w:val="007817E6"/>
    <w:rsid w:val="00782E80"/>
    <w:rsid w:val="007848F1"/>
    <w:rsid w:val="007860D1"/>
    <w:rsid w:val="007873FF"/>
    <w:rsid w:val="00792A40"/>
    <w:rsid w:val="00794E29"/>
    <w:rsid w:val="00796C77"/>
    <w:rsid w:val="007A0395"/>
    <w:rsid w:val="007A0B25"/>
    <w:rsid w:val="007B7DC9"/>
    <w:rsid w:val="007C1395"/>
    <w:rsid w:val="007C2BAE"/>
    <w:rsid w:val="007C2EB1"/>
    <w:rsid w:val="007D0C64"/>
    <w:rsid w:val="007D15E6"/>
    <w:rsid w:val="007D51A3"/>
    <w:rsid w:val="007D79A1"/>
    <w:rsid w:val="007F2DFC"/>
    <w:rsid w:val="007F5443"/>
    <w:rsid w:val="007F70DD"/>
    <w:rsid w:val="0080404F"/>
    <w:rsid w:val="008106DC"/>
    <w:rsid w:val="00812115"/>
    <w:rsid w:val="00815561"/>
    <w:rsid w:val="00824151"/>
    <w:rsid w:val="008301C3"/>
    <w:rsid w:val="0083133C"/>
    <w:rsid w:val="00832408"/>
    <w:rsid w:val="00834663"/>
    <w:rsid w:val="0083643C"/>
    <w:rsid w:val="008449A0"/>
    <w:rsid w:val="00854A89"/>
    <w:rsid w:val="00854E83"/>
    <w:rsid w:val="00867FAA"/>
    <w:rsid w:val="008744FD"/>
    <w:rsid w:val="008756DA"/>
    <w:rsid w:val="008834D8"/>
    <w:rsid w:val="0089123B"/>
    <w:rsid w:val="00893BB9"/>
    <w:rsid w:val="00894306"/>
    <w:rsid w:val="00896814"/>
    <w:rsid w:val="00897620"/>
    <w:rsid w:val="008A087C"/>
    <w:rsid w:val="008A68FD"/>
    <w:rsid w:val="008A6F96"/>
    <w:rsid w:val="008A7325"/>
    <w:rsid w:val="008B1E7F"/>
    <w:rsid w:val="008B3FBC"/>
    <w:rsid w:val="008E1EC8"/>
    <w:rsid w:val="008E2279"/>
    <w:rsid w:val="008E6A0F"/>
    <w:rsid w:val="008F469E"/>
    <w:rsid w:val="008F5827"/>
    <w:rsid w:val="00901A2F"/>
    <w:rsid w:val="009034D1"/>
    <w:rsid w:val="00905CAD"/>
    <w:rsid w:val="009064E8"/>
    <w:rsid w:val="00907E72"/>
    <w:rsid w:val="00911313"/>
    <w:rsid w:val="009116D0"/>
    <w:rsid w:val="009159AD"/>
    <w:rsid w:val="0092025D"/>
    <w:rsid w:val="00931D7C"/>
    <w:rsid w:val="00940761"/>
    <w:rsid w:val="009600CE"/>
    <w:rsid w:val="00960B09"/>
    <w:rsid w:val="00962314"/>
    <w:rsid w:val="0096262D"/>
    <w:rsid w:val="00966E81"/>
    <w:rsid w:val="00971E69"/>
    <w:rsid w:val="00972DB6"/>
    <w:rsid w:val="009771D7"/>
    <w:rsid w:val="00986301"/>
    <w:rsid w:val="009927B6"/>
    <w:rsid w:val="009A09BD"/>
    <w:rsid w:val="009A5E76"/>
    <w:rsid w:val="009B0EE5"/>
    <w:rsid w:val="009B1028"/>
    <w:rsid w:val="009B5EAF"/>
    <w:rsid w:val="009B748A"/>
    <w:rsid w:val="009C20F8"/>
    <w:rsid w:val="009C6C16"/>
    <w:rsid w:val="009D316A"/>
    <w:rsid w:val="009D560B"/>
    <w:rsid w:val="009D60E7"/>
    <w:rsid w:val="009E0F44"/>
    <w:rsid w:val="009F6A5E"/>
    <w:rsid w:val="009F6EE5"/>
    <w:rsid w:val="00A107E6"/>
    <w:rsid w:val="00A13880"/>
    <w:rsid w:val="00A15DAA"/>
    <w:rsid w:val="00A201FF"/>
    <w:rsid w:val="00A2438C"/>
    <w:rsid w:val="00A34359"/>
    <w:rsid w:val="00A40CF9"/>
    <w:rsid w:val="00A617DE"/>
    <w:rsid w:val="00A61D37"/>
    <w:rsid w:val="00A656CD"/>
    <w:rsid w:val="00A708DE"/>
    <w:rsid w:val="00A73947"/>
    <w:rsid w:val="00A74EF3"/>
    <w:rsid w:val="00A81D5E"/>
    <w:rsid w:val="00A82DC3"/>
    <w:rsid w:val="00A83D62"/>
    <w:rsid w:val="00A84AB7"/>
    <w:rsid w:val="00A868B7"/>
    <w:rsid w:val="00A868F2"/>
    <w:rsid w:val="00A91B8E"/>
    <w:rsid w:val="00A9446A"/>
    <w:rsid w:val="00A96DC5"/>
    <w:rsid w:val="00A97BFB"/>
    <w:rsid w:val="00AA10B7"/>
    <w:rsid w:val="00AA2881"/>
    <w:rsid w:val="00AA3ADC"/>
    <w:rsid w:val="00AB1206"/>
    <w:rsid w:val="00AB6F69"/>
    <w:rsid w:val="00AC5214"/>
    <w:rsid w:val="00AD4457"/>
    <w:rsid w:val="00AD5485"/>
    <w:rsid w:val="00AE239E"/>
    <w:rsid w:val="00AF326E"/>
    <w:rsid w:val="00B00DA1"/>
    <w:rsid w:val="00B03B45"/>
    <w:rsid w:val="00B03ED6"/>
    <w:rsid w:val="00B219D8"/>
    <w:rsid w:val="00B231FB"/>
    <w:rsid w:val="00B2391F"/>
    <w:rsid w:val="00B26C1C"/>
    <w:rsid w:val="00B317EC"/>
    <w:rsid w:val="00B409CF"/>
    <w:rsid w:val="00B41454"/>
    <w:rsid w:val="00B4156B"/>
    <w:rsid w:val="00B4283D"/>
    <w:rsid w:val="00B459E2"/>
    <w:rsid w:val="00B516EF"/>
    <w:rsid w:val="00B671D6"/>
    <w:rsid w:val="00B717AF"/>
    <w:rsid w:val="00B71A71"/>
    <w:rsid w:val="00B737DF"/>
    <w:rsid w:val="00B74BB5"/>
    <w:rsid w:val="00B76405"/>
    <w:rsid w:val="00B77F34"/>
    <w:rsid w:val="00B832BE"/>
    <w:rsid w:val="00B83560"/>
    <w:rsid w:val="00B87566"/>
    <w:rsid w:val="00B8790B"/>
    <w:rsid w:val="00B90E21"/>
    <w:rsid w:val="00B92A20"/>
    <w:rsid w:val="00B940F5"/>
    <w:rsid w:val="00BA1458"/>
    <w:rsid w:val="00BA3E45"/>
    <w:rsid w:val="00BA6AA7"/>
    <w:rsid w:val="00BB3087"/>
    <w:rsid w:val="00BB42DD"/>
    <w:rsid w:val="00BB64C4"/>
    <w:rsid w:val="00BF379A"/>
    <w:rsid w:val="00BF4D58"/>
    <w:rsid w:val="00BF53EE"/>
    <w:rsid w:val="00C011ED"/>
    <w:rsid w:val="00C02CD5"/>
    <w:rsid w:val="00C03FFE"/>
    <w:rsid w:val="00C11E23"/>
    <w:rsid w:val="00C157E2"/>
    <w:rsid w:val="00C20381"/>
    <w:rsid w:val="00C27B56"/>
    <w:rsid w:val="00C371A9"/>
    <w:rsid w:val="00C37DCF"/>
    <w:rsid w:val="00C41BED"/>
    <w:rsid w:val="00C458A2"/>
    <w:rsid w:val="00C563E3"/>
    <w:rsid w:val="00C565E1"/>
    <w:rsid w:val="00C61B96"/>
    <w:rsid w:val="00C643DA"/>
    <w:rsid w:val="00C746B1"/>
    <w:rsid w:val="00C747EC"/>
    <w:rsid w:val="00C82E4D"/>
    <w:rsid w:val="00C871E6"/>
    <w:rsid w:val="00C877D6"/>
    <w:rsid w:val="00C87DE5"/>
    <w:rsid w:val="00C92819"/>
    <w:rsid w:val="00C932D8"/>
    <w:rsid w:val="00C97B4F"/>
    <w:rsid w:val="00CA54AB"/>
    <w:rsid w:val="00CB7D37"/>
    <w:rsid w:val="00CC439E"/>
    <w:rsid w:val="00CC53D6"/>
    <w:rsid w:val="00CC5832"/>
    <w:rsid w:val="00CC7502"/>
    <w:rsid w:val="00CC7A8B"/>
    <w:rsid w:val="00CD0EBB"/>
    <w:rsid w:val="00CD3C52"/>
    <w:rsid w:val="00CD4478"/>
    <w:rsid w:val="00CF0EBA"/>
    <w:rsid w:val="00D026A3"/>
    <w:rsid w:val="00D06360"/>
    <w:rsid w:val="00D12BE1"/>
    <w:rsid w:val="00D2008F"/>
    <w:rsid w:val="00D24D44"/>
    <w:rsid w:val="00D24E0D"/>
    <w:rsid w:val="00D36F75"/>
    <w:rsid w:val="00D40585"/>
    <w:rsid w:val="00D428F4"/>
    <w:rsid w:val="00D5351A"/>
    <w:rsid w:val="00D53A73"/>
    <w:rsid w:val="00D541E8"/>
    <w:rsid w:val="00D57572"/>
    <w:rsid w:val="00D575E4"/>
    <w:rsid w:val="00D61CB0"/>
    <w:rsid w:val="00D635DD"/>
    <w:rsid w:val="00D6742A"/>
    <w:rsid w:val="00D72F75"/>
    <w:rsid w:val="00D81EBB"/>
    <w:rsid w:val="00D8737D"/>
    <w:rsid w:val="00D93390"/>
    <w:rsid w:val="00D9388A"/>
    <w:rsid w:val="00DA275D"/>
    <w:rsid w:val="00DA2B3B"/>
    <w:rsid w:val="00DA49A4"/>
    <w:rsid w:val="00DA636F"/>
    <w:rsid w:val="00DB508A"/>
    <w:rsid w:val="00DB5BBC"/>
    <w:rsid w:val="00DC3A92"/>
    <w:rsid w:val="00DC608B"/>
    <w:rsid w:val="00DD079F"/>
    <w:rsid w:val="00DD37FF"/>
    <w:rsid w:val="00DE4F42"/>
    <w:rsid w:val="00DE5AC4"/>
    <w:rsid w:val="00DF7D94"/>
    <w:rsid w:val="00E01D01"/>
    <w:rsid w:val="00E04B02"/>
    <w:rsid w:val="00E12121"/>
    <w:rsid w:val="00E1741E"/>
    <w:rsid w:val="00E217B2"/>
    <w:rsid w:val="00E22483"/>
    <w:rsid w:val="00E24E03"/>
    <w:rsid w:val="00E25DAB"/>
    <w:rsid w:val="00E31A53"/>
    <w:rsid w:val="00E329B5"/>
    <w:rsid w:val="00E353E8"/>
    <w:rsid w:val="00E36326"/>
    <w:rsid w:val="00E36C8A"/>
    <w:rsid w:val="00E41CE7"/>
    <w:rsid w:val="00E454DE"/>
    <w:rsid w:val="00E5120C"/>
    <w:rsid w:val="00E53470"/>
    <w:rsid w:val="00E54441"/>
    <w:rsid w:val="00E54B15"/>
    <w:rsid w:val="00E806B2"/>
    <w:rsid w:val="00E82369"/>
    <w:rsid w:val="00E83326"/>
    <w:rsid w:val="00E846D7"/>
    <w:rsid w:val="00E90271"/>
    <w:rsid w:val="00E904D4"/>
    <w:rsid w:val="00E92BD1"/>
    <w:rsid w:val="00E95ED8"/>
    <w:rsid w:val="00EA2756"/>
    <w:rsid w:val="00EC03E3"/>
    <w:rsid w:val="00EC0D5A"/>
    <w:rsid w:val="00EC213D"/>
    <w:rsid w:val="00EC3034"/>
    <w:rsid w:val="00EC4412"/>
    <w:rsid w:val="00ED01FB"/>
    <w:rsid w:val="00ED40E7"/>
    <w:rsid w:val="00EE3B0A"/>
    <w:rsid w:val="00F02671"/>
    <w:rsid w:val="00F031B9"/>
    <w:rsid w:val="00F04C9A"/>
    <w:rsid w:val="00F04CD0"/>
    <w:rsid w:val="00F1208D"/>
    <w:rsid w:val="00F12D16"/>
    <w:rsid w:val="00F16995"/>
    <w:rsid w:val="00F1759B"/>
    <w:rsid w:val="00F219D0"/>
    <w:rsid w:val="00F26522"/>
    <w:rsid w:val="00F3134E"/>
    <w:rsid w:val="00F33EF1"/>
    <w:rsid w:val="00F34855"/>
    <w:rsid w:val="00F3634F"/>
    <w:rsid w:val="00F40187"/>
    <w:rsid w:val="00F4098D"/>
    <w:rsid w:val="00F4107E"/>
    <w:rsid w:val="00F42432"/>
    <w:rsid w:val="00F425DB"/>
    <w:rsid w:val="00F42CAF"/>
    <w:rsid w:val="00F476AB"/>
    <w:rsid w:val="00F505DF"/>
    <w:rsid w:val="00F5223E"/>
    <w:rsid w:val="00F61303"/>
    <w:rsid w:val="00F62391"/>
    <w:rsid w:val="00F66B7C"/>
    <w:rsid w:val="00F70FFC"/>
    <w:rsid w:val="00F7634E"/>
    <w:rsid w:val="00F769B0"/>
    <w:rsid w:val="00F7743B"/>
    <w:rsid w:val="00F80158"/>
    <w:rsid w:val="00F90975"/>
    <w:rsid w:val="00F90BF0"/>
    <w:rsid w:val="00F947CA"/>
    <w:rsid w:val="00FA0007"/>
    <w:rsid w:val="00FA48D7"/>
    <w:rsid w:val="00FA60DD"/>
    <w:rsid w:val="00FB35DC"/>
    <w:rsid w:val="00FB455E"/>
    <w:rsid w:val="00FC3B0C"/>
    <w:rsid w:val="00FC70C2"/>
    <w:rsid w:val="00FC7453"/>
    <w:rsid w:val="00FC78D6"/>
    <w:rsid w:val="00FD1B02"/>
    <w:rsid w:val="00FD40DE"/>
    <w:rsid w:val="00FE0142"/>
    <w:rsid w:val="00FE05B5"/>
    <w:rsid w:val="00FE7757"/>
    <w:rsid w:val="00FF092C"/>
    <w:rsid w:val="00FF1A26"/>
    <w:rsid w:val="00FF3BBA"/>
    <w:rsid w:val="00FF6B9D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116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6D0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BodyText">
    <w:name w:val="Body Text"/>
    <w:basedOn w:val="Normal"/>
    <w:link w:val="BodyTextChar"/>
    <w:rsid w:val="009116D0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basedOn w:val="DefaultParagraphFont"/>
    <w:link w:val="BodyText"/>
    <w:rsid w:val="009116D0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paragraph" w:styleId="Header">
    <w:name w:val="header"/>
    <w:basedOn w:val="Normal"/>
    <w:link w:val="HeaderChar"/>
    <w:rsid w:val="009116D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116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9116D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116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9116D0"/>
  </w:style>
  <w:style w:type="paragraph" w:styleId="BodyTextIndent">
    <w:name w:val="Body Text Indent"/>
    <w:basedOn w:val="Normal"/>
    <w:link w:val="BodyTextIndentChar"/>
    <w:semiHidden/>
    <w:unhideWhenUsed/>
    <w:rsid w:val="009116D0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9116D0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2D69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3F419A"/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419A"/>
    <w:rPr>
      <w:sz w:val="20"/>
      <w:szCs w:val="20"/>
    </w:rPr>
  </w:style>
  <w:style w:type="character" w:styleId="FootnoteReference">
    <w:name w:val="footnote reference"/>
    <w:aliases w:val="Footnote Reference Number,Footnote Reference Superscript,Footnote symbol,fr,ESPON Footnote No,Footnote Refernece,ftref,Odwołanie przypisu,BVI fnr,Footnotes refss,SUPERS,Ref,de nota al pie,-E Fußnotenzeichen,Footnote reference number,E"/>
    <w:basedOn w:val="DefaultParagraphFont"/>
    <w:uiPriority w:val="99"/>
    <w:unhideWhenUsed/>
    <w:qFormat/>
    <w:rsid w:val="003F419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F4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19A"/>
    <w:pPr>
      <w:spacing w:after="200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19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9A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C40C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94C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94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116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6D0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BodyText">
    <w:name w:val="Body Text"/>
    <w:basedOn w:val="Normal"/>
    <w:link w:val="BodyTextChar"/>
    <w:rsid w:val="009116D0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basedOn w:val="DefaultParagraphFont"/>
    <w:link w:val="BodyText"/>
    <w:rsid w:val="009116D0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paragraph" w:styleId="Header">
    <w:name w:val="header"/>
    <w:basedOn w:val="Normal"/>
    <w:link w:val="HeaderChar"/>
    <w:rsid w:val="009116D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116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9116D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116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9116D0"/>
  </w:style>
  <w:style w:type="paragraph" w:styleId="BodyTextIndent">
    <w:name w:val="Body Text Indent"/>
    <w:basedOn w:val="Normal"/>
    <w:link w:val="BodyTextIndentChar"/>
    <w:semiHidden/>
    <w:unhideWhenUsed/>
    <w:rsid w:val="009116D0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9116D0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2D69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3F419A"/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419A"/>
    <w:rPr>
      <w:sz w:val="20"/>
      <w:szCs w:val="20"/>
    </w:rPr>
  </w:style>
  <w:style w:type="character" w:styleId="FootnoteReference">
    <w:name w:val="footnote reference"/>
    <w:aliases w:val="Footnote Reference Number,Footnote Reference Superscript,Footnote symbol,fr,ESPON Footnote No,Footnote Refernece,ftref,Odwołanie przypisu,BVI fnr,Footnotes refss,SUPERS,Ref,de nota al pie,-E Fußnotenzeichen,Footnote reference number,E"/>
    <w:basedOn w:val="DefaultParagraphFont"/>
    <w:uiPriority w:val="99"/>
    <w:unhideWhenUsed/>
    <w:qFormat/>
    <w:rsid w:val="003F419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F4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19A"/>
    <w:pPr>
      <w:spacing w:after="200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19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9A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C40C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94C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94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A5FA-CBEF-4D2B-9A0A-63286528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4950</Words>
  <Characters>2822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Žemaite-Dziceviča</dc:creator>
  <cp:lastModifiedBy>Gunta Lejiete</cp:lastModifiedBy>
  <cp:revision>2</cp:revision>
  <cp:lastPrinted>2017-02-13T16:47:00Z</cp:lastPrinted>
  <dcterms:created xsi:type="dcterms:W3CDTF">2017-02-14T07:23:00Z</dcterms:created>
  <dcterms:modified xsi:type="dcterms:W3CDTF">2017-02-14T07:23:00Z</dcterms:modified>
</cp:coreProperties>
</file>