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2A7B11" w:rsidRDefault="0098734C" w:rsidP="00DA596D">
      <w:pPr>
        <w:spacing w:after="0" w:line="240" w:lineRule="auto"/>
        <w:ind w:firstLine="300"/>
        <w:jc w:val="center"/>
        <w:rPr>
          <w:rFonts w:ascii="Times New Roman" w:eastAsia="Times New Roman" w:hAnsi="Times New Roman"/>
          <w:b/>
          <w:bCs/>
          <w:sz w:val="24"/>
          <w:szCs w:val="24"/>
          <w:lang w:eastAsia="lv-LV"/>
        </w:rPr>
      </w:pPr>
      <w:bookmarkStart w:id="0" w:name="_GoBack"/>
      <w:bookmarkEnd w:id="0"/>
      <w:r w:rsidRPr="002A7B11">
        <w:rPr>
          <w:rFonts w:ascii="Times New Roman" w:eastAsia="Times New Roman" w:hAnsi="Times New Roman"/>
          <w:b/>
          <w:bCs/>
          <w:sz w:val="24"/>
          <w:szCs w:val="24"/>
          <w:lang w:eastAsia="lv-LV"/>
        </w:rPr>
        <w:t xml:space="preserve">Ministru kabineta noteikumu projekta </w:t>
      </w:r>
      <w:r w:rsidR="00965679" w:rsidRPr="00965679">
        <w:rPr>
          <w:rFonts w:ascii="Times New Roman" w:eastAsia="Times New Roman" w:hAnsi="Times New Roman"/>
          <w:b/>
          <w:bCs/>
          <w:sz w:val="24"/>
          <w:szCs w:val="24"/>
          <w:lang w:eastAsia="lv-LV"/>
        </w:rPr>
        <w:t>"</w:t>
      </w:r>
      <w:r w:rsidR="00A82506">
        <w:rPr>
          <w:rFonts w:ascii="Times New Roman" w:eastAsia="Times New Roman" w:hAnsi="Times New Roman"/>
          <w:b/>
          <w:bCs/>
          <w:sz w:val="24"/>
          <w:szCs w:val="24"/>
          <w:lang w:eastAsia="lv-LV"/>
        </w:rPr>
        <w:t>Grozījumi Ministru kabineta 2015.</w:t>
      </w:r>
      <w:r w:rsidR="00965679">
        <w:rPr>
          <w:rFonts w:ascii="Times New Roman" w:eastAsia="Times New Roman" w:hAnsi="Times New Roman"/>
          <w:b/>
          <w:bCs/>
          <w:sz w:val="24"/>
          <w:szCs w:val="24"/>
          <w:lang w:eastAsia="lv-LV"/>
        </w:rPr>
        <w:t> </w:t>
      </w:r>
      <w:r w:rsidR="00A82506">
        <w:rPr>
          <w:rFonts w:ascii="Times New Roman" w:eastAsia="Times New Roman" w:hAnsi="Times New Roman"/>
          <w:b/>
          <w:bCs/>
          <w:sz w:val="24"/>
          <w:szCs w:val="24"/>
          <w:lang w:eastAsia="lv-LV"/>
        </w:rPr>
        <w:t>gada 2. </w:t>
      </w:r>
      <w:r w:rsidR="00A82506" w:rsidRPr="00A82506">
        <w:rPr>
          <w:rFonts w:ascii="Times New Roman" w:eastAsia="Times New Roman" w:hAnsi="Times New Roman"/>
          <w:b/>
          <w:bCs/>
          <w:sz w:val="24"/>
          <w:szCs w:val="24"/>
          <w:lang w:eastAsia="lv-LV"/>
        </w:rPr>
        <w:t>jūnija noteikumos Nr.</w:t>
      </w:r>
      <w:r w:rsidR="00965679">
        <w:rPr>
          <w:rFonts w:ascii="Times New Roman" w:eastAsia="Times New Roman" w:hAnsi="Times New Roman"/>
          <w:b/>
          <w:bCs/>
          <w:sz w:val="24"/>
          <w:szCs w:val="24"/>
          <w:lang w:eastAsia="lv-LV"/>
        </w:rPr>
        <w:t> </w:t>
      </w:r>
      <w:r w:rsidR="00A82506" w:rsidRPr="00A82506">
        <w:rPr>
          <w:rFonts w:ascii="Times New Roman" w:eastAsia="Times New Roman" w:hAnsi="Times New Roman"/>
          <w:b/>
          <w:bCs/>
          <w:sz w:val="24"/>
          <w:szCs w:val="24"/>
          <w:lang w:eastAsia="lv-LV"/>
        </w:rPr>
        <w:t>277 "Noteikumi par šķīrējtiesu reģistru"</w:t>
      </w:r>
      <w:r w:rsidR="00965679" w:rsidRPr="00965679">
        <w:rPr>
          <w:rFonts w:ascii="Times New Roman" w:eastAsia="Times New Roman" w:hAnsi="Times New Roman"/>
          <w:b/>
          <w:bCs/>
          <w:sz w:val="24"/>
          <w:szCs w:val="24"/>
          <w:lang w:eastAsia="lv-LV"/>
        </w:rPr>
        <w:t>"</w:t>
      </w:r>
      <w:r w:rsidRPr="002A7B11">
        <w:rPr>
          <w:rFonts w:ascii="Times New Roman" w:eastAsia="Times New Roman" w:hAnsi="Times New Roman"/>
          <w:b/>
          <w:bCs/>
          <w:sz w:val="24"/>
          <w:szCs w:val="24"/>
          <w:lang w:eastAsia="lv-LV"/>
        </w:rPr>
        <w:t xml:space="preserve"> </w:t>
      </w:r>
      <w:r w:rsidR="004D15A9" w:rsidRPr="002A7B11">
        <w:rPr>
          <w:rFonts w:ascii="Times New Roman" w:eastAsia="Times New Roman" w:hAnsi="Times New Roman"/>
          <w:b/>
          <w:bCs/>
          <w:sz w:val="24"/>
          <w:szCs w:val="24"/>
          <w:lang w:eastAsia="lv-LV"/>
        </w:rPr>
        <w:t>sākotnējās ietekmes novērtējuma ziņojums (anotācija)</w:t>
      </w:r>
    </w:p>
    <w:p w:rsidR="00DA596D" w:rsidRPr="002A7B11" w:rsidRDefault="00DA596D" w:rsidP="00DA596D">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6"/>
        <w:gridCol w:w="6408"/>
      </w:tblGrid>
      <w:tr w:rsidR="002A7B11" w:rsidRPr="004E5D7D"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I. Tiesību akta projekta izstrādes nepieciešamība</w:t>
            </w:r>
          </w:p>
        </w:tc>
      </w:tr>
      <w:tr w:rsidR="002A7B11" w:rsidRPr="004E5D7D" w:rsidTr="00C06EA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Pamatojums</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B57F33" w:rsidRDefault="00A82506" w:rsidP="00035F03">
            <w:pPr>
              <w:spacing w:after="0" w:line="240" w:lineRule="auto"/>
              <w:ind w:firstLine="284"/>
              <w:jc w:val="both"/>
              <w:rPr>
                <w:rFonts w:ascii="Times New Roman" w:eastAsia="Times New Roman" w:hAnsi="Times New Roman"/>
                <w:sz w:val="24"/>
                <w:szCs w:val="24"/>
                <w:lang w:eastAsia="lv-LV"/>
              </w:rPr>
            </w:pPr>
            <w:r w:rsidRPr="00B57F33">
              <w:rPr>
                <w:rFonts w:ascii="Times New Roman" w:eastAsia="Times New Roman" w:hAnsi="Times New Roman"/>
                <w:sz w:val="24"/>
                <w:szCs w:val="24"/>
                <w:lang w:eastAsia="lv-LV"/>
              </w:rPr>
              <w:t>2016.</w:t>
            </w:r>
            <w:r w:rsidR="00965679">
              <w:rPr>
                <w:rFonts w:ascii="Times New Roman" w:eastAsia="Times New Roman" w:hAnsi="Times New Roman"/>
                <w:sz w:val="24"/>
                <w:szCs w:val="24"/>
                <w:lang w:eastAsia="lv-LV"/>
              </w:rPr>
              <w:t> </w:t>
            </w:r>
            <w:r w:rsidRPr="00B57F33">
              <w:rPr>
                <w:rFonts w:ascii="Times New Roman" w:eastAsia="Times New Roman" w:hAnsi="Times New Roman"/>
                <w:sz w:val="24"/>
                <w:szCs w:val="24"/>
                <w:lang w:eastAsia="lv-LV"/>
              </w:rPr>
              <w:t>gada 6.</w:t>
            </w:r>
            <w:r w:rsidR="00965679">
              <w:rPr>
                <w:rFonts w:ascii="Times New Roman" w:eastAsia="Times New Roman" w:hAnsi="Times New Roman"/>
                <w:sz w:val="24"/>
                <w:szCs w:val="24"/>
                <w:lang w:eastAsia="lv-LV"/>
              </w:rPr>
              <w:t> </w:t>
            </w:r>
            <w:r w:rsidRPr="00B57F33">
              <w:rPr>
                <w:rFonts w:ascii="Times New Roman" w:eastAsia="Times New Roman" w:hAnsi="Times New Roman"/>
                <w:sz w:val="24"/>
                <w:szCs w:val="24"/>
                <w:lang w:eastAsia="lv-LV"/>
              </w:rPr>
              <w:t>oktobrī Latvijas Republikas Saeimā pieņemt</w:t>
            </w:r>
            <w:r w:rsidR="00965679">
              <w:rPr>
                <w:rFonts w:ascii="Times New Roman" w:eastAsia="Times New Roman" w:hAnsi="Times New Roman"/>
                <w:sz w:val="24"/>
                <w:szCs w:val="24"/>
                <w:lang w:eastAsia="lv-LV"/>
              </w:rPr>
              <w:t>ais likums</w:t>
            </w:r>
            <w:r w:rsidRPr="00B57F33">
              <w:rPr>
                <w:rFonts w:ascii="Times New Roman" w:eastAsia="Times New Roman" w:hAnsi="Times New Roman"/>
                <w:sz w:val="24"/>
                <w:szCs w:val="24"/>
                <w:lang w:eastAsia="lv-LV"/>
              </w:rPr>
              <w:t xml:space="preserve"> </w:t>
            </w:r>
            <w:r w:rsidR="00965679" w:rsidRPr="00965679">
              <w:rPr>
                <w:rFonts w:ascii="Times New Roman" w:eastAsia="Times New Roman" w:hAnsi="Times New Roman"/>
                <w:sz w:val="24"/>
                <w:szCs w:val="24"/>
                <w:lang w:eastAsia="lv-LV"/>
              </w:rPr>
              <w:t>"</w:t>
            </w:r>
            <w:r w:rsidRPr="00B57F33">
              <w:rPr>
                <w:rFonts w:ascii="Times New Roman" w:eastAsia="Times New Roman" w:hAnsi="Times New Roman"/>
                <w:sz w:val="24"/>
                <w:szCs w:val="24"/>
                <w:lang w:eastAsia="lv-LV"/>
              </w:rPr>
              <w:t>Grozījumi Šķīrējtiesu likumā</w:t>
            </w:r>
            <w:r w:rsidR="00965679" w:rsidRPr="00965679">
              <w:rPr>
                <w:rFonts w:ascii="Times New Roman" w:eastAsia="Times New Roman" w:hAnsi="Times New Roman"/>
                <w:sz w:val="24"/>
                <w:szCs w:val="24"/>
                <w:lang w:eastAsia="lv-LV"/>
              </w:rPr>
              <w:t>"</w:t>
            </w:r>
            <w:r w:rsidRPr="00B57F33">
              <w:rPr>
                <w:rFonts w:ascii="Times New Roman" w:eastAsia="Times New Roman" w:hAnsi="Times New Roman"/>
                <w:sz w:val="24"/>
                <w:szCs w:val="24"/>
                <w:lang w:eastAsia="lv-LV"/>
              </w:rPr>
              <w:t xml:space="preserve"> (turpmāk – Likums), kas stājās spēkā 2016.</w:t>
            </w:r>
            <w:r w:rsidR="00965679">
              <w:rPr>
                <w:rFonts w:ascii="Times New Roman" w:eastAsia="Times New Roman" w:hAnsi="Times New Roman"/>
                <w:sz w:val="24"/>
                <w:szCs w:val="24"/>
                <w:lang w:eastAsia="lv-LV"/>
              </w:rPr>
              <w:t> </w:t>
            </w:r>
            <w:r w:rsidRPr="00B57F33">
              <w:rPr>
                <w:rFonts w:ascii="Times New Roman" w:eastAsia="Times New Roman" w:hAnsi="Times New Roman"/>
                <w:sz w:val="24"/>
                <w:szCs w:val="24"/>
                <w:lang w:eastAsia="lv-LV"/>
              </w:rPr>
              <w:t>gada 3.</w:t>
            </w:r>
            <w:r w:rsidR="00965679">
              <w:rPr>
                <w:rFonts w:ascii="Times New Roman" w:eastAsia="Times New Roman" w:hAnsi="Times New Roman"/>
                <w:sz w:val="24"/>
                <w:szCs w:val="24"/>
                <w:lang w:eastAsia="lv-LV"/>
              </w:rPr>
              <w:t> </w:t>
            </w:r>
            <w:r w:rsidRPr="00B57F33">
              <w:rPr>
                <w:rFonts w:ascii="Times New Roman" w:eastAsia="Times New Roman" w:hAnsi="Times New Roman"/>
                <w:sz w:val="24"/>
                <w:szCs w:val="24"/>
                <w:lang w:eastAsia="lv-LV"/>
              </w:rPr>
              <w:t xml:space="preserve">novembrī. </w:t>
            </w:r>
          </w:p>
        </w:tc>
      </w:tr>
      <w:tr w:rsidR="002A7B11" w:rsidRPr="004E5D7D" w:rsidTr="00C06EA4">
        <w:trPr>
          <w:trHeight w:val="375"/>
        </w:trPr>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508" w:type="pct"/>
            <w:tcBorders>
              <w:top w:val="outset" w:sz="6" w:space="0" w:color="414142"/>
              <w:left w:val="outset" w:sz="6" w:space="0" w:color="414142"/>
              <w:bottom w:val="outset" w:sz="6" w:space="0" w:color="414142"/>
              <w:right w:val="outset" w:sz="6" w:space="0" w:color="414142"/>
            </w:tcBorders>
            <w:hideMark/>
          </w:tcPr>
          <w:p w:rsidR="007E31A6" w:rsidRPr="00B57F33" w:rsidRDefault="00A82506" w:rsidP="00AC5B99">
            <w:pPr>
              <w:spacing w:after="0" w:line="240" w:lineRule="auto"/>
              <w:ind w:firstLine="284"/>
              <w:jc w:val="both"/>
              <w:rPr>
                <w:rFonts w:ascii="Times New Roman" w:eastAsia="Times New Roman" w:hAnsi="Times New Roman"/>
                <w:sz w:val="24"/>
                <w:szCs w:val="24"/>
                <w:lang w:eastAsia="lv-LV"/>
              </w:rPr>
            </w:pPr>
            <w:r w:rsidRPr="00B57F33">
              <w:rPr>
                <w:rFonts w:ascii="Times New Roman" w:eastAsia="Times New Roman" w:hAnsi="Times New Roman"/>
                <w:sz w:val="24"/>
                <w:szCs w:val="24"/>
                <w:lang w:eastAsia="lv-LV"/>
              </w:rPr>
              <w:t xml:space="preserve">Likums tika izstrādāts, </w:t>
            </w:r>
            <w:r w:rsidR="00965679">
              <w:rPr>
                <w:rFonts w:ascii="Times New Roman" w:eastAsia="Times New Roman" w:hAnsi="Times New Roman"/>
                <w:sz w:val="24"/>
                <w:szCs w:val="24"/>
                <w:lang w:eastAsia="lv-LV"/>
              </w:rPr>
              <w:t>lai</w:t>
            </w:r>
            <w:r w:rsidR="00965679" w:rsidRPr="00B57F33">
              <w:rPr>
                <w:rFonts w:ascii="Times New Roman" w:eastAsia="Times New Roman" w:hAnsi="Times New Roman"/>
                <w:sz w:val="24"/>
                <w:szCs w:val="24"/>
                <w:lang w:eastAsia="lv-LV"/>
              </w:rPr>
              <w:t xml:space="preserve"> </w:t>
            </w:r>
            <w:r w:rsidRPr="00B57F33">
              <w:rPr>
                <w:rFonts w:ascii="Times New Roman" w:eastAsia="Times New Roman" w:hAnsi="Times New Roman"/>
                <w:sz w:val="24"/>
                <w:szCs w:val="24"/>
                <w:lang w:eastAsia="lv-LV"/>
              </w:rPr>
              <w:t>pilnveidot</w:t>
            </w:r>
            <w:r w:rsidR="00965679">
              <w:rPr>
                <w:rFonts w:ascii="Times New Roman" w:eastAsia="Times New Roman" w:hAnsi="Times New Roman"/>
                <w:sz w:val="24"/>
                <w:szCs w:val="24"/>
                <w:lang w:eastAsia="lv-LV"/>
              </w:rPr>
              <w:t>u</w:t>
            </w:r>
            <w:r w:rsidRPr="00B57F33">
              <w:rPr>
                <w:rFonts w:ascii="Times New Roman" w:eastAsia="Times New Roman" w:hAnsi="Times New Roman"/>
                <w:sz w:val="24"/>
                <w:szCs w:val="24"/>
                <w:lang w:eastAsia="lv-LV"/>
              </w:rPr>
              <w:t xml:space="preserve"> Šķīrējtiesu likumā</w:t>
            </w:r>
            <w:r w:rsidR="00965679">
              <w:rPr>
                <w:rFonts w:ascii="Times New Roman" w:eastAsia="Times New Roman" w:hAnsi="Times New Roman"/>
                <w:sz w:val="24"/>
                <w:szCs w:val="24"/>
                <w:lang w:eastAsia="lv-LV"/>
              </w:rPr>
              <w:t xml:space="preserve"> (</w:t>
            </w:r>
            <w:r w:rsidRPr="00B57F33">
              <w:rPr>
                <w:rFonts w:ascii="Times New Roman" w:eastAsia="Times New Roman" w:hAnsi="Times New Roman"/>
                <w:sz w:val="24"/>
                <w:szCs w:val="24"/>
                <w:lang w:eastAsia="lv-LV"/>
              </w:rPr>
              <w:t>stājās spēkā 2015.</w:t>
            </w:r>
            <w:r w:rsidR="00965679">
              <w:rPr>
                <w:rFonts w:ascii="Times New Roman" w:eastAsia="Times New Roman" w:hAnsi="Times New Roman"/>
                <w:sz w:val="24"/>
                <w:szCs w:val="24"/>
                <w:lang w:eastAsia="lv-LV"/>
              </w:rPr>
              <w:t> </w:t>
            </w:r>
            <w:r w:rsidRPr="00B57F33">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sidRPr="00B57F33">
              <w:rPr>
                <w:rFonts w:ascii="Times New Roman" w:eastAsia="Times New Roman" w:hAnsi="Times New Roman"/>
                <w:sz w:val="24"/>
                <w:szCs w:val="24"/>
                <w:lang w:eastAsia="lv-LV"/>
              </w:rPr>
              <w:t>janvārī</w:t>
            </w:r>
            <w:r w:rsidR="00965679">
              <w:rPr>
                <w:rFonts w:ascii="Times New Roman" w:eastAsia="Times New Roman" w:hAnsi="Times New Roman"/>
                <w:sz w:val="24"/>
                <w:szCs w:val="24"/>
                <w:lang w:eastAsia="lv-LV"/>
              </w:rPr>
              <w:t>)</w:t>
            </w:r>
            <w:r w:rsidRPr="00B57F33">
              <w:rPr>
                <w:rFonts w:ascii="Times New Roman" w:eastAsia="Times New Roman" w:hAnsi="Times New Roman"/>
                <w:sz w:val="24"/>
                <w:szCs w:val="24"/>
                <w:lang w:eastAsia="lv-LV"/>
              </w:rPr>
              <w:t xml:space="preserve"> noteiktās prasības, kuru izpilde praksē ir iezīmējusi atsevišķas nianses, kas ir pilnveidojamas nolūkā celt pastāvīgo šķīrējtiesu </w:t>
            </w:r>
            <w:r w:rsidR="00334BBC" w:rsidRPr="00B57F33">
              <w:rPr>
                <w:rFonts w:ascii="Times New Roman" w:eastAsia="Times New Roman" w:hAnsi="Times New Roman"/>
                <w:sz w:val="24"/>
                <w:szCs w:val="24"/>
                <w:lang w:eastAsia="lv-LV"/>
              </w:rPr>
              <w:t xml:space="preserve">(turpmāk – šķīrējtiesa) </w:t>
            </w:r>
            <w:r w:rsidRPr="00B57F33">
              <w:rPr>
                <w:rFonts w:ascii="Times New Roman" w:eastAsia="Times New Roman" w:hAnsi="Times New Roman"/>
                <w:sz w:val="24"/>
                <w:szCs w:val="24"/>
                <w:lang w:eastAsia="lv-LV"/>
              </w:rPr>
              <w:t>darbības efektivitāti un kvali</w:t>
            </w:r>
            <w:r w:rsidR="00334BBC" w:rsidRPr="00B57F33">
              <w:rPr>
                <w:rFonts w:ascii="Times New Roman" w:eastAsia="Times New Roman" w:hAnsi="Times New Roman"/>
                <w:sz w:val="24"/>
                <w:szCs w:val="24"/>
                <w:lang w:eastAsia="lv-LV"/>
              </w:rPr>
              <w:t xml:space="preserve">tāti, tajā skaitā izslēdzot no </w:t>
            </w:r>
            <w:r w:rsidRPr="00B57F33">
              <w:rPr>
                <w:rFonts w:ascii="Times New Roman" w:eastAsia="Times New Roman" w:hAnsi="Times New Roman"/>
                <w:sz w:val="24"/>
                <w:szCs w:val="24"/>
                <w:lang w:eastAsia="lv-LV"/>
              </w:rPr>
              <w:t>šķīrējtiesu vidus tās šķīrējtiesas, kuru darbība neatbilst likuma prasībām un kuru darbības kvalitāte kavē šķīrējtiesu kā efektīva un populāra ārpustiesas strīdu risināšanas veida attīstību.</w:t>
            </w:r>
          </w:p>
          <w:p w:rsidR="00334BBC" w:rsidRPr="00B57F33" w:rsidRDefault="00334BBC" w:rsidP="00334BBC">
            <w:pPr>
              <w:spacing w:after="0" w:line="240" w:lineRule="auto"/>
              <w:ind w:firstLine="284"/>
              <w:jc w:val="both"/>
              <w:rPr>
                <w:rFonts w:ascii="Times New Roman" w:eastAsia="Times New Roman" w:hAnsi="Times New Roman"/>
                <w:sz w:val="24"/>
                <w:szCs w:val="24"/>
                <w:lang w:eastAsia="lv-LV"/>
              </w:rPr>
            </w:pPr>
            <w:r w:rsidRPr="00B57F33">
              <w:rPr>
                <w:rFonts w:ascii="Times New Roman" w:eastAsia="Times New Roman" w:hAnsi="Times New Roman"/>
                <w:sz w:val="24"/>
                <w:szCs w:val="24"/>
                <w:lang w:eastAsia="lv-LV"/>
              </w:rPr>
              <w:t>Minētā īstenošanai Likums nosaka</w:t>
            </w:r>
            <w:r w:rsidR="005048C1">
              <w:rPr>
                <w:rFonts w:ascii="Times New Roman" w:eastAsia="Times New Roman" w:hAnsi="Times New Roman"/>
                <w:sz w:val="24"/>
                <w:szCs w:val="24"/>
                <w:lang w:eastAsia="lv-LV"/>
              </w:rPr>
              <w:t xml:space="preserve"> šādas jaunas prasības, atbilstoši kurām izstrādājami grozījumi Ministru kabineta 2015. gada 2. jūnija noteikumos Nr. </w:t>
            </w:r>
            <w:r w:rsidR="005048C1" w:rsidRPr="005048C1">
              <w:rPr>
                <w:rFonts w:ascii="Times New Roman" w:eastAsia="Times New Roman" w:hAnsi="Times New Roman"/>
                <w:sz w:val="24"/>
                <w:szCs w:val="24"/>
                <w:lang w:eastAsia="lv-LV"/>
              </w:rPr>
              <w:t>277 "Note</w:t>
            </w:r>
            <w:r w:rsidR="005048C1">
              <w:rPr>
                <w:rFonts w:ascii="Times New Roman" w:eastAsia="Times New Roman" w:hAnsi="Times New Roman"/>
                <w:sz w:val="24"/>
                <w:szCs w:val="24"/>
                <w:lang w:eastAsia="lv-LV"/>
              </w:rPr>
              <w:t>ikumi par šķīrējtiesu reģistru" (turpmāk – Projekts):</w:t>
            </w:r>
          </w:p>
          <w:p w:rsidR="00334BBC" w:rsidRPr="00B57F33" w:rsidRDefault="005048C1" w:rsidP="00334BBC">
            <w:pPr>
              <w:spacing w:after="0" w:line="240" w:lineRule="auto"/>
              <w:ind w:firstLine="284"/>
              <w:jc w:val="both"/>
              <w:rPr>
                <w:rFonts w:ascii="Times New Roman" w:eastAsia="Times New Roman" w:hAnsi="Times New Roman"/>
                <w:sz w:val="24"/>
                <w:szCs w:val="24"/>
                <w:u w:val="single"/>
                <w:lang w:eastAsia="lv-LV"/>
              </w:rPr>
            </w:pPr>
            <w:r>
              <w:rPr>
                <w:rFonts w:ascii="Times New Roman" w:eastAsia="Times New Roman" w:hAnsi="Times New Roman"/>
                <w:sz w:val="24"/>
                <w:szCs w:val="24"/>
                <w:u w:val="single"/>
                <w:lang w:eastAsia="lv-LV"/>
              </w:rPr>
              <w:t>1. Š</w:t>
            </w:r>
            <w:r w:rsidR="00334BBC" w:rsidRPr="00B57F33">
              <w:rPr>
                <w:rFonts w:ascii="Times New Roman" w:eastAsia="Times New Roman" w:hAnsi="Times New Roman"/>
                <w:sz w:val="24"/>
                <w:szCs w:val="24"/>
                <w:u w:val="single"/>
                <w:lang w:eastAsia="lv-LV"/>
              </w:rPr>
              <w:t>ķīrējtiesas atrašanās vietas adrese</w:t>
            </w:r>
            <w:r>
              <w:rPr>
                <w:rFonts w:ascii="Times New Roman" w:eastAsia="Times New Roman" w:hAnsi="Times New Roman"/>
                <w:sz w:val="24"/>
                <w:szCs w:val="24"/>
                <w:u w:val="single"/>
                <w:lang w:eastAsia="lv-LV"/>
              </w:rPr>
              <w:t xml:space="preserve"> kā šķīrējtiesas korespondences saņemšanas vietas adres</w:t>
            </w:r>
            <w:r w:rsidR="000B6CFD">
              <w:rPr>
                <w:rFonts w:ascii="Times New Roman" w:eastAsia="Times New Roman" w:hAnsi="Times New Roman"/>
                <w:sz w:val="24"/>
                <w:szCs w:val="24"/>
                <w:u w:val="single"/>
                <w:lang w:eastAsia="lv-LV"/>
              </w:rPr>
              <w:t>e</w:t>
            </w:r>
            <w:r w:rsidR="00334BBC" w:rsidRPr="00B57F33">
              <w:rPr>
                <w:rFonts w:ascii="Times New Roman" w:eastAsia="Times New Roman" w:hAnsi="Times New Roman"/>
                <w:sz w:val="24"/>
                <w:szCs w:val="24"/>
                <w:u w:val="single"/>
                <w:lang w:eastAsia="lv-LV"/>
              </w:rPr>
              <w:t xml:space="preserve"> un jaun</w:t>
            </w:r>
            <w:r w:rsidR="000B6CFD">
              <w:rPr>
                <w:rFonts w:ascii="Times New Roman" w:eastAsia="Times New Roman" w:hAnsi="Times New Roman"/>
                <w:sz w:val="24"/>
                <w:szCs w:val="24"/>
                <w:u w:val="single"/>
                <w:lang w:eastAsia="lv-LV"/>
              </w:rPr>
              <w:t>i</w:t>
            </w:r>
            <w:r w:rsidR="00334BBC" w:rsidRPr="00B57F33">
              <w:rPr>
                <w:rFonts w:ascii="Times New Roman" w:eastAsia="Times New Roman" w:hAnsi="Times New Roman"/>
                <w:sz w:val="24"/>
                <w:szCs w:val="24"/>
                <w:u w:val="single"/>
                <w:lang w:eastAsia="lv-LV"/>
              </w:rPr>
              <w:t xml:space="preserve"> dokument</w:t>
            </w:r>
            <w:r w:rsidR="000B6CFD">
              <w:rPr>
                <w:rFonts w:ascii="Times New Roman" w:eastAsia="Times New Roman" w:hAnsi="Times New Roman"/>
                <w:sz w:val="24"/>
                <w:szCs w:val="24"/>
                <w:u w:val="single"/>
                <w:lang w:eastAsia="lv-LV"/>
              </w:rPr>
              <w:t>i</w:t>
            </w:r>
            <w:r w:rsidR="00334BBC" w:rsidRPr="00B57F33">
              <w:rPr>
                <w:rFonts w:ascii="Times New Roman" w:eastAsia="Times New Roman" w:hAnsi="Times New Roman"/>
                <w:sz w:val="24"/>
                <w:szCs w:val="24"/>
                <w:u w:val="single"/>
                <w:lang w:eastAsia="lv-LV"/>
              </w:rPr>
              <w:t>, kas iesniedzam</w:t>
            </w:r>
            <w:r w:rsidR="000B6CFD">
              <w:rPr>
                <w:rFonts w:ascii="Times New Roman" w:eastAsia="Times New Roman" w:hAnsi="Times New Roman"/>
                <w:sz w:val="24"/>
                <w:szCs w:val="24"/>
                <w:u w:val="single"/>
                <w:lang w:eastAsia="lv-LV"/>
              </w:rPr>
              <w:t>i</w:t>
            </w:r>
            <w:r w:rsidR="00A42F08">
              <w:rPr>
                <w:rFonts w:ascii="Times New Roman" w:eastAsia="Times New Roman" w:hAnsi="Times New Roman"/>
                <w:sz w:val="24"/>
                <w:szCs w:val="24"/>
                <w:u w:val="single"/>
                <w:lang w:eastAsia="lv-LV"/>
              </w:rPr>
              <w:t>,</w:t>
            </w:r>
            <w:r w:rsidR="00334BBC" w:rsidRPr="00B57F33">
              <w:rPr>
                <w:rFonts w:ascii="Times New Roman" w:eastAsia="Times New Roman" w:hAnsi="Times New Roman"/>
                <w:sz w:val="24"/>
                <w:szCs w:val="24"/>
                <w:u w:val="single"/>
                <w:lang w:eastAsia="lv-LV"/>
              </w:rPr>
              <w:t xml:space="preserve"> reģistrējot šķīrējtiesas atrašanās vietas adresi.  </w:t>
            </w:r>
          </w:p>
          <w:p w:rsidR="00334BBC" w:rsidRDefault="00123F10" w:rsidP="00B57F3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Pieņemot Likumu, </w:t>
            </w:r>
            <w:r w:rsidR="00B57F33" w:rsidRPr="00B57F33">
              <w:rPr>
                <w:rFonts w:ascii="Times New Roman" w:eastAsia="Times New Roman" w:hAnsi="Times New Roman"/>
                <w:sz w:val="24"/>
                <w:szCs w:val="24"/>
                <w:lang w:eastAsia="lv-LV"/>
              </w:rPr>
              <w:t>Šķīrējtiesu likum</w:t>
            </w:r>
            <w:r w:rsidR="00965679">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w:t>
            </w:r>
            <w:r w:rsidR="00B57F33" w:rsidRPr="00B57F33">
              <w:rPr>
                <w:rFonts w:ascii="Times New Roman" w:eastAsia="Times New Roman" w:hAnsi="Times New Roman"/>
                <w:sz w:val="24"/>
                <w:szCs w:val="24"/>
                <w:lang w:eastAsia="lv-LV"/>
              </w:rPr>
              <w:t>4.</w:t>
            </w:r>
            <w:r w:rsidR="00965679">
              <w:rPr>
                <w:rFonts w:ascii="Times New Roman" w:eastAsia="Times New Roman" w:hAnsi="Times New Roman"/>
                <w:sz w:val="24"/>
                <w:szCs w:val="24"/>
                <w:lang w:eastAsia="lv-LV"/>
              </w:rPr>
              <w:t> p</w:t>
            </w:r>
            <w:r w:rsidR="00B57F33" w:rsidRPr="00B57F33">
              <w:rPr>
                <w:rFonts w:ascii="Times New Roman" w:eastAsia="Times New Roman" w:hAnsi="Times New Roman"/>
                <w:sz w:val="24"/>
                <w:szCs w:val="24"/>
                <w:lang w:eastAsia="lv-LV"/>
              </w:rPr>
              <w:t>ant</w:t>
            </w:r>
            <w:r w:rsidR="00965679">
              <w:rPr>
                <w:rFonts w:ascii="Times New Roman" w:eastAsia="Times New Roman" w:hAnsi="Times New Roman"/>
                <w:sz w:val="24"/>
                <w:szCs w:val="24"/>
                <w:lang w:eastAsia="lv-LV"/>
              </w:rPr>
              <w:t>s papildināts ar</w:t>
            </w:r>
            <w:r w:rsidR="00B57F33" w:rsidRPr="00B57F33">
              <w:rPr>
                <w:rFonts w:ascii="Times New Roman" w:eastAsia="Times New Roman" w:hAnsi="Times New Roman"/>
                <w:sz w:val="24"/>
                <w:szCs w:val="24"/>
                <w:lang w:eastAsia="lv-LV"/>
              </w:rPr>
              <w:t xml:space="preserve"> trešo daļu, kas nosaka, ka šķīrējtiesas dibinātājam šķīrējtiesas atrašanās vietas reģistrācijai jāiesniedz </w:t>
            </w:r>
            <w:r w:rsidR="00965679">
              <w:rPr>
                <w:rFonts w:ascii="Times New Roman" w:eastAsia="Times New Roman" w:hAnsi="Times New Roman"/>
                <w:sz w:val="24"/>
                <w:szCs w:val="24"/>
                <w:lang w:eastAsia="lv-LV"/>
              </w:rPr>
              <w:t xml:space="preserve">Latvijas Republikas </w:t>
            </w:r>
            <w:r w:rsidR="00B57F33" w:rsidRPr="00B57F33">
              <w:rPr>
                <w:rFonts w:ascii="Times New Roman" w:eastAsia="Times New Roman" w:hAnsi="Times New Roman"/>
                <w:sz w:val="24"/>
                <w:szCs w:val="24"/>
                <w:lang w:eastAsia="lv-LV"/>
              </w:rPr>
              <w:t xml:space="preserve">Uzņēmumu reģistram </w:t>
            </w:r>
            <w:r w:rsidR="00965679">
              <w:rPr>
                <w:rFonts w:ascii="Times New Roman" w:eastAsia="Times New Roman" w:hAnsi="Times New Roman"/>
                <w:sz w:val="24"/>
                <w:szCs w:val="24"/>
                <w:lang w:eastAsia="lv-LV"/>
              </w:rPr>
              <w:t xml:space="preserve">(turpmāk – Uzņēmumu reģistrs) </w:t>
            </w:r>
            <w:r w:rsidR="00B57F33" w:rsidRPr="00B57F33">
              <w:rPr>
                <w:rFonts w:ascii="Times New Roman" w:eastAsia="Times New Roman" w:hAnsi="Times New Roman"/>
                <w:sz w:val="24"/>
                <w:szCs w:val="24"/>
                <w:lang w:eastAsia="lv-LV"/>
              </w:rPr>
              <w:t>nekustamā īpašuma īpašnieka izsniegtu piekrišanu šķīrējtiesas atrašanās vietas adreses reģistrācijai attiecīgajā ēkā vai dzīvokļa īpašumā. Savukārt</w:t>
            </w:r>
            <w:r w:rsidR="00EF2430">
              <w:rPr>
                <w:rFonts w:ascii="Times New Roman" w:eastAsia="Times New Roman" w:hAnsi="Times New Roman"/>
                <w:sz w:val="24"/>
                <w:szCs w:val="24"/>
                <w:lang w:eastAsia="lv-LV"/>
              </w:rPr>
              <w:t>,</w:t>
            </w:r>
            <w:r w:rsidR="00B57F33" w:rsidRPr="00B57F3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papildinot </w:t>
            </w:r>
            <w:r w:rsidR="00B57F33" w:rsidRPr="00B57F33">
              <w:rPr>
                <w:rFonts w:ascii="Times New Roman" w:eastAsia="Times New Roman" w:hAnsi="Times New Roman"/>
                <w:sz w:val="24"/>
                <w:szCs w:val="24"/>
                <w:lang w:eastAsia="lv-LV"/>
              </w:rPr>
              <w:t>Šķīrējtiesu likuma 4.</w:t>
            </w:r>
            <w:r w:rsidR="00965679">
              <w:rPr>
                <w:rFonts w:ascii="Times New Roman" w:eastAsia="Times New Roman" w:hAnsi="Times New Roman"/>
                <w:sz w:val="24"/>
                <w:szCs w:val="24"/>
                <w:lang w:eastAsia="lv-LV"/>
              </w:rPr>
              <w:t> </w:t>
            </w:r>
            <w:r w:rsidR="00B57F33" w:rsidRPr="00B57F33">
              <w:rPr>
                <w:rFonts w:ascii="Times New Roman" w:eastAsia="Times New Roman" w:hAnsi="Times New Roman"/>
                <w:sz w:val="24"/>
                <w:szCs w:val="24"/>
                <w:lang w:eastAsia="lv-LV"/>
              </w:rPr>
              <w:t>pan</w:t>
            </w:r>
            <w:r>
              <w:rPr>
                <w:rFonts w:ascii="Times New Roman" w:eastAsia="Times New Roman" w:hAnsi="Times New Roman"/>
                <w:sz w:val="24"/>
                <w:szCs w:val="24"/>
                <w:lang w:eastAsia="lv-LV"/>
              </w:rPr>
              <w:t>tu ar</w:t>
            </w:r>
            <w:r w:rsidR="00B57F33" w:rsidRPr="00B57F33">
              <w:rPr>
                <w:rFonts w:ascii="Times New Roman" w:eastAsia="Times New Roman" w:hAnsi="Times New Roman"/>
                <w:sz w:val="24"/>
                <w:szCs w:val="24"/>
                <w:lang w:eastAsia="lv-LV"/>
              </w:rPr>
              <w:t xml:space="preserve"> ceturt</w:t>
            </w:r>
            <w:r>
              <w:rPr>
                <w:rFonts w:ascii="Times New Roman" w:eastAsia="Times New Roman" w:hAnsi="Times New Roman"/>
                <w:sz w:val="24"/>
                <w:szCs w:val="24"/>
                <w:lang w:eastAsia="lv-LV"/>
              </w:rPr>
              <w:t>o</w:t>
            </w:r>
            <w:r w:rsidR="00B57F33" w:rsidRPr="00B57F33">
              <w:rPr>
                <w:rFonts w:ascii="Times New Roman" w:eastAsia="Times New Roman" w:hAnsi="Times New Roman"/>
                <w:sz w:val="24"/>
                <w:szCs w:val="24"/>
                <w:lang w:eastAsia="lv-LV"/>
              </w:rPr>
              <w:t xml:space="preserve"> da</w:t>
            </w:r>
            <w:r>
              <w:rPr>
                <w:rFonts w:ascii="Times New Roman" w:eastAsia="Times New Roman" w:hAnsi="Times New Roman"/>
                <w:sz w:val="24"/>
                <w:szCs w:val="24"/>
                <w:lang w:eastAsia="lv-LV"/>
              </w:rPr>
              <w:t>ļu</w:t>
            </w:r>
            <w:r w:rsidR="00EF243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noteikts</w:t>
            </w:r>
            <w:r w:rsidR="00B57F33" w:rsidRPr="00B57F33">
              <w:rPr>
                <w:rFonts w:ascii="Times New Roman" w:eastAsia="Times New Roman" w:hAnsi="Times New Roman"/>
                <w:sz w:val="24"/>
                <w:szCs w:val="24"/>
                <w:lang w:eastAsia="lv-LV"/>
              </w:rPr>
              <w:t>, ka šķīrējtiesai adresētie dokumenti nosūtāmi uz tās atrašanās vietas adresi.</w:t>
            </w:r>
          </w:p>
          <w:p w:rsidR="005048C1" w:rsidRDefault="005048C1" w:rsidP="00B57F3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Ievērojot minēto, </w:t>
            </w:r>
            <w:r w:rsidR="009A65F0">
              <w:rPr>
                <w:rFonts w:ascii="Times New Roman" w:eastAsia="Times New Roman" w:hAnsi="Times New Roman"/>
                <w:sz w:val="24"/>
                <w:szCs w:val="24"/>
                <w:lang w:eastAsia="lv-LV"/>
              </w:rPr>
              <w:t xml:space="preserve">ar </w:t>
            </w:r>
            <w:r>
              <w:rPr>
                <w:rFonts w:ascii="Times New Roman" w:eastAsia="Times New Roman" w:hAnsi="Times New Roman"/>
                <w:sz w:val="24"/>
                <w:szCs w:val="24"/>
                <w:lang w:eastAsia="lv-LV"/>
              </w:rPr>
              <w:t>Projekt</w:t>
            </w:r>
            <w:r w:rsidR="009A65F0">
              <w:rPr>
                <w:rFonts w:ascii="Times New Roman" w:eastAsia="Times New Roman" w:hAnsi="Times New Roman"/>
                <w:sz w:val="24"/>
                <w:szCs w:val="24"/>
                <w:lang w:eastAsia="lv-LV"/>
              </w:rPr>
              <w:t>u</w:t>
            </w:r>
            <w:r w:rsidR="0096567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papildin</w:t>
            </w:r>
            <w:r w:rsidR="00965679">
              <w:rPr>
                <w:rFonts w:ascii="Times New Roman" w:eastAsia="Times New Roman" w:hAnsi="Times New Roman"/>
                <w:sz w:val="24"/>
                <w:szCs w:val="24"/>
                <w:lang w:eastAsia="lv-LV"/>
              </w:rPr>
              <w:t>āt</w:t>
            </w:r>
            <w:r w:rsidR="009A65F0">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pieteikumam šķīrējtiesas reģistrācijai un pieteikumam šķīrējtiesas atrašanās vietas maiņa</w:t>
            </w:r>
            <w:r w:rsidR="00EF2430">
              <w:rPr>
                <w:rFonts w:ascii="Times New Roman" w:eastAsia="Times New Roman" w:hAnsi="Times New Roman"/>
                <w:sz w:val="24"/>
                <w:szCs w:val="24"/>
                <w:lang w:eastAsia="lv-LV"/>
              </w:rPr>
              <w:t>i</w:t>
            </w:r>
            <w:r>
              <w:rPr>
                <w:rFonts w:ascii="Times New Roman" w:eastAsia="Times New Roman" w:hAnsi="Times New Roman"/>
                <w:sz w:val="24"/>
                <w:szCs w:val="24"/>
                <w:lang w:eastAsia="lv-LV"/>
              </w:rPr>
              <w:t xml:space="preserve"> pievienojamo dokumentu uzskaitījum</w:t>
            </w:r>
            <w:r w:rsidR="009A65F0">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paredzot, ka minētajiem pieteikumiem pievienojama arī </w:t>
            </w:r>
            <w:r w:rsidRPr="00B57F33">
              <w:rPr>
                <w:rFonts w:ascii="Times New Roman" w:eastAsia="Times New Roman" w:hAnsi="Times New Roman"/>
                <w:sz w:val="24"/>
                <w:szCs w:val="24"/>
                <w:lang w:eastAsia="lv-LV"/>
              </w:rPr>
              <w:t>nekustamā īpašuma īpašnieka izsniegt</w:t>
            </w:r>
            <w:r w:rsidR="00EF2430">
              <w:rPr>
                <w:rFonts w:ascii="Times New Roman" w:eastAsia="Times New Roman" w:hAnsi="Times New Roman"/>
                <w:sz w:val="24"/>
                <w:szCs w:val="24"/>
                <w:lang w:eastAsia="lv-LV"/>
              </w:rPr>
              <w:t>a</w:t>
            </w:r>
            <w:r w:rsidRPr="00B57F33">
              <w:rPr>
                <w:rFonts w:ascii="Times New Roman" w:eastAsia="Times New Roman" w:hAnsi="Times New Roman"/>
                <w:sz w:val="24"/>
                <w:szCs w:val="24"/>
                <w:lang w:eastAsia="lv-LV"/>
              </w:rPr>
              <w:t xml:space="preserve"> piekrišan</w:t>
            </w:r>
            <w:r w:rsidR="00EF2430">
              <w:rPr>
                <w:rFonts w:ascii="Times New Roman" w:eastAsia="Times New Roman" w:hAnsi="Times New Roman"/>
                <w:sz w:val="24"/>
                <w:szCs w:val="24"/>
                <w:lang w:eastAsia="lv-LV"/>
              </w:rPr>
              <w:t>a</w:t>
            </w:r>
            <w:r w:rsidRPr="00B57F33">
              <w:rPr>
                <w:rFonts w:ascii="Times New Roman" w:eastAsia="Times New Roman" w:hAnsi="Times New Roman"/>
                <w:sz w:val="24"/>
                <w:szCs w:val="24"/>
                <w:lang w:eastAsia="lv-LV"/>
              </w:rPr>
              <w:t xml:space="preserve"> šķīrējtiesas atrašanās vietas adreses reģistrācijai attiecīgajā ēkā vai dzīvokļa īpašumā.</w:t>
            </w:r>
          </w:p>
          <w:p w:rsidR="005048C1" w:rsidRDefault="005048C1" w:rsidP="00B57F3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Tāpat Projektā precizēts, ka Uzņēmumu reģistra lēmumi nosūtāmi uz šķīrējtiesas atrašanās vietas adresi, nevis kā līdz šim – uz šķīrējtiesas dibinātāja </w:t>
            </w:r>
            <w:r w:rsidR="00EF2430">
              <w:rPr>
                <w:rFonts w:ascii="Times New Roman" w:eastAsia="Times New Roman" w:hAnsi="Times New Roman"/>
                <w:sz w:val="24"/>
                <w:szCs w:val="24"/>
                <w:lang w:eastAsia="lv-LV"/>
              </w:rPr>
              <w:t xml:space="preserve">juridisko </w:t>
            </w:r>
            <w:r>
              <w:rPr>
                <w:rFonts w:ascii="Times New Roman" w:eastAsia="Times New Roman" w:hAnsi="Times New Roman"/>
                <w:sz w:val="24"/>
                <w:szCs w:val="24"/>
                <w:lang w:eastAsia="lv-LV"/>
              </w:rPr>
              <w:t xml:space="preserve">adresi. </w:t>
            </w:r>
          </w:p>
          <w:p w:rsidR="00992F11" w:rsidRPr="00B57F33" w:rsidRDefault="00992F11" w:rsidP="00992F11">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Šķīrējtiesu likuma pārejas noteikumu 8.</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punktam jau reģistrētajām šķīrējtiesām jānodrošina </w:t>
            </w:r>
            <w:r w:rsidRPr="00B57F33">
              <w:rPr>
                <w:rFonts w:ascii="Times New Roman" w:eastAsia="Times New Roman" w:hAnsi="Times New Roman"/>
                <w:sz w:val="24"/>
                <w:szCs w:val="24"/>
                <w:lang w:eastAsia="lv-LV"/>
              </w:rPr>
              <w:t>nekustamā īpašuma īpašnieka izsniegt</w:t>
            </w:r>
            <w:r w:rsidR="00EF2430">
              <w:rPr>
                <w:rFonts w:ascii="Times New Roman" w:eastAsia="Times New Roman" w:hAnsi="Times New Roman"/>
                <w:sz w:val="24"/>
                <w:szCs w:val="24"/>
                <w:lang w:eastAsia="lv-LV"/>
              </w:rPr>
              <w:t>as</w:t>
            </w:r>
            <w:r w:rsidRPr="00B57F33">
              <w:rPr>
                <w:rFonts w:ascii="Times New Roman" w:eastAsia="Times New Roman" w:hAnsi="Times New Roman"/>
                <w:sz w:val="24"/>
                <w:szCs w:val="24"/>
                <w:lang w:eastAsia="lv-LV"/>
              </w:rPr>
              <w:t xml:space="preserve"> piekrišan</w:t>
            </w:r>
            <w:r w:rsidR="00EF2430">
              <w:rPr>
                <w:rFonts w:ascii="Times New Roman" w:eastAsia="Times New Roman" w:hAnsi="Times New Roman"/>
                <w:sz w:val="24"/>
                <w:szCs w:val="24"/>
                <w:lang w:eastAsia="lv-LV"/>
              </w:rPr>
              <w:t>as</w:t>
            </w:r>
            <w:r w:rsidRPr="00B57F33">
              <w:rPr>
                <w:rFonts w:ascii="Times New Roman" w:eastAsia="Times New Roman" w:hAnsi="Times New Roman"/>
                <w:sz w:val="24"/>
                <w:szCs w:val="24"/>
                <w:lang w:eastAsia="lv-LV"/>
              </w:rPr>
              <w:t xml:space="preserve"> </w:t>
            </w:r>
            <w:r w:rsidR="00EF2430">
              <w:rPr>
                <w:rFonts w:ascii="Times New Roman" w:eastAsia="Times New Roman" w:hAnsi="Times New Roman"/>
                <w:sz w:val="24"/>
                <w:szCs w:val="24"/>
                <w:lang w:eastAsia="lv-LV"/>
              </w:rPr>
              <w:t>iesniegšan</w:t>
            </w:r>
            <w:r w:rsidR="003D27F1">
              <w:rPr>
                <w:rFonts w:ascii="Times New Roman" w:eastAsia="Times New Roman" w:hAnsi="Times New Roman"/>
                <w:sz w:val="24"/>
                <w:szCs w:val="24"/>
                <w:lang w:eastAsia="lv-LV"/>
              </w:rPr>
              <w:t>a</w:t>
            </w:r>
            <w:r w:rsidR="00EF2430" w:rsidRPr="00B57F33">
              <w:rPr>
                <w:rFonts w:ascii="Times New Roman" w:eastAsia="Times New Roman" w:hAnsi="Times New Roman"/>
                <w:sz w:val="24"/>
                <w:szCs w:val="24"/>
                <w:lang w:eastAsia="lv-LV"/>
              </w:rPr>
              <w:t xml:space="preserve"> </w:t>
            </w:r>
            <w:r w:rsidRPr="00B57F33">
              <w:rPr>
                <w:rFonts w:ascii="Times New Roman" w:eastAsia="Times New Roman" w:hAnsi="Times New Roman"/>
                <w:sz w:val="24"/>
                <w:szCs w:val="24"/>
                <w:lang w:eastAsia="lv-LV"/>
              </w:rPr>
              <w:t xml:space="preserve">šķīrējtiesas atrašanās vietas adreses reģistrācijai </w:t>
            </w:r>
            <w:r>
              <w:rPr>
                <w:rFonts w:ascii="Times New Roman" w:eastAsia="Times New Roman" w:hAnsi="Times New Roman"/>
                <w:sz w:val="24"/>
                <w:szCs w:val="24"/>
                <w:lang w:eastAsia="lv-LV"/>
              </w:rPr>
              <w:t>Uzņēmumu reģistrā līdz 2017.</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 martam.</w:t>
            </w:r>
          </w:p>
          <w:p w:rsidR="00B57F33" w:rsidRPr="00B57F33" w:rsidRDefault="00B57F33" w:rsidP="00B57F33">
            <w:pPr>
              <w:spacing w:after="0" w:line="240" w:lineRule="auto"/>
              <w:ind w:firstLine="284"/>
              <w:jc w:val="both"/>
              <w:rPr>
                <w:rFonts w:ascii="Times New Roman" w:eastAsia="Times New Roman" w:hAnsi="Times New Roman"/>
                <w:sz w:val="24"/>
                <w:szCs w:val="24"/>
                <w:u w:val="single"/>
                <w:lang w:eastAsia="lv-LV"/>
              </w:rPr>
            </w:pPr>
            <w:r w:rsidRPr="00B57F33">
              <w:rPr>
                <w:rFonts w:ascii="Times New Roman" w:eastAsia="Times New Roman" w:hAnsi="Times New Roman"/>
                <w:sz w:val="24"/>
                <w:szCs w:val="24"/>
                <w:u w:val="single"/>
                <w:lang w:eastAsia="lv-LV"/>
              </w:rPr>
              <w:t>2. Jaunas šķīrējtiesas reglamentā norādāmās ziņas</w:t>
            </w:r>
            <w:r w:rsidR="00226AA0">
              <w:rPr>
                <w:rFonts w:ascii="Times New Roman" w:eastAsia="Times New Roman" w:hAnsi="Times New Roman"/>
                <w:sz w:val="24"/>
                <w:szCs w:val="24"/>
                <w:u w:val="single"/>
                <w:lang w:eastAsia="lv-LV"/>
              </w:rPr>
              <w:t>.</w:t>
            </w:r>
          </w:p>
          <w:p w:rsidR="00B57F33" w:rsidRDefault="00123F10" w:rsidP="00B57F3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Šķīrējtiesu likuma 8.</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pants, kas nosaka šķīrējtiesas reglamentā norādāmās ziņas, pieņemot Likumu</w:t>
            </w:r>
            <w:r w:rsidR="00EF243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papildināts ar prasību </w:t>
            </w:r>
            <w:r>
              <w:rPr>
                <w:rFonts w:ascii="Times New Roman" w:eastAsia="Times New Roman" w:hAnsi="Times New Roman"/>
                <w:sz w:val="24"/>
                <w:szCs w:val="24"/>
                <w:lang w:eastAsia="lv-LV"/>
              </w:rPr>
              <w:lastRenderedPageBreak/>
              <w:t>šķīrējtiesas reglamentā norādīt arī šķīrējtiesas interneta mājaslapas adresi. Vienlaikus ar Likumu grozītas arī šķīrējtiesas mājaslapā internetā norādāmā informācija.</w:t>
            </w:r>
          </w:p>
          <w:p w:rsidR="00992F11" w:rsidRDefault="00992F11" w:rsidP="00B57F3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Šķīrējtiesu likuma pārejas noteikumu 8.</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punktam šķīrējtiesām jānodrošina reglamentu atbilstība jaunajai prasībai līdz 2017.</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 martam.</w:t>
            </w:r>
            <w:r w:rsidR="000B6CFD">
              <w:rPr>
                <w:rFonts w:ascii="Times New Roman" w:eastAsia="Times New Roman" w:hAnsi="Times New Roman"/>
                <w:sz w:val="24"/>
                <w:szCs w:val="24"/>
                <w:lang w:eastAsia="lv-LV"/>
              </w:rPr>
              <w:t xml:space="preserve"> Projektā noteikta kārtība</w:t>
            </w:r>
            <w:r w:rsidR="00226AA0">
              <w:rPr>
                <w:rFonts w:ascii="Times New Roman" w:eastAsia="Times New Roman" w:hAnsi="Times New Roman"/>
                <w:sz w:val="24"/>
                <w:szCs w:val="24"/>
                <w:lang w:eastAsia="lv-LV"/>
              </w:rPr>
              <w:t>,</w:t>
            </w:r>
            <w:r w:rsidR="000B6CFD">
              <w:rPr>
                <w:rFonts w:ascii="Times New Roman" w:eastAsia="Times New Roman" w:hAnsi="Times New Roman"/>
                <w:sz w:val="24"/>
                <w:szCs w:val="24"/>
                <w:lang w:eastAsia="lv-LV"/>
              </w:rPr>
              <w:t xml:space="preserve"> kādā Uzņēmumu re</w:t>
            </w:r>
            <w:r w:rsidR="00C75F42">
              <w:rPr>
                <w:rFonts w:ascii="Times New Roman" w:eastAsia="Times New Roman" w:hAnsi="Times New Roman"/>
                <w:sz w:val="24"/>
                <w:szCs w:val="24"/>
                <w:lang w:eastAsia="lv-LV"/>
              </w:rPr>
              <w:t>ģistrs uzraudzīs prasības izpildi noteiktajā termiņā.</w:t>
            </w:r>
            <w:r w:rsidR="000B6CFD">
              <w:rPr>
                <w:rFonts w:ascii="Times New Roman" w:eastAsia="Times New Roman" w:hAnsi="Times New Roman"/>
                <w:sz w:val="24"/>
                <w:szCs w:val="24"/>
                <w:lang w:eastAsia="lv-LV"/>
              </w:rPr>
              <w:t xml:space="preserve"> </w:t>
            </w:r>
          </w:p>
          <w:p w:rsidR="00123F10" w:rsidRDefault="00123F10" w:rsidP="00B57F33">
            <w:pPr>
              <w:spacing w:after="0" w:line="240" w:lineRule="auto"/>
              <w:ind w:firstLine="284"/>
              <w:jc w:val="both"/>
              <w:rPr>
                <w:rFonts w:ascii="Times New Roman" w:eastAsia="Times New Roman" w:hAnsi="Times New Roman"/>
                <w:sz w:val="24"/>
                <w:szCs w:val="24"/>
                <w:u w:val="single"/>
                <w:lang w:eastAsia="lv-LV"/>
              </w:rPr>
            </w:pPr>
            <w:r>
              <w:rPr>
                <w:rFonts w:ascii="Times New Roman" w:eastAsia="Times New Roman" w:hAnsi="Times New Roman"/>
                <w:sz w:val="24"/>
                <w:szCs w:val="24"/>
                <w:u w:val="single"/>
                <w:lang w:eastAsia="lv-LV"/>
              </w:rPr>
              <w:t>3. </w:t>
            </w:r>
            <w:r w:rsidR="005048C1">
              <w:rPr>
                <w:rFonts w:ascii="Times New Roman" w:eastAsia="Times New Roman" w:hAnsi="Times New Roman"/>
                <w:sz w:val="24"/>
                <w:szCs w:val="24"/>
                <w:u w:val="single"/>
                <w:lang w:eastAsia="lv-LV"/>
              </w:rPr>
              <w:t>No 2017.</w:t>
            </w:r>
            <w:r w:rsidR="00965679">
              <w:rPr>
                <w:rFonts w:ascii="Times New Roman" w:eastAsia="Times New Roman" w:hAnsi="Times New Roman"/>
                <w:sz w:val="24"/>
                <w:szCs w:val="24"/>
                <w:u w:val="single"/>
                <w:lang w:eastAsia="lv-LV"/>
              </w:rPr>
              <w:t> </w:t>
            </w:r>
            <w:r w:rsidR="005048C1">
              <w:rPr>
                <w:rFonts w:ascii="Times New Roman" w:eastAsia="Times New Roman" w:hAnsi="Times New Roman"/>
                <w:sz w:val="24"/>
                <w:szCs w:val="24"/>
                <w:u w:val="single"/>
                <w:lang w:eastAsia="lv-LV"/>
              </w:rPr>
              <w:t>gada 1.</w:t>
            </w:r>
            <w:r w:rsidR="00965679">
              <w:rPr>
                <w:rFonts w:ascii="Times New Roman" w:eastAsia="Times New Roman" w:hAnsi="Times New Roman"/>
                <w:sz w:val="24"/>
                <w:szCs w:val="24"/>
                <w:u w:val="single"/>
                <w:lang w:eastAsia="lv-LV"/>
              </w:rPr>
              <w:t> </w:t>
            </w:r>
            <w:r w:rsidR="005048C1">
              <w:rPr>
                <w:rFonts w:ascii="Times New Roman" w:eastAsia="Times New Roman" w:hAnsi="Times New Roman"/>
                <w:sz w:val="24"/>
                <w:szCs w:val="24"/>
                <w:u w:val="single"/>
                <w:lang w:eastAsia="lv-LV"/>
              </w:rPr>
              <w:t>marta maina kārtību</w:t>
            </w:r>
            <w:r w:rsidR="009A65F0">
              <w:rPr>
                <w:rFonts w:ascii="Times New Roman" w:eastAsia="Times New Roman" w:hAnsi="Times New Roman"/>
                <w:sz w:val="24"/>
                <w:szCs w:val="24"/>
                <w:u w:val="single"/>
                <w:lang w:eastAsia="lv-LV"/>
              </w:rPr>
              <w:t>,</w:t>
            </w:r>
            <w:r w:rsidR="005048C1">
              <w:rPr>
                <w:rFonts w:ascii="Times New Roman" w:eastAsia="Times New Roman" w:hAnsi="Times New Roman"/>
                <w:sz w:val="24"/>
                <w:szCs w:val="24"/>
                <w:u w:val="single"/>
                <w:lang w:eastAsia="lv-LV"/>
              </w:rPr>
              <w:t xml:space="preserve"> kādā šķīrējtiesnešu sarakstā iekļautie šķīrējtiesneši reģistrējami Uzņēmumu reģistra vestajā šķīrējtiesu reģistrā. </w:t>
            </w:r>
          </w:p>
          <w:p w:rsidR="005048C1" w:rsidRDefault="005048C1" w:rsidP="00B57F3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Šķīrējtiesu likuma 8.</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panta 2.</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daļa un 5.</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daļa, kā arī </w:t>
            </w:r>
            <w:r w:rsidR="003D27F1">
              <w:rPr>
                <w:rFonts w:ascii="Times New Roman" w:eastAsia="Times New Roman" w:hAnsi="Times New Roman"/>
                <w:sz w:val="24"/>
                <w:szCs w:val="24"/>
                <w:lang w:eastAsia="lv-LV"/>
              </w:rPr>
              <w:t>p</w:t>
            </w:r>
            <w:r>
              <w:rPr>
                <w:rFonts w:ascii="Times New Roman" w:eastAsia="Times New Roman" w:hAnsi="Times New Roman"/>
                <w:sz w:val="24"/>
                <w:szCs w:val="24"/>
                <w:lang w:eastAsia="lv-LV"/>
              </w:rPr>
              <w:t>ārejas noteikumu</w:t>
            </w:r>
            <w:r w:rsidR="00992F1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10.</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punkts paredz, ka no 2017.</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marta šķīrējtiesām jāsastāda šķīrējtiesnešu saraksts, taču tas</w:t>
            </w:r>
            <w:r w:rsidR="00992F11">
              <w:rPr>
                <w:rFonts w:ascii="Times New Roman" w:eastAsia="Times New Roman" w:hAnsi="Times New Roman"/>
                <w:sz w:val="24"/>
                <w:szCs w:val="24"/>
                <w:lang w:eastAsia="lv-LV"/>
              </w:rPr>
              <w:t>, nevis</w:t>
            </w:r>
            <w:r>
              <w:rPr>
                <w:rFonts w:ascii="Times New Roman" w:eastAsia="Times New Roman" w:hAnsi="Times New Roman"/>
                <w:sz w:val="24"/>
                <w:szCs w:val="24"/>
                <w:lang w:eastAsia="lv-LV"/>
              </w:rPr>
              <w:t xml:space="preserve"> kā atsevišķs dokuments jāiesniedz Uzņēmumu reģistrā, bet gan ziņas par tajā ietvertajiem šķīrējtiesnešiem jāpiesaka ierakstīšanai</w:t>
            </w:r>
            <w:r w:rsidR="00992F11">
              <w:rPr>
                <w:rFonts w:ascii="Times New Roman" w:eastAsia="Times New Roman" w:hAnsi="Times New Roman"/>
                <w:sz w:val="24"/>
                <w:szCs w:val="24"/>
                <w:lang w:eastAsia="lv-LV"/>
              </w:rPr>
              <w:t xml:space="preserve"> Uzņēmumu reģistra vestajā šķīrējtiesu reģistrā</w:t>
            </w:r>
            <w:r>
              <w:rPr>
                <w:rFonts w:ascii="Times New Roman" w:eastAsia="Times New Roman" w:hAnsi="Times New Roman"/>
                <w:sz w:val="24"/>
                <w:szCs w:val="24"/>
                <w:lang w:eastAsia="lv-LV"/>
              </w:rPr>
              <w:t xml:space="preserve">. </w:t>
            </w:r>
          </w:p>
          <w:p w:rsidR="00C65A01" w:rsidRDefault="00992F11" w:rsidP="00B57F3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Ievērojot minēto, Projekts paredz izslēgt no Ministru kabineta 2015. gada 2. jūnija noteikumiem Nr. </w:t>
            </w:r>
            <w:r w:rsidRPr="005048C1">
              <w:rPr>
                <w:rFonts w:ascii="Times New Roman" w:eastAsia="Times New Roman" w:hAnsi="Times New Roman"/>
                <w:sz w:val="24"/>
                <w:szCs w:val="24"/>
                <w:lang w:eastAsia="lv-LV"/>
              </w:rPr>
              <w:t>277 "Note</w:t>
            </w:r>
            <w:r>
              <w:rPr>
                <w:rFonts w:ascii="Times New Roman" w:eastAsia="Times New Roman" w:hAnsi="Times New Roman"/>
                <w:sz w:val="24"/>
                <w:szCs w:val="24"/>
                <w:lang w:eastAsia="lv-LV"/>
              </w:rPr>
              <w:t xml:space="preserve">ikumi par šķīrējtiesu reģistru" prasību iesniegt šķīrējtiesnešu sarakstu, precizē šķīrējtiesu reģistrā ierakstāmās un pieteikumā šķīrējtiesas reģistrācijai norādāmās ziņas, kā arī nosaka jaunu pieteikuma veidu – </w:t>
            </w:r>
            <w:r w:rsidRPr="00992F11">
              <w:rPr>
                <w:rFonts w:ascii="Times New Roman" w:eastAsia="Times New Roman" w:hAnsi="Times New Roman"/>
                <w:sz w:val="24"/>
                <w:szCs w:val="24"/>
                <w:lang w:eastAsia="lv-LV"/>
              </w:rPr>
              <w:t>izmaiņas ierakstos par šķīrējtiesas šķīrējtiesnešu sarakstā iekļautajiem šķīrējtiesnešiem</w:t>
            </w:r>
            <w:r>
              <w:rPr>
                <w:rFonts w:ascii="Times New Roman" w:eastAsia="Times New Roman" w:hAnsi="Times New Roman"/>
                <w:sz w:val="24"/>
                <w:szCs w:val="24"/>
                <w:lang w:eastAsia="lv-LV"/>
              </w:rPr>
              <w:t>. Tāpat Projektā nodalītas ierakstīšanai piesakāmās ziņas un reģistrā ierakstāmās ziņas par šķīrējtiesnešu sarakstā iekļautajiem šķīrējtiesnešiem, atbilstoši Šķīrējtiesu likum</w:t>
            </w:r>
            <w:r w:rsidR="00A52292">
              <w:rPr>
                <w:rFonts w:ascii="Times New Roman" w:eastAsia="Times New Roman" w:hAnsi="Times New Roman"/>
                <w:sz w:val="24"/>
                <w:szCs w:val="24"/>
                <w:lang w:eastAsia="lv-LV"/>
              </w:rPr>
              <w:t>a 8</w:t>
            </w:r>
            <w:r>
              <w:rPr>
                <w:rFonts w:ascii="Times New Roman" w:eastAsia="Times New Roman" w:hAnsi="Times New Roman"/>
                <w:sz w:val="24"/>
                <w:szCs w:val="24"/>
                <w:lang w:eastAsia="lv-LV"/>
              </w:rPr>
              <w:t>.</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panta 2.</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daļā noteiktajam, ka šķīrējtiesneša personas kods</w:t>
            </w:r>
            <w:r w:rsidRPr="00992F11">
              <w:rPr>
                <w:rFonts w:ascii="Times New Roman" w:eastAsia="Times New Roman" w:hAnsi="Times New Roman"/>
                <w:sz w:val="24"/>
                <w:szCs w:val="24"/>
                <w:lang w:eastAsia="lv-LV"/>
              </w:rPr>
              <w:t xml:space="preserve"> (ja personai nav personas koda, </w:t>
            </w:r>
            <w:r w:rsidR="009A65F0">
              <w:rPr>
                <w:rFonts w:ascii="Times New Roman" w:eastAsia="Times New Roman" w:hAnsi="Times New Roman"/>
                <w:sz w:val="24"/>
                <w:szCs w:val="24"/>
                <w:lang w:eastAsia="lv-LV"/>
              </w:rPr>
              <w:t>–</w:t>
            </w:r>
            <w:r w:rsidR="009A65F0" w:rsidRPr="00992F11">
              <w:rPr>
                <w:rFonts w:ascii="Times New Roman" w:eastAsia="Times New Roman" w:hAnsi="Times New Roman"/>
                <w:sz w:val="24"/>
                <w:szCs w:val="24"/>
                <w:lang w:eastAsia="lv-LV"/>
              </w:rPr>
              <w:t xml:space="preserve"> </w:t>
            </w:r>
            <w:r w:rsidRPr="00992F11">
              <w:rPr>
                <w:rFonts w:ascii="Times New Roman" w:eastAsia="Times New Roman" w:hAnsi="Times New Roman"/>
                <w:sz w:val="24"/>
                <w:szCs w:val="24"/>
                <w:lang w:eastAsia="lv-LV"/>
              </w:rPr>
              <w:t>dzimšanas datumu, personu apliecinoša dokumenta numuru un izdošanas datumu, valsti un institūciju, kas dokumentu izdevusi)</w:t>
            </w:r>
            <w:r>
              <w:rPr>
                <w:rFonts w:ascii="Times New Roman" w:eastAsia="Times New Roman" w:hAnsi="Times New Roman"/>
                <w:sz w:val="24"/>
                <w:szCs w:val="24"/>
                <w:lang w:eastAsia="lv-LV"/>
              </w:rPr>
              <w:t xml:space="preserve"> nav publiski pieejama informācija.</w:t>
            </w:r>
            <w:r w:rsidR="00C65A01">
              <w:rPr>
                <w:rFonts w:ascii="Times New Roman" w:eastAsia="Times New Roman" w:hAnsi="Times New Roman"/>
                <w:sz w:val="24"/>
                <w:szCs w:val="24"/>
                <w:lang w:eastAsia="lv-LV"/>
              </w:rPr>
              <w:t xml:space="preserve"> </w:t>
            </w:r>
          </w:p>
          <w:p w:rsidR="00C65A01" w:rsidRDefault="00C65A01" w:rsidP="00C65A01">
            <w:pPr>
              <w:spacing w:after="0" w:line="240" w:lineRule="auto"/>
              <w:ind w:firstLine="284"/>
              <w:jc w:val="both"/>
              <w:rPr>
                <w:rFonts w:ascii="Times New Roman" w:eastAsia="Times New Roman" w:hAnsi="Times New Roman"/>
                <w:sz w:val="24"/>
                <w:szCs w:val="24"/>
                <w:lang w:eastAsia="lv-LV"/>
              </w:rPr>
            </w:pPr>
            <w:r w:rsidRPr="00CA4D5C">
              <w:rPr>
                <w:rFonts w:ascii="Times New Roman" w:eastAsia="Times New Roman" w:hAnsi="Times New Roman"/>
                <w:sz w:val="24"/>
                <w:szCs w:val="24"/>
                <w:lang w:eastAsia="lv-LV"/>
              </w:rPr>
              <w:t>Tāpat mainās katru gadu līdz 1.</w:t>
            </w:r>
            <w:r w:rsidR="00CA4D5C" w:rsidRPr="00CA4D5C">
              <w:rPr>
                <w:rFonts w:ascii="Times New Roman" w:eastAsia="Times New Roman" w:hAnsi="Times New Roman"/>
                <w:sz w:val="24"/>
                <w:szCs w:val="24"/>
                <w:lang w:eastAsia="lv-LV"/>
              </w:rPr>
              <w:t> </w:t>
            </w:r>
            <w:r w:rsidRPr="00CA4D5C">
              <w:rPr>
                <w:rFonts w:ascii="Times New Roman" w:eastAsia="Times New Roman" w:hAnsi="Times New Roman"/>
                <w:sz w:val="24"/>
                <w:szCs w:val="24"/>
                <w:lang w:eastAsia="lv-LV"/>
              </w:rPr>
              <w:t>martam Uzņēmumu reģistram iesniedzamā apliecinājuma saturs. Ja līdz šim Šķīrējtiesu likuma 8.</w:t>
            </w:r>
            <w:r w:rsidR="00F7099A" w:rsidRPr="00CA4D5C">
              <w:rPr>
                <w:rFonts w:ascii="Times New Roman" w:eastAsia="Times New Roman" w:hAnsi="Times New Roman"/>
                <w:sz w:val="24"/>
                <w:szCs w:val="24"/>
                <w:lang w:eastAsia="lv-LV"/>
              </w:rPr>
              <w:t> </w:t>
            </w:r>
            <w:r w:rsidRPr="00CA4D5C">
              <w:rPr>
                <w:rFonts w:ascii="Times New Roman" w:eastAsia="Times New Roman" w:hAnsi="Times New Roman"/>
                <w:sz w:val="24"/>
                <w:szCs w:val="24"/>
                <w:lang w:eastAsia="lv-LV"/>
              </w:rPr>
              <w:t xml:space="preserve">panta sestā daļa noteica, ka </w:t>
            </w:r>
            <w:proofErr w:type="gramStart"/>
            <w:r w:rsidRPr="00B22107">
              <w:rPr>
                <w:rFonts w:ascii="Times New Roman" w:eastAsia="Times New Roman" w:hAnsi="Times New Roman"/>
                <w:sz w:val="24"/>
                <w:szCs w:val="24"/>
                <w:lang w:eastAsia="lv-LV"/>
              </w:rPr>
              <w:t>šķīrējtiesas dibinātājam reizi gadā</w:t>
            </w:r>
            <w:proofErr w:type="gramEnd"/>
            <w:r w:rsidRPr="00B22107">
              <w:rPr>
                <w:rFonts w:ascii="Times New Roman" w:eastAsia="Times New Roman" w:hAnsi="Times New Roman"/>
                <w:sz w:val="24"/>
                <w:szCs w:val="24"/>
                <w:lang w:eastAsia="lv-LV"/>
              </w:rPr>
              <w:t xml:space="preserve"> jāiesniedz šķīrējtiesnešu saraksta aktualitātes apliecinājums, tad līdz ar Likuma spēkā stāšanos iepriekš minētā norma paredz, ka iesniedzams apliecinājums tam, ka šķīrējtiesa un tās šķīrējtiesnešu saraksts atbilst Šķīrē</w:t>
            </w:r>
            <w:r w:rsidRPr="00CA4D5C">
              <w:rPr>
                <w:rFonts w:ascii="Times New Roman" w:eastAsia="Times New Roman" w:hAnsi="Times New Roman"/>
                <w:sz w:val="24"/>
                <w:szCs w:val="24"/>
                <w:lang w:eastAsia="lv-LV"/>
              </w:rPr>
              <w:t>jtiesu likuma 4.</w:t>
            </w:r>
            <w:r w:rsidR="00F7099A" w:rsidRPr="00CA4D5C">
              <w:rPr>
                <w:rFonts w:ascii="Times New Roman" w:eastAsia="Times New Roman" w:hAnsi="Times New Roman"/>
                <w:sz w:val="24"/>
                <w:szCs w:val="24"/>
                <w:lang w:eastAsia="lv-LV"/>
              </w:rPr>
              <w:t> </w:t>
            </w:r>
            <w:r w:rsidRPr="00CA4D5C">
              <w:rPr>
                <w:rFonts w:ascii="Times New Roman" w:eastAsia="Times New Roman" w:hAnsi="Times New Roman"/>
                <w:sz w:val="24"/>
                <w:szCs w:val="24"/>
                <w:lang w:eastAsia="lv-LV"/>
              </w:rPr>
              <w:t>panta prasībām.</w:t>
            </w:r>
            <w:r>
              <w:rPr>
                <w:rFonts w:ascii="Times New Roman" w:eastAsia="Times New Roman" w:hAnsi="Times New Roman"/>
                <w:sz w:val="24"/>
                <w:szCs w:val="24"/>
                <w:lang w:eastAsia="lv-LV"/>
              </w:rPr>
              <w:t xml:space="preserve"> Atbilstoši precizējumi veicami arī Projektā</w:t>
            </w:r>
            <w:r w:rsidR="0058472B">
              <w:rPr>
                <w:rFonts w:ascii="Times New Roman" w:eastAsia="Times New Roman" w:hAnsi="Times New Roman"/>
                <w:sz w:val="24"/>
                <w:szCs w:val="24"/>
                <w:lang w:eastAsia="lv-LV"/>
              </w:rPr>
              <w:t>, citastarp paredzot, ka apliecinājums būtu ietverams iesniedzamajā pieteikumā un iesniedzams kā viens dokuments</w:t>
            </w:r>
            <w:r>
              <w:rPr>
                <w:rFonts w:ascii="Times New Roman" w:eastAsia="Times New Roman" w:hAnsi="Times New Roman"/>
                <w:sz w:val="24"/>
                <w:szCs w:val="24"/>
                <w:lang w:eastAsia="lv-LV"/>
              </w:rPr>
              <w:t>.</w:t>
            </w:r>
          </w:p>
          <w:p w:rsidR="00992F11" w:rsidRDefault="00992F11" w:rsidP="00B57F3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ka </w:t>
            </w:r>
            <w:r w:rsidR="00EF2430">
              <w:rPr>
                <w:rFonts w:ascii="Times New Roman" w:eastAsia="Times New Roman" w:hAnsi="Times New Roman"/>
                <w:sz w:val="24"/>
                <w:szCs w:val="24"/>
                <w:lang w:eastAsia="lv-LV"/>
              </w:rPr>
              <w:t xml:space="preserve">atbilstoši </w:t>
            </w:r>
            <w:r>
              <w:rPr>
                <w:rFonts w:ascii="Times New Roman" w:eastAsia="Times New Roman" w:hAnsi="Times New Roman"/>
                <w:sz w:val="24"/>
                <w:szCs w:val="24"/>
                <w:lang w:eastAsia="lv-LV"/>
              </w:rPr>
              <w:t xml:space="preserve">Šķīrējtiesu likuma pārejas noteikumu 10.punktā noteiktajam grozījumi attiecībā uz šķīrējtiesnešu saraksta neiesniegšanu Uzņēmumu reģistrā, kā arī grozījumi saistībā ar šķīrējtiesu reģistrā ierakstīšanai piesakāmajām ziņām gadījumos, kad </w:t>
            </w:r>
            <w:r w:rsidR="00A52292">
              <w:rPr>
                <w:rFonts w:ascii="Times New Roman" w:eastAsia="Times New Roman" w:hAnsi="Times New Roman"/>
                <w:sz w:val="24"/>
                <w:szCs w:val="24"/>
                <w:lang w:eastAsia="lv-LV"/>
              </w:rPr>
              <w:t>izdarīti grozījumi šķīrējtiesnešu sarakstā</w:t>
            </w:r>
            <w:r w:rsidR="00EF2430">
              <w:rPr>
                <w:rFonts w:ascii="Times New Roman" w:eastAsia="Times New Roman" w:hAnsi="Times New Roman"/>
                <w:sz w:val="24"/>
                <w:szCs w:val="24"/>
                <w:lang w:eastAsia="lv-LV"/>
              </w:rPr>
              <w:t>,</w:t>
            </w:r>
            <w:r w:rsidR="00A52292">
              <w:rPr>
                <w:rFonts w:ascii="Times New Roman" w:eastAsia="Times New Roman" w:hAnsi="Times New Roman"/>
                <w:sz w:val="24"/>
                <w:szCs w:val="24"/>
                <w:lang w:eastAsia="lv-LV"/>
              </w:rPr>
              <w:t xml:space="preserve"> stāsies spēkā 2017.</w:t>
            </w:r>
            <w:r w:rsidR="00965679">
              <w:rPr>
                <w:rFonts w:ascii="Times New Roman" w:eastAsia="Times New Roman" w:hAnsi="Times New Roman"/>
                <w:sz w:val="24"/>
                <w:szCs w:val="24"/>
                <w:lang w:eastAsia="lv-LV"/>
              </w:rPr>
              <w:t> </w:t>
            </w:r>
            <w:r w:rsidR="00A52292">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sidR="00A52292">
              <w:rPr>
                <w:rFonts w:ascii="Times New Roman" w:eastAsia="Times New Roman" w:hAnsi="Times New Roman"/>
                <w:sz w:val="24"/>
                <w:szCs w:val="24"/>
                <w:lang w:eastAsia="lv-LV"/>
              </w:rPr>
              <w:t>martā</w:t>
            </w:r>
            <w:r w:rsidR="00EF2430">
              <w:rPr>
                <w:rFonts w:ascii="Times New Roman" w:eastAsia="Times New Roman" w:hAnsi="Times New Roman"/>
                <w:sz w:val="24"/>
                <w:szCs w:val="24"/>
                <w:lang w:eastAsia="lv-LV"/>
              </w:rPr>
              <w:t>,</w:t>
            </w:r>
            <w:r w:rsidR="00A52292">
              <w:rPr>
                <w:rFonts w:ascii="Times New Roman" w:eastAsia="Times New Roman" w:hAnsi="Times New Roman"/>
                <w:sz w:val="24"/>
                <w:szCs w:val="24"/>
                <w:lang w:eastAsia="lv-LV"/>
              </w:rPr>
              <w:t xml:space="preserve"> arī Projektā attiecīgajām normām paredzēts tāds pats spēkā stāšanās laiks. </w:t>
            </w:r>
          </w:p>
          <w:p w:rsidR="00A52292" w:rsidRDefault="00A52292" w:rsidP="00A52292">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Vienlaikus, ņemot vērā, ka Šķīrējtiesu likuma 8.</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panta 2.</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daļa stājās spēkā jau 2016.</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3.</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novembrī un, ka Šķīrējtiesu likuma pārejas noteikumu 8.punktā noteikts, ka šķīrējtiesai līdz </w:t>
            </w:r>
            <w:r>
              <w:rPr>
                <w:rFonts w:ascii="Times New Roman" w:eastAsia="Times New Roman" w:hAnsi="Times New Roman"/>
                <w:sz w:val="24"/>
                <w:szCs w:val="24"/>
                <w:lang w:eastAsia="lv-LV"/>
              </w:rPr>
              <w:lastRenderedPageBreak/>
              <w:t>2017.</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martam jāiesniedz Uzņēmumu reģistrā šķīrējtiesas šķīrējtiesnešu saraksts, kas atbilst Šķīrējtiesu likuma 8.</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panta </w:t>
            </w:r>
            <w:r w:rsidR="00B14A27">
              <w:rPr>
                <w:rFonts w:ascii="Times New Roman" w:eastAsia="Times New Roman" w:hAnsi="Times New Roman"/>
                <w:sz w:val="24"/>
                <w:szCs w:val="24"/>
                <w:lang w:eastAsia="lv-LV"/>
              </w:rPr>
              <w:t>2.</w:t>
            </w:r>
            <w:r w:rsidR="00B14A27">
              <w:rPr>
                <w:rFonts w:ascii="Times New Roman" w:eastAsia="Times New Roman" w:hAnsi="Times New Roman"/>
                <w:sz w:val="24"/>
                <w:szCs w:val="24"/>
                <w:vertAlign w:val="superscript"/>
                <w:lang w:eastAsia="lv-LV"/>
              </w:rPr>
              <w:t>1</w:t>
            </w:r>
            <w:r w:rsidR="00B14A27">
              <w:rPr>
                <w:rFonts w:ascii="Times New Roman" w:eastAsia="Times New Roman" w:hAnsi="Times New Roman"/>
                <w:sz w:val="24"/>
                <w:szCs w:val="24"/>
                <w:lang w:eastAsia="lv-LV"/>
              </w:rPr>
              <w:t xml:space="preserve"> daļas </w:t>
            </w:r>
            <w:r>
              <w:rPr>
                <w:rFonts w:ascii="Times New Roman" w:eastAsia="Times New Roman" w:hAnsi="Times New Roman"/>
                <w:sz w:val="24"/>
                <w:szCs w:val="24"/>
                <w:lang w:eastAsia="lv-LV"/>
              </w:rPr>
              <w:t>prasībām, šķīrējtiesām līdz 2017.</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martam jāiesniedz Uzņēmumu reģistrā šķīrējtiesnešu saraksti, kuros jānorāda katra </w:t>
            </w:r>
            <w:r w:rsidR="00AC340C">
              <w:rPr>
                <w:rFonts w:ascii="Times New Roman" w:eastAsia="Times New Roman" w:hAnsi="Times New Roman"/>
                <w:sz w:val="24"/>
                <w:szCs w:val="24"/>
                <w:lang w:eastAsia="lv-LV"/>
              </w:rPr>
              <w:t>šķīrējtiesneša</w:t>
            </w:r>
            <w:r>
              <w:rPr>
                <w:rFonts w:ascii="Times New Roman" w:eastAsia="Times New Roman" w:hAnsi="Times New Roman"/>
                <w:sz w:val="24"/>
                <w:szCs w:val="24"/>
                <w:lang w:eastAsia="lv-LV"/>
              </w:rPr>
              <w:t xml:space="preserve"> </w:t>
            </w:r>
            <w:r w:rsidR="00AC340C">
              <w:rPr>
                <w:rFonts w:ascii="Times New Roman" w:eastAsia="Times New Roman" w:hAnsi="Times New Roman"/>
                <w:sz w:val="24"/>
                <w:szCs w:val="24"/>
                <w:lang w:eastAsia="lv-LV"/>
              </w:rPr>
              <w:t>vārds, uzvārds un personas kods</w:t>
            </w:r>
            <w:r w:rsidR="00AC340C" w:rsidRPr="00AC340C">
              <w:rPr>
                <w:rFonts w:ascii="Times New Roman" w:eastAsia="Times New Roman" w:hAnsi="Times New Roman"/>
                <w:sz w:val="24"/>
                <w:szCs w:val="24"/>
                <w:lang w:eastAsia="lv-LV"/>
              </w:rPr>
              <w:t xml:space="preserve"> (ja personai nav personas koda, </w:t>
            </w:r>
            <w:r w:rsidR="0057297B">
              <w:rPr>
                <w:rFonts w:ascii="Times New Roman" w:eastAsia="Times New Roman" w:hAnsi="Times New Roman"/>
                <w:sz w:val="24"/>
                <w:szCs w:val="24"/>
                <w:lang w:eastAsia="lv-LV"/>
              </w:rPr>
              <w:t>–</w:t>
            </w:r>
            <w:r w:rsidR="0057297B" w:rsidRPr="00AC340C">
              <w:rPr>
                <w:rFonts w:ascii="Times New Roman" w:eastAsia="Times New Roman" w:hAnsi="Times New Roman"/>
                <w:sz w:val="24"/>
                <w:szCs w:val="24"/>
                <w:lang w:eastAsia="lv-LV"/>
              </w:rPr>
              <w:t xml:space="preserve"> </w:t>
            </w:r>
            <w:r w:rsidR="00AC340C" w:rsidRPr="00AC340C">
              <w:rPr>
                <w:rFonts w:ascii="Times New Roman" w:eastAsia="Times New Roman" w:hAnsi="Times New Roman"/>
                <w:sz w:val="24"/>
                <w:szCs w:val="24"/>
                <w:lang w:eastAsia="lv-LV"/>
              </w:rPr>
              <w:t>dzimšanas datumu, personu apliecinoša dokumenta numuru un izdošanas datumu, valsti un institūciju, kas dokumentu izdevusi)</w:t>
            </w:r>
            <w:r w:rsidR="00AC340C">
              <w:rPr>
                <w:rFonts w:ascii="Times New Roman" w:eastAsia="Times New Roman" w:hAnsi="Times New Roman"/>
                <w:sz w:val="24"/>
                <w:szCs w:val="24"/>
                <w:lang w:eastAsia="lv-LV"/>
              </w:rPr>
              <w:t>.</w:t>
            </w:r>
          </w:p>
          <w:p w:rsidR="00AC340C" w:rsidRDefault="00AC340C" w:rsidP="00A52292">
            <w:pPr>
              <w:spacing w:after="0" w:line="240" w:lineRule="auto"/>
              <w:ind w:firstLine="284"/>
              <w:jc w:val="both"/>
              <w:rPr>
                <w:rFonts w:ascii="Times New Roman" w:eastAsia="Times New Roman" w:hAnsi="Times New Roman"/>
                <w:sz w:val="24"/>
                <w:szCs w:val="24"/>
                <w:u w:val="single"/>
                <w:lang w:eastAsia="lv-LV"/>
              </w:rPr>
            </w:pPr>
            <w:r>
              <w:rPr>
                <w:rFonts w:ascii="Times New Roman" w:eastAsia="Times New Roman" w:hAnsi="Times New Roman"/>
                <w:sz w:val="24"/>
                <w:szCs w:val="24"/>
                <w:u w:val="single"/>
                <w:lang w:eastAsia="lv-LV"/>
              </w:rPr>
              <w:t>4. </w:t>
            </w:r>
            <w:r w:rsidR="0057297B">
              <w:rPr>
                <w:rFonts w:ascii="Times New Roman" w:eastAsia="Times New Roman" w:hAnsi="Times New Roman"/>
                <w:sz w:val="24"/>
                <w:szCs w:val="24"/>
                <w:u w:val="single"/>
                <w:lang w:eastAsia="lv-LV"/>
              </w:rPr>
              <w:t>Likumā noteiktais regulējums paredz j</w:t>
            </w:r>
            <w:r>
              <w:rPr>
                <w:rFonts w:ascii="Times New Roman" w:eastAsia="Times New Roman" w:hAnsi="Times New Roman"/>
                <w:sz w:val="24"/>
                <w:szCs w:val="24"/>
                <w:u w:val="single"/>
                <w:lang w:eastAsia="lv-LV"/>
              </w:rPr>
              <w:t>aun</w:t>
            </w:r>
            <w:r w:rsidR="0057297B">
              <w:rPr>
                <w:rFonts w:ascii="Times New Roman" w:eastAsia="Times New Roman" w:hAnsi="Times New Roman"/>
                <w:sz w:val="24"/>
                <w:szCs w:val="24"/>
                <w:u w:val="single"/>
                <w:lang w:eastAsia="lv-LV"/>
              </w:rPr>
              <w:t>us</w:t>
            </w:r>
            <w:r>
              <w:rPr>
                <w:rFonts w:ascii="Times New Roman" w:eastAsia="Times New Roman" w:hAnsi="Times New Roman"/>
                <w:sz w:val="24"/>
                <w:szCs w:val="24"/>
                <w:u w:val="single"/>
                <w:lang w:eastAsia="lv-LV"/>
              </w:rPr>
              <w:t xml:space="preserve"> pamat</w:t>
            </w:r>
            <w:r w:rsidR="0057297B">
              <w:rPr>
                <w:rFonts w:ascii="Times New Roman" w:eastAsia="Times New Roman" w:hAnsi="Times New Roman"/>
                <w:sz w:val="24"/>
                <w:szCs w:val="24"/>
                <w:u w:val="single"/>
                <w:lang w:eastAsia="lv-LV"/>
              </w:rPr>
              <w:t>us</w:t>
            </w:r>
            <w:r>
              <w:rPr>
                <w:rFonts w:ascii="Times New Roman" w:eastAsia="Times New Roman" w:hAnsi="Times New Roman"/>
                <w:sz w:val="24"/>
                <w:szCs w:val="24"/>
                <w:u w:val="single"/>
                <w:lang w:eastAsia="lv-LV"/>
              </w:rPr>
              <w:t xml:space="preserve"> šķīrējtiesu izslēgšanai no šķīrējtiesu reģistra. </w:t>
            </w:r>
          </w:p>
          <w:p w:rsidR="003D27F1" w:rsidRDefault="00AC340C" w:rsidP="00AC340C">
            <w:pPr>
              <w:spacing w:after="0" w:line="240" w:lineRule="auto"/>
              <w:ind w:firstLine="284"/>
              <w:jc w:val="both"/>
              <w:rPr>
                <w:rFonts w:ascii="Times New Roman" w:eastAsia="Times New Roman" w:hAnsi="Times New Roman"/>
                <w:sz w:val="24"/>
                <w:szCs w:val="24"/>
                <w:lang w:eastAsia="lv-LV"/>
              </w:rPr>
            </w:pPr>
            <w:r w:rsidRPr="00AC340C">
              <w:rPr>
                <w:rFonts w:ascii="Times New Roman" w:eastAsia="Times New Roman" w:hAnsi="Times New Roman"/>
                <w:sz w:val="24"/>
                <w:szCs w:val="24"/>
                <w:lang w:eastAsia="lv-LV"/>
              </w:rPr>
              <w:t>Likums papildināja Šķīrējtiesu likuma 9.</w:t>
            </w:r>
            <w:r w:rsidR="00965679">
              <w:rPr>
                <w:rFonts w:ascii="Times New Roman" w:eastAsia="Times New Roman" w:hAnsi="Times New Roman"/>
                <w:sz w:val="24"/>
                <w:szCs w:val="24"/>
                <w:lang w:eastAsia="lv-LV"/>
              </w:rPr>
              <w:t> </w:t>
            </w:r>
            <w:r w:rsidR="003D27F1">
              <w:rPr>
                <w:rFonts w:ascii="Times New Roman" w:eastAsia="Times New Roman" w:hAnsi="Times New Roman"/>
                <w:sz w:val="24"/>
                <w:szCs w:val="24"/>
                <w:lang w:eastAsia="lv-LV"/>
              </w:rPr>
              <w:t>p</w:t>
            </w:r>
            <w:r w:rsidRPr="00AC340C">
              <w:rPr>
                <w:rFonts w:ascii="Times New Roman" w:eastAsia="Times New Roman" w:hAnsi="Times New Roman"/>
                <w:sz w:val="24"/>
                <w:szCs w:val="24"/>
                <w:lang w:eastAsia="lv-LV"/>
              </w:rPr>
              <w:t>ant</w:t>
            </w:r>
            <w:r w:rsidR="003D27F1">
              <w:rPr>
                <w:rFonts w:ascii="Times New Roman" w:eastAsia="Times New Roman" w:hAnsi="Times New Roman"/>
                <w:sz w:val="24"/>
                <w:szCs w:val="24"/>
                <w:lang w:eastAsia="lv-LV"/>
              </w:rPr>
              <w:t xml:space="preserve">u </w:t>
            </w:r>
            <w:r w:rsidR="0057297B">
              <w:rPr>
                <w:rFonts w:ascii="Times New Roman" w:eastAsia="Times New Roman" w:hAnsi="Times New Roman"/>
                <w:sz w:val="24"/>
                <w:szCs w:val="24"/>
                <w:lang w:eastAsia="lv-LV"/>
              </w:rPr>
              <w:t>ar</w:t>
            </w:r>
            <w:r w:rsidRPr="00AC340C">
              <w:rPr>
                <w:rFonts w:ascii="Times New Roman" w:eastAsia="Times New Roman" w:hAnsi="Times New Roman"/>
                <w:sz w:val="24"/>
                <w:szCs w:val="24"/>
                <w:lang w:eastAsia="lv-LV"/>
              </w:rPr>
              <w:t xml:space="preserve"> 1.</w:t>
            </w:r>
            <w:r w:rsidRPr="00AC340C">
              <w:rPr>
                <w:rFonts w:ascii="Times New Roman" w:eastAsia="Times New Roman" w:hAnsi="Times New Roman"/>
                <w:sz w:val="24"/>
                <w:szCs w:val="24"/>
                <w:vertAlign w:val="superscript"/>
                <w:lang w:eastAsia="lv-LV"/>
              </w:rPr>
              <w:t>1</w:t>
            </w:r>
            <w:r w:rsidRPr="00AC340C">
              <w:rPr>
                <w:rFonts w:ascii="Times New Roman" w:eastAsia="Times New Roman" w:hAnsi="Times New Roman"/>
                <w:sz w:val="24"/>
                <w:szCs w:val="24"/>
                <w:lang w:eastAsia="lv-LV"/>
              </w:rPr>
              <w:t> daļu, kā arī izteica otro daļu jaunā redakcij</w:t>
            </w:r>
            <w:r>
              <w:rPr>
                <w:rFonts w:ascii="Times New Roman" w:eastAsia="Times New Roman" w:hAnsi="Times New Roman"/>
                <w:sz w:val="24"/>
                <w:szCs w:val="24"/>
                <w:lang w:eastAsia="lv-LV"/>
              </w:rPr>
              <w:t xml:space="preserve">ā, nosakot, </w:t>
            </w:r>
            <w:r w:rsidRPr="00AC340C">
              <w:rPr>
                <w:rFonts w:ascii="Times New Roman" w:eastAsia="Times New Roman" w:hAnsi="Times New Roman"/>
                <w:sz w:val="24"/>
                <w:szCs w:val="24"/>
                <w:lang w:eastAsia="lv-LV"/>
              </w:rPr>
              <w:t xml:space="preserve">ka Uzņēmumu reģistrs uzrauga </w:t>
            </w:r>
            <w:r>
              <w:rPr>
                <w:rFonts w:ascii="Times New Roman" w:eastAsia="Times New Roman" w:hAnsi="Times New Roman"/>
                <w:sz w:val="24"/>
                <w:szCs w:val="24"/>
                <w:lang w:eastAsia="lv-LV"/>
              </w:rPr>
              <w:t>šķīrējtiesas atbilstību Šķīrējtiesu</w:t>
            </w:r>
            <w:r w:rsidRPr="00AC340C">
              <w:rPr>
                <w:rFonts w:ascii="Times New Roman" w:eastAsia="Times New Roman" w:hAnsi="Times New Roman"/>
                <w:sz w:val="24"/>
                <w:szCs w:val="24"/>
                <w:lang w:eastAsia="lv-LV"/>
              </w:rPr>
              <w:t xml:space="preserve"> likuma 2.</w:t>
            </w:r>
            <w:r w:rsidR="00965679">
              <w:rPr>
                <w:rFonts w:ascii="Times New Roman" w:eastAsia="Times New Roman" w:hAnsi="Times New Roman"/>
                <w:sz w:val="24"/>
                <w:szCs w:val="24"/>
                <w:lang w:eastAsia="lv-LV"/>
              </w:rPr>
              <w:t> </w:t>
            </w:r>
            <w:r w:rsidRPr="00AC340C">
              <w:rPr>
                <w:rFonts w:ascii="Times New Roman" w:eastAsia="Times New Roman" w:hAnsi="Times New Roman"/>
                <w:sz w:val="24"/>
                <w:szCs w:val="24"/>
                <w:lang w:eastAsia="lv-LV"/>
              </w:rPr>
              <w:t>panta otrās daļas, 4.</w:t>
            </w:r>
            <w:r w:rsidR="00965679">
              <w:rPr>
                <w:rFonts w:ascii="Times New Roman" w:eastAsia="Times New Roman" w:hAnsi="Times New Roman"/>
                <w:sz w:val="24"/>
                <w:szCs w:val="24"/>
                <w:lang w:eastAsia="lv-LV"/>
              </w:rPr>
              <w:t> </w:t>
            </w:r>
            <w:r w:rsidRPr="00AC340C">
              <w:rPr>
                <w:rFonts w:ascii="Times New Roman" w:eastAsia="Times New Roman" w:hAnsi="Times New Roman"/>
                <w:sz w:val="24"/>
                <w:szCs w:val="24"/>
                <w:lang w:eastAsia="lv-LV"/>
              </w:rPr>
              <w:t>panta pirmās daļas 3.</w:t>
            </w:r>
            <w:r w:rsidR="00965679">
              <w:rPr>
                <w:rFonts w:ascii="Times New Roman" w:eastAsia="Times New Roman" w:hAnsi="Times New Roman"/>
                <w:sz w:val="24"/>
                <w:szCs w:val="24"/>
                <w:lang w:eastAsia="lv-LV"/>
              </w:rPr>
              <w:t> </w:t>
            </w:r>
            <w:r w:rsidRPr="00AC340C">
              <w:rPr>
                <w:rFonts w:ascii="Times New Roman" w:eastAsia="Times New Roman" w:hAnsi="Times New Roman"/>
                <w:sz w:val="24"/>
                <w:szCs w:val="24"/>
                <w:lang w:eastAsia="lv-LV"/>
              </w:rPr>
              <w:t>punkta, otrās un ceturtās daļas, 7. un 8.</w:t>
            </w:r>
            <w:r w:rsidR="00965679">
              <w:rPr>
                <w:rFonts w:ascii="Times New Roman" w:eastAsia="Times New Roman" w:hAnsi="Times New Roman"/>
                <w:sz w:val="24"/>
                <w:szCs w:val="24"/>
                <w:lang w:eastAsia="lv-LV"/>
              </w:rPr>
              <w:t> </w:t>
            </w:r>
            <w:r w:rsidRPr="00AC340C">
              <w:rPr>
                <w:rFonts w:ascii="Times New Roman" w:eastAsia="Times New Roman" w:hAnsi="Times New Roman"/>
                <w:sz w:val="24"/>
                <w:szCs w:val="24"/>
                <w:lang w:eastAsia="lv-LV"/>
              </w:rPr>
              <w:t>panta un 14.</w:t>
            </w:r>
            <w:r w:rsidR="00965679">
              <w:rPr>
                <w:rFonts w:ascii="Times New Roman" w:eastAsia="Times New Roman" w:hAnsi="Times New Roman"/>
                <w:sz w:val="24"/>
                <w:szCs w:val="24"/>
                <w:lang w:eastAsia="lv-LV"/>
              </w:rPr>
              <w:t> </w:t>
            </w:r>
            <w:r w:rsidRPr="00AC340C">
              <w:rPr>
                <w:rFonts w:ascii="Times New Roman" w:eastAsia="Times New Roman" w:hAnsi="Times New Roman"/>
                <w:sz w:val="24"/>
                <w:szCs w:val="24"/>
                <w:lang w:eastAsia="lv-LV"/>
              </w:rPr>
              <w:t>panta pirmās, otrās, trešās un 4.</w:t>
            </w:r>
            <w:r w:rsidRPr="00AC340C">
              <w:rPr>
                <w:rFonts w:ascii="Times New Roman" w:eastAsia="Times New Roman" w:hAnsi="Times New Roman"/>
                <w:sz w:val="24"/>
                <w:szCs w:val="24"/>
                <w:vertAlign w:val="superscript"/>
                <w:lang w:eastAsia="lv-LV"/>
              </w:rPr>
              <w:t>2</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daļas prasībām un, ka </w:t>
            </w:r>
            <w:r w:rsidRPr="00AC340C">
              <w:rPr>
                <w:rFonts w:ascii="Times New Roman" w:eastAsia="Times New Roman" w:hAnsi="Times New Roman"/>
                <w:sz w:val="24"/>
                <w:szCs w:val="24"/>
                <w:lang w:eastAsia="lv-LV"/>
              </w:rPr>
              <w:t>Uzņēmumu reģistrs pieņem lēmumu par šķīrējtiesas izslēgš</w:t>
            </w:r>
            <w:r>
              <w:rPr>
                <w:rFonts w:ascii="Times New Roman" w:eastAsia="Times New Roman" w:hAnsi="Times New Roman"/>
                <w:sz w:val="24"/>
                <w:szCs w:val="24"/>
                <w:lang w:eastAsia="lv-LV"/>
              </w:rPr>
              <w:t>anu no šķīrējtiesu reģistra</w:t>
            </w:r>
            <w:r w:rsidR="003D27F1">
              <w:rPr>
                <w:rFonts w:ascii="Times New Roman" w:eastAsia="Times New Roman" w:hAnsi="Times New Roman"/>
                <w:sz w:val="24"/>
                <w:szCs w:val="24"/>
                <w:lang w:eastAsia="lv-LV"/>
              </w:rPr>
              <w:t>:</w:t>
            </w:r>
          </w:p>
          <w:p w:rsidR="003D27F1" w:rsidRDefault="003D27F1" w:rsidP="00AC340C">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 </w:t>
            </w:r>
            <w:r w:rsidR="00AC340C">
              <w:rPr>
                <w:rFonts w:ascii="Times New Roman" w:eastAsia="Times New Roman" w:hAnsi="Times New Roman"/>
                <w:sz w:val="24"/>
                <w:szCs w:val="24"/>
                <w:lang w:eastAsia="lv-LV"/>
              </w:rPr>
              <w:t xml:space="preserve">ja </w:t>
            </w:r>
            <w:r w:rsidR="00DF10F0" w:rsidRPr="00DF10F0">
              <w:rPr>
                <w:rFonts w:ascii="Times New Roman" w:eastAsia="Times New Roman" w:hAnsi="Times New Roman"/>
                <w:sz w:val="24"/>
                <w:szCs w:val="24"/>
                <w:lang w:eastAsia="lv-LV"/>
              </w:rPr>
              <w:t>šķīrējtiesa neatbilst kādai no Šķīrējtiesu likuma 2.</w:t>
            </w:r>
            <w:r w:rsidR="00965679">
              <w:rPr>
                <w:rFonts w:ascii="Times New Roman" w:eastAsia="Times New Roman" w:hAnsi="Times New Roman"/>
                <w:sz w:val="24"/>
                <w:szCs w:val="24"/>
                <w:lang w:eastAsia="lv-LV"/>
              </w:rPr>
              <w:t> </w:t>
            </w:r>
            <w:r w:rsidR="00DF10F0" w:rsidRPr="00DF10F0">
              <w:rPr>
                <w:rFonts w:ascii="Times New Roman" w:eastAsia="Times New Roman" w:hAnsi="Times New Roman"/>
                <w:sz w:val="24"/>
                <w:szCs w:val="24"/>
                <w:lang w:eastAsia="lv-LV"/>
              </w:rPr>
              <w:t>panta otrajā daļā, 4.</w:t>
            </w:r>
            <w:r w:rsidR="00965679">
              <w:rPr>
                <w:rFonts w:ascii="Times New Roman" w:eastAsia="Times New Roman" w:hAnsi="Times New Roman"/>
                <w:sz w:val="24"/>
                <w:szCs w:val="24"/>
                <w:lang w:eastAsia="lv-LV"/>
              </w:rPr>
              <w:t> </w:t>
            </w:r>
            <w:r w:rsidR="00DF10F0" w:rsidRPr="00DF10F0">
              <w:rPr>
                <w:rFonts w:ascii="Times New Roman" w:eastAsia="Times New Roman" w:hAnsi="Times New Roman"/>
                <w:sz w:val="24"/>
                <w:szCs w:val="24"/>
                <w:lang w:eastAsia="lv-LV"/>
              </w:rPr>
              <w:t>panta pirmās daļas 3.</w:t>
            </w:r>
            <w:r w:rsidR="00965679">
              <w:rPr>
                <w:rFonts w:ascii="Times New Roman" w:eastAsia="Times New Roman" w:hAnsi="Times New Roman"/>
                <w:sz w:val="24"/>
                <w:szCs w:val="24"/>
                <w:lang w:eastAsia="lv-LV"/>
              </w:rPr>
              <w:t> </w:t>
            </w:r>
            <w:r w:rsidR="00DF10F0" w:rsidRPr="00DF10F0">
              <w:rPr>
                <w:rFonts w:ascii="Times New Roman" w:eastAsia="Times New Roman" w:hAnsi="Times New Roman"/>
                <w:sz w:val="24"/>
                <w:szCs w:val="24"/>
                <w:lang w:eastAsia="lv-LV"/>
              </w:rPr>
              <w:t>punktā un otrajā daļā noteiktajām prasībām</w:t>
            </w:r>
            <w:r>
              <w:rPr>
                <w:rFonts w:ascii="Times New Roman" w:eastAsia="Times New Roman" w:hAnsi="Times New Roman"/>
                <w:sz w:val="24"/>
                <w:szCs w:val="24"/>
                <w:lang w:eastAsia="lv-LV"/>
              </w:rPr>
              <w:t>;</w:t>
            </w:r>
          </w:p>
          <w:p w:rsidR="003D27F1" w:rsidRDefault="003D27F1" w:rsidP="00AC340C">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šķīrējtiesa </w:t>
            </w:r>
            <w:r w:rsidR="00DF10F0" w:rsidRPr="00DF10F0">
              <w:rPr>
                <w:rFonts w:ascii="Times New Roman" w:eastAsia="Times New Roman" w:hAnsi="Times New Roman"/>
                <w:sz w:val="24"/>
                <w:szCs w:val="24"/>
                <w:lang w:eastAsia="lv-LV"/>
              </w:rPr>
              <w:t>nav sasniedzama tās norādītajā atrašanās vietas adresē</w:t>
            </w:r>
            <w:r>
              <w:rPr>
                <w:rFonts w:ascii="Times New Roman" w:eastAsia="Times New Roman" w:hAnsi="Times New Roman"/>
                <w:sz w:val="24"/>
                <w:szCs w:val="24"/>
                <w:lang w:eastAsia="lv-LV"/>
              </w:rPr>
              <w:t>;</w:t>
            </w:r>
          </w:p>
          <w:p w:rsidR="003D27F1" w:rsidRDefault="003D27F1" w:rsidP="00AC340C">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 </w:t>
            </w:r>
            <w:r w:rsidR="00DF10F0" w:rsidRPr="00DF10F0">
              <w:rPr>
                <w:rFonts w:ascii="Times New Roman" w:eastAsia="Times New Roman" w:hAnsi="Times New Roman"/>
                <w:sz w:val="24"/>
                <w:szCs w:val="24"/>
                <w:lang w:eastAsia="lv-LV"/>
              </w:rPr>
              <w:t>šķīrējtiesas dibinātājs nav iesniedzis Šķīrējtiesu likuma 8.</w:t>
            </w:r>
            <w:r w:rsidR="00965679">
              <w:rPr>
                <w:rFonts w:ascii="Times New Roman" w:eastAsia="Times New Roman" w:hAnsi="Times New Roman"/>
                <w:sz w:val="24"/>
                <w:szCs w:val="24"/>
                <w:lang w:eastAsia="lv-LV"/>
              </w:rPr>
              <w:t> </w:t>
            </w:r>
            <w:r w:rsidR="00DF10F0" w:rsidRPr="00DF10F0">
              <w:rPr>
                <w:rFonts w:ascii="Times New Roman" w:eastAsia="Times New Roman" w:hAnsi="Times New Roman"/>
                <w:sz w:val="24"/>
                <w:szCs w:val="24"/>
                <w:lang w:eastAsia="lv-LV"/>
              </w:rPr>
              <w:t>panta sestajā daļā minēto apliecinājumu</w:t>
            </w:r>
            <w:r>
              <w:rPr>
                <w:rFonts w:ascii="Times New Roman" w:eastAsia="Times New Roman" w:hAnsi="Times New Roman"/>
                <w:sz w:val="24"/>
                <w:szCs w:val="24"/>
                <w:lang w:eastAsia="lv-LV"/>
              </w:rPr>
              <w:t xml:space="preserve"> vai ir sniedzis nepatiesu informāciju;</w:t>
            </w:r>
          </w:p>
          <w:p w:rsidR="003D27F1" w:rsidRDefault="003D27F1" w:rsidP="00AC340C">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 </w:t>
            </w:r>
            <w:r w:rsidR="00DF10F0" w:rsidRPr="00DF10F0">
              <w:rPr>
                <w:rFonts w:ascii="Times New Roman" w:eastAsia="Times New Roman" w:hAnsi="Times New Roman"/>
                <w:sz w:val="24"/>
                <w:szCs w:val="24"/>
                <w:lang w:eastAsia="lv-LV"/>
              </w:rPr>
              <w:t>nav ievēro</w:t>
            </w:r>
            <w:r>
              <w:rPr>
                <w:rFonts w:ascii="Times New Roman" w:eastAsia="Times New Roman" w:hAnsi="Times New Roman"/>
                <w:sz w:val="24"/>
                <w:szCs w:val="24"/>
                <w:lang w:eastAsia="lv-LV"/>
              </w:rPr>
              <w:t>ta</w:t>
            </w:r>
            <w:r w:rsidR="00DF10F0" w:rsidRPr="00DF10F0">
              <w:rPr>
                <w:rFonts w:ascii="Times New Roman" w:eastAsia="Times New Roman" w:hAnsi="Times New Roman"/>
                <w:sz w:val="24"/>
                <w:szCs w:val="24"/>
                <w:lang w:eastAsia="lv-LV"/>
              </w:rPr>
              <w:t xml:space="preserve"> Šķīrējtiesu likuma 14.</w:t>
            </w:r>
            <w:r w:rsidR="00965679">
              <w:rPr>
                <w:rFonts w:ascii="Times New Roman" w:eastAsia="Times New Roman" w:hAnsi="Times New Roman"/>
                <w:sz w:val="24"/>
                <w:szCs w:val="24"/>
                <w:lang w:eastAsia="lv-LV"/>
              </w:rPr>
              <w:t> </w:t>
            </w:r>
            <w:r w:rsidR="00DF10F0" w:rsidRPr="00DF10F0">
              <w:rPr>
                <w:rFonts w:ascii="Times New Roman" w:eastAsia="Times New Roman" w:hAnsi="Times New Roman"/>
                <w:sz w:val="24"/>
                <w:szCs w:val="24"/>
                <w:lang w:eastAsia="lv-LV"/>
              </w:rPr>
              <w:t>panta ceturtās daļas prasīb</w:t>
            </w:r>
            <w:r>
              <w:rPr>
                <w:rFonts w:ascii="Times New Roman" w:eastAsia="Times New Roman" w:hAnsi="Times New Roman"/>
                <w:sz w:val="24"/>
                <w:szCs w:val="24"/>
                <w:lang w:eastAsia="lv-LV"/>
              </w:rPr>
              <w:t>a;</w:t>
            </w:r>
          </w:p>
          <w:p w:rsidR="00AC340C" w:rsidRDefault="003D27F1" w:rsidP="00AC340C">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 </w:t>
            </w:r>
            <w:r w:rsidRPr="00DF10F0">
              <w:rPr>
                <w:rFonts w:ascii="Times New Roman" w:eastAsia="Times New Roman" w:hAnsi="Times New Roman"/>
                <w:sz w:val="24"/>
                <w:szCs w:val="24"/>
                <w:lang w:eastAsia="lv-LV"/>
              </w:rPr>
              <w:t>šķīrējtiesas dibinātājs</w:t>
            </w:r>
            <w:r w:rsidR="00DF10F0" w:rsidRPr="00DF10F0">
              <w:rPr>
                <w:rFonts w:ascii="Times New Roman" w:eastAsia="Times New Roman" w:hAnsi="Times New Roman"/>
                <w:sz w:val="24"/>
                <w:szCs w:val="24"/>
                <w:lang w:eastAsia="lv-LV"/>
              </w:rPr>
              <w:t xml:space="preserve"> nav izpildījis Šķīrējtiesu likuma 14.</w:t>
            </w:r>
            <w:r w:rsidR="00965679">
              <w:rPr>
                <w:rFonts w:ascii="Times New Roman" w:eastAsia="Times New Roman" w:hAnsi="Times New Roman"/>
                <w:sz w:val="24"/>
                <w:szCs w:val="24"/>
                <w:lang w:eastAsia="lv-LV"/>
              </w:rPr>
              <w:t> </w:t>
            </w:r>
            <w:r w:rsidR="00DF10F0" w:rsidRPr="00DF10F0">
              <w:rPr>
                <w:rFonts w:ascii="Times New Roman" w:eastAsia="Times New Roman" w:hAnsi="Times New Roman"/>
                <w:sz w:val="24"/>
                <w:szCs w:val="24"/>
                <w:lang w:eastAsia="lv-LV"/>
              </w:rPr>
              <w:t>panta 4.</w:t>
            </w:r>
            <w:r w:rsidR="00DF10F0" w:rsidRPr="00DF10F0">
              <w:rPr>
                <w:rFonts w:ascii="Times New Roman" w:eastAsia="Times New Roman" w:hAnsi="Times New Roman"/>
                <w:sz w:val="24"/>
                <w:szCs w:val="24"/>
                <w:vertAlign w:val="superscript"/>
                <w:lang w:eastAsia="lv-LV"/>
              </w:rPr>
              <w:t>2</w:t>
            </w:r>
            <w:r w:rsidR="00965679">
              <w:rPr>
                <w:rFonts w:ascii="Times New Roman" w:eastAsia="Times New Roman" w:hAnsi="Times New Roman"/>
                <w:sz w:val="24"/>
                <w:szCs w:val="24"/>
                <w:lang w:eastAsia="lv-LV"/>
              </w:rPr>
              <w:t> </w:t>
            </w:r>
            <w:r w:rsidR="00DF10F0" w:rsidRPr="00DF10F0">
              <w:rPr>
                <w:rFonts w:ascii="Times New Roman" w:eastAsia="Times New Roman" w:hAnsi="Times New Roman"/>
                <w:sz w:val="24"/>
                <w:szCs w:val="24"/>
                <w:lang w:eastAsia="lv-LV"/>
              </w:rPr>
              <w:t>daļas prasību</w:t>
            </w:r>
            <w:r w:rsidR="00AC340C" w:rsidRPr="00AC340C">
              <w:rPr>
                <w:rFonts w:ascii="Times New Roman" w:eastAsia="Times New Roman" w:hAnsi="Times New Roman"/>
                <w:sz w:val="24"/>
                <w:szCs w:val="24"/>
                <w:lang w:eastAsia="lv-LV"/>
              </w:rPr>
              <w:t>.</w:t>
            </w:r>
          </w:p>
          <w:p w:rsidR="00DF10F0" w:rsidRPr="006B1872" w:rsidRDefault="00AC340C" w:rsidP="00DF10F0">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Ievērojot minēto, Projekts nosaka, ka </w:t>
            </w:r>
            <w:r w:rsidRPr="00AC340C">
              <w:rPr>
                <w:rFonts w:ascii="Times New Roman" w:eastAsia="Times New Roman" w:hAnsi="Times New Roman"/>
                <w:sz w:val="24"/>
                <w:szCs w:val="24"/>
                <w:lang w:eastAsia="lv-LV"/>
              </w:rPr>
              <w:t>Šķīrējtiesu likuma 9.</w:t>
            </w:r>
            <w:r w:rsidR="00965679">
              <w:rPr>
                <w:rFonts w:ascii="Times New Roman" w:eastAsia="Times New Roman" w:hAnsi="Times New Roman"/>
                <w:sz w:val="24"/>
                <w:szCs w:val="24"/>
                <w:lang w:eastAsia="lv-LV"/>
              </w:rPr>
              <w:t> </w:t>
            </w:r>
            <w:r w:rsidRPr="00AC340C">
              <w:rPr>
                <w:rFonts w:ascii="Times New Roman" w:eastAsia="Times New Roman" w:hAnsi="Times New Roman"/>
                <w:sz w:val="24"/>
                <w:szCs w:val="24"/>
                <w:lang w:eastAsia="lv-LV"/>
              </w:rPr>
              <w:t>panta 1.</w:t>
            </w:r>
            <w:r w:rsidRPr="00AC340C">
              <w:rPr>
                <w:rFonts w:ascii="Times New Roman" w:eastAsia="Times New Roman" w:hAnsi="Times New Roman"/>
                <w:sz w:val="24"/>
                <w:szCs w:val="24"/>
                <w:vertAlign w:val="superscript"/>
                <w:lang w:eastAsia="lv-LV"/>
              </w:rPr>
              <w:t>1</w:t>
            </w:r>
            <w:r w:rsidRPr="00AC340C">
              <w:rPr>
                <w:rFonts w:ascii="Times New Roman" w:eastAsia="Times New Roman" w:hAnsi="Times New Roman"/>
                <w:sz w:val="24"/>
                <w:szCs w:val="24"/>
                <w:lang w:eastAsia="lv-LV"/>
              </w:rPr>
              <w:t> da</w:t>
            </w:r>
            <w:r>
              <w:rPr>
                <w:rFonts w:ascii="Times New Roman" w:eastAsia="Times New Roman" w:hAnsi="Times New Roman"/>
                <w:sz w:val="24"/>
                <w:szCs w:val="24"/>
                <w:lang w:eastAsia="lv-LV"/>
              </w:rPr>
              <w:t xml:space="preserve">ļā noteikto uzraudzību Uzņēmumu reģistrs savas kompetences ietvaros veiks, reaģējot uz Uzņēmumu reģistra rīcībā esošu informāciju, saņemot attiecīgu iesniegumu </w:t>
            </w:r>
            <w:r w:rsidR="00B14A27">
              <w:rPr>
                <w:rFonts w:ascii="Times New Roman" w:eastAsia="Times New Roman" w:hAnsi="Times New Roman"/>
                <w:sz w:val="24"/>
                <w:szCs w:val="24"/>
                <w:lang w:eastAsia="lv-LV"/>
              </w:rPr>
              <w:t xml:space="preserve">un pārbaudot tajā norādīto informāciju </w:t>
            </w:r>
            <w:r>
              <w:rPr>
                <w:rFonts w:ascii="Times New Roman" w:eastAsia="Times New Roman" w:hAnsi="Times New Roman"/>
                <w:sz w:val="24"/>
                <w:szCs w:val="24"/>
                <w:lang w:eastAsia="lv-LV"/>
              </w:rPr>
              <w:t>no jebkuras personas par konstatētu šķīrējtiesas neatbilstību kādai no Šķīrējtiesu likuma 9.</w:t>
            </w:r>
            <w:r w:rsidR="00226AA0">
              <w:rPr>
                <w:rFonts w:ascii="Times New Roman" w:eastAsia="Times New Roman" w:hAnsi="Times New Roman"/>
                <w:sz w:val="24"/>
                <w:szCs w:val="24"/>
                <w:lang w:eastAsia="lv-LV"/>
              </w:rPr>
              <w:t> </w:t>
            </w:r>
            <w:r>
              <w:rPr>
                <w:rFonts w:ascii="Times New Roman" w:eastAsia="Times New Roman" w:hAnsi="Times New Roman"/>
                <w:sz w:val="24"/>
                <w:szCs w:val="24"/>
                <w:lang w:eastAsia="lv-LV"/>
              </w:rPr>
              <w:t>pant</w:t>
            </w:r>
            <w:r w:rsidR="00DF10F0">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w:t>
            </w:r>
            <w:r w:rsidRPr="00AC340C">
              <w:rPr>
                <w:rFonts w:ascii="Times New Roman" w:eastAsia="Times New Roman" w:hAnsi="Times New Roman"/>
                <w:sz w:val="24"/>
                <w:szCs w:val="24"/>
                <w:lang w:eastAsia="lv-LV"/>
              </w:rPr>
              <w:t>1.</w:t>
            </w:r>
            <w:r w:rsidRPr="00AC340C">
              <w:rPr>
                <w:rFonts w:ascii="Times New Roman" w:eastAsia="Times New Roman" w:hAnsi="Times New Roman"/>
                <w:sz w:val="24"/>
                <w:szCs w:val="24"/>
                <w:vertAlign w:val="superscript"/>
                <w:lang w:eastAsia="lv-LV"/>
              </w:rPr>
              <w:t>1</w:t>
            </w:r>
            <w:r w:rsidRPr="00AC340C">
              <w:rPr>
                <w:rFonts w:ascii="Times New Roman" w:eastAsia="Times New Roman" w:hAnsi="Times New Roman"/>
                <w:sz w:val="24"/>
                <w:szCs w:val="24"/>
                <w:lang w:eastAsia="lv-LV"/>
              </w:rPr>
              <w:t> da</w:t>
            </w:r>
            <w:r>
              <w:rPr>
                <w:rFonts w:ascii="Times New Roman" w:eastAsia="Times New Roman" w:hAnsi="Times New Roman"/>
                <w:sz w:val="24"/>
                <w:szCs w:val="24"/>
                <w:lang w:eastAsia="lv-LV"/>
              </w:rPr>
              <w:t xml:space="preserve">ļā minētajām prasībām vai atklājot neatbilstību Uzņēmumu reģistra </w:t>
            </w:r>
            <w:r w:rsidRPr="006B1872">
              <w:rPr>
                <w:rFonts w:ascii="Times New Roman" w:eastAsia="Times New Roman" w:hAnsi="Times New Roman"/>
                <w:sz w:val="24"/>
                <w:szCs w:val="24"/>
                <w:lang w:eastAsia="lv-LV"/>
              </w:rPr>
              <w:t>vesto reģistru informācijā.</w:t>
            </w:r>
            <w:r w:rsidR="00DF10F0" w:rsidRPr="006B1872">
              <w:rPr>
                <w:rFonts w:ascii="Times New Roman" w:eastAsia="Times New Roman" w:hAnsi="Times New Roman"/>
                <w:sz w:val="24"/>
                <w:szCs w:val="24"/>
                <w:lang w:eastAsia="lv-LV"/>
              </w:rPr>
              <w:t xml:space="preserve"> Projekts paredz, ka, konstatējot neatbilstību, Uzņēmumu reģistra valsts notārs nosūtīs brīdinājumu uz šķīrējtiesas atrašanās vietas adresi un norādīs termiņu trūkumu novēršanai. Ja neatbilstība brīdinājumā noteiktajā termiņā netiks novērsta, Uzņēmumu reģistra valsts notārs pieņems lēmumu par ieraksta izdarīšanu šķīrējtiesu reģistrā par šķīrējtiesas izslēgšanu no reģistra.</w:t>
            </w:r>
          </w:p>
          <w:p w:rsidR="00341687" w:rsidRPr="006B1872" w:rsidRDefault="00DF10F0" w:rsidP="00B57F33">
            <w:pPr>
              <w:spacing w:after="0" w:line="240" w:lineRule="auto"/>
              <w:ind w:firstLine="284"/>
              <w:jc w:val="both"/>
              <w:rPr>
                <w:rFonts w:ascii="Times New Roman" w:eastAsia="Times New Roman" w:hAnsi="Times New Roman"/>
                <w:sz w:val="24"/>
                <w:szCs w:val="24"/>
                <w:u w:val="single"/>
                <w:lang w:eastAsia="lv-LV"/>
              </w:rPr>
            </w:pPr>
            <w:r w:rsidRPr="006B1872">
              <w:rPr>
                <w:rFonts w:ascii="Times New Roman" w:eastAsia="Times New Roman" w:hAnsi="Times New Roman"/>
                <w:sz w:val="24"/>
                <w:szCs w:val="24"/>
                <w:u w:val="single"/>
                <w:lang w:eastAsia="lv-LV"/>
              </w:rPr>
              <w:t>5.</w:t>
            </w:r>
            <w:r w:rsidR="00B57F33" w:rsidRPr="006B1872">
              <w:rPr>
                <w:rFonts w:ascii="Times New Roman" w:eastAsia="Times New Roman" w:hAnsi="Times New Roman"/>
                <w:sz w:val="24"/>
                <w:szCs w:val="24"/>
                <w:u w:val="single"/>
                <w:lang w:eastAsia="lv-LV"/>
              </w:rPr>
              <w:t> </w:t>
            </w:r>
            <w:r w:rsidR="0057297B">
              <w:rPr>
                <w:rFonts w:ascii="Times New Roman" w:eastAsia="Times New Roman" w:hAnsi="Times New Roman"/>
                <w:sz w:val="24"/>
                <w:szCs w:val="24"/>
                <w:u w:val="single"/>
                <w:lang w:eastAsia="lv-LV"/>
              </w:rPr>
              <w:t>Likumā paredzēti d</w:t>
            </w:r>
            <w:r w:rsidR="00B57F33" w:rsidRPr="006B1872">
              <w:rPr>
                <w:rFonts w:ascii="Times New Roman" w:eastAsia="Times New Roman" w:hAnsi="Times New Roman"/>
                <w:sz w:val="24"/>
                <w:szCs w:val="24"/>
                <w:u w:val="single"/>
                <w:lang w:eastAsia="lv-LV"/>
              </w:rPr>
              <w:t>iv</w:t>
            </w:r>
            <w:r w:rsidR="0057297B">
              <w:rPr>
                <w:rFonts w:ascii="Times New Roman" w:eastAsia="Times New Roman" w:hAnsi="Times New Roman"/>
                <w:sz w:val="24"/>
                <w:szCs w:val="24"/>
                <w:u w:val="single"/>
                <w:lang w:eastAsia="lv-LV"/>
              </w:rPr>
              <w:t>i</w:t>
            </w:r>
            <w:r w:rsidR="00B57F33" w:rsidRPr="006B1872">
              <w:rPr>
                <w:rFonts w:ascii="Times New Roman" w:eastAsia="Times New Roman" w:hAnsi="Times New Roman"/>
                <w:sz w:val="24"/>
                <w:szCs w:val="24"/>
                <w:u w:val="single"/>
                <w:lang w:eastAsia="lv-LV"/>
              </w:rPr>
              <w:t xml:space="preserve"> pārejas </w:t>
            </w:r>
            <w:r w:rsidR="0057297B" w:rsidRPr="006B1872">
              <w:rPr>
                <w:rFonts w:ascii="Times New Roman" w:eastAsia="Times New Roman" w:hAnsi="Times New Roman"/>
                <w:sz w:val="24"/>
                <w:szCs w:val="24"/>
                <w:u w:val="single"/>
                <w:lang w:eastAsia="lv-LV"/>
              </w:rPr>
              <w:t>posm</w:t>
            </w:r>
            <w:r w:rsidR="0057297B">
              <w:rPr>
                <w:rFonts w:ascii="Times New Roman" w:eastAsia="Times New Roman" w:hAnsi="Times New Roman"/>
                <w:sz w:val="24"/>
                <w:szCs w:val="24"/>
                <w:u w:val="single"/>
                <w:lang w:eastAsia="lv-LV"/>
              </w:rPr>
              <w:t>i</w:t>
            </w:r>
            <w:r w:rsidR="0057297B" w:rsidRPr="006B1872">
              <w:rPr>
                <w:rFonts w:ascii="Times New Roman" w:eastAsia="Times New Roman" w:hAnsi="Times New Roman"/>
                <w:sz w:val="24"/>
                <w:szCs w:val="24"/>
                <w:u w:val="single"/>
                <w:lang w:eastAsia="lv-LV"/>
              </w:rPr>
              <w:t xml:space="preserve"> </w:t>
            </w:r>
            <w:r w:rsidR="00B57F33" w:rsidRPr="006B1872">
              <w:rPr>
                <w:rFonts w:ascii="Times New Roman" w:eastAsia="Times New Roman" w:hAnsi="Times New Roman"/>
                <w:sz w:val="24"/>
                <w:szCs w:val="24"/>
                <w:u w:val="single"/>
                <w:lang w:eastAsia="lv-LV"/>
              </w:rPr>
              <w:t>šķīrējtiesām, lai nodrošinātu atbilstību Likuma regulējumam</w:t>
            </w:r>
            <w:r w:rsidR="0057297B">
              <w:rPr>
                <w:rFonts w:ascii="Times New Roman" w:eastAsia="Times New Roman" w:hAnsi="Times New Roman"/>
                <w:sz w:val="24"/>
                <w:szCs w:val="24"/>
                <w:u w:val="single"/>
                <w:lang w:eastAsia="lv-LV"/>
              </w:rPr>
              <w:t>.</w:t>
            </w:r>
          </w:p>
          <w:p w:rsidR="00DF10F0" w:rsidRPr="006B1872" w:rsidRDefault="00DF10F0" w:rsidP="00346AF7">
            <w:pPr>
              <w:spacing w:after="0" w:line="240" w:lineRule="auto"/>
              <w:ind w:firstLine="284"/>
              <w:jc w:val="both"/>
              <w:rPr>
                <w:rFonts w:ascii="Times New Roman" w:eastAsia="Times New Roman" w:hAnsi="Times New Roman"/>
                <w:sz w:val="24"/>
                <w:szCs w:val="24"/>
                <w:lang w:eastAsia="lv-LV"/>
              </w:rPr>
            </w:pPr>
            <w:r w:rsidRPr="006B1872">
              <w:rPr>
                <w:rFonts w:ascii="Times New Roman" w:eastAsia="Times New Roman" w:hAnsi="Times New Roman"/>
                <w:sz w:val="24"/>
                <w:szCs w:val="24"/>
                <w:lang w:eastAsia="lv-LV"/>
              </w:rPr>
              <w:t>Šķīrējtiesu likuma pārejas noteikumu 8. un 11</w:t>
            </w:r>
            <w:r w:rsidR="00E56E83" w:rsidRPr="006B1872">
              <w:rPr>
                <w:rFonts w:ascii="Times New Roman" w:eastAsia="Times New Roman" w:hAnsi="Times New Roman"/>
                <w:sz w:val="24"/>
                <w:szCs w:val="24"/>
                <w:lang w:eastAsia="lv-LV"/>
              </w:rPr>
              <w:t>. punktā noteikta kārtīb</w:t>
            </w:r>
            <w:r w:rsidR="00DC6B92" w:rsidRPr="006B1872">
              <w:rPr>
                <w:rFonts w:ascii="Times New Roman" w:eastAsia="Times New Roman" w:hAnsi="Times New Roman"/>
                <w:sz w:val="24"/>
                <w:szCs w:val="24"/>
                <w:lang w:eastAsia="lv-LV"/>
              </w:rPr>
              <w:t>a</w:t>
            </w:r>
            <w:r w:rsidR="00346AF7" w:rsidRPr="006B1872">
              <w:rPr>
                <w:rFonts w:ascii="Times New Roman" w:eastAsia="Times New Roman" w:hAnsi="Times New Roman"/>
                <w:sz w:val="24"/>
                <w:szCs w:val="24"/>
                <w:lang w:eastAsia="lv-LV"/>
              </w:rPr>
              <w:t>,</w:t>
            </w:r>
            <w:r w:rsidR="00E56E83" w:rsidRPr="006B1872">
              <w:rPr>
                <w:rFonts w:ascii="Times New Roman" w:eastAsia="Times New Roman" w:hAnsi="Times New Roman"/>
                <w:sz w:val="24"/>
                <w:szCs w:val="24"/>
                <w:lang w:eastAsia="lv-LV"/>
              </w:rPr>
              <w:t xml:space="preserve"> kādā </w:t>
            </w:r>
            <w:r w:rsidR="00346AF7" w:rsidRPr="006B1872">
              <w:rPr>
                <w:rFonts w:ascii="Times New Roman" w:eastAsia="Times New Roman" w:hAnsi="Times New Roman"/>
                <w:sz w:val="24"/>
                <w:szCs w:val="24"/>
                <w:lang w:eastAsia="lv-LV"/>
              </w:rPr>
              <w:t xml:space="preserve">jau reģistrēto šķīrējtiesu </w:t>
            </w:r>
            <w:r w:rsidR="00E56E83" w:rsidRPr="006B1872">
              <w:rPr>
                <w:rFonts w:ascii="Times New Roman" w:eastAsia="Times New Roman" w:hAnsi="Times New Roman"/>
                <w:sz w:val="24"/>
                <w:szCs w:val="24"/>
                <w:lang w:eastAsia="lv-LV"/>
              </w:rPr>
              <w:t>šķīrējtiesas dibināt</w:t>
            </w:r>
            <w:r w:rsidR="00346AF7" w:rsidRPr="006B1872">
              <w:rPr>
                <w:rFonts w:ascii="Times New Roman" w:eastAsia="Times New Roman" w:hAnsi="Times New Roman"/>
                <w:sz w:val="24"/>
                <w:szCs w:val="24"/>
                <w:lang w:eastAsia="lv-LV"/>
              </w:rPr>
              <w:t>ājiem</w:t>
            </w:r>
            <w:r w:rsidR="00E56E83" w:rsidRPr="006B1872">
              <w:rPr>
                <w:rFonts w:ascii="Times New Roman" w:eastAsia="Times New Roman" w:hAnsi="Times New Roman"/>
                <w:sz w:val="24"/>
                <w:szCs w:val="24"/>
                <w:lang w:eastAsia="lv-LV"/>
              </w:rPr>
              <w:t xml:space="preserve"> jānodrošina šķīrējtiesu reģistra ierakstu un šķīrējtiesas reģistrācijas lietai pie</w:t>
            </w:r>
            <w:r w:rsidRPr="006B1872">
              <w:rPr>
                <w:rFonts w:ascii="Times New Roman" w:eastAsia="Times New Roman" w:hAnsi="Times New Roman"/>
                <w:sz w:val="24"/>
                <w:szCs w:val="24"/>
                <w:lang w:eastAsia="lv-LV"/>
              </w:rPr>
              <w:t>vienojamo dokumentu atbilstība divos posmos – līdz 2017.</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martam un līdz 2017.</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 xml:space="preserve">gada </w:t>
            </w:r>
            <w:r w:rsidRPr="006B1872">
              <w:rPr>
                <w:rFonts w:ascii="Times New Roman" w:eastAsia="Times New Roman" w:hAnsi="Times New Roman"/>
                <w:sz w:val="24"/>
                <w:szCs w:val="24"/>
                <w:lang w:eastAsia="lv-LV"/>
              </w:rPr>
              <w:lastRenderedPageBreak/>
              <w:t>1.</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 xml:space="preserve">jūnijam. </w:t>
            </w:r>
          </w:p>
          <w:p w:rsidR="00F42535" w:rsidRPr="006B1872" w:rsidRDefault="00DF10F0" w:rsidP="00F42535">
            <w:pPr>
              <w:spacing w:after="0" w:line="240" w:lineRule="auto"/>
              <w:ind w:firstLine="284"/>
              <w:jc w:val="both"/>
              <w:rPr>
                <w:rFonts w:ascii="Times New Roman" w:eastAsia="Times New Roman" w:hAnsi="Times New Roman"/>
                <w:sz w:val="24"/>
                <w:szCs w:val="24"/>
                <w:lang w:eastAsia="lv-LV"/>
              </w:rPr>
            </w:pPr>
            <w:r w:rsidRPr="006B1872">
              <w:rPr>
                <w:rFonts w:ascii="Times New Roman" w:eastAsia="Times New Roman" w:hAnsi="Times New Roman"/>
                <w:sz w:val="24"/>
                <w:szCs w:val="24"/>
                <w:lang w:eastAsia="lv-LV"/>
              </w:rPr>
              <w:t>Līdz 2017.</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martam atbilstoši Šķīrējtiesu l</w:t>
            </w:r>
            <w:r w:rsidR="00E56E83" w:rsidRPr="006B1872">
              <w:rPr>
                <w:rFonts w:ascii="Times New Roman" w:eastAsia="Times New Roman" w:hAnsi="Times New Roman"/>
                <w:sz w:val="24"/>
                <w:szCs w:val="24"/>
                <w:lang w:eastAsia="lv-LV"/>
              </w:rPr>
              <w:t xml:space="preserve">ikuma </w:t>
            </w:r>
            <w:r w:rsidRPr="006B1872">
              <w:rPr>
                <w:rFonts w:ascii="Times New Roman" w:eastAsia="Times New Roman" w:hAnsi="Times New Roman"/>
                <w:sz w:val="24"/>
                <w:szCs w:val="24"/>
                <w:lang w:eastAsia="lv-LV"/>
              </w:rPr>
              <w:t>pārejas noteikumu 8.</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punkta regulējumam šķīrējties</w:t>
            </w:r>
            <w:r w:rsidR="00F42535" w:rsidRPr="006B1872">
              <w:rPr>
                <w:rFonts w:ascii="Times New Roman" w:eastAsia="Times New Roman" w:hAnsi="Times New Roman"/>
                <w:sz w:val="24"/>
                <w:szCs w:val="24"/>
                <w:lang w:eastAsia="lv-LV"/>
              </w:rPr>
              <w:t>as dibinātājam</w:t>
            </w:r>
            <w:r w:rsidRPr="006B1872">
              <w:rPr>
                <w:rFonts w:ascii="Times New Roman" w:eastAsia="Times New Roman" w:hAnsi="Times New Roman"/>
                <w:sz w:val="24"/>
                <w:szCs w:val="24"/>
                <w:lang w:eastAsia="lv-LV"/>
              </w:rPr>
              <w:t xml:space="preserve"> jāiesniedz Uzņēmumu reģistram nekustamā īpašuma īpašnieka piekrišana, kas minēta Šķīrējtiesu likuma 4.</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panta trešajā daļā, nepieciešamais reglamenta grozījumu teksts, kā arī pilns reglamenta tekst</w:t>
            </w:r>
            <w:r w:rsidR="003D27F1">
              <w:rPr>
                <w:rFonts w:ascii="Times New Roman" w:eastAsia="Times New Roman" w:hAnsi="Times New Roman"/>
                <w:sz w:val="24"/>
                <w:szCs w:val="24"/>
                <w:lang w:eastAsia="lv-LV"/>
              </w:rPr>
              <w:t>s</w:t>
            </w:r>
            <w:r w:rsidRPr="006B1872">
              <w:rPr>
                <w:rFonts w:ascii="Times New Roman" w:eastAsia="Times New Roman" w:hAnsi="Times New Roman"/>
                <w:sz w:val="24"/>
                <w:szCs w:val="24"/>
                <w:lang w:eastAsia="lv-LV"/>
              </w:rPr>
              <w:t xml:space="preserve"> jaunā redakcijā, papildinot reglamentu ar informāciju par šķīrējtiesas interneta mājaslapas adresi, kā arī jāiesniedz šķīrējtiesas šķīrējtiesnešu saraksts, kurā norādīts katra šķīrējtiesneša vārds, uzvārds un personas kods (ja personai nav personas koda, </w:t>
            </w:r>
            <w:r w:rsidR="0057297B">
              <w:rPr>
                <w:rFonts w:ascii="Times New Roman" w:eastAsia="Times New Roman" w:hAnsi="Times New Roman"/>
                <w:sz w:val="24"/>
                <w:szCs w:val="24"/>
                <w:lang w:eastAsia="lv-LV"/>
              </w:rPr>
              <w:t>–</w:t>
            </w:r>
            <w:r w:rsidR="0057297B" w:rsidRPr="006B1872">
              <w:rPr>
                <w:rFonts w:ascii="Times New Roman" w:eastAsia="Times New Roman" w:hAnsi="Times New Roman"/>
                <w:sz w:val="24"/>
                <w:szCs w:val="24"/>
                <w:lang w:eastAsia="lv-LV"/>
              </w:rPr>
              <w:t xml:space="preserve"> </w:t>
            </w:r>
            <w:r w:rsidRPr="006B1872">
              <w:rPr>
                <w:rFonts w:ascii="Times New Roman" w:eastAsia="Times New Roman" w:hAnsi="Times New Roman"/>
                <w:sz w:val="24"/>
                <w:szCs w:val="24"/>
                <w:lang w:eastAsia="lv-LV"/>
              </w:rPr>
              <w:t>dzimšanas datumu, personu apliecinoša dokumenta numuru un izdošanas datumu, valsti un institūciju, kas dokumentu izdevusi), un apliecinājums, ka šķīrējtiesa un tās šķīrējtiesnešu saraksts atbilst Šķīrējtiesu likuma 4.</w:t>
            </w:r>
            <w:r w:rsidR="00F42535" w:rsidRPr="006B1872">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 xml:space="preserve">panta prasībām. </w:t>
            </w:r>
          </w:p>
          <w:p w:rsidR="00F42535" w:rsidRPr="006B1872" w:rsidRDefault="00F42535" w:rsidP="00F42535">
            <w:pPr>
              <w:spacing w:after="0" w:line="240" w:lineRule="auto"/>
              <w:ind w:firstLine="284"/>
              <w:jc w:val="both"/>
              <w:rPr>
                <w:rFonts w:ascii="Times New Roman" w:eastAsia="Times New Roman" w:hAnsi="Times New Roman"/>
                <w:sz w:val="24"/>
                <w:szCs w:val="24"/>
                <w:lang w:eastAsia="lv-LV"/>
              </w:rPr>
            </w:pPr>
            <w:r w:rsidRPr="006B1872">
              <w:rPr>
                <w:rFonts w:ascii="Times New Roman" w:eastAsia="Times New Roman" w:hAnsi="Times New Roman"/>
                <w:sz w:val="24"/>
                <w:szCs w:val="24"/>
                <w:lang w:eastAsia="lv-LV"/>
              </w:rPr>
              <w:t>Savukārt līdz 2017. gada 1. jūnijam atbilstoši Šķīrējtiesu likuma pārejas noteikumu 11. punkta regulējumam šķīrējtiesas dibinātājam jāiesniedz Uzņēmumu reģistram pieteikums par grozījumu izdarīšanu šķīrējtiesu reģistrā, nodrošinot atbilstību Šķīrējtiesu likuma 8. panta otrajai daļai, kas stāsies spēkā 2017.</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martā, proti, šķīrējtiesas dibinātājam jāiesniedz pieteikuma veidlapa, kurā norād</w:t>
            </w:r>
            <w:r w:rsidR="006B1872" w:rsidRPr="006B1872">
              <w:rPr>
                <w:rFonts w:ascii="Times New Roman" w:eastAsia="Times New Roman" w:hAnsi="Times New Roman"/>
                <w:sz w:val="24"/>
                <w:szCs w:val="24"/>
                <w:lang w:eastAsia="lv-LV"/>
              </w:rPr>
              <w:t>īti</w:t>
            </w:r>
            <w:r w:rsidRPr="006B1872">
              <w:rPr>
                <w:rFonts w:ascii="Times New Roman" w:eastAsia="Times New Roman" w:hAnsi="Times New Roman"/>
                <w:sz w:val="24"/>
                <w:szCs w:val="24"/>
                <w:lang w:eastAsia="lv-LV"/>
              </w:rPr>
              <w:t xml:space="preserve"> aktuālie šķīrējtiesas šķīrējtiesnešu </w:t>
            </w:r>
            <w:r w:rsidR="006B1872" w:rsidRPr="006B1872">
              <w:rPr>
                <w:rFonts w:ascii="Times New Roman" w:eastAsia="Times New Roman" w:hAnsi="Times New Roman"/>
                <w:sz w:val="24"/>
                <w:szCs w:val="24"/>
                <w:lang w:eastAsia="lv-LV"/>
              </w:rPr>
              <w:t xml:space="preserve">sarakstā iekļauto šķīrējtiesnešu vārdi, uzvārdi un personas kodi (ja personai nav personas koda, </w:t>
            </w:r>
            <w:r w:rsidR="0057297B">
              <w:rPr>
                <w:rFonts w:ascii="Times New Roman" w:eastAsia="Times New Roman" w:hAnsi="Times New Roman"/>
                <w:sz w:val="24"/>
                <w:szCs w:val="24"/>
                <w:lang w:eastAsia="lv-LV"/>
              </w:rPr>
              <w:t>–</w:t>
            </w:r>
            <w:r w:rsidR="0057297B" w:rsidRPr="006B1872">
              <w:rPr>
                <w:rFonts w:ascii="Times New Roman" w:eastAsia="Times New Roman" w:hAnsi="Times New Roman"/>
                <w:sz w:val="24"/>
                <w:szCs w:val="24"/>
                <w:lang w:eastAsia="lv-LV"/>
              </w:rPr>
              <w:t xml:space="preserve"> </w:t>
            </w:r>
            <w:r w:rsidR="006B1872" w:rsidRPr="006B1872">
              <w:rPr>
                <w:rFonts w:ascii="Times New Roman" w:eastAsia="Times New Roman" w:hAnsi="Times New Roman"/>
                <w:sz w:val="24"/>
                <w:szCs w:val="24"/>
                <w:lang w:eastAsia="lv-LV"/>
              </w:rPr>
              <w:t>dzimšanas datumu, personu apliecinoša dokumenta numuru un izdošanas datumu, valsti un institūciju, kas dokumentu izdevusi).</w:t>
            </w:r>
          </w:p>
          <w:p w:rsidR="00DC6B92" w:rsidRPr="006B1872" w:rsidRDefault="00F42535" w:rsidP="00F42535">
            <w:pPr>
              <w:spacing w:after="0" w:line="240" w:lineRule="auto"/>
              <w:ind w:firstLine="284"/>
              <w:jc w:val="both"/>
              <w:rPr>
                <w:rFonts w:ascii="Times New Roman" w:eastAsia="Times New Roman" w:hAnsi="Times New Roman"/>
                <w:sz w:val="24"/>
                <w:szCs w:val="24"/>
                <w:lang w:eastAsia="lv-LV"/>
              </w:rPr>
            </w:pPr>
            <w:r w:rsidRPr="006B1872">
              <w:rPr>
                <w:rFonts w:ascii="Times New Roman" w:eastAsia="Times New Roman" w:hAnsi="Times New Roman"/>
                <w:sz w:val="24"/>
                <w:szCs w:val="24"/>
                <w:lang w:eastAsia="lv-LV"/>
              </w:rPr>
              <w:t>Vienlaikus Šķīrējtiesu likuma pārejas noteikumu 9. un 12. punkts</w:t>
            </w:r>
            <w:r w:rsidR="00DC6B92" w:rsidRPr="006B1872">
              <w:rPr>
                <w:rFonts w:ascii="Times New Roman" w:eastAsia="Times New Roman" w:hAnsi="Times New Roman"/>
                <w:sz w:val="24"/>
                <w:szCs w:val="24"/>
                <w:lang w:eastAsia="lv-LV"/>
              </w:rPr>
              <w:t xml:space="preserve"> paredz, ka</w:t>
            </w:r>
            <w:r w:rsidR="00346AF7" w:rsidRPr="006B1872">
              <w:rPr>
                <w:rFonts w:ascii="Times New Roman" w:eastAsia="Times New Roman" w:hAnsi="Times New Roman"/>
                <w:sz w:val="24"/>
                <w:szCs w:val="24"/>
                <w:lang w:eastAsia="lv-LV"/>
              </w:rPr>
              <w:t>,</w:t>
            </w:r>
            <w:r w:rsidRPr="006B1872">
              <w:rPr>
                <w:rFonts w:ascii="Times New Roman" w:eastAsia="Times New Roman" w:hAnsi="Times New Roman"/>
                <w:sz w:val="24"/>
                <w:szCs w:val="24"/>
                <w:lang w:eastAsia="lv-LV"/>
              </w:rPr>
              <w:t xml:space="preserve"> ja līdz 2017.</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martam un attiecīgi līdz 2017</w:t>
            </w:r>
            <w:r w:rsidR="00DC6B92" w:rsidRPr="006B1872">
              <w:rPr>
                <w:rFonts w:ascii="Times New Roman" w:eastAsia="Times New Roman" w:hAnsi="Times New Roman"/>
                <w:sz w:val="24"/>
                <w:szCs w:val="24"/>
                <w:lang w:eastAsia="lv-LV"/>
              </w:rPr>
              <w:t>. gada 1. jūnijam šķīrējtiesas dibinātājs</w:t>
            </w:r>
            <w:r w:rsidR="00346AF7" w:rsidRPr="006B1872">
              <w:rPr>
                <w:rFonts w:ascii="Times New Roman" w:eastAsia="Times New Roman" w:hAnsi="Times New Roman"/>
                <w:sz w:val="24"/>
                <w:szCs w:val="24"/>
                <w:lang w:eastAsia="lv-LV"/>
              </w:rPr>
              <w:t xml:space="preserve"> Uzņēmumu reģistrā</w:t>
            </w:r>
            <w:r w:rsidR="00DC6B92" w:rsidRPr="006B1872">
              <w:rPr>
                <w:rFonts w:ascii="Times New Roman" w:eastAsia="Times New Roman" w:hAnsi="Times New Roman"/>
                <w:sz w:val="24"/>
                <w:szCs w:val="24"/>
                <w:lang w:eastAsia="lv-LV"/>
              </w:rPr>
              <w:t xml:space="preserve"> ne</w:t>
            </w:r>
            <w:r w:rsidR="00346AF7" w:rsidRPr="006B1872">
              <w:rPr>
                <w:rFonts w:ascii="Times New Roman" w:eastAsia="Times New Roman" w:hAnsi="Times New Roman"/>
                <w:sz w:val="24"/>
                <w:szCs w:val="24"/>
                <w:lang w:eastAsia="lv-LV"/>
              </w:rPr>
              <w:t>ie</w:t>
            </w:r>
            <w:r w:rsidR="00DC6B92" w:rsidRPr="006B1872">
              <w:rPr>
                <w:rFonts w:ascii="Times New Roman" w:eastAsia="Times New Roman" w:hAnsi="Times New Roman"/>
                <w:sz w:val="24"/>
                <w:szCs w:val="24"/>
                <w:lang w:eastAsia="lv-LV"/>
              </w:rPr>
              <w:t xml:space="preserve">sniegs </w:t>
            </w:r>
            <w:r w:rsidRPr="006B1872">
              <w:rPr>
                <w:rFonts w:ascii="Times New Roman" w:eastAsia="Times New Roman" w:hAnsi="Times New Roman"/>
                <w:sz w:val="24"/>
                <w:szCs w:val="24"/>
                <w:lang w:eastAsia="lv-LV"/>
              </w:rPr>
              <w:t>dokumentus, lai nodrošinātu atbilstību Šķīrējtiesu likuma pārejas noteikumu 8. un 11. punktā minētajām prasībām, Uzņēmumu reģistrs līdz 2017</w:t>
            </w:r>
            <w:r w:rsidR="00DC6B92" w:rsidRPr="006B1872">
              <w:rPr>
                <w:rFonts w:ascii="Times New Roman" w:eastAsia="Times New Roman" w:hAnsi="Times New Roman"/>
                <w:sz w:val="24"/>
                <w:szCs w:val="24"/>
                <w:lang w:eastAsia="lv-LV"/>
              </w:rPr>
              <w:t>. gada 1. </w:t>
            </w:r>
            <w:r w:rsidRPr="006B1872">
              <w:rPr>
                <w:rFonts w:ascii="Times New Roman" w:eastAsia="Times New Roman" w:hAnsi="Times New Roman"/>
                <w:sz w:val="24"/>
                <w:szCs w:val="24"/>
                <w:lang w:eastAsia="lv-LV"/>
              </w:rPr>
              <w:t>jūnijam pirmajā posmā un 2017.</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septembrim</w:t>
            </w:r>
            <w:r w:rsidR="00DC6B92" w:rsidRPr="006B1872">
              <w:rPr>
                <w:rFonts w:ascii="Times New Roman" w:eastAsia="Times New Roman" w:hAnsi="Times New Roman"/>
                <w:sz w:val="24"/>
                <w:szCs w:val="24"/>
                <w:lang w:eastAsia="lv-LV"/>
              </w:rPr>
              <w:t xml:space="preserve"> </w:t>
            </w:r>
            <w:r w:rsidR="00AC5B99" w:rsidRPr="006B1872">
              <w:rPr>
                <w:rFonts w:ascii="Times New Roman" w:eastAsia="Times New Roman" w:hAnsi="Times New Roman"/>
                <w:sz w:val="24"/>
                <w:szCs w:val="24"/>
                <w:lang w:eastAsia="lv-LV"/>
              </w:rPr>
              <w:t>lems</w:t>
            </w:r>
            <w:r w:rsidR="00DC6B92" w:rsidRPr="006B1872">
              <w:rPr>
                <w:rFonts w:ascii="Times New Roman" w:eastAsia="Times New Roman" w:hAnsi="Times New Roman"/>
                <w:sz w:val="24"/>
                <w:szCs w:val="24"/>
                <w:lang w:eastAsia="lv-LV"/>
              </w:rPr>
              <w:t xml:space="preserve"> par šķīrējtiesas izslēgšanu no šķīrējtiesu reģistra.</w:t>
            </w:r>
          </w:p>
          <w:p w:rsidR="007B79AF" w:rsidRDefault="00DC6B92" w:rsidP="006B1872">
            <w:pPr>
              <w:spacing w:after="0" w:line="240" w:lineRule="auto"/>
              <w:ind w:firstLine="284"/>
              <w:jc w:val="both"/>
              <w:rPr>
                <w:rFonts w:ascii="Times New Roman" w:eastAsia="Times New Roman" w:hAnsi="Times New Roman"/>
                <w:sz w:val="24"/>
                <w:szCs w:val="24"/>
                <w:lang w:eastAsia="lv-LV"/>
              </w:rPr>
            </w:pPr>
            <w:r w:rsidRPr="006B1872">
              <w:rPr>
                <w:rFonts w:ascii="Times New Roman" w:eastAsia="Times New Roman" w:hAnsi="Times New Roman"/>
                <w:sz w:val="24"/>
                <w:szCs w:val="24"/>
                <w:lang w:eastAsia="lv-LV"/>
              </w:rPr>
              <w:t>Ņemot vērā iepriekš min</w:t>
            </w:r>
            <w:r w:rsidR="00346AF7" w:rsidRPr="006B1872">
              <w:rPr>
                <w:rFonts w:ascii="Times New Roman" w:eastAsia="Times New Roman" w:hAnsi="Times New Roman"/>
                <w:sz w:val="24"/>
                <w:szCs w:val="24"/>
                <w:lang w:eastAsia="lv-LV"/>
              </w:rPr>
              <w:t xml:space="preserve">ēto, </w:t>
            </w:r>
            <w:r w:rsidR="00DF10F0" w:rsidRPr="006B1872">
              <w:rPr>
                <w:rFonts w:ascii="Times New Roman" w:eastAsia="Times New Roman" w:hAnsi="Times New Roman"/>
                <w:sz w:val="24"/>
                <w:szCs w:val="24"/>
                <w:lang w:eastAsia="lv-LV"/>
              </w:rPr>
              <w:t xml:space="preserve">Projekts nosaka </w:t>
            </w:r>
            <w:r w:rsidRPr="006B1872">
              <w:rPr>
                <w:rFonts w:ascii="Times New Roman" w:eastAsia="Times New Roman" w:hAnsi="Times New Roman"/>
                <w:sz w:val="24"/>
                <w:szCs w:val="24"/>
                <w:lang w:eastAsia="lv-LV"/>
              </w:rPr>
              <w:t>kārtīb</w:t>
            </w:r>
            <w:r w:rsidR="00346AF7" w:rsidRPr="006B1872">
              <w:rPr>
                <w:rFonts w:ascii="Times New Roman" w:eastAsia="Times New Roman" w:hAnsi="Times New Roman"/>
                <w:sz w:val="24"/>
                <w:szCs w:val="24"/>
                <w:lang w:eastAsia="lv-LV"/>
              </w:rPr>
              <w:t>u,</w:t>
            </w:r>
            <w:r w:rsidRPr="006B1872">
              <w:rPr>
                <w:rFonts w:ascii="Times New Roman" w:eastAsia="Times New Roman" w:hAnsi="Times New Roman"/>
                <w:sz w:val="24"/>
                <w:szCs w:val="24"/>
                <w:lang w:eastAsia="lv-LV"/>
              </w:rPr>
              <w:t xml:space="preserve"> kādā Uzņēmumu reģistrs izslēdz šķīrējtiesu no šķīrējtiesu reģistra, ja </w:t>
            </w:r>
            <w:r w:rsidR="00DF10F0" w:rsidRPr="006B1872">
              <w:rPr>
                <w:rFonts w:ascii="Times New Roman" w:eastAsia="Times New Roman" w:hAnsi="Times New Roman"/>
                <w:sz w:val="24"/>
                <w:szCs w:val="24"/>
                <w:lang w:eastAsia="lv-LV"/>
              </w:rPr>
              <w:t xml:space="preserve">netiek </w:t>
            </w:r>
            <w:r w:rsidR="00346AF7" w:rsidRPr="006B1872">
              <w:rPr>
                <w:rFonts w:ascii="Times New Roman" w:eastAsia="Times New Roman" w:hAnsi="Times New Roman"/>
                <w:sz w:val="24"/>
                <w:szCs w:val="24"/>
                <w:lang w:eastAsia="lv-LV"/>
              </w:rPr>
              <w:t>iz</w:t>
            </w:r>
            <w:r w:rsidR="00DF10F0" w:rsidRPr="006B1872">
              <w:rPr>
                <w:rFonts w:ascii="Times New Roman" w:eastAsia="Times New Roman" w:hAnsi="Times New Roman"/>
                <w:sz w:val="24"/>
                <w:szCs w:val="24"/>
                <w:lang w:eastAsia="lv-LV"/>
              </w:rPr>
              <w:t>pildītas Likuma pārejas noteikumu 8</w:t>
            </w:r>
            <w:r w:rsidR="00346AF7" w:rsidRPr="006B1872">
              <w:rPr>
                <w:rFonts w:ascii="Times New Roman" w:eastAsia="Times New Roman" w:hAnsi="Times New Roman"/>
                <w:sz w:val="24"/>
                <w:szCs w:val="24"/>
                <w:lang w:eastAsia="lv-LV"/>
              </w:rPr>
              <w:t>.</w:t>
            </w:r>
            <w:r w:rsidR="00AC5B99" w:rsidRPr="006B1872">
              <w:rPr>
                <w:rFonts w:ascii="Times New Roman" w:eastAsia="Times New Roman" w:hAnsi="Times New Roman"/>
                <w:sz w:val="24"/>
                <w:szCs w:val="24"/>
                <w:lang w:eastAsia="lv-LV"/>
              </w:rPr>
              <w:t> </w:t>
            </w:r>
            <w:r w:rsidR="00DF10F0" w:rsidRPr="006B1872">
              <w:rPr>
                <w:rFonts w:ascii="Times New Roman" w:eastAsia="Times New Roman" w:hAnsi="Times New Roman"/>
                <w:sz w:val="24"/>
                <w:szCs w:val="24"/>
                <w:lang w:eastAsia="lv-LV"/>
              </w:rPr>
              <w:t xml:space="preserve">un </w:t>
            </w:r>
            <w:r w:rsidR="00B14A27">
              <w:rPr>
                <w:rFonts w:ascii="Times New Roman" w:eastAsia="Times New Roman" w:hAnsi="Times New Roman"/>
                <w:sz w:val="24"/>
                <w:szCs w:val="24"/>
                <w:lang w:eastAsia="lv-LV"/>
              </w:rPr>
              <w:t>11.</w:t>
            </w:r>
            <w:r w:rsidR="00DF10F0" w:rsidRPr="006B1872">
              <w:rPr>
                <w:rFonts w:ascii="Times New Roman" w:eastAsia="Times New Roman" w:hAnsi="Times New Roman"/>
                <w:sz w:val="24"/>
                <w:szCs w:val="24"/>
                <w:lang w:eastAsia="lv-LV"/>
              </w:rPr>
              <w:t> punktā noteiktās prasības</w:t>
            </w:r>
            <w:r w:rsidR="00346AF7" w:rsidRPr="006B1872">
              <w:rPr>
                <w:rFonts w:ascii="Times New Roman" w:eastAsia="Times New Roman" w:hAnsi="Times New Roman"/>
                <w:sz w:val="24"/>
                <w:szCs w:val="24"/>
                <w:lang w:eastAsia="lv-LV"/>
              </w:rPr>
              <w:t>.</w:t>
            </w:r>
          </w:p>
          <w:p w:rsidR="0018701A" w:rsidRDefault="0018701A" w:rsidP="006B1872">
            <w:pPr>
              <w:spacing w:after="0" w:line="240" w:lineRule="auto"/>
              <w:ind w:firstLine="284"/>
              <w:jc w:val="both"/>
              <w:rPr>
                <w:rFonts w:ascii="Times New Roman" w:eastAsia="Times New Roman" w:hAnsi="Times New Roman"/>
                <w:sz w:val="24"/>
                <w:szCs w:val="24"/>
                <w:u w:val="single"/>
                <w:lang w:eastAsia="lv-LV"/>
              </w:rPr>
            </w:pPr>
            <w:r>
              <w:rPr>
                <w:rFonts w:ascii="Times New Roman" w:eastAsia="Times New Roman" w:hAnsi="Times New Roman"/>
                <w:sz w:val="24"/>
                <w:szCs w:val="24"/>
                <w:u w:val="single"/>
                <w:lang w:eastAsia="lv-LV"/>
              </w:rPr>
              <w:t xml:space="preserve">6. Acīmredzamu pārrakstīšanās kļūdu labošana neapgrūtinot šķīrējtiesas dibinātāju. </w:t>
            </w:r>
          </w:p>
          <w:p w:rsidR="0018701A" w:rsidRPr="0018701A" w:rsidRDefault="0018701A" w:rsidP="006B1872">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Līdzīgi kā </w:t>
            </w:r>
            <w:r w:rsidR="003D27F1">
              <w:rPr>
                <w:rFonts w:ascii="Times New Roman" w:eastAsia="Times New Roman" w:hAnsi="Times New Roman"/>
                <w:sz w:val="24"/>
                <w:szCs w:val="24"/>
                <w:lang w:eastAsia="lv-LV"/>
              </w:rPr>
              <w:t xml:space="preserve">to </w:t>
            </w:r>
            <w:r>
              <w:rPr>
                <w:rFonts w:ascii="Times New Roman" w:eastAsia="Times New Roman" w:hAnsi="Times New Roman"/>
                <w:sz w:val="24"/>
                <w:szCs w:val="24"/>
                <w:lang w:eastAsia="lv-LV"/>
              </w:rPr>
              <w:t>paredz 2016.</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novembrī Ministru kabinetā apstiprinātais un izskatīšanai Latvijas Republikas Saeimā virzītais likumprojekts </w:t>
            </w:r>
            <w:r w:rsidR="00965679" w:rsidRPr="0096567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Grozījumi likumā </w:t>
            </w:r>
            <w:r w:rsidR="00965679" w:rsidRPr="00965679">
              <w:rPr>
                <w:rFonts w:ascii="Times New Roman" w:eastAsia="Times New Roman" w:hAnsi="Times New Roman"/>
                <w:sz w:val="24"/>
                <w:szCs w:val="24"/>
                <w:lang w:eastAsia="lv-LV"/>
              </w:rPr>
              <w:t>"</w:t>
            </w:r>
            <w:r>
              <w:rPr>
                <w:rFonts w:ascii="Times New Roman" w:eastAsia="Times New Roman" w:hAnsi="Times New Roman"/>
                <w:sz w:val="24"/>
                <w:szCs w:val="24"/>
                <w:lang w:eastAsia="lv-LV"/>
              </w:rPr>
              <w:t>Par Latvijas Republikas Uzņēmumu reģistru</w:t>
            </w:r>
            <w:r w:rsidR="00965679" w:rsidRPr="00965679">
              <w:rPr>
                <w:rFonts w:ascii="Times New Roman" w:eastAsia="Times New Roman" w:hAnsi="Times New Roman"/>
                <w:sz w:val="24"/>
                <w:szCs w:val="24"/>
                <w:lang w:eastAsia="lv-LV"/>
              </w:rPr>
              <w:t>""</w:t>
            </w:r>
            <w:r w:rsidR="003D27F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arī uz šķīrējtiesu reģistru nepieciešams</w:t>
            </w:r>
            <w:r w:rsidRPr="0018701A">
              <w:rPr>
                <w:rFonts w:ascii="Times New Roman" w:eastAsia="Times New Roman" w:hAnsi="Times New Roman"/>
                <w:sz w:val="24"/>
                <w:szCs w:val="24"/>
                <w:lang w:eastAsia="lv-LV"/>
              </w:rPr>
              <w:t xml:space="preserve"> attiecināt kārtību, ka acīmredzamas kļūdas Uzņēmumu reģistra valsts notārs labo, nesūtot paziņojumu </w:t>
            </w:r>
            <w:r>
              <w:rPr>
                <w:rFonts w:ascii="Times New Roman" w:eastAsia="Times New Roman" w:hAnsi="Times New Roman"/>
                <w:sz w:val="24"/>
                <w:szCs w:val="24"/>
                <w:lang w:eastAsia="lv-LV"/>
              </w:rPr>
              <w:t>šķīrējtiesas dibinātājam</w:t>
            </w:r>
            <w:r w:rsidRPr="0018701A">
              <w:rPr>
                <w:rFonts w:ascii="Times New Roman" w:eastAsia="Times New Roman" w:hAnsi="Times New Roman"/>
                <w:sz w:val="24"/>
                <w:szCs w:val="24"/>
                <w:lang w:eastAsia="lv-LV"/>
              </w:rPr>
              <w:t xml:space="preserve"> un negaidot </w:t>
            </w:r>
            <w:r>
              <w:rPr>
                <w:rFonts w:ascii="Times New Roman" w:eastAsia="Times New Roman" w:hAnsi="Times New Roman"/>
                <w:sz w:val="24"/>
                <w:szCs w:val="24"/>
                <w:lang w:eastAsia="lv-LV"/>
              </w:rPr>
              <w:t>šķīrējtiesas dibinātāja</w:t>
            </w:r>
            <w:r w:rsidRPr="0018701A">
              <w:rPr>
                <w:rFonts w:ascii="Times New Roman" w:eastAsia="Times New Roman" w:hAnsi="Times New Roman"/>
                <w:sz w:val="24"/>
                <w:szCs w:val="24"/>
                <w:lang w:eastAsia="lv-LV"/>
              </w:rPr>
              <w:t xml:space="preserve"> termiņā celtus iebildumus. Par acīmredzamām kļūdām uzskatāmi gadījumi, kad kļūdainais ieraksts ir nepārprotams, viedokļa prasīšana tiesību subjektam būtu bezjēdzīga un tiesību subjektu apgrūtinoša, kā arī no iesniegtajiem dokumentiem nerodas pretrunas par ieraksta saturu.</w:t>
            </w:r>
          </w:p>
          <w:p w:rsidR="006B1872" w:rsidRDefault="006B1872" w:rsidP="006B1872">
            <w:pPr>
              <w:spacing w:after="0" w:line="240" w:lineRule="auto"/>
              <w:ind w:firstLine="284"/>
              <w:jc w:val="both"/>
              <w:rPr>
                <w:rFonts w:ascii="Times New Roman" w:eastAsia="Times New Roman" w:hAnsi="Times New Roman"/>
                <w:sz w:val="24"/>
                <w:szCs w:val="24"/>
                <w:lang w:eastAsia="lv-LV"/>
              </w:rPr>
            </w:pPr>
          </w:p>
          <w:p w:rsidR="006B1872" w:rsidRDefault="006B1872" w:rsidP="006B1872">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iepriekš uzska</w:t>
            </w:r>
            <w:r w:rsidR="003D27F1">
              <w:rPr>
                <w:rFonts w:ascii="Times New Roman" w:eastAsia="Times New Roman" w:hAnsi="Times New Roman"/>
                <w:sz w:val="24"/>
                <w:szCs w:val="24"/>
                <w:lang w:eastAsia="lv-LV"/>
              </w:rPr>
              <w:t>i</w:t>
            </w:r>
            <w:r>
              <w:rPr>
                <w:rFonts w:ascii="Times New Roman" w:eastAsia="Times New Roman" w:hAnsi="Times New Roman"/>
                <w:sz w:val="24"/>
                <w:szCs w:val="24"/>
                <w:lang w:eastAsia="lv-LV"/>
              </w:rPr>
              <w:t xml:space="preserve">tītos grozījumus Šķīrējtiesu likumā, kuri tika pieņemti ar Likumu, nepieciešams grozīt </w:t>
            </w:r>
            <w:r w:rsidRPr="006B1872">
              <w:rPr>
                <w:rFonts w:ascii="Times New Roman" w:eastAsia="Times New Roman" w:hAnsi="Times New Roman"/>
                <w:sz w:val="24"/>
                <w:szCs w:val="24"/>
                <w:lang w:eastAsia="lv-LV"/>
              </w:rPr>
              <w:t>Ministru kabinet</w:t>
            </w:r>
            <w:r>
              <w:rPr>
                <w:rFonts w:ascii="Times New Roman" w:eastAsia="Times New Roman" w:hAnsi="Times New Roman"/>
                <w:sz w:val="24"/>
                <w:szCs w:val="24"/>
                <w:lang w:eastAsia="lv-LV"/>
              </w:rPr>
              <w:t>a 2015.</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2.</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jūnija noteikumu</w:t>
            </w:r>
            <w:r w:rsidRPr="006B1872">
              <w:rPr>
                <w:rFonts w:ascii="Times New Roman" w:eastAsia="Times New Roman" w:hAnsi="Times New Roman"/>
                <w:sz w:val="24"/>
                <w:szCs w:val="24"/>
                <w:lang w:eastAsia="lv-LV"/>
              </w:rPr>
              <w:t>s Nr.</w:t>
            </w:r>
            <w:r w:rsidR="00965679">
              <w:rPr>
                <w:rFonts w:ascii="Times New Roman" w:eastAsia="Times New Roman" w:hAnsi="Times New Roman"/>
                <w:sz w:val="24"/>
                <w:szCs w:val="24"/>
                <w:lang w:eastAsia="lv-LV"/>
              </w:rPr>
              <w:t> </w:t>
            </w:r>
            <w:r w:rsidRPr="006B1872">
              <w:rPr>
                <w:rFonts w:ascii="Times New Roman" w:eastAsia="Times New Roman" w:hAnsi="Times New Roman"/>
                <w:sz w:val="24"/>
                <w:szCs w:val="24"/>
                <w:lang w:eastAsia="lv-LV"/>
              </w:rPr>
              <w:t>277 "Noteikumi par šķīrējtiesu reģistru"</w:t>
            </w:r>
            <w:r>
              <w:rPr>
                <w:rFonts w:ascii="Times New Roman" w:eastAsia="Times New Roman" w:hAnsi="Times New Roman"/>
                <w:sz w:val="24"/>
                <w:szCs w:val="24"/>
                <w:lang w:eastAsia="lv-LV"/>
              </w:rPr>
              <w:t>, izstrādājot Projektu.</w:t>
            </w:r>
          </w:p>
          <w:p w:rsidR="006B1872" w:rsidRDefault="006B1872" w:rsidP="006B1872">
            <w:pPr>
              <w:spacing w:after="0" w:line="240" w:lineRule="auto"/>
              <w:ind w:firstLine="284"/>
              <w:jc w:val="both"/>
              <w:rPr>
                <w:rFonts w:ascii="Times New Roman" w:eastAsia="Times New Roman" w:hAnsi="Times New Roman"/>
                <w:sz w:val="24"/>
                <w:szCs w:val="24"/>
                <w:lang w:eastAsia="lv-LV"/>
              </w:rPr>
            </w:pPr>
          </w:p>
          <w:p w:rsidR="006B1872" w:rsidRPr="006B1872" w:rsidRDefault="006B1872" w:rsidP="006B1872">
            <w:pPr>
              <w:spacing w:after="0" w:line="240" w:lineRule="auto"/>
              <w:ind w:firstLine="284"/>
              <w:jc w:val="both"/>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Projektam, ņemot vērā pirmā pārejas posma noslēguma termiņu – 2017.</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marts, jāstājas spēkā līdz 2017.</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w:t>
            </w:r>
            <w:r w:rsidR="00965679">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februārim. </w:t>
            </w:r>
          </w:p>
        </w:tc>
      </w:tr>
      <w:tr w:rsidR="002A7B11" w:rsidRPr="004E5D7D" w:rsidTr="00C06EA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lastRenderedPageBreak/>
              <w:t>3.</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Projekta izstrādē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2A7B11" w:rsidRDefault="00716671" w:rsidP="00716671">
            <w:pPr>
              <w:spacing w:after="0" w:line="240" w:lineRule="auto"/>
              <w:ind w:firstLine="284"/>
              <w:rPr>
                <w:rFonts w:ascii="Times New Roman" w:eastAsia="Times New Roman" w:hAnsi="Times New Roman"/>
                <w:sz w:val="24"/>
                <w:szCs w:val="24"/>
                <w:lang w:eastAsia="lv-LV"/>
              </w:rPr>
            </w:pPr>
            <w:r w:rsidRPr="004E5D7D">
              <w:rPr>
                <w:rFonts w:ascii="Times New Roman" w:eastAsia="Times New Roman" w:hAnsi="Times New Roman"/>
                <w:sz w:val="24"/>
                <w:szCs w:val="24"/>
                <w:lang w:eastAsia="lv-LV"/>
              </w:rPr>
              <w:t>Tieslietu ministrija</w:t>
            </w:r>
            <w:r w:rsidR="00965679">
              <w:rPr>
                <w:rFonts w:ascii="Times New Roman" w:eastAsia="Times New Roman" w:hAnsi="Times New Roman"/>
                <w:sz w:val="24"/>
                <w:szCs w:val="24"/>
                <w:lang w:eastAsia="lv-LV"/>
              </w:rPr>
              <w:t xml:space="preserve"> (</w:t>
            </w:r>
            <w:r w:rsidRPr="004E5D7D">
              <w:rPr>
                <w:rFonts w:ascii="Times New Roman" w:eastAsia="Times New Roman" w:hAnsi="Times New Roman"/>
                <w:sz w:val="24"/>
                <w:szCs w:val="24"/>
                <w:lang w:eastAsia="lv-LV"/>
              </w:rPr>
              <w:t>Uzņēmumu reģistrs</w:t>
            </w:r>
            <w:r w:rsidR="00965679">
              <w:rPr>
                <w:rFonts w:ascii="Times New Roman" w:eastAsia="Times New Roman" w:hAnsi="Times New Roman"/>
                <w:sz w:val="24"/>
                <w:szCs w:val="24"/>
                <w:lang w:eastAsia="lv-LV"/>
              </w:rPr>
              <w:t>)</w:t>
            </w:r>
            <w:r w:rsidRPr="004E5D7D">
              <w:rPr>
                <w:rFonts w:ascii="Times New Roman" w:eastAsia="Times New Roman" w:hAnsi="Times New Roman"/>
                <w:sz w:val="24"/>
                <w:szCs w:val="24"/>
                <w:lang w:eastAsia="lv-LV"/>
              </w:rPr>
              <w:t>.</w:t>
            </w:r>
          </w:p>
        </w:tc>
      </w:tr>
      <w:tr w:rsidR="002A7B11" w:rsidRPr="004E5D7D" w:rsidTr="00C06EA4">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2A7B11" w:rsidRDefault="00934497" w:rsidP="0069260D">
            <w:pPr>
              <w:spacing w:after="0" w:line="240" w:lineRule="auto"/>
              <w:ind w:firstLine="284"/>
              <w:jc w:val="both"/>
              <w:rPr>
                <w:rFonts w:ascii="Times New Roman" w:eastAsia="Times New Roman" w:hAnsi="Times New Roman"/>
                <w:sz w:val="24"/>
                <w:szCs w:val="24"/>
                <w:lang w:eastAsia="lv-LV"/>
              </w:rPr>
            </w:pPr>
            <w:r w:rsidRPr="002B660E">
              <w:rPr>
                <w:rFonts w:ascii="Times New Roman" w:eastAsia="Times New Roman" w:hAnsi="Times New Roman"/>
                <w:sz w:val="24"/>
                <w:szCs w:val="24"/>
                <w:lang w:eastAsia="lv-LV"/>
              </w:rPr>
              <w:t xml:space="preserve">Projekta </w:t>
            </w:r>
            <w:r w:rsidR="006B3F86" w:rsidRPr="002B660E">
              <w:rPr>
                <w:rFonts w:ascii="Times New Roman" w:eastAsia="Times New Roman" w:hAnsi="Times New Roman"/>
                <w:sz w:val="24"/>
                <w:szCs w:val="24"/>
                <w:lang w:eastAsia="lv-LV"/>
              </w:rPr>
              <w:t>īstenošanai jāveic Uzņēmumu reģistra informācijas sistēmas pielāgojumi</w:t>
            </w:r>
            <w:r w:rsidR="00BE4087" w:rsidRPr="002B660E">
              <w:rPr>
                <w:rFonts w:ascii="Times New Roman" w:eastAsia="Times New Roman" w:hAnsi="Times New Roman"/>
                <w:sz w:val="24"/>
                <w:szCs w:val="24"/>
                <w:lang w:eastAsia="lv-LV"/>
              </w:rPr>
              <w:t xml:space="preserve"> – šķīrējtiesnešu ievadei šķīrējtiesu reģistrā, pārbaudei par šķīrējtiesneša dalību citās šķīrējtiesās, kā arī saistītie pielāgojumi izmaiņām valsts notāru lēmumos, izziņās, datu apmaiņā</w:t>
            </w:r>
            <w:r w:rsidR="0069260D" w:rsidRPr="002B660E">
              <w:rPr>
                <w:rFonts w:ascii="Times New Roman" w:eastAsia="Times New Roman" w:hAnsi="Times New Roman"/>
                <w:sz w:val="24"/>
                <w:szCs w:val="24"/>
                <w:lang w:eastAsia="lv-LV"/>
              </w:rPr>
              <w:t xml:space="preserve">s, pieteikumos. </w:t>
            </w:r>
            <w:r w:rsidR="00BE4087" w:rsidRPr="002B660E">
              <w:rPr>
                <w:rFonts w:ascii="Times New Roman" w:eastAsia="Times New Roman" w:hAnsi="Times New Roman"/>
                <w:sz w:val="24"/>
                <w:szCs w:val="24"/>
                <w:lang w:eastAsia="lv-LV"/>
              </w:rPr>
              <w:t xml:space="preserve">Minētos Uzņēmumu reģistra informācijas sistēmas pielāgojumus </w:t>
            </w:r>
            <w:r w:rsidRPr="002B660E">
              <w:rPr>
                <w:rFonts w:ascii="Times New Roman" w:eastAsia="Times New Roman" w:hAnsi="Times New Roman"/>
                <w:sz w:val="24"/>
                <w:szCs w:val="24"/>
                <w:lang w:eastAsia="lv-LV"/>
              </w:rPr>
              <w:t>Tieslietu ministrija nodrošinās piešķirto valsts budžeta līdzekļu ietvaros.</w:t>
            </w:r>
          </w:p>
        </w:tc>
      </w:tr>
      <w:tr w:rsidR="005D4E8A" w:rsidRPr="004E5D7D" w:rsidTr="00D313D5">
        <w:trPr>
          <w:trHeight w:val="128"/>
        </w:trPr>
        <w:tc>
          <w:tcPr>
            <w:tcW w:w="5000" w:type="pct"/>
            <w:gridSpan w:val="3"/>
            <w:tcBorders>
              <w:top w:val="outset" w:sz="6" w:space="0" w:color="414142"/>
              <w:left w:val="nil"/>
              <w:bottom w:val="outset" w:sz="6" w:space="0" w:color="414142"/>
              <w:right w:val="nil"/>
            </w:tcBorders>
          </w:tcPr>
          <w:p w:rsidR="00031256" w:rsidRPr="002A7B11" w:rsidRDefault="0081203F" w:rsidP="0081203F">
            <w:pPr>
              <w:tabs>
                <w:tab w:val="left" w:pos="990"/>
              </w:tabs>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ab/>
            </w:r>
          </w:p>
        </w:tc>
      </w:tr>
    </w:tbl>
    <w:p w:rsidR="004D15A9" w:rsidRPr="002A7B11" w:rsidRDefault="004D15A9" w:rsidP="00DA596D">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6"/>
        <w:gridCol w:w="6408"/>
      </w:tblGrid>
      <w:tr w:rsidR="002A7B11" w:rsidRPr="004E5D7D" w:rsidTr="00D6698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II. Tiesību akta projekta ietekme uz sabiedrību, tautsaimniecības attīstību un administratīvo slogu</w:t>
            </w:r>
          </w:p>
        </w:tc>
      </w:tr>
      <w:tr w:rsidR="002A7B11" w:rsidRPr="004E5D7D" w:rsidTr="00C06EA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mērķgrupas, kuras tiesiskais regulējums ietekmē vai varētu ietekmēt</w:t>
            </w:r>
          </w:p>
        </w:tc>
        <w:tc>
          <w:tcPr>
            <w:tcW w:w="3508" w:type="pct"/>
            <w:tcBorders>
              <w:top w:val="outset" w:sz="6" w:space="0" w:color="414142"/>
              <w:left w:val="outset" w:sz="6" w:space="0" w:color="414142"/>
              <w:bottom w:val="outset" w:sz="6" w:space="0" w:color="414142"/>
              <w:right w:val="outset" w:sz="6" w:space="0" w:color="414142"/>
            </w:tcBorders>
            <w:hideMark/>
          </w:tcPr>
          <w:p w:rsidR="00A70204" w:rsidRPr="00A70204" w:rsidRDefault="00A70204" w:rsidP="00A70204">
            <w:pPr>
              <w:spacing w:after="0" w:line="240" w:lineRule="auto"/>
              <w:ind w:firstLine="284"/>
              <w:jc w:val="both"/>
              <w:rPr>
                <w:rFonts w:ascii="Times New Roman" w:eastAsia="Times New Roman" w:hAnsi="Times New Roman"/>
                <w:sz w:val="24"/>
                <w:szCs w:val="24"/>
                <w:lang w:eastAsia="lv-LV"/>
              </w:rPr>
            </w:pPr>
            <w:r w:rsidRPr="00A70204">
              <w:rPr>
                <w:rFonts w:ascii="Times New Roman" w:eastAsia="Times New Roman" w:hAnsi="Times New Roman"/>
                <w:sz w:val="24"/>
                <w:szCs w:val="24"/>
                <w:lang w:eastAsia="lv-LV"/>
              </w:rPr>
              <w:t xml:space="preserve">Tiesiskais regulējums attiecināms uz </w:t>
            </w:r>
            <w:r>
              <w:rPr>
                <w:rFonts w:ascii="Times New Roman" w:eastAsia="Times New Roman" w:hAnsi="Times New Roman"/>
                <w:sz w:val="24"/>
                <w:szCs w:val="24"/>
                <w:lang w:eastAsia="lv-LV"/>
              </w:rPr>
              <w:t xml:space="preserve">šķīrējtiesu </w:t>
            </w:r>
            <w:r w:rsidRPr="00A70204">
              <w:rPr>
                <w:rFonts w:ascii="Times New Roman" w:eastAsia="Times New Roman" w:hAnsi="Times New Roman"/>
                <w:sz w:val="24"/>
                <w:szCs w:val="24"/>
                <w:lang w:eastAsia="lv-LV"/>
              </w:rPr>
              <w:t>reģistrā jau reģistrēt</w:t>
            </w:r>
            <w:r w:rsidR="00741240">
              <w:rPr>
                <w:rFonts w:ascii="Times New Roman" w:eastAsia="Times New Roman" w:hAnsi="Times New Roman"/>
                <w:sz w:val="24"/>
                <w:szCs w:val="24"/>
                <w:lang w:eastAsia="lv-LV"/>
              </w:rPr>
              <w:t>ajiem</w:t>
            </w:r>
            <w:r>
              <w:rPr>
                <w:rFonts w:ascii="Times New Roman" w:eastAsia="Times New Roman" w:hAnsi="Times New Roman"/>
                <w:sz w:val="24"/>
                <w:szCs w:val="24"/>
                <w:lang w:eastAsia="lv-LV"/>
              </w:rPr>
              <w:t xml:space="preserve"> šķīrējties</w:t>
            </w:r>
            <w:r w:rsidR="00321034">
              <w:rPr>
                <w:rFonts w:ascii="Times New Roman" w:eastAsia="Times New Roman" w:hAnsi="Times New Roman"/>
                <w:sz w:val="24"/>
                <w:szCs w:val="24"/>
                <w:lang w:eastAsia="lv-LV"/>
              </w:rPr>
              <w:t>u dibinātājiem</w:t>
            </w:r>
            <w:r w:rsidRPr="00A70204">
              <w:rPr>
                <w:rFonts w:ascii="Times New Roman" w:eastAsia="Times New Roman" w:hAnsi="Times New Roman"/>
                <w:sz w:val="24"/>
                <w:szCs w:val="24"/>
                <w:lang w:eastAsia="lv-LV"/>
              </w:rPr>
              <w:t>, kā arī t</w:t>
            </w:r>
            <w:r w:rsidR="00321034">
              <w:rPr>
                <w:rFonts w:ascii="Times New Roman" w:eastAsia="Times New Roman" w:hAnsi="Times New Roman"/>
                <w:sz w:val="24"/>
                <w:szCs w:val="24"/>
                <w:lang w:eastAsia="lv-LV"/>
              </w:rPr>
              <w:t>ie</w:t>
            </w:r>
            <w:r w:rsidRPr="00A70204">
              <w:rPr>
                <w:rFonts w:ascii="Times New Roman" w:eastAsia="Times New Roman" w:hAnsi="Times New Roman"/>
                <w:sz w:val="24"/>
                <w:szCs w:val="24"/>
                <w:lang w:eastAsia="lv-LV"/>
              </w:rPr>
              <w:t xml:space="preserve">m, kas nākotnē </w:t>
            </w:r>
            <w:r w:rsidR="001B1B19">
              <w:rPr>
                <w:rFonts w:ascii="Times New Roman" w:eastAsia="Times New Roman" w:hAnsi="Times New Roman"/>
                <w:sz w:val="24"/>
                <w:szCs w:val="24"/>
                <w:lang w:eastAsia="lv-LV"/>
              </w:rPr>
              <w:t xml:space="preserve">dibinās šķīrējtiesas un </w:t>
            </w:r>
            <w:r w:rsidRPr="00A70204">
              <w:rPr>
                <w:rFonts w:ascii="Times New Roman" w:eastAsia="Times New Roman" w:hAnsi="Times New Roman"/>
                <w:sz w:val="24"/>
                <w:szCs w:val="24"/>
                <w:lang w:eastAsia="lv-LV"/>
              </w:rPr>
              <w:t xml:space="preserve">iesniegs pieteikumus </w:t>
            </w:r>
            <w:r>
              <w:rPr>
                <w:rFonts w:ascii="Times New Roman" w:eastAsia="Times New Roman" w:hAnsi="Times New Roman"/>
                <w:sz w:val="24"/>
                <w:szCs w:val="24"/>
                <w:lang w:eastAsia="lv-LV"/>
              </w:rPr>
              <w:t>šķīrējtiesu</w:t>
            </w:r>
            <w:r w:rsidRPr="00A70204">
              <w:rPr>
                <w:rFonts w:ascii="Times New Roman" w:eastAsia="Times New Roman" w:hAnsi="Times New Roman"/>
                <w:sz w:val="24"/>
                <w:szCs w:val="24"/>
                <w:lang w:eastAsia="lv-LV"/>
              </w:rPr>
              <w:t xml:space="preserve"> ierakstīšanai </w:t>
            </w:r>
            <w:r>
              <w:rPr>
                <w:rFonts w:ascii="Times New Roman" w:eastAsia="Times New Roman" w:hAnsi="Times New Roman"/>
                <w:sz w:val="24"/>
                <w:szCs w:val="24"/>
                <w:lang w:eastAsia="lv-LV"/>
              </w:rPr>
              <w:t>šķīrējtiesu</w:t>
            </w:r>
            <w:r w:rsidRPr="00A70204">
              <w:rPr>
                <w:rFonts w:ascii="Times New Roman" w:eastAsia="Times New Roman" w:hAnsi="Times New Roman"/>
                <w:sz w:val="24"/>
                <w:szCs w:val="24"/>
                <w:lang w:eastAsia="lv-LV"/>
              </w:rPr>
              <w:t xml:space="preserve"> reģistrā. </w:t>
            </w:r>
            <w:r w:rsidR="00A82506">
              <w:rPr>
                <w:rFonts w:ascii="Times New Roman" w:eastAsia="Times New Roman" w:hAnsi="Times New Roman"/>
                <w:sz w:val="24"/>
                <w:szCs w:val="24"/>
                <w:lang w:eastAsia="lv-LV"/>
              </w:rPr>
              <w:t>2016</w:t>
            </w:r>
            <w:r w:rsidR="00BD6669">
              <w:rPr>
                <w:rFonts w:ascii="Times New Roman" w:eastAsia="Times New Roman" w:hAnsi="Times New Roman"/>
                <w:sz w:val="24"/>
                <w:szCs w:val="24"/>
                <w:lang w:eastAsia="lv-LV"/>
              </w:rPr>
              <w:t>. gada</w:t>
            </w:r>
            <w:r w:rsidR="00A82506">
              <w:rPr>
                <w:rFonts w:ascii="Times New Roman" w:eastAsia="Times New Roman" w:hAnsi="Times New Roman"/>
                <w:sz w:val="24"/>
                <w:szCs w:val="24"/>
                <w:lang w:eastAsia="lv-LV"/>
              </w:rPr>
              <w:t xml:space="preserve"> 3. novembrī</w:t>
            </w:r>
            <w:r w:rsidR="00BD6669">
              <w:rPr>
                <w:rFonts w:ascii="Times New Roman" w:eastAsia="Times New Roman" w:hAnsi="Times New Roman"/>
                <w:sz w:val="24"/>
                <w:szCs w:val="24"/>
                <w:lang w:eastAsia="lv-LV"/>
              </w:rPr>
              <w:t xml:space="preserve"> šķīrējtiesu reģistrā </w:t>
            </w:r>
            <w:r w:rsidR="00A82506">
              <w:rPr>
                <w:rFonts w:ascii="Times New Roman" w:eastAsia="Times New Roman" w:hAnsi="Times New Roman"/>
                <w:sz w:val="24"/>
                <w:szCs w:val="24"/>
                <w:lang w:eastAsia="lv-LV"/>
              </w:rPr>
              <w:t>kopumā reģistrētas 77 šķīrējtiesas</w:t>
            </w:r>
            <w:r w:rsidR="00BD6669">
              <w:rPr>
                <w:rFonts w:ascii="Times New Roman" w:eastAsia="Times New Roman" w:hAnsi="Times New Roman"/>
                <w:sz w:val="24"/>
                <w:szCs w:val="24"/>
                <w:lang w:eastAsia="lv-LV"/>
              </w:rPr>
              <w:t>, kuras normatīvajos aktos noteiktajā kārtībā nebija izslēgtas no šķīrējtiesu reģistra.</w:t>
            </w:r>
          </w:p>
          <w:p w:rsidR="004D15A9" w:rsidRPr="002A7B11" w:rsidRDefault="00A70204" w:rsidP="004831D7">
            <w:pPr>
              <w:spacing w:after="0" w:line="240" w:lineRule="auto"/>
              <w:ind w:firstLine="284"/>
              <w:jc w:val="both"/>
              <w:rPr>
                <w:rFonts w:ascii="Times New Roman" w:eastAsia="Times New Roman" w:hAnsi="Times New Roman"/>
                <w:color w:val="FF0000"/>
                <w:sz w:val="24"/>
                <w:szCs w:val="24"/>
                <w:lang w:eastAsia="lv-LV"/>
              </w:rPr>
            </w:pPr>
            <w:r w:rsidRPr="00A70204">
              <w:rPr>
                <w:rFonts w:ascii="Times New Roman" w:eastAsia="Times New Roman" w:hAnsi="Times New Roman"/>
                <w:sz w:val="24"/>
                <w:szCs w:val="24"/>
                <w:lang w:eastAsia="lv-LV"/>
              </w:rPr>
              <w:t>Tiesiskais regulējums ietekmēs arī Uzņēmumu reģistru</w:t>
            </w:r>
            <w:r w:rsidR="00050656">
              <w:rPr>
                <w:rFonts w:ascii="Times New Roman" w:eastAsia="Times New Roman" w:hAnsi="Times New Roman"/>
                <w:sz w:val="24"/>
                <w:szCs w:val="24"/>
                <w:lang w:eastAsia="lv-LV"/>
              </w:rPr>
              <w:t>,</w:t>
            </w:r>
            <w:r w:rsidR="00BD6669">
              <w:rPr>
                <w:rFonts w:ascii="Times New Roman" w:eastAsia="Times New Roman" w:hAnsi="Times New Roman"/>
                <w:sz w:val="24"/>
                <w:szCs w:val="24"/>
                <w:lang w:eastAsia="lv-LV"/>
              </w:rPr>
              <w:t xml:space="preserve"> </w:t>
            </w:r>
            <w:r w:rsidR="00D6698B">
              <w:rPr>
                <w:rFonts w:ascii="Times New Roman" w:eastAsia="Times New Roman" w:hAnsi="Times New Roman"/>
                <w:sz w:val="24"/>
                <w:szCs w:val="24"/>
                <w:lang w:eastAsia="lv-LV"/>
              </w:rPr>
              <w:t>paredzot jaunus pienākumus Uzņēmumu reģistram</w:t>
            </w:r>
            <w:r w:rsidR="00B22107">
              <w:rPr>
                <w:rFonts w:ascii="Times New Roman" w:eastAsia="Times New Roman" w:hAnsi="Times New Roman"/>
                <w:sz w:val="24"/>
                <w:szCs w:val="24"/>
                <w:lang w:eastAsia="lv-LV"/>
              </w:rPr>
              <w:t>,</w:t>
            </w:r>
            <w:r w:rsidR="00D6698B">
              <w:rPr>
                <w:rFonts w:ascii="Times New Roman" w:eastAsia="Times New Roman" w:hAnsi="Times New Roman"/>
                <w:sz w:val="24"/>
                <w:szCs w:val="24"/>
                <w:lang w:eastAsia="lv-LV"/>
              </w:rPr>
              <w:t xml:space="preserve"> gan attiecīb</w:t>
            </w:r>
            <w:r w:rsidR="00206866">
              <w:rPr>
                <w:rFonts w:ascii="Times New Roman" w:eastAsia="Times New Roman" w:hAnsi="Times New Roman"/>
                <w:sz w:val="24"/>
                <w:szCs w:val="24"/>
                <w:lang w:eastAsia="lv-LV"/>
              </w:rPr>
              <w:t>ā uz</w:t>
            </w:r>
            <w:r w:rsidR="004831D7">
              <w:rPr>
                <w:rFonts w:ascii="Times New Roman" w:eastAsia="Times New Roman" w:hAnsi="Times New Roman"/>
                <w:sz w:val="24"/>
                <w:szCs w:val="24"/>
                <w:lang w:eastAsia="lv-LV"/>
              </w:rPr>
              <w:t xml:space="preserve"> iesniegto dokumentu pārbaudi, gan īstenojot </w:t>
            </w:r>
            <w:r w:rsidR="004831D7" w:rsidRPr="004831D7">
              <w:rPr>
                <w:rFonts w:ascii="Times New Roman" w:eastAsia="Times New Roman" w:hAnsi="Times New Roman"/>
                <w:sz w:val="24"/>
                <w:szCs w:val="24"/>
                <w:lang w:eastAsia="lv-LV"/>
              </w:rPr>
              <w:t>Šķīrējtiesu likuma 9.</w:t>
            </w:r>
            <w:r w:rsidR="00965679">
              <w:rPr>
                <w:rFonts w:ascii="Times New Roman" w:eastAsia="Times New Roman" w:hAnsi="Times New Roman"/>
                <w:sz w:val="24"/>
                <w:szCs w:val="24"/>
                <w:lang w:eastAsia="lv-LV"/>
              </w:rPr>
              <w:t> </w:t>
            </w:r>
            <w:r w:rsidR="004831D7" w:rsidRPr="004831D7">
              <w:rPr>
                <w:rFonts w:ascii="Times New Roman" w:eastAsia="Times New Roman" w:hAnsi="Times New Roman"/>
                <w:sz w:val="24"/>
                <w:szCs w:val="24"/>
                <w:lang w:eastAsia="lv-LV"/>
              </w:rPr>
              <w:t>panta 1.</w:t>
            </w:r>
            <w:r w:rsidR="004831D7" w:rsidRPr="004831D7">
              <w:rPr>
                <w:rFonts w:ascii="Times New Roman" w:eastAsia="Times New Roman" w:hAnsi="Times New Roman"/>
                <w:sz w:val="24"/>
                <w:szCs w:val="24"/>
                <w:vertAlign w:val="superscript"/>
                <w:lang w:eastAsia="lv-LV"/>
              </w:rPr>
              <w:t>1</w:t>
            </w:r>
            <w:r w:rsidR="00965679">
              <w:rPr>
                <w:rFonts w:ascii="Times New Roman" w:eastAsia="Times New Roman" w:hAnsi="Times New Roman"/>
                <w:sz w:val="24"/>
                <w:szCs w:val="24"/>
                <w:lang w:eastAsia="lv-LV"/>
              </w:rPr>
              <w:t> </w:t>
            </w:r>
            <w:r w:rsidR="004831D7" w:rsidRPr="004831D7">
              <w:rPr>
                <w:rFonts w:ascii="Times New Roman" w:eastAsia="Times New Roman" w:hAnsi="Times New Roman"/>
                <w:sz w:val="24"/>
                <w:szCs w:val="24"/>
                <w:lang w:eastAsia="lv-LV"/>
              </w:rPr>
              <w:t>daļā noteikto uzraudzību, reaģējot uz Uzņēmumu reģistra rīcībā esošu informāciju, saņemot attiecīgu iesniegumu no jebkuras personas par konstatētu šķīrējtiesas neatbilstību kādai no Šķīrējtiesu likuma 9.</w:t>
            </w:r>
            <w:r w:rsidR="00965679">
              <w:rPr>
                <w:rFonts w:ascii="Times New Roman" w:eastAsia="Times New Roman" w:hAnsi="Times New Roman"/>
                <w:sz w:val="24"/>
                <w:szCs w:val="24"/>
                <w:lang w:eastAsia="lv-LV"/>
              </w:rPr>
              <w:t> </w:t>
            </w:r>
            <w:r w:rsidR="004831D7" w:rsidRPr="004831D7">
              <w:rPr>
                <w:rFonts w:ascii="Times New Roman" w:eastAsia="Times New Roman" w:hAnsi="Times New Roman"/>
                <w:sz w:val="24"/>
                <w:szCs w:val="24"/>
                <w:lang w:eastAsia="lv-LV"/>
              </w:rPr>
              <w:t>panta 1.</w:t>
            </w:r>
            <w:r w:rsidR="004831D7" w:rsidRPr="004831D7">
              <w:rPr>
                <w:rFonts w:ascii="Times New Roman" w:eastAsia="Times New Roman" w:hAnsi="Times New Roman"/>
                <w:sz w:val="24"/>
                <w:szCs w:val="24"/>
                <w:vertAlign w:val="superscript"/>
                <w:lang w:eastAsia="lv-LV"/>
              </w:rPr>
              <w:t>1</w:t>
            </w:r>
            <w:r w:rsidR="00965679">
              <w:rPr>
                <w:rFonts w:ascii="Times New Roman" w:eastAsia="Times New Roman" w:hAnsi="Times New Roman"/>
                <w:sz w:val="24"/>
                <w:szCs w:val="24"/>
                <w:lang w:eastAsia="lv-LV"/>
              </w:rPr>
              <w:t> </w:t>
            </w:r>
            <w:r w:rsidR="004831D7" w:rsidRPr="004831D7">
              <w:rPr>
                <w:rFonts w:ascii="Times New Roman" w:eastAsia="Times New Roman" w:hAnsi="Times New Roman"/>
                <w:sz w:val="24"/>
                <w:szCs w:val="24"/>
                <w:lang w:eastAsia="lv-LV"/>
              </w:rPr>
              <w:t>daļā minētajām prasībām vai atklājot neatbilstību Uzņēmumu reģistra vesto reģistru informācijā.</w:t>
            </w:r>
          </w:p>
        </w:tc>
      </w:tr>
      <w:tr w:rsidR="002A7B11" w:rsidRPr="004E5D7D" w:rsidTr="00C06EA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Tiesiskā regulējuma ietekme uz tautsaimniecību un administratīvo slogu</w:t>
            </w:r>
          </w:p>
        </w:tc>
        <w:tc>
          <w:tcPr>
            <w:tcW w:w="3508" w:type="pct"/>
            <w:tcBorders>
              <w:top w:val="outset" w:sz="6" w:space="0" w:color="414142"/>
              <w:left w:val="outset" w:sz="6" w:space="0" w:color="414142"/>
              <w:bottom w:val="outset" w:sz="6" w:space="0" w:color="414142"/>
              <w:right w:val="outset" w:sz="6" w:space="0" w:color="414142"/>
            </w:tcBorders>
            <w:hideMark/>
          </w:tcPr>
          <w:p w:rsidR="003F7F08" w:rsidRPr="006B1872" w:rsidRDefault="00AB0C6D" w:rsidP="003F7F08">
            <w:pPr>
              <w:spacing w:after="0" w:line="240" w:lineRule="auto"/>
              <w:ind w:firstLine="284"/>
              <w:jc w:val="both"/>
              <w:rPr>
                <w:rFonts w:ascii="Times New Roman" w:eastAsia="Times New Roman" w:hAnsi="Times New Roman"/>
                <w:sz w:val="24"/>
                <w:szCs w:val="24"/>
                <w:lang w:eastAsia="lv-LV"/>
              </w:rPr>
            </w:pPr>
            <w:r w:rsidRPr="006B1872">
              <w:rPr>
                <w:rFonts w:ascii="Times New Roman" w:eastAsia="Times New Roman" w:hAnsi="Times New Roman"/>
                <w:sz w:val="24"/>
                <w:szCs w:val="24"/>
                <w:lang w:eastAsia="lv-LV"/>
              </w:rPr>
              <w:t xml:space="preserve">Tiesiskais regulējums precizē </w:t>
            </w:r>
            <w:r w:rsidR="006B1872" w:rsidRPr="006B1872">
              <w:rPr>
                <w:rFonts w:ascii="Times New Roman" w:eastAsia="Times New Roman" w:hAnsi="Times New Roman"/>
                <w:sz w:val="24"/>
                <w:szCs w:val="24"/>
                <w:lang w:eastAsia="lv-LV"/>
              </w:rPr>
              <w:t>šķīrējtiesu reģistrā iesniedzamos dokumentus un pieteikumu veidlapās norādāmās ziņas</w:t>
            </w:r>
            <w:r w:rsidRPr="006B1872">
              <w:rPr>
                <w:rFonts w:ascii="Times New Roman" w:eastAsia="Times New Roman" w:hAnsi="Times New Roman"/>
                <w:sz w:val="24"/>
                <w:szCs w:val="24"/>
                <w:lang w:eastAsia="lv-LV"/>
              </w:rPr>
              <w:t xml:space="preserve"> atbilstoši Likumam. </w:t>
            </w:r>
            <w:r w:rsidR="00387D31" w:rsidRPr="006B1872">
              <w:rPr>
                <w:rFonts w:ascii="Times New Roman" w:eastAsia="Times New Roman" w:hAnsi="Times New Roman"/>
                <w:sz w:val="24"/>
                <w:szCs w:val="24"/>
                <w:lang w:eastAsia="lv-LV"/>
              </w:rPr>
              <w:t>Atbilstoši Likumam šķīrējtiesu reģistrā iesniedzamo dokumentu skaits</w:t>
            </w:r>
            <w:r w:rsidR="00A85D37" w:rsidRPr="006B1872">
              <w:rPr>
                <w:rFonts w:ascii="Times New Roman" w:eastAsia="Times New Roman" w:hAnsi="Times New Roman"/>
                <w:sz w:val="24"/>
                <w:szCs w:val="24"/>
                <w:lang w:eastAsia="lv-LV"/>
              </w:rPr>
              <w:t>, kā arī to gadījumu skaits, kuros dokumenti iesniedzami</w:t>
            </w:r>
            <w:r w:rsidR="00B22107">
              <w:rPr>
                <w:rFonts w:ascii="Times New Roman" w:eastAsia="Times New Roman" w:hAnsi="Times New Roman"/>
                <w:sz w:val="24"/>
                <w:szCs w:val="24"/>
                <w:lang w:eastAsia="lv-LV"/>
              </w:rPr>
              <w:t>,</w:t>
            </w:r>
            <w:r w:rsidR="00387D31" w:rsidRPr="006B1872">
              <w:rPr>
                <w:rFonts w:ascii="Times New Roman" w:eastAsia="Times New Roman" w:hAnsi="Times New Roman"/>
                <w:sz w:val="24"/>
                <w:szCs w:val="24"/>
                <w:lang w:eastAsia="lv-LV"/>
              </w:rPr>
              <w:t xml:space="preserve"> pieaugs, l</w:t>
            </w:r>
            <w:r w:rsidR="00D92D19" w:rsidRPr="006B1872">
              <w:rPr>
                <w:rFonts w:ascii="Times New Roman" w:eastAsia="Times New Roman" w:hAnsi="Times New Roman"/>
                <w:sz w:val="24"/>
                <w:szCs w:val="24"/>
                <w:lang w:eastAsia="lv-LV"/>
              </w:rPr>
              <w:t>īdz ar to</w:t>
            </w:r>
            <w:r w:rsidR="00A85D37" w:rsidRPr="006B1872">
              <w:t xml:space="preserve"> </w:t>
            </w:r>
            <w:r w:rsidR="00A85D37" w:rsidRPr="006B1872">
              <w:rPr>
                <w:rFonts w:ascii="Times New Roman" w:eastAsia="Times New Roman" w:hAnsi="Times New Roman"/>
                <w:sz w:val="24"/>
                <w:szCs w:val="24"/>
                <w:lang w:eastAsia="lv-LV"/>
              </w:rPr>
              <w:t>šķīrējtiesu reģistrā jau reģistrēto šķīrējtiesu dibinātājiem, kā arī tiem, kas nākotnē iesniegs pieteikumus šķīrējtiesu ierakstīšanai šķīrējtiesu reģistrā</w:t>
            </w:r>
            <w:r w:rsidR="00D92D19" w:rsidRPr="006B1872">
              <w:rPr>
                <w:rFonts w:ascii="Times New Roman" w:eastAsia="Times New Roman" w:hAnsi="Times New Roman"/>
                <w:sz w:val="24"/>
                <w:szCs w:val="24"/>
                <w:lang w:eastAsia="lv-LV"/>
              </w:rPr>
              <w:t xml:space="preserve"> </w:t>
            </w:r>
            <w:r w:rsidR="00A85D37" w:rsidRPr="006B1872">
              <w:rPr>
                <w:rFonts w:ascii="Times New Roman" w:eastAsia="Times New Roman" w:hAnsi="Times New Roman"/>
                <w:sz w:val="24"/>
                <w:szCs w:val="24"/>
                <w:lang w:eastAsia="lv-LV"/>
              </w:rPr>
              <w:t xml:space="preserve">pieaugs administratīvais slogs. </w:t>
            </w:r>
            <w:r w:rsidR="00D92D19" w:rsidRPr="006B1872">
              <w:rPr>
                <w:rFonts w:ascii="Times New Roman" w:eastAsia="Times New Roman" w:hAnsi="Times New Roman"/>
                <w:sz w:val="24"/>
                <w:szCs w:val="24"/>
                <w:lang w:eastAsia="lv-LV"/>
              </w:rPr>
              <w:t>Uzņēmumu reģistram</w:t>
            </w:r>
            <w:r w:rsidR="00A85D37" w:rsidRPr="006B1872">
              <w:rPr>
                <w:rFonts w:ascii="Times New Roman" w:eastAsia="Times New Roman" w:hAnsi="Times New Roman"/>
                <w:sz w:val="24"/>
                <w:szCs w:val="24"/>
                <w:lang w:eastAsia="lv-LV"/>
              </w:rPr>
              <w:t xml:space="preserve"> savukārt pieaugs patērētais laiks attiecīgo pakalpojumu sniegšanai, kā arī ar to saistītās izmaksas</w:t>
            </w:r>
            <w:r w:rsidR="00387D31" w:rsidRPr="006B1872">
              <w:rPr>
                <w:rFonts w:ascii="Times New Roman" w:eastAsia="Times New Roman" w:hAnsi="Times New Roman"/>
                <w:sz w:val="24"/>
                <w:szCs w:val="24"/>
                <w:lang w:eastAsia="lv-LV"/>
              </w:rPr>
              <w:t xml:space="preserve">. </w:t>
            </w:r>
            <w:r w:rsidR="006B1872" w:rsidRPr="006B1872">
              <w:rPr>
                <w:rFonts w:ascii="Times New Roman" w:eastAsia="Times New Roman" w:hAnsi="Times New Roman"/>
                <w:sz w:val="24"/>
                <w:szCs w:val="24"/>
                <w:lang w:eastAsia="lv-LV"/>
              </w:rPr>
              <w:t>Turklāt, ņemot vērā, ka Likums nosaka divus pārejas posmus, kuros šķīrējtiesām jānodrošina atbilstība jaunajām prasībām</w:t>
            </w:r>
            <w:r w:rsidR="00B22107">
              <w:rPr>
                <w:rFonts w:ascii="Times New Roman" w:eastAsia="Times New Roman" w:hAnsi="Times New Roman"/>
                <w:sz w:val="24"/>
                <w:szCs w:val="24"/>
                <w:lang w:eastAsia="lv-LV"/>
              </w:rPr>
              <w:t>,</w:t>
            </w:r>
            <w:r w:rsidR="006B1872" w:rsidRPr="006B1872">
              <w:rPr>
                <w:rFonts w:ascii="Times New Roman" w:eastAsia="Times New Roman" w:hAnsi="Times New Roman"/>
                <w:sz w:val="24"/>
                <w:szCs w:val="24"/>
                <w:lang w:eastAsia="lv-LV"/>
              </w:rPr>
              <w:t xml:space="preserve"> gan Uzņēmumu reģistram, gan šķīrējtiesu dibinātājiem ievērojami pieaugs administratīvais slogs 2017. gada pirmajā pusē. </w:t>
            </w:r>
          </w:p>
        </w:tc>
      </w:tr>
      <w:tr w:rsidR="002A7B11" w:rsidRPr="004E5D7D" w:rsidTr="00C06EA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Administratīvo izmaksu monetārs novērtējums</w:t>
            </w:r>
          </w:p>
        </w:tc>
        <w:tc>
          <w:tcPr>
            <w:tcW w:w="3508" w:type="pct"/>
            <w:tcBorders>
              <w:top w:val="outset" w:sz="6" w:space="0" w:color="414142"/>
              <w:left w:val="outset" w:sz="6" w:space="0" w:color="414142"/>
              <w:bottom w:val="outset" w:sz="6" w:space="0" w:color="414142"/>
              <w:right w:val="outset" w:sz="6" w:space="0" w:color="414142"/>
            </w:tcBorders>
            <w:hideMark/>
          </w:tcPr>
          <w:p w:rsidR="00217E7B" w:rsidRPr="00C06EA4" w:rsidRDefault="00D92D19" w:rsidP="00D702BA">
            <w:pPr>
              <w:spacing w:after="0" w:line="240" w:lineRule="auto"/>
              <w:ind w:firstLine="284"/>
              <w:jc w:val="both"/>
              <w:rPr>
                <w:rFonts w:ascii="Times New Roman" w:eastAsia="Times New Roman" w:hAnsi="Times New Roman"/>
                <w:sz w:val="24"/>
                <w:szCs w:val="24"/>
                <w:lang w:eastAsia="lv-LV"/>
              </w:rPr>
            </w:pPr>
            <w:r w:rsidRPr="00C06EA4">
              <w:rPr>
                <w:rFonts w:ascii="Times New Roman" w:eastAsia="Times New Roman" w:hAnsi="Times New Roman"/>
                <w:sz w:val="24"/>
                <w:szCs w:val="24"/>
                <w:lang w:eastAsia="lv-LV"/>
              </w:rPr>
              <w:t>Ņemot vērā, ka Projektā, tāpat kā līdz šim s</w:t>
            </w:r>
            <w:r w:rsidR="006A0191">
              <w:rPr>
                <w:rFonts w:ascii="Times New Roman" w:eastAsia="Times New Roman" w:hAnsi="Times New Roman"/>
                <w:sz w:val="24"/>
                <w:szCs w:val="24"/>
                <w:lang w:eastAsia="lv-LV"/>
              </w:rPr>
              <w:t>pēkā esošajā regulējumā</w:t>
            </w:r>
            <w:r w:rsidRPr="00C06EA4">
              <w:rPr>
                <w:rFonts w:ascii="Times New Roman" w:eastAsia="Times New Roman" w:hAnsi="Times New Roman"/>
                <w:sz w:val="24"/>
                <w:szCs w:val="24"/>
                <w:lang w:eastAsia="lv-LV"/>
              </w:rPr>
              <w:t xml:space="preserve">, ietverts pienākums iesniegt pieteikumus ierakstu izdarīšanai šķīrējtiesu reģistrā, kā arī atbilstoši Likumam, noteikti šķīrējtiesu reģistrā iesniedzamie šķīrējtiesas dokumenti, Projekts nosaka informācijas sniegšanas pienākumu. </w:t>
            </w:r>
          </w:p>
          <w:p w:rsidR="00435031" w:rsidRPr="00C06EA4" w:rsidRDefault="00151D09" w:rsidP="00D702BA">
            <w:pPr>
              <w:spacing w:after="0" w:line="240" w:lineRule="auto"/>
              <w:ind w:firstLine="284"/>
              <w:jc w:val="both"/>
              <w:rPr>
                <w:rFonts w:ascii="Times New Roman" w:eastAsia="Times New Roman" w:hAnsi="Times New Roman"/>
                <w:sz w:val="24"/>
                <w:szCs w:val="24"/>
                <w:lang w:eastAsia="lv-LV"/>
              </w:rPr>
            </w:pPr>
            <w:r w:rsidRPr="00C06EA4">
              <w:rPr>
                <w:rFonts w:ascii="Times New Roman" w:eastAsia="Times New Roman" w:hAnsi="Times New Roman"/>
                <w:sz w:val="24"/>
                <w:szCs w:val="24"/>
                <w:lang w:eastAsia="lv-LV"/>
              </w:rPr>
              <w:t xml:space="preserve">Likums paredz, ka papildus līdz šim jau normatīvajos aktos noteiktajiem dokumentiem, šķīrējtiesu reģistrā šķīrējtiesas dibinātājiem </w:t>
            </w:r>
            <w:r w:rsidR="00D82292" w:rsidRPr="00C06EA4">
              <w:rPr>
                <w:rFonts w:ascii="Times New Roman" w:eastAsia="Times New Roman" w:hAnsi="Times New Roman"/>
                <w:sz w:val="24"/>
                <w:szCs w:val="24"/>
                <w:lang w:eastAsia="lv-LV"/>
              </w:rPr>
              <w:t xml:space="preserve">būs jāiesniedz </w:t>
            </w:r>
            <w:r w:rsidR="006B1872" w:rsidRPr="00C06EA4">
              <w:rPr>
                <w:rFonts w:ascii="Times New Roman" w:eastAsia="Times New Roman" w:hAnsi="Times New Roman"/>
                <w:sz w:val="24"/>
                <w:szCs w:val="24"/>
                <w:lang w:eastAsia="lv-LV"/>
              </w:rPr>
              <w:t>nekustamā īpašuma īpašnieku piekrišanas šķīrējtiesas atrašanās vietas adreses reģistrācijai attiecīgajā nekustamajā īpašumā.</w:t>
            </w:r>
          </w:p>
          <w:p w:rsidR="003F7F08" w:rsidRPr="00C06EA4" w:rsidRDefault="003F7F08" w:rsidP="00D702BA">
            <w:pPr>
              <w:spacing w:after="0" w:line="240" w:lineRule="auto"/>
              <w:ind w:firstLine="284"/>
              <w:jc w:val="both"/>
              <w:rPr>
                <w:rFonts w:ascii="Times New Roman" w:eastAsia="Times New Roman" w:hAnsi="Times New Roman"/>
                <w:sz w:val="24"/>
                <w:szCs w:val="24"/>
                <w:lang w:eastAsia="lv-LV"/>
              </w:rPr>
            </w:pPr>
            <w:r w:rsidRPr="00C06EA4">
              <w:rPr>
                <w:rFonts w:ascii="Times New Roman" w:eastAsia="Times New Roman" w:hAnsi="Times New Roman"/>
                <w:sz w:val="24"/>
                <w:szCs w:val="24"/>
                <w:lang w:eastAsia="lv-LV"/>
              </w:rPr>
              <w:t>Papildus Likums paredz 2017.</w:t>
            </w:r>
            <w:r w:rsidR="00965679">
              <w:rPr>
                <w:rFonts w:ascii="Times New Roman" w:eastAsia="Times New Roman" w:hAnsi="Times New Roman"/>
                <w:sz w:val="24"/>
                <w:szCs w:val="24"/>
                <w:lang w:eastAsia="lv-LV"/>
              </w:rPr>
              <w:t> </w:t>
            </w:r>
            <w:r w:rsidRPr="00C06EA4">
              <w:rPr>
                <w:rFonts w:ascii="Times New Roman" w:eastAsia="Times New Roman" w:hAnsi="Times New Roman"/>
                <w:sz w:val="24"/>
                <w:szCs w:val="24"/>
                <w:lang w:eastAsia="lv-LV"/>
              </w:rPr>
              <w:t>gada laikā divus pārejas posmus, kuros šķīrējtiesu dibinātājiem būs jānodrošina atbilstība jaunaj</w:t>
            </w:r>
            <w:r w:rsidR="003D27F1">
              <w:rPr>
                <w:rFonts w:ascii="Times New Roman" w:eastAsia="Times New Roman" w:hAnsi="Times New Roman"/>
                <w:sz w:val="24"/>
                <w:szCs w:val="24"/>
                <w:lang w:eastAsia="lv-LV"/>
              </w:rPr>
              <w:t>a</w:t>
            </w:r>
            <w:r w:rsidRPr="00C06EA4">
              <w:rPr>
                <w:rFonts w:ascii="Times New Roman" w:eastAsia="Times New Roman" w:hAnsi="Times New Roman"/>
                <w:sz w:val="24"/>
                <w:szCs w:val="24"/>
                <w:lang w:eastAsia="lv-LV"/>
              </w:rPr>
              <w:t xml:space="preserve">m Šķīrējtiesu likumam, pirmajā posmā iesniedzot reglamentu, tā grozījumu tekstu, šķīrējtiesnešu sarakstu un apliecinājumu, savukārt otrajā posmā iesniedzot pieteikumu, kurā norādīti šķīrējtiesas šķīrējtiesnešu sarakstā iekļautie šķīrējtiesneši. </w:t>
            </w:r>
          </w:p>
          <w:p w:rsidR="003F7F08" w:rsidRPr="00C06EA4" w:rsidRDefault="00D702BA" w:rsidP="003F7F08">
            <w:pPr>
              <w:spacing w:after="0" w:line="240" w:lineRule="auto"/>
              <w:ind w:firstLine="284"/>
              <w:jc w:val="both"/>
              <w:rPr>
                <w:rFonts w:ascii="Times New Roman" w:eastAsia="Times New Roman" w:hAnsi="Times New Roman"/>
                <w:sz w:val="24"/>
                <w:szCs w:val="24"/>
                <w:lang w:eastAsia="lv-LV"/>
              </w:rPr>
            </w:pPr>
            <w:r w:rsidRPr="00C06EA4">
              <w:rPr>
                <w:rFonts w:ascii="Times New Roman" w:eastAsia="Times New Roman" w:hAnsi="Times New Roman"/>
                <w:sz w:val="24"/>
                <w:szCs w:val="24"/>
                <w:lang w:eastAsia="lv-LV"/>
              </w:rPr>
              <w:t>Jāņem vērā, ka katra</w:t>
            </w:r>
            <w:r w:rsidR="0030739A" w:rsidRPr="00C06EA4">
              <w:rPr>
                <w:rFonts w:ascii="Times New Roman" w:eastAsia="Times New Roman" w:hAnsi="Times New Roman"/>
                <w:sz w:val="24"/>
                <w:szCs w:val="24"/>
                <w:lang w:eastAsia="lv-LV"/>
              </w:rPr>
              <w:t>s</w:t>
            </w:r>
            <w:r w:rsidRPr="00C06EA4">
              <w:rPr>
                <w:rFonts w:ascii="Times New Roman" w:eastAsia="Times New Roman" w:hAnsi="Times New Roman"/>
                <w:sz w:val="24"/>
                <w:szCs w:val="24"/>
                <w:lang w:eastAsia="lv-LV"/>
              </w:rPr>
              <w:t xml:space="preserve"> šķīrējtiesa</w:t>
            </w:r>
            <w:r w:rsidR="0030739A" w:rsidRPr="00C06EA4">
              <w:rPr>
                <w:rFonts w:ascii="Times New Roman" w:eastAsia="Times New Roman" w:hAnsi="Times New Roman"/>
                <w:sz w:val="24"/>
                <w:szCs w:val="24"/>
                <w:lang w:eastAsia="lv-LV"/>
              </w:rPr>
              <w:t>s dibinātājam</w:t>
            </w:r>
            <w:r w:rsidRPr="00C06EA4">
              <w:rPr>
                <w:rFonts w:ascii="Times New Roman" w:eastAsia="Times New Roman" w:hAnsi="Times New Roman"/>
                <w:sz w:val="24"/>
                <w:szCs w:val="24"/>
                <w:lang w:eastAsia="lv-LV"/>
              </w:rPr>
              <w:t xml:space="preserve"> </w:t>
            </w:r>
            <w:r w:rsidR="003F7F08" w:rsidRPr="00C06EA4">
              <w:rPr>
                <w:rFonts w:ascii="Times New Roman" w:eastAsia="Times New Roman" w:hAnsi="Times New Roman"/>
                <w:sz w:val="24"/>
                <w:szCs w:val="24"/>
                <w:lang w:eastAsia="lv-LV"/>
              </w:rPr>
              <w:t xml:space="preserve">arī </w:t>
            </w:r>
            <w:r w:rsidRPr="00C06EA4">
              <w:rPr>
                <w:rFonts w:ascii="Times New Roman" w:eastAsia="Times New Roman" w:hAnsi="Times New Roman"/>
                <w:sz w:val="24"/>
                <w:szCs w:val="24"/>
                <w:lang w:eastAsia="lv-LV"/>
              </w:rPr>
              <w:t>turpmāk gada laikā būs obligāti jāiesniedz vismaz viens pieteikums šķīrējtiesu reģistrā</w:t>
            </w:r>
            <w:r w:rsidR="003F7F08" w:rsidRPr="00C06EA4">
              <w:rPr>
                <w:rFonts w:ascii="Times New Roman" w:eastAsia="Times New Roman" w:hAnsi="Times New Roman"/>
                <w:sz w:val="24"/>
                <w:szCs w:val="24"/>
                <w:lang w:eastAsia="lv-LV"/>
              </w:rPr>
              <w:t xml:space="preserve"> – apliecinājums, ka šķīrējtiesa un tās šķīrējtiesnešu saraksts atbilst Šķīrējtiesu likuma 4.</w:t>
            </w:r>
            <w:r w:rsidR="00965679">
              <w:rPr>
                <w:rFonts w:ascii="Times New Roman" w:eastAsia="Times New Roman" w:hAnsi="Times New Roman"/>
                <w:sz w:val="24"/>
                <w:szCs w:val="24"/>
                <w:lang w:eastAsia="lv-LV"/>
              </w:rPr>
              <w:t> </w:t>
            </w:r>
            <w:r w:rsidR="003F7F08" w:rsidRPr="00C06EA4">
              <w:rPr>
                <w:rFonts w:ascii="Times New Roman" w:eastAsia="Times New Roman" w:hAnsi="Times New Roman"/>
                <w:sz w:val="24"/>
                <w:szCs w:val="24"/>
                <w:lang w:eastAsia="lv-LV"/>
              </w:rPr>
              <w:t>panta prasībām</w:t>
            </w:r>
            <w:r w:rsidR="00D55067" w:rsidRPr="00C06EA4">
              <w:rPr>
                <w:rFonts w:ascii="Times New Roman" w:eastAsia="Times New Roman" w:hAnsi="Times New Roman"/>
                <w:sz w:val="24"/>
                <w:szCs w:val="24"/>
                <w:lang w:eastAsia="lv-LV"/>
              </w:rPr>
              <w:t>.</w:t>
            </w:r>
            <w:r w:rsidR="00634C49" w:rsidRPr="00C06EA4">
              <w:rPr>
                <w:rFonts w:ascii="Times New Roman" w:eastAsia="Times New Roman" w:hAnsi="Times New Roman"/>
                <w:sz w:val="24"/>
                <w:szCs w:val="24"/>
                <w:lang w:eastAsia="lv-LV"/>
              </w:rPr>
              <w:t xml:space="preserve"> </w:t>
            </w:r>
            <w:r w:rsidR="003D27F1">
              <w:rPr>
                <w:rFonts w:ascii="Times New Roman" w:eastAsia="Times New Roman" w:hAnsi="Times New Roman"/>
                <w:sz w:val="24"/>
                <w:szCs w:val="24"/>
                <w:lang w:eastAsia="lv-LV"/>
              </w:rPr>
              <w:t>Ņ</w:t>
            </w:r>
            <w:r w:rsidR="00634C49" w:rsidRPr="00C06EA4">
              <w:rPr>
                <w:rFonts w:ascii="Times New Roman" w:eastAsia="Times New Roman" w:hAnsi="Times New Roman"/>
                <w:sz w:val="24"/>
                <w:szCs w:val="24"/>
                <w:lang w:eastAsia="lv-LV"/>
              </w:rPr>
              <w:t xml:space="preserve">emot vērā </w:t>
            </w:r>
            <w:r w:rsidR="00A85D37" w:rsidRPr="00C06EA4">
              <w:rPr>
                <w:rFonts w:ascii="Times New Roman" w:eastAsia="Times New Roman" w:hAnsi="Times New Roman"/>
                <w:sz w:val="24"/>
                <w:szCs w:val="24"/>
                <w:lang w:eastAsia="lv-LV"/>
              </w:rPr>
              <w:t>iepriekšējo trīs gadu tendences pieteikumu iesniegšanā ierakstu izdarīšanai šķīrējtiesu reģistrā</w:t>
            </w:r>
            <w:r w:rsidR="00634C49" w:rsidRPr="00C06EA4">
              <w:rPr>
                <w:rFonts w:ascii="Times New Roman" w:eastAsia="Times New Roman" w:hAnsi="Times New Roman"/>
                <w:sz w:val="24"/>
                <w:szCs w:val="24"/>
                <w:lang w:eastAsia="lv-LV"/>
              </w:rPr>
              <w:t>, var pieņemt, ka vidēji katru otro gadu šķīrējties</w:t>
            </w:r>
            <w:r w:rsidR="0030739A" w:rsidRPr="00C06EA4">
              <w:rPr>
                <w:rFonts w:ascii="Times New Roman" w:eastAsia="Times New Roman" w:hAnsi="Times New Roman"/>
                <w:sz w:val="24"/>
                <w:szCs w:val="24"/>
                <w:lang w:eastAsia="lv-LV"/>
              </w:rPr>
              <w:t>u dibinātāji</w:t>
            </w:r>
            <w:r w:rsidR="00634C49" w:rsidRPr="00C06EA4">
              <w:rPr>
                <w:rFonts w:ascii="Times New Roman" w:eastAsia="Times New Roman" w:hAnsi="Times New Roman"/>
                <w:sz w:val="24"/>
                <w:szCs w:val="24"/>
                <w:lang w:eastAsia="lv-LV"/>
              </w:rPr>
              <w:t xml:space="preserve"> iesniegs arī pieteikumus par izmaiņu reģistrāciju šķīrējtiesu reģistrā vai dokumentu pievienošanu reģistrācijas lietai. Ievērojot iepriekš minēto</w:t>
            </w:r>
            <w:r w:rsidR="00217E7B" w:rsidRPr="00C06EA4">
              <w:rPr>
                <w:rFonts w:ascii="Times New Roman" w:eastAsia="Times New Roman" w:hAnsi="Times New Roman"/>
                <w:sz w:val="24"/>
                <w:szCs w:val="24"/>
                <w:lang w:eastAsia="lv-LV"/>
              </w:rPr>
              <w:t>,</w:t>
            </w:r>
            <w:r w:rsidR="00634C49" w:rsidRPr="00C06EA4">
              <w:rPr>
                <w:rFonts w:ascii="Times New Roman" w:eastAsia="Times New Roman" w:hAnsi="Times New Roman"/>
                <w:sz w:val="24"/>
                <w:szCs w:val="24"/>
                <w:lang w:eastAsia="lv-LV"/>
              </w:rPr>
              <w:t xml:space="preserve"> secināms, ka </w:t>
            </w:r>
            <w:r w:rsidR="00132C64">
              <w:rPr>
                <w:rFonts w:ascii="Times New Roman" w:eastAsia="Times New Roman" w:hAnsi="Times New Roman"/>
                <w:sz w:val="24"/>
                <w:szCs w:val="24"/>
                <w:lang w:eastAsia="lv-LV"/>
              </w:rPr>
              <w:t>P</w:t>
            </w:r>
            <w:r w:rsidR="00634C49" w:rsidRPr="00C06EA4">
              <w:rPr>
                <w:rFonts w:ascii="Times New Roman" w:eastAsia="Times New Roman" w:hAnsi="Times New Roman"/>
                <w:sz w:val="24"/>
                <w:szCs w:val="24"/>
                <w:lang w:eastAsia="lv-LV"/>
              </w:rPr>
              <w:t xml:space="preserve">rojekts gada laikā paredz informācijas sniegšanas </w:t>
            </w:r>
            <w:r w:rsidR="003F7F08" w:rsidRPr="00C06EA4">
              <w:rPr>
                <w:rFonts w:ascii="Times New Roman" w:eastAsia="Times New Roman" w:hAnsi="Times New Roman"/>
                <w:sz w:val="24"/>
                <w:szCs w:val="24"/>
                <w:lang w:eastAsia="lv-LV"/>
              </w:rPr>
              <w:t>pienākumu aptuveni 1,5 reizes, taču 2017.</w:t>
            </w:r>
            <w:r w:rsidR="00965679">
              <w:rPr>
                <w:rFonts w:ascii="Times New Roman" w:eastAsia="Times New Roman" w:hAnsi="Times New Roman"/>
                <w:sz w:val="24"/>
                <w:szCs w:val="24"/>
                <w:lang w:eastAsia="lv-LV"/>
              </w:rPr>
              <w:t> </w:t>
            </w:r>
            <w:r w:rsidR="003F7F08" w:rsidRPr="00C06EA4">
              <w:rPr>
                <w:rFonts w:ascii="Times New Roman" w:eastAsia="Times New Roman" w:hAnsi="Times New Roman"/>
                <w:sz w:val="24"/>
                <w:szCs w:val="24"/>
                <w:lang w:eastAsia="lv-LV"/>
              </w:rPr>
              <w:t>gadā</w:t>
            </w:r>
            <w:r w:rsidR="00C06EA4" w:rsidRPr="00C06EA4">
              <w:rPr>
                <w:rFonts w:ascii="Times New Roman" w:eastAsia="Times New Roman" w:hAnsi="Times New Roman"/>
                <w:sz w:val="24"/>
                <w:szCs w:val="24"/>
                <w:lang w:eastAsia="lv-LV"/>
              </w:rPr>
              <w:t xml:space="preserve"> par vienu reizi vairāk – 2,5 reizes. </w:t>
            </w:r>
            <w:r w:rsidR="003F7F08" w:rsidRPr="00C06EA4">
              <w:rPr>
                <w:rFonts w:ascii="Times New Roman" w:eastAsia="Times New Roman" w:hAnsi="Times New Roman"/>
                <w:sz w:val="24"/>
                <w:szCs w:val="24"/>
                <w:lang w:eastAsia="lv-LV"/>
              </w:rPr>
              <w:t xml:space="preserve"> </w:t>
            </w:r>
          </w:p>
          <w:p w:rsidR="00D92D19" w:rsidRPr="00C06EA4" w:rsidRDefault="00D92D19" w:rsidP="00D702BA">
            <w:pPr>
              <w:spacing w:after="0" w:line="240" w:lineRule="auto"/>
              <w:ind w:firstLine="284"/>
              <w:jc w:val="both"/>
              <w:rPr>
                <w:rFonts w:ascii="Times New Roman" w:eastAsia="Times New Roman" w:hAnsi="Times New Roman"/>
                <w:sz w:val="24"/>
                <w:szCs w:val="24"/>
                <w:lang w:eastAsia="lv-LV"/>
              </w:rPr>
            </w:pPr>
            <w:r w:rsidRPr="00C06EA4">
              <w:rPr>
                <w:rFonts w:ascii="Times New Roman" w:eastAsia="Times New Roman" w:hAnsi="Times New Roman"/>
                <w:sz w:val="24"/>
                <w:szCs w:val="24"/>
                <w:lang w:eastAsia="lv-LV"/>
              </w:rPr>
              <w:t>Papildus iepriekš norādītajam</w:t>
            </w:r>
            <w:r w:rsidR="00050656" w:rsidRPr="00C06EA4">
              <w:rPr>
                <w:rFonts w:ascii="Times New Roman" w:eastAsia="Times New Roman" w:hAnsi="Times New Roman"/>
                <w:sz w:val="24"/>
                <w:szCs w:val="24"/>
                <w:lang w:eastAsia="lv-LV"/>
              </w:rPr>
              <w:t>,</w:t>
            </w:r>
            <w:r w:rsidRPr="00C06EA4">
              <w:rPr>
                <w:rFonts w:ascii="Times New Roman" w:eastAsia="Times New Roman" w:hAnsi="Times New Roman"/>
                <w:sz w:val="24"/>
                <w:szCs w:val="24"/>
                <w:lang w:eastAsia="lv-LV"/>
              </w:rPr>
              <w:t xml:space="preserve"> administratīvās izmaksas mērķgrupai </w:t>
            </w:r>
            <w:r w:rsidR="00D12F7E" w:rsidRPr="00C06EA4">
              <w:rPr>
                <w:rFonts w:ascii="Times New Roman" w:eastAsia="Times New Roman" w:hAnsi="Times New Roman"/>
                <w:sz w:val="24"/>
                <w:szCs w:val="24"/>
                <w:lang w:eastAsia="lv-LV"/>
              </w:rPr>
              <w:t>–</w:t>
            </w:r>
            <w:r w:rsidRPr="00C06EA4">
              <w:rPr>
                <w:rFonts w:ascii="Times New Roman" w:eastAsia="Times New Roman" w:hAnsi="Times New Roman"/>
                <w:sz w:val="24"/>
                <w:szCs w:val="24"/>
                <w:lang w:eastAsia="lv-LV"/>
              </w:rPr>
              <w:t xml:space="preserve"> </w:t>
            </w:r>
            <w:r w:rsidR="00435031" w:rsidRPr="00C06EA4">
              <w:rPr>
                <w:rFonts w:ascii="Times New Roman" w:eastAsia="Times New Roman" w:hAnsi="Times New Roman"/>
                <w:sz w:val="24"/>
                <w:szCs w:val="24"/>
                <w:lang w:eastAsia="lv-LV"/>
              </w:rPr>
              <w:t>šķīrējties</w:t>
            </w:r>
            <w:r w:rsidR="00D12F7E" w:rsidRPr="00C06EA4">
              <w:rPr>
                <w:rFonts w:ascii="Times New Roman" w:eastAsia="Times New Roman" w:hAnsi="Times New Roman"/>
                <w:sz w:val="24"/>
                <w:szCs w:val="24"/>
                <w:lang w:eastAsia="lv-LV"/>
              </w:rPr>
              <w:t>u dibinātājiem</w:t>
            </w:r>
            <w:r w:rsidRPr="00C06EA4">
              <w:rPr>
                <w:rFonts w:ascii="Times New Roman" w:eastAsia="Times New Roman" w:hAnsi="Times New Roman"/>
                <w:sz w:val="24"/>
                <w:szCs w:val="24"/>
                <w:lang w:eastAsia="lv-LV"/>
              </w:rPr>
              <w:t xml:space="preserve">, kas iesniegs pieteikumus ierakstu izdarīšanai </w:t>
            </w:r>
            <w:r w:rsidR="00435031" w:rsidRPr="00C06EA4">
              <w:rPr>
                <w:rFonts w:ascii="Times New Roman" w:eastAsia="Times New Roman" w:hAnsi="Times New Roman"/>
                <w:sz w:val="24"/>
                <w:szCs w:val="24"/>
                <w:lang w:eastAsia="lv-LV"/>
              </w:rPr>
              <w:t>šķīrējtiesu</w:t>
            </w:r>
            <w:r w:rsidRPr="00C06EA4">
              <w:rPr>
                <w:rFonts w:ascii="Times New Roman" w:eastAsia="Times New Roman" w:hAnsi="Times New Roman"/>
                <w:sz w:val="24"/>
                <w:szCs w:val="24"/>
                <w:lang w:eastAsia="lv-LV"/>
              </w:rPr>
              <w:t xml:space="preserve"> reģistrā, veidos laiks </w:t>
            </w:r>
            <w:r w:rsidR="00435031" w:rsidRPr="00C06EA4">
              <w:rPr>
                <w:rFonts w:ascii="Times New Roman" w:eastAsia="Times New Roman" w:hAnsi="Times New Roman"/>
                <w:sz w:val="24"/>
                <w:szCs w:val="24"/>
                <w:lang w:eastAsia="lv-LV"/>
              </w:rPr>
              <w:t>pieteikuma</w:t>
            </w:r>
            <w:r w:rsidRPr="00C06EA4">
              <w:rPr>
                <w:rFonts w:ascii="Times New Roman" w:eastAsia="Times New Roman" w:hAnsi="Times New Roman"/>
                <w:sz w:val="24"/>
                <w:szCs w:val="24"/>
                <w:lang w:eastAsia="lv-LV"/>
              </w:rPr>
              <w:t xml:space="preserve"> veidlapas atrašanai, aizpildīšanai un iesniegšanai Uzņēmumu reģistram. </w:t>
            </w:r>
          </w:p>
          <w:p w:rsidR="004D15A9" w:rsidRPr="00C06EA4" w:rsidRDefault="00D92D19" w:rsidP="00D702BA">
            <w:pPr>
              <w:spacing w:after="0" w:line="240" w:lineRule="auto"/>
              <w:ind w:firstLine="284"/>
              <w:jc w:val="both"/>
              <w:rPr>
                <w:rFonts w:ascii="Times New Roman" w:eastAsia="Times New Roman" w:hAnsi="Times New Roman"/>
                <w:sz w:val="24"/>
                <w:szCs w:val="24"/>
                <w:lang w:eastAsia="lv-LV"/>
              </w:rPr>
            </w:pPr>
            <w:r w:rsidRPr="00C06EA4">
              <w:rPr>
                <w:rFonts w:ascii="Times New Roman" w:eastAsia="Times New Roman" w:hAnsi="Times New Roman"/>
                <w:sz w:val="24"/>
                <w:szCs w:val="24"/>
                <w:lang w:eastAsia="lv-LV"/>
              </w:rPr>
              <w:t>Var pieņemt, ka visu minēto darbību veikšanai</w:t>
            </w:r>
            <w:r w:rsidR="00C06EA4" w:rsidRPr="00C06EA4">
              <w:rPr>
                <w:rFonts w:ascii="Times New Roman" w:eastAsia="Times New Roman" w:hAnsi="Times New Roman"/>
                <w:sz w:val="24"/>
                <w:szCs w:val="24"/>
                <w:lang w:eastAsia="lv-LV"/>
              </w:rPr>
              <w:t xml:space="preserve"> 2017.</w:t>
            </w:r>
            <w:r w:rsidR="00965679">
              <w:rPr>
                <w:rFonts w:ascii="Times New Roman" w:eastAsia="Times New Roman" w:hAnsi="Times New Roman"/>
                <w:sz w:val="24"/>
                <w:szCs w:val="24"/>
                <w:lang w:eastAsia="lv-LV"/>
              </w:rPr>
              <w:t> </w:t>
            </w:r>
            <w:r w:rsidR="00C06EA4" w:rsidRPr="00C06EA4">
              <w:rPr>
                <w:rFonts w:ascii="Times New Roman" w:eastAsia="Times New Roman" w:hAnsi="Times New Roman"/>
                <w:sz w:val="24"/>
                <w:szCs w:val="24"/>
                <w:lang w:eastAsia="lv-LV"/>
              </w:rPr>
              <w:t>gadā</w:t>
            </w:r>
            <w:r w:rsidRPr="00C06EA4">
              <w:rPr>
                <w:rFonts w:ascii="Times New Roman" w:eastAsia="Times New Roman" w:hAnsi="Times New Roman"/>
                <w:sz w:val="24"/>
                <w:szCs w:val="24"/>
                <w:lang w:eastAsia="lv-LV"/>
              </w:rPr>
              <w:t xml:space="preserve"> nepieciešams laiks vienai personai nepārsniedz </w:t>
            </w:r>
            <w:r w:rsidR="003F7F08" w:rsidRPr="00C06EA4">
              <w:rPr>
                <w:rFonts w:ascii="Times New Roman" w:eastAsia="Times New Roman" w:hAnsi="Times New Roman"/>
                <w:sz w:val="24"/>
                <w:szCs w:val="24"/>
                <w:lang w:eastAsia="lv-LV"/>
              </w:rPr>
              <w:t>1</w:t>
            </w:r>
            <w:r w:rsidR="00E359E0" w:rsidRPr="00C06EA4">
              <w:rPr>
                <w:rFonts w:ascii="Times New Roman" w:eastAsia="Times New Roman" w:hAnsi="Times New Roman"/>
                <w:sz w:val="24"/>
                <w:szCs w:val="24"/>
                <w:lang w:eastAsia="lv-LV"/>
              </w:rPr>
              <w:t xml:space="preserve"> </w:t>
            </w:r>
            <w:r w:rsidR="003F7F08" w:rsidRPr="00C06EA4">
              <w:rPr>
                <w:rFonts w:ascii="Times New Roman" w:eastAsia="Times New Roman" w:hAnsi="Times New Roman"/>
                <w:sz w:val="24"/>
                <w:szCs w:val="24"/>
                <w:lang w:eastAsia="lv-LV"/>
              </w:rPr>
              <w:t>stundu</w:t>
            </w:r>
            <w:r w:rsidR="00435031" w:rsidRPr="00C06EA4">
              <w:rPr>
                <w:rFonts w:ascii="Times New Roman" w:eastAsia="Times New Roman" w:hAnsi="Times New Roman"/>
                <w:sz w:val="24"/>
                <w:szCs w:val="24"/>
                <w:lang w:eastAsia="lv-LV"/>
              </w:rPr>
              <w:t xml:space="preserve"> (</w:t>
            </w:r>
            <w:r w:rsidR="003F7F08" w:rsidRPr="00C06EA4">
              <w:rPr>
                <w:rFonts w:ascii="Times New Roman" w:eastAsia="Times New Roman" w:hAnsi="Times New Roman"/>
                <w:sz w:val="24"/>
                <w:szCs w:val="24"/>
                <w:lang w:eastAsia="lv-LV"/>
              </w:rPr>
              <w:t>1 </w:t>
            </w:r>
            <w:r w:rsidR="00C06EA4" w:rsidRPr="00C06EA4">
              <w:rPr>
                <w:rFonts w:ascii="Times New Roman" w:eastAsia="Times New Roman" w:hAnsi="Times New Roman"/>
                <w:sz w:val="24"/>
                <w:szCs w:val="24"/>
                <w:lang w:eastAsia="lv-LV"/>
              </w:rPr>
              <w:t>h), savukārt katru nākamo gadu pusstundu (0,5 h)</w:t>
            </w:r>
            <w:r w:rsidR="003D27F1">
              <w:rPr>
                <w:rFonts w:ascii="Times New Roman" w:eastAsia="Times New Roman" w:hAnsi="Times New Roman"/>
                <w:sz w:val="24"/>
                <w:szCs w:val="24"/>
                <w:lang w:eastAsia="lv-LV"/>
              </w:rPr>
              <w:t>.</w:t>
            </w:r>
          </w:p>
          <w:p w:rsidR="00D702BA" w:rsidRPr="00C06EA4" w:rsidRDefault="00D702BA" w:rsidP="00D702BA">
            <w:pPr>
              <w:spacing w:after="0" w:line="240" w:lineRule="auto"/>
              <w:ind w:firstLine="284"/>
              <w:jc w:val="both"/>
              <w:rPr>
                <w:rFonts w:ascii="Times New Roman" w:eastAsia="Times New Roman" w:hAnsi="Times New Roman"/>
                <w:sz w:val="24"/>
                <w:szCs w:val="24"/>
                <w:lang w:eastAsia="lv-LV"/>
              </w:rPr>
            </w:pPr>
          </w:p>
          <w:p w:rsidR="00D702BA" w:rsidRPr="00C06EA4" w:rsidRDefault="00D702BA" w:rsidP="00D702BA">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 xml:space="preserve">C = </w:t>
            </w:r>
            <w:proofErr w:type="gramStart"/>
            <w:r w:rsidRPr="00C06EA4">
              <w:rPr>
                <w:rFonts w:ascii="Times New Roman" w:eastAsia="Times New Roman" w:hAnsi="Times New Roman"/>
                <w:sz w:val="24"/>
                <w:szCs w:val="24"/>
              </w:rPr>
              <w:t>(</w:t>
            </w:r>
            <w:proofErr w:type="gramEnd"/>
            <w:r w:rsidR="00FE62D5" w:rsidRPr="00C06EA4">
              <w:rPr>
                <w:rFonts w:ascii="Times New Roman" w:eastAsia="Times New Roman" w:hAnsi="Times New Roman"/>
                <w:sz w:val="24"/>
                <w:szCs w:val="24"/>
              </w:rPr>
              <w:t>4,47</w:t>
            </w:r>
            <w:r w:rsidRPr="00C06EA4">
              <w:rPr>
                <w:rFonts w:ascii="Times New Roman" w:eastAsia="Times New Roman" w:hAnsi="Times New Roman"/>
                <w:sz w:val="24"/>
                <w:szCs w:val="24"/>
              </w:rPr>
              <w:t xml:space="preserve"> x </w:t>
            </w:r>
            <w:r w:rsidR="003F7F08" w:rsidRPr="00C06EA4">
              <w:rPr>
                <w:rFonts w:ascii="Times New Roman" w:eastAsia="Times New Roman" w:hAnsi="Times New Roman"/>
                <w:sz w:val="24"/>
                <w:szCs w:val="24"/>
              </w:rPr>
              <w:t>1</w:t>
            </w:r>
            <w:r w:rsidRPr="00C06EA4">
              <w:rPr>
                <w:rFonts w:ascii="Times New Roman" w:eastAsia="Times New Roman" w:hAnsi="Times New Roman"/>
                <w:sz w:val="24"/>
                <w:szCs w:val="24"/>
              </w:rPr>
              <w:t>) x (</w:t>
            </w:r>
            <w:r w:rsidR="003F7F08" w:rsidRPr="00C06EA4">
              <w:rPr>
                <w:rFonts w:ascii="Times New Roman" w:eastAsia="Times New Roman" w:hAnsi="Times New Roman"/>
                <w:sz w:val="24"/>
                <w:szCs w:val="24"/>
              </w:rPr>
              <w:t>77</w:t>
            </w:r>
            <w:r w:rsidRPr="00C06EA4">
              <w:rPr>
                <w:rFonts w:ascii="Times New Roman" w:eastAsia="Times New Roman" w:hAnsi="Times New Roman"/>
                <w:sz w:val="24"/>
                <w:szCs w:val="24"/>
              </w:rPr>
              <w:t xml:space="preserve"> x </w:t>
            </w:r>
            <w:r w:rsidR="003F7F08" w:rsidRPr="00C06EA4">
              <w:rPr>
                <w:rFonts w:ascii="Times New Roman" w:eastAsia="Times New Roman" w:hAnsi="Times New Roman"/>
                <w:sz w:val="24"/>
                <w:szCs w:val="24"/>
              </w:rPr>
              <w:t>2</w:t>
            </w:r>
            <w:r w:rsidR="00FE62D5" w:rsidRPr="00C06EA4">
              <w:rPr>
                <w:rFonts w:ascii="Times New Roman" w:eastAsia="Times New Roman" w:hAnsi="Times New Roman"/>
                <w:sz w:val="24"/>
                <w:szCs w:val="24"/>
              </w:rPr>
              <w:t>,5</w:t>
            </w:r>
            <w:r w:rsidRPr="00C06EA4">
              <w:rPr>
                <w:rFonts w:ascii="Times New Roman" w:eastAsia="Times New Roman" w:hAnsi="Times New Roman"/>
                <w:sz w:val="24"/>
                <w:szCs w:val="24"/>
              </w:rPr>
              <w:t xml:space="preserve">) = </w:t>
            </w:r>
            <w:r w:rsidR="003F7F08" w:rsidRPr="00C06EA4">
              <w:rPr>
                <w:rFonts w:ascii="Times New Roman" w:eastAsia="Times New Roman" w:hAnsi="Times New Roman"/>
                <w:sz w:val="24"/>
                <w:szCs w:val="24"/>
              </w:rPr>
              <w:t>4,47</w:t>
            </w:r>
            <w:r w:rsidR="00FE62D5" w:rsidRPr="00C06EA4">
              <w:rPr>
                <w:rFonts w:ascii="Times New Roman" w:eastAsia="Times New Roman" w:hAnsi="Times New Roman"/>
                <w:sz w:val="24"/>
                <w:szCs w:val="24"/>
              </w:rPr>
              <w:t xml:space="preserve"> x </w:t>
            </w:r>
            <w:r w:rsidR="003F7F08" w:rsidRPr="00C06EA4">
              <w:rPr>
                <w:rFonts w:ascii="Times New Roman" w:eastAsia="Times New Roman" w:hAnsi="Times New Roman"/>
                <w:sz w:val="24"/>
                <w:szCs w:val="24"/>
              </w:rPr>
              <w:t>192,5</w:t>
            </w:r>
            <w:r w:rsidR="00FE62D5" w:rsidRPr="00C06EA4">
              <w:rPr>
                <w:rFonts w:ascii="Times New Roman" w:eastAsia="Times New Roman" w:hAnsi="Times New Roman"/>
                <w:sz w:val="24"/>
                <w:szCs w:val="24"/>
              </w:rPr>
              <w:t xml:space="preserve">= </w:t>
            </w:r>
            <w:r w:rsidR="003F7F08" w:rsidRPr="00C06EA4">
              <w:rPr>
                <w:rFonts w:ascii="Times New Roman" w:eastAsia="Times New Roman" w:hAnsi="Times New Roman"/>
                <w:sz w:val="24"/>
                <w:szCs w:val="24"/>
              </w:rPr>
              <w:t>860,475 </w:t>
            </w:r>
            <w:r w:rsidRPr="00C06EA4">
              <w:rPr>
                <w:rFonts w:ascii="Times New Roman" w:eastAsia="Times New Roman" w:hAnsi="Times New Roman"/>
                <w:i/>
                <w:sz w:val="24"/>
                <w:szCs w:val="24"/>
              </w:rPr>
              <w:t>euro</w:t>
            </w:r>
            <w:r w:rsidRPr="00C06EA4">
              <w:rPr>
                <w:rFonts w:ascii="Times New Roman" w:eastAsia="Times New Roman" w:hAnsi="Times New Roman"/>
                <w:sz w:val="24"/>
                <w:szCs w:val="24"/>
              </w:rPr>
              <w:t>, kur:</w:t>
            </w:r>
          </w:p>
          <w:p w:rsidR="00D702BA" w:rsidRPr="00C06EA4" w:rsidRDefault="00D702BA" w:rsidP="00D702BA">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C – informācijas sniegšanas pienākuma radītās izmaksas jeb administratīvās izmaksas;</w:t>
            </w:r>
          </w:p>
          <w:p w:rsidR="00D702BA" w:rsidRPr="00C06EA4" w:rsidRDefault="00FE62D5" w:rsidP="00D702BA">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4,47</w:t>
            </w:r>
            <w:r w:rsidR="00D702BA" w:rsidRPr="00C06EA4">
              <w:rPr>
                <w:rFonts w:ascii="Times New Roman" w:eastAsia="Times New Roman" w:hAnsi="Times New Roman"/>
                <w:sz w:val="24"/>
                <w:szCs w:val="24"/>
              </w:rPr>
              <w:t xml:space="preserve"> – finanšu līdzekļu apjoms, kas nepieciešams, lai nodrošinātu </w:t>
            </w:r>
            <w:r w:rsidR="003D27F1">
              <w:rPr>
                <w:rFonts w:ascii="Times New Roman" w:eastAsia="Times New Roman" w:hAnsi="Times New Roman"/>
                <w:sz w:val="24"/>
                <w:szCs w:val="24"/>
              </w:rPr>
              <w:t>P</w:t>
            </w:r>
            <w:r w:rsidR="00D702BA" w:rsidRPr="00C06EA4">
              <w:rPr>
                <w:rFonts w:ascii="Times New Roman" w:eastAsia="Times New Roman" w:hAnsi="Times New Roman"/>
                <w:sz w:val="24"/>
                <w:szCs w:val="24"/>
              </w:rPr>
              <w:t>rojektā paredzētā veidlapas aizpildīšanas pienākuma izpildi (stundas samaksas likme, ieskaitot virsstundas vai stundas limitu ārējo pakalpojumu sniedzējiem, ja tādi ir);</w:t>
            </w:r>
          </w:p>
          <w:p w:rsidR="00D702BA" w:rsidRPr="00C06EA4" w:rsidRDefault="003F7F08" w:rsidP="00D702BA">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1</w:t>
            </w:r>
            <w:r w:rsidR="00D702BA" w:rsidRPr="00C06EA4">
              <w:rPr>
                <w:rFonts w:ascii="Times New Roman" w:eastAsia="Times New Roman" w:hAnsi="Times New Roman"/>
                <w:sz w:val="24"/>
                <w:szCs w:val="24"/>
              </w:rPr>
              <w:t xml:space="preserve"> – laika patēriņš, kas nepieciešams, lai sagatavotu informāciju, kuras sniegšanu paredz </w:t>
            </w:r>
            <w:r w:rsidR="003D27F1">
              <w:rPr>
                <w:rFonts w:ascii="Times New Roman" w:eastAsia="Times New Roman" w:hAnsi="Times New Roman"/>
                <w:sz w:val="24"/>
                <w:szCs w:val="24"/>
              </w:rPr>
              <w:t>P</w:t>
            </w:r>
            <w:r w:rsidR="00D702BA" w:rsidRPr="00C06EA4">
              <w:rPr>
                <w:rFonts w:ascii="Times New Roman" w:eastAsia="Times New Roman" w:hAnsi="Times New Roman"/>
                <w:sz w:val="24"/>
                <w:szCs w:val="24"/>
              </w:rPr>
              <w:t>rojekts;</w:t>
            </w:r>
          </w:p>
          <w:p w:rsidR="00D702BA" w:rsidRPr="00C06EA4" w:rsidRDefault="003F7F08" w:rsidP="00D702BA">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77</w:t>
            </w:r>
            <w:r w:rsidR="00D702BA" w:rsidRPr="00C06EA4">
              <w:rPr>
                <w:rFonts w:ascii="Times New Roman" w:eastAsia="Times New Roman" w:hAnsi="Times New Roman"/>
                <w:sz w:val="24"/>
                <w:szCs w:val="24"/>
              </w:rPr>
              <w:t xml:space="preserve"> – subjektu skaits, uz ko attiecas </w:t>
            </w:r>
            <w:r w:rsidR="003D27F1">
              <w:rPr>
                <w:rFonts w:ascii="Times New Roman" w:eastAsia="Times New Roman" w:hAnsi="Times New Roman"/>
                <w:sz w:val="24"/>
                <w:szCs w:val="24"/>
              </w:rPr>
              <w:t>P</w:t>
            </w:r>
            <w:r w:rsidR="00D702BA" w:rsidRPr="00C06EA4">
              <w:rPr>
                <w:rFonts w:ascii="Times New Roman" w:eastAsia="Times New Roman" w:hAnsi="Times New Roman"/>
                <w:sz w:val="24"/>
                <w:szCs w:val="24"/>
              </w:rPr>
              <w:t>rojektā paredzētās veidlapu aizpildīšanas prasības;</w:t>
            </w:r>
          </w:p>
          <w:p w:rsidR="00D702BA" w:rsidRPr="00C06EA4" w:rsidRDefault="003F7F08" w:rsidP="00C06EA4">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2</w:t>
            </w:r>
            <w:r w:rsidR="00FE62D5" w:rsidRPr="00C06EA4">
              <w:rPr>
                <w:rFonts w:ascii="Times New Roman" w:eastAsia="Times New Roman" w:hAnsi="Times New Roman"/>
                <w:sz w:val="24"/>
                <w:szCs w:val="24"/>
              </w:rPr>
              <w:t>,5</w:t>
            </w:r>
            <w:r w:rsidR="00D702BA" w:rsidRPr="00C06EA4">
              <w:rPr>
                <w:rFonts w:ascii="Times New Roman" w:eastAsia="Times New Roman" w:hAnsi="Times New Roman"/>
                <w:sz w:val="24"/>
                <w:szCs w:val="24"/>
              </w:rPr>
              <w:t xml:space="preserve"> – cik bieži gada laikā </w:t>
            </w:r>
            <w:r w:rsidR="003D27F1">
              <w:rPr>
                <w:rFonts w:ascii="Times New Roman" w:eastAsia="Times New Roman" w:hAnsi="Times New Roman"/>
                <w:sz w:val="24"/>
                <w:szCs w:val="24"/>
              </w:rPr>
              <w:t>P</w:t>
            </w:r>
            <w:r w:rsidR="00D702BA" w:rsidRPr="00C06EA4">
              <w:rPr>
                <w:rFonts w:ascii="Times New Roman" w:eastAsia="Times New Roman" w:hAnsi="Times New Roman"/>
                <w:sz w:val="24"/>
                <w:szCs w:val="24"/>
              </w:rPr>
              <w:t>rojekts</w:t>
            </w:r>
            <w:r w:rsidR="00C06EA4" w:rsidRPr="00C06EA4">
              <w:rPr>
                <w:rFonts w:ascii="Times New Roman" w:eastAsia="Times New Roman" w:hAnsi="Times New Roman"/>
                <w:sz w:val="24"/>
                <w:szCs w:val="24"/>
              </w:rPr>
              <w:t xml:space="preserve"> paredz informācijas sniegšanu.</w:t>
            </w:r>
          </w:p>
          <w:p w:rsidR="00D702BA" w:rsidRPr="00C06EA4" w:rsidRDefault="00D702BA" w:rsidP="00FE62D5">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 xml:space="preserve">Ņemot vērā iepriekš minēto, naudas izteiksmē </w:t>
            </w:r>
            <w:r w:rsidR="00C06EA4" w:rsidRPr="00C06EA4">
              <w:rPr>
                <w:rFonts w:ascii="Times New Roman" w:eastAsia="Times New Roman" w:hAnsi="Times New Roman"/>
                <w:sz w:val="24"/>
                <w:szCs w:val="24"/>
              </w:rPr>
              <w:t>2017.</w:t>
            </w:r>
            <w:r w:rsidR="00965679">
              <w:rPr>
                <w:rFonts w:ascii="Times New Roman" w:eastAsia="Times New Roman" w:hAnsi="Times New Roman"/>
                <w:sz w:val="24"/>
                <w:szCs w:val="24"/>
              </w:rPr>
              <w:t> </w:t>
            </w:r>
            <w:r w:rsidRPr="00C06EA4">
              <w:rPr>
                <w:rFonts w:ascii="Times New Roman" w:eastAsia="Times New Roman" w:hAnsi="Times New Roman"/>
                <w:sz w:val="24"/>
                <w:szCs w:val="24"/>
              </w:rPr>
              <w:t>gada laikā šai mērķgrupai kopējās administratīvās izmaksas ir prognozējamas ap</w:t>
            </w:r>
            <w:r w:rsidR="003F7F08" w:rsidRPr="00C06EA4">
              <w:rPr>
                <w:rFonts w:ascii="Times New Roman" w:eastAsia="Times New Roman" w:hAnsi="Times New Roman"/>
                <w:sz w:val="24"/>
                <w:szCs w:val="24"/>
              </w:rPr>
              <w:t xml:space="preserve"> 860</w:t>
            </w:r>
            <w:r w:rsidR="00FE62D5" w:rsidRPr="00C06EA4">
              <w:rPr>
                <w:rFonts w:ascii="Times New Roman" w:eastAsia="Times New Roman" w:hAnsi="Times New Roman"/>
                <w:sz w:val="24"/>
                <w:szCs w:val="24"/>
              </w:rPr>
              <w:t> </w:t>
            </w:r>
            <w:r w:rsidRPr="00C06EA4">
              <w:rPr>
                <w:rFonts w:ascii="Times New Roman" w:eastAsia="Times New Roman" w:hAnsi="Times New Roman"/>
                <w:i/>
                <w:sz w:val="24"/>
                <w:szCs w:val="24"/>
              </w:rPr>
              <w:t>euro</w:t>
            </w:r>
            <w:r w:rsidRPr="00C06EA4">
              <w:rPr>
                <w:rFonts w:ascii="Times New Roman" w:eastAsia="Times New Roman" w:hAnsi="Times New Roman"/>
                <w:sz w:val="24"/>
                <w:szCs w:val="24"/>
              </w:rPr>
              <w:t>.</w:t>
            </w:r>
          </w:p>
          <w:p w:rsidR="00C06EA4" w:rsidRPr="00C06EA4" w:rsidRDefault="00C06EA4" w:rsidP="00FE62D5">
            <w:pPr>
              <w:spacing w:after="0" w:line="240" w:lineRule="auto"/>
              <w:ind w:firstLine="284"/>
              <w:jc w:val="both"/>
              <w:rPr>
                <w:rFonts w:ascii="Times New Roman" w:eastAsia="Times New Roman" w:hAnsi="Times New Roman"/>
                <w:sz w:val="24"/>
                <w:szCs w:val="24"/>
              </w:rPr>
            </w:pPr>
          </w:p>
          <w:p w:rsidR="00C06EA4" w:rsidRPr="00C06EA4" w:rsidRDefault="00C06EA4" w:rsidP="00C06EA4">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C = (4,47 x 0,5) x (77 x 1,5) = 2,235 x 115,5= 258,1425 </w:t>
            </w:r>
            <w:r w:rsidRPr="00C06EA4">
              <w:rPr>
                <w:rFonts w:ascii="Times New Roman" w:eastAsia="Times New Roman" w:hAnsi="Times New Roman"/>
                <w:i/>
                <w:sz w:val="24"/>
                <w:szCs w:val="24"/>
              </w:rPr>
              <w:t>euro</w:t>
            </w:r>
            <w:r w:rsidRPr="00C06EA4">
              <w:rPr>
                <w:rFonts w:ascii="Times New Roman" w:eastAsia="Times New Roman" w:hAnsi="Times New Roman"/>
                <w:sz w:val="24"/>
                <w:szCs w:val="24"/>
              </w:rPr>
              <w:t>, kur:</w:t>
            </w:r>
          </w:p>
          <w:p w:rsidR="00C06EA4" w:rsidRPr="00C06EA4" w:rsidRDefault="00C06EA4" w:rsidP="00C06EA4">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C – informācijas sniegšanas pienākuma radītās izmaksas jeb administratīvās izmaksas;</w:t>
            </w:r>
          </w:p>
          <w:p w:rsidR="00C06EA4" w:rsidRPr="00C06EA4" w:rsidRDefault="00C06EA4" w:rsidP="00C06EA4">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 xml:space="preserve">4,47 – finanšu līdzekļu apjoms, kas nepieciešams, lai nodrošinātu </w:t>
            </w:r>
            <w:r w:rsidR="003D27F1">
              <w:rPr>
                <w:rFonts w:ascii="Times New Roman" w:eastAsia="Times New Roman" w:hAnsi="Times New Roman"/>
                <w:sz w:val="24"/>
                <w:szCs w:val="24"/>
              </w:rPr>
              <w:t>P</w:t>
            </w:r>
            <w:r w:rsidRPr="00C06EA4">
              <w:rPr>
                <w:rFonts w:ascii="Times New Roman" w:eastAsia="Times New Roman" w:hAnsi="Times New Roman"/>
                <w:sz w:val="24"/>
                <w:szCs w:val="24"/>
              </w:rPr>
              <w:t>rojektā paredzētā veidlapas aizpildīšanas pienākuma izpildi (stundas samaksas likme, ieskaitot virsstundas vai stundas limitu ārējo pakalpojumu sniedzējiem, ja tādi ir);</w:t>
            </w:r>
          </w:p>
          <w:p w:rsidR="00C06EA4" w:rsidRPr="00C06EA4" w:rsidRDefault="00C06EA4" w:rsidP="00C06EA4">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 xml:space="preserve">0,5 – laika patēriņš, kas nepieciešams, lai sagatavotu informāciju, kuras sniegšanu paredz </w:t>
            </w:r>
            <w:r w:rsidR="003D27F1">
              <w:rPr>
                <w:rFonts w:ascii="Times New Roman" w:eastAsia="Times New Roman" w:hAnsi="Times New Roman"/>
                <w:sz w:val="24"/>
                <w:szCs w:val="24"/>
              </w:rPr>
              <w:t>P</w:t>
            </w:r>
            <w:r w:rsidRPr="00C06EA4">
              <w:rPr>
                <w:rFonts w:ascii="Times New Roman" w:eastAsia="Times New Roman" w:hAnsi="Times New Roman"/>
                <w:sz w:val="24"/>
                <w:szCs w:val="24"/>
              </w:rPr>
              <w:t>rojekts;</w:t>
            </w:r>
          </w:p>
          <w:p w:rsidR="00C06EA4" w:rsidRPr="00C06EA4" w:rsidRDefault="00C06EA4" w:rsidP="00C06EA4">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 xml:space="preserve">77 – subjektu skaits, uz ko attiecas </w:t>
            </w:r>
            <w:r w:rsidR="003D27F1">
              <w:rPr>
                <w:rFonts w:ascii="Times New Roman" w:eastAsia="Times New Roman" w:hAnsi="Times New Roman"/>
                <w:sz w:val="24"/>
                <w:szCs w:val="24"/>
              </w:rPr>
              <w:t>P</w:t>
            </w:r>
            <w:r w:rsidRPr="00C06EA4">
              <w:rPr>
                <w:rFonts w:ascii="Times New Roman" w:eastAsia="Times New Roman" w:hAnsi="Times New Roman"/>
                <w:sz w:val="24"/>
                <w:szCs w:val="24"/>
              </w:rPr>
              <w:t>rojektā paredzētās veidlapu aizpildīšanas prasības;</w:t>
            </w:r>
          </w:p>
          <w:p w:rsidR="00C06EA4" w:rsidRPr="00C06EA4" w:rsidRDefault="00C06EA4" w:rsidP="00C06EA4">
            <w:pPr>
              <w:spacing w:after="0" w:line="240" w:lineRule="auto"/>
              <w:ind w:firstLine="284"/>
              <w:jc w:val="both"/>
              <w:rPr>
                <w:rFonts w:ascii="Times New Roman" w:eastAsia="Times New Roman" w:hAnsi="Times New Roman"/>
                <w:sz w:val="24"/>
                <w:szCs w:val="24"/>
              </w:rPr>
            </w:pPr>
            <w:r w:rsidRPr="00C06EA4">
              <w:rPr>
                <w:rFonts w:ascii="Times New Roman" w:eastAsia="Times New Roman" w:hAnsi="Times New Roman"/>
                <w:sz w:val="24"/>
                <w:szCs w:val="24"/>
              </w:rPr>
              <w:t xml:space="preserve">2,5 – cik bieži gada laikā </w:t>
            </w:r>
            <w:r w:rsidR="003D27F1">
              <w:rPr>
                <w:rFonts w:ascii="Times New Roman" w:eastAsia="Times New Roman" w:hAnsi="Times New Roman"/>
                <w:sz w:val="24"/>
                <w:szCs w:val="24"/>
              </w:rPr>
              <w:t>P</w:t>
            </w:r>
            <w:r w:rsidRPr="00C06EA4">
              <w:rPr>
                <w:rFonts w:ascii="Times New Roman" w:eastAsia="Times New Roman" w:hAnsi="Times New Roman"/>
                <w:sz w:val="24"/>
                <w:szCs w:val="24"/>
              </w:rPr>
              <w:t>rojekts paredz informācijas sniegšanu.</w:t>
            </w:r>
          </w:p>
          <w:p w:rsidR="00C06EA4" w:rsidRPr="00C06EA4" w:rsidRDefault="00C06EA4" w:rsidP="00C06EA4">
            <w:pPr>
              <w:spacing w:after="0" w:line="240" w:lineRule="auto"/>
              <w:ind w:firstLine="284"/>
              <w:jc w:val="both"/>
              <w:rPr>
                <w:rFonts w:ascii="Times New Roman" w:eastAsia="Times New Roman" w:hAnsi="Times New Roman"/>
                <w:color w:val="FF0000"/>
                <w:sz w:val="24"/>
                <w:szCs w:val="24"/>
              </w:rPr>
            </w:pPr>
            <w:r w:rsidRPr="00C06EA4">
              <w:rPr>
                <w:rFonts w:ascii="Times New Roman" w:eastAsia="Times New Roman" w:hAnsi="Times New Roman"/>
                <w:sz w:val="24"/>
                <w:szCs w:val="24"/>
              </w:rPr>
              <w:t>Ņemot vērā iepriekš minēto, naudas izteiksmē katra turpmākā gada laikā pēc 2017.</w:t>
            </w:r>
            <w:r w:rsidR="00965679">
              <w:rPr>
                <w:rFonts w:ascii="Times New Roman" w:eastAsia="Times New Roman" w:hAnsi="Times New Roman"/>
                <w:sz w:val="24"/>
                <w:szCs w:val="24"/>
              </w:rPr>
              <w:t> </w:t>
            </w:r>
            <w:r w:rsidRPr="00C06EA4">
              <w:rPr>
                <w:rFonts w:ascii="Times New Roman" w:eastAsia="Times New Roman" w:hAnsi="Times New Roman"/>
                <w:sz w:val="24"/>
                <w:szCs w:val="24"/>
              </w:rPr>
              <w:t>gada šai mērķgrupai kopējās administratīvās izmaksas ir prognozējamas ap 258 </w:t>
            </w:r>
            <w:r w:rsidRPr="00C06EA4">
              <w:rPr>
                <w:rFonts w:ascii="Times New Roman" w:eastAsia="Times New Roman" w:hAnsi="Times New Roman"/>
                <w:i/>
                <w:sz w:val="24"/>
                <w:szCs w:val="24"/>
              </w:rPr>
              <w:t>euro</w:t>
            </w:r>
            <w:r w:rsidRPr="00C06EA4">
              <w:rPr>
                <w:rFonts w:ascii="Times New Roman" w:eastAsia="Times New Roman" w:hAnsi="Times New Roman"/>
                <w:sz w:val="24"/>
                <w:szCs w:val="24"/>
              </w:rPr>
              <w:t>.</w:t>
            </w:r>
          </w:p>
        </w:tc>
      </w:tr>
      <w:tr w:rsidR="002A7B11" w:rsidRPr="004E5D7D" w:rsidTr="00C06EA4">
        <w:trPr>
          <w:trHeight w:val="106"/>
        </w:trPr>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2A7B11" w:rsidRDefault="0098734C" w:rsidP="002A7B11">
            <w:pPr>
              <w:spacing w:after="0" w:line="240" w:lineRule="auto"/>
              <w:ind w:firstLine="284"/>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Nav.</w:t>
            </w:r>
          </w:p>
        </w:tc>
      </w:tr>
    </w:tbl>
    <w:p w:rsidR="004D15A9" w:rsidRPr="002A7B11" w:rsidRDefault="004D15A9" w:rsidP="00DA596D">
      <w:pPr>
        <w:spacing w:after="0" w:line="240" w:lineRule="auto"/>
        <w:rPr>
          <w:rFonts w:ascii="Times New Roman" w:eastAsia="Times New Roman" w:hAnsi="Times New Roman"/>
          <w:vanish/>
          <w:sz w:val="24"/>
          <w:szCs w:val="24"/>
          <w:lang w:eastAsia="lv-LV"/>
        </w:rPr>
      </w:pPr>
    </w:p>
    <w:p w:rsidR="004D15A9" w:rsidRPr="002A7B11" w:rsidRDefault="004D15A9"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8"/>
        <w:gridCol w:w="6406"/>
      </w:tblGrid>
      <w:tr w:rsidR="002A7B11" w:rsidRPr="004E5D7D"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VI. Sabiedrības līdzdalība un komunikācijas aktivitātes</w:t>
            </w:r>
          </w:p>
        </w:tc>
      </w:tr>
      <w:tr w:rsidR="002A7B11" w:rsidRPr="004E5D7D" w:rsidTr="00C06EA4">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Plānotās sabiedrības līdzdalības un komunikācijas aktivitātes saistībā ar projektu</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C06EA4" w:rsidRDefault="00E8287D" w:rsidP="00E8287D">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DC0987">
              <w:rPr>
                <w:rFonts w:ascii="Times New Roman" w:eastAsia="Times New Roman" w:hAnsi="Times New Roman"/>
                <w:sz w:val="24"/>
                <w:szCs w:val="24"/>
                <w:lang w:eastAsia="lv-LV"/>
              </w:rPr>
              <w:t xml:space="preserve">abiedrības līdzdalība, </w:t>
            </w:r>
            <w:r>
              <w:rPr>
                <w:rFonts w:ascii="Times New Roman" w:eastAsia="Times New Roman" w:hAnsi="Times New Roman"/>
                <w:sz w:val="24"/>
                <w:szCs w:val="24"/>
                <w:lang w:eastAsia="lv-LV"/>
              </w:rPr>
              <w:t xml:space="preserve">tika </w:t>
            </w:r>
            <w:r w:rsidR="00D17182">
              <w:rPr>
                <w:rFonts w:ascii="Times New Roman" w:eastAsia="Times New Roman" w:hAnsi="Times New Roman"/>
                <w:sz w:val="24"/>
                <w:szCs w:val="24"/>
                <w:lang w:eastAsia="lv-LV"/>
              </w:rPr>
              <w:t>nodrošināta</w:t>
            </w:r>
            <w:r w:rsidR="00DC0987">
              <w:rPr>
                <w:rFonts w:ascii="Times New Roman" w:eastAsia="Times New Roman" w:hAnsi="Times New Roman"/>
                <w:sz w:val="24"/>
                <w:szCs w:val="24"/>
                <w:lang w:eastAsia="lv-LV"/>
              </w:rPr>
              <w:t xml:space="preserve"> Likuma </w:t>
            </w:r>
            <w:r w:rsidR="00D17182">
              <w:rPr>
                <w:rFonts w:ascii="Times New Roman" w:eastAsia="Times New Roman" w:hAnsi="Times New Roman"/>
                <w:sz w:val="24"/>
                <w:szCs w:val="24"/>
                <w:lang w:eastAsia="lv-LV"/>
              </w:rPr>
              <w:t>izstrādes</w:t>
            </w:r>
            <w:r w:rsidR="00DC0987">
              <w:rPr>
                <w:rFonts w:ascii="Times New Roman" w:eastAsia="Times New Roman" w:hAnsi="Times New Roman"/>
                <w:sz w:val="24"/>
                <w:szCs w:val="24"/>
                <w:lang w:eastAsia="lv-LV"/>
              </w:rPr>
              <w:t xml:space="preserve"> procesa ietvaros</w:t>
            </w:r>
            <w:r>
              <w:rPr>
                <w:rFonts w:ascii="Times New Roman" w:eastAsia="Times New Roman" w:hAnsi="Times New Roman"/>
                <w:sz w:val="24"/>
                <w:szCs w:val="24"/>
                <w:lang w:eastAsia="lv-LV"/>
              </w:rPr>
              <w:t>, līdz ar to</w:t>
            </w:r>
            <w:r w:rsidR="00DC0987">
              <w:rPr>
                <w:rFonts w:ascii="Times New Roman" w:eastAsia="Times New Roman" w:hAnsi="Times New Roman"/>
                <w:sz w:val="24"/>
                <w:szCs w:val="24"/>
                <w:lang w:eastAsia="lv-LV"/>
              </w:rPr>
              <w:t xml:space="preserve"> Projekta </w:t>
            </w:r>
            <w:r w:rsidR="00D17182">
              <w:rPr>
                <w:rFonts w:ascii="Times New Roman" w:eastAsia="Times New Roman" w:hAnsi="Times New Roman"/>
                <w:sz w:val="24"/>
                <w:szCs w:val="24"/>
                <w:lang w:eastAsia="lv-LV"/>
              </w:rPr>
              <w:t>izstrādē</w:t>
            </w:r>
            <w:r w:rsidR="00DC0987">
              <w:rPr>
                <w:rFonts w:ascii="Times New Roman" w:eastAsia="Times New Roman" w:hAnsi="Times New Roman"/>
                <w:sz w:val="24"/>
                <w:szCs w:val="24"/>
                <w:lang w:eastAsia="lv-LV"/>
              </w:rPr>
              <w:t xml:space="preserve"> nav nepieciešama.</w:t>
            </w:r>
            <w:r w:rsidR="006A0191" w:rsidRPr="006A019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Pēc Projekta spēkā stāšanas Uzņēmumu reģistra mājaslapā tiks izvietoti informatīvi materiāli par kārtību</w:t>
            </w:r>
            <w:r w:rsidR="00806706">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kādā šķīrējtiesām jānodrošina atbilstība jaunajām Likuma prasībām. </w:t>
            </w:r>
          </w:p>
        </w:tc>
      </w:tr>
      <w:tr w:rsidR="002A7B11" w:rsidRPr="004E5D7D" w:rsidTr="00C06EA4">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DD1A91" w:rsidP="00DA596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līdzdalība projekta izstrādē</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C06EA4" w:rsidRDefault="00DC0987" w:rsidP="00BA6631">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w:t>
            </w:r>
            <w:r w:rsidRPr="006A0191">
              <w:rPr>
                <w:rFonts w:ascii="Times New Roman" w:eastAsia="Times New Roman" w:hAnsi="Times New Roman"/>
                <w:sz w:val="24"/>
                <w:szCs w:val="24"/>
                <w:lang w:eastAsia="lv-LV"/>
              </w:rPr>
              <w:t>Ministru kabineta 2009.</w:t>
            </w:r>
            <w:r w:rsidR="00BA6631">
              <w:rPr>
                <w:rFonts w:ascii="Times New Roman" w:eastAsia="Times New Roman" w:hAnsi="Times New Roman"/>
                <w:sz w:val="24"/>
                <w:szCs w:val="24"/>
                <w:lang w:eastAsia="lv-LV"/>
              </w:rPr>
              <w:t> </w:t>
            </w:r>
            <w:r w:rsidRPr="006A0191">
              <w:rPr>
                <w:rFonts w:ascii="Times New Roman" w:eastAsia="Times New Roman" w:hAnsi="Times New Roman"/>
                <w:sz w:val="24"/>
                <w:szCs w:val="24"/>
                <w:lang w:eastAsia="lv-LV"/>
              </w:rPr>
              <w:t>ga</w:t>
            </w:r>
            <w:r>
              <w:rPr>
                <w:rFonts w:ascii="Times New Roman" w:eastAsia="Times New Roman" w:hAnsi="Times New Roman"/>
                <w:sz w:val="24"/>
                <w:szCs w:val="24"/>
                <w:lang w:eastAsia="lv-LV"/>
              </w:rPr>
              <w:t>da 25.</w:t>
            </w:r>
            <w:r w:rsidR="00BA6631">
              <w:rPr>
                <w:rFonts w:ascii="Times New Roman" w:eastAsia="Times New Roman" w:hAnsi="Times New Roman"/>
                <w:sz w:val="24"/>
                <w:szCs w:val="24"/>
                <w:lang w:eastAsia="lv-LV"/>
              </w:rPr>
              <w:t> </w:t>
            </w:r>
            <w:r>
              <w:rPr>
                <w:rFonts w:ascii="Times New Roman" w:eastAsia="Times New Roman" w:hAnsi="Times New Roman"/>
                <w:sz w:val="24"/>
                <w:szCs w:val="24"/>
                <w:lang w:eastAsia="lv-LV"/>
              </w:rPr>
              <w:t>augusta noteikumu Nr.</w:t>
            </w:r>
            <w:r w:rsidR="00BA6631">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970 </w:t>
            </w:r>
            <w:r w:rsidR="00BA6631" w:rsidRPr="00965679">
              <w:rPr>
                <w:rFonts w:ascii="Times New Roman" w:eastAsia="Times New Roman" w:hAnsi="Times New Roman"/>
                <w:sz w:val="24"/>
                <w:szCs w:val="24"/>
                <w:lang w:eastAsia="lv-LV"/>
              </w:rPr>
              <w:t>"</w:t>
            </w:r>
            <w:r w:rsidRPr="006A0191">
              <w:rPr>
                <w:rFonts w:ascii="Times New Roman" w:eastAsia="Times New Roman" w:hAnsi="Times New Roman"/>
                <w:sz w:val="24"/>
                <w:szCs w:val="24"/>
                <w:lang w:eastAsia="lv-LV"/>
              </w:rPr>
              <w:t>Sabiedrības līdzdalības kārtība attīstības plānošanas procesā</w:t>
            </w:r>
            <w:r w:rsidR="00BA6631" w:rsidRPr="0096567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5. </w:t>
            </w:r>
            <w:r w:rsidR="00BA6631">
              <w:rPr>
                <w:rFonts w:ascii="Times New Roman" w:eastAsia="Times New Roman" w:hAnsi="Times New Roman"/>
                <w:sz w:val="24"/>
                <w:szCs w:val="24"/>
                <w:lang w:eastAsia="lv-LV"/>
              </w:rPr>
              <w:t>p</w:t>
            </w:r>
            <w:r>
              <w:rPr>
                <w:rFonts w:ascii="Times New Roman" w:eastAsia="Times New Roman" w:hAnsi="Times New Roman"/>
                <w:sz w:val="24"/>
                <w:szCs w:val="24"/>
                <w:lang w:eastAsia="lv-LV"/>
              </w:rPr>
              <w:t xml:space="preserve">unktu sabiedrības līdzdalības kārtība piemērojama </w:t>
            </w:r>
            <w:r w:rsidRPr="006A0191">
              <w:rPr>
                <w:rFonts w:ascii="Times New Roman" w:eastAsia="Times New Roman" w:hAnsi="Times New Roman"/>
                <w:sz w:val="24"/>
                <w:szCs w:val="24"/>
                <w:lang w:eastAsia="lv-LV"/>
              </w:rPr>
              <w:t>tiesību aktu projektu izstrādē, kas būtiski maina esošo regulējumu vai paredz ieviest jaunas politiskās iniciatīvas.</w:t>
            </w:r>
            <w:r>
              <w:rPr>
                <w:rFonts w:ascii="Times New Roman" w:eastAsia="Times New Roman" w:hAnsi="Times New Roman"/>
                <w:sz w:val="24"/>
                <w:szCs w:val="24"/>
                <w:lang w:eastAsia="lv-LV"/>
              </w:rPr>
              <w:t xml:space="preserve"> Ņemot vērā, ka Projekts paredz nodrošināt jau Likumā, kas ir stājies spēkā, noteikto regulējumu, Projekts nemaina esošo regulējumu un neievieš jaunas politikas iniciatīvas</w:t>
            </w:r>
            <w:r w:rsidR="00BA663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sabiedrības līdzdalība, kas tika </w:t>
            </w:r>
            <w:r w:rsidR="00D17182">
              <w:rPr>
                <w:rFonts w:ascii="Times New Roman" w:eastAsia="Times New Roman" w:hAnsi="Times New Roman"/>
                <w:sz w:val="24"/>
                <w:szCs w:val="24"/>
                <w:lang w:eastAsia="lv-LV"/>
              </w:rPr>
              <w:t>nodrošināta</w:t>
            </w:r>
            <w:r>
              <w:rPr>
                <w:rFonts w:ascii="Times New Roman" w:eastAsia="Times New Roman" w:hAnsi="Times New Roman"/>
                <w:sz w:val="24"/>
                <w:szCs w:val="24"/>
                <w:lang w:eastAsia="lv-LV"/>
              </w:rPr>
              <w:t xml:space="preserve"> Likuma </w:t>
            </w:r>
            <w:r w:rsidR="00D17182">
              <w:rPr>
                <w:rFonts w:ascii="Times New Roman" w:eastAsia="Times New Roman" w:hAnsi="Times New Roman"/>
                <w:sz w:val="24"/>
                <w:szCs w:val="24"/>
                <w:lang w:eastAsia="lv-LV"/>
              </w:rPr>
              <w:t>izstrādes</w:t>
            </w:r>
            <w:r>
              <w:rPr>
                <w:rFonts w:ascii="Times New Roman" w:eastAsia="Times New Roman" w:hAnsi="Times New Roman"/>
                <w:sz w:val="24"/>
                <w:szCs w:val="24"/>
                <w:lang w:eastAsia="lv-LV"/>
              </w:rPr>
              <w:t xml:space="preserve"> procesa ietvaros, Projekta </w:t>
            </w:r>
            <w:r w:rsidR="00D17182">
              <w:rPr>
                <w:rFonts w:ascii="Times New Roman" w:eastAsia="Times New Roman" w:hAnsi="Times New Roman"/>
                <w:sz w:val="24"/>
                <w:szCs w:val="24"/>
                <w:lang w:eastAsia="lv-LV"/>
              </w:rPr>
              <w:t>izstrādē</w:t>
            </w:r>
            <w:r>
              <w:rPr>
                <w:rFonts w:ascii="Times New Roman" w:eastAsia="Times New Roman" w:hAnsi="Times New Roman"/>
                <w:sz w:val="24"/>
                <w:szCs w:val="24"/>
                <w:lang w:eastAsia="lv-LV"/>
              </w:rPr>
              <w:t xml:space="preserve"> nav nepieciešama.</w:t>
            </w:r>
          </w:p>
        </w:tc>
      </w:tr>
      <w:tr w:rsidR="002A7B11" w:rsidRPr="004E5D7D" w:rsidTr="00C06EA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līdzdalības rezultāti</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C06EA4" w:rsidRDefault="0018701A" w:rsidP="0018701A">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w:t>
            </w:r>
            <w:r w:rsidR="006A0191">
              <w:rPr>
                <w:rFonts w:ascii="Times New Roman" w:eastAsia="Times New Roman" w:hAnsi="Times New Roman"/>
                <w:sz w:val="24"/>
                <w:szCs w:val="24"/>
                <w:lang w:eastAsia="lv-LV"/>
              </w:rPr>
              <w:t xml:space="preserve">šo jomu neskar. </w:t>
            </w:r>
          </w:p>
        </w:tc>
      </w:tr>
      <w:tr w:rsidR="004D15A9" w:rsidRPr="004E5D7D" w:rsidTr="00C06EA4">
        <w:trPr>
          <w:trHeight w:val="209"/>
        </w:trPr>
        <w:tc>
          <w:tcPr>
            <w:tcW w:w="250"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2A7B11" w:rsidRDefault="002A7B11" w:rsidP="00D510D9">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4D15A9" w:rsidRPr="002A7B11" w:rsidRDefault="004D15A9"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8"/>
        <w:gridCol w:w="6406"/>
      </w:tblGrid>
      <w:tr w:rsidR="00B267EA" w:rsidRPr="004E5D7D"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267EA" w:rsidRDefault="004D15A9" w:rsidP="00DA596D">
            <w:pPr>
              <w:spacing w:after="0" w:line="240" w:lineRule="auto"/>
              <w:ind w:firstLine="300"/>
              <w:jc w:val="center"/>
              <w:rPr>
                <w:rFonts w:ascii="Times New Roman" w:eastAsia="Times New Roman" w:hAnsi="Times New Roman"/>
                <w:b/>
                <w:bCs/>
                <w:sz w:val="24"/>
                <w:szCs w:val="24"/>
                <w:lang w:eastAsia="lv-LV"/>
              </w:rPr>
            </w:pPr>
            <w:r w:rsidRPr="00B267EA">
              <w:rPr>
                <w:rFonts w:ascii="Times New Roman" w:eastAsia="Times New Roman" w:hAnsi="Times New Roman"/>
                <w:b/>
                <w:bCs/>
                <w:sz w:val="24"/>
                <w:szCs w:val="24"/>
                <w:lang w:eastAsia="lv-LV"/>
              </w:rPr>
              <w:t>VII. Tiesību akta projekta izpildes nodrošināšana un tās ietekme uz institūcijām</w:t>
            </w:r>
          </w:p>
        </w:tc>
      </w:tr>
      <w:tr w:rsidR="00B267EA" w:rsidRPr="004E5D7D" w:rsidTr="00C06EA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Projekta izpildē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B267EA" w:rsidRDefault="00B267EA"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Uzņēmumu reģistrs.</w:t>
            </w:r>
          </w:p>
        </w:tc>
      </w:tr>
      <w:tr w:rsidR="00B267EA" w:rsidRPr="004E5D7D" w:rsidTr="00C06EA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2.</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 xml:space="preserve">Projekta izpildes ietekme uz pārvaldes funkcijām un institucionālo struktūru. </w:t>
            </w:r>
          </w:p>
          <w:p w:rsidR="004D15A9" w:rsidRPr="00B267EA" w:rsidRDefault="004D15A9" w:rsidP="00DA596D">
            <w:pPr>
              <w:spacing w:after="0" w:line="240" w:lineRule="auto"/>
              <w:ind w:firstLine="300"/>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B267EA" w:rsidRDefault="00B267EA"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Projekta izpilde neietekmēs pārvaldes funkcijas vai institucionālo struktūru.</w:t>
            </w:r>
          </w:p>
        </w:tc>
      </w:tr>
      <w:tr w:rsidR="00B267EA" w:rsidRPr="004E5D7D" w:rsidTr="00C06EA4">
        <w:trPr>
          <w:trHeight w:val="184"/>
        </w:trPr>
        <w:tc>
          <w:tcPr>
            <w:tcW w:w="250" w:type="pct"/>
            <w:tcBorders>
              <w:top w:val="outset" w:sz="6" w:space="0" w:color="414142"/>
              <w:left w:val="outset" w:sz="6" w:space="0" w:color="414142"/>
              <w:bottom w:val="outset" w:sz="6" w:space="0" w:color="414142"/>
              <w:right w:val="outset" w:sz="6" w:space="0" w:color="414142"/>
            </w:tcBorders>
            <w:hideMark/>
          </w:tcPr>
          <w:p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4D15A9" w:rsidRPr="00B267EA" w:rsidRDefault="002A7B11"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Nav.</w:t>
            </w:r>
          </w:p>
        </w:tc>
      </w:tr>
    </w:tbl>
    <w:p w:rsidR="00BB1F46" w:rsidRPr="002A7B11" w:rsidRDefault="00BB1F46" w:rsidP="00DA596D">
      <w:pPr>
        <w:spacing w:after="0" w:line="240" w:lineRule="auto"/>
        <w:rPr>
          <w:rFonts w:ascii="Times New Roman" w:hAnsi="Times New Roman"/>
          <w:sz w:val="24"/>
          <w:szCs w:val="24"/>
        </w:rPr>
      </w:pPr>
    </w:p>
    <w:p w:rsidR="007C1C27" w:rsidRPr="002A7B11" w:rsidRDefault="007C1C27" w:rsidP="00DA596D">
      <w:pPr>
        <w:spacing w:after="0" w:line="240" w:lineRule="auto"/>
        <w:rPr>
          <w:rFonts w:ascii="Times New Roman" w:hAnsi="Times New Roman"/>
          <w:i/>
          <w:iCs/>
          <w:sz w:val="24"/>
          <w:szCs w:val="24"/>
        </w:rPr>
      </w:pPr>
      <w:r w:rsidRPr="007C1C27">
        <w:rPr>
          <w:rFonts w:ascii="Times New Roman" w:hAnsi="Times New Roman"/>
          <w:i/>
          <w:iCs/>
          <w:sz w:val="24"/>
          <w:szCs w:val="24"/>
        </w:rPr>
        <w:t>Anotācijas III</w:t>
      </w:r>
      <w:r w:rsidR="003705F7">
        <w:rPr>
          <w:rFonts w:ascii="Times New Roman" w:hAnsi="Times New Roman"/>
          <w:i/>
          <w:iCs/>
          <w:sz w:val="24"/>
          <w:szCs w:val="24"/>
        </w:rPr>
        <w:t xml:space="preserve">, IV </w:t>
      </w:r>
      <w:r w:rsidRPr="007C1C27">
        <w:rPr>
          <w:rFonts w:ascii="Times New Roman" w:hAnsi="Times New Roman"/>
          <w:i/>
          <w:iCs/>
          <w:sz w:val="24"/>
          <w:szCs w:val="24"/>
        </w:rPr>
        <w:t>un V sadaļa – Projekts šīs jomas neskar.</w:t>
      </w:r>
    </w:p>
    <w:p w:rsidR="004D15A9" w:rsidRPr="002A7B11" w:rsidRDefault="004D15A9" w:rsidP="00DA596D">
      <w:pPr>
        <w:spacing w:after="0" w:line="240" w:lineRule="auto"/>
        <w:rPr>
          <w:rFonts w:ascii="Times New Roman" w:hAnsi="Times New Roman"/>
          <w:sz w:val="24"/>
          <w:szCs w:val="24"/>
        </w:rPr>
      </w:pPr>
    </w:p>
    <w:p w:rsidR="00B22107" w:rsidRDefault="00B22107" w:rsidP="00BF3375">
      <w:pPr>
        <w:pStyle w:val="StyleRight"/>
        <w:spacing w:after="0"/>
        <w:ind w:firstLine="0"/>
        <w:jc w:val="both"/>
        <w:rPr>
          <w:sz w:val="24"/>
          <w:szCs w:val="24"/>
        </w:rPr>
      </w:pPr>
      <w:r>
        <w:rPr>
          <w:sz w:val="24"/>
          <w:szCs w:val="24"/>
        </w:rPr>
        <w:t>Iesniedzējs:</w:t>
      </w:r>
    </w:p>
    <w:p w:rsidR="00BF3375" w:rsidRPr="009206F6" w:rsidRDefault="00B22107" w:rsidP="00BF3375">
      <w:pPr>
        <w:pStyle w:val="StyleRight"/>
        <w:spacing w:after="0"/>
        <w:ind w:firstLine="0"/>
        <w:jc w:val="both"/>
        <w:rPr>
          <w:sz w:val="24"/>
          <w:szCs w:val="24"/>
        </w:rPr>
      </w:pPr>
      <w:r>
        <w:rPr>
          <w:sz w:val="24"/>
          <w:szCs w:val="24"/>
        </w:rPr>
        <w:t>t</w:t>
      </w:r>
      <w:r w:rsidR="00BF3375" w:rsidRPr="009206F6">
        <w:rPr>
          <w:sz w:val="24"/>
          <w:szCs w:val="24"/>
        </w:rPr>
        <w:t>ieslietu ministr</w:t>
      </w:r>
      <w:r w:rsidR="00BF3375">
        <w:rPr>
          <w:sz w:val="24"/>
          <w:szCs w:val="24"/>
        </w:rPr>
        <w:t>s</w:t>
      </w:r>
      <w:r w:rsidR="00BF3375" w:rsidRPr="009206F6">
        <w:rPr>
          <w:sz w:val="24"/>
          <w:szCs w:val="24"/>
        </w:rPr>
        <w:tab/>
      </w:r>
      <w:r w:rsidR="00BF3375" w:rsidRPr="009206F6">
        <w:rPr>
          <w:sz w:val="24"/>
          <w:szCs w:val="24"/>
        </w:rPr>
        <w:tab/>
      </w:r>
      <w:r w:rsidR="00BF3375" w:rsidRPr="009206F6">
        <w:rPr>
          <w:sz w:val="24"/>
          <w:szCs w:val="24"/>
        </w:rPr>
        <w:tab/>
      </w:r>
      <w:r w:rsidR="00BF3375" w:rsidRPr="009206F6">
        <w:rPr>
          <w:sz w:val="24"/>
          <w:szCs w:val="24"/>
        </w:rPr>
        <w:tab/>
      </w:r>
      <w:r w:rsidR="00BF3375" w:rsidRPr="009206F6">
        <w:rPr>
          <w:sz w:val="24"/>
          <w:szCs w:val="24"/>
        </w:rPr>
        <w:tab/>
      </w:r>
      <w:r w:rsidR="00BF3375" w:rsidRPr="009206F6">
        <w:rPr>
          <w:sz w:val="24"/>
          <w:szCs w:val="24"/>
        </w:rPr>
        <w:tab/>
      </w:r>
      <w:r w:rsidR="00BF3375" w:rsidRPr="009206F6">
        <w:rPr>
          <w:sz w:val="24"/>
          <w:szCs w:val="24"/>
        </w:rPr>
        <w:tab/>
      </w:r>
      <w:r w:rsidR="00BF3375" w:rsidRPr="009206F6">
        <w:rPr>
          <w:sz w:val="24"/>
          <w:szCs w:val="24"/>
        </w:rPr>
        <w:tab/>
      </w:r>
      <w:r w:rsidR="00BF3375">
        <w:rPr>
          <w:sz w:val="24"/>
          <w:szCs w:val="24"/>
        </w:rPr>
        <w:t>Dzintars Rasnačs</w:t>
      </w:r>
    </w:p>
    <w:p w:rsidR="003A2A0B" w:rsidRPr="002A7B11" w:rsidRDefault="003A2A0B" w:rsidP="00DA596D">
      <w:pPr>
        <w:pStyle w:val="StyleRight"/>
        <w:spacing w:after="0"/>
        <w:ind w:firstLine="0"/>
        <w:jc w:val="both"/>
        <w:rPr>
          <w:sz w:val="24"/>
          <w:szCs w:val="24"/>
        </w:rPr>
      </w:pPr>
    </w:p>
    <w:p w:rsidR="004D15A9" w:rsidRPr="002A7B11" w:rsidRDefault="003D6612" w:rsidP="00DA596D">
      <w:pPr>
        <w:spacing w:after="0" w:line="240" w:lineRule="auto"/>
        <w:rPr>
          <w:rFonts w:ascii="Times New Roman" w:hAnsi="Times New Roman"/>
          <w:sz w:val="20"/>
          <w:szCs w:val="20"/>
        </w:rPr>
      </w:pPr>
      <w:r>
        <w:rPr>
          <w:rFonts w:ascii="Times New Roman" w:hAnsi="Times New Roman"/>
          <w:sz w:val="20"/>
          <w:szCs w:val="20"/>
        </w:rPr>
        <w:t>05</w:t>
      </w:r>
      <w:r w:rsidR="00BF3375">
        <w:rPr>
          <w:rFonts w:ascii="Times New Roman" w:hAnsi="Times New Roman"/>
          <w:sz w:val="20"/>
          <w:szCs w:val="20"/>
        </w:rPr>
        <w:t>.01.2017</w:t>
      </w:r>
      <w:r w:rsidR="00711509">
        <w:rPr>
          <w:rFonts w:ascii="Times New Roman" w:hAnsi="Times New Roman"/>
          <w:sz w:val="20"/>
          <w:szCs w:val="20"/>
        </w:rPr>
        <w:t xml:space="preserve">. </w:t>
      </w:r>
      <w:r>
        <w:rPr>
          <w:rFonts w:ascii="Times New Roman" w:hAnsi="Times New Roman"/>
          <w:sz w:val="20"/>
          <w:szCs w:val="20"/>
        </w:rPr>
        <w:t>16:22</w:t>
      </w:r>
    </w:p>
    <w:p w:rsidR="00E8287D" w:rsidRDefault="0018701A" w:rsidP="00DA596D">
      <w:pPr>
        <w:spacing w:after="0" w:line="240" w:lineRule="auto"/>
        <w:rPr>
          <w:rFonts w:ascii="Times New Roman" w:hAnsi="Times New Roman"/>
          <w:sz w:val="20"/>
          <w:szCs w:val="20"/>
        </w:rPr>
      </w:pPr>
      <w:r>
        <w:rPr>
          <w:rFonts w:ascii="Times New Roman" w:hAnsi="Times New Roman"/>
          <w:sz w:val="20"/>
          <w:szCs w:val="20"/>
        </w:rPr>
        <w:t>2</w:t>
      </w:r>
      <w:r w:rsidR="002B660E">
        <w:rPr>
          <w:rFonts w:ascii="Times New Roman" w:hAnsi="Times New Roman"/>
          <w:sz w:val="20"/>
          <w:szCs w:val="20"/>
        </w:rPr>
        <w:t>45</w:t>
      </w:r>
      <w:r w:rsidR="003D6612">
        <w:rPr>
          <w:rFonts w:ascii="Times New Roman" w:hAnsi="Times New Roman"/>
          <w:sz w:val="20"/>
          <w:szCs w:val="20"/>
        </w:rPr>
        <w:t>7</w:t>
      </w:r>
    </w:p>
    <w:p w:rsidR="004D15A9" w:rsidRPr="002A7B11" w:rsidRDefault="007C1C27" w:rsidP="00DA596D">
      <w:pPr>
        <w:spacing w:after="0" w:line="240" w:lineRule="auto"/>
        <w:rPr>
          <w:rFonts w:ascii="Times New Roman" w:hAnsi="Times New Roman"/>
          <w:sz w:val="20"/>
          <w:szCs w:val="20"/>
        </w:rPr>
      </w:pPr>
      <w:r w:rsidRPr="002A7B11">
        <w:rPr>
          <w:rFonts w:ascii="Times New Roman" w:hAnsi="Times New Roman"/>
          <w:sz w:val="20"/>
          <w:szCs w:val="20"/>
        </w:rPr>
        <w:t>L. Letiņa</w:t>
      </w:r>
    </w:p>
    <w:p w:rsidR="004D15A9" w:rsidRPr="002A7B11" w:rsidRDefault="007C1C27" w:rsidP="00DA596D">
      <w:pPr>
        <w:spacing w:after="0" w:line="240" w:lineRule="auto"/>
        <w:rPr>
          <w:rFonts w:ascii="Times New Roman" w:hAnsi="Times New Roman"/>
          <w:sz w:val="20"/>
          <w:szCs w:val="20"/>
        </w:rPr>
      </w:pPr>
      <w:r w:rsidRPr="002A7B11">
        <w:rPr>
          <w:rFonts w:ascii="Times New Roman" w:hAnsi="Times New Roman"/>
          <w:sz w:val="20"/>
          <w:szCs w:val="20"/>
        </w:rPr>
        <w:t>67031734, Laima.Letina@ur.gov.lv</w:t>
      </w:r>
    </w:p>
    <w:p w:rsidR="004D15A9" w:rsidRPr="002A7B11" w:rsidRDefault="004D15A9" w:rsidP="00DA596D">
      <w:pPr>
        <w:pStyle w:val="StyleRight"/>
        <w:tabs>
          <w:tab w:val="left" w:pos="2552"/>
        </w:tabs>
        <w:spacing w:after="0"/>
        <w:ind w:firstLine="0"/>
        <w:jc w:val="center"/>
        <w:rPr>
          <w:i/>
          <w:sz w:val="24"/>
          <w:szCs w:val="24"/>
        </w:rPr>
      </w:pPr>
    </w:p>
    <w:p w:rsidR="004D15A9" w:rsidRPr="002A7B11" w:rsidRDefault="004D15A9" w:rsidP="00DA596D">
      <w:pPr>
        <w:spacing w:after="0" w:line="240" w:lineRule="auto"/>
        <w:rPr>
          <w:rFonts w:ascii="Times New Roman" w:hAnsi="Times New Roman"/>
          <w:sz w:val="24"/>
          <w:szCs w:val="24"/>
        </w:rPr>
      </w:pPr>
    </w:p>
    <w:sectPr w:rsidR="004D15A9" w:rsidRPr="002A7B11" w:rsidSect="009948B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BF" w:rsidRDefault="003B65BF" w:rsidP="004D15A9">
      <w:pPr>
        <w:spacing w:after="0" w:line="240" w:lineRule="auto"/>
      </w:pPr>
      <w:r>
        <w:separator/>
      </w:r>
    </w:p>
  </w:endnote>
  <w:endnote w:type="continuationSeparator" w:id="0">
    <w:p w:rsidR="003B65BF" w:rsidRDefault="003B65B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72" w:rsidRPr="00BF3375" w:rsidRDefault="003D6612" w:rsidP="00BF3375">
    <w:pPr>
      <w:pStyle w:val="Kjene"/>
      <w:jc w:val="both"/>
      <w:rPr>
        <w:rFonts w:ascii="Times New Roman" w:hAnsi="Times New Roman"/>
        <w:color w:val="000000"/>
        <w:sz w:val="20"/>
        <w:szCs w:val="20"/>
      </w:rPr>
    </w:pPr>
    <w:r>
      <w:rPr>
        <w:rFonts w:ascii="Times New Roman" w:hAnsi="Times New Roman"/>
        <w:color w:val="000000"/>
        <w:sz w:val="20"/>
        <w:szCs w:val="20"/>
      </w:rPr>
      <w:t>TMAnot_05</w:t>
    </w:r>
    <w:r w:rsidR="00BF3375">
      <w:rPr>
        <w:rFonts w:ascii="Times New Roman" w:hAnsi="Times New Roman"/>
        <w:color w:val="000000"/>
        <w:sz w:val="20"/>
        <w:szCs w:val="20"/>
      </w:rPr>
      <w:t>0117</w:t>
    </w:r>
    <w:r w:rsidR="00BF3375" w:rsidRPr="004E5D7D">
      <w:rPr>
        <w:rFonts w:ascii="Times New Roman" w:hAnsi="Times New Roman"/>
        <w:color w:val="000000"/>
        <w:sz w:val="20"/>
        <w:szCs w:val="20"/>
      </w:rPr>
      <w:t>_notskir;</w:t>
    </w:r>
    <w:r w:rsidR="00BF3375" w:rsidRPr="002A7B11">
      <w:t xml:space="preserve"> </w:t>
    </w:r>
    <w:r w:rsidR="00BF3375" w:rsidRPr="00C06EA4">
      <w:rPr>
        <w:rFonts w:ascii="Times New Roman" w:hAnsi="Times New Roman"/>
        <w:color w:val="000000"/>
        <w:sz w:val="20"/>
        <w:szCs w:val="20"/>
      </w:rPr>
      <w:t xml:space="preserve">Ministru kabineta noteikumu projekta </w:t>
    </w:r>
    <w:r w:rsidR="00BF3375" w:rsidRPr="00965679">
      <w:rPr>
        <w:rFonts w:ascii="Times New Roman" w:hAnsi="Times New Roman"/>
        <w:color w:val="000000"/>
        <w:sz w:val="20"/>
        <w:szCs w:val="20"/>
      </w:rPr>
      <w:t>"</w:t>
    </w:r>
    <w:r w:rsidR="00BF3375" w:rsidRPr="00C06EA4">
      <w:rPr>
        <w:rFonts w:ascii="Times New Roman" w:hAnsi="Times New Roman"/>
        <w:color w:val="000000"/>
        <w:sz w:val="20"/>
        <w:szCs w:val="20"/>
      </w:rPr>
      <w:t xml:space="preserve">Grozījumi </w:t>
    </w:r>
    <w:r w:rsidR="00BF3375">
      <w:rPr>
        <w:rFonts w:ascii="Times New Roman" w:hAnsi="Times New Roman"/>
        <w:color w:val="000000"/>
        <w:sz w:val="20"/>
        <w:szCs w:val="20"/>
      </w:rPr>
      <w:t>Ministru kabineta 2015. gada 2. </w:t>
    </w:r>
    <w:r w:rsidR="00BF3375" w:rsidRPr="00C06EA4">
      <w:rPr>
        <w:rFonts w:ascii="Times New Roman" w:hAnsi="Times New Roman"/>
        <w:color w:val="000000"/>
        <w:sz w:val="20"/>
        <w:szCs w:val="20"/>
      </w:rPr>
      <w:t>jūnija noteikumos Nr.</w:t>
    </w:r>
    <w:r w:rsidR="00BF3375">
      <w:rPr>
        <w:rFonts w:ascii="Times New Roman" w:hAnsi="Times New Roman"/>
        <w:color w:val="000000"/>
        <w:sz w:val="20"/>
        <w:szCs w:val="20"/>
      </w:rPr>
      <w:t> </w:t>
    </w:r>
    <w:r w:rsidR="00BF3375" w:rsidRPr="00C06EA4">
      <w:rPr>
        <w:rFonts w:ascii="Times New Roman" w:hAnsi="Times New Roman"/>
        <w:color w:val="000000"/>
        <w:sz w:val="20"/>
        <w:szCs w:val="20"/>
      </w:rPr>
      <w:t>277 "Noteikumi par šķīrējtiesu reģistru"</w:t>
    </w:r>
    <w:r w:rsidR="00BF3375" w:rsidRPr="00965679">
      <w:rPr>
        <w:rFonts w:ascii="Times New Roman" w:hAnsi="Times New Roman"/>
        <w:color w:val="000000"/>
        <w:sz w:val="20"/>
        <w:szCs w:val="20"/>
      </w:rPr>
      <w:t>"</w:t>
    </w:r>
    <w:r w:rsidR="00BF3375" w:rsidRPr="00C06EA4">
      <w:rPr>
        <w:rFonts w:ascii="Times New Roman" w:hAnsi="Times New Roman"/>
        <w:color w:val="000000"/>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72" w:rsidRPr="00BF3375" w:rsidRDefault="003D6612" w:rsidP="00BF3375">
    <w:pPr>
      <w:pStyle w:val="Kjene"/>
      <w:jc w:val="both"/>
      <w:rPr>
        <w:rFonts w:ascii="Times New Roman" w:hAnsi="Times New Roman"/>
        <w:color w:val="000000"/>
        <w:sz w:val="20"/>
        <w:szCs w:val="20"/>
      </w:rPr>
    </w:pPr>
    <w:r>
      <w:rPr>
        <w:rFonts w:ascii="Times New Roman" w:hAnsi="Times New Roman"/>
        <w:color w:val="000000"/>
        <w:sz w:val="20"/>
        <w:szCs w:val="20"/>
      </w:rPr>
      <w:t>TMAnot_05</w:t>
    </w:r>
    <w:r w:rsidR="00BF3375">
      <w:rPr>
        <w:rFonts w:ascii="Times New Roman" w:hAnsi="Times New Roman"/>
        <w:color w:val="000000"/>
        <w:sz w:val="20"/>
        <w:szCs w:val="20"/>
      </w:rPr>
      <w:t>0117</w:t>
    </w:r>
    <w:r w:rsidR="00BF3375" w:rsidRPr="004E5D7D">
      <w:rPr>
        <w:rFonts w:ascii="Times New Roman" w:hAnsi="Times New Roman"/>
        <w:color w:val="000000"/>
        <w:sz w:val="20"/>
        <w:szCs w:val="20"/>
      </w:rPr>
      <w:t>_notskir;</w:t>
    </w:r>
    <w:r w:rsidR="00BF3375" w:rsidRPr="002A7B11">
      <w:t xml:space="preserve"> </w:t>
    </w:r>
    <w:r w:rsidR="00BF3375" w:rsidRPr="00C06EA4">
      <w:rPr>
        <w:rFonts w:ascii="Times New Roman" w:hAnsi="Times New Roman"/>
        <w:color w:val="000000"/>
        <w:sz w:val="20"/>
        <w:szCs w:val="20"/>
      </w:rPr>
      <w:t xml:space="preserve">Ministru kabineta noteikumu projekta </w:t>
    </w:r>
    <w:r w:rsidR="00BF3375" w:rsidRPr="00965679">
      <w:rPr>
        <w:rFonts w:ascii="Times New Roman" w:hAnsi="Times New Roman"/>
        <w:color w:val="000000"/>
        <w:sz w:val="20"/>
        <w:szCs w:val="20"/>
      </w:rPr>
      <w:t>"</w:t>
    </w:r>
    <w:r w:rsidR="00BF3375" w:rsidRPr="00C06EA4">
      <w:rPr>
        <w:rFonts w:ascii="Times New Roman" w:hAnsi="Times New Roman"/>
        <w:color w:val="000000"/>
        <w:sz w:val="20"/>
        <w:szCs w:val="20"/>
      </w:rPr>
      <w:t xml:space="preserve">Grozījumi </w:t>
    </w:r>
    <w:r w:rsidR="00BF3375">
      <w:rPr>
        <w:rFonts w:ascii="Times New Roman" w:hAnsi="Times New Roman"/>
        <w:color w:val="000000"/>
        <w:sz w:val="20"/>
        <w:szCs w:val="20"/>
      </w:rPr>
      <w:t>Ministru kabineta 2015. gada 2. </w:t>
    </w:r>
    <w:r w:rsidR="00BF3375" w:rsidRPr="00C06EA4">
      <w:rPr>
        <w:rFonts w:ascii="Times New Roman" w:hAnsi="Times New Roman"/>
        <w:color w:val="000000"/>
        <w:sz w:val="20"/>
        <w:szCs w:val="20"/>
      </w:rPr>
      <w:t>jūnija noteikumos Nr.</w:t>
    </w:r>
    <w:r w:rsidR="00BF3375">
      <w:rPr>
        <w:rFonts w:ascii="Times New Roman" w:hAnsi="Times New Roman"/>
        <w:color w:val="000000"/>
        <w:sz w:val="20"/>
        <w:szCs w:val="20"/>
      </w:rPr>
      <w:t> </w:t>
    </w:r>
    <w:r w:rsidR="00BF3375" w:rsidRPr="00C06EA4">
      <w:rPr>
        <w:rFonts w:ascii="Times New Roman" w:hAnsi="Times New Roman"/>
        <w:color w:val="000000"/>
        <w:sz w:val="20"/>
        <w:szCs w:val="20"/>
      </w:rPr>
      <w:t>277 "Noteikumi par šķīrējtiesu reģistru"</w:t>
    </w:r>
    <w:r w:rsidR="00BF3375" w:rsidRPr="00965679">
      <w:rPr>
        <w:rFonts w:ascii="Times New Roman" w:hAnsi="Times New Roman"/>
        <w:color w:val="000000"/>
        <w:sz w:val="20"/>
        <w:szCs w:val="20"/>
      </w:rPr>
      <w:t>"</w:t>
    </w:r>
    <w:r w:rsidR="00BF3375" w:rsidRPr="00C06EA4">
      <w:rPr>
        <w:rFonts w:ascii="Times New Roman" w:hAnsi="Times New Roman"/>
        <w:color w:val="000000"/>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BF" w:rsidRDefault="003B65BF" w:rsidP="004D15A9">
      <w:pPr>
        <w:spacing w:after="0" w:line="240" w:lineRule="auto"/>
      </w:pPr>
      <w:r>
        <w:separator/>
      </w:r>
    </w:p>
  </w:footnote>
  <w:footnote w:type="continuationSeparator" w:id="0">
    <w:p w:rsidR="003B65BF" w:rsidRDefault="003B65B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72" w:rsidRPr="004D15A9" w:rsidRDefault="006B1872">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9948B0">
      <w:rPr>
        <w:rFonts w:ascii="Times New Roman" w:hAnsi="Times New Roman"/>
        <w:noProof/>
        <w:sz w:val="24"/>
        <w:szCs w:val="24"/>
      </w:rPr>
      <w:t>8</w:t>
    </w:r>
    <w:r w:rsidRPr="004D15A9">
      <w:rPr>
        <w:rFonts w:ascii="Times New Roman" w:hAnsi="Times New Roman"/>
        <w:sz w:val="24"/>
        <w:szCs w:val="24"/>
      </w:rPr>
      <w:fldChar w:fldCharType="end"/>
    </w:r>
  </w:p>
  <w:p w:rsidR="006B1872" w:rsidRDefault="006B187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70C"/>
    <w:rsid w:val="00021F0C"/>
    <w:rsid w:val="00031256"/>
    <w:rsid w:val="00034652"/>
    <w:rsid w:val="00035F03"/>
    <w:rsid w:val="000425AA"/>
    <w:rsid w:val="00050656"/>
    <w:rsid w:val="0005294C"/>
    <w:rsid w:val="00054298"/>
    <w:rsid w:val="00070C39"/>
    <w:rsid w:val="00080372"/>
    <w:rsid w:val="00083EAC"/>
    <w:rsid w:val="000B6CFD"/>
    <w:rsid w:val="000C4479"/>
    <w:rsid w:val="000C7B58"/>
    <w:rsid w:val="000E6833"/>
    <w:rsid w:val="000E7F4A"/>
    <w:rsid w:val="00101CD5"/>
    <w:rsid w:val="00123F10"/>
    <w:rsid w:val="001311BC"/>
    <w:rsid w:val="00132C64"/>
    <w:rsid w:val="00151D09"/>
    <w:rsid w:val="00165462"/>
    <w:rsid w:val="0018566C"/>
    <w:rsid w:val="0018701A"/>
    <w:rsid w:val="001B1B19"/>
    <w:rsid w:val="002046B1"/>
    <w:rsid w:val="00206866"/>
    <w:rsid w:val="00217E7B"/>
    <w:rsid w:val="002253C7"/>
    <w:rsid w:val="00226AA0"/>
    <w:rsid w:val="00226ECD"/>
    <w:rsid w:val="002374D4"/>
    <w:rsid w:val="00290D0B"/>
    <w:rsid w:val="002A6845"/>
    <w:rsid w:val="002A7B11"/>
    <w:rsid w:val="002B660E"/>
    <w:rsid w:val="002D30B7"/>
    <w:rsid w:val="0030739A"/>
    <w:rsid w:val="00321034"/>
    <w:rsid w:val="0032132F"/>
    <w:rsid w:val="00322FF1"/>
    <w:rsid w:val="00334BBC"/>
    <w:rsid w:val="003407A4"/>
    <w:rsid w:val="00341687"/>
    <w:rsid w:val="00346AF7"/>
    <w:rsid w:val="003705F7"/>
    <w:rsid w:val="003829BB"/>
    <w:rsid w:val="00387D31"/>
    <w:rsid w:val="003922B0"/>
    <w:rsid w:val="003A2A0B"/>
    <w:rsid w:val="003B65BF"/>
    <w:rsid w:val="003D1A11"/>
    <w:rsid w:val="003D27F1"/>
    <w:rsid w:val="003D6612"/>
    <w:rsid w:val="003F142A"/>
    <w:rsid w:val="003F7F08"/>
    <w:rsid w:val="004012B6"/>
    <w:rsid w:val="0041642E"/>
    <w:rsid w:val="004266A8"/>
    <w:rsid w:val="0043443E"/>
    <w:rsid w:val="00435031"/>
    <w:rsid w:val="00446761"/>
    <w:rsid w:val="00450357"/>
    <w:rsid w:val="004515C3"/>
    <w:rsid w:val="004566B0"/>
    <w:rsid w:val="00456BBC"/>
    <w:rsid w:val="00471A84"/>
    <w:rsid w:val="004831D7"/>
    <w:rsid w:val="004B0E5A"/>
    <w:rsid w:val="004C0F43"/>
    <w:rsid w:val="004D15A9"/>
    <w:rsid w:val="004E5D7D"/>
    <w:rsid w:val="004F23EE"/>
    <w:rsid w:val="005048C1"/>
    <w:rsid w:val="005100E7"/>
    <w:rsid w:val="00513AEB"/>
    <w:rsid w:val="00517B0C"/>
    <w:rsid w:val="00553ED9"/>
    <w:rsid w:val="00554468"/>
    <w:rsid w:val="00554BB9"/>
    <w:rsid w:val="0057297B"/>
    <w:rsid w:val="0057326E"/>
    <w:rsid w:val="0058472B"/>
    <w:rsid w:val="005B557B"/>
    <w:rsid w:val="005D4E8A"/>
    <w:rsid w:val="005D6C25"/>
    <w:rsid w:val="005F6670"/>
    <w:rsid w:val="006038D6"/>
    <w:rsid w:val="00603D97"/>
    <w:rsid w:val="00604974"/>
    <w:rsid w:val="00616932"/>
    <w:rsid w:val="00617AA2"/>
    <w:rsid w:val="00627F39"/>
    <w:rsid w:val="00633001"/>
    <w:rsid w:val="00634C49"/>
    <w:rsid w:val="0069260D"/>
    <w:rsid w:val="006A0191"/>
    <w:rsid w:val="006B1872"/>
    <w:rsid w:val="006B3F86"/>
    <w:rsid w:val="006B4A3D"/>
    <w:rsid w:val="006D318E"/>
    <w:rsid w:val="00706592"/>
    <w:rsid w:val="00711509"/>
    <w:rsid w:val="00716671"/>
    <w:rsid w:val="00727268"/>
    <w:rsid w:val="00741240"/>
    <w:rsid w:val="00743677"/>
    <w:rsid w:val="007469F9"/>
    <w:rsid w:val="00753EEB"/>
    <w:rsid w:val="00775AAD"/>
    <w:rsid w:val="0078366A"/>
    <w:rsid w:val="007B1F6F"/>
    <w:rsid w:val="007B79AF"/>
    <w:rsid w:val="007C1C27"/>
    <w:rsid w:val="007E31A6"/>
    <w:rsid w:val="008011BD"/>
    <w:rsid w:val="00806706"/>
    <w:rsid w:val="0081203F"/>
    <w:rsid w:val="00857743"/>
    <w:rsid w:val="008B1815"/>
    <w:rsid w:val="008C7134"/>
    <w:rsid w:val="008F3E48"/>
    <w:rsid w:val="00910A7B"/>
    <w:rsid w:val="0091133B"/>
    <w:rsid w:val="00931BD9"/>
    <w:rsid w:val="00934497"/>
    <w:rsid w:val="00965679"/>
    <w:rsid w:val="00985E7D"/>
    <w:rsid w:val="0098734C"/>
    <w:rsid w:val="00992F11"/>
    <w:rsid w:val="009948B0"/>
    <w:rsid w:val="009A65F0"/>
    <w:rsid w:val="009D02EE"/>
    <w:rsid w:val="00A364DE"/>
    <w:rsid w:val="00A42F08"/>
    <w:rsid w:val="00A4559F"/>
    <w:rsid w:val="00A52292"/>
    <w:rsid w:val="00A65514"/>
    <w:rsid w:val="00A70204"/>
    <w:rsid w:val="00A82506"/>
    <w:rsid w:val="00A826B4"/>
    <w:rsid w:val="00A85D37"/>
    <w:rsid w:val="00AB0C6D"/>
    <w:rsid w:val="00AB7714"/>
    <w:rsid w:val="00AC340C"/>
    <w:rsid w:val="00AC5B99"/>
    <w:rsid w:val="00AF61F2"/>
    <w:rsid w:val="00B00464"/>
    <w:rsid w:val="00B14A27"/>
    <w:rsid w:val="00B22107"/>
    <w:rsid w:val="00B267EA"/>
    <w:rsid w:val="00B46609"/>
    <w:rsid w:val="00B57F33"/>
    <w:rsid w:val="00BA6631"/>
    <w:rsid w:val="00BA72E9"/>
    <w:rsid w:val="00BB1F46"/>
    <w:rsid w:val="00BC5F59"/>
    <w:rsid w:val="00BD6669"/>
    <w:rsid w:val="00BE4024"/>
    <w:rsid w:val="00BE4087"/>
    <w:rsid w:val="00BE60BB"/>
    <w:rsid w:val="00BF3375"/>
    <w:rsid w:val="00C06EA4"/>
    <w:rsid w:val="00C43F0E"/>
    <w:rsid w:val="00C65A01"/>
    <w:rsid w:val="00C75F42"/>
    <w:rsid w:val="00C853AF"/>
    <w:rsid w:val="00CA4D5C"/>
    <w:rsid w:val="00CB64F3"/>
    <w:rsid w:val="00CC1D71"/>
    <w:rsid w:val="00CF2EB9"/>
    <w:rsid w:val="00CF6941"/>
    <w:rsid w:val="00D12F7E"/>
    <w:rsid w:val="00D17182"/>
    <w:rsid w:val="00D17D49"/>
    <w:rsid w:val="00D2462C"/>
    <w:rsid w:val="00D313D5"/>
    <w:rsid w:val="00D316E1"/>
    <w:rsid w:val="00D352A1"/>
    <w:rsid w:val="00D47776"/>
    <w:rsid w:val="00D510D9"/>
    <w:rsid w:val="00D55067"/>
    <w:rsid w:val="00D6698B"/>
    <w:rsid w:val="00D702BA"/>
    <w:rsid w:val="00D8126E"/>
    <w:rsid w:val="00D82292"/>
    <w:rsid w:val="00D860F6"/>
    <w:rsid w:val="00D92D19"/>
    <w:rsid w:val="00D95E26"/>
    <w:rsid w:val="00DA596D"/>
    <w:rsid w:val="00DA5D9F"/>
    <w:rsid w:val="00DC0987"/>
    <w:rsid w:val="00DC6B92"/>
    <w:rsid w:val="00DD1A91"/>
    <w:rsid w:val="00DD6A0F"/>
    <w:rsid w:val="00DF10F0"/>
    <w:rsid w:val="00E159F1"/>
    <w:rsid w:val="00E359E0"/>
    <w:rsid w:val="00E41D01"/>
    <w:rsid w:val="00E430EF"/>
    <w:rsid w:val="00E44B5D"/>
    <w:rsid w:val="00E45679"/>
    <w:rsid w:val="00E56E83"/>
    <w:rsid w:val="00E805F8"/>
    <w:rsid w:val="00E8287D"/>
    <w:rsid w:val="00EA3EA3"/>
    <w:rsid w:val="00ED2772"/>
    <w:rsid w:val="00ED4197"/>
    <w:rsid w:val="00EF2430"/>
    <w:rsid w:val="00EF2BC6"/>
    <w:rsid w:val="00EF4CE3"/>
    <w:rsid w:val="00EF64D6"/>
    <w:rsid w:val="00F0290E"/>
    <w:rsid w:val="00F14AA0"/>
    <w:rsid w:val="00F26E58"/>
    <w:rsid w:val="00F35F57"/>
    <w:rsid w:val="00F4155A"/>
    <w:rsid w:val="00F42535"/>
    <w:rsid w:val="00F52F9F"/>
    <w:rsid w:val="00F7099A"/>
    <w:rsid w:val="00FB7C3D"/>
    <w:rsid w:val="00FD1692"/>
    <w:rsid w:val="00FE3803"/>
    <w:rsid w:val="00FE6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iPriority w:val="99"/>
    <w:semiHidden/>
    <w:unhideWhenUsed/>
    <w:rsid w:val="00D702BA"/>
    <w:rPr>
      <w:sz w:val="16"/>
      <w:szCs w:val="16"/>
    </w:rPr>
  </w:style>
  <w:style w:type="paragraph" w:styleId="Komentrateksts">
    <w:name w:val="annotation text"/>
    <w:basedOn w:val="Parasts"/>
    <w:link w:val="KomentratekstsRakstz"/>
    <w:uiPriority w:val="99"/>
    <w:unhideWhenUsed/>
    <w:rsid w:val="00D702BA"/>
    <w:pPr>
      <w:spacing w:line="240" w:lineRule="auto"/>
    </w:pPr>
    <w:rPr>
      <w:sz w:val="20"/>
      <w:szCs w:val="20"/>
    </w:rPr>
  </w:style>
  <w:style w:type="character" w:customStyle="1" w:styleId="KomentratekstsRakstz">
    <w:name w:val="Komentāra teksts Rakstz."/>
    <w:link w:val="Komentrateksts"/>
    <w:uiPriority w:val="99"/>
    <w:rsid w:val="00D702BA"/>
    <w:rPr>
      <w:sz w:val="20"/>
      <w:szCs w:val="20"/>
    </w:rPr>
  </w:style>
  <w:style w:type="paragraph" w:styleId="Komentratma">
    <w:name w:val="annotation subject"/>
    <w:basedOn w:val="Komentrateksts"/>
    <w:next w:val="Komentrateksts"/>
    <w:link w:val="KomentratmaRakstz"/>
    <w:uiPriority w:val="99"/>
    <w:semiHidden/>
    <w:unhideWhenUsed/>
    <w:rsid w:val="00D702BA"/>
    <w:rPr>
      <w:b/>
      <w:bCs/>
    </w:rPr>
  </w:style>
  <w:style w:type="character" w:customStyle="1" w:styleId="KomentratmaRakstz">
    <w:name w:val="Komentāra tēma Rakstz."/>
    <w:link w:val="Komentratma"/>
    <w:uiPriority w:val="99"/>
    <w:semiHidden/>
    <w:rsid w:val="00D702BA"/>
    <w:rPr>
      <w:b/>
      <w:bCs/>
      <w:sz w:val="20"/>
      <w:szCs w:val="20"/>
    </w:rPr>
  </w:style>
  <w:style w:type="paragraph" w:styleId="Prskatjums">
    <w:name w:val="Revision"/>
    <w:hidden/>
    <w:uiPriority w:val="99"/>
    <w:semiHidden/>
    <w:rsid w:val="0005065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iPriority w:val="99"/>
    <w:semiHidden/>
    <w:unhideWhenUsed/>
    <w:rsid w:val="00D702BA"/>
    <w:rPr>
      <w:sz w:val="16"/>
      <w:szCs w:val="16"/>
    </w:rPr>
  </w:style>
  <w:style w:type="paragraph" w:styleId="Komentrateksts">
    <w:name w:val="annotation text"/>
    <w:basedOn w:val="Parasts"/>
    <w:link w:val="KomentratekstsRakstz"/>
    <w:uiPriority w:val="99"/>
    <w:unhideWhenUsed/>
    <w:rsid w:val="00D702BA"/>
    <w:pPr>
      <w:spacing w:line="240" w:lineRule="auto"/>
    </w:pPr>
    <w:rPr>
      <w:sz w:val="20"/>
      <w:szCs w:val="20"/>
    </w:rPr>
  </w:style>
  <w:style w:type="character" w:customStyle="1" w:styleId="KomentratekstsRakstz">
    <w:name w:val="Komentāra teksts Rakstz."/>
    <w:link w:val="Komentrateksts"/>
    <w:uiPriority w:val="99"/>
    <w:rsid w:val="00D702BA"/>
    <w:rPr>
      <w:sz w:val="20"/>
      <w:szCs w:val="20"/>
    </w:rPr>
  </w:style>
  <w:style w:type="paragraph" w:styleId="Komentratma">
    <w:name w:val="annotation subject"/>
    <w:basedOn w:val="Komentrateksts"/>
    <w:next w:val="Komentrateksts"/>
    <w:link w:val="KomentratmaRakstz"/>
    <w:uiPriority w:val="99"/>
    <w:semiHidden/>
    <w:unhideWhenUsed/>
    <w:rsid w:val="00D702BA"/>
    <w:rPr>
      <w:b/>
      <w:bCs/>
    </w:rPr>
  </w:style>
  <w:style w:type="character" w:customStyle="1" w:styleId="KomentratmaRakstz">
    <w:name w:val="Komentāra tēma Rakstz."/>
    <w:link w:val="Komentratma"/>
    <w:uiPriority w:val="99"/>
    <w:semiHidden/>
    <w:rsid w:val="00D702BA"/>
    <w:rPr>
      <w:b/>
      <w:bCs/>
      <w:sz w:val="20"/>
      <w:szCs w:val="20"/>
    </w:rPr>
  </w:style>
  <w:style w:type="paragraph" w:styleId="Prskatjums">
    <w:name w:val="Revision"/>
    <w:hidden/>
    <w:uiPriority w:val="99"/>
    <w:semiHidden/>
    <w:rsid w:val="000506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2485-46EE-4F68-B96B-811C7451AD2C}">
  <ds:schemaRefs>
    <ds:schemaRef ds:uri="http://schemas.microsoft.com/sharepoint/v3/contenttype/forms"/>
  </ds:schemaRefs>
</ds:datastoreItem>
</file>

<file path=customXml/itemProps2.xml><?xml version="1.0" encoding="utf-8"?>
<ds:datastoreItem xmlns:ds="http://schemas.openxmlformats.org/officeDocument/2006/customXml" ds:itemID="{3F38C1E5-85EB-4EE6-B964-8973A2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E95A88-4BBC-4B9C-A65E-263C48021CF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D96D61-0924-42E2-93BD-BB5AF54A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12772</Words>
  <Characters>7281</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2015. gada 2. jūnija noteikumos Nr. 277 "Noteikumi par šķīrējtiesu reģistru" sākotnējās ietekmes novērtējuma ziņojums (anotācija)</vt:lpstr>
    </vt:vector>
  </TitlesOfParts>
  <Company>Tieslietu ministrija</Company>
  <LinksUpToDate>false</LinksUpToDate>
  <CharactersWithSpaces>20013</CharactersWithSpaces>
  <SharedDoc>false</SharedDoc>
  <HLinks>
    <vt:vector size="30" baseType="variant">
      <vt:variant>
        <vt:i4>4521998</vt:i4>
      </vt:variant>
      <vt:variant>
        <vt:i4>12</vt:i4>
      </vt:variant>
      <vt:variant>
        <vt:i4>0</vt:i4>
      </vt:variant>
      <vt:variant>
        <vt:i4>5</vt:i4>
      </vt:variant>
      <vt:variant>
        <vt:lpwstr>http://likumi.lv/doc.php?id=269189</vt:lpwstr>
      </vt:variant>
      <vt:variant>
        <vt:lpwstr>p14</vt:lpwstr>
      </vt:variant>
      <vt:variant>
        <vt:i4>4980750</vt:i4>
      </vt:variant>
      <vt:variant>
        <vt:i4>9</vt:i4>
      </vt:variant>
      <vt:variant>
        <vt:i4>0</vt:i4>
      </vt:variant>
      <vt:variant>
        <vt:i4>5</vt:i4>
      </vt:variant>
      <vt:variant>
        <vt:lpwstr>http://likumi.lv/doc.php?id=269189</vt:lpwstr>
      </vt:variant>
      <vt:variant>
        <vt:lpwstr>p8</vt:lpwstr>
      </vt:variant>
      <vt:variant>
        <vt:i4>4390926</vt:i4>
      </vt:variant>
      <vt:variant>
        <vt:i4>6</vt:i4>
      </vt:variant>
      <vt:variant>
        <vt:i4>0</vt:i4>
      </vt:variant>
      <vt:variant>
        <vt:i4>5</vt:i4>
      </vt:variant>
      <vt:variant>
        <vt:lpwstr>http://likumi.lv/doc.php?id=269189</vt:lpwstr>
      </vt:variant>
      <vt:variant>
        <vt:lpwstr>p7</vt:lpwstr>
      </vt:variant>
      <vt:variant>
        <vt:i4>4194318</vt:i4>
      </vt:variant>
      <vt:variant>
        <vt:i4>3</vt:i4>
      </vt:variant>
      <vt:variant>
        <vt:i4>0</vt:i4>
      </vt:variant>
      <vt:variant>
        <vt:i4>5</vt:i4>
      </vt:variant>
      <vt:variant>
        <vt:lpwstr>http://likumi.lv/doc.php?id=269189</vt:lpwstr>
      </vt:variant>
      <vt:variant>
        <vt:lpwstr>p4</vt:lpwstr>
      </vt:variant>
      <vt:variant>
        <vt:i4>4587534</vt:i4>
      </vt:variant>
      <vt:variant>
        <vt:i4>0</vt:i4>
      </vt:variant>
      <vt:variant>
        <vt:i4>0</vt:i4>
      </vt:variant>
      <vt:variant>
        <vt:i4>5</vt:i4>
      </vt:variant>
      <vt:variant>
        <vt:lpwstr>http://likumi.lv/doc.php?id=269189</vt:lpwstr>
      </vt:variant>
      <vt:variant>
        <vt:lpwstr>p2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 jūnija noteikumos Nr. 277 "Noteikumi par šķīrējtiesu reģistru" sākotnējās ietekmes novērtējuma ziņojums (anotācija)</dc:title>
  <dc:subject>Anotācija</dc:subject>
  <dc:creator>Laima Letiņa</dc:creator>
  <dc:description>67031734, Laima.Letina@ur.gov.lv</dc:description>
  <cp:lastModifiedBy>Lelde Stepanova</cp:lastModifiedBy>
  <cp:revision>3</cp:revision>
  <cp:lastPrinted>2016-11-28T13:54:00Z</cp:lastPrinted>
  <dcterms:created xsi:type="dcterms:W3CDTF">2017-01-05T14:23:00Z</dcterms:created>
  <dcterms:modified xsi:type="dcterms:W3CDTF">2017-01-06T06:32:00Z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