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Pr="004E37C4" w:rsidRDefault="008C4877" w:rsidP="008C4877">
      <w:pPr>
        <w:pStyle w:val="naislab"/>
        <w:jc w:val="center"/>
        <w:outlineLvl w:val="0"/>
        <w:rPr>
          <w:b/>
          <w:sz w:val="28"/>
          <w:szCs w:val="28"/>
        </w:rPr>
      </w:pPr>
      <w:r w:rsidRPr="004E37C4">
        <w:rPr>
          <w:b/>
          <w:sz w:val="28"/>
          <w:szCs w:val="28"/>
        </w:rPr>
        <w:t xml:space="preserve">Ministru kabineta rīkojuma projekta </w:t>
      </w:r>
      <w:r w:rsidR="006E54C4" w:rsidRPr="004E37C4">
        <w:rPr>
          <w:b/>
          <w:sz w:val="28"/>
          <w:szCs w:val="28"/>
          <w:lang w:eastAsia="en-US"/>
        </w:rPr>
        <w:t>"</w:t>
      </w:r>
      <w:r w:rsidRPr="004E37C4">
        <w:rPr>
          <w:b/>
          <w:sz w:val="28"/>
          <w:szCs w:val="28"/>
        </w:rPr>
        <w:t xml:space="preserve">Par </w:t>
      </w:r>
      <w:r w:rsidR="0003650A">
        <w:rPr>
          <w:b/>
          <w:sz w:val="28"/>
          <w:szCs w:val="28"/>
        </w:rPr>
        <w:t>Inesi Šteinu</w:t>
      </w:r>
      <w:r w:rsidR="006E54C4" w:rsidRPr="004E37C4">
        <w:rPr>
          <w:b/>
          <w:sz w:val="28"/>
          <w:szCs w:val="28"/>
        </w:rPr>
        <w:t>"</w:t>
      </w:r>
      <w:r w:rsidRPr="004E37C4">
        <w:rPr>
          <w:b/>
          <w:sz w:val="28"/>
          <w:szCs w:val="28"/>
        </w:rPr>
        <w:t xml:space="preserve"> sākotnējās ietekmes novērtējuma ziņojums (anotācija)</w:t>
      </w:r>
    </w:p>
    <w:p w:rsidR="008C4877" w:rsidRPr="004E37C4" w:rsidRDefault="008C4877" w:rsidP="008C487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82"/>
        <w:gridCol w:w="7796"/>
      </w:tblGrid>
      <w:tr w:rsidR="008C4877" w:rsidRPr="004E37C4" w:rsidTr="000E4B5D">
        <w:tc>
          <w:tcPr>
            <w:tcW w:w="9928" w:type="dxa"/>
            <w:gridSpan w:val="3"/>
            <w:vAlign w:val="center"/>
          </w:tcPr>
          <w:p w:rsidR="008C4877" w:rsidRPr="004E37C4" w:rsidRDefault="008C4877" w:rsidP="000E4B5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C4877" w:rsidRPr="004E37C4" w:rsidTr="000E4B5D">
        <w:trPr>
          <w:trHeight w:val="630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Pamatojums</w:t>
            </w:r>
          </w:p>
        </w:tc>
        <w:tc>
          <w:tcPr>
            <w:tcW w:w="7796" w:type="dxa"/>
          </w:tcPr>
          <w:p w:rsidR="0003650A" w:rsidRPr="0003650A" w:rsidRDefault="0003650A" w:rsidP="0003650A">
            <w:pPr>
              <w:pStyle w:val="naiskr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03650A">
              <w:rPr>
                <w:rFonts w:eastAsia="Calibri"/>
                <w:sz w:val="28"/>
                <w:szCs w:val="28"/>
              </w:rPr>
              <w:t>Saskaņā ar Valsts civildienesta likuma 11.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03650A">
              <w:rPr>
                <w:rFonts w:eastAsia="Calibri"/>
                <w:sz w:val="28"/>
                <w:szCs w:val="28"/>
              </w:rPr>
              <w:t xml:space="preserve">panta trešo daļu pārraudzībā esošas iestādes vadītāja amatā ministrs ieceļ pēc apstiprināšanas Ministru kabinetā.  </w:t>
            </w:r>
          </w:p>
          <w:p w:rsidR="0003650A" w:rsidRPr="0003650A" w:rsidRDefault="0003650A" w:rsidP="0003650A">
            <w:pPr>
              <w:pStyle w:val="naiskr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</w:p>
          <w:p w:rsidR="008C4877" w:rsidRDefault="0003650A" w:rsidP="0003650A">
            <w:pPr>
              <w:pStyle w:val="naiskr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03650A">
              <w:rPr>
                <w:rFonts w:eastAsia="Calibri"/>
                <w:sz w:val="28"/>
                <w:szCs w:val="28"/>
              </w:rPr>
              <w:t xml:space="preserve">Lai atbilstoši </w:t>
            </w:r>
            <w:r>
              <w:rPr>
                <w:rFonts w:eastAsia="Calibri"/>
                <w:sz w:val="28"/>
                <w:szCs w:val="28"/>
              </w:rPr>
              <w:t>Valsts civildienesta likuma 11. </w:t>
            </w:r>
            <w:r w:rsidRPr="0003650A">
              <w:rPr>
                <w:rFonts w:eastAsia="Calibri"/>
                <w:sz w:val="28"/>
                <w:szCs w:val="28"/>
              </w:rPr>
              <w:t>panta trešajai da</w:t>
            </w:r>
            <w:r w:rsidR="0047274B">
              <w:rPr>
                <w:rFonts w:eastAsia="Calibri"/>
                <w:sz w:val="28"/>
                <w:szCs w:val="28"/>
              </w:rPr>
              <w:t>ļai apstiprinātu Ineses Šteinas</w:t>
            </w:r>
            <w:r w:rsidRPr="0003650A">
              <w:rPr>
                <w:rFonts w:eastAsia="Calibri"/>
                <w:sz w:val="28"/>
                <w:szCs w:val="28"/>
              </w:rPr>
              <w:t xml:space="preserve"> kandidatūru iecelšanai </w:t>
            </w:r>
            <w:r w:rsidR="0047274B">
              <w:rPr>
                <w:rFonts w:eastAsia="Calibri"/>
                <w:sz w:val="28"/>
                <w:szCs w:val="28"/>
              </w:rPr>
              <w:t xml:space="preserve">Maksātnespējas administrācijas direktora </w:t>
            </w:r>
            <w:r w:rsidRPr="0003650A">
              <w:rPr>
                <w:rFonts w:eastAsia="Calibri"/>
                <w:sz w:val="28"/>
                <w:szCs w:val="28"/>
              </w:rPr>
              <w:t>amatā, ir sagatavots Ministru kabine</w:t>
            </w:r>
            <w:r w:rsidR="0047274B">
              <w:rPr>
                <w:rFonts w:eastAsia="Calibri"/>
                <w:sz w:val="28"/>
                <w:szCs w:val="28"/>
              </w:rPr>
              <w:t>ta rīkojums “Par Inesi Šteinu</w:t>
            </w:r>
            <w:r w:rsidRPr="0003650A">
              <w:rPr>
                <w:rFonts w:eastAsia="Calibri"/>
                <w:sz w:val="28"/>
                <w:szCs w:val="28"/>
              </w:rPr>
              <w:t>”.</w:t>
            </w:r>
          </w:p>
          <w:p w:rsidR="0003650A" w:rsidRPr="004E37C4" w:rsidRDefault="0003650A" w:rsidP="0003650A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2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tabs>
                <w:tab w:val="left" w:pos="170"/>
              </w:tabs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7796" w:type="dxa"/>
          </w:tcPr>
          <w:p w:rsidR="0046573A" w:rsidRDefault="0046573A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16869">
              <w:rPr>
                <w:sz w:val="28"/>
                <w:szCs w:val="28"/>
              </w:rPr>
              <w:t xml:space="preserve">6. gada 20. aprīlī </w:t>
            </w:r>
            <w:r w:rsidR="001F3BE0" w:rsidRPr="004E37C4">
              <w:rPr>
                <w:sz w:val="28"/>
                <w:szCs w:val="28"/>
              </w:rPr>
              <w:t xml:space="preserve">oficiālajā izdevumā “Latvijas Vēstnesis” tika izsludināts atklāts pretendentu konkurss uz </w:t>
            </w:r>
            <w:r w:rsidR="00C16869">
              <w:rPr>
                <w:sz w:val="28"/>
                <w:szCs w:val="28"/>
              </w:rPr>
              <w:t xml:space="preserve">Maksātnespējas administrācijas </w:t>
            </w:r>
            <w:r w:rsidR="001F3BE0" w:rsidRPr="004E37C4">
              <w:rPr>
                <w:sz w:val="28"/>
                <w:szCs w:val="28"/>
              </w:rPr>
              <w:t xml:space="preserve">direktora amatu. </w:t>
            </w:r>
            <w:r>
              <w:rPr>
                <w:sz w:val="28"/>
                <w:szCs w:val="28"/>
              </w:rPr>
              <w:t>Pirmais pretendentu vērtēšanas process beidzās bez rezultātiem, un tieslietu ministrs pieņēma lēmumu izsludināt atkārtotu pretendentu konkursu.</w:t>
            </w:r>
          </w:p>
          <w:p w:rsidR="00C16869" w:rsidRDefault="00C16869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C16869" w:rsidRDefault="00C16869" w:rsidP="00C16869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6. gada 11</w:t>
            </w:r>
            <w:r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augustā </w:t>
            </w:r>
            <w:r w:rsidRPr="004E37C4">
              <w:rPr>
                <w:sz w:val="28"/>
                <w:szCs w:val="28"/>
              </w:rPr>
              <w:t>oficiālajā izdevumā “Latvijas Vēs</w:t>
            </w:r>
            <w:r>
              <w:rPr>
                <w:sz w:val="28"/>
                <w:szCs w:val="28"/>
              </w:rPr>
              <w:t>tnesis” tika izsludināts atkārtots</w:t>
            </w:r>
            <w:r w:rsidRPr="004E37C4">
              <w:rPr>
                <w:sz w:val="28"/>
                <w:szCs w:val="28"/>
              </w:rPr>
              <w:t xml:space="preserve"> pretendentu konkurss uz </w:t>
            </w:r>
            <w:r>
              <w:rPr>
                <w:sz w:val="28"/>
                <w:szCs w:val="28"/>
              </w:rPr>
              <w:t xml:space="preserve">Maksātnespējas administrācijas </w:t>
            </w:r>
            <w:r w:rsidRPr="004E37C4">
              <w:rPr>
                <w:sz w:val="28"/>
                <w:szCs w:val="28"/>
              </w:rPr>
              <w:t xml:space="preserve">direktora amatu. </w:t>
            </w:r>
            <w:r>
              <w:rPr>
                <w:sz w:val="28"/>
                <w:szCs w:val="28"/>
              </w:rPr>
              <w:t>Arī otrais</w:t>
            </w:r>
            <w:r>
              <w:rPr>
                <w:sz w:val="28"/>
                <w:szCs w:val="28"/>
              </w:rPr>
              <w:t xml:space="preserve"> pretendentu vērtēšanas </w:t>
            </w:r>
            <w:r>
              <w:rPr>
                <w:sz w:val="28"/>
                <w:szCs w:val="28"/>
              </w:rPr>
              <w:t>process beidzās bez rezultātiem</w:t>
            </w:r>
            <w:r>
              <w:rPr>
                <w:sz w:val="28"/>
                <w:szCs w:val="28"/>
              </w:rPr>
              <w:t>.</w:t>
            </w:r>
          </w:p>
          <w:p w:rsidR="00C16869" w:rsidRDefault="00C16869" w:rsidP="00C16869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C16869" w:rsidRDefault="00C16869" w:rsidP="00C16869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E37C4">
              <w:rPr>
                <w:sz w:val="28"/>
                <w:szCs w:val="28"/>
              </w:rPr>
              <w:t xml:space="preserve">. gada </w:t>
            </w:r>
            <w:r>
              <w:rPr>
                <w:sz w:val="28"/>
                <w:szCs w:val="28"/>
              </w:rPr>
              <w:t>11</w:t>
            </w:r>
            <w:r w:rsidRPr="004E37C4">
              <w:rPr>
                <w:sz w:val="28"/>
                <w:szCs w:val="28"/>
              </w:rPr>
              <w:t xml:space="preserve">. novembrī Valsts kancelejā tika saņemta </w:t>
            </w:r>
            <w:r>
              <w:rPr>
                <w:sz w:val="28"/>
                <w:szCs w:val="28"/>
              </w:rPr>
              <w:t xml:space="preserve">tieslietu </w:t>
            </w:r>
            <w:r w:rsidRPr="004E37C4">
              <w:rPr>
                <w:sz w:val="28"/>
                <w:szCs w:val="28"/>
              </w:rPr>
              <w:t xml:space="preserve">ministra vēstule ar lūgumu izsludināt </w:t>
            </w:r>
            <w:r w:rsidR="00DF6E35">
              <w:rPr>
                <w:sz w:val="28"/>
                <w:szCs w:val="28"/>
              </w:rPr>
              <w:t>trešo</w:t>
            </w:r>
            <w:bookmarkStart w:id="0" w:name="_GoBack"/>
            <w:bookmarkEnd w:id="0"/>
            <w:r w:rsidRPr="004E37C4">
              <w:rPr>
                <w:sz w:val="28"/>
                <w:szCs w:val="28"/>
              </w:rPr>
              <w:t xml:space="preserve"> pretendentu konkursu uz vakanto </w:t>
            </w:r>
            <w:r>
              <w:rPr>
                <w:sz w:val="28"/>
                <w:szCs w:val="28"/>
              </w:rPr>
              <w:t xml:space="preserve">Maksātnespējas administrācijas </w:t>
            </w:r>
            <w:r w:rsidRPr="004E37C4">
              <w:rPr>
                <w:sz w:val="28"/>
                <w:szCs w:val="28"/>
              </w:rPr>
              <w:t>direktora amatu.</w:t>
            </w:r>
          </w:p>
          <w:p w:rsidR="0046573A" w:rsidRDefault="0046573A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C16869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2016. gada 1. decembrī </w:t>
            </w:r>
            <w:r w:rsidR="00A91333" w:rsidRPr="004E37C4">
              <w:rPr>
                <w:sz w:val="28"/>
                <w:szCs w:val="28"/>
              </w:rPr>
              <w:t xml:space="preserve">oficiālajā izdevumā “Latvijas Vēstnesis” tika izsludināts </w:t>
            </w:r>
            <w:r w:rsidR="00904072">
              <w:rPr>
                <w:sz w:val="28"/>
                <w:szCs w:val="28"/>
              </w:rPr>
              <w:t xml:space="preserve">trešais </w:t>
            </w:r>
            <w:r w:rsidR="00A91333" w:rsidRPr="004E37C4">
              <w:rPr>
                <w:sz w:val="28"/>
                <w:szCs w:val="28"/>
              </w:rPr>
              <w:t xml:space="preserve">pretendentu konkurss uz </w:t>
            </w:r>
            <w:r w:rsidR="00904072">
              <w:rPr>
                <w:sz w:val="28"/>
                <w:szCs w:val="28"/>
              </w:rPr>
              <w:t xml:space="preserve">Maksātnespējas administrācijas </w:t>
            </w:r>
            <w:r w:rsidR="00A91333" w:rsidRPr="004E37C4">
              <w:rPr>
                <w:sz w:val="28"/>
                <w:szCs w:val="28"/>
              </w:rPr>
              <w:t xml:space="preserve">direktora amatu. </w:t>
            </w:r>
            <w:r w:rsidR="001F3BE0" w:rsidRPr="004E37C4">
              <w:rPr>
                <w:sz w:val="28"/>
                <w:szCs w:val="28"/>
              </w:rPr>
              <w:t>Va</w:t>
            </w:r>
            <w:r w:rsidR="00A91333">
              <w:rPr>
                <w:sz w:val="28"/>
                <w:szCs w:val="28"/>
              </w:rPr>
              <w:t>ls</w:t>
            </w:r>
            <w:r w:rsidR="00FD3B36">
              <w:rPr>
                <w:sz w:val="28"/>
                <w:szCs w:val="28"/>
              </w:rPr>
              <w:t>ts kancelejā tika saņemti seši</w:t>
            </w:r>
            <w:r w:rsidR="001F3BE0" w:rsidRPr="004E37C4">
              <w:rPr>
                <w:sz w:val="28"/>
                <w:szCs w:val="28"/>
              </w:rPr>
              <w:t xml:space="preserve"> pieteikumi uz izsludināto vakanci.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Pretendentu atlase tika veikta saskaņā ar Ministru kabineta 2015. gada 9. jūnija noteikumiem Nr. 293 "Valsts tiešās pārvaldes iestāžu vadītāju atlases kārtība".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AC6EF1" w:rsidRPr="004E37C4" w:rsidRDefault="00AC6EF1" w:rsidP="00AC6EF1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Tieslietu</w:t>
            </w:r>
            <w:r w:rsidRPr="004E37C4">
              <w:rPr>
                <w:sz w:val="28"/>
                <w:szCs w:val="28"/>
              </w:rPr>
              <w:t xml:space="preserve"> ministra izveidotā </w:t>
            </w:r>
            <w:r>
              <w:rPr>
                <w:sz w:val="28"/>
                <w:szCs w:val="28"/>
              </w:rPr>
              <w:t xml:space="preserve">Maksātnespējas administrācijas direktora </w:t>
            </w:r>
            <w:r w:rsidRPr="004E37C4">
              <w:rPr>
                <w:sz w:val="28"/>
                <w:szCs w:val="28"/>
              </w:rPr>
              <w:t xml:space="preserve">amata pretendentu vērtēšanas komisija pieņēma lēmumu ieteikt </w:t>
            </w:r>
            <w:r>
              <w:rPr>
                <w:sz w:val="28"/>
                <w:szCs w:val="28"/>
              </w:rPr>
              <w:t>tieslietu</w:t>
            </w:r>
            <w:r w:rsidRPr="004E37C4">
              <w:rPr>
                <w:sz w:val="28"/>
                <w:szCs w:val="28"/>
              </w:rPr>
              <w:t xml:space="preserve"> ministram pretendenti </w:t>
            </w:r>
            <w:r>
              <w:rPr>
                <w:sz w:val="28"/>
                <w:szCs w:val="28"/>
              </w:rPr>
              <w:t>I. Šteinu</w:t>
            </w:r>
            <w:r>
              <w:rPr>
                <w:sz w:val="28"/>
                <w:szCs w:val="28"/>
              </w:rPr>
              <w:t xml:space="preserve"> </w:t>
            </w:r>
            <w:r w:rsidRPr="004E37C4">
              <w:rPr>
                <w:sz w:val="28"/>
                <w:szCs w:val="28"/>
              </w:rPr>
              <w:t xml:space="preserve">virzīt iecelšanai </w:t>
            </w:r>
            <w:r>
              <w:rPr>
                <w:sz w:val="28"/>
                <w:szCs w:val="28"/>
              </w:rPr>
              <w:t>Maksātnespējas administrācijas direktora amatā. I. Šteina</w:t>
            </w:r>
            <w:r w:rsidRPr="004E37C4">
              <w:rPr>
                <w:sz w:val="28"/>
                <w:szCs w:val="28"/>
              </w:rPr>
              <w:t xml:space="preserve"> ir pretendents, kas vislabāk atbilst </w:t>
            </w:r>
            <w:r>
              <w:rPr>
                <w:sz w:val="28"/>
                <w:szCs w:val="28"/>
              </w:rPr>
              <w:t>Maksātnespējas administrācijas direktora</w:t>
            </w:r>
            <w:r w:rsidRPr="004E37C4">
              <w:rPr>
                <w:sz w:val="28"/>
                <w:szCs w:val="28"/>
              </w:rPr>
              <w:t xml:space="preserve"> amata aprakst</w:t>
            </w:r>
            <w:r>
              <w:rPr>
                <w:sz w:val="28"/>
                <w:szCs w:val="28"/>
              </w:rPr>
              <w:t xml:space="preserve">ā izvirzītajām prasībām, </w:t>
            </w:r>
            <w:r w:rsidRPr="004E37C4">
              <w:rPr>
                <w:sz w:val="28"/>
                <w:szCs w:val="28"/>
              </w:rPr>
              <w:t xml:space="preserve">ieguva </w:t>
            </w:r>
            <w:r>
              <w:rPr>
                <w:sz w:val="28"/>
                <w:szCs w:val="28"/>
              </w:rPr>
              <w:t>atbilstošu</w:t>
            </w:r>
            <w:r w:rsidRPr="004E37C4">
              <w:rPr>
                <w:sz w:val="28"/>
                <w:szCs w:val="28"/>
              </w:rPr>
              <w:t xml:space="preserve"> </w:t>
            </w:r>
            <w:r w:rsidRPr="004E37C4">
              <w:rPr>
                <w:sz w:val="28"/>
                <w:szCs w:val="28"/>
              </w:rPr>
              <w:lastRenderedPageBreak/>
              <w:t xml:space="preserve">vērtējumu pretendentu vērtēšanas mutiskajā daļā un </w:t>
            </w:r>
            <w:r>
              <w:rPr>
                <w:sz w:val="28"/>
                <w:szCs w:val="28"/>
              </w:rPr>
              <w:t>visaugstāko novērtējumu vadības kompetenču novērtēšanā</w:t>
            </w:r>
            <w:r w:rsidRPr="004E37C4">
              <w:rPr>
                <w:sz w:val="28"/>
                <w:szCs w:val="28"/>
              </w:rPr>
              <w:t>.</w:t>
            </w:r>
          </w:p>
          <w:p w:rsidR="00AC6EF1" w:rsidRPr="004E37C4" w:rsidRDefault="00AC6EF1" w:rsidP="00AC6EF1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AC6EF1" w:rsidRPr="004E37C4" w:rsidRDefault="00CB63B1" w:rsidP="00AC6EF1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Tieslietu</w:t>
            </w:r>
            <w:r w:rsidR="00AC6EF1" w:rsidRPr="004E37C4">
              <w:rPr>
                <w:sz w:val="28"/>
                <w:szCs w:val="28"/>
              </w:rPr>
              <w:t xml:space="preserve"> ministrs izvērtēja pretendentu vērtēšanas kom</w:t>
            </w:r>
            <w:r w:rsidR="00AC6EF1">
              <w:rPr>
                <w:sz w:val="28"/>
                <w:szCs w:val="28"/>
              </w:rPr>
              <w:t>isijas ieteikumu un 201</w:t>
            </w:r>
            <w:r>
              <w:rPr>
                <w:sz w:val="28"/>
                <w:szCs w:val="28"/>
              </w:rPr>
              <w:t>7. gada 3. februārī pieņēma lēmumu virzīt I. Šteinas</w:t>
            </w:r>
            <w:r w:rsidR="00AC6EF1">
              <w:rPr>
                <w:sz w:val="28"/>
                <w:szCs w:val="28"/>
              </w:rPr>
              <w:t xml:space="preserve"> kandidatūru iecelšanai </w:t>
            </w:r>
            <w:r>
              <w:rPr>
                <w:sz w:val="28"/>
                <w:szCs w:val="28"/>
              </w:rPr>
              <w:t>Maksātnespējas administrācijas direktora</w:t>
            </w:r>
            <w:r w:rsidRPr="004E37C4">
              <w:rPr>
                <w:sz w:val="28"/>
                <w:szCs w:val="28"/>
              </w:rPr>
              <w:t xml:space="preserve"> </w:t>
            </w:r>
            <w:r w:rsidR="00AC6EF1" w:rsidRPr="004E37C4">
              <w:rPr>
                <w:sz w:val="28"/>
                <w:szCs w:val="28"/>
              </w:rPr>
              <w:t>amatā.</w:t>
            </w:r>
          </w:p>
          <w:p w:rsidR="00AC6EF1" w:rsidRPr="004E37C4" w:rsidRDefault="00AC6EF1" w:rsidP="00AC6EF1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AC6EF1" w:rsidRDefault="00CB63B1" w:rsidP="00AC6EF1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 Šteinai</w:t>
            </w:r>
            <w:r w:rsidR="00AC6EF1" w:rsidRPr="004E37C4">
              <w:rPr>
                <w:sz w:val="28"/>
                <w:szCs w:val="28"/>
              </w:rPr>
              <w:t xml:space="preserve"> ir</w:t>
            </w:r>
            <w:r w:rsidR="00AC6EF1">
              <w:rPr>
                <w:sz w:val="28"/>
                <w:szCs w:val="28"/>
              </w:rPr>
              <w:t xml:space="preserve"> maģistra grāds</w:t>
            </w:r>
            <w:r>
              <w:rPr>
                <w:sz w:val="28"/>
                <w:szCs w:val="28"/>
              </w:rPr>
              <w:t xml:space="preserve"> ekonomikā</w:t>
            </w:r>
            <w:r w:rsidR="00AC6EF1" w:rsidRPr="004E37C4">
              <w:rPr>
                <w:sz w:val="28"/>
                <w:szCs w:val="28"/>
              </w:rPr>
              <w:t xml:space="preserve">. </w:t>
            </w:r>
            <w:r w:rsidR="00AC6EF1">
              <w:rPr>
                <w:sz w:val="28"/>
                <w:szCs w:val="28"/>
              </w:rPr>
              <w:t>I. </w:t>
            </w:r>
            <w:r>
              <w:rPr>
                <w:sz w:val="28"/>
                <w:szCs w:val="28"/>
              </w:rPr>
              <w:t>Šteinai</w:t>
            </w:r>
            <w:r w:rsidR="00AC6EF1">
              <w:rPr>
                <w:sz w:val="28"/>
                <w:szCs w:val="28"/>
              </w:rPr>
              <w:t xml:space="preserve"> ir ilggadēja pieredze valsts pārvaldē</w:t>
            </w:r>
            <w:r w:rsidR="00956663">
              <w:rPr>
                <w:sz w:val="28"/>
                <w:szCs w:val="28"/>
              </w:rPr>
              <w:t xml:space="preserve"> Finanšu ministrijas un Labklājības</w:t>
            </w:r>
            <w:r w:rsidR="00AC6EF1">
              <w:rPr>
                <w:sz w:val="28"/>
                <w:szCs w:val="28"/>
              </w:rPr>
              <w:t xml:space="preserve"> ministrijas resorā</w:t>
            </w:r>
            <w:r w:rsidR="00956663">
              <w:rPr>
                <w:sz w:val="28"/>
                <w:szCs w:val="28"/>
              </w:rPr>
              <w:t xml:space="preserve"> Eiropas Savienības fondu uzraugošo iestāžu vadībā</w:t>
            </w:r>
            <w:r w:rsidR="00AC6EF1">
              <w:rPr>
                <w:sz w:val="28"/>
                <w:szCs w:val="28"/>
              </w:rPr>
              <w:t>.</w:t>
            </w:r>
          </w:p>
          <w:p w:rsidR="00AC6EF1" w:rsidRDefault="00AC6EF1" w:rsidP="00AC6EF1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AC6EF1" w:rsidRDefault="00956663" w:rsidP="00AC6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Šobrīd I. Šteina</w:t>
            </w:r>
            <w:r w:rsidR="00AC6EF1" w:rsidRPr="004E37C4">
              <w:rPr>
                <w:sz w:val="28"/>
                <w:szCs w:val="28"/>
              </w:rPr>
              <w:t xml:space="preserve"> ir</w:t>
            </w:r>
            <w:r>
              <w:rPr>
                <w:sz w:val="28"/>
                <w:szCs w:val="28"/>
              </w:rPr>
              <w:t xml:space="preserve"> Nodarbinātības valsts aģentūras direktora vietniece Eiropas Savienības fondu jautājumos</w:t>
            </w:r>
            <w:r w:rsidR="00AC6EF1" w:rsidRPr="004E37C4">
              <w:rPr>
                <w:sz w:val="28"/>
                <w:szCs w:val="28"/>
              </w:rPr>
              <w:t>.</w:t>
            </w:r>
          </w:p>
          <w:p w:rsidR="008C4877" w:rsidRPr="004E37C4" w:rsidRDefault="008C4877" w:rsidP="00956663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6"/>
        </w:trPr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lastRenderedPageBreak/>
              <w:t>3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796" w:type="dxa"/>
          </w:tcPr>
          <w:p w:rsidR="00D74822" w:rsidRDefault="004224B5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</w:t>
            </w:r>
            <w:r w:rsidR="00177DA2" w:rsidRPr="004E37C4">
              <w:rPr>
                <w:sz w:val="28"/>
                <w:szCs w:val="28"/>
              </w:rPr>
              <w:t>lietu ministrija un Valsts kanceleja</w:t>
            </w:r>
            <w:r w:rsidR="008C4877" w:rsidRPr="004E37C4">
              <w:rPr>
                <w:sz w:val="28"/>
                <w:szCs w:val="28"/>
              </w:rPr>
              <w:t>.</w:t>
            </w:r>
            <w:r w:rsidR="00177DA2" w:rsidRPr="004E37C4">
              <w:rPr>
                <w:sz w:val="28"/>
                <w:szCs w:val="28"/>
              </w:rPr>
              <w:t xml:space="preserve"> </w:t>
            </w:r>
          </w:p>
          <w:p w:rsidR="00D74822" w:rsidRDefault="00D74822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8C4877" w:rsidRPr="004E37C4" w:rsidRDefault="004224B5" w:rsidP="00F35A4D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tieslietu ministra 201</w:t>
            </w:r>
            <w:r w:rsidR="00F35A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gada 1</w:t>
            </w:r>
            <w:r w:rsidR="00F35A4D">
              <w:rPr>
                <w:sz w:val="28"/>
                <w:szCs w:val="28"/>
              </w:rPr>
              <w:t>8. aprīļa</w:t>
            </w:r>
            <w:r>
              <w:rPr>
                <w:sz w:val="28"/>
                <w:szCs w:val="28"/>
              </w:rPr>
              <w:t xml:space="preserve"> rīkojumu Nr. 10-10.1/</w:t>
            </w:r>
            <w:r w:rsidR="00F35A4D">
              <w:rPr>
                <w:sz w:val="28"/>
                <w:szCs w:val="28"/>
              </w:rPr>
              <w:t>387</w:t>
            </w:r>
            <w:r w:rsidR="00D74822">
              <w:rPr>
                <w:sz w:val="28"/>
                <w:szCs w:val="28"/>
              </w:rPr>
              <w:t xml:space="preserve"> “Par </w:t>
            </w:r>
            <w:r w:rsidR="00F35A4D">
              <w:rPr>
                <w:sz w:val="28"/>
                <w:szCs w:val="28"/>
              </w:rPr>
              <w:t xml:space="preserve">Maksātnespējas administrācijas </w:t>
            </w:r>
            <w:r w:rsidR="00D74822">
              <w:rPr>
                <w:sz w:val="28"/>
                <w:szCs w:val="28"/>
              </w:rPr>
              <w:t>direktora amata pretendentu vērtēšanas komisiju” izveidotajā p</w:t>
            </w:r>
            <w:r w:rsidR="00177DA2" w:rsidRPr="004E37C4">
              <w:rPr>
                <w:sz w:val="28"/>
                <w:szCs w:val="28"/>
              </w:rPr>
              <w:t>retendent</w:t>
            </w:r>
            <w:r w:rsidR="00D74822">
              <w:rPr>
                <w:sz w:val="28"/>
                <w:szCs w:val="28"/>
              </w:rPr>
              <w:t xml:space="preserve">u vērtēšanas komisijā iekļauti pārstāvji no </w:t>
            </w:r>
            <w:r>
              <w:rPr>
                <w:sz w:val="28"/>
                <w:szCs w:val="28"/>
              </w:rPr>
              <w:t>Tieslietu ministrijas un Valsts kancelejas</w:t>
            </w:r>
            <w:r w:rsidR="00177DA2" w:rsidRPr="004E37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Papildus kā pretendentu vērtēšanas procesa novērotāj</w:t>
            </w:r>
            <w:r w:rsidR="00F35A4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piedalījās </w:t>
            </w:r>
            <w:r w:rsidR="00F35A4D">
              <w:rPr>
                <w:sz w:val="28"/>
                <w:szCs w:val="28"/>
              </w:rPr>
              <w:t>Ārvalstu investoru padomes un Latvijas Darba devēju konfederācijas pārstāvji</w:t>
            </w:r>
            <w:r>
              <w:rPr>
                <w:sz w:val="28"/>
                <w:szCs w:val="28"/>
              </w:rPr>
              <w:t>.</w:t>
            </w:r>
          </w:p>
        </w:tc>
      </w:tr>
      <w:tr w:rsidR="008C4877" w:rsidRPr="004E37C4" w:rsidTr="000E4B5D"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4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 xml:space="preserve">Cita </w:t>
            </w:r>
          </w:p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informācija</w:t>
            </w:r>
          </w:p>
        </w:tc>
        <w:tc>
          <w:tcPr>
            <w:tcW w:w="7796" w:type="dxa"/>
          </w:tcPr>
          <w:p w:rsidR="008C4877" w:rsidRPr="004E37C4" w:rsidRDefault="008C4877" w:rsidP="00D74822">
            <w:pPr>
              <w:ind w:right="-141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Nav</w:t>
            </w:r>
            <w:r w:rsidRPr="004E37C4" w:rsidDel="00265E61">
              <w:rPr>
                <w:sz w:val="28"/>
                <w:szCs w:val="28"/>
              </w:rPr>
              <w:t xml:space="preserve"> </w:t>
            </w:r>
          </w:p>
        </w:tc>
      </w:tr>
    </w:tbl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  <w:r w:rsidRPr="004E37C4">
        <w:rPr>
          <w:sz w:val="28"/>
          <w:szCs w:val="28"/>
        </w:rPr>
        <w:t>Anotācijas II, III, IV, V, VI un VII sadaļa - projekts šīs jomas neskar.</w:t>
      </w: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3B1F42" w:rsidRDefault="003B1F42" w:rsidP="00177DA2">
      <w:pPr>
        <w:pStyle w:val="BodyText2"/>
        <w:tabs>
          <w:tab w:val="left" w:pos="7020"/>
        </w:tabs>
        <w:rPr>
          <w:lang w:eastAsia="lv-LV"/>
        </w:rPr>
      </w:pPr>
    </w:p>
    <w:p w:rsidR="008C4877" w:rsidRPr="004E37C4" w:rsidRDefault="003B1F42" w:rsidP="00177DA2">
      <w:pPr>
        <w:pStyle w:val="BodyText2"/>
        <w:tabs>
          <w:tab w:val="left" w:pos="7020"/>
        </w:tabs>
      </w:pPr>
      <w:r>
        <w:rPr>
          <w:lang w:eastAsia="lv-LV"/>
        </w:rPr>
        <w:t>Tieslietu</w:t>
      </w:r>
      <w:r w:rsidR="00177DA2" w:rsidRPr="004E37C4">
        <w:t xml:space="preserve"> ministrs</w:t>
      </w:r>
      <w:r w:rsidR="008C4877" w:rsidRPr="004E37C4">
        <w:t xml:space="preserve"> </w:t>
      </w:r>
      <w:r w:rsidR="008C4877" w:rsidRPr="004E37C4">
        <w:tab/>
      </w:r>
      <w:r>
        <w:t>Dzintars Rasnačs</w:t>
      </w: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B73500" w:rsidRDefault="00B73500" w:rsidP="00177DA2">
      <w:pPr>
        <w:rPr>
          <w:lang w:eastAsia="en-US"/>
        </w:rPr>
      </w:pPr>
    </w:p>
    <w:p w:rsidR="00B73500" w:rsidRDefault="00B73500" w:rsidP="00B7317F"/>
    <w:p w:rsidR="00B73500" w:rsidRPr="00C83950" w:rsidRDefault="00E473F1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07</w:t>
      </w:r>
      <w:r w:rsidR="00B73500" w:rsidRPr="00C83950">
        <w:rPr>
          <w:sz w:val="20"/>
          <w:szCs w:val="20"/>
          <w:lang w:eastAsia="en-US"/>
        </w:rPr>
        <w:t>.0</w:t>
      </w:r>
      <w:r>
        <w:rPr>
          <w:sz w:val="20"/>
          <w:szCs w:val="20"/>
          <w:lang w:eastAsia="en-US"/>
        </w:rPr>
        <w:t>2</w:t>
      </w:r>
      <w:r w:rsidR="00B73500" w:rsidRPr="00C83950">
        <w:rPr>
          <w:sz w:val="20"/>
          <w:szCs w:val="20"/>
          <w:lang w:eastAsia="en-US"/>
        </w:rPr>
        <w:t>.201</w:t>
      </w:r>
      <w:r>
        <w:rPr>
          <w:sz w:val="20"/>
          <w:szCs w:val="20"/>
          <w:lang w:eastAsia="en-US"/>
        </w:rPr>
        <w:t>7</w:t>
      </w:r>
      <w:r w:rsidR="00B73500" w:rsidRPr="00C83950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07</w:t>
      </w:r>
      <w:r w:rsidR="00B73500" w:rsidRPr="00C83950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>45</w:t>
      </w:r>
    </w:p>
    <w:p w:rsidR="00B73500" w:rsidRPr="00C83950" w:rsidRDefault="00E473F1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399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Liepiņa, 67082935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t>Liva.Liepina</w:t>
      </w:r>
      <w:r w:rsidR="00B73500" w:rsidRPr="00C83950">
        <w:rPr>
          <w:sz w:val="20"/>
          <w:szCs w:val="20"/>
          <w:lang w:eastAsia="en-US"/>
        </w:rPr>
        <w:t>@mk.gov.lv</w:t>
      </w:r>
    </w:p>
    <w:p w:rsidR="00B73500" w:rsidRDefault="00B73500" w:rsidP="00B7317F"/>
    <w:sectPr w:rsidR="00B73500" w:rsidSect="008C4877">
      <w:footerReference w:type="default" r:id="rId8"/>
      <w:pgSz w:w="11906" w:h="16838" w:code="9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A3" w:rsidRDefault="00F742A3" w:rsidP="00B73500">
      <w:r>
        <w:separator/>
      </w:r>
    </w:p>
  </w:endnote>
  <w:endnote w:type="continuationSeparator" w:id="0">
    <w:p w:rsidR="00F742A3" w:rsidRDefault="00F742A3" w:rsidP="00B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A2" w:rsidRPr="00B73500" w:rsidRDefault="00E473F1" w:rsidP="00B73500">
    <w:pPr>
      <w:rPr>
        <w:sz w:val="20"/>
        <w:szCs w:val="20"/>
      </w:rPr>
    </w:pPr>
    <w:r>
      <w:rPr>
        <w:sz w:val="20"/>
        <w:szCs w:val="20"/>
      </w:rPr>
      <w:t>TMAnot_070217_Steina</w:t>
    </w:r>
    <w:r w:rsidR="00177DA2" w:rsidRPr="00B73500">
      <w:rPr>
        <w:sz w:val="20"/>
        <w:szCs w:val="20"/>
      </w:rPr>
      <w:t>; Min</w:t>
    </w:r>
    <w:r w:rsidR="00177DA2">
      <w:rPr>
        <w:sz w:val="20"/>
        <w:szCs w:val="20"/>
      </w:rPr>
      <w:t>istru kabineta rīkojuma projekta "Par</w:t>
    </w:r>
    <w:proofErr w:type="gramStart"/>
    <w:r w:rsidR="00177DA2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>Inesi Šteinu</w:t>
    </w:r>
    <w:r w:rsidR="00177DA2" w:rsidRPr="00B73500">
      <w:rPr>
        <w:sz w:val="20"/>
        <w:szCs w:val="20"/>
      </w:rPr>
      <w:t>"</w:t>
    </w:r>
    <w:r w:rsidR="00177DA2">
      <w:rPr>
        <w:sz w:val="20"/>
        <w:szCs w:val="20"/>
      </w:rPr>
      <w:t xml:space="preserve"> sākotnējās ietekmes novērtējuma ziņojums (anotācija)</w:t>
    </w:r>
  </w:p>
  <w:p w:rsidR="00177DA2" w:rsidRDefault="00177DA2">
    <w:pPr>
      <w:pStyle w:val="Footer"/>
    </w:pPr>
  </w:p>
  <w:p w:rsidR="00177DA2" w:rsidRDefault="0017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A3" w:rsidRDefault="00F742A3" w:rsidP="00B73500">
      <w:r>
        <w:separator/>
      </w:r>
    </w:p>
  </w:footnote>
  <w:footnote w:type="continuationSeparator" w:id="0">
    <w:p w:rsidR="00F742A3" w:rsidRDefault="00F742A3" w:rsidP="00B7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7"/>
    <w:rsid w:val="00005E19"/>
    <w:rsid w:val="00025EA0"/>
    <w:rsid w:val="0003650A"/>
    <w:rsid w:val="000E4B5D"/>
    <w:rsid w:val="00151913"/>
    <w:rsid w:val="00177DA2"/>
    <w:rsid w:val="001E2A81"/>
    <w:rsid w:val="001F3BE0"/>
    <w:rsid w:val="00243DFD"/>
    <w:rsid w:val="002514EC"/>
    <w:rsid w:val="00314EE6"/>
    <w:rsid w:val="0035189B"/>
    <w:rsid w:val="00394C32"/>
    <w:rsid w:val="003B198A"/>
    <w:rsid w:val="003B1F42"/>
    <w:rsid w:val="003B7385"/>
    <w:rsid w:val="003C02C4"/>
    <w:rsid w:val="004224B5"/>
    <w:rsid w:val="00464983"/>
    <w:rsid w:val="0046573A"/>
    <w:rsid w:val="0047274B"/>
    <w:rsid w:val="004C051C"/>
    <w:rsid w:val="004E37C4"/>
    <w:rsid w:val="00506D22"/>
    <w:rsid w:val="0055455E"/>
    <w:rsid w:val="005C628C"/>
    <w:rsid w:val="005F50A7"/>
    <w:rsid w:val="0060703A"/>
    <w:rsid w:val="006E54C4"/>
    <w:rsid w:val="007F07A9"/>
    <w:rsid w:val="008166B3"/>
    <w:rsid w:val="00847986"/>
    <w:rsid w:val="008605E0"/>
    <w:rsid w:val="008849DB"/>
    <w:rsid w:val="008C4877"/>
    <w:rsid w:val="00904072"/>
    <w:rsid w:val="009317F9"/>
    <w:rsid w:val="009363D6"/>
    <w:rsid w:val="00956663"/>
    <w:rsid w:val="00A91333"/>
    <w:rsid w:val="00A9215F"/>
    <w:rsid w:val="00AC6EF1"/>
    <w:rsid w:val="00B0511E"/>
    <w:rsid w:val="00B7317F"/>
    <w:rsid w:val="00B73500"/>
    <w:rsid w:val="00BB10F8"/>
    <w:rsid w:val="00BE178B"/>
    <w:rsid w:val="00C02D73"/>
    <w:rsid w:val="00C16869"/>
    <w:rsid w:val="00C710FB"/>
    <w:rsid w:val="00CB63B1"/>
    <w:rsid w:val="00D74822"/>
    <w:rsid w:val="00DF6E35"/>
    <w:rsid w:val="00E23F39"/>
    <w:rsid w:val="00E267F2"/>
    <w:rsid w:val="00E473F1"/>
    <w:rsid w:val="00F35A4D"/>
    <w:rsid w:val="00F742A3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02DD-DB10-41B1-8A81-B1D097E8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Liva.Liepina@mk.gov.lv</dc:creator>
  <cp:lastModifiedBy>Līva Liepiņa</cp:lastModifiedBy>
  <cp:revision>9</cp:revision>
  <cp:lastPrinted>2015-08-17T11:39:00Z</cp:lastPrinted>
  <dcterms:created xsi:type="dcterms:W3CDTF">2017-02-07T05:18:00Z</dcterms:created>
  <dcterms:modified xsi:type="dcterms:W3CDTF">2017-02-07T05:47:00Z</dcterms:modified>
</cp:coreProperties>
</file>