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1B99" w14:textId="10707D03" w:rsidR="004D15A9" w:rsidRPr="00CC7677" w:rsidRDefault="00EA321D" w:rsidP="00082B50">
      <w:pPr>
        <w:spacing w:after="0" w:line="240" w:lineRule="auto"/>
        <w:ind w:firstLine="720"/>
        <w:jc w:val="center"/>
        <w:rPr>
          <w:rFonts w:ascii="Times New Roman" w:eastAsia="Times New Roman" w:hAnsi="Times New Roman" w:cs="Times New Roman"/>
          <w:b/>
          <w:bCs/>
          <w:sz w:val="24"/>
          <w:szCs w:val="24"/>
          <w:lang w:eastAsia="lv-LV"/>
        </w:rPr>
      </w:pPr>
      <w:r w:rsidRPr="00CC7677">
        <w:rPr>
          <w:rFonts w:ascii="Times New Roman" w:hAnsi="Times New Roman" w:cs="Times New Roman"/>
          <w:b/>
          <w:sz w:val="24"/>
          <w:szCs w:val="24"/>
        </w:rPr>
        <w:t xml:space="preserve">Ministru kabineta noteikumu projekta </w:t>
      </w:r>
      <w:r w:rsidR="00A85A18" w:rsidRPr="00CC7677">
        <w:rPr>
          <w:rFonts w:ascii="Times New Roman" w:hAnsi="Times New Roman" w:cs="Times New Roman"/>
          <w:b/>
          <w:sz w:val="24"/>
          <w:szCs w:val="24"/>
        </w:rPr>
        <w:t>"</w:t>
      </w:r>
      <w:r w:rsidR="0069106D" w:rsidRPr="00CC7677">
        <w:rPr>
          <w:rFonts w:ascii="Times New Roman" w:hAnsi="Times New Roman" w:cs="Times New Roman"/>
          <w:b/>
          <w:sz w:val="24"/>
          <w:szCs w:val="24"/>
        </w:rPr>
        <w:t>Iekšējās kārtības noteikumi brīvības atņemšanas iestādes struktūrvienībā, kurā tiek īstenota resoci</w:t>
      </w:r>
      <w:r w:rsidR="006823A7" w:rsidRPr="00CC7677">
        <w:rPr>
          <w:rFonts w:ascii="Times New Roman" w:hAnsi="Times New Roman" w:cs="Times New Roman"/>
          <w:b/>
          <w:sz w:val="24"/>
          <w:szCs w:val="24"/>
        </w:rPr>
        <w:t>a</w:t>
      </w:r>
      <w:r w:rsidR="0069106D" w:rsidRPr="00CC7677">
        <w:rPr>
          <w:rFonts w:ascii="Times New Roman" w:hAnsi="Times New Roman" w:cs="Times New Roman"/>
          <w:b/>
          <w:sz w:val="24"/>
          <w:szCs w:val="24"/>
        </w:rPr>
        <w:t>lizācijas programma atkarību mazināšanai un notiesāto atlases, uzņemšanas, pārvietošanas un izslēgšanas kārtība un lēmumu pieņemšanas kritēriji resocializācijas programmā atkarību mazināšanai</w:t>
      </w:r>
      <w:r w:rsidR="00A85A18" w:rsidRPr="00CC7677">
        <w:rPr>
          <w:rFonts w:ascii="Times New Roman" w:hAnsi="Times New Roman" w:cs="Times New Roman"/>
          <w:b/>
          <w:sz w:val="24"/>
          <w:szCs w:val="24"/>
        </w:rPr>
        <w:t>"</w:t>
      </w:r>
      <w:r w:rsidR="004D15A9" w:rsidRPr="00CC7677">
        <w:rPr>
          <w:rFonts w:ascii="Times New Roman" w:eastAsia="Times New Roman" w:hAnsi="Times New Roman" w:cs="Times New Roman"/>
          <w:b/>
          <w:bCs/>
          <w:sz w:val="24"/>
          <w:szCs w:val="24"/>
          <w:lang w:eastAsia="lv-LV"/>
        </w:rPr>
        <w:t xml:space="preserve"> sākotnējās ietekmes novērtējuma ziņojums (anotācija)</w:t>
      </w:r>
    </w:p>
    <w:p w14:paraId="5D87700E" w14:textId="77777777" w:rsidR="00DA596D" w:rsidRPr="00A814BA" w:rsidRDefault="00DA596D" w:rsidP="00A814BA">
      <w:pPr>
        <w:spacing w:after="0" w:line="240" w:lineRule="auto"/>
        <w:jc w:val="both"/>
        <w:rPr>
          <w:rFonts w:ascii="Times New Roman" w:eastAsia="Times New Roman" w:hAnsi="Times New Roman" w:cs="Times New Roman"/>
          <w:bCs/>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977"/>
        <w:gridCol w:w="5698"/>
      </w:tblGrid>
      <w:tr w:rsidR="004D15A9" w:rsidRPr="00CC7677" w14:paraId="29179BA7" w14:textId="77777777" w:rsidTr="00FB731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E2C11F" w14:textId="77777777" w:rsidR="004D15A9" w:rsidRPr="00CC7677" w:rsidRDefault="004D15A9" w:rsidP="00FB7314">
            <w:pPr>
              <w:spacing w:after="0" w:line="240" w:lineRule="auto"/>
              <w:ind w:firstLine="300"/>
              <w:jc w:val="center"/>
              <w:rPr>
                <w:rFonts w:ascii="Times New Roman" w:eastAsia="Times New Roman" w:hAnsi="Times New Roman" w:cs="Times New Roman"/>
                <w:b/>
                <w:bCs/>
                <w:sz w:val="24"/>
                <w:szCs w:val="24"/>
                <w:lang w:eastAsia="lv-LV"/>
              </w:rPr>
            </w:pPr>
            <w:r w:rsidRPr="00CC7677">
              <w:rPr>
                <w:rFonts w:ascii="Times New Roman" w:eastAsia="Times New Roman" w:hAnsi="Times New Roman" w:cs="Times New Roman"/>
                <w:b/>
                <w:bCs/>
                <w:sz w:val="24"/>
                <w:szCs w:val="24"/>
                <w:lang w:eastAsia="lv-LV"/>
              </w:rPr>
              <w:t>I. Tiesību akta projekta izstrādes nepieciešamība</w:t>
            </w:r>
          </w:p>
        </w:tc>
      </w:tr>
      <w:tr w:rsidR="004D15A9" w:rsidRPr="00CC7677" w14:paraId="04E429DD" w14:textId="77777777" w:rsidTr="00C25748">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9BB23E6" w14:textId="77777777"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1.</w:t>
            </w:r>
          </w:p>
        </w:tc>
        <w:tc>
          <w:tcPr>
            <w:tcW w:w="1630" w:type="pct"/>
            <w:tcBorders>
              <w:top w:val="outset" w:sz="6" w:space="0" w:color="414142"/>
              <w:left w:val="outset" w:sz="6" w:space="0" w:color="414142"/>
              <w:bottom w:val="outset" w:sz="6" w:space="0" w:color="414142"/>
              <w:right w:val="outset" w:sz="6" w:space="0" w:color="414142"/>
            </w:tcBorders>
            <w:hideMark/>
          </w:tcPr>
          <w:p w14:paraId="6B5CD3F1" w14:textId="7ABB2AAF" w:rsidR="007443C3"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Pamatojums</w:t>
            </w:r>
          </w:p>
          <w:p w14:paraId="42B45073" w14:textId="77777777" w:rsidR="007443C3" w:rsidRPr="00CC7677" w:rsidRDefault="007443C3" w:rsidP="007443C3">
            <w:pPr>
              <w:rPr>
                <w:rFonts w:ascii="Times New Roman" w:eastAsia="Times New Roman" w:hAnsi="Times New Roman" w:cs="Times New Roman"/>
                <w:sz w:val="24"/>
                <w:szCs w:val="24"/>
                <w:lang w:eastAsia="lv-LV"/>
              </w:rPr>
            </w:pPr>
          </w:p>
          <w:p w14:paraId="79616273" w14:textId="339055B9" w:rsidR="004D15A9" w:rsidRPr="00CC7677" w:rsidRDefault="004D15A9" w:rsidP="007443C3">
            <w:pPr>
              <w:tabs>
                <w:tab w:val="left" w:pos="435"/>
              </w:tabs>
              <w:rPr>
                <w:rFonts w:ascii="Times New Roman" w:eastAsia="Times New Roman" w:hAnsi="Times New Roman" w:cs="Times New Roman"/>
                <w:sz w:val="24"/>
                <w:szCs w:val="24"/>
                <w:lang w:eastAsia="lv-LV"/>
              </w:rPr>
            </w:pPr>
          </w:p>
        </w:tc>
        <w:tc>
          <w:tcPr>
            <w:tcW w:w="3121" w:type="pct"/>
            <w:tcBorders>
              <w:top w:val="outset" w:sz="6" w:space="0" w:color="414142"/>
              <w:left w:val="outset" w:sz="6" w:space="0" w:color="414142"/>
              <w:bottom w:val="outset" w:sz="6" w:space="0" w:color="414142"/>
              <w:right w:val="outset" w:sz="6" w:space="0" w:color="414142"/>
            </w:tcBorders>
            <w:hideMark/>
          </w:tcPr>
          <w:p w14:paraId="02794E8B" w14:textId="4E67CA31" w:rsidR="0069106D" w:rsidRPr="00CC7677" w:rsidRDefault="0069106D" w:rsidP="00082B50">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2013.</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gada 18.</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xml:space="preserve">septembrī tika uzsākta Tieslietu ministrijas un Norvēģijas valdības divpusējā finanšu instrumenta līdzfinansētās programmas </w:t>
            </w:r>
            <w:r w:rsidR="00A85A18"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Latvijas korekcijas dienestu un Valsts policijas īslaicīgās aizturēšanas vietu reforma</w:t>
            </w:r>
            <w:r w:rsidR="00A85A18"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 xml:space="preserve"> ietvaros Ieslodzījuma vietu pārvaldes projekta </w:t>
            </w:r>
            <w:r w:rsidR="00A85A18"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Jaunas nodaļas izveide Olaines cietumā, ieskaitot būvniecību un personāla apmācību</w:t>
            </w:r>
            <w:r w:rsidR="00A85A18"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 xml:space="preserve"> (Nr.</w:t>
            </w:r>
            <w:r w:rsidR="009D331D"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LV08/2) īstenošana.</w:t>
            </w:r>
          </w:p>
          <w:p w14:paraId="1DD71C1B" w14:textId="617B62F6" w:rsidR="0069106D" w:rsidRPr="00CC7677" w:rsidRDefault="0069106D" w:rsidP="00082B50">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 xml:space="preserve">Projekta mērķis ir izveidot sistēmu, pēc kuras strādāt ar atkarīgajiem ieslodzītajiem, viena no projekta aktivitātēm </w:t>
            </w:r>
            <w:r w:rsidR="00CC7677" w:rsidRPr="00CC7677">
              <w:rPr>
                <w:rFonts w:ascii="Times New Roman" w:eastAsia="Times New Roman" w:hAnsi="Times New Roman" w:cs="Times New Roman"/>
                <w:sz w:val="24"/>
                <w:szCs w:val="24"/>
                <w:lang w:eastAsia="lv-LV"/>
              </w:rPr>
              <w:t>ir</w:t>
            </w:r>
            <w:r w:rsidRPr="00CC7677">
              <w:rPr>
                <w:rFonts w:ascii="Times New Roman" w:eastAsia="Times New Roman" w:hAnsi="Times New Roman" w:cs="Times New Roman"/>
                <w:sz w:val="24"/>
                <w:szCs w:val="24"/>
                <w:lang w:eastAsia="lv-LV"/>
              </w:rPr>
              <w:t xml:space="preserve"> jaunas nodaļas</w:t>
            </w:r>
            <w:r w:rsidR="00CC7677" w:rsidRPr="00CC7677">
              <w:rPr>
                <w:rFonts w:ascii="Times New Roman" w:eastAsia="Times New Roman" w:hAnsi="Times New Roman" w:cs="Times New Roman"/>
                <w:sz w:val="24"/>
                <w:szCs w:val="24"/>
                <w:lang w:eastAsia="lv-LV"/>
              </w:rPr>
              <w:t> </w:t>
            </w:r>
            <w:r w:rsidR="00A85A18" w:rsidRPr="00CC7677">
              <w:rPr>
                <w:rFonts w:ascii="Times New Roman" w:eastAsia="Times New Roman" w:hAnsi="Times New Roman" w:cs="Times New Roman"/>
                <w:sz w:val="24"/>
                <w:szCs w:val="24"/>
                <w:lang w:eastAsia="lv-LV"/>
              </w:rPr>
              <w:t>– Atkarīgo centra</w:t>
            </w:r>
            <w:r w:rsidR="00CC7677" w:rsidRPr="00CC7677">
              <w:rPr>
                <w:rFonts w:ascii="Times New Roman" w:eastAsia="Times New Roman" w:hAnsi="Times New Roman" w:cs="Times New Roman"/>
                <w:sz w:val="24"/>
                <w:szCs w:val="24"/>
                <w:lang w:eastAsia="lv-LV"/>
              </w:rPr>
              <w:t> </w:t>
            </w:r>
            <w:r w:rsidR="00A85A18"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 xml:space="preserve"> izveide Olaines cietumā, kurā tiks īstenota resocializācijas programma atkarību mazināšanai (turpmāk</w:t>
            </w:r>
            <w:r w:rsidR="00CC7677"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xml:space="preserve">– </w:t>
            </w:r>
            <w:r w:rsidR="001F40E5" w:rsidRPr="00CC7677">
              <w:rPr>
                <w:rFonts w:ascii="Times New Roman" w:eastAsia="Times New Roman" w:hAnsi="Times New Roman" w:cs="Times New Roman"/>
                <w:sz w:val="24"/>
                <w:szCs w:val="24"/>
                <w:lang w:eastAsia="lv-LV"/>
              </w:rPr>
              <w:t>atkarību mazināšanas programma). Atkarību mazināšanas programmas īstenošanai</w:t>
            </w:r>
            <w:r w:rsidRPr="00CC7677">
              <w:rPr>
                <w:rFonts w:ascii="Times New Roman" w:eastAsia="Times New Roman" w:hAnsi="Times New Roman" w:cs="Times New Roman"/>
                <w:sz w:val="24"/>
                <w:szCs w:val="24"/>
                <w:lang w:eastAsia="lv-LV"/>
              </w:rPr>
              <w:t xml:space="preserve"> nepieciešams īpašs tiesiskais regulējums, k</w:t>
            </w:r>
            <w:r w:rsidR="001F40E5" w:rsidRPr="00CC7677">
              <w:rPr>
                <w:rFonts w:ascii="Times New Roman" w:eastAsia="Times New Roman" w:hAnsi="Times New Roman" w:cs="Times New Roman"/>
                <w:sz w:val="24"/>
                <w:szCs w:val="24"/>
                <w:lang w:eastAsia="lv-LV"/>
              </w:rPr>
              <w:t>as</w:t>
            </w:r>
            <w:r w:rsidRPr="00CC7677">
              <w:rPr>
                <w:rFonts w:ascii="Times New Roman" w:eastAsia="Times New Roman" w:hAnsi="Times New Roman" w:cs="Times New Roman"/>
                <w:sz w:val="24"/>
                <w:szCs w:val="24"/>
                <w:lang w:eastAsia="lv-LV"/>
              </w:rPr>
              <w:t xml:space="preserve"> ir atšķirīgs no vispārējā regulējuma, kas attiecas uz </w:t>
            </w:r>
            <w:r w:rsidR="001F40E5" w:rsidRPr="00CC7677">
              <w:rPr>
                <w:rFonts w:ascii="Times New Roman" w:eastAsia="Times New Roman" w:hAnsi="Times New Roman" w:cs="Times New Roman"/>
                <w:sz w:val="24"/>
                <w:szCs w:val="24"/>
                <w:lang w:eastAsia="lv-LV"/>
              </w:rPr>
              <w:t xml:space="preserve">ar brīvības atņemšanu </w:t>
            </w:r>
            <w:r w:rsidRPr="00CC7677">
              <w:rPr>
                <w:rFonts w:ascii="Times New Roman" w:eastAsia="Times New Roman" w:hAnsi="Times New Roman" w:cs="Times New Roman"/>
                <w:sz w:val="24"/>
                <w:szCs w:val="24"/>
                <w:lang w:eastAsia="lv-LV"/>
              </w:rPr>
              <w:t>notiesātajiem</w:t>
            </w:r>
            <w:r w:rsidR="001F40E5" w:rsidRPr="00CC7677">
              <w:rPr>
                <w:rFonts w:ascii="Times New Roman" w:eastAsia="Times New Roman" w:hAnsi="Times New Roman" w:cs="Times New Roman"/>
                <w:sz w:val="24"/>
                <w:szCs w:val="24"/>
                <w:lang w:eastAsia="lv-LV"/>
              </w:rPr>
              <w:t>.</w:t>
            </w:r>
          </w:p>
          <w:p w14:paraId="638B6AFA" w14:textId="1C9C4F06" w:rsidR="00B2657C" w:rsidRPr="00CC7677" w:rsidRDefault="0069106D" w:rsidP="00082B50">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bCs/>
                <w:sz w:val="24"/>
                <w:szCs w:val="24"/>
                <w:lang w:eastAsia="lv-LV"/>
              </w:rPr>
              <w:t>Projekta īstenošanas laiks:</w:t>
            </w:r>
            <w:r w:rsidRPr="00CC7677">
              <w:rPr>
                <w:rFonts w:ascii="Times New Roman" w:eastAsia="Times New Roman" w:hAnsi="Times New Roman" w:cs="Times New Roman"/>
                <w:sz w:val="24"/>
                <w:szCs w:val="24"/>
                <w:lang w:eastAsia="lv-LV"/>
              </w:rPr>
              <w:t xml:space="preserve"> 2013.</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gada 18.</w:t>
            </w:r>
            <w:r w:rsidR="00FF3AC0" w:rsidRPr="00CC7677">
              <w:rPr>
                <w:rFonts w:ascii="Times New Roman" w:eastAsia="Times New Roman" w:hAnsi="Times New Roman" w:cs="Times New Roman"/>
                <w:sz w:val="24"/>
                <w:szCs w:val="24"/>
                <w:lang w:eastAsia="lv-LV"/>
              </w:rPr>
              <w:t> </w:t>
            </w:r>
            <w:r w:rsidR="00CC7677" w:rsidRPr="00CC7677">
              <w:rPr>
                <w:rFonts w:ascii="Times New Roman" w:eastAsia="Times New Roman" w:hAnsi="Times New Roman" w:cs="Times New Roman"/>
                <w:sz w:val="24"/>
                <w:szCs w:val="24"/>
                <w:lang w:eastAsia="lv-LV"/>
              </w:rPr>
              <w:t>s</w:t>
            </w:r>
            <w:r w:rsidRPr="00CC7677">
              <w:rPr>
                <w:rFonts w:ascii="Times New Roman" w:eastAsia="Times New Roman" w:hAnsi="Times New Roman" w:cs="Times New Roman"/>
                <w:sz w:val="24"/>
                <w:szCs w:val="24"/>
                <w:lang w:eastAsia="lv-LV"/>
              </w:rPr>
              <w:t>eptembris</w:t>
            </w:r>
            <w:r w:rsidR="00CC7677"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201</w:t>
            </w:r>
            <w:r w:rsidR="00824856" w:rsidRPr="00CC7677">
              <w:rPr>
                <w:rFonts w:ascii="Times New Roman" w:eastAsia="Times New Roman" w:hAnsi="Times New Roman" w:cs="Times New Roman"/>
                <w:sz w:val="24"/>
                <w:szCs w:val="24"/>
                <w:lang w:eastAsia="lv-LV"/>
              </w:rPr>
              <w:t>7</w:t>
            </w:r>
            <w:r w:rsidRPr="00CC7677">
              <w:rPr>
                <w:rFonts w:ascii="Times New Roman" w:eastAsia="Times New Roman" w:hAnsi="Times New Roman" w:cs="Times New Roman"/>
                <w:sz w:val="24"/>
                <w:szCs w:val="24"/>
                <w:lang w:eastAsia="lv-LV"/>
              </w:rPr>
              <w:t>.</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gada 3</w:t>
            </w:r>
            <w:r w:rsidR="00824856" w:rsidRPr="00CC7677">
              <w:rPr>
                <w:rFonts w:ascii="Times New Roman" w:eastAsia="Times New Roman" w:hAnsi="Times New Roman" w:cs="Times New Roman"/>
                <w:sz w:val="24"/>
                <w:szCs w:val="24"/>
                <w:lang w:eastAsia="lv-LV"/>
              </w:rPr>
              <w:t>0</w:t>
            </w:r>
            <w:r w:rsidRPr="00CC7677">
              <w:rPr>
                <w:rFonts w:ascii="Times New Roman" w:eastAsia="Times New Roman" w:hAnsi="Times New Roman" w:cs="Times New Roman"/>
                <w:sz w:val="24"/>
                <w:szCs w:val="24"/>
                <w:lang w:eastAsia="lv-LV"/>
              </w:rPr>
              <w:t>.</w:t>
            </w:r>
            <w:r w:rsidR="00FF3AC0" w:rsidRPr="00CC7677">
              <w:rPr>
                <w:rFonts w:ascii="Times New Roman" w:eastAsia="Times New Roman" w:hAnsi="Times New Roman" w:cs="Times New Roman"/>
                <w:sz w:val="24"/>
                <w:szCs w:val="24"/>
                <w:lang w:eastAsia="lv-LV"/>
              </w:rPr>
              <w:t> </w:t>
            </w:r>
            <w:r w:rsidR="00824856" w:rsidRPr="00CC7677">
              <w:rPr>
                <w:rFonts w:ascii="Times New Roman" w:eastAsia="Times New Roman" w:hAnsi="Times New Roman" w:cs="Times New Roman"/>
                <w:sz w:val="24"/>
                <w:szCs w:val="24"/>
                <w:lang w:eastAsia="lv-LV"/>
              </w:rPr>
              <w:t>aprīlis</w:t>
            </w:r>
            <w:r w:rsidRPr="00CC7677">
              <w:rPr>
                <w:rFonts w:ascii="Times New Roman" w:eastAsia="Times New Roman" w:hAnsi="Times New Roman" w:cs="Times New Roman"/>
                <w:sz w:val="24"/>
                <w:szCs w:val="24"/>
                <w:lang w:eastAsia="lv-LV"/>
              </w:rPr>
              <w:t>.</w:t>
            </w:r>
          </w:p>
          <w:p w14:paraId="633BB6E4" w14:textId="3DFBBC8B" w:rsidR="001E1A89" w:rsidRPr="00CC7677" w:rsidRDefault="001E1A89" w:rsidP="00082B50">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 xml:space="preserve">Latvijas Sodu izpildes kodeksa </w:t>
            </w:r>
            <w:r w:rsidRPr="00CC7677">
              <w:rPr>
                <w:rFonts w:ascii="Times New Roman" w:hAnsi="Times New Roman" w:cs="Times New Roman"/>
                <w:sz w:val="24"/>
                <w:szCs w:val="24"/>
              </w:rPr>
              <w:t>61.</w:t>
            </w:r>
            <w:r w:rsidRPr="00CC7677">
              <w:rPr>
                <w:rFonts w:ascii="Times New Roman" w:hAnsi="Times New Roman" w:cs="Times New Roman"/>
                <w:sz w:val="24"/>
                <w:szCs w:val="24"/>
                <w:vertAlign w:val="superscript"/>
              </w:rPr>
              <w:t>8</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panta septītā daļa</w:t>
            </w:r>
            <w:r w:rsidR="00BA0F22" w:rsidRPr="00CC7677">
              <w:rPr>
                <w:rFonts w:ascii="Times New Roman" w:hAnsi="Times New Roman" w:cs="Times New Roman"/>
                <w:sz w:val="24"/>
                <w:szCs w:val="24"/>
              </w:rPr>
              <w:t>.</w:t>
            </w:r>
          </w:p>
        </w:tc>
      </w:tr>
      <w:tr w:rsidR="004D15A9" w:rsidRPr="00CC7677" w14:paraId="11E528C2" w14:textId="77777777" w:rsidTr="00C257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026BF61" w14:textId="11DC2C25"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2.</w:t>
            </w:r>
          </w:p>
        </w:tc>
        <w:tc>
          <w:tcPr>
            <w:tcW w:w="1630" w:type="pct"/>
            <w:tcBorders>
              <w:top w:val="outset" w:sz="6" w:space="0" w:color="414142"/>
              <w:left w:val="outset" w:sz="6" w:space="0" w:color="414142"/>
              <w:bottom w:val="outset" w:sz="6" w:space="0" w:color="414142"/>
              <w:right w:val="outset" w:sz="6" w:space="0" w:color="414142"/>
            </w:tcBorders>
            <w:hideMark/>
          </w:tcPr>
          <w:p w14:paraId="2988B9A4" w14:textId="77777777"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21" w:type="pct"/>
            <w:tcBorders>
              <w:top w:val="outset" w:sz="6" w:space="0" w:color="414142"/>
              <w:left w:val="outset" w:sz="6" w:space="0" w:color="414142"/>
              <w:bottom w:val="outset" w:sz="6" w:space="0" w:color="414142"/>
              <w:right w:val="outset" w:sz="6" w:space="0" w:color="414142"/>
            </w:tcBorders>
            <w:hideMark/>
          </w:tcPr>
          <w:p w14:paraId="3FEAEC1F" w14:textId="10D53C06" w:rsidR="0080665B" w:rsidRPr="00CC7677" w:rsidRDefault="00EF31A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Ieslodzījuma vietu pārvalde ir </w:t>
            </w:r>
            <w:r w:rsidR="00FA03F2" w:rsidRPr="00CC7677">
              <w:rPr>
                <w:rFonts w:ascii="Times New Roman" w:hAnsi="Times New Roman" w:cs="Times New Roman"/>
                <w:sz w:val="24"/>
                <w:szCs w:val="24"/>
              </w:rPr>
              <w:t>t</w:t>
            </w:r>
            <w:r w:rsidRPr="00CC7677">
              <w:rPr>
                <w:rFonts w:ascii="Times New Roman" w:hAnsi="Times New Roman" w:cs="Times New Roman"/>
                <w:sz w:val="24"/>
                <w:szCs w:val="24"/>
              </w:rPr>
              <w:t>ieslietu ministr</w:t>
            </w:r>
            <w:r w:rsidR="00FA03F2" w:rsidRPr="00CC7677">
              <w:rPr>
                <w:rFonts w:ascii="Times New Roman" w:hAnsi="Times New Roman" w:cs="Times New Roman"/>
                <w:sz w:val="24"/>
                <w:szCs w:val="24"/>
              </w:rPr>
              <w:t>a</w:t>
            </w:r>
            <w:r w:rsidRPr="00CC7677">
              <w:rPr>
                <w:rFonts w:ascii="Times New Roman" w:hAnsi="Times New Roman" w:cs="Times New Roman"/>
                <w:sz w:val="24"/>
                <w:szCs w:val="24"/>
              </w:rPr>
              <w:t xml:space="preserve"> pārraudzībā esoša iestāde, kas nodrošina apcietinājum</w:t>
            </w:r>
            <w:r w:rsidR="00FA03F2" w:rsidRPr="00CC7677">
              <w:rPr>
                <w:rFonts w:ascii="Times New Roman" w:hAnsi="Times New Roman" w:cs="Times New Roman"/>
                <w:sz w:val="24"/>
                <w:szCs w:val="24"/>
              </w:rPr>
              <w:t>a</w:t>
            </w:r>
            <w:r w:rsidRPr="00CC7677">
              <w:rPr>
                <w:rFonts w:ascii="Times New Roman" w:hAnsi="Times New Roman" w:cs="Times New Roman"/>
                <w:sz w:val="24"/>
                <w:szCs w:val="24"/>
              </w:rPr>
              <w:t xml:space="preserve"> kā drošības līdzek</w:t>
            </w:r>
            <w:r w:rsidR="00FA03F2" w:rsidRPr="00CC7677">
              <w:rPr>
                <w:rFonts w:ascii="Times New Roman" w:hAnsi="Times New Roman" w:cs="Times New Roman"/>
                <w:sz w:val="24"/>
                <w:szCs w:val="24"/>
              </w:rPr>
              <w:t>ļa</w:t>
            </w:r>
            <w:r w:rsidRPr="00CC7677">
              <w:rPr>
                <w:rFonts w:ascii="Times New Roman" w:hAnsi="Times New Roman" w:cs="Times New Roman"/>
                <w:sz w:val="24"/>
                <w:szCs w:val="24"/>
              </w:rPr>
              <w:t xml:space="preserve"> un brīvības atņemšan</w:t>
            </w:r>
            <w:r w:rsidR="00FA03F2" w:rsidRPr="00CC7677">
              <w:rPr>
                <w:rFonts w:ascii="Times New Roman" w:hAnsi="Times New Roman" w:cs="Times New Roman"/>
                <w:sz w:val="24"/>
                <w:szCs w:val="24"/>
              </w:rPr>
              <w:t>as</w:t>
            </w:r>
            <w:r w:rsidRPr="00CC7677">
              <w:rPr>
                <w:rFonts w:ascii="Times New Roman" w:hAnsi="Times New Roman" w:cs="Times New Roman"/>
                <w:sz w:val="24"/>
                <w:szCs w:val="24"/>
              </w:rPr>
              <w:t xml:space="preserve"> kā kri</w:t>
            </w:r>
            <w:r w:rsidR="00562281" w:rsidRPr="00CC7677">
              <w:rPr>
                <w:rFonts w:ascii="Times New Roman" w:hAnsi="Times New Roman" w:cs="Times New Roman"/>
                <w:sz w:val="24"/>
                <w:szCs w:val="24"/>
              </w:rPr>
              <w:t>minālsoda izpildi. Latvijā ir 11</w:t>
            </w:r>
            <w:r w:rsidR="00CC7677" w:rsidRPr="00CC7677">
              <w:rPr>
                <w:rFonts w:ascii="Times New Roman" w:hAnsi="Times New Roman" w:cs="Times New Roman"/>
                <w:sz w:val="24"/>
                <w:szCs w:val="24"/>
              </w:rPr>
              <w:t> </w:t>
            </w:r>
            <w:r w:rsidRPr="00CC7677">
              <w:rPr>
                <w:rFonts w:ascii="Times New Roman" w:hAnsi="Times New Roman" w:cs="Times New Roman"/>
                <w:sz w:val="24"/>
                <w:szCs w:val="24"/>
              </w:rPr>
              <w:t>ieslodzījuma vietas</w:t>
            </w:r>
            <w:r w:rsidR="00C461F0" w:rsidRPr="00CC7677">
              <w:rPr>
                <w:rFonts w:ascii="Times New Roman" w:hAnsi="Times New Roman" w:cs="Times New Roman"/>
                <w:sz w:val="24"/>
                <w:szCs w:val="24"/>
              </w:rPr>
              <w:t>, kurās</w:t>
            </w:r>
            <w:r w:rsidR="00562281" w:rsidRPr="00CC7677">
              <w:rPr>
                <w:rFonts w:ascii="Times New Roman" w:hAnsi="Times New Roman" w:cs="Times New Roman"/>
                <w:sz w:val="24"/>
                <w:szCs w:val="24"/>
              </w:rPr>
              <w:t xml:space="preserve"> 2</w:t>
            </w:r>
            <w:r w:rsidR="00770863" w:rsidRPr="00CC7677">
              <w:rPr>
                <w:rFonts w:ascii="Times New Roman" w:hAnsi="Times New Roman" w:cs="Times New Roman"/>
                <w:sz w:val="24"/>
                <w:szCs w:val="24"/>
              </w:rPr>
              <w:t>016</w:t>
            </w:r>
            <w:r w:rsidR="00562281"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00562281" w:rsidRPr="00CC7677">
              <w:rPr>
                <w:rFonts w:ascii="Times New Roman" w:hAnsi="Times New Roman" w:cs="Times New Roman"/>
                <w:sz w:val="24"/>
                <w:szCs w:val="24"/>
              </w:rPr>
              <w:t xml:space="preserve">gada </w:t>
            </w:r>
            <w:r w:rsidR="0080665B" w:rsidRPr="00CC7677">
              <w:rPr>
                <w:rFonts w:ascii="Times New Roman" w:hAnsi="Times New Roman" w:cs="Times New Roman"/>
                <w:sz w:val="24"/>
                <w:szCs w:val="24"/>
              </w:rPr>
              <w:t>1.</w:t>
            </w:r>
            <w:r w:rsidR="00FF3AC0" w:rsidRPr="00CC7677">
              <w:rPr>
                <w:rFonts w:ascii="Times New Roman" w:hAnsi="Times New Roman" w:cs="Times New Roman"/>
                <w:sz w:val="24"/>
                <w:szCs w:val="24"/>
              </w:rPr>
              <w:t> </w:t>
            </w:r>
            <w:r w:rsidR="0080665B" w:rsidRPr="00CC7677">
              <w:rPr>
                <w:rFonts w:ascii="Times New Roman" w:hAnsi="Times New Roman" w:cs="Times New Roman"/>
                <w:sz w:val="24"/>
                <w:szCs w:val="24"/>
              </w:rPr>
              <w:t>augustā</w:t>
            </w:r>
            <w:r w:rsidR="00C461F0" w:rsidRPr="00CC7677">
              <w:rPr>
                <w:rFonts w:ascii="Times New Roman" w:hAnsi="Times New Roman" w:cs="Times New Roman"/>
                <w:sz w:val="24"/>
                <w:szCs w:val="24"/>
              </w:rPr>
              <w:t xml:space="preserve"> atradās </w:t>
            </w:r>
            <w:r w:rsidR="00B62267" w:rsidRPr="00CC7677">
              <w:rPr>
                <w:rFonts w:ascii="Times New Roman" w:hAnsi="Times New Roman" w:cs="Times New Roman"/>
                <w:sz w:val="24"/>
                <w:szCs w:val="24"/>
              </w:rPr>
              <w:t>4261</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ieslodzīt</w:t>
            </w:r>
            <w:r w:rsidR="00D26154" w:rsidRPr="00CC7677">
              <w:rPr>
                <w:rFonts w:ascii="Times New Roman" w:hAnsi="Times New Roman" w:cs="Times New Roman"/>
                <w:sz w:val="24"/>
                <w:szCs w:val="24"/>
              </w:rPr>
              <w:t>ais</w:t>
            </w:r>
            <w:r w:rsidR="00C461F0" w:rsidRPr="00CC7677">
              <w:rPr>
                <w:rFonts w:ascii="Times New Roman" w:hAnsi="Times New Roman" w:cs="Times New Roman"/>
                <w:sz w:val="24"/>
                <w:szCs w:val="24"/>
              </w:rPr>
              <w:t>, no tiem</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 xml:space="preserve">– </w:t>
            </w:r>
            <w:r w:rsidR="00B62267" w:rsidRPr="00CC7677">
              <w:rPr>
                <w:rFonts w:ascii="Times New Roman" w:hAnsi="Times New Roman" w:cs="Times New Roman"/>
                <w:sz w:val="24"/>
                <w:szCs w:val="24"/>
              </w:rPr>
              <w:t>3001</w:t>
            </w:r>
            <w:r w:rsidR="00FF3AC0" w:rsidRPr="00CC7677">
              <w:rPr>
                <w:rFonts w:ascii="Times New Roman" w:hAnsi="Times New Roman" w:cs="Times New Roman"/>
                <w:sz w:val="24"/>
                <w:szCs w:val="24"/>
              </w:rPr>
              <w:t> </w:t>
            </w:r>
            <w:r w:rsidR="00C461F0" w:rsidRPr="00CC7677">
              <w:rPr>
                <w:rFonts w:ascii="Times New Roman" w:hAnsi="Times New Roman" w:cs="Times New Roman"/>
                <w:sz w:val="24"/>
                <w:szCs w:val="24"/>
              </w:rPr>
              <w:t>notiesāt</w:t>
            </w:r>
            <w:r w:rsidR="00FA03F2" w:rsidRPr="00CC7677">
              <w:rPr>
                <w:rFonts w:ascii="Times New Roman" w:hAnsi="Times New Roman" w:cs="Times New Roman"/>
                <w:sz w:val="24"/>
                <w:szCs w:val="24"/>
              </w:rPr>
              <w:t>ais</w:t>
            </w:r>
            <w:r w:rsidR="00C461F0" w:rsidRPr="00CC7677">
              <w:rPr>
                <w:rFonts w:ascii="Times New Roman" w:hAnsi="Times New Roman" w:cs="Times New Roman"/>
                <w:sz w:val="24"/>
                <w:szCs w:val="24"/>
              </w:rPr>
              <w:t xml:space="preserve"> un </w:t>
            </w:r>
            <w:r w:rsidR="00B62267" w:rsidRPr="00CC7677">
              <w:rPr>
                <w:rFonts w:ascii="Times New Roman" w:hAnsi="Times New Roman" w:cs="Times New Roman"/>
                <w:sz w:val="24"/>
                <w:szCs w:val="24"/>
              </w:rPr>
              <w:t>1260</w:t>
            </w:r>
            <w:r w:rsidR="00C461F0" w:rsidRPr="00CC7677">
              <w:rPr>
                <w:rFonts w:ascii="Times New Roman" w:hAnsi="Times New Roman" w:cs="Times New Roman"/>
                <w:sz w:val="24"/>
                <w:szCs w:val="24"/>
              </w:rPr>
              <w:t xml:space="preserve"> apcietinātie.</w:t>
            </w:r>
            <w:r w:rsidR="00C434F7" w:rsidRPr="00CC7677">
              <w:rPr>
                <w:rFonts w:ascii="Times New Roman" w:hAnsi="Times New Roman" w:cs="Times New Roman"/>
                <w:sz w:val="24"/>
                <w:szCs w:val="24"/>
              </w:rPr>
              <w:t xml:space="preserve"> </w:t>
            </w:r>
            <w:r w:rsidR="00C461F0" w:rsidRPr="00CC7677">
              <w:rPr>
                <w:rFonts w:ascii="Times New Roman" w:hAnsi="Times New Roman" w:cs="Times New Roman"/>
                <w:sz w:val="24"/>
                <w:szCs w:val="24"/>
              </w:rPr>
              <w:t xml:space="preserve">Ieslodzījuma vietās atradās </w:t>
            </w:r>
            <w:r w:rsidR="00B62267" w:rsidRPr="00CC7677">
              <w:rPr>
                <w:rFonts w:ascii="Times New Roman" w:hAnsi="Times New Roman" w:cs="Times New Roman"/>
                <w:sz w:val="24"/>
                <w:szCs w:val="24"/>
              </w:rPr>
              <w:t>353</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sievietes (</w:t>
            </w:r>
            <w:r w:rsidR="00B62267" w:rsidRPr="00CC7677">
              <w:rPr>
                <w:rFonts w:ascii="Times New Roman" w:hAnsi="Times New Roman" w:cs="Times New Roman"/>
                <w:sz w:val="24"/>
                <w:szCs w:val="24"/>
              </w:rPr>
              <w:t>286</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 xml:space="preserve">notiesātās un </w:t>
            </w:r>
            <w:r w:rsidR="00B62267" w:rsidRPr="00CC7677">
              <w:rPr>
                <w:rFonts w:ascii="Times New Roman" w:hAnsi="Times New Roman" w:cs="Times New Roman"/>
                <w:sz w:val="24"/>
                <w:szCs w:val="24"/>
              </w:rPr>
              <w:t>67</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 xml:space="preserve">apcietinātās) un </w:t>
            </w:r>
            <w:r w:rsidR="007B6808" w:rsidRPr="00CC7677">
              <w:rPr>
                <w:rFonts w:ascii="Times New Roman" w:hAnsi="Times New Roman" w:cs="Times New Roman"/>
                <w:sz w:val="24"/>
                <w:szCs w:val="24"/>
              </w:rPr>
              <w:t>20</w:t>
            </w:r>
            <w:r w:rsidR="00FF3AC0" w:rsidRPr="00CC7677">
              <w:rPr>
                <w:rFonts w:ascii="Times New Roman" w:hAnsi="Times New Roman" w:cs="Times New Roman"/>
                <w:sz w:val="24"/>
                <w:szCs w:val="24"/>
              </w:rPr>
              <w:t> </w:t>
            </w:r>
            <w:r w:rsidR="00C461F0" w:rsidRPr="00CC7677">
              <w:rPr>
                <w:rFonts w:ascii="Times New Roman" w:hAnsi="Times New Roman" w:cs="Times New Roman"/>
                <w:sz w:val="24"/>
                <w:szCs w:val="24"/>
              </w:rPr>
              <w:t>nepilngadīgie (</w:t>
            </w:r>
            <w:r w:rsidR="007B6808" w:rsidRPr="00CC7677">
              <w:rPr>
                <w:rFonts w:ascii="Times New Roman" w:hAnsi="Times New Roman" w:cs="Times New Roman"/>
                <w:sz w:val="24"/>
                <w:szCs w:val="24"/>
              </w:rPr>
              <w:t>8</w:t>
            </w:r>
            <w:r w:rsidR="00CC7677" w:rsidRPr="00CC7677">
              <w:rPr>
                <w:rFonts w:ascii="Times New Roman" w:hAnsi="Times New Roman" w:cs="Times New Roman"/>
                <w:sz w:val="24"/>
                <w:szCs w:val="24"/>
              </w:rPr>
              <w:t> </w:t>
            </w:r>
            <w:r w:rsidR="00C434F7" w:rsidRPr="00CC7677">
              <w:rPr>
                <w:rFonts w:ascii="Times New Roman" w:hAnsi="Times New Roman" w:cs="Times New Roman"/>
                <w:sz w:val="24"/>
                <w:szCs w:val="24"/>
              </w:rPr>
              <w:t>notiesātie (</w:t>
            </w:r>
            <w:r w:rsidR="007B6808" w:rsidRPr="00CC7677">
              <w:rPr>
                <w:rFonts w:ascii="Times New Roman" w:hAnsi="Times New Roman" w:cs="Times New Roman"/>
                <w:sz w:val="24"/>
                <w:szCs w:val="24"/>
              </w:rPr>
              <w:t>7</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zēni</w:t>
            </w:r>
            <w:r w:rsidR="007B6808" w:rsidRPr="00CC7677">
              <w:rPr>
                <w:rFonts w:ascii="Times New Roman" w:hAnsi="Times New Roman" w:cs="Times New Roman"/>
                <w:sz w:val="24"/>
                <w:szCs w:val="24"/>
              </w:rPr>
              <w:t xml:space="preserve"> un 1</w:t>
            </w:r>
            <w:r w:rsidR="00CC7677" w:rsidRPr="00CC7677">
              <w:rPr>
                <w:rFonts w:ascii="Times New Roman" w:hAnsi="Times New Roman" w:cs="Times New Roman"/>
                <w:sz w:val="24"/>
                <w:szCs w:val="24"/>
              </w:rPr>
              <w:t> </w:t>
            </w:r>
            <w:r w:rsidR="007B6808" w:rsidRPr="00CC7677">
              <w:rPr>
                <w:rFonts w:ascii="Times New Roman" w:hAnsi="Times New Roman" w:cs="Times New Roman"/>
                <w:sz w:val="24"/>
                <w:szCs w:val="24"/>
              </w:rPr>
              <w:t>meitene</w:t>
            </w:r>
            <w:r w:rsidR="00C434F7" w:rsidRPr="00CC7677">
              <w:rPr>
                <w:rFonts w:ascii="Times New Roman" w:hAnsi="Times New Roman" w:cs="Times New Roman"/>
                <w:sz w:val="24"/>
                <w:szCs w:val="24"/>
              </w:rPr>
              <w:t xml:space="preserve">) un </w:t>
            </w:r>
            <w:r w:rsidR="007B6808" w:rsidRPr="00CC7677">
              <w:rPr>
                <w:rFonts w:ascii="Times New Roman" w:hAnsi="Times New Roman" w:cs="Times New Roman"/>
                <w:sz w:val="24"/>
                <w:szCs w:val="24"/>
              </w:rPr>
              <w:t>12</w:t>
            </w:r>
            <w:r w:rsidR="00FF3AC0" w:rsidRPr="00CC7677">
              <w:rPr>
                <w:rFonts w:ascii="Times New Roman" w:hAnsi="Times New Roman" w:cs="Times New Roman"/>
                <w:sz w:val="24"/>
                <w:szCs w:val="24"/>
              </w:rPr>
              <w:t> </w:t>
            </w:r>
            <w:r w:rsidR="00C461F0" w:rsidRPr="00CC7677">
              <w:rPr>
                <w:rFonts w:ascii="Times New Roman" w:hAnsi="Times New Roman" w:cs="Times New Roman"/>
                <w:sz w:val="24"/>
                <w:szCs w:val="24"/>
              </w:rPr>
              <w:t>apcietinātie (</w:t>
            </w:r>
            <w:r w:rsidR="007B6808" w:rsidRPr="00CC7677">
              <w:rPr>
                <w:rFonts w:ascii="Times New Roman" w:hAnsi="Times New Roman" w:cs="Times New Roman"/>
                <w:sz w:val="24"/>
                <w:szCs w:val="24"/>
              </w:rPr>
              <w:t>11</w:t>
            </w:r>
            <w:r w:rsidR="00CC7677" w:rsidRPr="00CC7677">
              <w:rPr>
                <w:rFonts w:ascii="Times New Roman" w:hAnsi="Times New Roman" w:cs="Times New Roman"/>
                <w:sz w:val="24"/>
                <w:szCs w:val="24"/>
              </w:rPr>
              <w:t> </w:t>
            </w:r>
            <w:r w:rsidR="00C461F0" w:rsidRPr="00CC7677">
              <w:rPr>
                <w:rFonts w:ascii="Times New Roman" w:hAnsi="Times New Roman" w:cs="Times New Roman"/>
                <w:sz w:val="24"/>
                <w:szCs w:val="24"/>
              </w:rPr>
              <w:t xml:space="preserve">zēni un </w:t>
            </w:r>
            <w:r w:rsidR="00C434F7" w:rsidRPr="00CC7677">
              <w:rPr>
                <w:rFonts w:ascii="Times New Roman" w:hAnsi="Times New Roman" w:cs="Times New Roman"/>
                <w:sz w:val="24"/>
                <w:szCs w:val="24"/>
              </w:rPr>
              <w:t>1</w:t>
            </w:r>
            <w:r w:rsidR="00CC7677" w:rsidRPr="00CC7677">
              <w:rPr>
                <w:rFonts w:ascii="Times New Roman" w:hAnsi="Times New Roman" w:cs="Times New Roman"/>
                <w:sz w:val="24"/>
                <w:szCs w:val="24"/>
              </w:rPr>
              <w:t> </w:t>
            </w:r>
            <w:r w:rsidR="00C434F7" w:rsidRPr="00CC7677">
              <w:rPr>
                <w:rFonts w:ascii="Times New Roman" w:hAnsi="Times New Roman" w:cs="Times New Roman"/>
                <w:sz w:val="24"/>
                <w:szCs w:val="24"/>
              </w:rPr>
              <w:t xml:space="preserve"> meitene))</w:t>
            </w:r>
            <w:r w:rsidRPr="00CC7677">
              <w:rPr>
                <w:rFonts w:ascii="Times New Roman" w:hAnsi="Times New Roman" w:cs="Times New Roman"/>
                <w:sz w:val="24"/>
                <w:szCs w:val="24"/>
              </w:rPr>
              <w:t>. Olaines</w:t>
            </w:r>
            <w:r w:rsidR="0080665B" w:rsidRPr="00CC7677">
              <w:rPr>
                <w:rFonts w:ascii="Times New Roman" w:hAnsi="Times New Roman" w:cs="Times New Roman"/>
                <w:sz w:val="24"/>
                <w:szCs w:val="24"/>
              </w:rPr>
              <w:t xml:space="preserve"> cietums ir slēgtais cietums ar atklātā cietuma nodaļu un Olaines cietuma teritorijā </w:t>
            </w:r>
            <w:r w:rsidRPr="00CC7677">
              <w:rPr>
                <w:rFonts w:ascii="Times New Roman" w:hAnsi="Times New Roman" w:cs="Times New Roman"/>
                <w:sz w:val="24"/>
                <w:szCs w:val="24"/>
              </w:rPr>
              <w:t xml:space="preserve">izvietota </w:t>
            </w:r>
            <w:r w:rsidR="0080665B" w:rsidRPr="00CC7677">
              <w:rPr>
                <w:rFonts w:ascii="Times New Roman" w:hAnsi="Times New Roman" w:cs="Times New Roman"/>
                <w:sz w:val="24"/>
                <w:szCs w:val="24"/>
              </w:rPr>
              <w:t xml:space="preserve">Latvijas </w:t>
            </w:r>
            <w:r w:rsidR="00D234A8" w:rsidRPr="00CC7677">
              <w:rPr>
                <w:rFonts w:ascii="Times New Roman" w:hAnsi="Times New Roman" w:cs="Times New Roman"/>
                <w:sz w:val="24"/>
                <w:szCs w:val="24"/>
              </w:rPr>
              <w:t>C</w:t>
            </w:r>
            <w:r w:rsidRPr="00CC7677">
              <w:rPr>
                <w:rFonts w:ascii="Times New Roman" w:hAnsi="Times New Roman" w:cs="Times New Roman"/>
                <w:sz w:val="24"/>
                <w:szCs w:val="24"/>
              </w:rPr>
              <w:t>ietum</w:t>
            </w:r>
            <w:r w:rsidR="00D234A8" w:rsidRPr="00CC7677">
              <w:rPr>
                <w:rFonts w:ascii="Times New Roman" w:hAnsi="Times New Roman" w:cs="Times New Roman"/>
                <w:sz w:val="24"/>
                <w:szCs w:val="24"/>
              </w:rPr>
              <w:t>u</w:t>
            </w:r>
            <w:r w:rsidRPr="00CC7677">
              <w:rPr>
                <w:rFonts w:ascii="Times New Roman" w:hAnsi="Times New Roman" w:cs="Times New Roman"/>
                <w:sz w:val="24"/>
                <w:szCs w:val="24"/>
              </w:rPr>
              <w:t xml:space="preserve"> slimnīca </w:t>
            </w:r>
            <w:r w:rsidR="00CD6915" w:rsidRPr="00CC7677">
              <w:rPr>
                <w:rFonts w:ascii="Times New Roman" w:hAnsi="Times New Roman" w:cs="Times New Roman"/>
                <w:sz w:val="24"/>
                <w:szCs w:val="24"/>
              </w:rPr>
              <w:t xml:space="preserve">un </w:t>
            </w:r>
            <w:proofErr w:type="spellStart"/>
            <w:r w:rsidR="00A97AA2" w:rsidRPr="00CC7677">
              <w:rPr>
                <w:rFonts w:ascii="Times New Roman" w:hAnsi="Times New Roman" w:cs="Times New Roman"/>
                <w:sz w:val="24"/>
                <w:szCs w:val="24"/>
              </w:rPr>
              <w:t>jaunuzbūvētais</w:t>
            </w:r>
            <w:proofErr w:type="spellEnd"/>
            <w:r w:rsidR="00A97AA2" w:rsidRPr="00CC7677">
              <w:rPr>
                <w:rFonts w:ascii="Times New Roman" w:hAnsi="Times New Roman" w:cs="Times New Roman"/>
                <w:sz w:val="24"/>
                <w:szCs w:val="24"/>
              </w:rPr>
              <w:t xml:space="preserve"> </w:t>
            </w:r>
            <w:r w:rsidR="0080665B" w:rsidRPr="00CC7677">
              <w:rPr>
                <w:rFonts w:ascii="Times New Roman" w:hAnsi="Times New Roman" w:cs="Times New Roman"/>
                <w:sz w:val="24"/>
                <w:szCs w:val="24"/>
              </w:rPr>
              <w:t>Atkarīgo centrs.</w:t>
            </w:r>
          </w:p>
          <w:p w14:paraId="381811B4" w14:textId="614E653E" w:rsidR="007D0643" w:rsidRPr="00CC7677" w:rsidRDefault="0080665B"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Saeima 2016.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gada 9.</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jūnijā pieņēma likumu </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Grozījumi Latvijas Sodu izpildes kodeksā</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 k</w:t>
            </w:r>
            <w:r w:rsidR="00FA03F2" w:rsidRPr="00CC7677">
              <w:rPr>
                <w:rFonts w:ascii="Times New Roman" w:hAnsi="Times New Roman" w:cs="Times New Roman"/>
                <w:sz w:val="24"/>
                <w:szCs w:val="24"/>
              </w:rPr>
              <w:t>as</w:t>
            </w:r>
            <w:r w:rsidRPr="00CC7677">
              <w:rPr>
                <w:rFonts w:ascii="Times New Roman" w:hAnsi="Times New Roman" w:cs="Times New Roman"/>
                <w:sz w:val="24"/>
                <w:szCs w:val="24"/>
              </w:rPr>
              <w:t xml:space="preserve"> stājas spēkā 2016.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gada 13.</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jūlijā. Saskaņā ar </w:t>
            </w:r>
            <w:r w:rsidR="00D26154" w:rsidRPr="00CC7677">
              <w:rPr>
                <w:rFonts w:ascii="Times New Roman" w:hAnsi="Times New Roman" w:cs="Times New Roman"/>
                <w:sz w:val="24"/>
                <w:szCs w:val="24"/>
              </w:rPr>
              <w:t>m</w:t>
            </w:r>
            <w:r w:rsidRPr="00CC7677">
              <w:rPr>
                <w:rFonts w:ascii="Times New Roman" w:hAnsi="Times New Roman" w:cs="Times New Roman"/>
                <w:sz w:val="24"/>
                <w:szCs w:val="24"/>
              </w:rPr>
              <w:t>inētā likuma 9.</w:t>
            </w:r>
            <w:r w:rsidR="00FF3AC0" w:rsidRPr="00CC7677">
              <w:rPr>
                <w:rFonts w:ascii="Times New Roman" w:hAnsi="Times New Roman" w:cs="Times New Roman"/>
                <w:sz w:val="24"/>
                <w:szCs w:val="24"/>
              </w:rPr>
              <w:t> </w:t>
            </w:r>
            <w:r w:rsidR="00C51FCA">
              <w:rPr>
                <w:rFonts w:ascii="Times New Roman" w:hAnsi="Times New Roman" w:cs="Times New Roman"/>
                <w:sz w:val="24"/>
                <w:szCs w:val="24"/>
              </w:rPr>
              <w:t>p</w:t>
            </w:r>
            <w:r w:rsidRPr="00C51FCA">
              <w:rPr>
                <w:rFonts w:ascii="Times New Roman" w:hAnsi="Times New Roman" w:cs="Times New Roman"/>
                <w:sz w:val="24"/>
                <w:szCs w:val="24"/>
              </w:rPr>
              <w:t>antu</w:t>
            </w:r>
            <w:r w:rsidR="00C51FCA">
              <w:rPr>
                <w:rFonts w:ascii="Times New Roman" w:hAnsi="Times New Roman" w:cs="Times New Roman"/>
                <w:sz w:val="24"/>
                <w:szCs w:val="24"/>
              </w:rPr>
              <w:t xml:space="preserve"> </w:t>
            </w:r>
            <w:r w:rsidRPr="00C51FCA">
              <w:rPr>
                <w:rFonts w:ascii="Times New Roman" w:hAnsi="Times New Roman" w:cs="Times New Roman"/>
                <w:sz w:val="24"/>
                <w:szCs w:val="24"/>
              </w:rPr>
              <w:t xml:space="preserve"> Latvijas Sodu izpildes kodeksa 61.</w:t>
            </w:r>
            <w:r w:rsidRPr="00C51FCA">
              <w:rPr>
                <w:rFonts w:ascii="Times New Roman" w:hAnsi="Times New Roman" w:cs="Times New Roman"/>
                <w:sz w:val="24"/>
                <w:szCs w:val="24"/>
                <w:vertAlign w:val="superscript"/>
              </w:rPr>
              <w:t>3</w:t>
            </w:r>
            <w:r w:rsidRPr="00C51FCA">
              <w:rPr>
                <w:rFonts w:ascii="Times New Roman" w:hAnsi="Times New Roman" w:cs="Times New Roman"/>
                <w:sz w:val="24"/>
                <w:szCs w:val="24"/>
              </w:rPr>
              <w:t xml:space="preserve"> pants </w:t>
            </w:r>
            <w:r w:rsidR="00400FBD" w:rsidRPr="00C51FCA">
              <w:rPr>
                <w:rFonts w:ascii="Times New Roman" w:hAnsi="Times New Roman" w:cs="Times New Roman"/>
                <w:sz w:val="24"/>
                <w:szCs w:val="24"/>
              </w:rPr>
              <w:t>"</w:t>
            </w:r>
            <w:r w:rsidRPr="00C51FCA">
              <w:rPr>
                <w:rFonts w:ascii="Times New Roman" w:hAnsi="Times New Roman" w:cs="Times New Roman"/>
                <w:sz w:val="24"/>
                <w:szCs w:val="24"/>
              </w:rPr>
              <w:t xml:space="preserve">Notiesāto sociālās </w:t>
            </w:r>
            <w:r w:rsidRPr="00CC7677">
              <w:rPr>
                <w:rFonts w:ascii="Times New Roman" w:hAnsi="Times New Roman" w:cs="Times New Roman"/>
                <w:sz w:val="24"/>
                <w:szCs w:val="24"/>
              </w:rPr>
              <w:t>rehabilitācijas līdzekļi</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 xml:space="preserve"> tika papildināts ar 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punktu, paredzot jaunu notiesāto sociālās rehabilitācijas līdzekli</w:t>
            </w:r>
            <w:r w:rsidR="00CC7677">
              <w:rPr>
                <w:rFonts w:ascii="Times New Roman" w:hAnsi="Times New Roman" w:cs="Times New Roman"/>
                <w:sz w:val="24"/>
                <w:szCs w:val="24"/>
              </w:rPr>
              <w:t> </w:t>
            </w:r>
            <w:r w:rsidRPr="00C51FCA">
              <w:rPr>
                <w:rFonts w:ascii="Times New Roman" w:hAnsi="Times New Roman" w:cs="Times New Roman"/>
                <w:sz w:val="24"/>
                <w:szCs w:val="24"/>
              </w:rPr>
              <w:t>– atkarību mazināšanas programmu</w:t>
            </w:r>
            <w:r w:rsidR="00C51FCA">
              <w:rPr>
                <w:rFonts w:ascii="Times New Roman" w:hAnsi="Times New Roman" w:cs="Times New Roman"/>
                <w:sz w:val="24"/>
                <w:szCs w:val="24"/>
              </w:rPr>
              <w:t> </w:t>
            </w:r>
            <w:r w:rsidR="00D26154" w:rsidRPr="00C51FCA">
              <w:rPr>
                <w:rFonts w:ascii="Times New Roman" w:hAnsi="Times New Roman" w:cs="Times New Roman"/>
                <w:sz w:val="24"/>
                <w:szCs w:val="24"/>
              </w:rPr>
              <w:t xml:space="preserve">– </w:t>
            </w:r>
            <w:r w:rsidRPr="00C51FCA">
              <w:rPr>
                <w:rFonts w:ascii="Times New Roman" w:hAnsi="Times New Roman" w:cs="Times New Roman"/>
                <w:sz w:val="24"/>
                <w:szCs w:val="24"/>
              </w:rPr>
              <w:t>notiesātā iesaistīšan</w:t>
            </w:r>
            <w:r w:rsidR="007D0643" w:rsidRPr="00CC7677">
              <w:rPr>
                <w:rFonts w:ascii="Times New Roman" w:hAnsi="Times New Roman" w:cs="Times New Roman"/>
                <w:sz w:val="24"/>
                <w:szCs w:val="24"/>
              </w:rPr>
              <w:t>u</w:t>
            </w:r>
            <w:r w:rsidRPr="00CC7677">
              <w:rPr>
                <w:rFonts w:ascii="Times New Roman" w:hAnsi="Times New Roman" w:cs="Times New Roman"/>
                <w:sz w:val="24"/>
                <w:szCs w:val="24"/>
              </w:rPr>
              <w:t xml:space="preserve"> mērķtiecīgu un strukturētu pasākumu kopumā sociālo prasmju attīstībai, uzvedības modeļa pilnveidei un sociāli atbalstāmas vērtību sistēmas veidošanai.</w:t>
            </w:r>
          </w:p>
          <w:p w14:paraId="03B46BBA" w14:textId="178EF50F" w:rsidR="0080665B" w:rsidRPr="00CC7677" w:rsidRDefault="007D064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lastRenderedPageBreak/>
              <w:t>Savukārt m</w:t>
            </w:r>
            <w:r w:rsidR="0080665B" w:rsidRPr="00CC7677">
              <w:rPr>
                <w:rFonts w:ascii="Times New Roman" w:hAnsi="Times New Roman" w:cs="Times New Roman"/>
                <w:sz w:val="24"/>
                <w:szCs w:val="24"/>
              </w:rPr>
              <w:t>inētā likuma 10.</w:t>
            </w:r>
            <w:r w:rsidR="00FF3AC0" w:rsidRPr="00CC7677">
              <w:rPr>
                <w:rFonts w:ascii="Times New Roman" w:hAnsi="Times New Roman" w:cs="Times New Roman"/>
                <w:sz w:val="24"/>
                <w:szCs w:val="24"/>
              </w:rPr>
              <w:t> </w:t>
            </w:r>
            <w:r w:rsidR="0080665B" w:rsidRPr="00CC7677">
              <w:rPr>
                <w:rFonts w:ascii="Times New Roman" w:hAnsi="Times New Roman" w:cs="Times New Roman"/>
                <w:sz w:val="24"/>
                <w:szCs w:val="24"/>
              </w:rPr>
              <w:t>pants noteic papildināt Latvijas Sodu izpildes kodeksa devīto "A" nodaļu ar 61.</w:t>
            </w:r>
            <w:r w:rsidR="0080665B" w:rsidRPr="00CC7677">
              <w:rPr>
                <w:rFonts w:ascii="Times New Roman" w:hAnsi="Times New Roman" w:cs="Times New Roman"/>
                <w:sz w:val="24"/>
                <w:szCs w:val="24"/>
                <w:vertAlign w:val="superscript"/>
              </w:rPr>
              <w:t>8</w:t>
            </w:r>
            <w:r w:rsidR="00FF3AC0" w:rsidRPr="00CC7677">
              <w:rPr>
                <w:rFonts w:ascii="Times New Roman" w:hAnsi="Times New Roman" w:cs="Times New Roman"/>
                <w:sz w:val="24"/>
                <w:szCs w:val="24"/>
              </w:rPr>
              <w:t> </w:t>
            </w:r>
            <w:r w:rsidR="0080665B" w:rsidRPr="00CC7677">
              <w:rPr>
                <w:rFonts w:ascii="Times New Roman" w:hAnsi="Times New Roman" w:cs="Times New Roman"/>
                <w:sz w:val="24"/>
                <w:szCs w:val="24"/>
              </w:rPr>
              <w:t xml:space="preserve">pantu, kura septītā daļa </w:t>
            </w:r>
            <w:r w:rsidR="00C51FCA">
              <w:rPr>
                <w:rFonts w:ascii="Times New Roman" w:hAnsi="Times New Roman" w:cs="Times New Roman"/>
                <w:sz w:val="24"/>
                <w:szCs w:val="24"/>
              </w:rPr>
              <w:t>paredz</w:t>
            </w:r>
            <w:r w:rsidR="0080665B" w:rsidRPr="00C51FCA">
              <w:rPr>
                <w:rFonts w:ascii="Times New Roman" w:hAnsi="Times New Roman" w:cs="Times New Roman"/>
                <w:sz w:val="24"/>
                <w:szCs w:val="24"/>
              </w:rPr>
              <w:t>, ka iekšējo kārtību brīvības atņemšanas iestādes struktūrvienībā, kurā tiek īstenota atkarību mazināšanas programma, notiesāto atlases, uzņemšanas un pārvietošanas kārtību, kā arī kārtību, kādā notiesāto izslēdz no atkar</w:t>
            </w:r>
            <w:r w:rsidR="0080665B" w:rsidRPr="00CC7677">
              <w:rPr>
                <w:rFonts w:ascii="Times New Roman" w:hAnsi="Times New Roman" w:cs="Times New Roman"/>
                <w:sz w:val="24"/>
                <w:szCs w:val="24"/>
              </w:rPr>
              <w:t>ību mazināšanas programmas, un attiecīgo lēmumu pieņemšanas kritērijus nosaka Ministru kabinets.</w:t>
            </w:r>
          </w:p>
          <w:p w14:paraId="0B52A285" w14:textId="72B5D79E" w:rsidR="00EF31A3" w:rsidRPr="00CC7677" w:rsidRDefault="0080665B"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Lai izpildītu likumdevēja Ministru kabinetam doto deleģējumu, nepieciešams izstrādāt Ministru kabineta noteikumu</w:t>
            </w:r>
            <w:r w:rsidR="007D0643" w:rsidRPr="00CC7677">
              <w:rPr>
                <w:rFonts w:ascii="Times New Roman" w:hAnsi="Times New Roman" w:cs="Times New Roman"/>
                <w:sz w:val="24"/>
                <w:szCs w:val="24"/>
              </w:rPr>
              <w:t>s</w:t>
            </w:r>
            <w:r w:rsidR="00D26154" w:rsidRPr="00CC7677">
              <w:rPr>
                <w:rFonts w:ascii="Times New Roman" w:hAnsi="Times New Roman" w:cs="Times New Roman"/>
                <w:sz w:val="24"/>
                <w:szCs w:val="24"/>
              </w:rPr>
              <w:t>,</w:t>
            </w:r>
            <w:r w:rsidRPr="00CC7677">
              <w:rPr>
                <w:rFonts w:ascii="Times New Roman" w:hAnsi="Times New Roman" w:cs="Times New Roman"/>
                <w:sz w:val="24"/>
                <w:szCs w:val="24"/>
              </w:rPr>
              <w:t xml:space="preserve"> nosakot iekšējo kārtību brīvības atņemšanas iestādes struktūrvienībā, kurā tiek īstenota atkarību mazināšanas programma, notiesāto atlases, uzņemšanas un pārvietošanas kārtību, kā arī kārtību, kādā notiesāto izslēdz no atkarību mazināšanas programmas, un attiecīgo lēmumu pieņemšanas kritērijus</w:t>
            </w:r>
            <w:r w:rsidR="007D0643" w:rsidRPr="00CC7677">
              <w:rPr>
                <w:rFonts w:ascii="Times New Roman" w:hAnsi="Times New Roman" w:cs="Times New Roman"/>
                <w:sz w:val="24"/>
                <w:szCs w:val="24"/>
              </w:rPr>
              <w:t xml:space="preserve">. </w:t>
            </w:r>
          </w:p>
          <w:p w14:paraId="4F7F69B1" w14:textId="003BB3A6" w:rsidR="007D0643" w:rsidRPr="00CC7677" w:rsidRDefault="007D064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Atkarību mazināšanas programmā tiks iesaistīti notiesātie, kas saskaņā ar Latvijas Sodu izpildes kodeksa prasībām izcieš sodu dažādās soda izciešanas režīma pakāpē</w:t>
            </w:r>
            <w:r w:rsidR="00D26154" w:rsidRPr="00CC7677">
              <w:rPr>
                <w:rFonts w:ascii="Times New Roman" w:hAnsi="Times New Roman" w:cs="Times New Roman"/>
                <w:sz w:val="24"/>
                <w:szCs w:val="24"/>
              </w:rPr>
              <w:t>s</w:t>
            </w:r>
            <w:r w:rsidRPr="00CC7677">
              <w:rPr>
                <w:rFonts w:ascii="Times New Roman" w:hAnsi="Times New Roman" w:cs="Times New Roman"/>
                <w:sz w:val="24"/>
                <w:szCs w:val="24"/>
              </w:rPr>
              <w:t xml:space="preserve">, tātad tiem ir paredzēts dažāds tiesību apjoms, taču pēc iesaistīšanās atkarību mazināšanas programmā visiem tajā iesaistītajiem </w:t>
            </w:r>
            <w:r w:rsidR="009A4DF2" w:rsidRPr="00CC7677">
              <w:rPr>
                <w:rFonts w:ascii="Times New Roman" w:hAnsi="Times New Roman" w:cs="Times New Roman"/>
                <w:sz w:val="24"/>
                <w:szCs w:val="24"/>
              </w:rPr>
              <w:t xml:space="preserve">notiesātajiem </w:t>
            </w:r>
            <w:r w:rsidRPr="00CC7677">
              <w:rPr>
                <w:rFonts w:ascii="Times New Roman" w:hAnsi="Times New Roman" w:cs="Times New Roman"/>
                <w:sz w:val="24"/>
                <w:szCs w:val="24"/>
              </w:rPr>
              <w:t>būs vienāds ties</w:t>
            </w:r>
            <w:r w:rsidR="008201C2" w:rsidRPr="00CC7677">
              <w:rPr>
                <w:rFonts w:ascii="Times New Roman" w:hAnsi="Times New Roman" w:cs="Times New Roman"/>
                <w:sz w:val="24"/>
                <w:szCs w:val="24"/>
              </w:rPr>
              <w:t xml:space="preserve">ību apjoms un uz tiem vienādā apmērā attieksies </w:t>
            </w:r>
            <w:r w:rsidR="009A4DF2" w:rsidRPr="00CC7677">
              <w:rPr>
                <w:rFonts w:ascii="Times New Roman" w:hAnsi="Times New Roman" w:cs="Times New Roman"/>
                <w:sz w:val="24"/>
                <w:szCs w:val="24"/>
              </w:rPr>
              <w:t xml:space="preserve">projektā </w:t>
            </w:r>
            <w:r w:rsidR="008201C2" w:rsidRPr="00CC7677">
              <w:rPr>
                <w:rFonts w:ascii="Times New Roman" w:hAnsi="Times New Roman" w:cs="Times New Roman"/>
                <w:sz w:val="24"/>
                <w:szCs w:val="24"/>
              </w:rPr>
              <w:t>paredzētās prasības, taču neattieksies vispārējie brīvības atņemšanas iestādes iekšējās kārtības noteikumi.</w:t>
            </w:r>
          </w:p>
          <w:p w14:paraId="5E3134DF" w14:textId="59ACC7B6" w:rsidR="00AA6402" w:rsidRPr="00D1007F" w:rsidRDefault="009A4DF2"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Tā kā šobrīd atkarību mazināšanas programmu paredzēts īstenot tikai Atkarīgo centrā, kas ir Olaines cietuma struktūrvienība, projektā </w:t>
            </w:r>
            <w:r w:rsidR="00F9396E" w:rsidRPr="00CC7677">
              <w:rPr>
                <w:rFonts w:ascii="Times New Roman" w:hAnsi="Times New Roman" w:cs="Times New Roman"/>
                <w:sz w:val="24"/>
                <w:szCs w:val="24"/>
              </w:rPr>
              <w:t>ir definēta precīza Olaines cietuma</w:t>
            </w:r>
            <w:r w:rsidR="00A12302" w:rsidRPr="00CC7677">
              <w:rPr>
                <w:rFonts w:ascii="Times New Roman" w:hAnsi="Times New Roman" w:cs="Times New Roman"/>
                <w:sz w:val="24"/>
                <w:szCs w:val="24"/>
              </w:rPr>
              <w:t xml:space="preserve"> priekšnieka</w:t>
            </w:r>
            <w:r w:rsidR="00F9396E" w:rsidRPr="00CC7677">
              <w:rPr>
                <w:rFonts w:ascii="Times New Roman" w:hAnsi="Times New Roman" w:cs="Times New Roman"/>
                <w:sz w:val="24"/>
                <w:szCs w:val="24"/>
              </w:rPr>
              <w:t xml:space="preserve"> un tā struktūrvienības</w:t>
            </w:r>
            <w:r w:rsidR="00CC7677">
              <w:rPr>
                <w:rFonts w:ascii="Times New Roman" w:hAnsi="Times New Roman" w:cs="Times New Roman"/>
                <w:sz w:val="24"/>
                <w:szCs w:val="24"/>
              </w:rPr>
              <w:t> </w:t>
            </w:r>
            <w:r w:rsidR="00F9396E" w:rsidRPr="00CC7677">
              <w:rPr>
                <w:rFonts w:ascii="Times New Roman" w:hAnsi="Times New Roman" w:cs="Times New Roman"/>
                <w:sz w:val="24"/>
                <w:szCs w:val="24"/>
              </w:rPr>
              <w:t>– Atkarīgo centra</w:t>
            </w:r>
            <w:r w:rsidR="00CC7677">
              <w:rPr>
                <w:rFonts w:ascii="Times New Roman" w:hAnsi="Times New Roman" w:cs="Times New Roman"/>
                <w:sz w:val="24"/>
                <w:szCs w:val="24"/>
              </w:rPr>
              <w:t> </w:t>
            </w:r>
            <w:r w:rsidR="00D26154" w:rsidRPr="00D1007F">
              <w:rPr>
                <w:rFonts w:ascii="Times New Roman" w:hAnsi="Times New Roman" w:cs="Times New Roman"/>
                <w:sz w:val="24"/>
                <w:szCs w:val="24"/>
              </w:rPr>
              <w:t xml:space="preserve">– </w:t>
            </w:r>
            <w:r w:rsidR="00F9396E" w:rsidRPr="00D1007F">
              <w:rPr>
                <w:rFonts w:ascii="Times New Roman" w:hAnsi="Times New Roman" w:cs="Times New Roman"/>
                <w:sz w:val="24"/>
                <w:szCs w:val="24"/>
              </w:rPr>
              <w:t>priekšnieka un amatpersonu rīcība un pienākumi.</w:t>
            </w:r>
            <w:r w:rsidR="00B90031" w:rsidRPr="00D1007F">
              <w:rPr>
                <w:rFonts w:ascii="Times New Roman" w:hAnsi="Times New Roman" w:cs="Times New Roman"/>
                <w:sz w:val="24"/>
                <w:szCs w:val="24"/>
              </w:rPr>
              <w:t xml:space="preserve"> </w:t>
            </w:r>
          </w:p>
          <w:p w14:paraId="011CD7D3" w14:textId="7C6926D1" w:rsidR="00F34EA5" w:rsidRPr="00CC7677" w:rsidRDefault="00F34EA5" w:rsidP="00544F2C">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Atkarīgo centra programmās sākotnēji tiks iesaistīti ieslodzītie vīrieši, ņemot vērā, ka tā ir lielākā mērķgrupa ieslodzījuma vietās, kurai konstatēta narkotisko vielu atkarību problēmas. Tomēr tas neizslēdz iespēju ar laiku veidot arī ieslodzīto sieviešu vai nepilngadīgo grupas. Minētās jaunās atkarību mazināšanas programmas ir nepieciešams pārbaudīt praksē, lai varētu secināt, vai tās ir piemērotas arī sieviešu un nepilngadīgo resocializācijai, un, ja nepieciešams, pilnveidot tās minēto grupu iesaistei. Papildu risinājums attiecībā uz sievietēm un nepilngadīgajiem ir iespēja šādas programmas īstenot sieviešu cietumā un audzināšanas iestādē nepilngadīgajiem saistībā ar drošības nodrošināšanas aspektu. Tomēr šie risinājumi būs jāizvērtē pēc tam, kad Latvijā būs pieredze šādu programmu īstenošanā.</w:t>
            </w:r>
            <w:r w:rsidR="009C712B" w:rsidRPr="00CC7677">
              <w:rPr>
                <w:rFonts w:ascii="Times New Roman" w:hAnsi="Times New Roman" w:cs="Times New Roman"/>
                <w:sz w:val="24"/>
                <w:szCs w:val="24"/>
              </w:rPr>
              <w:t xml:space="preserve"> Iekšēju programmas izvērtējumu plānots veikt līdz 2017.</w:t>
            </w:r>
            <w:r w:rsidR="00FF3AC0" w:rsidRPr="00CC7677">
              <w:rPr>
                <w:rFonts w:ascii="Times New Roman" w:hAnsi="Times New Roman" w:cs="Times New Roman"/>
                <w:sz w:val="24"/>
                <w:szCs w:val="24"/>
              </w:rPr>
              <w:t> </w:t>
            </w:r>
            <w:r w:rsidR="009C712B" w:rsidRPr="00CC7677">
              <w:rPr>
                <w:rFonts w:ascii="Times New Roman" w:hAnsi="Times New Roman" w:cs="Times New Roman"/>
                <w:sz w:val="24"/>
                <w:szCs w:val="24"/>
              </w:rPr>
              <w:t>gada 31.</w:t>
            </w:r>
            <w:r w:rsidR="00FF3AC0" w:rsidRPr="00CC7677">
              <w:rPr>
                <w:rFonts w:ascii="Times New Roman" w:hAnsi="Times New Roman" w:cs="Times New Roman"/>
                <w:sz w:val="24"/>
                <w:szCs w:val="24"/>
              </w:rPr>
              <w:t> </w:t>
            </w:r>
            <w:r w:rsidR="009C712B" w:rsidRPr="00CC7677">
              <w:rPr>
                <w:rFonts w:ascii="Times New Roman" w:hAnsi="Times New Roman" w:cs="Times New Roman"/>
                <w:sz w:val="24"/>
                <w:szCs w:val="24"/>
              </w:rPr>
              <w:t xml:space="preserve">decembrim un pēc izdarītajiem secinājumiem plānots vērtēt, cik piemērotas šīs programmas ir sieviešu un </w:t>
            </w:r>
            <w:r w:rsidR="009C712B" w:rsidRPr="00CC7677">
              <w:rPr>
                <w:rFonts w:ascii="Times New Roman" w:hAnsi="Times New Roman" w:cs="Times New Roman"/>
                <w:sz w:val="24"/>
                <w:szCs w:val="24"/>
              </w:rPr>
              <w:lastRenderedPageBreak/>
              <w:t>nepilngadīgo personu atkarības problēmu risināšanai.</w:t>
            </w:r>
          </w:p>
          <w:p w14:paraId="1E370999" w14:textId="20EF4218" w:rsidR="00F9396E" w:rsidRPr="00CC7677" w:rsidRDefault="00AA6402"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Īpaši pienākumi attiecībā uz nepilngadīgajiem notiesātajiem, kuri iesaistīti atkarību mazināšanas programmā</w:t>
            </w:r>
            <w:r w:rsidR="00B90031" w:rsidRPr="00CC7677">
              <w:rPr>
                <w:rFonts w:ascii="Times New Roman" w:hAnsi="Times New Roman" w:cs="Times New Roman"/>
                <w:sz w:val="24"/>
                <w:szCs w:val="24"/>
              </w:rPr>
              <w:t>,</w:t>
            </w:r>
            <w:r w:rsidRPr="00CC7677">
              <w:rPr>
                <w:rFonts w:ascii="Times New Roman" w:hAnsi="Times New Roman" w:cs="Times New Roman"/>
                <w:sz w:val="24"/>
                <w:szCs w:val="24"/>
              </w:rPr>
              <w:t xml:space="preserve"> projektā nav iekļauti, taču jāņem vērā, ka uz nepilngadīgajiem notiesātajiem attiecas īpašs regulējums Latvijas Sodu izpildes kodeksā, kā arī speciālie normatīvie akti, piemēram, Bērnu tiesību aizsardzības likums, līdz ar to projektā iekļautās normas gadījumā, ja </w:t>
            </w:r>
            <w:r w:rsidR="00B90031" w:rsidRPr="00CC7677">
              <w:rPr>
                <w:rFonts w:ascii="Times New Roman" w:hAnsi="Times New Roman" w:cs="Times New Roman"/>
                <w:sz w:val="24"/>
                <w:szCs w:val="24"/>
              </w:rPr>
              <w:t>A</w:t>
            </w:r>
            <w:r w:rsidRPr="00CC7677">
              <w:rPr>
                <w:rFonts w:ascii="Times New Roman" w:hAnsi="Times New Roman" w:cs="Times New Roman"/>
                <w:sz w:val="24"/>
                <w:szCs w:val="24"/>
              </w:rPr>
              <w:t>tkarīgo centrā ievietots nepilngadīgs notiesātais, tiek ņemtas vērā, ievērojot speciālo normatīvo aktu prasības.</w:t>
            </w:r>
          </w:p>
          <w:p w14:paraId="148D9213" w14:textId="5CE31EE2" w:rsidR="00817980" w:rsidRPr="00CC7677" w:rsidRDefault="00817980"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Atkarīgo centrs ir paredzēts kā no narkotiskajām vielām brīva vide, līdz ar to </w:t>
            </w:r>
            <w:r w:rsidR="00B90031" w:rsidRPr="00CC7677">
              <w:rPr>
                <w:rFonts w:ascii="Times New Roman" w:hAnsi="Times New Roman" w:cs="Times New Roman"/>
                <w:sz w:val="24"/>
                <w:szCs w:val="24"/>
              </w:rPr>
              <w:t>A</w:t>
            </w:r>
            <w:r w:rsidRPr="00CC7677">
              <w:rPr>
                <w:rFonts w:ascii="Times New Roman" w:hAnsi="Times New Roman" w:cs="Times New Roman"/>
                <w:sz w:val="24"/>
                <w:szCs w:val="24"/>
              </w:rPr>
              <w:t xml:space="preserve">tkarīgo centrā nav paredzēta nekāda veida </w:t>
            </w:r>
            <w:proofErr w:type="spellStart"/>
            <w:r w:rsidR="00824E64" w:rsidRPr="00CC7677">
              <w:rPr>
                <w:rFonts w:ascii="Times New Roman" w:hAnsi="Times New Roman" w:cs="Times New Roman"/>
                <w:sz w:val="24"/>
                <w:szCs w:val="24"/>
              </w:rPr>
              <w:t>aizstājēj</w:t>
            </w:r>
            <w:r w:rsidRPr="00CC7677">
              <w:rPr>
                <w:rFonts w:ascii="Times New Roman" w:hAnsi="Times New Roman" w:cs="Times New Roman"/>
                <w:sz w:val="24"/>
                <w:szCs w:val="24"/>
              </w:rPr>
              <w:t>terapijas</w:t>
            </w:r>
            <w:proofErr w:type="spellEnd"/>
            <w:r w:rsidRPr="00CC7677">
              <w:rPr>
                <w:rFonts w:ascii="Times New Roman" w:hAnsi="Times New Roman" w:cs="Times New Roman"/>
                <w:sz w:val="24"/>
                <w:szCs w:val="24"/>
              </w:rPr>
              <w:t xml:space="preserve"> lietošana. Atkarību mazināšanas pasākum</w:t>
            </w:r>
            <w:r w:rsidR="00C51FCA">
              <w:rPr>
                <w:rFonts w:ascii="Times New Roman" w:hAnsi="Times New Roman" w:cs="Times New Roman"/>
                <w:sz w:val="24"/>
                <w:szCs w:val="24"/>
              </w:rPr>
              <w:t>i</w:t>
            </w:r>
            <w:r w:rsidRPr="00C51FCA">
              <w:rPr>
                <w:rFonts w:ascii="Times New Roman" w:hAnsi="Times New Roman" w:cs="Times New Roman"/>
                <w:sz w:val="24"/>
                <w:szCs w:val="24"/>
              </w:rPr>
              <w:t xml:space="preserve"> ir psihosociālu pasākumu kopums, kas vērsts uz atkarīgo notiesāto paradumu maiņu.</w:t>
            </w:r>
            <w:r w:rsidR="002204E3" w:rsidRPr="00CC7677">
              <w:rPr>
                <w:rFonts w:ascii="Times New Roman" w:hAnsi="Times New Roman" w:cs="Times New Roman"/>
                <w:sz w:val="24"/>
                <w:szCs w:val="24"/>
              </w:rPr>
              <w:t xml:space="preserve"> </w:t>
            </w:r>
          </w:p>
          <w:p w14:paraId="642E272F" w14:textId="1024A403" w:rsidR="00CA1D87" w:rsidRPr="00CC7677" w:rsidRDefault="00CA1D87"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Šobrīd, individuāli izvērtējot apstākļus, </w:t>
            </w:r>
            <w:proofErr w:type="spellStart"/>
            <w:r w:rsidRPr="00CC7677">
              <w:rPr>
                <w:rFonts w:ascii="Times New Roman" w:hAnsi="Times New Roman" w:cs="Times New Roman"/>
                <w:sz w:val="24"/>
                <w:szCs w:val="24"/>
              </w:rPr>
              <w:t>aizstājējterapiju</w:t>
            </w:r>
            <w:proofErr w:type="spellEnd"/>
            <w:r w:rsidRPr="00CC7677">
              <w:rPr>
                <w:rFonts w:ascii="Times New Roman" w:hAnsi="Times New Roman" w:cs="Times New Roman"/>
                <w:sz w:val="24"/>
                <w:szCs w:val="24"/>
              </w:rPr>
              <w:t xml:space="preserve"> ieslodzījuma vietās ļauts turpināt personām, kuras to uzsākušas, esot brīvībā, ar nosacījumu, ka iestāde, kurā uzsākta terapija, turpina nodrošināt personu ar terapijā izmantojamajiem līdzekļiem. Atkarību mazināšanas programmā Atkarīgo centrā persona, kura bijusi iesaistīta </w:t>
            </w:r>
            <w:proofErr w:type="spellStart"/>
            <w:r w:rsidRPr="00CC7677">
              <w:rPr>
                <w:rFonts w:ascii="Times New Roman" w:hAnsi="Times New Roman" w:cs="Times New Roman"/>
                <w:sz w:val="24"/>
                <w:szCs w:val="24"/>
              </w:rPr>
              <w:t>aizstājējterapijā</w:t>
            </w:r>
            <w:proofErr w:type="spellEnd"/>
            <w:r w:rsidRPr="00CC7677">
              <w:rPr>
                <w:rFonts w:ascii="Times New Roman" w:hAnsi="Times New Roman" w:cs="Times New Roman"/>
                <w:sz w:val="24"/>
                <w:szCs w:val="24"/>
              </w:rPr>
              <w:t xml:space="preserve">, var tikt </w:t>
            </w:r>
            <w:r w:rsidR="00C51FCA">
              <w:rPr>
                <w:rFonts w:ascii="Times New Roman" w:hAnsi="Times New Roman" w:cs="Times New Roman"/>
                <w:sz w:val="24"/>
                <w:szCs w:val="24"/>
              </w:rPr>
              <w:t>iekļauta</w:t>
            </w:r>
            <w:r w:rsidRPr="00C51FCA">
              <w:rPr>
                <w:rFonts w:ascii="Times New Roman" w:hAnsi="Times New Roman" w:cs="Times New Roman"/>
                <w:sz w:val="24"/>
                <w:szCs w:val="24"/>
              </w:rPr>
              <w:t xml:space="preserve"> pēc </w:t>
            </w:r>
            <w:proofErr w:type="spellStart"/>
            <w:r w:rsidRPr="00C51FCA">
              <w:rPr>
                <w:rFonts w:ascii="Times New Roman" w:hAnsi="Times New Roman" w:cs="Times New Roman"/>
                <w:sz w:val="24"/>
                <w:szCs w:val="24"/>
              </w:rPr>
              <w:t>aizstājējterapijas</w:t>
            </w:r>
            <w:proofErr w:type="spellEnd"/>
            <w:r w:rsidRPr="00C51FCA">
              <w:rPr>
                <w:rFonts w:ascii="Times New Roman" w:hAnsi="Times New Roman" w:cs="Times New Roman"/>
                <w:sz w:val="24"/>
                <w:szCs w:val="24"/>
              </w:rPr>
              <w:t xml:space="preserve"> pabeigšanas. Persona, kura veiksmīgi apguvusi </w:t>
            </w:r>
            <w:proofErr w:type="spellStart"/>
            <w:r w:rsidRPr="00C51FCA">
              <w:rPr>
                <w:rFonts w:ascii="Times New Roman" w:hAnsi="Times New Roman" w:cs="Times New Roman"/>
                <w:sz w:val="24"/>
                <w:szCs w:val="24"/>
              </w:rPr>
              <w:t>aiztājē</w:t>
            </w:r>
            <w:r w:rsidR="00147CBB" w:rsidRPr="00C51FCA">
              <w:rPr>
                <w:rFonts w:ascii="Times New Roman" w:hAnsi="Times New Roman" w:cs="Times New Roman"/>
                <w:sz w:val="24"/>
                <w:szCs w:val="24"/>
              </w:rPr>
              <w:t>jterapijas</w:t>
            </w:r>
            <w:proofErr w:type="spellEnd"/>
            <w:r w:rsidR="00147CBB" w:rsidRPr="00C51FCA">
              <w:rPr>
                <w:rFonts w:ascii="Times New Roman" w:hAnsi="Times New Roman" w:cs="Times New Roman"/>
                <w:sz w:val="24"/>
                <w:szCs w:val="24"/>
              </w:rPr>
              <w:t xml:space="preserve"> programmu, ietilpst A</w:t>
            </w:r>
            <w:r w:rsidRPr="00C51FCA">
              <w:rPr>
                <w:rFonts w:ascii="Times New Roman" w:hAnsi="Times New Roman" w:cs="Times New Roman"/>
                <w:sz w:val="24"/>
                <w:szCs w:val="24"/>
              </w:rPr>
              <w:t xml:space="preserve">tkarīgo centra mērķauditorijā. Citi risinājumu </w:t>
            </w:r>
            <w:proofErr w:type="spellStart"/>
            <w:r w:rsidRPr="00C51FCA">
              <w:rPr>
                <w:rFonts w:ascii="Times New Roman" w:hAnsi="Times New Roman" w:cs="Times New Roman"/>
                <w:sz w:val="24"/>
                <w:szCs w:val="24"/>
              </w:rPr>
              <w:t>aizstājējterapijas</w:t>
            </w:r>
            <w:proofErr w:type="spellEnd"/>
            <w:r w:rsidRPr="00C51FCA">
              <w:rPr>
                <w:rFonts w:ascii="Times New Roman" w:hAnsi="Times New Roman" w:cs="Times New Roman"/>
                <w:sz w:val="24"/>
                <w:szCs w:val="24"/>
              </w:rPr>
              <w:t xml:space="preserve"> plašākai lietošanai ieslodzījuma vietās tiks izvērtēti kopsakarā ar ieslodzījum</w:t>
            </w:r>
            <w:r w:rsidRPr="00CC7677">
              <w:rPr>
                <w:rFonts w:ascii="Times New Roman" w:hAnsi="Times New Roman" w:cs="Times New Roman"/>
                <w:sz w:val="24"/>
                <w:szCs w:val="24"/>
              </w:rPr>
              <w:t>a vietu infrastruktūras attīstību un jaunu ieslodzījuma vietu būvniecību.</w:t>
            </w:r>
          </w:p>
          <w:p w14:paraId="3023E6D3" w14:textId="68B4CDBF" w:rsidR="00D36C83" w:rsidRPr="00CC7677" w:rsidRDefault="007E0B1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w:t>
            </w:r>
            <w:r w:rsidR="00D36C83" w:rsidRPr="00CC7677">
              <w:rPr>
                <w:rFonts w:ascii="Times New Roman" w:hAnsi="Times New Roman" w:cs="Times New Roman"/>
                <w:sz w:val="24"/>
                <w:szCs w:val="24"/>
              </w:rPr>
              <w:t>rojekta 3.</w:t>
            </w:r>
            <w:r w:rsidR="00FF3AC0" w:rsidRPr="00CC7677">
              <w:rPr>
                <w:rFonts w:ascii="Times New Roman" w:hAnsi="Times New Roman" w:cs="Times New Roman"/>
                <w:sz w:val="24"/>
                <w:szCs w:val="24"/>
              </w:rPr>
              <w:t> </w:t>
            </w:r>
            <w:r w:rsidR="00D36C83" w:rsidRPr="00CC7677">
              <w:rPr>
                <w:rFonts w:ascii="Times New Roman" w:hAnsi="Times New Roman" w:cs="Times New Roman"/>
                <w:sz w:val="24"/>
                <w:szCs w:val="24"/>
              </w:rPr>
              <w:t>punkt</w:t>
            </w:r>
            <w:r w:rsidRPr="00CC7677">
              <w:rPr>
                <w:rFonts w:ascii="Times New Roman" w:hAnsi="Times New Roman" w:cs="Times New Roman"/>
                <w:sz w:val="24"/>
                <w:szCs w:val="24"/>
              </w:rPr>
              <w:t>s paredz, ka</w:t>
            </w:r>
            <w:r w:rsidR="00D36C83" w:rsidRPr="00CC7677">
              <w:rPr>
                <w:rFonts w:ascii="Times New Roman" w:hAnsi="Times New Roman" w:cs="Times New Roman"/>
                <w:sz w:val="24"/>
                <w:szCs w:val="24"/>
              </w:rPr>
              <w:t xml:space="preserve"> atkarību mazināšanas programma sastāv no četriem posmiem</w:t>
            </w:r>
            <w:r w:rsidR="00CC7677">
              <w:rPr>
                <w:rFonts w:ascii="Times New Roman" w:hAnsi="Times New Roman" w:cs="Times New Roman"/>
                <w:sz w:val="24"/>
                <w:szCs w:val="24"/>
              </w:rPr>
              <w:t> </w:t>
            </w:r>
            <w:r w:rsidR="00D36C83" w:rsidRPr="00CC7677">
              <w:rPr>
                <w:rFonts w:ascii="Times New Roman" w:hAnsi="Times New Roman" w:cs="Times New Roman"/>
                <w:sz w:val="24"/>
                <w:szCs w:val="24"/>
              </w:rPr>
              <w:t xml:space="preserve">– atlases, uzņemšanas, padziļinātas izvērtēšanas un programmas īstenošanas, </w:t>
            </w:r>
            <w:r w:rsidR="00D26154" w:rsidRPr="00CC7677">
              <w:rPr>
                <w:rFonts w:ascii="Times New Roman" w:hAnsi="Times New Roman" w:cs="Times New Roman"/>
                <w:sz w:val="24"/>
                <w:szCs w:val="24"/>
              </w:rPr>
              <w:t xml:space="preserve">kā arī </w:t>
            </w:r>
            <w:r w:rsidR="00D36C83" w:rsidRPr="00CC7677">
              <w:rPr>
                <w:rFonts w:ascii="Times New Roman" w:hAnsi="Times New Roman" w:cs="Times New Roman"/>
                <w:sz w:val="24"/>
                <w:szCs w:val="24"/>
              </w:rPr>
              <w:t xml:space="preserve">katrā no </w:t>
            </w:r>
            <w:r w:rsidR="00D26154" w:rsidRPr="00CC7677">
              <w:rPr>
                <w:rFonts w:ascii="Times New Roman" w:hAnsi="Times New Roman" w:cs="Times New Roman"/>
                <w:sz w:val="24"/>
                <w:szCs w:val="24"/>
              </w:rPr>
              <w:t xml:space="preserve">posmiem </w:t>
            </w:r>
            <w:r w:rsidR="00D36C83" w:rsidRPr="00CC7677">
              <w:rPr>
                <w:rFonts w:ascii="Times New Roman" w:hAnsi="Times New Roman" w:cs="Times New Roman"/>
                <w:sz w:val="24"/>
                <w:szCs w:val="24"/>
              </w:rPr>
              <w:t>paredzēta atsevišķu darbību veikšana.</w:t>
            </w:r>
          </w:p>
          <w:p w14:paraId="4B04757D" w14:textId="7B45FD3D" w:rsidR="00D36C83" w:rsidRPr="00CC7677" w:rsidRDefault="00D36C8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Notiesāto atlase dalībai atkarību mazināšanas programmā notiks brīvības atņemšanas iestādēs, kurā notiesātie izcieš sodu</w:t>
            </w:r>
            <w:r w:rsidR="00D26154" w:rsidRPr="00CC7677">
              <w:rPr>
                <w:rFonts w:ascii="Times New Roman" w:hAnsi="Times New Roman" w:cs="Times New Roman"/>
                <w:sz w:val="24"/>
                <w:szCs w:val="24"/>
              </w:rPr>
              <w:t>,</w:t>
            </w:r>
            <w:r w:rsidRPr="00CC7677">
              <w:rPr>
                <w:rFonts w:ascii="Times New Roman" w:hAnsi="Times New Roman" w:cs="Times New Roman"/>
                <w:sz w:val="24"/>
                <w:szCs w:val="24"/>
              </w:rPr>
              <w:t xml:space="preserve"> un atlasi koordinēs </w:t>
            </w:r>
            <w:r w:rsidR="007E0B1F" w:rsidRPr="00CC7677">
              <w:rPr>
                <w:rFonts w:ascii="Times New Roman" w:eastAsia="Times New Roman" w:hAnsi="Times New Roman" w:cs="Times New Roman"/>
                <w:sz w:val="24"/>
                <w:szCs w:val="24"/>
                <w:lang w:eastAsia="lv-LV"/>
              </w:rPr>
              <w:t>Norvēģijas valdības divpusējā finanšu instrumenta līdzfinansētās programmas "Latvijas korekcijas dienestu un Valsts policijas īslaicīgās aizturēšanas vietu reforma" ietvaros Ieslodzījuma vietu pārvaldes projekta "Jaunas nodaļas izveide Olaines cietumā, ieskaitot būvniecību un personāla apmācību" (Nr.</w:t>
            </w:r>
            <w:r w:rsidR="00FF3AC0" w:rsidRPr="00CC7677">
              <w:rPr>
                <w:rFonts w:ascii="Times New Roman" w:eastAsia="Times New Roman" w:hAnsi="Times New Roman" w:cs="Times New Roman"/>
                <w:sz w:val="24"/>
                <w:szCs w:val="24"/>
                <w:lang w:eastAsia="lv-LV"/>
              </w:rPr>
              <w:t> </w:t>
            </w:r>
            <w:r w:rsidR="007E0B1F" w:rsidRPr="00CC7677">
              <w:rPr>
                <w:rFonts w:ascii="Times New Roman" w:eastAsia="Times New Roman" w:hAnsi="Times New Roman" w:cs="Times New Roman"/>
                <w:sz w:val="24"/>
                <w:szCs w:val="24"/>
                <w:lang w:eastAsia="lv-LV"/>
              </w:rPr>
              <w:t>LV08/2)</w:t>
            </w:r>
            <w:r w:rsidRPr="00CC7677">
              <w:rPr>
                <w:rFonts w:ascii="Times New Roman" w:hAnsi="Times New Roman" w:cs="Times New Roman"/>
                <w:sz w:val="24"/>
                <w:szCs w:val="24"/>
              </w:rPr>
              <w:t xml:space="preserve"> ietvaros speciāli apmācīta persona</w:t>
            </w:r>
            <w:r w:rsidR="00CC7677">
              <w:rPr>
                <w:rFonts w:ascii="Times New Roman" w:hAnsi="Times New Roman" w:cs="Times New Roman"/>
                <w:sz w:val="24"/>
                <w:szCs w:val="24"/>
              </w:rPr>
              <w:t> </w:t>
            </w:r>
            <w:r w:rsidRPr="00CC7677">
              <w:rPr>
                <w:rFonts w:ascii="Times New Roman" w:hAnsi="Times New Roman" w:cs="Times New Roman"/>
                <w:sz w:val="24"/>
                <w:szCs w:val="24"/>
              </w:rPr>
              <w:t>– atkarību mazināšanas programmas koordinators, kura pienākumos būs arī koordinēt brīvības atņemšanas iestādē paredzētos atkarību mazināšanas pasākumus.</w:t>
            </w:r>
          </w:p>
          <w:p w14:paraId="3910DB83" w14:textId="77777777" w:rsidR="00B56EFC" w:rsidRPr="00CC7677" w:rsidRDefault="00D36C8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Formālais priekšnosacījums notiesātā iesaistei atkarību mazināšanas programmā ir notiesātā</w:t>
            </w:r>
            <w:r w:rsidR="00400FBD" w:rsidRPr="00CC7677">
              <w:rPr>
                <w:rFonts w:ascii="Times New Roman" w:hAnsi="Times New Roman" w:cs="Times New Roman"/>
                <w:sz w:val="24"/>
                <w:szCs w:val="24"/>
              </w:rPr>
              <w:t>, kuram konstatētas atkarības problēmas,</w:t>
            </w:r>
            <w:r w:rsidRPr="00CC7677">
              <w:rPr>
                <w:rFonts w:ascii="Times New Roman" w:hAnsi="Times New Roman" w:cs="Times New Roman"/>
                <w:sz w:val="24"/>
                <w:szCs w:val="24"/>
              </w:rPr>
              <w:t xml:space="preserve"> iesniegums, kurā izteikta vēlme iesaistīties atkarību mazināšanas programmā, pēc kura saņemšanas atkarību mazināšanas programmas koordinators izvērtēs notiesātā atbilstību atkarību mazināšanas programma</w:t>
            </w:r>
            <w:r w:rsidR="00A12302" w:rsidRPr="00CC7677">
              <w:rPr>
                <w:rFonts w:ascii="Times New Roman" w:hAnsi="Times New Roman" w:cs="Times New Roman"/>
                <w:sz w:val="24"/>
                <w:szCs w:val="24"/>
              </w:rPr>
              <w:t>s nosacījumiem</w:t>
            </w:r>
            <w:r w:rsidRPr="00CC7677">
              <w:rPr>
                <w:rFonts w:ascii="Times New Roman" w:hAnsi="Times New Roman" w:cs="Times New Roman"/>
                <w:sz w:val="24"/>
                <w:szCs w:val="24"/>
              </w:rPr>
              <w:t>, ņemot vērā projektā noteiktos kritērijus.</w:t>
            </w:r>
          </w:p>
          <w:p w14:paraId="6AAA0B91" w14:textId="4710F9BB" w:rsidR="00B56EFC" w:rsidRPr="00CC7677" w:rsidRDefault="00B56EFC"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Projektā ietverti pieci kritērij</w:t>
            </w:r>
            <w:r w:rsidR="007E0B1F" w:rsidRPr="00CC7677">
              <w:rPr>
                <w:rFonts w:ascii="Times New Roman" w:hAnsi="Times New Roman" w:cs="Times New Roman"/>
                <w:sz w:val="24"/>
                <w:szCs w:val="24"/>
              </w:rPr>
              <w:t>i</w:t>
            </w:r>
            <w:r w:rsidRPr="00CC7677">
              <w:rPr>
                <w:rFonts w:ascii="Times New Roman" w:hAnsi="Times New Roman" w:cs="Times New Roman"/>
                <w:sz w:val="24"/>
                <w:szCs w:val="24"/>
              </w:rPr>
              <w:t xml:space="preserve">, kuri jāvērtē, lemjot par </w:t>
            </w:r>
            <w:r w:rsidR="00E8386E" w:rsidRPr="00CC7677">
              <w:rPr>
                <w:rFonts w:ascii="Times New Roman" w:hAnsi="Times New Roman" w:cs="Times New Roman"/>
                <w:sz w:val="24"/>
                <w:szCs w:val="24"/>
              </w:rPr>
              <w:t xml:space="preserve">nepieciešamību iesaistīt </w:t>
            </w:r>
            <w:r w:rsidRPr="00CC7677">
              <w:rPr>
                <w:rFonts w:ascii="Times New Roman" w:hAnsi="Times New Roman" w:cs="Times New Roman"/>
                <w:sz w:val="24"/>
                <w:szCs w:val="24"/>
              </w:rPr>
              <w:t>notiesāt</w:t>
            </w:r>
            <w:r w:rsidR="00E8386E" w:rsidRPr="00CC7677">
              <w:rPr>
                <w:rFonts w:ascii="Times New Roman" w:hAnsi="Times New Roman" w:cs="Times New Roman"/>
                <w:sz w:val="24"/>
                <w:szCs w:val="24"/>
              </w:rPr>
              <w:t>o atkarību mazināšanas programmā. Kā pirmais vērtējama notiesātā uzvedība soda izpildes laikā. Minētā kritērija ietv</w:t>
            </w:r>
            <w:r w:rsidR="00D234A8" w:rsidRPr="00CC7677">
              <w:rPr>
                <w:rFonts w:ascii="Times New Roman" w:hAnsi="Times New Roman" w:cs="Times New Roman"/>
                <w:sz w:val="24"/>
                <w:szCs w:val="24"/>
              </w:rPr>
              <w:t>a</w:t>
            </w:r>
            <w:r w:rsidR="00E8386E" w:rsidRPr="00CC7677">
              <w:rPr>
                <w:rFonts w:ascii="Times New Roman" w:hAnsi="Times New Roman" w:cs="Times New Roman"/>
                <w:sz w:val="24"/>
                <w:szCs w:val="24"/>
              </w:rPr>
              <w:t>ros paredzēts vērtēt notiesātā attieksmi pret brīvības atņemšanas iestādes iekšējās kārtības noteikumu ievērošanu, attieksmi pret paša pieļautajiem soda izciešanas režīma pārkāpumiem, kā arī notiesātā attieksm</w:t>
            </w:r>
            <w:r w:rsidR="00FA03F2" w:rsidRPr="00CC7677">
              <w:rPr>
                <w:rFonts w:ascii="Times New Roman" w:hAnsi="Times New Roman" w:cs="Times New Roman"/>
                <w:sz w:val="24"/>
                <w:szCs w:val="24"/>
              </w:rPr>
              <w:t>i</w:t>
            </w:r>
            <w:r w:rsidR="00E8386E" w:rsidRPr="00CC7677">
              <w:rPr>
                <w:rFonts w:ascii="Times New Roman" w:hAnsi="Times New Roman" w:cs="Times New Roman"/>
                <w:sz w:val="24"/>
                <w:szCs w:val="24"/>
              </w:rPr>
              <w:t xml:space="preserve"> pret ci</w:t>
            </w:r>
            <w:r w:rsidR="00D234A8" w:rsidRPr="00CC7677">
              <w:rPr>
                <w:rFonts w:ascii="Times New Roman" w:hAnsi="Times New Roman" w:cs="Times New Roman"/>
                <w:sz w:val="24"/>
                <w:szCs w:val="24"/>
              </w:rPr>
              <w:t>t</w:t>
            </w:r>
            <w:r w:rsidR="00E8386E" w:rsidRPr="00CC7677">
              <w:rPr>
                <w:rFonts w:ascii="Times New Roman" w:hAnsi="Times New Roman" w:cs="Times New Roman"/>
                <w:sz w:val="24"/>
                <w:szCs w:val="24"/>
              </w:rPr>
              <w:t>iem notiesātajiem un brīvības atņemšanas iestādes darbiniekiem. Minēt</w:t>
            </w:r>
            <w:r w:rsidR="007E0B1F" w:rsidRPr="00CC7677">
              <w:rPr>
                <w:rFonts w:ascii="Times New Roman" w:hAnsi="Times New Roman" w:cs="Times New Roman"/>
                <w:sz w:val="24"/>
                <w:szCs w:val="24"/>
              </w:rPr>
              <w:t>ā</w:t>
            </w:r>
            <w:r w:rsidR="00E8386E" w:rsidRPr="00CC7677">
              <w:rPr>
                <w:rFonts w:ascii="Times New Roman" w:hAnsi="Times New Roman" w:cs="Times New Roman"/>
                <w:sz w:val="24"/>
                <w:szCs w:val="24"/>
              </w:rPr>
              <w:t xml:space="preserve"> kritērija ietvaros plānots nošķirt personas, kuras ļaunprātīgi pārkāpj brīvības atņemšanas iestādes iekšējās kārtības noteikumus un kuras negatīvi var ietekmēt citas personas, tādējādi traucējot atkarību mazināšanas programmas norisi.</w:t>
            </w:r>
          </w:p>
          <w:p w14:paraId="0FABB88C" w14:textId="75696DB1" w:rsidR="00E8386E" w:rsidRPr="00CC7677" w:rsidRDefault="00E8386E"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Kā otrais kritē</w:t>
            </w:r>
            <w:r w:rsidR="007E0B1F" w:rsidRPr="00CC7677">
              <w:rPr>
                <w:rFonts w:ascii="Times New Roman" w:hAnsi="Times New Roman" w:cs="Times New Roman"/>
                <w:sz w:val="24"/>
                <w:szCs w:val="24"/>
              </w:rPr>
              <w:t>ri</w:t>
            </w:r>
            <w:r w:rsidRPr="00CC7677">
              <w:rPr>
                <w:rFonts w:ascii="Times New Roman" w:hAnsi="Times New Roman" w:cs="Times New Roman"/>
                <w:sz w:val="24"/>
                <w:szCs w:val="24"/>
              </w:rPr>
              <w:t>js vērtējams notiesātā piedalīšanās resocializācijas pasākum</w:t>
            </w:r>
            <w:r w:rsidR="007559B5" w:rsidRPr="00CC7677">
              <w:rPr>
                <w:rFonts w:ascii="Times New Roman" w:hAnsi="Times New Roman" w:cs="Times New Roman"/>
                <w:sz w:val="24"/>
                <w:szCs w:val="24"/>
              </w:rPr>
              <w:t>o</w:t>
            </w:r>
            <w:r w:rsidRPr="00CC7677">
              <w:rPr>
                <w:rFonts w:ascii="Times New Roman" w:hAnsi="Times New Roman" w:cs="Times New Roman"/>
                <w:sz w:val="24"/>
                <w:szCs w:val="24"/>
              </w:rPr>
              <w:t>s un tajos sasniegt</w:t>
            </w:r>
            <w:r w:rsidR="007E0B1F" w:rsidRPr="00CC7677">
              <w:rPr>
                <w:rFonts w:ascii="Times New Roman" w:hAnsi="Times New Roman" w:cs="Times New Roman"/>
                <w:sz w:val="24"/>
                <w:szCs w:val="24"/>
              </w:rPr>
              <w:t>ie</w:t>
            </w:r>
            <w:r w:rsidRPr="00CC7677">
              <w:rPr>
                <w:rFonts w:ascii="Times New Roman" w:hAnsi="Times New Roman" w:cs="Times New Roman"/>
                <w:sz w:val="24"/>
                <w:szCs w:val="24"/>
              </w:rPr>
              <w:t xml:space="preserve"> rezultāt</w:t>
            </w:r>
            <w:r w:rsidR="007E0B1F" w:rsidRPr="00CC7677">
              <w:rPr>
                <w:rFonts w:ascii="Times New Roman" w:hAnsi="Times New Roman" w:cs="Times New Roman"/>
                <w:sz w:val="24"/>
                <w:szCs w:val="24"/>
              </w:rPr>
              <w:t>i</w:t>
            </w:r>
            <w:r w:rsidRPr="00CC7677">
              <w:rPr>
                <w:rFonts w:ascii="Times New Roman" w:hAnsi="Times New Roman" w:cs="Times New Roman"/>
                <w:sz w:val="24"/>
                <w:szCs w:val="24"/>
              </w:rPr>
              <w:t xml:space="preserve">. Minētā kritērija ietvaros vērtējams, </w:t>
            </w:r>
            <w:r w:rsidR="00DC342F" w:rsidRPr="00CC7677">
              <w:rPr>
                <w:rFonts w:ascii="Times New Roman" w:hAnsi="Times New Roman" w:cs="Times New Roman"/>
                <w:sz w:val="24"/>
                <w:szCs w:val="24"/>
              </w:rPr>
              <w:t xml:space="preserve">kādu </w:t>
            </w:r>
            <w:r w:rsidRPr="00CC7677">
              <w:rPr>
                <w:rFonts w:ascii="Times New Roman" w:hAnsi="Times New Roman" w:cs="Times New Roman"/>
                <w:sz w:val="24"/>
                <w:szCs w:val="24"/>
              </w:rPr>
              <w:t xml:space="preserve">attieksmi </w:t>
            </w:r>
            <w:r w:rsidR="00DC342F" w:rsidRPr="00CC7677">
              <w:rPr>
                <w:rFonts w:ascii="Times New Roman" w:hAnsi="Times New Roman" w:cs="Times New Roman"/>
                <w:sz w:val="24"/>
                <w:szCs w:val="24"/>
              </w:rPr>
              <w:t xml:space="preserve">notiesātais </w:t>
            </w:r>
            <w:r w:rsidRPr="00CC7677">
              <w:rPr>
                <w:rFonts w:ascii="Times New Roman" w:hAnsi="Times New Roman" w:cs="Times New Roman"/>
                <w:sz w:val="24"/>
                <w:szCs w:val="24"/>
              </w:rPr>
              <w:t>ir parād</w:t>
            </w:r>
            <w:r w:rsidR="00EF16AE" w:rsidRPr="00CC7677">
              <w:rPr>
                <w:rFonts w:ascii="Times New Roman" w:hAnsi="Times New Roman" w:cs="Times New Roman"/>
                <w:sz w:val="24"/>
                <w:szCs w:val="24"/>
              </w:rPr>
              <w:t>ījis pret resoc</w:t>
            </w:r>
            <w:r w:rsidR="00DC342F" w:rsidRPr="00CC7677">
              <w:rPr>
                <w:rFonts w:ascii="Times New Roman" w:hAnsi="Times New Roman" w:cs="Times New Roman"/>
                <w:sz w:val="24"/>
                <w:szCs w:val="24"/>
              </w:rPr>
              <w:t>i</w:t>
            </w:r>
            <w:r w:rsidR="00F808D2" w:rsidRPr="00CC7677">
              <w:rPr>
                <w:rFonts w:ascii="Times New Roman" w:hAnsi="Times New Roman" w:cs="Times New Roman"/>
                <w:sz w:val="24"/>
                <w:szCs w:val="24"/>
              </w:rPr>
              <w:t>a</w:t>
            </w:r>
            <w:r w:rsidR="00DC342F" w:rsidRPr="00CC7677">
              <w:rPr>
                <w:rFonts w:ascii="Times New Roman" w:hAnsi="Times New Roman" w:cs="Times New Roman"/>
                <w:sz w:val="24"/>
                <w:szCs w:val="24"/>
              </w:rPr>
              <w:t>li</w:t>
            </w:r>
            <w:r w:rsidR="00F808D2" w:rsidRPr="00CC7677">
              <w:rPr>
                <w:rFonts w:ascii="Times New Roman" w:hAnsi="Times New Roman" w:cs="Times New Roman"/>
                <w:sz w:val="24"/>
                <w:szCs w:val="24"/>
              </w:rPr>
              <w:t>z</w:t>
            </w:r>
            <w:r w:rsidR="00DC342F" w:rsidRPr="00CC7677">
              <w:rPr>
                <w:rFonts w:ascii="Times New Roman" w:hAnsi="Times New Roman" w:cs="Times New Roman"/>
                <w:sz w:val="24"/>
                <w:szCs w:val="24"/>
              </w:rPr>
              <w:t>ā</w:t>
            </w:r>
            <w:r w:rsidR="00F808D2" w:rsidRPr="00CC7677">
              <w:rPr>
                <w:rFonts w:ascii="Times New Roman" w:hAnsi="Times New Roman" w:cs="Times New Roman"/>
                <w:sz w:val="24"/>
                <w:szCs w:val="24"/>
              </w:rPr>
              <w:t>c</w:t>
            </w:r>
            <w:r w:rsidR="00DC342F" w:rsidRPr="00CC7677">
              <w:rPr>
                <w:rFonts w:ascii="Times New Roman" w:hAnsi="Times New Roman" w:cs="Times New Roman"/>
                <w:sz w:val="24"/>
                <w:szCs w:val="24"/>
              </w:rPr>
              <w:t>ijas pasākumiem</w:t>
            </w:r>
            <w:r w:rsidR="00F808D2" w:rsidRPr="00CC7677">
              <w:rPr>
                <w:rFonts w:ascii="Times New Roman" w:hAnsi="Times New Roman" w:cs="Times New Roman"/>
                <w:sz w:val="24"/>
                <w:szCs w:val="24"/>
              </w:rPr>
              <w:t xml:space="preserve"> kopumā, kā arī resocializācijas pasākumiem atkarību mazināšanai, tajā skaitā grupu nodarbībām un individuālajām konsultācijām par iesaistīšanos atkarību mazināšanas programmā Atkarīgo centrā</w:t>
            </w:r>
            <w:r w:rsidR="007559B5" w:rsidRPr="00CC7677">
              <w:rPr>
                <w:rFonts w:ascii="Times New Roman" w:hAnsi="Times New Roman" w:cs="Times New Roman"/>
                <w:sz w:val="24"/>
                <w:szCs w:val="24"/>
              </w:rPr>
              <w:t>, tāpat motivācijas programmās, stresa mazināšanas programmās, anonīmo alkoholiķu vai anonīmo narkomānu sadraudzības sanāksmēs. Līdzīgi vērtējams, kādus rezultātus notiesātais minētajos pasākumos ir sasniedzis.</w:t>
            </w:r>
          </w:p>
          <w:p w14:paraId="0D4A9D49" w14:textId="71495C6A" w:rsidR="007559B5" w:rsidRPr="00CC7677" w:rsidRDefault="007559B5"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Trešais kritērijs</w:t>
            </w:r>
            <w:r w:rsidR="00A34775">
              <w:rPr>
                <w:rFonts w:ascii="Times New Roman" w:hAnsi="Times New Roman" w:cs="Times New Roman"/>
                <w:sz w:val="24"/>
                <w:szCs w:val="24"/>
              </w:rPr>
              <w:t> </w:t>
            </w:r>
            <w:r w:rsidRPr="00C82D5A">
              <w:rPr>
                <w:rFonts w:ascii="Times New Roman" w:hAnsi="Times New Roman" w:cs="Times New Roman"/>
                <w:sz w:val="24"/>
                <w:szCs w:val="24"/>
              </w:rPr>
              <w:t>– soda izpildes gaita, kura ietvaros nepieciešams izvērtēt notiesātā, kurš vēlas iesaistītie</w:t>
            </w:r>
            <w:r w:rsidRPr="00CC7677">
              <w:rPr>
                <w:rFonts w:ascii="Times New Roman" w:hAnsi="Times New Roman" w:cs="Times New Roman"/>
                <w:sz w:val="24"/>
                <w:szCs w:val="24"/>
              </w:rPr>
              <w:t>s atkarību mazināšanas programmā</w:t>
            </w:r>
            <w:r w:rsidR="00D234A8" w:rsidRPr="00CC7677">
              <w:rPr>
                <w:rFonts w:ascii="Times New Roman" w:hAnsi="Times New Roman" w:cs="Times New Roman"/>
                <w:sz w:val="24"/>
                <w:szCs w:val="24"/>
              </w:rPr>
              <w:t>,</w:t>
            </w:r>
            <w:r w:rsidRPr="00CC7677">
              <w:rPr>
                <w:rFonts w:ascii="Times New Roman" w:hAnsi="Times New Roman" w:cs="Times New Roman"/>
                <w:sz w:val="24"/>
                <w:szCs w:val="24"/>
              </w:rPr>
              <w:t xml:space="preserve"> atlikušo soda termiņa daļu, soda izciešanas režīma pakāpi, kurā notiesātais šobrīd izcieš sodu, notiesātā virzību pa soda izciešanas režīma pakāpēm. Minētais kritērijs ir būtisks, jo atsevišķi pasākumu kopumi atkarību mazināšanai paredzēti tikai notiesātajiem, kuriem palikusi neliela atlikusī soda daļa un pēc veiksmīgi apgūtas atkarību mazināšanas programmas netiek plānota atgriešanās ieslodzījuma vietā.</w:t>
            </w:r>
          </w:p>
          <w:p w14:paraId="10BD0372" w14:textId="18816641" w:rsidR="008D48C2" w:rsidRPr="00CC7677" w:rsidRDefault="008B49E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Kā ceturtais kritērijs paredzēts drošības un noziedzības novēršanas kritērijs, kura ietvaros nepieciešams izvērtēt, vai nepastāv kāda veida apdraudējums </w:t>
            </w:r>
            <w:r w:rsidR="008D48C2" w:rsidRPr="00CC7677">
              <w:rPr>
                <w:rFonts w:ascii="Times New Roman" w:hAnsi="Times New Roman" w:cs="Times New Roman"/>
                <w:sz w:val="24"/>
                <w:szCs w:val="24"/>
              </w:rPr>
              <w:t>notiesātaja</w:t>
            </w:r>
            <w:r w:rsidRPr="00CC7677">
              <w:rPr>
                <w:rFonts w:ascii="Times New Roman" w:hAnsi="Times New Roman" w:cs="Times New Roman"/>
                <w:sz w:val="24"/>
                <w:szCs w:val="24"/>
              </w:rPr>
              <w:t>m atrodoties kopā ar citiem notiesātajiem, kuri iesaist</w:t>
            </w:r>
            <w:r w:rsidR="008D48C2" w:rsidRPr="00CC7677">
              <w:rPr>
                <w:rFonts w:ascii="Times New Roman" w:hAnsi="Times New Roman" w:cs="Times New Roman"/>
                <w:sz w:val="24"/>
                <w:szCs w:val="24"/>
              </w:rPr>
              <w:t>īti</w:t>
            </w:r>
            <w:r w:rsidRPr="00CC7677">
              <w:rPr>
                <w:rFonts w:ascii="Times New Roman" w:hAnsi="Times New Roman" w:cs="Times New Roman"/>
                <w:sz w:val="24"/>
                <w:szCs w:val="24"/>
              </w:rPr>
              <w:t xml:space="preserve"> atkarību mazināšanas programmā,</w:t>
            </w:r>
            <w:r w:rsidR="008D48C2" w:rsidRPr="00CC7677">
              <w:rPr>
                <w:rFonts w:ascii="Times New Roman" w:hAnsi="Times New Roman" w:cs="Times New Roman"/>
                <w:sz w:val="24"/>
                <w:szCs w:val="24"/>
              </w:rPr>
              <w:t xml:space="preserve"> vai atrašanās kopā neapdraud notiesātā</w:t>
            </w:r>
            <w:r w:rsidR="007E0B1F" w:rsidRPr="00CC7677">
              <w:rPr>
                <w:rFonts w:ascii="Times New Roman" w:hAnsi="Times New Roman" w:cs="Times New Roman"/>
                <w:sz w:val="24"/>
                <w:szCs w:val="24"/>
              </w:rPr>
              <w:t>,</w:t>
            </w:r>
            <w:r w:rsidR="008D48C2" w:rsidRPr="00CC7677">
              <w:rPr>
                <w:rFonts w:ascii="Times New Roman" w:hAnsi="Times New Roman" w:cs="Times New Roman"/>
                <w:sz w:val="24"/>
                <w:szCs w:val="24"/>
              </w:rPr>
              <w:t xml:space="preserve"> citu notiesāto</w:t>
            </w:r>
            <w:r w:rsidR="007E0B1F" w:rsidRPr="00CC7677">
              <w:rPr>
                <w:rFonts w:ascii="Times New Roman" w:hAnsi="Times New Roman" w:cs="Times New Roman"/>
                <w:sz w:val="24"/>
                <w:szCs w:val="24"/>
              </w:rPr>
              <w:t xml:space="preserve"> vai Atkarīgo centra personāla</w:t>
            </w:r>
            <w:r w:rsidR="008D48C2" w:rsidRPr="00CC7677">
              <w:rPr>
                <w:rFonts w:ascii="Times New Roman" w:hAnsi="Times New Roman" w:cs="Times New Roman"/>
                <w:sz w:val="24"/>
                <w:szCs w:val="24"/>
              </w:rPr>
              <w:t xml:space="preserve"> veselību un dzīvību. Līdzīgi lēmuma pieņemšanā svarīgi izvērtēt cietuma administrācijas rīcībā esošo informāciju par notiesātā patiesajiem mērķiem, iesaistoties atkarību mazināšanas programmā, proti, vai notiesātais ir pieteicies atkarību mazināšanas programmai Atkarīgo centrā resocializācijas nolūkos, vai plāno doties uz Atkarīgo centru ar mērķi pastrādāt noziedzīgu nodarījumu.</w:t>
            </w:r>
          </w:p>
          <w:p w14:paraId="4F0EAD6D" w14:textId="3A137C23" w:rsidR="008D48C2" w:rsidRPr="00CC7677" w:rsidRDefault="008D48C2"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Kā piektais krit</w:t>
            </w:r>
            <w:r w:rsidR="00E936AD" w:rsidRPr="00CC7677">
              <w:rPr>
                <w:rFonts w:ascii="Times New Roman" w:hAnsi="Times New Roman" w:cs="Times New Roman"/>
                <w:sz w:val="24"/>
                <w:szCs w:val="24"/>
              </w:rPr>
              <w:t>ērij</w:t>
            </w:r>
            <w:r w:rsidRPr="00CC7677">
              <w:rPr>
                <w:rFonts w:ascii="Times New Roman" w:hAnsi="Times New Roman" w:cs="Times New Roman"/>
                <w:sz w:val="24"/>
                <w:szCs w:val="24"/>
              </w:rPr>
              <w:t>s</w:t>
            </w:r>
            <w:r w:rsidR="00CC7677">
              <w:rPr>
                <w:rFonts w:ascii="Times New Roman" w:hAnsi="Times New Roman" w:cs="Times New Roman"/>
                <w:sz w:val="24"/>
                <w:szCs w:val="24"/>
              </w:rPr>
              <w:t> </w:t>
            </w:r>
            <w:r w:rsidRPr="00D1007F">
              <w:rPr>
                <w:rFonts w:ascii="Times New Roman" w:hAnsi="Times New Roman" w:cs="Times New Roman"/>
                <w:sz w:val="24"/>
                <w:szCs w:val="24"/>
              </w:rPr>
              <w:t xml:space="preserve">– ārstniecības personas </w:t>
            </w:r>
            <w:r w:rsidR="007E0B1F" w:rsidRPr="00D1007F">
              <w:rPr>
                <w:rFonts w:ascii="Times New Roman" w:hAnsi="Times New Roman" w:cs="Times New Roman"/>
                <w:sz w:val="24"/>
                <w:szCs w:val="24"/>
              </w:rPr>
              <w:t>veikts</w:t>
            </w:r>
            <w:r w:rsidRPr="00D1007F">
              <w:rPr>
                <w:rFonts w:ascii="Times New Roman" w:hAnsi="Times New Roman" w:cs="Times New Roman"/>
                <w:sz w:val="24"/>
                <w:szCs w:val="24"/>
              </w:rPr>
              <w:t xml:space="preserve"> notiesā</w:t>
            </w:r>
            <w:r w:rsidR="007E0B1F" w:rsidRPr="00D1007F">
              <w:rPr>
                <w:rFonts w:ascii="Times New Roman" w:hAnsi="Times New Roman" w:cs="Times New Roman"/>
                <w:sz w:val="24"/>
                <w:szCs w:val="24"/>
              </w:rPr>
              <w:t>tā veselības stāvokļa izvērtējums</w:t>
            </w:r>
            <w:r w:rsidR="00A34775">
              <w:rPr>
                <w:rFonts w:ascii="Times New Roman" w:hAnsi="Times New Roman" w:cs="Times New Roman"/>
                <w:sz w:val="24"/>
                <w:szCs w:val="24"/>
              </w:rPr>
              <w:t>, lai</w:t>
            </w:r>
            <w:r w:rsidR="007E0B1F" w:rsidRPr="00D1007F">
              <w:rPr>
                <w:rFonts w:ascii="Times New Roman" w:hAnsi="Times New Roman" w:cs="Times New Roman"/>
                <w:sz w:val="24"/>
                <w:szCs w:val="24"/>
              </w:rPr>
              <w:t xml:space="preserve"> konstatēt</w:t>
            </w:r>
            <w:r w:rsidR="00A34775">
              <w:rPr>
                <w:rFonts w:ascii="Times New Roman" w:hAnsi="Times New Roman" w:cs="Times New Roman"/>
                <w:sz w:val="24"/>
                <w:szCs w:val="24"/>
              </w:rPr>
              <w:t>u</w:t>
            </w:r>
            <w:r w:rsidR="007E0B1F" w:rsidRPr="00D1007F">
              <w:rPr>
                <w:rFonts w:ascii="Times New Roman" w:hAnsi="Times New Roman" w:cs="Times New Roman"/>
                <w:sz w:val="24"/>
                <w:szCs w:val="24"/>
              </w:rPr>
              <w:t xml:space="preserve"> </w:t>
            </w:r>
            <w:r w:rsidR="007E0B1F" w:rsidRPr="00A34775">
              <w:rPr>
                <w:rFonts w:ascii="Times New Roman" w:hAnsi="Times New Roman" w:cs="Times New Roman"/>
                <w:sz w:val="24"/>
                <w:szCs w:val="24"/>
              </w:rPr>
              <w:t>atbilstību</w:t>
            </w:r>
            <w:r w:rsidRPr="00A34775">
              <w:rPr>
                <w:rFonts w:ascii="Times New Roman" w:hAnsi="Times New Roman" w:cs="Times New Roman"/>
                <w:sz w:val="24"/>
                <w:szCs w:val="24"/>
              </w:rPr>
              <w:t xml:space="preserve"> dalībai atkarību mazināšanas programm</w:t>
            </w:r>
            <w:r w:rsidR="00E936AD" w:rsidRPr="00CC7677">
              <w:rPr>
                <w:rFonts w:ascii="Times New Roman" w:hAnsi="Times New Roman" w:cs="Times New Roman"/>
                <w:sz w:val="24"/>
                <w:szCs w:val="24"/>
              </w:rPr>
              <w:t>ā, kura ietvaros nepieciešams cietuma ārsta izvērtējums par notiesātā veselības st</w:t>
            </w:r>
            <w:r w:rsidR="00890F9D" w:rsidRPr="00CC7677">
              <w:rPr>
                <w:rFonts w:ascii="Times New Roman" w:hAnsi="Times New Roman" w:cs="Times New Roman"/>
                <w:sz w:val="24"/>
                <w:szCs w:val="24"/>
              </w:rPr>
              <w:t xml:space="preserve">āvokli. Šobrīd paredzēts, ka </w:t>
            </w:r>
            <w:r w:rsidR="007E0B1F" w:rsidRPr="00CC7677">
              <w:rPr>
                <w:rFonts w:ascii="Times New Roman" w:hAnsi="Times New Roman" w:cs="Times New Roman"/>
                <w:sz w:val="24"/>
                <w:szCs w:val="24"/>
              </w:rPr>
              <w:t xml:space="preserve">atkarību mazināšanas </w:t>
            </w:r>
            <w:r w:rsidR="00890F9D" w:rsidRPr="00CC7677">
              <w:rPr>
                <w:rFonts w:ascii="Times New Roman" w:hAnsi="Times New Roman" w:cs="Times New Roman"/>
                <w:sz w:val="24"/>
                <w:szCs w:val="24"/>
              </w:rPr>
              <w:t>programmā nevarēs iesaistīties notiesātie, kuriem ir</w:t>
            </w:r>
            <w:r w:rsidR="007E0B1F" w:rsidRPr="00CC7677">
              <w:rPr>
                <w:rFonts w:ascii="Times New Roman" w:hAnsi="Times New Roman" w:cs="Times New Roman"/>
                <w:sz w:val="24"/>
                <w:szCs w:val="24"/>
              </w:rPr>
              <w:t>,</w:t>
            </w:r>
            <w:r w:rsidR="00890F9D" w:rsidRPr="00CC7677">
              <w:rPr>
                <w:rFonts w:ascii="Times New Roman" w:hAnsi="Times New Roman" w:cs="Times New Roman"/>
                <w:sz w:val="24"/>
                <w:szCs w:val="24"/>
              </w:rPr>
              <w:t xml:space="preserve"> piemēram, tuberkuloze aktīvā formā vai citas lipīgas slimības līdz brīdim, kamēr notiesātie neapdraud citus.</w:t>
            </w:r>
          </w:p>
          <w:p w14:paraId="0BF35FE9" w14:textId="6BCAD7A6" w:rsidR="00D36C83" w:rsidRPr="00CC7677" w:rsidRDefault="00D36C8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Gala lēmumu par notiesātā iesaistīšanu atkarību mazināšanas programmā pieņems Ieslodzījuma vietu pārvaldes priekšnieks</w:t>
            </w:r>
            <w:r w:rsidR="00890F9D" w:rsidRPr="00CC7677">
              <w:rPr>
                <w:rFonts w:ascii="Times New Roman" w:hAnsi="Times New Roman" w:cs="Times New Roman"/>
                <w:sz w:val="24"/>
                <w:szCs w:val="24"/>
              </w:rPr>
              <w:t>, atkārtoti vērtējot visus minētos kritērijus</w:t>
            </w:r>
            <w:r w:rsidRPr="00CC7677">
              <w:rPr>
                <w:rFonts w:ascii="Times New Roman" w:hAnsi="Times New Roman" w:cs="Times New Roman"/>
                <w:sz w:val="24"/>
                <w:szCs w:val="24"/>
              </w:rPr>
              <w:t>. Kā īpašs apstāklis, ņemot vērā atkarību mazināšanas programmas mērķauditoriju, noteikts, ka notiesātā uzvedībai nav jābūt ideālai</w:t>
            </w:r>
            <w:r w:rsidR="00154AE5" w:rsidRPr="00CC7677">
              <w:rPr>
                <w:rFonts w:ascii="Times New Roman" w:hAnsi="Times New Roman" w:cs="Times New Roman"/>
                <w:sz w:val="24"/>
                <w:szCs w:val="24"/>
              </w:rPr>
              <w:t xml:space="preserve">, proti, ir pieļaujams iesaistīt </w:t>
            </w:r>
            <w:r w:rsidR="00D26154" w:rsidRPr="00CC7677">
              <w:rPr>
                <w:rFonts w:ascii="Times New Roman" w:hAnsi="Times New Roman" w:cs="Times New Roman"/>
                <w:sz w:val="24"/>
                <w:szCs w:val="24"/>
              </w:rPr>
              <w:t xml:space="preserve">atkarību mazināšanas </w:t>
            </w:r>
            <w:r w:rsidR="00154AE5" w:rsidRPr="00CC7677">
              <w:rPr>
                <w:rFonts w:ascii="Times New Roman" w:hAnsi="Times New Roman" w:cs="Times New Roman"/>
                <w:sz w:val="24"/>
                <w:szCs w:val="24"/>
              </w:rPr>
              <w:t>programmā notiesātos, kuri pieļāvuši soda izciešanas režīma pārkāpumus.</w:t>
            </w:r>
          </w:p>
          <w:p w14:paraId="691ABC49" w14:textId="255BE57D" w:rsidR="005E2476" w:rsidRPr="00CC7677" w:rsidRDefault="00A12302"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Projektā konkrēti definēt</w:t>
            </w:r>
            <w:r w:rsidR="003E482D" w:rsidRPr="00CC7677">
              <w:rPr>
                <w:rFonts w:ascii="Times New Roman" w:hAnsi="Times New Roman" w:cs="Times New Roman"/>
                <w:sz w:val="24"/>
                <w:szCs w:val="24"/>
              </w:rPr>
              <w:t>s, kā</w:t>
            </w:r>
            <w:r w:rsidRPr="00CC7677">
              <w:rPr>
                <w:rFonts w:ascii="Times New Roman" w:hAnsi="Times New Roman" w:cs="Times New Roman"/>
                <w:sz w:val="24"/>
                <w:szCs w:val="24"/>
              </w:rPr>
              <w:t>da</w:t>
            </w:r>
            <w:r w:rsidR="003E482D" w:rsidRPr="00CC7677">
              <w:rPr>
                <w:rFonts w:ascii="Times New Roman" w:hAnsi="Times New Roman" w:cs="Times New Roman"/>
                <w:sz w:val="24"/>
                <w:szCs w:val="24"/>
              </w:rPr>
              <w:t xml:space="preserve"> rīcība veicama pēc iesniedzēja ierašanās Olaines cietumā. Ņemot vērā apstākli, ka atkarības mazināšanas programmā var uzņemt arī notiesātos, kuri izcieš sodu atklātajā cietumā, projektā ietverts arī pienākums nodot naudu, dokumentu</w:t>
            </w:r>
            <w:r w:rsidR="00A34775">
              <w:rPr>
                <w:rFonts w:ascii="Times New Roman" w:hAnsi="Times New Roman" w:cs="Times New Roman"/>
                <w:sz w:val="24"/>
                <w:szCs w:val="24"/>
              </w:rPr>
              <w:t>s</w:t>
            </w:r>
            <w:r w:rsidR="003E482D" w:rsidRPr="00A34775">
              <w:rPr>
                <w:rFonts w:ascii="Times New Roman" w:hAnsi="Times New Roman" w:cs="Times New Roman"/>
                <w:sz w:val="24"/>
                <w:szCs w:val="24"/>
              </w:rPr>
              <w:t xml:space="preserve"> un mantas, kuras var atrasties pie notiesātā atklātajā cietumā, bet nevarēs atrasties </w:t>
            </w:r>
            <w:r w:rsidR="00D26154" w:rsidRPr="00CC7677">
              <w:rPr>
                <w:rFonts w:ascii="Times New Roman" w:hAnsi="Times New Roman" w:cs="Times New Roman"/>
                <w:sz w:val="24"/>
                <w:szCs w:val="24"/>
              </w:rPr>
              <w:t xml:space="preserve">pie notiesātā </w:t>
            </w:r>
            <w:r w:rsidR="003E482D" w:rsidRPr="00CC7677">
              <w:rPr>
                <w:rFonts w:ascii="Times New Roman" w:hAnsi="Times New Roman" w:cs="Times New Roman"/>
                <w:sz w:val="24"/>
                <w:szCs w:val="24"/>
              </w:rPr>
              <w:t>atkarību mazināšanas programmas laikā.</w:t>
            </w:r>
          </w:p>
          <w:p w14:paraId="4BC41973" w14:textId="146C8D1F" w:rsidR="003E482D" w:rsidRPr="00CC7677" w:rsidRDefault="003E482D"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Sākotnē</w:t>
            </w:r>
            <w:r w:rsidR="00A12302" w:rsidRPr="00CC7677">
              <w:rPr>
                <w:rFonts w:ascii="Times New Roman" w:hAnsi="Times New Roman" w:cs="Times New Roman"/>
                <w:sz w:val="24"/>
                <w:szCs w:val="24"/>
              </w:rPr>
              <w:t>ji</w:t>
            </w:r>
            <w:r w:rsidRPr="00CC7677">
              <w:rPr>
                <w:rFonts w:ascii="Times New Roman" w:hAnsi="Times New Roman" w:cs="Times New Roman"/>
                <w:sz w:val="24"/>
                <w:szCs w:val="24"/>
              </w:rPr>
              <w:t xml:space="preserve"> notiesātie Atkarīgo centrā tiks ievietoti Izvērtēšanas nodaļā, kurā notiesāt</w:t>
            </w:r>
            <w:r w:rsidR="00400FBD" w:rsidRPr="00CC7677">
              <w:rPr>
                <w:rFonts w:ascii="Times New Roman" w:hAnsi="Times New Roman" w:cs="Times New Roman"/>
                <w:sz w:val="24"/>
                <w:szCs w:val="24"/>
              </w:rPr>
              <w:t>ais</w:t>
            </w:r>
            <w:r w:rsidRPr="00CC7677">
              <w:rPr>
                <w:rFonts w:ascii="Times New Roman" w:hAnsi="Times New Roman" w:cs="Times New Roman"/>
                <w:sz w:val="24"/>
                <w:szCs w:val="24"/>
              </w:rPr>
              <w:t xml:space="preserve"> varēs atrasties ne ilgāk kā vienu mēnesi, kura laikā tiks padziļināti izvērtēta notiesātā atbilstība konkrētam atkarību mazināšanas pasākumu kopumam, kādu paredzēts īstenot Atkarīgo centrā. Jāņem vērā, ka Atkarīgo centrā paredzētie pasākumu kopumi atkarību mazināšanai ir paredzēti izplatītākajām </w:t>
            </w:r>
            <w:r w:rsidR="007E0B1F" w:rsidRPr="00CC7677">
              <w:rPr>
                <w:rFonts w:ascii="Times New Roman" w:hAnsi="Times New Roman" w:cs="Times New Roman"/>
                <w:sz w:val="24"/>
                <w:szCs w:val="24"/>
              </w:rPr>
              <w:t xml:space="preserve">vielu </w:t>
            </w:r>
            <w:r w:rsidRPr="00CC7677">
              <w:rPr>
                <w:rFonts w:ascii="Times New Roman" w:hAnsi="Times New Roman" w:cs="Times New Roman"/>
                <w:sz w:val="24"/>
                <w:szCs w:val="24"/>
              </w:rPr>
              <w:t xml:space="preserve">atkarībām, taču notiesātajiem ar specifiskiem atkarību </w:t>
            </w:r>
            <w:r w:rsidR="00816731" w:rsidRPr="00CC7677">
              <w:rPr>
                <w:rFonts w:ascii="Times New Roman" w:hAnsi="Times New Roman" w:cs="Times New Roman"/>
                <w:sz w:val="24"/>
                <w:szCs w:val="24"/>
              </w:rPr>
              <w:t>veidiem tie var nebūt piemēroti.</w:t>
            </w:r>
          </w:p>
          <w:p w14:paraId="178F7F85" w14:textId="27DD571D" w:rsidR="009D4267" w:rsidRPr="00CC7677" w:rsidRDefault="009D4267"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Padziļinātais notiesātā risku un vajadzību izvērtējums ietver konkrētu atkarības problēmu un to radīto seku </w:t>
            </w:r>
            <w:r w:rsidR="00DD0AF2" w:rsidRPr="00CC7677">
              <w:rPr>
                <w:rFonts w:ascii="Times New Roman" w:hAnsi="Times New Roman" w:cs="Times New Roman"/>
                <w:sz w:val="24"/>
                <w:szCs w:val="24"/>
              </w:rPr>
              <w:t xml:space="preserve">konstatēšanu un </w:t>
            </w:r>
            <w:r w:rsidRPr="00CC7677">
              <w:rPr>
                <w:rFonts w:ascii="Times New Roman" w:hAnsi="Times New Roman" w:cs="Times New Roman"/>
                <w:sz w:val="24"/>
                <w:szCs w:val="24"/>
              </w:rPr>
              <w:t>izvērtē</w:t>
            </w:r>
            <w:r w:rsidR="00B908F9" w:rsidRPr="00CC7677">
              <w:rPr>
                <w:rFonts w:ascii="Times New Roman" w:hAnsi="Times New Roman" w:cs="Times New Roman"/>
                <w:sz w:val="24"/>
                <w:szCs w:val="24"/>
              </w:rPr>
              <w:t>šan</w:t>
            </w:r>
            <w:r w:rsidRPr="00CC7677">
              <w:rPr>
                <w:rFonts w:ascii="Times New Roman" w:hAnsi="Times New Roman" w:cs="Times New Roman"/>
                <w:sz w:val="24"/>
                <w:szCs w:val="24"/>
              </w:rPr>
              <w:t xml:space="preserve">u, </w:t>
            </w:r>
            <w:r w:rsidR="00C929D7" w:rsidRPr="00CC7677">
              <w:rPr>
                <w:rFonts w:ascii="Times New Roman" w:hAnsi="Times New Roman" w:cs="Times New Roman"/>
                <w:sz w:val="24"/>
                <w:szCs w:val="24"/>
              </w:rPr>
              <w:t>notiesātā atkarību izraisošo vielu lietošanas stadijas noskaidro</w:t>
            </w:r>
            <w:r w:rsidR="00B908F9" w:rsidRPr="00CC7677">
              <w:rPr>
                <w:rFonts w:ascii="Times New Roman" w:hAnsi="Times New Roman" w:cs="Times New Roman"/>
                <w:sz w:val="24"/>
                <w:szCs w:val="24"/>
              </w:rPr>
              <w:t>šanu</w:t>
            </w:r>
            <w:r w:rsidR="00C929D7" w:rsidRPr="00CC7677">
              <w:rPr>
                <w:rFonts w:ascii="Times New Roman" w:hAnsi="Times New Roman" w:cs="Times New Roman"/>
                <w:sz w:val="24"/>
                <w:szCs w:val="24"/>
              </w:rPr>
              <w:t>, atkarību izraisošo vielu lietošanas un ārstēšanas v</w:t>
            </w:r>
            <w:r w:rsidR="00B908F9" w:rsidRPr="00CC7677">
              <w:rPr>
                <w:rFonts w:ascii="Times New Roman" w:hAnsi="Times New Roman" w:cs="Times New Roman"/>
                <w:sz w:val="24"/>
                <w:szCs w:val="24"/>
              </w:rPr>
              <w:t>ēstures noskaidrošanu, atkarību izraisošo vielu lietošanas</w:t>
            </w:r>
            <w:r w:rsidR="00C929D7" w:rsidRPr="00CC7677">
              <w:rPr>
                <w:rFonts w:ascii="Times New Roman" w:hAnsi="Times New Roman" w:cs="Times New Roman"/>
                <w:sz w:val="24"/>
                <w:szCs w:val="24"/>
              </w:rPr>
              <w:t xml:space="preserve"> </w:t>
            </w:r>
            <w:r w:rsidR="00B908F9" w:rsidRPr="00CC7677">
              <w:rPr>
                <w:rFonts w:ascii="Times New Roman" w:hAnsi="Times New Roman" w:cs="Times New Roman"/>
                <w:sz w:val="24"/>
                <w:szCs w:val="24"/>
              </w:rPr>
              <w:t>seku noskaidrošanu, attieksmes</w:t>
            </w:r>
            <w:r w:rsidR="00C929D7" w:rsidRPr="00CC7677">
              <w:rPr>
                <w:rFonts w:ascii="Times New Roman" w:hAnsi="Times New Roman" w:cs="Times New Roman"/>
                <w:sz w:val="24"/>
                <w:szCs w:val="24"/>
              </w:rPr>
              <w:t xml:space="preserve"> pret atkarību</w:t>
            </w:r>
            <w:r w:rsidR="00B908F9" w:rsidRPr="00CC7677">
              <w:rPr>
                <w:rFonts w:ascii="Times New Roman" w:hAnsi="Times New Roman" w:cs="Times New Roman"/>
                <w:sz w:val="24"/>
                <w:szCs w:val="24"/>
              </w:rPr>
              <w:t xml:space="preserve"> un </w:t>
            </w:r>
            <w:r w:rsidR="00C929D7" w:rsidRPr="00CC7677">
              <w:rPr>
                <w:rFonts w:ascii="Times New Roman" w:hAnsi="Times New Roman" w:cs="Times New Roman"/>
                <w:sz w:val="24"/>
                <w:szCs w:val="24"/>
              </w:rPr>
              <w:t>motiv</w:t>
            </w:r>
            <w:r w:rsidR="00B908F9" w:rsidRPr="00CC7677">
              <w:rPr>
                <w:rFonts w:ascii="Times New Roman" w:hAnsi="Times New Roman" w:cs="Times New Roman"/>
                <w:sz w:val="24"/>
                <w:szCs w:val="24"/>
              </w:rPr>
              <w:t>ācijas</w:t>
            </w:r>
            <w:r w:rsidR="00C929D7" w:rsidRPr="00CC7677">
              <w:rPr>
                <w:rFonts w:ascii="Times New Roman" w:hAnsi="Times New Roman" w:cs="Times New Roman"/>
                <w:sz w:val="24"/>
                <w:szCs w:val="24"/>
              </w:rPr>
              <w:t xml:space="preserve"> atkarību problēmas risināšanai</w:t>
            </w:r>
            <w:r w:rsidR="00B908F9" w:rsidRPr="00CC7677">
              <w:rPr>
                <w:rFonts w:ascii="Times New Roman" w:hAnsi="Times New Roman" w:cs="Times New Roman"/>
                <w:sz w:val="24"/>
                <w:szCs w:val="24"/>
              </w:rPr>
              <w:t xml:space="preserve"> izpētīšanu.</w:t>
            </w:r>
          </w:p>
          <w:p w14:paraId="405C0835" w14:textId="517FA2E2" w:rsidR="000155CE" w:rsidRPr="00424C51" w:rsidRDefault="000155CE"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Viens no minētajiem pasākumu kopumiem</w:t>
            </w:r>
            <w:r w:rsidR="007E0B1F" w:rsidRPr="00CC7677">
              <w:rPr>
                <w:rFonts w:ascii="Times New Roman" w:hAnsi="Times New Roman" w:cs="Times New Roman"/>
                <w:sz w:val="24"/>
                <w:szCs w:val="24"/>
              </w:rPr>
              <w:t>, kurus sākotnēji plānots īstenot Atkarīgo centrā,</w:t>
            </w:r>
            <w:r w:rsidRPr="00CC7677">
              <w:rPr>
                <w:rFonts w:ascii="Times New Roman" w:hAnsi="Times New Roman" w:cs="Times New Roman"/>
                <w:sz w:val="24"/>
                <w:szCs w:val="24"/>
              </w:rPr>
              <w:t xml:space="preserve"> </w:t>
            </w:r>
            <w:r w:rsidR="00400FBD" w:rsidRPr="00CC7677">
              <w:rPr>
                <w:rFonts w:ascii="Times New Roman" w:hAnsi="Times New Roman" w:cs="Times New Roman"/>
                <w:sz w:val="24"/>
                <w:szCs w:val="24"/>
              </w:rPr>
              <w:t>ir programma</w:t>
            </w:r>
            <w:r w:rsidRPr="00CC7677">
              <w:rPr>
                <w:rFonts w:ascii="Times New Roman" w:hAnsi="Times New Roman" w:cs="Times New Roman"/>
                <w:sz w:val="24"/>
                <w:szCs w:val="24"/>
              </w:rPr>
              <w:t xml:space="preserve">, kuras mērķis ir resocializēt ieslodzījuma vietās esošos </w:t>
            </w:r>
            <w:r w:rsidR="00A12302" w:rsidRPr="00CC7677">
              <w:rPr>
                <w:rFonts w:ascii="Times New Roman" w:hAnsi="Times New Roman" w:cs="Times New Roman"/>
                <w:sz w:val="24"/>
                <w:szCs w:val="24"/>
              </w:rPr>
              <w:t>ieslodzīto</w:t>
            </w:r>
            <w:r w:rsidRPr="00CC7677">
              <w:rPr>
                <w:rFonts w:ascii="Times New Roman" w:hAnsi="Times New Roman" w:cs="Times New Roman"/>
                <w:sz w:val="24"/>
                <w:szCs w:val="24"/>
              </w:rPr>
              <w:t xml:space="preserve">s, kuriem ir </w:t>
            </w:r>
            <w:r w:rsidR="007E0B1F" w:rsidRPr="00CC7677">
              <w:rPr>
                <w:rFonts w:ascii="Times New Roman" w:hAnsi="Times New Roman" w:cs="Times New Roman"/>
                <w:sz w:val="24"/>
                <w:szCs w:val="24"/>
              </w:rPr>
              <w:t xml:space="preserve">alkohola un narkotisko vielu </w:t>
            </w:r>
            <w:r w:rsidRPr="00CC7677">
              <w:rPr>
                <w:rFonts w:ascii="Times New Roman" w:hAnsi="Times New Roman" w:cs="Times New Roman"/>
                <w:sz w:val="24"/>
                <w:szCs w:val="24"/>
              </w:rPr>
              <w:t>atkarības problēmas, uzlabojot viņu dzīves kvalitāti, mudinot viņus uz pašattīstību, izaugsmi un sevis pilnveidošanu</w:t>
            </w:r>
            <w:r w:rsidR="00A34775">
              <w:rPr>
                <w:rFonts w:ascii="Times New Roman" w:hAnsi="Times New Roman" w:cs="Times New Roman"/>
                <w:sz w:val="24"/>
                <w:szCs w:val="24"/>
              </w:rPr>
              <w:t>,</w:t>
            </w:r>
            <w:r w:rsidRPr="00A34775">
              <w:rPr>
                <w:rFonts w:ascii="Times New Roman" w:hAnsi="Times New Roman" w:cs="Times New Roman"/>
                <w:sz w:val="24"/>
                <w:szCs w:val="24"/>
              </w:rPr>
              <w:t xml:space="preserve"> un tādā veidā nodrošināt atgriezeniskās izmaiņas visās viņu dzīves jomās. </w:t>
            </w:r>
          </w:p>
          <w:p w14:paraId="25B3AD8D" w14:textId="5FBFDA03" w:rsidR="000155CE" w:rsidRPr="00C82D5A" w:rsidRDefault="007E0B1F" w:rsidP="00FB7314">
            <w:pPr>
              <w:spacing w:after="0" w:line="240" w:lineRule="auto"/>
              <w:jc w:val="both"/>
              <w:rPr>
                <w:rFonts w:ascii="Times New Roman" w:hAnsi="Times New Roman" w:cs="Times New Roman"/>
                <w:sz w:val="24"/>
                <w:szCs w:val="24"/>
              </w:rPr>
            </w:pPr>
            <w:r w:rsidRPr="00C82D5A">
              <w:rPr>
                <w:rFonts w:ascii="Times New Roman" w:hAnsi="Times New Roman" w:cs="Times New Roman"/>
                <w:bCs/>
                <w:sz w:val="24"/>
                <w:szCs w:val="24"/>
              </w:rPr>
              <w:t>Šī pasākumu kopuma</w:t>
            </w:r>
            <w:r w:rsidR="000155CE" w:rsidRPr="00C82D5A">
              <w:rPr>
                <w:rFonts w:ascii="Times New Roman" w:hAnsi="Times New Roman" w:cs="Times New Roman"/>
                <w:sz w:val="24"/>
                <w:szCs w:val="24"/>
              </w:rPr>
              <w:t xml:space="preserve"> </w:t>
            </w:r>
            <w:r w:rsidR="000155CE" w:rsidRPr="00C82D5A">
              <w:rPr>
                <w:rFonts w:ascii="Times New Roman" w:hAnsi="Times New Roman" w:cs="Times New Roman"/>
                <w:bCs/>
                <w:sz w:val="24"/>
                <w:szCs w:val="24"/>
              </w:rPr>
              <w:t>uzdevumi:</w:t>
            </w:r>
          </w:p>
          <w:p w14:paraId="4BDB6D96" w14:textId="77777777" w:rsidR="00270A26" w:rsidRDefault="00270A26"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Pr="00424C51">
              <w:rPr>
                <w:rFonts w:ascii="Times New Roman" w:hAnsi="Times New Roman" w:cs="Times New Roman"/>
                <w:sz w:val="24"/>
                <w:szCs w:val="24"/>
              </w:rPr>
              <w:t xml:space="preserve">palīdzēt notiesātajiem atzīt un pieņemt savu </w:t>
            </w:r>
            <w:r>
              <w:rPr>
                <w:rFonts w:ascii="Times New Roman" w:hAnsi="Times New Roman" w:cs="Times New Roman"/>
                <w:sz w:val="24"/>
                <w:szCs w:val="24"/>
              </w:rPr>
              <w:t xml:space="preserve">    </w:t>
            </w:r>
            <w:r w:rsidRPr="00424C51">
              <w:rPr>
                <w:rFonts w:ascii="Times New Roman" w:hAnsi="Times New Roman" w:cs="Times New Roman"/>
                <w:sz w:val="24"/>
                <w:szCs w:val="24"/>
              </w:rPr>
              <w:t>slimību, atkarību;</w:t>
            </w:r>
          </w:p>
          <w:p w14:paraId="51B246CF" w14:textId="16ACF6C7" w:rsidR="000155CE" w:rsidRPr="00885541" w:rsidRDefault="00424C51" w:rsidP="00B4266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AD360F" w:rsidRPr="00424C51">
              <w:rPr>
                <w:rFonts w:ascii="Times New Roman" w:hAnsi="Times New Roman" w:cs="Times New Roman"/>
                <w:sz w:val="24"/>
                <w:szCs w:val="24"/>
              </w:rPr>
              <w:t xml:space="preserve">palīdzēt </w:t>
            </w:r>
            <w:r w:rsidR="000155CE" w:rsidRPr="00424C51">
              <w:rPr>
                <w:rFonts w:ascii="Times New Roman" w:hAnsi="Times New Roman" w:cs="Times New Roman"/>
                <w:sz w:val="24"/>
                <w:szCs w:val="24"/>
              </w:rPr>
              <w:t>pārvarēt noliegumu, saredzēt reālo situāciju un savu vietu tajā;</w:t>
            </w:r>
          </w:p>
          <w:p w14:paraId="3F534C24" w14:textId="1691E63E" w:rsidR="000155CE" w:rsidRPr="00CC7677" w:rsidRDefault="00424C5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0155CE" w:rsidRPr="00424C51">
              <w:rPr>
                <w:rFonts w:ascii="Times New Roman" w:hAnsi="Times New Roman" w:cs="Times New Roman"/>
                <w:sz w:val="24"/>
                <w:szCs w:val="24"/>
              </w:rPr>
              <w:t xml:space="preserve">iesaistīt anonīmo alkoholiķu vai anonīmo narkomānu pašpalīdzības grupās, izmantojot to kā līdzekli </w:t>
            </w:r>
            <w:r w:rsidR="00B979D1" w:rsidRPr="00CC7677">
              <w:rPr>
                <w:rFonts w:ascii="Times New Roman" w:hAnsi="Times New Roman" w:cs="Times New Roman"/>
                <w:sz w:val="24"/>
                <w:szCs w:val="24"/>
              </w:rPr>
              <w:t xml:space="preserve">resocializācijas </w:t>
            </w:r>
            <w:r w:rsidR="000155CE" w:rsidRPr="00CC7677">
              <w:rPr>
                <w:rFonts w:ascii="Times New Roman" w:hAnsi="Times New Roman" w:cs="Times New Roman"/>
                <w:sz w:val="24"/>
                <w:szCs w:val="24"/>
              </w:rPr>
              <w:t>procesā;</w:t>
            </w:r>
          </w:p>
          <w:p w14:paraId="799CCBDA" w14:textId="763AA09A" w:rsidR="000155CE" w:rsidRPr="00CC7677" w:rsidRDefault="00424C5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AD360F" w:rsidRPr="00424C51">
              <w:rPr>
                <w:rFonts w:ascii="Times New Roman" w:hAnsi="Times New Roman" w:cs="Times New Roman"/>
                <w:sz w:val="24"/>
                <w:szCs w:val="24"/>
              </w:rPr>
              <w:t xml:space="preserve">palīdzēt </w:t>
            </w:r>
            <w:r w:rsidR="000155CE" w:rsidRPr="00424C51">
              <w:rPr>
                <w:rFonts w:ascii="Times New Roman" w:hAnsi="Times New Roman" w:cs="Times New Roman"/>
                <w:sz w:val="24"/>
                <w:szCs w:val="24"/>
              </w:rPr>
              <w:t>atzīt, ka, lai notiktu pozitīvas izmaiņas, ir jāmainās pašam, mainot savu domāšanu, uzskatus, nevis jāmaina sieva/vīrs, priekšnieks, vecāki, darbs vai bērni;</w:t>
            </w:r>
          </w:p>
          <w:p w14:paraId="0F45750A" w14:textId="42302A1C" w:rsidR="000155CE" w:rsidRPr="00CC7677" w:rsidRDefault="00424C5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AD360F" w:rsidRPr="00424C51">
              <w:rPr>
                <w:rFonts w:ascii="Times New Roman" w:hAnsi="Times New Roman" w:cs="Times New Roman"/>
                <w:sz w:val="24"/>
                <w:szCs w:val="24"/>
              </w:rPr>
              <w:t xml:space="preserve">palīdzēt </w:t>
            </w:r>
            <w:r w:rsidR="000155CE" w:rsidRPr="00424C51">
              <w:rPr>
                <w:rFonts w:ascii="Times New Roman" w:hAnsi="Times New Roman" w:cs="Times New Roman"/>
                <w:sz w:val="24"/>
                <w:szCs w:val="24"/>
              </w:rPr>
              <w:t>attīstīt spēju just, atpazīt savas jūtas, dalīties ar citiem savās jūtās, domās, pieredzē un pārdzīvojumo</w:t>
            </w:r>
            <w:r w:rsidR="000155CE" w:rsidRPr="00CC7677">
              <w:rPr>
                <w:rFonts w:ascii="Times New Roman" w:hAnsi="Times New Roman" w:cs="Times New Roman"/>
                <w:sz w:val="24"/>
                <w:szCs w:val="24"/>
              </w:rPr>
              <w:t>s;</w:t>
            </w:r>
          </w:p>
          <w:p w14:paraId="76A7CA6F" w14:textId="0D16310B" w:rsidR="000155CE" w:rsidRPr="00CC7677" w:rsidRDefault="00424C5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AD360F" w:rsidRPr="00424C51">
              <w:rPr>
                <w:rFonts w:ascii="Times New Roman" w:hAnsi="Times New Roman" w:cs="Times New Roman"/>
                <w:sz w:val="24"/>
                <w:szCs w:val="24"/>
              </w:rPr>
              <w:t>palīdzēt ie</w:t>
            </w:r>
            <w:r w:rsidR="000155CE" w:rsidRPr="00424C51">
              <w:rPr>
                <w:rFonts w:ascii="Times New Roman" w:hAnsi="Times New Roman" w:cs="Times New Roman"/>
                <w:sz w:val="24"/>
                <w:szCs w:val="24"/>
              </w:rPr>
              <w:t>mācīties atzīt, ka cilvēks nav visvarens un nevar izdzīvot viens, mācīties lūgt palīdzību no citiem, prast saskatīt iespējas ārpus sevis, atrast dzīves</w:t>
            </w:r>
            <w:r w:rsidR="00BA5E04" w:rsidRPr="00CC7677">
              <w:rPr>
                <w:rFonts w:ascii="Times New Roman" w:hAnsi="Times New Roman" w:cs="Times New Roman"/>
                <w:sz w:val="24"/>
                <w:szCs w:val="24"/>
              </w:rPr>
              <w:t xml:space="preserve"> </w:t>
            </w:r>
            <w:r w:rsidR="000155CE" w:rsidRPr="00CC7677">
              <w:rPr>
                <w:rFonts w:ascii="Times New Roman" w:hAnsi="Times New Roman" w:cs="Times New Roman"/>
                <w:sz w:val="24"/>
                <w:szCs w:val="24"/>
              </w:rPr>
              <w:t>spēku, augstāko spēku (šī programma nav reliģiska, bet gan garīga. Dievs netiek saprasts kā reliģiska figūra, bet kā kaut kas stiprāks, varenāks par cilvēku);</w:t>
            </w:r>
          </w:p>
          <w:p w14:paraId="1E0E014F" w14:textId="51AEFF3B" w:rsidR="000155CE" w:rsidRPr="00CC7677" w:rsidRDefault="00424C5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AD360F" w:rsidRPr="00424C51">
              <w:rPr>
                <w:rFonts w:ascii="Times New Roman" w:hAnsi="Times New Roman" w:cs="Times New Roman"/>
                <w:sz w:val="24"/>
                <w:szCs w:val="24"/>
              </w:rPr>
              <w:t>palīdzēt ie</w:t>
            </w:r>
            <w:r w:rsidR="000155CE" w:rsidRPr="00424C51">
              <w:rPr>
                <w:rFonts w:ascii="Times New Roman" w:hAnsi="Times New Roman" w:cs="Times New Roman"/>
                <w:sz w:val="24"/>
                <w:szCs w:val="24"/>
              </w:rPr>
              <w:t>mācīties akceptēt alkoholismu kā hronisku, progresējošu slimību un iesaistīties ilgstošā atveseļošanās kursā, kas būtībā ir visas dzīves programma, dzīvesveids;</w:t>
            </w:r>
          </w:p>
          <w:p w14:paraId="1A54E647" w14:textId="41825F10" w:rsidR="000155CE" w:rsidRPr="00CC7677" w:rsidRDefault="00424C5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000155CE" w:rsidRPr="00424C51">
              <w:rPr>
                <w:rFonts w:ascii="Times New Roman" w:hAnsi="Times New Roman" w:cs="Times New Roman"/>
                <w:sz w:val="24"/>
                <w:szCs w:val="24"/>
              </w:rPr>
              <w:t xml:space="preserve">panākt </w:t>
            </w:r>
            <w:r w:rsidR="00AD360F" w:rsidRPr="00424C51">
              <w:rPr>
                <w:rFonts w:ascii="Times New Roman" w:hAnsi="Times New Roman" w:cs="Times New Roman"/>
                <w:sz w:val="24"/>
                <w:szCs w:val="24"/>
              </w:rPr>
              <w:t xml:space="preserve">notiesātā </w:t>
            </w:r>
            <w:r w:rsidR="000155CE" w:rsidRPr="00424C51">
              <w:rPr>
                <w:rFonts w:ascii="Times New Roman" w:hAnsi="Times New Roman" w:cs="Times New Roman"/>
                <w:sz w:val="24"/>
                <w:szCs w:val="24"/>
              </w:rPr>
              <w:t>pilnīgu atturību, augstāku dzīves kvalitāti un personības izaugsmi.</w:t>
            </w:r>
          </w:p>
          <w:p w14:paraId="4612FC92" w14:textId="56EAB5F8" w:rsidR="000155CE" w:rsidRPr="00CC7677" w:rsidRDefault="000155CE"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bCs/>
                <w:sz w:val="24"/>
                <w:szCs w:val="24"/>
              </w:rPr>
              <w:t>Otrs pasākumu kopums</w:t>
            </w:r>
            <w:r w:rsidR="007E0B1F" w:rsidRPr="00CC7677">
              <w:rPr>
                <w:rFonts w:ascii="Times New Roman" w:hAnsi="Times New Roman" w:cs="Times New Roman"/>
                <w:bCs/>
                <w:sz w:val="24"/>
                <w:szCs w:val="24"/>
              </w:rPr>
              <w:t>, kurš piemērots pēc pirmā pasākumu kopuma veiksmīgas apgūšanas,</w:t>
            </w:r>
            <w:r w:rsidRPr="00CC7677">
              <w:rPr>
                <w:rFonts w:ascii="Times New Roman" w:hAnsi="Times New Roman" w:cs="Times New Roman"/>
                <w:bCs/>
                <w:sz w:val="24"/>
                <w:szCs w:val="24"/>
              </w:rPr>
              <w:t xml:space="preserve"> ir programma, kuras mērķis ir </w:t>
            </w:r>
            <w:r w:rsidRPr="00CC7677">
              <w:rPr>
                <w:rFonts w:ascii="Times New Roman" w:hAnsi="Times New Roman" w:cs="Times New Roman"/>
                <w:sz w:val="24"/>
                <w:szCs w:val="24"/>
              </w:rPr>
              <w:t>uzsākt ieslodzītā pārmaiņu procesu, uzturēt motivāciju un sagatavot turpmākajai ārstēšanai speciālās ārstēšanas iestādēs, proti, dot programmas dalībniekiem spēju pārvaldīt savu dzīvi labāk un vairs neļaut atkarībai un kriminālām darbībām noteikt viņu dzīvi, kas nozīmē sākt pārmaiņu procesu, kas tiek attīstīts tālāk rehabilitācijā ārpus cietuma.</w:t>
            </w:r>
          </w:p>
          <w:p w14:paraId="61705184" w14:textId="5E1B95B5" w:rsidR="000155CE" w:rsidRPr="00CC7677" w:rsidRDefault="007E0B1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bCs/>
                <w:sz w:val="24"/>
                <w:szCs w:val="24"/>
              </w:rPr>
              <w:t>Šī pasākumu kopuma</w:t>
            </w:r>
            <w:r w:rsidR="00400FBD" w:rsidRPr="00CC7677">
              <w:rPr>
                <w:rFonts w:ascii="Times New Roman" w:hAnsi="Times New Roman" w:cs="Times New Roman"/>
                <w:bCs/>
                <w:i/>
                <w:sz w:val="24"/>
                <w:szCs w:val="24"/>
              </w:rPr>
              <w:t xml:space="preserve"> </w:t>
            </w:r>
            <w:r w:rsidR="000155CE" w:rsidRPr="00CC7677">
              <w:rPr>
                <w:rFonts w:ascii="Times New Roman" w:hAnsi="Times New Roman" w:cs="Times New Roman"/>
                <w:bCs/>
                <w:sz w:val="24"/>
                <w:szCs w:val="24"/>
              </w:rPr>
              <w:t>uzdevumi:</w:t>
            </w:r>
          </w:p>
          <w:p w14:paraId="2CF4250C" w14:textId="299B7B03" w:rsidR="000155CE" w:rsidRPr="00885541" w:rsidRDefault="0088554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0155CE" w:rsidRPr="00885541">
              <w:rPr>
                <w:rFonts w:ascii="Times New Roman" w:hAnsi="Times New Roman" w:cs="Times New Roman"/>
                <w:sz w:val="24"/>
                <w:szCs w:val="24"/>
              </w:rPr>
              <w:t>palīdzēt klientiem sakārtot un mobilizēt viņu iekšējos un ārējos resursus;</w:t>
            </w:r>
          </w:p>
          <w:p w14:paraId="2D3E0D02" w14:textId="4CCAEBE5" w:rsidR="000155CE" w:rsidRPr="00885541" w:rsidRDefault="0088554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0155CE" w:rsidRPr="00885541">
              <w:rPr>
                <w:rFonts w:ascii="Times New Roman" w:hAnsi="Times New Roman" w:cs="Times New Roman"/>
                <w:sz w:val="24"/>
                <w:szCs w:val="24"/>
              </w:rPr>
              <w:t>palīdzēt tikt skaidrībā pašiem ar sevi;</w:t>
            </w:r>
          </w:p>
          <w:p w14:paraId="4085E2CA" w14:textId="73D668F5" w:rsidR="000155CE" w:rsidRPr="00C82D5A" w:rsidRDefault="00E2181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A62EDA" w:rsidRPr="00C82D5A">
              <w:rPr>
                <w:rFonts w:ascii="Times New Roman" w:hAnsi="Times New Roman" w:cs="Times New Roman"/>
                <w:sz w:val="24"/>
                <w:szCs w:val="24"/>
              </w:rPr>
              <w:t xml:space="preserve">palīdzēt </w:t>
            </w:r>
            <w:r w:rsidR="000155CE" w:rsidRPr="00C82D5A">
              <w:rPr>
                <w:rFonts w:ascii="Times New Roman" w:hAnsi="Times New Roman" w:cs="Times New Roman"/>
                <w:sz w:val="24"/>
                <w:szCs w:val="24"/>
              </w:rPr>
              <w:t>atgūt atbildības un dzīves jēgas sajūtu;</w:t>
            </w:r>
          </w:p>
          <w:p w14:paraId="6B5A29C9" w14:textId="3209760A" w:rsidR="000155CE" w:rsidRPr="00C82D5A" w:rsidRDefault="00E2181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00C82D5A">
              <w:rPr>
                <w:rFonts w:ascii="Times New Roman" w:hAnsi="Times New Roman" w:cs="Times New Roman"/>
                <w:sz w:val="24"/>
                <w:szCs w:val="24"/>
              </w:rPr>
              <w:t xml:space="preserve">) </w:t>
            </w:r>
            <w:r w:rsidR="00A62EDA" w:rsidRPr="00C82D5A">
              <w:rPr>
                <w:rFonts w:ascii="Times New Roman" w:hAnsi="Times New Roman" w:cs="Times New Roman"/>
                <w:sz w:val="24"/>
                <w:szCs w:val="24"/>
              </w:rPr>
              <w:t xml:space="preserve">palīdzēt </w:t>
            </w:r>
            <w:r w:rsidR="000155CE" w:rsidRPr="00C82D5A">
              <w:rPr>
                <w:rFonts w:ascii="Times New Roman" w:hAnsi="Times New Roman" w:cs="Times New Roman"/>
                <w:sz w:val="24"/>
                <w:szCs w:val="24"/>
              </w:rPr>
              <w:t>kļūt patstāvīgam;</w:t>
            </w:r>
          </w:p>
          <w:p w14:paraId="7D01EC04" w14:textId="5D28B062" w:rsidR="000155CE" w:rsidRPr="00C82D5A" w:rsidRDefault="00E2181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5</w:t>
            </w:r>
            <w:r w:rsidR="00C82D5A">
              <w:rPr>
                <w:rFonts w:ascii="Times New Roman" w:hAnsi="Times New Roman" w:cs="Times New Roman"/>
                <w:sz w:val="24"/>
                <w:szCs w:val="24"/>
              </w:rPr>
              <w:t xml:space="preserve">) </w:t>
            </w:r>
            <w:r w:rsidR="00A62EDA" w:rsidRPr="00C82D5A">
              <w:rPr>
                <w:rFonts w:ascii="Times New Roman" w:hAnsi="Times New Roman" w:cs="Times New Roman"/>
                <w:sz w:val="24"/>
                <w:szCs w:val="24"/>
              </w:rPr>
              <w:t xml:space="preserve">palīdzēt </w:t>
            </w:r>
            <w:r w:rsidR="000155CE" w:rsidRPr="00C82D5A">
              <w:rPr>
                <w:rFonts w:ascii="Times New Roman" w:hAnsi="Times New Roman" w:cs="Times New Roman"/>
                <w:sz w:val="24"/>
                <w:szCs w:val="24"/>
              </w:rPr>
              <w:t>nokārtot attiecības ar piederīgajiem un draugiem;</w:t>
            </w:r>
          </w:p>
          <w:p w14:paraId="5DEC75ED" w14:textId="097C140C" w:rsidR="007E0B1F" w:rsidRPr="00CC7677" w:rsidRDefault="00E21811" w:rsidP="00270A2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C82D5A">
              <w:rPr>
                <w:rFonts w:ascii="Times New Roman" w:hAnsi="Times New Roman" w:cs="Times New Roman"/>
                <w:sz w:val="24"/>
                <w:szCs w:val="24"/>
              </w:rPr>
              <w:t xml:space="preserve">) </w:t>
            </w:r>
            <w:r w:rsidR="00A62EDA" w:rsidRPr="00C82D5A">
              <w:rPr>
                <w:rFonts w:ascii="Times New Roman" w:hAnsi="Times New Roman" w:cs="Times New Roman"/>
                <w:sz w:val="24"/>
                <w:szCs w:val="24"/>
              </w:rPr>
              <w:t xml:space="preserve">palīdzēt </w:t>
            </w:r>
            <w:r w:rsidR="000155CE" w:rsidRPr="00C82D5A">
              <w:rPr>
                <w:rFonts w:ascii="Times New Roman" w:hAnsi="Times New Roman" w:cs="Times New Roman"/>
                <w:sz w:val="24"/>
                <w:szCs w:val="24"/>
              </w:rPr>
              <w:t>atrast piemērotu nodarbošanos un brīvā laika pavadīšanas veidus.</w:t>
            </w:r>
          </w:p>
          <w:p w14:paraId="164983A9" w14:textId="77777777" w:rsidR="007E0B1F" w:rsidRPr="00CC7677" w:rsidRDefault="007E0B1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Tāpat plānots izstrādāt vēl vairākus pasākumu kopumus, kurus plānots īstenot Atkarīgo centrā.</w:t>
            </w:r>
          </w:p>
          <w:p w14:paraId="77748E3F" w14:textId="6EEF2233" w:rsidR="00816731" w:rsidRPr="00CC7677" w:rsidRDefault="000155CE"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Gadījumā, ja izvērtēšanas re</w:t>
            </w:r>
            <w:r w:rsidR="00A12302" w:rsidRPr="00CC7677">
              <w:rPr>
                <w:rFonts w:ascii="Times New Roman" w:hAnsi="Times New Roman" w:cs="Times New Roman"/>
                <w:sz w:val="24"/>
                <w:szCs w:val="24"/>
              </w:rPr>
              <w:t>z</w:t>
            </w:r>
            <w:r w:rsidRPr="00CC7677">
              <w:rPr>
                <w:rFonts w:ascii="Times New Roman" w:hAnsi="Times New Roman" w:cs="Times New Roman"/>
                <w:sz w:val="24"/>
                <w:szCs w:val="24"/>
              </w:rPr>
              <w:t>ultā</w:t>
            </w:r>
            <w:r w:rsidR="00A12302" w:rsidRPr="00CC7677">
              <w:rPr>
                <w:rFonts w:ascii="Times New Roman" w:hAnsi="Times New Roman" w:cs="Times New Roman"/>
                <w:sz w:val="24"/>
                <w:szCs w:val="24"/>
              </w:rPr>
              <w:t>t</w:t>
            </w:r>
            <w:r w:rsidRPr="00CC7677">
              <w:rPr>
                <w:rFonts w:ascii="Times New Roman" w:hAnsi="Times New Roman" w:cs="Times New Roman"/>
                <w:sz w:val="24"/>
                <w:szCs w:val="24"/>
              </w:rPr>
              <w:t>ā tiek konstatēts, ka notiesātais neatbilst nevienam no atkarību mazināšanas programmā īstenojamajam pasākumu kopumiem, tik</w:t>
            </w:r>
            <w:r w:rsidR="00BA5E04" w:rsidRPr="00CC7677">
              <w:rPr>
                <w:rFonts w:ascii="Times New Roman" w:hAnsi="Times New Roman" w:cs="Times New Roman"/>
                <w:sz w:val="24"/>
                <w:szCs w:val="24"/>
              </w:rPr>
              <w:t>s</w:t>
            </w:r>
            <w:r w:rsidRPr="00CC7677">
              <w:rPr>
                <w:rFonts w:ascii="Times New Roman" w:hAnsi="Times New Roman" w:cs="Times New Roman"/>
                <w:sz w:val="24"/>
                <w:szCs w:val="24"/>
              </w:rPr>
              <w:t xml:space="preserve"> lemts par viņa izslēgšanu no atkarību mazināšanas programmas un pārvietošanu atpakaļ uz brīvības atņemšanas iestādi turpmākai </w:t>
            </w:r>
            <w:r w:rsidR="00B979D1" w:rsidRPr="00CC7677">
              <w:rPr>
                <w:rFonts w:ascii="Times New Roman" w:hAnsi="Times New Roman" w:cs="Times New Roman"/>
                <w:sz w:val="24"/>
                <w:szCs w:val="24"/>
              </w:rPr>
              <w:t xml:space="preserve">brīvības atņemšanas </w:t>
            </w:r>
            <w:r w:rsidRPr="00CC7677">
              <w:rPr>
                <w:rFonts w:ascii="Times New Roman" w:hAnsi="Times New Roman" w:cs="Times New Roman"/>
                <w:sz w:val="24"/>
                <w:szCs w:val="24"/>
              </w:rPr>
              <w:t>soda izciešanai.</w:t>
            </w:r>
          </w:p>
          <w:p w14:paraId="2F04F21F" w14:textId="67CBACFC" w:rsidR="007256B3" w:rsidRPr="00CC7677" w:rsidRDefault="007256B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Ja izvērtēšanas rezultātā konstatēts, ka notiesātais atbilst kādam no atkarību mazināšanas programmā īstenojamajiem pasākumu kopumiem, notiesātais tiek iesaistīt</w:t>
            </w:r>
            <w:r w:rsidR="003F47E8">
              <w:rPr>
                <w:rFonts w:ascii="Times New Roman" w:hAnsi="Times New Roman" w:cs="Times New Roman"/>
                <w:sz w:val="24"/>
                <w:szCs w:val="24"/>
              </w:rPr>
              <w:t>s</w:t>
            </w:r>
            <w:r w:rsidRPr="00CC7677">
              <w:rPr>
                <w:rFonts w:ascii="Times New Roman" w:hAnsi="Times New Roman" w:cs="Times New Roman"/>
                <w:sz w:val="24"/>
                <w:szCs w:val="24"/>
              </w:rPr>
              <w:t xml:space="preserve"> konkrētajā pasākumu kopumā un pārvietots uz </w:t>
            </w:r>
            <w:r w:rsidR="00D234A8" w:rsidRPr="00CC7677">
              <w:rPr>
                <w:rFonts w:ascii="Times New Roman" w:hAnsi="Times New Roman" w:cs="Times New Roman"/>
                <w:sz w:val="24"/>
                <w:szCs w:val="24"/>
              </w:rPr>
              <w:t>A</w:t>
            </w:r>
            <w:r w:rsidRPr="00CC7677">
              <w:rPr>
                <w:rFonts w:ascii="Times New Roman" w:hAnsi="Times New Roman" w:cs="Times New Roman"/>
                <w:sz w:val="24"/>
                <w:szCs w:val="24"/>
              </w:rPr>
              <w:t>tkarīgo centra nodaļu, atbilstoši padziļinātajā risku un vajadzību izvērtēšanā konstatētajam.</w:t>
            </w:r>
          </w:p>
          <w:p w14:paraId="645AADC6" w14:textId="0CC5195C" w:rsidR="00F9396E" w:rsidRPr="00CC7677" w:rsidRDefault="00377E10"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Secīgi </w:t>
            </w:r>
            <w:r w:rsidR="00BA5E04" w:rsidRPr="00CC7677">
              <w:rPr>
                <w:rFonts w:ascii="Times New Roman" w:hAnsi="Times New Roman" w:cs="Times New Roman"/>
                <w:sz w:val="24"/>
                <w:szCs w:val="24"/>
              </w:rPr>
              <w:t xml:space="preserve">projektā </w:t>
            </w:r>
            <w:r w:rsidRPr="00CC7677">
              <w:rPr>
                <w:rFonts w:ascii="Times New Roman" w:hAnsi="Times New Roman" w:cs="Times New Roman"/>
                <w:sz w:val="24"/>
                <w:szCs w:val="24"/>
              </w:rPr>
              <w:t xml:space="preserve">noteikta iekšējā kārtība </w:t>
            </w:r>
            <w:r w:rsidR="00BA5E04" w:rsidRPr="00CC7677">
              <w:rPr>
                <w:rFonts w:ascii="Times New Roman" w:hAnsi="Times New Roman" w:cs="Times New Roman"/>
                <w:sz w:val="24"/>
                <w:szCs w:val="24"/>
              </w:rPr>
              <w:t>A</w:t>
            </w:r>
            <w:r w:rsidRPr="00CC7677">
              <w:rPr>
                <w:rFonts w:ascii="Times New Roman" w:hAnsi="Times New Roman" w:cs="Times New Roman"/>
                <w:sz w:val="24"/>
                <w:szCs w:val="24"/>
              </w:rPr>
              <w:t>tkarīgo centrā, a</w:t>
            </w:r>
            <w:r w:rsidR="00BA5E04" w:rsidRPr="00CC7677">
              <w:rPr>
                <w:rFonts w:ascii="Times New Roman" w:hAnsi="Times New Roman" w:cs="Times New Roman"/>
                <w:sz w:val="24"/>
                <w:szCs w:val="24"/>
              </w:rPr>
              <w:t>p</w:t>
            </w:r>
            <w:r w:rsidRPr="00CC7677">
              <w:rPr>
                <w:rFonts w:ascii="Times New Roman" w:hAnsi="Times New Roman" w:cs="Times New Roman"/>
                <w:sz w:val="24"/>
                <w:szCs w:val="24"/>
              </w:rPr>
              <w:t>tverot visu jautājumu loku, kas ietverti Ministru kabineta 2006.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gada 30.</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maija noteikumos Nr.</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423 </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Brīvības atņemšanas iestādes iekšējās kārtības noteikumi</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 jo šie noteikumi neattiecas uz notiesātajiem, kas iesaistīti atkarību mazināšanas programmā.</w:t>
            </w:r>
          </w:p>
          <w:p w14:paraId="5A01D7CB" w14:textId="634B1AD1" w:rsidR="00377E10" w:rsidRPr="00CC7677" w:rsidRDefault="00A62EDA"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Projekta V</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nodaļā noteikts, kāda veida pasākumus nepieciešams iekļaut Olaines cietuma priekšnieka rīkojumā par notiesāto dienas kārtību Atkarīgo centrā. </w:t>
            </w:r>
          </w:p>
          <w:p w14:paraId="3E20D852" w14:textId="7B99B82E" w:rsidR="00377E10" w:rsidRPr="00CC7677" w:rsidRDefault="00377E10"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Ņemot vērā atkarību mazināšanas programmas specifiku un atšķirīgo tiesisko regulējumu no notiesātajiem, kuri izcieš sodu brīvības atņemšanas iestādē, notiesātajiem ir noteikts specifisks tiesību un pienākumu apjoms. Piemēram, </w:t>
            </w:r>
            <w:r w:rsidR="00A12302" w:rsidRPr="00CC7677">
              <w:rPr>
                <w:rFonts w:ascii="Times New Roman" w:hAnsi="Times New Roman" w:cs="Times New Roman"/>
                <w:sz w:val="24"/>
                <w:szCs w:val="24"/>
              </w:rPr>
              <w:t>saskaņā ar Latvijas Sodu izpildes kodeksa 47</w:t>
            </w:r>
            <w:r w:rsidR="00475B9E" w:rsidRPr="00CC7677">
              <w:rPr>
                <w:rFonts w:ascii="Times New Roman" w:hAnsi="Times New Roman" w:cs="Times New Roman"/>
                <w:sz w:val="24"/>
                <w:szCs w:val="24"/>
              </w:rPr>
              <w:t>.</w:t>
            </w:r>
            <w:r w:rsidR="00A12302" w:rsidRPr="00CC7677">
              <w:rPr>
                <w:rFonts w:ascii="Times New Roman" w:hAnsi="Times New Roman" w:cs="Times New Roman"/>
                <w:sz w:val="24"/>
                <w:szCs w:val="24"/>
                <w:vertAlign w:val="superscript"/>
              </w:rPr>
              <w:t>1</w:t>
            </w:r>
            <w:r w:rsidR="00FF3AC0" w:rsidRPr="00CC7677">
              <w:rPr>
                <w:rFonts w:ascii="Times New Roman" w:hAnsi="Times New Roman" w:cs="Times New Roman"/>
                <w:sz w:val="24"/>
                <w:szCs w:val="24"/>
              </w:rPr>
              <w:t> </w:t>
            </w:r>
            <w:r w:rsidR="00A12302" w:rsidRPr="00CC7677">
              <w:rPr>
                <w:rFonts w:ascii="Times New Roman" w:hAnsi="Times New Roman" w:cs="Times New Roman"/>
                <w:sz w:val="24"/>
                <w:szCs w:val="24"/>
              </w:rPr>
              <w:t xml:space="preserve">panta trešo daļu </w:t>
            </w:r>
            <w:r w:rsidRPr="00CC7677">
              <w:rPr>
                <w:rFonts w:ascii="Times New Roman" w:hAnsi="Times New Roman" w:cs="Times New Roman"/>
                <w:sz w:val="24"/>
                <w:szCs w:val="24"/>
              </w:rPr>
              <w:t>notiesātajiem, kuri iesaistīti Atkarību mazināšanas programmā, nav paredzētas tiesības ar cietuma priekšnieka atļauju glabāt personīgo sadzīves tehniku</w:t>
            </w:r>
            <w:r w:rsidR="00D1007F">
              <w:rPr>
                <w:rFonts w:ascii="Times New Roman" w:hAnsi="Times New Roman" w:cs="Times New Roman"/>
                <w:sz w:val="24"/>
                <w:szCs w:val="24"/>
              </w:rPr>
              <w:t> </w:t>
            </w:r>
            <w:r w:rsidRPr="00D1007F">
              <w:rPr>
                <w:rFonts w:ascii="Times New Roman" w:hAnsi="Times New Roman" w:cs="Times New Roman"/>
                <w:sz w:val="24"/>
                <w:szCs w:val="24"/>
              </w:rPr>
              <w:t>– radioaparātu, televizoru un ledusskapi un attiecīgi nav paredzētas tiesības šo tehniku lietot. Atkarību mazināšanas programmas pasākumu kopum</w:t>
            </w:r>
            <w:r w:rsidR="00FA03F2" w:rsidRPr="00CC7677">
              <w:rPr>
                <w:rFonts w:ascii="Times New Roman" w:hAnsi="Times New Roman" w:cs="Times New Roman"/>
                <w:sz w:val="24"/>
                <w:szCs w:val="24"/>
              </w:rPr>
              <w:t>a</w:t>
            </w:r>
            <w:r w:rsidRPr="00CC7677">
              <w:rPr>
                <w:rFonts w:ascii="Times New Roman" w:hAnsi="Times New Roman" w:cs="Times New Roman"/>
                <w:sz w:val="24"/>
                <w:szCs w:val="24"/>
              </w:rPr>
              <w:t xml:space="preserve"> ietvaros paredzēta atpūtas telpa ar televizoru, kas lietojams kopīgi visiem notiesātajiem, kas izvietoti konkrētā </w:t>
            </w:r>
            <w:r w:rsidR="00400FBD" w:rsidRPr="00CC7677">
              <w:rPr>
                <w:rFonts w:ascii="Times New Roman" w:hAnsi="Times New Roman" w:cs="Times New Roman"/>
                <w:sz w:val="24"/>
                <w:szCs w:val="24"/>
              </w:rPr>
              <w:t>nodaļ</w:t>
            </w:r>
            <w:r w:rsidRPr="00CC7677">
              <w:rPr>
                <w:rFonts w:ascii="Times New Roman" w:hAnsi="Times New Roman" w:cs="Times New Roman"/>
                <w:sz w:val="24"/>
                <w:szCs w:val="24"/>
              </w:rPr>
              <w:t>ā Atkarīgo centrā atkarību mazināšanas programmas pasākumu kopuma ietvaros.</w:t>
            </w:r>
            <w:r w:rsidR="00EE46FA" w:rsidRPr="00CC7677">
              <w:rPr>
                <w:rFonts w:ascii="Times New Roman" w:hAnsi="Times New Roman" w:cs="Times New Roman"/>
                <w:sz w:val="24"/>
                <w:szCs w:val="24"/>
              </w:rPr>
              <w:t xml:space="preserve"> Ņemot vērā minēto, ir noteikts mazāks kopējais mantu, kuras notiesāti</w:t>
            </w:r>
            <w:r w:rsidR="00475B9E" w:rsidRPr="00CC7677">
              <w:rPr>
                <w:rFonts w:ascii="Times New Roman" w:hAnsi="Times New Roman" w:cs="Times New Roman"/>
                <w:sz w:val="24"/>
                <w:szCs w:val="24"/>
              </w:rPr>
              <w:t>e</w:t>
            </w:r>
            <w:r w:rsidR="00DC6C92" w:rsidRPr="00CC7677">
              <w:rPr>
                <w:rFonts w:ascii="Times New Roman" w:hAnsi="Times New Roman" w:cs="Times New Roman"/>
                <w:sz w:val="24"/>
                <w:szCs w:val="24"/>
              </w:rPr>
              <w:t xml:space="preserve"> var glabāt pie sevis </w:t>
            </w:r>
            <w:r w:rsidR="00D234A8" w:rsidRPr="00CC7677">
              <w:rPr>
                <w:rFonts w:ascii="Times New Roman" w:hAnsi="Times New Roman" w:cs="Times New Roman"/>
                <w:sz w:val="24"/>
                <w:szCs w:val="24"/>
              </w:rPr>
              <w:t>A</w:t>
            </w:r>
            <w:r w:rsidR="00EE46FA" w:rsidRPr="00CC7677">
              <w:rPr>
                <w:rFonts w:ascii="Times New Roman" w:hAnsi="Times New Roman" w:cs="Times New Roman"/>
                <w:sz w:val="24"/>
                <w:szCs w:val="24"/>
              </w:rPr>
              <w:t>tkarīgo centrā, svars.</w:t>
            </w:r>
          </w:p>
          <w:p w14:paraId="2FD97632" w14:textId="70E30F5D" w:rsidR="00EE46FA" w:rsidRPr="00CC7677" w:rsidRDefault="00EE46FA"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Vienlaikus atkarību mazināšanas programmas ietvaros, kā arī ņemot vērā Atkarīgo centra ēkas ugunsdrošības prasības, tiesības smēķēt notiesātajiem paredzētas tikai ārpus ēkas, Atkarīgo centra teritorijā konkrētos laikos, kuros nav paredzēti atkarību mazināšanas programmas pasākumi.</w:t>
            </w:r>
          </w:p>
          <w:p w14:paraId="00693684" w14:textId="4055DD65" w:rsidR="00EE46FA" w:rsidRPr="00CC7677" w:rsidRDefault="00EE46FA"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Tā kā notiesātā iesaistīšanās atkarību mazināšanas programmā ir brīvprātīga, notiesātajam ir tiesības jebkurā laikā izbeigt vienošanos par dalību atkarību mazināšanas programmā, vēršoties ar iesniegumu pie Olaines cietuma priekšnieka.</w:t>
            </w:r>
          </w:p>
          <w:p w14:paraId="57A85BB5" w14:textId="2F6BCBB6" w:rsidR="001E48A2" w:rsidRPr="00CC7677" w:rsidRDefault="0044433A"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Papildus iekļauti vairāki notiesātā pienākumi</w:t>
            </w:r>
            <w:r w:rsidR="004173A6" w:rsidRPr="00CC7677">
              <w:rPr>
                <w:rFonts w:ascii="Times New Roman" w:hAnsi="Times New Roman" w:cs="Times New Roman"/>
                <w:sz w:val="24"/>
                <w:szCs w:val="24"/>
              </w:rPr>
              <w:t xml:space="preserve"> un tiesības</w:t>
            </w:r>
            <w:r w:rsidRPr="00CC7677">
              <w:rPr>
                <w:rFonts w:ascii="Times New Roman" w:hAnsi="Times New Roman" w:cs="Times New Roman"/>
                <w:sz w:val="24"/>
                <w:szCs w:val="24"/>
              </w:rPr>
              <w:t>, kur</w:t>
            </w:r>
            <w:r w:rsidR="004173A6" w:rsidRPr="00CC7677">
              <w:rPr>
                <w:rFonts w:ascii="Times New Roman" w:hAnsi="Times New Roman" w:cs="Times New Roman"/>
                <w:sz w:val="24"/>
                <w:szCs w:val="24"/>
              </w:rPr>
              <w:t>as</w:t>
            </w:r>
            <w:r w:rsidRPr="00CC7677">
              <w:rPr>
                <w:rFonts w:ascii="Times New Roman" w:hAnsi="Times New Roman" w:cs="Times New Roman"/>
                <w:sz w:val="24"/>
                <w:szCs w:val="24"/>
              </w:rPr>
              <w:t xml:space="preserve"> nav </w:t>
            </w:r>
            <w:r w:rsidR="000A56A8">
              <w:rPr>
                <w:rFonts w:ascii="Times New Roman" w:hAnsi="Times New Roman" w:cs="Times New Roman"/>
                <w:sz w:val="24"/>
                <w:szCs w:val="24"/>
              </w:rPr>
              <w:t>paredzēti</w:t>
            </w:r>
            <w:r w:rsidRPr="00CC7677">
              <w:rPr>
                <w:rFonts w:ascii="Times New Roman" w:hAnsi="Times New Roman" w:cs="Times New Roman"/>
                <w:sz w:val="24"/>
                <w:szCs w:val="24"/>
              </w:rPr>
              <w:t xml:space="preserve"> Ministru kabineta 2006.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gada 30.</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maija noteikumos Nr.</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423 </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Brīvības atņemšanas iestādes iekšējās kārtības noteikumi</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 bet ir absolūti nepieciešam</w:t>
            </w:r>
            <w:r w:rsidR="004173A6" w:rsidRPr="00CC7677">
              <w:rPr>
                <w:rFonts w:ascii="Times New Roman" w:hAnsi="Times New Roman" w:cs="Times New Roman"/>
                <w:sz w:val="24"/>
                <w:szCs w:val="24"/>
              </w:rPr>
              <w:t>as</w:t>
            </w:r>
            <w:r w:rsidRPr="00CC7677">
              <w:rPr>
                <w:rFonts w:ascii="Times New Roman" w:hAnsi="Times New Roman" w:cs="Times New Roman"/>
                <w:sz w:val="24"/>
                <w:szCs w:val="24"/>
              </w:rPr>
              <w:t>, ņemot vērā brīvības atņemšanas iestādē un Atkarīgo centrā kā brīvības atņemšanas iestādes struktūrvienībā noteikto režīmu</w:t>
            </w:r>
            <w:r w:rsidR="004173A6" w:rsidRPr="00CC7677">
              <w:rPr>
                <w:rFonts w:ascii="Times New Roman" w:hAnsi="Times New Roman" w:cs="Times New Roman"/>
                <w:sz w:val="24"/>
                <w:szCs w:val="24"/>
              </w:rPr>
              <w:t>. Tā</w:t>
            </w:r>
            <w:r w:rsidR="00FA03F2" w:rsidRPr="00CC7677">
              <w:rPr>
                <w:rFonts w:ascii="Times New Roman" w:hAnsi="Times New Roman" w:cs="Times New Roman"/>
                <w:sz w:val="24"/>
                <w:szCs w:val="24"/>
              </w:rPr>
              <w:t>,</w:t>
            </w:r>
            <w:r w:rsidR="004173A6" w:rsidRPr="00CC7677">
              <w:rPr>
                <w:rFonts w:ascii="Times New Roman" w:hAnsi="Times New Roman" w:cs="Times New Roman"/>
                <w:sz w:val="24"/>
                <w:szCs w:val="24"/>
              </w:rPr>
              <w:t xml:space="preserve"> piemēram, notiesātajiem paredzētas tiesības smēķēt cietuma administrācijas norādītajā vietā un laikā, tādējādi ierobežojot notiesātos un liedzot viņiem smēķēt jebkurā vietā un laikā. Jāņem vērā, ka uz tiesībām smēķēt attiecas arī speciālo normatīvo aktu prasības, proti, nepilngadīgajiem notiesātajiem </w:t>
            </w:r>
            <w:r w:rsidR="00FA03F2" w:rsidRPr="00CC7677">
              <w:rPr>
                <w:rFonts w:ascii="Times New Roman" w:hAnsi="Times New Roman" w:cs="Times New Roman"/>
                <w:sz w:val="24"/>
                <w:szCs w:val="24"/>
              </w:rPr>
              <w:t xml:space="preserve">nav </w:t>
            </w:r>
            <w:r w:rsidR="004173A6" w:rsidRPr="00CC7677">
              <w:rPr>
                <w:rFonts w:ascii="Times New Roman" w:hAnsi="Times New Roman" w:cs="Times New Roman"/>
                <w:sz w:val="24"/>
                <w:szCs w:val="24"/>
              </w:rPr>
              <w:t>tiesības smēķēt pēc būtības saskaņā ar Bērnu tiesību aizsardzības likuma 48.</w:t>
            </w:r>
            <w:r w:rsidR="00FF3AC0" w:rsidRPr="00CC7677">
              <w:rPr>
                <w:rFonts w:ascii="Times New Roman" w:hAnsi="Times New Roman" w:cs="Times New Roman"/>
                <w:sz w:val="24"/>
                <w:szCs w:val="24"/>
              </w:rPr>
              <w:t> </w:t>
            </w:r>
            <w:r w:rsidR="004173A6" w:rsidRPr="00CC7677">
              <w:rPr>
                <w:rFonts w:ascii="Times New Roman" w:hAnsi="Times New Roman" w:cs="Times New Roman"/>
                <w:sz w:val="24"/>
                <w:szCs w:val="24"/>
              </w:rPr>
              <w:t>panta pirmo daļu, līdz ar to uz nepilngadīgajiem notiesātajiem neattiecas arī projekta 2</w:t>
            </w:r>
            <w:r w:rsidR="00A67845" w:rsidRPr="00CC7677">
              <w:rPr>
                <w:rFonts w:ascii="Times New Roman" w:hAnsi="Times New Roman" w:cs="Times New Roman"/>
                <w:sz w:val="24"/>
                <w:szCs w:val="24"/>
              </w:rPr>
              <w:t>1</w:t>
            </w:r>
            <w:r w:rsidR="004173A6" w:rsidRPr="00CC7677">
              <w:rPr>
                <w:rFonts w:ascii="Times New Roman" w:hAnsi="Times New Roman" w:cs="Times New Roman"/>
                <w:sz w:val="24"/>
                <w:szCs w:val="24"/>
              </w:rPr>
              <w:t>.6.</w:t>
            </w:r>
            <w:r w:rsidR="00FF3AC0" w:rsidRPr="00CC7677">
              <w:rPr>
                <w:rFonts w:ascii="Times New Roman" w:hAnsi="Times New Roman" w:cs="Times New Roman"/>
                <w:sz w:val="24"/>
                <w:szCs w:val="24"/>
              </w:rPr>
              <w:t> </w:t>
            </w:r>
            <w:r w:rsidR="004173A6" w:rsidRPr="00CC7677">
              <w:rPr>
                <w:rFonts w:ascii="Times New Roman" w:hAnsi="Times New Roman" w:cs="Times New Roman"/>
                <w:sz w:val="24"/>
                <w:szCs w:val="24"/>
              </w:rPr>
              <w:t>apakšpunktā noteiktais pienākums smēķēt tikai cietuma administrācijas ierādītajā vietā un noteiktajā laikā</w:t>
            </w:r>
            <w:r w:rsidR="000A56A8">
              <w:rPr>
                <w:rFonts w:ascii="Times New Roman" w:hAnsi="Times New Roman" w:cs="Times New Roman"/>
                <w:sz w:val="24"/>
                <w:szCs w:val="24"/>
              </w:rPr>
              <w:t>,</w:t>
            </w:r>
            <w:r w:rsidR="004173A6" w:rsidRPr="00CC7677">
              <w:rPr>
                <w:rFonts w:ascii="Times New Roman" w:hAnsi="Times New Roman" w:cs="Times New Roman"/>
                <w:sz w:val="24"/>
                <w:szCs w:val="24"/>
              </w:rPr>
              <w:t xml:space="preserve"> un minētais pienākums nekāda veida jaunas tiesības nepilngadīgajiem neradīs.</w:t>
            </w:r>
            <w:r w:rsidR="001E48A2" w:rsidRPr="00CC7677">
              <w:rPr>
                <w:rFonts w:ascii="Times New Roman" w:hAnsi="Times New Roman" w:cs="Times New Roman"/>
                <w:sz w:val="24"/>
                <w:szCs w:val="24"/>
              </w:rPr>
              <w:t xml:space="preserve"> Jāņem arī vērā, ka saskaņā ar Latvijas Sodu izpildes kodeksa 18.</w:t>
            </w:r>
            <w:r w:rsidR="00FF3AC0" w:rsidRPr="00CC7677">
              <w:rPr>
                <w:rFonts w:ascii="Times New Roman" w:hAnsi="Times New Roman" w:cs="Times New Roman"/>
                <w:sz w:val="24"/>
                <w:szCs w:val="24"/>
              </w:rPr>
              <w:t> </w:t>
            </w:r>
            <w:r w:rsidR="001E48A2" w:rsidRPr="00CC7677">
              <w:rPr>
                <w:rFonts w:ascii="Times New Roman" w:hAnsi="Times New Roman" w:cs="Times New Roman"/>
                <w:sz w:val="24"/>
                <w:szCs w:val="24"/>
              </w:rPr>
              <w:t>panta pirmo daļu</w:t>
            </w:r>
            <w:r w:rsidR="000A56A8">
              <w:rPr>
                <w:rFonts w:ascii="Times New Roman" w:hAnsi="Times New Roman" w:cs="Times New Roman"/>
                <w:sz w:val="24"/>
                <w:szCs w:val="24"/>
              </w:rPr>
              <w:t xml:space="preserve"> </w:t>
            </w:r>
            <w:r w:rsidR="001E48A2" w:rsidRPr="00CC7677">
              <w:rPr>
                <w:rFonts w:ascii="Times New Roman" w:hAnsi="Times New Roman" w:cs="Times New Roman"/>
                <w:sz w:val="24"/>
                <w:szCs w:val="24"/>
              </w:rPr>
              <w:t>brīvības atņemšanas iestādēs šķirti tur vīriešus un sievietes, kā arī nepilngadīgos un pieaugušos. No minētā izriet, ka nepilngadīgie notiesātie, kuri iesaistīti atkarību mazināšanas programmā, tiks turēti šķirti no pieaugušajiem, tādējādi attiecīgi nepilngadīgie notiesāti</w:t>
            </w:r>
            <w:r w:rsidR="00FA03F2" w:rsidRPr="00CC7677">
              <w:rPr>
                <w:rFonts w:ascii="Times New Roman" w:hAnsi="Times New Roman" w:cs="Times New Roman"/>
                <w:sz w:val="24"/>
                <w:szCs w:val="24"/>
              </w:rPr>
              <w:t>e</w:t>
            </w:r>
            <w:r w:rsidR="001E48A2" w:rsidRPr="00CC7677">
              <w:rPr>
                <w:rFonts w:ascii="Times New Roman" w:hAnsi="Times New Roman" w:cs="Times New Roman"/>
                <w:sz w:val="24"/>
                <w:szCs w:val="24"/>
              </w:rPr>
              <w:t xml:space="preserve"> neatradīsies smēķētāju ietekmē un atradīsies no tabakas dūmiem brīvā vidē. </w:t>
            </w:r>
          </w:p>
          <w:p w14:paraId="391B52DE" w14:textId="331C8BF6" w:rsidR="00EE46FA" w:rsidRPr="00CC7677" w:rsidRDefault="00FA03F2"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Papildus paredzēti arī jauni pienākumi</w:t>
            </w:r>
            <w:r w:rsidR="000A56A8">
              <w:rPr>
                <w:rFonts w:ascii="Times New Roman" w:hAnsi="Times New Roman" w:cs="Times New Roman"/>
                <w:sz w:val="24"/>
                <w:szCs w:val="24"/>
              </w:rPr>
              <w:t> </w:t>
            </w:r>
            <w:r w:rsidRPr="00CC7677">
              <w:rPr>
                <w:rFonts w:ascii="Times New Roman" w:hAnsi="Times New Roman" w:cs="Times New Roman"/>
                <w:sz w:val="24"/>
                <w:szCs w:val="24"/>
              </w:rPr>
              <w:t>–</w:t>
            </w:r>
            <w:r w:rsidR="001E48A2" w:rsidRPr="00CC7677">
              <w:rPr>
                <w:rFonts w:ascii="Times New Roman" w:hAnsi="Times New Roman" w:cs="Times New Roman"/>
                <w:sz w:val="24"/>
                <w:szCs w:val="24"/>
              </w:rPr>
              <w:t xml:space="preserve"> </w:t>
            </w:r>
            <w:r w:rsidR="004173A6" w:rsidRPr="00CC7677">
              <w:rPr>
                <w:rFonts w:ascii="Times New Roman" w:hAnsi="Times New Roman" w:cs="Times New Roman"/>
                <w:sz w:val="24"/>
                <w:szCs w:val="24"/>
              </w:rPr>
              <w:t>pienākums</w:t>
            </w:r>
            <w:r w:rsidR="0044433A" w:rsidRPr="00CC7677">
              <w:rPr>
                <w:rFonts w:ascii="Times New Roman" w:hAnsi="Times New Roman" w:cs="Times New Roman"/>
                <w:sz w:val="24"/>
                <w:szCs w:val="24"/>
              </w:rPr>
              <w:t xml:space="preserve"> nostāties un atrasties </w:t>
            </w:r>
            <w:r w:rsidR="00FE47B6" w:rsidRPr="00CC7677">
              <w:rPr>
                <w:rFonts w:ascii="Times New Roman" w:hAnsi="Times New Roman" w:cs="Times New Roman"/>
                <w:sz w:val="24"/>
                <w:szCs w:val="24"/>
              </w:rPr>
              <w:t>brīvības atņemšanas iestādes darbinieka n</w:t>
            </w:r>
            <w:r w:rsidR="00A12302" w:rsidRPr="00CC7677">
              <w:rPr>
                <w:rFonts w:ascii="Times New Roman" w:hAnsi="Times New Roman" w:cs="Times New Roman"/>
                <w:sz w:val="24"/>
                <w:szCs w:val="24"/>
              </w:rPr>
              <w:t xml:space="preserve">orādītajā vietā, </w:t>
            </w:r>
            <w:r w:rsidR="004173A6" w:rsidRPr="00CC7677">
              <w:rPr>
                <w:rFonts w:ascii="Times New Roman" w:hAnsi="Times New Roman" w:cs="Times New Roman"/>
                <w:sz w:val="24"/>
                <w:szCs w:val="24"/>
              </w:rPr>
              <w:t xml:space="preserve">pienākums </w:t>
            </w:r>
            <w:r w:rsidR="00A12302" w:rsidRPr="00CC7677">
              <w:rPr>
                <w:rFonts w:ascii="Times New Roman" w:hAnsi="Times New Roman" w:cs="Times New Roman"/>
                <w:sz w:val="24"/>
                <w:szCs w:val="24"/>
              </w:rPr>
              <w:t>piedalīties res</w:t>
            </w:r>
            <w:r w:rsidR="00FE47B6" w:rsidRPr="00CC7677">
              <w:rPr>
                <w:rFonts w:ascii="Times New Roman" w:hAnsi="Times New Roman" w:cs="Times New Roman"/>
                <w:sz w:val="24"/>
                <w:szCs w:val="24"/>
              </w:rPr>
              <w:t xml:space="preserve">ocializācijas pasākumos, </w:t>
            </w:r>
            <w:r w:rsidR="004173A6" w:rsidRPr="00CC7677">
              <w:rPr>
                <w:rFonts w:ascii="Times New Roman" w:hAnsi="Times New Roman" w:cs="Times New Roman"/>
                <w:sz w:val="24"/>
                <w:szCs w:val="24"/>
              </w:rPr>
              <w:t xml:space="preserve">pienākums </w:t>
            </w:r>
            <w:r w:rsidR="00FE47B6" w:rsidRPr="00CC7677">
              <w:rPr>
                <w:rFonts w:ascii="Times New Roman" w:hAnsi="Times New Roman" w:cs="Times New Roman"/>
                <w:sz w:val="24"/>
                <w:szCs w:val="24"/>
              </w:rPr>
              <w:t xml:space="preserve">pakļauties medicīniskajām aktivitātēm infekcijas slimības ierobežošanai, </w:t>
            </w:r>
            <w:r w:rsidR="004173A6" w:rsidRPr="00CC7677">
              <w:rPr>
                <w:rFonts w:ascii="Times New Roman" w:hAnsi="Times New Roman" w:cs="Times New Roman"/>
                <w:sz w:val="24"/>
                <w:szCs w:val="24"/>
              </w:rPr>
              <w:t xml:space="preserve">pienākums </w:t>
            </w:r>
            <w:r w:rsidR="00FE47B6" w:rsidRPr="00CC7677">
              <w:rPr>
                <w:rFonts w:ascii="Times New Roman" w:hAnsi="Times New Roman" w:cs="Times New Roman"/>
                <w:sz w:val="24"/>
                <w:szCs w:val="24"/>
              </w:rPr>
              <w:t>ierasties pēc brīvības atņemšanas iestādes darbinieka aicinājuma</w:t>
            </w:r>
            <w:r w:rsidRPr="00CC7677">
              <w:rPr>
                <w:rFonts w:ascii="Times New Roman" w:hAnsi="Times New Roman" w:cs="Times New Roman"/>
                <w:sz w:val="24"/>
                <w:szCs w:val="24"/>
              </w:rPr>
              <w:t>.</w:t>
            </w:r>
            <w:r w:rsidR="00FE47B6" w:rsidRPr="00CC7677">
              <w:rPr>
                <w:rFonts w:ascii="Times New Roman" w:hAnsi="Times New Roman" w:cs="Times New Roman"/>
                <w:sz w:val="24"/>
                <w:szCs w:val="24"/>
              </w:rPr>
              <w:t xml:space="preserve"> </w:t>
            </w:r>
            <w:r w:rsidRPr="00CC7677">
              <w:rPr>
                <w:rFonts w:ascii="Times New Roman" w:hAnsi="Times New Roman" w:cs="Times New Roman"/>
                <w:sz w:val="24"/>
                <w:szCs w:val="24"/>
              </w:rPr>
              <w:t>T</w:t>
            </w:r>
            <w:r w:rsidR="00FE47B6" w:rsidRPr="00CC7677">
              <w:rPr>
                <w:rFonts w:ascii="Times New Roman" w:hAnsi="Times New Roman" w:cs="Times New Roman"/>
                <w:sz w:val="24"/>
                <w:szCs w:val="24"/>
              </w:rPr>
              <w:t>āpat ietverts aizliegums jebkādā veidā pazemot citas personas, aizklāt jebkuru vietu, kuras aizklāšana traucē veikt notiesāto uzraudzību.</w:t>
            </w:r>
          </w:p>
          <w:p w14:paraId="7D8AFA4C" w14:textId="44CC92A5" w:rsidR="007256B3" w:rsidRPr="00CC7677" w:rsidRDefault="006F502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Attiecīgi projekta 2</w:t>
            </w:r>
            <w:r w:rsidR="00A67845" w:rsidRPr="00CC7677">
              <w:rPr>
                <w:rFonts w:ascii="Times New Roman" w:hAnsi="Times New Roman" w:cs="Times New Roman"/>
                <w:sz w:val="24"/>
                <w:szCs w:val="24"/>
              </w:rPr>
              <w:t>3</w:t>
            </w:r>
            <w:r w:rsidRPr="00CC7677">
              <w:rPr>
                <w:rFonts w:ascii="Times New Roman" w:hAnsi="Times New Roman" w:cs="Times New Roman"/>
                <w:sz w:val="24"/>
                <w:szCs w:val="24"/>
              </w:rPr>
              <w:t>.5.</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ap</w:t>
            </w:r>
            <w:r w:rsidR="00FF3AC0" w:rsidRPr="00CC7677">
              <w:rPr>
                <w:rFonts w:ascii="Times New Roman" w:hAnsi="Times New Roman" w:cs="Times New Roman"/>
                <w:sz w:val="24"/>
                <w:szCs w:val="24"/>
              </w:rPr>
              <w:t>a</w:t>
            </w:r>
            <w:r w:rsidRPr="00CC7677">
              <w:rPr>
                <w:rFonts w:ascii="Times New Roman" w:hAnsi="Times New Roman" w:cs="Times New Roman"/>
                <w:sz w:val="24"/>
                <w:szCs w:val="24"/>
              </w:rPr>
              <w:t>kšpunktā noteiktajā aizliegumā  spēlēt azartspēles vai citas spēles, lai gūtu materiālu vai cita veida labumu, paredzēts, ka nedrīkst spēlēt je</w:t>
            </w:r>
            <w:r w:rsidR="00DC3488" w:rsidRPr="00CC7677">
              <w:rPr>
                <w:rFonts w:ascii="Times New Roman" w:hAnsi="Times New Roman" w:cs="Times New Roman"/>
                <w:sz w:val="24"/>
                <w:szCs w:val="24"/>
              </w:rPr>
              <w:t>b</w:t>
            </w:r>
            <w:r w:rsidRPr="00CC7677">
              <w:rPr>
                <w:rFonts w:ascii="Times New Roman" w:hAnsi="Times New Roman" w:cs="Times New Roman"/>
                <w:sz w:val="24"/>
                <w:szCs w:val="24"/>
              </w:rPr>
              <w:t>kāda veida spēl</w:t>
            </w:r>
            <w:r w:rsidR="00FA03F2" w:rsidRPr="00CC7677">
              <w:rPr>
                <w:rFonts w:ascii="Times New Roman" w:hAnsi="Times New Roman" w:cs="Times New Roman"/>
                <w:sz w:val="24"/>
                <w:szCs w:val="24"/>
              </w:rPr>
              <w:t>e</w:t>
            </w:r>
            <w:r w:rsidRPr="00CC7677">
              <w:rPr>
                <w:rFonts w:ascii="Times New Roman" w:hAnsi="Times New Roman" w:cs="Times New Roman"/>
                <w:sz w:val="24"/>
                <w:szCs w:val="24"/>
              </w:rPr>
              <w:t>s, kuru rezultātā notiesātais var gūt ne tikai materiālu, bet ar</w:t>
            </w:r>
            <w:r w:rsidR="00DC3488" w:rsidRPr="00CC7677">
              <w:rPr>
                <w:rFonts w:ascii="Times New Roman" w:hAnsi="Times New Roman" w:cs="Times New Roman"/>
                <w:sz w:val="24"/>
                <w:szCs w:val="24"/>
              </w:rPr>
              <w:t>ī cita veida</w:t>
            </w:r>
            <w:r w:rsidRPr="00CC7677">
              <w:rPr>
                <w:rFonts w:ascii="Times New Roman" w:hAnsi="Times New Roman" w:cs="Times New Roman"/>
                <w:sz w:val="24"/>
                <w:szCs w:val="24"/>
              </w:rPr>
              <w:t xml:space="preserve"> labumu.</w:t>
            </w:r>
            <w:r w:rsidR="00DC3488" w:rsidRPr="00CC7677">
              <w:rPr>
                <w:rFonts w:ascii="Times New Roman" w:hAnsi="Times New Roman" w:cs="Times New Roman"/>
                <w:sz w:val="24"/>
                <w:szCs w:val="24"/>
              </w:rPr>
              <w:t xml:space="preserve"> Par cita veida labumu uzskatāms jebkāds labums, kas nav materiāls</w:t>
            </w:r>
            <w:r w:rsidR="00D1007F">
              <w:rPr>
                <w:rFonts w:ascii="Times New Roman" w:hAnsi="Times New Roman" w:cs="Times New Roman"/>
                <w:sz w:val="24"/>
                <w:szCs w:val="24"/>
              </w:rPr>
              <w:t xml:space="preserve">, </w:t>
            </w:r>
            <w:r w:rsidR="00DC3488" w:rsidRPr="00CC7677">
              <w:rPr>
                <w:rFonts w:ascii="Times New Roman" w:hAnsi="Times New Roman" w:cs="Times New Roman"/>
                <w:sz w:val="24"/>
                <w:szCs w:val="24"/>
              </w:rPr>
              <w:t>piemēram, kāda pienākuma uzlikšana spēlē zaudējušajai personai</w:t>
            </w:r>
            <w:r w:rsidR="00D1007F">
              <w:rPr>
                <w:rFonts w:ascii="Times New Roman" w:hAnsi="Times New Roman" w:cs="Times New Roman"/>
                <w:sz w:val="24"/>
                <w:szCs w:val="24"/>
              </w:rPr>
              <w:t> </w:t>
            </w:r>
            <w:r w:rsidR="00DC3488" w:rsidRPr="00D1007F">
              <w:rPr>
                <w:rFonts w:ascii="Times New Roman" w:hAnsi="Times New Roman" w:cs="Times New Roman"/>
                <w:sz w:val="24"/>
                <w:szCs w:val="24"/>
              </w:rPr>
              <w:t xml:space="preserve">– uzkopt kameru uzvarējušās personas vietā, fiziski ietekmēt zaudētāju, jebkādā citā veidā pazemot vai prasīt nemateriāla labuma gūšanu no personas, kura zaudē spēlē. Šāds aizliegums </w:t>
            </w:r>
            <w:r w:rsidR="00FA03F2" w:rsidRPr="00D1007F">
              <w:rPr>
                <w:rFonts w:ascii="Times New Roman" w:hAnsi="Times New Roman" w:cs="Times New Roman"/>
                <w:sz w:val="24"/>
                <w:szCs w:val="24"/>
              </w:rPr>
              <w:t xml:space="preserve">ir </w:t>
            </w:r>
            <w:r w:rsidR="00DC3488" w:rsidRPr="00D1007F">
              <w:rPr>
                <w:rFonts w:ascii="Times New Roman" w:hAnsi="Times New Roman" w:cs="Times New Roman"/>
                <w:sz w:val="24"/>
                <w:szCs w:val="24"/>
              </w:rPr>
              <w:t>īpaši svarīgs, ņemot vērā atkarību mazināšanas programmā iesaistīto notiesāto kontingentu.</w:t>
            </w:r>
            <w:r w:rsidR="00596EC7" w:rsidRPr="00CC7677">
              <w:rPr>
                <w:rFonts w:ascii="Times New Roman" w:hAnsi="Times New Roman" w:cs="Times New Roman"/>
                <w:sz w:val="24"/>
                <w:szCs w:val="24"/>
              </w:rPr>
              <w:t xml:space="preserve"> </w:t>
            </w:r>
            <w:r w:rsidR="00FE47B6" w:rsidRPr="00CC7677">
              <w:rPr>
                <w:rFonts w:ascii="Times New Roman" w:hAnsi="Times New Roman" w:cs="Times New Roman"/>
                <w:sz w:val="24"/>
                <w:szCs w:val="24"/>
              </w:rPr>
              <w:t>Projektā noteikta kārtība, kādā notiesātajiem atkarību mazināšanas programmas ietvaros piešķirama atļauja īslaicīgi atstāt Olaines cietum</w:t>
            </w:r>
            <w:r w:rsidR="00400FBD" w:rsidRPr="00CC7677">
              <w:rPr>
                <w:rFonts w:ascii="Times New Roman" w:hAnsi="Times New Roman" w:cs="Times New Roman"/>
                <w:sz w:val="24"/>
                <w:szCs w:val="24"/>
              </w:rPr>
              <w:t>a</w:t>
            </w:r>
            <w:r w:rsidR="00FE47B6" w:rsidRPr="00CC7677">
              <w:rPr>
                <w:rFonts w:ascii="Times New Roman" w:hAnsi="Times New Roman" w:cs="Times New Roman"/>
                <w:sz w:val="24"/>
                <w:szCs w:val="24"/>
              </w:rPr>
              <w:t xml:space="preserve"> teritoriju, kā arī precizēts, kādas ziņas jāsūta Valsts policijas teritoriālajai struktūrvienībai, kuras teritorijā notiesātais atradīsies.</w:t>
            </w:r>
            <w:r w:rsidR="007256B3" w:rsidRPr="00CC7677">
              <w:rPr>
                <w:rFonts w:ascii="Times New Roman" w:hAnsi="Times New Roman" w:cs="Times New Roman"/>
                <w:sz w:val="24"/>
                <w:szCs w:val="24"/>
              </w:rPr>
              <w:t xml:space="preserve"> Šāds pienākums informēt Valsts policiju izriet no Latvijas Sodu izpildes kodeksa 49.</w:t>
            </w:r>
            <w:r w:rsidR="007256B3" w:rsidRPr="00CC7677">
              <w:rPr>
                <w:rFonts w:ascii="Times New Roman" w:hAnsi="Times New Roman" w:cs="Times New Roman"/>
                <w:sz w:val="24"/>
                <w:szCs w:val="24"/>
                <w:vertAlign w:val="superscript"/>
              </w:rPr>
              <w:t>2</w:t>
            </w:r>
            <w:r w:rsidR="00FF3AC0" w:rsidRPr="00CC7677">
              <w:rPr>
                <w:rFonts w:ascii="Times New Roman" w:hAnsi="Times New Roman" w:cs="Times New Roman"/>
                <w:sz w:val="24"/>
                <w:szCs w:val="24"/>
              </w:rPr>
              <w:t> </w:t>
            </w:r>
            <w:r w:rsidR="007256B3" w:rsidRPr="00CC7677">
              <w:rPr>
                <w:rFonts w:ascii="Times New Roman" w:hAnsi="Times New Roman" w:cs="Times New Roman"/>
                <w:sz w:val="24"/>
                <w:szCs w:val="24"/>
              </w:rPr>
              <w:t xml:space="preserve">panta devītās daļas nosacījumiem. Šāds pienākums ir būtisks arī no aspekta, ka atkarību mazināšanas programmā tiks iesaistīti arī notiesātie, kuri izcieš sodu, piemēram, slēgtā cietuma zemākajā soda izciešanas režīma pakāpē un nav plānots, ka darbinieki, kuri pavadīs notiesātos, būs bruņoti. Lai gan pirms katras atļaujas īslaicīgi atstāt cietuma teritoriju Olaines cietuma darbinieku pavadībā uz laiku līdz astoņām stundām došanas rūpīgi tiks izvērtēti arī drošības apsvērumi, savlaicīga informācijas sniegšana Valsts policijai ir būtiska arī no likumpārkāpumu </w:t>
            </w:r>
            <w:proofErr w:type="spellStart"/>
            <w:r w:rsidR="007256B3" w:rsidRPr="00CC7677">
              <w:rPr>
                <w:rFonts w:ascii="Times New Roman" w:hAnsi="Times New Roman" w:cs="Times New Roman"/>
                <w:sz w:val="24"/>
                <w:szCs w:val="24"/>
              </w:rPr>
              <w:t>prevencijas</w:t>
            </w:r>
            <w:proofErr w:type="spellEnd"/>
            <w:r w:rsidR="007256B3" w:rsidRPr="00CC7677">
              <w:rPr>
                <w:rFonts w:ascii="Times New Roman" w:hAnsi="Times New Roman" w:cs="Times New Roman"/>
                <w:sz w:val="24"/>
                <w:szCs w:val="24"/>
              </w:rPr>
              <w:t xml:space="preserve"> un sabiedrības drošības aspektiem.</w:t>
            </w:r>
          </w:p>
          <w:p w14:paraId="2099CFCD" w14:textId="3C560525" w:rsidR="00FE47B6" w:rsidRPr="00CC7677" w:rsidRDefault="00FE47B6"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Atšķirībā no Ministru kabineta 2006.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gada 30.</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maija noteikumos Nr.</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423 </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Brīvības atņemšanas iestādes iekšējās kārtības noteikumi</w:t>
            </w:r>
            <w:r w:rsidR="00400FBD" w:rsidRPr="00CC7677">
              <w:rPr>
                <w:rFonts w:ascii="Times New Roman" w:hAnsi="Times New Roman" w:cs="Times New Roman"/>
                <w:sz w:val="24"/>
                <w:szCs w:val="24"/>
              </w:rPr>
              <w:t>"</w:t>
            </w:r>
            <w:r w:rsidRPr="00CC7677">
              <w:rPr>
                <w:rFonts w:ascii="Times New Roman" w:hAnsi="Times New Roman" w:cs="Times New Roman"/>
                <w:sz w:val="24"/>
                <w:szCs w:val="24"/>
              </w:rPr>
              <w:t xml:space="preserve"> iekļautā regulējuma paredzēts, ka gadījumā, </w:t>
            </w:r>
            <w:r w:rsidR="000F0969" w:rsidRPr="00CC7677">
              <w:rPr>
                <w:rFonts w:ascii="Times New Roman" w:hAnsi="Times New Roman" w:cs="Times New Roman"/>
                <w:sz w:val="24"/>
                <w:szCs w:val="24"/>
              </w:rPr>
              <w:t>j</w:t>
            </w:r>
            <w:r w:rsidRPr="00CC7677">
              <w:rPr>
                <w:rFonts w:ascii="Times New Roman" w:hAnsi="Times New Roman" w:cs="Times New Roman"/>
                <w:sz w:val="24"/>
                <w:szCs w:val="24"/>
              </w:rPr>
              <w:t>a notiesātais pieļāvis soda izciešanas režīma pārkāpumu, bet Olaines cietuma priekšnieks nolēmis sodu nepiemērot, tas ierakstāms lēmuma par soda piemērošanu veidlapā, tādējādi novēršot situācijas, ka pēc paskaidrojuma sniegšanas par pieļauto pārkāpumu notiesātais netiek informēts par to, ka konkrētajā gadījumā sods viņam netiks piemērots.</w:t>
            </w:r>
          </w:p>
          <w:p w14:paraId="1E59B62B" w14:textId="36F81E62" w:rsidR="00EE46FA" w:rsidRPr="00CC7677" w:rsidRDefault="00FE47B6" w:rsidP="00FB7314">
            <w:pPr>
              <w:spacing w:after="0" w:line="240" w:lineRule="auto"/>
              <w:jc w:val="both"/>
              <w:rPr>
                <w:rFonts w:ascii="Times New Roman" w:eastAsia="Times New Roman" w:hAnsi="Times New Roman" w:cs="Times New Roman"/>
                <w:sz w:val="24"/>
                <w:szCs w:val="24"/>
                <w:lang w:eastAsia="lv-LV"/>
              </w:rPr>
            </w:pPr>
            <w:r w:rsidRPr="00CC7677">
              <w:rPr>
                <w:rFonts w:ascii="Times New Roman" w:hAnsi="Times New Roman" w:cs="Times New Roman"/>
                <w:sz w:val="24"/>
                <w:szCs w:val="24"/>
              </w:rPr>
              <w:t xml:space="preserve">Projekta </w:t>
            </w:r>
            <w:r w:rsidR="00C25748" w:rsidRPr="00CC7677">
              <w:rPr>
                <w:rFonts w:ascii="Times New Roman" w:hAnsi="Times New Roman" w:cs="Times New Roman"/>
                <w:sz w:val="24"/>
                <w:szCs w:val="24"/>
              </w:rPr>
              <w:t>4</w:t>
            </w:r>
            <w:r w:rsidR="00A67845" w:rsidRPr="00CC7677">
              <w:rPr>
                <w:rFonts w:ascii="Times New Roman" w:hAnsi="Times New Roman" w:cs="Times New Roman"/>
                <w:sz w:val="24"/>
                <w:szCs w:val="24"/>
              </w:rPr>
              <w:t>8</w:t>
            </w:r>
            <w:r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punktā paredzēts, ka notiesātie Olaines cietumā </w:t>
            </w:r>
            <w:r w:rsidR="00ED7C70" w:rsidRPr="00CC7677">
              <w:rPr>
                <w:rFonts w:ascii="Times New Roman" w:hAnsi="Times New Roman" w:cs="Times New Roman"/>
                <w:sz w:val="24"/>
                <w:szCs w:val="24"/>
              </w:rPr>
              <w:t xml:space="preserve">nēsā </w:t>
            </w:r>
            <w:r w:rsidRPr="00CC7677">
              <w:rPr>
                <w:rFonts w:ascii="Times New Roman" w:hAnsi="Times New Roman" w:cs="Times New Roman"/>
                <w:sz w:val="24"/>
                <w:szCs w:val="24"/>
              </w:rPr>
              <w:t xml:space="preserve">Olaines cietuma izsniegtu, sezonai atbilstošu apģērbu, galvassegu, apavus un atpazīšanas zīmi. Sākotnēji apģērba un apavu iegāde paredzēta </w:t>
            </w:r>
            <w:r w:rsidRPr="00CC7677">
              <w:rPr>
                <w:rFonts w:ascii="Times New Roman" w:eastAsia="Times New Roman" w:hAnsi="Times New Roman" w:cs="Times New Roman"/>
                <w:sz w:val="24"/>
                <w:szCs w:val="24"/>
                <w:lang w:eastAsia="lv-LV"/>
              </w:rPr>
              <w:t xml:space="preserve">projekta </w:t>
            </w:r>
            <w:r w:rsidR="00400FBD"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Jaunas nodaļas izveide Olaines cietumā, ieskaitot būvniecību un personāla apmācību</w:t>
            </w:r>
            <w:r w:rsidR="00400FBD" w:rsidRPr="00CC7677">
              <w:rPr>
                <w:rFonts w:ascii="Times New Roman" w:eastAsia="Times New Roman" w:hAnsi="Times New Roman" w:cs="Times New Roman"/>
                <w:sz w:val="24"/>
                <w:szCs w:val="24"/>
                <w:lang w:eastAsia="lv-LV"/>
              </w:rPr>
              <w:t>"</w:t>
            </w:r>
            <w:r w:rsidRPr="00CC7677">
              <w:rPr>
                <w:rFonts w:ascii="Times New Roman" w:eastAsia="Times New Roman" w:hAnsi="Times New Roman" w:cs="Times New Roman"/>
                <w:sz w:val="24"/>
                <w:szCs w:val="24"/>
                <w:lang w:eastAsia="lv-LV"/>
              </w:rPr>
              <w:t xml:space="preserve"> ietvaros, taču pēc </w:t>
            </w:r>
            <w:r w:rsidR="00475B9E" w:rsidRPr="00CC7677">
              <w:rPr>
                <w:rFonts w:ascii="Times New Roman" w:eastAsia="Times New Roman" w:hAnsi="Times New Roman" w:cs="Times New Roman"/>
                <w:sz w:val="24"/>
                <w:szCs w:val="24"/>
                <w:lang w:eastAsia="lv-LV"/>
              </w:rPr>
              <w:t xml:space="preserve">minētā </w:t>
            </w:r>
            <w:r w:rsidR="00A12302" w:rsidRPr="00CC7677">
              <w:rPr>
                <w:rFonts w:ascii="Times New Roman" w:eastAsia="Times New Roman" w:hAnsi="Times New Roman" w:cs="Times New Roman"/>
                <w:sz w:val="24"/>
                <w:szCs w:val="24"/>
                <w:lang w:eastAsia="lv-LV"/>
              </w:rPr>
              <w:t>projekta beigām</w:t>
            </w:r>
            <w:r w:rsidRPr="00CC7677">
              <w:rPr>
                <w:rFonts w:ascii="Times New Roman" w:eastAsia="Times New Roman" w:hAnsi="Times New Roman" w:cs="Times New Roman"/>
                <w:sz w:val="24"/>
                <w:szCs w:val="24"/>
                <w:lang w:eastAsia="lv-LV"/>
              </w:rPr>
              <w:t xml:space="preserve"> nav plānota papildu finansējuma piesaiste, bet finansējuma pārdalīšana </w:t>
            </w:r>
            <w:r w:rsidR="004A2B48" w:rsidRPr="00CC7677">
              <w:rPr>
                <w:rFonts w:ascii="Times New Roman" w:eastAsia="Times New Roman" w:hAnsi="Times New Roman" w:cs="Times New Roman"/>
                <w:sz w:val="24"/>
                <w:szCs w:val="24"/>
                <w:lang w:eastAsia="lv-LV"/>
              </w:rPr>
              <w:t>Ieslodzījuma vietu p</w:t>
            </w:r>
            <w:r w:rsidR="000B486B" w:rsidRPr="00CC7677">
              <w:rPr>
                <w:rFonts w:ascii="Times New Roman" w:eastAsia="Times New Roman" w:hAnsi="Times New Roman" w:cs="Times New Roman"/>
                <w:sz w:val="24"/>
                <w:szCs w:val="24"/>
                <w:lang w:eastAsia="lv-LV"/>
              </w:rPr>
              <w:t>ārvaldes budžeta, kurā ir paredzēta apģērba un apavu iegāde notiesātajiem, ietvaros.</w:t>
            </w:r>
          </w:p>
          <w:p w14:paraId="5B94806A" w14:textId="0A2F3FD0" w:rsidR="000B486B" w:rsidRPr="00CC7677" w:rsidRDefault="000B486B" w:rsidP="00FB7314">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Projektā ir noteikt</w:t>
            </w:r>
            <w:r w:rsidR="00A12302" w:rsidRPr="00CC7677">
              <w:rPr>
                <w:rFonts w:ascii="Times New Roman" w:eastAsia="Times New Roman" w:hAnsi="Times New Roman" w:cs="Times New Roman"/>
                <w:sz w:val="24"/>
                <w:szCs w:val="24"/>
                <w:lang w:eastAsia="lv-LV"/>
              </w:rPr>
              <w:t>a</w:t>
            </w:r>
            <w:r w:rsidRPr="00CC7677">
              <w:rPr>
                <w:rFonts w:ascii="Times New Roman" w:eastAsia="Times New Roman" w:hAnsi="Times New Roman" w:cs="Times New Roman"/>
                <w:sz w:val="24"/>
                <w:szCs w:val="24"/>
                <w:lang w:eastAsia="lv-LV"/>
              </w:rPr>
              <w:t>s minimālās prasīb</w:t>
            </w:r>
            <w:r w:rsidR="00A12302" w:rsidRPr="00CC7677">
              <w:rPr>
                <w:rFonts w:ascii="Times New Roman" w:eastAsia="Times New Roman" w:hAnsi="Times New Roman" w:cs="Times New Roman"/>
                <w:sz w:val="24"/>
                <w:szCs w:val="24"/>
                <w:lang w:eastAsia="lv-LV"/>
              </w:rPr>
              <w:t>a</w:t>
            </w:r>
            <w:r w:rsidRPr="00CC7677">
              <w:rPr>
                <w:rFonts w:ascii="Times New Roman" w:eastAsia="Times New Roman" w:hAnsi="Times New Roman" w:cs="Times New Roman"/>
                <w:sz w:val="24"/>
                <w:szCs w:val="24"/>
                <w:lang w:eastAsia="lv-LV"/>
              </w:rPr>
              <w:t>s dzīvojamās telpas un soda vai disciplinārā izolatora aprīkojumam, apgaismojumam un minimālajai gaisa temperatūrai, kā arī konkrētas prasības notiesāto ār</w:t>
            </w:r>
            <w:r w:rsidR="00A12302" w:rsidRPr="00CC7677">
              <w:rPr>
                <w:rFonts w:ascii="Times New Roman" w:eastAsia="Times New Roman" w:hAnsi="Times New Roman" w:cs="Times New Roman"/>
                <w:sz w:val="24"/>
                <w:szCs w:val="24"/>
                <w:lang w:eastAsia="lv-LV"/>
              </w:rPr>
              <w:t>ējam izskatam.</w:t>
            </w:r>
          </w:p>
          <w:p w14:paraId="6BA3E6E1" w14:textId="341C80A2" w:rsidR="000B486B" w:rsidRPr="00CC7677" w:rsidRDefault="000B486B" w:rsidP="00FB7314">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Tā kā saskaņā ar Latvijas Sodu izpildes kodeksa 47.</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panta sesto daļu, notiesātajiem, kas iesaistīti atkarību mazināšanas programmā, sūtījumos un pienesumos atļauts saņemt tikai mācību materiālus, projekta X</w:t>
            </w:r>
            <w:r w:rsidR="00D1007F">
              <w:rPr>
                <w:rFonts w:ascii="Times New Roman" w:eastAsia="Times New Roman" w:hAnsi="Times New Roman" w:cs="Times New Roman"/>
                <w:sz w:val="24"/>
                <w:szCs w:val="24"/>
                <w:lang w:eastAsia="lv-LV"/>
              </w:rPr>
              <w:t> </w:t>
            </w:r>
            <w:r w:rsidRPr="00D1007F">
              <w:rPr>
                <w:rFonts w:ascii="Times New Roman" w:eastAsia="Times New Roman" w:hAnsi="Times New Roman" w:cs="Times New Roman"/>
                <w:sz w:val="24"/>
                <w:szCs w:val="24"/>
                <w:lang w:eastAsia="lv-LV"/>
              </w:rPr>
              <w:t xml:space="preserve">nodaļā precīzi noteikta kārtība, kādā notiesātie saņem </w:t>
            </w:r>
            <w:r w:rsidR="00AD360F" w:rsidRPr="00CC7677">
              <w:rPr>
                <w:rFonts w:ascii="Times New Roman" w:eastAsia="Times New Roman" w:hAnsi="Times New Roman" w:cs="Times New Roman"/>
                <w:sz w:val="24"/>
                <w:szCs w:val="24"/>
                <w:lang w:eastAsia="lv-LV"/>
              </w:rPr>
              <w:t xml:space="preserve">mācību materiālus. </w:t>
            </w:r>
          </w:p>
          <w:p w14:paraId="592A8EF7" w14:textId="447FA2CA" w:rsidR="000B486B" w:rsidRPr="00CC7677" w:rsidRDefault="000B486B" w:rsidP="00FB7314">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Projekta XI</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xml:space="preserve">nodaļā noteikta kārtība, kādā notiesātie glabā savas personīgās mantas dzīvojamajā telpā vai </w:t>
            </w:r>
            <w:r w:rsidR="00090EA3" w:rsidRPr="00CC7677">
              <w:rPr>
                <w:rFonts w:ascii="Times New Roman" w:eastAsia="Times New Roman" w:hAnsi="Times New Roman" w:cs="Times New Roman"/>
                <w:sz w:val="24"/>
                <w:szCs w:val="24"/>
                <w:lang w:eastAsia="lv-LV"/>
              </w:rPr>
              <w:t>nodaļ</w:t>
            </w:r>
            <w:r w:rsidRPr="00CC7677">
              <w:rPr>
                <w:rFonts w:ascii="Times New Roman" w:eastAsia="Times New Roman" w:hAnsi="Times New Roman" w:cs="Times New Roman"/>
                <w:sz w:val="24"/>
                <w:szCs w:val="24"/>
                <w:lang w:eastAsia="lv-LV"/>
              </w:rPr>
              <w:t xml:space="preserve">as noliktavā, kā obligātu priekšnosacījumu minot apstākli, ka katrs notiesātais glabā mantas tikai savā plauktā vai savā mantu kastē, uz kuras ir norādīts notiesātā vārds un uzvārds. Šāda kārtība atvieglos notiesāto </w:t>
            </w:r>
            <w:r w:rsidR="0077577F" w:rsidRPr="00CC7677">
              <w:rPr>
                <w:rFonts w:ascii="Times New Roman" w:eastAsia="Times New Roman" w:hAnsi="Times New Roman" w:cs="Times New Roman"/>
                <w:sz w:val="24"/>
                <w:szCs w:val="24"/>
                <w:lang w:eastAsia="lv-LV"/>
              </w:rPr>
              <w:t xml:space="preserve">uzraudzību. Vienlaikus </w:t>
            </w:r>
            <w:r w:rsidR="00E056B4" w:rsidRPr="00CC7677">
              <w:rPr>
                <w:rFonts w:ascii="Times New Roman" w:eastAsia="Times New Roman" w:hAnsi="Times New Roman" w:cs="Times New Roman"/>
                <w:sz w:val="24"/>
                <w:szCs w:val="24"/>
                <w:lang w:eastAsia="lv-LV"/>
              </w:rPr>
              <w:t>p</w:t>
            </w:r>
            <w:r w:rsidR="0077577F" w:rsidRPr="00CC7677">
              <w:rPr>
                <w:rFonts w:ascii="Times New Roman" w:eastAsia="Times New Roman" w:hAnsi="Times New Roman" w:cs="Times New Roman"/>
                <w:sz w:val="24"/>
                <w:szCs w:val="24"/>
                <w:lang w:eastAsia="lv-LV"/>
              </w:rPr>
              <w:t xml:space="preserve">rojekta </w:t>
            </w:r>
            <w:r w:rsidR="00C25748" w:rsidRPr="00CC7677">
              <w:rPr>
                <w:rFonts w:ascii="Times New Roman" w:eastAsia="Times New Roman" w:hAnsi="Times New Roman" w:cs="Times New Roman"/>
                <w:sz w:val="24"/>
                <w:szCs w:val="24"/>
                <w:lang w:eastAsia="lv-LV"/>
              </w:rPr>
              <w:t>7</w:t>
            </w:r>
            <w:r w:rsidR="00A67845" w:rsidRPr="00CC7677">
              <w:rPr>
                <w:rFonts w:ascii="Times New Roman" w:eastAsia="Times New Roman" w:hAnsi="Times New Roman" w:cs="Times New Roman"/>
                <w:sz w:val="24"/>
                <w:szCs w:val="24"/>
                <w:lang w:eastAsia="lv-LV"/>
              </w:rPr>
              <w:t>8</w:t>
            </w:r>
            <w:r w:rsidR="0077577F" w:rsidRPr="00CC7677">
              <w:rPr>
                <w:rFonts w:ascii="Times New Roman" w:eastAsia="Times New Roman" w:hAnsi="Times New Roman" w:cs="Times New Roman"/>
                <w:sz w:val="24"/>
                <w:szCs w:val="24"/>
                <w:lang w:eastAsia="lv-LV"/>
              </w:rPr>
              <w:t>.</w:t>
            </w:r>
            <w:r w:rsidR="00FF3AC0" w:rsidRPr="00CC7677">
              <w:rPr>
                <w:rFonts w:ascii="Times New Roman" w:eastAsia="Times New Roman" w:hAnsi="Times New Roman" w:cs="Times New Roman"/>
                <w:sz w:val="24"/>
                <w:szCs w:val="24"/>
                <w:lang w:eastAsia="lv-LV"/>
              </w:rPr>
              <w:t> </w:t>
            </w:r>
            <w:r w:rsidR="0077577F" w:rsidRPr="00CC7677">
              <w:rPr>
                <w:rFonts w:ascii="Times New Roman" w:eastAsia="Times New Roman" w:hAnsi="Times New Roman" w:cs="Times New Roman"/>
                <w:sz w:val="24"/>
                <w:szCs w:val="24"/>
                <w:lang w:eastAsia="lv-LV"/>
              </w:rPr>
              <w:t>punktā paredzēta kārtīb</w:t>
            </w:r>
            <w:r w:rsidR="00FA03F2" w:rsidRPr="00CC7677">
              <w:rPr>
                <w:rFonts w:ascii="Times New Roman" w:eastAsia="Times New Roman" w:hAnsi="Times New Roman" w:cs="Times New Roman"/>
                <w:sz w:val="24"/>
                <w:szCs w:val="24"/>
                <w:lang w:eastAsia="lv-LV"/>
              </w:rPr>
              <w:t>a</w:t>
            </w:r>
            <w:r w:rsidR="0077577F" w:rsidRPr="00CC7677">
              <w:rPr>
                <w:rFonts w:ascii="Times New Roman" w:eastAsia="Times New Roman" w:hAnsi="Times New Roman" w:cs="Times New Roman"/>
                <w:sz w:val="24"/>
                <w:szCs w:val="24"/>
                <w:lang w:eastAsia="lv-LV"/>
              </w:rPr>
              <w:t>, k</w:t>
            </w:r>
            <w:r w:rsidR="00FA03F2" w:rsidRPr="00CC7677">
              <w:rPr>
                <w:rFonts w:ascii="Times New Roman" w:eastAsia="Times New Roman" w:hAnsi="Times New Roman" w:cs="Times New Roman"/>
                <w:sz w:val="24"/>
                <w:szCs w:val="24"/>
                <w:lang w:eastAsia="lv-LV"/>
              </w:rPr>
              <w:t>ādā</w:t>
            </w:r>
            <w:r w:rsidR="0077577F" w:rsidRPr="00CC7677">
              <w:rPr>
                <w:rFonts w:ascii="Times New Roman" w:eastAsia="Times New Roman" w:hAnsi="Times New Roman" w:cs="Times New Roman"/>
                <w:sz w:val="24"/>
                <w:szCs w:val="24"/>
                <w:lang w:eastAsia="lv-LV"/>
              </w:rPr>
              <w:t xml:space="preserve"> notiesātais Olaines cietuma noliktavā esošās personīgās mantas var lūgt nodot citai personai, izņemot notiesāto personu.</w:t>
            </w:r>
            <w:r w:rsidR="00A12302" w:rsidRPr="00CC7677">
              <w:rPr>
                <w:rFonts w:ascii="Times New Roman" w:eastAsia="Times New Roman" w:hAnsi="Times New Roman" w:cs="Times New Roman"/>
                <w:sz w:val="24"/>
                <w:szCs w:val="24"/>
                <w:lang w:eastAsia="lv-LV"/>
              </w:rPr>
              <w:t xml:space="preserve"> Līdz ar to notiesātais, kurš iesaistīts atkarību mazināšanas programmā, varēs sev piederošo sadzīves tehniku, </w:t>
            </w:r>
            <w:r w:rsidR="00DC6C92" w:rsidRPr="00CC7677">
              <w:rPr>
                <w:rFonts w:ascii="Times New Roman" w:eastAsia="Times New Roman" w:hAnsi="Times New Roman" w:cs="Times New Roman"/>
                <w:sz w:val="24"/>
                <w:szCs w:val="24"/>
                <w:lang w:eastAsia="lv-LV"/>
              </w:rPr>
              <w:t xml:space="preserve">kuru </w:t>
            </w:r>
            <w:r w:rsidR="00D234A8" w:rsidRPr="00CC7677">
              <w:rPr>
                <w:rFonts w:ascii="Times New Roman" w:eastAsia="Times New Roman" w:hAnsi="Times New Roman" w:cs="Times New Roman"/>
                <w:sz w:val="24"/>
                <w:szCs w:val="24"/>
                <w:lang w:eastAsia="lv-LV"/>
              </w:rPr>
              <w:t>A</w:t>
            </w:r>
            <w:r w:rsidR="00A12302" w:rsidRPr="00CC7677">
              <w:rPr>
                <w:rFonts w:ascii="Times New Roman" w:eastAsia="Times New Roman" w:hAnsi="Times New Roman" w:cs="Times New Roman"/>
                <w:sz w:val="24"/>
                <w:szCs w:val="24"/>
                <w:lang w:eastAsia="lv-LV"/>
              </w:rPr>
              <w:t>tkarīgo centrā lietot nevarēs, nodot citām personām ārpus ieslodzījuma vietas, piemēram, radiniekiem.</w:t>
            </w:r>
          </w:p>
          <w:p w14:paraId="25D5F6CF" w14:textId="6F94F459" w:rsidR="0077577F" w:rsidRPr="00CC7677" w:rsidRDefault="0077577F" w:rsidP="00FB7314">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Tā kā notiesātajiem, kuri iesaistīti atkarību mazināšanas programmā, nav paredzētas tiesības uz īslaicīgajām un ilglaicīgajām satikšanām, bet ir paredzēts radinieku un citu personu apmeklējums, projekta XII</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xml:space="preserve">nodaļā </w:t>
            </w:r>
            <w:r w:rsidR="00FA03F2" w:rsidRPr="00CC7677">
              <w:rPr>
                <w:rFonts w:ascii="Times New Roman" w:eastAsia="Times New Roman" w:hAnsi="Times New Roman" w:cs="Times New Roman"/>
                <w:sz w:val="24"/>
                <w:szCs w:val="24"/>
                <w:lang w:eastAsia="lv-LV"/>
              </w:rPr>
              <w:t xml:space="preserve">noteikta </w:t>
            </w:r>
            <w:r w:rsidRPr="00CC7677">
              <w:rPr>
                <w:rFonts w:ascii="Times New Roman" w:eastAsia="Times New Roman" w:hAnsi="Times New Roman" w:cs="Times New Roman"/>
                <w:sz w:val="24"/>
                <w:szCs w:val="24"/>
                <w:lang w:eastAsia="lv-LV"/>
              </w:rPr>
              <w:t>notiesāto apmeklēšanas kārtība. Atkarību mazināšanas programmas ietvaros paredzēts, ka tiks rīkotas ģimenes dienas un notiesātajiem, kuriem īstenojamais pasākumu kopums to pieļauj, tika atļauts uz ģimenes dienu aicināt radiniekus un citas personas pēc notiesātā izvēles, taču iepriekš šīs personas norādot iesniegumā, lai laicīgi būtu iespējams izvērtēt konkrēto personu ielaišanas Atkarīgo centra teritorijā pieļaujamību</w:t>
            </w:r>
            <w:r w:rsidR="00090EA3" w:rsidRPr="00CC7677">
              <w:rPr>
                <w:rFonts w:ascii="Times New Roman" w:eastAsia="Times New Roman" w:hAnsi="Times New Roman" w:cs="Times New Roman"/>
                <w:sz w:val="24"/>
                <w:szCs w:val="24"/>
                <w:lang w:eastAsia="lv-LV"/>
              </w:rPr>
              <w:t xml:space="preserve"> un ietekmi uz atkarību mazināšanas programmā noteikto mērķu sasniegšanu</w:t>
            </w:r>
            <w:r w:rsidRPr="00CC7677">
              <w:rPr>
                <w:rFonts w:ascii="Times New Roman" w:eastAsia="Times New Roman" w:hAnsi="Times New Roman" w:cs="Times New Roman"/>
                <w:sz w:val="24"/>
                <w:szCs w:val="24"/>
                <w:lang w:eastAsia="lv-LV"/>
              </w:rPr>
              <w:t xml:space="preserve">. Projekta </w:t>
            </w:r>
            <w:r w:rsidR="00C25748" w:rsidRPr="00CC7677">
              <w:rPr>
                <w:rFonts w:ascii="Times New Roman" w:eastAsia="Times New Roman" w:hAnsi="Times New Roman" w:cs="Times New Roman"/>
                <w:sz w:val="24"/>
                <w:szCs w:val="24"/>
                <w:lang w:eastAsia="lv-LV"/>
              </w:rPr>
              <w:t>8</w:t>
            </w:r>
            <w:r w:rsidR="00A67845" w:rsidRPr="00CC7677">
              <w:rPr>
                <w:rFonts w:ascii="Times New Roman" w:eastAsia="Times New Roman" w:hAnsi="Times New Roman" w:cs="Times New Roman"/>
                <w:sz w:val="24"/>
                <w:szCs w:val="24"/>
                <w:lang w:eastAsia="lv-LV"/>
              </w:rPr>
              <w:t>8</w:t>
            </w:r>
            <w:r w:rsidRPr="00CC7677">
              <w:rPr>
                <w:rFonts w:ascii="Times New Roman" w:eastAsia="Times New Roman" w:hAnsi="Times New Roman" w:cs="Times New Roman"/>
                <w:sz w:val="24"/>
                <w:szCs w:val="24"/>
                <w:lang w:eastAsia="lv-LV"/>
              </w:rPr>
              <w:t>.</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punktā iekļauts nosacījums, ka nepilngadīgās personas notiesāto var apmeklēt tikai likumisko pārstāvju vai to pilnvaroto pilngadīgo personu klātbūtn</w:t>
            </w:r>
            <w:r w:rsidR="00C76599" w:rsidRPr="00CC7677">
              <w:rPr>
                <w:rFonts w:ascii="Times New Roman" w:eastAsia="Times New Roman" w:hAnsi="Times New Roman" w:cs="Times New Roman"/>
                <w:sz w:val="24"/>
                <w:szCs w:val="24"/>
                <w:lang w:eastAsia="lv-LV"/>
              </w:rPr>
              <w:t>ē, tādējādi precīzi definējot aizliegumu nepilngadīgām personām bez viņu likumisko pārstāvju ziņas apmeklēt notiesātos.</w:t>
            </w:r>
          </w:p>
          <w:p w14:paraId="69B3E2A7" w14:textId="3BC10320" w:rsidR="0077577F" w:rsidRPr="00CC7677" w:rsidRDefault="0077577F" w:rsidP="00FB7314">
            <w:pPr>
              <w:spacing w:after="0" w:line="240" w:lineRule="auto"/>
              <w:jc w:val="both"/>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Lai nodrošinātu notiesāto garīgo aprūpi, projekta XIII</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xml:space="preserve">nodaļā paredzēta kārtība, kādā </w:t>
            </w:r>
            <w:r w:rsidR="000674F6" w:rsidRPr="00CC7677">
              <w:rPr>
                <w:rFonts w:ascii="Times New Roman" w:eastAsia="Times New Roman" w:hAnsi="Times New Roman" w:cs="Times New Roman"/>
                <w:sz w:val="24"/>
                <w:szCs w:val="24"/>
                <w:lang w:eastAsia="lv-LV"/>
              </w:rPr>
              <w:t xml:space="preserve">iespējams piesaistīt reliģiskās organizācijas notiesāto tiesību uz reliģijas brīvību nodrošināšanai, kā arī kārtība, kādā tiek pieņemts lēmums par konkrēta notiesātā lūgta reliģiskā priekšmeta </w:t>
            </w:r>
            <w:r w:rsidR="00D12E30" w:rsidRPr="00CC7677">
              <w:rPr>
                <w:rFonts w:ascii="Times New Roman" w:eastAsia="Times New Roman" w:hAnsi="Times New Roman" w:cs="Times New Roman"/>
                <w:sz w:val="24"/>
                <w:szCs w:val="24"/>
                <w:lang w:eastAsia="lv-LV"/>
              </w:rPr>
              <w:t xml:space="preserve">glabāšanas </w:t>
            </w:r>
            <w:r w:rsidR="000674F6" w:rsidRPr="00CC7677">
              <w:rPr>
                <w:rFonts w:ascii="Times New Roman" w:eastAsia="Times New Roman" w:hAnsi="Times New Roman" w:cs="Times New Roman"/>
                <w:sz w:val="24"/>
                <w:szCs w:val="24"/>
                <w:lang w:eastAsia="lv-LV"/>
              </w:rPr>
              <w:t xml:space="preserve">atļaušanu </w:t>
            </w:r>
            <w:r w:rsidR="00E056B4" w:rsidRPr="00CC7677">
              <w:rPr>
                <w:rFonts w:ascii="Times New Roman" w:eastAsia="Times New Roman" w:hAnsi="Times New Roman" w:cs="Times New Roman"/>
                <w:sz w:val="24"/>
                <w:szCs w:val="24"/>
                <w:lang w:eastAsia="lv-LV"/>
              </w:rPr>
              <w:t>A</w:t>
            </w:r>
            <w:r w:rsidR="000674F6" w:rsidRPr="00CC7677">
              <w:rPr>
                <w:rFonts w:ascii="Times New Roman" w:eastAsia="Times New Roman" w:hAnsi="Times New Roman" w:cs="Times New Roman"/>
                <w:sz w:val="24"/>
                <w:szCs w:val="24"/>
                <w:lang w:eastAsia="lv-LV"/>
              </w:rPr>
              <w:t>tkarīgo centrā.</w:t>
            </w:r>
          </w:p>
          <w:p w14:paraId="06E79D77" w14:textId="406EF9C9" w:rsidR="0077577F" w:rsidRPr="00CC7677" w:rsidRDefault="000674F6" w:rsidP="00FB7314">
            <w:pPr>
              <w:spacing w:after="0" w:line="240" w:lineRule="auto"/>
              <w:jc w:val="both"/>
              <w:rPr>
                <w:rFonts w:ascii="Times New Roman" w:hAnsi="Times New Roman" w:cs="Times New Roman"/>
                <w:sz w:val="24"/>
                <w:szCs w:val="24"/>
              </w:rPr>
            </w:pPr>
            <w:r w:rsidRPr="00CC7677">
              <w:rPr>
                <w:rFonts w:ascii="Times New Roman" w:eastAsia="Times New Roman" w:hAnsi="Times New Roman" w:cs="Times New Roman"/>
                <w:sz w:val="24"/>
                <w:szCs w:val="24"/>
                <w:lang w:eastAsia="lv-LV"/>
              </w:rPr>
              <w:t>XIV</w:t>
            </w:r>
            <w:r w:rsidR="00FF3AC0" w:rsidRPr="00CC7677">
              <w:rPr>
                <w:rFonts w:ascii="Times New Roman" w:eastAsia="Times New Roman" w:hAnsi="Times New Roman" w:cs="Times New Roman"/>
                <w:sz w:val="24"/>
                <w:szCs w:val="24"/>
                <w:lang w:eastAsia="lv-LV"/>
              </w:rPr>
              <w:t> </w:t>
            </w:r>
            <w:r w:rsidRPr="00CC7677">
              <w:rPr>
                <w:rFonts w:ascii="Times New Roman" w:eastAsia="Times New Roman" w:hAnsi="Times New Roman" w:cs="Times New Roman"/>
                <w:sz w:val="24"/>
                <w:szCs w:val="24"/>
                <w:lang w:eastAsia="lv-LV"/>
              </w:rPr>
              <w:t xml:space="preserve">nodaļā noteikti Atkarīgo centrā veicamie drošības pasākumi, tajā skaitā precīzi definēta notiesāto un apmeklētāju pārmeklēšanas kārtība, kas nav iekļauta </w:t>
            </w:r>
            <w:r w:rsidRPr="00CC7677">
              <w:rPr>
                <w:rFonts w:ascii="Times New Roman" w:hAnsi="Times New Roman" w:cs="Times New Roman"/>
                <w:sz w:val="24"/>
                <w:szCs w:val="24"/>
              </w:rPr>
              <w:t>Ministru kabineta 2006.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gada 30.</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maija noteikumos Nr.</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423 </w:t>
            </w:r>
            <w:r w:rsidR="00090EA3" w:rsidRPr="00CC7677">
              <w:rPr>
                <w:rFonts w:ascii="Times New Roman" w:hAnsi="Times New Roman" w:cs="Times New Roman"/>
                <w:sz w:val="24"/>
                <w:szCs w:val="24"/>
              </w:rPr>
              <w:t>"</w:t>
            </w:r>
            <w:r w:rsidRPr="00CC7677">
              <w:rPr>
                <w:rFonts w:ascii="Times New Roman" w:hAnsi="Times New Roman" w:cs="Times New Roman"/>
                <w:sz w:val="24"/>
                <w:szCs w:val="24"/>
              </w:rPr>
              <w:t>Brīvības atņemšanas iestādes iekšējās kārtības noteikumi</w:t>
            </w:r>
            <w:r w:rsidR="00090EA3" w:rsidRPr="00CC7677">
              <w:rPr>
                <w:rFonts w:ascii="Times New Roman" w:hAnsi="Times New Roman" w:cs="Times New Roman"/>
                <w:sz w:val="24"/>
                <w:szCs w:val="24"/>
              </w:rPr>
              <w:t>"</w:t>
            </w:r>
            <w:r w:rsidRPr="00CC7677">
              <w:rPr>
                <w:rFonts w:ascii="Times New Roman" w:hAnsi="Times New Roman" w:cs="Times New Roman"/>
                <w:sz w:val="24"/>
                <w:szCs w:val="24"/>
              </w:rPr>
              <w:t xml:space="preserve">, bet šobrīd ir reglamentēta </w:t>
            </w:r>
            <w:r w:rsidR="004A2B48" w:rsidRPr="00CC7677">
              <w:rPr>
                <w:rFonts w:ascii="Times New Roman" w:hAnsi="Times New Roman" w:cs="Times New Roman"/>
                <w:sz w:val="24"/>
                <w:szCs w:val="24"/>
              </w:rPr>
              <w:t>Ieslodzījuma vietu p</w:t>
            </w:r>
            <w:r w:rsidRPr="00CC7677">
              <w:rPr>
                <w:rFonts w:ascii="Times New Roman" w:hAnsi="Times New Roman" w:cs="Times New Roman"/>
                <w:sz w:val="24"/>
                <w:szCs w:val="24"/>
              </w:rPr>
              <w:t>ārvaldes iekšējā normatīvajā aktā. Šādas kārtības iekļaušana projektā nepieciešama, lai precīzi definētu notiesāto un apmeklētāju pienākumu paļauties konkrētām darbībām pārmeklēšanas ietvaros, reglamentētu kārtību, kādā pārmeklēšana tiek veikta un tajā veicamās darbības, kā arī rīcību ar pārmeklēšanas laikā atrastajām un izņemtajām lietām, kuras brīvības atņemšanas iestādē nav atļautas.</w:t>
            </w:r>
          </w:p>
          <w:p w14:paraId="46B46C47" w14:textId="7C716CCE" w:rsidR="00104E84" w:rsidRPr="00CC7677" w:rsidRDefault="00BA4949"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Ieslodzījuma vietu pārvaldes likuma 22.</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panta pirmās daļas 4.</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punktā noteikt</w:t>
            </w:r>
            <w:r w:rsidR="00B47388" w:rsidRPr="00CC7677">
              <w:rPr>
                <w:rFonts w:ascii="Times New Roman" w:hAnsi="Times New Roman" w:cs="Times New Roman"/>
                <w:sz w:val="24"/>
                <w:szCs w:val="24"/>
              </w:rPr>
              <w:t>a</w:t>
            </w:r>
            <w:r w:rsidRPr="00CC7677">
              <w:rPr>
                <w:rFonts w:ascii="Times New Roman" w:hAnsi="Times New Roman" w:cs="Times New Roman"/>
                <w:sz w:val="24"/>
                <w:szCs w:val="24"/>
              </w:rPr>
              <w:t xml:space="preserve">s </w:t>
            </w:r>
            <w:r w:rsidR="00FA03F2" w:rsidRPr="00CC7677">
              <w:rPr>
                <w:rFonts w:ascii="Times New Roman" w:hAnsi="Times New Roman" w:cs="Times New Roman"/>
                <w:sz w:val="24"/>
                <w:szCs w:val="24"/>
              </w:rPr>
              <w:t xml:space="preserve">Ieslodzījuma vietu pārvaldes </w:t>
            </w:r>
            <w:r w:rsidR="00104E84" w:rsidRPr="00CC7677">
              <w:rPr>
                <w:rFonts w:ascii="Times New Roman" w:hAnsi="Times New Roman" w:cs="Times New Roman"/>
                <w:sz w:val="24"/>
                <w:szCs w:val="24"/>
              </w:rPr>
              <w:t>amatpersonas tiesības un pienākumi, pildot dienesta pienākumus</w:t>
            </w:r>
            <w:r w:rsidR="00820F1F">
              <w:rPr>
                <w:rFonts w:ascii="Times New Roman" w:hAnsi="Times New Roman" w:cs="Times New Roman"/>
                <w:sz w:val="24"/>
                <w:szCs w:val="24"/>
              </w:rPr>
              <w:t> </w:t>
            </w:r>
            <w:r w:rsidR="00FA03F2" w:rsidRPr="00CC7677">
              <w:rPr>
                <w:rFonts w:ascii="Times New Roman" w:hAnsi="Times New Roman" w:cs="Times New Roman"/>
                <w:sz w:val="24"/>
                <w:szCs w:val="24"/>
              </w:rPr>
              <w:t>–</w:t>
            </w:r>
            <w:r w:rsidR="00104E84" w:rsidRPr="00CC7677">
              <w:rPr>
                <w:rFonts w:ascii="Times New Roman" w:hAnsi="Times New Roman" w:cs="Times New Roman"/>
                <w:sz w:val="24"/>
                <w:szCs w:val="24"/>
              </w:rPr>
              <w:t xml:space="preserve"> normatīvajos aktos noteiktajā kārtībā izdarīt personu apskati, telpu, mantu un apģērba pārbaudi, arī izmantojot tehniskos līdzekļus, izņemt priekšmetus, izstrādājumus un vielas, kuras aizliegts ienest, liet</w:t>
            </w:r>
            <w:r w:rsidR="00B47388" w:rsidRPr="00CC7677">
              <w:rPr>
                <w:rFonts w:ascii="Times New Roman" w:hAnsi="Times New Roman" w:cs="Times New Roman"/>
                <w:sz w:val="24"/>
                <w:szCs w:val="24"/>
              </w:rPr>
              <w:t>ot un glabāt ieslodzījuma vietā. Savukārt Latvijas Sodu izpildes kodeksa 41.</w:t>
            </w:r>
            <w:r w:rsidR="00FA03F2" w:rsidRPr="00CC7677">
              <w:rPr>
                <w:rFonts w:ascii="Times New Roman" w:hAnsi="Times New Roman" w:cs="Times New Roman"/>
                <w:sz w:val="24"/>
                <w:szCs w:val="24"/>
              </w:rPr>
              <w:t> </w:t>
            </w:r>
            <w:r w:rsidR="00B47388" w:rsidRPr="00CC7677">
              <w:rPr>
                <w:rFonts w:ascii="Times New Roman" w:hAnsi="Times New Roman" w:cs="Times New Roman"/>
                <w:sz w:val="24"/>
                <w:szCs w:val="24"/>
              </w:rPr>
              <w:t>panta otrajā daļā noteikts, ka notiesātie ir pakļauti kratīšanai, ko izdara tā paša dzimuma persona.</w:t>
            </w:r>
          </w:p>
          <w:p w14:paraId="364F23DC" w14:textId="4C413968" w:rsidR="00B47388" w:rsidRPr="00CC7677" w:rsidRDefault="00B47388"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w:t>
            </w:r>
            <w:r w:rsidR="009079FD" w:rsidRPr="00CC7677">
              <w:rPr>
                <w:rFonts w:ascii="Times New Roman" w:hAnsi="Times New Roman" w:cs="Times New Roman"/>
                <w:sz w:val="24"/>
                <w:szCs w:val="24"/>
              </w:rPr>
              <w:t>a 10</w:t>
            </w:r>
            <w:r w:rsidR="00A67845" w:rsidRPr="00CC7677">
              <w:rPr>
                <w:rFonts w:ascii="Times New Roman" w:hAnsi="Times New Roman" w:cs="Times New Roman"/>
                <w:sz w:val="24"/>
                <w:szCs w:val="24"/>
              </w:rPr>
              <w:t>6</w:t>
            </w:r>
            <w:r w:rsidR="00F5342D" w:rsidRPr="00CC7677">
              <w:rPr>
                <w:rFonts w:ascii="Times New Roman" w:hAnsi="Times New Roman" w:cs="Times New Roman"/>
                <w:sz w:val="24"/>
                <w:szCs w:val="24"/>
              </w:rPr>
              <w:t>.</w:t>
            </w:r>
            <w:r w:rsidR="00FA03F2" w:rsidRPr="00CC7677">
              <w:rPr>
                <w:rFonts w:ascii="Times New Roman" w:hAnsi="Times New Roman" w:cs="Times New Roman"/>
                <w:sz w:val="24"/>
                <w:szCs w:val="24"/>
              </w:rPr>
              <w:t> </w:t>
            </w:r>
            <w:r w:rsidR="00F5342D" w:rsidRPr="00CC7677">
              <w:rPr>
                <w:rFonts w:ascii="Times New Roman" w:hAnsi="Times New Roman" w:cs="Times New Roman"/>
                <w:sz w:val="24"/>
                <w:szCs w:val="24"/>
              </w:rPr>
              <w:t>pun</w:t>
            </w:r>
            <w:r w:rsidR="00FA03F2" w:rsidRPr="00CC7677">
              <w:rPr>
                <w:rFonts w:ascii="Times New Roman" w:hAnsi="Times New Roman" w:cs="Times New Roman"/>
                <w:sz w:val="24"/>
                <w:szCs w:val="24"/>
              </w:rPr>
              <w:t>kt</w:t>
            </w:r>
            <w:r w:rsidR="00F5342D" w:rsidRPr="00CC7677">
              <w:rPr>
                <w:rFonts w:ascii="Times New Roman" w:hAnsi="Times New Roman" w:cs="Times New Roman"/>
                <w:sz w:val="24"/>
                <w:szCs w:val="24"/>
              </w:rPr>
              <w:t>ā</w:t>
            </w:r>
            <w:r w:rsidRPr="00CC7677">
              <w:rPr>
                <w:rFonts w:ascii="Times New Roman" w:hAnsi="Times New Roman" w:cs="Times New Roman"/>
                <w:sz w:val="24"/>
                <w:szCs w:val="24"/>
              </w:rPr>
              <w:t xml:space="preserve"> ir konkrēti definēti pārmeklēšanas objekti</w:t>
            </w:r>
            <w:r w:rsidR="00D1007F">
              <w:rPr>
                <w:rFonts w:ascii="Times New Roman" w:hAnsi="Times New Roman" w:cs="Times New Roman"/>
                <w:sz w:val="24"/>
                <w:szCs w:val="24"/>
              </w:rPr>
              <w:t> </w:t>
            </w:r>
            <w:r w:rsidR="00F5342D" w:rsidRPr="00D1007F">
              <w:rPr>
                <w:rFonts w:ascii="Times New Roman" w:hAnsi="Times New Roman" w:cs="Times New Roman"/>
                <w:sz w:val="24"/>
                <w:szCs w:val="24"/>
              </w:rPr>
              <w:t>– notiesātie, apmeklētāji</w:t>
            </w:r>
            <w:r w:rsidR="009079FD" w:rsidRPr="00D1007F">
              <w:rPr>
                <w:rFonts w:ascii="Times New Roman" w:hAnsi="Times New Roman" w:cs="Times New Roman"/>
                <w:sz w:val="24"/>
                <w:szCs w:val="24"/>
              </w:rPr>
              <w:t>, darbinieki</w:t>
            </w:r>
            <w:r w:rsidR="00F5342D" w:rsidRPr="00D1007F">
              <w:rPr>
                <w:rFonts w:ascii="Times New Roman" w:hAnsi="Times New Roman" w:cs="Times New Roman"/>
                <w:sz w:val="24"/>
                <w:szCs w:val="24"/>
              </w:rPr>
              <w:t xml:space="preserve"> un viņu mantas, Atkarīgo centra telpas un teritorija, kā arī noteiktas vispārējās tiesības veikt šādu objektu pārmeklēšanu.</w:t>
            </w:r>
            <w:r w:rsidR="00B00562" w:rsidRPr="00CC7677">
              <w:rPr>
                <w:rFonts w:ascii="Times New Roman" w:hAnsi="Times New Roman" w:cs="Times New Roman"/>
                <w:sz w:val="24"/>
                <w:szCs w:val="24"/>
              </w:rPr>
              <w:t xml:space="preserve"> Projekta 10</w:t>
            </w:r>
            <w:r w:rsidR="00A67845" w:rsidRPr="00CC7677">
              <w:rPr>
                <w:rFonts w:ascii="Times New Roman" w:hAnsi="Times New Roman" w:cs="Times New Roman"/>
                <w:sz w:val="24"/>
                <w:szCs w:val="24"/>
              </w:rPr>
              <w:t>7</w:t>
            </w:r>
            <w:r w:rsidR="00B00562"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00B00562" w:rsidRPr="00CC7677">
              <w:rPr>
                <w:rFonts w:ascii="Times New Roman" w:hAnsi="Times New Roman" w:cs="Times New Roman"/>
                <w:sz w:val="24"/>
                <w:szCs w:val="24"/>
              </w:rPr>
              <w:t>punktā noteikts dzīvojamo telpu pārmeklēšanas ierobežojums nakts laik</w:t>
            </w:r>
            <w:r w:rsidR="009079FD" w:rsidRPr="00CC7677">
              <w:rPr>
                <w:rFonts w:ascii="Times New Roman" w:hAnsi="Times New Roman" w:cs="Times New Roman"/>
                <w:sz w:val="24"/>
                <w:szCs w:val="24"/>
              </w:rPr>
              <w:t>ā, bet 10</w:t>
            </w:r>
            <w:r w:rsidR="00A67845" w:rsidRPr="00CC7677">
              <w:rPr>
                <w:rFonts w:ascii="Times New Roman" w:hAnsi="Times New Roman" w:cs="Times New Roman"/>
                <w:sz w:val="24"/>
                <w:szCs w:val="24"/>
              </w:rPr>
              <w:t>8</w:t>
            </w:r>
            <w:r w:rsidR="00F35C43"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001D7061">
              <w:rPr>
                <w:rFonts w:ascii="Times New Roman" w:hAnsi="Times New Roman" w:cs="Times New Roman"/>
                <w:sz w:val="24"/>
                <w:szCs w:val="24"/>
              </w:rPr>
              <w:t>p</w:t>
            </w:r>
            <w:bookmarkStart w:id="0" w:name="_GoBack"/>
            <w:bookmarkEnd w:id="0"/>
            <w:r w:rsidR="00F35C43" w:rsidRPr="00CC7677">
              <w:rPr>
                <w:rFonts w:ascii="Times New Roman" w:hAnsi="Times New Roman" w:cs="Times New Roman"/>
                <w:sz w:val="24"/>
                <w:szCs w:val="24"/>
              </w:rPr>
              <w:t>unktā</w:t>
            </w:r>
            <w:r w:rsidR="00820F1F">
              <w:rPr>
                <w:rFonts w:ascii="Times New Roman" w:hAnsi="Times New Roman" w:cs="Times New Roman"/>
                <w:sz w:val="24"/>
                <w:szCs w:val="24"/>
              </w:rPr>
              <w:t> </w:t>
            </w:r>
            <w:r w:rsidR="00F35C43" w:rsidRPr="00CC7677">
              <w:rPr>
                <w:rFonts w:ascii="Times New Roman" w:hAnsi="Times New Roman" w:cs="Times New Roman"/>
                <w:sz w:val="24"/>
                <w:szCs w:val="24"/>
              </w:rPr>
              <w:t>– noteikums, ka dzīvojamās telpas pārmeklē vismaz viena notiesātā, kurš dzīvo šajā telpā, klātbūtnē, kas ir nepieciešams objektivitātes nodrošināšanai. Klātesošajai personai pārmeklēšanas protokolā ir tiesības izdarīt atzīmes.</w:t>
            </w:r>
          </w:p>
          <w:p w14:paraId="3B92BA1A" w14:textId="37E9165A" w:rsidR="00F35C43" w:rsidRPr="00CC7677" w:rsidRDefault="00F35C43"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Tāpat ir būtisks nosacījums, ka personu pārmeklē tā paša dzimuma persona, no</w:t>
            </w:r>
            <w:r w:rsidR="009079FD" w:rsidRPr="00CC7677">
              <w:rPr>
                <w:rFonts w:ascii="Times New Roman" w:hAnsi="Times New Roman" w:cs="Times New Roman"/>
                <w:sz w:val="24"/>
                <w:szCs w:val="24"/>
              </w:rPr>
              <w:t>drošinot personas privātumu (1</w:t>
            </w:r>
            <w:r w:rsidR="00A67845" w:rsidRPr="00CC7677">
              <w:rPr>
                <w:rFonts w:ascii="Times New Roman" w:hAnsi="Times New Roman" w:cs="Times New Roman"/>
                <w:sz w:val="24"/>
                <w:szCs w:val="24"/>
              </w:rPr>
              <w:t>09</w:t>
            </w:r>
            <w:r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punkts), kā arī ķermeņa atveru pārbaudīšanas gadījumā jāpieaici</w:t>
            </w:r>
            <w:r w:rsidR="009079FD" w:rsidRPr="00CC7677">
              <w:rPr>
                <w:rFonts w:ascii="Times New Roman" w:hAnsi="Times New Roman" w:cs="Times New Roman"/>
                <w:sz w:val="24"/>
                <w:szCs w:val="24"/>
              </w:rPr>
              <w:t>na ārstniecības personas (11</w:t>
            </w:r>
            <w:r w:rsidR="00A67845" w:rsidRPr="00CC7677">
              <w:rPr>
                <w:rFonts w:ascii="Times New Roman" w:hAnsi="Times New Roman" w:cs="Times New Roman"/>
                <w:sz w:val="24"/>
                <w:szCs w:val="24"/>
              </w:rPr>
              <w:t>0</w:t>
            </w:r>
            <w:r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punkts).</w:t>
            </w:r>
          </w:p>
          <w:p w14:paraId="6004FD28" w14:textId="3088065D" w:rsidR="00E0253D" w:rsidRPr="00CC7677" w:rsidRDefault="00E0253D"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Telpu pārmeklēšanai projektā nav noteikti konkrēti nosacījumi, jo telpu pārmeklēšana praktiski nevar radīt personu tiesību aizskārumu, taču ir detalizēti noteikta kārtība, kādā pārmeklē notiesāto personu un viņa mantas, kā arī noteikti gadījumi, kuros ir obligāti veicama ieslodzītās personas pārmeklēšana. Līdzīgi ir noteikti gadījumi un veicamās darbības apmeklētāja un viņa mantu pārmeklēšanai.</w:t>
            </w:r>
          </w:p>
          <w:p w14:paraId="6D68F1B4" w14:textId="1F499F9B" w:rsidR="00E0253D" w:rsidRPr="00CC7677" w:rsidRDefault="00E0253D"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Attiecībā uz notiesātajām personām ir noteikta divu veidu pārmeklēšana</w:t>
            </w:r>
            <w:r w:rsidR="00820F1F">
              <w:rPr>
                <w:rFonts w:ascii="Times New Roman" w:hAnsi="Times New Roman" w:cs="Times New Roman"/>
                <w:sz w:val="24"/>
                <w:szCs w:val="24"/>
              </w:rPr>
              <w:t> </w:t>
            </w:r>
            <w:r w:rsidRPr="00CC7677">
              <w:rPr>
                <w:rFonts w:ascii="Times New Roman" w:hAnsi="Times New Roman" w:cs="Times New Roman"/>
                <w:sz w:val="24"/>
                <w:szCs w:val="24"/>
              </w:rPr>
              <w:t xml:space="preserve">– daļēja un pilnīgā, taču precīzi nav noteikts, kādos gadījumos jāveic kāda veida kratīšana, jo jāņem vērā, ka kratīšanas mērķis ir atrast un izņemt brīvības atņemšanas iestādē aizliegtus priekšmetus un vielas un faktiski nav iespējams </w:t>
            </w:r>
            <w:r w:rsidR="00D42725" w:rsidRPr="00CC7677">
              <w:rPr>
                <w:rFonts w:ascii="Times New Roman" w:hAnsi="Times New Roman" w:cs="Times New Roman"/>
                <w:sz w:val="24"/>
                <w:szCs w:val="24"/>
              </w:rPr>
              <w:t>paredzēt visus gadījumus, kādos pārmeklēšana ir nepieciešama un konkrētu gadījumu paredzēšana var ierobežot amatpersonai Ieslodzījuma vietu pārvaldes likums 22.</w:t>
            </w:r>
            <w:r w:rsidR="00FF3AC0" w:rsidRPr="00CC7677">
              <w:rPr>
                <w:rFonts w:ascii="Times New Roman" w:hAnsi="Times New Roman" w:cs="Times New Roman"/>
                <w:sz w:val="24"/>
                <w:szCs w:val="24"/>
              </w:rPr>
              <w:t> </w:t>
            </w:r>
            <w:r w:rsidR="00D42725" w:rsidRPr="00CC7677">
              <w:rPr>
                <w:rFonts w:ascii="Times New Roman" w:hAnsi="Times New Roman" w:cs="Times New Roman"/>
                <w:sz w:val="24"/>
                <w:szCs w:val="24"/>
              </w:rPr>
              <w:t>panta pirmās daļas 4.</w:t>
            </w:r>
            <w:r w:rsidR="00FF3AC0" w:rsidRPr="00CC7677">
              <w:rPr>
                <w:rFonts w:ascii="Times New Roman" w:hAnsi="Times New Roman" w:cs="Times New Roman"/>
                <w:sz w:val="24"/>
                <w:szCs w:val="24"/>
              </w:rPr>
              <w:t> </w:t>
            </w:r>
            <w:r w:rsidR="00D42725" w:rsidRPr="00CC7677">
              <w:rPr>
                <w:rFonts w:ascii="Times New Roman" w:hAnsi="Times New Roman" w:cs="Times New Roman"/>
                <w:sz w:val="24"/>
                <w:szCs w:val="24"/>
              </w:rPr>
              <w:t>punktā noteiktās tiesības un pienākumu veikt personas pārmeklēšanu</w:t>
            </w:r>
            <w:r w:rsidR="00820F1F">
              <w:rPr>
                <w:rFonts w:ascii="Times New Roman" w:hAnsi="Times New Roman" w:cs="Times New Roman"/>
                <w:sz w:val="24"/>
                <w:szCs w:val="24"/>
              </w:rPr>
              <w:t>, lai</w:t>
            </w:r>
            <w:r w:rsidR="00D42725" w:rsidRPr="00CC7677">
              <w:rPr>
                <w:rFonts w:ascii="Times New Roman" w:hAnsi="Times New Roman" w:cs="Times New Roman"/>
                <w:sz w:val="24"/>
                <w:szCs w:val="24"/>
              </w:rPr>
              <w:t xml:space="preserve"> izņemt</w:t>
            </w:r>
            <w:r w:rsidR="00820F1F">
              <w:rPr>
                <w:rFonts w:ascii="Times New Roman" w:hAnsi="Times New Roman" w:cs="Times New Roman"/>
                <w:sz w:val="24"/>
                <w:szCs w:val="24"/>
              </w:rPr>
              <w:t>u</w:t>
            </w:r>
            <w:r w:rsidR="00D42725" w:rsidRPr="00CC7677">
              <w:rPr>
                <w:rFonts w:ascii="Times New Roman" w:hAnsi="Times New Roman" w:cs="Times New Roman"/>
                <w:sz w:val="24"/>
                <w:szCs w:val="24"/>
              </w:rPr>
              <w:t xml:space="preserve"> aizliegtās vielas un priekšmetus. Atbilstoši administratīvo tiesu praksei notiesātajiem gadījumā, ja viņi nepiekrīt pārmeklēšanas veidam vai biežumam, </w:t>
            </w:r>
            <w:r w:rsidR="00D234A8" w:rsidRPr="00CC7677">
              <w:rPr>
                <w:rFonts w:ascii="Times New Roman" w:hAnsi="Times New Roman" w:cs="Times New Roman"/>
                <w:sz w:val="24"/>
                <w:szCs w:val="24"/>
              </w:rPr>
              <w:t xml:space="preserve">ir tiesības </w:t>
            </w:r>
            <w:r w:rsidR="00D42725" w:rsidRPr="00CC7677">
              <w:rPr>
                <w:rFonts w:ascii="Times New Roman" w:hAnsi="Times New Roman" w:cs="Times New Roman"/>
                <w:sz w:val="24"/>
                <w:szCs w:val="24"/>
              </w:rPr>
              <w:t>apstrīdēt Olaines cietuma faktisko rīcību Administratīvā procesa likumā noteiktajā kārtībā.</w:t>
            </w:r>
          </w:p>
          <w:p w14:paraId="5B816802" w14:textId="19C29E53" w:rsidR="00D12E30" w:rsidRPr="00CC7677" w:rsidRDefault="005C7F82"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Vienlaikus </w:t>
            </w:r>
            <w:r w:rsidR="00FF3AC0" w:rsidRPr="00CC7677">
              <w:rPr>
                <w:rFonts w:ascii="Times New Roman" w:hAnsi="Times New Roman" w:cs="Times New Roman"/>
                <w:sz w:val="24"/>
                <w:szCs w:val="24"/>
              </w:rPr>
              <w:t>Ieslodzījuma vietu p</w:t>
            </w:r>
            <w:r w:rsidRPr="00CC7677">
              <w:rPr>
                <w:rFonts w:ascii="Times New Roman" w:hAnsi="Times New Roman" w:cs="Times New Roman"/>
                <w:sz w:val="24"/>
                <w:szCs w:val="24"/>
              </w:rPr>
              <w:t>ārvaldes iekšējā normatīvajā aktā, kas paredzēts dienesta lietošanai, plānots norādīt gadījumus, kas liecina par iespējamu aizliegto priekšmetu un vielu lietošanu, tādējādi atvieglojot amatpersonu darbu šādu gadījumu identificēšanai.</w:t>
            </w:r>
          </w:p>
          <w:p w14:paraId="52A116A1" w14:textId="33E7801F" w:rsidR="000674F6" w:rsidRPr="00CC7677" w:rsidRDefault="00E107A9"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Projekta</w:t>
            </w:r>
            <w:r w:rsidR="000674F6" w:rsidRPr="00CC7677">
              <w:rPr>
                <w:rFonts w:ascii="Times New Roman" w:hAnsi="Times New Roman" w:cs="Times New Roman"/>
                <w:sz w:val="24"/>
                <w:szCs w:val="24"/>
              </w:rPr>
              <w:t xml:space="preserve"> 12</w:t>
            </w:r>
            <w:r w:rsidR="00A67845" w:rsidRPr="00CC7677">
              <w:rPr>
                <w:rFonts w:ascii="Times New Roman" w:hAnsi="Times New Roman" w:cs="Times New Roman"/>
                <w:sz w:val="24"/>
                <w:szCs w:val="24"/>
              </w:rPr>
              <w:t>4</w:t>
            </w:r>
            <w:r w:rsidR="000674F6"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000674F6" w:rsidRPr="00CC7677">
              <w:rPr>
                <w:rFonts w:ascii="Times New Roman" w:hAnsi="Times New Roman" w:cs="Times New Roman"/>
                <w:sz w:val="24"/>
                <w:szCs w:val="24"/>
              </w:rPr>
              <w:t xml:space="preserve">punkts noteic, ka </w:t>
            </w:r>
            <w:r w:rsidR="00B979D1" w:rsidRPr="00CC7677">
              <w:rPr>
                <w:rFonts w:ascii="Times New Roman" w:hAnsi="Times New Roman" w:cs="Times New Roman"/>
                <w:sz w:val="24"/>
                <w:szCs w:val="24"/>
              </w:rPr>
              <w:t xml:space="preserve">Atkarīgo </w:t>
            </w:r>
            <w:r w:rsidR="000674F6" w:rsidRPr="00CC7677">
              <w:rPr>
                <w:rFonts w:ascii="Times New Roman" w:hAnsi="Times New Roman" w:cs="Times New Roman"/>
                <w:sz w:val="24"/>
                <w:szCs w:val="24"/>
              </w:rPr>
              <w:t>centra teritorijā, koplietošanas telpās, kā arī soda vai disciplinārā izolatora telpā veic videonovērošanu,</w:t>
            </w:r>
            <w:r w:rsidR="00090EA3" w:rsidRPr="00CC7677">
              <w:rPr>
                <w:rFonts w:ascii="Times New Roman" w:hAnsi="Times New Roman" w:cs="Times New Roman"/>
                <w:sz w:val="24"/>
                <w:szCs w:val="24"/>
              </w:rPr>
              <w:t xml:space="preserve"> lai nodrošinātu Atkarīgo centra, notiesāto un citu personu drošību</w:t>
            </w:r>
            <w:r w:rsidR="00D234A8" w:rsidRPr="00CC7677">
              <w:rPr>
                <w:rFonts w:ascii="Times New Roman" w:hAnsi="Times New Roman" w:cs="Times New Roman"/>
                <w:sz w:val="24"/>
                <w:szCs w:val="24"/>
              </w:rPr>
              <w:t>,</w:t>
            </w:r>
            <w:r w:rsidR="000674F6" w:rsidRPr="00CC7677">
              <w:rPr>
                <w:rFonts w:ascii="Times New Roman" w:hAnsi="Times New Roman" w:cs="Times New Roman"/>
                <w:sz w:val="24"/>
                <w:szCs w:val="24"/>
              </w:rPr>
              <w:t xml:space="preserve"> bet 12</w:t>
            </w:r>
            <w:r w:rsidR="00A67845" w:rsidRPr="00CC7677">
              <w:rPr>
                <w:rFonts w:ascii="Times New Roman" w:hAnsi="Times New Roman" w:cs="Times New Roman"/>
                <w:sz w:val="24"/>
                <w:szCs w:val="24"/>
              </w:rPr>
              <w:t>5</w:t>
            </w:r>
            <w:r w:rsidR="000674F6"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000674F6" w:rsidRPr="00CC7677">
              <w:rPr>
                <w:rFonts w:ascii="Times New Roman" w:hAnsi="Times New Roman" w:cs="Times New Roman"/>
                <w:sz w:val="24"/>
                <w:szCs w:val="24"/>
              </w:rPr>
              <w:t xml:space="preserve">punkts pieļauj videonovērošanu veikt arī dzīvojamajā telpā, ja </w:t>
            </w:r>
            <w:r w:rsidR="00090EA3" w:rsidRPr="00CC7677">
              <w:rPr>
                <w:rFonts w:ascii="Times New Roman" w:hAnsi="Times New Roman" w:cs="Times New Roman"/>
                <w:sz w:val="24"/>
                <w:szCs w:val="24"/>
              </w:rPr>
              <w:t>ir individuāls apstākļu izvē</w:t>
            </w:r>
            <w:r w:rsidR="000674F6" w:rsidRPr="00CC7677">
              <w:rPr>
                <w:rFonts w:ascii="Times New Roman" w:hAnsi="Times New Roman" w:cs="Times New Roman"/>
                <w:sz w:val="24"/>
                <w:szCs w:val="24"/>
              </w:rPr>
              <w:t>rtējums šādai rīcībai.</w:t>
            </w:r>
          </w:p>
          <w:p w14:paraId="5366A4AE" w14:textId="5C70D455" w:rsidR="002225DD" w:rsidRPr="00CC7677" w:rsidRDefault="002225DD"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Videonovērošanas </w:t>
            </w:r>
            <w:r w:rsidR="00C76599" w:rsidRPr="00CC7677">
              <w:rPr>
                <w:rFonts w:ascii="Times New Roman" w:hAnsi="Times New Roman" w:cs="Times New Roman"/>
                <w:sz w:val="24"/>
                <w:szCs w:val="24"/>
              </w:rPr>
              <w:t xml:space="preserve">veikšanas </w:t>
            </w:r>
            <w:r w:rsidRPr="00CC7677">
              <w:rPr>
                <w:rFonts w:ascii="Times New Roman" w:hAnsi="Times New Roman" w:cs="Times New Roman"/>
                <w:sz w:val="24"/>
                <w:szCs w:val="24"/>
              </w:rPr>
              <w:t>mērķis ir brīvības atņemšanas kā kriminālsoda izpildes nodrošināšana, ņemot vērā Latvijas Sodu izpildes kodeksā noteiktos kriminālsoda</w:t>
            </w:r>
            <w:r w:rsidR="00D1007F">
              <w:rPr>
                <w:rFonts w:ascii="Times New Roman" w:hAnsi="Times New Roman" w:cs="Times New Roman"/>
                <w:sz w:val="24"/>
                <w:szCs w:val="24"/>
              </w:rPr>
              <w:t> </w:t>
            </w:r>
            <w:r w:rsidRPr="00D1007F">
              <w:rPr>
                <w:rFonts w:ascii="Times New Roman" w:hAnsi="Times New Roman" w:cs="Times New Roman"/>
                <w:sz w:val="24"/>
                <w:szCs w:val="24"/>
              </w:rPr>
              <w:t>– brīvības atņemšana</w:t>
            </w:r>
            <w:r w:rsidR="00820F1F">
              <w:rPr>
                <w:rFonts w:ascii="Times New Roman" w:hAnsi="Times New Roman" w:cs="Times New Roman"/>
                <w:sz w:val="24"/>
                <w:szCs w:val="24"/>
              </w:rPr>
              <w:t> </w:t>
            </w:r>
            <w:r w:rsidR="00E056B4" w:rsidRPr="00D1007F">
              <w:rPr>
                <w:rFonts w:ascii="Times New Roman" w:hAnsi="Times New Roman" w:cs="Times New Roman"/>
                <w:sz w:val="24"/>
                <w:szCs w:val="24"/>
              </w:rPr>
              <w:t>–</w:t>
            </w:r>
            <w:r w:rsidRPr="00D1007F">
              <w:rPr>
                <w:rFonts w:ascii="Times New Roman" w:hAnsi="Times New Roman" w:cs="Times New Roman"/>
                <w:sz w:val="24"/>
                <w:szCs w:val="24"/>
              </w:rPr>
              <w:t xml:space="preserve"> izpildes principus un uzdevumus.</w:t>
            </w:r>
          </w:p>
          <w:p w14:paraId="32C86F3A" w14:textId="6785B5B9" w:rsidR="002225DD" w:rsidRPr="00CC7677" w:rsidRDefault="002225DD"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Datu subjekti Atkarīgo centra teritorijā un koplietošanas telpās ir visas personas, kuras tur atrodas</w:t>
            </w:r>
            <w:r w:rsidR="00D1007F">
              <w:rPr>
                <w:rFonts w:ascii="Times New Roman" w:hAnsi="Times New Roman" w:cs="Times New Roman"/>
                <w:sz w:val="24"/>
                <w:szCs w:val="24"/>
              </w:rPr>
              <w:t> </w:t>
            </w:r>
            <w:r w:rsidRPr="00D1007F">
              <w:rPr>
                <w:rFonts w:ascii="Times New Roman" w:hAnsi="Times New Roman" w:cs="Times New Roman"/>
                <w:sz w:val="24"/>
                <w:szCs w:val="24"/>
              </w:rPr>
              <w:t>– notiesātie, darbinieki un apmeklētāji</w:t>
            </w:r>
            <w:r w:rsidR="00D1007F">
              <w:rPr>
                <w:rFonts w:ascii="Times New Roman" w:hAnsi="Times New Roman" w:cs="Times New Roman"/>
                <w:sz w:val="24"/>
                <w:szCs w:val="24"/>
              </w:rPr>
              <w:t>;</w:t>
            </w:r>
            <w:r w:rsidRPr="00D1007F">
              <w:rPr>
                <w:rFonts w:ascii="Times New Roman" w:hAnsi="Times New Roman" w:cs="Times New Roman"/>
                <w:sz w:val="24"/>
                <w:szCs w:val="24"/>
              </w:rPr>
              <w:t xml:space="preserve"> soda vai disciplinārā izolatora telpā</w:t>
            </w:r>
            <w:r w:rsidR="00D1007F">
              <w:rPr>
                <w:rFonts w:ascii="Times New Roman" w:hAnsi="Times New Roman" w:cs="Times New Roman"/>
                <w:sz w:val="24"/>
                <w:szCs w:val="24"/>
              </w:rPr>
              <w:t> </w:t>
            </w:r>
            <w:r w:rsidRPr="00D1007F">
              <w:rPr>
                <w:rFonts w:ascii="Times New Roman" w:hAnsi="Times New Roman" w:cs="Times New Roman"/>
                <w:sz w:val="24"/>
                <w:szCs w:val="24"/>
              </w:rPr>
              <w:t>– notiesātie, kam piemērots disciplinārsods</w:t>
            </w:r>
            <w:r w:rsidR="00D1007F">
              <w:rPr>
                <w:rFonts w:ascii="Times New Roman" w:hAnsi="Times New Roman" w:cs="Times New Roman"/>
                <w:sz w:val="24"/>
                <w:szCs w:val="24"/>
              </w:rPr>
              <w:t> </w:t>
            </w:r>
            <w:r w:rsidRPr="00D1007F">
              <w:rPr>
                <w:rFonts w:ascii="Times New Roman" w:hAnsi="Times New Roman" w:cs="Times New Roman"/>
                <w:sz w:val="24"/>
                <w:szCs w:val="24"/>
              </w:rPr>
              <w:t>– ievietot soda vai disciplinārajā izolatorā</w:t>
            </w:r>
            <w:r w:rsidR="00820F1F">
              <w:rPr>
                <w:rFonts w:ascii="Times New Roman" w:hAnsi="Times New Roman" w:cs="Times New Roman"/>
                <w:sz w:val="24"/>
                <w:szCs w:val="24"/>
              </w:rPr>
              <w:t>;</w:t>
            </w:r>
            <w:r w:rsidRPr="00D1007F">
              <w:rPr>
                <w:rFonts w:ascii="Times New Roman" w:hAnsi="Times New Roman" w:cs="Times New Roman"/>
                <w:sz w:val="24"/>
                <w:szCs w:val="24"/>
              </w:rPr>
              <w:t xml:space="preserve"> savukārt dzīvojamajā telpā</w:t>
            </w:r>
            <w:r w:rsidR="00D1007F">
              <w:rPr>
                <w:rFonts w:ascii="Times New Roman" w:hAnsi="Times New Roman" w:cs="Times New Roman"/>
                <w:sz w:val="24"/>
                <w:szCs w:val="24"/>
              </w:rPr>
              <w:t> </w:t>
            </w:r>
            <w:r w:rsidRPr="00D1007F">
              <w:rPr>
                <w:rFonts w:ascii="Times New Roman" w:hAnsi="Times New Roman" w:cs="Times New Roman"/>
                <w:sz w:val="24"/>
                <w:szCs w:val="24"/>
              </w:rPr>
              <w:t xml:space="preserve">– notiesātais, attiecībā pret kuru pēc individuālas apstākļu izvērtēšanas pieņemts lēmums veikt videonovērošanu </w:t>
            </w:r>
            <w:r w:rsidR="009D1EEC" w:rsidRPr="00CC7677">
              <w:rPr>
                <w:rFonts w:ascii="Times New Roman" w:hAnsi="Times New Roman" w:cs="Times New Roman"/>
                <w:sz w:val="24"/>
                <w:szCs w:val="24"/>
              </w:rPr>
              <w:t>notiesātā vai darbinieku drošības nodrošināšanai.</w:t>
            </w:r>
          </w:p>
          <w:p w14:paraId="2A4B63A6" w14:textId="274095F9" w:rsidR="00E107A9" w:rsidRPr="00CC7677" w:rsidRDefault="00A8091A"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Videonovērošanas veikšana </w:t>
            </w:r>
            <w:r w:rsidR="001B3F43" w:rsidRPr="00CC7677">
              <w:rPr>
                <w:rFonts w:ascii="Times New Roman" w:hAnsi="Times New Roman" w:cs="Times New Roman"/>
                <w:sz w:val="24"/>
                <w:szCs w:val="24"/>
              </w:rPr>
              <w:t xml:space="preserve">Atkarīgo centrā </w:t>
            </w:r>
            <w:r w:rsidRPr="00CC7677">
              <w:rPr>
                <w:rFonts w:ascii="Times New Roman" w:hAnsi="Times New Roman" w:cs="Times New Roman"/>
                <w:sz w:val="24"/>
                <w:szCs w:val="24"/>
              </w:rPr>
              <w:t xml:space="preserve">atbilst fizisko personu datu aizsardzību </w:t>
            </w:r>
            <w:r w:rsidR="001B3F43" w:rsidRPr="00CC7677">
              <w:rPr>
                <w:rFonts w:ascii="Times New Roman" w:hAnsi="Times New Roman" w:cs="Times New Roman"/>
                <w:sz w:val="24"/>
                <w:szCs w:val="24"/>
              </w:rPr>
              <w:t xml:space="preserve">un apstrādi </w:t>
            </w:r>
            <w:r w:rsidRPr="00CC7677">
              <w:rPr>
                <w:rFonts w:ascii="Times New Roman" w:hAnsi="Times New Roman" w:cs="Times New Roman"/>
                <w:sz w:val="24"/>
                <w:szCs w:val="24"/>
              </w:rPr>
              <w:t xml:space="preserve">reglamentējošo normatīvo aktu </w:t>
            </w:r>
            <w:r w:rsidR="001B3F43" w:rsidRPr="00CC7677">
              <w:rPr>
                <w:rFonts w:ascii="Times New Roman" w:hAnsi="Times New Roman" w:cs="Times New Roman"/>
                <w:sz w:val="24"/>
                <w:szCs w:val="24"/>
              </w:rPr>
              <w:t xml:space="preserve">prasībām. Saskaņā ar Ministru kabineta </w:t>
            </w:r>
            <w:r w:rsidR="008C51F8" w:rsidRPr="00CC7677">
              <w:rPr>
                <w:rFonts w:ascii="Times New Roman" w:hAnsi="Times New Roman" w:cs="Times New Roman"/>
                <w:sz w:val="24"/>
                <w:szCs w:val="24"/>
              </w:rPr>
              <w:t>2001.</w:t>
            </w:r>
            <w:r w:rsidR="00FF3AC0" w:rsidRPr="00CC7677">
              <w:rPr>
                <w:rFonts w:ascii="Times New Roman" w:hAnsi="Times New Roman" w:cs="Times New Roman"/>
                <w:sz w:val="24"/>
                <w:szCs w:val="24"/>
              </w:rPr>
              <w:t> </w:t>
            </w:r>
            <w:r w:rsidR="008C51F8" w:rsidRPr="00CC7677">
              <w:rPr>
                <w:rFonts w:ascii="Times New Roman" w:hAnsi="Times New Roman" w:cs="Times New Roman"/>
                <w:sz w:val="24"/>
                <w:szCs w:val="24"/>
              </w:rPr>
              <w:t>gada 30.</w:t>
            </w:r>
            <w:r w:rsidR="00FF3AC0" w:rsidRPr="00CC7677">
              <w:rPr>
                <w:rFonts w:ascii="Times New Roman" w:hAnsi="Times New Roman" w:cs="Times New Roman"/>
                <w:sz w:val="24"/>
                <w:szCs w:val="24"/>
              </w:rPr>
              <w:t> </w:t>
            </w:r>
            <w:r w:rsidR="008C51F8" w:rsidRPr="00CC7677">
              <w:rPr>
                <w:rFonts w:ascii="Times New Roman" w:hAnsi="Times New Roman" w:cs="Times New Roman"/>
                <w:sz w:val="24"/>
                <w:szCs w:val="24"/>
              </w:rPr>
              <w:t>janvāra</w:t>
            </w:r>
            <w:r w:rsidR="001B3F43" w:rsidRPr="00CC7677">
              <w:rPr>
                <w:rFonts w:ascii="Times New Roman" w:hAnsi="Times New Roman" w:cs="Times New Roman"/>
                <w:sz w:val="24"/>
                <w:szCs w:val="24"/>
              </w:rPr>
              <w:t xml:space="preserve"> noteikumu Nr.</w:t>
            </w:r>
            <w:r w:rsidR="00FF3AC0" w:rsidRPr="00CC7677">
              <w:rPr>
                <w:rFonts w:ascii="Times New Roman" w:hAnsi="Times New Roman" w:cs="Times New Roman"/>
                <w:sz w:val="24"/>
                <w:szCs w:val="24"/>
              </w:rPr>
              <w:t> </w:t>
            </w:r>
            <w:r w:rsidR="001B3F43" w:rsidRPr="00CC7677">
              <w:rPr>
                <w:rFonts w:ascii="Times New Roman" w:hAnsi="Times New Roman" w:cs="Times New Roman"/>
                <w:sz w:val="24"/>
                <w:szCs w:val="24"/>
              </w:rPr>
              <w:t>40 "Personas datu aizsardzības obligātās tehniskās un organizatoriskās prasības" 5.</w:t>
            </w:r>
            <w:r w:rsidR="00820F1F">
              <w:rPr>
                <w:rFonts w:ascii="Times New Roman" w:hAnsi="Times New Roman" w:cs="Times New Roman"/>
                <w:sz w:val="24"/>
                <w:szCs w:val="24"/>
              </w:rPr>
              <w:t> </w:t>
            </w:r>
            <w:r w:rsidR="001B3F43" w:rsidRPr="00CC7677">
              <w:rPr>
                <w:rFonts w:ascii="Times New Roman" w:hAnsi="Times New Roman" w:cs="Times New Roman"/>
                <w:sz w:val="24"/>
                <w:szCs w:val="24"/>
              </w:rPr>
              <w:t>punktu</w:t>
            </w:r>
            <w:r w:rsidR="00BB0254" w:rsidRPr="00CC7677">
              <w:rPr>
                <w:rFonts w:ascii="Times New Roman" w:hAnsi="Times New Roman" w:cs="Times New Roman"/>
                <w:sz w:val="24"/>
                <w:szCs w:val="24"/>
              </w:rPr>
              <w:t xml:space="preserve"> </w:t>
            </w:r>
            <w:r w:rsidR="00E107A9" w:rsidRPr="00CC7677">
              <w:rPr>
                <w:rFonts w:ascii="Times New Roman" w:hAnsi="Times New Roman" w:cs="Times New Roman"/>
                <w:sz w:val="24"/>
                <w:szCs w:val="24"/>
              </w:rPr>
              <w:t xml:space="preserve">Ieslodzījuma vietu pārvalde </w:t>
            </w:r>
            <w:r w:rsidR="008C51F8" w:rsidRPr="00CC7677">
              <w:rPr>
                <w:rFonts w:ascii="Times New Roman" w:hAnsi="Times New Roman" w:cs="Times New Roman"/>
                <w:sz w:val="24"/>
                <w:szCs w:val="24"/>
              </w:rPr>
              <w:t>2015.</w:t>
            </w:r>
            <w:r w:rsidR="00FF3AC0" w:rsidRPr="00CC7677">
              <w:rPr>
                <w:rFonts w:ascii="Times New Roman" w:hAnsi="Times New Roman" w:cs="Times New Roman"/>
                <w:sz w:val="24"/>
                <w:szCs w:val="24"/>
              </w:rPr>
              <w:t> </w:t>
            </w:r>
            <w:r w:rsidR="008C51F8" w:rsidRPr="00CC7677">
              <w:rPr>
                <w:rFonts w:ascii="Times New Roman" w:hAnsi="Times New Roman" w:cs="Times New Roman"/>
                <w:sz w:val="24"/>
                <w:szCs w:val="24"/>
              </w:rPr>
              <w:t>gada 2.</w:t>
            </w:r>
            <w:r w:rsidR="00FF3AC0" w:rsidRPr="00CC7677">
              <w:rPr>
                <w:rFonts w:ascii="Times New Roman" w:hAnsi="Times New Roman" w:cs="Times New Roman"/>
                <w:sz w:val="24"/>
                <w:szCs w:val="24"/>
              </w:rPr>
              <w:t> </w:t>
            </w:r>
            <w:r w:rsidR="008C51F8" w:rsidRPr="00CC7677">
              <w:rPr>
                <w:rFonts w:ascii="Times New Roman" w:hAnsi="Times New Roman" w:cs="Times New Roman"/>
                <w:sz w:val="24"/>
                <w:szCs w:val="24"/>
              </w:rPr>
              <w:t>novembr</w:t>
            </w:r>
            <w:r w:rsidR="00854A50" w:rsidRPr="00CC7677">
              <w:rPr>
                <w:rFonts w:ascii="Times New Roman" w:hAnsi="Times New Roman" w:cs="Times New Roman"/>
                <w:sz w:val="24"/>
                <w:szCs w:val="24"/>
              </w:rPr>
              <w:t>ī</w:t>
            </w:r>
            <w:r w:rsidR="00E107A9" w:rsidRPr="00CC7677">
              <w:rPr>
                <w:rFonts w:ascii="Times New Roman" w:hAnsi="Times New Roman" w:cs="Times New Roman"/>
                <w:sz w:val="24"/>
                <w:szCs w:val="24"/>
              </w:rPr>
              <w:t xml:space="preserve"> ir izdevusi iekšējos noteikumus Nr.</w:t>
            </w:r>
            <w:r w:rsidR="00FF3AC0" w:rsidRPr="00CC7677">
              <w:rPr>
                <w:rFonts w:ascii="Times New Roman" w:hAnsi="Times New Roman" w:cs="Times New Roman"/>
                <w:sz w:val="24"/>
                <w:szCs w:val="24"/>
              </w:rPr>
              <w:t> </w:t>
            </w:r>
            <w:r w:rsidR="00E107A9" w:rsidRPr="00CC7677">
              <w:rPr>
                <w:rFonts w:ascii="Times New Roman" w:hAnsi="Times New Roman" w:cs="Times New Roman"/>
                <w:sz w:val="24"/>
                <w:szCs w:val="24"/>
              </w:rPr>
              <w:t xml:space="preserve">1/12-n.-36 </w:t>
            </w:r>
            <w:r w:rsidR="00090EA3" w:rsidRPr="00CC7677">
              <w:rPr>
                <w:rFonts w:ascii="Times New Roman" w:hAnsi="Times New Roman" w:cs="Times New Roman"/>
                <w:sz w:val="24"/>
                <w:szCs w:val="24"/>
              </w:rPr>
              <w:t>"</w:t>
            </w:r>
            <w:r w:rsidR="00E107A9" w:rsidRPr="00CC7677">
              <w:rPr>
                <w:rFonts w:ascii="Times New Roman" w:hAnsi="Times New Roman" w:cs="Times New Roman"/>
                <w:sz w:val="24"/>
                <w:szCs w:val="24"/>
              </w:rPr>
              <w:t>Personas datu apstrādes aizsardzības kārtība</w:t>
            </w:r>
            <w:r w:rsidR="00090EA3" w:rsidRPr="00CC7677">
              <w:rPr>
                <w:rFonts w:ascii="Times New Roman" w:hAnsi="Times New Roman" w:cs="Times New Roman"/>
                <w:sz w:val="24"/>
                <w:szCs w:val="24"/>
              </w:rPr>
              <w:t>"</w:t>
            </w:r>
            <w:r w:rsidR="0043544F" w:rsidRPr="00CC7677">
              <w:rPr>
                <w:rFonts w:ascii="Times New Roman" w:hAnsi="Times New Roman" w:cs="Times New Roman"/>
                <w:sz w:val="24"/>
                <w:szCs w:val="24"/>
              </w:rPr>
              <w:t xml:space="preserve"> (turpmāk</w:t>
            </w:r>
            <w:r w:rsidR="00D1007F">
              <w:rPr>
                <w:rFonts w:ascii="Times New Roman" w:hAnsi="Times New Roman" w:cs="Times New Roman"/>
                <w:sz w:val="24"/>
                <w:szCs w:val="24"/>
              </w:rPr>
              <w:t> –</w:t>
            </w:r>
            <w:r w:rsidR="0043544F" w:rsidRPr="00D1007F">
              <w:rPr>
                <w:rFonts w:ascii="Times New Roman" w:hAnsi="Times New Roman" w:cs="Times New Roman"/>
                <w:sz w:val="24"/>
                <w:szCs w:val="24"/>
              </w:rPr>
              <w:t xml:space="preserve"> Personas datu apstrādes aizsardzības kārtība)</w:t>
            </w:r>
            <w:r w:rsidR="00FB17F6" w:rsidRPr="00D1007F">
              <w:rPr>
                <w:rFonts w:ascii="Times New Roman" w:hAnsi="Times New Roman" w:cs="Times New Roman"/>
                <w:sz w:val="24"/>
                <w:szCs w:val="24"/>
              </w:rPr>
              <w:t>, kur</w:t>
            </w:r>
            <w:r w:rsidR="008C51F8" w:rsidRPr="00D1007F">
              <w:rPr>
                <w:rFonts w:ascii="Times New Roman" w:hAnsi="Times New Roman" w:cs="Times New Roman"/>
                <w:sz w:val="24"/>
                <w:szCs w:val="24"/>
              </w:rPr>
              <w:t>u</w:t>
            </w:r>
            <w:r w:rsidR="00E107A9" w:rsidRPr="00D1007F">
              <w:rPr>
                <w:rFonts w:ascii="Times New Roman" w:hAnsi="Times New Roman" w:cs="Times New Roman"/>
                <w:sz w:val="24"/>
                <w:szCs w:val="24"/>
              </w:rPr>
              <w:t xml:space="preserve"> VII</w:t>
            </w:r>
            <w:r w:rsidR="00820F1F">
              <w:rPr>
                <w:rFonts w:ascii="Times New Roman" w:hAnsi="Times New Roman" w:cs="Times New Roman"/>
                <w:sz w:val="24"/>
                <w:szCs w:val="24"/>
              </w:rPr>
              <w:t> </w:t>
            </w:r>
            <w:r w:rsidR="00E107A9" w:rsidRPr="00D1007F">
              <w:rPr>
                <w:rFonts w:ascii="Times New Roman" w:hAnsi="Times New Roman" w:cs="Times New Roman"/>
                <w:sz w:val="24"/>
                <w:szCs w:val="24"/>
              </w:rPr>
              <w:t xml:space="preserve">nodaļā </w:t>
            </w:r>
            <w:r w:rsidR="00090EA3" w:rsidRPr="00D1007F">
              <w:rPr>
                <w:rFonts w:ascii="Times New Roman" w:hAnsi="Times New Roman" w:cs="Times New Roman"/>
                <w:sz w:val="24"/>
                <w:szCs w:val="24"/>
              </w:rPr>
              <w:t>"</w:t>
            </w:r>
            <w:r w:rsidR="00E107A9" w:rsidRPr="00D1007F">
              <w:rPr>
                <w:rFonts w:ascii="Times New Roman" w:hAnsi="Times New Roman" w:cs="Times New Roman"/>
                <w:sz w:val="24"/>
                <w:szCs w:val="24"/>
              </w:rPr>
              <w:t>Videonovērošanas kārtība</w:t>
            </w:r>
            <w:r w:rsidR="00E056B4" w:rsidRPr="00D1007F">
              <w:rPr>
                <w:rFonts w:ascii="Times New Roman" w:hAnsi="Times New Roman" w:cs="Times New Roman"/>
                <w:sz w:val="24"/>
                <w:szCs w:val="24"/>
              </w:rPr>
              <w:t>"</w:t>
            </w:r>
            <w:r w:rsidR="00E107A9" w:rsidRPr="00D1007F">
              <w:rPr>
                <w:rFonts w:ascii="Times New Roman" w:hAnsi="Times New Roman" w:cs="Times New Roman"/>
                <w:sz w:val="24"/>
                <w:szCs w:val="24"/>
              </w:rPr>
              <w:t xml:space="preserve"> reglamentēt</w:t>
            </w:r>
            <w:r w:rsidR="009D1EEC" w:rsidRPr="00CC7677">
              <w:rPr>
                <w:rFonts w:ascii="Times New Roman" w:hAnsi="Times New Roman" w:cs="Times New Roman"/>
                <w:sz w:val="24"/>
                <w:szCs w:val="24"/>
              </w:rPr>
              <w:t>a</w:t>
            </w:r>
            <w:r w:rsidR="00E107A9" w:rsidRPr="00CC7677">
              <w:rPr>
                <w:rFonts w:ascii="Times New Roman" w:hAnsi="Times New Roman" w:cs="Times New Roman"/>
                <w:sz w:val="24"/>
                <w:szCs w:val="24"/>
              </w:rPr>
              <w:t xml:space="preserve"> videonovērošanas kārtība </w:t>
            </w:r>
            <w:r w:rsidR="004A2B48" w:rsidRPr="00CC7677">
              <w:rPr>
                <w:rFonts w:ascii="Times New Roman" w:hAnsi="Times New Roman" w:cs="Times New Roman"/>
                <w:sz w:val="24"/>
                <w:szCs w:val="24"/>
              </w:rPr>
              <w:t xml:space="preserve">Ieslodzījuma vietu pārvaldē </w:t>
            </w:r>
            <w:r w:rsidR="00E107A9" w:rsidRPr="00CC7677">
              <w:rPr>
                <w:rFonts w:ascii="Times New Roman" w:hAnsi="Times New Roman" w:cs="Times New Roman"/>
                <w:sz w:val="24"/>
                <w:szCs w:val="24"/>
              </w:rPr>
              <w:t>un tās struktūrvienībās.</w:t>
            </w:r>
          </w:p>
          <w:p w14:paraId="2B961B45" w14:textId="7B879927"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Lai nodrošinātu personas datu aizsardzību reglamentējošo normatīvo aktu prasību izpildi, Personas datu apstrādes aizsardzības kārtības </w:t>
            </w:r>
            <w:r w:rsidR="007D66EF" w:rsidRPr="00CC7677">
              <w:rPr>
                <w:rFonts w:ascii="Times New Roman" w:hAnsi="Times New Roman" w:cs="Times New Roman"/>
                <w:sz w:val="24"/>
                <w:szCs w:val="24"/>
              </w:rPr>
              <w:t>49.</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punkts noteic, ka</w:t>
            </w:r>
            <w:r w:rsidR="007D66EF" w:rsidRPr="00CC7677">
              <w:rPr>
                <w:rFonts w:ascii="Times New Roman" w:hAnsi="Times New Roman" w:cs="Times New Roman"/>
                <w:sz w:val="24"/>
                <w:szCs w:val="24"/>
              </w:rPr>
              <w:t xml:space="preserve"> </w:t>
            </w:r>
            <w:r w:rsidRPr="00CC7677">
              <w:rPr>
                <w:rFonts w:ascii="Times New Roman" w:hAnsi="Times New Roman" w:cs="Times New Roman"/>
                <w:i/>
                <w:sz w:val="24"/>
                <w:szCs w:val="24"/>
              </w:rPr>
              <w:t>s</w:t>
            </w:r>
            <w:r w:rsidR="007D66EF" w:rsidRPr="00CC7677">
              <w:rPr>
                <w:rFonts w:ascii="Times New Roman" w:hAnsi="Times New Roman" w:cs="Times New Roman"/>
                <w:i/>
                <w:sz w:val="24"/>
                <w:szCs w:val="24"/>
              </w:rPr>
              <w:t>tacionāru videonovērošanas kameru neuzstāda un pārvietojamo videonovērošanas kameru nelieto ilglaicīgās satikšanās istabā un nodarbināto, izņemot nodarbinātās ieslodzītās personas, mazgāšanās telpā, ģērbtuvē, sanitārajā mezglā un atpūtas telpā</w:t>
            </w:r>
            <w:r w:rsidR="007D66EF" w:rsidRPr="00CC7677">
              <w:rPr>
                <w:rFonts w:ascii="Times New Roman" w:hAnsi="Times New Roman" w:cs="Times New Roman"/>
                <w:sz w:val="24"/>
                <w:szCs w:val="24"/>
              </w:rPr>
              <w:t>.</w:t>
            </w:r>
          </w:p>
          <w:p w14:paraId="1169D145" w14:textId="73C64A65"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Personas datu apstrādes aizsardzības kārtības 50.</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punkts noteic, ka </w:t>
            </w:r>
            <w:r w:rsidRPr="00CC7677">
              <w:rPr>
                <w:rFonts w:ascii="Times New Roman" w:hAnsi="Times New Roman" w:cs="Times New Roman"/>
                <w:i/>
                <w:sz w:val="24"/>
                <w:szCs w:val="24"/>
              </w:rPr>
              <w:t>l</w:t>
            </w:r>
            <w:r w:rsidR="007D66EF" w:rsidRPr="00CC7677">
              <w:rPr>
                <w:rFonts w:ascii="Times New Roman" w:hAnsi="Times New Roman" w:cs="Times New Roman"/>
                <w:i/>
                <w:sz w:val="24"/>
                <w:szCs w:val="24"/>
              </w:rPr>
              <w:t xml:space="preserve">ēmumu par īslaicīgas videonovērošanas veikšanu, izņemot šo iekšējo </w:t>
            </w:r>
            <w:r w:rsidRPr="00CC7677">
              <w:rPr>
                <w:rFonts w:ascii="Times New Roman" w:hAnsi="Times New Roman" w:cs="Times New Roman"/>
                <w:i/>
                <w:sz w:val="24"/>
                <w:szCs w:val="24"/>
              </w:rPr>
              <w:t xml:space="preserve">noteikumu (Personas datu apstrādes aizsardzības kārtības) </w:t>
            </w:r>
            <w:r w:rsidR="007D66EF" w:rsidRPr="00CC7677">
              <w:rPr>
                <w:rFonts w:ascii="Times New Roman" w:hAnsi="Times New Roman" w:cs="Times New Roman"/>
                <w:i/>
                <w:sz w:val="24"/>
                <w:szCs w:val="24"/>
              </w:rPr>
              <w:t>56.</w:t>
            </w:r>
            <w:r w:rsidR="00820F1F">
              <w:rPr>
                <w:rFonts w:ascii="Times New Roman" w:hAnsi="Times New Roman" w:cs="Times New Roman"/>
                <w:i/>
                <w:sz w:val="24"/>
                <w:szCs w:val="24"/>
              </w:rPr>
              <w:t> </w:t>
            </w:r>
            <w:r w:rsidR="007D66EF" w:rsidRPr="00CC7677">
              <w:rPr>
                <w:rFonts w:ascii="Times New Roman" w:hAnsi="Times New Roman" w:cs="Times New Roman"/>
                <w:i/>
                <w:sz w:val="24"/>
                <w:szCs w:val="24"/>
              </w:rPr>
              <w:t>punktā minētajā gadījumā, ievērojot apstākļu individuālu izvērtējumu, pieņem Pārvaldes priekšnieks vai Pārvaldes struktūrvienības priekšnieks savas kompetences ietvaros. Pirms īslaicīgās videonovērošanas uzsākšanas un pēc īslaicīgās videonovērošanas izbeigšanas informāciju par uzsākšanas un izbeigšanas laiku un pamatojumu fiksē Pārvaldes 2007.</w:t>
            </w:r>
            <w:r w:rsidR="00FF3AC0" w:rsidRPr="00CC7677">
              <w:rPr>
                <w:rFonts w:ascii="Times New Roman" w:hAnsi="Times New Roman" w:cs="Times New Roman"/>
                <w:i/>
                <w:sz w:val="24"/>
                <w:szCs w:val="24"/>
              </w:rPr>
              <w:t> </w:t>
            </w:r>
            <w:r w:rsidR="007D66EF" w:rsidRPr="00CC7677">
              <w:rPr>
                <w:rFonts w:ascii="Times New Roman" w:hAnsi="Times New Roman" w:cs="Times New Roman"/>
                <w:i/>
                <w:sz w:val="24"/>
                <w:szCs w:val="24"/>
              </w:rPr>
              <w:t>gada 28.</w:t>
            </w:r>
            <w:r w:rsidR="00FF3AC0" w:rsidRPr="00CC7677">
              <w:rPr>
                <w:rFonts w:ascii="Times New Roman" w:hAnsi="Times New Roman" w:cs="Times New Roman"/>
                <w:i/>
                <w:sz w:val="24"/>
                <w:szCs w:val="24"/>
              </w:rPr>
              <w:t> </w:t>
            </w:r>
            <w:r w:rsidR="007D66EF" w:rsidRPr="00CC7677">
              <w:rPr>
                <w:rFonts w:ascii="Times New Roman" w:hAnsi="Times New Roman" w:cs="Times New Roman"/>
                <w:i/>
                <w:sz w:val="24"/>
                <w:szCs w:val="24"/>
              </w:rPr>
              <w:t>februāra kārtības Nr.</w:t>
            </w:r>
            <w:r w:rsidR="00FF3AC0" w:rsidRPr="00CC7677">
              <w:rPr>
                <w:rFonts w:ascii="Times New Roman" w:hAnsi="Times New Roman" w:cs="Times New Roman"/>
                <w:i/>
                <w:sz w:val="24"/>
                <w:szCs w:val="24"/>
              </w:rPr>
              <w:t> </w:t>
            </w:r>
            <w:r w:rsidR="007D66EF" w:rsidRPr="00CC7677">
              <w:rPr>
                <w:rFonts w:ascii="Times New Roman" w:hAnsi="Times New Roman" w:cs="Times New Roman"/>
                <w:i/>
                <w:sz w:val="24"/>
                <w:szCs w:val="24"/>
              </w:rPr>
              <w:t xml:space="preserve">1/12-1.kārt. </w:t>
            </w:r>
            <w:r w:rsidR="00090EA3" w:rsidRPr="00CC7677">
              <w:rPr>
                <w:rFonts w:ascii="Times New Roman" w:hAnsi="Times New Roman" w:cs="Times New Roman"/>
                <w:i/>
                <w:sz w:val="24"/>
                <w:szCs w:val="24"/>
              </w:rPr>
              <w:t>"</w:t>
            </w:r>
            <w:r w:rsidR="007D66EF" w:rsidRPr="00CC7677">
              <w:rPr>
                <w:rFonts w:ascii="Times New Roman" w:hAnsi="Times New Roman" w:cs="Times New Roman"/>
                <w:i/>
                <w:sz w:val="24"/>
                <w:szCs w:val="24"/>
              </w:rPr>
              <w:t>Apcietināto un notiesāto uzraudzības kārtība ieslodzījuma vietās</w:t>
            </w:r>
            <w:r w:rsidR="00090EA3" w:rsidRPr="00CC7677">
              <w:rPr>
                <w:rFonts w:ascii="Times New Roman" w:hAnsi="Times New Roman" w:cs="Times New Roman"/>
                <w:i/>
                <w:sz w:val="24"/>
                <w:szCs w:val="24"/>
              </w:rPr>
              <w:t>"</w:t>
            </w:r>
            <w:r w:rsidR="007D66EF" w:rsidRPr="00CC7677">
              <w:rPr>
                <w:rFonts w:ascii="Times New Roman" w:hAnsi="Times New Roman" w:cs="Times New Roman"/>
                <w:i/>
                <w:sz w:val="24"/>
                <w:szCs w:val="24"/>
              </w:rPr>
              <w:t xml:space="preserve"> 49.</w:t>
            </w:r>
            <w:r w:rsidR="00FF3AC0" w:rsidRPr="00CC7677">
              <w:rPr>
                <w:rFonts w:ascii="Times New Roman" w:hAnsi="Times New Roman" w:cs="Times New Roman"/>
                <w:i/>
                <w:sz w:val="24"/>
                <w:szCs w:val="24"/>
              </w:rPr>
              <w:t> </w:t>
            </w:r>
            <w:r w:rsidR="007D66EF" w:rsidRPr="00CC7677">
              <w:rPr>
                <w:rFonts w:ascii="Times New Roman" w:hAnsi="Times New Roman" w:cs="Times New Roman"/>
                <w:i/>
                <w:sz w:val="24"/>
                <w:szCs w:val="24"/>
              </w:rPr>
              <w:t xml:space="preserve">punktā minētajā </w:t>
            </w:r>
            <w:r w:rsidR="00FF3AC0" w:rsidRPr="00CC7677">
              <w:rPr>
                <w:rFonts w:ascii="Times New Roman" w:hAnsi="Times New Roman" w:cs="Times New Roman"/>
                <w:i/>
                <w:sz w:val="24"/>
                <w:szCs w:val="24"/>
              </w:rPr>
              <w:t>n</w:t>
            </w:r>
            <w:r w:rsidR="007D66EF" w:rsidRPr="00CC7677">
              <w:rPr>
                <w:rFonts w:ascii="Times New Roman" w:hAnsi="Times New Roman" w:cs="Times New Roman"/>
                <w:i/>
                <w:sz w:val="24"/>
                <w:szCs w:val="24"/>
              </w:rPr>
              <w:t>otikumu uzskaites žurnālā</w:t>
            </w:r>
            <w:r w:rsidR="007D66EF" w:rsidRPr="00CC7677">
              <w:rPr>
                <w:rFonts w:ascii="Times New Roman" w:hAnsi="Times New Roman" w:cs="Times New Roman"/>
                <w:sz w:val="24"/>
                <w:szCs w:val="24"/>
              </w:rPr>
              <w:t>.</w:t>
            </w:r>
          </w:p>
          <w:p w14:paraId="196C9504" w14:textId="16188D00"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Atbilstoši Personas datu apstrādes aizsardzības kārtības </w:t>
            </w:r>
            <w:r w:rsidR="007D66EF" w:rsidRPr="00CC7677">
              <w:rPr>
                <w:rFonts w:ascii="Times New Roman" w:hAnsi="Times New Roman" w:cs="Times New Roman"/>
                <w:sz w:val="24"/>
                <w:szCs w:val="24"/>
              </w:rPr>
              <w:t>51.</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punktam </w:t>
            </w:r>
            <w:r w:rsidRPr="00CC7677">
              <w:rPr>
                <w:rFonts w:ascii="Times New Roman" w:hAnsi="Times New Roman" w:cs="Times New Roman"/>
                <w:i/>
                <w:sz w:val="24"/>
                <w:szCs w:val="24"/>
              </w:rPr>
              <w:t>i</w:t>
            </w:r>
            <w:r w:rsidR="007D66EF" w:rsidRPr="00CC7677">
              <w:rPr>
                <w:rFonts w:ascii="Times New Roman" w:hAnsi="Times New Roman" w:cs="Times New Roman"/>
                <w:i/>
                <w:sz w:val="24"/>
                <w:szCs w:val="24"/>
              </w:rPr>
              <w:t>eslodzījuma vietas priekšnieka prombūtnes laikā lēmumu par īslaicīgās videonovērošanas veikšanu šo iekšējo noteikumu 50.</w:t>
            </w:r>
            <w:r w:rsidR="00FF3AC0" w:rsidRPr="00CC7677">
              <w:rPr>
                <w:rFonts w:ascii="Times New Roman" w:hAnsi="Times New Roman" w:cs="Times New Roman"/>
                <w:i/>
                <w:sz w:val="24"/>
                <w:szCs w:val="24"/>
              </w:rPr>
              <w:t> </w:t>
            </w:r>
            <w:r w:rsidR="007D66EF" w:rsidRPr="00CC7677">
              <w:rPr>
                <w:rFonts w:ascii="Times New Roman" w:hAnsi="Times New Roman" w:cs="Times New Roman"/>
                <w:i/>
                <w:sz w:val="24"/>
                <w:szCs w:val="24"/>
              </w:rPr>
              <w:t>punktā noteiktajā kārtībā pieņem ieslodzījuma vietas priekšnieka dežurējošais palīgs. Ieslodzījuma vietas priekšnieka dežurējošā palīga lēmumu par īslaicīgās videonovērošanas veikšanu nākamajā darba dienā apstiprina ieslodzījuma vietas priekšnieks</w:t>
            </w:r>
            <w:r w:rsidR="007D66EF" w:rsidRPr="00CC7677">
              <w:rPr>
                <w:rFonts w:ascii="Times New Roman" w:hAnsi="Times New Roman" w:cs="Times New Roman"/>
                <w:sz w:val="24"/>
                <w:szCs w:val="24"/>
              </w:rPr>
              <w:t>.</w:t>
            </w:r>
          </w:p>
          <w:p w14:paraId="32EE1C60" w14:textId="478EA73D"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Savukārt Personas datu apstrādes aizsardzības kārtības </w:t>
            </w:r>
            <w:r w:rsidR="007D66EF" w:rsidRPr="00CC7677">
              <w:rPr>
                <w:rFonts w:ascii="Times New Roman" w:hAnsi="Times New Roman" w:cs="Times New Roman"/>
                <w:sz w:val="24"/>
                <w:szCs w:val="24"/>
              </w:rPr>
              <w:t>52.</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punkts noteic, ka</w:t>
            </w:r>
            <w:r w:rsidR="007D66EF" w:rsidRPr="00CC7677">
              <w:rPr>
                <w:rFonts w:ascii="Times New Roman" w:hAnsi="Times New Roman" w:cs="Times New Roman"/>
                <w:sz w:val="24"/>
                <w:szCs w:val="24"/>
              </w:rPr>
              <w:t xml:space="preserve"> </w:t>
            </w:r>
            <w:r w:rsidRPr="00CC7677">
              <w:rPr>
                <w:rFonts w:ascii="Times New Roman" w:hAnsi="Times New Roman" w:cs="Times New Roman"/>
                <w:i/>
                <w:sz w:val="24"/>
                <w:szCs w:val="24"/>
              </w:rPr>
              <w:t>ī</w:t>
            </w:r>
            <w:r w:rsidR="007D66EF" w:rsidRPr="00CC7677">
              <w:rPr>
                <w:rFonts w:ascii="Times New Roman" w:hAnsi="Times New Roman" w:cs="Times New Roman"/>
                <w:i/>
                <w:sz w:val="24"/>
                <w:szCs w:val="24"/>
              </w:rPr>
              <w:t>slaicīgu videonovērošanu veic tik ilgi, cik tas ir nepieciešamas videonovērošanas mērķa sasniegšanai, taču ne ilgāk kā trīs mēnešus nepārtraukti. Lēmumu par īslaicīgas videonovērošanas veikšanu pārskata, tiklīdz ir mainījušies apstākļi, kas bija par pamatu šī lēmuma pieņemšanai, bet ne vēlāk kā pēc viena mēneša</w:t>
            </w:r>
            <w:r w:rsidR="007D66EF" w:rsidRPr="00CC7677">
              <w:rPr>
                <w:rFonts w:ascii="Times New Roman" w:hAnsi="Times New Roman" w:cs="Times New Roman"/>
                <w:sz w:val="24"/>
                <w:szCs w:val="24"/>
              </w:rPr>
              <w:t>.</w:t>
            </w:r>
          </w:p>
          <w:p w14:paraId="55C3B632" w14:textId="7BA63B4A"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Personas datu apstrādes aizsardzības kārtības </w:t>
            </w:r>
            <w:r w:rsidR="007D66EF" w:rsidRPr="00CC7677">
              <w:rPr>
                <w:rFonts w:ascii="Times New Roman" w:hAnsi="Times New Roman" w:cs="Times New Roman"/>
                <w:sz w:val="24"/>
                <w:szCs w:val="24"/>
              </w:rPr>
              <w:t>54.</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punkts noteic, ka </w:t>
            </w:r>
            <w:r w:rsidRPr="00CC7677">
              <w:rPr>
                <w:rFonts w:ascii="Times New Roman" w:hAnsi="Times New Roman" w:cs="Times New Roman"/>
                <w:i/>
                <w:sz w:val="24"/>
                <w:szCs w:val="24"/>
              </w:rPr>
              <w:t>v</w:t>
            </w:r>
            <w:r w:rsidR="007D66EF" w:rsidRPr="00CC7677">
              <w:rPr>
                <w:rFonts w:ascii="Times New Roman" w:hAnsi="Times New Roman" w:cs="Times New Roman"/>
                <w:i/>
                <w:sz w:val="24"/>
                <w:szCs w:val="24"/>
              </w:rPr>
              <w:t>ideonovērošanas kameru telpā, kurā veic personas pilnu pārmeklēšanu, medicīnisko manipulāciju, mazgāšanās telpā un tās ģērbtuvē, sanitārajā mezglā un citā telpā, kurā videonovērošanas veikšanas rezultātā var tikt apstrādāti tādi sensitīvi personas dati, kuru apstrāde nav nepieciešama Pārvaldes funkciju veikšanai (piemēram, atkailinātas datu subjekta intīmās ķermeņa daļas), uzstāda tā, lai videonovērošanas sistēma nodrošina personas privātumu</w:t>
            </w:r>
            <w:r w:rsidRPr="00CC7677">
              <w:rPr>
                <w:rFonts w:ascii="Times New Roman" w:hAnsi="Times New Roman" w:cs="Times New Roman"/>
                <w:sz w:val="24"/>
                <w:szCs w:val="24"/>
              </w:rPr>
              <w:t xml:space="preserve">, bet </w:t>
            </w:r>
            <w:r w:rsidR="007D66EF" w:rsidRPr="00CC7677">
              <w:rPr>
                <w:rFonts w:ascii="Times New Roman" w:hAnsi="Times New Roman" w:cs="Times New Roman"/>
                <w:sz w:val="24"/>
                <w:szCs w:val="24"/>
              </w:rPr>
              <w:t>55.</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punkts noteic, ka </w:t>
            </w:r>
            <w:r w:rsidRPr="00CC7677">
              <w:rPr>
                <w:rFonts w:ascii="Times New Roman" w:hAnsi="Times New Roman" w:cs="Times New Roman"/>
                <w:i/>
                <w:sz w:val="24"/>
                <w:szCs w:val="24"/>
              </w:rPr>
              <w:t>t</w:t>
            </w:r>
            <w:r w:rsidR="007D66EF" w:rsidRPr="00CC7677">
              <w:rPr>
                <w:rFonts w:ascii="Times New Roman" w:hAnsi="Times New Roman" w:cs="Times New Roman"/>
                <w:i/>
                <w:sz w:val="24"/>
                <w:szCs w:val="24"/>
              </w:rPr>
              <w:t>elpā, kurā veic pastorālo un psiholoģisko aprūpi, sociālo darbu ar klientu un procesuālo darbību, drošības apsvērumu dēļ var veikt videonovērošanu, ja aprūpes vai darbības veicējs to lūdz</w:t>
            </w:r>
            <w:r w:rsidR="007D66EF" w:rsidRPr="00CC7677">
              <w:rPr>
                <w:rFonts w:ascii="Times New Roman" w:hAnsi="Times New Roman" w:cs="Times New Roman"/>
                <w:sz w:val="24"/>
                <w:szCs w:val="24"/>
              </w:rPr>
              <w:t>.</w:t>
            </w:r>
          </w:p>
          <w:p w14:paraId="392D2F98" w14:textId="5B19E27B"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Videonovērošanas kārtību dzīvojamajā telpā reglamentē Personas datu apstrādes aizsardzības kārtības </w:t>
            </w:r>
            <w:r w:rsidR="007D66EF" w:rsidRPr="00CC7677">
              <w:rPr>
                <w:rFonts w:ascii="Times New Roman" w:hAnsi="Times New Roman" w:cs="Times New Roman"/>
                <w:sz w:val="24"/>
                <w:szCs w:val="24"/>
              </w:rPr>
              <w:t>56.</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punkts, kurš noteic, ka </w:t>
            </w:r>
            <w:r w:rsidRPr="00CC7677">
              <w:rPr>
                <w:rFonts w:ascii="Times New Roman" w:hAnsi="Times New Roman" w:cs="Times New Roman"/>
                <w:i/>
                <w:sz w:val="24"/>
                <w:szCs w:val="24"/>
              </w:rPr>
              <w:t>v</w:t>
            </w:r>
            <w:r w:rsidR="007D66EF" w:rsidRPr="00CC7677">
              <w:rPr>
                <w:rFonts w:ascii="Times New Roman" w:hAnsi="Times New Roman" w:cs="Times New Roman"/>
                <w:i/>
                <w:sz w:val="24"/>
                <w:szCs w:val="24"/>
              </w:rPr>
              <w:t>ideonovērošanu ieslodzīto dzīvojamajā telpā veic, individuāli izvērtējot videonovērošanas nepieciešamību, lai nepieļautu ieslodzītās personas drošības un veselības apdraudējumu</w:t>
            </w:r>
            <w:r w:rsidRPr="00CC7677">
              <w:rPr>
                <w:rFonts w:ascii="Times New Roman" w:hAnsi="Times New Roman" w:cs="Times New Roman"/>
                <w:sz w:val="24"/>
                <w:szCs w:val="24"/>
              </w:rPr>
              <w:t xml:space="preserve">, bet </w:t>
            </w:r>
            <w:r w:rsidR="007D66EF" w:rsidRPr="00CC7677">
              <w:rPr>
                <w:rFonts w:ascii="Times New Roman" w:hAnsi="Times New Roman" w:cs="Times New Roman"/>
                <w:sz w:val="24"/>
                <w:szCs w:val="24"/>
              </w:rPr>
              <w:t>57.</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punkts noteic, ka </w:t>
            </w:r>
            <w:r w:rsidRPr="00CC7677">
              <w:rPr>
                <w:rFonts w:ascii="Times New Roman" w:hAnsi="Times New Roman" w:cs="Times New Roman"/>
                <w:i/>
                <w:sz w:val="24"/>
                <w:szCs w:val="24"/>
              </w:rPr>
              <w:t>l</w:t>
            </w:r>
            <w:r w:rsidR="007D66EF" w:rsidRPr="00CC7677">
              <w:rPr>
                <w:rFonts w:ascii="Times New Roman" w:hAnsi="Times New Roman" w:cs="Times New Roman"/>
                <w:i/>
                <w:sz w:val="24"/>
                <w:szCs w:val="24"/>
              </w:rPr>
              <w:t>ēmumu par ieslodzītā ievietošanu dzīvojamajā telpā, kurā veic videonovērošanu, pieņem ieslodzījuma vietas priekšnieka izveidota komisija, kuras kompetencē ir lemt jautājumu par ieslodzītā izvietošanu vienībā vai kamerā. Lēmumu par ieslodzītā ievietošanu kamerā, kurā veic videonovērošanu, komisija pārskata, tiklīdz ir mainījušies apstākļi, kas bija par pamatu šī lēmuma pieņemšanai, bet ne vēlāk kā pēc viena mēneša.</w:t>
            </w:r>
          </w:p>
          <w:p w14:paraId="71EC419E" w14:textId="5D6E486D" w:rsidR="007D66EF" w:rsidRPr="00CC7677" w:rsidRDefault="0043544F"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Lai nodrošinātu videonovērošanas sistēmā uzkrāto personas datu aizsardzību, Personas datu apstrādes aizsardzības kārtības </w:t>
            </w:r>
            <w:r w:rsidR="007D66EF" w:rsidRPr="00CC7677">
              <w:rPr>
                <w:rFonts w:ascii="Times New Roman" w:hAnsi="Times New Roman" w:cs="Times New Roman"/>
                <w:sz w:val="24"/>
                <w:szCs w:val="24"/>
              </w:rPr>
              <w:t>60.</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punkts noteic, ka</w:t>
            </w:r>
            <w:r w:rsidR="007D66EF" w:rsidRPr="00CC7677">
              <w:rPr>
                <w:rFonts w:ascii="Times New Roman" w:hAnsi="Times New Roman" w:cs="Times New Roman"/>
                <w:sz w:val="24"/>
                <w:szCs w:val="24"/>
              </w:rPr>
              <w:t xml:space="preserve"> </w:t>
            </w:r>
            <w:r w:rsidRPr="00CC7677">
              <w:rPr>
                <w:rFonts w:ascii="Times New Roman" w:hAnsi="Times New Roman" w:cs="Times New Roman"/>
                <w:i/>
                <w:sz w:val="24"/>
                <w:szCs w:val="24"/>
              </w:rPr>
              <w:t>i</w:t>
            </w:r>
            <w:r w:rsidR="007D66EF" w:rsidRPr="00CC7677">
              <w:rPr>
                <w:rFonts w:ascii="Times New Roman" w:hAnsi="Times New Roman" w:cs="Times New Roman"/>
                <w:i/>
                <w:sz w:val="24"/>
                <w:szCs w:val="24"/>
              </w:rPr>
              <w:t>eraksta veikšanas laiku un datumu fiksē uz ierakstu attēliem</w:t>
            </w:r>
            <w:r w:rsidRPr="00CC7677">
              <w:rPr>
                <w:rFonts w:ascii="Times New Roman" w:hAnsi="Times New Roman" w:cs="Times New Roman"/>
                <w:sz w:val="24"/>
                <w:szCs w:val="24"/>
              </w:rPr>
              <w:t xml:space="preserve">, bet </w:t>
            </w:r>
            <w:r w:rsidR="007D66EF" w:rsidRPr="00CC7677">
              <w:rPr>
                <w:rFonts w:ascii="Times New Roman" w:hAnsi="Times New Roman" w:cs="Times New Roman"/>
                <w:sz w:val="24"/>
                <w:szCs w:val="24"/>
              </w:rPr>
              <w:t>61.</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punkts noteic, ka</w:t>
            </w:r>
            <w:r w:rsidR="007D66EF" w:rsidRPr="00CC7677">
              <w:rPr>
                <w:rFonts w:ascii="Times New Roman" w:hAnsi="Times New Roman" w:cs="Times New Roman"/>
                <w:sz w:val="24"/>
                <w:szCs w:val="24"/>
              </w:rPr>
              <w:t xml:space="preserve"> </w:t>
            </w:r>
            <w:r w:rsidRPr="00CC7677">
              <w:rPr>
                <w:rFonts w:ascii="Times New Roman" w:hAnsi="Times New Roman" w:cs="Times New Roman"/>
                <w:i/>
                <w:sz w:val="24"/>
                <w:szCs w:val="24"/>
              </w:rPr>
              <w:t>v</w:t>
            </w:r>
            <w:r w:rsidR="007D66EF" w:rsidRPr="00CC7677">
              <w:rPr>
                <w:rFonts w:ascii="Times New Roman" w:hAnsi="Times New Roman" w:cs="Times New Roman"/>
                <w:i/>
                <w:sz w:val="24"/>
                <w:szCs w:val="24"/>
              </w:rPr>
              <w:t>ideonovērošanas sistēmas monitoru novieto tā, lai nepiederošas personas neredz monitorā attēlotos videonovērošanas kameru fiksētos datus</w:t>
            </w:r>
            <w:r w:rsidR="007D66EF" w:rsidRPr="00CC7677">
              <w:rPr>
                <w:rFonts w:ascii="Times New Roman" w:hAnsi="Times New Roman" w:cs="Times New Roman"/>
                <w:sz w:val="24"/>
                <w:szCs w:val="24"/>
              </w:rPr>
              <w:t>.</w:t>
            </w:r>
          </w:p>
          <w:p w14:paraId="0F9E334D" w14:textId="4FBA59AB" w:rsidR="007D66EF" w:rsidRPr="00CC7677" w:rsidRDefault="000E5B7D"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Personas datu apstrādes aizsardzības kārtībā arī detalizēti noteikti gadījumi, kādos </w:t>
            </w:r>
            <w:r w:rsidR="00396305" w:rsidRPr="00CC7677">
              <w:rPr>
                <w:rFonts w:ascii="Times New Roman" w:hAnsi="Times New Roman" w:cs="Times New Roman"/>
                <w:sz w:val="24"/>
                <w:szCs w:val="24"/>
              </w:rPr>
              <w:t>brīvības atņemšanas iestādes darbinieki drīkst iepazīties ar videonovērošanas sistēmas ierakstu un piekļūt arhīvam, kādos videonovērošanas sistēmā esošos personas datus manuāli kopē vai nodod tiesību aizsardzības iestādei, citai personai vai datu subjektam, nosacījums ieviest un glabāt datu nodošanas reģistrācijas žurnālu</w:t>
            </w:r>
            <w:r w:rsidR="008C51F8" w:rsidRPr="00CC7677">
              <w:rPr>
                <w:rFonts w:ascii="Times New Roman" w:hAnsi="Times New Roman" w:cs="Times New Roman"/>
                <w:sz w:val="24"/>
                <w:szCs w:val="24"/>
              </w:rPr>
              <w:t>.</w:t>
            </w:r>
          </w:p>
          <w:p w14:paraId="694458D6" w14:textId="75A0C5DF" w:rsidR="007D66EF" w:rsidRPr="00CC7677" w:rsidRDefault="00396305"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Personas datu apstrādes aizsardzības kārtības </w:t>
            </w:r>
            <w:r w:rsidR="007D66EF" w:rsidRPr="00CC7677">
              <w:rPr>
                <w:rFonts w:ascii="Times New Roman" w:hAnsi="Times New Roman" w:cs="Times New Roman"/>
                <w:sz w:val="24"/>
                <w:szCs w:val="24"/>
              </w:rPr>
              <w:t>67.</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 xml:space="preserve">punkts noteic, ka </w:t>
            </w:r>
            <w:r w:rsidRPr="00CC7677">
              <w:rPr>
                <w:rFonts w:ascii="Times New Roman" w:hAnsi="Times New Roman" w:cs="Times New Roman"/>
                <w:i/>
                <w:sz w:val="24"/>
                <w:szCs w:val="24"/>
              </w:rPr>
              <w:t>v</w:t>
            </w:r>
            <w:r w:rsidR="007D66EF" w:rsidRPr="00CC7677">
              <w:rPr>
                <w:rFonts w:ascii="Times New Roman" w:hAnsi="Times New Roman" w:cs="Times New Roman"/>
                <w:i/>
                <w:sz w:val="24"/>
                <w:szCs w:val="24"/>
              </w:rPr>
              <w:t>ideonovērošanas sistēmas ierakstus glabā elektroniski 30</w:t>
            </w:r>
            <w:r w:rsidR="00A40ED4">
              <w:rPr>
                <w:rFonts w:ascii="Times New Roman" w:hAnsi="Times New Roman" w:cs="Times New Roman"/>
                <w:i/>
                <w:sz w:val="24"/>
                <w:szCs w:val="24"/>
              </w:rPr>
              <w:t> </w:t>
            </w:r>
            <w:r w:rsidR="007D66EF" w:rsidRPr="00CC7677">
              <w:rPr>
                <w:rFonts w:ascii="Times New Roman" w:hAnsi="Times New Roman" w:cs="Times New Roman"/>
                <w:i/>
                <w:sz w:val="24"/>
                <w:szCs w:val="24"/>
              </w:rPr>
              <w:t>diennaktis no ieraksta brīža. Ierakstus dzēš automātiski hronoloģiskā secībā no ieraksta veikšanas brīža</w:t>
            </w:r>
            <w:r w:rsidR="007D66EF" w:rsidRPr="00CC7677">
              <w:rPr>
                <w:rFonts w:ascii="Times New Roman" w:hAnsi="Times New Roman" w:cs="Times New Roman"/>
                <w:sz w:val="24"/>
                <w:szCs w:val="24"/>
              </w:rPr>
              <w:t>.</w:t>
            </w:r>
          </w:p>
          <w:p w14:paraId="2FF79AD1" w14:textId="33D3F47F" w:rsidR="009A4DF2" w:rsidRPr="00CC7677" w:rsidRDefault="00396305"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Projekta XV</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nodaļā detalizēti noteikta kārtībā, kādā notiesāto izslēdz no atkarību mazināšanas programmas, faktiski paredzot divus gadījumus</w:t>
            </w:r>
            <w:r w:rsidR="00A40ED4">
              <w:rPr>
                <w:rFonts w:ascii="Times New Roman" w:hAnsi="Times New Roman" w:cs="Times New Roman"/>
                <w:sz w:val="24"/>
                <w:szCs w:val="24"/>
              </w:rPr>
              <w:t> </w:t>
            </w:r>
            <w:r w:rsidRPr="00CC7677">
              <w:rPr>
                <w:rFonts w:ascii="Times New Roman" w:hAnsi="Times New Roman" w:cs="Times New Roman"/>
                <w:sz w:val="24"/>
                <w:szCs w:val="24"/>
              </w:rPr>
              <w:t xml:space="preserve">– notiesātais ir apguvis atkarību mazināšanas programmu </w:t>
            </w:r>
            <w:r w:rsidR="00090EA3" w:rsidRPr="00CC7677">
              <w:rPr>
                <w:rFonts w:ascii="Times New Roman" w:hAnsi="Times New Roman" w:cs="Times New Roman"/>
                <w:sz w:val="24"/>
                <w:szCs w:val="24"/>
              </w:rPr>
              <w:t xml:space="preserve">un sasniedzis </w:t>
            </w:r>
            <w:r w:rsidRPr="00CC7677">
              <w:rPr>
                <w:rFonts w:ascii="Times New Roman" w:hAnsi="Times New Roman" w:cs="Times New Roman"/>
                <w:sz w:val="24"/>
                <w:szCs w:val="24"/>
              </w:rPr>
              <w:t xml:space="preserve"> resocializācijas plānā noteikto</w:t>
            </w:r>
            <w:r w:rsidR="00090EA3" w:rsidRPr="00CC7677">
              <w:rPr>
                <w:rFonts w:ascii="Times New Roman" w:hAnsi="Times New Roman" w:cs="Times New Roman"/>
                <w:sz w:val="24"/>
                <w:szCs w:val="24"/>
              </w:rPr>
              <w:t xml:space="preserve"> rezultātu</w:t>
            </w:r>
            <w:r w:rsidRPr="00CC7677">
              <w:rPr>
                <w:rFonts w:ascii="Times New Roman" w:hAnsi="Times New Roman" w:cs="Times New Roman"/>
                <w:sz w:val="24"/>
                <w:szCs w:val="24"/>
              </w:rPr>
              <w:t>, vai notiesātais nav apguvis atkarību mazināšanas programmu</w:t>
            </w:r>
            <w:r w:rsidR="00090EA3" w:rsidRPr="00CC7677">
              <w:rPr>
                <w:rFonts w:ascii="Times New Roman" w:hAnsi="Times New Roman" w:cs="Times New Roman"/>
                <w:sz w:val="24"/>
                <w:szCs w:val="24"/>
              </w:rPr>
              <w:t xml:space="preserve"> vai nav sasniedzis resocializācijas plānā noteikto rezultātu</w:t>
            </w:r>
            <w:r w:rsidRPr="00CC7677">
              <w:rPr>
                <w:rFonts w:ascii="Times New Roman" w:hAnsi="Times New Roman" w:cs="Times New Roman"/>
                <w:sz w:val="24"/>
                <w:szCs w:val="24"/>
              </w:rPr>
              <w:t>. Projekta 13</w:t>
            </w:r>
            <w:r w:rsidR="00A67845" w:rsidRPr="00CC7677">
              <w:rPr>
                <w:rFonts w:ascii="Times New Roman" w:hAnsi="Times New Roman" w:cs="Times New Roman"/>
                <w:sz w:val="24"/>
                <w:szCs w:val="24"/>
              </w:rPr>
              <w:t>4</w:t>
            </w:r>
            <w:r w:rsidRPr="00CC7677">
              <w:rPr>
                <w:rFonts w:ascii="Times New Roman" w:hAnsi="Times New Roman" w:cs="Times New Roman"/>
                <w:sz w:val="24"/>
                <w:szCs w:val="24"/>
              </w:rPr>
              <w:t>.</w:t>
            </w:r>
            <w:r w:rsidR="00FF3AC0" w:rsidRPr="00CC7677">
              <w:rPr>
                <w:rFonts w:ascii="Times New Roman" w:hAnsi="Times New Roman" w:cs="Times New Roman"/>
                <w:sz w:val="24"/>
                <w:szCs w:val="24"/>
              </w:rPr>
              <w:t> </w:t>
            </w:r>
            <w:r w:rsidRPr="00CC7677">
              <w:rPr>
                <w:rFonts w:ascii="Times New Roman" w:hAnsi="Times New Roman" w:cs="Times New Roman"/>
                <w:sz w:val="24"/>
                <w:szCs w:val="24"/>
              </w:rPr>
              <w:t>punktā paredzēts nosacījums notiesātos, kuri ir apguvuši atkarību mazināšanas programmu, bet pārvietojami uz brīvības atņemšanas iestādi turpmākai soda izciešanai, izvietot atsevišķi no notiesātajiem, kuri nav apguvuši atkarību mazināšanas programmu.</w:t>
            </w:r>
          </w:p>
          <w:p w14:paraId="0C87BEA9" w14:textId="2ECF8AB7" w:rsidR="004D15A9" w:rsidRPr="00CC7677" w:rsidRDefault="00396305" w:rsidP="00FB7314">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 xml:space="preserve">Projekta </w:t>
            </w:r>
            <w:r w:rsidR="00FF3AC0" w:rsidRPr="00CC7677">
              <w:rPr>
                <w:rFonts w:ascii="Times New Roman" w:hAnsi="Times New Roman" w:cs="Times New Roman"/>
                <w:sz w:val="24"/>
                <w:szCs w:val="24"/>
              </w:rPr>
              <w:t>X</w:t>
            </w:r>
            <w:r w:rsidR="00A2504D" w:rsidRPr="00CC7677">
              <w:rPr>
                <w:rFonts w:ascii="Times New Roman" w:hAnsi="Times New Roman" w:cs="Times New Roman"/>
                <w:sz w:val="24"/>
                <w:szCs w:val="24"/>
              </w:rPr>
              <w:t>VI</w:t>
            </w:r>
            <w:r w:rsidR="00FF3AC0" w:rsidRPr="00CC7677">
              <w:rPr>
                <w:rFonts w:ascii="Times New Roman" w:hAnsi="Times New Roman" w:cs="Times New Roman"/>
                <w:sz w:val="24"/>
                <w:szCs w:val="24"/>
              </w:rPr>
              <w:t> </w:t>
            </w:r>
            <w:r w:rsidR="00A2504D" w:rsidRPr="00CC7677">
              <w:rPr>
                <w:rFonts w:ascii="Times New Roman" w:hAnsi="Times New Roman" w:cs="Times New Roman"/>
                <w:sz w:val="24"/>
                <w:szCs w:val="24"/>
              </w:rPr>
              <w:t>nodaļā aktualizēt</w:t>
            </w:r>
            <w:r w:rsidR="00E97168" w:rsidRPr="00CC7677">
              <w:rPr>
                <w:rFonts w:ascii="Times New Roman" w:hAnsi="Times New Roman" w:cs="Times New Roman"/>
                <w:sz w:val="24"/>
                <w:szCs w:val="24"/>
              </w:rPr>
              <w:t>a</w:t>
            </w:r>
            <w:r w:rsidR="00A2504D" w:rsidRPr="00CC7677">
              <w:rPr>
                <w:rFonts w:ascii="Times New Roman" w:hAnsi="Times New Roman" w:cs="Times New Roman"/>
                <w:sz w:val="24"/>
                <w:szCs w:val="24"/>
              </w:rPr>
              <w:t xml:space="preserve"> kārtība, kādā brīvības atņemšanas iestādes administrācija rīkojas notiesātā nāves ga</w:t>
            </w:r>
            <w:r w:rsidR="00C76599" w:rsidRPr="00CC7677">
              <w:rPr>
                <w:rFonts w:ascii="Times New Roman" w:hAnsi="Times New Roman" w:cs="Times New Roman"/>
                <w:sz w:val="24"/>
                <w:szCs w:val="24"/>
              </w:rPr>
              <w:t>d</w:t>
            </w:r>
            <w:r w:rsidR="00A2504D" w:rsidRPr="00CC7677">
              <w:rPr>
                <w:rFonts w:ascii="Times New Roman" w:hAnsi="Times New Roman" w:cs="Times New Roman"/>
                <w:sz w:val="24"/>
                <w:szCs w:val="24"/>
              </w:rPr>
              <w:t>ījumā.</w:t>
            </w:r>
          </w:p>
          <w:p w14:paraId="0E19E14E" w14:textId="6B094B2C" w:rsidR="00E75537" w:rsidRPr="00CC7677" w:rsidRDefault="00826FED" w:rsidP="008C51F8">
            <w:pPr>
              <w:spacing w:after="0" w:line="240" w:lineRule="auto"/>
              <w:jc w:val="both"/>
              <w:rPr>
                <w:rFonts w:ascii="Times New Roman" w:hAnsi="Times New Roman" w:cs="Times New Roman"/>
                <w:sz w:val="24"/>
                <w:szCs w:val="24"/>
              </w:rPr>
            </w:pPr>
            <w:r w:rsidRPr="00CC7677">
              <w:rPr>
                <w:rFonts w:ascii="Times New Roman" w:hAnsi="Times New Roman" w:cs="Times New Roman"/>
                <w:sz w:val="24"/>
                <w:szCs w:val="24"/>
              </w:rPr>
              <w:t>Projekts</w:t>
            </w:r>
            <w:r w:rsidR="00E75537" w:rsidRPr="00CC7677">
              <w:rPr>
                <w:rFonts w:ascii="Times New Roman" w:hAnsi="Times New Roman" w:cs="Times New Roman"/>
                <w:sz w:val="24"/>
                <w:szCs w:val="24"/>
              </w:rPr>
              <w:t xml:space="preserve"> ir steidzams, jo Atkarīgo </w:t>
            </w:r>
            <w:r w:rsidR="006F08BE" w:rsidRPr="00CC7677">
              <w:rPr>
                <w:rFonts w:ascii="Times New Roman" w:hAnsi="Times New Roman" w:cs="Times New Roman"/>
                <w:sz w:val="24"/>
                <w:szCs w:val="24"/>
              </w:rPr>
              <w:t>centrs tika</w:t>
            </w:r>
            <w:r w:rsidR="00E75537" w:rsidRPr="00CC7677">
              <w:rPr>
                <w:rFonts w:ascii="Times New Roman" w:hAnsi="Times New Roman" w:cs="Times New Roman"/>
                <w:sz w:val="24"/>
                <w:szCs w:val="24"/>
              </w:rPr>
              <w:t xml:space="preserve"> atklāt</w:t>
            </w:r>
            <w:r w:rsidR="006F08BE" w:rsidRPr="00CC7677">
              <w:rPr>
                <w:rFonts w:ascii="Times New Roman" w:hAnsi="Times New Roman" w:cs="Times New Roman"/>
                <w:sz w:val="24"/>
                <w:szCs w:val="24"/>
              </w:rPr>
              <w:t>s</w:t>
            </w:r>
            <w:r w:rsidR="00E75537" w:rsidRPr="00CC7677">
              <w:rPr>
                <w:rFonts w:ascii="Times New Roman" w:hAnsi="Times New Roman" w:cs="Times New Roman"/>
                <w:sz w:val="24"/>
                <w:szCs w:val="24"/>
              </w:rPr>
              <w:t xml:space="preserve"> </w:t>
            </w:r>
            <w:r w:rsidR="008C51F8" w:rsidRPr="00CC7677">
              <w:rPr>
                <w:rFonts w:ascii="Times New Roman" w:hAnsi="Times New Roman" w:cs="Times New Roman"/>
                <w:sz w:val="24"/>
                <w:szCs w:val="24"/>
              </w:rPr>
              <w:t>2016.</w:t>
            </w:r>
            <w:r w:rsidR="00FF3AC0" w:rsidRPr="00CC7677">
              <w:rPr>
                <w:rFonts w:ascii="Times New Roman" w:hAnsi="Times New Roman" w:cs="Times New Roman"/>
                <w:sz w:val="24"/>
                <w:szCs w:val="24"/>
              </w:rPr>
              <w:t> </w:t>
            </w:r>
            <w:r w:rsidR="008C51F8" w:rsidRPr="00CC7677">
              <w:rPr>
                <w:rFonts w:ascii="Times New Roman" w:hAnsi="Times New Roman" w:cs="Times New Roman"/>
                <w:sz w:val="24"/>
                <w:szCs w:val="24"/>
              </w:rPr>
              <w:t>gada 5.</w:t>
            </w:r>
            <w:r w:rsidR="00FF3AC0" w:rsidRPr="00CC7677">
              <w:rPr>
                <w:rFonts w:ascii="Times New Roman" w:hAnsi="Times New Roman" w:cs="Times New Roman"/>
                <w:sz w:val="24"/>
                <w:szCs w:val="24"/>
              </w:rPr>
              <w:t> </w:t>
            </w:r>
            <w:r w:rsidR="008C51F8" w:rsidRPr="00CC7677">
              <w:rPr>
                <w:rFonts w:ascii="Times New Roman" w:hAnsi="Times New Roman" w:cs="Times New Roman"/>
                <w:sz w:val="24"/>
                <w:szCs w:val="24"/>
              </w:rPr>
              <w:t>oktobr</w:t>
            </w:r>
            <w:r w:rsidR="00854A50" w:rsidRPr="00CC7677">
              <w:rPr>
                <w:rFonts w:ascii="Times New Roman" w:hAnsi="Times New Roman" w:cs="Times New Roman"/>
                <w:sz w:val="24"/>
                <w:szCs w:val="24"/>
              </w:rPr>
              <w:t>ī</w:t>
            </w:r>
            <w:r w:rsidR="00E75537" w:rsidRPr="00CC7677">
              <w:rPr>
                <w:rFonts w:ascii="Times New Roman" w:hAnsi="Times New Roman" w:cs="Times New Roman"/>
                <w:sz w:val="24"/>
                <w:szCs w:val="24"/>
              </w:rPr>
              <w:t xml:space="preserve"> un </w:t>
            </w:r>
            <w:r w:rsidR="00527F32" w:rsidRPr="00CC7677">
              <w:rPr>
                <w:rFonts w:ascii="Times New Roman" w:hAnsi="Times New Roman" w:cs="Times New Roman"/>
                <w:sz w:val="24"/>
                <w:szCs w:val="24"/>
              </w:rPr>
              <w:t>attiecīga normatīvā regulējuma neesamība liedz uzsākt notiesāto iesaistīšanu atkarību mazināšanas programmā atbilstoši projektā noteiktajai kārtībai.</w:t>
            </w:r>
          </w:p>
        </w:tc>
      </w:tr>
      <w:tr w:rsidR="004D15A9" w:rsidRPr="00CC7677" w14:paraId="2D30F5A0" w14:textId="77777777" w:rsidTr="00C2574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F594F87" w14:textId="35DACC2D"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lastRenderedPageBreak/>
              <w:t>3.</w:t>
            </w:r>
          </w:p>
        </w:tc>
        <w:tc>
          <w:tcPr>
            <w:tcW w:w="1630" w:type="pct"/>
            <w:tcBorders>
              <w:top w:val="outset" w:sz="6" w:space="0" w:color="414142"/>
              <w:left w:val="outset" w:sz="6" w:space="0" w:color="414142"/>
              <w:bottom w:val="outset" w:sz="6" w:space="0" w:color="414142"/>
              <w:right w:val="outset" w:sz="6" w:space="0" w:color="414142"/>
            </w:tcBorders>
            <w:hideMark/>
          </w:tcPr>
          <w:p w14:paraId="404CB899" w14:textId="77777777"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Projekta izstrādē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A529528" w14:textId="0D1FE9A2" w:rsidR="00BD265E" w:rsidRPr="00CC7677" w:rsidRDefault="00A478DA" w:rsidP="00276556">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sz w:val="24"/>
                <w:szCs w:val="24"/>
                <w:lang w:eastAsia="lv-LV"/>
              </w:rPr>
              <w:t>Tieslietu ministrija</w:t>
            </w:r>
            <w:r w:rsidR="00276556" w:rsidRPr="00CC7677">
              <w:rPr>
                <w:rFonts w:ascii="Times New Roman" w:eastAsia="Times New Roman" w:hAnsi="Times New Roman"/>
                <w:sz w:val="24"/>
                <w:szCs w:val="24"/>
                <w:lang w:eastAsia="lv-LV"/>
              </w:rPr>
              <w:t xml:space="preserve"> (</w:t>
            </w:r>
            <w:r w:rsidRPr="00CC7677">
              <w:rPr>
                <w:rFonts w:ascii="Times New Roman" w:eastAsia="Times New Roman" w:hAnsi="Times New Roman"/>
                <w:sz w:val="24"/>
                <w:szCs w:val="24"/>
                <w:lang w:eastAsia="lv-LV"/>
              </w:rPr>
              <w:t>Ieslodzījuma vietu pārvalde</w:t>
            </w:r>
            <w:r w:rsidR="00276556" w:rsidRPr="00CC7677">
              <w:rPr>
                <w:rFonts w:ascii="Times New Roman" w:eastAsia="Times New Roman" w:hAnsi="Times New Roman"/>
                <w:sz w:val="24"/>
                <w:szCs w:val="24"/>
                <w:lang w:eastAsia="lv-LV"/>
              </w:rPr>
              <w:t>)</w:t>
            </w:r>
            <w:r w:rsidRPr="00CC7677">
              <w:rPr>
                <w:rFonts w:ascii="Times New Roman" w:eastAsia="Times New Roman" w:hAnsi="Times New Roman"/>
                <w:sz w:val="24"/>
                <w:szCs w:val="24"/>
                <w:lang w:eastAsia="lv-LV"/>
              </w:rPr>
              <w:t>.</w:t>
            </w:r>
          </w:p>
        </w:tc>
      </w:tr>
      <w:tr w:rsidR="004D15A9" w:rsidRPr="00CC7677" w14:paraId="319B0DCF" w14:textId="77777777" w:rsidTr="00C25748">
        <w:tc>
          <w:tcPr>
            <w:tcW w:w="250" w:type="pct"/>
            <w:tcBorders>
              <w:top w:val="outset" w:sz="6" w:space="0" w:color="414142"/>
              <w:left w:val="outset" w:sz="6" w:space="0" w:color="414142"/>
              <w:bottom w:val="outset" w:sz="6" w:space="0" w:color="414142"/>
              <w:right w:val="outset" w:sz="6" w:space="0" w:color="414142"/>
            </w:tcBorders>
            <w:hideMark/>
          </w:tcPr>
          <w:p w14:paraId="4A4BC9A6" w14:textId="77777777"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4.</w:t>
            </w:r>
          </w:p>
        </w:tc>
        <w:tc>
          <w:tcPr>
            <w:tcW w:w="1630" w:type="pct"/>
            <w:tcBorders>
              <w:top w:val="outset" w:sz="6" w:space="0" w:color="414142"/>
              <w:left w:val="outset" w:sz="6" w:space="0" w:color="414142"/>
              <w:bottom w:val="outset" w:sz="6" w:space="0" w:color="414142"/>
              <w:right w:val="outset" w:sz="6" w:space="0" w:color="414142"/>
            </w:tcBorders>
            <w:hideMark/>
          </w:tcPr>
          <w:p w14:paraId="5883CCEE" w14:textId="77777777" w:rsidR="004D15A9" w:rsidRPr="00CC7677" w:rsidRDefault="004D15A9"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5359A851" w14:textId="77777777" w:rsidR="004D15A9" w:rsidRPr="00CC7677" w:rsidRDefault="00B2657C" w:rsidP="00FB731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Nav</w:t>
            </w:r>
            <w:r w:rsidR="00A478DA" w:rsidRPr="00CC7677">
              <w:rPr>
                <w:rFonts w:ascii="Times New Roman" w:eastAsia="Times New Roman" w:hAnsi="Times New Roman" w:cs="Times New Roman"/>
                <w:sz w:val="24"/>
                <w:szCs w:val="24"/>
                <w:lang w:eastAsia="lv-LV"/>
              </w:rPr>
              <w:t>.</w:t>
            </w:r>
          </w:p>
        </w:tc>
      </w:tr>
    </w:tbl>
    <w:p w14:paraId="5A86E758" w14:textId="64A94AF7" w:rsidR="001A62EC" w:rsidRPr="00CC7677" w:rsidRDefault="001A62EC"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7"/>
        <w:gridCol w:w="2914"/>
        <w:gridCol w:w="5772"/>
      </w:tblGrid>
      <w:tr w:rsidR="001A62EC" w:rsidRPr="00CC7677" w14:paraId="3CCD792E" w14:textId="77777777" w:rsidTr="00FE47B6">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6768B5E" w14:textId="77777777" w:rsidR="001A62EC" w:rsidRPr="00CC7677" w:rsidRDefault="001A62EC" w:rsidP="00FE47B6">
            <w:pPr>
              <w:spacing w:after="0" w:line="240" w:lineRule="auto"/>
              <w:ind w:firstLine="300"/>
              <w:jc w:val="center"/>
              <w:rPr>
                <w:rFonts w:ascii="Times New Roman" w:eastAsia="Times New Roman" w:hAnsi="Times New Roman"/>
                <w:b/>
                <w:bCs/>
                <w:sz w:val="26"/>
                <w:szCs w:val="26"/>
                <w:lang w:eastAsia="lv-LV"/>
              </w:rPr>
            </w:pPr>
            <w:r w:rsidRPr="00CC7677">
              <w:rPr>
                <w:rFonts w:ascii="Times New Roman" w:eastAsia="Times New Roman" w:hAnsi="Times New Roman"/>
                <w:b/>
                <w:bCs/>
                <w:sz w:val="26"/>
                <w:szCs w:val="26"/>
                <w:lang w:eastAsia="lv-LV"/>
              </w:rPr>
              <w:t>II. Tiesību akta projekta ietekme uz sabiedrību, tautsaimniecības attīstību un administratīvo slogu</w:t>
            </w:r>
          </w:p>
        </w:tc>
      </w:tr>
      <w:tr w:rsidR="001878A4" w:rsidRPr="00CC7677" w14:paraId="0A9270A3" w14:textId="77777777" w:rsidTr="001878A4">
        <w:trPr>
          <w:trHeight w:val="465"/>
        </w:trPr>
        <w:tc>
          <w:tcPr>
            <w:tcW w:w="213" w:type="pct"/>
            <w:tcBorders>
              <w:top w:val="single" w:sz="4" w:space="0" w:color="auto"/>
              <w:left w:val="single" w:sz="4" w:space="0" w:color="auto"/>
              <w:bottom w:val="single" w:sz="4" w:space="0" w:color="auto"/>
              <w:right w:val="single" w:sz="4" w:space="0" w:color="auto"/>
            </w:tcBorders>
            <w:hideMark/>
          </w:tcPr>
          <w:p w14:paraId="31AEA012" w14:textId="77777777"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1.</w:t>
            </w:r>
          </w:p>
        </w:tc>
        <w:tc>
          <w:tcPr>
            <w:tcW w:w="1606" w:type="pct"/>
            <w:tcBorders>
              <w:top w:val="single" w:sz="4" w:space="0" w:color="auto"/>
              <w:left w:val="single" w:sz="4" w:space="0" w:color="auto"/>
              <w:bottom w:val="single" w:sz="4" w:space="0" w:color="auto"/>
              <w:right w:val="single" w:sz="4" w:space="0" w:color="auto"/>
            </w:tcBorders>
            <w:hideMark/>
          </w:tcPr>
          <w:p w14:paraId="133F9B86" w14:textId="6273D2D8"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hAnsi="Times New Roman" w:cs="Times New Roman"/>
                <w:sz w:val="24"/>
                <w:szCs w:val="24"/>
              </w:rPr>
              <w:t>Sabiedrības mērķgrupas, kuras tiesiskais regulējums ietekmē vai varētu ietekmēt</w:t>
            </w:r>
          </w:p>
        </w:tc>
        <w:tc>
          <w:tcPr>
            <w:tcW w:w="3181" w:type="pct"/>
            <w:tcBorders>
              <w:top w:val="single" w:sz="4" w:space="0" w:color="auto"/>
              <w:left w:val="single" w:sz="4" w:space="0" w:color="auto"/>
              <w:bottom w:val="single" w:sz="4" w:space="0" w:color="auto"/>
              <w:right w:val="single" w:sz="4" w:space="0" w:color="auto"/>
            </w:tcBorders>
            <w:hideMark/>
          </w:tcPr>
          <w:p w14:paraId="0A3E1403" w14:textId="32678D7A" w:rsidR="001878A4" w:rsidRPr="00CC7677" w:rsidRDefault="001878A4" w:rsidP="001878A4">
            <w:pPr>
              <w:pStyle w:val="naiskr"/>
              <w:spacing w:before="0" w:after="0"/>
              <w:ind w:left="34" w:right="96" w:firstLine="361"/>
              <w:jc w:val="both"/>
            </w:pPr>
            <w:r w:rsidRPr="00CC7677">
              <w:t>Notiesātie, kuri sodu izcieš brīvības atņemšanas iestādēs un kuriem ir konstatētas atkarību problēmas.</w:t>
            </w:r>
          </w:p>
        </w:tc>
      </w:tr>
      <w:tr w:rsidR="001878A4" w:rsidRPr="00CC7677" w14:paraId="7641CB0A" w14:textId="77777777" w:rsidTr="001878A4">
        <w:trPr>
          <w:trHeight w:val="510"/>
        </w:trPr>
        <w:tc>
          <w:tcPr>
            <w:tcW w:w="213" w:type="pct"/>
            <w:tcBorders>
              <w:top w:val="single" w:sz="4" w:space="0" w:color="auto"/>
              <w:left w:val="single" w:sz="4" w:space="0" w:color="auto"/>
              <w:bottom w:val="single" w:sz="4" w:space="0" w:color="auto"/>
              <w:right w:val="single" w:sz="4" w:space="0" w:color="auto"/>
            </w:tcBorders>
            <w:hideMark/>
          </w:tcPr>
          <w:p w14:paraId="2EF7E3E0" w14:textId="77777777"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2.</w:t>
            </w:r>
          </w:p>
        </w:tc>
        <w:tc>
          <w:tcPr>
            <w:tcW w:w="1606" w:type="pct"/>
            <w:tcBorders>
              <w:top w:val="single" w:sz="4" w:space="0" w:color="auto"/>
              <w:left w:val="single" w:sz="4" w:space="0" w:color="auto"/>
              <w:bottom w:val="single" w:sz="4" w:space="0" w:color="auto"/>
              <w:right w:val="single" w:sz="4" w:space="0" w:color="auto"/>
            </w:tcBorders>
            <w:hideMark/>
          </w:tcPr>
          <w:p w14:paraId="76EDC6DD" w14:textId="4E22A213"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hAnsi="Times New Roman" w:cs="Times New Roman"/>
                <w:sz w:val="24"/>
                <w:szCs w:val="24"/>
              </w:rPr>
              <w:t>Tiesiskā regulējuma ietekme uz tautsaimniecību un administratīvo slogu</w:t>
            </w:r>
          </w:p>
        </w:tc>
        <w:tc>
          <w:tcPr>
            <w:tcW w:w="3181" w:type="pct"/>
            <w:tcBorders>
              <w:top w:val="single" w:sz="4" w:space="0" w:color="auto"/>
              <w:left w:val="single" w:sz="4" w:space="0" w:color="auto"/>
              <w:bottom w:val="single" w:sz="4" w:space="0" w:color="auto"/>
              <w:right w:val="single" w:sz="4" w:space="0" w:color="auto"/>
            </w:tcBorders>
            <w:hideMark/>
          </w:tcPr>
          <w:p w14:paraId="1AF2F8DC" w14:textId="2C8D0AB4" w:rsidR="001878A4" w:rsidRPr="00CC7677" w:rsidRDefault="001878A4" w:rsidP="001878A4">
            <w:pPr>
              <w:spacing w:after="0" w:line="240" w:lineRule="auto"/>
              <w:ind w:left="34" w:firstLine="361"/>
              <w:jc w:val="both"/>
              <w:rPr>
                <w:rFonts w:ascii="Times New Roman" w:hAnsi="Times New Roman" w:cs="Times New Roman"/>
                <w:sz w:val="24"/>
                <w:szCs w:val="24"/>
              </w:rPr>
            </w:pPr>
            <w:r w:rsidRPr="00CC7677">
              <w:rPr>
                <w:rFonts w:ascii="Times New Roman" w:hAnsi="Times New Roman" w:cs="Times New Roman"/>
                <w:sz w:val="24"/>
                <w:szCs w:val="24"/>
              </w:rPr>
              <w:t xml:space="preserve">Notiesātajiem un Ieslodzījuma vietu pārvadei </w:t>
            </w:r>
            <w:r w:rsidR="00404560" w:rsidRPr="00CC7677">
              <w:rPr>
                <w:rFonts w:ascii="Times New Roman" w:hAnsi="Times New Roman" w:cs="Times New Roman"/>
                <w:sz w:val="24"/>
                <w:szCs w:val="24"/>
              </w:rPr>
              <w:t>p</w:t>
            </w:r>
            <w:r w:rsidRPr="00CC7677">
              <w:rPr>
                <w:rFonts w:ascii="Times New Roman" w:hAnsi="Times New Roman" w:cs="Times New Roman"/>
                <w:sz w:val="24"/>
                <w:szCs w:val="24"/>
              </w:rPr>
              <w:t>rojekta tiesiskais regulējums nemaina tiesības un pienākumus, kā arī veicamās darbības, jo Projektā minētais attiecināms uz esošo sodu izpildes saturu.</w:t>
            </w:r>
          </w:p>
        </w:tc>
      </w:tr>
      <w:tr w:rsidR="001878A4" w:rsidRPr="00CC7677" w14:paraId="31D52AA2" w14:textId="77777777" w:rsidTr="001878A4">
        <w:trPr>
          <w:trHeight w:val="510"/>
        </w:trPr>
        <w:tc>
          <w:tcPr>
            <w:tcW w:w="213" w:type="pct"/>
            <w:tcBorders>
              <w:top w:val="single" w:sz="4" w:space="0" w:color="auto"/>
              <w:left w:val="single" w:sz="4" w:space="0" w:color="auto"/>
              <w:bottom w:val="single" w:sz="4" w:space="0" w:color="auto"/>
              <w:right w:val="single" w:sz="4" w:space="0" w:color="auto"/>
            </w:tcBorders>
            <w:hideMark/>
          </w:tcPr>
          <w:p w14:paraId="55172489" w14:textId="77777777"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3.</w:t>
            </w:r>
          </w:p>
        </w:tc>
        <w:tc>
          <w:tcPr>
            <w:tcW w:w="1606" w:type="pct"/>
            <w:tcBorders>
              <w:top w:val="single" w:sz="4" w:space="0" w:color="auto"/>
              <w:left w:val="single" w:sz="4" w:space="0" w:color="auto"/>
              <w:bottom w:val="single" w:sz="4" w:space="0" w:color="auto"/>
              <w:right w:val="single" w:sz="4" w:space="0" w:color="auto"/>
            </w:tcBorders>
            <w:hideMark/>
          </w:tcPr>
          <w:p w14:paraId="73E176CE" w14:textId="6998846F"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hAnsi="Times New Roman" w:cs="Times New Roman"/>
                <w:sz w:val="24"/>
                <w:szCs w:val="24"/>
              </w:rPr>
              <w:t>Administratīvo izmaksu monetārs novērtējums</w:t>
            </w:r>
          </w:p>
        </w:tc>
        <w:tc>
          <w:tcPr>
            <w:tcW w:w="3181" w:type="pct"/>
            <w:tcBorders>
              <w:top w:val="single" w:sz="4" w:space="0" w:color="auto"/>
              <w:left w:val="single" w:sz="4" w:space="0" w:color="auto"/>
              <w:bottom w:val="single" w:sz="4" w:space="0" w:color="auto"/>
              <w:right w:val="single" w:sz="4" w:space="0" w:color="auto"/>
            </w:tcBorders>
            <w:hideMark/>
          </w:tcPr>
          <w:p w14:paraId="7578AEC1" w14:textId="655788F9" w:rsidR="001878A4" w:rsidRPr="00CC7677" w:rsidRDefault="001878A4" w:rsidP="001878A4">
            <w:pPr>
              <w:spacing w:after="0" w:line="240" w:lineRule="auto"/>
              <w:ind w:left="34" w:firstLine="361"/>
              <w:jc w:val="both"/>
              <w:rPr>
                <w:rFonts w:ascii="Times New Roman" w:eastAsia="Times New Roman" w:hAnsi="Times New Roman" w:cs="Times New Roman"/>
                <w:sz w:val="24"/>
                <w:szCs w:val="24"/>
                <w:lang w:eastAsia="lv-LV"/>
              </w:rPr>
            </w:pPr>
            <w:r w:rsidRPr="00CC7677">
              <w:rPr>
                <w:rFonts w:ascii="Times New Roman" w:hAnsi="Times New Roman" w:cs="Times New Roman"/>
                <w:sz w:val="24"/>
                <w:szCs w:val="24"/>
              </w:rPr>
              <w:t>Administratīvās izmaksas naudas izteiksmē gada laikā mērķgrupai, ko veido fizisk</w:t>
            </w:r>
            <w:r w:rsidR="00A40ED4">
              <w:rPr>
                <w:rFonts w:ascii="Times New Roman" w:hAnsi="Times New Roman" w:cs="Times New Roman"/>
                <w:sz w:val="24"/>
                <w:szCs w:val="24"/>
              </w:rPr>
              <w:t>ā</w:t>
            </w:r>
            <w:r w:rsidRPr="00CC7677">
              <w:rPr>
                <w:rFonts w:ascii="Times New Roman" w:hAnsi="Times New Roman" w:cs="Times New Roman"/>
                <w:sz w:val="24"/>
                <w:szCs w:val="24"/>
              </w:rPr>
              <w:t>s personas, nepārsniedz 200</w:t>
            </w:r>
            <w:r w:rsidR="00FF3AC0" w:rsidRPr="00CC7677">
              <w:rPr>
                <w:rFonts w:ascii="Times New Roman" w:hAnsi="Times New Roman" w:cs="Times New Roman"/>
                <w:sz w:val="24"/>
                <w:szCs w:val="24"/>
              </w:rPr>
              <w:t> </w:t>
            </w:r>
            <w:proofErr w:type="spellStart"/>
            <w:r w:rsidRPr="00CC7677">
              <w:rPr>
                <w:rFonts w:ascii="Times New Roman" w:hAnsi="Times New Roman" w:cs="Times New Roman"/>
                <w:i/>
                <w:sz w:val="24"/>
                <w:szCs w:val="24"/>
              </w:rPr>
              <w:t>euro</w:t>
            </w:r>
            <w:proofErr w:type="spellEnd"/>
            <w:r w:rsidRPr="00CC7677">
              <w:rPr>
                <w:rFonts w:ascii="Times New Roman" w:hAnsi="Times New Roman" w:cs="Times New Roman"/>
                <w:sz w:val="24"/>
                <w:szCs w:val="24"/>
              </w:rPr>
              <w:t>, kā arī administratīvās izmaksas naudas izteiksmē gada laikā Ieslodzījuma vietu pārvaldei nepārsniegs 2000</w:t>
            </w:r>
            <w:r w:rsidR="00FF3AC0" w:rsidRPr="00CC7677">
              <w:rPr>
                <w:rFonts w:ascii="Times New Roman" w:hAnsi="Times New Roman" w:cs="Times New Roman"/>
                <w:sz w:val="24"/>
                <w:szCs w:val="24"/>
              </w:rPr>
              <w:t> </w:t>
            </w:r>
            <w:proofErr w:type="spellStart"/>
            <w:r w:rsidRPr="00CC7677">
              <w:rPr>
                <w:rFonts w:ascii="Times New Roman" w:hAnsi="Times New Roman" w:cs="Times New Roman"/>
                <w:i/>
                <w:sz w:val="24"/>
                <w:szCs w:val="24"/>
              </w:rPr>
              <w:t>euro</w:t>
            </w:r>
            <w:proofErr w:type="spellEnd"/>
            <w:r w:rsidRPr="00CC7677">
              <w:rPr>
                <w:rFonts w:ascii="Times New Roman" w:hAnsi="Times New Roman" w:cs="Times New Roman"/>
                <w:sz w:val="24"/>
                <w:szCs w:val="24"/>
              </w:rPr>
              <w:t xml:space="preserve">, tādēļ šis anotācijas punkts uz </w:t>
            </w:r>
            <w:r w:rsidR="00404560" w:rsidRPr="00CC7677">
              <w:rPr>
                <w:rFonts w:ascii="Times New Roman" w:hAnsi="Times New Roman" w:cs="Times New Roman"/>
                <w:sz w:val="24"/>
                <w:szCs w:val="24"/>
              </w:rPr>
              <w:t>p</w:t>
            </w:r>
            <w:r w:rsidRPr="00CC7677">
              <w:rPr>
                <w:rFonts w:ascii="Times New Roman" w:hAnsi="Times New Roman" w:cs="Times New Roman"/>
                <w:sz w:val="24"/>
                <w:szCs w:val="24"/>
              </w:rPr>
              <w:t xml:space="preserve">rojektu nav attiecināms. </w:t>
            </w:r>
          </w:p>
        </w:tc>
      </w:tr>
      <w:tr w:rsidR="001878A4" w:rsidRPr="00CC7677" w14:paraId="0119EC32" w14:textId="77777777" w:rsidTr="001878A4">
        <w:trPr>
          <w:trHeight w:val="345"/>
        </w:trPr>
        <w:tc>
          <w:tcPr>
            <w:tcW w:w="213" w:type="pct"/>
            <w:tcBorders>
              <w:top w:val="single" w:sz="4" w:space="0" w:color="auto"/>
              <w:left w:val="single" w:sz="4" w:space="0" w:color="auto"/>
              <w:bottom w:val="single" w:sz="4" w:space="0" w:color="auto"/>
              <w:right w:val="single" w:sz="4" w:space="0" w:color="auto"/>
            </w:tcBorders>
            <w:hideMark/>
          </w:tcPr>
          <w:p w14:paraId="59D160E4" w14:textId="77777777" w:rsidR="001878A4" w:rsidRPr="00CC7677" w:rsidRDefault="001878A4" w:rsidP="001878A4">
            <w:pPr>
              <w:spacing w:after="0" w:line="240" w:lineRule="auto"/>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4.</w:t>
            </w:r>
          </w:p>
        </w:tc>
        <w:tc>
          <w:tcPr>
            <w:tcW w:w="1606" w:type="pct"/>
            <w:tcBorders>
              <w:top w:val="single" w:sz="4" w:space="0" w:color="auto"/>
              <w:left w:val="single" w:sz="4" w:space="0" w:color="auto"/>
              <w:bottom w:val="single" w:sz="4" w:space="0" w:color="auto"/>
              <w:right w:val="single" w:sz="4" w:space="0" w:color="auto"/>
            </w:tcBorders>
            <w:hideMark/>
          </w:tcPr>
          <w:p w14:paraId="507EF513" w14:textId="212EC42D" w:rsidR="001878A4" w:rsidRPr="00CC7677" w:rsidRDefault="002E7AD1" w:rsidP="001878A4">
            <w:pPr>
              <w:spacing w:after="0" w:line="240" w:lineRule="auto"/>
              <w:rPr>
                <w:rFonts w:ascii="Times New Roman" w:eastAsia="Times New Roman" w:hAnsi="Times New Roman" w:cs="Times New Roman"/>
                <w:sz w:val="24"/>
                <w:szCs w:val="24"/>
                <w:lang w:eastAsia="lv-LV"/>
              </w:rPr>
            </w:pPr>
            <w:r w:rsidRPr="00CC7677">
              <w:rPr>
                <w:rFonts w:ascii="Times New Roman" w:hAnsi="Times New Roman" w:cs="Times New Roman"/>
                <w:sz w:val="24"/>
                <w:szCs w:val="24"/>
              </w:rPr>
              <w:t>Cita informācija</w:t>
            </w:r>
          </w:p>
        </w:tc>
        <w:tc>
          <w:tcPr>
            <w:tcW w:w="3181" w:type="pct"/>
            <w:tcBorders>
              <w:top w:val="single" w:sz="4" w:space="0" w:color="auto"/>
              <w:left w:val="single" w:sz="4" w:space="0" w:color="auto"/>
              <w:bottom w:val="single" w:sz="4" w:space="0" w:color="auto"/>
              <w:right w:val="single" w:sz="4" w:space="0" w:color="auto"/>
            </w:tcBorders>
            <w:hideMark/>
          </w:tcPr>
          <w:p w14:paraId="318CC979" w14:textId="053C0466" w:rsidR="001878A4" w:rsidRPr="00CC7677" w:rsidRDefault="002E7AD1" w:rsidP="001878A4">
            <w:pPr>
              <w:spacing w:after="0" w:line="240" w:lineRule="auto"/>
              <w:ind w:left="34" w:firstLine="361"/>
              <w:rPr>
                <w:rFonts w:ascii="Times New Roman" w:eastAsia="Times New Roman" w:hAnsi="Times New Roman" w:cs="Times New Roman"/>
                <w:sz w:val="24"/>
                <w:szCs w:val="24"/>
                <w:lang w:eastAsia="lv-LV"/>
              </w:rPr>
            </w:pPr>
            <w:r w:rsidRPr="00CC7677">
              <w:rPr>
                <w:rFonts w:ascii="Times New Roman" w:eastAsia="Times New Roman" w:hAnsi="Times New Roman" w:cs="Times New Roman"/>
                <w:sz w:val="24"/>
                <w:szCs w:val="24"/>
                <w:lang w:eastAsia="lv-LV"/>
              </w:rPr>
              <w:t>Nav</w:t>
            </w:r>
            <w:r w:rsidR="00404560" w:rsidRPr="00CC7677">
              <w:rPr>
                <w:rFonts w:ascii="Times New Roman" w:eastAsia="Times New Roman" w:hAnsi="Times New Roman" w:cs="Times New Roman"/>
                <w:sz w:val="24"/>
                <w:szCs w:val="24"/>
                <w:lang w:eastAsia="lv-LV"/>
              </w:rPr>
              <w:t>.</w:t>
            </w:r>
          </w:p>
        </w:tc>
      </w:tr>
    </w:tbl>
    <w:p w14:paraId="0AE1D5C7" w14:textId="77777777" w:rsidR="00D13E47" w:rsidRPr="00CC7677" w:rsidRDefault="00D13E47"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40"/>
        <w:gridCol w:w="5905"/>
      </w:tblGrid>
      <w:tr w:rsidR="00D13E47" w:rsidRPr="00CC7677" w14:paraId="7ABDBBCB" w14:textId="77777777" w:rsidTr="00FE47B6">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D2EC3E" w14:textId="77777777" w:rsidR="00D13E47" w:rsidRPr="00CC7677" w:rsidRDefault="00D13E47" w:rsidP="00FE47B6">
            <w:pPr>
              <w:spacing w:after="0" w:line="240" w:lineRule="auto"/>
              <w:jc w:val="center"/>
              <w:rPr>
                <w:rFonts w:ascii="Times New Roman" w:eastAsia="Times New Roman" w:hAnsi="Times New Roman"/>
                <w:b/>
                <w:bCs/>
                <w:sz w:val="24"/>
                <w:szCs w:val="24"/>
                <w:lang w:eastAsia="lv-LV"/>
              </w:rPr>
            </w:pPr>
            <w:r w:rsidRPr="00CC7677">
              <w:rPr>
                <w:rFonts w:ascii="Times New Roman" w:eastAsia="Times New Roman" w:hAnsi="Times New Roman"/>
                <w:b/>
                <w:bCs/>
                <w:sz w:val="24"/>
                <w:szCs w:val="24"/>
                <w:lang w:eastAsia="lv-LV"/>
              </w:rPr>
              <w:t>VI. Sabiedrības līdzdalība un komunikācijas aktivitātes</w:t>
            </w:r>
          </w:p>
        </w:tc>
      </w:tr>
      <w:tr w:rsidR="00D13E47" w:rsidRPr="00CC7677" w14:paraId="66B02D55" w14:textId="77777777" w:rsidTr="00FE47B6">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5BDA6091"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63B78466"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14:paraId="125F2236" w14:textId="6A2E9451" w:rsidR="00D13E47" w:rsidRPr="00CC7677" w:rsidRDefault="00D13E47" w:rsidP="00851BE4">
            <w:pPr>
              <w:spacing w:after="0" w:line="240" w:lineRule="auto"/>
              <w:jc w:val="both"/>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 xml:space="preserve">Ņemot vērā to, ka </w:t>
            </w:r>
            <w:r w:rsidR="00404560" w:rsidRPr="00CC7677">
              <w:rPr>
                <w:rFonts w:ascii="Times New Roman" w:eastAsia="Times New Roman" w:hAnsi="Times New Roman"/>
                <w:sz w:val="24"/>
                <w:szCs w:val="24"/>
                <w:lang w:eastAsia="lv-LV"/>
              </w:rPr>
              <w:t>p</w:t>
            </w:r>
            <w:r w:rsidRPr="00CC7677">
              <w:rPr>
                <w:rFonts w:ascii="Times New Roman" w:eastAsia="Times New Roman" w:hAnsi="Times New Roman"/>
                <w:sz w:val="24"/>
                <w:szCs w:val="24"/>
                <w:lang w:eastAsia="lv-LV"/>
              </w:rPr>
              <w:t>rojekts skar ierobežotu sabiedrības loku</w:t>
            </w:r>
            <w:r w:rsidR="00A40ED4">
              <w:rPr>
                <w:rFonts w:ascii="Times New Roman" w:eastAsia="Times New Roman" w:hAnsi="Times New Roman"/>
                <w:sz w:val="24"/>
                <w:szCs w:val="24"/>
                <w:lang w:eastAsia="lv-LV"/>
              </w:rPr>
              <w:t> </w:t>
            </w:r>
            <w:r w:rsidRPr="00CC7677">
              <w:rPr>
                <w:rFonts w:ascii="Times New Roman" w:eastAsia="Times New Roman" w:hAnsi="Times New Roman"/>
                <w:sz w:val="24"/>
                <w:szCs w:val="24"/>
                <w:lang w:eastAsia="lv-LV"/>
              </w:rPr>
              <w:t>– notiesāt</w:t>
            </w:r>
            <w:r w:rsidR="00851BE4" w:rsidRPr="00CC7677">
              <w:rPr>
                <w:rFonts w:ascii="Times New Roman" w:eastAsia="Times New Roman" w:hAnsi="Times New Roman"/>
                <w:sz w:val="24"/>
                <w:szCs w:val="24"/>
                <w:lang w:eastAsia="lv-LV"/>
              </w:rPr>
              <w:t xml:space="preserve">os, </w:t>
            </w:r>
            <w:r w:rsidR="00854A50" w:rsidRPr="00CC7677">
              <w:rPr>
                <w:rFonts w:ascii="Times New Roman" w:eastAsia="Times New Roman" w:hAnsi="Times New Roman"/>
                <w:sz w:val="24"/>
                <w:szCs w:val="24"/>
                <w:lang w:eastAsia="lv-LV"/>
              </w:rPr>
              <w:t>kur</w:t>
            </w:r>
            <w:r w:rsidR="00851BE4" w:rsidRPr="00CC7677">
              <w:rPr>
                <w:rFonts w:ascii="Times New Roman" w:eastAsia="Times New Roman" w:hAnsi="Times New Roman"/>
                <w:sz w:val="24"/>
                <w:szCs w:val="24"/>
                <w:lang w:eastAsia="lv-LV"/>
              </w:rPr>
              <w:t xml:space="preserve">i sodu </w:t>
            </w:r>
            <w:r w:rsidR="00854A50" w:rsidRPr="00CC7677">
              <w:rPr>
                <w:rFonts w:ascii="Times New Roman" w:eastAsia="Times New Roman" w:hAnsi="Times New Roman"/>
                <w:sz w:val="24"/>
                <w:szCs w:val="24"/>
                <w:lang w:eastAsia="lv-LV"/>
              </w:rPr>
              <w:t xml:space="preserve">izcieš brīvības atņemšanas </w:t>
            </w:r>
            <w:r w:rsidR="00851BE4" w:rsidRPr="00CC7677">
              <w:rPr>
                <w:rFonts w:ascii="Times New Roman" w:eastAsia="Times New Roman" w:hAnsi="Times New Roman"/>
                <w:sz w:val="24"/>
                <w:szCs w:val="24"/>
                <w:lang w:eastAsia="lv-LV"/>
              </w:rPr>
              <w:t>iestādēs,</w:t>
            </w:r>
            <w:r w:rsidRPr="00CC7677">
              <w:rPr>
                <w:rFonts w:ascii="Times New Roman" w:eastAsia="Times New Roman" w:hAnsi="Times New Roman"/>
                <w:sz w:val="24"/>
                <w:szCs w:val="24"/>
                <w:lang w:eastAsia="lv-LV"/>
              </w:rPr>
              <w:t xml:space="preserve"> ar atkarību problēmām, tad plašas sabiedrības informēšanas aktivitātes nav paredzēts veikt.</w:t>
            </w:r>
          </w:p>
        </w:tc>
      </w:tr>
      <w:tr w:rsidR="00D13E47" w:rsidRPr="00CC7677" w14:paraId="1D2BC9E2" w14:textId="77777777" w:rsidTr="00FE47B6">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0FC80D2B"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14:paraId="08ADE4B2"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14:paraId="122B2B60" w14:textId="5A88B198" w:rsidR="00BA1BF2" w:rsidRPr="00CC7677" w:rsidRDefault="008815D3" w:rsidP="004D4E55">
            <w:pPr>
              <w:spacing w:after="0" w:line="240" w:lineRule="auto"/>
              <w:jc w:val="both"/>
              <w:rPr>
                <w:rFonts w:ascii="Times New Roman" w:eastAsia="Times New Roman" w:hAnsi="Times New Roman"/>
                <w:sz w:val="24"/>
                <w:szCs w:val="24"/>
                <w:lang w:eastAsia="lv-LV"/>
              </w:rPr>
            </w:pPr>
            <w:r w:rsidRPr="00CC7677">
              <w:rPr>
                <w:rFonts w:ascii="Times New Roman" w:eastAsia="Times New Roman" w:hAnsi="Times New Roman" w:cs="Times New Roman"/>
                <w:sz w:val="24"/>
                <w:szCs w:val="24"/>
                <w:lang w:eastAsia="lv-LV"/>
              </w:rPr>
              <w:t>Sabiedrības līdzdalība tik</w:t>
            </w:r>
            <w:r w:rsidR="00FF3AC0" w:rsidRPr="00CC7677">
              <w:rPr>
                <w:rFonts w:ascii="Times New Roman" w:eastAsia="Times New Roman" w:hAnsi="Times New Roman" w:cs="Times New Roman"/>
                <w:sz w:val="24"/>
                <w:szCs w:val="24"/>
                <w:lang w:eastAsia="lv-LV"/>
              </w:rPr>
              <w:t>a</w:t>
            </w:r>
            <w:r w:rsidRPr="00CC7677">
              <w:rPr>
                <w:rFonts w:ascii="Times New Roman" w:eastAsia="Times New Roman" w:hAnsi="Times New Roman" w:cs="Times New Roman"/>
                <w:sz w:val="24"/>
                <w:szCs w:val="24"/>
                <w:lang w:eastAsia="lv-LV"/>
              </w:rPr>
              <w:t xml:space="preserve"> nodrošināta atbilstoši </w:t>
            </w:r>
            <w:r w:rsidR="005862BD" w:rsidRPr="00CC7677">
              <w:rPr>
                <w:rFonts w:ascii="Times New Roman" w:eastAsia="Times New Roman" w:hAnsi="Times New Roman" w:cs="Times New Roman"/>
                <w:sz w:val="24"/>
                <w:szCs w:val="24"/>
                <w:lang w:eastAsia="lv-LV"/>
              </w:rPr>
              <w:t>Ministru kabineta 2009.</w:t>
            </w:r>
            <w:r w:rsidR="00FF3AC0" w:rsidRPr="00CC7677">
              <w:rPr>
                <w:rFonts w:ascii="Times New Roman" w:eastAsia="Times New Roman" w:hAnsi="Times New Roman" w:cs="Times New Roman"/>
                <w:sz w:val="24"/>
                <w:szCs w:val="24"/>
                <w:lang w:eastAsia="lv-LV"/>
              </w:rPr>
              <w:t> </w:t>
            </w:r>
            <w:r w:rsidR="005862BD" w:rsidRPr="00CC7677">
              <w:rPr>
                <w:rFonts w:ascii="Times New Roman" w:eastAsia="Times New Roman" w:hAnsi="Times New Roman" w:cs="Times New Roman"/>
                <w:sz w:val="24"/>
                <w:szCs w:val="24"/>
                <w:lang w:eastAsia="lv-LV"/>
              </w:rPr>
              <w:t>gada 25.</w:t>
            </w:r>
            <w:r w:rsidR="00FF3AC0" w:rsidRPr="00CC7677">
              <w:rPr>
                <w:rFonts w:ascii="Times New Roman" w:eastAsia="Times New Roman" w:hAnsi="Times New Roman" w:cs="Times New Roman"/>
                <w:sz w:val="24"/>
                <w:szCs w:val="24"/>
                <w:lang w:eastAsia="lv-LV"/>
              </w:rPr>
              <w:t> </w:t>
            </w:r>
            <w:r w:rsidR="005862BD" w:rsidRPr="00CC7677">
              <w:rPr>
                <w:rFonts w:ascii="Times New Roman" w:eastAsia="Times New Roman" w:hAnsi="Times New Roman" w:cs="Times New Roman"/>
                <w:sz w:val="24"/>
                <w:szCs w:val="24"/>
                <w:lang w:eastAsia="lv-LV"/>
              </w:rPr>
              <w:t>augusta noteikumu Nr. 970 “Sabiedrības līdzdalības kārtība attīstības plānošanas procesā”</w:t>
            </w:r>
            <w:r w:rsidRPr="00CC7677">
              <w:rPr>
                <w:rFonts w:ascii="Times New Roman" w:eastAsia="Times New Roman" w:hAnsi="Times New Roman"/>
                <w:sz w:val="24"/>
                <w:szCs w:val="24"/>
                <w:lang w:eastAsia="lv-LV"/>
              </w:rPr>
              <w:t xml:space="preserve"> 7.5.1.</w:t>
            </w:r>
            <w:r w:rsidR="00FF3AC0" w:rsidRPr="00CC7677">
              <w:rPr>
                <w:rFonts w:ascii="Times New Roman" w:eastAsia="Times New Roman" w:hAnsi="Times New Roman"/>
                <w:sz w:val="24"/>
                <w:szCs w:val="24"/>
                <w:lang w:eastAsia="lv-LV"/>
              </w:rPr>
              <w:t> </w:t>
            </w:r>
            <w:r w:rsidRPr="00CC7677">
              <w:rPr>
                <w:rFonts w:ascii="Times New Roman" w:eastAsia="Times New Roman" w:hAnsi="Times New Roman"/>
                <w:sz w:val="24"/>
                <w:szCs w:val="24"/>
                <w:lang w:eastAsia="lv-LV"/>
              </w:rPr>
              <w:t xml:space="preserve">apakšpunktam. </w:t>
            </w:r>
            <w:r w:rsidR="00157EED" w:rsidRPr="00CC7677">
              <w:rPr>
                <w:rFonts w:ascii="Times New Roman" w:eastAsia="Times New Roman" w:hAnsi="Times New Roman"/>
                <w:sz w:val="24"/>
                <w:szCs w:val="24"/>
                <w:lang w:eastAsia="lv-LV"/>
              </w:rPr>
              <w:t>Projekts 2016</w:t>
            </w:r>
            <w:r w:rsidR="00D13E47" w:rsidRPr="00CC7677">
              <w:rPr>
                <w:rFonts w:ascii="Times New Roman" w:eastAsia="Times New Roman" w:hAnsi="Times New Roman"/>
                <w:sz w:val="24"/>
                <w:szCs w:val="24"/>
                <w:lang w:eastAsia="lv-LV"/>
              </w:rPr>
              <w:t xml:space="preserve">. gada </w:t>
            </w:r>
            <w:r w:rsidR="004D4E55" w:rsidRPr="00CC7677">
              <w:rPr>
                <w:rFonts w:ascii="Times New Roman" w:eastAsia="Times New Roman" w:hAnsi="Times New Roman"/>
                <w:sz w:val="24"/>
                <w:szCs w:val="24"/>
                <w:lang w:eastAsia="lv-LV"/>
              </w:rPr>
              <w:t>26</w:t>
            </w:r>
            <w:r w:rsidR="00157EED" w:rsidRPr="00CC7677">
              <w:rPr>
                <w:rFonts w:ascii="Times New Roman" w:eastAsia="Times New Roman" w:hAnsi="Times New Roman"/>
                <w:sz w:val="24"/>
                <w:szCs w:val="24"/>
                <w:lang w:eastAsia="lv-LV"/>
              </w:rPr>
              <w:t>. </w:t>
            </w:r>
            <w:r w:rsidR="008201C2" w:rsidRPr="00CC7677">
              <w:rPr>
                <w:rFonts w:ascii="Times New Roman" w:eastAsia="Times New Roman" w:hAnsi="Times New Roman"/>
                <w:sz w:val="24"/>
                <w:szCs w:val="24"/>
                <w:lang w:eastAsia="lv-LV"/>
              </w:rPr>
              <w:t>august</w:t>
            </w:r>
            <w:r w:rsidR="00157EED" w:rsidRPr="00CC7677">
              <w:rPr>
                <w:rFonts w:ascii="Times New Roman" w:eastAsia="Times New Roman" w:hAnsi="Times New Roman"/>
                <w:sz w:val="24"/>
                <w:szCs w:val="24"/>
                <w:lang w:eastAsia="lv-LV"/>
              </w:rPr>
              <w:t>ā</w:t>
            </w:r>
            <w:r w:rsidR="00D13E47" w:rsidRPr="00CC7677">
              <w:rPr>
                <w:rFonts w:ascii="Times New Roman" w:eastAsia="Times New Roman" w:hAnsi="Times New Roman"/>
                <w:sz w:val="24"/>
                <w:szCs w:val="24"/>
                <w:lang w:eastAsia="lv-LV"/>
              </w:rPr>
              <w:t xml:space="preserve"> ievietots </w:t>
            </w:r>
            <w:r w:rsidR="00157EED" w:rsidRPr="00CC7677">
              <w:rPr>
                <w:rFonts w:ascii="Times New Roman" w:eastAsia="Times New Roman" w:hAnsi="Times New Roman"/>
                <w:sz w:val="24"/>
                <w:szCs w:val="24"/>
                <w:lang w:eastAsia="lv-LV"/>
              </w:rPr>
              <w:t>Ieslodzījuma vietu pārvaldes</w:t>
            </w:r>
            <w:r w:rsidR="00D13E47" w:rsidRPr="00CC7677">
              <w:rPr>
                <w:rFonts w:ascii="Times New Roman" w:eastAsia="Times New Roman" w:hAnsi="Times New Roman"/>
                <w:sz w:val="24"/>
                <w:szCs w:val="24"/>
                <w:lang w:eastAsia="lv-LV"/>
              </w:rPr>
              <w:t xml:space="preserve"> </w:t>
            </w:r>
            <w:r w:rsidR="004D4E55" w:rsidRPr="00CC7677">
              <w:rPr>
                <w:rFonts w:ascii="Times New Roman" w:eastAsia="Times New Roman" w:hAnsi="Times New Roman"/>
                <w:sz w:val="24"/>
                <w:szCs w:val="24"/>
                <w:lang w:eastAsia="lv-LV"/>
              </w:rPr>
              <w:t xml:space="preserve">un Tieslietu ministrijas </w:t>
            </w:r>
            <w:r w:rsidR="00D13E47" w:rsidRPr="00CC7677">
              <w:rPr>
                <w:rFonts w:ascii="Times New Roman" w:eastAsia="Times New Roman" w:hAnsi="Times New Roman"/>
                <w:sz w:val="24"/>
                <w:szCs w:val="24"/>
                <w:lang w:eastAsia="lv-LV"/>
              </w:rPr>
              <w:t xml:space="preserve">mājaslapā </w:t>
            </w:r>
            <w:r w:rsidRPr="00CC7677">
              <w:rPr>
                <w:rFonts w:ascii="Times New Roman" w:eastAsia="Times New Roman" w:hAnsi="Times New Roman"/>
                <w:sz w:val="24"/>
                <w:szCs w:val="24"/>
                <w:lang w:eastAsia="lv-LV"/>
              </w:rPr>
              <w:t>sabiedrības līdzdalībai</w:t>
            </w:r>
            <w:r w:rsidR="00D13E47" w:rsidRPr="00CC7677">
              <w:rPr>
                <w:rFonts w:ascii="Times New Roman" w:eastAsia="Times New Roman" w:hAnsi="Times New Roman"/>
                <w:sz w:val="24"/>
                <w:szCs w:val="24"/>
                <w:lang w:eastAsia="lv-LV"/>
              </w:rPr>
              <w:t>.</w:t>
            </w:r>
            <w:r w:rsidR="00BA1BF2" w:rsidRPr="00CC7677">
              <w:rPr>
                <w:rFonts w:ascii="Times New Roman" w:eastAsia="Times New Roman" w:hAnsi="Times New Roman"/>
                <w:sz w:val="24"/>
                <w:szCs w:val="24"/>
                <w:lang w:eastAsia="lv-LV"/>
              </w:rPr>
              <w:t xml:space="preserve"> Termiņš rakstiskā viedokļa sniegšanai </w:t>
            </w:r>
            <w:r w:rsidR="00854A50" w:rsidRPr="00CC7677">
              <w:rPr>
                <w:rFonts w:ascii="Times New Roman" w:eastAsia="Times New Roman" w:hAnsi="Times New Roman"/>
                <w:sz w:val="24"/>
                <w:szCs w:val="24"/>
                <w:lang w:eastAsia="lv-LV"/>
              </w:rPr>
              <w:t xml:space="preserve">tika </w:t>
            </w:r>
            <w:r w:rsidR="00BA1BF2" w:rsidRPr="00CC7677">
              <w:rPr>
                <w:rFonts w:ascii="Times New Roman" w:eastAsia="Times New Roman" w:hAnsi="Times New Roman"/>
                <w:sz w:val="24"/>
                <w:szCs w:val="24"/>
                <w:lang w:eastAsia="lv-LV"/>
              </w:rPr>
              <w:t>noteikts</w:t>
            </w:r>
            <w:r w:rsidR="00D1007F">
              <w:rPr>
                <w:rFonts w:ascii="Times New Roman" w:eastAsia="Times New Roman" w:hAnsi="Times New Roman"/>
                <w:sz w:val="24"/>
                <w:szCs w:val="24"/>
                <w:lang w:eastAsia="lv-LV"/>
              </w:rPr>
              <w:t xml:space="preserve"> </w:t>
            </w:r>
            <w:r w:rsidR="00BA1BF2" w:rsidRPr="00CC7677">
              <w:rPr>
                <w:rFonts w:ascii="Times New Roman" w:eastAsia="Times New Roman" w:hAnsi="Times New Roman"/>
                <w:sz w:val="24"/>
                <w:szCs w:val="24"/>
                <w:lang w:eastAsia="lv-LV"/>
              </w:rPr>
              <w:t xml:space="preserve">līdz </w:t>
            </w:r>
            <w:r w:rsidR="008C51F8" w:rsidRPr="00CC7677">
              <w:rPr>
                <w:rFonts w:ascii="Times New Roman" w:eastAsia="Times New Roman" w:hAnsi="Times New Roman"/>
                <w:sz w:val="24"/>
                <w:szCs w:val="24"/>
                <w:lang w:eastAsia="lv-LV"/>
              </w:rPr>
              <w:t>2016.</w:t>
            </w:r>
            <w:r w:rsidR="00FF3AC0" w:rsidRPr="00CC7677">
              <w:rPr>
                <w:rFonts w:ascii="Times New Roman" w:eastAsia="Times New Roman" w:hAnsi="Times New Roman"/>
                <w:sz w:val="24"/>
                <w:szCs w:val="24"/>
                <w:lang w:eastAsia="lv-LV"/>
              </w:rPr>
              <w:t> </w:t>
            </w:r>
            <w:r w:rsidR="008C51F8" w:rsidRPr="00CC7677">
              <w:rPr>
                <w:rFonts w:ascii="Times New Roman" w:eastAsia="Times New Roman" w:hAnsi="Times New Roman"/>
                <w:sz w:val="24"/>
                <w:szCs w:val="24"/>
                <w:lang w:eastAsia="lv-LV"/>
              </w:rPr>
              <w:t>gada 9.</w:t>
            </w:r>
            <w:r w:rsidR="00FF3AC0" w:rsidRPr="00CC7677">
              <w:rPr>
                <w:rFonts w:ascii="Times New Roman" w:eastAsia="Times New Roman" w:hAnsi="Times New Roman"/>
                <w:sz w:val="24"/>
                <w:szCs w:val="24"/>
                <w:lang w:eastAsia="lv-LV"/>
              </w:rPr>
              <w:t> </w:t>
            </w:r>
            <w:r w:rsidR="008C51F8" w:rsidRPr="00CC7677">
              <w:rPr>
                <w:rFonts w:ascii="Times New Roman" w:eastAsia="Times New Roman" w:hAnsi="Times New Roman"/>
                <w:sz w:val="24"/>
                <w:szCs w:val="24"/>
                <w:lang w:eastAsia="lv-LV"/>
              </w:rPr>
              <w:t>septembr</w:t>
            </w:r>
            <w:r w:rsidR="00854A50" w:rsidRPr="00CC7677">
              <w:rPr>
                <w:rFonts w:ascii="Times New Roman" w:eastAsia="Times New Roman" w:hAnsi="Times New Roman"/>
                <w:sz w:val="24"/>
                <w:szCs w:val="24"/>
                <w:lang w:eastAsia="lv-LV"/>
              </w:rPr>
              <w:t xml:space="preserve">im. </w:t>
            </w:r>
          </w:p>
        </w:tc>
      </w:tr>
      <w:tr w:rsidR="00D13E47" w:rsidRPr="00CC7677" w14:paraId="67611647" w14:textId="77777777" w:rsidTr="00FE47B6">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33ECABEF" w14:textId="2959D361"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198CB895"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14:paraId="4691EDEA" w14:textId="0B1A9EFF" w:rsidR="00D13E47" w:rsidRPr="00CC7677" w:rsidRDefault="00854A50" w:rsidP="004F4515">
            <w:pPr>
              <w:spacing w:after="0" w:line="240" w:lineRule="auto"/>
              <w:jc w:val="both"/>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S</w:t>
            </w:r>
            <w:r w:rsidR="00D87F65" w:rsidRPr="00CC7677">
              <w:rPr>
                <w:rFonts w:ascii="Times New Roman" w:eastAsia="Times New Roman" w:hAnsi="Times New Roman"/>
                <w:sz w:val="24"/>
                <w:szCs w:val="24"/>
                <w:lang w:eastAsia="lv-LV"/>
              </w:rPr>
              <w:t>abiedrības viedok</w:t>
            </w:r>
            <w:r w:rsidR="00ED15E8" w:rsidRPr="00CC7677">
              <w:rPr>
                <w:rFonts w:ascii="Times New Roman" w:eastAsia="Times New Roman" w:hAnsi="Times New Roman"/>
                <w:sz w:val="24"/>
                <w:szCs w:val="24"/>
                <w:lang w:eastAsia="lv-LV"/>
              </w:rPr>
              <w:t>ļ</w:t>
            </w:r>
            <w:r w:rsidR="00D87F65" w:rsidRPr="00CC7677">
              <w:rPr>
                <w:rFonts w:ascii="Times New Roman" w:eastAsia="Times New Roman" w:hAnsi="Times New Roman"/>
                <w:sz w:val="24"/>
                <w:szCs w:val="24"/>
                <w:lang w:eastAsia="lv-LV"/>
              </w:rPr>
              <w:t>i</w:t>
            </w:r>
            <w:r w:rsidR="004F4515" w:rsidRPr="00CC7677">
              <w:rPr>
                <w:rFonts w:ascii="Times New Roman" w:eastAsia="Times New Roman" w:hAnsi="Times New Roman"/>
                <w:sz w:val="24"/>
                <w:szCs w:val="24"/>
                <w:lang w:eastAsia="lv-LV"/>
              </w:rPr>
              <w:t xml:space="preserve"> </w:t>
            </w:r>
            <w:r w:rsidR="00FF3AC0" w:rsidRPr="00CC7677">
              <w:rPr>
                <w:rFonts w:ascii="Times New Roman" w:eastAsia="Times New Roman" w:hAnsi="Times New Roman"/>
                <w:sz w:val="24"/>
                <w:szCs w:val="24"/>
                <w:lang w:eastAsia="lv-LV"/>
              </w:rPr>
              <w:t xml:space="preserve">līdz 2016. gada 9. septembrim </w:t>
            </w:r>
            <w:r w:rsidR="004F4515" w:rsidRPr="00CC7677">
              <w:rPr>
                <w:rFonts w:ascii="Times New Roman" w:eastAsia="Times New Roman" w:hAnsi="Times New Roman"/>
                <w:sz w:val="24"/>
                <w:szCs w:val="24"/>
                <w:lang w:eastAsia="lv-LV"/>
              </w:rPr>
              <w:t>n</w:t>
            </w:r>
            <w:r w:rsidR="00FF3AC0" w:rsidRPr="00CC7677">
              <w:rPr>
                <w:rFonts w:ascii="Times New Roman" w:eastAsia="Times New Roman" w:hAnsi="Times New Roman"/>
                <w:sz w:val="24"/>
                <w:szCs w:val="24"/>
                <w:lang w:eastAsia="lv-LV"/>
              </w:rPr>
              <w:t>etika</w:t>
            </w:r>
            <w:r w:rsidR="004F4515" w:rsidRPr="00CC7677">
              <w:rPr>
                <w:rFonts w:ascii="Times New Roman" w:eastAsia="Times New Roman" w:hAnsi="Times New Roman"/>
                <w:sz w:val="24"/>
                <w:szCs w:val="24"/>
                <w:lang w:eastAsia="lv-LV"/>
              </w:rPr>
              <w:t xml:space="preserve"> saņemti.</w:t>
            </w:r>
          </w:p>
        </w:tc>
      </w:tr>
      <w:tr w:rsidR="00D13E47" w:rsidRPr="00CC7677" w14:paraId="2D43B6A2" w14:textId="77777777" w:rsidTr="00FE47B6">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12A08DB1"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14:paraId="3468885B" w14:textId="77777777" w:rsidR="00D13E47" w:rsidRPr="00CC7677" w:rsidRDefault="00D13E47"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2943E8B8" w14:textId="77777777" w:rsidR="00D13E47" w:rsidRPr="00CC7677" w:rsidRDefault="00D13E47" w:rsidP="00157EED">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Nav.</w:t>
            </w:r>
          </w:p>
        </w:tc>
      </w:tr>
    </w:tbl>
    <w:p w14:paraId="19C22BE3" w14:textId="77777777" w:rsidR="00D13E47" w:rsidRPr="00CC7677" w:rsidRDefault="00D13E47"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695"/>
        <w:gridCol w:w="5952"/>
      </w:tblGrid>
      <w:tr w:rsidR="00157EED" w:rsidRPr="00CC7677" w14:paraId="13A5A04B" w14:textId="77777777" w:rsidTr="00FE47B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1A5E6F" w14:textId="77777777" w:rsidR="00157EED" w:rsidRPr="00CC7677" w:rsidRDefault="00157EED" w:rsidP="00FE47B6">
            <w:pPr>
              <w:spacing w:after="0" w:line="240" w:lineRule="auto"/>
              <w:ind w:firstLine="300"/>
              <w:jc w:val="center"/>
              <w:rPr>
                <w:rFonts w:ascii="Times New Roman" w:eastAsia="Times New Roman" w:hAnsi="Times New Roman"/>
                <w:b/>
                <w:bCs/>
                <w:sz w:val="24"/>
                <w:szCs w:val="24"/>
                <w:lang w:eastAsia="lv-LV"/>
              </w:rPr>
            </w:pPr>
            <w:r w:rsidRPr="00CC7677">
              <w:rPr>
                <w:rFonts w:ascii="Times New Roman" w:eastAsia="Times New Roman" w:hAnsi="Times New Roman"/>
                <w:b/>
                <w:bCs/>
                <w:sz w:val="24"/>
                <w:szCs w:val="24"/>
                <w:lang w:eastAsia="lv-LV"/>
              </w:rPr>
              <w:t>VII. Tiesību akta projekta izpildes nodrošināšana un tās ietekme uz institūcijām</w:t>
            </w:r>
          </w:p>
        </w:tc>
      </w:tr>
      <w:tr w:rsidR="00157EED" w:rsidRPr="00CC7677" w14:paraId="735790C2" w14:textId="77777777" w:rsidTr="00FE47B6">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54031A29"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160F8A96"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14:paraId="6D446159" w14:textId="77777777" w:rsidR="00157EED" w:rsidRPr="00CC7677" w:rsidRDefault="00157EED" w:rsidP="00157EED">
            <w:pPr>
              <w:spacing w:after="0" w:line="240" w:lineRule="auto"/>
              <w:jc w:val="both"/>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Tieslietu ministrija, Ieslodzījuma vietu pārvalde.</w:t>
            </w:r>
          </w:p>
        </w:tc>
      </w:tr>
      <w:tr w:rsidR="00157EED" w:rsidRPr="00CC7677" w14:paraId="21644674" w14:textId="77777777" w:rsidTr="00FE47B6">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01596561"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14:paraId="5D92FA4D"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 xml:space="preserve">Projekta izpildes ietekme uz pārvaldes funkcijām un institucionālo struktūru. </w:t>
            </w:r>
          </w:p>
          <w:p w14:paraId="6A99416D"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14:paraId="146FD5A8" w14:textId="77777777" w:rsidR="00157EED" w:rsidRPr="00CC7677" w:rsidRDefault="00157EED" w:rsidP="00157EED">
            <w:pPr>
              <w:spacing w:after="0" w:line="240" w:lineRule="auto"/>
              <w:jc w:val="both"/>
              <w:rPr>
                <w:rFonts w:ascii="Times New Roman" w:eastAsia="Times New Roman" w:hAnsi="Times New Roman"/>
                <w:sz w:val="24"/>
                <w:szCs w:val="24"/>
                <w:lang w:eastAsia="lv-LV"/>
              </w:rPr>
            </w:pPr>
            <w:r w:rsidRPr="00CC7677">
              <w:rPr>
                <w:rFonts w:ascii="Times New Roman" w:hAnsi="Times New Roman"/>
                <w:iCs/>
                <w:sz w:val="24"/>
                <w:szCs w:val="24"/>
              </w:rPr>
              <w:t>Projekta izpilde ietekmēs Ieslodzījuma vietu pārvaldes institucionālo struktūru, un tā īstenošanai tiks izveidota jauna struktūrvienība Olaines cietumā.</w:t>
            </w:r>
          </w:p>
        </w:tc>
      </w:tr>
      <w:tr w:rsidR="00157EED" w:rsidRPr="00CC7677" w14:paraId="10409E30" w14:textId="77777777" w:rsidTr="00FE47B6">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1EEFA15E"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14:paraId="6A0E42BA" w14:textId="77777777" w:rsidR="00157EED" w:rsidRPr="00CC7677" w:rsidRDefault="00157EED" w:rsidP="00FE47B6">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14:paraId="4022C086" w14:textId="77777777" w:rsidR="00157EED" w:rsidRPr="00CC7677" w:rsidRDefault="00157EED" w:rsidP="00157EED">
            <w:pPr>
              <w:spacing w:after="0" w:line="240" w:lineRule="auto"/>
              <w:rPr>
                <w:rFonts w:ascii="Times New Roman" w:eastAsia="Times New Roman" w:hAnsi="Times New Roman"/>
                <w:sz w:val="24"/>
                <w:szCs w:val="24"/>
                <w:lang w:eastAsia="lv-LV"/>
              </w:rPr>
            </w:pPr>
            <w:r w:rsidRPr="00CC7677">
              <w:rPr>
                <w:rFonts w:ascii="Times New Roman" w:eastAsia="Times New Roman" w:hAnsi="Times New Roman"/>
                <w:sz w:val="24"/>
                <w:szCs w:val="24"/>
                <w:lang w:eastAsia="lv-LV"/>
              </w:rPr>
              <w:t>Nav.</w:t>
            </w:r>
          </w:p>
        </w:tc>
      </w:tr>
    </w:tbl>
    <w:p w14:paraId="265583B4" w14:textId="77777777" w:rsidR="00FF3AC0" w:rsidRPr="00CC7677" w:rsidRDefault="00FF3AC0" w:rsidP="00DA596D">
      <w:pPr>
        <w:spacing w:after="0" w:line="240" w:lineRule="auto"/>
        <w:rPr>
          <w:rFonts w:ascii="Times New Roman" w:eastAsia="Times New Roman" w:hAnsi="Times New Roman" w:cs="Times New Roman"/>
          <w:sz w:val="24"/>
          <w:szCs w:val="24"/>
          <w:lang w:eastAsia="lv-LV"/>
        </w:rPr>
      </w:pPr>
    </w:p>
    <w:p w14:paraId="4880BBAD" w14:textId="4911EC8F" w:rsidR="005862BD" w:rsidRPr="00CC7677" w:rsidRDefault="00157EED" w:rsidP="00147CBB">
      <w:pPr>
        <w:spacing w:after="0" w:line="240" w:lineRule="auto"/>
        <w:rPr>
          <w:rFonts w:ascii="Times New Roman" w:hAnsi="Times New Roman"/>
          <w:i/>
          <w:sz w:val="24"/>
          <w:szCs w:val="24"/>
        </w:rPr>
      </w:pPr>
      <w:r w:rsidRPr="00CC7677">
        <w:rPr>
          <w:rFonts w:ascii="Times New Roman" w:hAnsi="Times New Roman"/>
          <w:i/>
          <w:sz w:val="24"/>
          <w:szCs w:val="24"/>
        </w:rPr>
        <w:t xml:space="preserve">Anotācijas </w:t>
      </w:r>
      <w:r w:rsidR="002E7AD1" w:rsidRPr="00CC7677">
        <w:rPr>
          <w:rFonts w:ascii="Times New Roman" w:hAnsi="Times New Roman"/>
          <w:i/>
          <w:sz w:val="24"/>
          <w:szCs w:val="24"/>
        </w:rPr>
        <w:t>III, IV un V sadaļa</w:t>
      </w:r>
      <w:r w:rsidR="009D331D" w:rsidRPr="00CC7677">
        <w:rPr>
          <w:rFonts w:ascii="Times New Roman" w:hAnsi="Times New Roman"/>
          <w:i/>
          <w:sz w:val="24"/>
          <w:szCs w:val="24"/>
        </w:rPr>
        <w:t> </w:t>
      </w:r>
      <w:r w:rsidR="002E7AD1" w:rsidRPr="00CC7677">
        <w:rPr>
          <w:rFonts w:ascii="Times New Roman" w:hAnsi="Times New Roman"/>
          <w:i/>
          <w:sz w:val="24"/>
          <w:szCs w:val="24"/>
        </w:rPr>
        <w:t>– projekts šīs jomas</w:t>
      </w:r>
      <w:r w:rsidRPr="00CC7677">
        <w:rPr>
          <w:rFonts w:ascii="Times New Roman" w:hAnsi="Times New Roman"/>
          <w:i/>
          <w:sz w:val="24"/>
          <w:szCs w:val="24"/>
        </w:rPr>
        <w:t xml:space="preserve"> neskar.</w:t>
      </w:r>
    </w:p>
    <w:p w14:paraId="5AFF3651" w14:textId="77777777" w:rsidR="00FF3AC0" w:rsidRPr="00CC7677" w:rsidRDefault="00FF3AC0" w:rsidP="00CC32B6">
      <w:pPr>
        <w:pStyle w:val="StyleRight"/>
        <w:spacing w:after="0"/>
        <w:ind w:firstLine="0"/>
        <w:jc w:val="both"/>
        <w:rPr>
          <w:sz w:val="26"/>
          <w:szCs w:val="26"/>
        </w:rPr>
      </w:pPr>
    </w:p>
    <w:p w14:paraId="1966DB90" w14:textId="77777777" w:rsidR="00CC32B6" w:rsidRPr="00CC7677" w:rsidRDefault="00CC32B6" w:rsidP="00CC32B6">
      <w:pPr>
        <w:pStyle w:val="StyleRight"/>
        <w:spacing w:after="0"/>
        <w:ind w:firstLine="0"/>
        <w:jc w:val="both"/>
        <w:rPr>
          <w:sz w:val="24"/>
          <w:szCs w:val="24"/>
        </w:rPr>
      </w:pPr>
      <w:r w:rsidRPr="00CC7677">
        <w:rPr>
          <w:sz w:val="24"/>
          <w:szCs w:val="24"/>
        </w:rPr>
        <w:t>Iesniedzējs:</w:t>
      </w:r>
    </w:p>
    <w:p w14:paraId="53F5D0EA" w14:textId="383AB63E" w:rsidR="00CC32B6" w:rsidRPr="00CC7677" w:rsidRDefault="00147CBB" w:rsidP="00CC32B6">
      <w:pPr>
        <w:pStyle w:val="StyleRight"/>
        <w:tabs>
          <w:tab w:val="left" w:pos="7088"/>
        </w:tabs>
        <w:spacing w:after="0"/>
        <w:ind w:firstLine="0"/>
        <w:jc w:val="both"/>
        <w:rPr>
          <w:sz w:val="24"/>
          <w:szCs w:val="24"/>
        </w:rPr>
      </w:pPr>
      <w:r w:rsidRPr="00CC7677">
        <w:rPr>
          <w:sz w:val="24"/>
          <w:szCs w:val="24"/>
        </w:rPr>
        <w:t xml:space="preserve">tieslietu ministrs </w:t>
      </w:r>
      <w:r w:rsidR="00CC32B6" w:rsidRPr="00CC7677">
        <w:rPr>
          <w:sz w:val="24"/>
          <w:szCs w:val="24"/>
        </w:rPr>
        <w:tab/>
      </w:r>
      <w:r w:rsidRPr="00CC7677">
        <w:rPr>
          <w:sz w:val="24"/>
          <w:szCs w:val="24"/>
        </w:rPr>
        <w:t>Dzintars Rasnačs</w:t>
      </w:r>
    </w:p>
    <w:p w14:paraId="77BA84F1" w14:textId="77777777" w:rsidR="00CC32B6" w:rsidRPr="00CC7677" w:rsidRDefault="00CC32B6" w:rsidP="00157EED">
      <w:pPr>
        <w:pStyle w:val="StyleRight"/>
        <w:spacing w:after="0"/>
        <w:ind w:firstLine="0"/>
        <w:jc w:val="both"/>
        <w:rPr>
          <w:sz w:val="26"/>
          <w:szCs w:val="26"/>
        </w:rPr>
      </w:pPr>
    </w:p>
    <w:p w14:paraId="3786B1F9" w14:textId="6CFFE7C9" w:rsidR="00157EED" w:rsidRPr="00CC7677" w:rsidRDefault="004B1439" w:rsidP="00157EED">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B12BC" w:rsidRPr="00CC7677">
        <w:rPr>
          <w:rFonts w:ascii="Times New Roman" w:hAnsi="Times New Roman" w:cs="Times New Roman"/>
          <w:sz w:val="20"/>
          <w:szCs w:val="20"/>
        </w:rPr>
        <w:t>.12</w:t>
      </w:r>
      <w:r w:rsidR="00157EED" w:rsidRPr="00CC7677">
        <w:rPr>
          <w:rFonts w:ascii="Times New Roman" w:hAnsi="Times New Roman" w:cs="Times New Roman"/>
          <w:sz w:val="20"/>
          <w:szCs w:val="20"/>
        </w:rPr>
        <w:t xml:space="preserve">.2016. </w:t>
      </w:r>
      <w:r w:rsidR="000728AE" w:rsidRPr="00CC7677">
        <w:rPr>
          <w:rFonts w:ascii="Times New Roman" w:hAnsi="Times New Roman" w:cs="Times New Roman"/>
          <w:sz w:val="20"/>
          <w:szCs w:val="20"/>
        </w:rPr>
        <w:t>1</w:t>
      </w:r>
      <w:r>
        <w:rPr>
          <w:rFonts w:ascii="Times New Roman" w:hAnsi="Times New Roman" w:cs="Times New Roman"/>
          <w:sz w:val="20"/>
          <w:szCs w:val="20"/>
        </w:rPr>
        <w:t>1</w:t>
      </w:r>
      <w:r w:rsidR="001C4C8F" w:rsidRPr="00CC7677">
        <w:rPr>
          <w:rFonts w:ascii="Times New Roman" w:hAnsi="Times New Roman" w:cs="Times New Roman"/>
          <w:sz w:val="20"/>
          <w:szCs w:val="20"/>
        </w:rPr>
        <w:t>:</w:t>
      </w:r>
      <w:r>
        <w:rPr>
          <w:rFonts w:ascii="Times New Roman" w:hAnsi="Times New Roman" w:cs="Times New Roman"/>
          <w:sz w:val="20"/>
          <w:szCs w:val="20"/>
        </w:rPr>
        <w:t>45</w:t>
      </w:r>
    </w:p>
    <w:p w14:paraId="45665E58" w14:textId="5763B127" w:rsidR="00157EED" w:rsidRPr="00CC7677" w:rsidRDefault="004B1439" w:rsidP="00157EED">
      <w:pPr>
        <w:spacing w:after="0" w:line="240" w:lineRule="auto"/>
        <w:rPr>
          <w:rFonts w:ascii="Times New Roman" w:hAnsi="Times New Roman" w:cs="Times New Roman"/>
          <w:sz w:val="20"/>
          <w:szCs w:val="20"/>
        </w:rPr>
      </w:pPr>
      <w:r w:rsidRPr="00CC7677">
        <w:rPr>
          <w:rFonts w:ascii="Times New Roman" w:hAnsi="Times New Roman" w:cs="Times New Roman"/>
          <w:sz w:val="20"/>
          <w:szCs w:val="20"/>
        </w:rPr>
        <w:t>467</w:t>
      </w:r>
      <w:r>
        <w:rPr>
          <w:rFonts w:ascii="Times New Roman" w:hAnsi="Times New Roman" w:cs="Times New Roman"/>
          <w:sz w:val="20"/>
          <w:szCs w:val="20"/>
        </w:rPr>
        <w:t>7</w:t>
      </w:r>
    </w:p>
    <w:p w14:paraId="033E3B5A" w14:textId="6CA054D6" w:rsidR="00157EED" w:rsidRPr="00CC7677" w:rsidRDefault="004B1439" w:rsidP="00157EED">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7443C3" w:rsidRPr="00CC7677">
        <w:rPr>
          <w:rFonts w:ascii="Times New Roman" w:hAnsi="Times New Roman" w:cs="Times New Roman"/>
          <w:sz w:val="20"/>
          <w:szCs w:val="20"/>
        </w:rPr>
        <w:t>.</w:t>
      </w:r>
      <w:r w:rsidR="009D331D" w:rsidRPr="00CC7677">
        <w:rPr>
          <w:rFonts w:ascii="Times New Roman" w:hAnsi="Times New Roman" w:cs="Times New Roman"/>
          <w:sz w:val="20"/>
          <w:szCs w:val="20"/>
        </w:rPr>
        <w:t> </w:t>
      </w:r>
      <w:r>
        <w:rPr>
          <w:rFonts w:ascii="Times New Roman" w:hAnsi="Times New Roman" w:cs="Times New Roman"/>
          <w:sz w:val="20"/>
          <w:szCs w:val="20"/>
        </w:rPr>
        <w:t>Dumpis</w:t>
      </w:r>
    </w:p>
    <w:p w14:paraId="57C09C91" w14:textId="74CF4448" w:rsidR="00157EED" w:rsidRPr="00CC7677" w:rsidRDefault="004B1439" w:rsidP="002E7AD1">
      <w:pPr>
        <w:rPr>
          <w:rFonts w:ascii="Times New Roman" w:hAnsi="Times New Roman" w:cs="Times New Roman"/>
          <w:sz w:val="20"/>
          <w:szCs w:val="20"/>
        </w:rPr>
      </w:pPr>
      <w:r w:rsidRPr="00CC7677">
        <w:rPr>
          <w:rFonts w:ascii="Times New Roman" w:hAnsi="Times New Roman" w:cs="Times New Roman"/>
          <w:sz w:val="20"/>
          <w:szCs w:val="20"/>
        </w:rPr>
        <w:t>67290</w:t>
      </w:r>
      <w:r>
        <w:rPr>
          <w:rFonts w:ascii="Times New Roman" w:hAnsi="Times New Roman" w:cs="Times New Roman"/>
          <w:sz w:val="20"/>
          <w:szCs w:val="20"/>
        </w:rPr>
        <w:t>322</w:t>
      </w:r>
      <w:r w:rsidR="00157EED" w:rsidRPr="00CC7677">
        <w:rPr>
          <w:rFonts w:ascii="Times New Roman" w:hAnsi="Times New Roman" w:cs="Times New Roman"/>
          <w:sz w:val="20"/>
          <w:szCs w:val="20"/>
        </w:rPr>
        <w:t xml:space="preserve">, </w:t>
      </w:r>
      <w:bookmarkStart w:id="1" w:name="OLE_LINK3"/>
      <w:bookmarkStart w:id="2" w:name="OLE_LINK4"/>
      <w:r>
        <w:rPr>
          <w:rFonts w:ascii="Times New Roman" w:hAnsi="Times New Roman" w:cs="Times New Roman"/>
          <w:sz w:val="20"/>
          <w:szCs w:val="20"/>
        </w:rPr>
        <w:t>maris.dumpis</w:t>
      </w:r>
      <w:r w:rsidR="00157EED" w:rsidRPr="00CC7677">
        <w:rPr>
          <w:rFonts w:ascii="Times New Roman" w:hAnsi="Times New Roman" w:cs="Times New Roman"/>
          <w:sz w:val="20"/>
          <w:szCs w:val="20"/>
        </w:rPr>
        <w:t>@ievp.gov.lv</w:t>
      </w:r>
      <w:bookmarkEnd w:id="1"/>
      <w:bookmarkEnd w:id="2"/>
    </w:p>
    <w:sectPr w:rsidR="00157EED" w:rsidRPr="00CC7677" w:rsidSect="00C2574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F53F6" w14:textId="77777777" w:rsidR="00D43718" w:rsidRDefault="00D43718" w:rsidP="004D15A9">
      <w:pPr>
        <w:spacing w:after="0" w:line="240" w:lineRule="auto"/>
      </w:pPr>
      <w:r>
        <w:separator/>
      </w:r>
    </w:p>
  </w:endnote>
  <w:endnote w:type="continuationSeparator" w:id="0">
    <w:p w14:paraId="23F467E5" w14:textId="77777777" w:rsidR="00D43718" w:rsidRDefault="00D4371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AC3E6" w14:textId="38B0B47F" w:rsidR="00FE47B6" w:rsidRPr="00454588" w:rsidRDefault="00454588" w:rsidP="001E1A89">
    <w:pPr>
      <w:pStyle w:val="Kjene"/>
      <w:jc w:val="both"/>
      <w:rPr>
        <w:rFonts w:ascii="Times New Roman" w:hAnsi="Times New Roman" w:cs="Times New Roman"/>
        <w:sz w:val="20"/>
        <w:szCs w:val="20"/>
      </w:rPr>
    </w:pPr>
    <w:r w:rsidRPr="001E1A89">
      <w:rPr>
        <w:rFonts w:ascii="Times New Roman" w:hAnsi="Times New Roman" w:cs="Times New Roman"/>
        <w:color w:val="000000" w:themeColor="text1"/>
        <w:sz w:val="20"/>
        <w:szCs w:val="20"/>
      </w:rPr>
      <w:t>TMAnot_</w:t>
    </w:r>
    <w:r w:rsidR="00CA7556">
      <w:rPr>
        <w:rFonts w:ascii="Times New Roman" w:hAnsi="Times New Roman" w:cs="Times New Roman"/>
        <w:color w:val="000000" w:themeColor="text1"/>
        <w:sz w:val="20"/>
        <w:szCs w:val="20"/>
      </w:rPr>
      <w:t>0</w:t>
    </w:r>
    <w:r w:rsidR="000728AE">
      <w:rPr>
        <w:rFonts w:ascii="Times New Roman" w:hAnsi="Times New Roman" w:cs="Times New Roman"/>
        <w:color w:val="000000" w:themeColor="text1"/>
        <w:sz w:val="20"/>
        <w:szCs w:val="20"/>
      </w:rPr>
      <w:t>8</w:t>
    </w:r>
    <w:r w:rsidR="00CA7556">
      <w:rPr>
        <w:rFonts w:ascii="Times New Roman" w:hAnsi="Times New Roman" w:cs="Times New Roman"/>
        <w:color w:val="000000" w:themeColor="text1"/>
        <w:sz w:val="20"/>
        <w:szCs w:val="20"/>
      </w:rPr>
      <w:t>12</w:t>
    </w:r>
    <w:r w:rsidRPr="001E1A89">
      <w:rPr>
        <w:rFonts w:ascii="Times New Roman" w:hAnsi="Times New Roman" w:cs="Times New Roman"/>
        <w:color w:val="000000" w:themeColor="text1"/>
        <w:sz w:val="20"/>
        <w:szCs w:val="20"/>
      </w:rPr>
      <w:t>16_</w:t>
    </w:r>
    <w:r>
      <w:rPr>
        <w:rFonts w:ascii="Times New Roman" w:hAnsi="Times New Roman" w:cs="Times New Roman"/>
        <w:color w:val="000000" w:themeColor="text1"/>
        <w:sz w:val="20"/>
        <w:szCs w:val="20"/>
      </w:rPr>
      <w:t>a</w:t>
    </w:r>
    <w:r w:rsidRPr="001E1A89">
      <w:rPr>
        <w:rFonts w:ascii="Times New Roman" w:hAnsi="Times New Roman" w:cs="Times New Roman"/>
        <w:color w:val="000000" w:themeColor="text1"/>
        <w:sz w:val="20"/>
        <w:szCs w:val="20"/>
      </w:rPr>
      <w:t xml:space="preserve">tk_centrs; </w:t>
    </w:r>
    <w:r w:rsidRPr="001E1A89">
      <w:rPr>
        <w:rFonts w:ascii="Times New Roman" w:hAnsi="Times New Roman" w:cs="Times New Roman"/>
        <w:sz w:val="20"/>
        <w:szCs w:val="20"/>
      </w:rPr>
      <w:t>Minist</w:t>
    </w:r>
    <w:r>
      <w:rPr>
        <w:rFonts w:ascii="Times New Roman" w:hAnsi="Times New Roman" w:cs="Times New Roman"/>
        <w:sz w:val="20"/>
        <w:szCs w:val="20"/>
      </w:rPr>
      <w:t>ru kabineta noteikumu projekta "</w:t>
    </w:r>
    <w:r w:rsidRPr="00BC67BA">
      <w:rPr>
        <w:rFonts w:ascii="Times New Roman" w:hAnsi="Times New Roman" w:cs="Times New Roman"/>
        <w:sz w:val="20"/>
        <w:szCs w:val="20"/>
      </w:rPr>
      <w:t>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w:t>
    </w:r>
    <w:r>
      <w:rPr>
        <w:rFonts w:ascii="Times New Roman" w:hAnsi="Times New Roman" w:cs="Times New Roman"/>
        <w:sz w:val="20"/>
        <w:szCs w:val="20"/>
      </w:rPr>
      <w:t>"</w:t>
    </w:r>
    <w:r w:rsidRPr="00BC67BA">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36D1" w14:textId="4E3B1E40" w:rsidR="00FE47B6" w:rsidRPr="00BC67BA" w:rsidRDefault="00FE47B6" w:rsidP="001E1A89">
    <w:pPr>
      <w:pStyle w:val="Kjene"/>
      <w:jc w:val="both"/>
      <w:rPr>
        <w:rFonts w:ascii="Times New Roman" w:hAnsi="Times New Roman" w:cs="Times New Roman"/>
        <w:sz w:val="20"/>
        <w:szCs w:val="20"/>
      </w:rPr>
    </w:pPr>
    <w:r w:rsidRPr="001E1A89">
      <w:rPr>
        <w:rFonts w:ascii="Times New Roman" w:hAnsi="Times New Roman" w:cs="Times New Roman"/>
        <w:color w:val="000000" w:themeColor="text1"/>
        <w:sz w:val="20"/>
        <w:szCs w:val="20"/>
      </w:rPr>
      <w:t>TMAnot_</w:t>
    </w:r>
    <w:r w:rsidR="00CA7556">
      <w:rPr>
        <w:rFonts w:ascii="Times New Roman" w:hAnsi="Times New Roman" w:cs="Times New Roman"/>
        <w:color w:val="000000" w:themeColor="text1"/>
        <w:sz w:val="20"/>
        <w:szCs w:val="20"/>
      </w:rPr>
      <w:t>0</w:t>
    </w:r>
    <w:r w:rsidR="000728AE">
      <w:rPr>
        <w:rFonts w:ascii="Times New Roman" w:hAnsi="Times New Roman" w:cs="Times New Roman"/>
        <w:color w:val="000000" w:themeColor="text1"/>
        <w:sz w:val="20"/>
        <w:szCs w:val="20"/>
      </w:rPr>
      <w:t>8</w:t>
    </w:r>
    <w:r w:rsidR="00CA7556">
      <w:rPr>
        <w:rFonts w:ascii="Times New Roman" w:hAnsi="Times New Roman" w:cs="Times New Roman"/>
        <w:color w:val="000000" w:themeColor="text1"/>
        <w:sz w:val="20"/>
        <w:szCs w:val="20"/>
      </w:rPr>
      <w:t>12</w:t>
    </w:r>
    <w:r w:rsidR="00454588">
      <w:rPr>
        <w:rFonts w:ascii="Times New Roman" w:hAnsi="Times New Roman" w:cs="Times New Roman"/>
        <w:color w:val="000000" w:themeColor="text1"/>
        <w:sz w:val="20"/>
        <w:szCs w:val="20"/>
      </w:rPr>
      <w:t>1</w:t>
    </w:r>
    <w:r w:rsidRPr="001E1A89">
      <w:rPr>
        <w:rFonts w:ascii="Times New Roman" w:hAnsi="Times New Roman" w:cs="Times New Roman"/>
        <w:color w:val="000000" w:themeColor="text1"/>
        <w:sz w:val="20"/>
        <w:szCs w:val="20"/>
      </w:rPr>
      <w:t>16_</w:t>
    </w:r>
    <w:r w:rsidR="006E61D6">
      <w:rPr>
        <w:rFonts w:ascii="Times New Roman" w:hAnsi="Times New Roman" w:cs="Times New Roman"/>
        <w:color w:val="000000" w:themeColor="text1"/>
        <w:sz w:val="20"/>
        <w:szCs w:val="20"/>
      </w:rPr>
      <w:t>a</w:t>
    </w:r>
    <w:r w:rsidRPr="001E1A89">
      <w:rPr>
        <w:rFonts w:ascii="Times New Roman" w:hAnsi="Times New Roman" w:cs="Times New Roman"/>
        <w:color w:val="000000" w:themeColor="text1"/>
        <w:sz w:val="20"/>
        <w:szCs w:val="20"/>
      </w:rPr>
      <w:t xml:space="preserve">tk_centrs; </w:t>
    </w:r>
    <w:r w:rsidRPr="001E1A89">
      <w:rPr>
        <w:rFonts w:ascii="Times New Roman" w:hAnsi="Times New Roman" w:cs="Times New Roman"/>
        <w:sz w:val="20"/>
        <w:szCs w:val="20"/>
      </w:rPr>
      <w:t>Minist</w:t>
    </w:r>
    <w:r w:rsidR="001F40E5">
      <w:rPr>
        <w:rFonts w:ascii="Times New Roman" w:hAnsi="Times New Roman" w:cs="Times New Roman"/>
        <w:sz w:val="20"/>
        <w:szCs w:val="20"/>
      </w:rPr>
      <w:t>ru kabineta noteikumu projekta "</w:t>
    </w:r>
    <w:r w:rsidR="00BC67BA" w:rsidRPr="00BC67BA">
      <w:rPr>
        <w:rFonts w:ascii="Times New Roman" w:hAnsi="Times New Roman" w:cs="Times New Roman"/>
        <w:sz w:val="20"/>
        <w:szCs w:val="20"/>
      </w:rPr>
      <w:t>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w:t>
    </w:r>
    <w:r w:rsidR="001F40E5">
      <w:rPr>
        <w:rFonts w:ascii="Times New Roman" w:hAnsi="Times New Roman" w:cs="Times New Roman"/>
        <w:sz w:val="20"/>
        <w:szCs w:val="20"/>
      </w:rPr>
      <w:t>"</w:t>
    </w:r>
    <w:r w:rsidRPr="00BC67BA">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07345" w14:textId="77777777" w:rsidR="00D43718" w:rsidRDefault="00D43718" w:rsidP="004D15A9">
      <w:pPr>
        <w:spacing w:after="0" w:line="240" w:lineRule="auto"/>
      </w:pPr>
      <w:r>
        <w:separator/>
      </w:r>
    </w:p>
  </w:footnote>
  <w:footnote w:type="continuationSeparator" w:id="0">
    <w:p w14:paraId="1FCBE639" w14:textId="77777777" w:rsidR="00D43718" w:rsidRDefault="00D43718"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5F07A72" w14:textId="77777777" w:rsidR="00FE47B6" w:rsidRPr="004D15A9" w:rsidRDefault="00FE47B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D7061">
          <w:rPr>
            <w:rFonts w:ascii="Times New Roman" w:hAnsi="Times New Roman" w:cs="Times New Roman"/>
            <w:noProof/>
            <w:sz w:val="24"/>
            <w:szCs w:val="24"/>
          </w:rPr>
          <w:t>16</w:t>
        </w:r>
        <w:r w:rsidRPr="004D15A9">
          <w:rPr>
            <w:rFonts w:ascii="Times New Roman" w:hAnsi="Times New Roman" w:cs="Times New Roman"/>
            <w:sz w:val="24"/>
            <w:szCs w:val="24"/>
          </w:rPr>
          <w:fldChar w:fldCharType="end"/>
        </w:r>
      </w:p>
    </w:sdtContent>
  </w:sdt>
  <w:p w14:paraId="25966BAA" w14:textId="77777777" w:rsidR="00FE47B6" w:rsidRDefault="00FE47B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7AF"/>
    <w:multiLevelType w:val="hybridMultilevel"/>
    <w:tmpl w:val="260A95B8"/>
    <w:lvl w:ilvl="0" w:tplc="0426000F">
      <w:start w:val="1"/>
      <w:numFmt w:val="decimal"/>
      <w:lvlText w:val="%1."/>
      <w:lvlJc w:val="left"/>
      <w:pPr>
        <w:tabs>
          <w:tab w:val="num" w:pos="720"/>
        </w:tabs>
        <w:ind w:left="720" w:hanging="360"/>
      </w:pPr>
      <w:rPr>
        <w:rFonts w:hint="default"/>
      </w:rPr>
    </w:lvl>
    <w:lvl w:ilvl="1" w:tplc="3ACE3B4A" w:tentative="1">
      <w:start w:val="1"/>
      <w:numFmt w:val="bullet"/>
      <w:lvlText w:val=""/>
      <w:lvlJc w:val="left"/>
      <w:pPr>
        <w:tabs>
          <w:tab w:val="num" w:pos="1440"/>
        </w:tabs>
        <w:ind w:left="1440" w:hanging="360"/>
      </w:pPr>
      <w:rPr>
        <w:rFonts w:ascii="Wingdings" w:hAnsi="Wingdings" w:hint="default"/>
      </w:rPr>
    </w:lvl>
    <w:lvl w:ilvl="2" w:tplc="F6B2932C" w:tentative="1">
      <w:start w:val="1"/>
      <w:numFmt w:val="bullet"/>
      <w:lvlText w:val=""/>
      <w:lvlJc w:val="left"/>
      <w:pPr>
        <w:tabs>
          <w:tab w:val="num" w:pos="2160"/>
        </w:tabs>
        <w:ind w:left="2160" w:hanging="360"/>
      </w:pPr>
      <w:rPr>
        <w:rFonts w:ascii="Wingdings" w:hAnsi="Wingdings" w:hint="default"/>
      </w:rPr>
    </w:lvl>
    <w:lvl w:ilvl="3" w:tplc="AA668828" w:tentative="1">
      <w:start w:val="1"/>
      <w:numFmt w:val="bullet"/>
      <w:lvlText w:val=""/>
      <w:lvlJc w:val="left"/>
      <w:pPr>
        <w:tabs>
          <w:tab w:val="num" w:pos="2880"/>
        </w:tabs>
        <w:ind w:left="2880" w:hanging="360"/>
      </w:pPr>
      <w:rPr>
        <w:rFonts w:ascii="Wingdings" w:hAnsi="Wingdings" w:hint="default"/>
      </w:rPr>
    </w:lvl>
    <w:lvl w:ilvl="4" w:tplc="D3DC406C" w:tentative="1">
      <w:start w:val="1"/>
      <w:numFmt w:val="bullet"/>
      <w:lvlText w:val=""/>
      <w:lvlJc w:val="left"/>
      <w:pPr>
        <w:tabs>
          <w:tab w:val="num" w:pos="3600"/>
        </w:tabs>
        <w:ind w:left="3600" w:hanging="360"/>
      </w:pPr>
      <w:rPr>
        <w:rFonts w:ascii="Wingdings" w:hAnsi="Wingdings" w:hint="default"/>
      </w:rPr>
    </w:lvl>
    <w:lvl w:ilvl="5" w:tplc="FC7A58AA" w:tentative="1">
      <w:start w:val="1"/>
      <w:numFmt w:val="bullet"/>
      <w:lvlText w:val=""/>
      <w:lvlJc w:val="left"/>
      <w:pPr>
        <w:tabs>
          <w:tab w:val="num" w:pos="4320"/>
        </w:tabs>
        <w:ind w:left="4320" w:hanging="360"/>
      </w:pPr>
      <w:rPr>
        <w:rFonts w:ascii="Wingdings" w:hAnsi="Wingdings" w:hint="default"/>
      </w:rPr>
    </w:lvl>
    <w:lvl w:ilvl="6" w:tplc="E922740E" w:tentative="1">
      <w:start w:val="1"/>
      <w:numFmt w:val="bullet"/>
      <w:lvlText w:val=""/>
      <w:lvlJc w:val="left"/>
      <w:pPr>
        <w:tabs>
          <w:tab w:val="num" w:pos="5040"/>
        </w:tabs>
        <w:ind w:left="5040" w:hanging="360"/>
      </w:pPr>
      <w:rPr>
        <w:rFonts w:ascii="Wingdings" w:hAnsi="Wingdings" w:hint="default"/>
      </w:rPr>
    </w:lvl>
    <w:lvl w:ilvl="7" w:tplc="9BC441A4" w:tentative="1">
      <w:start w:val="1"/>
      <w:numFmt w:val="bullet"/>
      <w:lvlText w:val=""/>
      <w:lvlJc w:val="left"/>
      <w:pPr>
        <w:tabs>
          <w:tab w:val="num" w:pos="5760"/>
        </w:tabs>
        <w:ind w:left="5760" w:hanging="360"/>
      </w:pPr>
      <w:rPr>
        <w:rFonts w:ascii="Wingdings" w:hAnsi="Wingdings" w:hint="default"/>
      </w:rPr>
    </w:lvl>
    <w:lvl w:ilvl="8" w:tplc="9BE08F4E" w:tentative="1">
      <w:start w:val="1"/>
      <w:numFmt w:val="bullet"/>
      <w:lvlText w:val=""/>
      <w:lvlJc w:val="left"/>
      <w:pPr>
        <w:tabs>
          <w:tab w:val="num" w:pos="6480"/>
        </w:tabs>
        <w:ind w:left="6480" w:hanging="360"/>
      </w:pPr>
      <w:rPr>
        <w:rFonts w:ascii="Wingdings" w:hAnsi="Wingdings" w:hint="default"/>
      </w:rPr>
    </w:lvl>
  </w:abstractNum>
  <w:abstractNum w:abstractNumId="1">
    <w:nsid w:val="40815DB6"/>
    <w:multiLevelType w:val="hybridMultilevel"/>
    <w:tmpl w:val="BB4024BE"/>
    <w:lvl w:ilvl="0" w:tplc="0426000F">
      <w:start w:val="1"/>
      <w:numFmt w:val="decimal"/>
      <w:lvlText w:val="%1."/>
      <w:lvlJc w:val="left"/>
      <w:pPr>
        <w:tabs>
          <w:tab w:val="num" w:pos="720"/>
        </w:tabs>
        <w:ind w:left="720" w:hanging="360"/>
      </w:pPr>
      <w:rPr>
        <w:rFonts w:hint="default"/>
      </w:rPr>
    </w:lvl>
    <w:lvl w:ilvl="1" w:tplc="847895BA" w:tentative="1">
      <w:start w:val="1"/>
      <w:numFmt w:val="bullet"/>
      <w:lvlText w:val=""/>
      <w:lvlJc w:val="left"/>
      <w:pPr>
        <w:tabs>
          <w:tab w:val="num" w:pos="1440"/>
        </w:tabs>
        <w:ind w:left="1440" w:hanging="360"/>
      </w:pPr>
      <w:rPr>
        <w:rFonts w:ascii="Wingdings" w:hAnsi="Wingdings" w:hint="default"/>
      </w:rPr>
    </w:lvl>
    <w:lvl w:ilvl="2" w:tplc="923CA01C" w:tentative="1">
      <w:start w:val="1"/>
      <w:numFmt w:val="bullet"/>
      <w:lvlText w:val=""/>
      <w:lvlJc w:val="left"/>
      <w:pPr>
        <w:tabs>
          <w:tab w:val="num" w:pos="2160"/>
        </w:tabs>
        <w:ind w:left="2160" w:hanging="360"/>
      </w:pPr>
      <w:rPr>
        <w:rFonts w:ascii="Wingdings" w:hAnsi="Wingdings" w:hint="default"/>
      </w:rPr>
    </w:lvl>
    <w:lvl w:ilvl="3" w:tplc="CA825746" w:tentative="1">
      <w:start w:val="1"/>
      <w:numFmt w:val="bullet"/>
      <w:lvlText w:val=""/>
      <w:lvlJc w:val="left"/>
      <w:pPr>
        <w:tabs>
          <w:tab w:val="num" w:pos="2880"/>
        </w:tabs>
        <w:ind w:left="2880" w:hanging="360"/>
      </w:pPr>
      <w:rPr>
        <w:rFonts w:ascii="Wingdings" w:hAnsi="Wingdings" w:hint="default"/>
      </w:rPr>
    </w:lvl>
    <w:lvl w:ilvl="4" w:tplc="9906FA9A" w:tentative="1">
      <w:start w:val="1"/>
      <w:numFmt w:val="bullet"/>
      <w:lvlText w:val=""/>
      <w:lvlJc w:val="left"/>
      <w:pPr>
        <w:tabs>
          <w:tab w:val="num" w:pos="3600"/>
        </w:tabs>
        <w:ind w:left="3600" w:hanging="360"/>
      </w:pPr>
      <w:rPr>
        <w:rFonts w:ascii="Wingdings" w:hAnsi="Wingdings" w:hint="default"/>
      </w:rPr>
    </w:lvl>
    <w:lvl w:ilvl="5" w:tplc="79E0F8C6" w:tentative="1">
      <w:start w:val="1"/>
      <w:numFmt w:val="bullet"/>
      <w:lvlText w:val=""/>
      <w:lvlJc w:val="left"/>
      <w:pPr>
        <w:tabs>
          <w:tab w:val="num" w:pos="4320"/>
        </w:tabs>
        <w:ind w:left="4320" w:hanging="360"/>
      </w:pPr>
      <w:rPr>
        <w:rFonts w:ascii="Wingdings" w:hAnsi="Wingdings" w:hint="default"/>
      </w:rPr>
    </w:lvl>
    <w:lvl w:ilvl="6" w:tplc="678E08B2" w:tentative="1">
      <w:start w:val="1"/>
      <w:numFmt w:val="bullet"/>
      <w:lvlText w:val=""/>
      <w:lvlJc w:val="left"/>
      <w:pPr>
        <w:tabs>
          <w:tab w:val="num" w:pos="5040"/>
        </w:tabs>
        <w:ind w:left="5040" w:hanging="360"/>
      </w:pPr>
      <w:rPr>
        <w:rFonts w:ascii="Wingdings" w:hAnsi="Wingdings" w:hint="default"/>
      </w:rPr>
    </w:lvl>
    <w:lvl w:ilvl="7" w:tplc="E102C2FA" w:tentative="1">
      <w:start w:val="1"/>
      <w:numFmt w:val="bullet"/>
      <w:lvlText w:val=""/>
      <w:lvlJc w:val="left"/>
      <w:pPr>
        <w:tabs>
          <w:tab w:val="num" w:pos="5760"/>
        </w:tabs>
        <w:ind w:left="5760" w:hanging="360"/>
      </w:pPr>
      <w:rPr>
        <w:rFonts w:ascii="Wingdings" w:hAnsi="Wingdings" w:hint="default"/>
      </w:rPr>
    </w:lvl>
    <w:lvl w:ilvl="8" w:tplc="90B4B532" w:tentative="1">
      <w:start w:val="1"/>
      <w:numFmt w:val="bullet"/>
      <w:lvlText w:val=""/>
      <w:lvlJc w:val="left"/>
      <w:pPr>
        <w:tabs>
          <w:tab w:val="num" w:pos="6480"/>
        </w:tabs>
        <w:ind w:left="6480" w:hanging="360"/>
      </w:pPr>
      <w:rPr>
        <w:rFonts w:ascii="Wingdings" w:hAnsi="Wingdings" w:hint="default"/>
      </w:rPr>
    </w:lvl>
  </w:abstractNum>
  <w:abstractNum w:abstractNumId="2">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6F9C"/>
    <w:rsid w:val="0001381F"/>
    <w:rsid w:val="000155CE"/>
    <w:rsid w:val="00026A58"/>
    <w:rsid w:val="00031256"/>
    <w:rsid w:val="000674F6"/>
    <w:rsid w:val="000728AE"/>
    <w:rsid w:val="00076DAA"/>
    <w:rsid w:val="00082B50"/>
    <w:rsid w:val="00090EA3"/>
    <w:rsid w:val="00091E2A"/>
    <w:rsid w:val="00096A20"/>
    <w:rsid w:val="000A56A8"/>
    <w:rsid w:val="000A614F"/>
    <w:rsid w:val="000B486B"/>
    <w:rsid w:val="000C1612"/>
    <w:rsid w:val="000D1821"/>
    <w:rsid w:val="000D3803"/>
    <w:rsid w:val="000E5B7D"/>
    <w:rsid w:val="000F0969"/>
    <w:rsid w:val="000F35FE"/>
    <w:rsid w:val="00101CD5"/>
    <w:rsid w:val="00104E84"/>
    <w:rsid w:val="00143178"/>
    <w:rsid w:val="00147CBB"/>
    <w:rsid w:val="00152CF1"/>
    <w:rsid w:val="00154AE5"/>
    <w:rsid w:val="00157EED"/>
    <w:rsid w:val="001657FA"/>
    <w:rsid w:val="0016597A"/>
    <w:rsid w:val="001673FF"/>
    <w:rsid w:val="001806B3"/>
    <w:rsid w:val="00180BE1"/>
    <w:rsid w:val="00187200"/>
    <w:rsid w:val="001878A4"/>
    <w:rsid w:val="001A62EC"/>
    <w:rsid w:val="001B2150"/>
    <w:rsid w:val="001B3F43"/>
    <w:rsid w:val="001C0806"/>
    <w:rsid w:val="001C4C8F"/>
    <w:rsid w:val="001D0827"/>
    <w:rsid w:val="001D7061"/>
    <w:rsid w:val="001E1A89"/>
    <w:rsid w:val="001E48A2"/>
    <w:rsid w:val="001E5D30"/>
    <w:rsid w:val="001F40E5"/>
    <w:rsid w:val="002204E3"/>
    <w:rsid w:val="002225DD"/>
    <w:rsid w:val="002231AA"/>
    <w:rsid w:val="00241954"/>
    <w:rsid w:val="002463C9"/>
    <w:rsid w:val="00270A26"/>
    <w:rsid w:val="00276556"/>
    <w:rsid w:val="00280B93"/>
    <w:rsid w:val="00295B36"/>
    <w:rsid w:val="002A6A0B"/>
    <w:rsid w:val="002C3A9E"/>
    <w:rsid w:val="002C7CCE"/>
    <w:rsid w:val="002E7AD1"/>
    <w:rsid w:val="00307A2C"/>
    <w:rsid w:val="00307DC6"/>
    <w:rsid w:val="00332001"/>
    <w:rsid w:val="003365FE"/>
    <w:rsid w:val="00344E07"/>
    <w:rsid w:val="00377E10"/>
    <w:rsid w:val="003800B5"/>
    <w:rsid w:val="0038336C"/>
    <w:rsid w:val="00384CDF"/>
    <w:rsid w:val="003922B0"/>
    <w:rsid w:val="00396305"/>
    <w:rsid w:val="003A2A0B"/>
    <w:rsid w:val="003B53CE"/>
    <w:rsid w:val="003D644F"/>
    <w:rsid w:val="003E482D"/>
    <w:rsid w:val="003E590A"/>
    <w:rsid w:val="003F47E8"/>
    <w:rsid w:val="00400FBD"/>
    <w:rsid w:val="00404560"/>
    <w:rsid w:val="004173A6"/>
    <w:rsid w:val="00424C51"/>
    <w:rsid w:val="004331D3"/>
    <w:rsid w:val="0043497C"/>
    <w:rsid w:val="0043544F"/>
    <w:rsid w:val="0044433A"/>
    <w:rsid w:val="004464F3"/>
    <w:rsid w:val="00454588"/>
    <w:rsid w:val="00461275"/>
    <w:rsid w:val="0047269F"/>
    <w:rsid w:val="00475B9E"/>
    <w:rsid w:val="00476FD9"/>
    <w:rsid w:val="00482CBD"/>
    <w:rsid w:val="004911EB"/>
    <w:rsid w:val="00496B1F"/>
    <w:rsid w:val="004A2B48"/>
    <w:rsid w:val="004B0C62"/>
    <w:rsid w:val="004B1439"/>
    <w:rsid w:val="004D15A9"/>
    <w:rsid w:val="004D4E55"/>
    <w:rsid w:val="004F1D0B"/>
    <w:rsid w:val="004F4515"/>
    <w:rsid w:val="004F74C2"/>
    <w:rsid w:val="005131E4"/>
    <w:rsid w:val="00515CEE"/>
    <w:rsid w:val="00521CE6"/>
    <w:rsid w:val="00527F32"/>
    <w:rsid w:val="005309CA"/>
    <w:rsid w:val="00544F2C"/>
    <w:rsid w:val="00562281"/>
    <w:rsid w:val="005821B6"/>
    <w:rsid w:val="005862BD"/>
    <w:rsid w:val="00596EC7"/>
    <w:rsid w:val="005C4FD7"/>
    <w:rsid w:val="005C7F82"/>
    <w:rsid w:val="005D4E8A"/>
    <w:rsid w:val="005D740A"/>
    <w:rsid w:val="005E17B2"/>
    <w:rsid w:val="005E2476"/>
    <w:rsid w:val="00612A92"/>
    <w:rsid w:val="00617C2C"/>
    <w:rsid w:val="00647ACA"/>
    <w:rsid w:val="00652F2F"/>
    <w:rsid w:val="00657D14"/>
    <w:rsid w:val="00667EFC"/>
    <w:rsid w:val="00670E83"/>
    <w:rsid w:val="006823A7"/>
    <w:rsid w:val="0069106D"/>
    <w:rsid w:val="006B2861"/>
    <w:rsid w:val="006B5C8E"/>
    <w:rsid w:val="006D3860"/>
    <w:rsid w:val="006D7429"/>
    <w:rsid w:val="006E61D6"/>
    <w:rsid w:val="006F08BE"/>
    <w:rsid w:val="006F502F"/>
    <w:rsid w:val="00703FBA"/>
    <w:rsid w:val="007256B3"/>
    <w:rsid w:val="00730ADE"/>
    <w:rsid w:val="00737CE1"/>
    <w:rsid w:val="00741E7D"/>
    <w:rsid w:val="007443C3"/>
    <w:rsid w:val="00744B65"/>
    <w:rsid w:val="007559B5"/>
    <w:rsid w:val="00770863"/>
    <w:rsid w:val="00773F61"/>
    <w:rsid w:val="0077577F"/>
    <w:rsid w:val="00795ECF"/>
    <w:rsid w:val="007A712C"/>
    <w:rsid w:val="007B6808"/>
    <w:rsid w:val="007C3ED4"/>
    <w:rsid w:val="007D0643"/>
    <w:rsid w:val="007D66EF"/>
    <w:rsid w:val="007E0B1F"/>
    <w:rsid w:val="007F4664"/>
    <w:rsid w:val="0080665B"/>
    <w:rsid w:val="00810259"/>
    <w:rsid w:val="0081203F"/>
    <w:rsid w:val="00816731"/>
    <w:rsid w:val="00817980"/>
    <w:rsid w:val="008201C2"/>
    <w:rsid w:val="00820F1F"/>
    <w:rsid w:val="00823E2C"/>
    <w:rsid w:val="00824856"/>
    <w:rsid w:val="00824E64"/>
    <w:rsid w:val="00826FED"/>
    <w:rsid w:val="00841836"/>
    <w:rsid w:val="00851BE4"/>
    <w:rsid w:val="00854A50"/>
    <w:rsid w:val="00873A27"/>
    <w:rsid w:val="008815D3"/>
    <w:rsid w:val="00885541"/>
    <w:rsid w:val="00890F9D"/>
    <w:rsid w:val="008B435C"/>
    <w:rsid w:val="008B49E3"/>
    <w:rsid w:val="008C51F8"/>
    <w:rsid w:val="008C7FDF"/>
    <w:rsid w:val="008D3E67"/>
    <w:rsid w:val="008D48C2"/>
    <w:rsid w:val="008D6EE4"/>
    <w:rsid w:val="008E1CF6"/>
    <w:rsid w:val="008E4E93"/>
    <w:rsid w:val="008E7454"/>
    <w:rsid w:val="009059E7"/>
    <w:rsid w:val="009079FD"/>
    <w:rsid w:val="00907EFE"/>
    <w:rsid w:val="00930D53"/>
    <w:rsid w:val="00935898"/>
    <w:rsid w:val="00951392"/>
    <w:rsid w:val="00956C62"/>
    <w:rsid w:val="00960AA6"/>
    <w:rsid w:val="00975AB6"/>
    <w:rsid w:val="0097690A"/>
    <w:rsid w:val="00997954"/>
    <w:rsid w:val="009A4DF2"/>
    <w:rsid w:val="009C712B"/>
    <w:rsid w:val="009D1EEC"/>
    <w:rsid w:val="009D331D"/>
    <w:rsid w:val="009D4267"/>
    <w:rsid w:val="009E52F0"/>
    <w:rsid w:val="009F3C12"/>
    <w:rsid w:val="00A065F3"/>
    <w:rsid w:val="00A07324"/>
    <w:rsid w:val="00A12302"/>
    <w:rsid w:val="00A247CF"/>
    <w:rsid w:val="00A2504D"/>
    <w:rsid w:val="00A32CD3"/>
    <w:rsid w:val="00A34775"/>
    <w:rsid w:val="00A40ED4"/>
    <w:rsid w:val="00A478DA"/>
    <w:rsid w:val="00A62EDA"/>
    <w:rsid w:val="00A6581D"/>
    <w:rsid w:val="00A67845"/>
    <w:rsid w:val="00A8074B"/>
    <w:rsid w:val="00A8091A"/>
    <w:rsid w:val="00A814BA"/>
    <w:rsid w:val="00A84171"/>
    <w:rsid w:val="00A85A18"/>
    <w:rsid w:val="00A97AA2"/>
    <w:rsid w:val="00AA6402"/>
    <w:rsid w:val="00AB1A0D"/>
    <w:rsid w:val="00AB6562"/>
    <w:rsid w:val="00AD360F"/>
    <w:rsid w:val="00AE511C"/>
    <w:rsid w:val="00AF1142"/>
    <w:rsid w:val="00B00562"/>
    <w:rsid w:val="00B04A76"/>
    <w:rsid w:val="00B07942"/>
    <w:rsid w:val="00B2657C"/>
    <w:rsid w:val="00B30B57"/>
    <w:rsid w:val="00B4266D"/>
    <w:rsid w:val="00B434B8"/>
    <w:rsid w:val="00B47388"/>
    <w:rsid w:val="00B47811"/>
    <w:rsid w:val="00B56EFC"/>
    <w:rsid w:val="00B617ED"/>
    <w:rsid w:val="00B62267"/>
    <w:rsid w:val="00B72DDB"/>
    <w:rsid w:val="00B8297B"/>
    <w:rsid w:val="00B90031"/>
    <w:rsid w:val="00B908F9"/>
    <w:rsid w:val="00B979D1"/>
    <w:rsid w:val="00BA0F22"/>
    <w:rsid w:val="00BA1BF2"/>
    <w:rsid w:val="00BA4949"/>
    <w:rsid w:val="00BA5E04"/>
    <w:rsid w:val="00BB0254"/>
    <w:rsid w:val="00BB1F46"/>
    <w:rsid w:val="00BC67BA"/>
    <w:rsid w:val="00BD265E"/>
    <w:rsid w:val="00BE7FCE"/>
    <w:rsid w:val="00C15663"/>
    <w:rsid w:val="00C2512C"/>
    <w:rsid w:val="00C25748"/>
    <w:rsid w:val="00C3598F"/>
    <w:rsid w:val="00C378AE"/>
    <w:rsid w:val="00C434F7"/>
    <w:rsid w:val="00C461F0"/>
    <w:rsid w:val="00C51DFD"/>
    <w:rsid w:val="00C51FCA"/>
    <w:rsid w:val="00C636A5"/>
    <w:rsid w:val="00C64D10"/>
    <w:rsid w:val="00C76599"/>
    <w:rsid w:val="00C82D5A"/>
    <w:rsid w:val="00C929D7"/>
    <w:rsid w:val="00C9628C"/>
    <w:rsid w:val="00C97DC1"/>
    <w:rsid w:val="00CA1D87"/>
    <w:rsid w:val="00CA2D60"/>
    <w:rsid w:val="00CA3975"/>
    <w:rsid w:val="00CA6389"/>
    <w:rsid w:val="00CA7556"/>
    <w:rsid w:val="00CB12BC"/>
    <w:rsid w:val="00CC32B6"/>
    <w:rsid w:val="00CC7677"/>
    <w:rsid w:val="00CD55D7"/>
    <w:rsid w:val="00CD6915"/>
    <w:rsid w:val="00CF0646"/>
    <w:rsid w:val="00CF7380"/>
    <w:rsid w:val="00D0426A"/>
    <w:rsid w:val="00D1007F"/>
    <w:rsid w:val="00D12E30"/>
    <w:rsid w:val="00D13E47"/>
    <w:rsid w:val="00D234A8"/>
    <w:rsid w:val="00D26154"/>
    <w:rsid w:val="00D313D5"/>
    <w:rsid w:val="00D36C83"/>
    <w:rsid w:val="00D42725"/>
    <w:rsid w:val="00D43718"/>
    <w:rsid w:val="00D45FD3"/>
    <w:rsid w:val="00D51537"/>
    <w:rsid w:val="00D60DC6"/>
    <w:rsid w:val="00D64BFD"/>
    <w:rsid w:val="00D87F65"/>
    <w:rsid w:val="00D94FB8"/>
    <w:rsid w:val="00DA35EB"/>
    <w:rsid w:val="00DA4DEF"/>
    <w:rsid w:val="00DA596D"/>
    <w:rsid w:val="00DC342F"/>
    <w:rsid w:val="00DC3488"/>
    <w:rsid w:val="00DC6C92"/>
    <w:rsid w:val="00DD0AF2"/>
    <w:rsid w:val="00DD5C18"/>
    <w:rsid w:val="00DE78C6"/>
    <w:rsid w:val="00E0253D"/>
    <w:rsid w:val="00E054A7"/>
    <w:rsid w:val="00E056B4"/>
    <w:rsid w:val="00E107A9"/>
    <w:rsid w:val="00E141B3"/>
    <w:rsid w:val="00E21811"/>
    <w:rsid w:val="00E54065"/>
    <w:rsid w:val="00E75537"/>
    <w:rsid w:val="00E8386E"/>
    <w:rsid w:val="00E83AD7"/>
    <w:rsid w:val="00E91031"/>
    <w:rsid w:val="00E936AD"/>
    <w:rsid w:val="00E97168"/>
    <w:rsid w:val="00EA321D"/>
    <w:rsid w:val="00EA7E76"/>
    <w:rsid w:val="00ED15E8"/>
    <w:rsid w:val="00ED573E"/>
    <w:rsid w:val="00ED7C70"/>
    <w:rsid w:val="00EE46FA"/>
    <w:rsid w:val="00EF16AE"/>
    <w:rsid w:val="00EF31A3"/>
    <w:rsid w:val="00EF5074"/>
    <w:rsid w:val="00F209AB"/>
    <w:rsid w:val="00F32911"/>
    <w:rsid w:val="00F34EA5"/>
    <w:rsid w:val="00F35C43"/>
    <w:rsid w:val="00F36C49"/>
    <w:rsid w:val="00F5342D"/>
    <w:rsid w:val="00F55980"/>
    <w:rsid w:val="00F73968"/>
    <w:rsid w:val="00F808D2"/>
    <w:rsid w:val="00F9396E"/>
    <w:rsid w:val="00FA03F2"/>
    <w:rsid w:val="00FA124D"/>
    <w:rsid w:val="00FB0229"/>
    <w:rsid w:val="00FB17F6"/>
    <w:rsid w:val="00FB7314"/>
    <w:rsid w:val="00FC1E4C"/>
    <w:rsid w:val="00FE47B6"/>
    <w:rsid w:val="00FE48B6"/>
    <w:rsid w:val="00FE60F9"/>
    <w:rsid w:val="00FF04D4"/>
    <w:rsid w:val="00FF3164"/>
    <w:rsid w:val="00FF3AC0"/>
    <w:rsid w:val="00FF65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9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636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Strip"/>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Komentrateksts">
    <w:name w:val="annotation text"/>
    <w:basedOn w:val="Parasts"/>
    <w:link w:val="KomentratekstsRakstz"/>
    <w:uiPriority w:val="99"/>
    <w:rsid w:val="00D0426A"/>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D0426A"/>
    <w:rPr>
      <w:rFonts w:ascii="Times New Roman" w:eastAsia="Times New Roman" w:hAnsi="Times New Roman" w:cs="Times New Roman"/>
      <w:sz w:val="20"/>
      <w:szCs w:val="20"/>
      <w:lang w:eastAsia="lv-LV"/>
    </w:rPr>
  </w:style>
  <w:style w:type="character" w:styleId="Komentraatsauce">
    <w:name w:val="annotation reference"/>
    <w:basedOn w:val="Noklusjumarindkopasfonts"/>
    <w:uiPriority w:val="99"/>
    <w:rsid w:val="00D0426A"/>
    <w:rPr>
      <w:sz w:val="16"/>
      <w:szCs w:val="16"/>
    </w:rPr>
  </w:style>
  <w:style w:type="character" w:styleId="Izmantotahipersaite">
    <w:name w:val="FollowedHyperlink"/>
    <w:basedOn w:val="Noklusjumarindkopasfonts"/>
    <w:uiPriority w:val="99"/>
    <w:semiHidden/>
    <w:unhideWhenUsed/>
    <w:rsid w:val="00D60DC6"/>
    <w:rPr>
      <w:color w:val="800080" w:themeColor="followedHyperlink"/>
      <w:u w:val="single"/>
    </w:rPr>
  </w:style>
  <w:style w:type="paragraph" w:styleId="Komentratma">
    <w:name w:val="annotation subject"/>
    <w:basedOn w:val="Komentrateksts"/>
    <w:next w:val="Komentrateksts"/>
    <w:link w:val="KomentratmaRakstz"/>
    <w:uiPriority w:val="99"/>
    <w:semiHidden/>
    <w:unhideWhenUsed/>
    <w:rsid w:val="00A478DA"/>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A478DA"/>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2 Rakstz.,Strip Rakstz."/>
    <w:link w:val="Sarakstarindkopa"/>
    <w:uiPriority w:val="34"/>
    <w:rsid w:val="00B72DDB"/>
  </w:style>
  <w:style w:type="paragraph" w:customStyle="1" w:styleId="naiskr">
    <w:name w:val="naiskr"/>
    <w:basedOn w:val="Parasts"/>
    <w:rsid w:val="001A62EC"/>
    <w:pPr>
      <w:spacing w:before="75" w:after="75"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8066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9106D"/>
    <w:rPr>
      <w:b/>
      <w:bCs/>
    </w:rPr>
  </w:style>
  <w:style w:type="paragraph" w:styleId="Bezatstarpm">
    <w:name w:val="No Spacing"/>
    <w:uiPriority w:val="1"/>
    <w:qFormat/>
    <w:rsid w:val="007D66EF"/>
    <w:pPr>
      <w:spacing w:after="0" w:line="240" w:lineRule="auto"/>
    </w:pPr>
    <w:rPr>
      <w:rFonts w:ascii="Times New Roman" w:eastAsia="Times New Roman" w:hAnsi="Times New Roman" w:cs="Times New Roman"/>
      <w:sz w:val="26"/>
      <w:szCs w:val="20"/>
    </w:rPr>
  </w:style>
  <w:style w:type="paragraph" w:customStyle="1" w:styleId="labojumupamats">
    <w:name w:val="labojumu_pamats"/>
    <w:basedOn w:val="Parasts"/>
    <w:rsid w:val="001B3F4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636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aliases w:val="2,Strip"/>
    <w:basedOn w:val="Parasts"/>
    <w:link w:val="SarakstarindkopaRakstz"/>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Komentrateksts">
    <w:name w:val="annotation text"/>
    <w:basedOn w:val="Parasts"/>
    <w:link w:val="KomentratekstsRakstz"/>
    <w:uiPriority w:val="99"/>
    <w:rsid w:val="00D0426A"/>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D0426A"/>
    <w:rPr>
      <w:rFonts w:ascii="Times New Roman" w:eastAsia="Times New Roman" w:hAnsi="Times New Roman" w:cs="Times New Roman"/>
      <w:sz w:val="20"/>
      <w:szCs w:val="20"/>
      <w:lang w:eastAsia="lv-LV"/>
    </w:rPr>
  </w:style>
  <w:style w:type="character" w:styleId="Komentraatsauce">
    <w:name w:val="annotation reference"/>
    <w:basedOn w:val="Noklusjumarindkopasfonts"/>
    <w:uiPriority w:val="99"/>
    <w:rsid w:val="00D0426A"/>
    <w:rPr>
      <w:sz w:val="16"/>
      <w:szCs w:val="16"/>
    </w:rPr>
  </w:style>
  <w:style w:type="character" w:styleId="Izmantotahipersaite">
    <w:name w:val="FollowedHyperlink"/>
    <w:basedOn w:val="Noklusjumarindkopasfonts"/>
    <w:uiPriority w:val="99"/>
    <w:semiHidden/>
    <w:unhideWhenUsed/>
    <w:rsid w:val="00D60DC6"/>
    <w:rPr>
      <w:color w:val="800080" w:themeColor="followedHyperlink"/>
      <w:u w:val="single"/>
    </w:rPr>
  </w:style>
  <w:style w:type="paragraph" w:styleId="Komentratma">
    <w:name w:val="annotation subject"/>
    <w:basedOn w:val="Komentrateksts"/>
    <w:next w:val="Komentrateksts"/>
    <w:link w:val="KomentratmaRakstz"/>
    <w:uiPriority w:val="99"/>
    <w:semiHidden/>
    <w:unhideWhenUsed/>
    <w:rsid w:val="00A478DA"/>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A478DA"/>
    <w:rPr>
      <w:rFonts w:ascii="Times New Roman" w:eastAsia="Times New Roman" w:hAnsi="Times New Roman" w:cs="Times New Roman"/>
      <w:b/>
      <w:bCs/>
      <w:sz w:val="20"/>
      <w:szCs w:val="20"/>
      <w:lang w:eastAsia="lv-LV"/>
    </w:rPr>
  </w:style>
  <w:style w:type="character" w:customStyle="1" w:styleId="SarakstarindkopaRakstz">
    <w:name w:val="Saraksta rindkopa Rakstz."/>
    <w:aliases w:val="2 Rakstz.,Strip Rakstz."/>
    <w:link w:val="Sarakstarindkopa"/>
    <w:uiPriority w:val="34"/>
    <w:rsid w:val="00B72DDB"/>
  </w:style>
  <w:style w:type="paragraph" w:customStyle="1" w:styleId="naiskr">
    <w:name w:val="naiskr"/>
    <w:basedOn w:val="Parasts"/>
    <w:rsid w:val="001A62EC"/>
    <w:pPr>
      <w:spacing w:before="75" w:after="75"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8066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69106D"/>
    <w:rPr>
      <w:b/>
      <w:bCs/>
    </w:rPr>
  </w:style>
  <w:style w:type="paragraph" w:styleId="Bezatstarpm">
    <w:name w:val="No Spacing"/>
    <w:uiPriority w:val="1"/>
    <w:qFormat/>
    <w:rsid w:val="007D66EF"/>
    <w:pPr>
      <w:spacing w:after="0" w:line="240" w:lineRule="auto"/>
    </w:pPr>
    <w:rPr>
      <w:rFonts w:ascii="Times New Roman" w:eastAsia="Times New Roman" w:hAnsi="Times New Roman" w:cs="Times New Roman"/>
      <w:sz w:val="26"/>
      <w:szCs w:val="20"/>
    </w:rPr>
  </w:style>
  <w:style w:type="paragraph" w:customStyle="1" w:styleId="labojumupamats">
    <w:name w:val="labojumu_pamats"/>
    <w:basedOn w:val="Parasts"/>
    <w:rsid w:val="001B3F4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852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41918493">
      <w:bodyDiv w:val="1"/>
      <w:marLeft w:val="0"/>
      <w:marRight w:val="0"/>
      <w:marTop w:val="0"/>
      <w:marBottom w:val="0"/>
      <w:divBdr>
        <w:top w:val="none" w:sz="0" w:space="0" w:color="auto"/>
        <w:left w:val="none" w:sz="0" w:space="0" w:color="auto"/>
        <w:bottom w:val="none" w:sz="0" w:space="0" w:color="auto"/>
        <w:right w:val="none" w:sz="0" w:space="0" w:color="auto"/>
      </w:divBdr>
    </w:div>
    <w:div w:id="256520841">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542973">
      <w:bodyDiv w:val="1"/>
      <w:marLeft w:val="0"/>
      <w:marRight w:val="0"/>
      <w:marTop w:val="0"/>
      <w:marBottom w:val="0"/>
      <w:divBdr>
        <w:top w:val="none" w:sz="0" w:space="0" w:color="auto"/>
        <w:left w:val="none" w:sz="0" w:space="0" w:color="auto"/>
        <w:bottom w:val="none" w:sz="0" w:space="0" w:color="auto"/>
        <w:right w:val="none" w:sz="0" w:space="0" w:color="auto"/>
      </w:divBdr>
    </w:div>
    <w:div w:id="442044177">
      <w:bodyDiv w:val="1"/>
      <w:marLeft w:val="0"/>
      <w:marRight w:val="0"/>
      <w:marTop w:val="0"/>
      <w:marBottom w:val="0"/>
      <w:divBdr>
        <w:top w:val="none" w:sz="0" w:space="0" w:color="auto"/>
        <w:left w:val="none" w:sz="0" w:space="0" w:color="auto"/>
        <w:bottom w:val="none" w:sz="0" w:space="0" w:color="auto"/>
        <w:right w:val="none" w:sz="0" w:space="0" w:color="auto"/>
      </w:divBdr>
    </w:div>
    <w:div w:id="466431776">
      <w:bodyDiv w:val="1"/>
      <w:marLeft w:val="0"/>
      <w:marRight w:val="0"/>
      <w:marTop w:val="0"/>
      <w:marBottom w:val="0"/>
      <w:divBdr>
        <w:top w:val="none" w:sz="0" w:space="0" w:color="auto"/>
        <w:left w:val="none" w:sz="0" w:space="0" w:color="auto"/>
        <w:bottom w:val="none" w:sz="0" w:space="0" w:color="auto"/>
        <w:right w:val="none" w:sz="0" w:space="0" w:color="auto"/>
      </w:divBdr>
    </w:div>
    <w:div w:id="481776157">
      <w:bodyDiv w:val="1"/>
      <w:marLeft w:val="0"/>
      <w:marRight w:val="0"/>
      <w:marTop w:val="0"/>
      <w:marBottom w:val="0"/>
      <w:divBdr>
        <w:top w:val="none" w:sz="0" w:space="0" w:color="auto"/>
        <w:left w:val="none" w:sz="0" w:space="0" w:color="auto"/>
        <w:bottom w:val="none" w:sz="0" w:space="0" w:color="auto"/>
        <w:right w:val="none" w:sz="0" w:space="0" w:color="auto"/>
      </w:divBdr>
    </w:div>
    <w:div w:id="642462901">
      <w:bodyDiv w:val="1"/>
      <w:marLeft w:val="0"/>
      <w:marRight w:val="0"/>
      <w:marTop w:val="0"/>
      <w:marBottom w:val="0"/>
      <w:divBdr>
        <w:top w:val="none" w:sz="0" w:space="0" w:color="auto"/>
        <w:left w:val="none" w:sz="0" w:space="0" w:color="auto"/>
        <w:bottom w:val="none" w:sz="0" w:space="0" w:color="auto"/>
        <w:right w:val="none" w:sz="0" w:space="0" w:color="auto"/>
      </w:divBdr>
    </w:div>
    <w:div w:id="688877290">
      <w:bodyDiv w:val="1"/>
      <w:marLeft w:val="0"/>
      <w:marRight w:val="0"/>
      <w:marTop w:val="0"/>
      <w:marBottom w:val="0"/>
      <w:divBdr>
        <w:top w:val="none" w:sz="0" w:space="0" w:color="auto"/>
        <w:left w:val="none" w:sz="0" w:space="0" w:color="auto"/>
        <w:bottom w:val="none" w:sz="0" w:space="0" w:color="auto"/>
        <w:right w:val="none" w:sz="0" w:space="0" w:color="auto"/>
      </w:divBdr>
    </w:div>
    <w:div w:id="1112238600">
      <w:bodyDiv w:val="1"/>
      <w:marLeft w:val="0"/>
      <w:marRight w:val="0"/>
      <w:marTop w:val="0"/>
      <w:marBottom w:val="0"/>
      <w:divBdr>
        <w:top w:val="none" w:sz="0" w:space="0" w:color="auto"/>
        <w:left w:val="none" w:sz="0" w:space="0" w:color="auto"/>
        <w:bottom w:val="none" w:sz="0" w:space="0" w:color="auto"/>
        <w:right w:val="none" w:sz="0" w:space="0" w:color="auto"/>
      </w:divBdr>
    </w:div>
    <w:div w:id="1157260854">
      <w:bodyDiv w:val="1"/>
      <w:marLeft w:val="0"/>
      <w:marRight w:val="0"/>
      <w:marTop w:val="0"/>
      <w:marBottom w:val="0"/>
      <w:divBdr>
        <w:top w:val="none" w:sz="0" w:space="0" w:color="auto"/>
        <w:left w:val="none" w:sz="0" w:space="0" w:color="auto"/>
        <w:bottom w:val="none" w:sz="0" w:space="0" w:color="auto"/>
        <w:right w:val="none" w:sz="0" w:space="0" w:color="auto"/>
      </w:divBdr>
    </w:div>
    <w:div w:id="1385056932">
      <w:bodyDiv w:val="1"/>
      <w:marLeft w:val="0"/>
      <w:marRight w:val="0"/>
      <w:marTop w:val="0"/>
      <w:marBottom w:val="0"/>
      <w:divBdr>
        <w:top w:val="none" w:sz="0" w:space="0" w:color="auto"/>
        <w:left w:val="none" w:sz="0" w:space="0" w:color="auto"/>
        <w:bottom w:val="none" w:sz="0" w:space="0" w:color="auto"/>
        <w:right w:val="none" w:sz="0" w:space="0" w:color="auto"/>
      </w:divBdr>
      <w:divsChild>
        <w:div w:id="2011172632">
          <w:marLeft w:val="0"/>
          <w:marRight w:val="0"/>
          <w:marTop w:val="0"/>
          <w:marBottom w:val="0"/>
          <w:divBdr>
            <w:top w:val="none" w:sz="0" w:space="0" w:color="auto"/>
            <w:left w:val="none" w:sz="0" w:space="0" w:color="auto"/>
            <w:bottom w:val="none" w:sz="0" w:space="0" w:color="auto"/>
            <w:right w:val="none" w:sz="0" w:space="0" w:color="auto"/>
          </w:divBdr>
        </w:div>
        <w:div w:id="38550415">
          <w:marLeft w:val="0"/>
          <w:marRight w:val="0"/>
          <w:marTop w:val="0"/>
          <w:marBottom w:val="0"/>
          <w:divBdr>
            <w:top w:val="none" w:sz="0" w:space="0" w:color="auto"/>
            <w:left w:val="none" w:sz="0" w:space="0" w:color="auto"/>
            <w:bottom w:val="none" w:sz="0" w:space="0" w:color="auto"/>
            <w:right w:val="none" w:sz="0" w:space="0" w:color="auto"/>
          </w:divBdr>
          <w:divsChild>
            <w:div w:id="1313677101">
              <w:marLeft w:val="0"/>
              <w:marRight w:val="0"/>
              <w:marTop w:val="0"/>
              <w:marBottom w:val="0"/>
              <w:divBdr>
                <w:top w:val="none" w:sz="0" w:space="0" w:color="auto"/>
                <w:left w:val="none" w:sz="0" w:space="0" w:color="auto"/>
                <w:bottom w:val="none" w:sz="0" w:space="0" w:color="auto"/>
                <w:right w:val="none" w:sz="0" w:space="0" w:color="auto"/>
              </w:divBdr>
              <w:divsChild>
                <w:div w:id="266349158">
                  <w:marLeft w:val="0"/>
                  <w:marRight w:val="0"/>
                  <w:marTop w:val="0"/>
                  <w:marBottom w:val="0"/>
                  <w:divBdr>
                    <w:top w:val="none" w:sz="0" w:space="0" w:color="auto"/>
                    <w:left w:val="none" w:sz="0" w:space="0" w:color="auto"/>
                    <w:bottom w:val="none" w:sz="0" w:space="0" w:color="auto"/>
                    <w:right w:val="none" w:sz="0" w:space="0" w:color="auto"/>
                  </w:divBdr>
                </w:div>
                <w:div w:id="753667123">
                  <w:marLeft w:val="0"/>
                  <w:marRight w:val="0"/>
                  <w:marTop w:val="0"/>
                  <w:marBottom w:val="0"/>
                  <w:divBdr>
                    <w:top w:val="none" w:sz="0" w:space="0" w:color="auto"/>
                    <w:left w:val="none" w:sz="0" w:space="0" w:color="auto"/>
                    <w:bottom w:val="none" w:sz="0" w:space="0" w:color="auto"/>
                    <w:right w:val="none" w:sz="0" w:space="0" w:color="auto"/>
                  </w:divBdr>
                </w:div>
                <w:div w:id="107237850">
                  <w:marLeft w:val="0"/>
                  <w:marRight w:val="0"/>
                  <w:marTop w:val="0"/>
                  <w:marBottom w:val="0"/>
                  <w:divBdr>
                    <w:top w:val="none" w:sz="0" w:space="0" w:color="auto"/>
                    <w:left w:val="none" w:sz="0" w:space="0" w:color="auto"/>
                    <w:bottom w:val="none" w:sz="0" w:space="0" w:color="auto"/>
                    <w:right w:val="none" w:sz="0" w:space="0" w:color="auto"/>
                  </w:divBdr>
                </w:div>
                <w:div w:id="1085150666">
                  <w:marLeft w:val="0"/>
                  <w:marRight w:val="0"/>
                  <w:marTop w:val="0"/>
                  <w:marBottom w:val="0"/>
                  <w:divBdr>
                    <w:top w:val="none" w:sz="0" w:space="0" w:color="auto"/>
                    <w:left w:val="none" w:sz="0" w:space="0" w:color="auto"/>
                    <w:bottom w:val="none" w:sz="0" w:space="0" w:color="auto"/>
                    <w:right w:val="none" w:sz="0" w:space="0" w:color="auto"/>
                  </w:divBdr>
                </w:div>
                <w:div w:id="1776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2056">
          <w:marLeft w:val="0"/>
          <w:marRight w:val="0"/>
          <w:marTop w:val="0"/>
          <w:marBottom w:val="0"/>
          <w:divBdr>
            <w:top w:val="none" w:sz="0" w:space="0" w:color="auto"/>
            <w:left w:val="none" w:sz="0" w:space="0" w:color="auto"/>
            <w:bottom w:val="none" w:sz="0" w:space="0" w:color="auto"/>
            <w:right w:val="none" w:sz="0" w:space="0" w:color="auto"/>
          </w:divBdr>
          <w:divsChild>
            <w:div w:id="20666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177">
      <w:bodyDiv w:val="1"/>
      <w:marLeft w:val="0"/>
      <w:marRight w:val="0"/>
      <w:marTop w:val="0"/>
      <w:marBottom w:val="0"/>
      <w:divBdr>
        <w:top w:val="none" w:sz="0" w:space="0" w:color="auto"/>
        <w:left w:val="none" w:sz="0" w:space="0" w:color="auto"/>
        <w:bottom w:val="none" w:sz="0" w:space="0" w:color="auto"/>
        <w:right w:val="none" w:sz="0" w:space="0" w:color="auto"/>
      </w:divBdr>
    </w:div>
    <w:div w:id="1550528562">
      <w:bodyDiv w:val="1"/>
      <w:marLeft w:val="0"/>
      <w:marRight w:val="0"/>
      <w:marTop w:val="0"/>
      <w:marBottom w:val="0"/>
      <w:divBdr>
        <w:top w:val="none" w:sz="0" w:space="0" w:color="auto"/>
        <w:left w:val="none" w:sz="0" w:space="0" w:color="auto"/>
        <w:bottom w:val="none" w:sz="0" w:space="0" w:color="auto"/>
        <w:right w:val="none" w:sz="0" w:space="0" w:color="auto"/>
      </w:divBdr>
    </w:div>
    <w:div w:id="1730835210">
      <w:bodyDiv w:val="1"/>
      <w:marLeft w:val="0"/>
      <w:marRight w:val="0"/>
      <w:marTop w:val="0"/>
      <w:marBottom w:val="0"/>
      <w:divBdr>
        <w:top w:val="none" w:sz="0" w:space="0" w:color="auto"/>
        <w:left w:val="none" w:sz="0" w:space="0" w:color="auto"/>
        <w:bottom w:val="none" w:sz="0" w:space="0" w:color="auto"/>
        <w:right w:val="none" w:sz="0" w:space="0" w:color="auto"/>
      </w:divBdr>
    </w:div>
    <w:div w:id="2030990089">
      <w:bodyDiv w:val="1"/>
      <w:marLeft w:val="0"/>
      <w:marRight w:val="0"/>
      <w:marTop w:val="0"/>
      <w:marBottom w:val="0"/>
      <w:divBdr>
        <w:top w:val="none" w:sz="0" w:space="0" w:color="auto"/>
        <w:left w:val="none" w:sz="0" w:space="0" w:color="auto"/>
        <w:bottom w:val="none" w:sz="0" w:space="0" w:color="auto"/>
        <w:right w:val="none" w:sz="0" w:space="0" w:color="auto"/>
      </w:divBdr>
      <w:divsChild>
        <w:div w:id="560752648">
          <w:marLeft w:val="0"/>
          <w:marRight w:val="0"/>
          <w:marTop w:val="0"/>
          <w:marBottom w:val="0"/>
          <w:divBdr>
            <w:top w:val="none" w:sz="0" w:space="0" w:color="auto"/>
            <w:left w:val="none" w:sz="0" w:space="0" w:color="auto"/>
            <w:bottom w:val="none" w:sz="0" w:space="0" w:color="auto"/>
            <w:right w:val="none" w:sz="0" w:space="0" w:color="auto"/>
          </w:divBdr>
        </w:div>
        <w:div w:id="693848158">
          <w:marLeft w:val="0"/>
          <w:marRight w:val="0"/>
          <w:marTop w:val="0"/>
          <w:marBottom w:val="0"/>
          <w:divBdr>
            <w:top w:val="none" w:sz="0" w:space="0" w:color="auto"/>
            <w:left w:val="none" w:sz="0" w:space="0" w:color="auto"/>
            <w:bottom w:val="none" w:sz="0" w:space="0" w:color="auto"/>
            <w:right w:val="none" w:sz="0" w:space="0" w:color="auto"/>
          </w:divBdr>
        </w:div>
        <w:div w:id="1830363181">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1CB0-9AF9-499E-89B5-68D359EF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Pages>
  <Words>24502</Words>
  <Characters>13967</Characters>
  <Application>Microsoft Office Word</Application>
  <DocSecurity>0</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vt:lpstr>
      <vt:lpstr>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vt:lpstr>
    </vt:vector>
  </TitlesOfParts>
  <Company>Tieslietu ministrija</Company>
  <LinksUpToDate>false</LinksUpToDate>
  <CharactersWithSpaces>38393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 sākotnējās ietekmes novērtējuma ziņojums (anotācija)</dc:title>
  <dc:subject>Ministru kabineta noteikumu projekta "Iekšējās kārtības noteikumi brīvības atņemšanas iestādes struktūrvienībā, kurā tiek īstenota resocializācijas programma atkarību mazināšanai un notiesāto atlases, uzņemšanas, pārvietošanas un izslēgšanas kārtība un lēmumu pieņemšanas kritēriji resocializācijas programmā atkarību mazināšanai" sākotnējās ietekmes novērtējuma ziņojums (anotācija)</dc:subject>
  <dc:creator>Māris Dumpis</dc:creator>
  <dc:description>67290322, maris.dumpis@ievp.gov.lv</dc:description>
  <cp:lastModifiedBy>Lelde Stepanova</cp:lastModifiedBy>
  <cp:revision>15</cp:revision>
  <cp:lastPrinted>2016-10-04T06:09:00Z</cp:lastPrinted>
  <dcterms:created xsi:type="dcterms:W3CDTF">2016-12-12T14:45:00Z</dcterms:created>
  <dcterms:modified xsi:type="dcterms:W3CDTF">2016-12-14T14:55:00Z</dcterms:modified>
</cp:coreProperties>
</file>