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2B88A" w14:textId="10E603A8" w:rsidR="00D65303" w:rsidRPr="00811294" w:rsidRDefault="00811294" w:rsidP="00811294">
      <w:pPr>
        <w:spacing w:after="0" w:line="240" w:lineRule="auto"/>
        <w:jc w:val="right"/>
        <w:rPr>
          <w:rFonts w:ascii="Times New Roman" w:eastAsia="Times New Roman" w:hAnsi="Times New Roman" w:cs="Times New Roman"/>
          <w:sz w:val="28"/>
          <w:szCs w:val="28"/>
          <w:lang w:eastAsia="lv-LV"/>
        </w:rPr>
      </w:pPr>
      <w:bookmarkStart w:id="0" w:name="_Toc461483304"/>
      <w:bookmarkStart w:id="1" w:name="_Toc436402287"/>
      <w:r w:rsidRPr="00811294">
        <w:rPr>
          <w:rFonts w:ascii="Times New Roman" w:eastAsia="Times New Roman" w:hAnsi="Times New Roman" w:cs="Times New Roman"/>
          <w:sz w:val="28"/>
          <w:szCs w:val="28"/>
          <w:lang w:eastAsia="lv-LV"/>
        </w:rPr>
        <w:t>(</w:t>
      </w:r>
      <w:r w:rsidR="004677B3" w:rsidRPr="00811294">
        <w:rPr>
          <w:rFonts w:ascii="Times New Roman" w:eastAsia="Times New Roman" w:hAnsi="Times New Roman" w:cs="Times New Roman"/>
          <w:sz w:val="28"/>
          <w:szCs w:val="28"/>
          <w:lang w:eastAsia="lv-LV"/>
        </w:rPr>
        <w:t xml:space="preserve">Apstiprināts ar </w:t>
      </w:r>
    </w:p>
    <w:p w14:paraId="7962B88B" w14:textId="77777777" w:rsidR="00D65303" w:rsidRPr="00811294" w:rsidRDefault="00D65303" w:rsidP="00811294">
      <w:pPr>
        <w:spacing w:after="0" w:line="240" w:lineRule="auto"/>
        <w:jc w:val="right"/>
        <w:rPr>
          <w:rFonts w:ascii="Times New Roman" w:eastAsia="Times New Roman" w:hAnsi="Times New Roman" w:cs="Times New Roman"/>
          <w:sz w:val="28"/>
          <w:szCs w:val="28"/>
          <w:lang w:eastAsia="lv-LV"/>
        </w:rPr>
      </w:pPr>
      <w:r w:rsidRPr="00811294">
        <w:rPr>
          <w:rFonts w:ascii="Times New Roman" w:eastAsia="Times New Roman" w:hAnsi="Times New Roman" w:cs="Times New Roman"/>
          <w:sz w:val="28"/>
          <w:szCs w:val="28"/>
          <w:lang w:eastAsia="lv-LV"/>
        </w:rPr>
        <w:t>Ministru kabineta</w:t>
      </w:r>
    </w:p>
    <w:p w14:paraId="4176EFC2" w14:textId="6FA67E96" w:rsidR="00811294" w:rsidRPr="00811294" w:rsidRDefault="00AE04F4" w:rsidP="0081129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2017</w:t>
      </w:r>
      <w:r w:rsidR="00811294" w:rsidRPr="00811294">
        <w:rPr>
          <w:rFonts w:ascii="Times New Roman" w:hAnsi="Times New Roman" w:cs="Times New Roman"/>
          <w:sz w:val="28"/>
          <w:szCs w:val="28"/>
        </w:rPr>
        <w:t>. gada  </w:t>
      </w:r>
      <w:r w:rsidR="00F47C5B" w:rsidRPr="00F47C5B">
        <w:rPr>
          <w:rFonts w:ascii="Times New Roman" w:hAnsi="Times New Roman" w:cs="Times New Roman"/>
          <w:sz w:val="28"/>
          <w:szCs w:val="28"/>
        </w:rPr>
        <w:t>3. janvār</w:t>
      </w:r>
      <w:r w:rsidR="00F47C5B" w:rsidRPr="00F47C5B">
        <w:rPr>
          <w:rFonts w:ascii="Times New Roman" w:hAnsi="Times New Roman" w:cs="Times New Roman"/>
          <w:sz w:val="28"/>
          <w:szCs w:val="28"/>
        </w:rPr>
        <w:t>a</w:t>
      </w:r>
    </w:p>
    <w:p w14:paraId="0AD8B68D" w14:textId="18F73473" w:rsidR="00811294" w:rsidRPr="00811294" w:rsidRDefault="00811294" w:rsidP="00811294">
      <w:pPr>
        <w:spacing w:after="0" w:line="240" w:lineRule="auto"/>
        <w:jc w:val="right"/>
        <w:rPr>
          <w:rFonts w:ascii="Times New Roman" w:hAnsi="Times New Roman" w:cs="Times New Roman"/>
          <w:sz w:val="28"/>
          <w:szCs w:val="28"/>
        </w:rPr>
      </w:pPr>
      <w:r w:rsidRPr="00811294">
        <w:rPr>
          <w:rFonts w:ascii="Times New Roman" w:hAnsi="Times New Roman" w:cs="Times New Roman"/>
          <w:sz w:val="28"/>
          <w:szCs w:val="28"/>
        </w:rPr>
        <w:t>rīkojumu Nr. </w:t>
      </w:r>
      <w:r w:rsidR="00F47C5B">
        <w:rPr>
          <w:rFonts w:ascii="Times New Roman" w:hAnsi="Times New Roman" w:cs="Times New Roman"/>
          <w:sz w:val="28"/>
          <w:szCs w:val="28"/>
        </w:rPr>
        <w:t>7</w:t>
      </w:r>
      <w:bookmarkStart w:id="2" w:name="_GoBack"/>
      <w:bookmarkEnd w:id="2"/>
      <w:r w:rsidRPr="00811294">
        <w:rPr>
          <w:rFonts w:ascii="Times New Roman" w:hAnsi="Times New Roman" w:cs="Times New Roman"/>
          <w:sz w:val="28"/>
          <w:szCs w:val="28"/>
        </w:rPr>
        <w:t>)</w:t>
      </w:r>
    </w:p>
    <w:p w14:paraId="7962B88D" w14:textId="77777777" w:rsidR="00D65303" w:rsidRDefault="00D65303" w:rsidP="00E952DD">
      <w:pPr>
        <w:pStyle w:val="VPHeading"/>
        <w:rPr>
          <w:sz w:val="28"/>
          <w:szCs w:val="28"/>
        </w:rPr>
      </w:pPr>
    </w:p>
    <w:p w14:paraId="7962B88E" w14:textId="2250BA9E" w:rsidR="00264B85" w:rsidRPr="00F46F85" w:rsidRDefault="00264B85" w:rsidP="00E952DD">
      <w:pPr>
        <w:pStyle w:val="VPHeading"/>
        <w:rPr>
          <w:sz w:val="28"/>
          <w:szCs w:val="28"/>
        </w:rPr>
      </w:pPr>
      <w:r w:rsidRPr="00F46F85">
        <w:rPr>
          <w:sz w:val="28"/>
          <w:szCs w:val="28"/>
        </w:rPr>
        <w:t xml:space="preserve">Zemkopības ministrijas un tās </w:t>
      </w:r>
      <w:r w:rsidR="00A94CEB">
        <w:rPr>
          <w:sz w:val="28"/>
          <w:szCs w:val="28"/>
        </w:rPr>
        <w:t>padotībā</w:t>
      </w:r>
      <w:r w:rsidRPr="00F46F85">
        <w:rPr>
          <w:sz w:val="28"/>
          <w:szCs w:val="28"/>
        </w:rPr>
        <w:t xml:space="preserve"> esošo iestāžu </w:t>
      </w:r>
      <w:r w:rsidR="004F5E00" w:rsidRPr="00F46F85">
        <w:rPr>
          <w:sz w:val="28"/>
          <w:szCs w:val="28"/>
        </w:rPr>
        <w:t>informācijas un komunikācijas tehnoloģiju</w:t>
      </w:r>
      <w:r w:rsidRPr="00F46F85">
        <w:rPr>
          <w:sz w:val="28"/>
          <w:szCs w:val="28"/>
        </w:rPr>
        <w:t xml:space="preserve"> attīstība</w:t>
      </w:r>
      <w:r w:rsidR="00C95B90">
        <w:rPr>
          <w:sz w:val="28"/>
          <w:szCs w:val="28"/>
        </w:rPr>
        <w:t xml:space="preserve"> 1</w:t>
      </w:r>
      <w:r w:rsidR="00811294">
        <w:rPr>
          <w:sz w:val="28"/>
          <w:szCs w:val="28"/>
        </w:rPr>
        <w:t>. k</w:t>
      </w:r>
      <w:r w:rsidR="00C95B90">
        <w:rPr>
          <w:sz w:val="28"/>
          <w:szCs w:val="28"/>
        </w:rPr>
        <w:t>ārta</w:t>
      </w:r>
    </w:p>
    <w:p w14:paraId="7962B88F" w14:textId="77777777" w:rsidR="00E952DD" w:rsidRPr="00F46F85" w:rsidRDefault="00E952DD" w:rsidP="00E952DD">
      <w:pPr>
        <w:pStyle w:val="VPHeading"/>
        <w:rPr>
          <w:sz w:val="28"/>
          <w:szCs w:val="28"/>
        </w:rPr>
      </w:pPr>
      <w:r w:rsidRPr="00F46F85">
        <w:rPr>
          <w:sz w:val="28"/>
          <w:szCs w:val="28"/>
        </w:rPr>
        <w:t>Projekta apraksts (kopsavilkums)</w:t>
      </w:r>
      <w:bookmarkEnd w:id="0"/>
    </w:p>
    <w:p w14:paraId="7962B890" w14:textId="77777777" w:rsidR="00E952DD" w:rsidRDefault="00E952DD" w:rsidP="00F43F93">
      <w:pPr>
        <w:pStyle w:val="VPBody"/>
        <w:spacing w:after="0"/>
      </w:pPr>
      <w:r w:rsidRPr="00190157">
        <w:t xml:space="preserve">Projekts ir vērsts uz zemkopības nozares iestāžu darbības efektivitātes palielināšanu, pilnveidojot iestāžu pamatdarbības procesus, nodrošinot starpiestāžu sadarbību, pilnveidojot elektroniskos pakalpojumus, kā arī attīstot centralizētu koplietošanas </w:t>
      </w:r>
      <w:r w:rsidR="004F5E00" w:rsidRPr="00190157">
        <w:t>informācijas un komunikācijas tehnoloģiju (turpmāk – IKT)</w:t>
      </w:r>
      <w:r w:rsidRPr="00190157">
        <w:t xml:space="preserve"> infrastruktūru.</w:t>
      </w:r>
    </w:p>
    <w:p w14:paraId="7962B891" w14:textId="77777777" w:rsidR="00F43F93" w:rsidRPr="00190157" w:rsidRDefault="00F43F93" w:rsidP="00F43F93">
      <w:pPr>
        <w:pStyle w:val="VPBody"/>
        <w:spacing w:after="0"/>
      </w:pPr>
    </w:p>
    <w:p w14:paraId="7962B892" w14:textId="77777777" w:rsidR="00E952DD" w:rsidRPr="00190157" w:rsidRDefault="00E952DD" w:rsidP="00F43F93">
      <w:pPr>
        <w:pStyle w:val="VPBody"/>
        <w:spacing w:after="0"/>
        <w:rPr>
          <w:b/>
        </w:rPr>
      </w:pPr>
      <w:r w:rsidRPr="00190157">
        <w:rPr>
          <w:b/>
        </w:rPr>
        <w:t>Projekt</w:t>
      </w:r>
      <w:r w:rsidR="004F5E00" w:rsidRPr="00190157">
        <w:rPr>
          <w:b/>
        </w:rPr>
        <w:t>am</w:t>
      </w:r>
      <w:r w:rsidRPr="00190157">
        <w:rPr>
          <w:b/>
        </w:rPr>
        <w:t xml:space="preserve"> ir </w:t>
      </w:r>
      <w:r w:rsidR="004F5E00" w:rsidRPr="00190157">
        <w:rPr>
          <w:b/>
        </w:rPr>
        <w:t>noteikti šādi mērķi</w:t>
      </w:r>
      <w:r w:rsidRPr="00190157">
        <w:rPr>
          <w:b/>
        </w:rPr>
        <w:t>:</w:t>
      </w:r>
    </w:p>
    <w:p w14:paraId="7962B893" w14:textId="77777777" w:rsidR="00E952DD" w:rsidRPr="00190157" w:rsidRDefault="00E952DD" w:rsidP="00F43F93">
      <w:pPr>
        <w:pStyle w:val="VPBullet"/>
        <w:numPr>
          <w:ilvl w:val="0"/>
          <w:numId w:val="4"/>
        </w:numPr>
        <w:spacing w:after="0" w:line="240" w:lineRule="auto"/>
        <w:rPr>
          <w:lang w:eastAsia="lv-LV"/>
        </w:rPr>
      </w:pPr>
      <w:r w:rsidRPr="00190157">
        <w:rPr>
          <w:lang w:eastAsia="lv-LV"/>
        </w:rPr>
        <w:t>Zemkopības nozares inspekcijas procesu efektivitātes palielināšana, tos unificējot un centralizējot;</w:t>
      </w:r>
    </w:p>
    <w:p w14:paraId="7962B894" w14:textId="77777777" w:rsidR="00E952DD" w:rsidRPr="00190157" w:rsidRDefault="00E952DD" w:rsidP="00F43F93">
      <w:pPr>
        <w:pStyle w:val="VPBullet"/>
        <w:numPr>
          <w:ilvl w:val="0"/>
          <w:numId w:val="4"/>
        </w:numPr>
        <w:spacing w:after="0" w:line="240" w:lineRule="auto"/>
        <w:rPr>
          <w:lang w:eastAsia="lv-LV"/>
        </w:rPr>
      </w:pPr>
      <w:r w:rsidRPr="00190157">
        <w:rPr>
          <w:lang w:eastAsia="lv-LV"/>
        </w:rPr>
        <w:t>Zemkopības nozares iestāžu pakalpojumu sniegšanas efektivitātes uzlabošana;</w:t>
      </w:r>
    </w:p>
    <w:p w14:paraId="7962B895" w14:textId="77777777" w:rsidR="00E952DD" w:rsidRPr="00190157" w:rsidRDefault="00E952DD" w:rsidP="00F43F93">
      <w:pPr>
        <w:pStyle w:val="VPBullet"/>
        <w:numPr>
          <w:ilvl w:val="0"/>
          <w:numId w:val="4"/>
        </w:numPr>
        <w:spacing w:after="0" w:line="240" w:lineRule="auto"/>
        <w:rPr>
          <w:lang w:eastAsia="lv-LV"/>
        </w:rPr>
      </w:pPr>
      <w:r w:rsidRPr="00190157">
        <w:rPr>
          <w:lang w:eastAsia="lv-LV"/>
        </w:rPr>
        <w:t>Administratīvā sloga samazināšana zemkopības nozares pakalpojumu sniegšanas un inspekciju ietvaros;</w:t>
      </w:r>
    </w:p>
    <w:p w14:paraId="7962B896" w14:textId="77777777" w:rsidR="00E952DD" w:rsidRPr="00190157" w:rsidRDefault="00E952DD" w:rsidP="00F43F93">
      <w:pPr>
        <w:pStyle w:val="VPBullet"/>
        <w:numPr>
          <w:ilvl w:val="0"/>
          <w:numId w:val="4"/>
        </w:numPr>
        <w:spacing w:after="0" w:line="240" w:lineRule="auto"/>
      </w:pPr>
      <w:r w:rsidRPr="00190157">
        <w:rPr>
          <w:lang w:eastAsia="lv-LV"/>
        </w:rPr>
        <w:t>Zemkopības nozares IKT atbalsta efektivitātes un kvalitātes uzlabošana.</w:t>
      </w:r>
    </w:p>
    <w:p w14:paraId="7962B897" w14:textId="77777777" w:rsidR="004F5E00" w:rsidRPr="00190157" w:rsidRDefault="004F5E00" w:rsidP="00F43F93">
      <w:pPr>
        <w:pStyle w:val="VPBullet"/>
        <w:numPr>
          <w:ilvl w:val="0"/>
          <w:numId w:val="0"/>
        </w:numPr>
        <w:spacing w:after="0" w:line="240" w:lineRule="auto"/>
        <w:ind w:left="720" w:hanging="360"/>
        <w:rPr>
          <w:lang w:eastAsia="lv-LV"/>
        </w:rPr>
      </w:pPr>
    </w:p>
    <w:p w14:paraId="7962B898" w14:textId="77777777" w:rsidR="004F5E00" w:rsidRPr="00190157" w:rsidRDefault="004F5E00" w:rsidP="00F43F93">
      <w:pPr>
        <w:pStyle w:val="VPBody"/>
        <w:spacing w:after="0"/>
        <w:rPr>
          <w:b/>
        </w:rPr>
      </w:pPr>
      <w:proofErr w:type="spellStart"/>
      <w:r w:rsidRPr="00190157">
        <w:rPr>
          <w:b/>
        </w:rPr>
        <w:t>Projekt</w:t>
      </w:r>
      <w:proofErr w:type="spellEnd"/>
      <w:r w:rsidRPr="00190157">
        <w:rPr>
          <w:b/>
        </w:rPr>
        <w:t xml:space="preserve"> mērķu sasniegšanai tiks veiktas šādas darbības:</w:t>
      </w:r>
    </w:p>
    <w:p w14:paraId="7962B899" w14:textId="77777777" w:rsidR="004F5E00" w:rsidRDefault="004F5E00" w:rsidP="00F43F93">
      <w:pPr>
        <w:pStyle w:val="VPBody"/>
        <w:numPr>
          <w:ilvl w:val="0"/>
          <w:numId w:val="5"/>
        </w:numPr>
        <w:spacing w:after="0"/>
      </w:pPr>
      <w:r w:rsidRPr="00190157">
        <w:t>Visu zemkopības nozares iestāžu biznesa procesi iekļauj inspicēšanu. Pašreiz šie procesi iestādēs atšķiras, kā arī tās izmanto atšķirīgus I</w:t>
      </w:r>
      <w:r w:rsidR="00D81C41">
        <w:t>K</w:t>
      </w:r>
      <w:r w:rsidRPr="00190157">
        <w:t>T risinājumus. Unificējot inspekcijas procesus, iespējams ietaupīt resursus, izmantojot vienotu IT risinājumu, kā arī nodrošināt operatīvu starpiestāžu datu apmaiņu. Projekta mērķis paredz inspekcijas procesu detalizētu izpēti, šo procesu unificēšanas un centralizēšanas detalizēta modeļa izstrādi un specifikāciju sagatavošanu vienotam inspekciju I</w:t>
      </w:r>
      <w:r w:rsidR="00D81C41">
        <w:t>K</w:t>
      </w:r>
      <w:r w:rsidRPr="00190157">
        <w:t>T risinājumam, kuru nākotnē ieviest zemkopības nozarē, kā arī pielāgot citu nozaru inspekcijas iestāžu vajadzībām.</w:t>
      </w:r>
    </w:p>
    <w:p w14:paraId="7962B89A" w14:textId="77777777" w:rsidR="00F43F93" w:rsidRPr="00190157" w:rsidRDefault="00F43F93" w:rsidP="00F43F93">
      <w:pPr>
        <w:pStyle w:val="VPBody"/>
        <w:spacing w:after="0"/>
        <w:ind w:left="360"/>
      </w:pPr>
    </w:p>
    <w:p w14:paraId="7962B89B" w14:textId="2260673D" w:rsidR="004F5E00" w:rsidRPr="00190157" w:rsidRDefault="004F5E00" w:rsidP="00F43F93">
      <w:pPr>
        <w:pStyle w:val="VPBody"/>
        <w:numPr>
          <w:ilvl w:val="0"/>
          <w:numId w:val="5"/>
        </w:numPr>
        <w:spacing w:after="0"/>
      </w:pPr>
      <w:r w:rsidRPr="00190157">
        <w:t>Zemkopības nozares iestādes sniedz pakalpojumus, kuru elektronizācija padarītu darbu efektīvāku, samazinātu darbinieku laika patēriņu, materiālu patēriņu un radītu finansiālus ieguvumus. Tā realizēšanai Projekta ietvaros paredzēts pilnveidot I</w:t>
      </w:r>
      <w:r w:rsidR="00D81C41">
        <w:t>K</w:t>
      </w:r>
      <w:r w:rsidRPr="00190157">
        <w:t>T atbalsta risinājumus, t</w:t>
      </w:r>
      <w:r w:rsidR="00811294">
        <w:t>. s</w:t>
      </w:r>
      <w:r w:rsidRPr="00190157">
        <w:t>k. nodrošinot:</w:t>
      </w:r>
    </w:p>
    <w:p w14:paraId="7962B89C" w14:textId="77777777" w:rsidR="004F5E00" w:rsidRPr="00190157" w:rsidRDefault="004F5E00" w:rsidP="00F43F93">
      <w:pPr>
        <w:pStyle w:val="VPBody"/>
        <w:numPr>
          <w:ilvl w:val="1"/>
          <w:numId w:val="6"/>
        </w:numPr>
        <w:spacing w:after="0" w:line="240" w:lineRule="auto"/>
        <w:ind w:left="1077" w:hanging="357"/>
      </w:pPr>
      <w:r w:rsidRPr="00190157">
        <w:t>papīra dokumentu īpatsvara samazināšanu un elektroniskas dokumentu aprites ieviešanu resorā;</w:t>
      </w:r>
    </w:p>
    <w:p w14:paraId="7962B89D" w14:textId="77777777" w:rsidR="004F5E00" w:rsidRPr="00190157" w:rsidRDefault="004F5E00" w:rsidP="00F43F93">
      <w:pPr>
        <w:pStyle w:val="VPBody"/>
        <w:numPr>
          <w:ilvl w:val="1"/>
          <w:numId w:val="6"/>
        </w:numPr>
        <w:spacing w:after="0" w:line="240" w:lineRule="auto"/>
        <w:ind w:left="1077" w:hanging="357"/>
      </w:pPr>
      <w:r w:rsidRPr="00190157">
        <w:t xml:space="preserve">informācijas apmaiņu ar citām valsts pārvaldes iestādēm, izmantojot </w:t>
      </w:r>
      <w:r w:rsidR="002C00BD">
        <w:t>Valsts informācijas sistēmu savietotāju</w:t>
      </w:r>
      <w:r w:rsidRPr="00190157">
        <w:t>;</w:t>
      </w:r>
    </w:p>
    <w:p w14:paraId="7962B89E" w14:textId="2AAD1B6D" w:rsidR="004F5E00" w:rsidRDefault="004F5E00" w:rsidP="00F43F93">
      <w:pPr>
        <w:pStyle w:val="VPBody"/>
        <w:numPr>
          <w:ilvl w:val="0"/>
          <w:numId w:val="7"/>
        </w:numPr>
        <w:spacing w:after="0"/>
      </w:pPr>
      <w:r w:rsidRPr="00190157">
        <w:t>gatavību oficiālās e-adreses izmantošanas uzsākšanai 2018</w:t>
      </w:r>
      <w:r w:rsidR="00811294">
        <w:t>. g</w:t>
      </w:r>
      <w:r w:rsidRPr="00190157">
        <w:t>adā.</w:t>
      </w:r>
    </w:p>
    <w:p w14:paraId="7962B89F" w14:textId="77777777" w:rsidR="00F43F93" w:rsidRPr="00190157" w:rsidRDefault="00F43F93" w:rsidP="00F43F93">
      <w:pPr>
        <w:pStyle w:val="VPBody"/>
        <w:spacing w:after="0"/>
        <w:ind w:left="1080"/>
      </w:pPr>
    </w:p>
    <w:p w14:paraId="7962B8A0" w14:textId="77777777" w:rsidR="004F5E00" w:rsidRDefault="004F5E00" w:rsidP="00F43F93">
      <w:pPr>
        <w:pStyle w:val="VPBody"/>
        <w:numPr>
          <w:ilvl w:val="0"/>
          <w:numId w:val="5"/>
        </w:numPr>
        <w:spacing w:after="0"/>
      </w:pPr>
      <w:r w:rsidRPr="00190157">
        <w:t>Zemkopības nozares iestādes sniedz pakalpojumus,</w:t>
      </w:r>
      <w:r w:rsidR="00795685">
        <w:t xml:space="preserve"> kuru elektronizācija samazināt</w:t>
      </w:r>
      <w:r w:rsidRPr="00190157">
        <w:t>u administratīvo slogu klientiem un radītu finansiālus ieguvumus. Tā realizēšanai Projekta ietvaros paredzēts pilnveidot IT atbalsta risinājumus.</w:t>
      </w:r>
    </w:p>
    <w:p w14:paraId="7962B8A1" w14:textId="77777777" w:rsidR="00F43F93" w:rsidRPr="00190157" w:rsidRDefault="00F43F93" w:rsidP="00F43F93">
      <w:pPr>
        <w:pStyle w:val="VPBody"/>
        <w:spacing w:after="0"/>
        <w:ind w:left="360"/>
      </w:pPr>
    </w:p>
    <w:p w14:paraId="7962B8A2" w14:textId="77777777" w:rsidR="004F5E00" w:rsidRDefault="004F5E00" w:rsidP="00F43F93">
      <w:pPr>
        <w:pStyle w:val="VPBody"/>
        <w:numPr>
          <w:ilvl w:val="0"/>
          <w:numId w:val="5"/>
        </w:numPr>
        <w:spacing w:after="0"/>
      </w:pPr>
      <w:r w:rsidRPr="00190157">
        <w:t xml:space="preserve">Projekta ietvaros tiks īstenota IKT infrastruktūras centralizācija, koplietošanas IKT pakalpojumu izveide, rezultātā tiks paaugstināta IKT pakalpojumu pieejamība un kvalitāte </w:t>
      </w:r>
      <w:r w:rsidRPr="00190157">
        <w:lastRenderedPageBreak/>
        <w:t xml:space="preserve">nozares iestādēm to </w:t>
      </w:r>
      <w:r w:rsidR="002C00BD">
        <w:t>informācijas sistēmu</w:t>
      </w:r>
      <w:r w:rsidRPr="00190157">
        <w:t xml:space="preserve"> pilnvērtīgai funkcionēšanai. Tādejādi to pašu finanšu un cilvēku resursu ietvaros, tiks uzlabota IKT atbalsta kvalitāte un pieejamība</w:t>
      </w:r>
      <w:r w:rsidR="00F46F85">
        <w:t>.</w:t>
      </w:r>
    </w:p>
    <w:p w14:paraId="7962B8A3" w14:textId="77777777" w:rsidR="006C07A9" w:rsidRDefault="006C07A9" w:rsidP="006C07A9">
      <w:pPr>
        <w:pStyle w:val="VPBody"/>
        <w:spacing w:after="0"/>
      </w:pPr>
    </w:p>
    <w:p w14:paraId="7962B8A4" w14:textId="77777777" w:rsidR="00E952DD" w:rsidRPr="00F46F85" w:rsidRDefault="000F304F" w:rsidP="00F46F85">
      <w:pPr>
        <w:pStyle w:val="VPBody"/>
        <w:rPr>
          <w:b/>
        </w:rPr>
      </w:pPr>
      <w:r w:rsidRPr="00190157">
        <w:rPr>
          <w:b/>
        </w:rPr>
        <w:t>Pēc projekta pabeigšanas tiek plānots sasniegt šādus rādītājus</w:t>
      </w:r>
      <w:r w:rsidR="00F46F85">
        <w:rPr>
          <w:b/>
        </w:rPr>
        <w:t>:</w:t>
      </w:r>
    </w:p>
    <w:tbl>
      <w:tblPr>
        <w:tblW w:w="9214" w:type="dxa"/>
        <w:tblInd w:w="-5" w:type="dxa"/>
        <w:tblLook w:val="04A0" w:firstRow="1" w:lastRow="0" w:firstColumn="1" w:lastColumn="0" w:noHBand="0" w:noVBand="1"/>
      </w:tblPr>
      <w:tblGrid>
        <w:gridCol w:w="1022"/>
        <w:gridCol w:w="2749"/>
        <w:gridCol w:w="1407"/>
        <w:gridCol w:w="1158"/>
        <w:gridCol w:w="1439"/>
        <w:gridCol w:w="1439"/>
      </w:tblGrid>
      <w:tr w:rsidR="00E952DD" w:rsidRPr="00190157" w14:paraId="7962B8AB" w14:textId="77777777" w:rsidTr="00BA7EE5">
        <w:trPr>
          <w:trHeight w:val="1500"/>
        </w:trPr>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2B8A5" w14:textId="31B62DC6" w:rsidR="00E952DD" w:rsidRPr="00190157" w:rsidRDefault="000F304F" w:rsidP="00BA7EE5">
            <w:pPr>
              <w:spacing w:after="0"/>
              <w:jc w:val="center"/>
              <w:rPr>
                <w:rFonts w:ascii="Times New Roman" w:eastAsia="Times New Roman" w:hAnsi="Times New Roman" w:cs="Times New Roman"/>
                <w:b/>
                <w:bCs/>
                <w:lang w:eastAsia="lv-LV"/>
              </w:rPr>
            </w:pPr>
            <w:r w:rsidRPr="00190157">
              <w:rPr>
                <w:rFonts w:ascii="Times New Roman" w:eastAsia="Times New Roman" w:hAnsi="Times New Roman" w:cs="Times New Roman"/>
                <w:b/>
                <w:bCs/>
                <w:lang w:eastAsia="lv-LV"/>
              </w:rPr>
              <w:t>Nr</w:t>
            </w:r>
            <w:r w:rsidR="00811294">
              <w:rPr>
                <w:rFonts w:ascii="Times New Roman" w:eastAsia="Times New Roman" w:hAnsi="Times New Roman" w:cs="Times New Roman"/>
                <w:b/>
                <w:bCs/>
                <w:lang w:eastAsia="lv-LV"/>
              </w:rPr>
              <w:t>. p. k</w:t>
            </w:r>
            <w:r w:rsidRPr="00190157">
              <w:rPr>
                <w:rFonts w:ascii="Times New Roman" w:eastAsia="Times New Roman" w:hAnsi="Times New Roman" w:cs="Times New Roman"/>
                <w:b/>
                <w:bCs/>
                <w:lang w:eastAsia="lv-LV"/>
              </w:rPr>
              <w:t>.</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62B8A6" w14:textId="77777777" w:rsidR="00E952DD" w:rsidRPr="00190157" w:rsidRDefault="00E952DD" w:rsidP="00BA7EE5">
            <w:pPr>
              <w:spacing w:after="0"/>
              <w:jc w:val="center"/>
              <w:rPr>
                <w:rFonts w:ascii="Times New Roman" w:eastAsia="Times New Roman" w:hAnsi="Times New Roman" w:cs="Times New Roman"/>
                <w:b/>
                <w:bCs/>
                <w:sz w:val="20"/>
                <w:lang w:eastAsia="lv-LV"/>
              </w:rPr>
            </w:pPr>
            <w:r w:rsidRPr="00190157">
              <w:rPr>
                <w:rFonts w:ascii="Times New Roman" w:eastAsia="Times New Roman" w:hAnsi="Times New Roman" w:cs="Times New Roman"/>
                <w:b/>
                <w:bCs/>
                <w:sz w:val="20"/>
                <w:lang w:eastAsia="lv-LV"/>
              </w:rPr>
              <w:t>Rezultāta rādītājs</w:t>
            </w:r>
          </w:p>
        </w:tc>
        <w:tc>
          <w:tcPr>
            <w:tcW w:w="14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62B8A7" w14:textId="77777777" w:rsidR="00E952DD" w:rsidRPr="00190157" w:rsidRDefault="00E952DD" w:rsidP="00BA7EE5">
            <w:pPr>
              <w:spacing w:after="0"/>
              <w:jc w:val="center"/>
              <w:rPr>
                <w:rFonts w:ascii="Times New Roman" w:eastAsia="Times New Roman" w:hAnsi="Times New Roman" w:cs="Times New Roman"/>
                <w:b/>
                <w:bCs/>
                <w:sz w:val="20"/>
                <w:lang w:eastAsia="lv-LV"/>
              </w:rPr>
            </w:pPr>
            <w:r w:rsidRPr="00190157">
              <w:rPr>
                <w:rFonts w:ascii="Times New Roman" w:eastAsia="Times New Roman" w:hAnsi="Times New Roman" w:cs="Times New Roman"/>
                <w:b/>
                <w:bCs/>
                <w:sz w:val="20"/>
                <w:lang w:eastAsia="lv-LV"/>
              </w:rPr>
              <w:t>Mērvienība</w:t>
            </w:r>
          </w:p>
        </w:tc>
        <w:tc>
          <w:tcPr>
            <w:tcW w:w="11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62B8A8" w14:textId="77777777" w:rsidR="00E952DD" w:rsidRPr="00190157" w:rsidRDefault="00E952DD" w:rsidP="00BA7EE5">
            <w:pPr>
              <w:spacing w:after="0"/>
              <w:jc w:val="center"/>
              <w:rPr>
                <w:rFonts w:ascii="Times New Roman" w:eastAsia="Times New Roman" w:hAnsi="Times New Roman" w:cs="Times New Roman"/>
                <w:b/>
                <w:bCs/>
                <w:sz w:val="20"/>
                <w:lang w:eastAsia="lv-LV"/>
              </w:rPr>
            </w:pPr>
            <w:r w:rsidRPr="00190157">
              <w:rPr>
                <w:rFonts w:ascii="Times New Roman" w:eastAsia="Times New Roman" w:hAnsi="Times New Roman" w:cs="Times New Roman"/>
                <w:b/>
                <w:bCs/>
                <w:sz w:val="20"/>
                <w:lang w:eastAsia="lv-LV"/>
              </w:rPr>
              <w:t>Sākotnējā vērtība</w:t>
            </w:r>
          </w:p>
        </w:tc>
        <w:tc>
          <w:tcPr>
            <w:tcW w:w="14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62B8A9" w14:textId="77777777" w:rsidR="00E952DD" w:rsidRPr="00190157" w:rsidRDefault="00E952DD" w:rsidP="00BA7EE5">
            <w:pPr>
              <w:spacing w:after="0"/>
              <w:jc w:val="center"/>
              <w:rPr>
                <w:rFonts w:ascii="Times New Roman" w:eastAsia="Times New Roman" w:hAnsi="Times New Roman" w:cs="Times New Roman"/>
                <w:b/>
                <w:bCs/>
                <w:sz w:val="20"/>
                <w:lang w:eastAsia="lv-LV"/>
              </w:rPr>
            </w:pPr>
            <w:r w:rsidRPr="00190157">
              <w:rPr>
                <w:rFonts w:ascii="Times New Roman" w:eastAsia="Times New Roman" w:hAnsi="Times New Roman" w:cs="Times New Roman"/>
                <w:b/>
                <w:bCs/>
                <w:sz w:val="20"/>
                <w:lang w:eastAsia="lv-LV"/>
              </w:rPr>
              <w:t>Sasniedzamā</w:t>
            </w:r>
            <w:proofErr w:type="gramStart"/>
            <w:r w:rsidRPr="00190157">
              <w:rPr>
                <w:rFonts w:ascii="Times New Roman" w:eastAsia="Times New Roman" w:hAnsi="Times New Roman" w:cs="Times New Roman"/>
                <w:b/>
                <w:bCs/>
                <w:sz w:val="20"/>
                <w:lang w:eastAsia="lv-LV"/>
              </w:rPr>
              <w:t xml:space="preserve">  </w:t>
            </w:r>
            <w:proofErr w:type="gramEnd"/>
            <w:r w:rsidRPr="00190157">
              <w:rPr>
                <w:rFonts w:ascii="Times New Roman" w:eastAsia="Times New Roman" w:hAnsi="Times New Roman" w:cs="Times New Roman"/>
                <w:b/>
                <w:bCs/>
                <w:sz w:val="20"/>
                <w:lang w:eastAsia="lv-LV"/>
              </w:rPr>
              <w:t>vērtība 2 gadus pēc projekta beigām</w:t>
            </w:r>
          </w:p>
        </w:tc>
        <w:tc>
          <w:tcPr>
            <w:tcW w:w="14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62B8AA" w14:textId="77777777" w:rsidR="00E952DD" w:rsidRPr="00190157" w:rsidRDefault="00E952DD" w:rsidP="00BA7EE5">
            <w:pPr>
              <w:spacing w:after="0"/>
              <w:jc w:val="center"/>
              <w:rPr>
                <w:rFonts w:ascii="Times New Roman" w:eastAsia="Times New Roman" w:hAnsi="Times New Roman" w:cs="Times New Roman"/>
                <w:b/>
                <w:bCs/>
                <w:sz w:val="20"/>
                <w:lang w:eastAsia="lv-LV"/>
              </w:rPr>
            </w:pPr>
            <w:r w:rsidRPr="00190157">
              <w:rPr>
                <w:rFonts w:ascii="Times New Roman" w:eastAsia="Times New Roman" w:hAnsi="Times New Roman" w:cs="Times New Roman"/>
                <w:b/>
                <w:bCs/>
                <w:sz w:val="20"/>
                <w:lang w:eastAsia="lv-LV"/>
              </w:rPr>
              <w:t>Sasniedzamā vērtība 3 gadus pēc projekta beigām</w:t>
            </w:r>
          </w:p>
        </w:tc>
      </w:tr>
      <w:tr w:rsidR="00E952DD" w:rsidRPr="00190157" w14:paraId="7962B8B2" w14:textId="77777777" w:rsidTr="000F304F">
        <w:trPr>
          <w:trHeight w:val="765"/>
        </w:trPr>
        <w:tc>
          <w:tcPr>
            <w:tcW w:w="1022" w:type="dxa"/>
            <w:tcBorders>
              <w:top w:val="nil"/>
              <w:left w:val="single" w:sz="4" w:space="0" w:color="auto"/>
              <w:bottom w:val="single" w:sz="4" w:space="0" w:color="auto"/>
              <w:right w:val="single" w:sz="4" w:space="0" w:color="auto"/>
            </w:tcBorders>
            <w:shd w:val="clear" w:color="auto" w:fill="auto"/>
            <w:vAlign w:val="center"/>
          </w:tcPr>
          <w:p w14:paraId="7962B8AC" w14:textId="77777777" w:rsidR="00E952DD" w:rsidRPr="00190157" w:rsidRDefault="00E952DD" w:rsidP="000F304F">
            <w:pPr>
              <w:pStyle w:val="ListParagraph"/>
              <w:numPr>
                <w:ilvl w:val="0"/>
                <w:numId w:val="8"/>
              </w:numPr>
              <w:spacing w:after="0"/>
              <w:jc w:val="center"/>
              <w:rPr>
                <w:rFonts w:ascii="Times New Roman" w:eastAsia="Times New Roman" w:hAnsi="Times New Roman" w:cs="Times New Roman"/>
                <w:bCs/>
                <w:sz w:val="20"/>
                <w:szCs w:val="20"/>
                <w:lang w:eastAsia="lv-LV"/>
              </w:rPr>
            </w:pPr>
          </w:p>
        </w:tc>
        <w:tc>
          <w:tcPr>
            <w:tcW w:w="2749" w:type="dxa"/>
            <w:tcBorders>
              <w:top w:val="nil"/>
              <w:left w:val="nil"/>
              <w:bottom w:val="single" w:sz="4" w:space="0" w:color="auto"/>
              <w:right w:val="single" w:sz="4" w:space="0" w:color="auto"/>
            </w:tcBorders>
            <w:shd w:val="clear" w:color="auto" w:fill="auto"/>
            <w:hideMark/>
          </w:tcPr>
          <w:p w14:paraId="7962B8AD" w14:textId="77777777" w:rsidR="00E952DD" w:rsidRPr="00190157" w:rsidRDefault="00E952DD" w:rsidP="00BA7EE5">
            <w:pPr>
              <w:spacing w:after="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Inspekcijas procesi, kuru ietvaros tiek veikta pilnībā elektroniska informācijas apstrāde</w:t>
            </w:r>
          </w:p>
        </w:tc>
        <w:tc>
          <w:tcPr>
            <w:tcW w:w="1407" w:type="dxa"/>
            <w:tcBorders>
              <w:top w:val="nil"/>
              <w:left w:val="nil"/>
              <w:bottom w:val="single" w:sz="4" w:space="0" w:color="auto"/>
              <w:right w:val="single" w:sz="4" w:space="0" w:color="auto"/>
            </w:tcBorders>
            <w:shd w:val="clear" w:color="auto" w:fill="auto"/>
            <w:vAlign w:val="center"/>
            <w:hideMark/>
          </w:tcPr>
          <w:p w14:paraId="7962B8AE" w14:textId="77777777" w:rsidR="00E952DD" w:rsidRPr="00190157" w:rsidRDefault="00E952DD" w:rsidP="00BA7EE5">
            <w:pPr>
              <w:spacing w:after="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skaits</w:t>
            </w:r>
          </w:p>
        </w:tc>
        <w:tc>
          <w:tcPr>
            <w:tcW w:w="1158" w:type="dxa"/>
            <w:tcBorders>
              <w:top w:val="nil"/>
              <w:left w:val="nil"/>
              <w:bottom w:val="single" w:sz="4" w:space="0" w:color="auto"/>
              <w:right w:val="single" w:sz="4" w:space="0" w:color="auto"/>
            </w:tcBorders>
            <w:shd w:val="clear" w:color="auto" w:fill="auto"/>
            <w:vAlign w:val="center"/>
            <w:hideMark/>
          </w:tcPr>
          <w:p w14:paraId="7962B8AF"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0</w:t>
            </w:r>
          </w:p>
        </w:tc>
        <w:tc>
          <w:tcPr>
            <w:tcW w:w="1439" w:type="dxa"/>
            <w:tcBorders>
              <w:top w:val="nil"/>
              <w:left w:val="nil"/>
              <w:bottom w:val="single" w:sz="4" w:space="0" w:color="auto"/>
              <w:right w:val="single" w:sz="4" w:space="0" w:color="auto"/>
            </w:tcBorders>
            <w:shd w:val="clear" w:color="auto" w:fill="auto"/>
            <w:vAlign w:val="center"/>
            <w:hideMark/>
          </w:tcPr>
          <w:p w14:paraId="7962B8B0" w14:textId="77777777" w:rsidR="00E952DD" w:rsidRPr="00190157" w:rsidRDefault="00643914" w:rsidP="00BA7EE5">
            <w:pPr>
              <w:spacing w:after="0"/>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1439" w:type="dxa"/>
            <w:tcBorders>
              <w:top w:val="nil"/>
              <w:left w:val="nil"/>
              <w:bottom w:val="single" w:sz="4" w:space="0" w:color="auto"/>
              <w:right w:val="single" w:sz="4" w:space="0" w:color="auto"/>
            </w:tcBorders>
            <w:shd w:val="clear" w:color="auto" w:fill="auto"/>
            <w:vAlign w:val="center"/>
            <w:hideMark/>
          </w:tcPr>
          <w:p w14:paraId="7962B8B1"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32</w:t>
            </w:r>
          </w:p>
        </w:tc>
      </w:tr>
      <w:tr w:rsidR="00E952DD" w:rsidRPr="00190157" w14:paraId="7962B8B9" w14:textId="77777777" w:rsidTr="00BA7EE5">
        <w:trPr>
          <w:trHeight w:val="670"/>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962B8B3" w14:textId="77777777" w:rsidR="00E952DD" w:rsidRPr="00190157" w:rsidRDefault="00E952DD" w:rsidP="000F304F">
            <w:pPr>
              <w:pStyle w:val="ListParagraph"/>
              <w:numPr>
                <w:ilvl w:val="0"/>
                <w:numId w:val="8"/>
              </w:numPr>
              <w:spacing w:after="0"/>
              <w:jc w:val="center"/>
              <w:rPr>
                <w:rFonts w:ascii="Times New Roman" w:eastAsia="Times New Roman" w:hAnsi="Times New Roman" w:cs="Times New Roman"/>
                <w:bCs/>
                <w:sz w:val="20"/>
                <w:szCs w:val="20"/>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tcPr>
          <w:p w14:paraId="7962B8B4" w14:textId="77777777" w:rsidR="00E952DD" w:rsidRPr="00190157" w:rsidRDefault="00E952DD" w:rsidP="00BA7EE5">
            <w:pPr>
              <w:spacing w:after="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Pakalpojumi, kuru sniegšanā tiek veikta pilnībā elektroniska informācijas apstrāde un aprite</w:t>
            </w:r>
          </w:p>
        </w:tc>
        <w:tc>
          <w:tcPr>
            <w:tcW w:w="1407" w:type="dxa"/>
            <w:tcBorders>
              <w:top w:val="single" w:sz="4" w:space="0" w:color="auto"/>
              <w:left w:val="nil"/>
              <w:bottom w:val="single" w:sz="4" w:space="0" w:color="auto"/>
              <w:right w:val="single" w:sz="4" w:space="0" w:color="auto"/>
            </w:tcBorders>
            <w:shd w:val="clear" w:color="auto" w:fill="auto"/>
            <w:vAlign w:val="center"/>
          </w:tcPr>
          <w:p w14:paraId="7962B8B5" w14:textId="77777777" w:rsidR="00E952DD" w:rsidRPr="00190157" w:rsidRDefault="00E952DD" w:rsidP="00BA7EE5">
            <w:pPr>
              <w:spacing w:after="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w:t>
            </w:r>
          </w:p>
        </w:tc>
        <w:tc>
          <w:tcPr>
            <w:tcW w:w="1158" w:type="dxa"/>
            <w:tcBorders>
              <w:top w:val="single" w:sz="4" w:space="0" w:color="auto"/>
              <w:left w:val="nil"/>
              <w:bottom w:val="single" w:sz="4" w:space="0" w:color="auto"/>
              <w:right w:val="single" w:sz="4" w:space="0" w:color="auto"/>
            </w:tcBorders>
            <w:shd w:val="clear" w:color="auto" w:fill="auto"/>
            <w:vAlign w:val="center"/>
          </w:tcPr>
          <w:p w14:paraId="7962B8B6"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0</w:t>
            </w:r>
          </w:p>
        </w:tc>
        <w:tc>
          <w:tcPr>
            <w:tcW w:w="1439" w:type="dxa"/>
            <w:tcBorders>
              <w:top w:val="single" w:sz="4" w:space="0" w:color="auto"/>
              <w:left w:val="nil"/>
              <w:bottom w:val="single" w:sz="4" w:space="0" w:color="auto"/>
              <w:right w:val="single" w:sz="4" w:space="0" w:color="auto"/>
            </w:tcBorders>
            <w:shd w:val="clear" w:color="auto" w:fill="auto"/>
            <w:vAlign w:val="center"/>
          </w:tcPr>
          <w:p w14:paraId="7962B8B7" w14:textId="77777777" w:rsidR="00E952DD" w:rsidRPr="00190157" w:rsidRDefault="00B513CF" w:rsidP="00BA7EE5">
            <w:pPr>
              <w:spacing w:after="0"/>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1439" w:type="dxa"/>
            <w:tcBorders>
              <w:top w:val="single" w:sz="4" w:space="0" w:color="auto"/>
              <w:left w:val="nil"/>
              <w:bottom w:val="single" w:sz="4" w:space="0" w:color="auto"/>
              <w:right w:val="single" w:sz="4" w:space="0" w:color="auto"/>
            </w:tcBorders>
            <w:shd w:val="clear" w:color="auto" w:fill="auto"/>
            <w:vAlign w:val="center"/>
          </w:tcPr>
          <w:p w14:paraId="7962B8B8"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15</w:t>
            </w:r>
          </w:p>
        </w:tc>
      </w:tr>
      <w:tr w:rsidR="00E952DD" w:rsidRPr="00190157" w14:paraId="7962B8C0" w14:textId="77777777" w:rsidTr="00BA7EE5">
        <w:trPr>
          <w:trHeight w:val="711"/>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962B8BA" w14:textId="77777777" w:rsidR="00E952DD" w:rsidRPr="00190157" w:rsidRDefault="00E952DD" w:rsidP="000F304F">
            <w:pPr>
              <w:pStyle w:val="ListParagraph"/>
              <w:numPr>
                <w:ilvl w:val="0"/>
                <w:numId w:val="8"/>
              </w:numPr>
              <w:spacing w:after="0"/>
              <w:jc w:val="center"/>
              <w:rPr>
                <w:rFonts w:ascii="Times New Roman" w:eastAsia="Times New Roman" w:hAnsi="Times New Roman" w:cs="Times New Roman"/>
                <w:bCs/>
                <w:sz w:val="20"/>
                <w:szCs w:val="20"/>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tcPr>
          <w:p w14:paraId="7962B8BB" w14:textId="77777777" w:rsidR="00E952DD" w:rsidRPr="00190157" w:rsidRDefault="00E952DD" w:rsidP="00BA7EE5">
            <w:pPr>
              <w:spacing w:after="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Inspekciju veikšanai patērētā laika samazinājums</w:t>
            </w:r>
          </w:p>
        </w:tc>
        <w:tc>
          <w:tcPr>
            <w:tcW w:w="1407" w:type="dxa"/>
            <w:tcBorders>
              <w:top w:val="single" w:sz="4" w:space="0" w:color="auto"/>
              <w:left w:val="nil"/>
              <w:bottom w:val="single" w:sz="4" w:space="0" w:color="auto"/>
              <w:right w:val="single" w:sz="4" w:space="0" w:color="auto"/>
            </w:tcBorders>
            <w:shd w:val="clear" w:color="auto" w:fill="auto"/>
            <w:vAlign w:val="center"/>
          </w:tcPr>
          <w:p w14:paraId="7962B8BC" w14:textId="77777777" w:rsidR="00E952DD" w:rsidRPr="00190157" w:rsidRDefault="00E952DD" w:rsidP="00BA7EE5">
            <w:pPr>
              <w:spacing w:after="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w:t>
            </w:r>
          </w:p>
        </w:tc>
        <w:tc>
          <w:tcPr>
            <w:tcW w:w="1158" w:type="dxa"/>
            <w:tcBorders>
              <w:top w:val="single" w:sz="4" w:space="0" w:color="auto"/>
              <w:left w:val="nil"/>
              <w:bottom w:val="single" w:sz="4" w:space="0" w:color="auto"/>
              <w:right w:val="single" w:sz="4" w:space="0" w:color="auto"/>
            </w:tcBorders>
            <w:shd w:val="clear" w:color="auto" w:fill="auto"/>
            <w:vAlign w:val="center"/>
          </w:tcPr>
          <w:p w14:paraId="7962B8BD" w14:textId="77777777" w:rsidR="00E952DD" w:rsidRPr="00190157" w:rsidRDefault="00E952DD" w:rsidP="00BA7EE5">
            <w:pPr>
              <w:spacing w:after="0"/>
              <w:jc w:val="right"/>
              <w:rPr>
                <w:rFonts w:ascii="Times New Roman" w:eastAsia="Times New Roman" w:hAnsi="Times New Roman" w:cs="Times New Roman"/>
                <w:strike/>
                <w:sz w:val="20"/>
                <w:szCs w:val="20"/>
                <w:lang w:eastAsia="lv-LV"/>
              </w:rPr>
            </w:pPr>
            <w:r w:rsidRPr="00190157">
              <w:rPr>
                <w:rFonts w:ascii="Times New Roman" w:eastAsia="Times New Roman" w:hAnsi="Times New Roman" w:cs="Times New Roman"/>
                <w:sz w:val="20"/>
                <w:szCs w:val="20"/>
                <w:lang w:eastAsia="lv-LV"/>
              </w:rPr>
              <w:t>0%</w:t>
            </w:r>
          </w:p>
        </w:tc>
        <w:tc>
          <w:tcPr>
            <w:tcW w:w="1439" w:type="dxa"/>
            <w:tcBorders>
              <w:top w:val="single" w:sz="4" w:space="0" w:color="auto"/>
              <w:left w:val="nil"/>
              <w:bottom w:val="single" w:sz="4" w:space="0" w:color="auto"/>
              <w:right w:val="single" w:sz="4" w:space="0" w:color="auto"/>
            </w:tcBorders>
            <w:shd w:val="clear" w:color="auto" w:fill="auto"/>
            <w:vAlign w:val="center"/>
          </w:tcPr>
          <w:p w14:paraId="7962B8BE"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20%</w:t>
            </w:r>
          </w:p>
        </w:tc>
        <w:tc>
          <w:tcPr>
            <w:tcW w:w="1439" w:type="dxa"/>
            <w:tcBorders>
              <w:top w:val="single" w:sz="4" w:space="0" w:color="auto"/>
              <w:left w:val="nil"/>
              <w:bottom w:val="single" w:sz="4" w:space="0" w:color="auto"/>
              <w:right w:val="single" w:sz="4" w:space="0" w:color="auto"/>
            </w:tcBorders>
            <w:shd w:val="clear" w:color="auto" w:fill="auto"/>
            <w:vAlign w:val="center"/>
          </w:tcPr>
          <w:p w14:paraId="7962B8BF"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25%</w:t>
            </w:r>
          </w:p>
        </w:tc>
      </w:tr>
      <w:tr w:rsidR="00E952DD" w:rsidRPr="00190157" w14:paraId="7962B8C7" w14:textId="77777777" w:rsidTr="00BA7EE5">
        <w:trPr>
          <w:trHeight w:val="693"/>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962B8C1" w14:textId="77777777" w:rsidR="00E952DD" w:rsidRPr="00190157" w:rsidRDefault="00E952DD" w:rsidP="000F304F">
            <w:pPr>
              <w:pStyle w:val="ListParagraph"/>
              <w:numPr>
                <w:ilvl w:val="0"/>
                <w:numId w:val="8"/>
              </w:numPr>
              <w:spacing w:after="0"/>
              <w:jc w:val="center"/>
              <w:rPr>
                <w:rFonts w:ascii="Times New Roman" w:eastAsia="Times New Roman" w:hAnsi="Times New Roman" w:cs="Times New Roman"/>
                <w:bCs/>
                <w:sz w:val="20"/>
                <w:szCs w:val="20"/>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tcPr>
          <w:p w14:paraId="7962B8C2" w14:textId="77777777" w:rsidR="00E952DD" w:rsidRPr="00190157" w:rsidRDefault="00E952DD" w:rsidP="00BA7EE5">
            <w:pPr>
              <w:spacing w:after="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Elektroniski sniegto pakalpojumu īpatsvars</w:t>
            </w:r>
          </w:p>
        </w:tc>
        <w:tc>
          <w:tcPr>
            <w:tcW w:w="1407" w:type="dxa"/>
            <w:tcBorders>
              <w:top w:val="single" w:sz="4" w:space="0" w:color="auto"/>
              <w:left w:val="nil"/>
              <w:bottom w:val="single" w:sz="4" w:space="0" w:color="auto"/>
              <w:right w:val="single" w:sz="4" w:space="0" w:color="auto"/>
            </w:tcBorders>
            <w:shd w:val="clear" w:color="auto" w:fill="auto"/>
            <w:vAlign w:val="center"/>
          </w:tcPr>
          <w:p w14:paraId="7962B8C3" w14:textId="77777777" w:rsidR="00E952DD" w:rsidRPr="00190157" w:rsidRDefault="00E952DD" w:rsidP="00BA7EE5">
            <w:pPr>
              <w:spacing w:after="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w:t>
            </w:r>
          </w:p>
        </w:tc>
        <w:tc>
          <w:tcPr>
            <w:tcW w:w="1158" w:type="dxa"/>
            <w:tcBorders>
              <w:top w:val="single" w:sz="4" w:space="0" w:color="auto"/>
              <w:left w:val="nil"/>
              <w:bottom w:val="single" w:sz="4" w:space="0" w:color="auto"/>
              <w:right w:val="single" w:sz="4" w:space="0" w:color="auto"/>
            </w:tcBorders>
            <w:shd w:val="clear" w:color="auto" w:fill="auto"/>
            <w:vAlign w:val="center"/>
          </w:tcPr>
          <w:p w14:paraId="7962B8C4"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46</w:t>
            </w:r>
          </w:p>
        </w:tc>
        <w:tc>
          <w:tcPr>
            <w:tcW w:w="1439" w:type="dxa"/>
            <w:tcBorders>
              <w:top w:val="single" w:sz="4" w:space="0" w:color="auto"/>
              <w:left w:val="nil"/>
              <w:bottom w:val="single" w:sz="4" w:space="0" w:color="auto"/>
              <w:right w:val="single" w:sz="4" w:space="0" w:color="auto"/>
            </w:tcBorders>
            <w:shd w:val="clear" w:color="auto" w:fill="auto"/>
            <w:vAlign w:val="center"/>
          </w:tcPr>
          <w:p w14:paraId="7962B8C5"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56</w:t>
            </w:r>
          </w:p>
        </w:tc>
        <w:tc>
          <w:tcPr>
            <w:tcW w:w="1439" w:type="dxa"/>
            <w:tcBorders>
              <w:top w:val="single" w:sz="4" w:space="0" w:color="auto"/>
              <w:left w:val="nil"/>
              <w:bottom w:val="single" w:sz="4" w:space="0" w:color="auto"/>
              <w:right w:val="single" w:sz="4" w:space="0" w:color="auto"/>
            </w:tcBorders>
            <w:shd w:val="clear" w:color="auto" w:fill="auto"/>
            <w:vAlign w:val="center"/>
          </w:tcPr>
          <w:p w14:paraId="7962B8C6"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66</w:t>
            </w:r>
          </w:p>
        </w:tc>
      </w:tr>
      <w:tr w:rsidR="00E952DD" w:rsidRPr="00190157" w14:paraId="7962B8CE" w14:textId="77777777" w:rsidTr="00BA7EE5">
        <w:trPr>
          <w:trHeight w:val="703"/>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962B8C8" w14:textId="77777777" w:rsidR="00E952DD" w:rsidRPr="00190157" w:rsidRDefault="00E952DD" w:rsidP="000F304F">
            <w:pPr>
              <w:pStyle w:val="ListParagraph"/>
              <w:numPr>
                <w:ilvl w:val="0"/>
                <w:numId w:val="8"/>
              </w:numPr>
              <w:spacing w:after="0"/>
              <w:jc w:val="center"/>
              <w:rPr>
                <w:rFonts w:ascii="Times New Roman" w:eastAsia="Times New Roman" w:hAnsi="Times New Roman" w:cs="Times New Roman"/>
                <w:sz w:val="20"/>
                <w:szCs w:val="20"/>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tcPr>
          <w:p w14:paraId="7962B8C9" w14:textId="77777777" w:rsidR="00E952DD" w:rsidRPr="00190157" w:rsidRDefault="00E952DD" w:rsidP="00BA7EE5">
            <w:pPr>
              <w:spacing w:after="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Iestādes, kuras izmantos Projekta ietvaros attīstīto koplietošanas platformu</w:t>
            </w:r>
          </w:p>
        </w:tc>
        <w:tc>
          <w:tcPr>
            <w:tcW w:w="1407" w:type="dxa"/>
            <w:tcBorders>
              <w:top w:val="single" w:sz="4" w:space="0" w:color="auto"/>
              <w:left w:val="nil"/>
              <w:bottom w:val="single" w:sz="4" w:space="0" w:color="auto"/>
              <w:right w:val="single" w:sz="4" w:space="0" w:color="auto"/>
            </w:tcBorders>
            <w:shd w:val="clear" w:color="auto" w:fill="auto"/>
            <w:vAlign w:val="center"/>
          </w:tcPr>
          <w:p w14:paraId="7962B8CA" w14:textId="77777777" w:rsidR="00E952DD" w:rsidRPr="00190157" w:rsidRDefault="00E952DD" w:rsidP="00BA7EE5">
            <w:pPr>
              <w:spacing w:after="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Skaits</w:t>
            </w:r>
          </w:p>
        </w:tc>
        <w:tc>
          <w:tcPr>
            <w:tcW w:w="1158" w:type="dxa"/>
            <w:tcBorders>
              <w:top w:val="single" w:sz="4" w:space="0" w:color="auto"/>
              <w:left w:val="nil"/>
              <w:bottom w:val="single" w:sz="4" w:space="0" w:color="auto"/>
              <w:right w:val="single" w:sz="4" w:space="0" w:color="auto"/>
            </w:tcBorders>
            <w:shd w:val="clear" w:color="auto" w:fill="auto"/>
            <w:vAlign w:val="center"/>
          </w:tcPr>
          <w:p w14:paraId="7962B8CB"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3</w:t>
            </w:r>
          </w:p>
        </w:tc>
        <w:tc>
          <w:tcPr>
            <w:tcW w:w="1439" w:type="dxa"/>
            <w:tcBorders>
              <w:top w:val="single" w:sz="4" w:space="0" w:color="auto"/>
              <w:left w:val="nil"/>
              <w:bottom w:val="single" w:sz="4" w:space="0" w:color="auto"/>
              <w:right w:val="single" w:sz="4" w:space="0" w:color="auto"/>
            </w:tcBorders>
            <w:shd w:val="clear" w:color="auto" w:fill="auto"/>
            <w:vAlign w:val="center"/>
          </w:tcPr>
          <w:p w14:paraId="7962B8CC" w14:textId="77777777" w:rsidR="00E952DD" w:rsidRPr="00190157" w:rsidDel="00E637EB"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7</w:t>
            </w:r>
          </w:p>
        </w:tc>
        <w:tc>
          <w:tcPr>
            <w:tcW w:w="1439" w:type="dxa"/>
            <w:tcBorders>
              <w:top w:val="single" w:sz="4" w:space="0" w:color="auto"/>
              <w:left w:val="nil"/>
              <w:bottom w:val="single" w:sz="4" w:space="0" w:color="auto"/>
              <w:right w:val="single" w:sz="4" w:space="0" w:color="auto"/>
            </w:tcBorders>
            <w:shd w:val="clear" w:color="auto" w:fill="auto"/>
            <w:vAlign w:val="center"/>
          </w:tcPr>
          <w:p w14:paraId="7962B8CD" w14:textId="77777777" w:rsidR="00E952DD" w:rsidRPr="00190157" w:rsidRDefault="00E952DD" w:rsidP="00BA7EE5">
            <w:pPr>
              <w:spacing w:after="0"/>
              <w:jc w:val="right"/>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7</w:t>
            </w:r>
          </w:p>
        </w:tc>
      </w:tr>
    </w:tbl>
    <w:p w14:paraId="7962B8CF" w14:textId="77777777" w:rsidR="00E952DD" w:rsidRPr="00190157" w:rsidRDefault="00E952DD" w:rsidP="00E952DD">
      <w:pPr>
        <w:pStyle w:val="VPBody"/>
      </w:pPr>
    </w:p>
    <w:p w14:paraId="7962B8D0" w14:textId="77777777" w:rsidR="00E952DD" w:rsidRPr="00190157" w:rsidRDefault="000F304F" w:rsidP="00E952DD">
      <w:pPr>
        <w:pStyle w:val="VPBody"/>
      </w:pPr>
      <w:r w:rsidRPr="00190157">
        <w:rPr>
          <w:b/>
        </w:rPr>
        <w:t>Īstenojot projekta darbības, tiek plānots sasniegt šādus iznākuma rādītājus</w:t>
      </w:r>
    </w:p>
    <w:tbl>
      <w:tblPr>
        <w:tblStyle w:val="GridTable4-Accent1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06"/>
        <w:gridCol w:w="1417"/>
        <w:gridCol w:w="1134"/>
        <w:gridCol w:w="1418"/>
        <w:gridCol w:w="1446"/>
      </w:tblGrid>
      <w:tr w:rsidR="00F46A1C" w:rsidRPr="00190157" w14:paraId="7962B8D7" w14:textId="77777777" w:rsidTr="00F46A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2B8D1" w14:textId="61C59272" w:rsidR="00190157" w:rsidRPr="00190157" w:rsidRDefault="00190157" w:rsidP="00190157">
            <w:pPr>
              <w:jc w:val="center"/>
              <w:rPr>
                <w:rFonts w:ascii="Times New Roman" w:eastAsia="Times New Roman" w:hAnsi="Times New Roman" w:cs="Times New Roman"/>
                <w:bCs w:val="0"/>
                <w:color w:val="auto"/>
                <w:lang w:eastAsia="lv-LV"/>
              </w:rPr>
            </w:pPr>
            <w:r w:rsidRPr="00190157">
              <w:rPr>
                <w:rFonts w:ascii="Times New Roman" w:eastAsia="Times New Roman" w:hAnsi="Times New Roman" w:cs="Times New Roman"/>
                <w:bCs w:val="0"/>
                <w:color w:val="auto"/>
                <w:lang w:eastAsia="lv-LV"/>
              </w:rPr>
              <w:t>Nr</w:t>
            </w:r>
            <w:r w:rsidR="00811294">
              <w:rPr>
                <w:rFonts w:ascii="Times New Roman" w:eastAsia="Times New Roman" w:hAnsi="Times New Roman" w:cs="Times New Roman"/>
                <w:bCs w:val="0"/>
                <w:color w:val="auto"/>
                <w:lang w:eastAsia="lv-LV"/>
              </w:rPr>
              <w:t>. p. k</w:t>
            </w:r>
            <w:r w:rsidRPr="00190157">
              <w:rPr>
                <w:rFonts w:ascii="Times New Roman" w:eastAsia="Times New Roman" w:hAnsi="Times New Roman" w:cs="Times New Roman"/>
                <w:bCs w:val="0"/>
                <w:color w:val="auto"/>
                <w:lang w:eastAsia="lv-LV"/>
              </w:rPr>
              <w:t>.</w:t>
            </w:r>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2B8D2" w14:textId="77777777" w:rsidR="00190157" w:rsidRPr="00190157" w:rsidRDefault="00190157" w:rsidP="001901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190157">
              <w:rPr>
                <w:rFonts w:ascii="Times New Roman" w:hAnsi="Times New Roman" w:cs="Times New Roman"/>
                <w:color w:val="auto"/>
                <w:sz w:val="20"/>
              </w:rPr>
              <w:t>Rādītājs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2B8D3" w14:textId="77777777" w:rsidR="00190157" w:rsidRPr="00190157" w:rsidRDefault="00190157" w:rsidP="001901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190157">
              <w:rPr>
                <w:rFonts w:ascii="Times New Roman" w:hAnsi="Times New Roman" w:cs="Times New Roman"/>
                <w:color w:val="auto"/>
                <w:sz w:val="20"/>
              </w:rPr>
              <w:t>Mērvienība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2B8D4" w14:textId="77777777" w:rsidR="00190157" w:rsidRPr="00190157" w:rsidRDefault="00190157" w:rsidP="001901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190157">
              <w:rPr>
                <w:rFonts w:ascii="Times New Roman" w:hAnsi="Times New Roman" w:cs="Times New Roman"/>
                <w:color w:val="auto"/>
                <w:sz w:val="20"/>
              </w:rPr>
              <w:t>Sākotnējā vērtība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2B8D5" w14:textId="77777777" w:rsidR="00190157" w:rsidRPr="00190157" w:rsidRDefault="00190157" w:rsidP="001901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190157">
              <w:rPr>
                <w:rFonts w:ascii="Times New Roman" w:hAnsi="Times New Roman" w:cs="Times New Roman"/>
                <w:color w:val="auto"/>
                <w:sz w:val="20"/>
              </w:rPr>
              <w:t>Sasniedzamā</w:t>
            </w:r>
            <w:proofErr w:type="gramStart"/>
            <w:r w:rsidRPr="00190157">
              <w:rPr>
                <w:rFonts w:ascii="Times New Roman" w:hAnsi="Times New Roman" w:cs="Times New Roman"/>
                <w:color w:val="auto"/>
                <w:sz w:val="20"/>
              </w:rPr>
              <w:t xml:space="preserve">  </w:t>
            </w:r>
            <w:proofErr w:type="gramEnd"/>
            <w:r w:rsidRPr="00190157">
              <w:rPr>
                <w:rFonts w:ascii="Times New Roman" w:hAnsi="Times New Roman" w:cs="Times New Roman"/>
                <w:color w:val="auto"/>
                <w:sz w:val="20"/>
              </w:rPr>
              <w:t>vērtība 2 gadus pēc projekta sākuma</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2B8D6" w14:textId="77777777" w:rsidR="00190157" w:rsidRPr="00190157" w:rsidRDefault="00190157" w:rsidP="001901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190157">
              <w:rPr>
                <w:rFonts w:ascii="Times New Roman" w:hAnsi="Times New Roman" w:cs="Times New Roman"/>
                <w:color w:val="auto"/>
                <w:sz w:val="20"/>
              </w:rPr>
              <w:t>Sasniedzamā vērtība projekta beigās</w:t>
            </w:r>
          </w:p>
        </w:tc>
      </w:tr>
      <w:tr w:rsidR="003E49EC" w:rsidRPr="00190157" w14:paraId="7962B8DE" w14:textId="77777777" w:rsidTr="00F46A1C">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88" w:type="dxa"/>
            <w:tcBorders>
              <w:top w:val="nil"/>
              <w:left w:val="single" w:sz="4" w:space="0" w:color="auto"/>
              <w:bottom w:val="single" w:sz="4" w:space="0" w:color="auto"/>
              <w:right w:val="single" w:sz="4" w:space="0" w:color="auto"/>
            </w:tcBorders>
            <w:shd w:val="clear" w:color="auto" w:fill="auto"/>
            <w:vAlign w:val="center"/>
          </w:tcPr>
          <w:p w14:paraId="7962B8D8" w14:textId="77777777" w:rsidR="000415BC" w:rsidRPr="00190157" w:rsidRDefault="000415BC" w:rsidP="000415BC">
            <w:pPr>
              <w:pStyle w:val="ListParagraph"/>
              <w:numPr>
                <w:ilvl w:val="0"/>
                <w:numId w:val="9"/>
              </w:numPr>
              <w:jc w:val="center"/>
              <w:rPr>
                <w:rFonts w:ascii="Times New Roman" w:eastAsia="Times New Roman" w:hAnsi="Times New Roman" w:cs="Times New Roman"/>
                <w:bCs w:val="0"/>
                <w:sz w:val="20"/>
                <w:szCs w:val="20"/>
                <w:lang w:eastAsia="lv-LV"/>
              </w:rPr>
            </w:pPr>
          </w:p>
        </w:tc>
        <w:tc>
          <w:tcPr>
            <w:tcW w:w="2806" w:type="dxa"/>
            <w:shd w:val="clear" w:color="auto" w:fill="auto"/>
          </w:tcPr>
          <w:p w14:paraId="7962B8D9" w14:textId="77777777" w:rsidR="000415BC" w:rsidRPr="00190157" w:rsidRDefault="000415BC" w:rsidP="00900F4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0415BC">
              <w:rPr>
                <w:rFonts w:ascii="Times New Roman" w:eastAsia="Times New Roman" w:hAnsi="Times New Roman" w:cs="Times New Roman"/>
                <w:sz w:val="20"/>
                <w:szCs w:val="20"/>
                <w:lang w:eastAsia="lv-LV"/>
              </w:rPr>
              <w:t>Izveidota centralizēta informācijas</w:t>
            </w:r>
            <w:r w:rsidR="00900F4B">
              <w:rPr>
                <w:rFonts w:ascii="Times New Roman" w:eastAsia="Times New Roman" w:hAnsi="Times New Roman" w:cs="Times New Roman"/>
                <w:sz w:val="20"/>
                <w:szCs w:val="20"/>
                <w:lang w:eastAsia="lv-LV"/>
              </w:rPr>
              <w:t xml:space="preserve"> koplietošanas</w:t>
            </w:r>
            <w:r w:rsidRPr="000415BC">
              <w:rPr>
                <w:rFonts w:ascii="Times New Roman" w:eastAsia="Times New Roman" w:hAnsi="Times New Roman" w:cs="Times New Roman"/>
                <w:sz w:val="20"/>
                <w:szCs w:val="20"/>
                <w:lang w:eastAsia="lv-LV"/>
              </w:rPr>
              <w:t xml:space="preserve"> </w:t>
            </w:r>
            <w:r w:rsidR="003E49EC">
              <w:rPr>
                <w:rFonts w:ascii="Times New Roman" w:eastAsia="Times New Roman" w:hAnsi="Times New Roman" w:cs="Times New Roman"/>
                <w:sz w:val="20"/>
                <w:szCs w:val="20"/>
                <w:lang w:eastAsia="lv-LV"/>
              </w:rPr>
              <w:t xml:space="preserve">virtualizācijas </w:t>
            </w:r>
            <w:r w:rsidRPr="000415BC">
              <w:rPr>
                <w:rFonts w:ascii="Times New Roman" w:eastAsia="Times New Roman" w:hAnsi="Times New Roman" w:cs="Times New Roman"/>
                <w:sz w:val="20"/>
                <w:szCs w:val="20"/>
                <w:lang w:eastAsia="lv-LV"/>
              </w:rPr>
              <w:t>platforma</w:t>
            </w:r>
          </w:p>
        </w:tc>
        <w:tc>
          <w:tcPr>
            <w:tcW w:w="1417" w:type="dxa"/>
            <w:shd w:val="clear" w:color="auto" w:fill="auto"/>
            <w:vAlign w:val="center"/>
          </w:tcPr>
          <w:p w14:paraId="7962B8DA" w14:textId="77777777" w:rsidR="000415BC" w:rsidRPr="00190157" w:rsidRDefault="000415BC" w:rsidP="001901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skaits</w:t>
            </w:r>
          </w:p>
        </w:tc>
        <w:tc>
          <w:tcPr>
            <w:tcW w:w="1134" w:type="dxa"/>
            <w:shd w:val="clear" w:color="auto" w:fill="auto"/>
            <w:vAlign w:val="center"/>
          </w:tcPr>
          <w:p w14:paraId="7962B8DB" w14:textId="77777777" w:rsidR="000415BC" w:rsidRPr="00190157" w:rsidRDefault="000415BC" w:rsidP="001901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418" w:type="dxa"/>
            <w:shd w:val="clear" w:color="auto" w:fill="auto"/>
            <w:vAlign w:val="center"/>
          </w:tcPr>
          <w:p w14:paraId="7962B8DC" w14:textId="77777777" w:rsidR="000415BC" w:rsidRPr="00190157" w:rsidRDefault="000415BC" w:rsidP="001901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446" w:type="dxa"/>
            <w:shd w:val="clear" w:color="auto" w:fill="auto"/>
            <w:vAlign w:val="center"/>
          </w:tcPr>
          <w:p w14:paraId="7962B8DD" w14:textId="77777777" w:rsidR="000415BC" w:rsidRPr="00190157" w:rsidRDefault="000415BC" w:rsidP="001901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r>
      <w:tr w:rsidR="006F12CC" w:rsidRPr="00190157" w14:paraId="7962B8E5" w14:textId="77777777" w:rsidTr="00F46A1C">
        <w:trPr>
          <w:trHeight w:val="579"/>
        </w:trPr>
        <w:tc>
          <w:tcPr>
            <w:cnfStyle w:val="001000000000" w:firstRow="0" w:lastRow="0" w:firstColumn="1" w:lastColumn="0" w:oddVBand="0" w:evenVBand="0" w:oddHBand="0" w:evenHBand="0" w:firstRowFirstColumn="0" w:firstRowLastColumn="0" w:lastRowFirstColumn="0" w:lastRowLastColumn="0"/>
            <w:tcW w:w="988" w:type="dxa"/>
            <w:tcBorders>
              <w:top w:val="nil"/>
              <w:left w:val="single" w:sz="4" w:space="0" w:color="auto"/>
              <w:bottom w:val="single" w:sz="4" w:space="0" w:color="auto"/>
              <w:right w:val="single" w:sz="4" w:space="0" w:color="auto"/>
            </w:tcBorders>
            <w:shd w:val="clear" w:color="auto" w:fill="auto"/>
            <w:vAlign w:val="center"/>
          </w:tcPr>
          <w:p w14:paraId="7962B8DF" w14:textId="77777777" w:rsidR="00190157" w:rsidRPr="00190157" w:rsidRDefault="00190157" w:rsidP="000415BC">
            <w:pPr>
              <w:pStyle w:val="ListParagraph"/>
              <w:numPr>
                <w:ilvl w:val="0"/>
                <w:numId w:val="9"/>
              </w:numPr>
              <w:jc w:val="center"/>
              <w:rPr>
                <w:rFonts w:ascii="Times New Roman" w:eastAsia="Times New Roman" w:hAnsi="Times New Roman" w:cs="Times New Roman"/>
                <w:sz w:val="20"/>
                <w:szCs w:val="20"/>
                <w:lang w:eastAsia="lv-LV"/>
              </w:rPr>
            </w:pPr>
          </w:p>
        </w:tc>
        <w:tc>
          <w:tcPr>
            <w:tcW w:w="2806" w:type="dxa"/>
            <w:shd w:val="clear" w:color="auto" w:fill="auto"/>
          </w:tcPr>
          <w:p w14:paraId="7962B8E0" w14:textId="77777777" w:rsidR="00190157" w:rsidRPr="006F12CC" w:rsidRDefault="00190157" w:rsidP="00D5103E">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F12CC">
              <w:rPr>
                <w:rFonts w:ascii="Times New Roman" w:eastAsia="Times New Roman" w:hAnsi="Times New Roman" w:cs="Times New Roman"/>
                <w:sz w:val="20"/>
                <w:szCs w:val="20"/>
                <w:lang w:eastAsia="lv-LV"/>
              </w:rPr>
              <w:t xml:space="preserve">Pilnveidoti </w:t>
            </w:r>
            <w:r w:rsidR="00D5103E">
              <w:rPr>
                <w:rFonts w:ascii="Times New Roman" w:eastAsia="Times New Roman" w:hAnsi="Times New Roman" w:cs="Times New Roman"/>
                <w:sz w:val="20"/>
                <w:szCs w:val="20"/>
                <w:lang w:eastAsia="lv-LV"/>
              </w:rPr>
              <w:t>Zemkopības ministrijas</w:t>
            </w:r>
            <w:r w:rsidR="00E1362D">
              <w:rPr>
                <w:rFonts w:ascii="Times New Roman" w:eastAsia="Times New Roman" w:hAnsi="Times New Roman" w:cs="Times New Roman"/>
                <w:sz w:val="20"/>
                <w:szCs w:val="20"/>
                <w:lang w:eastAsia="lv-LV"/>
              </w:rPr>
              <w:t xml:space="preserve"> (ZM)</w:t>
            </w:r>
            <w:r w:rsidRPr="006F12CC">
              <w:rPr>
                <w:rFonts w:ascii="Times New Roman" w:eastAsia="Times New Roman" w:hAnsi="Times New Roman" w:cs="Times New Roman"/>
                <w:sz w:val="20"/>
                <w:szCs w:val="20"/>
                <w:lang w:eastAsia="lv-LV"/>
              </w:rPr>
              <w:t xml:space="preserve"> centralizētie koplietošanas risinājumi</w:t>
            </w:r>
            <w:r w:rsidR="00D6747E" w:rsidRPr="006F12CC">
              <w:rPr>
                <w:rFonts w:ascii="Times New Roman" w:eastAsia="Times New Roman" w:hAnsi="Times New Roman" w:cs="Times New Roman"/>
                <w:sz w:val="20"/>
                <w:szCs w:val="20"/>
                <w:lang w:eastAsia="lv-LV"/>
              </w:rPr>
              <w:t xml:space="preserve"> (</w:t>
            </w:r>
            <w:r w:rsidR="006C07A9">
              <w:rPr>
                <w:rFonts w:ascii="Times New Roman" w:eastAsia="Times New Roman" w:hAnsi="Times New Roman" w:cs="Times New Roman"/>
                <w:sz w:val="20"/>
                <w:szCs w:val="20"/>
                <w:lang w:eastAsia="lv-LV"/>
              </w:rPr>
              <w:t xml:space="preserve">pilnveidota </w:t>
            </w:r>
            <w:r w:rsidR="006F12CC" w:rsidRPr="006F12CC">
              <w:rPr>
                <w:rFonts w:ascii="Times New Roman" w:eastAsia="Times New Roman" w:hAnsi="Times New Roman" w:cs="Times New Roman"/>
                <w:sz w:val="20"/>
                <w:szCs w:val="20"/>
                <w:lang w:eastAsia="lv-LV"/>
              </w:rPr>
              <w:t>klientu attiecību vadības sistēma, vienota nozares elektroniskā pasta sistēma</w:t>
            </w:r>
            <w:r w:rsidR="00D6747E" w:rsidRPr="006F12CC">
              <w:rPr>
                <w:rFonts w:ascii="Times New Roman" w:eastAsia="Times New Roman" w:hAnsi="Times New Roman" w:cs="Times New Roman"/>
                <w:sz w:val="20"/>
                <w:szCs w:val="20"/>
                <w:lang w:eastAsia="lv-LV"/>
              </w:rPr>
              <w:t>)</w:t>
            </w:r>
          </w:p>
        </w:tc>
        <w:tc>
          <w:tcPr>
            <w:tcW w:w="1417" w:type="dxa"/>
            <w:shd w:val="clear" w:color="auto" w:fill="auto"/>
            <w:vAlign w:val="center"/>
          </w:tcPr>
          <w:p w14:paraId="7962B8E1" w14:textId="77777777" w:rsidR="00190157" w:rsidRPr="006F12CC" w:rsidRDefault="00190157" w:rsidP="0019015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F12CC">
              <w:rPr>
                <w:rFonts w:ascii="Times New Roman" w:eastAsia="Times New Roman" w:hAnsi="Times New Roman" w:cs="Times New Roman"/>
                <w:sz w:val="20"/>
                <w:szCs w:val="20"/>
                <w:lang w:eastAsia="lv-LV"/>
              </w:rPr>
              <w:t>skaits</w:t>
            </w:r>
          </w:p>
        </w:tc>
        <w:tc>
          <w:tcPr>
            <w:tcW w:w="1134" w:type="dxa"/>
            <w:shd w:val="clear" w:color="auto" w:fill="auto"/>
            <w:vAlign w:val="center"/>
          </w:tcPr>
          <w:p w14:paraId="7962B8E2" w14:textId="77777777" w:rsidR="00190157" w:rsidRPr="006F12CC" w:rsidRDefault="00190157" w:rsidP="00190157">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F12CC">
              <w:rPr>
                <w:rFonts w:ascii="Times New Roman" w:eastAsia="Times New Roman" w:hAnsi="Times New Roman" w:cs="Times New Roman"/>
                <w:sz w:val="20"/>
                <w:szCs w:val="20"/>
                <w:lang w:eastAsia="lv-LV"/>
              </w:rPr>
              <w:t>0</w:t>
            </w:r>
          </w:p>
        </w:tc>
        <w:tc>
          <w:tcPr>
            <w:tcW w:w="1418" w:type="dxa"/>
            <w:shd w:val="clear" w:color="auto" w:fill="auto"/>
            <w:vAlign w:val="center"/>
          </w:tcPr>
          <w:p w14:paraId="7962B8E3" w14:textId="77777777" w:rsidR="00190157" w:rsidRPr="006F12CC" w:rsidRDefault="00190157" w:rsidP="00190157">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F12CC">
              <w:rPr>
                <w:rFonts w:ascii="Times New Roman" w:eastAsia="Times New Roman" w:hAnsi="Times New Roman" w:cs="Times New Roman"/>
                <w:sz w:val="20"/>
                <w:szCs w:val="20"/>
                <w:lang w:eastAsia="lv-LV"/>
              </w:rPr>
              <w:t>2</w:t>
            </w:r>
          </w:p>
        </w:tc>
        <w:tc>
          <w:tcPr>
            <w:tcW w:w="1446" w:type="dxa"/>
            <w:shd w:val="clear" w:color="auto" w:fill="auto"/>
            <w:vAlign w:val="center"/>
          </w:tcPr>
          <w:p w14:paraId="7962B8E4" w14:textId="77777777" w:rsidR="00190157" w:rsidRPr="006F12CC" w:rsidRDefault="00190157" w:rsidP="00190157">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F12CC">
              <w:rPr>
                <w:rFonts w:ascii="Times New Roman" w:eastAsia="Times New Roman" w:hAnsi="Times New Roman" w:cs="Times New Roman"/>
                <w:sz w:val="20"/>
                <w:szCs w:val="20"/>
                <w:lang w:eastAsia="lv-LV"/>
              </w:rPr>
              <w:t>2</w:t>
            </w:r>
          </w:p>
        </w:tc>
      </w:tr>
      <w:tr w:rsidR="00D36E98" w:rsidRPr="00190157" w14:paraId="7962B8EC" w14:textId="77777777" w:rsidTr="00F46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962B8E6" w14:textId="77777777" w:rsidR="00190157" w:rsidRPr="00190157" w:rsidRDefault="00190157" w:rsidP="000415BC">
            <w:pPr>
              <w:pStyle w:val="ListParagraph"/>
              <w:numPr>
                <w:ilvl w:val="0"/>
                <w:numId w:val="9"/>
              </w:numPr>
              <w:jc w:val="center"/>
              <w:rPr>
                <w:rFonts w:ascii="Times New Roman" w:eastAsia="Times New Roman" w:hAnsi="Times New Roman" w:cs="Times New Roman"/>
                <w:sz w:val="20"/>
                <w:szCs w:val="20"/>
                <w:lang w:eastAsia="lv-LV"/>
              </w:rPr>
            </w:pPr>
          </w:p>
        </w:tc>
        <w:tc>
          <w:tcPr>
            <w:tcW w:w="2806" w:type="dxa"/>
            <w:shd w:val="clear" w:color="auto" w:fill="auto"/>
          </w:tcPr>
          <w:p w14:paraId="7962B8E7" w14:textId="77777777" w:rsidR="00190157" w:rsidRPr="00190157" w:rsidRDefault="00190157" w:rsidP="006C07A9">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Pilnveidota zemkopības nozares centralizēta IKT infrastruktūra</w:t>
            </w:r>
            <w:r w:rsidR="00D6747E">
              <w:rPr>
                <w:rFonts w:ascii="Times New Roman" w:eastAsia="Times New Roman" w:hAnsi="Times New Roman" w:cs="Times New Roman"/>
                <w:sz w:val="20"/>
                <w:szCs w:val="20"/>
                <w:lang w:eastAsia="lv-LV"/>
              </w:rPr>
              <w:t xml:space="preserve"> </w:t>
            </w:r>
          </w:p>
        </w:tc>
        <w:tc>
          <w:tcPr>
            <w:tcW w:w="1417" w:type="dxa"/>
            <w:shd w:val="clear" w:color="auto" w:fill="auto"/>
            <w:vAlign w:val="center"/>
          </w:tcPr>
          <w:p w14:paraId="7962B8E8" w14:textId="77777777" w:rsidR="00190157" w:rsidRPr="00190157" w:rsidRDefault="00190157" w:rsidP="00190157">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skaits</w:t>
            </w:r>
          </w:p>
        </w:tc>
        <w:tc>
          <w:tcPr>
            <w:tcW w:w="1134" w:type="dxa"/>
            <w:shd w:val="clear" w:color="auto" w:fill="auto"/>
            <w:vAlign w:val="center"/>
          </w:tcPr>
          <w:p w14:paraId="7962B8E9" w14:textId="77777777" w:rsidR="00190157" w:rsidRPr="00190157" w:rsidRDefault="00190157" w:rsidP="00190157">
            <w:pPr>
              <w:spacing w:line="259"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0</w:t>
            </w:r>
          </w:p>
        </w:tc>
        <w:tc>
          <w:tcPr>
            <w:tcW w:w="1418" w:type="dxa"/>
            <w:shd w:val="clear" w:color="auto" w:fill="auto"/>
            <w:vAlign w:val="center"/>
          </w:tcPr>
          <w:p w14:paraId="7962B8EA" w14:textId="77777777" w:rsidR="00190157" w:rsidRPr="00190157" w:rsidRDefault="00190157" w:rsidP="00190157">
            <w:pPr>
              <w:spacing w:line="259"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1</w:t>
            </w:r>
          </w:p>
        </w:tc>
        <w:tc>
          <w:tcPr>
            <w:tcW w:w="1446" w:type="dxa"/>
            <w:shd w:val="clear" w:color="auto" w:fill="auto"/>
            <w:vAlign w:val="center"/>
          </w:tcPr>
          <w:p w14:paraId="7962B8EB" w14:textId="77777777" w:rsidR="00190157" w:rsidRPr="00190157" w:rsidRDefault="00190157" w:rsidP="00190157">
            <w:pPr>
              <w:spacing w:line="259"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1</w:t>
            </w:r>
          </w:p>
        </w:tc>
      </w:tr>
      <w:tr w:rsidR="003E49EC" w:rsidRPr="00190157" w14:paraId="7962B8F3" w14:textId="77777777" w:rsidTr="00F46A1C">
        <w:trPr>
          <w:trHeight w:val="6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962B8ED" w14:textId="77777777" w:rsidR="00190157" w:rsidRPr="00190157" w:rsidRDefault="00190157" w:rsidP="000415BC">
            <w:pPr>
              <w:pStyle w:val="ListParagraph"/>
              <w:numPr>
                <w:ilvl w:val="0"/>
                <w:numId w:val="9"/>
              </w:numPr>
              <w:jc w:val="center"/>
              <w:rPr>
                <w:rFonts w:ascii="Times New Roman" w:eastAsia="Times New Roman" w:hAnsi="Times New Roman" w:cs="Times New Roman"/>
                <w:sz w:val="20"/>
                <w:szCs w:val="20"/>
                <w:lang w:eastAsia="lv-LV"/>
              </w:rPr>
            </w:pPr>
          </w:p>
        </w:tc>
        <w:tc>
          <w:tcPr>
            <w:tcW w:w="2806" w:type="dxa"/>
            <w:shd w:val="clear" w:color="auto" w:fill="auto"/>
          </w:tcPr>
          <w:p w14:paraId="7962B8EE" w14:textId="77777777" w:rsidR="00190157" w:rsidRPr="00190157" w:rsidRDefault="00795685" w:rsidP="006C07A9">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Pilnveidotas </w:t>
            </w:r>
            <w:r w:rsidR="00190157" w:rsidRPr="00190157">
              <w:rPr>
                <w:rFonts w:ascii="Times New Roman" w:eastAsia="Times New Roman" w:hAnsi="Times New Roman" w:cs="Times New Roman"/>
                <w:sz w:val="20"/>
                <w:szCs w:val="20"/>
                <w:lang w:eastAsia="lv-LV"/>
              </w:rPr>
              <w:t>nozares iestāžu</w:t>
            </w:r>
            <w:r w:rsidR="00DD3EBD">
              <w:rPr>
                <w:rFonts w:ascii="Times New Roman" w:eastAsia="Times New Roman" w:hAnsi="Times New Roman" w:cs="Times New Roman"/>
                <w:sz w:val="20"/>
                <w:szCs w:val="20"/>
                <w:lang w:eastAsia="lv-LV"/>
              </w:rPr>
              <w:t xml:space="preserve"> pamatdarbības </w:t>
            </w:r>
            <w:r w:rsidR="00536CF3">
              <w:rPr>
                <w:rFonts w:ascii="Times New Roman" w:eastAsia="Times New Roman" w:hAnsi="Times New Roman" w:cs="Times New Roman"/>
                <w:sz w:val="20"/>
                <w:szCs w:val="20"/>
                <w:lang w:eastAsia="lv-LV"/>
              </w:rPr>
              <w:t>informācijas sistēmas (IS)</w:t>
            </w:r>
            <w:r w:rsidR="00DD3EBD">
              <w:rPr>
                <w:rFonts w:ascii="Times New Roman" w:eastAsia="Times New Roman" w:hAnsi="Times New Roman" w:cs="Times New Roman"/>
                <w:sz w:val="20"/>
                <w:szCs w:val="20"/>
                <w:lang w:eastAsia="lv-LV"/>
              </w:rPr>
              <w:t xml:space="preserve"> (</w:t>
            </w:r>
            <w:r w:rsidR="00536CF3" w:rsidRPr="00536CF3">
              <w:rPr>
                <w:rFonts w:ascii="Times New Roman" w:eastAsia="Times New Roman" w:hAnsi="Times New Roman" w:cs="Times New Roman"/>
                <w:sz w:val="20"/>
                <w:szCs w:val="20"/>
                <w:lang w:eastAsia="lv-LV"/>
              </w:rPr>
              <w:t>Valsts tehniskās uzraudzības aģentūra</w:t>
            </w:r>
            <w:r w:rsidR="00536CF3">
              <w:rPr>
                <w:rFonts w:ascii="Times New Roman" w:eastAsia="Times New Roman" w:hAnsi="Times New Roman" w:cs="Times New Roman"/>
                <w:sz w:val="20"/>
                <w:szCs w:val="20"/>
                <w:lang w:eastAsia="lv-LV"/>
              </w:rPr>
              <w:t>s (</w:t>
            </w:r>
            <w:r w:rsidR="00DD3EBD">
              <w:rPr>
                <w:rFonts w:ascii="Times New Roman" w:eastAsia="Times New Roman" w:hAnsi="Times New Roman" w:cs="Times New Roman"/>
                <w:sz w:val="20"/>
                <w:szCs w:val="20"/>
                <w:lang w:eastAsia="lv-LV"/>
              </w:rPr>
              <w:t>VTUA</w:t>
            </w:r>
            <w:r w:rsidR="00536CF3">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 xml:space="preserve"> IS, </w:t>
            </w:r>
            <w:r w:rsidR="00536CF3" w:rsidRPr="00536CF3">
              <w:rPr>
                <w:rFonts w:ascii="Times New Roman" w:eastAsia="Times New Roman" w:hAnsi="Times New Roman" w:cs="Times New Roman"/>
                <w:sz w:val="20"/>
                <w:szCs w:val="20"/>
                <w:lang w:eastAsia="lv-LV"/>
              </w:rPr>
              <w:t>Valsts augu aizsardzības dienest</w:t>
            </w:r>
            <w:r w:rsidR="00536CF3">
              <w:rPr>
                <w:rFonts w:ascii="Times New Roman" w:eastAsia="Times New Roman" w:hAnsi="Times New Roman" w:cs="Times New Roman"/>
                <w:sz w:val="20"/>
                <w:szCs w:val="20"/>
                <w:lang w:eastAsia="lv-LV"/>
              </w:rPr>
              <w:t>a</w:t>
            </w:r>
            <w:r w:rsidR="00536CF3" w:rsidRPr="00536CF3">
              <w:rPr>
                <w:rFonts w:ascii="Times New Roman" w:eastAsia="Times New Roman" w:hAnsi="Times New Roman" w:cs="Times New Roman"/>
                <w:sz w:val="20"/>
                <w:szCs w:val="20"/>
                <w:lang w:eastAsia="lv-LV"/>
              </w:rPr>
              <w:t xml:space="preserve"> </w:t>
            </w:r>
            <w:r w:rsidR="00536CF3">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VAAD</w:t>
            </w:r>
            <w:r w:rsidR="00536CF3">
              <w:rPr>
                <w:rFonts w:ascii="Times New Roman" w:eastAsia="Times New Roman" w:hAnsi="Times New Roman" w:cs="Times New Roman"/>
                <w:sz w:val="20"/>
                <w:szCs w:val="20"/>
                <w:lang w:eastAsia="lv-LV"/>
              </w:rPr>
              <w:t>)</w:t>
            </w:r>
            <w:proofErr w:type="gramStart"/>
            <w:r w:rsidR="00536CF3">
              <w:rPr>
                <w:rFonts w:ascii="Times New Roman" w:eastAsia="Times New Roman" w:hAnsi="Times New Roman" w:cs="Times New Roman"/>
                <w:sz w:val="20"/>
                <w:szCs w:val="20"/>
                <w:lang w:eastAsia="lv-LV"/>
              </w:rPr>
              <w:t xml:space="preserve"> </w:t>
            </w:r>
            <w:r w:rsidR="00DD3EBD">
              <w:rPr>
                <w:rFonts w:ascii="Times New Roman" w:eastAsia="Times New Roman" w:hAnsi="Times New Roman" w:cs="Times New Roman"/>
                <w:sz w:val="20"/>
                <w:szCs w:val="20"/>
                <w:lang w:eastAsia="lv-LV"/>
              </w:rPr>
              <w:t xml:space="preserve"> </w:t>
            </w:r>
            <w:proofErr w:type="gramEnd"/>
            <w:r w:rsidR="00536CF3" w:rsidRPr="00536CF3">
              <w:rPr>
                <w:rFonts w:ascii="Times New Roman" w:eastAsia="Times New Roman" w:hAnsi="Times New Roman" w:cs="Times New Roman"/>
                <w:sz w:val="20"/>
                <w:szCs w:val="20"/>
                <w:lang w:eastAsia="lv-LV"/>
              </w:rPr>
              <w:t xml:space="preserve">Kultūraugu uzraudzības valsts informācija sistēma </w:t>
            </w:r>
            <w:r w:rsidR="00536CF3">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KUVIS</w:t>
            </w:r>
            <w:r w:rsidR="00536CF3">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 xml:space="preserve">, </w:t>
            </w:r>
            <w:r w:rsidR="00E1362D" w:rsidRPr="00E1362D">
              <w:rPr>
                <w:rFonts w:ascii="Times New Roman" w:eastAsia="Times New Roman" w:hAnsi="Times New Roman" w:cs="Times New Roman"/>
                <w:sz w:val="20"/>
                <w:szCs w:val="20"/>
                <w:lang w:eastAsia="lv-LV"/>
              </w:rPr>
              <w:t>Pārtikas un veterinārais dienest</w:t>
            </w:r>
            <w:r w:rsidR="00E1362D">
              <w:rPr>
                <w:rFonts w:ascii="Times New Roman" w:eastAsia="Times New Roman" w:hAnsi="Times New Roman" w:cs="Times New Roman"/>
                <w:sz w:val="20"/>
                <w:szCs w:val="20"/>
                <w:lang w:eastAsia="lv-LV"/>
              </w:rPr>
              <w:t>a</w:t>
            </w:r>
            <w:r w:rsidR="00E1362D" w:rsidRPr="00E1362D">
              <w:rPr>
                <w:rFonts w:ascii="Times New Roman" w:eastAsia="Times New Roman" w:hAnsi="Times New Roman" w:cs="Times New Roman"/>
                <w:sz w:val="20"/>
                <w:szCs w:val="20"/>
                <w:lang w:eastAsia="lv-LV"/>
              </w:rPr>
              <w:t xml:space="preserve"> </w:t>
            </w:r>
            <w:r w:rsidR="00E1362D">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PVD</w:t>
            </w:r>
            <w:r w:rsidR="00E1362D">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 xml:space="preserve"> </w:t>
            </w:r>
            <w:r w:rsidR="00DD3EBD">
              <w:rPr>
                <w:rFonts w:ascii="Times New Roman" w:eastAsia="Times New Roman" w:hAnsi="Times New Roman" w:cs="Times New Roman"/>
                <w:sz w:val="20"/>
                <w:szCs w:val="20"/>
                <w:lang w:eastAsia="lv-LV"/>
              </w:rPr>
              <w:lastRenderedPageBreak/>
              <w:t xml:space="preserve">Veterināro zāļu reģistrs, </w:t>
            </w:r>
            <w:r w:rsidR="00E1362D" w:rsidRPr="00E1362D">
              <w:rPr>
                <w:rFonts w:ascii="Times New Roman" w:eastAsia="Times New Roman" w:hAnsi="Times New Roman" w:cs="Times New Roman"/>
                <w:sz w:val="20"/>
                <w:szCs w:val="20"/>
                <w:lang w:eastAsia="lv-LV"/>
              </w:rPr>
              <w:t>Valsts meža dienest</w:t>
            </w:r>
            <w:r w:rsidR="00E1362D">
              <w:rPr>
                <w:rFonts w:ascii="Times New Roman" w:eastAsia="Times New Roman" w:hAnsi="Times New Roman" w:cs="Times New Roman"/>
                <w:sz w:val="20"/>
                <w:szCs w:val="20"/>
                <w:lang w:eastAsia="lv-LV"/>
              </w:rPr>
              <w:t>a</w:t>
            </w:r>
            <w:r w:rsidR="00E1362D" w:rsidRPr="00E1362D">
              <w:rPr>
                <w:rFonts w:ascii="Times New Roman" w:eastAsia="Times New Roman" w:hAnsi="Times New Roman" w:cs="Times New Roman"/>
                <w:sz w:val="20"/>
                <w:szCs w:val="20"/>
                <w:lang w:eastAsia="lv-LV"/>
              </w:rPr>
              <w:t xml:space="preserve"> </w:t>
            </w:r>
            <w:r w:rsidR="00E1362D">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VMD</w:t>
            </w:r>
            <w:r w:rsidR="00E1362D">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 xml:space="preserve"> Meža valsts reģistrs</w:t>
            </w:r>
            <w:r w:rsidR="00E1362D">
              <w:rPr>
                <w:rFonts w:ascii="Times New Roman" w:eastAsia="Times New Roman" w:hAnsi="Times New Roman" w:cs="Times New Roman"/>
                <w:sz w:val="20"/>
                <w:szCs w:val="20"/>
                <w:lang w:eastAsia="lv-LV"/>
              </w:rPr>
              <w:t xml:space="preserve"> (MVR)</w:t>
            </w:r>
            <w:r w:rsidR="00DD3EBD">
              <w:rPr>
                <w:rFonts w:ascii="Times New Roman" w:eastAsia="Times New Roman" w:hAnsi="Times New Roman" w:cs="Times New Roman"/>
                <w:sz w:val="20"/>
                <w:szCs w:val="20"/>
                <w:lang w:eastAsia="lv-LV"/>
              </w:rPr>
              <w:t xml:space="preserve">, ZM </w:t>
            </w:r>
            <w:r w:rsidR="00DD3EBD" w:rsidRPr="00DD3EBD">
              <w:rPr>
                <w:rFonts w:ascii="Times New Roman" w:eastAsia="Times New Roman" w:hAnsi="Times New Roman" w:cs="Times New Roman"/>
                <w:sz w:val="20"/>
                <w:szCs w:val="20"/>
                <w:lang w:eastAsia="lv-LV"/>
              </w:rPr>
              <w:t>Latvijas zivsaimniecības integrētās kontroles un informācijas sistēma</w:t>
            </w:r>
            <w:r w:rsidR="00DD3EBD">
              <w:rPr>
                <w:rFonts w:ascii="Times New Roman" w:eastAsia="Times New Roman" w:hAnsi="Times New Roman" w:cs="Times New Roman"/>
                <w:sz w:val="20"/>
                <w:szCs w:val="20"/>
                <w:lang w:eastAsia="lv-LV"/>
              </w:rPr>
              <w:t xml:space="preserve">, </w:t>
            </w:r>
            <w:r w:rsidR="00E1362D" w:rsidRPr="00E1362D">
              <w:rPr>
                <w:rFonts w:ascii="Times New Roman" w:eastAsia="Times New Roman" w:hAnsi="Times New Roman" w:cs="Times New Roman"/>
                <w:sz w:val="20"/>
                <w:szCs w:val="20"/>
                <w:lang w:eastAsia="lv-LV"/>
              </w:rPr>
              <w:t>Lauksaimniecības datu centr</w:t>
            </w:r>
            <w:r w:rsidR="006C07A9">
              <w:rPr>
                <w:rFonts w:ascii="Times New Roman" w:eastAsia="Times New Roman" w:hAnsi="Times New Roman" w:cs="Times New Roman"/>
                <w:sz w:val="20"/>
                <w:szCs w:val="20"/>
                <w:lang w:eastAsia="lv-LV"/>
              </w:rPr>
              <w:t>a</w:t>
            </w:r>
            <w:r w:rsidR="00E1362D" w:rsidRPr="00E1362D">
              <w:rPr>
                <w:rFonts w:ascii="Times New Roman" w:eastAsia="Times New Roman" w:hAnsi="Times New Roman" w:cs="Times New Roman"/>
                <w:sz w:val="20"/>
                <w:szCs w:val="20"/>
                <w:lang w:eastAsia="lv-LV"/>
              </w:rPr>
              <w:t xml:space="preserve"> </w:t>
            </w:r>
            <w:r w:rsidR="00E1362D">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LDC</w:t>
            </w:r>
            <w:r w:rsidR="00E1362D">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 xml:space="preserve"> IS, </w:t>
            </w:r>
            <w:r w:rsidR="00E1362D" w:rsidRPr="00E1362D">
              <w:rPr>
                <w:rFonts w:ascii="Times New Roman" w:eastAsia="Times New Roman" w:hAnsi="Times New Roman" w:cs="Times New Roman"/>
                <w:sz w:val="20"/>
                <w:szCs w:val="20"/>
                <w:lang w:eastAsia="lv-LV"/>
              </w:rPr>
              <w:t>Lauku atbalsta dienest</w:t>
            </w:r>
            <w:r w:rsidR="006C07A9">
              <w:rPr>
                <w:rFonts w:ascii="Times New Roman" w:eastAsia="Times New Roman" w:hAnsi="Times New Roman" w:cs="Times New Roman"/>
                <w:sz w:val="20"/>
                <w:szCs w:val="20"/>
                <w:lang w:eastAsia="lv-LV"/>
              </w:rPr>
              <w:t>a</w:t>
            </w:r>
            <w:r w:rsidR="00E1362D" w:rsidRPr="00E1362D">
              <w:rPr>
                <w:rFonts w:ascii="Times New Roman" w:eastAsia="Times New Roman" w:hAnsi="Times New Roman" w:cs="Times New Roman"/>
                <w:sz w:val="20"/>
                <w:szCs w:val="20"/>
                <w:lang w:eastAsia="lv-LV"/>
              </w:rPr>
              <w:t xml:space="preserve"> </w:t>
            </w:r>
            <w:r w:rsidR="00E1362D">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LAD</w:t>
            </w:r>
            <w:r w:rsidR="00E1362D">
              <w:rPr>
                <w:rFonts w:ascii="Times New Roman" w:eastAsia="Times New Roman" w:hAnsi="Times New Roman" w:cs="Times New Roman"/>
                <w:sz w:val="20"/>
                <w:szCs w:val="20"/>
                <w:lang w:eastAsia="lv-LV"/>
              </w:rPr>
              <w:t>)</w:t>
            </w:r>
            <w:r w:rsidR="00DD3EBD">
              <w:rPr>
                <w:rFonts w:ascii="Times New Roman" w:eastAsia="Times New Roman" w:hAnsi="Times New Roman" w:cs="Times New Roman"/>
                <w:sz w:val="20"/>
                <w:szCs w:val="20"/>
                <w:lang w:eastAsia="lv-LV"/>
              </w:rPr>
              <w:t xml:space="preserve"> IS)</w:t>
            </w:r>
          </w:p>
        </w:tc>
        <w:tc>
          <w:tcPr>
            <w:tcW w:w="1417" w:type="dxa"/>
            <w:shd w:val="clear" w:color="auto" w:fill="auto"/>
            <w:vAlign w:val="center"/>
          </w:tcPr>
          <w:p w14:paraId="7962B8EF" w14:textId="77777777" w:rsidR="00190157" w:rsidRPr="00190157" w:rsidRDefault="00190157" w:rsidP="0019015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lastRenderedPageBreak/>
              <w:t>skaits</w:t>
            </w:r>
          </w:p>
        </w:tc>
        <w:tc>
          <w:tcPr>
            <w:tcW w:w="1134" w:type="dxa"/>
            <w:shd w:val="clear" w:color="auto" w:fill="auto"/>
            <w:vAlign w:val="center"/>
          </w:tcPr>
          <w:p w14:paraId="7962B8F0" w14:textId="77777777" w:rsidR="00190157" w:rsidRPr="00190157" w:rsidRDefault="00190157" w:rsidP="00190157">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0</w:t>
            </w:r>
          </w:p>
        </w:tc>
        <w:tc>
          <w:tcPr>
            <w:tcW w:w="1418" w:type="dxa"/>
            <w:shd w:val="clear" w:color="auto" w:fill="auto"/>
            <w:vAlign w:val="center"/>
          </w:tcPr>
          <w:p w14:paraId="7962B8F1" w14:textId="77777777" w:rsidR="00190157" w:rsidRPr="00190157" w:rsidRDefault="00190157" w:rsidP="00190157">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7</w:t>
            </w:r>
          </w:p>
        </w:tc>
        <w:tc>
          <w:tcPr>
            <w:tcW w:w="1446" w:type="dxa"/>
            <w:shd w:val="clear" w:color="auto" w:fill="auto"/>
            <w:vAlign w:val="center"/>
          </w:tcPr>
          <w:p w14:paraId="7962B8F2" w14:textId="77777777" w:rsidR="00190157" w:rsidRPr="00190157" w:rsidRDefault="00190157" w:rsidP="00190157">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190157">
              <w:rPr>
                <w:rFonts w:ascii="Times New Roman" w:eastAsia="Times New Roman" w:hAnsi="Times New Roman" w:cs="Times New Roman"/>
                <w:sz w:val="20"/>
                <w:szCs w:val="20"/>
                <w:lang w:eastAsia="lv-LV"/>
              </w:rPr>
              <w:t>7</w:t>
            </w:r>
          </w:p>
        </w:tc>
      </w:tr>
    </w:tbl>
    <w:p w14:paraId="7962B8F4" w14:textId="77777777" w:rsidR="00F46F85" w:rsidRDefault="00F46F85" w:rsidP="00E952DD">
      <w:pPr>
        <w:pStyle w:val="VPBody"/>
      </w:pPr>
    </w:p>
    <w:p w14:paraId="7962B8F5" w14:textId="77777777" w:rsidR="000415BC" w:rsidRPr="000415BC" w:rsidRDefault="000415BC" w:rsidP="00E952DD">
      <w:pPr>
        <w:pStyle w:val="VPBody"/>
        <w:rPr>
          <w:i/>
        </w:rPr>
      </w:pPr>
      <w:r>
        <w:t xml:space="preserve">Projekta kopējais plānotais finansējums ir 5 000 000 </w:t>
      </w:r>
      <w:proofErr w:type="spellStart"/>
      <w:r>
        <w:rPr>
          <w:i/>
        </w:rPr>
        <w:t>euro</w:t>
      </w:r>
      <w:proofErr w:type="spellEnd"/>
      <w:r>
        <w:rPr>
          <w:i/>
        </w:rPr>
        <w:t>.</w:t>
      </w:r>
    </w:p>
    <w:p w14:paraId="7962B8F6" w14:textId="77777777" w:rsidR="00E952DD" w:rsidRPr="00190157" w:rsidRDefault="00E952DD" w:rsidP="00E952DD">
      <w:pPr>
        <w:pStyle w:val="VPBody"/>
      </w:pPr>
      <w:r w:rsidRPr="00190157">
        <w:t>Projekta īstenošanas laiks ir 30 mēneši.</w:t>
      </w:r>
    </w:p>
    <w:p w14:paraId="7962B8F7" w14:textId="77777777" w:rsidR="000415BC" w:rsidRDefault="000415BC" w:rsidP="00D140FE">
      <w:pPr>
        <w:pStyle w:val="VPBody"/>
        <w:spacing w:after="0"/>
        <w:rPr>
          <w:b/>
        </w:rPr>
      </w:pPr>
      <w:r w:rsidRPr="000415BC">
        <w:rPr>
          <w:b/>
        </w:rPr>
        <w:t>Saistība ar iepriekšējā plānošanas perioda projektiem, projekta lietderība un ieguldījums specifiskā atbalsta mērķa rezultāta rādītājos</w:t>
      </w:r>
    </w:p>
    <w:p w14:paraId="7962B8F8" w14:textId="77777777" w:rsidR="00A94CEB" w:rsidRPr="000415BC" w:rsidRDefault="00A94CEB" w:rsidP="00D140FE">
      <w:pPr>
        <w:pStyle w:val="VPBody"/>
        <w:spacing w:after="0"/>
        <w:rPr>
          <w:b/>
        </w:rPr>
      </w:pPr>
    </w:p>
    <w:p w14:paraId="7962B8F9" w14:textId="3945F21C" w:rsidR="00D81C41" w:rsidRDefault="00E952DD" w:rsidP="00D140FE">
      <w:pPr>
        <w:pStyle w:val="VPBody"/>
        <w:spacing w:after="0" w:line="240" w:lineRule="auto"/>
      </w:pPr>
      <w:r w:rsidRPr="00190157">
        <w:t>Projekts ir s</w:t>
      </w:r>
      <w:r w:rsidRPr="00190157">
        <w:rPr>
          <w:bCs w:val="0"/>
        </w:rPr>
        <w:t>ais</w:t>
      </w:r>
      <w:r w:rsidRPr="00190157">
        <w:t>t</w:t>
      </w:r>
      <w:r w:rsidRPr="00190157">
        <w:rPr>
          <w:bCs w:val="0"/>
        </w:rPr>
        <w:t>īt</w:t>
      </w:r>
      <w:r w:rsidRPr="00190157">
        <w:t>s</w:t>
      </w:r>
      <w:r w:rsidRPr="00190157">
        <w:rPr>
          <w:bCs w:val="0"/>
        </w:rPr>
        <w:t xml:space="preserve"> </w:t>
      </w:r>
      <w:r w:rsidRPr="00190157">
        <w:t>a</w:t>
      </w:r>
      <w:r w:rsidRPr="00190157">
        <w:rPr>
          <w:bCs w:val="0"/>
        </w:rPr>
        <w:t xml:space="preserve">r </w:t>
      </w:r>
      <w:r w:rsidRPr="00190157">
        <w:t>2007.-2013</w:t>
      </w:r>
      <w:r w:rsidR="00811294">
        <w:t>. g</w:t>
      </w:r>
      <w:r w:rsidRPr="00190157">
        <w:t xml:space="preserve">ada </w:t>
      </w:r>
      <w:r w:rsidR="000E019C" w:rsidRPr="000E019C">
        <w:t>Eiropas Savienības struktūrfondu un Kohēzijas fonda 2007.–2013</w:t>
      </w:r>
      <w:r w:rsidR="00811294">
        <w:t>. g</w:t>
      </w:r>
      <w:r w:rsidR="000E019C" w:rsidRPr="000E019C">
        <w:t xml:space="preserve">ada plānošanas perioda darbības programmas </w:t>
      </w:r>
      <w:r w:rsidR="00811294">
        <w:t>"</w:t>
      </w:r>
      <w:r w:rsidR="000E019C" w:rsidRPr="000E019C">
        <w:t>Infrastruktūra un pakalpojumi</w:t>
      </w:r>
      <w:r w:rsidR="00811294">
        <w:t>"</w:t>
      </w:r>
      <w:r w:rsidR="000E019C" w:rsidRPr="000E019C">
        <w:t xml:space="preserve"> papildinājuma 3.2.2.1.1</w:t>
      </w:r>
      <w:r w:rsidR="00811294">
        <w:t>. a</w:t>
      </w:r>
      <w:r w:rsidR="000E019C" w:rsidRPr="000E019C">
        <w:t xml:space="preserve">pakšaktivitātes </w:t>
      </w:r>
      <w:r w:rsidR="00811294">
        <w:t>"</w:t>
      </w:r>
      <w:r w:rsidR="000E019C" w:rsidRPr="000E019C">
        <w:t>Informācijas sistēmu un elektronisko pakalpojumu ietvaros</w:t>
      </w:r>
      <w:r w:rsidR="00811294">
        <w:t>"</w:t>
      </w:r>
      <w:r w:rsidR="000E019C" w:rsidRPr="000E019C">
        <w:t xml:space="preserve"> Zemkopības ministrijas īstenotajiem projektiem</w:t>
      </w:r>
      <w:r w:rsidR="00D81C41">
        <w:t xml:space="preserve"> -</w:t>
      </w:r>
      <w:r w:rsidRPr="00190157">
        <w:t xml:space="preserve"> </w:t>
      </w:r>
      <w:r w:rsidR="00811294">
        <w:t>"</w:t>
      </w:r>
      <w:r w:rsidR="000E019C" w:rsidRPr="000E019C">
        <w:t>Zemkopības ministrijas un tās padotībā esošo iestāžu uz klientu orientētas pakalpojumu sistēmas izveide</w:t>
      </w:r>
      <w:r w:rsidR="00811294">
        <w:t>"</w:t>
      </w:r>
      <w:r w:rsidR="000E019C">
        <w:t xml:space="preserve"> (</w:t>
      </w:r>
      <w:r w:rsidR="000E019C" w:rsidRPr="000E019C">
        <w:t>3DP/3.2.2.1.1/08/IPIA/IUMEPLS/014</w:t>
      </w:r>
      <w:r w:rsidR="000E019C">
        <w:t>)</w:t>
      </w:r>
      <w:r w:rsidRPr="00190157">
        <w:t xml:space="preserve"> un </w:t>
      </w:r>
      <w:r w:rsidR="00811294">
        <w:t>"</w:t>
      </w:r>
      <w:r w:rsidR="000E019C" w:rsidRPr="000E019C">
        <w:t>Zemkopības ministrijas un tās padotībā esošo iestāžu vienotas informācijas telpas izveide</w:t>
      </w:r>
      <w:r w:rsidR="00811294">
        <w:t>"</w:t>
      </w:r>
      <w:r w:rsidR="000E019C">
        <w:t xml:space="preserve"> (</w:t>
      </w:r>
      <w:r w:rsidR="000E019C" w:rsidRPr="000E019C">
        <w:t>3DP/3.2.2.1.1/09/IPIA/IUMEPLS/014</w:t>
      </w:r>
      <w:r w:rsidR="000E019C">
        <w:t>)</w:t>
      </w:r>
      <w:r w:rsidRPr="00190157">
        <w:t>. Šo projektu rezultātā tika izveidota vienota zemkopības nozares informācijas sistēma</w:t>
      </w:r>
      <w:r w:rsidRPr="00190157">
        <w:rPr>
          <w:vertAlign w:val="superscript"/>
        </w:rPr>
        <w:footnoteReference w:id="1"/>
      </w:r>
      <w:r w:rsidRPr="00190157">
        <w:t xml:space="preserve">, kuras mērķis ir nodrošināt pakalpojumu sniegšanas un klientu apkalpošanas pārvaldību zemkopības nozarē. </w:t>
      </w:r>
    </w:p>
    <w:p w14:paraId="7962B8FA" w14:textId="6F33BE6A" w:rsidR="006C07A9" w:rsidRDefault="00E952DD" w:rsidP="00D140FE">
      <w:pPr>
        <w:pStyle w:val="VPBody"/>
        <w:spacing w:after="0" w:line="240" w:lineRule="auto"/>
      </w:pPr>
      <w:r w:rsidRPr="00190157">
        <w:t>Plānotā projekta ietvaros tiks attīstīti iepriekšējā perioda rezultāti, t</w:t>
      </w:r>
      <w:r w:rsidR="00811294">
        <w:t>. s</w:t>
      </w:r>
      <w:r w:rsidRPr="00190157">
        <w:t xml:space="preserve">k. vienots klientu reģistrs, nodrošinot tā izmantošanu visās zemkopības nozares iestādēs. </w:t>
      </w:r>
    </w:p>
    <w:p w14:paraId="7962B8FB" w14:textId="7E61162D" w:rsidR="006C07A9" w:rsidRPr="0058756E" w:rsidRDefault="006C07A9" w:rsidP="006C07A9">
      <w:pPr>
        <w:pStyle w:val="VPBody"/>
      </w:pPr>
      <w:r w:rsidRPr="0058756E">
        <w:t xml:space="preserve">Līdz ar IS modernizāciju, kā arī lai panāktu plašu pielietojumu mērķauditorijā, </w:t>
      </w:r>
      <w:r>
        <w:t>7</w:t>
      </w:r>
      <w:r w:rsidRPr="0058756E">
        <w:t xml:space="preserve"> e-pakalpojumiem nepieciešami </w:t>
      </w:r>
      <w:r>
        <w:t>pilnveidojumi, t</w:t>
      </w:r>
      <w:r w:rsidR="00811294">
        <w:t>. s</w:t>
      </w:r>
      <w:r>
        <w:t xml:space="preserve">k. </w:t>
      </w:r>
      <w:r w:rsidRPr="0058756E">
        <w:t>lietojamības uzlabojumi:</w:t>
      </w:r>
    </w:p>
    <w:p w14:paraId="7962B8FC" w14:textId="77777777" w:rsidR="006C07A9" w:rsidRPr="0058756E" w:rsidRDefault="006C07A9" w:rsidP="00AF0D5C">
      <w:pPr>
        <w:pStyle w:val="VPBody"/>
        <w:numPr>
          <w:ilvl w:val="0"/>
          <w:numId w:val="10"/>
        </w:numPr>
        <w:spacing w:after="120" w:line="257" w:lineRule="auto"/>
        <w:ind w:left="714" w:hanging="357"/>
      </w:pPr>
      <w:r w:rsidRPr="0058756E">
        <w:t>Specifisko pārtikas produktu reģistrēšana;</w:t>
      </w:r>
    </w:p>
    <w:p w14:paraId="7962B8FD" w14:textId="77777777" w:rsidR="006C07A9" w:rsidRPr="0058756E" w:rsidRDefault="006C07A9" w:rsidP="00AF0D5C">
      <w:pPr>
        <w:pStyle w:val="VPBody"/>
        <w:numPr>
          <w:ilvl w:val="0"/>
          <w:numId w:val="10"/>
        </w:numPr>
        <w:spacing w:after="120" w:line="257" w:lineRule="auto"/>
        <w:ind w:left="714" w:hanging="357"/>
      </w:pPr>
      <w:r w:rsidRPr="0058756E">
        <w:t>Pieteikums sēklaudzēšanas lauka un kartupeļu sēklaudzēšanas lauka apskatei;</w:t>
      </w:r>
    </w:p>
    <w:p w14:paraId="7962B8FE" w14:textId="77777777" w:rsidR="006C07A9" w:rsidRPr="0058756E" w:rsidRDefault="006C07A9" w:rsidP="00AF0D5C">
      <w:pPr>
        <w:pStyle w:val="VPBody"/>
        <w:numPr>
          <w:ilvl w:val="0"/>
          <w:numId w:val="10"/>
        </w:numPr>
        <w:spacing w:after="120" w:line="257" w:lineRule="auto"/>
        <w:ind w:left="714" w:hanging="357"/>
      </w:pPr>
      <w:r w:rsidRPr="0058756E">
        <w:t>Pieprasījums vidējā sēklu parauga noņemšanai, analīžu veikšanai un etiķešu izgatavošanai;</w:t>
      </w:r>
    </w:p>
    <w:p w14:paraId="7962B8FF" w14:textId="77777777" w:rsidR="006C07A9" w:rsidRPr="0058756E" w:rsidRDefault="006C07A9" w:rsidP="00AF0D5C">
      <w:pPr>
        <w:pStyle w:val="VPBody"/>
        <w:numPr>
          <w:ilvl w:val="0"/>
          <w:numId w:val="10"/>
        </w:numPr>
        <w:spacing w:after="120" w:line="257" w:lineRule="auto"/>
        <w:ind w:left="714" w:hanging="357"/>
      </w:pPr>
      <w:r w:rsidRPr="0058756E">
        <w:t>Deklarācijas iesniegšana fitosanitārajai kontrolei;</w:t>
      </w:r>
    </w:p>
    <w:p w14:paraId="7962B900" w14:textId="77777777" w:rsidR="006C07A9" w:rsidRPr="0058756E" w:rsidRDefault="006C07A9" w:rsidP="00AF0D5C">
      <w:pPr>
        <w:pStyle w:val="VPBody"/>
        <w:numPr>
          <w:ilvl w:val="0"/>
          <w:numId w:val="10"/>
        </w:numPr>
        <w:spacing w:after="120" w:line="257" w:lineRule="auto"/>
        <w:ind w:left="714" w:hanging="357"/>
      </w:pPr>
      <w:r w:rsidRPr="0058756E">
        <w:t>Personas iekļaušana Lauksaimniecības produktu integrētās audzēšanas reģistrā;</w:t>
      </w:r>
    </w:p>
    <w:p w14:paraId="7962B901" w14:textId="77777777" w:rsidR="006C07A9" w:rsidRPr="0058756E" w:rsidRDefault="006C07A9" w:rsidP="006C07A9">
      <w:pPr>
        <w:pStyle w:val="VPBody"/>
        <w:numPr>
          <w:ilvl w:val="0"/>
          <w:numId w:val="10"/>
        </w:numPr>
        <w:spacing w:line="256" w:lineRule="auto"/>
      </w:pPr>
      <w:r w:rsidRPr="0058756E">
        <w:t>Mednieku sezonas karšu izsniegšana;</w:t>
      </w:r>
    </w:p>
    <w:p w14:paraId="7962B902" w14:textId="77777777" w:rsidR="006C07A9" w:rsidRPr="0058756E" w:rsidRDefault="006C07A9" w:rsidP="00AF0D5C">
      <w:pPr>
        <w:pStyle w:val="VPBody"/>
        <w:numPr>
          <w:ilvl w:val="0"/>
          <w:numId w:val="10"/>
        </w:numPr>
        <w:spacing w:after="120" w:line="257" w:lineRule="auto"/>
        <w:ind w:left="714" w:hanging="357"/>
      </w:pPr>
      <w:r w:rsidRPr="0058756E">
        <w:t>Pieteikšanās mednieka vai medību vadītāja eksāmenam.</w:t>
      </w:r>
    </w:p>
    <w:p w14:paraId="7962B903" w14:textId="77777777" w:rsidR="006C07A9" w:rsidRPr="00E54DB0" w:rsidRDefault="006C07A9" w:rsidP="006C07A9">
      <w:pPr>
        <w:pStyle w:val="VPBody"/>
        <w:spacing w:line="256" w:lineRule="auto"/>
      </w:pPr>
      <w:r w:rsidRPr="00E54DB0">
        <w:t>No jauna tiks izveidoti 10 e-pakalpojumi:</w:t>
      </w:r>
    </w:p>
    <w:p w14:paraId="7962B904" w14:textId="77777777" w:rsidR="006C07A9" w:rsidRDefault="006C07A9" w:rsidP="00AF0D5C">
      <w:pPr>
        <w:pStyle w:val="VPBody"/>
        <w:numPr>
          <w:ilvl w:val="0"/>
          <w:numId w:val="10"/>
        </w:numPr>
        <w:spacing w:after="120" w:line="257" w:lineRule="auto"/>
        <w:ind w:left="714" w:hanging="357"/>
      </w:pPr>
      <w:r>
        <w:lastRenderedPageBreak/>
        <w:t>Informācijas saņemšana par traktortehnikas vadītāju apmācību (sniedzējs - VTUA, saņēmējs - apmācību iestādes);</w:t>
      </w:r>
    </w:p>
    <w:p w14:paraId="7962B905" w14:textId="77777777" w:rsidR="006C07A9" w:rsidRDefault="006C07A9" w:rsidP="00AF0D5C">
      <w:pPr>
        <w:pStyle w:val="VPBody"/>
        <w:numPr>
          <w:ilvl w:val="0"/>
          <w:numId w:val="10"/>
        </w:numPr>
        <w:spacing w:after="120" w:line="257" w:lineRule="auto"/>
        <w:ind w:left="714" w:hanging="357"/>
      </w:pPr>
      <w:r>
        <w:t>Traktortehnikas noņemšana no uzskaites norakstīšanai;</w:t>
      </w:r>
    </w:p>
    <w:p w14:paraId="7962B906" w14:textId="77777777" w:rsidR="006C07A9" w:rsidRDefault="006C07A9" w:rsidP="00AF0D5C">
      <w:pPr>
        <w:pStyle w:val="VPBody"/>
        <w:numPr>
          <w:ilvl w:val="0"/>
          <w:numId w:val="10"/>
        </w:numPr>
        <w:spacing w:after="120" w:line="257" w:lineRule="auto"/>
        <w:ind w:left="714" w:hanging="357"/>
      </w:pPr>
      <w:r>
        <w:t>Atgādinājumi par dokumentu derīgumu termiņu;</w:t>
      </w:r>
    </w:p>
    <w:p w14:paraId="7962B907" w14:textId="77777777" w:rsidR="006C07A9" w:rsidRDefault="006C07A9" w:rsidP="00AF0D5C">
      <w:pPr>
        <w:pStyle w:val="VPBody"/>
        <w:numPr>
          <w:ilvl w:val="0"/>
          <w:numId w:val="10"/>
        </w:numPr>
        <w:spacing w:after="120" w:line="257" w:lineRule="auto"/>
        <w:ind w:left="714" w:hanging="357"/>
      </w:pPr>
      <w:r>
        <w:t>Traktortehnikas vadītāju kvalifikācijas teorētiskā eksāmena kārtošana;</w:t>
      </w:r>
    </w:p>
    <w:p w14:paraId="7962B908" w14:textId="77777777" w:rsidR="006C07A9" w:rsidRDefault="006C07A9" w:rsidP="00AF0D5C">
      <w:pPr>
        <w:pStyle w:val="VPBody"/>
        <w:numPr>
          <w:ilvl w:val="0"/>
          <w:numId w:val="10"/>
        </w:numPr>
        <w:spacing w:after="120" w:line="257" w:lineRule="auto"/>
        <w:ind w:left="714" w:hanging="357"/>
      </w:pPr>
      <w:r>
        <w:t>Traktortehnikas agregātu numuru salīdzināšanas pieteikšana;</w:t>
      </w:r>
    </w:p>
    <w:p w14:paraId="7962B909" w14:textId="77777777" w:rsidR="006C07A9" w:rsidRDefault="006C07A9" w:rsidP="00AF0D5C">
      <w:pPr>
        <w:pStyle w:val="VPBody"/>
        <w:numPr>
          <w:ilvl w:val="0"/>
          <w:numId w:val="10"/>
        </w:numPr>
        <w:spacing w:after="120" w:line="257" w:lineRule="auto"/>
        <w:ind w:left="714" w:hanging="357"/>
      </w:pPr>
      <w:r>
        <w:t>Elektroniska lauku vēstures žurnāla izveide;</w:t>
      </w:r>
    </w:p>
    <w:p w14:paraId="7962B90A" w14:textId="77777777" w:rsidR="006C07A9" w:rsidRDefault="006C07A9" w:rsidP="00AF0D5C">
      <w:pPr>
        <w:pStyle w:val="VPBody"/>
        <w:numPr>
          <w:ilvl w:val="0"/>
          <w:numId w:val="10"/>
        </w:numPr>
        <w:spacing w:after="120" w:line="257" w:lineRule="auto"/>
        <w:ind w:left="714" w:hanging="357"/>
      </w:pPr>
      <w:r>
        <w:t>Paziņojums par iepriekšējā gadā tirdzniecībai ražotajiem vai ievestajiem mēslošanas līdzekļiem;</w:t>
      </w:r>
    </w:p>
    <w:p w14:paraId="7962B90B" w14:textId="77777777" w:rsidR="006C07A9" w:rsidRDefault="006C07A9" w:rsidP="00AF0D5C">
      <w:pPr>
        <w:pStyle w:val="VPBody"/>
        <w:numPr>
          <w:ilvl w:val="0"/>
          <w:numId w:val="10"/>
        </w:numPr>
        <w:spacing w:after="120" w:line="257" w:lineRule="auto"/>
        <w:ind w:left="714" w:hanging="357"/>
      </w:pPr>
      <w:r>
        <w:t>Atļauja sēklas (sēklu maisījumu) vai pavairojamā materiāla izmantošanai, kas nav iegūti ar bioloģiskās lauksaimniecības ražošanas metodi;</w:t>
      </w:r>
    </w:p>
    <w:p w14:paraId="7962B90C" w14:textId="77777777" w:rsidR="006C07A9" w:rsidRDefault="006C07A9" w:rsidP="00AF0D5C">
      <w:pPr>
        <w:pStyle w:val="VPBody"/>
        <w:numPr>
          <w:ilvl w:val="0"/>
          <w:numId w:val="10"/>
        </w:numPr>
        <w:spacing w:after="120" w:line="257" w:lineRule="auto"/>
        <w:ind w:left="714" w:hanging="357"/>
      </w:pPr>
      <w:r>
        <w:t>Mobilā piekļuve un lauku informācijas aktualizēšana;</w:t>
      </w:r>
    </w:p>
    <w:p w14:paraId="7962B90D" w14:textId="77777777" w:rsidR="006C07A9" w:rsidRPr="003E234D" w:rsidRDefault="006C07A9" w:rsidP="00AF0D5C">
      <w:pPr>
        <w:pStyle w:val="VPBody"/>
        <w:numPr>
          <w:ilvl w:val="0"/>
          <w:numId w:val="10"/>
        </w:numPr>
        <w:spacing w:after="120" w:line="257" w:lineRule="auto"/>
        <w:ind w:left="714" w:hanging="357"/>
      </w:pPr>
      <w:r>
        <w:t>Elektroniska lauku mēslošanas plāna uzturēšana.</w:t>
      </w:r>
    </w:p>
    <w:p w14:paraId="7962B90E" w14:textId="77777777" w:rsidR="006C07A9" w:rsidRPr="00190157" w:rsidRDefault="006C07A9" w:rsidP="006C07A9">
      <w:pPr>
        <w:pStyle w:val="VPBody"/>
      </w:pPr>
      <w:r w:rsidRPr="00190157">
        <w:t>Kopš iepriekšējā projekta realizācijas IKT infrastruktūra novecojusi un pieaudzis datu apjoms, tāpēc nepieciešami tās uzlabojumi.</w:t>
      </w:r>
      <w:r>
        <w:t xml:space="preserve"> </w:t>
      </w:r>
      <w:r w:rsidRPr="004069A7">
        <w:t xml:space="preserve">Esošais </w:t>
      </w:r>
      <w:r>
        <w:t>datu centrs</w:t>
      </w:r>
      <w:r w:rsidRPr="004069A7">
        <w:t xml:space="preserve"> nepietiekami nodrošina veiktspējas un drošības prasības, kādas uzstāda ERAF projektu realizācija. Plānota visu nozares nekritisko IS izvietošana iestādes virtualizācijas platformā, bet šim nolūkam nav pieejamas nepieciešamās licences, kā arī platformas fiziskā komplektācija nav identiska primārajā un rezerves </w:t>
      </w:r>
      <w:r>
        <w:t>datu centrā</w:t>
      </w:r>
      <w:r w:rsidRPr="004069A7">
        <w:t xml:space="preserve">. Esošā </w:t>
      </w:r>
      <w:r>
        <w:t>datu centra</w:t>
      </w:r>
      <w:r w:rsidRPr="004069A7">
        <w:t xml:space="preserve"> infrastruktūra nenodrošina iespēju veikt elektroenerģijas patēriņa uzskaiti katrai aparatūras statnei atsevišķi, kas liedz noteikt koplietošanā izvietoto resursu faktisko ietekmi uz </w:t>
      </w:r>
      <w:r>
        <w:t>datu centra</w:t>
      </w:r>
      <w:r w:rsidRPr="004069A7">
        <w:t xml:space="preserve"> izmantošanu. </w:t>
      </w:r>
      <w:r>
        <w:t>Datu centrā</w:t>
      </w:r>
      <w:r w:rsidRPr="004069A7">
        <w:t xml:space="preserve"> esošajām aparatūras statnēm ir novecojusi piekļuves sistēma, kas balstās uz fiziskajām atslēgām, nenodrošinot kontroli par faktisko statnes atvēršanas brīdi un informāciju par personu, kas šo statni atver. Slēgumā starp ZM ēkā esošajām iestādēm un </w:t>
      </w:r>
      <w:r>
        <w:t>datu centra</w:t>
      </w:r>
      <w:r w:rsidRPr="004069A7">
        <w:t xml:space="preserve"> infrastruktūru izmantotie optiskās šķiedras savienojumi tiek terminēti atsevišķos optiskajos konvertoros, kas palielina bojājumu risku, kā arī apgrūtina fiziskā tīkla infrastruktūras apkalpošanu un pārvaldību</w:t>
      </w:r>
      <w:r>
        <w:t>. Tiks veikta datu masīvu iekārtu iegāde un uzstādīšana, izveidota pilnvērtīga virtualizācijas platforma ar identisku fizisko infrastruktūru abos datu centros, papildināti virtualizācijas platformas un datu glabātuvju fiziskās infrastruktūras elementi ar papildus fiziskajām komponentēm un licencēm darbības nodrošināšanai, pilnvērtīgi sagatavotas datu centra aparatūras statnes, nodrošinot piekļuves kontroli un elektroenerģijas patēriņa uzskaiti patērētājiem, kā arī migrētas Zemkopības nozaru IS uz ZM vienoto virtualizācijas platformu.</w:t>
      </w:r>
    </w:p>
    <w:p w14:paraId="7962B90F" w14:textId="77777777" w:rsidR="006C07A9" w:rsidRDefault="006C07A9" w:rsidP="00D140FE">
      <w:pPr>
        <w:pStyle w:val="VPBullet"/>
        <w:numPr>
          <w:ilvl w:val="0"/>
          <w:numId w:val="0"/>
        </w:numPr>
        <w:spacing w:after="0" w:line="240" w:lineRule="auto"/>
      </w:pPr>
    </w:p>
    <w:p w14:paraId="7962B910" w14:textId="77777777" w:rsidR="006C07A9" w:rsidRDefault="006C07A9" w:rsidP="00D140FE">
      <w:pPr>
        <w:pStyle w:val="VPBullet"/>
        <w:numPr>
          <w:ilvl w:val="0"/>
          <w:numId w:val="0"/>
        </w:numPr>
        <w:spacing w:after="0" w:line="240" w:lineRule="auto"/>
      </w:pPr>
    </w:p>
    <w:p w14:paraId="7962B911" w14:textId="77777777" w:rsidR="00E952DD" w:rsidRDefault="00E952DD" w:rsidP="00D140FE">
      <w:pPr>
        <w:pStyle w:val="VPBullet"/>
        <w:numPr>
          <w:ilvl w:val="0"/>
          <w:numId w:val="0"/>
        </w:numPr>
        <w:spacing w:after="0" w:line="240" w:lineRule="auto"/>
      </w:pPr>
      <w:r w:rsidRPr="00190157">
        <w:t xml:space="preserve">Kopumā paredzēts, ka pēc projekta pilnīgas ieviešanas projekta sociālekonomiskie un finanšu ieguvumi, sākot ar 2023. gadu, sasniegs aptuveni </w:t>
      </w:r>
      <w:r w:rsidRPr="00190157">
        <w:rPr>
          <w:b/>
        </w:rPr>
        <w:t>2</w:t>
      </w:r>
      <w:r w:rsidR="006C07A9">
        <w:rPr>
          <w:b/>
        </w:rPr>
        <w:t xml:space="preserve"> 014 870</w:t>
      </w:r>
      <w:r w:rsidR="00A94CEB">
        <w:rPr>
          <w:b/>
        </w:rPr>
        <w:t xml:space="preserve"> </w:t>
      </w:r>
      <w:proofErr w:type="spellStart"/>
      <w:r w:rsidR="00A94CEB" w:rsidRPr="00A94CEB">
        <w:rPr>
          <w:b/>
          <w:i/>
        </w:rPr>
        <w:t>eu</w:t>
      </w:r>
      <w:r w:rsidRPr="00A94CEB">
        <w:rPr>
          <w:b/>
          <w:i/>
        </w:rPr>
        <w:t>ro</w:t>
      </w:r>
      <w:proofErr w:type="spellEnd"/>
      <w:r w:rsidRPr="00190157">
        <w:t xml:space="preserve"> gadā. Projekta pārskata perioda ietvaros, t.i. 15 gadu laikā pēc projekta īstenošanas, projekta kopējie ieguvumi sasniegs </w:t>
      </w:r>
      <w:r w:rsidR="006C07A9" w:rsidRPr="006C07A9">
        <w:rPr>
          <w:b/>
        </w:rPr>
        <w:t>30 223 070</w:t>
      </w:r>
      <w:r w:rsidRPr="00190157">
        <w:rPr>
          <w:b/>
        </w:rPr>
        <w:t xml:space="preserve"> </w:t>
      </w:r>
      <w:proofErr w:type="spellStart"/>
      <w:r w:rsidR="00A94CEB">
        <w:rPr>
          <w:b/>
          <w:i/>
        </w:rPr>
        <w:t>eu</w:t>
      </w:r>
      <w:r w:rsidRPr="00A94CEB">
        <w:rPr>
          <w:b/>
          <w:i/>
        </w:rPr>
        <w:t>ro</w:t>
      </w:r>
      <w:proofErr w:type="spellEnd"/>
      <w:r w:rsidRPr="00190157">
        <w:t>. Ieguvumu kopsumma būtiski pārsniedz projekta investīcijas, kas liecina par projekta augstu pievienoto vērtību un īstenošanas lietderīgumu.</w:t>
      </w:r>
    </w:p>
    <w:p w14:paraId="7962B912" w14:textId="77777777" w:rsidR="00D140FE" w:rsidRPr="00190157" w:rsidRDefault="00D140FE" w:rsidP="00D140FE">
      <w:pPr>
        <w:pStyle w:val="VPBullet"/>
        <w:numPr>
          <w:ilvl w:val="0"/>
          <w:numId w:val="0"/>
        </w:numPr>
        <w:spacing w:after="0" w:line="240" w:lineRule="auto"/>
      </w:pPr>
    </w:p>
    <w:p w14:paraId="7962B913" w14:textId="77777777" w:rsidR="00D81C41" w:rsidRPr="00D81C41" w:rsidRDefault="00D81C41" w:rsidP="00D140FE">
      <w:pPr>
        <w:pStyle w:val="VPBullet"/>
        <w:numPr>
          <w:ilvl w:val="0"/>
          <w:numId w:val="0"/>
        </w:numPr>
        <w:spacing w:after="0" w:line="240" w:lineRule="auto"/>
        <w:rPr>
          <w:b/>
        </w:rPr>
      </w:pPr>
      <w:r w:rsidRPr="00D81C41">
        <w:rPr>
          <w:b/>
        </w:rPr>
        <w:t>Indikatīvi sociālekonomisko ieguvumu aprēķini</w:t>
      </w:r>
    </w:p>
    <w:p w14:paraId="7962B914" w14:textId="77777777" w:rsidR="00E952DD" w:rsidRDefault="00CF0FB0" w:rsidP="00D140FE">
      <w:pPr>
        <w:pStyle w:val="VPBullet"/>
        <w:numPr>
          <w:ilvl w:val="0"/>
          <w:numId w:val="0"/>
        </w:numPr>
        <w:spacing w:after="0" w:line="240" w:lineRule="auto"/>
      </w:pPr>
      <w:r>
        <w:t>Ieguvumu aprēķins balstās uz izejas datiem un pieņēmumiem, kuri pēc fakta var mainīties laika gaitā, un kuri var nebūt pilnībā precīzi. Tādēļ šis aprēķins ir uzskatāms par indikatīvo ieguvumu aplēsi.</w:t>
      </w:r>
    </w:p>
    <w:p w14:paraId="7962B915" w14:textId="77777777" w:rsidR="00D140FE" w:rsidRPr="00190157" w:rsidRDefault="00D140FE" w:rsidP="00D140FE">
      <w:pPr>
        <w:pStyle w:val="VPBullet"/>
        <w:numPr>
          <w:ilvl w:val="0"/>
          <w:numId w:val="0"/>
        </w:num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05"/>
        <w:gridCol w:w="1606"/>
        <w:gridCol w:w="5348"/>
      </w:tblGrid>
      <w:tr w:rsidR="00CF0FB0" w:rsidRPr="00E1362D" w14:paraId="7962B919" w14:textId="77777777" w:rsidTr="002C00BD">
        <w:trPr>
          <w:trHeight w:val="584"/>
        </w:trPr>
        <w:tc>
          <w:tcPr>
            <w:tcW w:w="1285" w:type="pct"/>
            <w:shd w:val="clear" w:color="auto" w:fill="D9D9D9" w:themeFill="background1" w:themeFillShade="D9"/>
            <w:tcMar>
              <w:top w:w="72" w:type="dxa"/>
              <w:left w:w="144" w:type="dxa"/>
              <w:bottom w:w="72" w:type="dxa"/>
              <w:right w:w="144" w:type="dxa"/>
            </w:tcMar>
            <w:vAlign w:val="center"/>
            <w:hideMark/>
          </w:tcPr>
          <w:p w14:paraId="7962B916" w14:textId="77777777" w:rsidR="00CF0FB0" w:rsidRPr="00E1362D" w:rsidRDefault="00CF0FB0" w:rsidP="00DB2256">
            <w:pPr>
              <w:pStyle w:val="VPBodyTable"/>
              <w:jc w:val="center"/>
              <w:rPr>
                <w:b/>
                <w:lang w:val="lv-LV" w:eastAsia="lv-LV"/>
              </w:rPr>
            </w:pPr>
            <w:bookmarkStart w:id="3" w:name="_Toc435687094"/>
            <w:bookmarkStart w:id="4" w:name="_Toc435687095"/>
            <w:bookmarkStart w:id="5" w:name="_Toc435687096"/>
            <w:bookmarkEnd w:id="1"/>
            <w:bookmarkEnd w:id="3"/>
            <w:bookmarkEnd w:id="4"/>
            <w:bookmarkEnd w:id="5"/>
            <w:r w:rsidRPr="00E1362D">
              <w:rPr>
                <w:b/>
                <w:lang w:val="lv-LV" w:eastAsia="lv-LV"/>
              </w:rPr>
              <w:t>Sociālekonomiskais ieguvums</w:t>
            </w:r>
          </w:p>
        </w:tc>
        <w:tc>
          <w:tcPr>
            <w:tcW w:w="858" w:type="pct"/>
            <w:shd w:val="clear" w:color="auto" w:fill="D9D9D9" w:themeFill="background1" w:themeFillShade="D9"/>
            <w:tcMar>
              <w:top w:w="72" w:type="dxa"/>
              <w:left w:w="144" w:type="dxa"/>
              <w:bottom w:w="72" w:type="dxa"/>
              <w:right w:w="144" w:type="dxa"/>
            </w:tcMar>
            <w:vAlign w:val="center"/>
            <w:hideMark/>
          </w:tcPr>
          <w:p w14:paraId="7962B917" w14:textId="77777777" w:rsidR="00CF0FB0" w:rsidRPr="00E1362D" w:rsidRDefault="00CF0FB0" w:rsidP="00DB2256">
            <w:pPr>
              <w:pStyle w:val="VPBodyTable"/>
              <w:jc w:val="center"/>
              <w:rPr>
                <w:b/>
                <w:lang w:val="lv-LV" w:eastAsia="lv-LV"/>
              </w:rPr>
            </w:pPr>
            <w:r w:rsidRPr="00E1362D">
              <w:rPr>
                <w:b/>
                <w:lang w:val="lv-LV" w:eastAsia="lv-LV"/>
              </w:rPr>
              <w:t>Ekvivalents naudas izteiksmē</w:t>
            </w:r>
          </w:p>
        </w:tc>
        <w:tc>
          <w:tcPr>
            <w:tcW w:w="2857" w:type="pct"/>
            <w:shd w:val="clear" w:color="auto" w:fill="D9D9D9" w:themeFill="background1" w:themeFillShade="D9"/>
            <w:tcMar>
              <w:top w:w="72" w:type="dxa"/>
              <w:left w:w="144" w:type="dxa"/>
              <w:bottom w:w="72" w:type="dxa"/>
              <w:right w:w="144" w:type="dxa"/>
            </w:tcMar>
            <w:vAlign w:val="center"/>
            <w:hideMark/>
          </w:tcPr>
          <w:p w14:paraId="7962B918" w14:textId="77777777" w:rsidR="00CF0FB0" w:rsidRPr="00E1362D" w:rsidRDefault="00CF0FB0" w:rsidP="00A94CEB">
            <w:pPr>
              <w:pStyle w:val="VPBodyTable"/>
              <w:jc w:val="center"/>
              <w:rPr>
                <w:b/>
                <w:lang w:val="lv-LV" w:eastAsia="lv-LV"/>
              </w:rPr>
            </w:pPr>
            <w:r w:rsidRPr="00E1362D">
              <w:rPr>
                <w:b/>
                <w:lang w:val="lv-LV" w:eastAsia="lv-LV"/>
              </w:rPr>
              <w:t>Aprēķins</w:t>
            </w:r>
          </w:p>
        </w:tc>
      </w:tr>
      <w:tr w:rsidR="00CF0FB0" w:rsidRPr="00E1362D" w14:paraId="7962B91F" w14:textId="77777777" w:rsidTr="006A2DF0">
        <w:trPr>
          <w:trHeight w:val="584"/>
        </w:trPr>
        <w:tc>
          <w:tcPr>
            <w:tcW w:w="1285" w:type="pct"/>
            <w:shd w:val="clear" w:color="auto" w:fill="auto"/>
            <w:tcMar>
              <w:top w:w="72" w:type="dxa"/>
              <w:left w:w="144" w:type="dxa"/>
              <w:bottom w:w="72" w:type="dxa"/>
              <w:right w:w="144" w:type="dxa"/>
            </w:tcMar>
            <w:vAlign w:val="center"/>
            <w:hideMark/>
          </w:tcPr>
          <w:p w14:paraId="7962B91A" w14:textId="77777777" w:rsidR="00CF0FB0" w:rsidRPr="00E1362D" w:rsidRDefault="00CF0FB0" w:rsidP="00280B1E">
            <w:pPr>
              <w:pStyle w:val="VPBodyTable"/>
              <w:spacing w:line="240" w:lineRule="auto"/>
              <w:rPr>
                <w:lang w:val="lv-LV" w:eastAsia="lv-LV"/>
              </w:rPr>
            </w:pPr>
            <w:r w:rsidRPr="00E1362D">
              <w:rPr>
                <w:lang w:val="lv-LV" w:eastAsia="lv-LV"/>
              </w:rPr>
              <w:t>VTUA datu ievades procesu modernizācija - samazinātas izmaksas iestādēm</w:t>
            </w:r>
            <w:r w:rsidR="00193921" w:rsidRPr="00E1362D">
              <w:rPr>
                <w:lang w:val="lv-LV" w:eastAsia="lv-LV"/>
              </w:rPr>
              <w:t>, elektronizējot traktortehni</w:t>
            </w:r>
            <w:r w:rsidRPr="00E1362D">
              <w:rPr>
                <w:lang w:val="lv-LV" w:eastAsia="lv-LV"/>
              </w:rPr>
              <w:t>kas tehnisko apskašu procesu</w:t>
            </w:r>
          </w:p>
        </w:tc>
        <w:tc>
          <w:tcPr>
            <w:tcW w:w="858" w:type="pct"/>
            <w:shd w:val="clear" w:color="auto" w:fill="auto"/>
            <w:tcMar>
              <w:top w:w="72" w:type="dxa"/>
              <w:left w:w="144" w:type="dxa"/>
              <w:bottom w:w="72" w:type="dxa"/>
              <w:right w:w="144" w:type="dxa"/>
            </w:tcMar>
            <w:vAlign w:val="center"/>
            <w:hideMark/>
          </w:tcPr>
          <w:p w14:paraId="7962B91B" w14:textId="77777777" w:rsidR="00CF0FB0" w:rsidRPr="00E1362D" w:rsidRDefault="00CF0FB0" w:rsidP="00280B1E">
            <w:pPr>
              <w:pStyle w:val="VPBodyTable"/>
              <w:spacing w:line="240" w:lineRule="auto"/>
              <w:rPr>
                <w:lang w:val="lv-LV" w:eastAsia="lv-LV"/>
              </w:rPr>
            </w:pPr>
            <w:r w:rsidRPr="00E1362D">
              <w:rPr>
                <w:lang w:val="lv-LV" w:eastAsia="lv-LV"/>
              </w:rPr>
              <w:t xml:space="preserve">420420,00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hideMark/>
          </w:tcPr>
          <w:p w14:paraId="7962B91C" w14:textId="77777777" w:rsidR="00CF0FB0" w:rsidRPr="00E1362D" w:rsidRDefault="00CF0FB0" w:rsidP="00280B1E">
            <w:pPr>
              <w:pStyle w:val="VPBodyTable"/>
              <w:spacing w:line="240" w:lineRule="auto"/>
              <w:rPr>
                <w:lang w:val="lv-LV" w:eastAsia="lv-LV"/>
              </w:rPr>
            </w:pPr>
            <w:r w:rsidRPr="00E1362D">
              <w:rPr>
                <w:lang w:val="lv-LV" w:eastAsia="lv-LV"/>
              </w:rPr>
              <w:t>Sagatavoto tehniskās apskates protokolu skaits vidēji 57 200 gadā.</w:t>
            </w:r>
          </w:p>
          <w:p w14:paraId="7962B91D" w14:textId="77777777" w:rsidR="00CF0FB0" w:rsidRPr="00E1362D" w:rsidRDefault="00CF0FB0" w:rsidP="00280B1E">
            <w:pPr>
              <w:pStyle w:val="VPBodyTable"/>
              <w:spacing w:line="240" w:lineRule="auto"/>
              <w:rPr>
                <w:lang w:val="lv-LV" w:eastAsia="lv-LV"/>
              </w:rPr>
            </w:pPr>
            <w:r w:rsidRPr="00E1362D">
              <w:rPr>
                <w:lang w:val="lv-LV" w:eastAsia="lv-LV"/>
              </w:rPr>
              <w:t>Elektronizējot traktortehnikas tehnisko apskašu protokolus, tiek ieekonomēts darbinieku patērētais laiks protokola ievadei VTUA IS un protokola papīra formāta sagatavošanas papīra izmaksas.</w:t>
            </w:r>
          </w:p>
          <w:p w14:paraId="7962B91E" w14:textId="77777777" w:rsidR="00CF0FB0" w:rsidRPr="00E1362D" w:rsidRDefault="00CF0FB0" w:rsidP="00280B1E">
            <w:pPr>
              <w:pStyle w:val="VPBodyTable"/>
              <w:spacing w:line="240" w:lineRule="auto"/>
              <w:rPr>
                <w:lang w:val="lv-LV" w:eastAsia="lv-LV"/>
              </w:rPr>
            </w:pPr>
            <w:r w:rsidRPr="00E1362D">
              <w:rPr>
                <w:lang w:val="lv-LV" w:eastAsia="lv-LV"/>
              </w:rPr>
              <w:t xml:space="preserve">Kopējais ieguvums gadā 28028,00 </w:t>
            </w:r>
            <w:proofErr w:type="spellStart"/>
            <w:r w:rsidRPr="00E1362D">
              <w:rPr>
                <w:i/>
                <w:lang w:val="lv-LV" w:eastAsia="lv-LV"/>
              </w:rPr>
              <w:t>euro</w:t>
            </w:r>
            <w:proofErr w:type="spellEnd"/>
            <w:r w:rsidRPr="00E1362D">
              <w:rPr>
                <w:lang w:val="lv-LV" w:eastAsia="lv-LV"/>
              </w:rPr>
              <w:t xml:space="preserve">, projekta dzīvescikla laikā 420420,00 </w:t>
            </w:r>
            <w:proofErr w:type="spellStart"/>
            <w:r w:rsidRPr="00E1362D">
              <w:rPr>
                <w:i/>
                <w:lang w:val="lv-LV" w:eastAsia="lv-LV"/>
              </w:rPr>
              <w:t>euro</w:t>
            </w:r>
            <w:proofErr w:type="spellEnd"/>
          </w:p>
        </w:tc>
      </w:tr>
      <w:tr w:rsidR="00CF0FB0" w:rsidRPr="00E1362D" w14:paraId="7962B925" w14:textId="77777777" w:rsidTr="00280B1E">
        <w:trPr>
          <w:trHeight w:val="1487"/>
        </w:trPr>
        <w:tc>
          <w:tcPr>
            <w:tcW w:w="1285" w:type="pct"/>
            <w:shd w:val="clear" w:color="auto" w:fill="auto"/>
            <w:tcMar>
              <w:top w:w="72" w:type="dxa"/>
              <w:left w:w="144" w:type="dxa"/>
              <w:bottom w:w="72" w:type="dxa"/>
              <w:right w:w="144" w:type="dxa"/>
            </w:tcMar>
            <w:vAlign w:val="center"/>
            <w:hideMark/>
          </w:tcPr>
          <w:p w14:paraId="7962B920" w14:textId="77777777" w:rsidR="00CF0FB0" w:rsidRPr="00E1362D" w:rsidRDefault="00CF0FB0" w:rsidP="00280B1E">
            <w:pPr>
              <w:pStyle w:val="VPBodyTable"/>
              <w:spacing w:line="240" w:lineRule="auto"/>
              <w:rPr>
                <w:lang w:val="lv-LV" w:eastAsia="lv-LV"/>
              </w:rPr>
            </w:pPr>
            <w:r w:rsidRPr="00E1362D">
              <w:rPr>
                <w:lang w:val="lv-LV" w:eastAsia="lv-LV"/>
              </w:rPr>
              <w:t>VTUA datu ievades procesu modernizācija - samazinātas izmaksas iestādēm,</w:t>
            </w:r>
            <w:r w:rsidR="0080630B" w:rsidRPr="00E1362D">
              <w:rPr>
                <w:lang w:val="lv-LV" w:eastAsia="lv-LV"/>
              </w:rPr>
              <w:t xml:space="preserve"> </w:t>
            </w:r>
            <w:r w:rsidRPr="00E1362D">
              <w:rPr>
                <w:lang w:val="lv-LV" w:eastAsia="lv-LV"/>
              </w:rPr>
              <w:t>elektronizējot traktortehnikas vadītāju praktiskās vadīšanas eksāmenu protokolus</w:t>
            </w:r>
          </w:p>
        </w:tc>
        <w:tc>
          <w:tcPr>
            <w:tcW w:w="858" w:type="pct"/>
            <w:shd w:val="clear" w:color="auto" w:fill="auto"/>
            <w:tcMar>
              <w:top w:w="72" w:type="dxa"/>
              <w:left w:w="144" w:type="dxa"/>
              <w:bottom w:w="72" w:type="dxa"/>
              <w:right w:w="144" w:type="dxa"/>
            </w:tcMar>
            <w:vAlign w:val="center"/>
            <w:hideMark/>
          </w:tcPr>
          <w:p w14:paraId="7962B921" w14:textId="77777777" w:rsidR="00CF0FB0" w:rsidRPr="00E1362D" w:rsidRDefault="00CF0FB0" w:rsidP="00280B1E">
            <w:pPr>
              <w:pStyle w:val="VPBodyTable"/>
              <w:spacing w:line="240" w:lineRule="auto"/>
              <w:rPr>
                <w:lang w:val="lv-LV" w:eastAsia="lv-LV"/>
              </w:rPr>
            </w:pPr>
            <w:r w:rsidRPr="00E1362D">
              <w:rPr>
                <w:lang w:val="lv-LV" w:eastAsia="lv-LV"/>
              </w:rPr>
              <w:t xml:space="preserve">44161,20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hideMark/>
          </w:tcPr>
          <w:p w14:paraId="7962B922" w14:textId="77777777" w:rsidR="00CF0FB0" w:rsidRPr="00E1362D" w:rsidRDefault="00CF0FB0" w:rsidP="00280B1E">
            <w:pPr>
              <w:pStyle w:val="VPBodyTable"/>
              <w:spacing w:line="240" w:lineRule="auto"/>
              <w:rPr>
                <w:lang w:val="lv-LV" w:eastAsia="lv-LV"/>
              </w:rPr>
            </w:pPr>
            <w:r w:rsidRPr="00E1362D">
              <w:rPr>
                <w:lang w:val="lv-LV" w:eastAsia="lv-LV"/>
              </w:rPr>
              <w:t>Praktiskās vadīšanas eksāmenu skaits vidēji 5076 gadā.</w:t>
            </w:r>
          </w:p>
          <w:p w14:paraId="7962B923" w14:textId="77777777" w:rsidR="00CF0FB0" w:rsidRPr="00E1362D" w:rsidRDefault="00CF0FB0" w:rsidP="00280B1E">
            <w:pPr>
              <w:pStyle w:val="VPBodyTable"/>
              <w:spacing w:line="240" w:lineRule="auto"/>
              <w:rPr>
                <w:lang w:val="lv-LV" w:eastAsia="lv-LV"/>
              </w:rPr>
            </w:pPr>
            <w:r w:rsidRPr="00E1362D">
              <w:rPr>
                <w:lang w:val="lv-LV" w:eastAsia="lv-LV"/>
              </w:rPr>
              <w:t>Elektronizējot eksāmenu protokolus, tiek ieekonomēts darbinieku patērētais laiks protokola ievadei VTUA IS un protokola papīra formāta sagatavošanas papīra izmaksas.</w:t>
            </w:r>
          </w:p>
          <w:p w14:paraId="7962B924" w14:textId="77777777" w:rsidR="00CF0FB0" w:rsidRPr="00E1362D" w:rsidRDefault="00CF0FB0" w:rsidP="00280B1E">
            <w:pPr>
              <w:pStyle w:val="VPBodyTable"/>
              <w:spacing w:line="240" w:lineRule="auto"/>
              <w:rPr>
                <w:lang w:val="lv-LV" w:eastAsia="lv-LV"/>
              </w:rPr>
            </w:pPr>
            <w:r w:rsidRPr="00E1362D">
              <w:rPr>
                <w:lang w:val="lv-LV" w:eastAsia="lv-LV"/>
              </w:rPr>
              <w:t xml:space="preserve">Kopējais ieguvums gadā 2944,08 </w:t>
            </w:r>
            <w:proofErr w:type="spellStart"/>
            <w:r w:rsidRPr="00E1362D">
              <w:rPr>
                <w:i/>
                <w:lang w:val="lv-LV" w:eastAsia="lv-LV"/>
              </w:rPr>
              <w:t>euro</w:t>
            </w:r>
            <w:proofErr w:type="spellEnd"/>
            <w:r w:rsidRPr="00E1362D">
              <w:rPr>
                <w:lang w:val="lv-LV" w:eastAsia="lv-LV"/>
              </w:rPr>
              <w:t xml:space="preserve">, projekta dzīvescikla laikā 44 161,20 </w:t>
            </w:r>
            <w:proofErr w:type="spellStart"/>
            <w:r w:rsidRPr="00E1362D">
              <w:rPr>
                <w:i/>
                <w:lang w:val="lv-LV" w:eastAsia="lv-LV"/>
              </w:rPr>
              <w:t>euro</w:t>
            </w:r>
            <w:proofErr w:type="spellEnd"/>
          </w:p>
        </w:tc>
      </w:tr>
      <w:tr w:rsidR="00CF0FB0" w:rsidRPr="00E1362D" w14:paraId="7962B92B" w14:textId="77777777" w:rsidTr="006A2DF0">
        <w:trPr>
          <w:trHeight w:val="584"/>
        </w:trPr>
        <w:tc>
          <w:tcPr>
            <w:tcW w:w="1285" w:type="pct"/>
            <w:shd w:val="clear" w:color="auto" w:fill="auto"/>
            <w:tcMar>
              <w:top w:w="72" w:type="dxa"/>
              <w:left w:w="144" w:type="dxa"/>
              <w:bottom w:w="72" w:type="dxa"/>
              <w:right w:w="144" w:type="dxa"/>
            </w:tcMar>
            <w:vAlign w:val="center"/>
            <w:hideMark/>
          </w:tcPr>
          <w:p w14:paraId="7962B926" w14:textId="77777777" w:rsidR="00CF0FB0" w:rsidRPr="00E1362D" w:rsidRDefault="00CF0FB0" w:rsidP="00280B1E">
            <w:pPr>
              <w:pStyle w:val="VPBodyTable"/>
              <w:spacing w:line="240" w:lineRule="auto"/>
              <w:rPr>
                <w:lang w:val="lv-LV" w:eastAsia="lv-LV"/>
              </w:rPr>
            </w:pPr>
            <w:r w:rsidRPr="00E1362D">
              <w:rPr>
                <w:lang w:val="lv-LV" w:eastAsia="lv-LV"/>
              </w:rPr>
              <w:t>VTUA datu ievades procesu modernizācija - samazinātas izmaksas iestādēm, elektronizējot traktortehnikas vadītāju teorētisko kvalifikācijas eksāmenu</w:t>
            </w:r>
          </w:p>
        </w:tc>
        <w:tc>
          <w:tcPr>
            <w:tcW w:w="858" w:type="pct"/>
            <w:shd w:val="clear" w:color="auto" w:fill="auto"/>
            <w:tcMar>
              <w:top w:w="72" w:type="dxa"/>
              <w:left w:w="144" w:type="dxa"/>
              <w:bottom w:w="72" w:type="dxa"/>
              <w:right w:w="144" w:type="dxa"/>
            </w:tcMar>
            <w:vAlign w:val="center"/>
            <w:hideMark/>
          </w:tcPr>
          <w:p w14:paraId="7962B927" w14:textId="77777777" w:rsidR="00CF0FB0" w:rsidRPr="00E1362D" w:rsidRDefault="00CF0FB0" w:rsidP="00280B1E">
            <w:pPr>
              <w:pStyle w:val="VPBodyTable"/>
              <w:spacing w:line="240" w:lineRule="auto"/>
              <w:rPr>
                <w:lang w:val="lv-LV" w:eastAsia="lv-LV"/>
              </w:rPr>
            </w:pPr>
            <w:r w:rsidRPr="00E1362D">
              <w:rPr>
                <w:lang w:val="lv-LV" w:eastAsia="lv-LV"/>
              </w:rPr>
              <w:t xml:space="preserve">198750,00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hideMark/>
          </w:tcPr>
          <w:p w14:paraId="7962B928" w14:textId="77777777" w:rsidR="00CF0FB0" w:rsidRPr="00E1362D" w:rsidRDefault="00CF0FB0" w:rsidP="00280B1E">
            <w:pPr>
              <w:pStyle w:val="VPBodyTable"/>
              <w:spacing w:line="240" w:lineRule="auto"/>
              <w:rPr>
                <w:lang w:val="lv-LV" w:eastAsia="lv-LV"/>
              </w:rPr>
            </w:pPr>
            <w:r w:rsidRPr="00E1362D">
              <w:rPr>
                <w:lang w:val="lv-LV" w:eastAsia="lv-LV"/>
              </w:rPr>
              <w:t>Teorētiskās kvalifikācijas eksāmenu skaits vidēji 10000 gadā.</w:t>
            </w:r>
          </w:p>
          <w:p w14:paraId="7962B929" w14:textId="77777777" w:rsidR="00CF0FB0" w:rsidRPr="00E1362D" w:rsidRDefault="00CF0FB0" w:rsidP="00280B1E">
            <w:pPr>
              <w:pStyle w:val="VPBodyTable"/>
              <w:spacing w:line="240" w:lineRule="auto"/>
              <w:rPr>
                <w:lang w:val="lv-LV" w:eastAsia="lv-LV"/>
              </w:rPr>
            </w:pPr>
            <w:r w:rsidRPr="00E1362D">
              <w:rPr>
                <w:lang w:val="lv-LV" w:eastAsia="lv-LV"/>
              </w:rPr>
              <w:t>Elektronizējot eksāmenu protokolus, tiek ieekonomēts darbinieku patērētais laiks protokola ievadei VTUA IS un protokola papīra formāta sagatavošanas papīra izmaksas.</w:t>
            </w:r>
          </w:p>
          <w:p w14:paraId="7962B92A" w14:textId="77777777" w:rsidR="00CF0FB0" w:rsidRPr="00E1362D" w:rsidRDefault="00CF0FB0" w:rsidP="00280B1E">
            <w:pPr>
              <w:pStyle w:val="VPBodyTable"/>
              <w:spacing w:line="240" w:lineRule="auto"/>
              <w:rPr>
                <w:lang w:val="lv-LV" w:eastAsia="lv-LV"/>
              </w:rPr>
            </w:pPr>
            <w:r w:rsidRPr="00E1362D">
              <w:rPr>
                <w:lang w:val="lv-LV" w:eastAsia="lv-LV"/>
              </w:rPr>
              <w:t xml:space="preserve">Kopējais ieguvums gadā 13250,00 </w:t>
            </w:r>
            <w:proofErr w:type="spellStart"/>
            <w:r w:rsidRPr="00E1362D">
              <w:rPr>
                <w:i/>
                <w:lang w:val="lv-LV" w:eastAsia="lv-LV"/>
              </w:rPr>
              <w:t>euro</w:t>
            </w:r>
            <w:proofErr w:type="spellEnd"/>
            <w:r w:rsidRPr="00E1362D">
              <w:rPr>
                <w:lang w:val="lv-LV" w:eastAsia="lv-LV"/>
              </w:rPr>
              <w:t xml:space="preserve">, projekta dzīvescikla laikā 198 750,00 </w:t>
            </w:r>
            <w:proofErr w:type="spellStart"/>
            <w:r w:rsidRPr="00E1362D">
              <w:rPr>
                <w:i/>
                <w:lang w:val="lv-LV" w:eastAsia="lv-LV"/>
              </w:rPr>
              <w:t>euro</w:t>
            </w:r>
            <w:proofErr w:type="spellEnd"/>
          </w:p>
        </w:tc>
      </w:tr>
      <w:tr w:rsidR="0080630B" w:rsidRPr="00E1362D" w14:paraId="7962B931" w14:textId="77777777" w:rsidTr="008865F9">
        <w:trPr>
          <w:trHeight w:val="584"/>
        </w:trPr>
        <w:tc>
          <w:tcPr>
            <w:tcW w:w="1285" w:type="pct"/>
            <w:shd w:val="clear" w:color="auto" w:fill="auto"/>
            <w:tcMar>
              <w:top w:w="72" w:type="dxa"/>
              <w:left w:w="144" w:type="dxa"/>
              <w:bottom w:w="72" w:type="dxa"/>
              <w:right w:w="144" w:type="dxa"/>
            </w:tcMar>
            <w:vAlign w:val="center"/>
          </w:tcPr>
          <w:p w14:paraId="7962B92C" w14:textId="77777777" w:rsidR="0080630B" w:rsidRPr="00E1362D" w:rsidRDefault="0080630B" w:rsidP="00280B1E">
            <w:pPr>
              <w:pStyle w:val="VPBodyTable"/>
              <w:spacing w:line="240" w:lineRule="auto"/>
              <w:rPr>
                <w:lang w:val="lv-LV" w:eastAsia="lv-LV"/>
              </w:rPr>
            </w:pPr>
            <w:r w:rsidRPr="00E1362D">
              <w:rPr>
                <w:lang w:val="lv-LV" w:eastAsia="lv-LV"/>
              </w:rPr>
              <w:t>VTUA datu ievades procesu modernizācija - samazinātas izmaksas iestādēm, elektronizējot informācijas apmaiņu starp VTUA un apmācības iestādēm</w:t>
            </w:r>
          </w:p>
        </w:tc>
        <w:tc>
          <w:tcPr>
            <w:tcW w:w="858" w:type="pct"/>
            <w:shd w:val="clear" w:color="auto" w:fill="auto"/>
            <w:tcMar>
              <w:top w:w="72" w:type="dxa"/>
              <w:left w:w="144" w:type="dxa"/>
              <w:bottom w:w="72" w:type="dxa"/>
              <w:right w:w="144" w:type="dxa"/>
            </w:tcMar>
            <w:vAlign w:val="center"/>
          </w:tcPr>
          <w:p w14:paraId="7962B92D" w14:textId="77777777" w:rsidR="0080630B" w:rsidRPr="00E1362D" w:rsidRDefault="0080630B" w:rsidP="00280B1E">
            <w:pPr>
              <w:pStyle w:val="VPBodyTable"/>
              <w:spacing w:line="240" w:lineRule="auto"/>
              <w:rPr>
                <w:lang w:val="lv-LV" w:eastAsia="lv-LV"/>
              </w:rPr>
            </w:pPr>
            <w:r w:rsidRPr="00E1362D">
              <w:rPr>
                <w:lang w:val="lv-LV" w:eastAsia="lv-LV"/>
              </w:rPr>
              <w:t xml:space="preserve">47936,75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2E" w14:textId="77777777" w:rsidR="0080630B" w:rsidRPr="00E1362D" w:rsidRDefault="0080630B" w:rsidP="00280B1E">
            <w:pPr>
              <w:pStyle w:val="VPBodyTable"/>
              <w:spacing w:line="240" w:lineRule="auto"/>
              <w:rPr>
                <w:lang w:val="lv-LV" w:eastAsia="lv-LV"/>
              </w:rPr>
            </w:pPr>
            <w:r w:rsidRPr="00E1362D">
              <w:rPr>
                <w:lang w:val="lv-LV" w:eastAsia="lv-LV"/>
              </w:rPr>
              <w:t>Mācību grupu skaits vidēji 500 gadā.</w:t>
            </w:r>
          </w:p>
          <w:p w14:paraId="7962B92F" w14:textId="77777777" w:rsidR="0080630B" w:rsidRPr="00E1362D" w:rsidRDefault="0080630B" w:rsidP="00280B1E">
            <w:pPr>
              <w:pStyle w:val="VPBodyTable"/>
              <w:spacing w:line="240" w:lineRule="auto"/>
              <w:rPr>
                <w:lang w:val="lv-LV" w:eastAsia="lv-LV"/>
              </w:rPr>
            </w:pPr>
            <w:r w:rsidRPr="00E1362D">
              <w:rPr>
                <w:lang w:val="lv-LV" w:eastAsia="lv-LV"/>
              </w:rPr>
              <w:t>Elektronizējot reģistrācijas pieteikumu apmaiņu starp VTUA un izglītības iestādēm, tiek ieekonomēts darbinieku patērētais laiks, pasta, papīra un transporta izdevumi.</w:t>
            </w:r>
          </w:p>
          <w:p w14:paraId="7962B930" w14:textId="77777777" w:rsidR="0080630B" w:rsidRPr="00E1362D" w:rsidRDefault="0080630B" w:rsidP="00280B1E">
            <w:pPr>
              <w:pStyle w:val="VPBodyTable"/>
              <w:spacing w:line="240" w:lineRule="auto"/>
              <w:rPr>
                <w:lang w:val="lv-LV" w:eastAsia="lv-LV"/>
              </w:rPr>
            </w:pPr>
            <w:r w:rsidRPr="00E1362D">
              <w:rPr>
                <w:lang w:val="lv-LV" w:eastAsia="lv-LV"/>
              </w:rPr>
              <w:t xml:space="preserve">Kopējais ieguvums gadā 3195,00 </w:t>
            </w:r>
            <w:proofErr w:type="spellStart"/>
            <w:r w:rsidRPr="00E1362D">
              <w:rPr>
                <w:i/>
                <w:lang w:val="lv-LV" w:eastAsia="lv-LV"/>
              </w:rPr>
              <w:t>euro</w:t>
            </w:r>
            <w:proofErr w:type="spellEnd"/>
            <w:r w:rsidRPr="00E1362D">
              <w:rPr>
                <w:lang w:val="lv-LV" w:eastAsia="lv-LV"/>
              </w:rPr>
              <w:t xml:space="preserve">, projekta dzīvescikla laikā 47936,25 </w:t>
            </w:r>
            <w:proofErr w:type="spellStart"/>
            <w:r w:rsidRPr="00E1362D">
              <w:rPr>
                <w:i/>
                <w:lang w:val="lv-LV" w:eastAsia="lv-LV"/>
              </w:rPr>
              <w:t>euro</w:t>
            </w:r>
            <w:proofErr w:type="spellEnd"/>
          </w:p>
        </w:tc>
      </w:tr>
      <w:tr w:rsidR="00193921" w:rsidRPr="00E1362D" w14:paraId="7962B937" w14:textId="77777777" w:rsidTr="008865F9">
        <w:trPr>
          <w:trHeight w:val="584"/>
        </w:trPr>
        <w:tc>
          <w:tcPr>
            <w:tcW w:w="1285" w:type="pct"/>
            <w:shd w:val="clear" w:color="auto" w:fill="auto"/>
            <w:tcMar>
              <w:top w:w="72" w:type="dxa"/>
              <w:left w:w="144" w:type="dxa"/>
              <w:bottom w:w="72" w:type="dxa"/>
              <w:right w:w="144" w:type="dxa"/>
            </w:tcMar>
            <w:vAlign w:val="center"/>
            <w:hideMark/>
          </w:tcPr>
          <w:p w14:paraId="7962B932" w14:textId="77777777" w:rsidR="00193921" w:rsidRPr="00E1362D" w:rsidRDefault="00193921" w:rsidP="00280B1E">
            <w:pPr>
              <w:pStyle w:val="VPBodyTable"/>
              <w:spacing w:line="240" w:lineRule="auto"/>
              <w:rPr>
                <w:lang w:val="lv-LV" w:eastAsia="lv-LV"/>
              </w:rPr>
            </w:pPr>
            <w:r w:rsidRPr="00E1362D">
              <w:rPr>
                <w:lang w:val="lv-LV" w:eastAsia="lv-LV"/>
              </w:rPr>
              <w:t xml:space="preserve">VTUA datu ievades procesu modernizācija - samazinātas izmaksas iestādēm, elektronizējot datu saņemšanu no </w:t>
            </w:r>
            <w:r w:rsidR="00E1362D" w:rsidRPr="00E1362D">
              <w:rPr>
                <w:lang w:val="lv-LV" w:eastAsia="lv-LV"/>
              </w:rPr>
              <w:t>Iekšlietu ministrijas Informācijas centra (</w:t>
            </w:r>
            <w:r w:rsidRPr="00E1362D">
              <w:rPr>
                <w:lang w:val="lv-LV" w:eastAsia="lv-LV"/>
              </w:rPr>
              <w:t>IeM IC</w:t>
            </w:r>
            <w:r w:rsidR="00E1362D" w:rsidRPr="00E1362D">
              <w:rPr>
                <w:lang w:val="lv-LV" w:eastAsia="lv-LV"/>
              </w:rPr>
              <w:t>)</w:t>
            </w:r>
            <w:r w:rsidRPr="00E1362D">
              <w:rPr>
                <w:lang w:val="lv-LV" w:eastAsia="lv-LV"/>
              </w:rPr>
              <w:t xml:space="preserve"> Sodu reģistra</w:t>
            </w:r>
          </w:p>
        </w:tc>
        <w:tc>
          <w:tcPr>
            <w:tcW w:w="858" w:type="pct"/>
            <w:shd w:val="clear" w:color="auto" w:fill="auto"/>
            <w:tcMar>
              <w:top w:w="72" w:type="dxa"/>
              <w:left w:w="144" w:type="dxa"/>
              <w:bottom w:w="72" w:type="dxa"/>
              <w:right w:w="144" w:type="dxa"/>
            </w:tcMar>
            <w:vAlign w:val="center"/>
            <w:hideMark/>
          </w:tcPr>
          <w:p w14:paraId="7962B933" w14:textId="77777777" w:rsidR="00193921" w:rsidRPr="00E1362D" w:rsidRDefault="00193921" w:rsidP="00280B1E">
            <w:pPr>
              <w:pStyle w:val="VPBodyTable"/>
              <w:spacing w:line="240" w:lineRule="auto"/>
              <w:rPr>
                <w:lang w:val="lv-LV" w:eastAsia="lv-LV"/>
              </w:rPr>
            </w:pPr>
            <w:r w:rsidRPr="00E1362D">
              <w:rPr>
                <w:lang w:val="lv-LV" w:eastAsia="lv-LV"/>
              </w:rPr>
              <w:t xml:space="preserve">259650,00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hideMark/>
          </w:tcPr>
          <w:p w14:paraId="7962B934" w14:textId="77777777" w:rsidR="00193921" w:rsidRPr="00E1362D" w:rsidRDefault="00193921" w:rsidP="00280B1E">
            <w:pPr>
              <w:pStyle w:val="VPBodyTable"/>
              <w:spacing w:line="240" w:lineRule="auto"/>
              <w:rPr>
                <w:lang w:val="lv-LV" w:eastAsia="lv-LV"/>
              </w:rPr>
            </w:pPr>
            <w:r w:rsidRPr="00E1362D">
              <w:rPr>
                <w:lang w:val="lv-LV" w:eastAsia="lv-LV"/>
              </w:rPr>
              <w:t>Traktortehnikas tehnisko apskašu skaits vidēji 57200 gadā, mācību grupu skaits vidēji 500 gadā.</w:t>
            </w:r>
          </w:p>
          <w:p w14:paraId="7962B935" w14:textId="77777777" w:rsidR="00193921" w:rsidRPr="00E1362D" w:rsidRDefault="00193921" w:rsidP="00280B1E">
            <w:pPr>
              <w:pStyle w:val="VPBodyTable"/>
              <w:spacing w:line="240" w:lineRule="auto"/>
              <w:rPr>
                <w:lang w:val="lv-LV" w:eastAsia="lv-LV"/>
              </w:rPr>
            </w:pPr>
            <w:r w:rsidRPr="00E1362D">
              <w:rPr>
                <w:lang w:val="lv-LV" w:eastAsia="lv-LV"/>
              </w:rPr>
              <w:t>Elektronizējot datu saņemšanu VTUA IS no IeM IC Sodu reģistra VTUA IS, tiek ieekonomēts darbinieku patērētais laiks informācijas pārbaudei saistībā ar mācību grupām un tehniskajām apskatēm.</w:t>
            </w:r>
          </w:p>
          <w:p w14:paraId="7962B936" w14:textId="77777777" w:rsidR="00193921" w:rsidRPr="00E1362D" w:rsidRDefault="00193921" w:rsidP="00280B1E">
            <w:pPr>
              <w:pStyle w:val="VPBodyTable"/>
              <w:spacing w:line="240" w:lineRule="auto"/>
              <w:rPr>
                <w:lang w:val="lv-LV" w:eastAsia="lv-LV"/>
              </w:rPr>
            </w:pPr>
            <w:r w:rsidRPr="00E1362D">
              <w:rPr>
                <w:lang w:val="lv-LV" w:eastAsia="lv-LV"/>
              </w:rPr>
              <w:t xml:space="preserve">Kopējais ieguvums gadā 17 310,00 </w:t>
            </w:r>
            <w:proofErr w:type="spellStart"/>
            <w:r w:rsidRPr="00E1362D">
              <w:rPr>
                <w:i/>
                <w:lang w:val="lv-LV" w:eastAsia="lv-LV"/>
              </w:rPr>
              <w:t>euro</w:t>
            </w:r>
            <w:proofErr w:type="spellEnd"/>
            <w:r w:rsidRPr="00E1362D">
              <w:rPr>
                <w:lang w:val="lv-LV" w:eastAsia="lv-LV"/>
              </w:rPr>
              <w:t xml:space="preserve">, projekta dzīvescikla laikā 259650,00 </w:t>
            </w:r>
            <w:proofErr w:type="spellStart"/>
            <w:r w:rsidRPr="00E1362D">
              <w:rPr>
                <w:i/>
                <w:lang w:val="lv-LV" w:eastAsia="lv-LV"/>
              </w:rPr>
              <w:t>euro</w:t>
            </w:r>
            <w:proofErr w:type="spellEnd"/>
          </w:p>
        </w:tc>
      </w:tr>
      <w:tr w:rsidR="00193921" w:rsidRPr="00E1362D" w14:paraId="7962B93D" w14:textId="77777777" w:rsidTr="008865F9">
        <w:trPr>
          <w:trHeight w:val="584"/>
        </w:trPr>
        <w:tc>
          <w:tcPr>
            <w:tcW w:w="1285" w:type="pct"/>
            <w:shd w:val="clear" w:color="auto" w:fill="auto"/>
            <w:tcMar>
              <w:top w:w="72" w:type="dxa"/>
              <w:left w:w="144" w:type="dxa"/>
              <w:bottom w:w="72" w:type="dxa"/>
              <w:right w:w="144" w:type="dxa"/>
            </w:tcMar>
            <w:vAlign w:val="center"/>
          </w:tcPr>
          <w:p w14:paraId="7962B938" w14:textId="77777777" w:rsidR="00193921" w:rsidRPr="00E1362D" w:rsidRDefault="00193921" w:rsidP="00E1362D">
            <w:pPr>
              <w:pStyle w:val="VPBodyTable"/>
              <w:rPr>
                <w:lang w:val="lv-LV" w:eastAsia="lv-LV"/>
              </w:rPr>
            </w:pPr>
            <w:r w:rsidRPr="00E1362D">
              <w:rPr>
                <w:lang w:val="lv-LV" w:eastAsia="lv-LV"/>
              </w:rPr>
              <w:t xml:space="preserve">PVD datu ievades procesu modernizācija - samazinātas </w:t>
            </w:r>
            <w:r w:rsidR="00E1362D" w:rsidRPr="00E1362D">
              <w:rPr>
                <w:lang w:val="lv-LV" w:eastAsia="lv-LV"/>
              </w:rPr>
              <w:t>Klientu apkalpošanas centru</w:t>
            </w:r>
            <w:r w:rsidRPr="00E1362D">
              <w:rPr>
                <w:lang w:val="lv-LV" w:eastAsia="lv-LV"/>
              </w:rPr>
              <w:t xml:space="preserve"> izmaksas, elektronizējot diētiskās pārtikas un uztura bagātinātāju reģistrēšanu</w:t>
            </w:r>
          </w:p>
        </w:tc>
        <w:tc>
          <w:tcPr>
            <w:tcW w:w="858" w:type="pct"/>
            <w:shd w:val="clear" w:color="auto" w:fill="auto"/>
            <w:tcMar>
              <w:top w:w="72" w:type="dxa"/>
              <w:left w:w="144" w:type="dxa"/>
              <w:bottom w:w="72" w:type="dxa"/>
              <w:right w:w="144" w:type="dxa"/>
            </w:tcMar>
            <w:vAlign w:val="center"/>
          </w:tcPr>
          <w:p w14:paraId="7962B939" w14:textId="77777777" w:rsidR="00193921" w:rsidRPr="00E1362D" w:rsidRDefault="00193921" w:rsidP="00DB2256">
            <w:pPr>
              <w:pStyle w:val="VPBodyTable"/>
              <w:rPr>
                <w:lang w:val="lv-LV" w:eastAsia="lv-LV"/>
              </w:rPr>
            </w:pPr>
            <w:r w:rsidRPr="00E1362D">
              <w:rPr>
                <w:lang w:val="lv-LV" w:eastAsia="lv-LV"/>
              </w:rPr>
              <w:t xml:space="preserve">471444,60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3A" w14:textId="77777777" w:rsidR="00193921" w:rsidRPr="00E1362D" w:rsidRDefault="00193921" w:rsidP="00DB2256">
            <w:pPr>
              <w:pStyle w:val="VPBodyTable"/>
              <w:rPr>
                <w:lang w:val="lv-LV" w:eastAsia="lv-LV"/>
              </w:rPr>
            </w:pPr>
            <w:r w:rsidRPr="00E1362D">
              <w:rPr>
                <w:lang w:val="lv-LV" w:eastAsia="lv-LV"/>
              </w:rPr>
              <w:t>Kopējais saņemto iesniegumu skaits vidēji</w:t>
            </w:r>
            <w:proofErr w:type="gramStart"/>
            <w:r w:rsidRPr="00E1362D">
              <w:rPr>
                <w:lang w:val="lv-LV" w:eastAsia="lv-LV"/>
              </w:rPr>
              <w:t xml:space="preserve">  </w:t>
            </w:r>
            <w:proofErr w:type="gramEnd"/>
            <w:r w:rsidRPr="00E1362D">
              <w:rPr>
                <w:lang w:val="lv-LV" w:eastAsia="lv-LV"/>
              </w:rPr>
              <w:t>2684 gadā.</w:t>
            </w:r>
          </w:p>
          <w:p w14:paraId="7962B93B" w14:textId="77777777" w:rsidR="00193921" w:rsidRPr="00E1362D" w:rsidRDefault="00193921" w:rsidP="00DB2256">
            <w:pPr>
              <w:pStyle w:val="VPBodyTable"/>
              <w:rPr>
                <w:lang w:val="lv-LV" w:eastAsia="lv-LV"/>
              </w:rPr>
            </w:pPr>
            <w:r w:rsidRPr="00E1362D">
              <w:rPr>
                <w:lang w:val="lv-LV" w:eastAsia="lv-LV"/>
              </w:rPr>
              <w:t>Elektronizējot diētiskās pārtikas un uztura bagātinātāju reģistrēšanu tiek ieekonomēts darbinieku patērētais laiks un papīra izmaksas.</w:t>
            </w:r>
          </w:p>
          <w:p w14:paraId="7962B93C" w14:textId="77777777" w:rsidR="00193921" w:rsidRPr="00E1362D" w:rsidRDefault="00193921" w:rsidP="00DB2256">
            <w:pPr>
              <w:pStyle w:val="VPBodyTable"/>
              <w:rPr>
                <w:lang w:val="lv-LV" w:eastAsia="lv-LV"/>
              </w:rPr>
            </w:pPr>
            <w:r w:rsidRPr="00E1362D">
              <w:rPr>
                <w:lang w:val="lv-LV" w:eastAsia="lv-LV"/>
              </w:rPr>
              <w:t xml:space="preserve">Kopējais ieguvums gadā 31 429,64 </w:t>
            </w:r>
            <w:proofErr w:type="spellStart"/>
            <w:r w:rsidRPr="00E1362D">
              <w:rPr>
                <w:i/>
                <w:lang w:val="lv-LV" w:eastAsia="lv-LV"/>
              </w:rPr>
              <w:t>euro</w:t>
            </w:r>
            <w:proofErr w:type="spellEnd"/>
            <w:r w:rsidRPr="00E1362D">
              <w:rPr>
                <w:lang w:val="lv-LV" w:eastAsia="lv-LV"/>
              </w:rPr>
              <w:t xml:space="preserve">, Projekta dzīvescikla laikā 471444,60 </w:t>
            </w:r>
            <w:proofErr w:type="spellStart"/>
            <w:r w:rsidRPr="00E1362D">
              <w:rPr>
                <w:i/>
                <w:lang w:val="lv-LV" w:eastAsia="lv-LV"/>
              </w:rPr>
              <w:t>euro</w:t>
            </w:r>
            <w:proofErr w:type="spellEnd"/>
            <w:r w:rsidRPr="00E1362D">
              <w:rPr>
                <w:lang w:val="lv-LV" w:eastAsia="lv-LV"/>
              </w:rPr>
              <w:t>.</w:t>
            </w:r>
          </w:p>
        </w:tc>
      </w:tr>
      <w:tr w:rsidR="00193921" w:rsidRPr="00E1362D" w14:paraId="7962B943" w14:textId="77777777" w:rsidTr="008865F9">
        <w:trPr>
          <w:trHeight w:val="584"/>
        </w:trPr>
        <w:tc>
          <w:tcPr>
            <w:tcW w:w="1285" w:type="pct"/>
            <w:shd w:val="clear" w:color="auto" w:fill="auto"/>
            <w:tcMar>
              <w:top w:w="72" w:type="dxa"/>
              <w:left w:w="144" w:type="dxa"/>
              <w:bottom w:w="72" w:type="dxa"/>
              <w:right w:w="144" w:type="dxa"/>
            </w:tcMar>
            <w:vAlign w:val="center"/>
          </w:tcPr>
          <w:p w14:paraId="7962B93E" w14:textId="77777777" w:rsidR="00193921" w:rsidRPr="00E1362D" w:rsidRDefault="00193921" w:rsidP="00DB2256">
            <w:pPr>
              <w:pStyle w:val="VPBodyTable"/>
              <w:rPr>
                <w:lang w:val="lv-LV" w:eastAsia="lv-LV"/>
              </w:rPr>
            </w:pPr>
            <w:r w:rsidRPr="00E1362D">
              <w:rPr>
                <w:lang w:val="lv-LV" w:eastAsia="lv-LV"/>
              </w:rPr>
              <w:t xml:space="preserve">VAAD datu ievades procesu modernizācija - samazinātas izmaksas iestādēm, elektronizējot diētiskās pārtikas un uztura bagātinātāju </w:t>
            </w:r>
            <w:r w:rsidRPr="00E1362D">
              <w:rPr>
                <w:lang w:val="lv-LV" w:eastAsia="lv-LV"/>
              </w:rPr>
              <w:lastRenderedPageBreak/>
              <w:t>reģistrēšanu</w:t>
            </w:r>
          </w:p>
        </w:tc>
        <w:tc>
          <w:tcPr>
            <w:tcW w:w="858" w:type="pct"/>
            <w:shd w:val="clear" w:color="auto" w:fill="auto"/>
            <w:tcMar>
              <w:top w:w="72" w:type="dxa"/>
              <w:left w:w="144" w:type="dxa"/>
              <w:bottom w:w="72" w:type="dxa"/>
              <w:right w:w="144" w:type="dxa"/>
            </w:tcMar>
            <w:vAlign w:val="center"/>
          </w:tcPr>
          <w:p w14:paraId="7962B93F" w14:textId="77777777" w:rsidR="00193921" w:rsidRPr="00E1362D" w:rsidRDefault="00193921" w:rsidP="00DB2256">
            <w:pPr>
              <w:pStyle w:val="VPBodyTable"/>
              <w:rPr>
                <w:lang w:val="lv-LV" w:eastAsia="lv-LV"/>
              </w:rPr>
            </w:pPr>
            <w:r w:rsidRPr="00E1362D">
              <w:rPr>
                <w:lang w:val="lv-LV" w:eastAsia="lv-LV"/>
              </w:rPr>
              <w:lastRenderedPageBreak/>
              <w:t xml:space="preserve">376500,00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40" w14:textId="77777777" w:rsidR="00193921" w:rsidRPr="00E1362D" w:rsidRDefault="00193921" w:rsidP="00DB2256">
            <w:pPr>
              <w:pStyle w:val="VPBodyTable"/>
              <w:rPr>
                <w:lang w:val="lv-LV" w:eastAsia="lv-LV"/>
              </w:rPr>
            </w:pPr>
            <w:r w:rsidRPr="00E1362D">
              <w:rPr>
                <w:lang w:val="lv-LV" w:eastAsia="lv-LV"/>
              </w:rPr>
              <w:t>Vidēji gada laikā tiek sagatavoti 10000 fitosanitāro pārbaužu protokoli.</w:t>
            </w:r>
          </w:p>
          <w:p w14:paraId="7962B941" w14:textId="77777777" w:rsidR="00193921" w:rsidRPr="00E1362D" w:rsidRDefault="00193921" w:rsidP="00DB2256">
            <w:pPr>
              <w:pStyle w:val="VPBodyTable"/>
              <w:rPr>
                <w:lang w:val="lv-LV" w:eastAsia="lv-LV"/>
              </w:rPr>
            </w:pPr>
            <w:r w:rsidRPr="00E1362D">
              <w:rPr>
                <w:lang w:val="lv-LV" w:eastAsia="lv-LV"/>
              </w:rPr>
              <w:t>Elektronizējot diētiskās pārtikas un uztura bagātinātāju reģistrēšanu tiek ieekonomēts VAAD darbinieku patērētais laiks ievadot informāciju VAAD IS un pārbaudes aktu sagatavošanas papīra izmaksas.</w:t>
            </w:r>
          </w:p>
          <w:p w14:paraId="7962B942" w14:textId="77777777" w:rsidR="00193921" w:rsidRPr="00E1362D" w:rsidRDefault="00193921" w:rsidP="00DB2256">
            <w:pPr>
              <w:pStyle w:val="VPBodyTable"/>
              <w:rPr>
                <w:lang w:val="lv-LV" w:eastAsia="lv-LV"/>
              </w:rPr>
            </w:pPr>
            <w:r w:rsidRPr="00E1362D">
              <w:rPr>
                <w:lang w:val="lv-LV" w:eastAsia="lv-LV"/>
              </w:rPr>
              <w:lastRenderedPageBreak/>
              <w:t xml:space="preserve">Kopējais ieguvums gadā 25100,00 </w:t>
            </w:r>
            <w:proofErr w:type="spellStart"/>
            <w:r w:rsidRPr="00E1362D">
              <w:rPr>
                <w:i/>
                <w:lang w:val="lv-LV" w:eastAsia="lv-LV"/>
              </w:rPr>
              <w:t>euro</w:t>
            </w:r>
            <w:proofErr w:type="spellEnd"/>
            <w:r w:rsidRPr="00E1362D">
              <w:rPr>
                <w:lang w:val="lv-LV" w:eastAsia="lv-LV"/>
              </w:rPr>
              <w:t xml:space="preserve">, Projekta dzīvescikla laikā 376500,00 </w:t>
            </w:r>
            <w:proofErr w:type="spellStart"/>
            <w:r w:rsidRPr="00E1362D">
              <w:rPr>
                <w:i/>
                <w:lang w:val="lv-LV" w:eastAsia="lv-LV"/>
              </w:rPr>
              <w:t>euro</w:t>
            </w:r>
            <w:proofErr w:type="spellEnd"/>
            <w:r w:rsidRPr="00E1362D">
              <w:rPr>
                <w:lang w:val="lv-LV" w:eastAsia="lv-LV"/>
              </w:rPr>
              <w:t>.</w:t>
            </w:r>
          </w:p>
        </w:tc>
      </w:tr>
      <w:tr w:rsidR="00193921" w:rsidRPr="00E1362D" w14:paraId="7962B949" w14:textId="77777777" w:rsidTr="008865F9">
        <w:trPr>
          <w:trHeight w:val="584"/>
        </w:trPr>
        <w:tc>
          <w:tcPr>
            <w:tcW w:w="1285" w:type="pct"/>
            <w:shd w:val="clear" w:color="auto" w:fill="auto"/>
            <w:tcMar>
              <w:top w:w="72" w:type="dxa"/>
              <w:left w:w="144" w:type="dxa"/>
              <w:bottom w:w="72" w:type="dxa"/>
              <w:right w:w="144" w:type="dxa"/>
            </w:tcMar>
            <w:vAlign w:val="center"/>
          </w:tcPr>
          <w:p w14:paraId="7962B944" w14:textId="77777777" w:rsidR="00193921" w:rsidRPr="00E1362D" w:rsidRDefault="00193921" w:rsidP="00DB2256">
            <w:pPr>
              <w:pStyle w:val="VPBodyTable"/>
              <w:rPr>
                <w:lang w:val="lv-LV" w:eastAsia="lv-LV"/>
              </w:rPr>
            </w:pPr>
            <w:r w:rsidRPr="00E1362D">
              <w:rPr>
                <w:lang w:val="lv-LV" w:eastAsia="lv-LV"/>
              </w:rPr>
              <w:lastRenderedPageBreak/>
              <w:t>PVD datu ievades procesu modernizācija - samazinātas izmaksas sabiedrībai, elektronizējot diētiskās pārtikas un uztura bagātinātāju reģistrēšanu</w:t>
            </w:r>
          </w:p>
        </w:tc>
        <w:tc>
          <w:tcPr>
            <w:tcW w:w="858" w:type="pct"/>
            <w:shd w:val="clear" w:color="auto" w:fill="auto"/>
            <w:tcMar>
              <w:top w:w="72" w:type="dxa"/>
              <w:left w:w="144" w:type="dxa"/>
              <w:bottom w:w="72" w:type="dxa"/>
              <w:right w:w="144" w:type="dxa"/>
            </w:tcMar>
            <w:vAlign w:val="center"/>
          </w:tcPr>
          <w:p w14:paraId="7962B945" w14:textId="77777777" w:rsidR="00193921" w:rsidRPr="00E1362D" w:rsidRDefault="00193921" w:rsidP="00DB2256">
            <w:pPr>
              <w:pStyle w:val="VPBodyTable"/>
              <w:rPr>
                <w:lang w:val="lv-LV" w:eastAsia="lv-LV"/>
              </w:rPr>
            </w:pPr>
            <w:r w:rsidRPr="00E1362D">
              <w:rPr>
                <w:lang w:val="lv-LV" w:eastAsia="lv-LV"/>
              </w:rPr>
              <w:t xml:space="preserve">319316,34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46" w14:textId="77777777" w:rsidR="00193921" w:rsidRPr="00E1362D" w:rsidRDefault="00193921" w:rsidP="00DB2256">
            <w:pPr>
              <w:pStyle w:val="VPBodyTable"/>
              <w:rPr>
                <w:lang w:val="lv-LV" w:eastAsia="lv-LV"/>
              </w:rPr>
            </w:pPr>
            <w:r w:rsidRPr="00E1362D">
              <w:rPr>
                <w:lang w:val="lv-LV" w:eastAsia="lv-LV"/>
              </w:rPr>
              <w:t>Kopējais saņemto iesniegumu skaits vidēji 2684 gadā.</w:t>
            </w:r>
          </w:p>
          <w:p w14:paraId="7962B947" w14:textId="77777777" w:rsidR="00193921" w:rsidRPr="00E1362D" w:rsidRDefault="00193921" w:rsidP="00DB2256">
            <w:pPr>
              <w:pStyle w:val="VPBodyTable"/>
              <w:rPr>
                <w:lang w:val="lv-LV" w:eastAsia="lv-LV"/>
              </w:rPr>
            </w:pPr>
            <w:r w:rsidRPr="00E1362D">
              <w:rPr>
                <w:lang w:val="lv-LV" w:eastAsia="lv-LV"/>
              </w:rPr>
              <w:t>Elektronizējot diētiskās pārtikas un uztura bagātinātāju reģistrēšanu tiek ieekonomēts iesniedzēju darba laiks un transporta izmaksas.</w:t>
            </w:r>
          </w:p>
          <w:p w14:paraId="7962B948" w14:textId="77777777" w:rsidR="00193921" w:rsidRPr="00E1362D" w:rsidRDefault="00193921" w:rsidP="00DB2256">
            <w:pPr>
              <w:pStyle w:val="VPBodyTable"/>
              <w:rPr>
                <w:lang w:val="lv-LV" w:eastAsia="lv-LV"/>
              </w:rPr>
            </w:pPr>
            <w:r w:rsidRPr="00E1362D">
              <w:rPr>
                <w:lang w:val="lv-LV" w:eastAsia="lv-LV"/>
              </w:rPr>
              <w:t xml:space="preserve">Kopējais ieguvums gadā 21287,76 </w:t>
            </w:r>
            <w:proofErr w:type="spellStart"/>
            <w:r w:rsidRPr="00E1362D">
              <w:rPr>
                <w:i/>
                <w:lang w:val="lv-LV" w:eastAsia="lv-LV"/>
              </w:rPr>
              <w:t>euro</w:t>
            </w:r>
            <w:proofErr w:type="spellEnd"/>
            <w:r w:rsidRPr="00E1362D">
              <w:rPr>
                <w:lang w:val="lv-LV" w:eastAsia="lv-LV"/>
              </w:rPr>
              <w:t xml:space="preserve">, Projekta dzīvescikla laikā 319316,34 </w:t>
            </w:r>
            <w:proofErr w:type="spellStart"/>
            <w:r w:rsidRPr="00E1362D">
              <w:rPr>
                <w:i/>
                <w:lang w:val="lv-LV" w:eastAsia="lv-LV"/>
              </w:rPr>
              <w:t>euro</w:t>
            </w:r>
            <w:proofErr w:type="spellEnd"/>
            <w:r w:rsidRPr="00E1362D">
              <w:rPr>
                <w:lang w:val="lv-LV" w:eastAsia="lv-LV"/>
              </w:rPr>
              <w:t>.</w:t>
            </w:r>
          </w:p>
        </w:tc>
      </w:tr>
      <w:tr w:rsidR="00193921" w:rsidRPr="00E1362D" w14:paraId="7962B94F" w14:textId="77777777" w:rsidTr="008865F9">
        <w:trPr>
          <w:trHeight w:val="584"/>
        </w:trPr>
        <w:tc>
          <w:tcPr>
            <w:tcW w:w="1285" w:type="pct"/>
            <w:shd w:val="clear" w:color="auto" w:fill="auto"/>
            <w:tcMar>
              <w:top w:w="72" w:type="dxa"/>
              <w:left w:w="144" w:type="dxa"/>
              <w:bottom w:w="72" w:type="dxa"/>
              <w:right w:w="144" w:type="dxa"/>
            </w:tcMar>
            <w:vAlign w:val="center"/>
          </w:tcPr>
          <w:p w14:paraId="7962B94A" w14:textId="77777777" w:rsidR="00193921" w:rsidRPr="00E1362D" w:rsidRDefault="00193921" w:rsidP="00DB2256">
            <w:pPr>
              <w:pStyle w:val="VPBodyTable"/>
              <w:rPr>
                <w:lang w:val="lv-LV" w:eastAsia="lv-LV"/>
              </w:rPr>
            </w:pPr>
            <w:r w:rsidRPr="00E1362D">
              <w:rPr>
                <w:lang w:val="lv-LV" w:eastAsia="lv-LV"/>
              </w:rPr>
              <w:t xml:space="preserve">VAAD datu ievades procesu modernizācija - samazinātas izmaksas sabiedrībai, elektronizējot </w:t>
            </w:r>
            <w:proofErr w:type="spellStart"/>
            <w:r w:rsidRPr="00E1362D">
              <w:rPr>
                <w:lang w:val="lv-LV" w:eastAsia="lv-LV"/>
              </w:rPr>
              <w:t>finosanitārās</w:t>
            </w:r>
            <w:proofErr w:type="spellEnd"/>
            <w:r w:rsidRPr="00E1362D">
              <w:rPr>
                <w:lang w:val="lv-LV" w:eastAsia="lv-LV"/>
              </w:rPr>
              <w:t xml:space="preserve"> kontroles deklarācijas iesniegšanu</w:t>
            </w:r>
          </w:p>
        </w:tc>
        <w:tc>
          <w:tcPr>
            <w:tcW w:w="858" w:type="pct"/>
            <w:shd w:val="clear" w:color="auto" w:fill="auto"/>
            <w:tcMar>
              <w:top w:w="72" w:type="dxa"/>
              <w:left w:w="144" w:type="dxa"/>
              <w:bottom w:w="72" w:type="dxa"/>
              <w:right w:w="144" w:type="dxa"/>
            </w:tcMar>
            <w:vAlign w:val="center"/>
          </w:tcPr>
          <w:p w14:paraId="7962B94B" w14:textId="77777777" w:rsidR="00193921" w:rsidRPr="00E1362D" w:rsidRDefault="00193921" w:rsidP="00DB2256">
            <w:pPr>
              <w:pStyle w:val="VPBodyTable"/>
              <w:rPr>
                <w:lang w:val="lv-LV" w:eastAsia="lv-LV"/>
              </w:rPr>
            </w:pPr>
            <w:r w:rsidRPr="00E1362D">
              <w:rPr>
                <w:lang w:val="lv-LV" w:eastAsia="lv-LV"/>
              </w:rPr>
              <w:t xml:space="preserve">318844,68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4C" w14:textId="77777777" w:rsidR="00193921" w:rsidRPr="00E1362D" w:rsidRDefault="00193921" w:rsidP="00DB2256">
            <w:pPr>
              <w:pStyle w:val="VPBodyTable"/>
              <w:rPr>
                <w:lang w:val="lv-LV" w:eastAsia="lv-LV"/>
              </w:rPr>
            </w:pPr>
            <w:r w:rsidRPr="00E1362D">
              <w:rPr>
                <w:lang w:val="lv-LV" w:eastAsia="lv-LV"/>
              </w:rPr>
              <w:t xml:space="preserve">Personu skaits, kurām ir jāiesniedz deklarācija </w:t>
            </w:r>
            <w:proofErr w:type="spellStart"/>
            <w:r w:rsidRPr="00E1362D">
              <w:rPr>
                <w:lang w:val="lv-LV" w:eastAsia="lv-LV"/>
              </w:rPr>
              <w:t>fotosanitārajai</w:t>
            </w:r>
            <w:proofErr w:type="spellEnd"/>
            <w:r w:rsidRPr="00E1362D">
              <w:rPr>
                <w:lang w:val="lv-LV" w:eastAsia="lv-LV"/>
              </w:rPr>
              <w:t xml:space="preserve"> kontrole vidēji 2680 gadā.</w:t>
            </w:r>
          </w:p>
          <w:p w14:paraId="7962B94D" w14:textId="77777777" w:rsidR="00193921" w:rsidRPr="00E1362D" w:rsidRDefault="00193921" w:rsidP="00DB2256">
            <w:pPr>
              <w:pStyle w:val="VPBodyTable"/>
              <w:rPr>
                <w:lang w:val="lv-LV" w:eastAsia="lv-LV"/>
              </w:rPr>
            </w:pPr>
            <w:r w:rsidRPr="00E1362D">
              <w:rPr>
                <w:lang w:val="lv-LV" w:eastAsia="lv-LV"/>
              </w:rPr>
              <w:t xml:space="preserve">Elektronizējot </w:t>
            </w:r>
            <w:proofErr w:type="spellStart"/>
            <w:r w:rsidRPr="00E1362D">
              <w:rPr>
                <w:lang w:val="lv-LV" w:eastAsia="lv-LV"/>
              </w:rPr>
              <w:t>finosanitārās</w:t>
            </w:r>
            <w:proofErr w:type="spellEnd"/>
            <w:r w:rsidRPr="00E1362D">
              <w:rPr>
                <w:lang w:val="lv-LV" w:eastAsia="lv-LV"/>
              </w:rPr>
              <w:t xml:space="preserve"> kontroles deklarācijas iesniegšanu, tiks ieekonomēts iesniedzēju patērētais laiks un ceļa izdevumi.</w:t>
            </w:r>
            <w:r w:rsidRPr="00E1362D">
              <w:rPr>
                <w:lang w:val="lv-LV" w:eastAsia="lv-LV"/>
              </w:rPr>
              <w:tab/>
            </w:r>
          </w:p>
          <w:p w14:paraId="7962B94E" w14:textId="77777777" w:rsidR="00193921" w:rsidRPr="00E1362D" w:rsidRDefault="00193921" w:rsidP="00DB2256">
            <w:pPr>
              <w:pStyle w:val="VPBodyTable"/>
              <w:rPr>
                <w:lang w:val="lv-LV" w:eastAsia="lv-LV"/>
              </w:rPr>
            </w:pPr>
            <w:r w:rsidRPr="00E1362D">
              <w:rPr>
                <w:lang w:val="lv-LV" w:eastAsia="lv-LV"/>
              </w:rPr>
              <w:t>Kopējais ieguvums sabiedrībai gadā 21256,31</w:t>
            </w:r>
            <w:r w:rsidR="00A94CEB" w:rsidRPr="00E1362D">
              <w:rPr>
                <w:lang w:val="lv-LV" w:eastAsia="lv-LV"/>
              </w:rPr>
              <w:t xml:space="preserve"> </w:t>
            </w:r>
            <w:proofErr w:type="spellStart"/>
            <w:r w:rsidRPr="00E1362D">
              <w:rPr>
                <w:i/>
                <w:lang w:val="lv-LV" w:eastAsia="lv-LV"/>
              </w:rPr>
              <w:t>euro</w:t>
            </w:r>
            <w:proofErr w:type="spellEnd"/>
            <w:r w:rsidRPr="00E1362D">
              <w:rPr>
                <w:lang w:val="lv-LV" w:eastAsia="lv-LV"/>
              </w:rPr>
              <w:t xml:space="preserve">, Projekta dzīvescikla laikā 318844,68 </w:t>
            </w:r>
            <w:proofErr w:type="spellStart"/>
            <w:r w:rsidRPr="00E1362D">
              <w:rPr>
                <w:i/>
                <w:lang w:val="lv-LV" w:eastAsia="lv-LV"/>
              </w:rPr>
              <w:t>euro</w:t>
            </w:r>
            <w:proofErr w:type="spellEnd"/>
            <w:r w:rsidRPr="00E1362D">
              <w:rPr>
                <w:lang w:val="lv-LV" w:eastAsia="lv-LV"/>
              </w:rPr>
              <w:t>.</w:t>
            </w:r>
          </w:p>
        </w:tc>
      </w:tr>
      <w:tr w:rsidR="00193921" w:rsidRPr="00E1362D" w14:paraId="7962B955" w14:textId="77777777" w:rsidTr="008865F9">
        <w:trPr>
          <w:trHeight w:val="584"/>
        </w:trPr>
        <w:tc>
          <w:tcPr>
            <w:tcW w:w="1285" w:type="pct"/>
            <w:shd w:val="clear" w:color="auto" w:fill="auto"/>
            <w:tcMar>
              <w:top w:w="72" w:type="dxa"/>
              <w:left w:w="144" w:type="dxa"/>
              <w:bottom w:w="72" w:type="dxa"/>
              <w:right w:w="144" w:type="dxa"/>
            </w:tcMar>
            <w:vAlign w:val="center"/>
          </w:tcPr>
          <w:p w14:paraId="7962B950" w14:textId="77777777" w:rsidR="00193921" w:rsidRPr="00E1362D" w:rsidRDefault="00193921" w:rsidP="00DB2256">
            <w:pPr>
              <w:pStyle w:val="VPBodyTable"/>
              <w:rPr>
                <w:lang w:val="lv-LV" w:eastAsia="lv-LV"/>
              </w:rPr>
            </w:pPr>
            <w:r w:rsidRPr="00E1362D">
              <w:rPr>
                <w:lang w:val="lv-LV" w:eastAsia="lv-LV"/>
              </w:rPr>
              <w:t xml:space="preserve">VAAD datu ievades procesu modernizācija - samazinātas izmaksas sabiedrībai, elektronizējot vidējā sēklu parauga noņemšanas, analīžu veikšanas un </w:t>
            </w:r>
            <w:proofErr w:type="spellStart"/>
            <w:r w:rsidRPr="00E1362D">
              <w:rPr>
                <w:lang w:val="lv-LV" w:eastAsia="lv-LV"/>
              </w:rPr>
              <w:t>etiķēšu</w:t>
            </w:r>
            <w:proofErr w:type="spellEnd"/>
            <w:r w:rsidRPr="00E1362D">
              <w:rPr>
                <w:lang w:val="lv-LV" w:eastAsia="lv-LV"/>
              </w:rPr>
              <w:t xml:space="preserve"> izgatavošanas pieprasījumus</w:t>
            </w:r>
          </w:p>
        </w:tc>
        <w:tc>
          <w:tcPr>
            <w:tcW w:w="858" w:type="pct"/>
            <w:shd w:val="clear" w:color="auto" w:fill="auto"/>
            <w:tcMar>
              <w:top w:w="72" w:type="dxa"/>
              <w:left w:w="144" w:type="dxa"/>
              <w:bottom w:w="72" w:type="dxa"/>
              <w:right w:w="144" w:type="dxa"/>
            </w:tcMar>
            <w:vAlign w:val="center"/>
          </w:tcPr>
          <w:p w14:paraId="7962B951" w14:textId="77777777" w:rsidR="00193921" w:rsidRPr="00E1362D" w:rsidRDefault="00193921" w:rsidP="00DB2256">
            <w:pPr>
              <w:pStyle w:val="VPBodyTable"/>
              <w:rPr>
                <w:lang w:val="lv-LV" w:eastAsia="lv-LV"/>
              </w:rPr>
            </w:pPr>
            <w:r w:rsidRPr="00E1362D">
              <w:rPr>
                <w:lang w:val="lv-LV" w:eastAsia="lv-LV"/>
              </w:rPr>
              <w:t xml:space="preserve">785323,03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52" w14:textId="77777777" w:rsidR="00193921" w:rsidRPr="00E1362D" w:rsidRDefault="00193921" w:rsidP="00DB2256">
            <w:pPr>
              <w:pStyle w:val="VPBodyTable"/>
              <w:rPr>
                <w:lang w:val="lv-LV" w:eastAsia="lv-LV"/>
              </w:rPr>
            </w:pPr>
            <w:r w:rsidRPr="00E1362D">
              <w:rPr>
                <w:lang w:val="lv-LV" w:eastAsia="lv-LV"/>
              </w:rPr>
              <w:t>Saņemto pieprasījuma skaits sēklu parauga noņemšanai, analīžu veikšanai un etiķešu izgatavošanai vidēji 6601 gadā.</w:t>
            </w:r>
          </w:p>
          <w:p w14:paraId="7962B953" w14:textId="77777777" w:rsidR="00193921" w:rsidRPr="00E1362D" w:rsidRDefault="00193921" w:rsidP="00DB2256">
            <w:pPr>
              <w:pStyle w:val="VPBodyTable"/>
              <w:rPr>
                <w:lang w:val="lv-LV" w:eastAsia="lv-LV"/>
              </w:rPr>
            </w:pPr>
            <w:r w:rsidRPr="00E1362D">
              <w:rPr>
                <w:lang w:val="lv-LV" w:eastAsia="lv-LV"/>
              </w:rPr>
              <w:t xml:space="preserve">Elektronizējot vidējā sēklu parauga noņemšanas, analīžu veikšanas un </w:t>
            </w:r>
            <w:proofErr w:type="spellStart"/>
            <w:r w:rsidRPr="00E1362D">
              <w:rPr>
                <w:lang w:val="lv-LV" w:eastAsia="lv-LV"/>
              </w:rPr>
              <w:t>etiķēšu</w:t>
            </w:r>
            <w:proofErr w:type="spellEnd"/>
            <w:r w:rsidRPr="00E1362D">
              <w:rPr>
                <w:lang w:val="lv-LV" w:eastAsia="lv-LV"/>
              </w:rPr>
              <w:t xml:space="preserve"> izgatavošanas pieprasījumus, tiks ieekonomēts iesniedzēju patērētais laiks un ceļa izdevumi.</w:t>
            </w:r>
          </w:p>
          <w:p w14:paraId="7962B954" w14:textId="77777777" w:rsidR="00193921" w:rsidRPr="00E1362D" w:rsidRDefault="00193921" w:rsidP="00DB2256">
            <w:pPr>
              <w:pStyle w:val="VPBodyTable"/>
              <w:rPr>
                <w:lang w:val="lv-LV" w:eastAsia="lv-LV"/>
              </w:rPr>
            </w:pPr>
            <w:r w:rsidRPr="00E1362D">
              <w:rPr>
                <w:lang w:val="lv-LV" w:eastAsia="lv-LV"/>
              </w:rPr>
              <w:t xml:space="preserve">Kopējais ieguvums sabiedrībai gadā 52354,87 </w:t>
            </w:r>
            <w:proofErr w:type="spellStart"/>
            <w:r w:rsidRPr="00E1362D">
              <w:rPr>
                <w:i/>
                <w:lang w:val="lv-LV" w:eastAsia="lv-LV"/>
              </w:rPr>
              <w:t>euro</w:t>
            </w:r>
            <w:proofErr w:type="spellEnd"/>
            <w:r w:rsidRPr="00E1362D">
              <w:rPr>
                <w:lang w:val="lv-LV" w:eastAsia="lv-LV"/>
              </w:rPr>
              <w:t xml:space="preserve">, Projekta dzīvescikla laikā 785323,03 </w:t>
            </w:r>
            <w:proofErr w:type="spellStart"/>
            <w:r w:rsidRPr="00E1362D">
              <w:rPr>
                <w:i/>
                <w:lang w:val="lv-LV" w:eastAsia="lv-LV"/>
              </w:rPr>
              <w:t>euro</w:t>
            </w:r>
            <w:proofErr w:type="spellEnd"/>
            <w:r w:rsidRPr="00E1362D">
              <w:rPr>
                <w:lang w:val="lv-LV" w:eastAsia="lv-LV"/>
              </w:rPr>
              <w:t>.</w:t>
            </w:r>
          </w:p>
        </w:tc>
      </w:tr>
      <w:tr w:rsidR="00193921" w:rsidRPr="00E1362D" w14:paraId="7962B95B" w14:textId="77777777" w:rsidTr="008865F9">
        <w:trPr>
          <w:trHeight w:val="584"/>
        </w:trPr>
        <w:tc>
          <w:tcPr>
            <w:tcW w:w="1285" w:type="pct"/>
            <w:shd w:val="clear" w:color="auto" w:fill="auto"/>
            <w:tcMar>
              <w:top w:w="72" w:type="dxa"/>
              <w:left w:w="144" w:type="dxa"/>
              <w:bottom w:w="72" w:type="dxa"/>
              <w:right w:w="144" w:type="dxa"/>
            </w:tcMar>
            <w:vAlign w:val="center"/>
          </w:tcPr>
          <w:p w14:paraId="7962B956" w14:textId="77777777" w:rsidR="00193921" w:rsidRPr="00E1362D" w:rsidRDefault="00193921" w:rsidP="00DB2256">
            <w:pPr>
              <w:pStyle w:val="VPBodyTable"/>
              <w:rPr>
                <w:lang w:val="lv-LV" w:eastAsia="lv-LV"/>
              </w:rPr>
            </w:pPr>
            <w:r w:rsidRPr="00E1362D">
              <w:rPr>
                <w:lang w:val="lv-LV" w:eastAsia="lv-LV"/>
              </w:rPr>
              <w:t>Samazinātas izmaksas iestādēm, integrējot ārējos IS ģeotelpiskos datus VMD MVR</w:t>
            </w:r>
          </w:p>
        </w:tc>
        <w:tc>
          <w:tcPr>
            <w:tcW w:w="858" w:type="pct"/>
            <w:shd w:val="clear" w:color="auto" w:fill="auto"/>
            <w:tcMar>
              <w:top w:w="72" w:type="dxa"/>
              <w:left w:w="144" w:type="dxa"/>
              <w:bottom w:w="72" w:type="dxa"/>
              <w:right w:w="144" w:type="dxa"/>
            </w:tcMar>
            <w:vAlign w:val="center"/>
          </w:tcPr>
          <w:p w14:paraId="7962B957" w14:textId="77777777" w:rsidR="00193921" w:rsidRPr="00E1362D" w:rsidRDefault="00193921" w:rsidP="00DB2256">
            <w:pPr>
              <w:pStyle w:val="VPBodyTable"/>
              <w:rPr>
                <w:lang w:val="lv-LV" w:eastAsia="lv-LV"/>
              </w:rPr>
            </w:pPr>
            <w:r w:rsidRPr="00E1362D">
              <w:rPr>
                <w:lang w:val="lv-LV" w:eastAsia="lv-LV"/>
              </w:rPr>
              <w:t xml:space="preserve">5 425 596,00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58" w14:textId="77777777" w:rsidR="00193921" w:rsidRPr="00E1362D" w:rsidRDefault="00193921" w:rsidP="00DB2256">
            <w:pPr>
              <w:pStyle w:val="VPBodyTable"/>
              <w:rPr>
                <w:lang w:val="lv-LV" w:eastAsia="lv-LV"/>
              </w:rPr>
            </w:pPr>
            <w:r w:rsidRPr="00E1362D">
              <w:rPr>
                <w:lang w:val="lv-LV" w:eastAsia="lv-LV"/>
              </w:rPr>
              <w:t xml:space="preserve">Kopējais VMD darbinieku patērētais darba laiks, </w:t>
            </w:r>
            <w:proofErr w:type="gramStart"/>
            <w:r w:rsidRPr="00E1362D">
              <w:rPr>
                <w:lang w:val="lv-LV" w:eastAsia="lv-LV"/>
              </w:rPr>
              <w:t>apstrādājot ārējo IS ģeotelpiskos datus pašreiz</w:t>
            </w:r>
            <w:proofErr w:type="gramEnd"/>
            <w:r w:rsidRPr="00E1362D">
              <w:rPr>
                <w:lang w:val="lv-LV" w:eastAsia="lv-LV"/>
              </w:rPr>
              <w:t xml:space="preserve"> ir vidēji 150747 stundas gadā.</w:t>
            </w:r>
          </w:p>
          <w:p w14:paraId="7962B959" w14:textId="77777777" w:rsidR="00193921" w:rsidRPr="00E1362D" w:rsidRDefault="00193921" w:rsidP="00DB2256">
            <w:pPr>
              <w:pStyle w:val="VPBodyTable"/>
              <w:rPr>
                <w:lang w:val="lv-LV" w:eastAsia="lv-LV"/>
              </w:rPr>
            </w:pPr>
            <w:r w:rsidRPr="00E1362D">
              <w:rPr>
                <w:lang w:val="lv-LV" w:eastAsia="lv-LV"/>
              </w:rPr>
              <w:t>Integrējot ārējos IS ģeotelpiskos datus VMD MVR, tiek ieekonomēts darbinieku laiks vidēji 76042 stundas gadā.</w:t>
            </w:r>
          </w:p>
          <w:p w14:paraId="7962B95A" w14:textId="77777777" w:rsidR="00193921" w:rsidRPr="00E1362D" w:rsidRDefault="00193921" w:rsidP="00DB2256">
            <w:pPr>
              <w:pStyle w:val="VPBodyTable"/>
              <w:rPr>
                <w:lang w:val="lv-LV" w:eastAsia="lv-LV"/>
              </w:rPr>
            </w:pPr>
            <w:r w:rsidRPr="00E1362D">
              <w:rPr>
                <w:lang w:val="lv-LV" w:eastAsia="lv-LV"/>
              </w:rPr>
              <w:t xml:space="preserve">Kopējais ieguvums gadā 361706,40 </w:t>
            </w:r>
            <w:proofErr w:type="spellStart"/>
            <w:r w:rsidRPr="00E1362D">
              <w:rPr>
                <w:i/>
                <w:lang w:val="lv-LV" w:eastAsia="lv-LV"/>
              </w:rPr>
              <w:t>euro</w:t>
            </w:r>
            <w:proofErr w:type="spellEnd"/>
            <w:r w:rsidRPr="00E1362D">
              <w:rPr>
                <w:lang w:val="lv-LV" w:eastAsia="lv-LV"/>
              </w:rPr>
              <w:t xml:space="preserve">, Projekta dzīvescikla laikā 5425596,00 </w:t>
            </w:r>
            <w:proofErr w:type="spellStart"/>
            <w:r w:rsidRPr="00E1362D">
              <w:rPr>
                <w:i/>
                <w:lang w:val="lv-LV" w:eastAsia="lv-LV"/>
              </w:rPr>
              <w:t>euro</w:t>
            </w:r>
            <w:proofErr w:type="spellEnd"/>
            <w:r w:rsidRPr="00E1362D">
              <w:rPr>
                <w:lang w:val="lv-LV" w:eastAsia="lv-LV"/>
              </w:rPr>
              <w:t>.</w:t>
            </w:r>
          </w:p>
        </w:tc>
      </w:tr>
      <w:tr w:rsidR="00193921" w:rsidRPr="00E1362D" w14:paraId="7962B961" w14:textId="77777777" w:rsidTr="008865F9">
        <w:trPr>
          <w:trHeight w:val="584"/>
        </w:trPr>
        <w:tc>
          <w:tcPr>
            <w:tcW w:w="1285" w:type="pct"/>
            <w:shd w:val="clear" w:color="auto" w:fill="auto"/>
            <w:tcMar>
              <w:top w:w="72" w:type="dxa"/>
              <w:left w:w="144" w:type="dxa"/>
              <w:bottom w:w="72" w:type="dxa"/>
              <w:right w:w="144" w:type="dxa"/>
            </w:tcMar>
            <w:vAlign w:val="center"/>
          </w:tcPr>
          <w:p w14:paraId="7962B95C" w14:textId="77777777" w:rsidR="00193921" w:rsidRPr="00E1362D" w:rsidRDefault="00193921" w:rsidP="00DB2256">
            <w:pPr>
              <w:pStyle w:val="VPBodyTable"/>
              <w:rPr>
                <w:lang w:val="lv-LV" w:eastAsia="lv-LV"/>
              </w:rPr>
            </w:pPr>
            <w:r w:rsidRPr="00E1362D">
              <w:rPr>
                <w:lang w:val="lv-LV" w:eastAsia="lv-LV"/>
              </w:rPr>
              <w:t>Samazinātas izmaksas iestādēm, integrējot ārējos IS ģeotelpiskos datus VMD MVR</w:t>
            </w:r>
          </w:p>
        </w:tc>
        <w:tc>
          <w:tcPr>
            <w:tcW w:w="858" w:type="pct"/>
            <w:shd w:val="clear" w:color="auto" w:fill="auto"/>
            <w:tcMar>
              <w:top w:w="72" w:type="dxa"/>
              <w:left w:w="144" w:type="dxa"/>
              <w:bottom w:w="72" w:type="dxa"/>
              <w:right w:w="144" w:type="dxa"/>
            </w:tcMar>
            <w:vAlign w:val="center"/>
          </w:tcPr>
          <w:p w14:paraId="7962B95D" w14:textId="77777777" w:rsidR="00193921" w:rsidRPr="00E1362D" w:rsidRDefault="00193921" w:rsidP="00DB2256">
            <w:pPr>
              <w:pStyle w:val="VPBodyTable"/>
              <w:rPr>
                <w:lang w:val="lv-LV" w:eastAsia="lv-LV"/>
              </w:rPr>
            </w:pPr>
            <w:r w:rsidRPr="00E1362D">
              <w:rPr>
                <w:lang w:val="lv-LV" w:eastAsia="lv-LV"/>
              </w:rPr>
              <w:t xml:space="preserve">472 477,50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5E" w14:textId="77777777" w:rsidR="00193921" w:rsidRPr="00E1362D" w:rsidRDefault="00193921" w:rsidP="00DB2256">
            <w:pPr>
              <w:pStyle w:val="VPBodyTable"/>
              <w:rPr>
                <w:lang w:val="lv-LV" w:eastAsia="lv-LV"/>
              </w:rPr>
            </w:pPr>
            <w:r w:rsidRPr="00E1362D">
              <w:rPr>
                <w:lang w:val="lv-LV" w:eastAsia="lv-LV"/>
              </w:rPr>
              <w:t>Kopējais VMD darbinieku patērētais darba laiks ārējo IS ģeotelpiskos datu ieguvei pašreiz ir vidēji 14940 stundas gadā.</w:t>
            </w:r>
          </w:p>
          <w:p w14:paraId="7962B95F" w14:textId="77777777" w:rsidR="00193921" w:rsidRPr="00E1362D" w:rsidRDefault="00193921" w:rsidP="00DB2256">
            <w:pPr>
              <w:pStyle w:val="VPBodyTable"/>
              <w:rPr>
                <w:lang w:val="lv-LV" w:eastAsia="lv-LV"/>
              </w:rPr>
            </w:pPr>
            <w:r w:rsidRPr="00E1362D">
              <w:rPr>
                <w:lang w:val="lv-LV" w:eastAsia="lv-LV"/>
              </w:rPr>
              <w:t>Integrējot ārējos IS ģeotelpiskos datus VMD MVR, tiek ieekonomēts darbinieku laiks vidēji 7262 stundas gadā.</w:t>
            </w:r>
          </w:p>
          <w:p w14:paraId="7962B960" w14:textId="77777777" w:rsidR="00193921" w:rsidRPr="00E1362D" w:rsidRDefault="00193921" w:rsidP="00DB2256">
            <w:pPr>
              <w:pStyle w:val="VPBodyTable"/>
              <w:rPr>
                <w:lang w:val="lv-LV" w:eastAsia="lv-LV"/>
              </w:rPr>
            </w:pPr>
            <w:r w:rsidRPr="00E1362D">
              <w:rPr>
                <w:lang w:val="lv-LV" w:eastAsia="lv-LV"/>
              </w:rPr>
              <w:t>Kopējais ieguvums gadā 31498,50</w:t>
            </w:r>
            <w:r w:rsidR="00A94CEB" w:rsidRPr="00E1362D">
              <w:rPr>
                <w:lang w:val="lv-LV" w:eastAsia="lv-LV"/>
              </w:rPr>
              <w:t xml:space="preserve"> </w:t>
            </w:r>
            <w:proofErr w:type="spellStart"/>
            <w:r w:rsidRPr="00E1362D">
              <w:rPr>
                <w:i/>
                <w:lang w:val="lv-LV" w:eastAsia="lv-LV"/>
              </w:rPr>
              <w:t>euro</w:t>
            </w:r>
            <w:proofErr w:type="spellEnd"/>
            <w:r w:rsidRPr="00E1362D">
              <w:rPr>
                <w:lang w:val="lv-LV" w:eastAsia="lv-LV"/>
              </w:rPr>
              <w:t xml:space="preserve">, Projekta dzīvescikla laikā 472477,50 </w:t>
            </w:r>
            <w:proofErr w:type="spellStart"/>
            <w:r w:rsidRPr="00E1362D">
              <w:rPr>
                <w:i/>
                <w:lang w:val="lv-LV" w:eastAsia="lv-LV"/>
              </w:rPr>
              <w:t>euro</w:t>
            </w:r>
            <w:proofErr w:type="spellEnd"/>
            <w:r w:rsidRPr="00E1362D">
              <w:rPr>
                <w:lang w:val="lv-LV" w:eastAsia="lv-LV"/>
              </w:rPr>
              <w:t>.</w:t>
            </w:r>
          </w:p>
        </w:tc>
      </w:tr>
      <w:tr w:rsidR="00193921" w:rsidRPr="00E1362D" w14:paraId="7962B967" w14:textId="77777777" w:rsidTr="008865F9">
        <w:trPr>
          <w:trHeight w:val="584"/>
        </w:trPr>
        <w:tc>
          <w:tcPr>
            <w:tcW w:w="1285" w:type="pct"/>
            <w:shd w:val="clear" w:color="auto" w:fill="auto"/>
            <w:tcMar>
              <w:top w:w="72" w:type="dxa"/>
              <w:left w:w="144" w:type="dxa"/>
              <w:bottom w:w="72" w:type="dxa"/>
              <w:right w:w="144" w:type="dxa"/>
            </w:tcMar>
            <w:vAlign w:val="center"/>
          </w:tcPr>
          <w:p w14:paraId="7962B962" w14:textId="77777777" w:rsidR="00193921" w:rsidRPr="00E1362D" w:rsidRDefault="00193921" w:rsidP="00DB2256">
            <w:pPr>
              <w:pStyle w:val="VPBodyTable"/>
              <w:rPr>
                <w:lang w:val="lv-LV" w:eastAsia="lv-LV"/>
              </w:rPr>
            </w:pPr>
            <w:r w:rsidRPr="00E1362D">
              <w:rPr>
                <w:lang w:val="lv-LV" w:eastAsia="lv-LV"/>
              </w:rPr>
              <w:t xml:space="preserve">Samazinātas izmaksas iestādēm, ieviešot </w:t>
            </w:r>
            <w:proofErr w:type="spellStart"/>
            <w:r w:rsidRPr="00E1362D">
              <w:rPr>
                <w:lang w:val="lv-LV" w:eastAsia="lv-LV"/>
              </w:rPr>
              <w:t>mobīlās</w:t>
            </w:r>
            <w:proofErr w:type="spellEnd"/>
            <w:r w:rsidRPr="00E1362D">
              <w:rPr>
                <w:lang w:val="lv-LV" w:eastAsia="lv-LV"/>
              </w:rPr>
              <w:t xml:space="preserve"> ierīces lietotni lauksaimniecības dzīvnieku īpašniekiem, veterinārārstiem un PVD inspektoriem</w:t>
            </w:r>
          </w:p>
        </w:tc>
        <w:tc>
          <w:tcPr>
            <w:tcW w:w="858" w:type="pct"/>
            <w:shd w:val="clear" w:color="auto" w:fill="auto"/>
            <w:tcMar>
              <w:top w:w="72" w:type="dxa"/>
              <w:left w:w="144" w:type="dxa"/>
              <w:bottom w:w="72" w:type="dxa"/>
              <w:right w:w="144" w:type="dxa"/>
            </w:tcMar>
            <w:vAlign w:val="center"/>
          </w:tcPr>
          <w:p w14:paraId="7962B963" w14:textId="77777777" w:rsidR="00193921" w:rsidRPr="00E1362D" w:rsidRDefault="00193921" w:rsidP="00DB2256">
            <w:pPr>
              <w:pStyle w:val="VPBodyTable"/>
              <w:rPr>
                <w:lang w:val="lv-LV" w:eastAsia="lv-LV"/>
              </w:rPr>
            </w:pPr>
            <w:r w:rsidRPr="00E1362D">
              <w:rPr>
                <w:lang w:val="lv-LV" w:eastAsia="lv-LV"/>
              </w:rPr>
              <w:t xml:space="preserve">799 175,00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64" w14:textId="77777777" w:rsidR="00193921" w:rsidRPr="00E1362D" w:rsidRDefault="00193921" w:rsidP="00DB2256">
            <w:pPr>
              <w:pStyle w:val="VPBodyTable"/>
              <w:rPr>
                <w:lang w:val="lv-LV" w:eastAsia="lv-LV"/>
              </w:rPr>
            </w:pPr>
            <w:r w:rsidRPr="00E1362D">
              <w:rPr>
                <w:lang w:val="lv-LV" w:eastAsia="lv-LV"/>
              </w:rPr>
              <w:t>Novietņu pārbaužu skaits vidēji 13000 gadā.</w:t>
            </w:r>
          </w:p>
          <w:p w14:paraId="7962B965" w14:textId="77777777" w:rsidR="00193921" w:rsidRPr="00E1362D" w:rsidRDefault="00193921" w:rsidP="00DB2256">
            <w:pPr>
              <w:pStyle w:val="VPBodyTable"/>
              <w:rPr>
                <w:lang w:val="lv-LV" w:eastAsia="lv-LV"/>
              </w:rPr>
            </w:pPr>
            <w:r w:rsidRPr="00E1362D">
              <w:rPr>
                <w:lang w:val="lv-LV" w:eastAsia="lv-LV"/>
              </w:rPr>
              <w:t>Ieviešot mobilās ierīces lietotni, tiek ieekonomēts PVD inspektoru darba laiks novietņu pārbaudes akta sagatavošanai un novietņu pārbaudes protokolu digitalizēšanai, kā arī papīra dokumentu sagatavošanas izmaksas un pasta izdevumi.</w:t>
            </w:r>
          </w:p>
          <w:p w14:paraId="7962B966" w14:textId="77777777" w:rsidR="00193921" w:rsidRPr="00E1362D" w:rsidRDefault="00193921" w:rsidP="00DB2256">
            <w:pPr>
              <w:pStyle w:val="VPBodyTable"/>
              <w:rPr>
                <w:lang w:val="lv-LV" w:eastAsia="lv-LV"/>
              </w:rPr>
            </w:pPr>
            <w:r w:rsidRPr="00E1362D">
              <w:rPr>
                <w:lang w:val="lv-LV" w:eastAsia="lv-LV"/>
              </w:rPr>
              <w:t xml:space="preserve">Kopējais ieguvums gadā 53278,33 </w:t>
            </w:r>
            <w:proofErr w:type="spellStart"/>
            <w:r w:rsidRPr="00E1362D">
              <w:rPr>
                <w:i/>
                <w:lang w:val="lv-LV" w:eastAsia="lv-LV"/>
              </w:rPr>
              <w:t>euro</w:t>
            </w:r>
            <w:proofErr w:type="spellEnd"/>
            <w:r w:rsidRPr="00E1362D">
              <w:rPr>
                <w:lang w:val="lv-LV" w:eastAsia="lv-LV"/>
              </w:rPr>
              <w:t xml:space="preserve">, projekta dzīvescikla laikā 799175,00 </w:t>
            </w:r>
            <w:proofErr w:type="spellStart"/>
            <w:r w:rsidRPr="00E1362D">
              <w:rPr>
                <w:i/>
                <w:lang w:val="lv-LV" w:eastAsia="lv-LV"/>
              </w:rPr>
              <w:t>euro</w:t>
            </w:r>
            <w:proofErr w:type="spellEnd"/>
          </w:p>
        </w:tc>
      </w:tr>
      <w:tr w:rsidR="00193921" w:rsidRPr="00E1362D" w14:paraId="7962B96D" w14:textId="77777777" w:rsidTr="008865F9">
        <w:trPr>
          <w:trHeight w:val="584"/>
        </w:trPr>
        <w:tc>
          <w:tcPr>
            <w:tcW w:w="1285" w:type="pct"/>
            <w:shd w:val="clear" w:color="auto" w:fill="auto"/>
            <w:tcMar>
              <w:top w:w="72" w:type="dxa"/>
              <w:left w:w="144" w:type="dxa"/>
              <w:bottom w:w="72" w:type="dxa"/>
              <w:right w:w="144" w:type="dxa"/>
            </w:tcMar>
            <w:vAlign w:val="center"/>
          </w:tcPr>
          <w:p w14:paraId="7962B968" w14:textId="77777777" w:rsidR="00193921" w:rsidRPr="00E1362D" w:rsidRDefault="00193921" w:rsidP="00DB2256">
            <w:pPr>
              <w:pStyle w:val="VPBodyTable"/>
              <w:rPr>
                <w:lang w:val="lv-LV" w:eastAsia="lv-LV"/>
              </w:rPr>
            </w:pPr>
            <w:r w:rsidRPr="00E1362D">
              <w:rPr>
                <w:lang w:val="lv-LV" w:eastAsia="lv-LV"/>
              </w:rPr>
              <w:t>Samazinātas izmaksas sabiedrībai, elektronizējot mednieku sezonas karšu izsniegšanu</w:t>
            </w:r>
          </w:p>
        </w:tc>
        <w:tc>
          <w:tcPr>
            <w:tcW w:w="858" w:type="pct"/>
            <w:shd w:val="clear" w:color="auto" w:fill="auto"/>
            <w:tcMar>
              <w:top w:w="72" w:type="dxa"/>
              <w:left w:w="144" w:type="dxa"/>
              <w:bottom w:w="72" w:type="dxa"/>
              <w:right w:w="144" w:type="dxa"/>
            </w:tcMar>
            <w:vAlign w:val="center"/>
          </w:tcPr>
          <w:p w14:paraId="7962B969" w14:textId="77777777" w:rsidR="00193921" w:rsidRPr="00E1362D" w:rsidRDefault="00193921" w:rsidP="00DB2256">
            <w:pPr>
              <w:pStyle w:val="VPBodyTable"/>
              <w:rPr>
                <w:lang w:val="lv-LV" w:eastAsia="lv-LV"/>
              </w:rPr>
            </w:pPr>
            <w:r w:rsidRPr="00E1362D">
              <w:rPr>
                <w:lang w:val="lv-LV" w:eastAsia="lv-LV"/>
              </w:rPr>
              <w:t xml:space="preserve">4984505,63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6A" w14:textId="77777777" w:rsidR="00193921" w:rsidRPr="00E1362D" w:rsidRDefault="00193921" w:rsidP="00DB2256">
            <w:pPr>
              <w:pStyle w:val="VPBodyTable"/>
              <w:rPr>
                <w:lang w:val="lv-LV" w:eastAsia="lv-LV"/>
              </w:rPr>
            </w:pPr>
            <w:r w:rsidRPr="00E1362D">
              <w:rPr>
                <w:lang w:val="lv-LV" w:eastAsia="lv-LV"/>
              </w:rPr>
              <w:t>Izsniegto mednieku atļauju skaits vidēji 21065 gadā.</w:t>
            </w:r>
          </w:p>
          <w:p w14:paraId="7962B96B" w14:textId="77777777" w:rsidR="00193921" w:rsidRPr="00E1362D" w:rsidRDefault="00193921" w:rsidP="00DB2256">
            <w:pPr>
              <w:pStyle w:val="VPBodyTable"/>
              <w:rPr>
                <w:lang w:val="lv-LV" w:eastAsia="lv-LV"/>
              </w:rPr>
            </w:pPr>
            <w:proofErr w:type="gramStart"/>
            <w:r w:rsidRPr="00E1362D">
              <w:rPr>
                <w:lang w:val="lv-LV" w:eastAsia="lv-LV"/>
              </w:rPr>
              <w:t>Elektronizējot mednieku</w:t>
            </w:r>
            <w:proofErr w:type="gramEnd"/>
            <w:r w:rsidRPr="00E1362D">
              <w:rPr>
                <w:lang w:val="lv-LV" w:eastAsia="lv-LV"/>
              </w:rPr>
              <w:t xml:space="preserve"> sezonas karšu izsniegšanu tiek ieekonomēts atļauju saņēmēju darba laiks un transporta izmaksas.</w:t>
            </w:r>
          </w:p>
          <w:p w14:paraId="7962B96C" w14:textId="77777777" w:rsidR="00193921" w:rsidRPr="00E1362D" w:rsidRDefault="00193921" w:rsidP="00DB2256">
            <w:pPr>
              <w:pStyle w:val="VPBodyTable"/>
              <w:rPr>
                <w:lang w:val="lv-LV" w:eastAsia="lv-LV"/>
              </w:rPr>
            </w:pPr>
            <w:r w:rsidRPr="00E1362D">
              <w:rPr>
                <w:lang w:val="lv-LV" w:eastAsia="lv-LV"/>
              </w:rPr>
              <w:t xml:space="preserve">Kopējais ieguvums gadā 332300,38 </w:t>
            </w:r>
            <w:proofErr w:type="spellStart"/>
            <w:r w:rsidRPr="00E1362D">
              <w:rPr>
                <w:i/>
                <w:lang w:val="lv-LV" w:eastAsia="lv-LV"/>
              </w:rPr>
              <w:t>euro</w:t>
            </w:r>
            <w:proofErr w:type="spellEnd"/>
            <w:r w:rsidRPr="00E1362D">
              <w:rPr>
                <w:lang w:val="lv-LV" w:eastAsia="lv-LV"/>
              </w:rPr>
              <w:t xml:space="preserve">, projekta dzīvescikla laikā 4984505,63 </w:t>
            </w:r>
            <w:proofErr w:type="spellStart"/>
            <w:r w:rsidRPr="00E1362D">
              <w:rPr>
                <w:i/>
                <w:lang w:val="lv-LV" w:eastAsia="lv-LV"/>
              </w:rPr>
              <w:t>euro</w:t>
            </w:r>
            <w:proofErr w:type="spellEnd"/>
          </w:p>
        </w:tc>
      </w:tr>
      <w:tr w:rsidR="00193921" w:rsidRPr="00E1362D" w14:paraId="7962B972" w14:textId="77777777" w:rsidTr="008865F9">
        <w:trPr>
          <w:trHeight w:val="584"/>
        </w:trPr>
        <w:tc>
          <w:tcPr>
            <w:tcW w:w="1285" w:type="pct"/>
            <w:shd w:val="clear" w:color="auto" w:fill="auto"/>
            <w:tcMar>
              <w:top w:w="72" w:type="dxa"/>
              <w:left w:w="144" w:type="dxa"/>
              <w:bottom w:w="72" w:type="dxa"/>
              <w:right w:w="144" w:type="dxa"/>
            </w:tcMar>
            <w:vAlign w:val="center"/>
          </w:tcPr>
          <w:p w14:paraId="7962B96E" w14:textId="77777777" w:rsidR="00193921" w:rsidRPr="00E1362D" w:rsidRDefault="00193921" w:rsidP="00DB2256">
            <w:pPr>
              <w:pStyle w:val="VPBodyTable"/>
              <w:rPr>
                <w:lang w:val="lv-LV" w:eastAsia="lv-LV"/>
              </w:rPr>
            </w:pPr>
            <w:r w:rsidRPr="00E1362D">
              <w:rPr>
                <w:lang w:val="lv-LV" w:eastAsia="lv-LV"/>
              </w:rPr>
              <w:lastRenderedPageBreak/>
              <w:t>Samazinātas izmaksas iestādēm, elektronizējot mežziņu datu ievadi</w:t>
            </w:r>
          </w:p>
        </w:tc>
        <w:tc>
          <w:tcPr>
            <w:tcW w:w="858" w:type="pct"/>
            <w:shd w:val="clear" w:color="auto" w:fill="auto"/>
            <w:tcMar>
              <w:top w:w="72" w:type="dxa"/>
              <w:left w:w="144" w:type="dxa"/>
              <w:bottom w:w="72" w:type="dxa"/>
              <w:right w:w="144" w:type="dxa"/>
            </w:tcMar>
            <w:vAlign w:val="center"/>
          </w:tcPr>
          <w:p w14:paraId="7962B96F" w14:textId="77777777" w:rsidR="00193921" w:rsidRPr="00E1362D" w:rsidRDefault="00193921" w:rsidP="00DB2256">
            <w:pPr>
              <w:pStyle w:val="VPBodyTable"/>
              <w:rPr>
                <w:lang w:val="lv-LV" w:eastAsia="lv-LV"/>
              </w:rPr>
            </w:pPr>
            <w:r w:rsidRPr="00E1362D">
              <w:rPr>
                <w:lang w:val="lv-LV" w:eastAsia="lv-LV"/>
              </w:rPr>
              <w:t xml:space="preserve">2 488 956,86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70" w14:textId="77777777" w:rsidR="00193921" w:rsidRPr="00E1362D" w:rsidRDefault="00193921" w:rsidP="00DB2256">
            <w:pPr>
              <w:pStyle w:val="VPBodyTable"/>
              <w:rPr>
                <w:lang w:val="lv-LV" w:eastAsia="lv-LV"/>
              </w:rPr>
            </w:pPr>
            <w:r w:rsidRPr="00E1362D">
              <w:rPr>
                <w:lang w:val="lv-LV" w:eastAsia="lv-LV"/>
              </w:rPr>
              <w:t>Elektronizējot mežziņu datu ievadi, tiks samazināts mežziņu patērētais laiks informācijas manuālai fiksēšanai/noformēšanai un datu ievadīšanai VMD MVR par vidēji</w:t>
            </w:r>
            <w:proofErr w:type="gramStart"/>
            <w:r w:rsidRPr="00E1362D">
              <w:rPr>
                <w:lang w:val="lv-LV" w:eastAsia="lv-LV"/>
              </w:rPr>
              <w:t xml:space="preserve"> </w:t>
            </w:r>
            <w:r w:rsidRPr="00E1362D">
              <w:rPr>
                <w:lang w:val="lv-LV"/>
              </w:rPr>
              <w:t xml:space="preserve"> </w:t>
            </w:r>
            <w:proofErr w:type="gramEnd"/>
            <w:r w:rsidRPr="00E1362D">
              <w:rPr>
                <w:lang w:val="lv-LV" w:eastAsia="lv-LV"/>
              </w:rPr>
              <w:t>41796 stundām gadā.</w:t>
            </w:r>
          </w:p>
          <w:p w14:paraId="7962B971" w14:textId="77777777" w:rsidR="00193921" w:rsidRPr="00E1362D" w:rsidRDefault="00193921" w:rsidP="00DB2256">
            <w:pPr>
              <w:pStyle w:val="VPBodyTable"/>
              <w:rPr>
                <w:lang w:val="lv-LV" w:eastAsia="lv-LV"/>
              </w:rPr>
            </w:pPr>
            <w:r w:rsidRPr="00E1362D">
              <w:rPr>
                <w:lang w:val="lv-LV" w:eastAsia="lv-LV"/>
              </w:rPr>
              <w:t xml:space="preserve">Kopējais ieguvums gadā 165930,46 </w:t>
            </w:r>
            <w:proofErr w:type="spellStart"/>
            <w:r w:rsidRPr="00E1362D">
              <w:rPr>
                <w:i/>
                <w:lang w:val="lv-LV" w:eastAsia="lv-LV"/>
              </w:rPr>
              <w:t>euro</w:t>
            </w:r>
            <w:proofErr w:type="spellEnd"/>
            <w:r w:rsidRPr="00E1362D">
              <w:rPr>
                <w:lang w:val="lv-LV" w:eastAsia="lv-LV"/>
              </w:rPr>
              <w:t xml:space="preserve">, Projekta dzīvescikla laikā 2488956,86 </w:t>
            </w:r>
            <w:proofErr w:type="spellStart"/>
            <w:r w:rsidRPr="00E1362D">
              <w:rPr>
                <w:i/>
                <w:lang w:val="lv-LV" w:eastAsia="lv-LV"/>
              </w:rPr>
              <w:t>euro</w:t>
            </w:r>
            <w:proofErr w:type="spellEnd"/>
            <w:r w:rsidRPr="00E1362D">
              <w:rPr>
                <w:lang w:val="lv-LV" w:eastAsia="lv-LV"/>
              </w:rPr>
              <w:t>.</w:t>
            </w:r>
          </w:p>
        </w:tc>
      </w:tr>
      <w:tr w:rsidR="00193921" w:rsidRPr="00E1362D" w14:paraId="7962B978" w14:textId="77777777" w:rsidTr="008865F9">
        <w:trPr>
          <w:trHeight w:val="584"/>
        </w:trPr>
        <w:tc>
          <w:tcPr>
            <w:tcW w:w="1285" w:type="pct"/>
            <w:shd w:val="clear" w:color="auto" w:fill="auto"/>
            <w:tcMar>
              <w:top w:w="72" w:type="dxa"/>
              <w:left w:w="144" w:type="dxa"/>
              <w:bottom w:w="72" w:type="dxa"/>
              <w:right w:w="144" w:type="dxa"/>
            </w:tcMar>
            <w:vAlign w:val="center"/>
          </w:tcPr>
          <w:p w14:paraId="7962B973" w14:textId="77777777" w:rsidR="00193921" w:rsidRPr="00E1362D" w:rsidRDefault="00193921" w:rsidP="00103FAD">
            <w:pPr>
              <w:pStyle w:val="VPBodyTable"/>
              <w:rPr>
                <w:lang w:val="lv-LV" w:eastAsia="lv-LV"/>
              </w:rPr>
            </w:pPr>
            <w:r w:rsidRPr="00E1362D">
              <w:rPr>
                <w:lang w:val="lv-LV" w:eastAsia="lv-LV"/>
              </w:rPr>
              <w:t>Samazināts laika patēriņš, kuru valsts pārvaldes iestādes (arī citu nozaru iestādes) un plašāka sabiedrība izmanto nozares datu iegūšanai</w:t>
            </w:r>
          </w:p>
        </w:tc>
        <w:tc>
          <w:tcPr>
            <w:tcW w:w="858" w:type="pct"/>
            <w:shd w:val="clear" w:color="auto" w:fill="auto"/>
            <w:tcMar>
              <w:top w:w="72" w:type="dxa"/>
              <w:left w:w="144" w:type="dxa"/>
              <w:bottom w:w="72" w:type="dxa"/>
              <w:right w:w="144" w:type="dxa"/>
            </w:tcMar>
            <w:vAlign w:val="center"/>
          </w:tcPr>
          <w:p w14:paraId="7962B974" w14:textId="77777777" w:rsidR="00193921" w:rsidRPr="00E1362D" w:rsidRDefault="00193921" w:rsidP="00DB2256">
            <w:pPr>
              <w:pStyle w:val="VPBodyTable"/>
              <w:rPr>
                <w:lang w:val="lv-LV" w:eastAsia="lv-LV"/>
              </w:rPr>
            </w:pPr>
            <w:r w:rsidRPr="00E1362D">
              <w:rPr>
                <w:lang w:val="lv-LV" w:eastAsia="lv-LV"/>
              </w:rPr>
              <w:t xml:space="preserve">12810000,00 </w:t>
            </w:r>
            <w:proofErr w:type="spellStart"/>
            <w:r w:rsidRPr="00E1362D">
              <w:rPr>
                <w:i/>
                <w:lang w:val="lv-LV" w:eastAsia="lv-LV"/>
              </w:rPr>
              <w:t>euro</w:t>
            </w:r>
            <w:proofErr w:type="spellEnd"/>
          </w:p>
        </w:tc>
        <w:tc>
          <w:tcPr>
            <w:tcW w:w="2857" w:type="pct"/>
            <w:shd w:val="clear" w:color="auto" w:fill="auto"/>
            <w:tcMar>
              <w:top w:w="72" w:type="dxa"/>
              <w:left w:w="144" w:type="dxa"/>
              <w:bottom w:w="72" w:type="dxa"/>
              <w:right w:w="144" w:type="dxa"/>
            </w:tcMar>
            <w:vAlign w:val="center"/>
          </w:tcPr>
          <w:p w14:paraId="7962B975" w14:textId="77777777" w:rsidR="00193921" w:rsidRPr="00E1362D" w:rsidRDefault="00193921" w:rsidP="00DB2256">
            <w:pPr>
              <w:pStyle w:val="VPBodyTable"/>
              <w:rPr>
                <w:lang w:val="lv-LV" w:eastAsia="lv-LV"/>
              </w:rPr>
            </w:pPr>
            <w:r w:rsidRPr="00E1362D">
              <w:rPr>
                <w:lang w:val="lv-LV" w:eastAsia="lv-LV"/>
              </w:rPr>
              <w:t>Saņemto informācijas pieprasījumu skaits Zemkopības nozarē vidēji</w:t>
            </w:r>
            <w:r w:rsidRPr="00E1362D">
              <w:rPr>
                <w:lang w:val="lv-LV" w:eastAsia="lv-LV"/>
              </w:rPr>
              <w:tab/>
              <w:t>10000 gadā.</w:t>
            </w:r>
          </w:p>
          <w:p w14:paraId="7962B976" w14:textId="4017A114" w:rsidR="00193921" w:rsidRPr="00E1362D" w:rsidRDefault="00193921" w:rsidP="00DB2256">
            <w:pPr>
              <w:pStyle w:val="VPBodyTable"/>
              <w:rPr>
                <w:lang w:val="lv-LV" w:eastAsia="lv-LV"/>
              </w:rPr>
            </w:pPr>
            <w:r w:rsidRPr="00E1362D">
              <w:rPr>
                <w:lang w:val="lv-LV" w:eastAsia="lv-LV"/>
              </w:rPr>
              <w:t>Izveidojot integrācijas risinājumus, t</w:t>
            </w:r>
            <w:r w:rsidR="00811294">
              <w:rPr>
                <w:lang w:val="lv-LV" w:eastAsia="lv-LV"/>
              </w:rPr>
              <w:t>. s</w:t>
            </w:r>
            <w:r w:rsidRPr="00E1362D">
              <w:rPr>
                <w:lang w:val="lv-LV" w:eastAsia="lv-LV"/>
              </w:rPr>
              <w:t>k. atvērto datu kopas, tiek ekonomēts laiks informācijas pieprasījumu izveidei, pieprasīto datu sagatavošanai un saņemto datu apstrādei.</w:t>
            </w:r>
          </w:p>
          <w:p w14:paraId="7962B977" w14:textId="77777777" w:rsidR="00193921" w:rsidRPr="00E1362D" w:rsidRDefault="00193921" w:rsidP="00DB2256">
            <w:pPr>
              <w:pStyle w:val="VPBodyTable"/>
              <w:rPr>
                <w:lang w:val="lv-LV" w:eastAsia="lv-LV"/>
              </w:rPr>
            </w:pPr>
            <w:r w:rsidRPr="00E1362D">
              <w:rPr>
                <w:lang w:val="lv-LV" w:eastAsia="lv-LV"/>
              </w:rPr>
              <w:t xml:space="preserve">Kopējais ieguvums gadā 854000,00 </w:t>
            </w:r>
            <w:proofErr w:type="spellStart"/>
            <w:r w:rsidRPr="00E1362D">
              <w:rPr>
                <w:i/>
                <w:lang w:val="lv-LV" w:eastAsia="lv-LV"/>
              </w:rPr>
              <w:t>euro</w:t>
            </w:r>
            <w:proofErr w:type="spellEnd"/>
            <w:r w:rsidRPr="00E1362D">
              <w:rPr>
                <w:lang w:val="lv-LV" w:eastAsia="lv-LV"/>
              </w:rPr>
              <w:t xml:space="preserve">, Projekta dzīvescikla laikā 12810000,00 </w:t>
            </w:r>
            <w:proofErr w:type="spellStart"/>
            <w:r w:rsidRPr="00E1362D">
              <w:rPr>
                <w:i/>
                <w:lang w:val="lv-LV" w:eastAsia="lv-LV"/>
              </w:rPr>
              <w:t>euro</w:t>
            </w:r>
            <w:proofErr w:type="spellEnd"/>
            <w:r w:rsidRPr="00E1362D">
              <w:rPr>
                <w:lang w:val="lv-LV" w:eastAsia="lv-LV"/>
              </w:rPr>
              <w:t>.</w:t>
            </w:r>
          </w:p>
        </w:tc>
      </w:tr>
    </w:tbl>
    <w:p w14:paraId="23DF7372" w14:textId="77777777" w:rsidR="00811294" w:rsidRPr="00C514FD" w:rsidRDefault="00811294" w:rsidP="00B34F08">
      <w:pPr>
        <w:pStyle w:val="naisf"/>
        <w:tabs>
          <w:tab w:val="right" w:pos="9000"/>
        </w:tabs>
        <w:spacing w:before="0" w:after="0"/>
        <w:ind w:firstLine="709"/>
        <w:rPr>
          <w:sz w:val="28"/>
          <w:szCs w:val="28"/>
        </w:rPr>
      </w:pPr>
    </w:p>
    <w:p w14:paraId="4E5C992E" w14:textId="77777777" w:rsidR="00811294" w:rsidRPr="00C514FD" w:rsidRDefault="00811294" w:rsidP="00B34F08">
      <w:pPr>
        <w:pStyle w:val="naisf"/>
        <w:tabs>
          <w:tab w:val="right" w:pos="9000"/>
        </w:tabs>
        <w:spacing w:before="0" w:after="0"/>
        <w:ind w:firstLine="709"/>
        <w:rPr>
          <w:sz w:val="28"/>
          <w:szCs w:val="28"/>
        </w:rPr>
      </w:pPr>
    </w:p>
    <w:p w14:paraId="516D5F76" w14:textId="77777777" w:rsidR="00811294" w:rsidRPr="00C514FD" w:rsidRDefault="00811294" w:rsidP="00B34F08">
      <w:pPr>
        <w:pStyle w:val="naisf"/>
        <w:tabs>
          <w:tab w:val="right" w:pos="9000"/>
        </w:tabs>
        <w:spacing w:before="0" w:after="0"/>
        <w:ind w:firstLine="709"/>
        <w:rPr>
          <w:sz w:val="28"/>
          <w:szCs w:val="28"/>
        </w:rPr>
      </w:pPr>
    </w:p>
    <w:p w14:paraId="6CFDA9E1" w14:textId="77777777" w:rsidR="00646193" w:rsidRPr="00ED645F" w:rsidRDefault="00646193" w:rsidP="00646193">
      <w:pPr>
        <w:tabs>
          <w:tab w:val="left" w:pos="6521"/>
          <w:tab w:val="right" w:pos="8820"/>
        </w:tabs>
        <w:spacing w:after="0" w:line="240" w:lineRule="auto"/>
        <w:ind w:firstLine="709"/>
        <w:rPr>
          <w:rFonts w:ascii="Times New Roman" w:hAnsi="Times New Roman" w:cs="Times New Roman"/>
          <w:sz w:val="28"/>
          <w:szCs w:val="28"/>
        </w:rPr>
      </w:pPr>
      <w:r w:rsidRPr="00ED645F">
        <w:rPr>
          <w:rFonts w:ascii="Times New Roman" w:hAnsi="Times New Roman" w:cs="Times New Roman"/>
          <w:sz w:val="28"/>
          <w:szCs w:val="28"/>
        </w:rPr>
        <w:t xml:space="preserve">Vides aizsardzības un </w:t>
      </w:r>
    </w:p>
    <w:p w14:paraId="5A6B190B" w14:textId="77777777" w:rsidR="00646193" w:rsidRPr="00ED645F" w:rsidRDefault="00646193" w:rsidP="00646193">
      <w:pPr>
        <w:tabs>
          <w:tab w:val="left" w:pos="6521"/>
          <w:tab w:val="right" w:pos="8820"/>
        </w:tabs>
        <w:spacing w:after="0" w:line="240" w:lineRule="auto"/>
        <w:ind w:firstLine="709"/>
        <w:rPr>
          <w:rFonts w:ascii="Times New Roman" w:hAnsi="Times New Roman" w:cs="Times New Roman"/>
          <w:sz w:val="28"/>
          <w:szCs w:val="28"/>
        </w:rPr>
      </w:pPr>
      <w:r w:rsidRPr="00ED645F">
        <w:rPr>
          <w:rFonts w:ascii="Times New Roman" w:hAnsi="Times New Roman" w:cs="Times New Roman"/>
          <w:sz w:val="28"/>
          <w:szCs w:val="28"/>
        </w:rPr>
        <w:t>reģionālās attīstības ministra vietā –</w:t>
      </w:r>
    </w:p>
    <w:p w14:paraId="59ACA205" w14:textId="77777777" w:rsidR="00646193" w:rsidRPr="00ED645F" w:rsidRDefault="00646193" w:rsidP="00646193">
      <w:pPr>
        <w:tabs>
          <w:tab w:val="left" w:pos="6804"/>
          <w:tab w:val="right" w:pos="8820"/>
        </w:tabs>
        <w:spacing w:after="0" w:line="240" w:lineRule="auto"/>
        <w:ind w:firstLine="709"/>
        <w:rPr>
          <w:rFonts w:ascii="Times New Roman" w:hAnsi="Times New Roman" w:cs="Times New Roman"/>
          <w:sz w:val="28"/>
          <w:szCs w:val="28"/>
        </w:rPr>
      </w:pPr>
      <w:r w:rsidRPr="00ED645F">
        <w:rPr>
          <w:rFonts w:ascii="Times New Roman" w:hAnsi="Times New Roman" w:cs="Times New Roman"/>
          <w:sz w:val="28"/>
          <w:szCs w:val="28"/>
        </w:rPr>
        <w:t xml:space="preserve">izglītības un zinātnes ministrs </w:t>
      </w:r>
      <w:r w:rsidRPr="00ED645F">
        <w:rPr>
          <w:rFonts w:ascii="Times New Roman" w:hAnsi="Times New Roman" w:cs="Times New Roman"/>
          <w:sz w:val="28"/>
          <w:szCs w:val="28"/>
        </w:rPr>
        <w:tab/>
        <w:t>Kārlis Šadurskis</w:t>
      </w:r>
    </w:p>
    <w:sectPr w:rsidR="00646193" w:rsidRPr="00ED645F" w:rsidSect="0081129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2B98F" w14:textId="77777777" w:rsidR="00E807D5" w:rsidRDefault="00E807D5" w:rsidP="00E952DD">
      <w:pPr>
        <w:spacing w:after="0" w:line="240" w:lineRule="auto"/>
      </w:pPr>
      <w:r>
        <w:separator/>
      </w:r>
    </w:p>
  </w:endnote>
  <w:endnote w:type="continuationSeparator" w:id="0">
    <w:p w14:paraId="7962B990" w14:textId="77777777" w:rsidR="00E807D5" w:rsidRDefault="00E807D5" w:rsidP="00E9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B994" w14:textId="0712C6C3" w:rsidR="00B1174C" w:rsidRDefault="00B1174C">
    <w:pPr>
      <w:pStyle w:val="Footer"/>
      <w:jc w:val="center"/>
    </w:pPr>
  </w:p>
  <w:p w14:paraId="65758133" w14:textId="77777777" w:rsidR="00811294" w:rsidRPr="008B558B" w:rsidRDefault="00811294" w:rsidP="00811294">
    <w:pPr>
      <w:pStyle w:val="Footer"/>
      <w:rPr>
        <w:rFonts w:ascii="Times New Roman" w:hAnsi="Times New Roman" w:cs="Times New Roman"/>
        <w:sz w:val="16"/>
        <w:szCs w:val="16"/>
      </w:rPr>
    </w:pPr>
    <w:r>
      <w:rPr>
        <w:rFonts w:ascii="Times New Roman" w:hAnsi="Times New Roman" w:cs="Times New Roman"/>
        <w:sz w:val="16"/>
        <w:szCs w:val="16"/>
      </w:rPr>
      <w:t xml:space="preserve">R2833_6p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B998" w14:textId="0C66CF6F" w:rsidR="008B558B" w:rsidRPr="008B558B" w:rsidRDefault="00811294">
    <w:pPr>
      <w:pStyle w:val="Footer"/>
      <w:rPr>
        <w:rFonts w:ascii="Times New Roman" w:hAnsi="Times New Roman" w:cs="Times New Roman"/>
        <w:sz w:val="16"/>
        <w:szCs w:val="16"/>
      </w:rPr>
    </w:pPr>
    <w:r>
      <w:rPr>
        <w:rFonts w:ascii="Times New Roman" w:hAnsi="Times New Roman" w:cs="Times New Roman"/>
        <w:sz w:val="16"/>
        <w:szCs w:val="16"/>
      </w:rPr>
      <w:t>R2833_6p</w:t>
    </w:r>
    <w:r w:rsidR="00C27811">
      <w:rPr>
        <w:rFonts w:ascii="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2B98D" w14:textId="77777777" w:rsidR="00E807D5" w:rsidRDefault="00E807D5" w:rsidP="00E952DD">
      <w:pPr>
        <w:spacing w:after="0" w:line="240" w:lineRule="auto"/>
      </w:pPr>
      <w:r>
        <w:separator/>
      </w:r>
    </w:p>
  </w:footnote>
  <w:footnote w:type="continuationSeparator" w:id="0">
    <w:p w14:paraId="7962B98E" w14:textId="77777777" w:rsidR="00E807D5" w:rsidRDefault="00E807D5" w:rsidP="00E952DD">
      <w:pPr>
        <w:spacing w:after="0" w:line="240" w:lineRule="auto"/>
      </w:pPr>
      <w:r>
        <w:continuationSeparator/>
      </w:r>
    </w:p>
  </w:footnote>
  <w:footnote w:id="1">
    <w:p w14:paraId="7962B999" w14:textId="77777777" w:rsidR="00E952DD" w:rsidRPr="00D81C41" w:rsidRDefault="00E952DD" w:rsidP="00E952DD">
      <w:pPr>
        <w:pStyle w:val="FootnoteText"/>
        <w:rPr>
          <w:rFonts w:ascii="Times New Roman" w:hAnsi="Times New Roman" w:cs="Times New Roman"/>
        </w:rPr>
      </w:pPr>
      <w:r w:rsidRPr="00D81C41">
        <w:rPr>
          <w:rStyle w:val="FootnoteReference"/>
          <w:rFonts w:ascii="Times New Roman" w:hAnsi="Times New Roman" w:cs="Times New Roman"/>
        </w:rPr>
        <w:footnoteRef/>
      </w:r>
      <w:r w:rsidR="00D81C41" w:rsidRPr="00D81C41">
        <w:rPr>
          <w:rFonts w:ascii="Times New Roman" w:hAnsi="Times New Roman" w:cs="Times New Roman"/>
        </w:rPr>
        <w:t>2013.gada Ministru kabineta noteikumi Nr.161 “Noteikumi par vienoto zemkopības nozares informācijas sistēmu”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41161"/>
      <w:docPartObj>
        <w:docPartGallery w:val="Page Numbers (Top of Page)"/>
        <w:docPartUnique/>
      </w:docPartObj>
    </w:sdtPr>
    <w:sdtEndPr>
      <w:rPr>
        <w:rFonts w:ascii="Times New Roman" w:hAnsi="Times New Roman" w:cs="Times New Roman"/>
        <w:noProof/>
        <w:sz w:val="24"/>
        <w:szCs w:val="24"/>
      </w:rPr>
    </w:sdtEndPr>
    <w:sdtContent>
      <w:p w14:paraId="341E0F03" w14:textId="3478B077" w:rsidR="00811294" w:rsidRPr="00811294" w:rsidRDefault="00811294">
        <w:pPr>
          <w:pStyle w:val="Header"/>
          <w:jc w:val="center"/>
          <w:rPr>
            <w:rFonts w:ascii="Times New Roman" w:hAnsi="Times New Roman" w:cs="Times New Roman"/>
            <w:sz w:val="24"/>
            <w:szCs w:val="24"/>
          </w:rPr>
        </w:pPr>
        <w:r w:rsidRPr="00811294">
          <w:rPr>
            <w:rFonts w:ascii="Times New Roman" w:hAnsi="Times New Roman" w:cs="Times New Roman"/>
            <w:sz w:val="24"/>
            <w:szCs w:val="24"/>
          </w:rPr>
          <w:fldChar w:fldCharType="begin"/>
        </w:r>
        <w:r w:rsidRPr="00811294">
          <w:rPr>
            <w:rFonts w:ascii="Times New Roman" w:hAnsi="Times New Roman" w:cs="Times New Roman"/>
            <w:sz w:val="24"/>
            <w:szCs w:val="24"/>
          </w:rPr>
          <w:instrText xml:space="preserve"> PAGE   \* MERGEFORMAT </w:instrText>
        </w:r>
        <w:r w:rsidRPr="00811294">
          <w:rPr>
            <w:rFonts w:ascii="Times New Roman" w:hAnsi="Times New Roman" w:cs="Times New Roman"/>
            <w:sz w:val="24"/>
            <w:szCs w:val="24"/>
          </w:rPr>
          <w:fldChar w:fldCharType="separate"/>
        </w:r>
        <w:r w:rsidR="00F47C5B">
          <w:rPr>
            <w:rFonts w:ascii="Times New Roman" w:hAnsi="Times New Roman" w:cs="Times New Roman"/>
            <w:noProof/>
            <w:sz w:val="24"/>
            <w:szCs w:val="24"/>
          </w:rPr>
          <w:t>7</w:t>
        </w:r>
        <w:r w:rsidRPr="00811294">
          <w:rPr>
            <w:rFonts w:ascii="Times New Roman" w:hAnsi="Times New Roman" w:cs="Times New Roman"/>
            <w:noProof/>
            <w:sz w:val="24"/>
            <w:szCs w:val="24"/>
          </w:rPr>
          <w:fldChar w:fldCharType="end"/>
        </w:r>
      </w:p>
    </w:sdtContent>
  </w:sdt>
  <w:p w14:paraId="2ADE8812" w14:textId="77777777" w:rsidR="00811294" w:rsidRPr="00811294" w:rsidRDefault="0081129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8A6"/>
    <w:multiLevelType w:val="hybridMultilevel"/>
    <w:tmpl w:val="E5129DF6"/>
    <w:lvl w:ilvl="0" w:tplc="0426000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53E48B3"/>
    <w:multiLevelType w:val="hybridMultilevel"/>
    <w:tmpl w:val="5C92ABD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A1F07DF"/>
    <w:multiLevelType w:val="hybridMultilevel"/>
    <w:tmpl w:val="2046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DE1A15"/>
    <w:multiLevelType w:val="multilevel"/>
    <w:tmpl w:val="DA824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50738"/>
    <w:multiLevelType w:val="hybridMultilevel"/>
    <w:tmpl w:val="6562E96A"/>
    <w:lvl w:ilvl="0" w:tplc="0426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B5660B0"/>
    <w:multiLevelType w:val="hybridMultilevel"/>
    <w:tmpl w:val="F8C2B61C"/>
    <w:lvl w:ilvl="0" w:tplc="C4CEC65C">
      <w:start w:val="1"/>
      <w:numFmt w:val="bullet"/>
      <w:lvlText w:val=""/>
      <w:lvlJc w:val="left"/>
      <w:pPr>
        <w:ind w:left="1503" w:hanging="360"/>
      </w:pPr>
      <w:rPr>
        <w:rFonts w:ascii="Symbol" w:hAnsi="Symbol" w:hint="default"/>
      </w:rPr>
    </w:lvl>
    <w:lvl w:ilvl="1" w:tplc="04260003">
      <w:start w:val="1"/>
      <w:numFmt w:val="bullet"/>
      <w:lvlText w:val="o"/>
      <w:lvlJc w:val="left"/>
      <w:pPr>
        <w:ind w:left="2223" w:hanging="360"/>
      </w:pPr>
      <w:rPr>
        <w:rFonts w:ascii="Courier New" w:hAnsi="Courier New" w:cs="Courier New" w:hint="default"/>
      </w:rPr>
    </w:lvl>
    <w:lvl w:ilvl="2" w:tplc="04260005">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7">
    <w:nsid w:val="4C0D514E"/>
    <w:multiLevelType w:val="hybridMultilevel"/>
    <w:tmpl w:val="7D8015DC"/>
    <w:lvl w:ilvl="0" w:tplc="767AA550">
      <w:start w:val="5"/>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52C8041A"/>
    <w:multiLevelType w:val="hybridMultilevel"/>
    <w:tmpl w:val="2046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B230D11"/>
    <w:multiLevelType w:val="hybridMultilevel"/>
    <w:tmpl w:val="E90AA964"/>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1"/>
  </w:num>
  <w:num w:numId="6">
    <w:abstractNumId w:val="0"/>
  </w:num>
  <w:num w:numId="7">
    <w:abstractNumId w:val="5"/>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DD"/>
    <w:rsid w:val="000415BC"/>
    <w:rsid w:val="000E019C"/>
    <w:rsid w:val="000F304F"/>
    <w:rsid w:val="00102DC7"/>
    <w:rsid w:val="00103FAD"/>
    <w:rsid w:val="00105F16"/>
    <w:rsid w:val="00190157"/>
    <w:rsid w:val="00193921"/>
    <w:rsid w:val="002117D7"/>
    <w:rsid w:val="0022442C"/>
    <w:rsid w:val="00264B85"/>
    <w:rsid w:val="00280B1E"/>
    <w:rsid w:val="002C00BD"/>
    <w:rsid w:val="002C47E3"/>
    <w:rsid w:val="00313000"/>
    <w:rsid w:val="003E49EC"/>
    <w:rsid w:val="004069A7"/>
    <w:rsid w:val="00425C54"/>
    <w:rsid w:val="004677B3"/>
    <w:rsid w:val="00491EFE"/>
    <w:rsid w:val="004C76A0"/>
    <w:rsid w:val="004F5E00"/>
    <w:rsid w:val="00536CF3"/>
    <w:rsid w:val="00643914"/>
    <w:rsid w:val="00646193"/>
    <w:rsid w:val="00655A5D"/>
    <w:rsid w:val="006C07A9"/>
    <w:rsid w:val="006D0BCE"/>
    <w:rsid w:val="006F12CC"/>
    <w:rsid w:val="00712B04"/>
    <w:rsid w:val="00795685"/>
    <w:rsid w:val="0080630B"/>
    <w:rsid w:val="00811294"/>
    <w:rsid w:val="0085498F"/>
    <w:rsid w:val="008B558B"/>
    <w:rsid w:val="00900F4B"/>
    <w:rsid w:val="00966B26"/>
    <w:rsid w:val="00A13908"/>
    <w:rsid w:val="00A63155"/>
    <w:rsid w:val="00A94CEB"/>
    <w:rsid w:val="00AE04F4"/>
    <w:rsid w:val="00AF0D5C"/>
    <w:rsid w:val="00B1174C"/>
    <w:rsid w:val="00B513CF"/>
    <w:rsid w:val="00BC6863"/>
    <w:rsid w:val="00C27811"/>
    <w:rsid w:val="00C924FC"/>
    <w:rsid w:val="00C95B90"/>
    <w:rsid w:val="00CF0FB0"/>
    <w:rsid w:val="00D140FE"/>
    <w:rsid w:val="00D36E98"/>
    <w:rsid w:val="00D4389A"/>
    <w:rsid w:val="00D5103E"/>
    <w:rsid w:val="00D65303"/>
    <w:rsid w:val="00D6747E"/>
    <w:rsid w:val="00D81C41"/>
    <w:rsid w:val="00D8462E"/>
    <w:rsid w:val="00DD3EBD"/>
    <w:rsid w:val="00E1362D"/>
    <w:rsid w:val="00E245EF"/>
    <w:rsid w:val="00E455A0"/>
    <w:rsid w:val="00E45F81"/>
    <w:rsid w:val="00E46D6C"/>
    <w:rsid w:val="00E807D5"/>
    <w:rsid w:val="00E952DD"/>
    <w:rsid w:val="00F43F93"/>
    <w:rsid w:val="00F46A1C"/>
    <w:rsid w:val="00F46F85"/>
    <w:rsid w:val="00F47C5B"/>
    <w:rsid w:val="00F52B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62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table" w:styleId="TableGrid">
    <w:name w:val="Table Grid"/>
    <w:basedOn w:val="TableNormal"/>
    <w:uiPriority w:val="39"/>
    <w:rsid w:val="00E952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T,ft,SD Footnote Text,Footnote Text AG,Char10,Char1,Fußnotentext Char Char Char,Fußnotentext Char Char Char Char Char Char Char Char Char Char,Fußnotentext Char Char Char Char Char Char Char,Fußnote Char Char Char,Fußnote,Fußnote Char"/>
    <w:basedOn w:val="Normal"/>
    <w:link w:val="FootnoteTextChar"/>
    <w:unhideWhenUsed/>
    <w:rsid w:val="00E952DD"/>
    <w:pPr>
      <w:spacing w:after="0"/>
    </w:pPr>
    <w:rPr>
      <w:sz w:val="20"/>
      <w:szCs w:val="20"/>
    </w:rPr>
  </w:style>
  <w:style w:type="character" w:customStyle="1" w:styleId="FootnoteTextChar">
    <w:name w:val="Footnote Text Char"/>
    <w:aliases w:val="fn Char,FT Char,ft Char,SD Footnote Text Char,Footnote Text AG Char,Char10 Char,Char1 Char,Fußnotentext Char Char Char Char,Fußnotentext Char Char Char Char Char Char Char Char Char Char Char,Fußnote Char Char Char Char,Fußnote Char1"/>
    <w:basedOn w:val="DefaultParagraphFont"/>
    <w:link w:val="FootnoteText"/>
    <w:rsid w:val="00E952DD"/>
    <w:rPr>
      <w:sz w:val="20"/>
      <w:szCs w:val="20"/>
    </w:rPr>
  </w:style>
  <w:style w:type="character" w:styleId="FootnoteReference">
    <w:name w:val="footnote reference"/>
    <w:aliases w:val="fr,Footnote symbol,Footnote Reference Number,SUPERS"/>
    <w:basedOn w:val="DefaultParagraphFont"/>
    <w:unhideWhenUsed/>
    <w:rsid w:val="00E952DD"/>
    <w:rPr>
      <w:vertAlign w:val="superscript"/>
    </w:rPr>
  </w:style>
  <w:style w:type="paragraph" w:customStyle="1" w:styleId="VPBullet">
    <w:name w:val="VP Bullet"/>
    <w:basedOn w:val="VPBody"/>
    <w:rsid w:val="00E952DD"/>
    <w:pPr>
      <w:numPr>
        <w:numId w:val="1"/>
      </w:numPr>
    </w:pPr>
  </w:style>
  <w:style w:type="paragraph" w:customStyle="1" w:styleId="VPHeading">
    <w:name w:val="VP Heading"/>
    <w:basedOn w:val="Normal"/>
    <w:rsid w:val="00E952DD"/>
    <w:pPr>
      <w:keepNext/>
      <w:keepLines/>
      <w:tabs>
        <w:tab w:val="left" w:pos="2552"/>
      </w:tabs>
      <w:spacing w:before="120" w:after="120"/>
      <w:jc w:val="center"/>
      <w:outlineLvl w:val="0"/>
    </w:pPr>
    <w:rPr>
      <w:rFonts w:ascii="Times New Roman" w:eastAsiaTheme="majorEastAsia" w:hAnsi="Times New Roman" w:cstheme="majorBidi"/>
      <w:b/>
      <w:sz w:val="36"/>
      <w:szCs w:val="32"/>
    </w:rPr>
  </w:style>
  <w:style w:type="table" w:customStyle="1" w:styleId="GridTable4-Accent11">
    <w:name w:val="Grid Table 4 - Accent 11"/>
    <w:basedOn w:val="TableNormal"/>
    <w:uiPriority w:val="49"/>
    <w:rsid w:val="00E952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F304F"/>
    <w:pPr>
      <w:ind w:left="720"/>
      <w:contextualSpacing/>
    </w:pPr>
  </w:style>
  <w:style w:type="character" w:styleId="Hyperlink">
    <w:name w:val="Hyperlink"/>
    <w:basedOn w:val="DefaultParagraphFont"/>
    <w:uiPriority w:val="99"/>
    <w:semiHidden/>
    <w:unhideWhenUsed/>
    <w:rsid w:val="00A63155"/>
    <w:rPr>
      <w:color w:val="0000FF"/>
      <w:u w:val="single"/>
    </w:rPr>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rPr>
  </w:style>
  <w:style w:type="character" w:styleId="CommentReference">
    <w:name w:val="annotation reference"/>
    <w:basedOn w:val="DefaultParagraphFont"/>
    <w:uiPriority w:val="99"/>
    <w:semiHidden/>
    <w:unhideWhenUsed/>
    <w:rsid w:val="00D6747E"/>
    <w:rPr>
      <w:sz w:val="16"/>
      <w:szCs w:val="16"/>
    </w:rPr>
  </w:style>
  <w:style w:type="paragraph" w:styleId="CommentText">
    <w:name w:val="annotation text"/>
    <w:basedOn w:val="Normal"/>
    <w:link w:val="CommentTextChar"/>
    <w:uiPriority w:val="99"/>
    <w:semiHidden/>
    <w:unhideWhenUsed/>
    <w:rsid w:val="00D6747E"/>
    <w:pPr>
      <w:spacing w:line="240" w:lineRule="auto"/>
    </w:pPr>
    <w:rPr>
      <w:sz w:val="20"/>
      <w:szCs w:val="20"/>
    </w:rPr>
  </w:style>
  <w:style w:type="character" w:customStyle="1" w:styleId="CommentTextChar">
    <w:name w:val="Comment Text Char"/>
    <w:basedOn w:val="DefaultParagraphFont"/>
    <w:link w:val="CommentText"/>
    <w:uiPriority w:val="99"/>
    <w:semiHidden/>
    <w:rsid w:val="00D6747E"/>
    <w:rPr>
      <w:sz w:val="20"/>
      <w:szCs w:val="20"/>
    </w:rPr>
  </w:style>
  <w:style w:type="paragraph" w:styleId="CommentSubject">
    <w:name w:val="annotation subject"/>
    <w:basedOn w:val="CommentText"/>
    <w:next w:val="CommentText"/>
    <w:link w:val="CommentSubjectChar"/>
    <w:uiPriority w:val="99"/>
    <w:semiHidden/>
    <w:unhideWhenUsed/>
    <w:rsid w:val="00D6747E"/>
    <w:rPr>
      <w:b/>
      <w:bCs/>
    </w:rPr>
  </w:style>
  <w:style w:type="character" w:customStyle="1" w:styleId="CommentSubjectChar">
    <w:name w:val="Comment Subject Char"/>
    <w:basedOn w:val="CommentTextChar"/>
    <w:link w:val="CommentSubject"/>
    <w:uiPriority w:val="99"/>
    <w:semiHidden/>
    <w:rsid w:val="00D6747E"/>
    <w:rPr>
      <w:b/>
      <w:bCs/>
      <w:sz w:val="20"/>
      <w:szCs w:val="20"/>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4C"/>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74C"/>
  </w:style>
  <w:style w:type="paragraph" w:customStyle="1" w:styleId="naisf">
    <w:name w:val="naisf"/>
    <w:basedOn w:val="Normal"/>
    <w:rsid w:val="0081129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table" w:styleId="TableGrid">
    <w:name w:val="Table Grid"/>
    <w:basedOn w:val="TableNormal"/>
    <w:uiPriority w:val="39"/>
    <w:rsid w:val="00E952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T,ft,SD Footnote Text,Footnote Text AG,Char10,Char1,Fußnotentext Char Char Char,Fußnotentext Char Char Char Char Char Char Char Char Char Char,Fußnotentext Char Char Char Char Char Char Char,Fußnote Char Char Char,Fußnote,Fußnote Char"/>
    <w:basedOn w:val="Normal"/>
    <w:link w:val="FootnoteTextChar"/>
    <w:unhideWhenUsed/>
    <w:rsid w:val="00E952DD"/>
    <w:pPr>
      <w:spacing w:after="0"/>
    </w:pPr>
    <w:rPr>
      <w:sz w:val="20"/>
      <w:szCs w:val="20"/>
    </w:rPr>
  </w:style>
  <w:style w:type="character" w:customStyle="1" w:styleId="FootnoteTextChar">
    <w:name w:val="Footnote Text Char"/>
    <w:aliases w:val="fn Char,FT Char,ft Char,SD Footnote Text Char,Footnote Text AG Char,Char10 Char,Char1 Char,Fußnotentext Char Char Char Char,Fußnotentext Char Char Char Char Char Char Char Char Char Char Char,Fußnote Char Char Char Char,Fußnote Char1"/>
    <w:basedOn w:val="DefaultParagraphFont"/>
    <w:link w:val="FootnoteText"/>
    <w:rsid w:val="00E952DD"/>
    <w:rPr>
      <w:sz w:val="20"/>
      <w:szCs w:val="20"/>
    </w:rPr>
  </w:style>
  <w:style w:type="character" w:styleId="FootnoteReference">
    <w:name w:val="footnote reference"/>
    <w:aliases w:val="fr,Footnote symbol,Footnote Reference Number,SUPERS"/>
    <w:basedOn w:val="DefaultParagraphFont"/>
    <w:unhideWhenUsed/>
    <w:rsid w:val="00E952DD"/>
    <w:rPr>
      <w:vertAlign w:val="superscript"/>
    </w:rPr>
  </w:style>
  <w:style w:type="paragraph" w:customStyle="1" w:styleId="VPBullet">
    <w:name w:val="VP Bullet"/>
    <w:basedOn w:val="VPBody"/>
    <w:rsid w:val="00E952DD"/>
    <w:pPr>
      <w:numPr>
        <w:numId w:val="1"/>
      </w:numPr>
    </w:pPr>
  </w:style>
  <w:style w:type="paragraph" w:customStyle="1" w:styleId="VPHeading">
    <w:name w:val="VP Heading"/>
    <w:basedOn w:val="Normal"/>
    <w:rsid w:val="00E952DD"/>
    <w:pPr>
      <w:keepNext/>
      <w:keepLines/>
      <w:tabs>
        <w:tab w:val="left" w:pos="2552"/>
      </w:tabs>
      <w:spacing w:before="120" w:after="120"/>
      <w:jc w:val="center"/>
      <w:outlineLvl w:val="0"/>
    </w:pPr>
    <w:rPr>
      <w:rFonts w:ascii="Times New Roman" w:eastAsiaTheme="majorEastAsia" w:hAnsi="Times New Roman" w:cstheme="majorBidi"/>
      <w:b/>
      <w:sz w:val="36"/>
      <w:szCs w:val="32"/>
    </w:rPr>
  </w:style>
  <w:style w:type="table" w:customStyle="1" w:styleId="GridTable4-Accent11">
    <w:name w:val="Grid Table 4 - Accent 11"/>
    <w:basedOn w:val="TableNormal"/>
    <w:uiPriority w:val="49"/>
    <w:rsid w:val="00E952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F304F"/>
    <w:pPr>
      <w:ind w:left="720"/>
      <w:contextualSpacing/>
    </w:pPr>
  </w:style>
  <w:style w:type="character" w:styleId="Hyperlink">
    <w:name w:val="Hyperlink"/>
    <w:basedOn w:val="DefaultParagraphFont"/>
    <w:uiPriority w:val="99"/>
    <w:semiHidden/>
    <w:unhideWhenUsed/>
    <w:rsid w:val="00A63155"/>
    <w:rPr>
      <w:color w:val="0000FF"/>
      <w:u w:val="single"/>
    </w:rPr>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rPr>
  </w:style>
  <w:style w:type="character" w:styleId="CommentReference">
    <w:name w:val="annotation reference"/>
    <w:basedOn w:val="DefaultParagraphFont"/>
    <w:uiPriority w:val="99"/>
    <w:semiHidden/>
    <w:unhideWhenUsed/>
    <w:rsid w:val="00D6747E"/>
    <w:rPr>
      <w:sz w:val="16"/>
      <w:szCs w:val="16"/>
    </w:rPr>
  </w:style>
  <w:style w:type="paragraph" w:styleId="CommentText">
    <w:name w:val="annotation text"/>
    <w:basedOn w:val="Normal"/>
    <w:link w:val="CommentTextChar"/>
    <w:uiPriority w:val="99"/>
    <w:semiHidden/>
    <w:unhideWhenUsed/>
    <w:rsid w:val="00D6747E"/>
    <w:pPr>
      <w:spacing w:line="240" w:lineRule="auto"/>
    </w:pPr>
    <w:rPr>
      <w:sz w:val="20"/>
      <w:szCs w:val="20"/>
    </w:rPr>
  </w:style>
  <w:style w:type="character" w:customStyle="1" w:styleId="CommentTextChar">
    <w:name w:val="Comment Text Char"/>
    <w:basedOn w:val="DefaultParagraphFont"/>
    <w:link w:val="CommentText"/>
    <w:uiPriority w:val="99"/>
    <w:semiHidden/>
    <w:rsid w:val="00D6747E"/>
    <w:rPr>
      <w:sz w:val="20"/>
      <w:szCs w:val="20"/>
    </w:rPr>
  </w:style>
  <w:style w:type="paragraph" w:styleId="CommentSubject">
    <w:name w:val="annotation subject"/>
    <w:basedOn w:val="CommentText"/>
    <w:next w:val="CommentText"/>
    <w:link w:val="CommentSubjectChar"/>
    <w:uiPriority w:val="99"/>
    <w:semiHidden/>
    <w:unhideWhenUsed/>
    <w:rsid w:val="00D6747E"/>
    <w:rPr>
      <w:b/>
      <w:bCs/>
    </w:rPr>
  </w:style>
  <w:style w:type="character" w:customStyle="1" w:styleId="CommentSubjectChar">
    <w:name w:val="Comment Subject Char"/>
    <w:basedOn w:val="CommentTextChar"/>
    <w:link w:val="CommentSubject"/>
    <w:uiPriority w:val="99"/>
    <w:semiHidden/>
    <w:rsid w:val="00D6747E"/>
    <w:rPr>
      <w:b/>
      <w:bCs/>
      <w:sz w:val="20"/>
      <w:szCs w:val="20"/>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4C"/>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74C"/>
  </w:style>
  <w:style w:type="paragraph" w:customStyle="1" w:styleId="naisf">
    <w:name w:val="naisf"/>
    <w:basedOn w:val="Normal"/>
    <w:rsid w:val="0081129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593B-B56D-4E3A-8AFC-2A913E40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10809</Words>
  <Characters>6162</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 Kalniņa</dc:creator>
  <cp:lastModifiedBy>Leontīne Babkina</cp:lastModifiedBy>
  <cp:revision>32</cp:revision>
  <cp:lastPrinted>2017-01-02T08:05:00Z</cp:lastPrinted>
  <dcterms:created xsi:type="dcterms:W3CDTF">2016-11-10T07:30:00Z</dcterms:created>
  <dcterms:modified xsi:type="dcterms:W3CDTF">2017-01-04T12:07:00Z</dcterms:modified>
</cp:coreProperties>
</file>