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6A53" w14:textId="77777777" w:rsidR="00E56264" w:rsidRDefault="00E56264" w:rsidP="00BF12B3">
      <w:pPr>
        <w:tabs>
          <w:tab w:val="left" w:pos="5040"/>
        </w:tabs>
        <w:jc w:val="right"/>
        <w:outlineLvl w:val="0"/>
        <w:rPr>
          <w:i/>
          <w:sz w:val="26"/>
          <w:szCs w:val="26"/>
        </w:rPr>
      </w:pPr>
    </w:p>
    <w:p w14:paraId="3B91FB92" w14:textId="77777777" w:rsidR="00E56264" w:rsidRDefault="00E56264" w:rsidP="00BF12B3">
      <w:pPr>
        <w:tabs>
          <w:tab w:val="left" w:pos="5040"/>
        </w:tabs>
        <w:jc w:val="right"/>
        <w:outlineLvl w:val="0"/>
        <w:rPr>
          <w:i/>
          <w:sz w:val="26"/>
          <w:szCs w:val="26"/>
        </w:rPr>
      </w:pPr>
    </w:p>
    <w:p w14:paraId="09A05026" w14:textId="61FCD55B" w:rsidR="00BF12B3" w:rsidRDefault="00BF12B3" w:rsidP="00BF12B3">
      <w:pPr>
        <w:tabs>
          <w:tab w:val="left" w:pos="5040"/>
        </w:tabs>
        <w:jc w:val="right"/>
        <w:outlineLvl w:val="0"/>
        <w:rPr>
          <w:i/>
          <w:sz w:val="26"/>
          <w:szCs w:val="26"/>
        </w:rPr>
      </w:pPr>
      <w:r w:rsidRPr="007F1FD1">
        <w:rPr>
          <w:i/>
          <w:sz w:val="26"/>
          <w:szCs w:val="26"/>
        </w:rPr>
        <w:t>Projekts</w:t>
      </w:r>
    </w:p>
    <w:p w14:paraId="662F72BB" w14:textId="77777777" w:rsidR="00E544B7" w:rsidRDefault="00E544B7" w:rsidP="00BF12B3">
      <w:pPr>
        <w:tabs>
          <w:tab w:val="left" w:pos="5040"/>
        </w:tabs>
        <w:jc w:val="right"/>
        <w:outlineLvl w:val="0"/>
        <w:rPr>
          <w:i/>
          <w:sz w:val="26"/>
          <w:szCs w:val="26"/>
        </w:rPr>
      </w:pPr>
    </w:p>
    <w:p w14:paraId="027E1F07" w14:textId="77777777" w:rsidR="00E56264" w:rsidRDefault="00E56264" w:rsidP="00BF12B3">
      <w:pPr>
        <w:pStyle w:val="Header"/>
        <w:rPr>
          <w:sz w:val="26"/>
          <w:szCs w:val="26"/>
        </w:rPr>
      </w:pPr>
    </w:p>
    <w:p w14:paraId="5E0BBA1F" w14:textId="2ED37D64" w:rsidR="00BF12B3" w:rsidRPr="007F1FD1" w:rsidRDefault="00BF12B3" w:rsidP="00BF12B3">
      <w:pPr>
        <w:pStyle w:val="Header"/>
        <w:rPr>
          <w:sz w:val="26"/>
          <w:szCs w:val="26"/>
        </w:rPr>
      </w:pPr>
      <w:r w:rsidRPr="007F1FD1">
        <w:rPr>
          <w:sz w:val="26"/>
          <w:szCs w:val="26"/>
        </w:rPr>
        <w:t>____________ Nr.______________</w:t>
      </w:r>
    </w:p>
    <w:p w14:paraId="02F01F1E" w14:textId="77777777" w:rsidR="00BF12B3" w:rsidRPr="00165C1C" w:rsidRDefault="00BF12B3" w:rsidP="00BF12B3">
      <w:pPr>
        <w:jc w:val="left"/>
        <w:rPr>
          <w:sz w:val="28"/>
          <w:szCs w:val="28"/>
        </w:rPr>
      </w:pPr>
      <w:r>
        <w:rPr>
          <w:sz w:val="28"/>
          <w:szCs w:val="28"/>
        </w:rPr>
        <w:t>Uz 30.11.2016. Nr.</w:t>
      </w:r>
      <w:r w:rsidRPr="00053C4C">
        <w:rPr>
          <w:sz w:val="28"/>
          <w:szCs w:val="28"/>
        </w:rPr>
        <w:t xml:space="preserve"> </w:t>
      </w:r>
      <w:r>
        <w:rPr>
          <w:sz w:val="28"/>
          <w:szCs w:val="28"/>
        </w:rPr>
        <w:t>142.9/12-163-12/16</w:t>
      </w:r>
    </w:p>
    <w:p w14:paraId="32C785D8" w14:textId="77777777" w:rsidR="00E544B7" w:rsidRDefault="00E544B7" w:rsidP="00BF12B3">
      <w:pPr>
        <w:tabs>
          <w:tab w:val="left" w:pos="5040"/>
        </w:tabs>
        <w:jc w:val="right"/>
        <w:outlineLvl w:val="0"/>
        <w:rPr>
          <w:b/>
          <w:sz w:val="28"/>
          <w:szCs w:val="28"/>
        </w:rPr>
      </w:pPr>
    </w:p>
    <w:p w14:paraId="37DAF344" w14:textId="77777777" w:rsidR="00E56264" w:rsidRDefault="00E56264" w:rsidP="00BF12B3">
      <w:pPr>
        <w:tabs>
          <w:tab w:val="left" w:pos="5040"/>
        </w:tabs>
        <w:jc w:val="right"/>
        <w:outlineLvl w:val="0"/>
        <w:rPr>
          <w:b/>
          <w:sz w:val="28"/>
          <w:szCs w:val="28"/>
        </w:rPr>
      </w:pPr>
    </w:p>
    <w:p w14:paraId="2B668E08" w14:textId="47EF068C" w:rsidR="00BF12B3" w:rsidRPr="00C04476" w:rsidRDefault="00E544B7" w:rsidP="00BF12B3">
      <w:pPr>
        <w:tabs>
          <w:tab w:val="left" w:pos="5040"/>
        </w:tabs>
        <w:jc w:val="right"/>
        <w:outlineLvl w:val="0"/>
        <w:rPr>
          <w:b/>
          <w:sz w:val="28"/>
          <w:szCs w:val="28"/>
        </w:rPr>
      </w:pPr>
      <w:r>
        <w:rPr>
          <w:b/>
          <w:sz w:val="28"/>
          <w:szCs w:val="28"/>
        </w:rPr>
        <w:t>S</w:t>
      </w:r>
      <w:r w:rsidR="00BF12B3" w:rsidRPr="00C04476">
        <w:rPr>
          <w:b/>
          <w:sz w:val="28"/>
          <w:szCs w:val="28"/>
        </w:rPr>
        <w:t xml:space="preserve">aeimas Publisko izdevumu un </w:t>
      </w:r>
    </w:p>
    <w:p w14:paraId="1863853A" w14:textId="77777777" w:rsidR="00BF12B3" w:rsidRPr="00C04476" w:rsidRDefault="00BF12B3" w:rsidP="00BF12B3">
      <w:pPr>
        <w:tabs>
          <w:tab w:val="left" w:pos="5040"/>
        </w:tabs>
        <w:jc w:val="right"/>
        <w:outlineLvl w:val="0"/>
        <w:rPr>
          <w:b/>
          <w:sz w:val="28"/>
          <w:szCs w:val="28"/>
        </w:rPr>
      </w:pPr>
      <w:r w:rsidRPr="00C04476">
        <w:rPr>
          <w:b/>
          <w:sz w:val="28"/>
          <w:szCs w:val="28"/>
        </w:rPr>
        <w:t>revīzijas komisijai</w:t>
      </w:r>
    </w:p>
    <w:p w14:paraId="3CFABE03" w14:textId="77777777" w:rsidR="00BF12B3" w:rsidRPr="00C04476" w:rsidRDefault="00BF12B3" w:rsidP="00BF12B3">
      <w:pPr>
        <w:tabs>
          <w:tab w:val="left" w:pos="5040"/>
        </w:tabs>
        <w:jc w:val="right"/>
        <w:rPr>
          <w:b/>
          <w:sz w:val="28"/>
          <w:szCs w:val="28"/>
        </w:rPr>
      </w:pPr>
    </w:p>
    <w:p w14:paraId="2B3E3171" w14:textId="2FA54847" w:rsidR="00BF12B3" w:rsidRDefault="00BF12B3" w:rsidP="00BF12B3">
      <w:pPr>
        <w:ind w:right="4548"/>
        <w:jc w:val="left"/>
        <w:outlineLvl w:val="0"/>
        <w:rPr>
          <w:i/>
          <w:sz w:val="28"/>
          <w:szCs w:val="28"/>
        </w:rPr>
      </w:pPr>
      <w:r w:rsidRPr="00C04476">
        <w:rPr>
          <w:i/>
          <w:sz w:val="28"/>
          <w:szCs w:val="28"/>
        </w:rPr>
        <w:t>Par SIA “Paula Stradiņa Klīniskās universitātes slimnīcas” A korpusa attīstības projektu īstenošanu</w:t>
      </w:r>
    </w:p>
    <w:p w14:paraId="72D28F60" w14:textId="77777777" w:rsidR="00D0545E" w:rsidRPr="00C04476" w:rsidRDefault="00D0545E" w:rsidP="00BF12B3">
      <w:pPr>
        <w:ind w:right="4548"/>
        <w:jc w:val="left"/>
        <w:outlineLvl w:val="0"/>
        <w:rPr>
          <w:i/>
          <w:sz w:val="28"/>
          <w:szCs w:val="28"/>
        </w:rPr>
      </w:pPr>
    </w:p>
    <w:p w14:paraId="0BFB8E67" w14:textId="77777777" w:rsidR="00BF12B3" w:rsidRPr="00C04476" w:rsidRDefault="00BF12B3" w:rsidP="00E56264">
      <w:pPr>
        <w:spacing w:before="240" w:after="120"/>
        <w:ind w:firstLine="709"/>
        <w:rPr>
          <w:sz w:val="28"/>
          <w:szCs w:val="28"/>
        </w:rPr>
      </w:pPr>
      <w:r w:rsidRPr="00C04476">
        <w:rPr>
          <w:sz w:val="28"/>
          <w:szCs w:val="28"/>
        </w:rPr>
        <w:t>Ministru kabinets ir izskatījis Saeimas Publisko izdevumu un revīzijas komisijas (turpmāk – SPIRK) 2016.gada 30.novembra vēstulei Nr.142.9/12-163-12/16 pievienotos SPIRK 2016.gada 29.novembra sēdes protokola Nr.144 un 2016.gada 30.novembra sēdes protokola Nr.145 lēmumus ar uzdevumu Ministru kabinetam izvērtēt A korpusa pirmās kārt</w:t>
      </w:r>
      <w:r>
        <w:rPr>
          <w:sz w:val="28"/>
          <w:szCs w:val="28"/>
        </w:rPr>
        <w:t>a</w:t>
      </w:r>
      <w:r w:rsidRPr="00C04476">
        <w:rPr>
          <w:sz w:val="28"/>
          <w:szCs w:val="28"/>
        </w:rPr>
        <w:t>s būvniecības un telpu aprīkošanas darbu izpildes progresu un veikt darbības finansiālo risku novēršan</w:t>
      </w:r>
      <w:r>
        <w:rPr>
          <w:sz w:val="28"/>
          <w:szCs w:val="28"/>
        </w:rPr>
        <w:t>u</w:t>
      </w:r>
      <w:r w:rsidRPr="00C04476">
        <w:rPr>
          <w:sz w:val="28"/>
          <w:szCs w:val="28"/>
        </w:rPr>
        <w:t>, izvērtēt A korpusa otrās kārt</w:t>
      </w:r>
      <w:r>
        <w:rPr>
          <w:sz w:val="28"/>
          <w:szCs w:val="28"/>
        </w:rPr>
        <w:t>a</w:t>
      </w:r>
      <w:r w:rsidRPr="00C04476">
        <w:rPr>
          <w:sz w:val="28"/>
          <w:szCs w:val="28"/>
        </w:rPr>
        <w:t>s projekta realizācijas laika grafiku, rodot risinājumus būvniecības ātrākai pabeigšanai, kā arī aicinājumu</w:t>
      </w:r>
      <w:r>
        <w:rPr>
          <w:sz w:val="28"/>
          <w:szCs w:val="28"/>
        </w:rPr>
        <w:t xml:space="preserve"> Ministru kabinetam </w:t>
      </w:r>
      <w:r w:rsidRPr="00C04476">
        <w:rPr>
          <w:sz w:val="28"/>
          <w:szCs w:val="28"/>
        </w:rPr>
        <w:t>līdz 2017.gada 11.janvārim izveidot slimnīcas attīstības Koordinācijas un uzraudzības padomi.</w:t>
      </w:r>
    </w:p>
    <w:p w14:paraId="4C92AA6F" w14:textId="77777777" w:rsidR="00BF12B3" w:rsidRPr="00C04476" w:rsidRDefault="00BF12B3" w:rsidP="00E56264">
      <w:pPr>
        <w:spacing w:before="240" w:after="120"/>
        <w:ind w:firstLine="709"/>
        <w:rPr>
          <w:sz w:val="28"/>
          <w:szCs w:val="28"/>
        </w:rPr>
      </w:pPr>
      <w:r w:rsidRPr="00C04476">
        <w:rPr>
          <w:sz w:val="28"/>
          <w:szCs w:val="28"/>
        </w:rPr>
        <w:t xml:space="preserve">Slimnīcas </w:t>
      </w:r>
      <w:r w:rsidRPr="00772D1C">
        <w:rPr>
          <w:sz w:val="28"/>
          <w:szCs w:val="28"/>
        </w:rPr>
        <w:t xml:space="preserve">A korpusa </w:t>
      </w:r>
      <w:r>
        <w:rPr>
          <w:sz w:val="28"/>
          <w:szCs w:val="28"/>
        </w:rPr>
        <w:t>pirmās kārtas</w:t>
      </w:r>
      <w:r w:rsidRPr="00772D1C">
        <w:rPr>
          <w:sz w:val="28"/>
          <w:szCs w:val="28"/>
        </w:rPr>
        <w:t xml:space="preserve"> attīstības</w:t>
      </w:r>
      <w:r w:rsidRPr="00C04476">
        <w:rPr>
          <w:sz w:val="28"/>
          <w:szCs w:val="28"/>
        </w:rPr>
        <w:t xml:space="preserve"> projekts</w:t>
      </w:r>
      <w:r>
        <w:rPr>
          <w:sz w:val="28"/>
          <w:szCs w:val="28"/>
        </w:rPr>
        <w:t xml:space="preserve"> ir</w:t>
      </w:r>
      <w:r w:rsidRPr="00C04476">
        <w:rPr>
          <w:sz w:val="28"/>
          <w:szCs w:val="28"/>
        </w:rPr>
        <w:t xml:space="preserve"> apstiprināts </w:t>
      </w:r>
      <w:r>
        <w:rPr>
          <w:sz w:val="28"/>
          <w:szCs w:val="28"/>
        </w:rPr>
        <w:t xml:space="preserve">ar </w:t>
      </w:r>
      <w:r w:rsidRPr="00C04476">
        <w:rPr>
          <w:sz w:val="28"/>
          <w:szCs w:val="28"/>
        </w:rPr>
        <w:t>2015.gada 30 septembra Eiropas Komisijas lēmumu par Lielo projektu „Paula Stradiņa slimnīcas būve „A1”” CCI 2015LV161PR002,</w:t>
      </w:r>
      <w:r>
        <w:rPr>
          <w:sz w:val="28"/>
          <w:szCs w:val="28"/>
        </w:rPr>
        <w:t xml:space="preserve"> kas</w:t>
      </w:r>
      <w:r w:rsidRPr="00C04476">
        <w:rPr>
          <w:sz w:val="28"/>
          <w:szCs w:val="28"/>
        </w:rPr>
        <w:t xml:space="preserve"> ir viens no lielākajiem infrastruktūras projektiem Eiropas Savienības fondu 2007.-2013.gada plānošanas periodā Latvijā</w:t>
      </w:r>
      <w:r>
        <w:rPr>
          <w:sz w:val="28"/>
          <w:szCs w:val="28"/>
        </w:rPr>
        <w:t xml:space="preserve">. </w:t>
      </w:r>
      <w:r w:rsidRPr="00C04476">
        <w:rPr>
          <w:sz w:val="28"/>
          <w:szCs w:val="28"/>
        </w:rPr>
        <w:t>Atbilstoši lielā projekta iesniegumam tā īstenošana, nodrošinot pilnu funkcionalitāti, noteikta līdz 2017.gada 31.martam.</w:t>
      </w:r>
      <w:r>
        <w:rPr>
          <w:sz w:val="28"/>
          <w:szCs w:val="28"/>
        </w:rPr>
        <w:t xml:space="preserve"> </w:t>
      </w:r>
      <w:r w:rsidRPr="00C04476">
        <w:rPr>
          <w:sz w:val="28"/>
          <w:szCs w:val="28"/>
        </w:rPr>
        <w:t>Projekta īstenošanā tika identificēt</w:t>
      </w:r>
      <w:r>
        <w:rPr>
          <w:sz w:val="28"/>
          <w:szCs w:val="28"/>
        </w:rPr>
        <w:t>as</w:t>
      </w:r>
      <w:r w:rsidRPr="00C04476">
        <w:rPr>
          <w:sz w:val="28"/>
          <w:szCs w:val="28"/>
        </w:rPr>
        <w:t xml:space="preserve"> vairākas problēmas, kas būtiski aizkavēja projekta ieviešanu, piemēram, būvniecības defekti, kuru novēršanai tika apstādināti būvniecības darbi un lietus</w:t>
      </w:r>
      <w:r>
        <w:rPr>
          <w:sz w:val="28"/>
          <w:szCs w:val="28"/>
        </w:rPr>
        <w:t xml:space="preserve"> </w:t>
      </w:r>
      <w:r w:rsidRPr="00C04476">
        <w:rPr>
          <w:sz w:val="28"/>
          <w:szCs w:val="28"/>
        </w:rPr>
        <w:t>ūdeņu novadīšanas kolektora izbūves risinājuma izmaiņas, kas prasīja gan papildu laiku, gan papildu izmaksas.</w:t>
      </w:r>
    </w:p>
    <w:p w14:paraId="2C691B88" w14:textId="77777777" w:rsidR="00835882" w:rsidRDefault="00835882" w:rsidP="00835882">
      <w:pPr>
        <w:spacing w:before="120" w:after="120"/>
        <w:ind w:firstLine="709"/>
        <w:rPr>
          <w:sz w:val="28"/>
          <w:szCs w:val="28"/>
          <w:shd w:val="clear" w:color="auto" w:fill="FFFFFF"/>
        </w:rPr>
      </w:pPr>
      <w:r>
        <w:rPr>
          <w:sz w:val="28"/>
          <w:szCs w:val="28"/>
        </w:rPr>
        <w:t>Š</w:t>
      </w:r>
      <w:r w:rsidRPr="00F51A13">
        <w:rPr>
          <w:sz w:val="28"/>
          <w:szCs w:val="28"/>
        </w:rPr>
        <w:t>obrīd projekta ieviešana tuvojas noslēguma posmam un slimnīcas A korpusa pirmās kārtas daļēju funkcionēšanu</w:t>
      </w:r>
      <w:r>
        <w:rPr>
          <w:sz w:val="28"/>
          <w:szCs w:val="28"/>
        </w:rPr>
        <w:t>, kas paredz dažu struktūrvienību funkcionēšanu, nodrošinot pacientu apkalpošanu,</w:t>
      </w:r>
      <w:r w:rsidRPr="00F51A13">
        <w:rPr>
          <w:sz w:val="28"/>
          <w:szCs w:val="28"/>
        </w:rPr>
        <w:t xml:space="preserve"> plānots uzsākt ar 2017.gada </w:t>
      </w:r>
      <w:r>
        <w:rPr>
          <w:sz w:val="28"/>
          <w:szCs w:val="28"/>
        </w:rPr>
        <w:t>1.jūliju</w:t>
      </w:r>
      <w:r w:rsidRPr="00F51A13">
        <w:rPr>
          <w:sz w:val="28"/>
          <w:szCs w:val="28"/>
        </w:rPr>
        <w:t>, bet pilnu funkcionalitāti</w:t>
      </w:r>
      <w:r>
        <w:rPr>
          <w:sz w:val="28"/>
          <w:szCs w:val="28"/>
        </w:rPr>
        <w:t xml:space="preserve">, nodrošinot visu struktūrvienību funkcionēšanu </w:t>
      </w:r>
      <w:r w:rsidRPr="00F51A13">
        <w:rPr>
          <w:sz w:val="28"/>
          <w:szCs w:val="28"/>
        </w:rPr>
        <w:t xml:space="preserve"> atbilstoši attīstības projekta nosacījumiem sasniedzot periodā līdz 2017.gada beigām – 2018.gada sākumam. </w:t>
      </w:r>
      <w:r>
        <w:rPr>
          <w:sz w:val="28"/>
          <w:szCs w:val="28"/>
        </w:rPr>
        <w:t xml:space="preserve">Tika sagatavota un </w:t>
      </w:r>
      <w:r>
        <w:rPr>
          <w:sz w:val="28"/>
          <w:szCs w:val="28"/>
          <w:shd w:val="clear" w:color="auto" w:fill="FFFFFF"/>
        </w:rPr>
        <w:t xml:space="preserve">2016.gada 30.decembrī  </w:t>
      </w:r>
      <w:r>
        <w:rPr>
          <w:sz w:val="28"/>
          <w:szCs w:val="28"/>
        </w:rPr>
        <w:lastRenderedPageBreak/>
        <w:t>iesniegta</w:t>
      </w:r>
      <w:r>
        <w:rPr>
          <w:sz w:val="28"/>
          <w:szCs w:val="28"/>
          <w:shd w:val="clear" w:color="auto" w:fill="FFFFFF"/>
        </w:rPr>
        <w:t xml:space="preserve"> </w:t>
      </w:r>
      <w:r w:rsidRPr="0087515B">
        <w:rPr>
          <w:sz w:val="28"/>
          <w:szCs w:val="28"/>
          <w:shd w:val="clear" w:color="auto" w:fill="FFFFFF"/>
        </w:rPr>
        <w:t>informācija Finanšu ministrijai</w:t>
      </w:r>
      <w:r>
        <w:rPr>
          <w:sz w:val="28"/>
          <w:szCs w:val="28"/>
          <w:shd w:val="clear" w:color="auto" w:fill="FFFFFF"/>
        </w:rPr>
        <w:t xml:space="preserve"> par</w:t>
      </w:r>
      <w:r w:rsidRPr="00B84251">
        <w:rPr>
          <w:sz w:val="28"/>
          <w:szCs w:val="28"/>
        </w:rPr>
        <w:t xml:space="preserve"> </w:t>
      </w:r>
      <w:r w:rsidRPr="00F51A13">
        <w:rPr>
          <w:sz w:val="28"/>
          <w:szCs w:val="28"/>
        </w:rPr>
        <w:t>slimnīcas A korpusa pirmās kārtas</w:t>
      </w:r>
      <w:r w:rsidRPr="0087515B">
        <w:rPr>
          <w:sz w:val="28"/>
          <w:szCs w:val="28"/>
          <w:shd w:val="clear" w:color="auto" w:fill="FFFFFF"/>
        </w:rPr>
        <w:t xml:space="preserve"> pabeigšanas plānu un laika grafiku</w:t>
      </w:r>
      <w:r>
        <w:rPr>
          <w:sz w:val="28"/>
          <w:szCs w:val="28"/>
          <w:shd w:val="clear" w:color="auto" w:fill="FFFFFF"/>
        </w:rPr>
        <w:t xml:space="preserve"> (pielikumā).</w:t>
      </w:r>
    </w:p>
    <w:p w14:paraId="104DF4C8" w14:textId="5F138B20" w:rsidR="00B601C7" w:rsidRPr="00002130" w:rsidRDefault="00B601C7" w:rsidP="00E56264">
      <w:pPr>
        <w:spacing w:before="240" w:after="120"/>
        <w:ind w:firstLine="709"/>
        <w:rPr>
          <w:rStyle w:val="apple-converted-space"/>
          <w:sz w:val="28"/>
          <w:szCs w:val="28"/>
          <w:shd w:val="clear" w:color="auto" w:fill="FFFFFF"/>
        </w:rPr>
      </w:pPr>
      <w:r w:rsidRPr="00002130">
        <w:rPr>
          <w:sz w:val="28"/>
          <w:szCs w:val="28"/>
          <w:shd w:val="clear" w:color="auto" w:fill="FFFFFF"/>
        </w:rPr>
        <w:t>Atbilstoši Komisijas lēmuma C(2015) 2771, ar kuru groza lēmumu C(2013) 1573, ar ko apstiprina pamatnostādnes par to darbības programmu slēgšanu, kuras pieņemtas atbalsta saņemšanai no Eiropas Reģionālās attīstības fonda, Eiropas Sociālā fonda un Kohēzijas fonda (2007-2013), 1.pielikuma 3.5.sadaļā noteiktajam noslēguma deklarācijā var iekļaut izdevumus par nefunkcionējošiem projektiem</w:t>
      </w:r>
      <w:r w:rsidRPr="0068151B">
        <w:rPr>
          <w:rStyle w:val="FootnoteReference"/>
          <w:sz w:val="28"/>
          <w:szCs w:val="28"/>
        </w:rPr>
        <w:footnoteReference w:id="1"/>
      </w:r>
      <w:r w:rsidRPr="0068151B">
        <w:rPr>
          <w:sz w:val="28"/>
          <w:szCs w:val="28"/>
          <w:shd w:val="clear" w:color="auto" w:fill="FFFFFF"/>
        </w:rPr>
        <w:t>,</w:t>
      </w:r>
      <w:r w:rsidRPr="00002130">
        <w:rPr>
          <w:sz w:val="28"/>
          <w:szCs w:val="28"/>
          <w:shd w:val="clear" w:color="auto" w:fill="FFFFFF"/>
        </w:rPr>
        <w:t xml:space="preserve"> ja dalībvalsts apņemas tos pabeigt ne vēlāk ka divu gadu laikā pēc slēgšanas dokumentu iesniegšanas termiņa (31.03.2017.), t.i. līdz 2019.gada 31.martam, saglabājot pilno plānoto ES fondu līdzfinansējumu</w:t>
      </w:r>
      <w:r w:rsidRPr="00002130">
        <w:rPr>
          <w:sz w:val="28"/>
          <w:szCs w:val="28"/>
        </w:rPr>
        <w:t>.</w:t>
      </w:r>
      <w:r w:rsidRPr="00002130">
        <w:rPr>
          <w:sz w:val="28"/>
          <w:szCs w:val="28"/>
          <w:shd w:val="clear" w:color="auto" w:fill="FFFFFF"/>
        </w:rPr>
        <w:t xml:space="preserve"> </w:t>
      </w:r>
      <w:r w:rsidRPr="00002130">
        <w:rPr>
          <w:rStyle w:val="apple-converted-space"/>
          <w:sz w:val="28"/>
          <w:szCs w:val="28"/>
          <w:shd w:val="clear" w:color="auto" w:fill="FFFFFF"/>
        </w:rPr>
        <w:t> </w:t>
      </w:r>
    </w:p>
    <w:p w14:paraId="19B448F1" w14:textId="77777777" w:rsidR="00B601C7" w:rsidRPr="00B964D4" w:rsidRDefault="00B601C7" w:rsidP="00E56264">
      <w:pPr>
        <w:spacing w:before="240" w:after="120"/>
        <w:ind w:firstLine="709"/>
        <w:rPr>
          <w:sz w:val="28"/>
          <w:szCs w:val="28"/>
        </w:rPr>
      </w:pPr>
      <w:r>
        <w:rPr>
          <w:sz w:val="28"/>
          <w:szCs w:val="28"/>
          <w:lang w:eastAsia="lv-LV"/>
        </w:rPr>
        <w:t xml:space="preserve"> </w:t>
      </w:r>
      <w:r w:rsidRPr="00B964D4">
        <w:rPr>
          <w:sz w:val="28"/>
          <w:szCs w:val="28"/>
          <w:shd w:val="clear" w:color="auto" w:fill="FFFFFF"/>
        </w:rPr>
        <w:t>Papildus informējam, ka Finanšu ministrija kā Eiropas Savienības fondu vadošā iestāde, pārliecības gūšanai par pareizo izpratni, ir lūgusi Eiropas Komisiju skaidrojumu par nefunkcionējošo projektu īstenošanu pēc 2017.gada 31.marta, nodrošinot to pabeigšanu līdz 2019.gada 31.martam, un ir saņēmusi atbildi, ka Eiropas Komisija neredz šķēršļus nefunkcionējošo projektu pabeigšanai (t.sk. jebkuras projektā paredzētās aktivitātes pabeigšanai) līdz 2019.gada 31.martam, ja vien līdz minētajām termiņam izpildās nosacījumi, ka projekts tiks pabeigts, t.i. paredzētās darbības tiks faktiski veiktas kā paredzēts Eiropas Komisijas lēmumā par lielā projekta apstiprināšanu un projekta ietvaros sasniegtais rezultāts tiks izmantots atbilstoši mērķim</w:t>
      </w:r>
      <w:r w:rsidRPr="00B964D4">
        <w:rPr>
          <w:sz w:val="28"/>
          <w:szCs w:val="28"/>
          <w:lang w:eastAsia="lv-LV"/>
        </w:rPr>
        <w:t>.</w:t>
      </w:r>
    </w:p>
    <w:p w14:paraId="345F0671" w14:textId="77777777" w:rsidR="00BF12B3" w:rsidRPr="00C04476" w:rsidRDefault="00BF12B3" w:rsidP="00E56264">
      <w:pPr>
        <w:spacing w:before="240" w:after="120"/>
        <w:ind w:firstLine="709"/>
        <w:rPr>
          <w:sz w:val="28"/>
          <w:szCs w:val="28"/>
        </w:rPr>
      </w:pPr>
      <w:r>
        <w:rPr>
          <w:sz w:val="28"/>
          <w:szCs w:val="28"/>
        </w:rPr>
        <w:t>Nodrošinot s</w:t>
      </w:r>
      <w:r w:rsidRPr="00C04476">
        <w:rPr>
          <w:sz w:val="28"/>
          <w:szCs w:val="28"/>
        </w:rPr>
        <w:t xml:space="preserve">limnīcas A korpusa </w:t>
      </w:r>
      <w:r>
        <w:rPr>
          <w:sz w:val="28"/>
          <w:szCs w:val="28"/>
        </w:rPr>
        <w:t>pirmās kārtas</w:t>
      </w:r>
      <w:r w:rsidRPr="00C04476">
        <w:rPr>
          <w:sz w:val="28"/>
          <w:szCs w:val="28"/>
        </w:rPr>
        <w:t xml:space="preserve"> īstenošan</w:t>
      </w:r>
      <w:r>
        <w:rPr>
          <w:sz w:val="28"/>
          <w:szCs w:val="28"/>
        </w:rPr>
        <w:t xml:space="preserve">as uzraudzību atbilstoši </w:t>
      </w:r>
      <w:r w:rsidRPr="00C04476">
        <w:rPr>
          <w:sz w:val="28"/>
          <w:szCs w:val="28"/>
        </w:rPr>
        <w:t xml:space="preserve"> </w:t>
      </w:r>
      <w:r>
        <w:rPr>
          <w:rFonts w:eastAsia="Times New Roman"/>
          <w:sz w:val="28"/>
          <w:szCs w:val="28"/>
        </w:rPr>
        <w:t xml:space="preserve">Ministru kabineta </w:t>
      </w:r>
      <w:r w:rsidRPr="00E91492">
        <w:rPr>
          <w:rFonts w:eastAsia="Times New Roman"/>
          <w:sz w:val="28"/>
          <w:szCs w:val="28"/>
        </w:rPr>
        <w:t xml:space="preserve">2015.gada 31.marta </w:t>
      </w:r>
      <w:proofErr w:type="spellStart"/>
      <w:r>
        <w:rPr>
          <w:rFonts w:eastAsia="Times New Roman"/>
          <w:sz w:val="28"/>
          <w:szCs w:val="28"/>
        </w:rPr>
        <w:t>protokollēmumam</w:t>
      </w:r>
      <w:proofErr w:type="spellEnd"/>
      <w:r>
        <w:rPr>
          <w:rFonts w:eastAsia="Times New Roman"/>
          <w:sz w:val="28"/>
          <w:szCs w:val="28"/>
        </w:rPr>
        <w:t xml:space="preserve"> (protokols Nr.</w:t>
      </w:r>
      <w:r w:rsidRPr="00E91492">
        <w:rPr>
          <w:rFonts w:eastAsia="Times New Roman"/>
          <w:sz w:val="28"/>
          <w:szCs w:val="28"/>
        </w:rPr>
        <w:t>17 43.§</w:t>
      </w:r>
      <w:r>
        <w:rPr>
          <w:rFonts w:eastAsia="Times New Roman"/>
          <w:sz w:val="28"/>
          <w:szCs w:val="28"/>
        </w:rPr>
        <w:t xml:space="preserve">) </w:t>
      </w:r>
      <w:r w:rsidRPr="00961B49">
        <w:rPr>
          <w:rFonts w:eastAsia="Times New Roman"/>
          <w:sz w:val="28"/>
          <w:szCs w:val="28"/>
        </w:rPr>
        <w:t xml:space="preserve">2015.gada 22.decembrī </w:t>
      </w:r>
      <w:r w:rsidRPr="00C04476">
        <w:rPr>
          <w:sz w:val="28"/>
          <w:szCs w:val="28"/>
        </w:rPr>
        <w:t xml:space="preserve">starp slimnīcu, Veselības ministriju un Centrālo finanšu un līgumu aģentūru noslēgta vienošanās par lielā projekta īstenošanu un uzraudzību, kas paredz slimnīcai sniegt ikmēneša progresa atskaites un </w:t>
      </w:r>
      <w:proofErr w:type="spellStart"/>
      <w:r w:rsidRPr="00C04476">
        <w:rPr>
          <w:sz w:val="28"/>
          <w:szCs w:val="28"/>
        </w:rPr>
        <w:t>ikceturkšņa</w:t>
      </w:r>
      <w:proofErr w:type="spellEnd"/>
      <w:r w:rsidRPr="00C04476">
        <w:rPr>
          <w:sz w:val="28"/>
          <w:szCs w:val="28"/>
        </w:rPr>
        <w:t xml:space="preserve"> uzraudzības ziņojumus, kurus izvērtē Veselības ministrija un ne retāk kā reizi ceturksnī progresa statuss</w:t>
      </w:r>
      <w:r>
        <w:rPr>
          <w:sz w:val="28"/>
          <w:szCs w:val="28"/>
        </w:rPr>
        <w:t xml:space="preserve"> tiek</w:t>
      </w:r>
      <w:r w:rsidRPr="00C04476">
        <w:rPr>
          <w:sz w:val="28"/>
          <w:szCs w:val="28"/>
        </w:rPr>
        <w:t xml:space="preserve"> izskatīts un apspriests kopējā uzraudzības sanāksmē, pieaicinot Finanšu ministriju un Centrālo finanšu un līgumu aģentūru. Sanāksmes laikā tiek pieņemti lēmumi </w:t>
      </w:r>
      <w:r>
        <w:rPr>
          <w:sz w:val="28"/>
          <w:szCs w:val="28"/>
        </w:rPr>
        <w:t xml:space="preserve">par </w:t>
      </w:r>
      <w:r w:rsidRPr="00C04476">
        <w:rPr>
          <w:sz w:val="28"/>
          <w:szCs w:val="28"/>
        </w:rPr>
        <w:t>projekta ieviešanā konstatēto problēmu novēršanas pasākumiem un kopējo projekta ieviešanas uzlabošanu.</w:t>
      </w:r>
    </w:p>
    <w:p w14:paraId="3C86DC11" w14:textId="3CC42FED" w:rsidR="00FB0A9F" w:rsidRDefault="00FB0A9F" w:rsidP="00E56264">
      <w:pPr>
        <w:spacing w:before="240" w:after="120"/>
        <w:ind w:firstLine="709"/>
        <w:rPr>
          <w:sz w:val="28"/>
          <w:szCs w:val="28"/>
        </w:rPr>
      </w:pPr>
      <w:r>
        <w:rPr>
          <w:sz w:val="28"/>
          <w:szCs w:val="28"/>
        </w:rPr>
        <w:t>Nodrošinot s</w:t>
      </w:r>
      <w:r w:rsidRPr="00C04476">
        <w:rPr>
          <w:sz w:val="28"/>
          <w:szCs w:val="28"/>
        </w:rPr>
        <w:t xml:space="preserve">limnīcas A korpusa </w:t>
      </w:r>
      <w:r>
        <w:rPr>
          <w:sz w:val="28"/>
          <w:szCs w:val="28"/>
        </w:rPr>
        <w:t>otrās kārtas</w:t>
      </w:r>
      <w:r w:rsidRPr="00C04476">
        <w:rPr>
          <w:sz w:val="28"/>
          <w:szCs w:val="28"/>
        </w:rPr>
        <w:t xml:space="preserve"> īstenošan</w:t>
      </w:r>
      <w:r>
        <w:rPr>
          <w:sz w:val="28"/>
          <w:szCs w:val="28"/>
        </w:rPr>
        <w:t>as uzraudzību</w:t>
      </w:r>
      <w:r w:rsidRPr="00C04476">
        <w:rPr>
          <w:sz w:val="28"/>
          <w:szCs w:val="28"/>
        </w:rPr>
        <w:t xml:space="preserve"> </w:t>
      </w:r>
      <w:r>
        <w:rPr>
          <w:sz w:val="28"/>
          <w:szCs w:val="28"/>
        </w:rPr>
        <w:t xml:space="preserve">atbilstoši </w:t>
      </w:r>
      <w:r w:rsidRPr="00C04476">
        <w:rPr>
          <w:sz w:val="28"/>
          <w:szCs w:val="28"/>
        </w:rPr>
        <w:t>Ministru kabinet</w:t>
      </w:r>
      <w:r>
        <w:rPr>
          <w:sz w:val="28"/>
          <w:szCs w:val="28"/>
        </w:rPr>
        <w:t>a</w:t>
      </w:r>
      <w:r w:rsidRPr="00C04476">
        <w:rPr>
          <w:sz w:val="28"/>
          <w:szCs w:val="28"/>
        </w:rPr>
        <w:t xml:space="preserve"> 2016.gada 9.august</w:t>
      </w:r>
      <w:r>
        <w:rPr>
          <w:sz w:val="28"/>
          <w:szCs w:val="28"/>
        </w:rPr>
        <w:t>a</w:t>
      </w:r>
      <w:r w:rsidR="00995EF8">
        <w:rPr>
          <w:sz w:val="28"/>
          <w:szCs w:val="28"/>
        </w:rPr>
        <w:t xml:space="preserve"> </w:t>
      </w:r>
      <w:proofErr w:type="spellStart"/>
      <w:r>
        <w:rPr>
          <w:sz w:val="28"/>
          <w:szCs w:val="28"/>
        </w:rPr>
        <w:t>protokollēmumam</w:t>
      </w:r>
      <w:proofErr w:type="spellEnd"/>
      <w:r w:rsidRPr="00C04476">
        <w:rPr>
          <w:sz w:val="28"/>
          <w:szCs w:val="28"/>
        </w:rPr>
        <w:t xml:space="preserve"> (protokols Nr.39, 45.§), </w:t>
      </w:r>
      <w:r w:rsidRPr="00D775A1">
        <w:rPr>
          <w:sz w:val="28"/>
          <w:szCs w:val="28"/>
        </w:rPr>
        <w:t xml:space="preserve">kurā atspoguļots detalizēts rīcības plāns attiecībā uz slimnīcas A </w:t>
      </w:r>
      <w:r w:rsidRPr="00D775A1">
        <w:rPr>
          <w:sz w:val="28"/>
          <w:szCs w:val="28"/>
        </w:rPr>
        <w:lastRenderedPageBreak/>
        <w:t>korpusa otrās kārtas attīstības projekta izstrādi, saskaņošanu un ieviešanu</w:t>
      </w:r>
      <w:r>
        <w:rPr>
          <w:sz w:val="28"/>
          <w:szCs w:val="28"/>
        </w:rPr>
        <w:t>, ir uzsākta sekojošu darbību īstenošana:</w:t>
      </w:r>
    </w:p>
    <w:p w14:paraId="1CB548CD" w14:textId="77777777" w:rsidR="00FB0A9F" w:rsidRPr="007306A9" w:rsidRDefault="00FB0A9F" w:rsidP="00E56264">
      <w:pPr>
        <w:pStyle w:val="pamattekststabul"/>
        <w:numPr>
          <w:ilvl w:val="0"/>
          <w:numId w:val="2"/>
        </w:numPr>
        <w:spacing w:before="240" w:beforeAutospacing="0" w:after="120" w:afterAutospacing="0"/>
        <w:ind w:left="425" w:hanging="425"/>
        <w:jc w:val="both"/>
        <w:rPr>
          <w:sz w:val="28"/>
          <w:szCs w:val="28"/>
          <w:lang w:val="lv-LV"/>
        </w:rPr>
      </w:pPr>
      <w:r w:rsidRPr="007306A9">
        <w:rPr>
          <w:sz w:val="28"/>
          <w:szCs w:val="28"/>
          <w:lang w:val="lv-LV"/>
        </w:rPr>
        <w:t>2016. gada 19. oktobrī izsludināts atklāts konkurss “A korpusa II kārtas būvprojekta izstrāde un būvdarbu autoruzra</w:t>
      </w:r>
      <w:r>
        <w:rPr>
          <w:sz w:val="28"/>
          <w:szCs w:val="28"/>
          <w:lang w:val="lv-LV"/>
        </w:rPr>
        <w:t>udzība” (</w:t>
      </w:r>
      <w:proofErr w:type="spellStart"/>
      <w:r>
        <w:rPr>
          <w:sz w:val="28"/>
          <w:szCs w:val="28"/>
          <w:lang w:val="lv-LV"/>
        </w:rPr>
        <w:t>id.Nr</w:t>
      </w:r>
      <w:proofErr w:type="spellEnd"/>
      <w:r>
        <w:rPr>
          <w:sz w:val="28"/>
          <w:szCs w:val="28"/>
          <w:lang w:val="lv-LV"/>
        </w:rPr>
        <w:t>. PSKUS 2016/194)</w:t>
      </w:r>
      <w:r w:rsidRPr="007306A9">
        <w:rPr>
          <w:sz w:val="28"/>
          <w:szCs w:val="28"/>
          <w:lang w:val="lv-LV"/>
        </w:rPr>
        <w:t>;</w:t>
      </w:r>
    </w:p>
    <w:p w14:paraId="71B6A508" w14:textId="77777777" w:rsidR="00FB0A9F" w:rsidRPr="00A633E9" w:rsidRDefault="00FB0A9F" w:rsidP="00E56264">
      <w:pPr>
        <w:pStyle w:val="pamattekststabul"/>
        <w:numPr>
          <w:ilvl w:val="0"/>
          <w:numId w:val="2"/>
        </w:numPr>
        <w:spacing w:before="240" w:beforeAutospacing="0" w:after="120" w:afterAutospacing="0"/>
        <w:ind w:left="425" w:hanging="425"/>
        <w:jc w:val="both"/>
        <w:rPr>
          <w:sz w:val="28"/>
          <w:szCs w:val="28"/>
          <w:lang w:val="lv-LV"/>
        </w:rPr>
      </w:pPr>
      <w:r w:rsidRPr="007306A9">
        <w:rPr>
          <w:sz w:val="28"/>
          <w:szCs w:val="28"/>
          <w:lang w:val="lv-LV"/>
        </w:rPr>
        <w:t xml:space="preserve">2016.gada 22.novembrī starp </w:t>
      </w:r>
      <w:r>
        <w:rPr>
          <w:sz w:val="28"/>
          <w:szCs w:val="28"/>
          <w:lang w:val="lv-LV"/>
        </w:rPr>
        <w:t>s</w:t>
      </w:r>
      <w:r w:rsidRPr="007306A9">
        <w:rPr>
          <w:sz w:val="28"/>
          <w:szCs w:val="28"/>
          <w:lang w:val="lv-LV"/>
        </w:rPr>
        <w:t xml:space="preserve">limnīcu, Veselības ministriju un Centrālo finanšu un līgumu aģentūru tika noslēgta starpresoru vienošanās par sadarbību Eiropas Savienības struktūrfondu un </w:t>
      </w:r>
      <w:r w:rsidRPr="00A633E9">
        <w:rPr>
          <w:sz w:val="28"/>
          <w:szCs w:val="28"/>
          <w:lang w:val="lv-LV"/>
        </w:rPr>
        <w:t>Kohēzijas fonda 2014.-2020.gada plānošanas perioda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ieviešanā;</w:t>
      </w:r>
    </w:p>
    <w:p w14:paraId="06E60577" w14:textId="77777777" w:rsidR="00FB0A9F" w:rsidRPr="00A633E9" w:rsidRDefault="00FB0A9F" w:rsidP="00E56264">
      <w:pPr>
        <w:pStyle w:val="pamattekststabul"/>
        <w:numPr>
          <w:ilvl w:val="0"/>
          <w:numId w:val="2"/>
        </w:numPr>
        <w:spacing w:before="240" w:beforeAutospacing="0" w:after="120" w:afterAutospacing="0"/>
        <w:ind w:left="425" w:hanging="425"/>
        <w:jc w:val="both"/>
        <w:rPr>
          <w:sz w:val="28"/>
          <w:szCs w:val="28"/>
          <w:lang w:val="lv-LV"/>
        </w:rPr>
      </w:pPr>
      <w:r w:rsidRPr="00A633E9">
        <w:rPr>
          <w:sz w:val="28"/>
          <w:szCs w:val="28"/>
          <w:lang w:val="lv-LV"/>
        </w:rPr>
        <w:t>2016.gada 29.novembrī slimnīca saņēma būvatļauju A korpusa otrās kārtas būvniecībai;</w:t>
      </w:r>
    </w:p>
    <w:p w14:paraId="40AA6CB8" w14:textId="24DC0E13" w:rsidR="00CE2BFB" w:rsidRPr="00A633E9" w:rsidRDefault="00CE2BFB" w:rsidP="00E56264">
      <w:pPr>
        <w:pStyle w:val="pamattekststabul"/>
        <w:numPr>
          <w:ilvl w:val="0"/>
          <w:numId w:val="2"/>
        </w:numPr>
        <w:spacing w:before="240" w:beforeAutospacing="0" w:after="120" w:afterAutospacing="0"/>
        <w:ind w:left="425" w:hanging="425"/>
        <w:jc w:val="both"/>
        <w:rPr>
          <w:sz w:val="28"/>
          <w:szCs w:val="28"/>
          <w:lang w:val="lv-LV"/>
        </w:rPr>
      </w:pPr>
      <w:r w:rsidRPr="00A633E9">
        <w:rPr>
          <w:sz w:val="28"/>
          <w:szCs w:val="28"/>
          <w:lang w:val="lv-LV"/>
        </w:rPr>
        <w:t>2016. gada 2. novembrī notika slimnīcas un Veselības ministrijas pārstāvju tikšanās ar JASPERS ekspertiem, kuras gaitā tika apspriesti A korpusa otrās kārtas attīstības projekta sagatavošanas jautājumi, 2016. gada 3. novembrī Veselības ministrijas un slimnīcas pārstāvji kopā ar JASPERS ekspertiem pieredzes apmaiņas nolūkā apmeklēja Tartu universitātes slimnīcu;</w:t>
      </w:r>
    </w:p>
    <w:p w14:paraId="779A2551" w14:textId="77777777" w:rsidR="00FB0A9F" w:rsidRDefault="00FB0A9F" w:rsidP="00E56264">
      <w:pPr>
        <w:pStyle w:val="pamattekststabul"/>
        <w:numPr>
          <w:ilvl w:val="0"/>
          <w:numId w:val="2"/>
        </w:numPr>
        <w:spacing w:before="240" w:beforeAutospacing="0" w:after="120" w:afterAutospacing="0"/>
        <w:ind w:left="425" w:hanging="425"/>
        <w:jc w:val="both"/>
        <w:rPr>
          <w:sz w:val="28"/>
          <w:szCs w:val="28"/>
          <w:lang w:val="lv-LV"/>
        </w:rPr>
      </w:pPr>
      <w:r w:rsidRPr="00A633E9">
        <w:rPr>
          <w:sz w:val="28"/>
          <w:szCs w:val="28"/>
          <w:lang w:val="lv-LV"/>
        </w:rPr>
        <w:t>2016.gada 6.decembrī slimnīca iesniegusi Veselības ministrijai vērtēšanai pagaidu projekta iesniegumu</w:t>
      </w:r>
      <w:r>
        <w:rPr>
          <w:sz w:val="28"/>
          <w:szCs w:val="28"/>
          <w:lang w:val="lv-LV"/>
        </w:rPr>
        <w:t>, šobrīd pagaidu projekts tiek vērtēts;</w:t>
      </w:r>
    </w:p>
    <w:p w14:paraId="6F9680FF" w14:textId="77777777" w:rsidR="00FB0A9F" w:rsidRPr="00354450" w:rsidRDefault="00FB0A9F" w:rsidP="00E56264">
      <w:pPr>
        <w:pStyle w:val="pamattekststabul"/>
        <w:numPr>
          <w:ilvl w:val="0"/>
          <w:numId w:val="2"/>
        </w:numPr>
        <w:spacing w:before="240" w:beforeAutospacing="0" w:after="120" w:afterAutospacing="0"/>
        <w:ind w:left="425" w:hanging="425"/>
        <w:jc w:val="both"/>
        <w:rPr>
          <w:sz w:val="28"/>
          <w:szCs w:val="28"/>
          <w:lang w:val="lv-LV"/>
        </w:rPr>
      </w:pPr>
      <w:r>
        <w:rPr>
          <w:sz w:val="28"/>
          <w:szCs w:val="28"/>
          <w:lang w:val="lv-LV"/>
        </w:rPr>
        <w:t xml:space="preserve">vienlaikus </w:t>
      </w:r>
      <w:r w:rsidRPr="00354450">
        <w:rPr>
          <w:sz w:val="28"/>
          <w:szCs w:val="28"/>
          <w:lang w:val="lv-LV"/>
        </w:rPr>
        <w:t>tiek veikta topogrāfiskā uzmērīšana un citi darbi, lai nodrošinātu savlaicīgu būvdarbu uzsākšanu</w:t>
      </w:r>
      <w:r>
        <w:rPr>
          <w:sz w:val="28"/>
          <w:szCs w:val="28"/>
          <w:lang w:val="lv-LV"/>
        </w:rPr>
        <w:t>.</w:t>
      </w:r>
    </w:p>
    <w:p w14:paraId="7BDF981D" w14:textId="77777777" w:rsidR="00BF12B3" w:rsidRPr="00354450" w:rsidRDefault="00FB0A9F" w:rsidP="00E56264">
      <w:pPr>
        <w:spacing w:before="240" w:after="120"/>
        <w:ind w:firstLine="709"/>
        <w:rPr>
          <w:sz w:val="28"/>
          <w:szCs w:val="28"/>
        </w:rPr>
      </w:pPr>
      <w:r>
        <w:rPr>
          <w:sz w:val="28"/>
          <w:szCs w:val="28"/>
        </w:rPr>
        <w:t xml:space="preserve">Skaidrojam, ka </w:t>
      </w:r>
      <w:r w:rsidR="00BF12B3" w:rsidRPr="00C04476">
        <w:rPr>
          <w:sz w:val="28"/>
          <w:szCs w:val="28"/>
        </w:rPr>
        <w:t xml:space="preserve">A korpusa pirmās kārtas attīstības </w:t>
      </w:r>
      <w:r w:rsidR="00BF12B3" w:rsidRPr="00A17339">
        <w:rPr>
          <w:sz w:val="28"/>
          <w:szCs w:val="28"/>
        </w:rPr>
        <w:t xml:space="preserve">projekts </w:t>
      </w:r>
      <w:r w:rsidR="00BF12B3" w:rsidRPr="00A17339">
        <w:rPr>
          <w:rFonts w:eastAsia="Times New Roman"/>
          <w:sz w:val="28"/>
          <w:szCs w:val="28"/>
        </w:rPr>
        <w:t xml:space="preserve">projekta iesniegumā un Eiropas Komisijas lēmumā </w:t>
      </w:r>
      <w:r w:rsidR="00BF12B3" w:rsidRPr="00A17339">
        <w:rPr>
          <w:sz w:val="28"/>
          <w:szCs w:val="28"/>
        </w:rPr>
        <w:t xml:space="preserve">ir </w:t>
      </w:r>
      <w:r w:rsidR="00BF12B3" w:rsidRPr="00A17339">
        <w:rPr>
          <w:rFonts w:eastAsia="Times New Roman"/>
          <w:sz w:val="28"/>
          <w:szCs w:val="28"/>
        </w:rPr>
        <w:t>finansiāli, tehniski un funkcionāli neatkarīgs</w:t>
      </w:r>
      <w:r w:rsidR="00BF12B3" w:rsidRPr="00C04476">
        <w:rPr>
          <w:sz w:val="28"/>
          <w:szCs w:val="28"/>
        </w:rPr>
        <w:t xml:space="preserve"> </w:t>
      </w:r>
      <w:r w:rsidR="00BF12B3">
        <w:rPr>
          <w:sz w:val="28"/>
          <w:szCs w:val="28"/>
        </w:rPr>
        <w:t xml:space="preserve">un </w:t>
      </w:r>
      <w:r w:rsidR="00BF12B3" w:rsidRPr="00C04476">
        <w:rPr>
          <w:sz w:val="28"/>
          <w:szCs w:val="28"/>
        </w:rPr>
        <w:t xml:space="preserve">funkcionāli nodalīts no A korpusa otrās kārtas attīstības projekta, līdz ar to A korpusa pirmās kārtas attīstības projekta realizācija neietekmē A korpusa otrās kārtas attīstības projekta īstenošanas realizāciju un izmaksu </w:t>
      </w:r>
      <w:proofErr w:type="spellStart"/>
      <w:r w:rsidR="00BF12B3" w:rsidRPr="00C04476">
        <w:rPr>
          <w:sz w:val="28"/>
          <w:szCs w:val="28"/>
        </w:rPr>
        <w:t>attiecināmību</w:t>
      </w:r>
      <w:proofErr w:type="spellEnd"/>
      <w:r w:rsidR="00BF12B3" w:rsidRPr="00C04476">
        <w:rPr>
          <w:sz w:val="28"/>
          <w:szCs w:val="28"/>
        </w:rPr>
        <w:t xml:space="preserve"> un otrādi. </w:t>
      </w:r>
    </w:p>
    <w:p w14:paraId="4BDB9CE0" w14:textId="77777777" w:rsidR="00BF12B3" w:rsidRDefault="00BF12B3" w:rsidP="00E56264">
      <w:pPr>
        <w:pStyle w:val="CommentText"/>
        <w:spacing w:before="240" w:after="120"/>
        <w:ind w:firstLine="709"/>
        <w:rPr>
          <w:sz w:val="28"/>
          <w:szCs w:val="28"/>
        </w:rPr>
      </w:pPr>
      <w:r w:rsidRPr="00C04476">
        <w:rPr>
          <w:rFonts w:eastAsia="Times New Roman"/>
          <w:sz w:val="28"/>
          <w:szCs w:val="28"/>
        </w:rPr>
        <w:t xml:space="preserve">Attiecībā </w:t>
      </w:r>
      <w:r w:rsidR="00FB0A9F">
        <w:rPr>
          <w:rFonts w:eastAsia="Times New Roman"/>
          <w:sz w:val="28"/>
          <w:szCs w:val="28"/>
        </w:rPr>
        <w:t xml:space="preserve">uz  </w:t>
      </w:r>
      <w:r w:rsidRPr="00C04476">
        <w:rPr>
          <w:i/>
          <w:sz w:val="28"/>
          <w:szCs w:val="28"/>
        </w:rPr>
        <w:t>aicinājumu Ministru kabinetam līdz 2017.gada 11.janvārim izveidot Stradiņu slimnīcas attīstības Koordinācijas un uzraudzības padomi</w:t>
      </w:r>
      <w:r w:rsidRPr="00C04476">
        <w:rPr>
          <w:rFonts w:eastAsia="Times New Roman"/>
          <w:sz w:val="28"/>
          <w:szCs w:val="28"/>
        </w:rPr>
        <w:t xml:space="preserve">, kā arī uzdevumu </w:t>
      </w:r>
      <w:r w:rsidRPr="00C04476">
        <w:rPr>
          <w:i/>
          <w:sz w:val="28"/>
          <w:szCs w:val="28"/>
        </w:rPr>
        <w:t xml:space="preserve">Ministru kabinetam izvērtēt 2.kārtas projekta realizācijas laika grafiku, rodot risinājumus būvniecības ātrākai pabeigšanai, </w:t>
      </w:r>
      <w:r w:rsidRPr="00C04476">
        <w:rPr>
          <w:rFonts w:eastAsia="Times New Roman"/>
          <w:sz w:val="28"/>
          <w:szCs w:val="28"/>
        </w:rPr>
        <w:t xml:space="preserve">informējam, ka saskaņā ar Ministru kabineta 2016.gada 9.augusta sēdes protokola Nr.39 45.§ </w:t>
      </w:r>
      <w:r w:rsidRPr="00C04476">
        <w:rPr>
          <w:sz w:val="28"/>
          <w:szCs w:val="28"/>
        </w:rPr>
        <w:t>9.</w:t>
      </w:r>
      <w:r>
        <w:rPr>
          <w:sz w:val="28"/>
          <w:szCs w:val="28"/>
        </w:rPr>
        <w:t>p</w:t>
      </w:r>
      <w:r w:rsidRPr="00C04476">
        <w:rPr>
          <w:sz w:val="28"/>
          <w:szCs w:val="28"/>
        </w:rPr>
        <w:t>unktu ir uzdots Veselības ministrijai (slimnīcai) līdz slimnīcas lielā projekta iesnieguma iesniegšan</w:t>
      </w:r>
      <w:r w:rsidR="00FB0A9F">
        <w:rPr>
          <w:sz w:val="28"/>
          <w:szCs w:val="28"/>
        </w:rPr>
        <w:t>a</w:t>
      </w:r>
      <w:r>
        <w:rPr>
          <w:sz w:val="28"/>
          <w:szCs w:val="28"/>
        </w:rPr>
        <w:t>i</w:t>
      </w:r>
      <w:r w:rsidRPr="00C04476">
        <w:rPr>
          <w:sz w:val="28"/>
          <w:szCs w:val="28"/>
        </w:rPr>
        <w:t xml:space="preserve"> Centrālajā finanšu un līgumu aģentūrā izveidot projekta sabiedriskās uzraudzības grupu vai pēc būtības līdzīgu uzraudzības padomi vai </w:t>
      </w:r>
      <w:r w:rsidRPr="00C04476">
        <w:rPr>
          <w:sz w:val="28"/>
          <w:szCs w:val="28"/>
        </w:rPr>
        <w:lastRenderedPageBreak/>
        <w:t>forumu, kas ļautu novērst un mazināt ar projekta ieviešanu saistītos riskus un veicinātu atklātību un galveno ieinteresēto partneru iesaisti un atbalstu</w:t>
      </w:r>
      <w:r>
        <w:rPr>
          <w:sz w:val="28"/>
          <w:szCs w:val="28"/>
        </w:rPr>
        <w:t>. Attiecīgi slimnīca ir uzrunājusi dažādu institūciju pārstāvjus ar uzaicinājumu dalībai sabiedriskās uzraudzības grupā, šobrīd noris pārstāvju deleģēšanas un grupas izveides process.</w:t>
      </w:r>
    </w:p>
    <w:p w14:paraId="431E1F75" w14:textId="77777777" w:rsidR="00BF2E7B" w:rsidRPr="00BF2E7B" w:rsidRDefault="00BF12B3" w:rsidP="00E56264">
      <w:pPr>
        <w:pStyle w:val="CommentText"/>
        <w:spacing w:before="240" w:after="120"/>
        <w:ind w:firstLine="709"/>
        <w:rPr>
          <w:sz w:val="28"/>
          <w:szCs w:val="28"/>
        </w:rPr>
      </w:pPr>
      <w:r>
        <w:rPr>
          <w:sz w:val="28"/>
          <w:szCs w:val="28"/>
        </w:rPr>
        <w:t xml:space="preserve">Tostarp </w:t>
      </w:r>
      <w:r w:rsidRPr="00C04476">
        <w:rPr>
          <w:rFonts w:eastAsia="Times New Roman"/>
          <w:sz w:val="28"/>
          <w:szCs w:val="28"/>
        </w:rPr>
        <w:t>ar Ministru kabineta 2016.gada 9.augusta sēdes protokola Nr.39 45.§</w:t>
      </w:r>
      <w:r>
        <w:rPr>
          <w:rFonts w:eastAsia="Times New Roman"/>
          <w:sz w:val="28"/>
          <w:szCs w:val="28"/>
        </w:rPr>
        <w:t xml:space="preserve"> </w:t>
      </w:r>
      <w:r w:rsidRPr="00C04476">
        <w:rPr>
          <w:sz w:val="28"/>
          <w:szCs w:val="28"/>
        </w:rPr>
        <w:t xml:space="preserve">11.punktu uzdots Veselības ministrijai reizi gadā līdz 1.maijam izstrādāt un iesniegt zināšanai Ministru kabinetā progresa pārskatu par </w:t>
      </w:r>
      <w:r>
        <w:rPr>
          <w:sz w:val="28"/>
          <w:szCs w:val="28"/>
        </w:rPr>
        <w:t>s</w:t>
      </w:r>
      <w:r w:rsidRPr="00C04476">
        <w:rPr>
          <w:sz w:val="28"/>
          <w:szCs w:val="28"/>
        </w:rPr>
        <w:t xml:space="preserve">limnīcas A korpusa otrās kārtas īstenošanas gaitu iepriekšējā gadā. </w:t>
      </w:r>
      <w:r>
        <w:rPr>
          <w:sz w:val="28"/>
          <w:szCs w:val="28"/>
        </w:rPr>
        <w:t>Kā arī ar</w:t>
      </w:r>
      <w:r w:rsidRPr="00C04476">
        <w:rPr>
          <w:sz w:val="28"/>
          <w:szCs w:val="28"/>
        </w:rPr>
        <w:t xml:space="preserve"> 12.punktu uzdots Veselības ministrijai, ja </w:t>
      </w:r>
      <w:r>
        <w:rPr>
          <w:sz w:val="28"/>
          <w:szCs w:val="28"/>
        </w:rPr>
        <w:t>s</w:t>
      </w:r>
      <w:r w:rsidRPr="00C04476">
        <w:rPr>
          <w:sz w:val="28"/>
          <w:szCs w:val="28"/>
        </w:rPr>
        <w:t xml:space="preserve">limnīcas A korpusa otrās kārtas īstenošanas laikā tiek identificētas būtiskas problēmas, kas saistītas ar finanšu vai īstenošanas </w:t>
      </w:r>
      <w:r w:rsidRPr="00BF2E7B">
        <w:rPr>
          <w:sz w:val="28"/>
          <w:szCs w:val="28"/>
        </w:rPr>
        <w:t>jautājumiem, informēt Ministru kabinetu.</w:t>
      </w:r>
      <w:r w:rsidR="00BF2E7B" w:rsidRPr="00BF2E7B">
        <w:rPr>
          <w:sz w:val="28"/>
          <w:szCs w:val="28"/>
        </w:rPr>
        <w:t xml:space="preserve"> </w:t>
      </w:r>
    </w:p>
    <w:p w14:paraId="75A99C6C" w14:textId="77777777" w:rsidR="00BF2E7B" w:rsidRPr="00BF2E7B" w:rsidRDefault="00BF2E7B" w:rsidP="00E56264">
      <w:pPr>
        <w:pStyle w:val="CommentText"/>
        <w:spacing w:before="240" w:after="120"/>
        <w:ind w:firstLine="709"/>
        <w:rPr>
          <w:sz w:val="28"/>
          <w:szCs w:val="28"/>
        </w:rPr>
      </w:pPr>
      <w:r w:rsidRPr="00BF2E7B">
        <w:rPr>
          <w:sz w:val="28"/>
          <w:szCs w:val="28"/>
        </w:rPr>
        <w:t>Līdz ar to ar minēt</w:t>
      </w:r>
      <w:r>
        <w:rPr>
          <w:sz w:val="28"/>
          <w:szCs w:val="28"/>
        </w:rPr>
        <w:t>aj</w:t>
      </w:r>
      <w:r w:rsidRPr="00BF2E7B">
        <w:rPr>
          <w:sz w:val="28"/>
          <w:szCs w:val="28"/>
        </w:rPr>
        <w:t xml:space="preserve">iem jau iepriekš paredzētiem uzraudzības mehānismiem pēc būtības savlaicīgi ir izpildīts </w:t>
      </w:r>
      <w:r>
        <w:rPr>
          <w:sz w:val="28"/>
          <w:szCs w:val="28"/>
        </w:rPr>
        <w:t>Jūsu</w:t>
      </w:r>
      <w:r w:rsidRPr="00BF2E7B">
        <w:rPr>
          <w:sz w:val="28"/>
          <w:szCs w:val="28"/>
        </w:rPr>
        <w:t xml:space="preserve"> aicinājums par attīstības Koordinācijas un uzraudzības padomes izveidi</w:t>
      </w:r>
      <w:r>
        <w:rPr>
          <w:sz w:val="28"/>
          <w:szCs w:val="28"/>
        </w:rPr>
        <w:t>.</w:t>
      </w:r>
    </w:p>
    <w:p w14:paraId="06E2E209" w14:textId="3CD1E990" w:rsidR="0027537B" w:rsidRPr="0027537B" w:rsidRDefault="0027537B" w:rsidP="00E56264">
      <w:pPr>
        <w:pStyle w:val="CommentText"/>
        <w:spacing w:before="240" w:after="120"/>
        <w:ind w:firstLine="709"/>
        <w:rPr>
          <w:sz w:val="28"/>
          <w:szCs w:val="28"/>
        </w:rPr>
      </w:pPr>
      <w:r>
        <w:rPr>
          <w:sz w:val="28"/>
          <w:szCs w:val="28"/>
        </w:rPr>
        <w:t>Atbildot uz ierosinājumu</w:t>
      </w:r>
      <w:r w:rsidRPr="0027537B">
        <w:rPr>
          <w:sz w:val="28"/>
          <w:szCs w:val="28"/>
        </w:rPr>
        <w:t xml:space="preserve"> </w:t>
      </w:r>
      <w:r w:rsidRPr="00C04476">
        <w:rPr>
          <w:sz w:val="28"/>
          <w:szCs w:val="28"/>
        </w:rPr>
        <w:t>izvērtēt A korpusa otrās kārt</w:t>
      </w:r>
      <w:r>
        <w:rPr>
          <w:sz w:val="28"/>
          <w:szCs w:val="28"/>
        </w:rPr>
        <w:t>a</w:t>
      </w:r>
      <w:r w:rsidRPr="00C04476">
        <w:rPr>
          <w:sz w:val="28"/>
          <w:szCs w:val="28"/>
        </w:rPr>
        <w:t xml:space="preserve">s projekta realizācijas laika grafiku, </w:t>
      </w:r>
      <w:r w:rsidRPr="0027537B">
        <w:rPr>
          <w:sz w:val="28"/>
          <w:szCs w:val="28"/>
        </w:rPr>
        <w:t>rodot risinājumus būvniecības ātrākai pabeigšanai, skaidrojam, ka A korpusa otrās kārtas projekta laika grafiks ir iekļauts Veselības ministrijas informatīvajā ziņojumā „Par VSIA „Paula Stradiņa klīniskā universitātes slimnīca” A korpusa otrās kārtas attīstību” (izskatīts 2016.gada 9.augusta sēdē, protokols Nr.39 45.§) un saskaņā ar kuru būvniecību ir plānots pabeigt 2022.gadā</w:t>
      </w:r>
      <w:r>
        <w:rPr>
          <w:sz w:val="28"/>
          <w:szCs w:val="28"/>
        </w:rPr>
        <w:t xml:space="preserve">. </w:t>
      </w:r>
      <w:r w:rsidRPr="0027537B">
        <w:rPr>
          <w:sz w:val="28"/>
          <w:szCs w:val="28"/>
        </w:rPr>
        <w:t xml:space="preserve"> </w:t>
      </w:r>
      <w:r>
        <w:rPr>
          <w:sz w:val="28"/>
          <w:szCs w:val="28"/>
        </w:rPr>
        <w:t>Laika</w:t>
      </w:r>
      <w:r w:rsidRPr="0027537B">
        <w:rPr>
          <w:sz w:val="28"/>
          <w:szCs w:val="28"/>
        </w:rPr>
        <w:t xml:space="preserve"> grafiks </w:t>
      </w:r>
      <w:r>
        <w:rPr>
          <w:sz w:val="28"/>
          <w:szCs w:val="28"/>
        </w:rPr>
        <w:t>ir ticis veidots</w:t>
      </w:r>
      <w:r w:rsidRPr="0027537B">
        <w:rPr>
          <w:sz w:val="28"/>
          <w:szCs w:val="28"/>
        </w:rPr>
        <w:t xml:space="preserve"> ņemot vērā iespējam</w:t>
      </w:r>
      <w:r>
        <w:rPr>
          <w:sz w:val="28"/>
          <w:szCs w:val="28"/>
        </w:rPr>
        <w:t>o</w:t>
      </w:r>
      <w:r w:rsidRPr="0027537B">
        <w:rPr>
          <w:sz w:val="28"/>
          <w:szCs w:val="28"/>
        </w:rPr>
        <w:t>s riskus un aizkavējumus iepirkumos, projektēšanas un būvniecības darbos, kā arī A korpusa pirmās kārtas projekta īstenošanas pieredzi un problēmas</w:t>
      </w:r>
      <w:r>
        <w:rPr>
          <w:sz w:val="28"/>
          <w:szCs w:val="28"/>
        </w:rPr>
        <w:t>.</w:t>
      </w:r>
    </w:p>
    <w:p w14:paraId="49061E0E" w14:textId="77EE4462" w:rsidR="0088779E" w:rsidRPr="00A633E9" w:rsidRDefault="0088779E" w:rsidP="00E56264">
      <w:pPr>
        <w:pStyle w:val="CommentText"/>
        <w:spacing w:before="240" w:after="120"/>
        <w:ind w:firstLine="709"/>
        <w:rPr>
          <w:sz w:val="28"/>
          <w:szCs w:val="28"/>
        </w:rPr>
      </w:pPr>
      <w:r>
        <w:rPr>
          <w:sz w:val="28"/>
          <w:szCs w:val="28"/>
        </w:rPr>
        <w:t xml:space="preserve">Tostarp </w:t>
      </w:r>
      <w:r w:rsidRPr="00A633E9">
        <w:rPr>
          <w:sz w:val="28"/>
          <w:szCs w:val="28"/>
        </w:rPr>
        <w:t>informēju, ka Slimnīcas otrās kārtas projekta īstenošana ir atkarīga no Eiropas Komisijas apstiprinājuma lielā projekta</w:t>
      </w:r>
      <w:r w:rsidRPr="00A633E9">
        <w:rPr>
          <w:rStyle w:val="FootnoteReference"/>
          <w:sz w:val="28"/>
          <w:szCs w:val="28"/>
        </w:rPr>
        <w:footnoteReference w:id="2"/>
      </w:r>
      <w:r w:rsidRPr="00A633E9">
        <w:rPr>
          <w:sz w:val="28"/>
          <w:szCs w:val="28"/>
        </w:rPr>
        <w:t xml:space="preserve">  ES fondu līdzfinansējumam darbības programmas "Izaugsme un nodarbinātība" ietvaros. </w:t>
      </w:r>
      <w:r w:rsidR="006C5262" w:rsidRPr="00A633E9">
        <w:rPr>
          <w:sz w:val="28"/>
          <w:szCs w:val="28"/>
        </w:rPr>
        <w:t>Šobrīd plānots, ka l</w:t>
      </w:r>
      <w:r w:rsidRPr="00A633E9">
        <w:rPr>
          <w:sz w:val="28"/>
          <w:szCs w:val="28"/>
        </w:rPr>
        <w:t>ielā projekta iesniegum</w:t>
      </w:r>
      <w:r w:rsidR="006554D2">
        <w:rPr>
          <w:sz w:val="28"/>
          <w:szCs w:val="28"/>
        </w:rPr>
        <w:t>s</w:t>
      </w:r>
      <w:r w:rsidRPr="00A633E9">
        <w:rPr>
          <w:sz w:val="28"/>
          <w:szCs w:val="28"/>
        </w:rPr>
        <w:t xml:space="preserve"> </w:t>
      </w:r>
      <w:r w:rsidR="006C5262" w:rsidRPr="00A633E9">
        <w:rPr>
          <w:sz w:val="28"/>
          <w:szCs w:val="28"/>
        </w:rPr>
        <w:t xml:space="preserve">tiks iesniegts </w:t>
      </w:r>
      <w:r w:rsidRPr="00A633E9">
        <w:rPr>
          <w:sz w:val="28"/>
          <w:szCs w:val="28"/>
        </w:rPr>
        <w:t>Eiropas Komisijā</w:t>
      </w:r>
      <w:r w:rsidR="006C5262" w:rsidRPr="00A633E9">
        <w:rPr>
          <w:sz w:val="28"/>
          <w:szCs w:val="28"/>
        </w:rPr>
        <w:t xml:space="preserve"> līdz 2017.gada 30.maijam</w:t>
      </w:r>
      <w:r w:rsidR="006554D2">
        <w:rPr>
          <w:sz w:val="28"/>
          <w:szCs w:val="28"/>
        </w:rPr>
        <w:t xml:space="preserve"> un tiks apstiprināts 2018.gada janvārī</w:t>
      </w:r>
      <w:r w:rsidRPr="00A633E9">
        <w:rPr>
          <w:sz w:val="28"/>
          <w:szCs w:val="28"/>
        </w:rPr>
        <w:t xml:space="preserve">. </w:t>
      </w:r>
    </w:p>
    <w:p w14:paraId="2BDCB358" w14:textId="790BF34C" w:rsidR="003606F6" w:rsidRDefault="00835882" w:rsidP="003606F6">
      <w:pPr>
        <w:tabs>
          <w:tab w:val="right" w:pos="9356"/>
        </w:tabs>
        <w:rPr>
          <w:sz w:val="28"/>
          <w:szCs w:val="28"/>
        </w:rPr>
      </w:pPr>
      <w:r w:rsidRPr="00C04476">
        <w:rPr>
          <w:sz w:val="28"/>
          <w:szCs w:val="28"/>
        </w:rPr>
        <w:t xml:space="preserve">Noslēgumā informējam, ka </w:t>
      </w:r>
      <w:r>
        <w:rPr>
          <w:sz w:val="28"/>
          <w:szCs w:val="28"/>
        </w:rPr>
        <w:t>s</w:t>
      </w:r>
      <w:r w:rsidRPr="00C04476">
        <w:rPr>
          <w:sz w:val="28"/>
          <w:szCs w:val="28"/>
        </w:rPr>
        <w:t xml:space="preserve">limnīca un Veselības ministrija </w:t>
      </w:r>
      <w:r>
        <w:rPr>
          <w:sz w:val="28"/>
          <w:szCs w:val="28"/>
        </w:rPr>
        <w:t>jau šobrīd dara un plāno darīt</w:t>
      </w:r>
      <w:r w:rsidRPr="00C04476">
        <w:rPr>
          <w:sz w:val="28"/>
          <w:szCs w:val="28"/>
        </w:rPr>
        <w:t xml:space="preserve"> visu iespējamo, lai veiksmīgi pabeigtu A korpusa </w:t>
      </w:r>
      <w:r>
        <w:rPr>
          <w:sz w:val="28"/>
          <w:szCs w:val="28"/>
        </w:rPr>
        <w:t>pirmās kārtas</w:t>
      </w:r>
      <w:r w:rsidRPr="00C04476">
        <w:rPr>
          <w:sz w:val="28"/>
          <w:szCs w:val="28"/>
        </w:rPr>
        <w:t xml:space="preserve"> projektu atbilstoši paredzētiem mērķiem un rezultātiem</w:t>
      </w:r>
      <w:r>
        <w:rPr>
          <w:sz w:val="28"/>
          <w:szCs w:val="28"/>
        </w:rPr>
        <w:t>, attiecīgi</w:t>
      </w:r>
      <w:r w:rsidRPr="00C04476">
        <w:rPr>
          <w:sz w:val="28"/>
          <w:szCs w:val="28"/>
        </w:rPr>
        <w:t xml:space="preserve"> par ko arī </w:t>
      </w:r>
      <w:r>
        <w:rPr>
          <w:sz w:val="28"/>
          <w:szCs w:val="28"/>
        </w:rPr>
        <w:t xml:space="preserve">tiks </w:t>
      </w:r>
      <w:r w:rsidRPr="00C04476">
        <w:rPr>
          <w:sz w:val="28"/>
          <w:szCs w:val="28"/>
        </w:rPr>
        <w:t>informē</w:t>
      </w:r>
      <w:r>
        <w:rPr>
          <w:sz w:val="28"/>
          <w:szCs w:val="28"/>
        </w:rPr>
        <w:t>ta</w:t>
      </w:r>
      <w:r w:rsidRPr="00C04476">
        <w:rPr>
          <w:sz w:val="28"/>
          <w:szCs w:val="28"/>
        </w:rPr>
        <w:t xml:space="preserve"> Eiropas Komisij</w:t>
      </w:r>
      <w:r>
        <w:rPr>
          <w:sz w:val="28"/>
          <w:szCs w:val="28"/>
        </w:rPr>
        <w:t>a.</w:t>
      </w:r>
      <w:r w:rsidRPr="00C04476">
        <w:rPr>
          <w:sz w:val="28"/>
          <w:szCs w:val="28"/>
        </w:rPr>
        <w:t xml:space="preserve"> </w:t>
      </w:r>
      <w:r>
        <w:rPr>
          <w:sz w:val="28"/>
          <w:szCs w:val="28"/>
        </w:rPr>
        <w:t xml:space="preserve">Tostarp </w:t>
      </w:r>
      <w:r w:rsidRPr="00C04476">
        <w:rPr>
          <w:sz w:val="28"/>
          <w:szCs w:val="28"/>
        </w:rPr>
        <w:t>2016</w:t>
      </w:r>
      <w:r>
        <w:rPr>
          <w:sz w:val="28"/>
          <w:szCs w:val="28"/>
        </w:rPr>
        <w:t>.</w:t>
      </w:r>
      <w:r w:rsidRPr="00C04476">
        <w:rPr>
          <w:sz w:val="28"/>
          <w:szCs w:val="28"/>
        </w:rPr>
        <w:t>gada 31.decembr</w:t>
      </w:r>
      <w:r>
        <w:rPr>
          <w:sz w:val="28"/>
          <w:szCs w:val="28"/>
        </w:rPr>
        <w:t>ī</w:t>
      </w:r>
      <w:r w:rsidRPr="00C04476">
        <w:rPr>
          <w:sz w:val="28"/>
          <w:szCs w:val="28"/>
        </w:rPr>
        <w:t xml:space="preserve"> </w:t>
      </w:r>
      <w:r>
        <w:rPr>
          <w:sz w:val="28"/>
          <w:szCs w:val="28"/>
        </w:rPr>
        <w:t xml:space="preserve">Finanšu ministrijai tika iesniegts </w:t>
      </w:r>
      <w:r w:rsidRPr="00C04476">
        <w:rPr>
          <w:sz w:val="28"/>
          <w:szCs w:val="28"/>
        </w:rPr>
        <w:t xml:space="preserve">detalizēts laika grafiks, </w:t>
      </w:r>
      <w:r>
        <w:rPr>
          <w:sz w:val="28"/>
          <w:szCs w:val="28"/>
        </w:rPr>
        <w:t>ar</w:t>
      </w:r>
      <w:r w:rsidRPr="00C04476">
        <w:rPr>
          <w:sz w:val="28"/>
          <w:szCs w:val="28"/>
        </w:rPr>
        <w:t xml:space="preserve"> argumentē</w:t>
      </w:r>
      <w:r>
        <w:rPr>
          <w:sz w:val="28"/>
          <w:szCs w:val="28"/>
        </w:rPr>
        <w:t>tiem</w:t>
      </w:r>
      <w:r w:rsidRPr="00C04476">
        <w:rPr>
          <w:sz w:val="28"/>
          <w:szCs w:val="28"/>
        </w:rPr>
        <w:t xml:space="preserve"> skaidrojum</w:t>
      </w:r>
      <w:r>
        <w:rPr>
          <w:sz w:val="28"/>
          <w:szCs w:val="28"/>
        </w:rPr>
        <w:t xml:space="preserve">iem </w:t>
      </w:r>
      <w:r w:rsidRPr="00C04476">
        <w:rPr>
          <w:sz w:val="28"/>
          <w:szCs w:val="28"/>
        </w:rPr>
        <w:t>par aizkavējuma iemesliem un riska vadības un novēršanas pasākumiem</w:t>
      </w:r>
      <w:r>
        <w:rPr>
          <w:sz w:val="28"/>
          <w:szCs w:val="28"/>
        </w:rPr>
        <w:t xml:space="preserve">, vienlaikus </w:t>
      </w:r>
      <w:r>
        <w:rPr>
          <w:sz w:val="28"/>
          <w:szCs w:val="28"/>
        </w:rPr>
        <w:lastRenderedPageBreak/>
        <w:t>n</w:t>
      </w:r>
      <w:r w:rsidRPr="00C04476">
        <w:rPr>
          <w:sz w:val="28"/>
          <w:szCs w:val="28"/>
        </w:rPr>
        <w:t>orādot arī projekta reāl</w:t>
      </w:r>
      <w:r>
        <w:rPr>
          <w:sz w:val="28"/>
          <w:szCs w:val="28"/>
        </w:rPr>
        <w:t>o</w:t>
      </w:r>
      <w:r w:rsidRPr="00C04476">
        <w:rPr>
          <w:sz w:val="28"/>
          <w:szCs w:val="28"/>
        </w:rPr>
        <w:t xml:space="preserve"> pabeigšanas plān</w:t>
      </w:r>
      <w:r>
        <w:rPr>
          <w:sz w:val="28"/>
          <w:szCs w:val="28"/>
        </w:rPr>
        <w:t>u.</w:t>
      </w:r>
    </w:p>
    <w:p w14:paraId="5A819AA0" w14:textId="0A19B00B" w:rsidR="00835882" w:rsidRDefault="00835882" w:rsidP="003606F6">
      <w:pPr>
        <w:tabs>
          <w:tab w:val="right" w:pos="9356"/>
        </w:tabs>
        <w:rPr>
          <w:sz w:val="28"/>
          <w:szCs w:val="28"/>
        </w:rPr>
      </w:pPr>
    </w:p>
    <w:p w14:paraId="16834AE6" w14:textId="77777777" w:rsidR="00835882" w:rsidRDefault="00835882" w:rsidP="003606F6">
      <w:pPr>
        <w:tabs>
          <w:tab w:val="right" w:pos="9356"/>
        </w:tabs>
        <w:rPr>
          <w:sz w:val="28"/>
          <w:szCs w:val="28"/>
        </w:rPr>
      </w:pPr>
    </w:p>
    <w:p w14:paraId="4CD8EF17" w14:textId="79DE8A5D" w:rsidR="003606F6" w:rsidRPr="002E3733" w:rsidRDefault="003606F6" w:rsidP="00E56264">
      <w:pPr>
        <w:tabs>
          <w:tab w:val="right" w:pos="9356"/>
        </w:tabs>
        <w:ind w:left="709" w:hanging="709"/>
        <w:rPr>
          <w:i/>
          <w:sz w:val="28"/>
          <w:szCs w:val="28"/>
        </w:rPr>
      </w:pPr>
      <w:r w:rsidRPr="002E3733">
        <w:rPr>
          <w:i/>
          <w:sz w:val="28"/>
          <w:szCs w:val="28"/>
        </w:rPr>
        <w:t xml:space="preserve">Pielikumā: </w:t>
      </w:r>
      <w:r>
        <w:rPr>
          <w:i/>
          <w:sz w:val="28"/>
          <w:szCs w:val="28"/>
        </w:rPr>
        <w:t xml:space="preserve">  </w:t>
      </w:r>
      <w:r w:rsidRPr="002E3733">
        <w:rPr>
          <w:i/>
          <w:sz w:val="28"/>
          <w:szCs w:val="28"/>
        </w:rPr>
        <w:t>VSIA “Paula Stradiņa Klīniskās universitātes slimnīcas” A korpusa pirmās kārtas īstenošanas laika grafiks uz 5 lpp. (datne: VMinfp_020117_PSKUS_</w:t>
      </w:r>
      <w:r>
        <w:rPr>
          <w:i/>
          <w:sz w:val="28"/>
          <w:szCs w:val="28"/>
        </w:rPr>
        <w:t>SPIRK</w:t>
      </w:r>
      <w:r w:rsidRPr="002E3733">
        <w:rPr>
          <w:i/>
          <w:sz w:val="28"/>
          <w:szCs w:val="28"/>
        </w:rPr>
        <w:t>)</w:t>
      </w:r>
      <w:r>
        <w:rPr>
          <w:i/>
          <w:sz w:val="28"/>
          <w:szCs w:val="28"/>
        </w:rPr>
        <w:t>.</w:t>
      </w:r>
    </w:p>
    <w:p w14:paraId="61DD0085" w14:textId="77777777" w:rsidR="00BF12B3" w:rsidRPr="00C04476" w:rsidRDefault="00BF12B3" w:rsidP="00BF12B3">
      <w:pPr>
        <w:tabs>
          <w:tab w:val="right" w:pos="9356"/>
        </w:tabs>
        <w:rPr>
          <w:sz w:val="28"/>
          <w:szCs w:val="28"/>
        </w:rPr>
      </w:pPr>
    </w:p>
    <w:p w14:paraId="74EB66CD" w14:textId="77777777" w:rsidR="00E544B7" w:rsidRDefault="00E544B7" w:rsidP="00BF12B3">
      <w:pPr>
        <w:rPr>
          <w:sz w:val="20"/>
        </w:rPr>
      </w:pPr>
    </w:p>
    <w:p w14:paraId="3F81EBF4" w14:textId="77777777" w:rsidR="001B3FC2" w:rsidRPr="00C04476" w:rsidRDefault="001B3FC2" w:rsidP="001B3FC2">
      <w:pPr>
        <w:tabs>
          <w:tab w:val="right" w:pos="8931"/>
        </w:tabs>
        <w:rPr>
          <w:sz w:val="28"/>
          <w:szCs w:val="28"/>
        </w:rPr>
      </w:pPr>
      <w:r>
        <w:rPr>
          <w:sz w:val="28"/>
          <w:szCs w:val="28"/>
        </w:rPr>
        <w:t>Ministru prezidents</w:t>
      </w:r>
      <w:r>
        <w:rPr>
          <w:sz w:val="28"/>
          <w:szCs w:val="28"/>
        </w:rPr>
        <w:tab/>
      </w:r>
      <w:r w:rsidRPr="00C04476">
        <w:rPr>
          <w:sz w:val="28"/>
          <w:szCs w:val="28"/>
        </w:rPr>
        <w:t>Māris Kučinskis</w:t>
      </w:r>
    </w:p>
    <w:p w14:paraId="7645BFD0" w14:textId="77777777" w:rsidR="001B3FC2" w:rsidRPr="00C04476" w:rsidRDefault="001B3FC2" w:rsidP="001B3FC2">
      <w:pPr>
        <w:tabs>
          <w:tab w:val="right" w:pos="9356"/>
        </w:tabs>
        <w:rPr>
          <w:sz w:val="28"/>
          <w:szCs w:val="28"/>
        </w:rPr>
      </w:pPr>
    </w:p>
    <w:p w14:paraId="6CDC7609" w14:textId="77777777" w:rsidR="001B3FC2" w:rsidRDefault="001B3FC2" w:rsidP="001B3FC2">
      <w:pPr>
        <w:autoSpaceDE w:val="0"/>
        <w:autoSpaceDN w:val="0"/>
        <w:adjustRightInd w:val="0"/>
        <w:rPr>
          <w:sz w:val="28"/>
          <w:szCs w:val="28"/>
          <w:lang w:bidi="gu-IN"/>
        </w:rPr>
      </w:pPr>
    </w:p>
    <w:p w14:paraId="60A931A0" w14:textId="77777777" w:rsidR="001B3FC2" w:rsidRDefault="001B3FC2" w:rsidP="001B3FC2">
      <w:pPr>
        <w:autoSpaceDE w:val="0"/>
        <w:autoSpaceDN w:val="0"/>
        <w:adjustRightInd w:val="0"/>
        <w:rPr>
          <w:sz w:val="28"/>
          <w:szCs w:val="28"/>
          <w:lang w:bidi="gu-IN"/>
        </w:rPr>
      </w:pPr>
      <w:r w:rsidRPr="00C949E5">
        <w:rPr>
          <w:sz w:val="28"/>
          <w:szCs w:val="28"/>
          <w:lang w:bidi="gu-IN"/>
        </w:rPr>
        <w:t>Veselības</w:t>
      </w:r>
      <w:r>
        <w:rPr>
          <w:sz w:val="28"/>
          <w:szCs w:val="28"/>
          <w:lang w:bidi="gu-IN"/>
        </w:rPr>
        <w:t xml:space="preserve"> ministre</w:t>
      </w:r>
      <w:r w:rsidRPr="00C949E5">
        <w:rPr>
          <w:sz w:val="28"/>
          <w:szCs w:val="28"/>
          <w:lang w:bidi="gu-IN"/>
        </w:rPr>
        <w:tab/>
      </w:r>
      <w:r w:rsidRPr="00C949E5">
        <w:rPr>
          <w:sz w:val="28"/>
          <w:szCs w:val="28"/>
          <w:lang w:bidi="gu-IN"/>
        </w:rPr>
        <w:tab/>
      </w:r>
      <w:r w:rsidRPr="00C949E5">
        <w:rPr>
          <w:sz w:val="28"/>
          <w:szCs w:val="28"/>
          <w:lang w:bidi="gu-IN"/>
        </w:rPr>
        <w:tab/>
      </w:r>
      <w:r w:rsidRPr="00C949E5">
        <w:rPr>
          <w:sz w:val="28"/>
          <w:szCs w:val="28"/>
          <w:lang w:bidi="gu-IN"/>
        </w:rPr>
        <w:tab/>
      </w:r>
      <w:r w:rsidRPr="00C949E5">
        <w:rPr>
          <w:sz w:val="28"/>
          <w:szCs w:val="28"/>
          <w:lang w:bidi="gu-IN"/>
        </w:rPr>
        <w:tab/>
      </w:r>
      <w:r w:rsidRPr="00C949E5">
        <w:rPr>
          <w:sz w:val="28"/>
          <w:szCs w:val="28"/>
          <w:lang w:bidi="gu-IN"/>
        </w:rPr>
        <w:tab/>
      </w:r>
      <w:r w:rsidRPr="00C949E5">
        <w:rPr>
          <w:sz w:val="28"/>
          <w:szCs w:val="28"/>
          <w:lang w:bidi="gu-IN"/>
        </w:rPr>
        <w:tab/>
      </w:r>
      <w:r>
        <w:rPr>
          <w:sz w:val="28"/>
          <w:szCs w:val="28"/>
          <w:lang w:bidi="gu-IN"/>
        </w:rPr>
        <w:tab/>
        <w:t>Anda Čakša</w:t>
      </w:r>
    </w:p>
    <w:p w14:paraId="55E1B8CA" w14:textId="77777777" w:rsidR="001B3FC2" w:rsidRDefault="001B3FC2" w:rsidP="001B3FC2">
      <w:pPr>
        <w:autoSpaceDE w:val="0"/>
        <w:autoSpaceDN w:val="0"/>
        <w:adjustRightInd w:val="0"/>
        <w:rPr>
          <w:sz w:val="28"/>
          <w:szCs w:val="28"/>
          <w:lang w:bidi="gu-IN"/>
        </w:rPr>
      </w:pPr>
    </w:p>
    <w:p w14:paraId="4F7B0C47" w14:textId="77777777" w:rsidR="001B3FC2" w:rsidRDefault="001B3FC2" w:rsidP="001B3FC2">
      <w:pPr>
        <w:autoSpaceDE w:val="0"/>
        <w:autoSpaceDN w:val="0"/>
        <w:adjustRightInd w:val="0"/>
        <w:rPr>
          <w:sz w:val="28"/>
          <w:szCs w:val="28"/>
          <w:lang w:bidi="gu-IN"/>
        </w:rPr>
      </w:pPr>
    </w:p>
    <w:p w14:paraId="3E92D30A" w14:textId="77777777" w:rsidR="001B3FC2" w:rsidRDefault="001B3FC2" w:rsidP="00345166">
      <w:pPr>
        <w:autoSpaceDE w:val="0"/>
        <w:autoSpaceDN w:val="0"/>
        <w:adjustRightInd w:val="0"/>
        <w:spacing w:after="240"/>
        <w:rPr>
          <w:sz w:val="28"/>
          <w:szCs w:val="28"/>
          <w:lang w:bidi="gu-IN"/>
        </w:rPr>
      </w:pPr>
      <w:r>
        <w:rPr>
          <w:sz w:val="28"/>
          <w:szCs w:val="28"/>
          <w:lang w:bidi="gu-IN"/>
        </w:rPr>
        <w:t>Iesniedzējs: Veselības ministre</w:t>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t>Anda Čakša</w:t>
      </w:r>
      <w:bookmarkStart w:id="0" w:name="_GoBack"/>
      <w:bookmarkEnd w:id="0"/>
    </w:p>
    <w:p w14:paraId="21B6F8E8" w14:textId="77777777" w:rsidR="001B3FC2" w:rsidRDefault="001B3FC2" w:rsidP="001B3FC2">
      <w:pPr>
        <w:autoSpaceDE w:val="0"/>
        <w:autoSpaceDN w:val="0"/>
        <w:adjustRightInd w:val="0"/>
        <w:rPr>
          <w:sz w:val="28"/>
          <w:szCs w:val="28"/>
          <w:lang w:bidi="gu-IN"/>
        </w:rPr>
      </w:pPr>
    </w:p>
    <w:p w14:paraId="1F5C79EC" w14:textId="77777777" w:rsidR="001B3FC2" w:rsidRPr="00783EFB" w:rsidRDefault="001B3FC2" w:rsidP="00F53CBD">
      <w:pPr>
        <w:autoSpaceDE w:val="0"/>
        <w:autoSpaceDN w:val="0"/>
        <w:adjustRightInd w:val="0"/>
        <w:spacing w:after="240"/>
        <w:rPr>
          <w:sz w:val="28"/>
          <w:szCs w:val="28"/>
          <w:lang w:bidi="gu-IN"/>
        </w:rPr>
      </w:pPr>
      <w:r>
        <w:rPr>
          <w:sz w:val="28"/>
          <w:szCs w:val="28"/>
          <w:lang w:bidi="gu-IN"/>
        </w:rPr>
        <w:t>Vīza: Valsts sekretārs</w:t>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t>Kārlis Ketners</w:t>
      </w:r>
    </w:p>
    <w:p w14:paraId="7BE3269F" w14:textId="77777777" w:rsidR="00E56264" w:rsidRDefault="00E56264" w:rsidP="00F53CBD">
      <w:pPr>
        <w:rPr>
          <w:szCs w:val="24"/>
        </w:rPr>
      </w:pPr>
    </w:p>
    <w:p w14:paraId="102B4615" w14:textId="77777777" w:rsidR="00E56264" w:rsidRDefault="00E56264" w:rsidP="00F53CBD">
      <w:pPr>
        <w:rPr>
          <w:szCs w:val="24"/>
        </w:rPr>
      </w:pPr>
    </w:p>
    <w:p w14:paraId="2B4CB262" w14:textId="77777777" w:rsidR="00E56264" w:rsidRDefault="00E56264" w:rsidP="00F53CBD">
      <w:pPr>
        <w:rPr>
          <w:szCs w:val="24"/>
        </w:rPr>
      </w:pPr>
    </w:p>
    <w:p w14:paraId="60F8C4A5" w14:textId="77777777" w:rsidR="00E56264" w:rsidRDefault="00E56264" w:rsidP="00F53CBD">
      <w:pPr>
        <w:rPr>
          <w:szCs w:val="24"/>
        </w:rPr>
      </w:pPr>
    </w:p>
    <w:p w14:paraId="211176DE" w14:textId="77777777" w:rsidR="00E56264" w:rsidRDefault="00E56264" w:rsidP="00F53CBD">
      <w:pPr>
        <w:rPr>
          <w:szCs w:val="24"/>
        </w:rPr>
      </w:pPr>
    </w:p>
    <w:p w14:paraId="47BB6820" w14:textId="77777777" w:rsidR="00E56264" w:rsidRDefault="00E56264" w:rsidP="00F53CBD">
      <w:pPr>
        <w:rPr>
          <w:szCs w:val="24"/>
        </w:rPr>
      </w:pPr>
    </w:p>
    <w:p w14:paraId="17BD1F14" w14:textId="77777777" w:rsidR="00E56264" w:rsidRDefault="00E56264" w:rsidP="00F53CBD">
      <w:pPr>
        <w:rPr>
          <w:szCs w:val="24"/>
        </w:rPr>
      </w:pPr>
    </w:p>
    <w:p w14:paraId="3D37489D" w14:textId="77777777" w:rsidR="00E56264" w:rsidRDefault="00E56264" w:rsidP="00F53CBD">
      <w:pPr>
        <w:rPr>
          <w:szCs w:val="24"/>
        </w:rPr>
      </w:pPr>
    </w:p>
    <w:p w14:paraId="39EC39C5" w14:textId="125B4C18" w:rsidR="00F53CBD" w:rsidRPr="001B3FC2" w:rsidRDefault="00F53CBD" w:rsidP="00F53CBD">
      <w:pPr>
        <w:rPr>
          <w:szCs w:val="24"/>
        </w:rPr>
      </w:pPr>
      <w:r w:rsidRPr="001B3FC2">
        <w:rPr>
          <w:szCs w:val="24"/>
        </w:rPr>
        <w:t>Tomsone</w:t>
      </w:r>
      <w:r w:rsidR="00345166">
        <w:rPr>
          <w:szCs w:val="24"/>
        </w:rPr>
        <w:t xml:space="preserve">, </w:t>
      </w:r>
      <w:r w:rsidR="00345166" w:rsidRPr="00345166">
        <w:rPr>
          <w:szCs w:val="24"/>
        </w:rPr>
        <w:t>67876181</w:t>
      </w:r>
    </w:p>
    <w:p w14:paraId="30B48A33" w14:textId="2C70775E" w:rsidR="00356A21" w:rsidRDefault="00F53CBD">
      <w:r w:rsidRPr="001B3FC2">
        <w:rPr>
          <w:szCs w:val="24"/>
        </w:rPr>
        <w:t>Agnese.Tomsone@vm.gov.lv</w:t>
      </w:r>
    </w:p>
    <w:sectPr w:rsidR="00356A21" w:rsidSect="00F53CBD">
      <w:headerReference w:type="default" r:id="rId8"/>
      <w:footerReference w:type="default" r:id="rId9"/>
      <w:headerReference w:type="first" r:id="rId10"/>
      <w:footerReference w:type="first" r:id="rId11"/>
      <w:pgSz w:w="11920" w:h="16840"/>
      <w:pgMar w:top="1418" w:right="1134" w:bottom="1134" w:left="1701" w:header="709"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2DF6" w14:textId="77777777" w:rsidR="00FB0A9F" w:rsidRDefault="00FB0A9F" w:rsidP="00B838DF">
      <w:r>
        <w:separator/>
      </w:r>
    </w:p>
  </w:endnote>
  <w:endnote w:type="continuationSeparator" w:id="0">
    <w:p w14:paraId="01F8ED0E" w14:textId="77777777" w:rsidR="00FB0A9F" w:rsidRDefault="00FB0A9F" w:rsidP="00B8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ABAE" w14:textId="79142780" w:rsidR="00FB0A9F" w:rsidRPr="00E27A78" w:rsidRDefault="00FB0A9F" w:rsidP="00FB0A9F">
    <w:pPr>
      <w:ind w:right="13"/>
      <w:outlineLvl w:val="0"/>
      <w:rPr>
        <w:sz w:val="20"/>
        <w:szCs w:val="20"/>
      </w:rPr>
    </w:pPr>
    <w:r w:rsidRPr="00E27A78">
      <w:rPr>
        <w:sz w:val="20"/>
        <w:szCs w:val="20"/>
      </w:rPr>
      <w:t>VM</w:t>
    </w:r>
    <w:r w:rsidR="001B3FC2">
      <w:rPr>
        <w:sz w:val="20"/>
        <w:szCs w:val="20"/>
      </w:rPr>
      <w:t>i</w:t>
    </w:r>
    <w:r w:rsidRPr="00E27A78">
      <w:rPr>
        <w:sz w:val="20"/>
        <w:szCs w:val="20"/>
      </w:rPr>
      <w:t>nf_</w:t>
    </w:r>
    <w:r w:rsidR="003606F6">
      <w:rPr>
        <w:sz w:val="20"/>
        <w:szCs w:val="20"/>
      </w:rPr>
      <w:t>020117</w:t>
    </w:r>
    <w:r w:rsidR="001B3FC2">
      <w:rPr>
        <w:sz w:val="20"/>
        <w:szCs w:val="20"/>
      </w:rPr>
      <w:t>_PSKUS</w:t>
    </w:r>
    <w:r w:rsidR="00E544B7">
      <w:rPr>
        <w:sz w:val="20"/>
        <w:szCs w:val="20"/>
      </w:rPr>
      <w:t>_SPIRK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0AA7" w14:textId="19DC155F" w:rsidR="00FB0A9F" w:rsidRPr="00E27A78" w:rsidRDefault="001B3FC2" w:rsidP="001B3FC2">
    <w:pPr>
      <w:ind w:right="13"/>
      <w:outlineLvl w:val="0"/>
      <w:rPr>
        <w:sz w:val="20"/>
        <w:szCs w:val="20"/>
      </w:rPr>
    </w:pPr>
    <w:r>
      <w:rPr>
        <w:sz w:val="20"/>
        <w:szCs w:val="20"/>
      </w:rPr>
      <w:t>VMinf_</w:t>
    </w:r>
    <w:r w:rsidR="003606F6">
      <w:rPr>
        <w:sz w:val="20"/>
        <w:szCs w:val="20"/>
      </w:rPr>
      <w:t>020117</w:t>
    </w:r>
    <w:r w:rsidR="00FB0A9F">
      <w:rPr>
        <w:sz w:val="20"/>
        <w:szCs w:val="20"/>
      </w:rPr>
      <w:t>_</w:t>
    </w:r>
    <w:r>
      <w:rPr>
        <w:sz w:val="20"/>
        <w:szCs w:val="20"/>
      </w:rPr>
      <w:t>PSKUS</w:t>
    </w:r>
    <w:r w:rsidR="00E544B7">
      <w:rPr>
        <w:sz w:val="20"/>
        <w:szCs w:val="20"/>
      </w:rPr>
      <w:t>_SPIRK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52A1" w14:textId="77777777" w:rsidR="00FB0A9F" w:rsidRDefault="00FB0A9F" w:rsidP="00B838DF">
      <w:r>
        <w:separator/>
      </w:r>
    </w:p>
  </w:footnote>
  <w:footnote w:type="continuationSeparator" w:id="0">
    <w:p w14:paraId="143772B1" w14:textId="77777777" w:rsidR="00FB0A9F" w:rsidRDefault="00FB0A9F" w:rsidP="00B838DF">
      <w:r>
        <w:continuationSeparator/>
      </w:r>
    </w:p>
  </w:footnote>
  <w:footnote w:id="1">
    <w:p w14:paraId="0EA29ACD" w14:textId="77777777" w:rsidR="00B601C7" w:rsidRPr="00D0545E" w:rsidRDefault="00B601C7" w:rsidP="00B601C7">
      <w:pPr>
        <w:pStyle w:val="FootnoteText"/>
        <w:jc w:val="both"/>
        <w:rPr>
          <w:lang w:val="lv-LV"/>
        </w:rPr>
      </w:pPr>
      <w:r w:rsidRPr="00D0545E">
        <w:rPr>
          <w:rStyle w:val="FootnoteReference"/>
          <w:lang w:val="lv-LV"/>
        </w:rPr>
        <w:footnoteRef/>
      </w:r>
      <w:r w:rsidRPr="00D0545E">
        <w:rPr>
          <w:lang w:val="lv-LV"/>
        </w:rPr>
        <w:t xml:space="preserve"> </w:t>
      </w:r>
      <w:r w:rsidRPr="00D0545E">
        <w:rPr>
          <w:rFonts w:ascii="Times New Roman" w:hAnsi="Times New Roman" w:cs="Times New Roman"/>
          <w:shd w:val="clear" w:color="auto" w:fill="FFFFFF"/>
          <w:lang w:val="lv-LV"/>
        </w:rPr>
        <w:t>Atbilstoši Komisijas lēmuma C(2015) 2771, ar kuru groza lēmumu C(2013) 1573, ar ko apstiprina pamatnostādnes par to darbības programmu slēgšanu, kuras pieņemtas atbalsta saņemšanai no Eiropas Reģionālās attīstības fonda, Eiropas Sociālā fonda un Kohēzijas fonda (2007-2013) 1.pielikuma 3.5. punktam nefunkcionējoša projekta izdevumus var iekļaut noslēguma izdevumu deklarācijā, ja izpildās divi sekojošie finanšu nosacījumi: (1) projekta kopējās izmaksas ir vismaz EUR 5 miljoni; (2) fonda ieguldījums šādos nefunkcionējošos projektos nedrīkst būt lielāks par 10 % no kopējā piešķīruma programmai</w:t>
      </w:r>
    </w:p>
  </w:footnote>
  <w:footnote w:id="2">
    <w:p w14:paraId="0F1973C1" w14:textId="18328E04" w:rsidR="0088779E" w:rsidRPr="00D0545E" w:rsidRDefault="0088779E" w:rsidP="0088779E">
      <w:pPr>
        <w:pStyle w:val="FootnoteText"/>
        <w:jc w:val="both"/>
        <w:rPr>
          <w:rFonts w:ascii="Times New Roman" w:hAnsi="Times New Roman" w:cs="Times New Roman"/>
          <w:sz w:val="20"/>
          <w:szCs w:val="20"/>
          <w:lang w:val="lv-LV"/>
        </w:rPr>
      </w:pPr>
      <w:r w:rsidRPr="00D0545E">
        <w:rPr>
          <w:rStyle w:val="FootnoteReference"/>
          <w:rFonts w:ascii="Times New Roman" w:hAnsi="Times New Roman" w:cs="Times New Roman"/>
          <w:sz w:val="20"/>
          <w:szCs w:val="20"/>
          <w:lang w:val="lv-LV"/>
        </w:rPr>
        <w:footnoteRef/>
      </w:r>
      <w:r w:rsidRPr="00D0545E">
        <w:rPr>
          <w:rFonts w:ascii="Times New Roman" w:hAnsi="Times New Roman" w:cs="Times New Roman"/>
          <w:sz w:val="20"/>
          <w:szCs w:val="20"/>
          <w:lang w:val="lv-LV"/>
        </w:rPr>
        <w:t xml:space="preserve"> „Lielais projekts” ir Eiropas Parlamenta un Padomes 2013.gada 17.decembra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definējums projektiem, ja to kopējās izmaksas ir virs 50 milj. euro (transporta jomā virs 75 milj</w:t>
      </w:r>
      <w:r w:rsidR="00F53CBD">
        <w:rPr>
          <w:rFonts w:ascii="Times New Roman" w:hAnsi="Times New Roman" w:cs="Times New Roman"/>
          <w:sz w:val="20"/>
          <w:szCs w:val="20"/>
          <w:lang w:val="lv-LV"/>
        </w:rPr>
        <w:t>.</w:t>
      </w:r>
      <w:r w:rsidRPr="00D0545E">
        <w:rPr>
          <w:rFonts w:ascii="Times New Roman" w:hAnsi="Times New Roman" w:cs="Times New Roman"/>
          <w:sz w:val="20"/>
          <w:szCs w:val="20"/>
          <w:lang w:val="lv-LV"/>
        </w:rPr>
        <w:t xml:space="preserve">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17827"/>
      <w:docPartObj>
        <w:docPartGallery w:val="Page Numbers (Top of Page)"/>
        <w:docPartUnique/>
      </w:docPartObj>
    </w:sdtPr>
    <w:sdtEndPr>
      <w:rPr>
        <w:noProof/>
      </w:rPr>
    </w:sdtEndPr>
    <w:sdtContent>
      <w:p w14:paraId="2287C40D" w14:textId="2748C4BB" w:rsidR="00F53CBD" w:rsidRDefault="00F53CBD">
        <w:pPr>
          <w:pStyle w:val="Header"/>
          <w:jc w:val="center"/>
        </w:pPr>
        <w:r>
          <w:fldChar w:fldCharType="begin"/>
        </w:r>
        <w:r>
          <w:instrText xml:space="preserve"> PAGE   \* MERGEFORMAT </w:instrText>
        </w:r>
        <w:r>
          <w:fldChar w:fldCharType="separate"/>
        </w:r>
        <w:r w:rsidR="00345166">
          <w:rPr>
            <w:noProof/>
          </w:rPr>
          <w:t>5</w:t>
        </w:r>
        <w:r>
          <w:rPr>
            <w:noProof/>
          </w:rPr>
          <w:fldChar w:fldCharType="end"/>
        </w:r>
      </w:p>
    </w:sdtContent>
  </w:sdt>
  <w:p w14:paraId="336828DF" w14:textId="77777777" w:rsidR="00411D25" w:rsidRDefault="00411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10893"/>
      <w:docPartObj>
        <w:docPartGallery w:val="Page Numbers (Top of Page)"/>
        <w:docPartUnique/>
      </w:docPartObj>
    </w:sdtPr>
    <w:sdtEndPr>
      <w:rPr>
        <w:noProof/>
      </w:rPr>
    </w:sdtEndPr>
    <w:sdtContent>
      <w:p w14:paraId="3C6B0454" w14:textId="72A65C0C" w:rsidR="00411D25" w:rsidRDefault="00345166">
        <w:pPr>
          <w:pStyle w:val="Header"/>
          <w:jc w:val="center"/>
        </w:pPr>
      </w:p>
    </w:sdtContent>
  </w:sdt>
  <w:p w14:paraId="6090BD34" w14:textId="77777777" w:rsidR="00411D25" w:rsidRDefault="00411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F2C33"/>
    <w:multiLevelType w:val="hybridMultilevel"/>
    <w:tmpl w:val="9E2477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B942B44"/>
    <w:multiLevelType w:val="hybridMultilevel"/>
    <w:tmpl w:val="364A20D6"/>
    <w:lvl w:ilvl="0" w:tplc="AD02A3F4">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AA"/>
    <w:rsid w:val="00065DAA"/>
    <w:rsid w:val="001B3FC2"/>
    <w:rsid w:val="001B6CBF"/>
    <w:rsid w:val="0027537B"/>
    <w:rsid w:val="002F3A9B"/>
    <w:rsid w:val="00345166"/>
    <w:rsid w:val="00356A21"/>
    <w:rsid w:val="003606F6"/>
    <w:rsid w:val="00411D25"/>
    <w:rsid w:val="0054207B"/>
    <w:rsid w:val="00546284"/>
    <w:rsid w:val="0065121F"/>
    <w:rsid w:val="006554D2"/>
    <w:rsid w:val="00663F61"/>
    <w:rsid w:val="006752A8"/>
    <w:rsid w:val="006C5262"/>
    <w:rsid w:val="00744608"/>
    <w:rsid w:val="007901FD"/>
    <w:rsid w:val="00835882"/>
    <w:rsid w:val="0088779E"/>
    <w:rsid w:val="008A7A19"/>
    <w:rsid w:val="00995EF8"/>
    <w:rsid w:val="00A068CD"/>
    <w:rsid w:val="00A633E9"/>
    <w:rsid w:val="00A90902"/>
    <w:rsid w:val="00B601C7"/>
    <w:rsid w:val="00B838DF"/>
    <w:rsid w:val="00BF12B3"/>
    <w:rsid w:val="00BF2E7B"/>
    <w:rsid w:val="00C27CE1"/>
    <w:rsid w:val="00CE2BFB"/>
    <w:rsid w:val="00D0545E"/>
    <w:rsid w:val="00E07760"/>
    <w:rsid w:val="00E20B8C"/>
    <w:rsid w:val="00E544B7"/>
    <w:rsid w:val="00E54818"/>
    <w:rsid w:val="00E56264"/>
    <w:rsid w:val="00EC659A"/>
    <w:rsid w:val="00F53CBD"/>
    <w:rsid w:val="00FB0A9F"/>
    <w:rsid w:val="00FB35BA"/>
    <w:rsid w:val="00FC7313"/>
    <w:rsid w:val="00FF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20B7"/>
  <w15:docId w15:val="{9F239671-F833-4732-8343-C4F69481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12B3"/>
    <w:pPr>
      <w:widowControl w:val="0"/>
      <w:spacing w:after="0" w:line="240" w:lineRule="auto"/>
      <w:jc w:val="both"/>
    </w:pPr>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B3"/>
    <w:pPr>
      <w:tabs>
        <w:tab w:val="center" w:pos="4320"/>
        <w:tab w:val="right" w:pos="8640"/>
      </w:tabs>
    </w:pPr>
  </w:style>
  <w:style w:type="character" w:customStyle="1" w:styleId="HeaderChar">
    <w:name w:val="Header Char"/>
    <w:basedOn w:val="DefaultParagraphFont"/>
    <w:link w:val="Header"/>
    <w:uiPriority w:val="99"/>
    <w:rsid w:val="00BF12B3"/>
    <w:rPr>
      <w:rFonts w:ascii="Times New Roman" w:eastAsia="Calibri" w:hAnsi="Times New Roman" w:cs="Times New Roman"/>
      <w:sz w:val="24"/>
      <w:lang w:val="lv-LV"/>
    </w:rPr>
  </w:style>
  <w:style w:type="paragraph" w:styleId="CommentText">
    <w:name w:val="annotation text"/>
    <w:basedOn w:val="Normal"/>
    <w:link w:val="CommentTextChar"/>
    <w:uiPriority w:val="99"/>
    <w:unhideWhenUsed/>
    <w:rsid w:val="00BF12B3"/>
    <w:rPr>
      <w:sz w:val="20"/>
      <w:szCs w:val="20"/>
    </w:rPr>
  </w:style>
  <w:style w:type="character" w:customStyle="1" w:styleId="CommentTextChar">
    <w:name w:val="Comment Text Char"/>
    <w:basedOn w:val="DefaultParagraphFont"/>
    <w:link w:val="CommentText"/>
    <w:uiPriority w:val="99"/>
    <w:rsid w:val="00BF12B3"/>
    <w:rPr>
      <w:rFonts w:ascii="Times New Roman" w:eastAsia="Calibri" w:hAnsi="Times New Roman" w:cs="Times New Roman"/>
      <w:sz w:val="20"/>
      <w:szCs w:val="20"/>
      <w:lang w:val="lv-LV"/>
    </w:rPr>
  </w:style>
  <w:style w:type="paragraph" w:customStyle="1" w:styleId="pamattekststabul">
    <w:name w:val="pamattekststabul"/>
    <w:basedOn w:val="Normal"/>
    <w:rsid w:val="00BF12B3"/>
    <w:pPr>
      <w:widowControl/>
      <w:spacing w:before="100" w:beforeAutospacing="1" w:after="100" w:afterAutospacing="1"/>
      <w:jc w:val="left"/>
    </w:pPr>
    <w:rPr>
      <w:rFonts w:eastAsia="Times New Roman"/>
      <w:szCs w:val="24"/>
      <w:lang w:val="en-US"/>
    </w:rPr>
  </w:style>
  <w:style w:type="paragraph" w:styleId="Footer">
    <w:name w:val="footer"/>
    <w:basedOn w:val="Normal"/>
    <w:link w:val="FooterChar"/>
    <w:uiPriority w:val="99"/>
    <w:unhideWhenUsed/>
    <w:rsid w:val="00E544B7"/>
    <w:pPr>
      <w:tabs>
        <w:tab w:val="center" w:pos="4153"/>
        <w:tab w:val="right" w:pos="8306"/>
      </w:tabs>
    </w:pPr>
  </w:style>
  <w:style w:type="character" w:customStyle="1" w:styleId="FooterChar">
    <w:name w:val="Footer Char"/>
    <w:basedOn w:val="DefaultParagraphFont"/>
    <w:link w:val="Footer"/>
    <w:uiPriority w:val="99"/>
    <w:rsid w:val="00E544B7"/>
    <w:rPr>
      <w:rFonts w:ascii="Times New Roman" w:eastAsia="Calibri" w:hAnsi="Times New Roman" w:cs="Times New Roman"/>
      <w:sz w:val="24"/>
      <w:lang w:val="lv-LV"/>
    </w:rPr>
  </w:style>
  <w:style w:type="character" w:customStyle="1" w:styleId="apple-converted-space">
    <w:name w:val="apple-converted-space"/>
    <w:basedOn w:val="DefaultParagraphFont"/>
    <w:rsid w:val="00B601C7"/>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locked/>
    <w:rsid w:val="00B601C7"/>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qFormat/>
    <w:rsid w:val="00B601C7"/>
    <w:pPr>
      <w:widowControl/>
      <w:jc w:val="left"/>
    </w:pPr>
    <w:rPr>
      <w:rFonts w:asciiTheme="minorHAnsi" w:eastAsiaTheme="minorHAnsi" w:hAnsiTheme="minorHAnsi" w:cstheme="minorBidi"/>
      <w:sz w:val="22"/>
      <w:lang w:val="en-GB"/>
    </w:rPr>
  </w:style>
  <w:style w:type="character" w:customStyle="1" w:styleId="FootnoteTextChar1">
    <w:name w:val="Footnote Text Char1"/>
    <w:basedOn w:val="DefaultParagraphFont"/>
    <w:uiPriority w:val="99"/>
    <w:semiHidden/>
    <w:rsid w:val="00B601C7"/>
    <w:rPr>
      <w:rFonts w:ascii="Times New Roman" w:eastAsia="Calibri" w:hAnsi="Times New Roman" w:cs="Times New Roman"/>
      <w:sz w:val="20"/>
      <w:szCs w:val="20"/>
      <w:lang w:val="lv-LV"/>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B601C7"/>
    <w:rPr>
      <w:vertAlign w:val="superscript"/>
    </w:rPr>
  </w:style>
  <w:style w:type="paragraph" w:customStyle="1" w:styleId="CharCharCharChar">
    <w:name w:val="Char Char Char Char"/>
    <w:aliases w:val="Char2"/>
    <w:basedOn w:val="Normal"/>
    <w:next w:val="Normal"/>
    <w:link w:val="FootnoteReference"/>
    <w:uiPriority w:val="99"/>
    <w:rsid w:val="00B601C7"/>
    <w:pPr>
      <w:keepNext/>
      <w:keepLines/>
      <w:widowControl/>
      <w:spacing w:before="120" w:after="160" w:line="240" w:lineRule="exact"/>
      <w:textAlignment w:val="baseline"/>
      <w:outlineLvl w:val="0"/>
    </w:pPr>
    <w:rPr>
      <w:rFonts w:asciiTheme="minorHAnsi" w:eastAsiaTheme="minorHAnsi" w:hAnsiTheme="minorHAnsi" w:cstheme="minorBidi"/>
      <w:sz w:val="22"/>
      <w:vertAlign w:val="superscript"/>
      <w:lang w:val="en-GB"/>
    </w:rPr>
  </w:style>
  <w:style w:type="character" w:styleId="CommentReference">
    <w:name w:val="annotation reference"/>
    <w:basedOn w:val="DefaultParagraphFont"/>
    <w:uiPriority w:val="99"/>
    <w:semiHidden/>
    <w:unhideWhenUsed/>
    <w:rsid w:val="006C5262"/>
    <w:rPr>
      <w:sz w:val="16"/>
      <w:szCs w:val="16"/>
    </w:rPr>
  </w:style>
  <w:style w:type="paragraph" w:styleId="CommentSubject">
    <w:name w:val="annotation subject"/>
    <w:basedOn w:val="CommentText"/>
    <w:next w:val="CommentText"/>
    <w:link w:val="CommentSubjectChar"/>
    <w:uiPriority w:val="99"/>
    <w:semiHidden/>
    <w:unhideWhenUsed/>
    <w:rsid w:val="006C5262"/>
    <w:rPr>
      <w:b/>
      <w:bCs/>
    </w:rPr>
  </w:style>
  <w:style w:type="character" w:customStyle="1" w:styleId="CommentSubjectChar">
    <w:name w:val="Comment Subject Char"/>
    <w:basedOn w:val="CommentTextChar"/>
    <w:link w:val="CommentSubject"/>
    <w:uiPriority w:val="99"/>
    <w:semiHidden/>
    <w:rsid w:val="006C5262"/>
    <w:rPr>
      <w:rFonts w:ascii="Times New Roman" w:eastAsia="Calibri" w:hAnsi="Times New Roman" w:cs="Times New Roman"/>
      <w:b/>
      <w:bCs/>
      <w:sz w:val="20"/>
      <w:szCs w:val="20"/>
      <w:lang w:val="lv-LV"/>
    </w:rPr>
  </w:style>
  <w:style w:type="paragraph" w:styleId="BalloonText">
    <w:name w:val="Balloon Text"/>
    <w:basedOn w:val="Normal"/>
    <w:link w:val="BalloonTextChar"/>
    <w:uiPriority w:val="99"/>
    <w:semiHidden/>
    <w:unhideWhenUsed/>
    <w:rsid w:val="006C5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62"/>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E5F4-19EA-4975-9F8C-67E39D73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6411</Words>
  <Characters>3655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Par SIA “Paula Stradiņa Klīniskās universitātes slimnīcas” A korpusa attīstības projektu īstenošanu</vt:lpstr>
    </vt:vector>
  </TitlesOfParts>
  <Company>Veselības ministrija</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SIA “Paula Stradiņa Klīniskās universitātes slimnīcas” A korpusa attīstības projektu īstenošanu</dc:title>
  <dc:subject>Atbildes vēstule</dc:subject>
  <dc:creator>Agnese Tomsone</dc:creator>
  <dc:description>Agnese Tomsone_x000d_
Tālr. 67876181_x000d_
Agnese.Tomsone@vm.gov.lv</dc:description>
  <cp:lastModifiedBy>Zaiga Valtere</cp:lastModifiedBy>
  <cp:revision>18</cp:revision>
  <dcterms:created xsi:type="dcterms:W3CDTF">2016-12-27T07:20:00Z</dcterms:created>
  <dcterms:modified xsi:type="dcterms:W3CDTF">2017-01-02T13:20:00Z</dcterms:modified>
</cp:coreProperties>
</file>