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52ADA" w14:textId="77777777" w:rsidR="00976A7E" w:rsidRPr="000356BB" w:rsidRDefault="00976A7E" w:rsidP="000356BB">
      <w:pPr>
        <w:spacing w:after="0" w:line="240" w:lineRule="auto"/>
        <w:rPr>
          <w:rFonts w:ascii="Times New Roman" w:eastAsia="Times New Roman" w:hAnsi="Times New Roman" w:cs="Times New Roman"/>
          <w:bCs/>
          <w:sz w:val="24"/>
          <w:szCs w:val="24"/>
        </w:rPr>
      </w:pPr>
    </w:p>
    <w:p w14:paraId="39540A9F" w14:textId="1D5F5894" w:rsidR="005A53CB" w:rsidRPr="000356BB" w:rsidRDefault="005A53CB" w:rsidP="005A53CB">
      <w:pPr>
        <w:tabs>
          <w:tab w:val="left" w:pos="6663"/>
        </w:tabs>
        <w:spacing w:after="0" w:line="240" w:lineRule="auto"/>
        <w:rPr>
          <w:rFonts w:ascii="Times New Roman" w:hAnsi="Times New Roman" w:cs="Times New Roman"/>
          <w:sz w:val="28"/>
          <w:szCs w:val="28"/>
        </w:rPr>
      </w:pPr>
      <w:r w:rsidRPr="000356BB">
        <w:rPr>
          <w:rFonts w:ascii="Times New Roman" w:hAnsi="Times New Roman" w:cs="Times New Roman"/>
          <w:sz w:val="28"/>
          <w:szCs w:val="28"/>
        </w:rPr>
        <w:t xml:space="preserve">2017. gada </w:t>
      </w:r>
      <w:r w:rsidR="00F31F3B">
        <w:rPr>
          <w:rFonts w:ascii="Times New Roman" w:hAnsi="Times New Roman" w:cs="Times New Roman"/>
          <w:sz w:val="28"/>
          <w:szCs w:val="28"/>
        </w:rPr>
        <w:t>28. februārī</w:t>
      </w:r>
      <w:r w:rsidRPr="000356BB">
        <w:rPr>
          <w:rFonts w:ascii="Times New Roman" w:hAnsi="Times New Roman" w:cs="Times New Roman"/>
          <w:sz w:val="28"/>
          <w:szCs w:val="28"/>
        </w:rPr>
        <w:tab/>
        <w:t>Noteikumi Nr.</w:t>
      </w:r>
      <w:r w:rsidR="00F31F3B">
        <w:rPr>
          <w:rFonts w:ascii="Times New Roman" w:hAnsi="Times New Roman" w:cs="Times New Roman"/>
          <w:sz w:val="28"/>
          <w:szCs w:val="28"/>
        </w:rPr>
        <w:t> 114</w:t>
      </w:r>
    </w:p>
    <w:p w14:paraId="68284363" w14:textId="75337149" w:rsidR="005A53CB" w:rsidRPr="000356BB" w:rsidRDefault="005A53CB" w:rsidP="005A53CB">
      <w:pPr>
        <w:tabs>
          <w:tab w:val="left" w:pos="6663"/>
        </w:tabs>
        <w:spacing w:after="0" w:line="240" w:lineRule="auto"/>
        <w:rPr>
          <w:rFonts w:ascii="Times New Roman" w:hAnsi="Times New Roman" w:cs="Times New Roman"/>
          <w:sz w:val="28"/>
          <w:szCs w:val="28"/>
        </w:rPr>
      </w:pPr>
      <w:r w:rsidRPr="000356BB">
        <w:rPr>
          <w:rFonts w:ascii="Times New Roman" w:hAnsi="Times New Roman" w:cs="Times New Roman"/>
          <w:sz w:val="28"/>
          <w:szCs w:val="28"/>
        </w:rPr>
        <w:t>Rīgā</w:t>
      </w:r>
      <w:r w:rsidRPr="000356BB">
        <w:rPr>
          <w:rFonts w:ascii="Times New Roman" w:hAnsi="Times New Roman" w:cs="Times New Roman"/>
          <w:sz w:val="28"/>
          <w:szCs w:val="28"/>
        </w:rPr>
        <w:tab/>
        <w:t>(prot. Nr.</w:t>
      </w:r>
      <w:r w:rsidR="00F31F3B">
        <w:rPr>
          <w:rFonts w:ascii="Times New Roman" w:hAnsi="Times New Roman" w:cs="Times New Roman"/>
          <w:sz w:val="28"/>
          <w:szCs w:val="28"/>
        </w:rPr>
        <w:t> 10  3</w:t>
      </w:r>
      <w:bookmarkStart w:id="0" w:name="_GoBack"/>
      <w:bookmarkEnd w:id="0"/>
      <w:r w:rsidRPr="000356BB">
        <w:rPr>
          <w:rFonts w:ascii="Times New Roman" w:hAnsi="Times New Roman" w:cs="Times New Roman"/>
          <w:sz w:val="28"/>
          <w:szCs w:val="28"/>
        </w:rPr>
        <w:t>. §)</w:t>
      </w:r>
    </w:p>
    <w:p w14:paraId="7D952ADD" w14:textId="77777777" w:rsidR="00976A7E" w:rsidRPr="000356BB" w:rsidRDefault="00976A7E" w:rsidP="005A53CB">
      <w:pPr>
        <w:spacing w:after="0" w:line="240" w:lineRule="auto"/>
        <w:jc w:val="right"/>
        <w:rPr>
          <w:rFonts w:ascii="Times New Roman" w:eastAsia="Times New Roman" w:hAnsi="Times New Roman" w:cs="Times New Roman"/>
          <w:bCs/>
          <w:sz w:val="28"/>
          <w:szCs w:val="28"/>
        </w:rPr>
      </w:pPr>
    </w:p>
    <w:p w14:paraId="7D952ADE" w14:textId="241DE492" w:rsidR="00976A7E" w:rsidRPr="000356BB" w:rsidRDefault="00976A7E" w:rsidP="005A53CB">
      <w:pPr>
        <w:spacing w:after="0" w:line="240" w:lineRule="auto"/>
        <w:jc w:val="center"/>
        <w:rPr>
          <w:rFonts w:ascii="Times New Roman" w:eastAsia="Times New Roman" w:hAnsi="Times New Roman" w:cs="Times New Roman"/>
          <w:b/>
          <w:bCs/>
          <w:sz w:val="28"/>
          <w:szCs w:val="28"/>
        </w:rPr>
      </w:pPr>
      <w:r w:rsidRPr="000356BB">
        <w:rPr>
          <w:rFonts w:ascii="Times New Roman" w:eastAsia="Times New Roman" w:hAnsi="Times New Roman" w:cs="Times New Roman"/>
          <w:b/>
          <w:bCs/>
          <w:sz w:val="28"/>
          <w:szCs w:val="28"/>
        </w:rPr>
        <w:t>Grozījumi Ministru kabineta 2015</w:t>
      </w:r>
      <w:r w:rsidR="005A53CB" w:rsidRPr="000356BB">
        <w:rPr>
          <w:rFonts w:ascii="Times New Roman" w:eastAsia="Times New Roman" w:hAnsi="Times New Roman" w:cs="Times New Roman"/>
          <w:b/>
          <w:bCs/>
          <w:sz w:val="28"/>
          <w:szCs w:val="28"/>
        </w:rPr>
        <w:t>. g</w:t>
      </w:r>
      <w:r w:rsidRPr="000356BB">
        <w:rPr>
          <w:rFonts w:ascii="Times New Roman" w:eastAsia="Times New Roman" w:hAnsi="Times New Roman" w:cs="Times New Roman"/>
          <w:b/>
          <w:bCs/>
          <w:sz w:val="28"/>
          <w:szCs w:val="28"/>
        </w:rPr>
        <w:t>ada 30</w:t>
      </w:r>
      <w:r w:rsidR="005A53CB" w:rsidRPr="000356BB">
        <w:rPr>
          <w:rFonts w:ascii="Times New Roman" w:eastAsia="Times New Roman" w:hAnsi="Times New Roman" w:cs="Times New Roman"/>
          <w:b/>
          <w:bCs/>
          <w:sz w:val="28"/>
          <w:szCs w:val="28"/>
        </w:rPr>
        <w:t>. j</w:t>
      </w:r>
      <w:r w:rsidRPr="000356BB">
        <w:rPr>
          <w:rFonts w:ascii="Times New Roman" w:eastAsia="Times New Roman" w:hAnsi="Times New Roman" w:cs="Times New Roman"/>
          <w:b/>
          <w:bCs/>
          <w:sz w:val="28"/>
          <w:szCs w:val="28"/>
        </w:rPr>
        <w:t>ūnija noteikumos Nr. 3</w:t>
      </w:r>
      <w:r w:rsidR="004F4340" w:rsidRPr="000356BB">
        <w:rPr>
          <w:rFonts w:ascii="Times New Roman" w:eastAsia="Times New Roman" w:hAnsi="Times New Roman" w:cs="Times New Roman"/>
          <w:b/>
          <w:bCs/>
          <w:sz w:val="28"/>
          <w:szCs w:val="28"/>
        </w:rPr>
        <w:t>2</w:t>
      </w:r>
      <w:r w:rsidR="00FD7244" w:rsidRPr="000356BB">
        <w:rPr>
          <w:rFonts w:ascii="Times New Roman" w:eastAsia="Times New Roman" w:hAnsi="Times New Roman" w:cs="Times New Roman"/>
          <w:b/>
          <w:bCs/>
          <w:sz w:val="28"/>
          <w:szCs w:val="28"/>
        </w:rPr>
        <w:t>7</w:t>
      </w:r>
      <w:r w:rsidR="00B959BD" w:rsidRPr="000356BB">
        <w:rPr>
          <w:rFonts w:ascii="Times New Roman" w:eastAsia="Times New Roman" w:hAnsi="Times New Roman" w:cs="Times New Roman"/>
          <w:b/>
          <w:bCs/>
          <w:sz w:val="28"/>
          <w:szCs w:val="28"/>
        </w:rPr>
        <w:t xml:space="preserve"> </w:t>
      </w:r>
      <w:r w:rsidR="005A53CB" w:rsidRPr="000356BB">
        <w:rPr>
          <w:rFonts w:ascii="Times New Roman" w:eastAsia="Times New Roman" w:hAnsi="Times New Roman" w:cs="Times New Roman"/>
          <w:b/>
          <w:bCs/>
          <w:sz w:val="28"/>
          <w:szCs w:val="28"/>
        </w:rPr>
        <w:t>"</w:t>
      </w:r>
      <w:r w:rsidR="00B959BD" w:rsidRPr="000356BB">
        <w:rPr>
          <w:rFonts w:ascii="Times New Roman" w:eastAsia="Times New Roman" w:hAnsi="Times New Roman" w:cs="Times New Roman"/>
          <w:b/>
          <w:bCs/>
          <w:sz w:val="28"/>
          <w:szCs w:val="28"/>
        </w:rPr>
        <w:t>Noteikumi par L</w:t>
      </w:r>
      <w:r w:rsidR="00212B72">
        <w:rPr>
          <w:rFonts w:ascii="Times New Roman" w:eastAsia="Times New Roman" w:hAnsi="Times New Roman" w:cs="Times New Roman"/>
          <w:b/>
          <w:bCs/>
          <w:sz w:val="28"/>
          <w:szCs w:val="28"/>
        </w:rPr>
        <w:t>atvijas būvnormatīvu LBN 223-15</w:t>
      </w:r>
      <w:r w:rsidRPr="000356BB">
        <w:rPr>
          <w:rFonts w:ascii="Times New Roman" w:eastAsia="Times New Roman" w:hAnsi="Times New Roman" w:cs="Times New Roman"/>
          <w:b/>
          <w:bCs/>
          <w:sz w:val="28"/>
          <w:szCs w:val="28"/>
        </w:rPr>
        <w:t xml:space="preserve"> </w:t>
      </w:r>
      <w:r w:rsidR="005A53CB" w:rsidRPr="000356BB">
        <w:rPr>
          <w:rFonts w:ascii="Times New Roman" w:eastAsia="Times New Roman" w:hAnsi="Times New Roman" w:cs="Times New Roman"/>
          <w:b/>
          <w:bCs/>
          <w:sz w:val="28"/>
          <w:szCs w:val="28"/>
        </w:rPr>
        <w:t>"</w:t>
      </w:r>
      <w:r w:rsidR="004900A3" w:rsidRPr="000356BB">
        <w:rPr>
          <w:rFonts w:ascii="Times New Roman" w:eastAsia="Times New Roman" w:hAnsi="Times New Roman" w:cs="Times New Roman"/>
          <w:b/>
          <w:bCs/>
          <w:sz w:val="28"/>
          <w:szCs w:val="28"/>
        </w:rPr>
        <w:t>Kanalizācijas</w:t>
      </w:r>
      <w:r w:rsidR="004F4340" w:rsidRPr="000356BB">
        <w:rPr>
          <w:rFonts w:ascii="Times New Roman" w:eastAsia="Times New Roman" w:hAnsi="Times New Roman" w:cs="Times New Roman"/>
          <w:b/>
          <w:bCs/>
          <w:sz w:val="28"/>
          <w:szCs w:val="28"/>
        </w:rPr>
        <w:t xml:space="preserve"> būves</w:t>
      </w:r>
      <w:r w:rsidR="005A53CB" w:rsidRPr="000356BB">
        <w:rPr>
          <w:rFonts w:ascii="Times New Roman" w:eastAsia="Times New Roman" w:hAnsi="Times New Roman" w:cs="Times New Roman"/>
          <w:b/>
          <w:bCs/>
          <w:sz w:val="28"/>
          <w:szCs w:val="28"/>
        </w:rPr>
        <w:t>""</w:t>
      </w:r>
    </w:p>
    <w:p w14:paraId="7D952ADF" w14:textId="77777777" w:rsidR="00976A7E" w:rsidRPr="000356BB" w:rsidRDefault="00976A7E" w:rsidP="005A53CB">
      <w:pPr>
        <w:spacing w:after="0" w:line="240" w:lineRule="auto"/>
        <w:jc w:val="right"/>
        <w:rPr>
          <w:rFonts w:ascii="Times New Roman" w:eastAsia="Times New Roman" w:hAnsi="Times New Roman" w:cs="Times New Roman"/>
          <w:bCs/>
          <w:sz w:val="28"/>
          <w:szCs w:val="28"/>
        </w:rPr>
      </w:pPr>
    </w:p>
    <w:p w14:paraId="7D952AE0" w14:textId="77777777" w:rsidR="00976A7E" w:rsidRPr="000356BB" w:rsidRDefault="00976A7E" w:rsidP="005A53CB">
      <w:pPr>
        <w:spacing w:after="0" w:line="240" w:lineRule="auto"/>
        <w:jc w:val="right"/>
        <w:rPr>
          <w:rFonts w:ascii="Times New Roman" w:eastAsia="Times New Roman" w:hAnsi="Times New Roman" w:cs="Times New Roman"/>
          <w:bCs/>
          <w:sz w:val="28"/>
          <w:szCs w:val="28"/>
        </w:rPr>
      </w:pPr>
      <w:r w:rsidRPr="000356BB">
        <w:rPr>
          <w:rFonts w:ascii="Times New Roman" w:eastAsia="Times New Roman" w:hAnsi="Times New Roman" w:cs="Times New Roman"/>
          <w:bCs/>
          <w:sz w:val="28"/>
          <w:szCs w:val="28"/>
        </w:rPr>
        <w:t xml:space="preserve">Izdoti saskaņā ar Būvniecības likuma </w:t>
      </w:r>
    </w:p>
    <w:p w14:paraId="7D952AE1" w14:textId="7BCF010B" w:rsidR="00AA3AF0" w:rsidRPr="000356BB" w:rsidRDefault="00976A7E" w:rsidP="005A53CB">
      <w:pPr>
        <w:spacing w:after="0" w:line="240" w:lineRule="auto"/>
        <w:jc w:val="right"/>
        <w:rPr>
          <w:rFonts w:ascii="Times New Roman" w:eastAsia="Times New Roman" w:hAnsi="Times New Roman" w:cs="Times New Roman"/>
          <w:iCs/>
          <w:sz w:val="28"/>
          <w:szCs w:val="28"/>
          <w:lang w:eastAsia="lv-LV"/>
        </w:rPr>
      </w:pPr>
      <w:r w:rsidRPr="000356BB">
        <w:rPr>
          <w:rFonts w:ascii="Times New Roman" w:eastAsia="Times New Roman" w:hAnsi="Times New Roman" w:cs="Times New Roman"/>
          <w:bCs/>
          <w:sz w:val="28"/>
          <w:szCs w:val="28"/>
        </w:rPr>
        <w:t>5</w:t>
      </w:r>
      <w:r w:rsidR="005A53CB" w:rsidRPr="000356BB">
        <w:rPr>
          <w:rFonts w:ascii="Times New Roman" w:eastAsia="Times New Roman" w:hAnsi="Times New Roman" w:cs="Times New Roman"/>
          <w:bCs/>
          <w:sz w:val="28"/>
          <w:szCs w:val="28"/>
        </w:rPr>
        <w:t>. p</w:t>
      </w:r>
      <w:r w:rsidRPr="000356BB">
        <w:rPr>
          <w:rFonts w:ascii="Times New Roman" w:eastAsia="Times New Roman" w:hAnsi="Times New Roman" w:cs="Times New Roman"/>
          <w:bCs/>
          <w:sz w:val="28"/>
          <w:szCs w:val="28"/>
        </w:rPr>
        <w:t>anta pirmās daļas 3</w:t>
      </w:r>
      <w:r w:rsidR="005A53CB" w:rsidRPr="000356BB">
        <w:rPr>
          <w:rFonts w:ascii="Times New Roman" w:eastAsia="Times New Roman" w:hAnsi="Times New Roman" w:cs="Times New Roman"/>
          <w:bCs/>
          <w:sz w:val="28"/>
          <w:szCs w:val="28"/>
        </w:rPr>
        <w:t>. p</w:t>
      </w:r>
      <w:r w:rsidRPr="000356BB">
        <w:rPr>
          <w:rFonts w:ascii="Times New Roman" w:eastAsia="Times New Roman" w:hAnsi="Times New Roman" w:cs="Times New Roman"/>
          <w:bCs/>
          <w:sz w:val="28"/>
          <w:szCs w:val="28"/>
        </w:rPr>
        <w:t>unktu</w:t>
      </w:r>
    </w:p>
    <w:p w14:paraId="7D952AE2" w14:textId="77777777" w:rsidR="009442FF" w:rsidRPr="000356BB" w:rsidRDefault="009442FF" w:rsidP="005A53CB">
      <w:pPr>
        <w:spacing w:after="0" w:line="240" w:lineRule="auto"/>
        <w:jc w:val="right"/>
        <w:rPr>
          <w:rFonts w:ascii="Times New Roman" w:eastAsia="Times New Roman" w:hAnsi="Times New Roman" w:cs="Times New Roman"/>
          <w:iCs/>
          <w:sz w:val="28"/>
          <w:szCs w:val="28"/>
          <w:lang w:eastAsia="lv-LV"/>
        </w:rPr>
      </w:pPr>
    </w:p>
    <w:p w14:paraId="7D952AE3" w14:textId="50357154" w:rsidR="007959DC" w:rsidRPr="000356BB" w:rsidRDefault="000356BB" w:rsidP="002A4603">
      <w:pPr>
        <w:spacing w:after="0" w:line="240" w:lineRule="auto"/>
        <w:ind w:firstLine="709"/>
        <w:jc w:val="both"/>
        <w:rPr>
          <w:rFonts w:ascii="Times New Roman" w:eastAsia="Times New Roman" w:hAnsi="Times New Roman" w:cs="Times New Roman"/>
          <w:iCs/>
          <w:sz w:val="28"/>
          <w:szCs w:val="28"/>
          <w:lang w:eastAsia="lv-LV"/>
        </w:rPr>
      </w:pPr>
      <w:r w:rsidRPr="000356BB">
        <w:rPr>
          <w:rFonts w:ascii="Times New Roman" w:eastAsia="Times New Roman" w:hAnsi="Times New Roman" w:cs="Times New Roman"/>
          <w:iCs/>
          <w:sz w:val="28"/>
          <w:szCs w:val="28"/>
          <w:lang w:eastAsia="lv-LV"/>
        </w:rPr>
        <w:t xml:space="preserve">1. Izdarīt </w:t>
      </w:r>
      <w:r w:rsidR="007959DC" w:rsidRPr="000356BB">
        <w:rPr>
          <w:rFonts w:ascii="Times New Roman" w:eastAsia="Times New Roman" w:hAnsi="Times New Roman" w:cs="Times New Roman"/>
          <w:iCs/>
          <w:sz w:val="28"/>
          <w:szCs w:val="28"/>
          <w:lang w:eastAsia="lv-LV"/>
        </w:rPr>
        <w:t>Ministru kabineta 2015</w:t>
      </w:r>
      <w:r w:rsidR="005A53CB" w:rsidRPr="000356BB">
        <w:rPr>
          <w:rFonts w:ascii="Times New Roman" w:eastAsia="Times New Roman" w:hAnsi="Times New Roman" w:cs="Times New Roman"/>
          <w:iCs/>
          <w:sz w:val="28"/>
          <w:szCs w:val="28"/>
          <w:lang w:eastAsia="lv-LV"/>
        </w:rPr>
        <w:t>. g</w:t>
      </w:r>
      <w:r w:rsidR="007959DC" w:rsidRPr="000356BB">
        <w:rPr>
          <w:rFonts w:ascii="Times New Roman" w:eastAsia="Times New Roman" w:hAnsi="Times New Roman" w:cs="Times New Roman"/>
          <w:iCs/>
          <w:sz w:val="28"/>
          <w:szCs w:val="28"/>
          <w:lang w:eastAsia="lv-LV"/>
        </w:rPr>
        <w:t>ada 30</w:t>
      </w:r>
      <w:r w:rsidR="005A53CB" w:rsidRPr="000356BB">
        <w:rPr>
          <w:rFonts w:ascii="Times New Roman" w:eastAsia="Times New Roman" w:hAnsi="Times New Roman" w:cs="Times New Roman"/>
          <w:iCs/>
          <w:sz w:val="28"/>
          <w:szCs w:val="28"/>
          <w:lang w:eastAsia="lv-LV"/>
        </w:rPr>
        <w:t>. j</w:t>
      </w:r>
      <w:r w:rsidR="007959DC" w:rsidRPr="000356BB">
        <w:rPr>
          <w:rFonts w:ascii="Times New Roman" w:eastAsia="Times New Roman" w:hAnsi="Times New Roman" w:cs="Times New Roman"/>
          <w:iCs/>
          <w:sz w:val="28"/>
          <w:szCs w:val="28"/>
          <w:lang w:eastAsia="lv-LV"/>
        </w:rPr>
        <w:t>ūnija noteikumos Nr.</w:t>
      </w:r>
      <w:r w:rsidR="00D401FD">
        <w:rPr>
          <w:rFonts w:ascii="Times New Roman" w:eastAsia="Times New Roman" w:hAnsi="Times New Roman" w:cs="Times New Roman"/>
          <w:iCs/>
          <w:sz w:val="28"/>
          <w:szCs w:val="28"/>
          <w:lang w:eastAsia="lv-LV"/>
        </w:rPr>
        <w:t> </w:t>
      </w:r>
      <w:r w:rsidR="007959DC" w:rsidRPr="000356BB">
        <w:rPr>
          <w:rFonts w:ascii="Times New Roman" w:eastAsia="Times New Roman" w:hAnsi="Times New Roman" w:cs="Times New Roman"/>
          <w:iCs/>
          <w:sz w:val="28"/>
          <w:szCs w:val="28"/>
          <w:lang w:eastAsia="lv-LV"/>
        </w:rPr>
        <w:t xml:space="preserve">327 </w:t>
      </w:r>
      <w:r w:rsidRPr="000356BB">
        <w:rPr>
          <w:rFonts w:ascii="Times New Roman" w:eastAsia="Times New Roman" w:hAnsi="Times New Roman" w:cs="Times New Roman"/>
          <w:iCs/>
          <w:sz w:val="28"/>
          <w:szCs w:val="28"/>
          <w:lang w:eastAsia="lv-LV"/>
        </w:rPr>
        <w:t>"</w:t>
      </w:r>
      <w:r w:rsidR="007959DC" w:rsidRPr="000356BB">
        <w:rPr>
          <w:rFonts w:ascii="Times New Roman" w:eastAsia="Times New Roman" w:hAnsi="Times New Roman" w:cs="Times New Roman"/>
          <w:iCs/>
          <w:sz w:val="28"/>
          <w:szCs w:val="28"/>
          <w:lang w:eastAsia="lv-LV"/>
        </w:rPr>
        <w:t xml:space="preserve">Noteikumi par Latvijas būvnormatīvu LBN 223-15 </w:t>
      </w:r>
      <w:r w:rsidRPr="000356BB">
        <w:rPr>
          <w:rFonts w:ascii="Times New Roman" w:eastAsia="Times New Roman" w:hAnsi="Times New Roman" w:cs="Times New Roman"/>
          <w:iCs/>
          <w:sz w:val="28"/>
          <w:szCs w:val="28"/>
          <w:lang w:eastAsia="lv-LV"/>
        </w:rPr>
        <w:t>"</w:t>
      </w:r>
      <w:r w:rsidR="007959DC" w:rsidRPr="000356BB">
        <w:rPr>
          <w:rFonts w:ascii="Times New Roman" w:eastAsia="Times New Roman" w:hAnsi="Times New Roman" w:cs="Times New Roman"/>
          <w:iCs/>
          <w:sz w:val="28"/>
          <w:szCs w:val="28"/>
          <w:lang w:eastAsia="lv-LV"/>
        </w:rPr>
        <w:t>Kanalizācijas būves</w:t>
      </w:r>
      <w:r w:rsidR="005A53CB" w:rsidRPr="000356BB">
        <w:rPr>
          <w:rFonts w:ascii="Times New Roman" w:eastAsia="Times New Roman" w:hAnsi="Times New Roman" w:cs="Times New Roman"/>
          <w:iCs/>
          <w:sz w:val="28"/>
          <w:szCs w:val="28"/>
          <w:lang w:eastAsia="lv-LV"/>
        </w:rPr>
        <w:t>""</w:t>
      </w:r>
      <w:r w:rsidR="007959DC" w:rsidRPr="000356BB">
        <w:rPr>
          <w:rFonts w:ascii="Times New Roman" w:eastAsia="Times New Roman" w:hAnsi="Times New Roman" w:cs="Times New Roman"/>
          <w:iCs/>
          <w:sz w:val="28"/>
          <w:szCs w:val="28"/>
          <w:lang w:eastAsia="lv-LV"/>
        </w:rPr>
        <w:t xml:space="preserve"> (Latvijas Vēstnesis, 2015., 125</w:t>
      </w:r>
      <w:r w:rsidR="005A53CB" w:rsidRPr="000356BB">
        <w:rPr>
          <w:rFonts w:ascii="Times New Roman" w:eastAsia="Times New Roman" w:hAnsi="Times New Roman" w:cs="Times New Roman"/>
          <w:iCs/>
          <w:sz w:val="28"/>
          <w:szCs w:val="28"/>
          <w:lang w:eastAsia="lv-LV"/>
        </w:rPr>
        <w:t>. n</w:t>
      </w:r>
      <w:r w:rsidR="007959DC" w:rsidRPr="000356BB">
        <w:rPr>
          <w:rFonts w:ascii="Times New Roman" w:eastAsia="Times New Roman" w:hAnsi="Times New Roman" w:cs="Times New Roman"/>
          <w:iCs/>
          <w:sz w:val="28"/>
          <w:szCs w:val="28"/>
          <w:lang w:eastAsia="lv-LV"/>
        </w:rPr>
        <w:t>r.) šādus grozījumus:</w:t>
      </w:r>
    </w:p>
    <w:p w14:paraId="7D952AE5" w14:textId="48050314" w:rsidR="007959DC" w:rsidRPr="002C4FB9" w:rsidRDefault="00B359BD" w:rsidP="002C4FB9">
      <w:pPr>
        <w:spacing w:after="0" w:line="240" w:lineRule="auto"/>
        <w:ind w:left="709"/>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1.</w:t>
      </w:r>
      <w:r w:rsidR="002C4FB9">
        <w:rPr>
          <w:rFonts w:ascii="Times New Roman" w:eastAsia="Times New Roman" w:hAnsi="Times New Roman" w:cs="Times New Roman"/>
          <w:iCs/>
          <w:sz w:val="28"/>
          <w:szCs w:val="28"/>
          <w:lang w:eastAsia="lv-LV"/>
        </w:rPr>
        <w:t>1. </w:t>
      </w:r>
      <w:r w:rsidR="007959DC" w:rsidRPr="002C4FB9">
        <w:rPr>
          <w:rFonts w:ascii="Times New Roman" w:eastAsia="Times New Roman" w:hAnsi="Times New Roman" w:cs="Times New Roman"/>
          <w:iCs/>
          <w:sz w:val="28"/>
          <w:szCs w:val="28"/>
          <w:lang w:eastAsia="lv-LV"/>
        </w:rPr>
        <w:t xml:space="preserve">papildināt noteikumus ar </w:t>
      </w:r>
      <w:r w:rsidR="00B253DC" w:rsidRPr="002C4FB9">
        <w:rPr>
          <w:rFonts w:ascii="Times New Roman" w:eastAsia="Times New Roman" w:hAnsi="Times New Roman" w:cs="Times New Roman"/>
          <w:iCs/>
          <w:sz w:val="28"/>
          <w:szCs w:val="28"/>
          <w:lang w:eastAsia="lv-LV"/>
        </w:rPr>
        <w:t>5</w:t>
      </w:r>
      <w:r w:rsidR="005A53CB" w:rsidRPr="002C4FB9">
        <w:rPr>
          <w:rFonts w:ascii="Times New Roman" w:eastAsia="Times New Roman" w:hAnsi="Times New Roman" w:cs="Times New Roman"/>
          <w:iCs/>
          <w:sz w:val="28"/>
          <w:szCs w:val="28"/>
          <w:lang w:eastAsia="lv-LV"/>
        </w:rPr>
        <w:t>. p</w:t>
      </w:r>
      <w:r w:rsidR="007959DC" w:rsidRPr="002C4FB9">
        <w:rPr>
          <w:rFonts w:ascii="Times New Roman" w:eastAsia="Times New Roman" w:hAnsi="Times New Roman" w:cs="Times New Roman"/>
          <w:iCs/>
          <w:sz w:val="28"/>
          <w:szCs w:val="28"/>
          <w:lang w:eastAsia="lv-LV"/>
        </w:rPr>
        <w:t>unktu šādā redakcijā:</w:t>
      </w:r>
    </w:p>
    <w:p w14:paraId="0D159307" w14:textId="77777777" w:rsidR="000356BB" w:rsidRPr="000356BB" w:rsidRDefault="000356BB" w:rsidP="002A4603">
      <w:pPr>
        <w:pStyle w:val="ListParagraph"/>
        <w:spacing w:after="0" w:line="240" w:lineRule="auto"/>
        <w:ind w:left="1440" w:firstLine="709"/>
        <w:jc w:val="both"/>
        <w:rPr>
          <w:rFonts w:ascii="Times New Roman" w:eastAsia="Times New Roman" w:hAnsi="Times New Roman" w:cs="Times New Roman"/>
          <w:iCs/>
          <w:sz w:val="28"/>
          <w:szCs w:val="28"/>
          <w:lang w:eastAsia="lv-LV"/>
        </w:rPr>
      </w:pPr>
    </w:p>
    <w:p w14:paraId="7D952AE6" w14:textId="1AD720AF" w:rsidR="007959DC" w:rsidRPr="000356BB" w:rsidRDefault="005A53CB" w:rsidP="002A4603">
      <w:pPr>
        <w:spacing w:after="0" w:line="240" w:lineRule="auto"/>
        <w:ind w:firstLine="709"/>
        <w:jc w:val="both"/>
        <w:rPr>
          <w:rFonts w:ascii="Times New Roman" w:eastAsia="Times New Roman" w:hAnsi="Times New Roman" w:cs="Times New Roman"/>
          <w:iCs/>
          <w:sz w:val="28"/>
          <w:szCs w:val="28"/>
          <w:lang w:eastAsia="lv-LV"/>
        </w:rPr>
      </w:pPr>
      <w:r w:rsidRPr="000356BB">
        <w:rPr>
          <w:rFonts w:ascii="Times New Roman" w:eastAsia="Times New Roman" w:hAnsi="Times New Roman" w:cs="Times New Roman"/>
          <w:iCs/>
          <w:sz w:val="28"/>
          <w:szCs w:val="28"/>
          <w:lang w:eastAsia="lv-LV"/>
        </w:rPr>
        <w:t>"</w:t>
      </w:r>
      <w:r w:rsidR="00212B72">
        <w:rPr>
          <w:rFonts w:ascii="Times New Roman" w:eastAsia="Times New Roman" w:hAnsi="Times New Roman" w:cs="Times New Roman"/>
          <w:iCs/>
          <w:sz w:val="28"/>
          <w:szCs w:val="28"/>
          <w:lang w:eastAsia="lv-LV"/>
        </w:rPr>
        <w:t>5</w:t>
      </w:r>
      <w:r w:rsidR="007959DC" w:rsidRPr="000356BB">
        <w:rPr>
          <w:rFonts w:ascii="Times New Roman" w:eastAsia="Times New Roman" w:hAnsi="Times New Roman" w:cs="Times New Roman"/>
          <w:iCs/>
          <w:sz w:val="28"/>
          <w:szCs w:val="28"/>
          <w:lang w:eastAsia="lv-LV"/>
        </w:rPr>
        <w:t>. Būvprojektiem, kuri noteiktā kārtībā saskaņoti (akceptēti) vai iesniegti saskaņošanai būvvaldē līdz 2017</w:t>
      </w:r>
      <w:r w:rsidRPr="000356BB">
        <w:rPr>
          <w:rFonts w:ascii="Times New Roman" w:eastAsia="Times New Roman" w:hAnsi="Times New Roman" w:cs="Times New Roman"/>
          <w:iCs/>
          <w:sz w:val="28"/>
          <w:szCs w:val="28"/>
          <w:lang w:eastAsia="lv-LV"/>
        </w:rPr>
        <w:t>.</w:t>
      </w:r>
      <w:r w:rsidR="002C4FB9">
        <w:rPr>
          <w:rFonts w:ascii="Times New Roman" w:eastAsia="Times New Roman" w:hAnsi="Times New Roman" w:cs="Times New Roman"/>
          <w:iCs/>
          <w:sz w:val="28"/>
          <w:szCs w:val="28"/>
          <w:lang w:eastAsia="lv-LV"/>
        </w:rPr>
        <w:t> </w:t>
      </w:r>
      <w:r w:rsidRPr="000356BB">
        <w:rPr>
          <w:rFonts w:ascii="Times New Roman" w:eastAsia="Times New Roman" w:hAnsi="Times New Roman" w:cs="Times New Roman"/>
          <w:iCs/>
          <w:sz w:val="28"/>
          <w:szCs w:val="28"/>
          <w:lang w:eastAsia="lv-LV"/>
        </w:rPr>
        <w:t>g</w:t>
      </w:r>
      <w:r w:rsidR="007959DC" w:rsidRPr="000356BB">
        <w:rPr>
          <w:rFonts w:ascii="Times New Roman" w:eastAsia="Times New Roman" w:hAnsi="Times New Roman" w:cs="Times New Roman"/>
          <w:iCs/>
          <w:sz w:val="28"/>
          <w:szCs w:val="28"/>
          <w:lang w:eastAsia="lv-LV"/>
        </w:rPr>
        <w:t xml:space="preserve">ada </w:t>
      </w:r>
      <w:r w:rsidR="0007570C" w:rsidRPr="000356BB">
        <w:rPr>
          <w:rFonts w:ascii="Times New Roman" w:eastAsia="Times New Roman" w:hAnsi="Times New Roman" w:cs="Times New Roman"/>
          <w:iCs/>
          <w:sz w:val="28"/>
          <w:szCs w:val="28"/>
          <w:lang w:eastAsia="lv-LV"/>
        </w:rPr>
        <w:t>30</w:t>
      </w:r>
      <w:r w:rsidRPr="000356BB">
        <w:rPr>
          <w:rFonts w:ascii="Times New Roman" w:eastAsia="Times New Roman" w:hAnsi="Times New Roman" w:cs="Times New Roman"/>
          <w:iCs/>
          <w:sz w:val="28"/>
          <w:szCs w:val="28"/>
          <w:lang w:eastAsia="lv-LV"/>
        </w:rPr>
        <w:t>.</w:t>
      </w:r>
      <w:r w:rsidR="002C4FB9">
        <w:rPr>
          <w:rFonts w:ascii="Times New Roman" w:eastAsia="Times New Roman" w:hAnsi="Times New Roman" w:cs="Times New Roman"/>
          <w:iCs/>
          <w:sz w:val="28"/>
          <w:szCs w:val="28"/>
          <w:lang w:eastAsia="lv-LV"/>
        </w:rPr>
        <w:t> </w:t>
      </w:r>
      <w:r w:rsidRPr="000356BB">
        <w:rPr>
          <w:rFonts w:ascii="Times New Roman" w:eastAsia="Times New Roman" w:hAnsi="Times New Roman" w:cs="Times New Roman"/>
          <w:iCs/>
          <w:sz w:val="28"/>
          <w:szCs w:val="28"/>
          <w:lang w:eastAsia="lv-LV"/>
        </w:rPr>
        <w:t>j</w:t>
      </w:r>
      <w:r w:rsidR="0007570C" w:rsidRPr="000356BB">
        <w:rPr>
          <w:rFonts w:ascii="Times New Roman" w:eastAsia="Times New Roman" w:hAnsi="Times New Roman" w:cs="Times New Roman"/>
          <w:iCs/>
          <w:sz w:val="28"/>
          <w:szCs w:val="28"/>
          <w:lang w:eastAsia="lv-LV"/>
        </w:rPr>
        <w:t>ūnijam</w:t>
      </w:r>
      <w:r w:rsidR="007959DC" w:rsidRPr="000356BB">
        <w:rPr>
          <w:rFonts w:ascii="Times New Roman" w:eastAsia="Times New Roman" w:hAnsi="Times New Roman" w:cs="Times New Roman"/>
          <w:iCs/>
          <w:sz w:val="28"/>
          <w:szCs w:val="28"/>
          <w:lang w:eastAsia="lv-LV"/>
        </w:rPr>
        <w:t>, piemēro noteikumus redakcijā, kas bija spēkā līdz 2017</w:t>
      </w:r>
      <w:r w:rsidRPr="000356BB">
        <w:rPr>
          <w:rFonts w:ascii="Times New Roman" w:eastAsia="Times New Roman" w:hAnsi="Times New Roman" w:cs="Times New Roman"/>
          <w:iCs/>
          <w:sz w:val="28"/>
          <w:szCs w:val="28"/>
          <w:lang w:eastAsia="lv-LV"/>
        </w:rPr>
        <w:t>.</w:t>
      </w:r>
      <w:r w:rsidR="002C4FB9">
        <w:rPr>
          <w:rFonts w:ascii="Times New Roman" w:eastAsia="Times New Roman" w:hAnsi="Times New Roman" w:cs="Times New Roman"/>
          <w:iCs/>
          <w:sz w:val="28"/>
          <w:szCs w:val="28"/>
          <w:lang w:eastAsia="lv-LV"/>
        </w:rPr>
        <w:t> </w:t>
      </w:r>
      <w:r w:rsidRPr="000356BB">
        <w:rPr>
          <w:rFonts w:ascii="Times New Roman" w:eastAsia="Times New Roman" w:hAnsi="Times New Roman" w:cs="Times New Roman"/>
          <w:iCs/>
          <w:sz w:val="28"/>
          <w:szCs w:val="28"/>
          <w:lang w:eastAsia="lv-LV"/>
        </w:rPr>
        <w:t>g</w:t>
      </w:r>
      <w:r w:rsidR="007959DC" w:rsidRPr="000356BB">
        <w:rPr>
          <w:rFonts w:ascii="Times New Roman" w:eastAsia="Times New Roman" w:hAnsi="Times New Roman" w:cs="Times New Roman"/>
          <w:iCs/>
          <w:sz w:val="28"/>
          <w:szCs w:val="28"/>
          <w:lang w:eastAsia="lv-LV"/>
        </w:rPr>
        <w:t xml:space="preserve">ada </w:t>
      </w:r>
      <w:r w:rsidR="0007570C" w:rsidRPr="000356BB">
        <w:rPr>
          <w:rFonts w:ascii="Times New Roman" w:eastAsia="Times New Roman" w:hAnsi="Times New Roman" w:cs="Times New Roman"/>
          <w:iCs/>
          <w:sz w:val="28"/>
          <w:szCs w:val="28"/>
          <w:lang w:eastAsia="lv-LV"/>
        </w:rPr>
        <w:t>30</w:t>
      </w:r>
      <w:r w:rsidRPr="000356BB">
        <w:rPr>
          <w:rFonts w:ascii="Times New Roman" w:eastAsia="Times New Roman" w:hAnsi="Times New Roman" w:cs="Times New Roman"/>
          <w:iCs/>
          <w:sz w:val="28"/>
          <w:szCs w:val="28"/>
          <w:lang w:eastAsia="lv-LV"/>
        </w:rPr>
        <w:t>.</w:t>
      </w:r>
      <w:r w:rsidR="002C4FB9">
        <w:rPr>
          <w:rFonts w:ascii="Times New Roman" w:eastAsia="Times New Roman" w:hAnsi="Times New Roman" w:cs="Times New Roman"/>
          <w:iCs/>
          <w:sz w:val="28"/>
          <w:szCs w:val="28"/>
          <w:lang w:eastAsia="lv-LV"/>
        </w:rPr>
        <w:t> </w:t>
      </w:r>
      <w:r w:rsidRPr="000356BB">
        <w:rPr>
          <w:rFonts w:ascii="Times New Roman" w:eastAsia="Times New Roman" w:hAnsi="Times New Roman" w:cs="Times New Roman"/>
          <w:iCs/>
          <w:sz w:val="28"/>
          <w:szCs w:val="28"/>
          <w:lang w:eastAsia="lv-LV"/>
        </w:rPr>
        <w:t>j</w:t>
      </w:r>
      <w:r w:rsidR="0007570C" w:rsidRPr="000356BB">
        <w:rPr>
          <w:rFonts w:ascii="Times New Roman" w:eastAsia="Times New Roman" w:hAnsi="Times New Roman" w:cs="Times New Roman"/>
          <w:iCs/>
          <w:sz w:val="28"/>
          <w:szCs w:val="28"/>
          <w:lang w:eastAsia="lv-LV"/>
        </w:rPr>
        <w:t>ūnijam</w:t>
      </w:r>
      <w:r w:rsidR="007959DC" w:rsidRPr="000356BB">
        <w:rPr>
          <w:rFonts w:ascii="Times New Roman" w:eastAsia="Times New Roman" w:hAnsi="Times New Roman" w:cs="Times New Roman"/>
          <w:iCs/>
          <w:sz w:val="28"/>
          <w:szCs w:val="28"/>
          <w:lang w:eastAsia="lv-LV"/>
        </w:rPr>
        <w:t>. Būvprojektiem, kuri tiek izstrādāti</w:t>
      </w:r>
      <w:r w:rsidR="002C4FB9">
        <w:rPr>
          <w:rFonts w:ascii="Times New Roman" w:eastAsia="Times New Roman" w:hAnsi="Times New Roman" w:cs="Times New Roman"/>
          <w:iCs/>
          <w:sz w:val="28"/>
          <w:szCs w:val="28"/>
          <w:lang w:eastAsia="lv-LV"/>
        </w:rPr>
        <w:t>,</w:t>
      </w:r>
      <w:r w:rsidR="007959DC" w:rsidRPr="000356BB">
        <w:rPr>
          <w:rFonts w:ascii="Times New Roman" w:eastAsia="Times New Roman" w:hAnsi="Times New Roman" w:cs="Times New Roman"/>
          <w:iCs/>
          <w:sz w:val="28"/>
          <w:szCs w:val="28"/>
          <w:lang w:eastAsia="lv-LV"/>
        </w:rPr>
        <w:t xml:space="preserve"> pamatojoties uz plānošanas un arhitektūras uzdevumiem, kas izsniegti līdz 2014</w:t>
      </w:r>
      <w:r w:rsidRPr="000356BB">
        <w:rPr>
          <w:rFonts w:ascii="Times New Roman" w:eastAsia="Times New Roman" w:hAnsi="Times New Roman" w:cs="Times New Roman"/>
          <w:iCs/>
          <w:sz w:val="28"/>
          <w:szCs w:val="28"/>
          <w:lang w:eastAsia="lv-LV"/>
        </w:rPr>
        <w:t>. g</w:t>
      </w:r>
      <w:r w:rsidR="007959DC" w:rsidRPr="000356BB">
        <w:rPr>
          <w:rFonts w:ascii="Times New Roman" w:eastAsia="Times New Roman" w:hAnsi="Times New Roman" w:cs="Times New Roman"/>
          <w:iCs/>
          <w:sz w:val="28"/>
          <w:szCs w:val="28"/>
          <w:lang w:eastAsia="lv-LV"/>
        </w:rPr>
        <w:t>ada 30</w:t>
      </w:r>
      <w:r w:rsidRPr="000356BB">
        <w:rPr>
          <w:rFonts w:ascii="Times New Roman" w:eastAsia="Times New Roman" w:hAnsi="Times New Roman" w:cs="Times New Roman"/>
          <w:iCs/>
          <w:sz w:val="28"/>
          <w:szCs w:val="28"/>
          <w:lang w:eastAsia="lv-LV"/>
        </w:rPr>
        <w:t>. s</w:t>
      </w:r>
      <w:r w:rsidR="007959DC" w:rsidRPr="000356BB">
        <w:rPr>
          <w:rFonts w:ascii="Times New Roman" w:eastAsia="Times New Roman" w:hAnsi="Times New Roman" w:cs="Times New Roman"/>
          <w:iCs/>
          <w:sz w:val="28"/>
          <w:szCs w:val="28"/>
          <w:lang w:eastAsia="lv-LV"/>
        </w:rPr>
        <w:t xml:space="preserve">eptembrim, vai būvatļaujām, kas izdotas </w:t>
      </w:r>
      <w:r w:rsidR="00FE4DA4" w:rsidRPr="000356BB">
        <w:rPr>
          <w:rFonts w:ascii="Times New Roman" w:eastAsia="Times New Roman" w:hAnsi="Times New Roman" w:cs="Times New Roman"/>
          <w:iCs/>
          <w:sz w:val="28"/>
          <w:szCs w:val="28"/>
          <w:lang w:eastAsia="lv-LV"/>
        </w:rPr>
        <w:t>no</w:t>
      </w:r>
      <w:r w:rsidR="007959DC" w:rsidRPr="000356BB">
        <w:rPr>
          <w:rFonts w:ascii="Times New Roman" w:eastAsia="Times New Roman" w:hAnsi="Times New Roman" w:cs="Times New Roman"/>
          <w:iCs/>
          <w:sz w:val="28"/>
          <w:szCs w:val="28"/>
          <w:lang w:eastAsia="lv-LV"/>
        </w:rPr>
        <w:t xml:space="preserve"> 2014</w:t>
      </w:r>
      <w:r w:rsidRPr="000356BB">
        <w:rPr>
          <w:rFonts w:ascii="Times New Roman" w:eastAsia="Times New Roman" w:hAnsi="Times New Roman" w:cs="Times New Roman"/>
          <w:iCs/>
          <w:sz w:val="28"/>
          <w:szCs w:val="28"/>
          <w:lang w:eastAsia="lv-LV"/>
        </w:rPr>
        <w:t>. g</w:t>
      </w:r>
      <w:r w:rsidR="007959DC" w:rsidRPr="000356BB">
        <w:rPr>
          <w:rFonts w:ascii="Times New Roman" w:eastAsia="Times New Roman" w:hAnsi="Times New Roman" w:cs="Times New Roman"/>
          <w:iCs/>
          <w:sz w:val="28"/>
          <w:szCs w:val="28"/>
          <w:lang w:eastAsia="lv-LV"/>
        </w:rPr>
        <w:t>ada 1</w:t>
      </w:r>
      <w:r w:rsidRPr="000356BB">
        <w:rPr>
          <w:rFonts w:ascii="Times New Roman" w:eastAsia="Times New Roman" w:hAnsi="Times New Roman" w:cs="Times New Roman"/>
          <w:iCs/>
          <w:sz w:val="28"/>
          <w:szCs w:val="28"/>
          <w:lang w:eastAsia="lv-LV"/>
        </w:rPr>
        <w:t>.</w:t>
      </w:r>
      <w:r w:rsidR="00222560">
        <w:rPr>
          <w:rFonts w:ascii="Times New Roman" w:eastAsia="Times New Roman" w:hAnsi="Times New Roman" w:cs="Times New Roman"/>
          <w:iCs/>
          <w:sz w:val="28"/>
          <w:szCs w:val="28"/>
          <w:lang w:eastAsia="lv-LV"/>
        </w:rPr>
        <w:t> </w:t>
      </w:r>
      <w:r w:rsidRPr="000356BB">
        <w:rPr>
          <w:rFonts w:ascii="Times New Roman" w:eastAsia="Times New Roman" w:hAnsi="Times New Roman" w:cs="Times New Roman"/>
          <w:iCs/>
          <w:sz w:val="28"/>
          <w:szCs w:val="28"/>
          <w:lang w:eastAsia="lv-LV"/>
        </w:rPr>
        <w:t>o</w:t>
      </w:r>
      <w:r w:rsidR="007959DC" w:rsidRPr="000356BB">
        <w:rPr>
          <w:rFonts w:ascii="Times New Roman" w:eastAsia="Times New Roman" w:hAnsi="Times New Roman" w:cs="Times New Roman"/>
          <w:iCs/>
          <w:sz w:val="28"/>
          <w:szCs w:val="28"/>
          <w:lang w:eastAsia="lv-LV"/>
        </w:rPr>
        <w:t>ktobr</w:t>
      </w:r>
      <w:r w:rsidR="00FE4DA4" w:rsidRPr="000356BB">
        <w:rPr>
          <w:rFonts w:ascii="Times New Roman" w:eastAsia="Times New Roman" w:hAnsi="Times New Roman" w:cs="Times New Roman"/>
          <w:iCs/>
          <w:sz w:val="28"/>
          <w:szCs w:val="28"/>
          <w:lang w:eastAsia="lv-LV"/>
        </w:rPr>
        <w:t>a</w:t>
      </w:r>
      <w:r w:rsidR="007959DC" w:rsidRPr="000356BB">
        <w:rPr>
          <w:rFonts w:ascii="Times New Roman" w:eastAsia="Times New Roman" w:hAnsi="Times New Roman" w:cs="Times New Roman"/>
          <w:iCs/>
          <w:sz w:val="28"/>
          <w:szCs w:val="28"/>
          <w:lang w:eastAsia="lv-LV"/>
        </w:rPr>
        <w:t xml:space="preserve"> līdz 2017</w:t>
      </w:r>
      <w:r w:rsidRPr="000356BB">
        <w:rPr>
          <w:rFonts w:ascii="Times New Roman" w:eastAsia="Times New Roman" w:hAnsi="Times New Roman" w:cs="Times New Roman"/>
          <w:iCs/>
          <w:sz w:val="28"/>
          <w:szCs w:val="28"/>
          <w:lang w:eastAsia="lv-LV"/>
        </w:rPr>
        <w:t>. g</w:t>
      </w:r>
      <w:r w:rsidR="007959DC" w:rsidRPr="000356BB">
        <w:rPr>
          <w:rFonts w:ascii="Times New Roman" w:eastAsia="Times New Roman" w:hAnsi="Times New Roman" w:cs="Times New Roman"/>
          <w:iCs/>
          <w:sz w:val="28"/>
          <w:szCs w:val="28"/>
          <w:lang w:eastAsia="lv-LV"/>
        </w:rPr>
        <w:t xml:space="preserve">ada </w:t>
      </w:r>
      <w:r w:rsidR="0007570C" w:rsidRPr="000356BB">
        <w:rPr>
          <w:rFonts w:ascii="Times New Roman" w:eastAsia="Times New Roman" w:hAnsi="Times New Roman" w:cs="Times New Roman"/>
          <w:iCs/>
          <w:sz w:val="28"/>
          <w:szCs w:val="28"/>
          <w:lang w:eastAsia="lv-LV"/>
        </w:rPr>
        <w:t>30</w:t>
      </w:r>
      <w:r w:rsidRPr="000356BB">
        <w:rPr>
          <w:rFonts w:ascii="Times New Roman" w:eastAsia="Times New Roman" w:hAnsi="Times New Roman" w:cs="Times New Roman"/>
          <w:iCs/>
          <w:sz w:val="28"/>
          <w:szCs w:val="28"/>
          <w:lang w:eastAsia="lv-LV"/>
        </w:rPr>
        <w:t>. j</w:t>
      </w:r>
      <w:r w:rsidR="0007570C" w:rsidRPr="000356BB">
        <w:rPr>
          <w:rFonts w:ascii="Times New Roman" w:eastAsia="Times New Roman" w:hAnsi="Times New Roman" w:cs="Times New Roman"/>
          <w:iCs/>
          <w:sz w:val="28"/>
          <w:szCs w:val="28"/>
          <w:lang w:eastAsia="lv-LV"/>
        </w:rPr>
        <w:t>ūnijam</w:t>
      </w:r>
      <w:r w:rsidR="007959DC" w:rsidRPr="000356BB">
        <w:rPr>
          <w:rFonts w:ascii="Times New Roman" w:eastAsia="Times New Roman" w:hAnsi="Times New Roman" w:cs="Times New Roman"/>
          <w:iCs/>
          <w:sz w:val="28"/>
          <w:szCs w:val="28"/>
          <w:lang w:eastAsia="lv-LV"/>
        </w:rPr>
        <w:t>, var piemērot noteikumus redakcijā, kas bija spēkā līdz 2017</w:t>
      </w:r>
      <w:r w:rsidRPr="000356BB">
        <w:rPr>
          <w:rFonts w:ascii="Times New Roman" w:eastAsia="Times New Roman" w:hAnsi="Times New Roman" w:cs="Times New Roman"/>
          <w:iCs/>
          <w:sz w:val="28"/>
          <w:szCs w:val="28"/>
          <w:lang w:eastAsia="lv-LV"/>
        </w:rPr>
        <w:t>. g</w:t>
      </w:r>
      <w:r w:rsidR="007959DC" w:rsidRPr="000356BB">
        <w:rPr>
          <w:rFonts w:ascii="Times New Roman" w:eastAsia="Times New Roman" w:hAnsi="Times New Roman" w:cs="Times New Roman"/>
          <w:iCs/>
          <w:sz w:val="28"/>
          <w:szCs w:val="28"/>
          <w:lang w:eastAsia="lv-LV"/>
        </w:rPr>
        <w:t xml:space="preserve">ada </w:t>
      </w:r>
      <w:r w:rsidR="0007570C" w:rsidRPr="000356BB">
        <w:rPr>
          <w:rFonts w:ascii="Times New Roman" w:eastAsia="Times New Roman" w:hAnsi="Times New Roman" w:cs="Times New Roman"/>
          <w:iCs/>
          <w:sz w:val="28"/>
          <w:szCs w:val="28"/>
          <w:lang w:eastAsia="lv-LV"/>
        </w:rPr>
        <w:t>30</w:t>
      </w:r>
      <w:r w:rsidRPr="000356BB">
        <w:rPr>
          <w:rFonts w:ascii="Times New Roman" w:eastAsia="Times New Roman" w:hAnsi="Times New Roman" w:cs="Times New Roman"/>
          <w:iCs/>
          <w:sz w:val="28"/>
          <w:szCs w:val="28"/>
          <w:lang w:eastAsia="lv-LV"/>
        </w:rPr>
        <w:t>. j</w:t>
      </w:r>
      <w:r w:rsidR="0007570C" w:rsidRPr="000356BB">
        <w:rPr>
          <w:rFonts w:ascii="Times New Roman" w:eastAsia="Times New Roman" w:hAnsi="Times New Roman" w:cs="Times New Roman"/>
          <w:iCs/>
          <w:sz w:val="28"/>
          <w:szCs w:val="28"/>
          <w:lang w:eastAsia="lv-LV"/>
        </w:rPr>
        <w:t>ūnijam</w:t>
      </w:r>
      <w:r w:rsidR="007959DC" w:rsidRPr="000356BB">
        <w:rPr>
          <w:rFonts w:ascii="Times New Roman" w:eastAsia="Times New Roman" w:hAnsi="Times New Roman" w:cs="Times New Roman"/>
          <w:iCs/>
          <w:sz w:val="28"/>
          <w:szCs w:val="28"/>
          <w:lang w:eastAsia="lv-LV"/>
        </w:rPr>
        <w:t>.</w:t>
      </w:r>
      <w:r w:rsidRPr="000356BB">
        <w:rPr>
          <w:rFonts w:ascii="Times New Roman" w:eastAsia="Times New Roman" w:hAnsi="Times New Roman" w:cs="Times New Roman"/>
          <w:iCs/>
          <w:sz w:val="28"/>
          <w:szCs w:val="28"/>
          <w:lang w:eastAsia="lv-LV"/>
        </w:rPr>
        <w:t>"</w:t>
      </w:r>
      <w:r w:rsidR="002C4FB9">
        <w:rPr>
          <w:rFonts w:ascii="Times New Roman" w:eastAsia="Times New Roman" w:hAnsi="Times New Roman" w:cs="Times New Roman"/>
          <w:iCs/>
          <w:sz w:val="28"/>
          <w:szCs w:val="28"/>
          <w:lang w:eastAsia="lv-LV"/>
        </w:rPr>
        <w:t>;</w:t>
      </w:r>
    </w:p>
    <w:p w14:paraId="7D952AE7" w14:textId="77777777" w:rsidR="007959DC" w:rsidRPr="000356BB" w:rsidRDefault="007959DC" w:rsidP="002A4603">
      <w:pPr>
        <w:spacing w:after="0" w:line="240" w:lineRule="auto"/>
        <w:ind w:firstLine="709"/>
        <w:jc w:val="both"/>
        <w:rPr>
          <w:rFonts w:ascii="Times New Roman" w:eastAsia="Times New Roman" w:hAnsi="Times New Roman" w:cs="Times New Roman"/>
          <w:iCs/>
          <w:sz w:val="28"/>
          <w:szCs w:val="28"/>
          <w:lang w:eastAsia="lv-LV"/>
        </w:rPr>
      </w:pPr>
    </w:p>
    <w:p w14:paraId="7D952AE8" w14:textId="57C33232" w:rsidR="004F4340" w:rsidRPr="000356BB" w:rsidRDefault="00A828C3" w:rsidP="002A4603">
      <w:pPr>
        <w:spacing w:after="0" w:line="240" w:lineRule="auto"/>
        <w:ind w:firstLine="709"/>
        <w:rPr>
          <w:rFonts w:ascii="Times New Roman" w:hAnsi="Times New Roman" w:cs="Times New Roman"/>
          <w:sz w:val="28"/>
          <w:szCs w:val="28"/>
        </w:rPr>
      </w:pPr>
      <w:r w:rsidRPr="000356BB">
        <w:rPr>
          <w:rFonts w:ascii="Times New Roman" w:hAnsi="Times New Roman" w:cs="Times New Roman"/>
          <w:sz w:val="28"/>
          <w:szCs w:val="28"/>
        </w:rPr>
        <w:t>1.</w:t>
      </w:r>
      <w:r w:rsidR="007959DC" w:rsidRPr="000356BB">
        <w:rPr>
          <w:rFonts w:ascii="Times New Roman" w:hAnsi="Times New Roman" w:cs="Times New Roman"/>
          <w:sz w:val="28"/>
          <w:szCs w:val="28"/>
        </w:rPr>
        <w:t>2</w:t>
      </w:r>
      <w:r w:rsidRPr="000356BB">
        <w:rPr>
          <w:rFonts w:ascii="Times New Roman" w:hAnsi="Times New Roman" w:cs="Times New Roman"/>
          <w:sz w:val="28"/>
          <w:szCs w:val="28"/>
        </w:rPr>
        <w:t>. </w:t>
      </w:r>
      <w:r w:rsidR="00B253DC" w:rsidRPr="000356BB">
        <w:rPr>
          <w:rFonts w:ascii="Times New Roman" w:hAnsi="Times New Roman" w:cs="Times New Roman"/>
          <w:sz w:val="28"/>
          <w:szCs w:val="28"/>
        </w:rPr>
        <w:t>i</w:t>
      </w:r>
      <w:r w:rsidR="004F4340" w:rsidRPr="000356BB">
        <w:rPr>
          <w:rFonts w:ascii="Times New Roman" w:hAnsi="Times New Roman" w:cs="Times New Roman"/>
          <w:sz w:val="28"/>
          <w:szCs w:val="28"/>
        </w:rPr>
        <w:t xml:space="preserve">zteikt </w:t>
      </w:r>
      <w:r w:rsidR="007959DC" w:rsidRPr="000356BB">
        <w:rPr>
          <w:rFonts w:ascii="Times New Roman" w:hAnsi="Times New Roman" w:cs="Times New Roman"/>
          <w:sz w:val="28"/>
          <w:szCs w:val="28"/>
        </w:rPr>
        <w:t xml:space="preserve">būvnormatīva </w:t>
      </w:r>
      <w:r w:rsidR="004F4340" w:rsidRPr="000356BB">
        <w:rPr>
          <w:rFonts w:ascii="Times New Roman" w:hAnsi="Times New Roman" w:cs="Times New Roman"/>
          <w:sz w:val="28"/>
          <w:szCs w:val="28"/>
        </w:rPr>
        <w:t>2. punktu šādā redakcijā:</w:t>
      </w:r>
    </w:p>
    <w:p w14:paraId="3DDB9655" w14:textId="77777777" w:rsidR="000356BB" w:rsidRDefault="000356BB" w:rsidP="002A4603">
      <w:pPr>
        <w:tabs>
          <w:tab w:val="left" w:pos="6840"/>
        </w:tabs>
        <w:spacing w:after="0" w:line="240" w:lineRule="auto"/>
        <w:ind w:firstLine="709"/>
        <w:jc w:val="both"/>
        <w:rPr>
          <w:rFonts w:ascii="Times New Roman" w:hAnsi="Times New Roman" w:cs="Times New Roman"/>
          <w:sz w:val="28"/>
          <w:szCs w:val="28"/>
        </w:rPr>
      </w:pPr>
    </w:p>
    <w:p w14:paraId="7D952AE9" w14:textId="0353EA44" w:rsidR="004F4340" w:rsidRPr="000356BB" w:rsidRDefault="005A53CB" w:rsidP="002A4603">
      <w:pPr>
        <w:tabs>
          <w:tab w:val="left" w:pos="6840"/>
        </w:tabs>
        <w:spacing w:after="0" w:line="240" w:lineRule="auto"/>
        <w:ind w:firstLine="709"/>
        <w:jc w:val="both"/>
        <w:rPr>
          <w:rFonts w:ascii="Times New Roman" w:hAnsi="Times New Roman" w:cs="Times New Roman"/>
          <w:sz w:val="28"/>
          <w:szCs w:val="28"/>
        </w:rPr>
      </w:pPr>
      <w:r w:rsidRPr="000356BB">
        <w:rPr>
          <w:rFonts w:ascii="Times New Roman" w:hAnsi="Times New Roman" w:cs="Times New Roman"/>
          <w:sz w:val="28"/>
          <w:szCs w:val="28"/>
        </w:rPr>
        <w:t>"</w:t>
      </w:r>
      <w:r w:rsidR="004F4340" w:rsidRPr="000356BB">
        <w:rPr>
          <w:rFonts w:ascii="Times New Roman" w:hAnsi="Times New Roman" w:cs="Times New Roman"/>
          <w:sz w:val="28"/>
          <w:szCs w:val="28"/>
        </w:rPr>
        <w:t xml:space="preserve">2. </w:t>
      </w:r>
      <w:r w:rsidR="00FD7244" w:rsidRPr="000356BB">
        <w:rPr>
          <w:rFonts w:ascii="Times New Roman" w:hAnsi="Times New Roman" w:cs="Times New Roman"/>
          <w:sz w:val="28"/>
          <w:szCs w:val="28"/>
        </w:rPr>
        <w:t>Kana</w:t>
      </w:r>
      <w:r w:rsidR="00BC3E3E" w:rsidRPr="000356BB">
        <w:rPr>
          <w:rFonts w:ascii="Times New Roman" w:hAnsi="Times New Roman" w:cs="Times New Roman"/>
          <w:sz w:val="28"/>
          <w:szCs w:val="28"/>
        </w:rPr>
        <w:t>lizācijas būves projektē saskaņā</w:t>
      </w:r>
      <w:r w:rsidR="00FD7244" w:rsidRPr="000356BB">
        <w:rPr>
          <w:rFonts w:ascii="Times New Roman" w:hAnsi="Times New Roman" w:cs="Times New Roman"/>
          <w:sz w:val="28"/>
          <w:szCs w:val="28"/>
        </w:rPr>
        <w:t xml:space="preserve"> ar šo būvnormatīvu, citiem normatīv</w:t>
      </w:r>
      <w:r w:rsidR="00B359BD">
        <w:rPr>
          <w:rFonts w:ascii="Times New Roman" w:hAnsi="Times New Roman" w:cs="Times New Roman"/>
          <w:sz w:val="28"/>
          <w:szCs w:val="28"/>
        </w:rPr>
        <w:t>aj</w:t>
      </w:r>
      <w:r w:rsidR="00FD7244" w:rsidRPr="000356BB">
        <w:rPr>
          <w:rFonts w:ascii="Times New Roman" w:hAnsi="Times New Roman" w:cs="Times New Roman"/>
          <w:sz w:val="28"/>
          <w:szCs w:val="28"/>
        </w:rPr>
        <w:t>iem aktiem piesārņojošu vielu emisijas un būvniecības jomā, kā arī kanalizācijas sistēmas operatora (ūdenssaimniecības pakalpojuma sniedzēja) tehniskajiem noteikumiem.</w:t>
      </w:r>
      <w:r w:rsidRPr="000356BB">
        <w:rPr>
          <w:rFonts w:ascii="Times New Roman" w:hAnsi="Times New Roman" w:cs="Times New Roman"/>
          <w:sz w:val="28"/>
          <w:szCs w:val="28"/>
        </w:rPr>
        <w:t>"</w:t>
      </w:r>
      <w:r w:rsidR="002C4FB9">
        <w:rPr>
          <w:rFonts w:ascii="Times New Roman" w:hAnsi="Times New Roman" w:cs="Times New Roman"/>
          <w:sz w:val="28"/>
          <w:szCs w:val="28"/>
        </w:rPr>
        <w:t>;</w:t>
      </w:r>
    </w:p>
    <w:p w14:paraId="7D952AEA" w14:textId="77777777" w:rsidR="00DE0A98" w:rsidRPr="000356BB" w:rsidRDefault="00DE0A98" w:rsidP="002A4603">
      <w:pPr>
        <w:tabs>
          <w:tab w:val="left" w:pos="6840"/>
        </w:tabs>
        <w:spacing w:after="0" w:line="240" w:lineRule="auto"/>
        <w:ind w:firstLine="709"/>
        <w:jc w:val="both"/>
        <w:rPr>
          <w:rFonts w:ascii="Times New Roman" w:hAnsi="Times New Roman" w:cs="Times New Roman"/>
          <w:sz w:val="28"/>
          <w:szCs w:val="28"/>
        </w:rPr>
      </w:pPr>
    </w:p>
    <w:p w14:paraId="7D952AEB" w14:textId="38AF1C3D" w:rsidR="00DE0A98" w:rsidRPr="000356BB" w:rsidRDefault="00A828C3" w:rsidP="002A4603">
      <w:pPr>
        <w:spacing w:after="0" w:line="240" w:lineRule="auto"/>
        <w:ind w:firstLine="709"/>
        <w:jc w:val="both"/>
        <w:rPr>
          <w:rFonts w:ascii="Times New Roman" w:hAnsi="Times New Roman" w:cs="Times New Roman"/>
          <w:sz w:val="28"/>
          <w:szCs w:val="28"/>
        </w:rPr>
      </w:pPr>
      <w:r w:rsidRPr="000356BB">
        <w:rPr>
          <w:rFonts w:ascii="Times New Roman" w:hAnsi="Times New Roman" w:cs="Times New Roman"/>
          <w:sz w:val="28"/>
          <w:szCs w:val="28"/>
        </w:rPr>
        <w:t>1.</w:t>
      </w:r>
      <w:r w:rsidR="007959DC" w:rsidRPr="000356BB">
        <w:rPr>
          <w:rFonts w:ascii="Times New Roman" w:hAnsi="Times New Roman" w:cs="Times New Roman"/>
          <w:sz w:val="28"/>
          <w:szCs w:val="28"/>
        </w:rPr>
        <w:t>3</w:t>
      </w:r>
      <w:r w:rsidRPr="000356BB">
        <w:rPr>
          <w:rFonts w:ascii="Times New Roman" w:hAnsi="Times New Roman" w:cs="Times New Roman"/>
          <w:sz w:val="28"/>
          <w:szCs w:val="28"/>
        </w:rPr>
        <w:t>. </w:t>
      </w:r>
      <w:r w:rsidR="00B253DC" w:rsidRPr="000356BB">
        <w:rPr>
          <w:rFonts w:ascii="Times New Roman" w:hAnsi="Times New Roman" w:cs="Times New Roman"/>
          <w:sz w:val="28"/>
          <w:szCs w:val="28"/>
        </w:rPr>
        <w:t>p</w:t>
      </w:r>
      <w:r w:rsidR="004B4DBE" w:rsidRPr="000356BB">
        <w:rPr>
          <w:rFonts w:ascii="Times New Roman" w:hAnsi="Times New Roman" w:cs="Times New Roman"/>
          <w:sz w:val="28"/>
          <w:szCs w:val="28"/>
        </w:rPr>
        <w:t xml:space="preserve">apildināt </w:t>
      </w:r>
      <w:r w:rsidR="003B2B23" w:rsidRPr="000356BB">
        <w:rPr>
          <w:rFonts w:ascii="Times New Roman" w:hAnsi="Times New Roman" w:cs="Times New Roman"/>
          <w:sz w:val="28"/>
          <w:szCs w:val="28"/>
        </w:rPr>
        <w:t xml:space="preserve">būvnormatīvu </w:t>
      </w:r>
      <w:r w:rsidR="004B4DBE" w:rsidRPr="000356BB">
        <w:rPr>
          <w:rFonts w:ascii="Times New Roman" w:hAnsi="Times New Roman" w:cs="Times New Roman"/>
          <w:sz w:val="28"/>
          <w:szCs w:val="28"/>
        </w:rPr>
        <w:t>ar 5.</w:t>
      </w:r>
      <w:r w:rsidR="004B4DBE" w:rsidRPr="000356BB">
        <w:rPr>
          <w:rFonts w:ascii="Times New Roman" w:hAnsi="Times New Roman" w:cs="Times New Roman"/>
          <w:sz w:val="28"/>
          <w:szCs w:val="28"/>
          <w:vertAlign w:val="superscript"/>
        </w:rPr>
        <w:t xml:space="preserve">1 </w:t>
      </w:r>
      <w:r w:rsidR="004B4DBE" w:rsidRPr="000356BB">
        <w:rPr>
          <w:rFonts w:ascii="Times New Roman" w:hAnsi="Times New Roman" w:cs="Times New Roman"/>
          <w:sz w:val="28"/>
          <w:szCs w:val="28"/>
        </w:rPr>
        <w:t>punktu šādā redakcijā:</w:t>
      </w:r>
    </w:p>
    <w:p w14:paraId="7D952AEC" w14:textId="77777777" w:rsidR="00DE0A98" w:rsidRPr="000356BB" w:rsidRDefault="00DE0A98" w:rsidP="002A4603">
      <w:pPr>
        <w:tabs>
          <w:tab w:val="left" w:pos="6840"/>
        </w:tabs>
        <w:spacing w:after="0" w:line="240" w:lineRule="auto"/>
        <w:ind w:firstLine="709"/>
        <w:jc w:val="both"/>
        <w:rPr>
          <w:rFonts w:ascii="Times New Roman" w:hAnsi="Times New Roman" w:cs="Times New Roman"/>
          <w:sz w:val="28"/>
          <w:szCs w:val="28"/>
        </w:rPr>
      </w:pPr>
    </w:p>
    <w:p w14:paraId="7D952AED" w14:textId="454ED791" w:rsidR="00DE0A98" w:rsidRDefault="005A53CB" w:rsidP="002A4603">
      <w:pPr>
        <w:tabs>
          <w:tab w:val="left" w:pos="6840"/>
        </w:tabs>
        <w:spacing w:after="0" w:line="240" w:lineRule="auto"/>
        <w:ind w:firstLine="709"/>
        <w:jc w:val="both"/>
        <w:rPr>
          <w:rFonts w:ascii="Times New Roman" w:hAnsi="Times New Roman" w:cs="Times New Roman"/>
          <w:sz w:val="28"/>
          <w:szCs w:val="28"/>
        </w:rPr>
      </w:pPr>
      <w:r w:rsidRPr="000356BB">
        <w:rPr>
          <w:rFonts w:ascii="Times New Roman" w:hAnsi="Times New Roman" w:cs="Times New Roman"/>
          <w:sz w:val="28"/>
          <w:szCs w:val="28"/>
        </w:rPr>
        <w:t>"</w:t>
      </w:r>
      <w:r w:rsidR="00DE0A98" w:rsidRPr="000356BB">
        <w:rPr>
          <w:rFonts w:ascii="Times New Roman" w:hAnsi="Times New Roman" w:cs="Times New Roman"/>
          <w:sz w:val="28"/>
          <w:szCs w:val="28"/>
        </w:rPr>
        <w:t>5.</w:t>
      </w:r>
      <w:r w:rsidR="00DE0A98" w:rsidRPr="000356BB">
        <w:rPr>
          <w:rFonts w:ascii="Times New Roman" w:hAnsi="Times New Roman" w:cs="Times New Roman"/>
          <w:sz w:val="28"/>
          <w:szCs w:val="28"/>
          <w:vertAlign w:val="superscript"/>
        </w:rPr>
        <w:t>1</w:t>
      </w:r>
      <w:r w:rsidR="00DE0A98" w:rsidRPr="000356BB">
        <w:rPr>
          <w:rFonts w:ascii="Times New Roman" w:hAnsi="Times New Roman" w:cs="Times New Roman"/>
          <w:sz w:val="28"/>
          <w:szCs w:val="28"/>
        </w:rPr>
        <w:t xml:space="preserve"> Notekūdeņu novadīšanu paredz pa pašteces cauruļvadiem un, ja nepieciešams, pa spiedvadiem vai vakuuma cauruļvadu sistēmām. Vakuuma kanalizācijas sistēmu projektēšanu var veikt saskaņā ar</w:t>
      </w:r>
      <w:r w:rsidR="00B253DC" w:rsidRPr="000356BB">
        <w:rPr>
          <w:rFonts w:ascii="Times New Roman" w:hAnsi="Times New Roman" w:cs="Times New Roman"/>
          <w:sz w:val="28"/>
          <w:szCs w:val="28"/>
        </w:rPr>
        <w:t xml:space="preserve"> standartu</w:t>
      </w:r>
      <w:r w:rsidR="00DE0A98" w:rsidRPr="000356BB">
        <w:rPr>
          <w:rFonts w:ascii="Times New Roman" w:hAnsi="Times New Roman" w:cs="Times New Roman"/>
          <w:sz w:val="28"/>
          <w:szCs w:val="28"/>
        </w:rPr>
        <w:t xml:space="preserve"> LVS EN 1091:2000 </w:t>
      </w:r>
      <w:r w:rsidR="000356BB" w:rsidRPr="000356BB">
        <w:rPr>
          <w:rFonts w:ascii="Times New Roman" w:hAnsi="Times New Roman" w:cs="Times New Roman"/>
          <w:sz w:val="28"/>
          <w:szCs w:val="28"/>
        </w:rPr>
        <w:t>"</w:t>
      </w:r>
      <w:r w:rsidR="00DE0A98" w:rsidRPr="000356BB">
        <w:rPr>
          <w:rFonts w:ascii="Times New Roman" w:hAnsi="Times New Roman" w:cs="Times New Roman"/>
          <w:sz w:val="28"/>
          <w:szCs w:val="28"/>
        </w:rPr>
        <w:t>Ārējās vakuuma notekūdeņu sistēmas</w:t>
      </w:r>
      <w:r w:rsidRPr="000356BB">
        <w:rPr>
          <w:rFonts w:ascii="Times New Roman" w:hAnsi="Times New Roman" w:cs="Times New Roman"/>
          <w:sz w:val="28"/>
          <w:szCs w:val="28"/>
        </w:rPr>
        <w:t>"</w:t>
      </w:r>
      <w:r w:rsidR="00DE0A98" w:rsidRPr="000356BB">
        <w:rPr>
          <w:rFonts w:ascii="Times New Roman" w:hAnsi="Times New Roman" w:cs="Times New Roman"/>
          <w:sz w:val="28"/>
          <w:szCs w:val="28"/>
        </w:rPr>
        <w:t>. Spiediena kanalizācijas sistēmu projektēšanu</w:t>
      </w:r>
      <w:proofErr w:type="gramStart"/>
      <w:r w:rsidR="00DE0A98" w:rsidRPr="000356BB">
        <w:rPr>
          <w:rFonts w:ascii="Times New Roman" w:hAnsi="Times New Roman" w:cs="Times New Roman"/>
          <w:sz w:val="28"/>
          <w:szCs w:val="28"/>
        </w:rPr>
        <w:t xml:space="preserve">  </w:t>
      </w:r>
      <w:proofErr w:type="gramEnd"/>
      <w:r w:rsidR="00DE0A98" w:rsidRPr="000356BB">
        <w:rPr>
          <w:rFonts w:ascii="Times New Roman" w:hAnsi="Times New Roman" w:cs="Times New Roman"/>
          <w:sz w:val="28"/>
          <w:szCs w:val="28"/>
        </w:rPr>
        <w:t xml:space="preserve">var veikt saskaņā ar </w:t>
      </w:r>
      <w:r w:rsidR="00B253DC" w:rsidRPr="000356BB">
        <w:rPr>
          <w:rFonts w:ascii="Times New Roman" w:hAnsi="Times New Roman" w:cs="Times New Roman"/>
          <w:sz w:val="28"/>
          <w:szCs w:val="28"/>
        </w:rPr>
        <w:t>standartu</w:t>
      </w:r>
      <w:r w:rsidR="00DE0A98" w:rsidRPr="000356BB">
        <w:rPr>
          <w:rFonts w:ascii="Times New Roman" w:hAnsi="Times New Roman" w:cs="Times New Roman"/>
          <w:sz w:val="28"/>
          <w:szCs w:val="28"/>
        </w:rPr>
        <w:t xml:space="preserve"> LVS EN 16</w:t>
      </w:r>
      <w:r w:rsidR="00F97607" w:rsidRPr="000356BB">
        <w:rPr>
          <w:rFonts w:ascii="Times New Roman" w:hAnsi="Times New Roman" w:cs="Times New Roman"/>
          <w:sz w:val="28"/>
          <w:szCs w:val="28"/>
        </w:rPr>
        <w:t>71</w:t>
      </w:r>
      <w:r w:rsidR="00DE0A98" w:rsidRPr="000356BB">
        <w:rPr>
          <w:rFonts w:ascii="Times New Roman" w:hAnsi="Times New Roman" w:cs="Times New Roman"/>
          <w:sz w:val="28"/>
          <w:szCs w:val="28"/>
        </w:rPr>
        <w:t xml:space="preserve">:2000 </w:t>
      </w:r>
      <w:r w:rsidR="000356BB" w:rsidRPr="000356BB">
        <w:rPr>
          <w:rFonts w:ascii="Times New Roman" w:hAnsi="Times New Roman" w:cs="Times New Roman"/>
          <w:sz w:val="28"/>
          <w:szCs w:val="28"/>
        </w:rPr>
        <w:t>"</w:t>
      </w:r>
      <w:r w:rsidR="00DE0A98" w:rsidRPr="000356BB">
        <w:rPr>
          <w:rFonts w:ascii="Times New Roman" w:hAnsi="Times New Roman" w:cs="Times New Roman"/>
          <w:sz w:val="28"/>
          <w:szCs w:val="28"/>
        </w:rPr>
        <w:t>Ēku ārējās kanalizācijas sistēmas zem spiediena</w:t>
      </w:r>
      <w:r w:rsidR="00B359BD">
        <w:rPr>
          <w:rFonts w:ascii="Times New Roman" w:hAnsi="Times New Roman" w:cs="Times New Roman"/>
          <w:sz w:val="28"/>
          <w:szCs w:val="28"/>
        </w:rPr>
        <w:t>"</w:t>
      </w:r>
      <w:r w:rsidR="00DE0A98" w:rsidRPr="000356BB">
        <w:rPr>
          <w:rFonts w:ascii="Times New Roman" w:hAnsi="Times New Roman" w:cs="Times New Roman"/>
          <w:sz w:val="28"/>
          <w:szCs w:val="28"/>
        </w:rPr>
        <w:t>.</w:t>
      </w:r>
      <w:r w:rsidRPr="000356BB">
        <w:rPr>
          <w:rFonts w:ascii="Times New Roman" w:hAnsi="Times New Roman" w:cs="Times New Roman"/>
          <w:sz w:val="28"/>
          <w:szCs w:val="28"/>
        </w:rPr>
        <w:t>"</w:t>
      </w:r>
      <w:r w:rsidR="002C4FB9">
        <w:rPr>
          <w:rFonts w:ascii="Times New Roman" w:hAnsi="Times New Roman" w:cs="Times New Roman"/>
          <w:sz w:val="28"/>
          <w:szCs w:val="28"/>
        </w:rPr>
        <w:t>;</w:t>
      </w:r>
    </w:p>
    <w:p w14:paraId="30DB1060" w14:textId="77777777" w:rsidR="002C4FB9" w:rsidRPr="000356BB" w:rsidRDefault="002C4FB9" w:rsidP="002A4603">
      <w:pPr>
        <w:tabs>
          <w:tab w:val="left" w:pos="6840"/>
        </w:tabs>
        <w:spacing w:after="0" w:line="240" w:lineRule="auto"/>
        <w:ind w:firstLine="709"/>
        <w:jc w:val="both"/>
        <w:rPr>
          <w:rFonts w:ascii="Times New Roman" w:hAnsi="Times New Roman" w:cs="Times New Roman"/>
          <w:sz w:val="28"/>
          <w:szCs w:val="28"/>
        </w:rPr>
      </w:pPr>
    </w:p>
    <w:p w14:paraId="7D952AEF" w14:textId="30654FD9" w:rsidR="004F4340" w:rsidRPr="000356BB" w:rsidRDefault="00A828C3" w:rsidP="002A4603">
      <w:pPr>
        <w:spacing w:after="0" w:line="240" w:lineRule="auto"/>
        <w:ind w:firstLine="709"/>
        <w:jc w:val="both"/>
        <w:rPr>
          <w:rFonts w:ascii="Times New Roman" w:hAnsi="Times New Roman" w:cs="Times New Roman"/>
          <w:sz w:val="28"/>
          <w:szCs w:val="28"/>
        </w:rPr>
      </w:pPr>
      <w:r w:rsidRPr="000356BB">
        <w:rPr>
          <w:rFonts w:ascii="Times New Roman" w:hAnsi="Times New Roman" w:cs="Times New Roman"/>
          <w:sz w:val="28"/>
          <w:szCs w:val="28"/>
        </w:rPr>
        <w:lastRenderedPageBreak/>
        <w:t>1.</w:t>
      </w:r>
      <w:r w:rsidR="007959DC" w:rsidRPr="000356BB">
        <w:rPr>
          <w:rFonts w:ascii="Times New Roman" w:hAnsi="Times New Roman" w:cs="Times New Roman"/>
          <w:sz w:val="28"/>
          <w:szCs w:val="28"/>
        </w:rPr>
        <w:t>4</w:t>
      </w:r>
      <w:r w:rsidRPr="000356BB">
        <w:rPr>
          <w:rFonts w:ascii="Times New Roman" w:hAnsi="Times New Roman" w:cs="Times New Roman"/>
          <w:sz w:val="28"/>
          <w:szCs w:val="28"/>
        </w:rPr>
        <w:t>. </w:t>
      </w:r>
      <w:r w:rsidR="00B253DC" w:rsidRPr="000356BB">
        <w:rPr>
          <w:rFonts w:ascii="Times New Roman" w:hAnsi="Times New Roman" w:cs="Times New Roman"/>
          <w:sz w:val="28"/>
          <w:szCs w:val="28"/>
        </w:rPr>
        <w:t>i</w:t>
      </w:r>
      <w:r w:rsidR="004F4340" w:rsidRPr="000356BB">
        <w:rPr>
          <w:rFonts w:ascii="Times New Roman" w:hAnsi="Times New Roman" w:cs="Times New Roman"/>
          <w:sz w:val="28"/>
          <w:szCs w:val="28"/>
        </w:rPr>
        <w:t xml:space="preserve">zteikt </w:t>
      </w:r>
      <w:r w:rsidR="007959DC" w:rsidRPr="000356BB">
        <w:rPr>
          <w:rFonts w:ascii="Times New Roman" w:hAnsi="Times New Roman" w:cs="Times New Roman"/>
          <w:sz w:val="28"/>
          <w:szCs w:val="28"/>
        </w:rPr>
        <w:t xml:space="preserve">būvnormatīva </w:t>
      </w:r>
      <w:r w:rsidR="00FD7244" w:rsidRPr="000356BB">
        <w:rPr>
          <w:rFonts w:ascii="Times New Roman" w:hAnsi="Times New Roman" w:cs="Times New Roman"/>
          <w:sz w:val="28"/>
          <w:szCs w:val="28"/>
        </w:rPr>
        <w:t>7</w:t>
      </w:r>
      <w:r w:rsidR="005A53CB" w:rsidRPr="000356BB">
        <w:rPr>
          <w:rFonts w:ascii="Times New Roman" w:hAnsi="Times New Roman" w:cs="Times New Roman"/>
          <w:sz w:val="28"/>
          <w:szCs w:val="28"/>
        </w:rPr>
        <w:t>. p</w:t>
      </w:r>
      <w:r w:rsidR="004F4340" w:rsidRPr="000356BB">
        <w:rPr>
          <w:rFonts w:ascii="Times New Roman" w:hAnsi="Times New Roman" w:cs="Times New Roman"/>
          <w:sz w:val="28"/>
          <w:szCs w:val="28"/>
        </w:rPr>
        <w:t>unktu šādā redakcijā:</w:t>
      </w:r>
    </w:p>
    <w:p w14:paraId="2C231F36" w14:textId="77777777" w:rsidR="000356BB" w:rsidRDefault="000356BB" w:rsidP="002A4603">
      <w:pPr>
        <w:spacing w:after="0" w:line="240" w:lineRule="auto"/>
        <w:ind w:firstLine="709"/>
        <w:jc w:val="both"/>
        <w:rPr>
          <w:rFonts w:ascii="Times New Roman" w:hAnsi="Times New Roman" w:cs="Times New Roman"/>
          <w:sz w:val="28"/>
          <w:szCs w:val="28"/>
        </w:rPr>
      </w:pPr>
    </w:p>
    <w:p w14:paraId="7D952AF0" w14:textId="6B628D8C" w:rsidR="004F4340" w:rsidRPr="000356BB" w:rsidRDefault="005A53CB" w:rsidP="002A4603">
      <w:pPr>
        <w:spacing w:after="0" w:line="240" w:lineRule="auto"/>
        <w:ind w:firstLine="709"/>
        <w:jc w:val="both"/>
        <w:rPr>
          <w:rFonts w:ascii="Times New Roman" w:hAnsi="Times New Roman" w:cs="Times New Roman"/>
          <w:sz w:val="28"/>
          <w:szCs w:val="28"/>
        </w:rPr>
      </w:pPr>
      <w:r w:rsidRPr="000356BB">
        <w:rPr>
          <w:rFonts w:ascii="Times New Roman" w:hAnsi="Times New Roman" w:cs="Times New Roman"/>
          <w:sz w:val="28"/>
          <w:szCs w:val="28"/>
        </w:rPr>
        <w:t>"</w:t>
      </w:r>
      <w:proofErr w:type="gramStart"/>
      <w:r w:rsidR="00FD7244" w:rsidRPr="000356BB">
        <w:rPr>
          <w:rFonts w:ascii="Times New Roman" w:hAnsi="Times New Roman" w:cs="Times New Roman"/>
          <w:sz w:val="28"/>
          <w:szCs w:val="28"/>
        </w:rPr>
        <w:t>7.</w:t>
      </w:r>
      <w:r w:rsidR="002C4FB9">
        <w:rPr>
          <w:rFonts w:ascii="Times New Roman" w:hAnsi="Times New Roman" w:cs="Times New Roman"/>
          <w:sz w:val="28"/>
          <w:szCs w:val="28"/>
        </w:rPr>
        <w:t> </w:t>
      </w:r>
      <w:r w:rsidR="00F6391A" w:rsidRPr="000356BB">
        <w:rPr>
          <w:rFonts w:ascii="Times New Roman" w:hAnsi="Times New Roman" w:cs="Times New Roman"/>
          <w:sz w:val="28"/>
          <w:szCs w:val="28"/>
        </w:rPr>
        <w:t>Projektējam</w:t>
      </w:r>
      <w:r w:rsidR="00F6391A">
        <w:rPr>
          <w:rFonts w:ascii="Times New Roman" w:hAnsi="Times New Roman" w:cs="Times New Roman"/>
          <w:sz w:val="28"/>
          <w:szCs w:val="28"/>
        </w:rPr>
        <w:t>os</w:t>
      </w:r>
      <w:r w:rsidR="00F6391A" w:rsidRPr="000356BB">
        <w:rPr>
          <w:rFonts w:ascii="Times New Roman" w:hAnsi="Times New Roman" w:cs="Times New Roman"/>
          <w:sz w:val="28"/>
          <w:szCs w:val="28"/>
        </w:rPr>
        <w:t xml:space="preserve"> galven</w:t>
      </w:r>
      <w:r w:rsidR="00F6391A">
        <w:rPr>
          <w:rFonts w:ascii="Times New Roman" w:hAnsi="Times New Roman" w:cs="Times New Roman"/>
          <w:sz w:val="28"/>
          <w:szCs w:val="28"/>
        </w:rPr>
        <w:t>os</w:t>
      </w:r>
      <w:r w:rsidR="00F6391A" w:rsidRPr="000356BB">
        <w:rPr>
          <w:rFonts w:ascii="Times New Roman" w:hAnsi="Times New Roman" w:cs="Times New Roman"/>
          <w:sz w:val="28"/>
          <w:szCs w:val="28"/>
        </w:rPr>
        <w:t xml:space="preserve"> tehnisk</w:t>
      </w:r>
      <w:r w:rsidR="00F6391A">
        <w:rPr>
          <w:rFonts w:ascii="Times New Roman" w:hAnsi="Times New Roman" w:cs="Times New Roman"/>
          <w:sz w:val="28"/>
          <w:szCs w:val="28"/>
        </w:rPr>
        <w:t>os</w:t>
      </w:r>
      <w:r w:rsidR="00F6391A" w:rsidRPr="000356BB">
        <w:rPr>
          <w:rFonts w:ascii="Times New Roman" w:hAnsi="Times New Roman" w:cs="Times New Roman"/>
          <w:sz w:val="28"/>
          <w:szCs w:val="28"/>
        </w:rPr>
        <w:t xml:space="preserve"> risinājum</w:t>
      </w:r>
      <w:r w:rsidR="00F6391A">
        <w:rPr>
          <w:rFonts w:ascii="Times New Roman" w:hAnsi="Times New Roman" w:cs="Times New Roman"/>
          <w:sz w:val="28"/>
          <w:szCs w:val="28"/>
        </w:rPr>
        <w:t>us</w:t>
      </w:r>
      <w:proofErr w:type="gramEnd"/>
      <w:r w:rsidR="00F6391A">
        <w:rPr>
          <w:rFonts w:ascii="Times New Roman" w:hAnsi="Times New Roman" w:cs="Times New Roman"/>
          <w:sz w:val="28"/>
          <w:szCs w:val="28"/>
        </w:rPr>
        <w:t xml:space="preserve"> </w:t>
      </w:r>
      <w:r w:rsidR="00F6391A" w:rsidRPr="000356BB">
        <w:rPr>
          <w:rFonts w:ascii="Times New Roman" w:hAnsi="Times New Roman" w:cs="Times New Roman"/>
          <w:sz w:val="28"/>
          <w:szCs w:val="28"/>
        </w:rPr>
        <w:t>un to realizācijas secīb</w:t>
      </w:r>
      <w:r w:rsidR="00F6391A">
        <w:rPr>
          <w:rFonts w:ascii="Times New Roman" w:hAnsi="Times New Roman" w:cs="Times New Roman"/>
          <w:sz w:val="28"/>
          <w:szCs w:val="28"/>
        </w:rPr>
        <w:t xml:space="preserve">u </w:t>
      </w:r>
      <w:r w:rsidR="00F6391A" w:rsidRPr="000356BB">
        <w:rPr>
          <w:rFonts w:ascii="Times New Roman" w:hAnsi="Times New Roman" w:cs="Times New Roman"/>
          <w:sz w:val="28"/>
          <w:szCs w:val="28"/>
        </w:rPr>
        <w:t>pamato</w:t>
      </w:r>
      <w:r w:rsidR="00F6391A">
        <w:rPr>
          <w:rFonts w:ascii="Times New Roman" w:hAnsi="Times New Roman" w:cs="Times New Roman"/>
          <w:sz w:val="28"/>
          <w:szCs w:val="28"/>
        </w:rPr>
        <w:t xml:space="preserve"> a</w:t>
      </w:r>
      <w:r w:rsidR="002C4FB9">
        <w:rPr>
          <w:rFonts w:ascii="Times New Roman" w:hAnsi="Times New Roman" w:cs="Times New Roman"/>
          <w:sz w:val="28"/>
          <w:szCs w:val="28"/>
        </w:rPr>
        <w:t xml:space="preserve">tbilstoši </w:t>
      </w:r>
      <w:r w:rsidR="00E06E1E" w:rsidRPr="000356BB">
        <w:rPr>
          <w:rFonts w:ascii="Times New Roman" w:hAnsi="Times New Roman" w:cs="Times New Roman"/>
          <w:sz w:val="28"/>
          <w:szCs w:val="28"/>
        </w:rPr>
        <w:t>projektēšanas uzdevumā noteiktajam, salīdzinot tos ar citiem iespējamiem variantiem. Tehniski ekonomisk</w:t>
      </w:r>
      <w:r w:rsidR="00F6391A">
        <w:rPr>
          <w:rFonts w:ascii="Times New Roman" w:hAnsi="Times New Roman" w:cs="Times New Roman"/>
          <w:sz w:val="28"/>
          <w:szCs w:val="28"/>
        </w:rPr>
        <w:t>o</w:t>
      </w:r>
      <w:r w:rsidR="00E06E1E" w:rsidRPr="000356BB">
        <w:rPr>
          <w:rFonts w:ascii="Times New Roman" w:hAnsi="Times New Roman" w:cs="Times New Roman"/>
          <w:sz w:val="28"/>
          <w:szCs w:val="28"/>
        </w:rPr>
        <w:t xml:space="preserve"> aprēķin</w:t>
      </w:r>
      <w:r w:rsidR="00F6391A">
        <w:rPr>
          <w:rFonts w:ascii="Times New Roman" w:hAnsi="Times New Roman" w:cs="Times New Roman"/>
          <w:sz w:val="28"/>
          <w:szCs w:val="28"/>
        </w:rPr>
        <w:t xml:space="preserve">u </w:t>
      </w:r>
      <w:r w:rsidR="00E06E1E" w:rsidRPr="000356BB">
        <w:rPr>
          <w:rFonts w:ascii="Times New Roman" w:hAnsi="Times New Roman" w:cs="Times New Roman"/>
          <w:sz w:val="28"/>
          <w:szCs w:val="28"/>
        </w:rPr>
        <w:t>veic tiem variantiem, kuru priekšrocības (trūkumus) bez aprēķina nav iespējams noteikt.</w:t>
      </w:r>
      <w:r w:rsidRPr="000356BB">
        <w:rPr>
          <w:rFonts w:ascii="Times New Roman" w:hAnsi="Times New Roman" w:cs="Times New Roman"/>
          <w:sz w:val="28"/>
          <w:szCs w:val="28"/>
        </w:rPr>
        <w:t>"</w:t>
      </w:r>
      <w:r w:rsidR="002C4FB9">
        <w:rPr>
          <w:rFonts w:ascii="Times New Roman" w:hAnsi="Times New Roman" w:cs="Times New Roman"/>
          <w:sz w:val="28"/>
          <w:szCs w:val="28"/>
        </w:rPr>
        <w:t>;</w:t>
      </w:r>
    </w:p>
    <w:p w14:paraId="7D952AF1" w14:textId="77777777" w:rsidR="007959DC" w:rsidRPr="000356BB" w:rsidRDefault="007959DC" w:rsidP="002A4603">
      <w:pPr>
        <w:spacing w:after="0" w:line="240" w:lineRule="auto"/>
        <w:ind w:firstLine="709"/>
        <w:rPr>
          <w:rFonts w:ascii="Times New Roman" w:hAnsi="Times New Roman" w:cs="Times New Roman"/>
          <w:sz w:val="28"/>
          <w:szCs w:val="28"/>
        </w:rPr>
      </w:pPr>
    </w:p>
    <w:p w14:paraId="7D952AF2" w14:textId="6FDBC307" w:rsidR="00FD7244" w:rsidRPr="000356BB" w:rsidRDefault="00A828C3" w:rsidP="002A4603">
      <w:pPr>
        <w:spacing w:after="0" w:line="240" w:lineRule="auto"/>
        <w:ind w:firstLine="709"/>
        <w:rPr>
          <w:rFonts w:ascii="Times New Roman" w:hAnsi="Times New Roman" w:cs="Times New Roman"/>
          <w:sz w:val="28"/>
          <w:szCs w:val="28"/>
        </w:rPr>
      </w:pPr>
      <w:r w:rsidRPr="000356BB">
        <w:rPr>
          <w:rFonts w:ascii="Times New Roman" w:hAnsi="Times New Roman" w:cs="Times New Roman"/>
          <w:sz w:val="28"/>
          <w:szCs w:val="28"/>
        </w:rPr>
        <w:t>1.</w:t>
      </w:r>
      <w:r w:rsidR="007959DC" w:rsidRPr="000356BB">
        <w:rPr>
          <w:rFonts w:ascii="Times New Roman" w:hAnsi="Times New Roman" w:cs="Times New Roman"/>
          <w:sz w:val="28"/>
          <w:szCs w:val="28"/>
        </w:rPr>
        <w:t>5</w:t>
      </w:r>
      <w:r w:rsidRPr="000356BB">
        <w:rPr>
          <w:rFonts w:ascii="Times New Roman" w:hAnsi="Times New Roman" w:cs="Times New Roman"/>
          <w:sz w:val="28"/>
          <w:szCs w:val="28"/>
        </w:rPr>
        <w:t>. </w:t>
      </w:r>
      <w:r w:rsidR="00B253DC" w:rsidRPr="000356BB">
        <w:rPr>
          <w:rFonts w:ascii="Times New Roman" w:hAnsi="Times New Roman" w:cs="Times New Roman"/>
          <w:sz w:val="28"/>
          <w:szCs w:val="28"/>
        </w:rPr>
        <w:t>i</w:t>
      </w:r>
      <w:r w:rsidR="00FD7244" w:rsidRPr="000356BB">
        <w:rPr>
          <w:rFonts w:ascii="Times New Roman" w:hAnsi="Times New Roman" w:cs="Times New Roman"/>
          <w:sz w:val="28"/>
          <w:szCs w:val="28"/>
        </w:rPr>
        <w:t xml:space="preserve">zteikt </w:t>
      </w:r>
      <w:r w:rsidR="007959DC" w:rsidRPr="000356BB">
        <w:rPr>
          <w:rFonts w:ascii="Times New Roman" w:hAnsi="Times New Roman" w:cs="Times New Roman"/>
          <w:sz w:val="28"/>
          <w:szCs w:val="28"/>
        </w:rPr>
        <w:t xml:space="preserve">būvnormatīva </w:t>
      </w:r>
      <w:r w:rsidR="00FD7244" w:rsidRPr="000356BB">
        <w:rPr>
          <w:rFonts w:ascii="Times New Roman" w:hAnsi="Times New Roman" w:cs="Times New Roman"/>
          <w:sz w:val="28"/>
          <w:szCs w:val="28"/>
        </w:rPr>
        <w:t>14</w:t>
      </w:r>
      <w:r w:rsidR="005A53CB" w:rsidRPr="000356BB">
        <w:rPr>
          <w:rFonts w:ascii="Times New Roman" w:hAnsi="Times New Roman" w:cs="Times New Roman"/>
          <w:sz w:val="28"/>
          <w:szCs w:val="28"/>
        </w:rPr>
        <w:t>. p</w:t>
      </w:r>
      <w:r w:rsidR="00FD7244" w:rsidRPr="000356BB">
        <w:rPr>
          <w:rFonts w:ascii="Times New Roman" w:hAnsi="Times New Roman" w:cs="Times New Roman"/>
          <w:sz w:val="28"/>
          <w:szCs w:val="28"/>
        </w:rPr>
        <w:t>unktu šādā redakcijā:</w:t>
      </w:r>
    </w:p>
    <w:p w14:paraId="7D952AF3" w14:textId="77777777" w:rsidR="0016417D" w:rsidRPr="000356BB" w:rsidRDefault="0016417D" w:rsidP="002A4603">
      <w:pPr>
        <w:pStyle w:val="ListParagraph"/>
        <w:spacing w:after="0" w:line="240" w:lineRule="auto"/>
        <w:ind w:firstLine="709"/>
        <w:jc w:val="both"/>
        <w:rPr>
          <w:rFonts w:ascii="Times New Roman" w:hAnsi="Times New Roman" w:cs="Times New Roman"/>
          <w:sz w:val="28"/>
          <w:szCs w:val="28"/>
        </w:rPr>
      </w:pPr>
    </w:p>
    <w:p w14:paraId="7D952AF4" w14:textId="0874FF89" w:rsidR="003912A3" w:rsidRDefault="005A53CB" w:rsidP="002A4603">
      <w:pPr>
        <w:spacing w:after="0" w:line="240" w:lineRule="auto"/>
        <w:ind w:firstLine="709"/>
        <w:jc w:val="both"/>
        <w:rPr>
          <w:rFonts w:ascii="Times New Roman" w:hAnsi="Times New Roman" w:cs="Times New Roman"/>
          <w:sz w:val="28"/>
          <w:szCs w:val="28"/>
        </w:rPr>
      </w:pPr>
      <w:r w:rsidRPr="000356BB">
        <w:rPr>
          <w:rFonts w:ascii="Times New Roman" w:hAnsi="Times New Roman" w:cs="Times New Roman"/>
          <w:sz w:val="28"/>
          <w:szCs w:val="28"/>
        </w:rPr>
        <w:t>"</w:t>
      </w:r>
      <w:r w:rsidR="00FD7244" w:rsidRPr="000356BB">
        <w:rPr>
          <w:rFonts w:ascii="Times New Roman" w:hAnsi="Times New Roman" w:cs="Times New Roman"/>
          <w:sz w:val="28"/>
          <w:szCs w:val="28"/>
        </w:rPr>
        <w:t>14. Ja tas ir tehniski un ekonomiski pamatoti, dzīvojamām un ražošanas teritorijām projektē kopīgas centralizētas kanalizācijas sistēmas. Ražošanas notekūdeņus apvieno ar sadzīves notekūdeņiem, ievērojot šī būvnormatīva 17</w:t>
      </w:r>
      <w:r w:rsidRPr="000356BB">
        <w:rPr>
          <w:rFonts w:ascii="Times New Roman" w:hAnsi="Times New Roman" w:cs="Times New Roman"/>
          <w:sz w:val="28"/>
          <w:szCs w:val="28"/>
        </w:rPr>
        <w:t>.</w:t>
      </w:r>
      <w:r w:rsidR="00FA392B">
        <w:rPr>
          <w:rFonts w:ascii="Times New Roman" w:hAnsi="Times New Roman" w:cs="Times New Roman"/>
          <w:sz w:val="28"/>
          <w:szCs w:val="28"/>
        </w:rPr>
        <w:t> </w:t>
      </w:r>
      <w:r w:rsidRPr="000356BB">
        <w:rPr>
          <w:rFonts w:ascii="Times New Roman" w:hAnsi="Times New Roman" w:cs="Times New Roman"/>
          <w:sz w:val="28"/>
          <w:szCs w:val="28"/>
        </w:rPr>
        <w:t>p</w:t>
      </w:r>
      <w:r w:rsidR="00FD7244" w:rsidRPr="000356BB">
        <w:rPr>
          <w:rFonts w:ascii="Times New Roman" w:hAnsi="Times New Roman" w:cs="Times New Roman"/>
          <w:sz w:val="28"/>
          <w:szCs w:val="28"/>
        </w:rPr>
        <w:t>unktā minētos nosacījumus.</w:t>
      </w:r>
      <w:r w:rsidRPr="000356BB">
        <w:rPr>
          <w:rFonts w:ascii="Times New Roman" w:hAnsi="Times New Roman" w:cs="Times New Roman"/>
          <w:sz w:val="28"/>
          <w:szCs w:val="28"/>
        </w:rPr>
        <w:t>"</w:t>
      </w:r>
      <w:r w:rsidR="002C4FB9">
        <w:rPr>
          <w:rFonts w:ascii="Times New Roman" w:hAnsi="Times New Roman" w:cs="Times New Roman"/>
          <w:sz w:val="28"/>
          <w:szCs w:val="28"/>
        </w:rPr>
        <w:t>;</w:t>
      </w:r>
    </w:p>
    <w:p w14:paraId="0B7BD57B" w14:textId="77777777" w:rsidR="00FA392B" w:rsidRPr="000356BB" w:rsidRDefault="00FA392B" w:rsidP="002A4603">
      <w:pPr>
        <w:spacing w:after="0" w:line="240" w:lineRule="auto"/>
        <w:ind w:firstLine="709"/>
        <w:jc w:val="both"/>
        <w:rPr>
          <w:rFonts w:ascii="Times New Roman" w:hAnsi="Times New Roman" w:cs="Times New Roman"/>
          <w:sz w:val="28"/>
          <w:szCs w:val="28"/>
        </w:rPr>
      </w:pPr>
    </w:p>
    <w:p w14:paraId="7D952AF5" w14:textId="1D9941DB" w:rsidR="0016417D" w:rsidRPr="000356BB" w:rsidRDefault="00A828C3" w:rsidP="002A4603">
      <w:pPr>
        <w:spacing w:after="0" w:line="240" w:lineRule="auto"/>
        <w:ind w:firstLine="709"/>
        <w:rPr>
          <w:rFonts w:ascii="Times New Roman" w:hAnsi="Times New Roman" w:cs="Times New Roman"/>
          <w:sz w:val="28"/>
          <w:szCs w:val="28"/>
        </w:rPr>
      </w:pPr>
      <w:r w:rsidRPr="000356BB">
        <w:rPr>
          <w:rFonts w:ascii="Times New Roman" w:hAnsi="Times New Roman" w:cs="Times New Roman"/>
          <w:sz w:val="28"/>
          <w:szCs w:val="28"/>
        </w:rPr>
        <w:t>1.</w:t>
      </w:r>
      <w:r w:rsidR="007959DC" w:rsidRPr="000356BB">
        <w:rPr>
          <w:rFonts w:ascii="Times New Roman" w:hAnsi="Times New Roman" w:cs="Times New Roman"/>
          <w:sz w:val="28"/>
          <w:szCs w:val="28"/>
        </w:rPr>
        <w:t>6</w:t>
      </w:r>
      <w:r w:rsidRPr="000356BB">
        <w:rPr>
          <w:rFonts w:ascii="Times New Roman" w:hAnsi="Times New Roman" w:cs="Times New Roman"/>
          <w:sz w:val="28"/>
          <w:szCs w:val="28"/>
        </w:rPr>
        <w:t>. </w:t>
      </w:r>
      <w:r w:rsidR="00B253DC" w:rsidRPr="000356BB">
        <w:rPr>
          <w:rFonts w:ascii="Times New Roman" w:hAnsi="Times New Roman" w:cs="Times New Roman"/>
          <w:sz w:val="28"/>
          <w:szCs w:val="28"/>
        </w:rPr>
        <w:t>i</w:t>
      </w:r>
      <w:r w:rsidR="0016417D" w:rsidRPr="000356BB">
        <w:rPr>
          <w:rFonts w:ascii="Times New Roman" w:hAnsi="Times New Roman" w:cs="Times New Roman"/>
          <w:sz w:val="28"/>
          <w:szCs w:val="28"/>
        </w:rPr>
        <w:t xml:space="preserve">zteikt </w:t>
      </w:r>
      <w:r w:rsidR="007959DC" w:rsidRPr="000356BB">
        <w:rPr>
          <w:rFonts w:ascii="Times New Roman" w:hAnsi="Times New Roman" w:cs="Times New Roman"/>
          <w:sz w:val="28"/>
          <w:szCs w:val="28"/>
        </w:rPr>
        <w:t xml:space="preserve">būvnormatīva </w:t>
      </w:r>
      <w:r w:rsidR="0016417D" w:rsidRPr="000356BB">
        <w:rPr>
          <w:rFonts w:ascii="Times New Roman" w:hAnsi="Times New Roman" w:cs="Times New Roman"/>
          <w:sz w:val="28"/>
          <w:szCs w:val="28"/>
        </w:rPr>
        <w:t>1</w:t>
      </w:r>
      <w:r w:rsidR="00FD7244" w:rsidRPr="000356BB">
        <w:rPr>
          <w:rFonts w:ascii="Times New Roman" w:hAnsi="Times New Roman" w:cs="Times New Roman"/>
          <w:sz w:val="28"/>
          <w:szCs w:val="28"/>
        </w:rPr>
        <w:t>7</w:t>
      </w:r>
      <w:r w:rsidR="005A53CB" w:rsidRPr="000356BB">
        <w:rPr>
          <w:rFonts w:ascii="Times New Roman" w:hAnsi="Times New Roman" w:cs="Times New Roman"/>
          <w:sz w:val="28"/>
          <w:szCs w:val="28"/>
        </w:rPr>
        <w:t>. p</w:t>
      </w:r>
      <w:r w:rsidR="0016417D" w:rsidRPr="000356BB">
        <w:rPr>
          <w:rFonts w:ascii="Times New Roman" w:hAnsi="Times New Roman" w:cs="Times New Roman"/>
          <w:sz w:val="28"/>
          <w:szCs w:val="28"/>
        </w:rPr>
        <w:t>unktu šādā redakcijā:</w:t>
      </w:r>
    </w:p>
    <w:p w14:paraId="5A7121DF" w14:textId="77777777" w:rsidR="000356BB" w:rsidRDefault="000356BB" w:rsidP="002A4603">
      <w:pPr>
        <w:pStyle w:val="ListParagraph"/>
        <w:spacing w:after="0" w:line="240" w:lineRule="auto"/>
        <w:ind w:left="0" w:firstLine="709"/>
        <w:jc w:val="both"/>
        <w:rPr>
          <w:rFonts w:ascii="Times New Roman" w:hAnsi="Times New Roman" w:cs="Times New Roman"/>
          <w:sz w:val="28"/>
          <w:szCs w:val="28"/>
        </w:rPr>
      </w:pPr>
    </w:p>
    <w:p w14:paraId="7D952AF6" w14:textId="569A76F9" w:rsidR="0016417D" w:rsidRPr="000356BB" w:rsidRDefault="005A53CB" w:rsidP="002A4603">
      <w:pPr>
        <w:pStyle w:val="ListParagraph"/>
        <w:spacing w:after="0" w:line="240" w:lineRule="auto"/>
        <w:ind w:left="0" w:firstLine="709"/>
        <w:jc w:val="both"/>
        <w:rPr>
          <w:rFonts w:ascii="Times New Roman" w:hAnsi="Times New Roman" w:cs="Times New Roman"/>
          <w:sz w:val="28"/>
          <w:szCs w:val="28"/>
        </w:rPr>
      </w:pPr>
      <w:r w:rsidRPr="000356BB">
        <w:rPr>
          <w:rFonts w:ascii="Times New Roman" w:hAnsi="Times New Roman" w:cs="Times New Roman"/>
          <w:sz w:val="28"/>
          <w:szCs w:val="28"/>
        </w:rPr>
        <w:t>"</w:t>
      </w:r>
      <w:r w:rsidR="00FD7244" w:rsidRPr="000356BB">
        <w:rPr>
          <w:rFonts w:ascii="Times New Roman" w:hAnsi="Times New Roman" w:cs="Times New Roman"/>
          <w:sz w:val="28"/>
          <w:szCs w:val="28"/>
        </w:rPr>
        <w:t>17. Ražošanas notekūdeņus ievada centralizēt</w:t>
      </w:r>
      <w:r w:rsidR="00745D49">
        <w:rPr>
          <w:rFonts w:ascii="Times New Roman" w:hAnsi="Times New Roman" w:cs="Times New Roman"/>
          <w:sz w:val="28"/>
          <w:szCs w:val="28"/>
        </w:rPr>
        <w:t>aj</w:t>
      </w:r>
      <w:r w:rsidR="00FD7244" w:rsidRPr="000356BB">
        <w:rPr>
          <w:rFonts w:ascii="Times New Roman" w:hAnsi="Times New Roman" w:cs="Times New Roman"/>
          <w:sz w:val="28"/>
          <w:szCs w:val="28"/>
        </w:rPr>
        <w:t>ā kanalizācijas sistēmā atbilstoši normatīvajiem aktiem par piesārņojošo vielu emisiju ūdenī un kanalizācijas sistēmas operatora (ūdenssaimniecības pakalpojumu sniedzēja) tehniskajiem noteikumiem par piesārņojuma parametriem, ar kād</w:t>
      </w:r>
      <w:r w:rsidR="00B359BD">
        <w:rPr>
          <w:rFonts w:ascii="Times New Roman" w:hAnsi="Times New Roman" w:cs="Times New Roman"/>
          <w:sz w:val="28"/>
          <w:szCs w:val="28"/>
        </w:rPr>
        <w:t>iem</w:t>
      </w:r>
      <w:r w:rsidR="00FD7244" w:rsidRPr="000356BB">
        <w:rPr>
          <w:rFonts w:ascii="Times New Roman" w:hAnsi="Times New Roman" w:cs="Times New Roman"/>
          <w:sz w:val="28"/>
          <w:szCs w:val="28"/>
        </w:rPr>
        <w:t xml:space="preserve"> ražošanas notekūdeņus var ievadīt centralizēt</w:t>
      </w:r>
      <w:r w:rsidR="00745D49">
        <w:rPr>
          <w:rFonts w:ascii="Times New Roman" w:hAnsi="Times New Roman" w:cs="Times New Roman"/>
          <w:sz w:val="28"/>
          <w:szCs w:val="28"/>
        </w:rPr>
        <w:t>aj</w:t>
      </w:r>
      <w:r w:rsidR="00FD7244" w:rsidRPr="000356BB">
        <w:rPr>
          <w:rFonts w:ascii="Times New Roman" w:hAnsi="Times New Roman" w:cs="Times New Roman"/>
          <w:sz w:val="28"/>
          <w:szCs w:val="28"/>
        </w:rPr>
        <w:t>ā kanalizācijas sistēmā.</w:t>
      </w:r>
      <w:r w:rsidRPr="000356BB">
        <w:rPr>
          <w:rFonts w:ascii="Times New Roman" w:hAnsi="Times New Roman" w:cs="Times New Roman"/>
          <w:sz w:val="28"/>
          <w:szCs w:val="28"/>
        </w:rPr>
        <w:t>"</w:t>
      </w:r>
      <w:r w:rsidR="002C4FB9">
        <w:rPr>
          <w:rFonts w:ascii="Times New Roman" w:hAnsi="Times New Roman" w:cs="Times New Roman"/>
          <w:sz w:val="28"/>
          <w:szCs w:val="28"/>
        </w:rPr>
        <w:t>;</w:t>
      </w:r>
    </w:p>
    <w:p w14:paraId="7D952AF7" w14:textId="77777777" w:rsidR="00A828C3" w:rsidRPr="000356BB" w:rsidRDefault="00A828C3" w:rsidP="002A4603">
      <w:pPr>
        <w:pStyle w:val="ListParagraph"/>
        <w:spacing w:after="0" w:line="240" w:lineRule="auto"/>
        <w:ind w:left="0" w:firstLine="709"/>
        <w:jc w:val="both"/>
        <w:rPr>
          <w:rFonts w:ascii="Times New Roman" w:hAnsi="Times New Roman" w:cs="Times New Roman"/>
          <w:sz w:val="28"/>
          <w:szCs w:val="28"/>
        </w:rPr>
      </w:pPr>
    </w:p>
    <w:p w14:paraId="7D952AF8" w14:textId="3326D505" w:rsidR="000908FA" w:rsidRPr="000356BB" w:rsidRDefault="00A828C3" w:rsidP="002A4603">
      <w:pPr>
        <w:spacing w:after="0" w:line="240" w:lineRule="auto"/>
        <w:ind w:firstLine="709"/>
        <w:jc w:val="both"/>
        <w:rPr>
          <w:rFonts w:ascii="Times New Roman" w:hAnsi="Times New Roman" w:cs="Times New Roman"/>
          <w:sz w:val="28"/>
          <w:szCs w:val="28"/>
        </w:rPr>
      </w:pPr>
      <w:r w:rsidRPr="000356BB">
        <w:rPr>
          <w:rFonts w:ascii="Times New Roman" w:hAnsi="Times New Roman" w:cs="Times New Roman"/>
          <w:sz w:val="28"/>
          <w:szCs w:val="28"/>
        </w:rPr>
        <w:t>1.</w:t>
      </w:r>
      <w:r w:rsidR="007959DC" w:rsidRPr="000356BB">
        <w:rPr>
          <w:rFonts w:ascii="Times New Roman" w:hAnsi="Times New Roman" w:cs="Times New Roman"/>
          <w:sz w:val="28"/>
          <w:szCs w:val="28"/>
        </w:rPr>
        <w:t>7</w:t>
      </w:r>
      <w:r w:rsidRPr="000356BB">
        <w:rPr>
          <w:rFonts w:ascii="Times New Roman" w:hAnsi="Times New Roman" w:cs="Times New Roman"/>
          <w:sz w:val="28"/>
          <w:szCs w:val="28"/>
        </w:rPr>
        <w:t>. </w:t>
      </w:r>
      <w:r w:rsidR="00B253DC" w:rsidRPr="000356BB">
        <w:rPr>
          <w:rFonts w:ascii="Times New Roman" w:hAnsi="Times New Roman" w:cs="Times New Roman"/>
          <w:sz w:val="28"/>
          <w:szCs w:val="28"/>
        </w:rPr>
        <w:t>i</w:t>
      </w:r>
      <w:r w:rsidR="000908FA" w:rsidRPr="000356BB">
        <w:rPr>
          <w:rFonts w:ascii="Times New Roman" w:hAnsi="Times New Roman" w:cs="Times New Roman"/>
          <w:sz w:val="28"/>
          <w:szCs w:val="28"/>
        </w:rPr>
        <w:t xml:space="preserve">zteikt </w:t>
      </w:r>
      <w:r w:rsidR="007959DC" w:rsidRPr="000356BB">
        <w:rPr>
          <w:rFonts w:ascii="Times New Roman" w:hAnsi="Times New Roman" w:cs="Times New Roman"/>
          <w:sz w:val="28"/>
          <w:szCs w:val="28"/>
        </w:rPr>
        <w:t xml:space="preserve">būvnormatīva </w:t>
      </w:r>
      <w:r w:rsidR="00FD7244" w:rsidRPr="000356BB">
        <w:rPr>
          <w:rFonts w:ascii="Times New Roman" w:hAnsi="Times New Roman" w:cs="Times New Roman"/>
          <w:sz w:val="28"/>
          <w:szCs w:val="28"/>
        </w:rPr>
        <w:t>25</w:t>
      </w:r>
      <w:r w:rsidR="000908FA" w:rsidRPr="000356BB">
        <w:rPr>
          <w:rFonts w:ascii="Times New Roman" w:hAnsi="Times New Roman" w:cs="Times New Roman"/>
          <w:sz w:val="28"/>
          <w:szCs w:val="28"/>
        </w:rPr>
        <w:t>. punktu šādā redakcijā:</w:t>
      </w:r>
    </w:p>
    <w:p w14:paraId="7D952AF9" w14:textId="77777777" w:rsidR="003F5A0B" w:rsidRPr="000356BB" w:rsidRDefault="003F5A0B" w:rsidP="002A4603">
      <w:pPr>
        <w:pStyle w:val="ListParagraph"/>
        <w:spacing w:after="0" w:line="240" w:lineRule="auto"/>
        <w:ind w:left="1353" w:firstLine="709"/>
        <w:jc w:val="both"/>
        <w:rPr>
          <w:rFonts w:ascii="Times New Roman" w:hAnsi="Times New Roman" w:cs="Times New Roman"/>
          <w:sz w:val="28"/>
          <w:szCs w:val="28"/>
        </w:rPr>
      </w:pPr>
    </w:p>
    <w:p w14:paraId="7D952AFA" w14:textId="76DB9302" w:rsidR="003F5A0B" w:rsidRPr="000356BB" w:rsidRDefault="005A53CB" w:rsidP="002A4603">
      <w:pPr>
        <w:spacing w:after="0" w:line="240" w:lineRule="auto"/>
        <w:ind w:firstLine="709"/>
        <w:jc w:val="both"/>
        <w:rPr>
          <w:rFonts w:ascii="Times New Roman" w:hAnsi="Times New Roman" w:cs="Times New Roman"/>
          <w:sz w:val="28"/>
          <w:szCs w:val="28"/>
        </w:rPr>
      </w:pPr>
      <w:r w:rsidRPr="000356BB">
        <w:rPr>
          <w:rFonts w:ascii="Times New Roman" w:hAnsi="Times New Roman" w:cs="Times New Roman"/>
          <w:sz w:val="28"/>
          <w:szCs w:val="28"/>
        </w:rPr>
        <w:t>"</w:t>
      </w:r>
      <w:r w:rsidR="00FD7244" w:rsidRPr="000356BB">
        <w:rPr>
          <w:rFonts w:ascii="Times New Roman" w:hAnsi="Times New Roman" w:cs="Times New Roman"/>
          <w:sz w:val="28"/>
          <w:szCs w:val="28"/>
        </w:rPr>
        <w:t xml:space="preserve">25. </w:t>
      </w:r>
      <w:r w:rsidR="00FA392B" w:rsidRPr="000356BB">
        <w:rPr>
          <w:rFonts w:ascii="Times New Roman" w:hAnsi="Times New Roman" w:cs="Times New Roman"/>
          <w:sz w:val="28"/>
          <w:szCs w:val="28"/>
        </w:rPr>
        <w:t xml:space="preserve">Apdzīvotās </w:t>
      </w:r>
      <w:r w:rsidR="00FD7244" w:rsidRPr="000356BB">
        <w:rPr>
          <w:rFonts w:ascii="Times New Roman" w:hAnsi="Times New Roman" w:cs="Times New Roman"/>
          <w:sz w:val="28"/>
          <w:szCs w:val="28"/>
        </w:rPr>
        <w:t>vietas vidējais notekūdeņu aprēķina daudzums diennaktī ir šī būvnormatīva 21., 23. un 24</w:t>
      </w:r>
      <w:r w:rsidRPr="000356BB">
        <w:rPr>
          <w:rFonts w:ascii="Times New Roman" w:hAnsi="Times New Roman" w:cs="Times New Roman"/>
          <w:sz w:val="28"/>
          <w:szCs w:val="28"/>
        </w:rPr>
        <w:t>. p</w:t>
      </w:r>
      <w:r w:rsidR="00FD7244" w:rsidRPr="000356BB">
        <w:rPr>
          <w:rFonts w:ascii="Times New Roman" w:hAnsi="Times New Roman" w:cs="Times New Roman"/>
          <w:sz w:val="28"/>
          <w:szCs w:val="28"/>
        </w:rPr>
        <w:t>unktā noteikto daudzumu summa. Notekūdeņu daudzumu no iedzīvotājus apkalpojošiem ražošanas uzņēmumiem, kā arī neuzskaitītos notekūdeņu daudzumus drīkst pieņemt papildus piecu procentu apmērā no summārā apdzīvotās vietas vidējā notekūdeņu daudzuma diennaktī.</w:t>
      </w:r>
      <w:r w:rsidRPr="000356BB">
        <w:rPr>
          <w:rFonts w:ascii="Times New Roman" w:hAnsi="Times New Roman" w:cs="Times New Roman"/>
          <w:sz w:val="28"/>
          <w:szCs w:val="28"/>
        </w:rPr>
        <w:t>"</w:t>
      </w:r>
      <w:r w:rsidR="002C4FB9">
        <w:rPr>
          <w:rFonts w:ascii="Times New Roman" w:hAnsi="Times New Roman" w:cs="Times New Roman"/>
          <w:sz w:val="28"/>
          <w:szCs w:val="28"/>
        </w:rPr>
        <w:t>;</w:t>
      </w:r>
    </w:p>
    <w:p w14:paraId="7D952AFB" w14:textId="77777777" w:rsidR="001500F9" w:rsidRPr="000356BB" w:rsidRDefault="001500F9" w:rsidP="002A4603">
      <w:pPr>
        <w:spacing w:after="0" w:line="240" w:lineRule="auto"/>
        <w:ind w:firstLine="709"/>
        <w:jc w:val="both"/>
        <w:rPr>
          <w:rFonts w:ascii="Times New Roman" w:hAnsi="Times New Roman" w:cs="Times New Roman"/>
          <w:sz w:val="28"/>
          <w:szCs w:val="28"/>
        </w:rPr>
      </w:pPr>
    </w:p>
    <w:p w14:paraId="7D952AFC" w14:textId="5E7C7500" w:rsidR="009442FF" w:rsidRPr="000356BB" w:rsidRDefault="007959DC" w:rsidP="002A4603">
      <w:pPr>
        <w:spacing w:after="0" w:line="240" w:lineRule="auto"/>
        <w:ind w:firstLine="709"/>
        <w:jc w:val="both"/>
        <w:rPr>
          <w:rFonts w:ascii="Times New Roman" w:hAnsi="Times New Roman" w:cs="Times New Roman"/>
          <w:sz w:val="28"/>
          <w:szCs w:val="28"/>
        </w:rPr>
      </w:pPr>
      <w:r w:rsidRPr="000356BB">
        <w:rPr>
          <w:rFonts w:ascii="Times New Roman" w:hAnsi="Times New Roman" w:cs="Times New Roman"/>
          <w:sz w:val="28"/>
          <w:szCs w:val="28"/>
        </w:rPr>
        <w:t>1.8</w:t>
      </w:r>
      <w:r w:rsidR="00A828C3" w:rsidRPr="000356BB">
        <w:rPr>
          <w:rFonts w:ascii="Times New Roman" w:hAnsi="Times New Roman" w:cs="Times New Roman"/>
          <w:sz w:val="28"/>
          <w:szCs w:val="28"/>
        </w:rPr>
        <w:t>. </w:t>
      </w:r>
      <w:r w:rsidR="00B253DC" w:rsidRPr="000356BB">
        <w:rPr>
          <w:rFonts w:ascii="Times New Roman" w:hAnsi="Times New Roman" w:cs="Times New Roman"/>
          <w:sz w:val="28"/>
          <w:szCs w:val="28"/>
        </w:rPr>
        <w:t>i</w:t>
      </w:r>
      <w:r w:rsidR="001500F9" w:rsidRPr="000356BB">
        <w:rPr>
          <w:rFonts w:ascii="Times New Roman" w:hAnsi="Times New Roman" w:cs="Times New Roman"/>
          <w:sz w:val="28"/>
          <w:szCs w:val="28"/>
        </w:rPr>
        <w:t xml:space="preserve">zteikt </w:t>
      </w:r>
      <w:r w:rsidRPr="000356BB">
        <w:rPr>
          <w:rFonts w:ascii="Times New Roman" w:hAnsi="Times New Roman" w:cs="Times New Roman"/>
          <w:sz w:val="28"/>
          <w:szCs w:val="28"/>
        </w:rPr>
        <w:t xml:space="preserve">būvnormatīva </w:t>
      </w:r>
      <w:r w:rsidR="00FD7244" w:rsidRPr="000356BB">
        <w:rPr>
          <w:rFonts w:ascii="Times New Roman" w:hAnsi="Times New Roman" w:cs="Times New Roman"/>
          <w:sz w:val="28"/>
          <w:szCs w:val="28"/>
        </w:rPr>
        <w:t>27</w:t>
      </w:r>
      <w:r w:rsidR="005A53CB" w:rsidRPr="000356BB">
        <w:rPr>
          <w:rFonts w:ascii="Times New Roman" w:hAnsi="Times New Roman" w:cs="Times New Roman"/>
          <w:sz w:val="28"/>
          <w:szCs w:val="28"/>
        </w:rPr>
        <w:t>. p</w:t>
      </w:r>
      <w:r w:rsidR="009442FF" w:rsidRPr="000356BB">
        <w:rPr>
          <w:rFonts w:ascii="Times New Roman" w:hAnsi="Times New Roman" w:cs="Times New Roman"/>
          <w:sz w:val="28"/>
          <w:szCs w:val="28"/>
        </w:rPr>
        <w:t>unktu šādā redakcijā:</w:t>
      </w:r>
    </w:p>
    <w:p w14:paraId="7D952AFD" w14:textId="77777777" w:rsidR="00CB023C" w:rsidRPr="000356BB" w:rsidRDefault="00CB023C" w:rsidP="002A4603">
      <w:pPr>
        <w:pStyle w:val="ListParagraph"/>
        <w:spacing w:after="0" w:line="240" w:lineRule="auto"/>
        <w:ind w:left="1353" w:firstLine="709"/>
        <w:jc w:val="both"/>
        <w:rPr>
          <w:rFonts w:ascii="Times New Roman" w:hAnsi="Times New Roman" w:cs="Times New Roman"/>
          <w:sz w:val="28"/>
          <w:szCs w:val="28"/>
        </w:rPr>
      </w:pPr>
    </w:p>
    <w:p w14:paraId="7D952AFE" w14:textId="0BE4D827" w:rsidR="00BA7D25" w:rsidRPr="000356BB" w:rsidRDefault="005A53CB" w:rsidP="002A4603">
      <w:pPr>
        <w:spacing w:after="0" w:line="240" w:lineRule="auto"/>
        <w:ind w:firstLine="709"/>
        <w:jc w:val="both"/>
        <w:rPr>
          <w:rFonts w:ascii="Times New Roman" w:hAnsi="Times New Roman" w:cs="Times New Roman"/>
          <w:sz w:val="28"/>
          <w:szCs w:val="28"/>
        </w:rPr>
      </w:pPr>
      <w:r w:rsidRPr="000356BB">
        <w:rPr>
          <w:rFonts w:ascii="Times New Roman" w:hAnsi="Times New Roman" w:cs="Times New Roman"/>
          <w:sz w:val="28"/>
          <w:szCs w:val="28"/>
        </w:rPr>
        <w:t>"</w:t>
      </w:r>
      <w:r w:rsidR="00D10936" w:rsidRPr="000356BB">
        <w:rPr>
          <w:rFonts w:ascii="Times New Roman" w:hAnsi="Times New Roman" w:cs="Times New Roman"/>
          <w:sz w:val="28"/>
          <w:szCs w:val="28"/>
        </w:rPr>
        <w:t>27. Rūpniecības uzņēmumu ražošanas notekūdeņu aprēķina caurplūdumu nosaka pēc pieplūdes tehnoloģiskā grafika</w:t>
      </w:r>
      <w:r w:rsidR="00DC42D8" w:rsidRPr="000356BB">
        <w:rPr>
          <w:rFonts w:ascii="Times New Roman" w:hAnsi="Times New Roman" w:cs="Times New Roman"/>
          <w:sz w:val="28"/>
          <w:szCs w:val="28"/>
        </w:rPr>
        <w:t>.</w:t>
      </w:r>
      <w:r w:rsidRPr="000356BB">
        <w:rPr>
          <w:rFonts w:ascii="Times New Roman" w:hAnsi="Times New Roman" w:cs="Times New Roman"/>
          <w:sz w:val="28"/>
          <w:szCs w:val="28"/>
        </w:rPr>
        <w:t>"</w:t>
      </w:r>
      <w:r w:rsidR="002C4FB9">
        <w:rPr>
          <w:rFonts w:ascii="Times New Roman" w:hAnsi="Times New Roman" w:cs="Times New Roman"/>
          <w:sz w:val="28"/>
          <w:szCs w:val="28"/>
        </w:rPr>
        <w:t>;</w:t>
      </w:r>
    </w:p>
    <w:p w14:paraId="7D952AFF" w14:textId="77777777" w:rsidR="00D10936" w:rsidRPr="000356BB" w:rsidRDefault="00D10936" w:rsidP="002A4603">
      <w:pPr>
        <w:spacing w:after="0" w:line="240" w:lineRule="auto"/>
        <w:ind w:firstLine="709"/>
        <w:jc w:val="both"/>
        <w:rPr>
          <w:rFonts w:ascii="Times New Roman" w:hAnsi="Times New Roman" w:cs="Times New Roman"/>
          <w:sz w:val="28"/>
          <w:szCs w:val="28"/>
        </w:rPr>
      </w:pPr>
    </w:p>
    <w:p w14:paraId="7D952B00" w14:textId="36EF9BB5" w:rsidR="00BA7D25" w:rsidRPr="000356BB" w:rsidRDefault="007959DC" w:rsidP="002A4603">
      <w:pPr>
        <w:spacing w:after="0" w:line="240" w:lineRule="auto"/>
        <w:ind w:firstLine="709"/>
        <w:rPr>
          <w:rFonts w:ascii="Times New Roman" w:hAnsi="Times New Roman" w:cs="Times New Roman"/>
          <w:sz w:val="28"/>
          <w:szCs w:val="28"/>
        </w:rPr>
      </w:pPr>
      <w:r w:rsidRPr="000356BB">
        <w:rPr>
          <w:rFonts w:ascii="Times New Roman" w:hAnsi="Times New Roman" w:cs="Times New Roman"/>
          <w:sz w:val="28"/>
          <w:szCs w:val="28"/>
        </w:rPr>
        <w:t>1.9</w:t>
      </w:r>
      <w:r w:rsidR="00A828C3" w:rsidRPr="000356BB">
        <w:rPr>
          <w:rFonts w:ascii="Times New Roman" w:hAnsi="Times New Roman" w:cs="Times New Roman"/>
          <w:sz w:val="28"/>
          <w:szCs w:val="28"/>
        </w:rPr>
        <w:t>. </w:t>
      </w:r>
      <w:r w:rsidR="00B253DC" w:rsidRPr="000356BB">
        <w:rPr>
          <w:rFonts w:ascii="Times New Roman" w:hAnsi="Times New Roman" w:cs="Times New Roman"/>
          <w:sz w:val="28"/>
          <w:szCs w:val="28"/>
        </w:rPr>
        <w:t>i</w:t>
      </w:r>
      <w:r w:rsidR="002C4FB9">
        <w:rPr>
          <w:rFonts w:ascii="Times New Roman" w:hAnsi="Times New Roman" w:cs="Times New Roman"/>
          <w:sz w:val="28"/>
          <w:szCs w:val="28"/>
        </w:rPr>
        <w:t xml:space="preserve">zteikt </w:t>
      </w:r>
      <w:r w:rsidRPr="000356BB">
        <w:rPr>
          <w:rFonts w:ascii="Times New Roman" w:hAnsi="Times New Roman" w:cs="Times New Roman"/>
          <w:sz w:val="28"/>
          <w:szCs w:val="28"/>
        </w:rPr>
        <w:t xml:space="preserve">būvnormatīva </w:t>
      </w:r>
      <w:r w:rsidR="00BA7D25" w:rsidRPr="000356BB">
        <w:rPr>
          <w:rFonts w:ascii="Times New Roman" w:hAnsi="Times New Roman" w:cs="Times New Roman"/>
          <w:sz w:val="28"/>
          <w:szCs w:val="28"/>
        </w:rPr>
        <w:t>3</w:t>
      </w:r>
      <w:r w:rsidR="00D10936" w:rsidRPr="000356BB">
        <w:rPr>
          <w:rFonts w:ascii="Times New Roman" w:hAnsi="Times New Roman" w:cs="Times New Roman"/>
          <w:sz w:val="28"/>
          <w:szCs w:val="28"/>
        </w:rPr>
        <w:t>0</w:t>
      </w:r>
      <w:r w:rsidR="005A53CB" w:rsidRPr="000356BB">
        <w:rPr>
          <w:rFonts w:ascii="Times New Roman" w:hAnsi="Times New Roman" w:cs="Times New Roman"/>
          <w:sz w:val="28"/>
          <w:szCs w:val="28"/>
        </w:rPr>
        <w:t>. p</w:t>
      </w:r>
      <w:r w:rsidR="00BA7D25" w:rsidRPr="000356BB">
        <w:rPr>
          <w:rFonts w:ascii="Times New Roman" w:hAnsi="Times New Roman" w:cs="Times New Roman"/>
          <w:sz w:val="28"/>
          <w:szCs w:val="28"/>
        </w:rPr>
        <w:t>unktu šādā redakcijā:</w:t>
      </w:r>
    </w:p>
    <w:p w14:paraId="412D5E40" w14:textId="77777777" w:rsidR="000356BB" w:rsidRDefault="000356BB" w:rsidP="008474AD">
      <w:pPr>
        <w:spacing w:after="0" w:line="240" w:lineRule="auto"/>
        <w:ind w:firstLine="709"/>
        <w:jc w:val="both"/>
        <w:rPr>
          <w:rFonts w:ascii="Times New Roman" w:hAnsi="Times New Roman" w:cs="Times New Roman"/>
          <w:sz w:val="28"/>
          <w:szCs w:val="28"/>
        </w:rPr>
      </w:pPr>
    </w:p>
    <w:p w14:paraId="7D952B01" w14:textId="0F974429" w:rsidR="00BC3E3E" w:rsidRPr="000356BB" w:rsidRDefault="005A53CB" w:rsidP="008474AD">
      <w:pPr>
        <w:spacing w:after="0" w:line="240" w:lineRule="auto"/>
        <w:ind w:firstLine="709"/>
        <w:jc w:val="both"/>
        <w:rPr>
          <w:rFonts w:ascii="Times New Roman" w:hAnsi="Times New Roman" w:cs="Times New Roman"/>
          <w:sz w:val="28"/>
          <w:szCs w:val="28"/>
        </w:rPr>
      </w:pPr>
      <w:r w:rsidRPr="000356BB">
        <w:rPr>
          <w:rFonts w:ascii="Times New Roman" w:hAnsi="Times New Roman" w:cs="Times New Roman"/>
          <w:sz w:val="28"/>
          <w:szCs w:val="28"/>
        </w:rPr>
        <w:t>"</w:t>
      </w:r>
      <w:r w:rsidR="00BA7D25" w:rsidRPr="000356BB">
        <w:rPr>
          <w:rFonts w:ascii="Times New Roman" w:hAnsi="Times New Roman" w:cs="Times New Roman"/>
          <w:sz w:val="28"/>
          <w:szCs w:val="28"/>
        </w:rPr>
        <w:t>3</w:t>
      </w:r>
      <w:r w:rsidR="00D10936" w:rsidRPr="000356BB">
        <w:rPr>
          <w:rFonts w:ascii="Times New Roman" w:hAnsi="Times New Roman" w:cs="Times New Roman"/>
          <w:sz w:val="28"/>
          <w:szCs w:val="28"/>
        </w:rPr>
        <w:t xml:space="preserve">0. </w:t>
      </w:r>
      <w:r w:rsidR="00BC3E3E" w:rsidRPr="000356BB">
        <w:rPr>
          <w:rFonts w:ascii="Times New Roman" w:hAnsi="Times New Roman" w:cs="Times New Roman"/>
          <w:sz w:val="28"/>
          <w:szCs w:val="28"/>
        </w:rPr>
        <w:t xml:space="preserve">Parametrus A un n nosaka, izmantojot katrā konkrētajā vietā uzstādītu </w:t>
      </w:r>
      <w:proofErr w:type="spellStart"/>
      <w:r w:rsidR="00BC3E3E" w:rsidRPr="000356BB">
        <w:rPr>
          <w:rFonts w:ascii="Times New Roman" w:hAnsi="Times New Roman" w:cs="Times New Roman"/>
          <w:sz w:val="28"/>
          <w:szCs w:val="28"/>
        </w:rPr>
        <w:t>pašpierakstošu</w:t>
      </w:r>
      <w:proofErr w:type="spellEnd"/>
      <w:r w:rsidR="00BC3E3E" w:rsidRPr="000356BB">
        <w:rPr>
          <w:rFonts w:ascii="Times New Roman" w:hAnsi="Times New Roman" w:cs="Times New Roman"/>
          <w:sz w:val="28"/>
          <w:szCs w:val="28"/>
        </w:rPr>
        <w:t xml:space="preserve"> lietus mērītāju ilggadēju pierakstu apstrādes rezultātus. Ja tādu datu nav, attiecīgo parametru nosaka, izmantojot šādu formulu:</w:t>
      </w:r>
    </w:p>
    <w:p w14:paraId="7D952B02" w14:textId="77777777" w:rsidR="00ED7A2E" w:rsidRPr="000356BB" w:rsidRDefault="00BC3E3E" w:rsidP="008474AD">
      <w:pPr>
        <w:tabs>
          <w:tab w:val="left" w:pos="2412"/>
        </w:tabs>
        <w:spacing w:after="0" w:line="240" w:lineRule="auto"/>
        <w:ind w:firstLine="709"/>
        <w:jc w:val="both"/>
        <w:rPr>
          <w:rStyle w:val="apple-converted-space"/>
          <w:rFonts w:ascii="Times New Roman" w:hAnsi="Times New Roman" w:cs="Times New Roman"/>
          <w:sz w:val="28"/>
          <w:szCs w:val="28"/>
          <w:shd w:val="clear" w:color="auto" w:fill="FFFFFF"/>
        </w:rPr>
      </w:pPr>
      <w:r w:rsidRPr="000356BB">
        <w:rPr>
          <w:rFonts w:ascii="Times New Roman" w:hAnsi="Times New Roman" w:cs="Times New Roman"/>
          <w:sz w:val="28"/>
          <w:szCs w:val="28"/>
        </w:rPr>
        <w:lastRenderedPageBreak/>
        <w:tab/>
      </w:r>
      <w:r w:rsidRPr="000356BB">
        <w:rPr>
          <w:rFonts w:ascii="Times New Roman" w:hAnsi="Times New Roman" w:cs="Times New Roman"/>
          <w:noProof/>
          <w:sz w:val="28"/>
          <w:szCs w:val="28"/>
          <w:lang w:eastAsia="lv-LV"/>
        </w:rPr>
        <w:drawing>
          <wp:inline distT="0" distB="0" distL="0" distR="0" wp14:anchorId="7D952C2C" wp14:editId="106EAC17">
            <wp:extent cx="3219450" cy="657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19450" cy="657225"/>
                    </a:xfrm>
                    <a:prstGeom prst="rect">
                      <a:avLst/>
                    </a:prstGeom>
                  </pic:spPr>
                </pic:pic>
              </a:graphicData>
            </a:graphic>
          </wp:inline>
        </w:drawing>
      </w:r>
      <w:r w:rsidRPr="000356BB">
        <w:rPr>
          <w:rStyle w:val="apple-converted-space"/>
          <w:rFonts w:ascii="Times New Roman" w:hAnsi="Times New Roman" w:cs="Times New Roman"/>
          <w:sz w:val="28"/>
          <w:szCs w:val="28"/>
          <w:shd w:val="clear" w:color="auto" w:fill="FFFFFF"/>
        </w:rPr>
        <w:t> </w:t>
      </w:r>
    </w:p>
    <w:p w14:paraId="7D952B03" w14:textId="1444CD9A" w:rsidR="00ED7A2E" w:rsidRPr="000356BB" w:rsidRDefault="00D10936" w:rsidP="008474AD">
      <w:pPr>
        <w:tabs>
          <w:tab w:val="left" w:pos="2412"/>
        </w:tabs>
        <w:spacing w:after="0" w:line="240" w:lineRule="auto"/>
        <w:ind w:firstLine="709"/>
        <w:jc w:val="both"/>
        <w:rPr>
          <w:rFonts w:ascii="Times New Roman" w:hAnsi="Times New Roman" w:cs="Times New Roman"/>
          <w:sz w:val="28"/>
          <w:szCs w:val="28"/>
        </w:rPr>
      </w:pPr>
      <w:r w:rsidRPr="000356BB">
        <w:rPr>
          <w:rFonts w:ascii="Times New Roman" w:hAnsi="Times New Roman" w:cs="Times New Roman"/>
          <w:sz w:val="28"/>
          <w:szCs w:val="28"/>
        </w:rPr>
        <w:t>q</w:t>
      </w:r>
      <w:r w:rsidRPr="000356BB">
        <w:rPr>
          <w:rFonts w:ascii="Times New Roman" w:hAnsi="Times New Roman" w:cs="Times New Roman"/>
          <w:sz w:val="28"/>
          <w:szCs w:val="28"/>
          <w:vertAlign w:val="subscript"/>
        </w:rPr>
        <w:t>20</w:t>
      </w:r>
      <w:r w:rsidRPr="000356BB">
        <w:rPr>
          <w:rFonts w:ascii="Times New Roman" w:hAnsi="Times New Roman" w:cs="Times New Roman"/>
          <w:sz w:val="28"/>
          <w:szCs w:val="28"/>
        </w:rPr>
        <w:t xml:space="preserve"> – lietus intensitāte (l/s ha) konkrētajā apvidū, ja lietus ilgums ir 20</w:t>
      </w:r>
      <w:r w:rsidR="008474AD">
        <w:rPr>
          <w:rFonts w:ascii="Times New Roman" w:hAnsi="Times New Roman" w:cs="Times New Roman"/>
          <w:sz w:val="28"/>
          <w:szCs w:val="28"/>
        </w:rPr>
        <w:t> </w:t>
      </w:r>
      <w:r w:rsidRPr="000356BB">
        <w:rPr>
          <w:rFonts w:ascii="Times New Roman" w:hAnsi="Times New Roman" w:cs="Times New Roman"/>
          <w:sz w:val="28"/>
          <w:szCs w:val="28"/>
        </w:rPr>
        <w:t>minūtes, ja P=1, jāpieņem pēc šī būvnormatīva pielikuma 2</w:t>
      </w:r>
      <w:r w:rsidR="005A53CB" w:rsidRPr="000356BB">
        <w:rPr>
          <w:rFonts w:ascii="Times New Roman" w:hAnsi="Times New Roman" w:cs="Times New Roman"/>
          <w:sz w:val="28"/>
          <w:szCs w:val="28"/>
        </w:rPr>
        <w:t>. t</w:t>
      </w:r>
      <w:r w:rsidRPr="000356BB">
        <w:rPr>
          <w:rFonts w:ascii="Times New Roman" w:hAnsi="Times New Roman" w:cs="Times New Roman"/>
          <w:sz w:val="28"/>
          <w:szCs w:val="28"/>
        </w:rPr>
        <w:t>abulas;</w:t>
      </w:r>
    </w:p>
    <w:p w14:paraId="7D952B04" w14:textId="1294DE4E" w:rsidR="00ED7A2E" w:rsidRPr="000356BB" w:rsidRDefault="00ED7A2E" w:rsidP="008474AD">
      <w:pPr>
        <w:tabs>
          <w:tab w:val="left" w:pos="2412"/>
        </w:tabs>
        <w:spacing w:after="0" w:line="240" w:lineRule="auto"/>
        <w:ind w:firstLine="709"/>
        <w:jc w:val="both"/>
        <w:rPr>
          <w:rFonts w:ascii="Times New Roman" w:hAnsi="Times New Roman" w:cs="Times New Roman"/>
          <w:sz w:val="28"/>
          <w:szCs w:val="28"/>
        </w:rPr>
      </w:pPr>
      <w:r w:rsidRPr="000356BB">
        <w:rPr>
          <w:rFonts w:ascii="Times New Roman" w:hAnsi="Times New Roman" w:cs="Times New Roman"/>
          <w:sz w:val="28"/>
          <w:szCs w:val="28"/>
        </w:rPr>
        <w:t>n – kāpinātājs, jāpieņem pēc šī būvnormatīva pielikuma 2</w:t>
      </w:r>
      <w:r w:rsidR="005A53CB" w:rsidRPr="000356BB">
        <w:rPr>
          <w:rFonts w:ascii="Times New Roman" w:hAnsi="Times New Roman" w:cs="Times New Roman"/>
          <w:sz w:val="28"/>
          <w:szCs w:val="28"/>
        </w:rPr>
        <w:t>. t</w:t>
      </w:r>
      <w:r w:rsidRPr="000356BB">
        <w:rPr>
          <w:rFonts w:ascii="Times New Roman" w:hAnsi="Times New Roman" w:cs="Times New Roman"/>
          <w:sz w:val="28"/>
          <w:szCs w:val="28"/>
        </w:rPr>
        <w:t>abulas;</w:t>
      </w:r>
    </w:p>
    <w:p w14:paraId="7D952B05" w14:textId="40BFF631" w:rsidR="00ED7A2E" w:rsidRPr="000356BB" w:rsidRDefault="00ED7A2E" w:rsidP="008474AD">
      <w:pPr>
        <w:tabs>
          <w:tab w:val="left" w:pos="2412"/>
        </w:tabs>
        <w:spacing w:after="0" w:line="240" w:lineRule="auto"/>
        <w:ind w:firstLine="709"/>
        <w:jc w:val="both"/>
        <w:rPr>
          <w:rFonts w:ascii="Times New Roman" w:hAnsi="Times New Roman" w:cs="Times New Roman"/>
          <w:sz w:val="28"/>
          <w:szCs w:val="28"/>
        </w:rPr>
      </w:pPr>
      <w:r w:rsidRPr="000356BB">
        <w:rPr>
          <w:rFonts w:ascii="Times New Roman" w:hAnsi="Times New Roman" w:cs="Times New Roman"/>
          <w:sz w:val="28"/>
          <w:szCs w:val="28"/>
        </w:rPr>
        <w:t>P – vienreizējas lietus aprēķina intensitātes pārsniegšanas periods, jāpieņem pēc šī būvnormatīva 31</w:t>
      </w:r>
      <w:r w:rsidR="005A53CB" w:rsidRPr="000356BB">
        <w:rPr>
          <w:rFonts w:ascii="Times New Roman" w:hAnsi="Times New Roman" w:cs="Times New Roman"/>
          <w:sz w:val="28"/>
          <w:szCs w:val="28"/>
        </w:rPr>
        <w:t>. p</w:t>
      </w:r>
      <w:r w:rsidRPr="000356BB">
        <w:rPr>
          <w:rFonts w:ascii="Times New Roman" w:hAnsi="Times New Roman" w:cs="Times New Roman"/>
          <w:sz w:val="28"/>
          <w:szCs w:val="28"/>
        </w:rPr>
        <w:t>unkta;</w:t>
      </w:r>
    </w:p>
    <w:p w14:paraId="7D952B06" w14:textId="6544F4BB" w:rsidR="00BA7D25" w:rsidRPr="000356BB" w:rsidRDefault="00ED7A2E" w:rsidP="008474AD">
      <w:pPr>
        <w:tabs>
          <w:tab w:val="left" w:pos="2412"/>
        </w:tabs>
        <w:spacing w:after="0" w:line="240" w:lineRule="auto"/>
        <w:ind w:firstLine="709"/>
        <w:jc w:val="both"/>
        <w:rPr>
          <w:rFonts w:ascii="Times New Roman" w:hAnsi="Times New Roman" w:cs="Times New Roman"/>
          <w:sz w:val="28"/>
          <w:szCs w:val="28"/>
        </w:rPr>
      </w:pPr>
      <w:r w:rsidRPr="000356BB">
        <w:rPr>
          <w:rFonts w:ascii="Times New Roman" w:hAnsi="Times New Roman" w:cs="Times New Roman"/>
          <w:sz w:val="28"/>
          <w:szCs w:val="28"/>
        </w:rPr>
        <w:t>γ – kāpinātājs, jāpieņem pēc šī būvnormatīva pielikuma 2</w:t>
      </w:r>
      <w:r w:rsidR="005A53CB" w:rsidRPr="000356BB">
        <w:rPr>
          <w:rFonts w:ascii="Times New Roman" w:hAnsi="Times New Roman" w:cs="Times New Roman"/>
          <w:sz w:val="28"/>
          <w:szCs w:val="28"/>
        </w:rPr>
        <w:t>. t</w:t>
      </w:r>
      <w:r w:rsidRPr="000356BB">
        <w:rPr>
          <w:rFonts w:ascii="Times New Roman" w:hAnsi="Times New Roman" w:cs="Times New Roman"/>
          <w:sz w:val="28"/>
          <w:szCs w:val="28"/>
        </w:rPr>
        <w:t>abulas.</w:t>
      </w:r>
      <w:r w:rsidR="005A53CB" w:rsidRPr="000356BB">
        <w:rPr>
          <w:rFonts w:ascii="Times New Roman" w:hAnsi="Times New Roman" w:cs="Times New Roman"/>
          <w:sz w:val="28"/>
          <w:szCs w:val="28"/>
        </w:rPr>
        <w:t>"</w:t>
      </w:r>
      <w:r w:rsidR="002C4FB9">
        <w:rPr>
          <w:rFonts w:ascii="Times New Roman" w:hAnsi="Times New Roman" w:cs="Times New Roman"/>
          <w:sz w:val="28"/>
          <w:szCs w:val="28"/>
        </w:rPr>
        <w:t>;</w:t>
      </w:r>
    </w:p>
    <w:p w14:paraId="048588DB" w14:textId="77777777" w:rsidR="000356BB" w:rsidRDefault="000356BB" w:rsidP="002A4603">
      <w:pPr>
        <w:spacing w:after="0" w:line="240" w:lineRule="auto"/>
        <w:ind w:firstLine="709"/>
        <w:rPr>
          <w:rFonts w:ascii="Times New Roman" w:hAnsi="Times New Roman" w:cs="Times New Roman"/>
          <w:sz w:val="28"/>
          <w:szCs w:val="28"/>
        </w:rPr>
      </w:pPr>
    </w:p>
    <w:p w14:paraId="7D952B07" w14:textId="2E90394E" w:rsidR="00BA7D25" w:rsidRPr="000356BB" w:rsidRDefault="00A828C3" w:rsidP="002A4603">
      <w:pPr>
        <w:spacing w:after="0" w:line="240" w:lineRule="auto"/>
        <w:ind w:firstLine="709"/>
        <w:rPr>
          <w:rFonts w:ascii="Times New Roman" w:hAnsi="Times New Roman" w:cs="Times New Roman"/>
          <w:sz w:val="28"/>
          <w:szCs w:val="28"/>
        </w:rPr>
      </w:pPr>
      <w:r w:rsidRPr="000356BB">
        <w:rPr>
          <w:rFonts w:ascii="Times New Roman" w:hAnsi="Times New Roman" w:cs="Times New Roman"/>
          <w:sz w:val="28"/>
          <w:szCs w:val="28"/>
        </w:rPr>
        <w:t>1.</w:t>
      </w:r>
      <w:r w:rsidR="007959DC" w:rsidRPr="000356BB">
        <w:rPr>
          <w:rFonts w:ascii="Times New Roman" w:hAnsi="Times New Roman" w:cs="Times New Roman"/>
          <w:sz w:val="28"/>
          <w:szCs w:val="28"/>
        </w:rPr>
        <w:t>10</w:t>
      </w:r>
      <w:r w:rsidRPr="000356BB">
        <w:rPr>
          <w:rFonts w:ascii="Times New Roman" w:hAnsi="Times New Roman" w:cs="Times New Roman"/>
          <w:sz w:val="28"/>
          <w:szCs w:val="28"/>
        </w:rPr>
        <w:t>. </w:t>
      </w:r>
      <w:r w:rsidR="00B253DC" w:rsidRPr="000356BB">
        <w:rPr>
          <w:rFonts w:ascii="Times New Roman" w:hAnsi="Times New Roman" w:cs="Times New Roman"/>
          <w:sz w:val="28"/>
          <w:szCs w:val="28"/>
        </w:rPr>
        <w:t>i</w:t>
      </w:r>
      <w:r w:rsidR="00BA7D25" w:rsidRPr="000356BB">
        <w:rPr>
          <w:rFonts w:ascii="Times New Roman" w:hAnsi="Times New Roman" w:cs="Times New Roman"/>
          <w:sz w:val="28"/>
          <w:szCs w:val="28"/>
        </w:rPr>
        <w:t xml:space="preserve">zteikt </w:t>
      </w:r>
      <w:r w:rsidR="007959DC" w:rsidRPr="000356BB">
        <w:rPr>
          <w:rFonts w:ascii="Times New Roman" w:hAnsi="Times New Roman" w:cs="Times New Roman"/>
          <w:sz w:val="28"/>
          <w:szCs w:val="28"/>
        </w:rPr>
        <w:t xml:space="preserve">būvnormatīva </w:t>
      </w:r>
      <w:r w:rsidR="00D10936" w:rsidRPr="000356BB">
        <w:rPr>
          <w:rFonts w:ascii="Times New Roman" w:hAnsi="Times New Roman" w:cs="Times New Roman"/>
          <w:sz w:val="28"/>
          <w:szCs w:val="28"/>
        </w:rPr>
        <w:t>50</w:t>
      </w:r>
      <w:r w:rsidR="005A53CB" w:rsidRPr="000356BB">
        <w:rPr>
          <w:rFonts w:ascii="Times New Roman" w:hAnsi="Times New Roman" w:cs="Times New Roman"/>
          <w:sz w:val="28"/>
          <w:szCs w:val="28"/>
        </w:rPr>
        <w:t>. p</w:t>
      </w:r>
      <w:r w:rsidR="00BA7D25" w:rsidRPr="000356BB">
        <w:rPr>
          <w:rFonts w:ascii="Times New Roman" w:hAnsi="Times New Roman" w:cs="Times New Roman"/>
          <w:sz w:val="28"/>
          <w:szCs w:val="28"/>
        </w:rPr>
        <w:t>unktu šādā redakcijā:</w:t>
      </w:r>
    </w:p>
    <w:p w14:paraId="31E24ACA" w14:textId="77777777" w:rsidR="002A4603" w:rsidRDefault="002A4603" w:rsidP="002A4603">
      <w:pPr>
        <w:spacing w:after="0" w:line="240" w:lineRule="auto"/>
        <w:ind w:firstLine="709"/>
        <w:jc w:val="both"/>
        <w:rPr>
          <w:rFonts w:ascii="Times New Roman" w:hAnsi="Times New Roman" w:cs="Times New Roman"/>
          <w:sz w:val="28"/>
          <w:szCs w:val="28"/>
        </w:rPr>
      </w:pPr>
    </w:p>
    <w:p w14:paraId="7D952B08" w14:textId="2519920F" w:rsidR="00BA7D25" w:rsidRPr="000356BB" w:rsidRDefault="005A53CB" w:rsidP="002A4603">
      <w:pPr>
        <w:spacing w:after="0" w:line="240" w:lineRule="auto"/>
        <w:ind w:firstLine="709"/>
        <w:jc w:val="both"/>
        <w:rPr>
          <w:rFonts w:ascii="Times New Roman" w:hAnsi="Times New Roman" w:cs="Times New Roman"/>
          <w:sz w:val="28"/>
          <w:szCs w:val="28"/>
        </w:rPr>
      </w:pPr>
      <w:r w:rsidRPr="000356BB">
        <w:rPr>
          <w:rFonts w:ascii="Times New Roman" w:hAnsi="Times New Roman" w:cs="Times New Roman"/>
          <w:sz w:val="28"/>
          <w:szCs w:val="28"/>
        </w:rPr>
        <w:t>"</w:t>
      </w:r>
      <w:r w:rsidR="00D10936" w:rsidRPr="000356BB">
        <w:rPr>
          <w:rFonts w:ascii="Times New Roman" w:hAnsi="Times New Roman" w:cs="Times New Roman"/>
          <w:sz w:val="28"/>
          <w:szCs w:val="28"/>
        </w:rPr>
        <w:t xml:space="preserve">50. Pašteces cauruļvadu vismazākais iekšējais diametrs sadzīves, ražošanas un lietus kanalizācijas ielu vadiem </w:t>
      </w:r>
      <w:r w:rsidR="008474AD">
        <w:rPr>
          <w:rFonts w:ascii="Times New Roman" w:hAnsi="Times New Roman" w:cs="Times New Roman"/>
          <w:sz w:val="28"/>
          <w:szCs w:val="28"/>
        </w:rPr>
        <w:t>ir</w:t>
      </w:r>
      <w:r w:rsidR="00D10936" w:rsidRPr="000356BB">
        <w:rPr>
          <w:rFonts w:ascii="Times New Roman" w:hAnsi="Times New Roman" w:cs="Times New Roman"/>
          <w:sz w:val="28"/>
          <w:szCs w:val="28"/>
        </w:rPr>
        <w:t xml:space="preserve"> 200 mm, iekškvartālu vadiem un ielu vadiem pēc saskaņošanas ar kanalizācijas sistēmas operatoru (ūdenssaimniecības pakalpojumu sniedzēju) – 150 mm.</w:t>
      </w:r>
      <w:r w:rsidRPr="000356BB">
        <w:rPr>
          <w:rFonts w:ascii="Times New Roman" w:hAnsi="Times New Roman" w:cs="Times New Roman"/>
          <w:sz w:val="28"/>
          <w:szCs w:val="28"/>
        </w:rPr>
        <w:t>"</w:t>
      </w:r>
      <w:r w:rsidR="002C4FB9">
        <w:rPr>
          <w:rFonts w:ascii="Times New Roman" w:hAnsi="Times New Roman" w:cs="Times New Roman"/>
          <w:sz w:val="28"/>
          <w:szCs w:val="28"/>
        </w:rPr>
        <w:t>;</w:t>
      </w:r>
    </w:p>
    <w:p w14:paraId="7D952B09" w14:textId="77777777" w:rsidR="00BA7D25" w:rsidRPr="000356BB" w:rsidRDefault="00BA7D25" w:rsidP="002A4603">
      <w:pPr>
        <w:spacing w:after="0" w:line="240" w:lineRule="auto"/>
        <w:ind w:firstLine="709"/>
        <w:jc w:val="both"/>
        <w:rPr>
          <w:rFonts w:ascii="Times New Roman" w:hAnsi="Times New Roman" w:cs="Times New Roman"/>
          <w:sz w:val="28"/>
          <w:szCs w:val="28"/>
        </w:rPr>
      </w:pPr>
    </w:p>
    <w:p w14:paraId="7D952B0A" w14:textId="1BDA2E8F" w:rsidR="00BA7D25" w:rsidRPr="000356BB" w:rsidRDefault="00A828C3" w:rsidP="002A4603">
      <w:pPr>
        <w:spacing w:after="0" w:line="240" w:lineRule="auto"/>
        <w:ind w:firstLine="709"/>
        <w:rPr>
          <w:rFonts w:ascii="Times New Roman" w:hAnsi="Times New Roman" w:cs="Times New Roman"/>
          <w:sz w:val="28"/>
          <w:szCs w:val="28"/>
        </w:rPr>
      </w:pPr>
      <w:r w:rsidRPr="000356BB">
        <w:rPr>
          <w:rFonts w:ascii="Times New Roman" w:hAnsi="Times New Roman" w:cs="Times New Roman"/>
          <w:sz w:val="28"/>
          <w:szCs w:val="28"/>
        </w:rPr>
        <w:t>1.1</w:t>
      </w:r>
      <w:r w:rsidR="007959DC" w:rsidRPr="000356BB">
        <w:rPr>
          <w:rFonts w:ascii="Times New Roman" w:hAnsi="Times New Roman" w:cs="Times New Roman"/>
          <w:sz w:val="28"/>
          <w:szCs w:val="28"/>
        </w:rPr>
        <w:t>1</w:t>
      </w:r>
      <w:r w:rsidRPr="000356BB">
        <w:rPr>
          <w:rFonts w:ascii="Times New Roman" w:hAnsi="Times New Roman" w:cs="Times New Roman"/>
          <w:sz w:val="28"/>
          <w:szCs w:val="28"/>
        </w:rPr>
        <w:t>. </w:t>
      </w:r>
      <w:r w:rsidR="00B253DC" w:rsidRPr="000356BB">
        <w:rPr>
          <w:rFonts w:ascii="Times New Roman" w:hAnsi="Times New Roman" w:cs="Times New Roman"/>
          <w:sz w:val="28"/>
          <w:szCs w:val="28"/>
        </w:rPr>
        <w:t>i</w:t>
      </w:r>
      <w:r w:rsidR="008474AD">
        <w:rPr>
          <w:rFonts w:ascii="Times New Roman" w:hAnsi="Times New Roman" w:cs="Times New Roman"/>
          <w:sz w:val="28"/>
          <w:szCs w:val="28"/>
        </w:rPr>
        <w:t>zteikt</w:t>
      </w:r>
      <w:r w:rsidR="00BA7D25" w:rsidRPr="000356BB">
        <w:rPr>
          <w:rFonts w:ascii="Times New Roman" w:hAnsi="Times New Roman" w:cs="Times New Roman"/>
          <w:sz w:val="28"/>
          <w:szCs w:val="28"/>
        </w:rPr>
        <w:t xml:space="preserve"> </w:t>
      </w:r>
      <w:r w:rsidR="007959DC" w:rsidRPr="000356BB">
        <w:rPr>
          <w:rFonts w:ascii="Times New Roman" w:hAnsi="Times New Roman" w:cs="Times New Roman"/>
          <w:sz w:val="28"/>
          <w:szCs w:val="28"/>
        </w:rPr>
        <w:t xml:space="preserve">būvnormatīva </w:t>
      </w:r>
      <w:r w:rsidR="00D10936" w:rsidRPr="000356BB">
        <w:rPr>
          <w:rFonts w:ascii="Times New Roman" w:hAnsi="Times New Roman" w:cs="Times New Roman"/>
          <w:sz w:val="28"/>
          <w:szCs w:val="28"/>
        </w:rPr>
        <w:t>52</w:t>
      </w:r>
      <w:r w:rsidR="005A53CB" w:rsidRPr="000356BB">
        <w:rPr>
          <w:rFonts w:ascii="Times New Roman" w:hAnsi="Times New Roman" w:cs="Times New Roman"/>
          <w:sz w:val="28"/>
          <w:szCs w:val="28"/>
        </w:rPr>
        <w:t>. p</w:t>
      </w:r>
      <w:r w:rsidR="00BA7D25" w:rsidRPr="000356BB">
        <w:rPr>
          <w:rFonts w:ascii="Times New Roman" w:hAnsi="Times New Roman" w:cs="Times New Roman"/>
          <w:sz w:val="28"/>
          <w:szCs w:val="28"/>
        </w:rPr>
        <w:t>unktu šādā redakcijā:</w:t>
      </w:r>
    </w:p>
    <w:p w14:paraId="7D952B0B" w14:textId="77777777" w:rsidR="00BA7D25" w:rsidRPr="000356BB" w:rsidRDefault="00BA7D25" w:rsidP="002A4603">
      <w:pPr>
        <w:pStyle w:val="ListParagraph"/>
        <w:spacing w:after="0" w:line="240" w:lineRule="auto"/>
        <w:ind w:left="0" w:firstLine="709"/>
        <w:jc w:val="both"/>
        <w:rPr>
          <w:rFonts w:ascii="Times New Roman" w:hAnsi="Times New Roman" w:cs="Times New Roman"/>
          <w:sz w:val="28"/>
          <w:szCs w:val="28"/>
        </w:rPr>
      </w:pPr>
    </w:p>
    <w:p w14:paraId="7D952B0C" w14:textId="1C38E8A9" w:rsidR="001500F9" w:rsidRPr="000356BB" w:rsidRDefault="005A53CB" w:rsidP="002A4603">
      <w:pPr>
        <w:pStyle w:val="ListParagraph"/>
        <w:spacing w:after="0" w:line="240" w:lineRule="auto"/>
        <w:ind w:left="0" w:firstLine="709"/>
        <w:jc w:val="both"/>
        <w:rPr>
          <w:rFonts w:ascii="Times New Roman" w:hAnsi="Times New Roman" w:cs="Times New Roman"/>
          <w:sz w:val="28"/>
          <w:szCs w:val="28"/>
        </w:rPr>
      </w:pPr>
      <w:r w:rsidRPr="000356BB">
        <w:rPr>
          <w:rFonts w:ascii="Times New Roman" w:hAnsi="Times New Roman" w:cs="Times New Roman"/>
          <w:sz w:val="28"/>
          <w:szCs w:val="28"/>
        </w:rPr>
        <w:t>"</w:t>
      </w:r>
      <w:r w:rsidR="00D10936" w:rsidRPr="000356BB">
        <w:rPr>
          <w:rFonts w:ascii="Times New Roman" w:hAnsi="Times New Roman" w:cs="Times New Roman"/>
          <w:sz w:val="28"/>
          <w:szCs w:val="28"/>
        </w:rPr>
        <w:t>52. Dūņu spiedvadu diametru nosaka atbilstoši pārsūknējamo dūņu īpašībām un tehnoloģisk</w:t>
      </w:r>
      <w:r w:rsidR="008474AD">
        <w:rPr>
          <w:rFonts w:ascii="Times New Roman" w:hAnsi="Times New Roman" w:cs="Times New Roman"/>
          <w:sz w:val="28"/>
          <w:szCs w:val="28"/>
        </w:rPr>
        <w:t>aj</w:t>
      </w:r>
      <w:r w:rsidR="00D10936" w:rsidRPr="000356BB">
        <w:rPr>
          <w:rFonts w:ascii="Times New Roman" w:hAnsi="Times New Roman" w:cs="Times New Roman"/>
          <w:sz w:val="28"/>
          <w:szCs w:val="28"/>
        </w:rPr>
        <w:t>ām prasībām, nodrošinot dūņu neizgulsnēšanos.</w:t>
      </w:r>
      <w:r w:rsidRPr="000356BB">
        <w:rPr>
          <w:rFonts w:ascii="Times New Roman" w:hAnsi="Times New Roman" w:cs="Times New Roman"/>
          <w:sz w:val="28"/>
          <w:szCs w:val="28"/>
        </w:rPr>
        <w:t>"</w:t>
      </w:r>
      <w:r w:rsidR="002C4FB9">
        <w:rPr>
          <w:rFonts w:ascii="Times New Roman" w:hAnsi="Times New Roman" w:cs="Times New Roman"/>
          <w:sz w:val="28"/>
          <w:szCs w:val="28"/>
        </w:rPr>
        <w:t>;</w:t>
      </w:r>
    </w:p>
    <w:p w14:paraId="7D952B0D" w14:textId="77777777" w:rsidR="004B4DBE" w:rsidRPr="000356BB" w:rsidRDefault="004B4DBE" w:rsidP="002A4603">
      <w:pPr>
        <w:pStyle w:val="ListParagraph"/>
        <w:spacing w:after="0" w:line="240" w:lineRule="auto"/>
        <w:ind w:left="0" w:firstLine="709"/>
        <w:jc w:val="both"/>
        <w:rPr>
          <w:rFonts w:ascii="Times New Roman" w:hAnsi="Times New Roman" w:cs="Times New Roman"/>
          <w:sz w:val="28"/>
          <w:szCs w:val="28"/>
        </w:rPr>
      </w:pPr>
    </w:p>
    <w:p w14:paraId="7D952B0E" w14:textId="64174D4E" w:rsidR="00CC6D36" w:rsidRPr="000356BB" w:rsidRDefault="00A828C3" w:rsidP="002A4603">
      <w:pPr>
        <w:spacing w:after="0" w:line="240" w:lineRule="auto"/>
        <w:ind w:firstLine="709"/>
        <w:rPr>
          <w:rFonts w:ascii="Times New Roman" w:hAnsi="Times New Roman" w:cs="Times New Roman"/>
          <w:sz w:val="28"/>
          <w:szCs w:val="28"/>
        </w:rPr>
      </w:pPr>
      <w:r w:rsidRPr="000356BB">
        <w:rPr>
          <w:rFonts w:ascii="Times New Roman" w:hAnsi="Times New Roman" w:cs="Times New Roman"/>
          <w:sz w:val="28"/>
          <w:szCs w:val="28"/>
        </w:rPr>
        <w:t>1.1</w:t>
      </w:r>
      <w:r w:rsidR="007959DC" w:rsidRPr="000356BB">
        <w:rPr>
          <w:rFonts w:ascii="Times New Roman" w:hAnsi="Times New Roman" w:cs="Times New Roman"/>
          <w:sz w:val="28"/>
          <w:szCs w:val="28"/>
        </w:rPr>
        <w:t>2</w:t>
      </w:r>
      <w:r w:rsidRPr="000356BB">
        <w:rPr>
          <w:rFonts w:ascii="Times New Roman" w:hAnsi="Times New Roman" w:cs="Times New Roman"/>
          <w:sz w:val="28"/>
          <w:szCs w:val="28"/>
        </w:rPr>
        <w:t>. </w:t>
      </w:r>
      <w:r w:rsidR="00B253DC" w:rsidRPr="000356BB">
        <w:rPr>
          <w:rFonts w:ascii="Times New Roman" w:hAnsi="Times New Roman" w:cs="Times New Roman"/>
          <w:sz w:val="28"/>
          <w:szCs w:val="28"/>
        </w:rPr>
        <w:t>i</w:t>
      </w:r>
      <w:r w:rsidR="008474AD">
        <w:rPr>
          <w:rFonts w:ascii="Times New Roman" w:hAnsi="Times New Roman" w:cs="Times New Roman"/>
          <w:sz w:val="28"/>
          <w:szCs w:val="28"/>
        </w:rPr>
        <w:t xml:space="preserve">zteikt </w:t>
      </w:r>
      <w:r w:rsidR="007959DC" w:rsidRPr="000356BB">
        <w:rPr>
          <w:rFonts w:ascii="Times New Roman" w:hAnsi="Times New Roman" w:cs="Times New Roman"/>
          <w:sz w:val="28"/>
          <w:szCs w:val="28"/>
        </w:rPr>
        <w:t xml:space="preserve">būvnormatīva </w:t>
      </w:r>
      <w:r w:rsidR="00CC6D36" w:rsidRPr="000356BB">
        <w:rPr>
          <w:rFonts w:ascii="Times New Roman" w:hAnsi="Times New Roman" w:cs="Times New Roman"/>
          <w:sz w:val="28"/>
          <w:szCs w:val="28"/>
        </w:rPr>
        <w:t>5</w:t>
      </w:r>
      <w:r w:rsidR="00D10936" w:rsidRPr="000356BB">
        <w:rPr>
          <w:rFonts w:ascii="Times New Roman" w:hAnsi="Times New Roman" w:cs="Times New Roman"/>
          <w:sz w:val="28"/>
          <w:szCs w:val="28"/>
        </w:rPr>
        <w:t>8</w:t>
      </w:r>
      <w:r w:rsidR="005A53CB" w:rsidRPr="000356BB">
        <w:rPr>
          <w:rFonts w:ascii="Times New Roman" w:hAnsi="Times New Roman" w:cs="Times New Roman"/>
          <w:sz w:val="28"/>
          <w:szCs w:val="28"/>
        </w:rPr>
        <w:t>. p</w:t>
      </w:r>
      <w:r w:rsidR="00CC6D36" w:rsidRPr="000356BB">
        <w:rPr>
          <w:rFonts w:ascii="Times New Roman" w:hAnsi="Times New Roman" w:cs="Times New Roman"/>
          <w:sz w:val="28"/>
          <w:szCs w:val="28"/>
        </w:rPr>
        <w:t>unktu šādā redakcijā:</w:t>
      </w:r>
    </w:p>
    <w:p w14:paraId="7D952B0F" w14:textId="77777777" w:rsidR="00F24E5C" w:rsidRPr="000356BB" w:rsidRDefault="00F24E5C" w:rsidP="002A4603">
      <w:pPr>
        <w:pStyle w:val="ListParagraph"/>
        <w:spacing w:after="0" w:line="240" w:lineRule="auto"/>
        <w:ind w:firstLine="709"/>
        <w:jc w:val="both"/>
        <w:rPr>
          <w:rFonts w:ascii="Times New Roman" w:hAnsi="Times New Roman" w:cs="Times New Roman"/>
          <w:sz w:val="28"/>
          <w:szCs w:val="28"/>
        </w:rPr>
      </w:pPr>
    </w:p>
    <w:p w14:paraId="7D952B10" w14:textId="10967E3B" w:rsidR="00D10936" w:rsidRDefault="005A53CB" w:rsidP="002A4603">
      <w:pPr>
        <w:spacing w:after="0" w:line="240" w:lineRule="auto"/>
        <w:ind w:firstLine="709"/>
        <w:jc w:val="both"/>
        <w:rPr>
          <w:rFonts w:ascii="Times New Roman" w:hAnsi="Times New Roman" w:cs="Times New Roman"/>
          <w:sz w:val="28"/>
          <w:szCs w:val="28"/>
        </w:rPr>
      </w:pPr>
      <w:r w:rsidRPr="000356BB">
        <w:rPr>
          <w:rFonts w:ascii="Times New Roman" w:hAnsi="Times New Roman" w:cs="Times New Roman"/>
          <w:sz w:val="28"/>
          <w:szCs w:val="28"/>
        </w:rPr>
        <w:t>"</w:t>
      </w:r>
      <w:r w:rsidR="00D10936" w:rsidRPr="000356BB">
        <w:rPr>
          <w:rFonts w:ascii="Times New Roman" w:hAnsi="Times New Roman" w:cs="Times New Roman"/>
          <w:sz w:val="28"/>
          <w:szCs w:val="28"/>
        </w:rPr>
        <w:t>58.</w:t>
      </w:r>
      <w:r w:rsidR="008474AD">
        <w:rPr>
          <w:rFonts w:ascii="Times New Roman" w:hAnsi="Times New Roman" w:cs="Times New Roman"/>
          <w:sz w:val="28"/>
          <w:szCs w:val="28"/>
        </w:rPr>
        <w:t> </w:t>
      </w:r>
      <w:r w:rsidR="006017D4">
        <w:rPr>
          <w:rFonts w:ascii="Times New Roman" w:hAnsi="Times New Roman" w:cs="Times New Roman"/>
          <w:sz w:val="28"/>
          <w:szCs w:val="28"/>
        </w:rPr>
        <w:t>Lai</w:t>
      </w:r>
      <w:r w:rsidR="006017D4" w:rsidRPr="000356BB">
        <w:rPr>
          <w:rFonts w:ascii="Times New Roman" w:hAnsi="Times New Roman" w:cs="Times New Roman"/>
          <w:sz w:val="28"/>
          <w:szCs w:val="28"/>
        </w:rPr>
        <w:t xml:space="preserve"> </w:t>
      </w:r>
      <w:r w:rsidR="00D10936" w:rsidRPr="000356BB">
        <w:rPr>
          <w:rFonts w:ascii="Times New Roman" w:hAnsi="Times New Roman" w:cs="Times New Roman"/>
          <w:sz w:val="28"/>
          <w:szCs w:val="28"/>
        </w:rPr>
        <w:t xml:space="preserve">vienkāršotu minimālā slīpuma izvēli apaļa šķērsgriezuma sadzīves notekūdeņu pašteces cauruļvadiem, nodrošinot to pašattīrīšanos, var </w:t>
      </w:r>
      <w:r w:rsidR="008474AD">
        <w:rPr>
          <w:rFonts w:ascii="Times New Roman" w:hAnsi="Times New Roman" w:cs="Times New Roman"/>
          <w:sz w:val="28"/>
          <w:szCs w:val="28"/>
        </w:rPr>
        <w:t>izmantot</w:t>
      </w:r>
      <w:r w:rsidR="00D10936" w:rsidRPr="000356BB">
        <w:rPr>
          <w:rFonts w:ascii="Times New Roman" w:hAnsi="Times New Roman" w:cs="Times New Roman"/>
          <w:sz w:val="28"/>
          <w:szCs w:val="28"/>
        </w:rPr>
        <w:t xml:space="preserve"> šādu formulu:</w:t>
      </w:r>
    </w:p>
    <w:p w14:paraId="00CC9CBE" w14:textId="77777777" w:rsidR="002C4FB9" w:rsidRPr="000356BB" w:rsidRDefault="002C4FB9" w:rsidP="002A4603">
      <w:pPr>
        <w:spacing w:after="0" w:line="240" w:lineRule="auto"/>
        <w:ind w:firstLine="709"/>
        <w:jc w:val="both"/>
        <w:rPr>
          <w:rFonts w:ascii="Times New Roman" w:hAnsi="Times New Roman" w:cs="Times New Roman"/>
          <w:sz w:val="28"/>
          <w:szCs w:val="28"/>
        </w:rPr>
      </w:pPr>
    </w:p>
    <w:p w14:paraId="7D952B11" w14:textId="2235FDC1" w:rsidR="00D10936" w:rsidRDefault="00D10936" w:rsidP="002C4FB9">
      <w:pPr>
        <w:pStyle w:val="ListParagraph"/>
        <w:spacing w:after="0" w:line="240" w:lineRule="auto"/>
        <w:ind w:left="0"/>
        <w:jc w:val="center"/>
        <w:rPr>
          <w:rFonts w:ascii="Times New Roman" w:hAnsi="Times New Roman" w:cs="Times New Roman"/>
          <w:sz w:val="28"/>
          <w:szCs w:val="28"/>
        </w:rPr>
      </w:pPr>
      <w:r w:rsidRPr="000356BB">
        <w:rPr>
          <w:rFonts w:ascii="Times New Roman" w:hAnsi="Times New Roman" w:cs="Times New Roman"/>
          <w:sz w:val="28"/>
          <w:szCs w:val="28"/>
        </w:rPr>
        <w:t xml:space="preserve">I = </w:t>
      </w:r>
      <w:r w:rsidR="002C4FB9">
        <w:rPr>
          <w:rFonts w:ascii="Times New Roman" w:hAnsi="Times New Roman" w:cs="Times New Roman"/>
          <w:sz w:val="28"/>
          <w:szCs w:val="28"/>
        </w:rPr>
        <w:t>1/</w:t>
      </w:r>
      <w:proofErr w:type="spellStart"/>
      <w:r w:rsidR="002C4FB9">
        <w:rPr>
          <w:rFonts w:ascii="Times New Roman" w:hAnsi="Times New Roman" w:cs="Times New Roman"/>
          <w:sz w:val="28"/>
          <w:szCs w:val="28"/>
        </w:rPr>
        <w:t>di</w:t>
      </w:r>
      <w:proofErr w:type="spellEnd"/>
      <w:r w:rsidRPr="000356BB">
        <w:rPr>
          <w:rFonts w:ascii="Times New Roman" w:hAnsi="Times New Roman" w:cs="Times New Roman"/>
          <w:sz w:val="28"/>
          <w:szCs w:val="28"/>
        </w:rPr>
        <w:t>, (17) kur</w:t>
      </w:r>
    </w:p>
    <w:p w14:paraId="36E48A70" w14:textId="77777777" w:rsidR="002C4FB9" w:rsidRPr="000356BB" w:rsidRDefault="002C4FB9" w:rsidP="002C4FB9">
      <w:pPr>
        <w:pStyle w:val="ListParagraph"/>
        <w:spacing w:after="0" w:line="240" w:lineRule="auto"/>
        <w:ind w:left="0"/>
        <w:jc w:val="center"/>
        <w:rPr>
          <w:rFonts w:ascii="Times New Roman" w:hAnsi="Times New Roman" w:cs="Times New Roman"/>
          <w:sz w:val="28"/>
          <w:szCs w:val="28"/>
        </w:rPr>
      </w:pPr>
    </w:p>
    <w:p w14:paraId="7D952B12" w14:textId="77777777" w:rsidR="00D10936" w:rsidRPr="000356BB" w:rsidRDefault="00D10936" w:rsidP="008474AD">
      <w:pPr>
        <w:pStyle w:val="ListParagraph"/>
        <w:spacing w:after="0" w:line="240" w:lineRule="auto"/>
        <w:ind w:left="0" w:firstLine="709"/>
        <w:jc w:val="both"/>
        <w:rPr>
          <w:rFonts w:ascii="Times New Roman" w:hAnsi="Times New Roman" w:cs="Times New Roman"/>
          <w:sz w:val="28"/>
          <w:szCs w:val="28"/>
        </w:rPr>
      </w:pPr>
      <w:r w:rsidRPr="000356BB">
        <w:rPr>
          <w:rFonts w:ascii="Times New Roman" w:hAnsi="Times New Roman" w:cs="Times New Roman"/>
          <w:sz w:val="28"/>
          <w:szCs w:val="28"/>
        </w:rPr>
        <w:t>I</w:t>
      </w:r>
      <w:proofErr w:type="gramStart"/>
      <w:r w:rsidRPr="000356BB">
        <w:rPr>
          <w:rFonts w:ascii="Times New Roman" w:hAnsi="Times New Roman" w:cs="Times New Roman"/>
          <w:sz w:val="28"/>
          <w:szCs w:val="28"/>
        </w:rPr>
        <w:t xml:space="preserve">  </w:t>
      </w:r>
      <w:proofErr w:type="gramEnd"/>
      <w:r w:rsidRPr="000356BB">
        <w:rPr>
          <w:rFonts w:ascii="Times New Roman" w:hAnsi="Times New Roman" w:cs="Times New Roman"/>
          <w:sz w:val="28"/>
          <w:szCs w:val="28"/>
        </w:rPr>
        <w:t>– cauruļvadu  slīpums (m/m);</w:t>
      </w:r>
    </w:p>
    <w:p w14:paraId="7D952B13" w14:textId="680BDD78" w:rsidR="001500F9" w:rsidRPr="000356BB" w:rsidRDefault="00D10936" w:rsidP="008474AD">
      <w:pPr>
        <w:pStyle w:val="ListParagraph"/>
        <w:spacing w:after="0" w:line="240" w:lineRule="auto"/>
        <w:ind w:left="0" w:firstLine="709"/>
        <w:jc w:val="both"/>
        <w:rPr>
          <w:rFonts w:ascii="Times New Roman" w:hAnsi="Times New Roman" w:cs="Times New Roman"/>
          <w:sz w:val="28"/>
          <w:szCs w:val="28"/>
        </w:rPr>
      </w:pPr>
      <w:proofErr w:type="spellStart"/>
      <w:r w:rsidRPr="000356BB">
        <w:rPr>
          <w:rFonts w:ascii="Times New Roman" w:hAnsi="Times New Roman" w:cs="Times New Roman"/>
          <w:sz w:val="28"/>
          <w:szCs w:val="28"/>
        </w:rPr>
        <w:t>di</w:t>
      </w:r>
      <w:proofErr w:type="spellEnd"/>
      <w:r w:rsidRPr="000356BB">
        <w:rPr>
          <w:rFonts w:ascii="Times New Roman" w:hAnsi="Times New Roman" w:cs="Times New Roman"/>
          <w:sz w:val="28"/>
          <w:szCs w:val="28"/>
        </w:rPr>
        <w:t xml:space="preserve"> – cauruļvada iekšējais diametrs (</w:t>
      </w:r>
      <w:r w:rsidR="00AC16F2" w:rsidRPr="000356BB">
        <w:rPr>
          <w:rFonts w:ascii="Times New Roman" w:hAnsi="Times New Roman" w:cs="Times New Roman"/>
          <w:sz w:val="28"/>
          <w:szCs w:val="28"/>
        </w:rPr>
        <w:t>mm</w:t>
      </w:r>
      <w:r w:rsidRPr="000356BB">
        <w:rPr>
          <w:rFonts w:ascii="Times New Roman" w:hAnsi="Times New Roman" w:cs="Times New Roman"/>
          <w:sz w:val="28"/>
          <w:szCs w:val="28"/>
        </w:rPr>
        <w:t>).</w:t>
      </w:r>
      <w:r w:rsidR="005A53CB" w:rsidRPr="000356BB">
        <w:rPr>
          <w:rFonts w:ascii="Times New Roman" w:hAnsi="Times New Roman" w:cs="Times New Roman"/>
          <w:sz w:val="28"/>
          <w:szCs w:val="28"/>
        </w:rPr>
        <w:t>"</w:t>
      </w:r>
      <w:r w:rsidR="002C4FB9">
        <w:rPr>
          <w:rFonts w:ascii="Times New Roman" w:hAnsi="Times New Roman" w:cs="Times New Roman"/>
          <w:sz w:val="28"/>
          <w:szCs w:val="28"/>
        </w:rPr>
        <w:t>;</w:t>
      </w:r>
    </w:p>
    <w:p w14:paraId="7D952B14" w14:textId="77777777" w:rsidR="001500F9" w:rsidRPr="000356BB" w:rsidRDefault="001500F9" w:rsidP="002A4603">
      <w:pPr>
        <w:pStyle w:val="ListParagraph"/>
        <w:spacing w:after="0" w:line="240" w:lineRule="auto"/>
        <w:ind w:left="0" w:firstLine="709"/>
        <w:jc w:val="both"/>
        <w:rPr>
          <w:rFonts w:ascii="Times New Roman" w:hAnsi="Times New Roman" w:cs="Times New Roman"/>
          <w:sz w:val="28"/>
          <w:szCs w:val="28"/>
        </w:rPr>
      </w:pPr>
    </w:p>
    <w:p w14:paraId="7D952B15" w14:textId="470433F2" w:rsidR="00CC6D36" w:rsidRPr="000356BB" w:rsidRDefault="007959DC" w:rsidP="002A4603">
      <w:pPr>
        <w:tabs>
          <w:tab w:val="left" w:pos="709"/>
        </w:tabs>
        <w:spacing w:after="0" w:line="240" w:lineRule="auto"/>
        <w:ind w:firstLine="709"/>
        <w:jc w:val="both"/>
        <w:rPr>
          <w:rFonts w:ascii="Times New Roman" w:hAnsi="Times New Roman" w:cs="Times New Roman"/>
          <w:sz w:val="28"/>
          <w:szCs w:val="28"/>
        </w:rPr>
      </w:pPr>
      <w:r w:rsidRPr="000356BB">
        <w:rPr>
          <w:rFonts w:ascii="Times New Roman" w:hAnsi="Times New Roman" w:cs="Times New Roman"/>
          <w:sz w:val="28"/>
          <w:szCs w:val="28"/>
        </w:rPr>
        <w:t>1.13</w:t>
      </w:r>
      <w:r w:rsidR="002A69CF" w:rsidRPr="000356BB">
        <w:rPr>
          <w:rFonts w:ascii="Times New Roman" w:hAnsi="Times New Roman" w:cs="Times New Roman"/>
          <w:sz w:val="28"/>
          <w:szCs w:val="28"/>
        </w:rPr>
        <w:t>. </w:t>
      </w:r>
      <w:r w:rsidR="006017D4">
        <w:rPr>
          <w:rFonts w:ascii="Times New Roman" w:hAnsi="Times New Roman" w:cs="Times New Roman"/>
          <w:sz w:val="28"/>
          <w:szCs w:val="28"/>
        </w:rPr>
        <w:t>i</w:t>
      </w:r>
      <w:r w:rsidR="008474AD">
        <w:rPr>
          <w:rFonts w:ascii="Times New Roman" w:hAnsi="Times New Roman" w:cs="Times New Roman"/>
          <w:sz w:val="28"/>
          <w:szCs w:val="28"/>
        </w:rPr>
        <w:t>zteikt</w:t>
      </w:r>
      <w:r w:rsidR="00CC6D36" w:rsidRPr="000356BB">
        <w:rPr>
          <w:rFonts w:ascii="Times New Roman" w:hAnsi="Times New Roman" w:cs="Times New Roman"/>
          <w:sz w:val="28"/>
          <w:szCs w:val="28"/>
        </w:rPr>
        <w:t xml:space="preserve"> </w:t>
      </w:r>
      <w:r w:rsidRPr="000356BB">
        <w:rPr>
          <w:rFonts w:ascii="Times New Roman" w:hAnsi="Times New Roman" w:cs="Times New Roman"/>
          <w:sz w:val="28"/>
          <w:szCs w:val="28"/>
        </w:rPr>
        <w:t xml:space="preserve">būvnormatīva </w:t>
      </w:r>
      <w:r w:rsidR="00CC6D36" w:rsidRPr="000356BB">
        <w:rPr>
          <w:rFonts w:ascii="Times New Roman" w:hAnsi="Times New Roman" w:cs="Times New Roman"/>
          <w:sz w:val="28"/>
          <w:szCs w:val="28"/>
        </w:rPr>
        <w:t>6</w:t>
      </w:r>
      <w:r w:rsidR="00D10936" w:rsidRPr="000356BB">
        <w:rPr>
          <w:rFonts w:ascii="Times New Roman" w:hAnsi="Times New Roman" w:cs="Times New Roman"/>
          <w:sz w:val="28"/>
          <w:szCs w:val="28"/>
        </w:rPr>
        <w:t>0</w:t>
      </w:r>
      <w:r w:rsidR="005A53CB" w:rsidRPr="000356BB">
        <w:rPr>
          <w:rFonts w:ascii="Times New Roman" w:hAnsi="Times New Roman" w:cs="Times New Roman"/>
          <w:sz w:val="28"/>
          <w:szCs w:val="28"/>
        </w:rPr>
        <w:t>. p</w:t>
      </w:r>
      <w:r w:rsidR="00CC6D36" w:rsidRPr="000356BB">
        <w:rPr>
          <w:rFonts w:ascii="Times New Roman" w:hAnsi="Times New Roman" w:cs="Times New Roman"/>
          <w:sz w:val="28"/>
          <w:szCs w:val="28"/>
        </w:rPr>
        <w:t>unktu šādā redakcijā:</w:t>
      </w:r>
    </w:p>
    <w:p w14:paraId="7D952B16" w14:textId="77777777" w:rsidR="00CC6D36" w:rsidRPr="000356BB" w:rsidRDefault="00CC6D36" w:rsidP="002A4603">
      <w:pPr>
        <w:pStyle w:val="ListParagraph"/>
        <w:tabs>
          <w:tab w:val="left" w:pos="567"/>
        </w:tabs>
        <w:spacing w:after="0" w:line="240" w:lineRule="auto"/>
        <w:ind w:firstLine="709"/>
        <w:jc w:val="both"/>
        <w:rPr>
          <w:rFonts w:ascii="Times New Roman" w:hAnsi="Times New Roman" w:cs="Times New Roman"/>
          <w:sz w:val="28"/>
          <w:szCs w:val="28"/>
        </w:rPr>
      </w:pPr>
    </w:p>
    <w:p w14:paraId="7D952B17" w14:textId="0749B158" w:rsidR="001500F9" w:rsidRPr="000356BB" w:rsidRDefault="005A53CB" w:rsidP="002A4603">
      <w:pPr>
        <w:spacing w:after="0" w:line="240" w:lineRule="auto"/>
        <w:ind w:firstLine="709"/>
        <w:jc w:val="both"/>
        <w:rPr>
          <w:rFonts w:ascii="Times New Roman" w:hAnsi="Times New Roman" w:cs="Times New Roman"/>
          <w:sz w:val="28"/>
          <w:szCs w:val="28"/>
        </w:rPr>
      </w:pPr>
      <w:r w:rsidRPr="000356BB">
        <w:rPr>
          <w:rFonts w:ascii="Times New Roman" w:hAnsi="Times New Roman" w:cs="Times New Roman"/>
          <w:sz w:val="28"/>
          <w:szCs w:val="28"/>
        </w:rPr>
        <w:t>"</w:t>
      </w:r>
      <w:r w:rsidR="00D10936" w:rsidRPr="000356BB">
        <w:rPr>
          <w:rFonts w:ascii="Times New Roman" w:hAnsi="Times New Roman" w:cs="Times New Roman"/>
          <w:sz w:val="28"/>
          <w:szCs w:val="28"/>
        </w:rPr>
        <w:t xml:space="preserve">60. Ja būvējami vairāki paralēli spiedvadi, attālums starp cauruļvadu ārējām virsmām jāpieņem atkarībā no būvdarbu apstākļiem, cauruļvadu drošības, ja notiek avārija vienā no cauruļvadiem, kā arī atkarībā no materiāla, iekšējā spiediena un ģeoloģiskajiem apstākļiem saskaņā ar normatīvajiem aktiem par ūdensapgādes būvju projektēšanu. </w:t>
      </w:r>
      <w:r w:rsidR="002A69CF" w:rsidRPr="000356BB">
        <w:rPr>
          <w:rFonts w:ascii="Times New Roman" w:hAnsi="Times New Roman" w:cs="Times New Roman"/>
          <w:sz w:val="28"/>
          <w:szCs w:val="28"/>
        </w:rPr>
        <w:t>Būvprojektā</w:t>
      </w:r>
      <w:r w:rsidR="00D10936" w:rsidRPr="000356BB">
        <w:rPr>
          <w:rFonts w:ascii="Times New Roman" w:hAnsi="Times New Roman" w:cs="Times New Roman"/>
          <w:sz w:val="28"/>
          <w:szCs w:val="28"/>
        </w:rPr>
        <w:t xml:space="preserve"> jānorāda cauruļvadu pārbaudes metode un parametri. Kanalizācijas pašteces cauruļvadu pārbaudēm var izmantot </w:t>
      </w:r>
      <w:r w:rsidR="00E92FA8" w:rsidRPr="000356BB">
        <w:rPr>
          <w:rFonts w:ascii="Times New Roman" w:hAnsi="Times New Roman" w:cs="Times New Roman"/>
          <w:sz w:val="28"/>
          <w:szCs w:val="28"/>
        </w:rPr>
        <w:t>standart</w:t>
      </w:r>
      <w:r w:rsidR="00E92FA8">
        <w:rPr>
          <w:rFonts w:ascii="Times New Roman" w:hAnsi="Times New Roman" w:cs="Times New Roman"/>
          <w:sz w:val="28"/>
          <w:szCs w:val="28"/>
        </w:rPr>
        <w:t>a</w:t>
      </w:r>
      <w:r w:rsidR="00E92FA8" w:rsidRPr="000356BB">
        <w:rPr>
          <w:rFonts w:ascii="Times New Roman" w:hAnsi="Times New Roman" w:cs="Times New Roman"/>
          <w:sz w:val="28"/>
          <w:szCs w:val="28"/>
        </w:rPr>
        <w:t xml:space="preserve"> </w:t>
      </w:r>
      <w:r w:rsidR="00D10936" w:rsidRPr="000356BB">
        <w:rPr>
          <w:rFonts w:ascii="Times New Roman" w:hAnsi="Times New Roman" w:cs="Times New Roman"/>
          <w:sz w:val="28"/>
          <w:szCs w:val="28"/>
        </w:rPr>
        <w:t xml:space="preserve">LVS EN1610:2016 </w:t>
      </w:r>
      <w:r w:rsidR="000356BB" w:rsidRPr="000356BB">
        <w:rPr>
          <w:rFonts w:ascii="Times New Roman" w:hAnsi="Times New Roman" w:cs="Times New Roman"/>
          <w:sz w:val="28"/>
          <w:szCs w:val="28"/>
        </w:rPr>
        <w:t>"</w:t>
      </w:r>
      <w:r w:rsidR="00D10936" w:rsidRPr="000356BB">
        <w:rPr>
          <w:rFonts w:ascii="Times New Roman" w:hAnsi="Times New Roman" w:cs="Times New Roman"/>
          <w:sz w:val="28"/>
          <w:szCs w:val="28"/>
        </w:rPr>
        <w:t>Kanalizācijas cauruļvadu un kolektoru izbūve un testēšana</w:t>
      </w:r>
      <w:r w:rsidR="00E92FA8" w:rsidRPr="000356BB">
        <w:rPr>
          <w:rFonts w:ascii="Times New Roman" w:hAnsi="Times New Roman" w:cs="Times New Roman"/>
          <w:sz w:val="28"/>
          <w:szCs w:val="28"/>
        </w:rPr>
        <w:t>"</w:t>
      </w:r>
      <w:r w:rsidR="00E92FA8" w:rsidRPr="00E92FA8">
        <w:rPr>
          <w:rFonts w:ascii="Times New Roman" w:hAnsi="Times New Roman" w:cs="Times New Roman"/>
          <w:sz w:val="28"/>
          <w:szCs w:val="28"/>
        </w:rPr>
        <w:t xml:space="preserve"> </w:t>
      </w:r>
      <w:r w:rsidR="00E92FA8" w:rsidRPr="000356BB">
        <w:rPr>
          <w:rFonts w:ascii="Times New Roman" w:hAnsi="Times New Roman" w:cs="Times New Roman"/>
          <w:sz w:val="28"/>
          <w:szCs w:val="28"/>
        </w:rPr>
        <w:t>nosacījum</w:t>
      </w:r>
      <w:r w:rsidR="00E92FA8">
        <w:rPr>
          <w:rFonts w:ascii="Times New Roman" w:hAnsi="Times New Roman" w:cs="Times New Roman"/>
          <w:sz w:val="28"/>
          <w:szCs w:val="28"/>
        </w:rPr>
        <w:t>us</w:t>
      </w:r>
      <w:r w:rsidR="00D10936" w:rsidRPr="000356BB">
        <w:rPr>
          <w:rFonts w:ascii="Times New Roman" w:hAnsi="Times New Roman" w:cs="Times New Roman"/>
          <w:sz w:val="28"/>
          <w:szCs w:val="28"/>
        </w:rPr>
        <w:t xml:space="preserve">. Kanalizācijas spiedvadu </w:t>
      </w:r>
      <w:r w:rsidR="00D10936" w:rsidRPr="000356BB">
        <w:rPr>
          <w:rFonts w:ascii="Times New Roman" w:hAnsi="Times New Roman" w:cs="Times New Roman"/>
          <w:sz w:val="28"/>
          <w:szCs w:val="28"/>
        </w:rPr>
        <w:lastRenderedPageBreak/>
        <w:t xml:space="preserve">pārbaudēm var izmantot </w:t>
      </w:r>
      <w:r w:rsidR="00E92FA8" w:rsidRPr="000356BB">
        <w:rPr>
          <w:rFonts w:ascii="Times New Roman" w:hAnsi="Times New Roman" w:cs="Times New Roman"/>
          <w:sz w:val="28"/>
          <w:szCs w:val="28"/>
        </w:rPr>
        <w:t>standart</w:t>
      </w:r>
      <w:r w:rsidR="00E92FA8">
        <w:rPr>
          <w:rFonts w:ascii="Times New Roman" w:hAnsi="Times New Roman" w:cs="Times New Roman"/>
          <w:sz w:val="28"/>
          <w:szCs w:val="28"/>
        </w:rPr>
        <w:t>a</w:t>
      </w:r>
      <w:r w:rsidR="00E92FA8" w:rsidRPr="000356BB">
        <w:rPr>
          <w:rFonts w:ascii="Times New Roman" w:hAnsi="Times New Roman" w:cs="Times New Roman"/>
          <w:sz w:val="28"/>
          <w:szCs w:val="28"/>
        </w:rPr>
        <w:t xml:space="preserve"> </w:t>
      </w:r>
      <w:r w:rsidR="00D10936" w:rsidRPr="000356BB">
        <w:rPr>
          <w:rFonts w:ascii="Times New Roman" w:hAnsi="Times New Roman" w:cs="Times New Roman"/>
          <w:sz w:val="28"/>
          <w:szCs w:val="28"/>
        </w:rPr>
        <w:t xml:space="preserve">LVS EN 805:2001 </w:t>
      </w:r>
      <w:r w:rsidR="000356BB" w:rsidRPr="000356BB">
        <w:rPr>
          <w:rFonts w:ascii="Times New Roman" w:hAnsi="Times New Roman" w:cs="Times New Roman"/>
          <w:sz w:val="28"/>
          <w:szCs w:val="28"/>
        </w:rPr>
        <w:t>"</w:t>
      </w:r>
      <w:r w:rsidR="00D10936" w:rsidRPr="000356BB">
        <w:rPr>
          <w:rFonts w:ascii="Times New Roman" w:hAnsi="Times New Roman" w:cs="Times New Roman"/>
          <w:sz w:val="28"/>
          <w:szCs w:val="28"/>
        </w:rPr>
        <w:t>Ūdensapgāde. Prasības sistēmām</w:t>
      </w:r>
      <w:r w:rsidR="00DE0E32" w:rsidRPr="000356BB">
        <w:rPr>
          <w:rFonts w:ascii="Times New Roman" w:hAnsi="Times New Roman" w:cs="Times New Roman"/>
          <w:sz w:val="28"/>
          <w:szCs w:val="28"/>
        </w:rPr>
        <w:t xml:space="preserve"> un to komponentiem ārpus ēkām</w:t>
      </w:r>
      <w:r w:rsidRPr="000356BB">
        <w:rPr>
          <w:rFonts w:ascii="Times New Roman" w:hAnsi="Times New Roman" w:cs="Times New Roman"/>
          <w:sz w:val="28"/>
          <w:szCs w:val="28"/>
        </w:rPr>
        <w:t>"</w:t>
      </w:r>
      <w:r w:rsidR="00E92FA8" w:rsidRPr="00E92FA8">
        <w:rPr>
          <w:rFonts w:ascii="Times New Roman" w:hAnsi="Times New Roman" w:cs="Times New Roman"/>
          <w:sz w:val="28"/>
          <w:szCs w:val="28"/>
        </w:rPr>
        <w:t xml:space="preserve"> </w:t>
      </w:r>
      <w:r w:rsidR="00E92FA8" w:rsidRPr="000356BB">
        <w:rPr>
          <w:rFonts w:ascii="Times New Roman" w:hAnsi="Times New Roman" w:cs="Times New Roman"/>
          <w:sz w:val="28"/>
          <w:szCs w:val="28"/>
        </w:rPr>
        <w:t>nosacījum</w:t>
      </w:r>
      <w:r w:rsidR="00E92FA8">
        <w:rPr>
          <w:rFonts w:ascii="Times New Roman" w:hAnsi="Times New Roman" w:cs="Times New Roman"/>
          <w:sz w:val="28"/>
          <w:szCs w:val="28"/>
        </w:rPr>
        <w:t>us."</w:t>
      </w:r>
      <w:r w:rsidR="006017D4">
        <w:rPr>
          <w:rFonts w:ascii="Times New Roman" w:hAnsi="Times New Roman" w:cs="Times New Roman"/>
          <w:sz w:val="28"/>
          <w:szCs w:val="28"/>
        </w:rPr>
        <w:t>;</w:t>
      </w:r>
    </w:p>
    <w:p w14:paraId="7D952B18" w14:textId="77777777" w:rsidR="003B2B23" w:rsidRPr="000356BB" w:rsidRDefault="003B2B23" w:rsidP="005A53CB">
      <w:pPr>
        <w:spacing w:after="0" w:line="240" w:lineRule="auto"/>
        <w:jc w:val="both"/>
        <w:rPr>
          <w:rFonts w:ascii="Times New Roman" w:hAnsi="Times New Roman" w:cs="Times New Roman"/>
          <w:sz w:val="28"/>
          <w:szCs w:val="28"/>
        </w:rPr>
      </w:pPr>
    </w:p>
    <w:p w14:paraId="7D952B19" w14:textId="6EDC6790" w:rsidR="001500F9" w:rsidRPr="000356BB" w:rsidRDefault="00A828C3" w:rsidP="002A4603">
      <w:pPr>
        <w:spacing w:after="0" w:line="240" w:lineRule="auto"/>
        <w:ind w:firstLine="709"/>
        <w:jc w:val="both"/>
        <w:rPr>
          <w:rFonts w:ascii="Times New Roman" w:hAnsi="Times New Roman" w:cs="Times New Roman"/>
          <w:sz w:val="28"/>
          <w:szCs w:val="28"/>
        </w:rPr>
      </w:pPr>
      <w:r w:rsidRPr="000356BB">
        <w:rPr>
          <w:rFonts w:ascii="Times New Roman" w:hAnsi="Times New Roman" w:cs="Times New Roman"/>
          <w:sz w:val="28"/>
          <w:szCs w:val="28"/>
        </w:rPr>
        <w:t>1.1</w:t>
      </w:r>
      <w:r w:rsidR="007959DC" w:rsidRPr="000356BB">
        <w:rPr>
          <w:rFonts w:ascii="Times New Roman" w:hAnsi="Times New Roman" w:cs="Times New Roman"/>
          <w:sz w:val="28"/>
          <w:szCs w:val="28"/>
        </w:rPr>
        <w:t>4</w:t>
      </w:r>
      <w:r w:rsidRPr="000356BB">
        <w:rPr>
          <w:rFonts w:ascii="Times New Roman" w:hAnsi="Times New Roman" w:cs="Times New Roman"/>
          <w:sz w:val="28"/>
          <w:szCs w:val="28"/>
        </w:rPr>
        <w:t>. </w:t>
      </w:r>
      <w:r w:rsidR="00B253DC" w:rsidRPr="000356BB">
        <w:rPr>
          <w:rFonts w:ascii="Times New Roman" w:hAnsi="Times New Roman" w:cs="Times New Roman"/>
          <w:sz w:val="28"/>
          <w:szCs w:val="28"/>
        </w:rPr>
        <w:t>i</w:t>
      </w:r>
      <w:r w:rsidR="008474AD">
        <w:rPr>
          <w:rFonts w:ascii="Times New Roman" w:hAnsi="Times New Roman" w:cs="Times New Roman"/>
          <w:sz w:val="28"/>
          <w:szCs w:val="28"/>
        </w:rPr>
        <w:t>zteikt</w:t>
      </w:r>
      <w:r w:rsidR="00CC6D36" w:rsidRPr="000356BB">
        <w:rPr>
          <w:rFonts w:ascii="Times New Roman" w:hAnsi="Times New Roman" w:cs="Times New Roman"/>
          <w:sz w:val="28"/>
          <w:szCs w:val="28"/>
        </w:rPr>
        <w:t xml:space="preserve"> </w:t>
      </w:r>
      <w:r w:rsidR="007959DC" w:rsidRPr="000356BB">
        <w:rPr>
          <w:rFonts w:ascii="Times New Roman" w:hAnsi="Times New Roman" w:cs="Times New Roman"/>
          <w:sz w:val="28"/>
          <w:szCs w:val="28"/>
        </w:rPr>
        <w:t xml:space="preserve">būvnormatīva </w:t>
      </w:r>
      <w:r w:rsidR="00D10936" w:rsidRPr="000356BB">
        <w:rPr>
          <w:rFonts w:ascii="Times New Roman" w:hAnsi="Times New Roman" w:cs="Times New Roman"/>
          <w:sz w:val="28"/>
          <w:szCs w:val="28"/>
        </w:rPr>
        <w:t>64</w:t>
      </w:r>
      <w:r w:rsidR="00CB023C" w:rsidRPr="000356BB">
        <w:rPr>
          <w:rFonts w:ascii="Times New Roman" w:hAnsi="Times New Roman" w:cs="Times New Roman"/>
          <w:sz w:val="28"/>
          <w:szCs w:val="28"/>
        </w:rPr>
        <w:t>.</w:t>
      </w:r>
      <w:r w:rsidR="00750D7C" w:rsidRPr="000356BB">
        <w:rPr>
          <w:rFonts w:ascii="Times New Roman" w:hAnsi="Times New Roman" w:cs="Times New Roman"/>
          <w:sz w:val="28"/>
          <w:szCs w:val="28"/>
        </w:rPr>
        <w:t xml:space="preserve"> un 65</w:t>
      </w:r>
      <w:r w:rsidR="005A53CB" w:rsidRPr="000356BB">
        <w:rPr>
          <w:rFonts w:ascii="Times New Roman" w:hAnsi="Times New Roman" w:cs="Times New Roman"/>
          <w:sz w:val="28"/>
          <w:szCs w:val="28"/>
        </w:rPr>
        <w:t>. p</w:t>
      </w:r>
      <w:r w:rsidR="001500F9" w:rsidRPr="000356BB">
        <w:rPr>
          <w:rFonts w:ascii="Times New Roman" w:hAnsi="Times New Roman" w:cs="Times New Roman"/>
          <w:sz w:val="28"/>
          <w:szCs w:val="28"/>
        </w:rPr>
        <w:t>unktu šādā redakcijā:</w:t>
      </w:r>
    </w:p>
    <w:p w14:paraId="7D952B1A" w14:textId="77777777" w:rsidR="00B422A5" w:rsidRPr="000356BB" w:rsidRDefault="00B422A5" w:rsidP="002A4603">
      <w:pPr>
        <w:spacing w:after="0" w:line="240" w:lineRule="auto"/>
        <w:ind w:firstLine="709"/>
        <w:jc w:val="both"/>
        <w:rPr>
          <w:rFonts w:ascii="Times New Roman" w:hAnsi="Times New Roman" w:cs="Times New Roman"/>
          <w:sz w:val="28"/>
          <w:szCs w:val="28"/>
        </w:rPr>
      </w:pPr>
    </w:p>
    <w:p w14:paraId="7D952B1B" w14:textId="31253C0F" w:rsidR="00CB023C" w:rsidRPr="000356BB" w:rsidRDefault="005A53CB" w:rsidP="002A4603">
      <w:pPr>
        <w:spacing w:after="0" w:line="240" w:lineRule="auto"/>
        <w:ind w:firstLine="709"/>
        <w:jc w:val="both"/>
        <w:rPr>
          <w:rFonts w:ascii="Times New Roman" w:hAnsi="Times New Roman" w:cs="Times New Roman"/>
          <w:sz w:val="28"/>
          <w:szCs w:val="28"/>
        </w:rPr>
      </w:pPr>
      <w:r w:rsidRPr="000356BB">
        <w:rPr>
          <w:rFonts w:ascii="Times New Roman" w:hAnsi="Times New Roman" w:cs="Times New Roman"/>
          <w:sz w:val="28"/>
          <w:szCs w:val="28"/>
        </w:rPr>
        <w:t>"</w:t>
      </w:r>
      <w:proofErr w:type="gramStart"/>
      <w:r w:rsidR="00D10936" w:rsidRPr="000356BB">
        <w:rPr>
          <w:rFonts w:ascii="Times New Roman" w:hAnsi="Times New Roman" w:cs="Times New Roman"/>
          <w:sz w:val="28"/>
          <w:szCs w:val="28"/>
        </w:rPr>
        <w:t>64.</w:t>
      </w:r>
      <w:r w:rsidR="006017D4">
        <w:rPr>
          <w:rFonts w:ascii="Times New Roman" w:hAnsi="Times New Roman" w:cs="Times New Roman"/>
          <w:sz w:val="28"/>
          <w:szCs w:val="28"/>
        </w:rPr>
        <w:t> </w:t>
      </w:r>
      <w:r w:rsidR="00D10936" w:rsidRPr="000356BB">
        <w:rPr>
          <w:rFonts w:ascii="Times New Roman" w:hAnsi="Times New Roman" w:cs="Times New Roman"/>
          <w:sz w:val="28"/>
          <w:szCs w:val="28"/>
        </w:rPr>
        <w:t>Visiem pašteces cauruļvadu pievienojumiem</w:t>
      </w:r>
      <w:proofErr w:type="gramEnd"/>
      <w:r w:rsidR="00D10936" w:rsidRPr="000356BB">
        <w:rPr>
          <w:rFonts w:ascii="Times New Roman" w:hAnsi="Times New Roman" w:cs="Times New Roman"/>
          <w:sz w:val="28"/>
          <w:szCs w:val="28"/>
        </w:rPr>
        <w:t xml:space="preserve"> jāatrodas akās. Leņķim starp pievienojamo un aizvadošo cauruļvadu jābūt ne mazākam par 90°. Pēc saskaņošanas ar kanalizācijas sistēmas operatoru (ūdenssaimniecības pakalpojumu sniedzēju) drīkst projektēt cauruļvadu pievienojumus, kas neatrodas akās. Šādā gadījumā leņķim starp pievienojamo un aizvadošo cauruļvadu jābūt 135°. Jebkurš leņķis starp pievienojamo un aizvadošo cauruļvadu atļauts, ja akā ierīko pārkritumu vai ja ar pārkritumu pievieno lietusūdeņu uztveršanas aku.</w:t>
      </w:r>
    </w:p>
    <w:p w14:paraId="7D952B1C" w14:textId="77777777" w:rsidR="00556FE0" w:rsidRPr="000356BB" w:rsidRDefault="00556FE0" w:rsidP="002A4603">
      <w:pPr>
        <w:pStyle w:val="ListParagraph"/>
        <w:spacing w:after="0" w:line="240" w:lineRule="auto"/>
        <w:ind w:left="1353" w:firstLine="709"/>
        <w:jc w:val="both"/>
        <w:rPr>
          <w:rFonts w:ascii="Times New Roman" w:hAnsi="Times New Roman" w:cs="Times New Roman"/>
          <w:sz w:val="28"/>
          <w:szCs w:val="28"/>
        </w:rPr>
      </w:pPr>
    </w:p>
    <w:p w14:paraId="7D952B1D" w14:textId="69B9E20E" w:rsidR="00890C93" w:rsidRPr="000356BB" w:rsidRDefault="00890C93" w:rsidP="002A4603">
      <w:pPr>
        <w:pStyle w:val="ListParagraph"/>
        <w:spacing w:after="0" w:line="240" w:lineRule="auto"/>
        <w:ind w:left="0" w:firstLine="709"/>
        <w:jc w:val="both"/>
        <w:rPr>
          <w:rFonts w:ascii="Times New Roman" w:hAnsi="Times New Roman" w:cs="Times New Roman"/>
          <w:sz w:val="28"/>
          <w:szCs w:val="28"/>
        </w:rPr>
      </w:pPr>
      <w:r w:rsidRPr="000356BB">
        <w:rPr>
          <w:rFonts w:ascii="Times New Roman" w:hAnsi="Times New Roman" w:cs="Times New Roman"/>
          <w:sz w:val="28"/>
          <w:szCs w:val="28"/>
        </w:rPr>
        <w:t>65. Pašteces kolektora pagriezienus ierīko akās. Pagrieziena leņķis nedrīkst būt lielāks par 90°. Teknes pagrieziena līknes rādiusam jābūt ne mazākam par cauruļvada diametru, kolektoriem ar 1200 mm un lielāku diametru</w:t>
      </w:r>
      <w:r w:rsidR="00C804DF">
        <w:rPr>
          <w:rFonts w:ascii="Times New Roman" w:hAnsi="Times New Roman" w:cs="Times New Roman"/>
          <w:sz w:val="28"/>
          <w:szCs w:val="28"/>
        </w:rPr>
        <w:t> </w:t>
      </w:r>
      <w:r w:rsidRPr="000356BB">
        <w:rPr>
          <w:rFonts w:ascii="Times New Roman" w:hAnsi="Times New Roman" w:cs="Times New Roman"/>
          <w:sz w:val="28"/>
          <w:szCs w:val="28"/>
        </w:rPr>
        <w:t xml:space="preserve">– ne mazākam par pieciem diametriem, paredzot </w:t>
      </w:r>
      <w:proofErr w:type="spellStart"/>
      <w:r w:rsidRPr="000356BB">
        <w:rPr>
          <w:rFonts w:ascii="Times New Roman" w:hAnsi="Times New Roman" w:cs="Times New Roman"/>
          <w:sz w:val="28"/>
          <w:szCs w:val="28"/>
        </w:rPr>
        <w:t>skatakas</w:t>
      </w:r>
      <w:proofErr w:type="spellEnd"/>
      <w:r w:rsidRPr="000356BB">
        <w:rPr>
          <w:rFonts w:ascii="Times New Roman" w:hAnsi="Times New Roman" w:cs="Times New Roman"/>
          <w:sz w:val="28"/>
          <w:szCs w:val="28"/>
        </w:rPr>
        <w:t xml:space="preserve"> tikai līknes sākumā un beigās. Rūpnieciski izgatavojamas akas pēc saskaņošanas ar kanalizācijas sistēmas operatoru (ūdenssaimniecības pakalpojumu sniedzēju) drīkst projektēt ar teknes pagrieziena līknes rādiusu, ne mazāku par cauruļvada diametru visiem kolektora diametriem. Ja kanalizācijas sistēmas operators (ūdenssaimn</w:t>
      </w:r>
      <w:r w:rsidR="00C804DF">
        <w:rPr>
          <w:rFonts w:ascii="Times New Roman" w:hAnsi="Times New Roman" w:cs="Times New Roman"/>
          <w:sz w:val="28"/>
          <w:szCs w:val="28"/>
        </w:rPr>
        <w:t xml:space="preserve">iecības pakalpojumu sniedzējs) </w:t>
      </w:r>
      <w:r w:rsidRPr="000356BB">
        <w:rPr>
          <w:rFonts w:ascii="Times New Roman" w:hAnsi="Times New Roman" w:cs="Times New Roman"/>
          <w:sz w:val="28"/>
          <w:szCs w:val="28"/>
        </w:rPr>
        <w:t>saskaņā ar šī būvnormatīva 74</w:t>
      </w:r>
      <w:r w:rsidR="005A53CB" w:rsidRPr="000356BB">
        <w:rPr>
          <w:rFonts w:ascii="Times New Roman" w:hAnsi="Times New Roman" w:cs="Times New Roman"/>
          <w:sz w:val="28"/>
          <w:szCs w:val="28"/>
        </w:rPr>
        <w:t>.</w:t>
      </w:r>
      <w:r w:rsidR="00C804DF">
        <w:rPr>
          <w:rFonts w:ascii="Times New Roman" w:hAnsi="Times New Roman" w:cs="Times New Roman"/>
          <w:sz w:val="28"/>
          <w:szCs w:val="28"/>
        </w:rPr>
        <w:t> </w:t>
      </w:r>
      <w:r w:rsidR="005A53CB" w:rsidRPr="000356BB">
        <w:rPr>
          <w:rFonts w:ascii="Times New Roman" w:hAnsi="Times New Roman" w:cs="Times New Roman"/>
          <w:sz w:val="28"/>
          <w:szCs w:val="28"/>
        </w:rPr>
        <w:t>p</w:t>
      </w:r>
      <w:r w:rsidRPr="000356BB">
        <w:rPr>
          <w:rFonts w:ascii="Times New Roman" w:hAnsi="Times New Roman" w:cs="Times New Roman"/>
          <w:sz w:val="28"/>
          <w:szCs w:val="28"/>
        </w:rPr>
        <w:t xml:space="preserve">unktu atļauj projektēt </w:t>
      </w:r>
      <w:proofErr w:type="spellStart"/>
      <w:r w:rsidRPr="000356BB">
        <w:rPr>
          <w:rFonts w:ascii="Times New Roman" w:hAnsi="Times New Roman" w:cs="Times New Roman"/>
          <w:sz w:val="28"/>
          <w:szCs w:val="28"/>
        </w:rPr>
        <w:t>skatakas</w:t>
      </w:r>
      <w:proofErr w:type="spellEnd"/>
      <w:r w:rsidRPr="000356BB">
        <w:rPr>
          <w:rFonts w:ascii="Times New Roman" w:hAnsi="Times New Roman" w:cs="Times New Roman"/>
          <w:sz w:val="28"/>
          <w:szCs w:val="28"/>
        </w:rPr>
        <w:t xml:space="preserve"> ar diametru, mazāku par 1000 mm, kolektora pagriezienā atļauts izmantot rūpnieciski ražotus kanalizācijas veidgabal</w:t>
      </w:r>
      <w:r w:rsidR="00C804DF">
        <w:rPr>
          <w:rFonts w:ascii="Times New Roman" w:hAnsi="Times New Roman" w:cs="Times New Roman"/>
          <w:sz w:val="28"/>
          <w:szCs w:val="28"/>
        </w:rPr>
        <w:t>u</w:t>
      </w:r>
      <w:r w:rsidRPr="000356BB">
        <w:rPr>
          <w:rFonts w:ascii="Times New Roman" w:hAnsi="Times New Roman" w:cs="Times New Roman"/>
          <w:sz w:val="28"/>
          <w:szCs w:val="28"/>
        </w:rPr>
        <w:t xml:space="preserve"> līkumus tieši pirms un aiz </w:t>
      </w:r>
      <w:proofErr w:type="spellStart"/>
      <w:r w:rsidRPr="000356BB">
        <w:rPr>
          <w:rFonts w:ascii="Times New Roman" w:hAnsi="Times New Roman" w:cs="Times New Roman"/>
          <w:sz w:val="28"/>
          <w:szCs w:val="28"/>
        </w:rPr>
        <w:t>skatakas</w:t>
      </w:r>
      <w:proofErr w:type="spellEnd"/>
      <w:r w:rsidRPr="000356BB">
        <w:rPr>
          <w:rFonts w:ascii="Times New Roman" w:hAnsi="Times New Roman" w:cs="Times New Roman"/>
          <w:sz w:val="28"/>
          <w:szCs w:val="28"/>
        </w:rPr>
        <w:t>. Katra veidgabal</w:t>
      </w:r>
      <w:r w:rsidR="00C804DF">
        <w:rPr>
          <w:rFonts w:ascii="Times New Roman" w:hAnsi="Times New Roman" w:cs="Times New Roman"/>
          <w:sz w:val="28"/>
          <w:szCs w:val="28"/>
        </w:rPr>
        <w:t>u</w:t>
      </w:r>
      <w:r w:rsidRPr="000356BB">
        <w:rPr>
          <w:rFonts w:ascii="Times New Roman" w:hAnsi="Times New Roman" w:cs="Times New Roman"/>
          <w:sz w:val="28"/>
          <w:szCs w:val="28"/>
        </w:rPr>
        <w:t xml:space="preserve"> līkuma pagrieziena leņķis nedrīkst būt lielāks par 45°.</w:t>
      </w:r>
      <w:r w:rsidR="005A53CB" w:rsidRPr="000356BB">
        <w:rPr>
          <w:rFonts w:ascii="Times New Roman" w:hAnsi="Times New Roman" w:cs="Times New Roman"/>
          <w:sz w:val="28"/>
          <w:szCs w:val="28"/>
        </w:rPr>
        <w:t>"</w:t>
      </w:r>
      <w:r w:rsidR="002C4FB9">
        <w:rPr>
          <w:rFonts w:ascii="Times New Roman" w:hAnsi="Times New Roman" w:cs="Times New Roman"/>
          <w:sz w:val="28"/>
          <w:szCs w:val="28"/>
        </w:rPr>
        <w:t>;</w:t>
      </w:r>
    </w:p>
    <w:p w14:paraId="7D952B1E" w14:textId="77777777" w:rsidR="00890C93" w:rsidRPr="000356BB" w:rsidRDefault="00890C93" w:rsidP="002A4603">
      <w:pPr>
        <w:pStyle w:val="ListParagraph"/>
        <w:spacing w:after="0" w:line="240" w:lineRule="auto"/>
        <w:ind w:left="0" w:firstLine="709"/>
        <w:jc w:val="both"/>
        <w:rPr>
          <w:rFonts w:ascii="Times New Roman" w:hAnsi="Times New Roman" w:cs="Times New Roman"/>
          <w:sz w:val="28"/>
          <w:szCs w:val="28"/>
        </w:rPr>
      </w:pPr>
    </w:p>
    <w:p w14:paraId="7D952B1F" w14:textId="7706041B" w:rsidR="00CC6D36" w:rsidRPr="000356BB" w:rsidRDefault="00A828C3" w:rsidP="002A4603">
      <w:pPr>
        <w:spacing w:after="0" w:line="240" w:lineRule="auto"/>
        <w:ind w:firstLine="709"/>
        <w:jc w:val="both"/>
        <w:rPr>
          <w:rFonts w:ascii="Times New Roman" w:hAnsi="Times New Roman" w:cs="Times New Roman"/>
          <w:sz w:val="28"/>
          <w:szCs w:val="28"/>
        </w:rPr>
      </w:pPr>
      <w:r w:rsidRPr="000356BB">
        <w:rPr>
          <w:rFonts w:ascii="Times New Roman" w:hAnsi="Times New Roman" w:cs="Times New Roman"/>
          <w:sz w:val="28"/>
          <w:szCs w:val="28"/>
        </w:rPr>
        <w:t>1.1</w:t>
      </w:r>
      <w:r w:rsidR="007959DC" w:rsidRPr="000356BB">
        <w:rPr>
          <w:rFonts w:ascii="Times New Roman" w:hAnsi="Times New Roman" w:cs="Times New Roman"/>
          <w:sz w:val="28"/>
          <w:szCs w:val="28"/>
        </w:rPr>
        <w:t>5</w:t>
      </w:r>
      <w:r w:rsidRPr="000356BB">
        <w:rPr>
          <w:rFonts w:ascii="Times New Roman" w:hAnsi="Times New Roman" w:cs="Times New Roman"/>
          <w:sz w:val="28"/>
          <w:szCs w:val="28"/>
        </w:rPr>
        <w:t>. </w:t>
      </w:r>
      <w:r w:rsidR="00B253DC" w:rsidRPr="000356BB">
        <w:rPr>
          <w:rFonts w:ascii="Times New Roman" w:hAnsi="Times New Roman" w:cs="Times New Roman"/>
          <w:sz w:val="28"/>
          <w:szCs w:val="28"/>
        </w:rPr>
        <w:t>i</w:t>
      </w:r>
      <w:r w:rsidR="00CC6D36" w:rsidRPr="000356BB">
        <w:rPr>
          <w:rFonts w:ascii="Times New Roman" w:hAnsi="Times New Roman" w:cs="Times New Roman"/>
          <w:sz w:val="28"/>
          <w:szCs w:val="28"/>
        </w:rPr>
        <w:t xml:space="preserve">zteikt </w:t>
      </w:r>
      <w:r w:rsidR="007959DC" w:rsidRPr="000356BB">
        <w:rPr>
          <w:rFonts w:ascii="Times New Roman" w:hAnsi="Times New Roman" w:cs="Times New Roman"/>
          <w:sz w:val="28"/>
          <w:szCs w:val="28"/>
        </w:rPr>
        <w:t xml:space="preserve">būvnormatīva </w:t>
      </w:r>
      <w:r w:rsidR="00890C93" w:rsidRPr="000356BB">
        <w:rPr>
          <w:rFonts w:ascii="Times New Roman" w:hAnsi="Times New Roman" w:cs="Times New Roman"/>
          <w:sz w:val="28"/>
          <w:szCs w:val="28"/>
        </w:rPr>
        <w:t>68</w:t>
      </w:r>
      <w:r w:rsidR="00CC6D36" w:rsidRPr="000356BB">
        <w:rPr>
          <w:rFonts w:ascii="Times New Roman" w:hAnsi="Times New Roman" w:cs="Times New Roman"/>
          <w:sz w:val="28"/>
          <w:szCs w:val="28"/>
        </w:rPr>
        <w:t>.</w:t>
      </w:r>
      <w:r w:rsidR="00750D7C" w:rsidRPr="000356BB">
        <w:rPr>
          <w:rFonts w:ascii="Times New Roman" w:hAnsi="Times New Roman" w:cs="Times New Roman"/>
          <w:sz w:val="28"/>
          <w:szCs w:val="28"/>
        </w:rPr>
        <w:t xml:space="preserve"> un 69</w:t>
      </w:r>
      <w:r w:rsidR="005A53CB" w:rsidRPr="000356BB">
        <w:rPr>
          <w:rFonts w:ascii="Times New Roman" w:hAnsi="Times New Roman" w:cs="Times New Roman"/>
          <w:sz w:val="28"/>
          <w:szCs w:val="28"/>
        </w:rPr>
        <w:t>. p</w:t>
      </w:r>
      <w:r w:rsidR="00CC6D36" w:rsidRPr="000356BB">
        <w:rPr>
          <w:rFonts w:ascii="Times New Roman" w:hAnsi="Times New Roman" w:cs="Times New Roman"/>
          <w:sz w:val="28"/>
          <w:szCs w:val="28"/>
        </w:rPr>
        <w:t>unktu šādā redakcijā:</w:t>
      </w:r>
    </w:p>
    <w:p w14:paraId="7D952B20" w14:textId="77777777" w:rsidR="00890C93" w:rsidRPr="000356BB" w:rsidRDefault="00890C93" w:rsidP="002A4603">
      <w:pPr>
        <w:pStyle w:val="ListParagraph"/>
        <w:spacing w:after="0" w:line="240" w:lineRule="auto"/>
        <w:ind w:firstLine="709"/>
        <w:jc w:val="both"/>
        <w:rPr>
          <w:rFonts w:ascii="Times New Roman" w:hAnsi="Times New Roman" w:cs="Times New Roman"/>
          <w:sz w:val="28"/>
          <w:szCs w:val="28"/>
        </w:rPr>
      </w:pPr>
    </w:p>
    <w:p w14:paraId="7D952B21" w14:textId="047BDD70" w:rsidR="00CC6D36" w:rsidRPr="000356BB" w:rsidRDefault="005A53CB" w:rsidP="002C4FB9">
      <w:pPr>
        <w:spacing w:after="0" w:line="240" w:lineRule="auto"/>
        <w:ind w:firstLine="709"/>
        <w:jc w:val="both"/>
        <w:rPr>
          <w:rFonts w:ascii="Times New Roman" w:hAnsi="Times New Roman" w:cs="Times New Roman"/>
          <w:sz w:val="28"/>
          <w:szCs w:val="28"/>
        </w:rPr>
      </w:pPr>
      <w:r w:rsidRPr="000356BB">
        <w:rPr>
          <w:rFonts w:ascii="Times New Roman" w:hAnsi="Times New Roman" w:cs="Times New Roman"/>
          <w:sz w:val="28"/>
          <w:szCs w:val="28"/>
        </w:rPr>
        <w:t>"</w:t>
      </w:r>
      <w:r w:rsidR="00890C93" w:rsidRPr="000356BB">
        <w:rPr>
          <w:rFonts w:ascii="Times New Roman" w:hAnsi="Times New Roman" w:cs="Times New Roman"/>
          <w:sz w:val="28"/>
          <w:szCs w:val="28"/>
        </w:rPr>
        <w:t>68. Ierīkojot cauruļvadus agresīvā vidē, lieto pret koroziju noturīgus cauruļvadus. Tērauda cauruļvadiem jābūt klātiem ar pretkorozijas izolāciju. Metāla materiālu cauruļvad</w:t>
      </w:r>
      <w:r w:rsidR="006017D4">
        <w:rPr>
          <w:rFonts w:ascii="Times New Roman" w:hAnsi="Times New Roman" w:cs="Times New Roman"/>
          <w:sz w:val="28"/>
          <w:szCs w:val="28"/>
        </w:rPr>
        <w:t>iem</w:t>
      </w:r>
      <w:r w:rsidR="00890C93" w:rsidRPr="000356BB">
        <w:rPr>
          <w:rFonts w:ascii="Times New Roman" w:hAnsi="Times New Roman" w:cs="Times New Roman"/>
          <w:sz w:val="28"/>
          <w:szCs w:val="28"/>
        </w:rPr>
        <w:t xml:space="preserve"> posmos, kur iespējama </w:t>
      </w:r>
      <w:proofErr w:type="spellStart"/>
      <w:r w:rsidR="00890C93" w:rsidRPr="000356BB">
        <w:rPr>
          <w:rFonts w:ascii="Times New Roman" w:hAnsi="Times New Roman" w:cs="Times New Roman"/>
          <w:sz w:val="28"/>
          <w:szCs w:val="28"/>
        </w:rPr>
        <w:t>elektrokorozija</w:t>
      </w:r>
      <w:proofErr w:type="spellEnd"/>
      <w:r w:rsidR="00890C93" w:rsidRPr="000356BB">
        <w:rPr>
          <w:rFonts w:ascii="Times New Roman" w:hAnsi="Times New Roman" w:cs="Times New Roman"/>
          <w:sz w:val="28"/>
          <w:szCs w:val="28"/>
        </w:rPr>
        <w:t>, nepieciešama cauruļvadu katoda aizsardzība. Izmant</w:t>
      </w:r>
      <w:r w:rsidR="00ED7A2E" w:rsidRPr="000356BB">
        <w:rPr>
          <w:rFonts w:ascii="Times New Roman" w:hAnsi="Times New Roman" w:cs="Times New Roman"/>
          <w:sz w:val="28"/>
          <w:szCs w:val="28"/>
        </w:rPr>
        <w:t>o šādu materiālu cauruļvadus:</w:t>
      </w:r>
    </w:p>
    <w:p w14:paraId="7D952B22" w14:textId="77777777" w:rsidR="00ED7A2E" w:rsidRPr="000356BB" w:rsidRDefault="00ED7A2E" w:rsidP="002C4FB9">
      <w:pPr>
        <w:spacing w:after="0" w:line="240" w:lineRule="auto"/>
        <w:ind w:firstLine="709"/>
        <w:jc w:val="both"/>
        <w:rPr>
          <w:rFonts w:ascii="Times New Roman" w:hAnsi="Times New Roman" w:cs="Times New Roman"/>
          <w:sz w:val="28"/>
          <w:szCs w:val="28"/>
        </w:rPr>
      </w:pPr>
      <w:r w:rsidRPr="000356BB">
        <w:rPr>
          <w:rFonts w:ascii="Times New Roman" w:hAnsi="Times New Roman" w:cs="Times New Roman"/>
          <w:sz w:val="28"/>
          <w:szCs w:val="28"/>
        </w:rPr>
        <w:t xml:space="preserve">68.1. dzelzsbetona, betona, keramikas, </w:t>
      </w:r>
      <w:proofErr w:type="spellStart"/>
      <w:r w:rsidRPr="000356BB">
        <w:rPr>
          <w:rFonts w:ascii="Times New Roman" w:hAnsi="Times New Roman" w:cs="Times New Roman"/>
          <w:sz w:val="28"/>
          <w:szCs w:val="28"/>
        </w:rPr>
        <w:t>ķeta</w:t>
      </w:r>
      <w:proofErr w:type="spellEnd"/>
      <w:r w:rsidRPr="000356BB">
        <w:rPr>
          <w:rFonts w:ascii="Times New Roman" w:hAnsi="Times New Roman" w:cs="Times New Roman"/>
          <w:sz w:val="28"/>
          <w:szCs w:val="28"/>
        </w:rPr>
        <w:t xml:space="preserve">, </w:t>
      </w:r>
      <w:proofErr w:type="spellStart"/>
      <w:r w:rsidRPr="000356BB">
        <w:rPr>
          <w:rFonts w:ascii="Times New Roman" w:hAnsi="Times New Roman" w:cs="Times New Roman"/>
          <w:sz w:val="28"/>
          <w:szCs w:val="28"/>
        </w:rPr>
        <w:t>šķiedrcementa</w:t>
      </w:r>
      <w:proofErr w:type="spellEnd"/>
      <w:r w:rsidRPr="000356BB">
        <w:rPr>
          <w:rFonts w:ascii="Times New Roman" w:hAnsi="Times New Roman" w:cs="Times New Roman"/>
          <w:sz w:val="28"/>
          <w:szCs w:val="28"/>
        </w:rPr>
        <w:t xml:space="preserve">, stiklplasta un plastmasas </w:t>
      </w:r>
      <w:proofErr w:type="spellStart"/>
      <w:r w:rsidRPr="000356BB">
        <w:rPr>
          <w:rFonts w:ascii="Times New Roman" w:hAnsi="Times New Roman" w:cs="Times New Roman"/>
          <w:sz w:val="28"/>
          <w:szCs w:val="28"/>
        </w:rPr>
        <w:t>bezspiediena</w:t>
      </w:r>
      <w:proofErr w:type="spellEnd"/>
      <w:r w:rsidRPr="000356BB">
        <w:rPr>
          <w:rFonts w:ascii="Times New Roman" w:hAnsi="Times New Roman" w:cs="Times New Roman"/>
          <w:sz w:val="28"/>
          <w:szCs w:val="28"/>
        </w:rPr>
        <w:t xml:space="preserve"> cauruļvadus – pašteces cauruļvadiem;</w:t>
      </w:r>
    </w:p>
    <w:p w14:paraId="7D952B23" w14:textId="77777777" w:rsidR="00ED7A2E" w:rsidRPr="000356BB" w:rsidRDefault="00ED7A2E" w:rsidP="002C4FB9">
      <w:pPr>
        <w:spacing w:after="0" w:line="240" w:lineRule="auto"/>
        <w:ind w:firstLine="709"/>
        <w:jc w:val="both"/>
        <w:rPr>
          <w:rFonts w:ascii="Times New Roman" w:hAnsi="Times New Roman" w:cs="Times New Roman"/>
          <w:sz w:val="28"/>
          <w:szCs w:val="28"/>
        </w:rPr>
      </w:pPr>
      <w:r w:rsidRPr="000356BB">
        <w:rPr>
          <w:rFonts w:ascii="Times New Roman" w:hAnsi="Times New Roman" w:cs="Times New Roman"/>
          <w:sz w:val="28"/>
          <w:szCs w:val="28"/>
        </w:rPr>
        <w:t xml:space="preserve">68.2. dzelzsbetona, </w:t>
      </w:r>
      <w:proofErr w:type="spellStart"/>
      <w:r w:rsidRPr="000356BB">
        <w:rPr>
          <w:rFonts w:ascii="Times New Roman" w:hAnsi="Times New Roman" w:cs="Times New Roman"/>
          <w:sz w:val="28"/>
          <w:szCs w:val="28"/>
        </w:rPr>
        <w:t>ķeta</w:t>
      </w:r>
      <w:proofErr w:type="spellEnd"/>
      <w:r w:rsidRPr="000356BB">
        <w:rPr>
          <w:rFonts w:ascii="Times New Roman" w:hAnsi="Times New Roman" w:cs="Times New Roman"/>
          <w:sz w:val="28"/>
          <w:szCs w:val="28"/>
        </w:rPr>
        <w:t>, stiklplasta, plastmasas, tērauda un nerūsējošā tērauda cauruļvadus – spiedvadiem.</w:t>
      </w:r>
    </w:p>
    <w:p w14:paraId="2257B6D5" w14:textId="77777777" w:rsidR="002C4FB9" w:rsidRDefault="002C4FB9" w:rsidP="002C4FB9">
      <w:pPr>
        <w:spacing w:after="0" w:line="240" w:lineRule="auto"/>
        <w:ind w:firstLine="709"/>
        <w:jc w:val="both"/>
        <w:rPr>
          <w:rFonts w:ascii="Times New Roman" w:hAnsi="Times New Roman" w:cs="Times New Roman"/>
          <w:sz w:val="28"/>
          <w:szCs w:val="28"/>
        </w:rPr>
      </w:pPr>
    </w:p>
    <w:p w14:paraId="7D952B24" w14:textId="13B2A342" w:rsidR="00291467" w:rsidRPr="000356BB" w:rsidRDefault="00890C93" w:rsidP="002A4603">
      <w:pPr>
        <w:spacing w:after="0" w:line="240" w:lineRule="auto"/>
        <w:ind w:firstLine="709"/>
        <w:jc w:val="both"/>
        <w:rPr>
          <w:rFonts w:ascii="Times New Roman" w:hAnsi="Times New Roman" w:cs="Times New Roman"/>
          <w:sz w:val="28"/>
          <w:szCs w:val="28"/>
        </w:rPr>
      </w:pPr>
      <w:r w:rsidRPr="000356BB">
        <w:rPr>
          <w:rFonts w:ascii="Times New Roman" w:hAnsi="Times New Roman" w:cs="Times New Roman"/>
          <w:sz w:val="28"/>
          <w:szCs w:val="28"/>
        </w:rPr>
        <w:t>69. Cauruļvadu pamatus izvēlas atkarībā no grunts nestspējas un slodzēm, kā arī saskaņā ar cauruļu ražotāj</w:t>
      </w:r>
      <w:r w:rsidR="00C804DF">
        <w:rPr>
          <w:rFonts w:ascii="Times New Roman" w:hAnsi="Times New Roman" w:cs="Times New Roman"/>
          <w:sz w:val="28"/>
          <w:szCs w:val="28"/>
        </w:rPr>
        <w:t>a</w:t>
      </w:r>
      <w:r w:rsidRPr="000356BB">
        <w:rPr>
          <w:rFonts w:ascii="Times New Roman" w:hAnsi="Times New Roman" w:cs="Times New Roman"/>
          <w:sz w:val="28"/>
          <w:szCs w:val="28"/>
        </w:rPr>
        <w:t xml:space="preserve"> norādījumiem. Visās gruntīs, izņemot </w:t>
      </w:r>
      <w:proofErr w:type="spellStart"/>
      <w:r w:rsidRPr="000356BB">
        <w:rPr>
          <w:rFonts w:ascii="Times New Roman" w:hAnsi="Times New Roman" w:cs="Times New Roman"/>
          <w:sz w:val="28"/>
          <w:szCs w:val="28"/>
        </w:rPr>
        <w:t>klintsveida</w:t>
      </w:r>
      <w:proofErr w:type="spellEnd"/>
      <w:r w:rsidRPr="000356BB">
        <w:rPr>
          <w:rFonts w:ascii="Times New Roman" w:hAnsi="Times New Roman" w:cs="Times New Roman"/>
          <w:sz w:val="28"/>
          <w:szCs w:val="28"/>
        </w:rPr>
        <w:t xml:space="preserve">, dūņainās un kūdrainās gruntis, cauruļvadus būvē tieši uz izlīdzināta un noblīvēta tranšejas dibena. </w:t>
      </w:r>
      <w:proofErr w:type="spellStart"/>
      <w:r w:rsidRPr="000356BB">
        <w:rPr>
          <w:rFonts w:ascii="Times New Roman" w:hAnsi="Times New Roman" w:cs="Times New Roman"/>
          <w:sz w:val="28"/>
          <w:szCs w:val="28"/>
        </w:rPr>
        <w:t>Klintsveida</w:t>
      </w:r>
      <w:proofErr w:type="spellEnd"/>
      <w:r w:rsidRPr="000356BB">
        <w:rPr>
          <w:rFonts w:ascii="Times New Roman" w:hAnsi="Times New Roman" w:cs="Times New Roman"/>
          <w:sz w:val="28"/>
          <w:szCs w:val="28"/>
        </w:rPr>
        <w:t xml:space="preserve"> gruntīs cauruļvadam nepieciešams </w:t>
      </w:r>
      <w:r w:rsidRPr="000356BB">
        <w:rPr>
          <w:rFonts w:ascii="Times New Roman" w:hAnsi="Times New Roman" w:cs="Times New Roman"/>
          <w:sz w:val="28"/>
          <w:szCs w:val="28"/>
        </w:rPr>
        <w:lastRenderedPageBreak/>
        <w:t>15</w:t>
      </w:r>
      <w:r w:rsidR="00C804DF">
        <w:rPr>
          <w:rFonts w:ascii="Times New Roman" w:hAnsi="Times New Roman" w:cs="Times New Roman"/>
          <w:sz w:val="28"/>
          <w:szCs w:val="28"/>
        </w:rPr>
        <w:t> </w:t>
      </w:r>
      <w:r w:rsidRPr="000356BB">
        <w:rPr>
          <w:rFonts w:ascii="Times New Roman" w:hAnsi="Times New Roman" w:cs="Times New Roman"/>
          <w:sz w:val="28"/>
          <w:szCs w:val="28"/>
        </w:rPr>
        <w:t>cm biezs vietējās smilts vai grants pabērums, bet dūņainās, kūdrainās un citās gruntīs ar vāju nestspēju – mākslīgs pamats.</w:t>
      </w:r>
      <w:r w:rsidR="005A53CB" w:rsidRPr="000356BB">
        <w:rPr>
          <w:rFonts w:ascii="Times New Roman" w:hAnsi="Times New Roman" w:cs="Times New Roman"/>
          <w:sz w:val="28"/>
          <w:szCs w:val="28"/>
        </w:rPr>
        <w:t>"</w:t>
      </w:r>
      <w:r w:rsidR="00C804DF">
        <w:rPr>
          <w:rFonts w:ascii="Times New Roman" w:hAnsi="Times New Roman" w:cs="Times New Roman"/>
          <w:sz w:val="28"/>
          <w:szCs w:val="28"/>
        </w:rPr>
        <w:t>;</w:t>
      </w:r>
    </w:p>
    <w:p w14:paraId="7D952B25" w14:textId="77777777" w:rsidR="00291467" w:rsidRPr="000356BB" w:rsidRDefault="00291467" w:rsidP="002A4603">
      <w:pPr>
        <w:spacing w:after="0" w:line="240" w:lineRule="auto"/>
        <w:ind w:firstLine="709"/>
        <w:jc w:val="both"/>
        <w:rPr>
          <w:rFonts w:ascii="Times New Roman" w:hAnsi="Times New Roman" w:cs="Times New Roman"/>
          <w:sz w:val="28"/>
          <w:szCs w:val="28"/>
        </w:rPr>
      </w:pPr>
    </w:p>
    <w:p w14:paraId="7D952B26" w14:textId="58018CDB" w:rsidR="00291467" w:rsidRPr="000356BB" w:rsidRDefault="00A828C3" w:rsidP="002A4603">
      <w:pPr>
        <w:spacing w:after="0" w:line="240" w:lineRule="auto"/>
        <w:ind w:firstLine="709"/>
        <w:jc w:val="both"/>
        <w:rPr>
          <w:rFonts w:ascii="Times New Roman" w:hAnsi="Times New Roman" w:cs="Times New Roman"/>
          <w:sz w:val="28"/>
          <w:szCs w:val="28"/>
        </w:rPr>
      </w:pPr>
      <w:r w:rsidRPr="000356BB">
        <w:rPr>
          <w:rFonts w:ascii="Times New Roman" w:hAnsi="Times New Roman" w:cs="Times New Roman"/>
          <w:sz w:val="28"/>
          <w:szCs w:val="28"/>
        </w:rPr>
        <w:t>1.1</w:t>
      </w:r>
      <w:r w:rsidR="007959DC" w:rsidRPr="000356BB">
        <w:rPr>
          <w:rFonts w:ascii="Times New Roman" w:hAnsi="Times New Roman" w:cs="Times New Roman"/>
          <w:sz w:val="28"/>
          <w:szCs w:val="28"/>
        </w:rPr>
        <w:t>6</w:t>
      </w:r>
      <w:r w:rsidRPr="000356BB">
        <w:rPr>
          <w:rFonts w:ascii="Times New Roman" w:hAnsi="Times New Roman" w:cs="Times New Roman"/>
          <w:sz w:val="28"/>
          <w:szCs w:val="28"/>
        </w:rPr>
        <w:t>. </w:t>
      </w:r>
      <w:r w:rsidR="00B253DC" w:rsidRPr="000356BB">
        <w:rPr>
          <w:rFonts w:ascii="Times New Roman" w:hAnsi="Times New Roman" w:cs="Times New Roman"/>
          <w:sz w:val="28"/>
          <w:szCs w:val="28"/>
        </w:rPr>
        <w:t>i</w:t>
      </w:r>
      <w:r w:rsidR="001850B0" w:rsidRPr="000356BB">
        <w:rPr>
          <w:rFonts w:ascii="Times New Roman" w:hAnsi="Times New Roman" w:cs="Times New Roman"/>
          <w:sz w:val="28"/>
          <w:szCs w:val="28"/>
        </w:rPr>
        <w:t xml:space="preserve">zteikt </w:t>
      </w:r>
      <w:r w:rsidR="007959DC" w:rsidRPr="000356BB">
        <w:rPr>
          <w:rFonts w:ascii="Times New Roman" w:hAnsi="Times New Roman" w:cs="Times New Roman"/>
          <w:sz w:val="28"/>
          <w:szCs w:val="28"/>
        </w:rPr>
        <w:t xml:space="preserve">būvnormatīva </w:t>
      </w:r>
      <w:r w:rsidR="00890C93" w:rsidRPr="000356BB">
        <w:rPr>
          <w:rFonts w:ascii="Times New Roman" w:hAnsi="Times New Roman" w:cs="Times New Roman"/>
          <w:sz w:val="28"/>
          <w:szCs w:val="28"/>
        </w:rPr>
        <w:t>74</w:t>
      </w:r>
      <w:r w:rsidR="005A53CB" w:rsidRPr="000356BB">
        <w:rPr>
          <w:rFonts w:ascii="Times New Roman" w:hAnsi="Times New Roman" w:cs="Times New Roman"/>
          <w:sz w:val="28"/>
          <w:szCs w:val="28"/>
        </w:rPr>
        <w:t>. p</w:t>
      </w:r>
      <w:r w:rsidR="001850B0" w:rsidRPr="000356BB">
        <w:rPr>
          <w:rFonts w:ascii="Times New Roman" w:hAnsi="Times New Roman" w:cs="Times New Roman"/>
          <w:sz w:val="28"/>
          <w:szCs w:val="28"/>
        </w:rPr>
        <w:t>unktu šādā redakcijā :</w:t>
      </w:r>
    </w:p>
    <w:p w14:paraId="7D952B27" w14:textId="77777777" w:rsidR="001850B0" w:rsidRPr="000356BB" w:rsidRDefault="001850B0" w:rsidP="002A4603">
      <w:pPr>
        <w:spacing w:after="0" w:line="240" w:lineRule="auto"/>
        <w:ind w:firstLine="709"/>
        <w:jc w:val="both"/>
        <w:rPr>
          <w:rFonts w:ascii="Times New Roman" w:hAnsi="Times New Roman" w:cs="Times New Roman"/>
          <w:sz w:val="28"/>
          <w:szCs w:val="28"/>
        </w:rPr>
      </w:pPr>
    </w:p>
    <w:p w14:paraId="7D952B28" w14:textId="44857A07" w:rsidR="001850B0" w:rsidRPr="000356BB" w:rsidRDefault="005A53CB" w:rsidP="002A4603">
      <w:pPr>
        <w:spacing w:after="0" w:line="240" w:lineRule="auto"/>
        <w:ind w:firstLine="709"/>
        <w:jc w:val="both"/>
        <w:rPr>
          <w:rFonts w:ascii="Times New Roman" w:hAnsi="Times New Roman" w:cs="Times New Roman"/>
          <w:sz w:val="28"/>
          <w:szCs w:val="28"/>
        </w:rPr>
      </w:pPr>
      <w:r w:rsidRPr="000356BB">
        <w:rPr>
          <w:rFonts w:ascii="Times New Roman" w:hAnsi="Times New Roman" w:cs="Times New Roman"/>
          <w:sz w:val="28"/>
          <w:szCs w:val="28"/>
        </w:rPr>
        <w:t>"</w:t>
      </w:r>
      <w:r w:rsidR="00890C93" w:rsidRPr="000356BB">
        <w:rPr>
          <w:rFonts w:ascii="Times New Roman" w:hAnsi="Times New Roman" w:cs="Times New Roman"/>
          <w:sz w:val="28"/>
          <w:szCs w:val="28"/>
        </w:rPr>
        <w:t xml:space="preserve">74. Sadzīves un ražošanas kanalizācijas </w:t>
      </w:r>
      <w:proofErr w:type="spellStart"/>
      <w:r w:rsidR="00890C93" w:rsidRPr="000356BB">
        <w:rPr>
          <w:rFonts w:ascii="Times New Roman" w:hAnsi="Times New Roman" w:cs="Times New Roman"/>
          <w:sz w:val="28"/>
          <w:szCs w:val="28"/>
        </w:rPr>
        <w:t>skataku</w:t>
      </w:r>
      <w:proofErr w:type="spellEnd"/>
      <w:r w:rsidR="00890C93" w:rsidRPr="000356BB">
        <w:rPr>
          <w:rFonts w:ascii="Times New Roman" w:hAnsi="Times New Roman" w:cs="Times New Roman"/>
          <w:sz w:val="28"/>
          <w:szCs w:val="28"/>
        </w:rPr>
        <w:t xml:space="preserve"> un kameru izmērus plānā pieņem atbilstoši lielākajam cauruļvada iekšējam diametram D</w:t>
      </w:r>
      <w:r w:rsidR="006017D4">
        <w:rPr>
          <w:rFonts w:ascii="Times New Roman" w:hAnsi="Times New Roman" w:cs="Times New Roman"/>
          <w:sz w:val="28"/>
          <w:szCs w:val="28"/>
        </w:rPr>
        <w:t>.</w:t>
      </w:r>
      <w:r w:rsidR="00890C93" w:rsidRPr="000356BB">
        <w:rPr>
          <w:rFonts w:ascii="Times New Roman" w:hAnsi="Times New Roman" w:cs="Times New Roman"/>
          <w:sz w:val="28"/>
          <w:szCs w:val="28"/>
        </w:rPr>
        <w:t xml:space="preserve"> </w:t>
      </w:r>
      <w:proofErr w:type="gramStart"/>
      <w:r w:rsidR="006017D4" w:rsidRPr="000356BB">
        <w:rPr>
          <w:rFonts w:ascii="Times New Roman" w:hAnsi="Times New Roman" w:cs="Times New Roman"/>
          <w:sz w:val="28"/>
          <w:szCs w:val="28"/>
        </w:rPr>
        <w:t xml:space="preserve">Ja </w:t>
      </w:r>
      <w:r w:rsidR="00890C93" w:rsidRPr="000356BB">
        <w:rPr>
          <w:rFonts w:ascii="Times New Roman" w:hAnsi="Times New Roman" w:cs="Times New Roman"/>
          <w:sz w:val="28"/>
          <w:szCs w:val="28"/>
        </w:rPr>
        <w:t>cauruļvada iekšējais diametrs ir līdz</w:t>
      </w:r>
      <w:proofErr w:type="gramEnd"/>
      <w:r w:rsidR="00890C93" w:rsidRPr="000356BB">
        <w:rPr>
          <w:rFonts w:ascii="Times New Roman" w:hAnsi="Times New Roman" w:cs="Times New Roman"/>
          <w:sz w:val="28"/>
          <w:szCs w:val="28"/>
        </w:rPr>
        <w:t xml:space="preserve"> 600 mm, </w:t>
      </w:r>
      <w:proofErr w:type="spellStart"/>
      <w:r w:rsidR="00890C93" w:rsidRPr="000356BB">
        <w:rPr>
          <w:rFonts w:ascii="Times New Roman" w:hAnsi="Times New Roman" w:cs="Times New Roman"/>
          <w:sz w:val="28"/>
          <w:szCs w:val="28"/>
        </w:rPr>
        <w:t>skatakas</w:t>
      </w:r>
      <w:proofErr w:type="spellEnd"/>
      <w:r w:rsidR="00890C93" w:rsidRPr="000356BB">
        <w:rPr>
          <w:rFonts w:ascii="Times New Roman" w:hAnsi="Times New Roman" w:cs="Times New Roman"/>
          <w:sz w:val="28"/>
          <w:szCs w:val="28"/>
        </w:rPr>
        <w:t xml:space="preserve"> garums un platums ir 1000 mm, ja cauruļvada iekšējais diametrs ir 700 mm un lielāks, </w:t>
      </w:r>
      <w:proofErr w:type="spellStart"/>
      <w:r w:rsidR="00890C93" w:rsidRPr="000356BB">
        <w:rPr>
          <w:rFonts w:ascii="Times New Roman" w:hAnsi="Times New Roman" w:cs="Times New Roman"/>
          <w:sz w:val="28"/>
          <w:szCs w:val="28"/>
        </w:rPr>
        <w:t>skatakas</w:t>
      </w:r>
      <w:proofErr w:type="spellEnd"/>
      <w:r w:rsidR="00890C93" w:rsidRPr="000356BB">
        <w:rPr>
          <w:rFonts w:ascii="Times New Roman" w:hAnsi="Times New Roman" w:cs="Times New Roman"/>
          <w:sz w:val="28"/>
          <w:szCs w:val="28"/>
        </w:rPr>
        <w:t xml:space="preserve"> garums ir D+400 mm, bet platums ir D+500 mm. Plānā apaļo dzelzsbetona </w:t>
      </w:r>
      <w:proofErr w:type="spellStart"/>
      <w:r w:rsidR="00890C93" w:rsidRPr="000356BB">
        <w:rPr>
          <w:rFonts w:ascii="Times New Roman" w:hAnsi="Times New Roman" w:cs="Times New Roman"/>
          <w:sz w:val="28"/>
          <w:szCs w:val="28"/>
        </w:rPr>
        <w:t>skataku</w:t>
      </w:r>
      <w:proofErr w:type="spellEnd"/>
      <w:r w:rsidR="00890C93" w:rsidRPr="000356BB">
        <w:rPr>
          <w:rFonts w:ascii="Times New Roman" w:hAnsi="Times New Roman" w:cs="Times New Roman"/>
          <w:sz w:val="28"/>
          <w:szCs w:val="28"/>
        </w:rPr>
        <w:t xml:space="preserve"> diametri ir atkarīgi no cauruļvadu iekšējiem diametriem. Ja cauruļvada iekšējais diametrs ir līdz 600 mm, </w:t>
      </w:r>
      <w:proofErr w:type="spellStart"/>
      <w:r w:rsidR="00890C93" w:rsidRPr="000356BB">
        <w:rPr>
          <w:rFonts w:ascii="Times New Roman" w:hAnsi="Times New Roman" w:cs="Times New Roman"/>
          <w:sz w:val="28"/>
          <w:szCs w:val="28"/>
        </w:rPr>
        <w:t>skatakas</w:t>
      </w:r>
      <w:proofErr w:type="spellEnd"/>
      <w:r w:rsidR="00890C93" w:rsidRPr="000356BB">
        <w:rPr>
          <w:rFonts w:ascii="Times New Roman" w:hAnsi="Times New Roman" w:cs="Times New Roman"/>
          <w:sz w:val="28"/>
          <w:szCs w:val="28"/>
        </w:rPr>
        <w:t xml:space="preserve"> diametrs ir 1000 mm; ja cauruļvada iekšējais diametrs ir 600</w:t>
      </w:r>
      <w:r w:rsidR="00FB53C9">
        <w:rPr>
          <w:rFonts w:ascii="Times New Roman" w:hAnsi="Times New Roman" w:cs="Times New Roman"/>
          <w:sz w:val="28"/>
          <w:szCs w:val="28"/>
        </w:rPr>
        <w:t>–</w:t>
      </w:r>
      <w:r w:rsidR="00890C93" w:rsidRPr="000356BB">
        <w:rPr>
          <w:rFonts w:ascii="Times New Roman" w:hAnsi="Times New Roman" w:cs="Times New Roman"/>
          <w:sz w:val="28"/>
          <w:szCs w:val="28"/>
        </w:rPr>
        <w:t xml:space="preserve">1000 mm, </w:t>
      </w:r>
      <w:proofErr w:type="spellStart"/>
      <w:r w:rsidR="00890C93" w:rsidRPr="000356BB">
        <w:rPr>
          <w:rFonts w:ascii="Times New Roman" w:hAnsi="Times New Roman" w:cs="Times New Roman"/>
          <w:sz w:val="28"/>
          <w:szCs w:val="28"/>
        </w:rPr>
        <w:t>skatakas</w:t>
      </w:r>
      <w:proofErr w:type="spellEnd"/>
      <w:r w:rsidR="00890C93" w:rsidRPr="000356BB">
        <w:rPr>
          <w:rFonts w:ascii="Times New Roman" w:hAnsi="Times New Roman" w:cs="Times New Roman"/>
          <w:sz w:val="28"/>
          <w:szCs w:val="28"/>
        </w:rPr>
        <w:t xml:space="preserve"> diametrs ir 1500 mm; ja cauruļvada iekšējais diametrs ir 1000 mm un </w:t>
      </w:r>
      <w:r w:rsidR="00FB53C9">
        <w:rPr>
          <w:rFonts w:ascii="Times New Roman" w:hAnsi="Times New Roman" w:cs="Times New Roman"/>
          <w:sz w:val="28"/>
          <w:szCs w:val="28"/>
        </w:rPr>
        <w:t>lielāks</w:t>
      </w:r>
      <w:r w:rsidR="00890C93" w:rsidRPr="000356BB">
        <w:rPr>
          <w:rFonts w:ascii="Times New Roman" w:hAnsi="Times New Roman" w:cs="Times New Roman"/>
          <w:sz w:val="28"/>
          <w:szCs w:val="28"/>
        </w:rPr>
        <w:t xml:space="preserve">, </w:t>
      </w:r>
      <w:proofErr w:type="spellStart"/>
      <w:r w:rsidR="00890C93" w:rsidRPr="000356BB">
        <w:rPr>
          <w:rFonts w:ascii="Times New Roman" w:hAnsi="Times New Roman" w:cs="Times New Roman"/>
          <w:sz w:val="28"/>
          <w:szCs w:val="28"/>
        </w:rPr>
        <w:t>skatakas</w:t>
      </w:r>
      <w:proofErr w:type="spellEnd"/>
      <w:r w:rsidR="00890C93" w:rsidRPr="000356BB">
        <w:rPr>
          <w:rFonts w:ascii="Times New Roman" w:hAnsi="Times New Roman" w:cs="Times New Roman"/>
          <w:sz w:val="28"/>
          <w:szCs w:val="28"/>
        </w:rPr>
        <w:t xml:space="preserve"> diametrs ir 2000</w:t>
      </w:r>
      <w:r w:rsidR="00FB53C9">
        <w:rPr>
          <w:rFonts w:ascii="Times New Roman" w:hAnsi="Times New Roman" w:cs="Times New Roman"/>
          <w:sz w:val="28"/>
          <w:szCs w:val="28"/>
        </w:rPr>
        <w:t> </w:t>
      </w:r>
      <w:r w:rsidR="00890C93" w:rsidRPr="000356BB">
        <w:rPr>
          <w:rFonts w:ascii="Times New Roman" w:hAnsi="Times New Roman" w:cs="Times New Roman"/>
          <w:sz w:val="28"/>
          <w:szCs w:val="28"/>
        </w:rPr>
        <w:t xml:space="preserve">mm. Pagrieziena vietās </w:t>
      </w:r>
      <w:proofErr w:type="spellStart"/>
      <w:r w:rsidR="00890C93" w:rsidRPr="000356BB">
        <w:rPr>
          <w:rFonts w:ascii="Times New Roman" w:hAnsi="Times New Roman" w:cs="Times New Roman"/>
          <w:sz w:val="28"/>
          <w:szCs w:val="28"/>
        </w:rPr>
        <w:t>skataku</w:t>
      </w:r>
      <w:proofErr w:type="spellEnd"/>
      <w:r w:rsidR="00890C93" w:rsidRPr="000356BB">
        <w:rPr>
          <w:rFonts w:ascii="Times New Roman" w:hAnsi="Times New Roman" w:cs="Times New Roman"/>
          <w:sz w:val="28"/>
          <w:szCs w:val="28"/>
        </w:rPr>
        <w:t xml:space="preserve"> izmēri plānā jānosaka tā, lai </w:t>
      </w:r>
      <w:proofErr w:type="spellStart"/>
      <w:r w:rsidR="00890C93" w:rsidRPr="000356BB">
        <w:rPr>
          <w:rFonts w:ascii="Times New Roman" w:hAnsi="Times New Roman" w:cs="Times New Roman"/>
          <w:sz w:val="28"/>
          <w:szCs w:val="28"/>
        </w:rPr>
        <w:t>skatakā</w:t>
      </w:r>
      <w:proofErr w:type="spellEnd"/>
      <w:r w:rsidR="00890C93" w:rsidRPr="000356BB">
        <w:rPr>
          <w:rFonts w:ascii="Times New Roman" w:hAnsi="Times New Roman" w:cs="Times New Roman"/>
          <w:sz w:val="28"/>
          <w:szCs w:val="28"/>
        </w:rPr>
        <w:t xml:space="preserve"> varētu izveidot pagrieziena tekni. Ja kanalizācijas ierīkošanas dziļums ir lielāks par 3</w:t>
      </w:r>
      <w:r w:rsidR="00FB53C9">
        <w:rPr>
          <w:rFonts w:ascii="Times New Roman" w:hAnsi="Times New Roman" w:cs="Times New Roman"/>
          <w:sz w:val="28"/>
          <w:szCs w:val="28"/>
        </w:rPr>
        <w:t> </w:t>
      </w:r>
      <w:r w:rsidR="00890C93" w:rsidRPr="000356BB">
        <w:rPr>
          <w:rFonts w:ascii="Times New Roman" w:hAnsi="Times New Roman" w:cs="Times New Roman"/>
          <w:sz w:val="28"/>
          <w:szCs w:val="28"/>
        </w:rPr>
        <w:t xml:space="preserve">m, </w:t>
      </w:r>
      <w:proofErr w:type="spellStart"/>
      <w:r w:rsidR="00890C93" w:rsidRPr="000356BB">
        <w:rPr>
          <w:rFonts w:ascii="Times New Roman" w:hAnsi="Times New Roman" w:cs="Times New Roman"/>
          <w:sz w:val="28"/>
          <w:szCs w:val="28"/>
        </w:rPr>
        <w:t>skatakas</w:t>
      </w:r>
      <w:proofErr w:type="spellEnd"/>
      <w:r w:rsidR="00890C93" w:rsidRPr="000356BB">
        <w:rPr>
          <w:rFonts w:ascii="Times New Roman" w:hAnsi="Times New Roman" w:cs="Times New Roman"/>
          <w:sz w:val="28"/>
          <w:szCs w:val="28"/>
        </w:rPr>
        <w:t xml:space="preserve"> diametram jābūt ne mazākam par 1500 mm. Pēc saskaņošanas ar kanalizācijas sistēmas operatoru (ūdenssaimniecības pakalpojumu sniedzēju) </w:t>
      </w:r>
      <w:proofErr w:type="spellStart"/>
      <w:r w:rsidR="00890C93" w:rsidRPr="000356BB">
        <w:rPr>
          <w:rFonts w:ascii="Times New Roman" w:hAnsi="Times New Roman" w:cs="Times New Roman"/>
          <w:sz w:val="28"/>
          <w:szCs w:val="28"/>
        </w:rPr>
        <w:t>skataku</w:t>
      </w:r>
      <w:proofErr w:type="spellEnd"/>
      <w:r w:rsidR="00890C93" w:rsidRPr="000356BB">
        <w:rPr>
          <w:rFonts w:ascii="Times New Roman" w:hAnsi="Times New Roman" w:cs="Times New Roman"/>
          <w:sz w:val="28"/>
          <w:szCs w:val="28"/>
        </w:rPr>
        <w:t xml:space="preserve"> vietā drīkst projektēt inspekcijas akas, kuru diametrs ir mazāks par 1000</w:t>
      </w:r>
      <w:r w:rsidR="00FB53C9">
        <w:rPr>
          <w:rFonts w:ascii="Times New Roman" w:hAnsi="Times New Roman" w:cs="Times New Roman"/>
          <w:sz w:val="28"/>
          <w:szCs w:val="28"/>
        </w:rPr>
        <w:t xml:space="preserve"> mm </w:t>
      </w:r>
      <w:r w:rsidR="00890C93" w:rsidRPr="000356BB">
        <w:rPr>
          <w:rFonts w:ascii="Times New Roman" w:hAnsi="Times New Roman" w:cs="Times New Roman"/>
          <w:sz w:val="28"/>
          <w:szCs w:val="28"/>
        </w:rPr>
        <w:t>un kuras paredzētas tīrīšanas, inspekcijas un pārbaudes aprīkojuma ievietošanai, bet nav paredzētas personāla piekļuvei.</w:t>
      </w:r>
      <w:r w:rsidRPr="000356BB">
        <w:rPr>
          <w:rFonts w:ascii="Times New Roman" w:hAnsi="Times New Roman" w:cs="Times New Roman"/>
          <w:sz w:val="28"/>
          <w:szCs w:val="28"/>
        </w:rPr>
        <w:t>"</w:t>
      </w:r>
      <w:r w:rsidR="002C4FB9">
        <w:rPr>
          <w:rFonts w:ascii="Times New Roman" w:hAnsi="Times New Roman" w:cs="Times New Roman"/>
          <w:sz w:val="28"/>
          <w:szCs w:val="28"/>
        </w:rPr>
        <w:t>;</w:t>
      </w:r>
    </w:p>
    <w:p w14:paraId="7D952B29" w14:textId="77777777" w:rsidR="00291467" w:rsidRPr="000356BB" w:rsidRDefault="00291467" w:rsidP="002A4603">
      <w:pPr>
        <w:pStyle w:val="ListParagraph"/>
        <w:spacing w:after="0" w:line="240" w:lineRule="auto"/>
        <w:ind w:left="1353" w:firstLine="709"/>
        <w:jc w:val="both"/>
        <w:rPr>
          <w:rFonts w:ascii="Times New Roman" w:hAnsi="Times New Roman" w:cs="Times New Roman"/>
          <w:sz w:val="28"/>
          <w:szCs w:val="28"/>
        </w:rPr>
      </w:pPr>
    </w:p>
    <w:p w14:paraId="7D952B2A" w14:textId="72AE10FA" w:rsidR="001500F9" w:rsidRPr="000356BB" w:rsidRDefault="00A828C3" w:rsidP="002A4603">
      <w:pPr>
        <w:spacing w:after="0" w:line="240" w:lineRule="auto"/>
        <w:ind w:firstLine="709"/>
        <w:jc w:val="both"/>
        <w:rPr>
          <w:rFonts w:ascii="Times New Roman" w:hAnsi="Times New Roman" w:cs="Times New Roman"/>
          <w:sz w:val="28"/>
          <w:szCs w:val="28"/>
        </w:rPr>
      </w:pPr>
      <w:r w:rsidRPr="000356BB">
        <w:rPr>
          <w:rFonts w:ascii="Times New Roman" w:hAnsi="Times New Roman" w:cs="Times New Roman"/>
          <w:sz w:val="28"/>
          <w:szCs w:val="28"/>
        </w:rPr>
        <w:t>1.1</w:t>
      </w:r>
      <w:r w:rsidR="007959DC" w:rsidRPr="000356BB">
        <w:rPr>
          <w:rFonts w:ascii="Times New Roman" w:hAnsi="Times New Roman" w:cs="Times New Roman"/>
          <w:sz w:val="28"/>
          <w:szCs w:val="28"/>
        </w:rPr>
        <w:t>7</w:t>
      </w:r>
      <w:r w:rsidRPr="000356BB">
        <w:rPr>
          <w:rFonts w:ascii="Times New Roman" w:hAnsi="Times New Roman" w:cs="Times New Roman"/>
          <w:sz w:val="28"/>
          <w:szCs w:val="28"/>
        </w:rPr>
        <w:t>. </w:t>
      </w:r>
      <w:r w:rsidR="00B253DC" w:rsidRPr="000356BB">
        <w:rPr>
          <w:rFonts w:ascii="Times New Roman" w:hAnsi="Times New Roman" w:cs="Times New Roman"/>
          <w:sz w:val="28"/>
          <w:szCs w:val="28"/>
        </w:rPr>
        <w:t>i</w:t>
      </w:r>
      <w:r w:rsidR="001850B0" w:rsidRPr="000356BB">
        <w:rPr>
          <w:rFonts w:ascii="Times New Roman" w:hAnsi="Times New Roman" w:cs="Times New Roman"/>
          <w:sz w:val="28"/>
          <w:szCs w:val="28"/>
        </w:rPr>
        <w:t xml:space="preserve">zteikt </w:t>
      </w:r>
      <w:r w:rsidR="007959DC" w:rsidRPr="000356BB">
        <w:rPr>
          <w:rFonts w:ascii="Times New Roman" w:hAnsi="Times New Roman" w:cs="Times New Roman"/>
          <w:sz w:val="28"/>
          <w:szCs w:val="28"/>
        </w:rPr>
        <w:t xml:space="preserve">būvnormatīva </w:t>
      </w:r>
      <w:r w:rsidR="00890C93" w:rsidRPr="000356BB">
        <w:rPr>
          <w:rFonts w:ascii="Times New Roman" w:hAnsi="Times New Roman" w:cs="Times New Roman"/>
          <w:sz w:val="28"/>
          <w:szCs w:val="28"/>
        </w:rPr>
        <w:t>78</w:t>
      </w:r>
      <w:r w:rsidR="005A53CB" w:rsidRPr="000356BB">
        <w:rPr>
          <w:rFonts w:ascii="Times New Roman" w:hAnsi="Times New Roman" w:cs="Times New Roman"/>
          <w:sz w:val="28"/>
          <w:szCs w:val="28"/>
        </w:rPr>
        <w:t>. p</w:t>
      </w:r>
      <w:r w:rsidR="001850B0" w:rsidRPr="000356BB">
        <w:rPr>
          <w:rFonts w:ascii="Times New Roman" w:hAnsi="Times New Roman" w:cs="Times New Roman"/>
          <w:sz w:val="28"/>
          <w:szCs w:val="28"/>
        </w:rPr>
        <w:t>unktu šādā redakcijā</w:t>
      </w:r>
      <w:r w:rsidR="001500F9" w:rsidRPr="000356BB">
        <w:rPr>
          <w:rFonts w:ascii="Times New Roman" w:hAnsi="Times New Roman" w:cs="Times New Roman"/>
          <w:sz w:val="28"/>
          <w:szCs w:val="28"/>
        </w:rPr>
        <w:t>:</w:t>
      </w:r>
    </w:p>
    <w:p w14:paraId="7D952B2B" w14:textId="77777777" w:rsidR="00291467" w:rsidRPr="000356BB" w:rsidRDefault="00291467" w:rsidP="002A4603">
      <w:pPr>
        <w:pStyle w:val="ListParagraph"/>
        <w:spacing w:after="0" w:line="240" w:lineRule="auto"/>
        <w:ind w:left="1353" w:firstLine="709"/>
        <w:jc w:val="both"/>
        <w:rPr>
          <w:rFonts w:ascii="Times New Roman" w:hAnsi="Times New Roman" w:cs="Times New Roman"/>
          <w:sz w:val="28"/>
          <w:szCs w:val="28"/>
        </w:rPr>
      </w:pPr>
    </w:p>
    <w:p w14:paraId="7D952B2C" w14:textId="51308DD8" w:rsidR="00291467" w:rsidRPr="000356BB" w:rsidRDefault="005A53CB" w:rsidP="002A4603">
      <w:pPr>
        <w:pStyle w:val="ListParagraph"/>
        <w:spacing w:after="0" w:line="240" w:lineRule="auto"/>
        <w:ind w:left="0" w:firstLine="709"/>
        <w:jc w:val="both"/>
        <w:rPr>
          <w:rFonts w:ascii="Times New Roman" w:hAnsi="Times New Roman" w:cs="Times New Roman"/>
          <w:sz w:val="28"/>
          <w:szCs w:val="28"/>
        </w:rPr>
      </w:pPr>
      <w:r w:rsidRPr="000356BB">
        <w:rPr>
          <w:rFonts w:ascii="Times New Roman" w:hAnsi="Times New Roman" w:cs="Times New Roman"/>
          <w:sz w:val="28"/>
          <w:szCs w:val="28"/>
        </w:rPr>
        <w:t>"</w:t>
      </w:r>
      <w:r w:rsidR="00890C93" w:rsidRPr="000356BB">
        <w:rPr>
          <w:rFonts w:ascii="Times New Roman" w:hAnsi="Times New Roman" w:cs="Times New Roman"/>
          <w:sz w:val="28"/>
          <w:szCs w:val="28"/>
        </w:rPr>
        <w:t xml:space="preserve">78. Ja cauruļvadu iekšējais diametrs ir līdz 600 mm (ieskaitot), lietus kanalizācijas </w:t>
      </w:r>
      <w:proofErr w:type="spellStart"/>
      <w:r w:rsidR="00890C93" w:rsidRPr="000356BB">
        <w:rPr>
          <w:rFonts w:ascii="Times New Roman" w:hAnsi="Times New Roman" w:cs="Times New Roman"/>
          <w:sz w:val="28"/>
          <w:szCs w:val="28"/>
        </w:rPr>
        <w:t>skatakas</w:t>
      </w:r>
      <w:proofErr w:type="spellEnd"/>
      <w:r w:rsidR="00890C93" w:rsidRPr="000356BB">
        <w:rPr>
          <w:rFonts w:ascii="Times New Roman" w:hAnsi="Times New Roman" w:cs="Times New Roman"/>
          <w:sz w:val="28"/>
          <w:szCs w:val="28"/>
        </w:rPr>
        <w:t xml:space="preserve"> (betona vai dzelzsbetona) diametrs ir 1000 mm; ja cauruļvadu iekšējais diametrs ir lielāks par 600 mm, ierīko apaļas vai taisnstūra </w:t>
      </w:r>
      <w:proofErr w:type="spellStart"/>
      <w:r w:rsidR="00890C93" w:rsidRPr="000356BB">
        <w:rPr>
          <w:rFonts w:ascii="Times New Roman" w:hAnsi="Times New Roman" w:cs="Times New Roman"/>
          <w:sz w:val="28"/>
          <w:szCs w:val="28"/>
        </w:rPr>
        <w:t>skatakas</w:t>
      </w:r>
      <w:proofErr w:type="spellEnd"/>
      <w:r w:rsidR="00890C93" w:rsidRPr="000356BB">
        <w:rPr>
          <w:rFonts w:ascii="Times New Roman" w:hAnsi="Times New Roman" w:cs="Times New Roman"/>
          <w:sz w:val="28"/>
          <w:szCs w:val="28"/>
        </w:rPr>
        <w:t xml:space="preserve"> ar 1000 mm garu tekni un platumu, kas vienāds ar lielāk</w:t>
      </w:r>
      <w:r w:rsidR="00FB53C9">
        <w:rPr>
          <w:rFonts w:ascii="Times New Roman" w:hAnsi="Times New Roman" w:cs="Times New Roman"/>
          <w:sz w:val="28"/>
          <w:szCs w:val="28"/>
        </w:rPr>
        <w:t>ā</w:t>
      </w:r>
      <w:r w:rsidR="00890C93" w:rsidRPr="000356BB">
        <w:rPr>
          <w:rFonts w:ascii="Times New Roman" w:hAnsi="Times New Roman" w:cs="Times New Roman"/>
          <w:sz w:val="28"/>
          <w:szCs w:val="28"/>
        </w:rPr>
        <w:t xml:space="preserve"> cauruļvad</w:t>
      </w:r>
      <w:r w:rsidR="00FB53C9">
        <w:rPr>
          <w:rFonts w:ascii="Times New Roman" w:hAnsi="Times New Roman" w:cs="Times New Roman"/>
          <w:sz w:val="28"/>
          <w:szCs w:val="28"/>
        </w:rPr>
        <w:t>a</w:t>
      </w:r>
      <w:r w:rsidR="00890C93" w:rsidRPr="000356BB">
        <w:rPr>
          <w:rFonts w:ascii="Times New Roman" w:hAnsi="Times New Roman" w:cs="Times New Roman"/>
          <w:sz w:val="28"/>
          <w:szCs w:val="28"/>
        </w:rPr>
        <w:t xml:space="preserve"> iekšējo diametru. Pēc saskaņošanas ar kanalizācijas sistēmas operatoru (ūdenssaimniecības pakalpojumu sniedzēju) drīkst projektēt inspekcijas akas, kuru diametrs ir mazāks par 1000 mm un kuras paredzētas tīrīšanas, inspekcijas un pārbaudes aprīkojuma ievietošanai, bet nav paredzētas personāla piekļuvei. Ja cauruļvadu iekšējais diametrs ir 700</w:t>
      </w:r>
      <w:r w:rsidR="00FB53C9">
        <w:rPr>
          <w:rFonts w:ascii="Times New Roman" w:hAnsi="Times New Roman" w:cs="Times New Roman"/>
          <w:sz w:val="28"/>
          <w:szCs w:val="28"/>
        </w:rPr>
        <w:t>–</w:t>
      </w:r>
      <w:r w:rsidR="00890C93" w:rsidRPr="000356BB">
        <w:rPr>
          <w:rFonts w:ascii="Times New Roman" w:hAnsi="Times New Roman" w:cs="Times New Roman"/>
          <w:sz w:val="28"/>
          <w:szCs w:val="28"/>
        </w:rPr>
        <w:t xml:space="preserve">1400 mm (ieskaitot), </w:t>
      </w:r>
      <w:proofErr w:type="spellStart"/>
      <w:r w:rsidR="00890C93" w:rsidRPr="000356BB">
        <w:rPr>
          <w:rFonts w:ascii="Times New Roman" w:hAnsi="Times New Roman" w:cs="Times New Roman"/>
          <w:sz w:val="28"/>
          <w:szCs w:val="28"/>
        </w:rPr>
        <w:t>skatakas</w:t>
      </w:r>
      <w:proofErr w:type="spellEnd"/>
      <w:r w:rsidR="00890C93" w:rsidRPr="000356BB">
        <w:rPr>
          <w:rFonts w:ascii="Times New Roman" w:hAnsi="Times New Roman" w:cs="Times New Roman"/>
          <w:sz w:val="28"/>
          <w:szCs w:val="28"/>
        </w:rPr>
        <w:t xml:space="preserve"> darba daļas augstumu skaita no lielākā cauruļvada teknes. Ja cauruļvadu iekšējais diametrs ir lielāks par 1400 mm, </w:t>
      </w:r>
      <w:proofErr w:type="spellStart"/>
      <w:r w:rsidR="00890C93" w:rsidRPr="000356BB">
        <w:rPr>
          <w:rFonts w:ascii="Times New Roman" w:hAnsi="Times New Roman" w:cs="Times New Roman"/>
          <w:sz w:val="28"/>
          <w:szCs w:val="28"/>
        </w:rPr>
        <w:t>skataku</w:t>
      </w:r>
      <w:proofErr w:type="spellEnd"/>
      <w:r w:rsidR="00890C93" w:rsidRPr="000356BB">
        <w:rPr>
          <w:rFonts w:ascii="Times New Roman" w:hAnsi="Times New Roman" w:cs="Times New Roman"/>
          <w:sz w:val="28"/>
          <w:szCs w:val="28"/>
        </w:rPr>
        <w:t xml:space="preserve"> darba daļas nav nepieciešamas. </w:t>
      </w:r>
      <w:proofErr w:type="spellStart"/>
      <w:r w:rsidR="00890C93" w:rsidRPr="000356BB">
        <w:rPr>
          <w:rFonts w:ascii="Times New Roman" w:hAnsi="Times New Roman" w:cs="Times New Roman"/>
          <w:sz w:val="28"/>
          <w:szCs w:val="28"/>
        </w:rPr>
        <w:t>Skataku</w:t>
      </w:r>
      <w:proofErr w:type="spellEnd"/>
      <w:r w:rsidR="00890C93" w:rsidRPr="000356BB">
        <w:rPr>
          <w:rFonts w:ascii="Times New Roman" w:hAnsi="Times New Roman" w:cs="Times New Roman"/>
          <w:sz w:val="28"/>
          <w:szCs w:val="28"/>
        </w:rPr>
        <w:t xml:space="preserve"> tekņu plauktiņi nepieciešami tikai tad, ja cauruļvadu iekšējais diametrs ir līdz 900 mm (ieskaitot), tekņu plauktiņu augstumam jābūt vienādam ar pusi no lielākā cauruļvad</w:t>
      </w:r>
      <w:r w:rsidR="00FB53C9">
        <w:rPr>
          <w:rFonts w:ascii="Times New Roman" w:hAnsi="Times New Roman" w:cs="Times New Roman"/>
          <w:sz w:val="28"/>
          <w:szCs w:val="28"/>
        </w:rPr>
        <w:t>a</w:t>
      </w:r>
      <w:r w:rsidR="00890C93" w:rsidRPr="000356BB">
        <w:rPr>
          <w:rFonts w:ascii="Times New Roman" w:hAnsi="Times New Roman" w:cs="Times New Roman"/>
          <w:sz w:val="28"/>
          <w:szCs w:val="28"/>
        </w:rPr>
        <w:t xml:space="preserve"> iekšējā diametra.</w:t>
      </w:r>
      <w:r w:rsidRPr="000356BB">
        <w:rPr>
          <w:rFonts w:ascii="Times New Roman" w:hAnsi="Times New Roman" w:cs="Times New Roman"/>
          <w:sz w:val="28"/>
          <w:szCs w:val="28"/>
        </w:rPr>
        <w:t>"</w:t>
      </w:r>
      <w:r w:rsidR="002C4FB9">
        <w:rPr>
          <w:rFonts w:ascii="Times New Roman" w:hAnsi="Times New Roman" w:cs="Times New Roman"/>
          <w:sz w:val="28"/>
          <w:szCs w:val="28"/>
        </w:rPr>
        <w:t>;</w:t>
      </w:r>
    </w:p>
    <w:p w14:paraId="7D952B2D" w14:textId="77777777" w:rsidR="00291467" w:rsidRPr="000356BB" w:rsidRDefault="00291467" w:rsidP="002A4603">
      <w:pPr>
        <w:pStyle w:val="ListParagraph"/>
        <w:spacing w:after="0" w:line="240" w:lineRule="auto"/>
        <w:ind w:left="1353" w:firstLine="709"/>
        <w:jc w:val="both"/>
        <w:rPr>
          <w:rFonts w:ascii="Times New Roman" w:hAnsi="Times New Roman" w:cs="Times New Roman"/>
          <w:sz w:val="28"/>
          <w:szCs w:val="28"/>
        </w:rPr>
      </w:pPr>
    </w:p>
    <w:p w14:paraId="7D952B2E" w14:textId="72B34EF3" w:rsidR="00C22A3A" w:rsidRPr="000356BB" w:rsidRDefault="00A828C3" w:rsidP="002A4603">
      <w:pPr>
        <w:spacing w:after="0" w:line="240" w:lineRule="auto"/>
        <w:ind w:firstLine="709"/>
        <w:jc w:val="both"/>
        <w:rPr>
          <w:rFonts w:ascii="Times New Roman" w:hAnsi="Times New Roman" w:cs="Times New Roman"/>
          <w:sz w:val="28"/>
          <w:szCs w:val="28"/>
        </w:rPr>
      </w:pPr>
      <w:r w:rsidRPr="000356BB">
        <w:rPr>
          <w:rFonts w:ascii="Times New Roman" w:hAnsi="Times New Roman" w:cs="Times New Roman"/>
          <w:sz w:val="28"/>
          <w:szCs w:val="28"/>
        </w:rPr>
        <w:t>1.1</w:t>
      </w:r>
      <w:r w:rsidR="007959DC" w:rsidRPr="000356BB">
        <w:rPr>
          <w:rFonts w:ascii="Times New Roman" w:hAnsi="Times New Roman" w:cs="Times New Roman"/>
          <w:sz w:val="28"/>
          <w:szCs w:val="28"/>
        </w:rPr>
        <w:t>8</w:t>
      </w:r>
      <w:r w:rsidRPr="000356BB">
        <w:rPr>
          <w:rFonts w:ascii="Times New Roman" w:hAnsi="Times New Roman" w:cs="Times New Roman"/>
          <w:sz w:val="28"/>
          <w:szCs w:val="28"/>
        </w:rPr>
        <w:t>. </w:t>
      </w:r>
      <w:r w:rsidR="00B253DC" w:rsidRPr="000356BB">
        <w:rPr>
          <w:rFonts w:ascii="Times New Roman" w:hAnsi="Times New Roman" w:cs="Times New Roman"/>
          <w:sz w:val="28"/>
          <w:szCs w:val="28"/>
        </w:rPr>
        <w:t>i</w:t>
      </w:r>
      <w:r w:rsidR="001850B0" w:rsidRPr="000356BB">
        <w:rPr>
          <w:rFonts w:ascii="Times New Roman" w:hAnsi="Times New Roman" w:cs="Times New Roman"/>
          <w:sz w:val="28"/>
          <w:szCs w:val="28"/>
        </w:rPr>
        <w:t xml:space="preserve">zteikt </w:t>
      </w:r>
      <w:r w:rsidR="007959DC" w:rsidRPr="000356BB">
        <w:rPr>
          <w:rFonts w:ascii="Times New Roman" w:hAnsi="Times New Roman" w:cs="Times New Roman"/>
          <w:sz w:val="28"/>
          <w:szCs w:val="28"/>
        </w:rPr>
        <w:t xml:space="preserve">būvnormatīva </w:t>
      </w:r>
      <w:r w:rsidR="00890C93" w:rsidRPr="000356BB">
        <w:rPr>
          <w:rFonts w:ascii="Times New Roman" w:hAnsi="Times New Roman" w:cs="Times New Roman"/>
          <w:sz w:val="28"/>
          <w:szCs w:val="28"/>
        </w:rPr>
        <w:t>80</w:t>
      </w:r>
      <w:r w:rsidR="005A53CB" w:rsidRPr="000356BB">
        <w:rPr>
          <w:rFonts w:ascii="Times New Roman" w:hAnsi="Times New Roman" w:cs="Times New Roman"/>
          <w:sz w:val="28"/>
          <w:szCs w:val="28"/>
        </w:rPr>
        <w:t>. p</w:t>
      </w:r>
      <w:r w:rsidR="001850B0" w:rsidRPr="000356BB">
        <w:rPr>
          <w:rFonts w:ascii="Times New Roman" w:hAnsi="Times New Roman" w:cs="Times New Roman"/>
          <w:sz w:val="28"/>
          <w:szCs w:val="28"/>
        </w:rPr>
        <w:t>unktu šādā redakcijā:</w:t>
      </w:r>
    </w:p>
    <w:p w14:paraId="7D952B2F" w14:textId="77777777" w:rsidR="001850B0" w:rsidRPr="000356BB" w:rsidRDefault="001850B0" w:rsidP="002A4603">
      <w:pPr>
        <w:pStyle w:val="ListParagraph"/>
        <w:spacing w:after="0" w:line="240" w:lineRule="auto"/>
        <w:ind w:left="1353" w:firstLine="709"/>
        <w:jc w:val="both"/>
        <w:rPr>
          <w:rFonts w:ascii="Times New Roman" w:hAnsi="Times New Roman" w:cs="Times New Roman"/>
          <w:sz w:val="28"/>
          <w:szCs w:val="28"/>
        </w:rPr>
      </w:pPr>
    </w:p>
    <w:p w14:paraId="7D952B30" w14:textId="2750508B" w:rsidR="00890C93" w:rsidRPr="000356BB" w:rsidRDefault="005A53CB" w:rsidP="002A4603">
      <w:pPr>
        <w:spacing w:after="0" w:line="240" w:lineRule="auto"/>
        <w:ind w:firstLine="709"/>
        <w:jc w:val="both"/>
        <w:rPr>
          <w:rFonts w:ascii="Times New Roman" w:hAnsi="Times New Roman" w:cs="Times New Roman"/>
          <w:sz w:val="28"/>
          <w:szCs w:val="28"/>
        </w:rPr>
      </w:pPr>
      <w:r w:rsidRPr="000356BB">
        <w:rPr>
          <w:rFonts w:ascii="Times New Roman" w:hAnsi="Times New Roman" w:cs="Times New Roman"/>
          <w:sz w:val="28"/>
          <w:szCs w:val="28"/>
        </w:rPr>
        <w:t>"</w:t>
      </w:r>
      <w:r w:rsidR="00890C93" w:rsidRPr="000356BB">
        <w:rPr>
          <w:rFonts w:ascii="Times New Roman" w:hAnsi="Times New Roman" w:cs="Times New Roman"/>
          <w:sz w:val="28"/>
          <w:szCs w:val="28"/>
        </w:rPr>
        <w:t xml:space="preserve">80. </w:t>
      </w:r>
      <w:proofErr w:type="spellStart"/>
      <w:r w:rsidR="00890C93" w:rsidRPr="000356BB">
        <w:rPr>
          <w:rFonts w:ascii="Times New Roman" w:hAnsi="Times New Roman" w:cs="Times New Roman"/>
          <w:sz w:val="28"/>
          <w:szCs w:val="28"/>
        </w:rPr>
        <w:t>Skataku</w:t>
      </w:r>
      <w:proofErr w:type="spellEnd"/>
      <w:r w:rsidR="00890C93" w:rsidRPr="000356BB">
        <w:rPr>
          <w:rFonts w:ascii="Times New Roman" w:hAnsi="Times New Roman" w:cs="Times New Roman"/>
          <w:sz w:val="28"/>
          <w:szCs w:val="28"/>
        </w:rPr>
        <w:t xml:space="preserve"> lūkas uzstāda:</w:t>
      </w:r>
    </w:p>
    <w:p w14:paraId="7D952B31" w14:textId="77777777" w:rsidR="00890C93" w:rsidRPr="000356BB" w:rsidRDefault="00890C93" w:rsidP="002A4603">
      <w:pPr>
        <w:spacing w:after="0" w:line="240" w:lineRule="auto"/>
        <w:ind w:firstLine="709"/>
        <w:jc w:val="both"/>
        <w:rPr>
          <w:rFonts w:ascii="Times New Roman" w:hAnsi="Times New Roman" w:cs="Times New Roman"/>
          <w:sz w:val="28"/>
          <w:szCs w:val="28"/>
        </w:rPr>
      </w:pPr>
      <w:r w:rsidRPr="000356BB">
        <w:rPr>
          <w:rFonts w:ascii="Times New Roman" w:hAnsi="Times New Roman" w:cs="Times New Roman"/>
          <w:sz w:val="28"/>
          <w:szCs w:val="28"/>
        </w:rPr>
        <w:t>80.1. ceļa (ielas) braucamajā daļā – vienā līmenī ar ceļa segumu saskaņā ar ceļa pārvaldītāja izdotajiem tehniskajiem noteikumiem;</w:t>
      </w:r>
    </w:p>
    <w:p w14:paraId="7D952B32" w14:textId="2DD38028" w:rsidR="00890C93" w:rsidRPr="000356BB" w:rsidRDefault="00890C93" w:rsidP="002A4603">
      <w:pPr>
        <w:spacing w:after="0" w:line="240" w:lineRule="auto"/>
        <w:ind w:firstLine="709"/>
        <w:jc w:val="both"/>
        <w:rPr>
          <w:rFonts w:ascii="Times New Roman" w:hAnsi="Times New Roman" w:cs="Times New Roman"/>
          <w:sz w:val="28"/>
          <w:szCs w:val="28"/>
        </w:rPr>
      </w:pPr>
      <w:r w:rsidRPr="000356BB">
        <w:rPr>
          <w:rFonts w:ascii="Times New Roman" w:hAnsi="Times New Roman" w:cs="Times New Roman"/>
          <w:sz w:val="28"/>
          <w:szCs w:val="28"/>
        </w:rPr>
        <w:lastRenderedPageBreak/>
        <w:t>80.2. zaļajā zonā – 20</w:t>
      </w:r>
      <w:r w:rsidR="00FB53C9">
        <w:rPr>
          <w:rFonts w:ascii="Times New Roman" w:hAnsi="Times New Roman" w:cs="Times New Roman"/>
          <w:sz w:val="28"/>
          <w:szCs w:val="28"/>
        </w:rPr>
        <w:t>–</w:t>
      </w:r>
      <w:r w:rsidRPr="000356BB">
        <w:rPr>
          <w:rFonts w:ascii="Times New Roman" w:hAnsi="Times New Roman" w:cs="Times New Roman"/>
          <w:sz w:val="28"/>
          <w:szCs w:val="28"/>
        </w:rPr>
        <w:t>70 mm augstāk par zemes virsmu;</w:t>
      </w:r>
    </w:p>
    <w:p w14:paraId="7D952B33" w14:textId="77777777" w:rsidR="00890C93" w:rsidRPr="000356BB" w:rsidRDefault="00890C93" w:rsidP="002A4603">
      <w:pPr>
        <w:spacing w:after="0" w:line="240" w:lineRule="auto"/>
        <w:ind w:firstLine="709"/>
        <w:jc w:val="both"/>
        <w:rPr>
          <w:rFonts w:ascii="Times New Roman" w:hAnsi="Times New Roman" w:cs="Times New Roman"/>
          <w:sz w:val="28"/>
          <w:szCs w:val="28"/>
        </w:rPr>
      </w:pPr>
      <w:r w:rsidRPr="000356BB">
        <w:rPr>
          <w:rFonts w:ascii="Times New Roman" w:hAnsi="Times New Roman" w:cs="Times New Roman"/>
          <w:sz w:val="28"/>
          <w:szCs w:val="28"/>
        </w:rPr>
        <w:t>80.3. neapbūvētā teritorijā – 200 mm augstāk par zemes virsmu;</w:t>
      </w:r>
    </w:p>
    <w:p w14:paraId="7D952B34" w14:textId="5A1DAE04" w:rsidR="00890C93" w:rsidRPr="000356BB" w:rsidRDefault="00890C93" w:rsidP="002A4603">
      <w:pPr>
        <w:spacing w:after="0" w:line="240" w:lineRule="auto"/>
        <w:ind w:firstLine="709"/>
        <w:jc w:val="both"/>
        <w:rPr>
          <w:rFonts w:ascii="Times New Roman" w:hAnsi="Times New Roman" w:cs="Times New Roman"/>
          <w:sz w:val="28"/>
          <w:szCs w:val="28"/>
        </w:rPr>
      </w:pPr>
      <w:r w:rsidRPr="000356BB">
        <w:rPr>
          <w:rFonts w:ascii="Times New Roman" w:hAnsi="Times New Roman" w:cs="Times New Roman"/>
          <w:sz w:val="28"/>
          <w:szCs w:val="28"/>
        </w:rPr>
        <w:t xml:space="preserve">80.4. uz ceļiem bez cietā seguma – ar </w:t>
      </w:r>
      <w:r w:rsidR="002A69CF" w:rsidRPr="000356BB">
        <w:rPr>
          <w:rFonts w:ascii="Times New Roman" w:hAnsi="Times New Roman" w:cs="Times New Roman"/>
          <w:sz w:val="28"/>
          <w:szCs w:val="28"/>
        </w:rPr>
        <w:t xml:space="preserve">vismaz </w:t>
      </w:r>
      <w:r w:rsidRPr="000356BB">
        <w:rPr>
          <w:rFonts w:ascii="Times New Roman" w:hAnsi="Times New Roman" w:cs="Times New Roman"/>
          <w:sz w:val="28"/>
          <w:szCs w:val="28"/>
        </w:rPr>
        <w:t xml:space="preserve">0,5 m platu </w:t>
      </w:r>
      <w:proofErr w:type="spellStart"/>
      <w:r w:rsidRPr="000356BB">
        <w:rPr>
          <w:rFonts w:ascii="Times New Roman" w:hAnsi="Times New Roman" w:cs="Times New Roman"/>
          <w:sz w:val="28"/>
          <w:szCs w:val="28"/>
        </w:rPr>
        <w:t>aizsargapmali</w:t>
      </w:r>
      <w:proofErr w:type="spellEnd"/>
      <w:r w:rsidRPr="000356BB">
        <w:rPr>
          <w:rFonts w:ascii="Times New Roman" w:hAnsi="Times New Roman" w:cs="Times New Roman"/>
          <w:sz w:val="28"/>
          <w:szCs w:val="28"/>
        </w:rPr>
        <w:t xml:space="preserve"> ap </w:t>
      </w:r>
      <w:proofErr w:type="spellStart"/>
      <w:r w:rsidRPr="000356BB">
        <w:rPr>
          <w:rFonts w:ascii="Times New Roman" w:hAnsi="Times New Roman" w:cs="Times New Roman"/>
          <w:sz w:val="28"/>
          <w:szCs w:val="28"/>
        </w:rPr>
        <w:t>skatakas</w:t>
      </w:r>
      <w:proofErr w:type="spellEnd"/>
      <w:r w:rsidRPr="000356BB">
        <w:rPr>
          <w:rFonts w:ascii="Times New Roman" w:hAnsi="Times New Roman" w:cs="Times New Roman"/>
          <w:sz w:val="28"/>
          <w:szCs w:val="28"/>
        </w:rPr>
        <w:t xml:space="preserve"> lūku </w:t>
      </w:r>
      <w:r w:rsidR="004002F6" w:rsidRPr="000356BB">
        <w:rPr>
          <w:rFonts w:ascii="Times New Roman" w:hAnsi="Times New Roman" w:cs="Times New Roman"/>
          <w:sz w:val="28"/>
          <w:szCs w:val="28"/>
        </w:rPr>
        <w:t>vai</w:t>
      </w:r>
      <w:r w:rsidRPr="000356BB">
        <w:rPr>
          <w:rFonts w:ascii="Times New Roman" w:hAnsi="Times New Roman" w:cs="Times New Roman"/>
          <w:sz w:val="28"/>
          <w:szCs w:val="28"/>
        </w:rPr>
        <w:t xml:space="preserve"> </w:t>
      </w:r>
      <w:r w:rsidR="004002F6" w:rsidRPr="000356BB">
        <w:rPr>
          <w:rFonts w:ascii="Times New Roman" w:hAnsi="Times New Roman" w:cs="Times New Roman"/>
          <w:sz w:val="28"/>
          <w:szCs w:val="28"/>
        </w:rPr>
        <w:t xml:space="preserve">atbilstoši </w:t>
      </w:r>
      <w:r w:rsidR="00FB53C9">
        <w:rPr>
          <w:rFonts w:ascii="Times New Roman" w:hAnsi="Times New Roman" w:cs="Times New Roman"/>
          <w:sz w:val="28"/>
          <w:szCs w:val="28"/>
        </w:rPr>
        <w:t xml:space="preserve">ceļa apsaimniekotāja </w:t>
      </w:r>
      <w:r w:rsidRPr="000356BB">
        <w:rPr>
          <w:rFonts w:ascii="Times New Roman" w:hAnsi="Times New Roman" w:cs="Times New Roman"/>
          <w:sz w:val="28"/>
          <w:szCs w:val="28"/>
        </w:rPr>
        <w:t>izdotajiem tehniskajiem noteikumiem.</w:t>
      </w:r>
    </w:p>
    <w:p w14:paraId="7D952B35" w14:textId="77777777" w:rsidR="00027EB5" w:rsidRPr="00FB53C9" w:rsidRDefault="00027EB5" w:rsidP="005A53CB">
      <w:pPr>
        <w:spacing w:after="0" w:line="240" w:lineRule="auto"/>
        <w:jc w:val="both"/>
        <w:rPr>
          <w:rFonts w:ascii="Times New Roman" w:hAnsi="Times New Roman" w:cs="Times New Roman"/>
          <w:sz w:val="16"/>
          <w:szCs w:val="16"/>
        </w:rPr>
      </w:pPr>
    </w:p>
    <w:p w14:paraId="7D952B36" w14:textId="41026663" w:rsidR="00C22A3A" w:rsidRPr="000356BB" w:rsidRDefault="00890C93" w:rsidP="005A53CB">
      <w:pPr>
        <w:spacing w:after="0" w:line="240" w:lineRule="auto"/>
        <w:jc w:val="both"/>
        <w:rPr>
          <w:rFonts w:ascii="Times New Roman" w:hAnsi="Times New Roman" w:cs="Times New Roman"/>
          <w:sz w:val="28"/>
          <w:szCs w:val="28"/>
        </w:rPr>
      </w:pPr>
      <w:r w:rsidRPr="000356BB">
        <w:rPr>
          <w:rFonts w:ascii="Times New Roman" w:hAnsi="Times New Roman" w:cs="Times New Roman"/>
          <w:sz w:val="28"/>
          <w:szCs w:val="28"/>
        </w:rPr>
        <w:t xml:space="preserve">Ja nepieciešams, </w:t>
      </w:r>
      <w:proofErr w:type="spellStart"/>
      <w:r w:rsidRPr="000356BB">
        <w:rPr>
          <w:rFonts w:ascii="Times New Roman" w:hAnsi="Times New Roman" w:cs="Times New Roman"/>
          <w:sz w:val="28"/>
          <w:szCs w:val="28"/>
        </w:rPr>
        <w:t>skatakām</w:t>
      </w:r>
      <w:proofErr w:type="spellEnd"/>
      <w:r w:rsidRPr="000356BB">
        <w:rPr>
          <w:rFonts w:ascii="Times New Roman" w:hAnsi="Times New Roman" w:cs="Times New Roman"/>
          <w:sz w:val="28"/>
          <w:szCs w:val="28"/>
        </w:rPr>
        <w:t xml:space="preserve"> jāparedz noslēdzami vāki.</w:t>
      </w:r>
      <w:r w:rsidR="005A53CB" w:rsidRPr="000356BB">
        <w:rPr>
          <w:rFonts w:ascii="Times New Roman" w:hAnsi="Times New Roman" w:cs="Times New Roman"/>
          <w:sz w:val="28"/>
          <w:szCs w:val="28"/>
        </w:rPr>
        <w:t>"</w:t>
      </w:r>
      <w:r w:rsidR="002C4FB9">
        <w:rPr>
          <w:rFonts w:ascii="Times New Roman" w:hAnsi="Times New Roman" w:cs="Times New Roman"/>
          <w:sz w:val="28"/>
          <w:szCs w:val="28"/>
        </w:rPr>
        <w:t>;</w:t>
      </w:r>
    </w:p>
    <w:p w14:paraId="7D952B37" w14:textId="77777777" w:rsidR="001850B0" w:rsidRPr="000356BB" w:rsidRDefault="001850B0" w:rsidP="005A53CB">
      <w:pPr>
        <w:spacing w:after="0" w:line="240" w:lineRule="auto"/>
        <w:ind w:left="720"/>
        <w:jc w:val="both"/>
        <w:rPr>
          <w:rFonts w:ascii="Times New Roman" w:hAnsi="Times New Roman" w:cs="Times New Roman"/>
          <w:sz w:val="28"/>
          <w:szCs w:val="28"/>
        </w:rPr>
      </w:pPr>
    </w:p>
    <w:p w14:paraId="7D952B38" w14:textId="70FC7992" w:rsidR="001850B0" w:rsidRPr="000356BB" w:rsidRDefault="00A828C3" w:rsidP="005A53CB">
      <w:pPr>
        <w:spacing w:after="0" w:line="240" w:lineRule="auto"/>
        <w:ind w:firstLine="720"/>
        <w:jc w:val="both"/>
        <w:rPr>
          <w:rFonts w:ascii="Times New Roman" w:hAnsi="Times New Roman" w:cs="Times New Roman"/>
          <w:sz w:val="28"/>
          <w:szCs w:val="28"/>
        </w:rPr>
      </w:pPr>
      <w:r w:rsidRPr="000356BB">
        <w:rPr>
          <w:rFonts w:ascii="Times New Roman" w:hAnsi="Times New Roman" w:cs="Times New Roman"/>
          <w:sz w:val="28"/>
          <w:szCs w:val="28"/>
        </w:rPr>
        <w:t>1.1</w:t>
      </w:r>
      <w:r w:rsidR="007959DC" w:rsidRPr="000356BB">
        <w:rPr>
          <w:rFonts w:ascii="Times New Roman" w:hAnsi="Times New Roman" w:cs="Times New Roman"/>
          <w:sz w:val="28"/>
          <w:szCs w:val="28"/>
        </w:rPr>
        <w:t>9</w:t>
      </w:r>
      <w:r w:rsidRPr="000356BB">
        <w:rPr>
          <w:rFonts w:ascii="Times New Roman" w:hAnsi="Times New Roman" w:cs="Times New Roman"/>
          <w:sz w:val="28"/>
          <w:szCs w:val="28"/>
        </w:rPr>
        <w:t>. </w:t>
      </w:r>
      <w:r w:rsidR="00B253DC" w:rsidRPr="000356BB">
        <w:rPr>
          <w:rFonts w:ascii="Times New Roman" w:hAnsi="Times New Roman" w:cs="Times New Roman"/>
          <w:sz w:val="28"/>
          <w:szCs w:val="28"/>
        </w:rPr>
        <w:t>i</w:t>
      </w:r>
      <w:r w:rsidR="001850B0" w:rsidRPr="000356BB">
        <w:rPr>
          <w:rFonts w:ascii="Times New Roman" w:hAnsi="Times New Roman" w:cs="Times New Roman"/>
          <w:sz w:val="28"/>
          <w:szCs w:val="28"/>
        </w:rPr>
        <w:t xml:space="preserve">zteikt </w:t>
      </w:r>
      <w:r w:rsidR="007959DC" w:rsidRPr="000356BB">
        <w:rPr>
          <w:rFonts w:ascii="Times New Roman" w:hAnsi="Times New Roman" w:cs="Times New Roman"/>
          <w:sz w:val="28"/>
          <w:szCs w:val="28"/>
        </w:rPr>
        <w:t xml:space="preserve">būvnormatīva </w:t>
      </w:r>
      <w:r w:rsidR="0052525D" w:rsidRPr="000356BB">
        <w:rPr>
          <w:rFonts w:ascii="Times New Roman" w:hAnsi="Times New Roman" w:cs="Times New Roman"/>
          <w:sz w:val="28"/>
          <w:szCs w:val="28"/>
        </w:rPr>
        <w:t>85</w:t>
      </w:r>
      <w:r w:rsidR="005A53CB" w:rsidRPr="000356BB">
        <w:rPr>
          <w:rFonts w:ascii="Times New Roman" w:hAnsi="Times New Roman" w:cs="Times New Roman"/>
          <w:sz w:val="28"/>
          <w:szCs w:val="28"/>
        </w:rPr>
        <w:t>. p</w:t>
      </w:r>
      <w:r w:rsidR="001850B0" w:rsidRPr="000356BB">
        <w:rPr>
          <w:rFonts w:ascii="Times New Roman" w:hAnsi="Times New Roman" w:cs="Times New Roman"/>
          <w:sz w:val="28"/>
          <w:szCs w:val="28"/>
        </w:rPr>
        <w:t>unktu šādā redakcijā:</w:t>
      </w:r>
    </w:p>
    <w:p w14:paraId="7D952B39" w14:textId="77777777" w:rsidR="001850B0" w:rsidRPr="000356BB" w:rsidRDefault="001850B0" w:rsidP="005A53CB">
      <w:pPr>
        <w:spacing w:after="0" w:line="240" w:lineRule="auto"/>
        <w:ind w:firstLine="720"/>
        <w:jc w:val="both"/>
        <w:rPr>
          <w:rFonts w:ascii="Times New Roman" w:hAnsi="Times New Roman" w:cs="Times New Roman"/>
          <w:sz w:val="28"/>
          <w:szCs w:val="28"/>
        </w:rPr>
      </w:pPr>
    </w:p>
    <w:p w14:paraId="7D952B3A" w14:textId="5F57A92F" w:rsidR="00C22A3A" w:rsidRPr="000356BB" w:rsidRDefault="005A53CB" w:rsidP="002A4603">
      <w:pPr>
        <w:pStyle w:val="ListParagraph"/>
        <w:spacing w:after="0" w:line="240" w:lineRule="auto"/>
        <w:ind w:left="0" w:firstLine="709"/>
        <w:jc w:val="both"/>
        <w:rPr>
          <w:rFonts w:ascii="Times New Roman" w:hAnsi="Times New Roman" w:cs="Times New Roman"/>
          <w:sz w:val="28"/>
          <w:szCs w:val="28"/>
        </w:rPr>
      </w:pPr>
      <w:r w:rsidRPr="000356BB">
        <w:rPr>
          <w:rFonts w:ascii="Times New Roman" w:hAnsi="Times New Roman" w:cs="Times New Roman"/>
          <w:sz w:val="28"/>
          <w:szCs w:val="28"/>
        </w:rPr>
        <w:t>"</w:t>
      </w:r>
      <w:r w:rsidR="0052525D" w:rsidRPr="000356BB">
        <w:rPr>
          <w:rFonts w:ascii="Times New Roman" w:hAnsi="Times New Roman" w:cs="Times New Roman"/>
          <w:sz w:val="28"/>
          <w:szCs w:val="28"/>
        </w:rPr>
        <w:t xml:space="preserve">85. Pārkritumus ar augstumu līdz 3 m cauruļvadiem, kuru iekšējais diametrs ir 600 mm un lielāks, paredz lēzena profila ūdens </w:t>
      </w:r>
      <w:proofErr w:type="spellStart"/>
      <w:r w:rsidR="0052525D" w:rsidRPr="000356BB">
        <w:rPr>
          <w:rFonts w:ascii="Times New Roman" w:hAnsi="Times New Roman" w:cs="Times New Roman"/>
          <w:sz w:val="28"/>
          <w:szCs w:val="28"/>
        </w:rPr>
        <w:t>pārgāzes</w:t>
      </w:r>
      <w:proofErr w:type="spellEnd"/>
      <w:r w:rsidR="0052525D" w:rsidRPr="000356BB">
        <w:rPr>
          <w:rFonts w:ascii="Times New Roman" w:hAnsi="Times New Roman" w:cs="Times New Roman"/>
          <w:sz w:val="28"/>
          <w:szCs w:val="28"/>
        </w:rPr>
        <w:t xml:space="preserve"> veidā. Pārkritumus ar augstumu līdz 6 m cauruļvadiem, kuru iekšējais diametrs ir līdz 500 mm (ieskaitot), paredz akās stāvvada veidā, kura iekšējais diametrs nav mazāks par cauruļvada iekšējo diametru. Akās virs stāvvada jāizveido konstrukcija, kas dzēš ūdens kinētisko enerģiju, kā arī nodrošina konstrukciju ilgmūžību. Lai nesamazinātu darba telpu </w:t>
      </w:r>
      <w:proofErr w:type="spellStart"/>
      <w:r w:rsidR="0052525D" w:rsidRPr="000356BB">
        <w:rPr>
          <w:rFonts w:ascii="Times New Roman" w:hAnsi="Times New Roman" w:cs="Times New Roman"/>
          <w:sz w:val="28"/>
          <w:szCs w:val="28"/>
        </w:rPr>
        <w:t>krītakām</w:t>
      </w:r>
      <w:proofErr w:type="spellEnd"/>
      <w:r w:rsidR="0052525D" w:rsidRPr="000356BB">
        <w:rPr>
          <w:rFonts w:ascii="Times New Roman" w:hAnsi="Times New Roman" w:cs="Times New Roman"/>
          <w:sz w:val="28"/>
          <w:szCs w:val="28"/>
        </w:rPr>
        <w:t>, kuru diametrs ir 1000 mm, pārkritumu paredz stāvvada veidā akas ārpusē.</w:t>
      </w:r>
      <w:r w:rsidRPr="000356BB">
        <w:rPr>
          <w:rFonts w:ascii="Times New Roman" w:hAnsi="Times New Roman" w:cs="Times New Roman"/>
          <w:sz w:val="28"/>
          <w:szCs w:val="28"/>
        </w:rPr>
        <w:t>"</w:t>
      </w:r>
      <w:r w:rsidR="002C4FB9">
        <w:rPr>
          <w:rFonts w:ascii="Times New Roman" w:hAnsi="Times New Roman" w:cs="Times New Roman"/>
          <w:sz w:val="28"/>
          <w:szCs w:val="28"/>
        </w:rPr>
        <w:t>;</w:t>
      </w:r>
    </w:p>
    <w:p w14:paraId="7D952B3B" w14:textId="77777777" w:rsidR="00C22A3A" w:rsidRPr="000356BB" w:rsidRDefault="00C22A3A" w:rsidP="002A4603">
      <w:pPr>
        <w:pStyle w:val="ListParagraph"/>
        <w:spacing w:after="0" w:line="240" w:lineRule="auto"/>
        <w:ind w:left="0" w:firstLine="709"/>
        <w:jc w:val="both"/>
        <w:rPr>
          <w:rFonts w:ascii="Times New Roman" w:hAnsi="Times New Roman" w:cs="Times New Roman"/>
          <w:sz w:val="28"/>
          <w:szCs w:val="28"/>
        </w:rPr>
      </w:pPr>
    </w:p>
    <w:p w14:paraId="7D952B3C" w14:textId="0658FE78" w:rsidR="001500F9" w:rsidRPr="000356BB" w:rsidRDefault="00A828C3" w:rsidP="002A4603">
      <w:pPr>
        <w:spacing w:after="0" w:line="240" w:lineRule="auto"/>
        <w:ind w:firstLine="709"/>
        <w:jc w:val="both"/>
        <w:rPr>
          <w:rFonts w:ascii="Times New Roman" w:hAnsi="Times New Roman" w:cs="Times New Roman"/>
          <w:sz w:val="28"/>
          <w:szCs w:val="28"/>
        </w:rPr>
      </w:pPr>
      <w:r w:rsidRPr="000356BB">
        <w:rPr>
          <w:rFonts w:ascii="Times New Roman" w:hAnsi="Times New Roman" w:cs="Times New Roman"/>
          <w:sz w:val="28"/>
          <w:szCs w:val="28"/>
        </w:rPr>
        <w:t>1.</w:t>
      </w:r>
      <w:r w:rsidR="007959DC" w:rsidRPr="000356BB">
        <w:rPr>
          <w:rFonts w:ascii="Times New Roman" w:hAnsi="Times New Roman" w:cs="Times New Roman"/>
          <w:sz w:val="28"/>
          <w:szCs w:val="28"/>
        </w:rPr>
        <w:t>20</w:t>
      </w:r>
      <w:r w:rsidRPr="000356BB">
        <w:rPr>
          <w:rFonts w:ascii="Times New Roman" w:hAnsi="Times New Roman" w:cs="Times New Roman"/>
          <w:sz w:val="28"/>
          <w:szCs w:val="28"/>
        </w:rPr>
        <w:t>. </w:t>
      </w:r>
      <w:r w:rsidR="00B253DC" w:rsidRPr="000356BB">
        <w:rPr>
          <w:rFonts w:ascii="Times New Roman" w:hAnsi="Times New Roman" w:cs="Times New Roman"/>
          <w:sz w:val="28"/>
          <w:szCs w:val="28"/>
        </w:rPr>
        <w:t>i</w:t>
      </w:r>
      <w:r w:rsidR="001500F9" w:rsidRPr="000356BB">
        <w:rPr>
          <w:rFonts w:ascii="Times New Roman" w:hAnsi="Times New Roman" w:cs="Times New Roman"/>
          <w:sz w:val="28"/>
          <w:szCs w:val="28"/>
        </w:rPr>
        <w:t xml:space="preserve">zteikt </w:t>
      </w:r>
      <w:r w:rsidR="007959DC" w:rsidRPr="000356BB">
        <w:rPr>
          <w:rFonts w:ascii="Times New Roman" w:hAnsi="Times New Roman" w:cs="Times New Roman"/>
          <w:sz w:val="28"/>
          <w:szCs w:val="28"/>
        </w:rPr>
        <w:t xml:space="preserve">būvnormatīva </w:t>
      </w:r>
      <w:r w:rsidR="0052525D" w:rsidRPr="000356BB">
        <w:rPr>
          <w:rFonts w:ascii="Times New Roman" w:hAnsi="Times New Roman" w:cs="Times New Roman"/>
          <w:sz w:val="28"/>
          <w:szCs w:val="28"/>
        </w:rPr>
        <w:t>87</w:t>
      </w:r>
      <w:r w:rsidR="005A53CB" w:rsidRPr="000356BB">
        <w:rPr>
          <w:rFonts w:ascii="Times New Roman" w:hAnsi="Times New Roman" w:cs="Times New Roman"/>
          <w:sz w:val="28"/>
          <w:szCs w:val="28"/>
        </w:rPr>
        <w:t>. p</w:t>
      </w:r>
      <w:r w:rsidR="00027EB5" w:rsidRPr="000356BB">
        <w:rPr>
          <w:rFonts w:ascii="Times New Roman" w:hAnsi="Times New Roman" w:cs="Times New Roman"/>
          <w:sz w:val="28"/>
          <w:szCs w:val="28"/>
        </w:rPr>
        <w:t>unkta ievaddaļu</w:t>
      </w:r>
      <w:r w:rsidR="001500F9" w:rsidRPr="000356BB">
        <w:rPr>
          <w:rFonts w:ascii="Times New Roman" w:hAnsi="Times New Roman" w:cs="Times New Roman"/>
          <w:sz w:val="28"/>
          <w:szCs w:val="28"/>
        </w:rPr>
        <w:t xml:space="preserve"> šādā redakcijā:</w:t>
      </w:r>
    </w:p>
    <w:p w14:paraId="7D952B3D" w14:textId="77777777" w:rsidR="00C22A3A" w:rsidRPr="000356BB" w:rsidRDefault="00C22A3A" w:rsidP="002A4603">
      <w:pPr>
        <w:pStyle w:val="ListParagraph"/>
        <w:spacing w:after="0" w:line="240" w:lineRule="auto"/>
        <w:ind w:left="1353" w:firstLine="709"/>
        <w:jc w:val="both"/>
        <w:rPr>
          <w:rFonts w:ascii="Times New Roman" w:hAnsi="Times New Roman" w:cs="Times New Roman"/>
          <w:sz w:val="28"/>
          <w:szCs w:val="28"/>
        </w:rPr>
      </w:pPr>
    </w:p>
    <w:p w14:paraId="7D952B3E" w14:textId="600C9FB4" w:rsidR="00C22A3A" w:rsidRPr="000356BB" w:rsidRDefault="005A53CB" w:rsidP="002A4603">
      <w:pPr>
        <w:spacing w:after="0" w:line="240" w:lineRule="auto"/>
        <w:ind w:firstLine="709"/>
        <w:jc w:val="both"/>
        <w:rPr>
          <w:rFonts w:ascii="Times New Roman" w:hAnsi="Times New Roman" w:cs="Times New Roman"/>
          <w:sz w:val="28"/>
          <w:szCs w:val="28"/>
        </w:rPr>
      </w:pPr>
      <w:r w:rsidRPr="000356BB">
        <w:rPr>
          <w:rFonts w:ascii="Times New Roman" w:hAnsi="Times New Roman" w:cs="Times New Roman"/>
          <w:sz w:val="28"/>
          <w:szCs w:val="28"/>
        </w:rPr>
        <w:t>"</w:t>
      </w:r>
      <w:r w:rsidR="0052525D" w:rsidRPr="000356BB">
        <w:rPr>
          <w:rFonts w:ascii="Times New Roman" w:hAnsi="Times New Roman" w:cs="Times New Roman"/>
          <w:sz w:val="28"/>
          <w:szCs w:val="28"/>
        </w:rPr>
        <w:t xml:space="preserve">87. Lietusūdeņu uztveršanas akas jāparedz saskaņā ar </w:t>
      </w:r>
      <w:proofErr w:type="spellStart"/>
      <w:r w:rsidR="0052525D" w:rsidRPr="000356BB">
        <w:rPr>
          <w:rFonts w:ascii="Times New Roman" w:hAnsi="Times New Roman" w:cs="Times New Roman"/>
          <w:sz w:val="28"/>
          <w:szCs w:val="28"/>
        </w:rPr>
        <w:t>kanalizējamās</w:t>
      </w:r>
      <w:proofErr w:type="spellEnd"/>
      <w:r w:rsidR="0052525D" w:rsidRPr="000356BB">
        <w:rPr>
          <w:rFonts w:ascii="Times New Roman" w:hAnsi="Times New Roman" w:cs="Times New Roman"/>
          <w:sz w:val="28"/>
          <w:szCs w:val="28"/>
        </w:rPr>
        <w:t xml:space="preserve"> t</w:t>
      </w:r>
      <w:r w:rsidR="002C4FB9">
        <w:rPr>
          <w:rFonts w:ascii="Times New Roman" w:hAnsi="Times New Roman" w:cs="Times New Roman"/>
          <w:sz w:val="28"/>
          <w:szCs w:val="28"/>
        </w:rPr>
        <w:t>eritorijas vertikālo plānojumu:</w:t>
      </w:r>
      <w:r w:rsidRPr="000356BB">
        <w:rPr>
          <w:rFonts w:ascii="Times New Roman" w:hAnsi="Times New Roman" w:cs="Times New Roman"/>
          <w:sz w:val="28"/>
          <w:szCs w:val="28"/>
        </w:rPr>
        <w:t>"</w:t>
      </w:r>
      <w:r w:rsidR="002C4FB9">
        <w:rPr>
          <w:rFonts w:ascii="Times New Roman" w:hAnsi="Times New Roman" w:cs="Times New Roman"/>
          <w:sz w:val="28"/>
          <w:szCs w:val="28"/>
        </w:rPr>
        <w:t>;</w:t>
      </w:r>
    </w:p>
    <w:p w14:paraId="7D952B3F" w14:textId="77777777" w:rsidR="00C22A3A" w:rsidRPr="000356BB" w:rsidRDefault="00C22A3A" w:rsidP="002A4603">
      <w:pPr>
        <w:spacing w:after="0" w:line="240" w:lineRule="auto"/>
        <w:ind w:firstLine="709"/>
        <w:jc w:val="both"/>
        <w:rPr>
          <w:rFonts w:ascii="Times New Roman" w:hAnsi="Times New Roman" w:cs="Times New Roman"/>
          <w:sz w:val="28"/>
          <w:szCs w:val="28"/>
        </w:rPr>
      </w:pPr>
    </w:p>
    <w:p w14:paraId="7D952B40" w14:textId="5EFA5410" w:rsidR="00C22A3A" w:rsidRPr="000356BB" w:rsidRDefault="007959DC" w:rsidP="002A4603">
      <w:pPr>
        <w:spacing w:after="0" w:line="240" w:lineRule="auto"/>
        <w:ind w:firstLine="709"/>
        <w:jc w:val="both"/>
        <w:rPr>
          <w:rFonts w:ascii="Times New Roman" w:hAnsi="Times New Roman" w:cs="Times New Roman"/>
          <w:sz w:val="28"/>
          <w:szCs w:val="28"/>
        </w:rPr>
      </w:pPr>
      <w:r w:rsidRPr="000356BB">
        <w:rPr>
          <w:rFonts w:ascii="Times New Roman" w:hAnsi="Times New Roman" w:cs="Times New Roman"/>
          <w:sz w:val="28"/>
          <w:szCs w:val="28"/>
        </w:rPr>
        <w:t>1.21</w:t>
      </w:r>
      <w:r w:rsidR="00A828C3" w:rsidRPr="000356BB">
        <w:rPr>
          <w:rFonts w:ascii="Times New Roman" w:hAnsi="Times New Roman" w:cs="Times New Roman"/>
          <w:sz w:val="28"/>
          <w:szCs w:val="28"/>
        </w:rPr>
        <w:t>. </w:t>
      </w:r>
      <w:r w:rsidR="00B253DC" w:rsidRPr="000356BB">
        <w:rPr>
          <w:rFonts w:ascii="Times New Roman" w:hAnsi="Times New Roman" w:cs="Times New Roman"/>
          <w:sz w:val="28"/>
          <w:szCs w:val="28"/>
        </w:rPr>
        <w:t>a</w:t>
      </w:r>
      <w:r w:rsidR="0052525D" w:rsidRPr="000356BB">
        <w:rPr>
          <w:rFonts w:ascii="Times New Roman" w:hAnsi="Times New Roman" w:cs="Times New Roman"/>
          <w:sz w:val="28"/>
          <w:szCs w:val="28"/>
        </w:rPr>
        <w:t xml:space="preserve">izstāt </w:t>
      </w:r>
      <w:r w:rsidRPr="000356BB">
        <w:rPr>
          <w:rFonts w:ascii="Times New Roman" w:hAnsi="Times New Roman" w:cs="Times New Roman"/>
          <w:sz w:val="28"/>
          <w:szCs w:val="28"/>
        </w:rPr>
        <w:t xml:space="preserve">būvnormatīva </w:t>
      </w:r>
      <w:r w:rsidR="0052525D" w:rsidRPr="000356BB">
        <w:rPr>
          <w:rFonts w:ascii="Times New Roman" w:hAnsi="Times New Roman" w:cs="Times New Roman"/>
          <w:sz w:val="28"/>
          <w:szCs w:val="28"/>
        </w:rPr>
        <w:t>91</w:t>
      </w:r>
      <w:r w:rsidR="005A53CB" w:rsidRPr="000356BB">
        <w:rPr>
          <w:rFonts w:ascii="Times New Roman" w:hAnsi="Times New Roman" w:cs="Times New Roman"/>
          <w:sz w:val="28"/>
          <w:szCs w:val="28"/>
        </w:rPr>
        <w:t>. p</w:t>
      </w:r>
      <w:r w:rsidR="0052525D" w:rsidRPr="000356BB">
        <w:rPr>
          <w:rFonts w:ascii="Times New Roman" w:hAnsi="Times New Roman" w:cs="Times New Roman"/>
          <w:sz w:val="28"/>
          <w:szCs w:val="28"/>
        </w:rPr>
        <w:t xml:space="preserve">unktā </w:t>
      </w:r>
      <w:r w:rsidR="003B2B23" w:rsidRPr="000356BB">
        <w:rPr>
          <w:rFonts w:ascii="Times New Roman" w:hAnsi="Times New Roman" w:cs="Times New Roman"/>
          <w:sz w:val="28"/>
          <w:szCs w:val="28"/>
        </w:rPr>
        <w:t>skaitli</w:t>
      </w:r>
      <w:r w:rsidR="0052525D" w:rsidRPr="000356BB">
        <w:rPr>
          <w:rFonts w:ascii="Times New Roman" w:hAnsi="Times New Roman" w:cs="Times New Roman"/>
          <w:sz w:val="28"/>
          <w:szCs w:val="28"/>
        </w:rPr>
        <w:t xml:space="preserve"> </w:t>
      </w:r>
      <w:r w:rsidR="005A53CB" w:rsidRPr="000356BB">
        <w:rPr>
          <w:rFonts w:ascii="Times New Roman" w:hAnsi="Times New Roman" w:cs="Times New Roman"/>
          <w:sz w:val="28"/>
          <w:szCs w:val="28"/>
        </w:rPr>
        <w:t>"</w:t>
      </w:r>
      <w:r w:rsidR="0052525D" w:rsidRPr="000356BB">
        <w:rPr>
          <w:rFonts w:ascii="Times New Roman" w:hAnsi="Times New Roman" w:cs="Times New Roman"/>
          <w:sz w:val="28"/>
          <w:szCs w:val="28"/>
        </w:rPr>
        <w:t>250</w:t>
      </w:r>
      <w:r w:rsidR="005A53CB" w:rsidRPr="000356BB">
        <w:rPr>
          <w:rFonts w:ascii="Times New Roman" w:hAnsi="Times New Roman" w:cs="Times New Roman"/>
          <w:sz w:val="28"/>
          <w:szCs w:val="28"/>
        </w:rPr>
        <w:t>"</w:t>
      </w:r>
      <w:r w:rsidR="0052525D" w:rsidRPr="000356BB">
        <w:rPr>
          <w:rFonts w:ascii="Times New Roman" w:hAnsi="Times New Roman" w:cs="Times New Roman"/>
          <w:sz w:val="28"/>
          <w:szCs w:val="28"/>
        </w:rPr>
        <w:t xml:space="preserve"> ar </w:t>
      </w:r>
      <w:r w:rsidR="003B2B23" w:rsidRPr="000356BB">
        <w:rPr>
          <w:rFonts w:ascii="Times New Roman" w:hAnsi="Times New Roman" w:cs="Times New Roman"/>
          <w:sz w:val="28"/>
          <w:szCs w:val="28"/>
        </w:rPr>
        <w:t>skaitli</w:t>
      </w:r>
      <w:r w:rsidR="0052525D" w:rsidRPr="000356BB">
        <w:rPr>
          <w:rFonts w:ascii="Times New Roman" w:hAnsi="Times New Roman" w:cs="Times New Roman"/>
          <w:sz w:val="28"/>
          <w:szCs w:val="28"/>
        </w:rPr>
        <w:t xml:space="preserve"> </w:t>
      </w:r>
      <w:r w:rsidR="005A53CB" w:rsidRPr="000356BB">
        <w:rPr>
          <w:rFonts w:ascii="Times New Roman" w:hAnsi="Times New Roman" w:cs="Times New Roman"/>
          <w:sz w:val="28"/>
          <w:szCs w:val="28"/>
        </w:rPr>
        <w:t>"</w:t>
      </w:r>
      <w:r w:rsidR="0052525D" w:rsidRPr="000356BB">
        <w:rPr>
          <w:rFonts w:ascii="Times New Roman" w:hAnsi="Times New Roman" w:cs="Times New Roman"/>
          <w:sz w:val="28"/>
          <w:szCs w:val="28"/>
        </w:rPr>
        <w:t>200</w:t>
      </w:r>
      <w:r w:rsidR="005A53CB" w:rsidRPr="000356BB">
        <w:rPr>
          <w:rFonts w:ascii="Times New Roman" w:hAnsi="Times New Roman" w:cs="Times New Roman"/>
          <w:sz w:val="28"/>
          <w:szCs w:val="28"/>
        </w:rPr>
        <w:t>"</w:t>
      </w:r>
      <w:r w:rsidR="00596E6D">
        <w:rPr>
          <w:rFonts w:ascii="Times New Roman" w:hAnsi="Times New Roman" w:cs="Times New Roman"/>
          <w:sz w:val="28"/>
          <w:szCs w:val="28"/>
        </w:rPr>
        <w:t>;</w:t>
      </w:r>
    </w:p>
    <w:p w14:paraId="7D952B42" w14:textId="22FD347E" w:rsidR="00C22A3A" w:rsidRPr="000356BB" w:rsidRDefault="00A828C3" w:rsidP="002A4603">
      <w:pPr>
        <w:spacing w:after="0" w:line="240" w:lineRule="auto"/>
        <w:ind w:firstLine="709"/>
        <w:jc w:val="both"/>
        <w:rPr>
          <w:rFonts w:ascii="Times New Roman" w:hAnsi="Times New Roman" w:cs="Times New Roman"/>
          <w:sz w:val="28"/>
          <w:szCs w:val="28"/>
        </w:rPr>
      </w:pPr>
      <w:r w:rsidRPr="000356BB">
        <w:rPr>
          <w:rFonts w:ascii="Times New Roman" w:hAnsi="Times New Roman" w:cs="Times New Roman"/>
          <w:sz w:val="28"/>
          <w:szCs w:val="28"/>
        </w:rPr>
        <w:t>1.2</w:t>
      </w:r>
      <w:r w:rsidR="007959DC" w:rsidRPr="000356BB">
        <w:rPr>
          <w:rFonts w:ascii="Times New Roman" w:hAnsi="Times New Roman" w:cs="Times New Roman"/>
          <w:sz w:val="28"/>
          <w:szCs w:val="28"/>
        </w:rPr>
        <w:t>2</w:t>
      </w:r>
      <w:r w:rsidRPr="000356BB">
        <w:rPr>
          <w:rFonts w:ascii="Times New Roman" w:hAnsi="Times New Roman" w:cs="Times New Roman"/>
          <w:sz w:val="28"/>
          <w:szCs w:val="28"/>
        </w:rPr>
        <w:t>. </w:t>
      </w:r>
      <w:r w:rsidR="00B253DC" w:rsidRPr="000356BB">
        <w:rPr>
          <w:rFonts w:ascii="Times New Roman" w:hAnsi="Times New Roman" w:cs="Times New Roman"/>
          <w:sz w:val="28"/>
          <w:szCs w:val="28"/>
        </w:rPr>
        <w:t>i</w:t>
      </w:r>
      <w:r w:rsidR="00F208EC" w:rsidRPr="000356BB">
        <w:rPr>
          <w:rFonts w:ascii="Times New Roman" w:hAnsi="Times New Roman" w:cs="Times New Roman"/>
          <w:sz w:val="28"/>
          <w:szCs w:val="28"/>
        </w:rPr>
        <w:t xml:space="preserve">zteikt </w:t>
      </w:r>
      <w:r w:rsidR="007959DC" w:rsidRPr="000356BB">
        <w:rPr>
          <w:rFonts w:ascii="Times New Roman" w:hAnsi="Times New Roman" w:cs="Times New Roman"/>
          <w:sz w:val="28"/>
          <w:szCs w:val="28"/>
        </w:rPr>
        <w:t xml:space="preserve">būvnormatīva </w:t>
      </w:r>
      <w:r w:rsidR="00F208EC" w:rsidRPr="000356BB">
        <w:rPr>
          <w:rFonts w:ascii="Times New Roman" w:hAnsi="Times New Roman" w:cs="Times New Roman"/>
          <w:sz w:val="28"/>
          <w:szCs w:val="28"/>
        </w:rPr>
        <w:t>1</w:t>
      </w:r>
      <w:r w:rsidR="0052525D" w:rsidRPr="000356BB">
        <w:rPr>
          <w:rFonts w:ascii="Times New Roman" w:hAnsi="Times New Roman" w:cs="Times New Roman"/>
          <w:sz w:val="28"/>
          <w:szCs w:val="28"/>
        </w:rPr>
        <w:t>13</w:t>
      </w:r>
      <w:r w:rsidR="005A53CB" w:rsidRPr="000356BB">
        <w:rPr>
          <w:rFonts w:ascii="Times New Roman" w:hAnsi="Times New Roman" w:cs="Times New Roman"/>
          <w:sz w:val="28"/>
          <w:szCs w:val="28"/>
        </w:rPr>
        <w:t>. p</w:t>
      </w:r>
      <w:r w:rsidR="00F208EC" w:rsidRPr="000356BB">
        <w:rPr>
          <w:rFonts w:ascii="Times New Roman" w:hAnsi="Times New Roman" w:cs="Times New Roman"/>
          <w:sz w:val="28"/>
          <w:szCs w:val="28"/>
        </w:rPr>
        <w:t>unktu šādā redakcijā:</w:t>
      </w:r>
    </w:p>
    <w:p w14:paraId="7D952B43" w14:textId="77777777" w:rsidR="00F208EC" w:rsidRPr="000356BB" w:rsidRDefault="00F208EC" w:rsidP="002A4603">
      <w:pPr>
        <w:pStyle w:val="ListParagraph"/>
        <w:spacing w:after="0" w:line="240" w:lineRule="auto"/>
        <w:ind w:left="1353" w:firstLine="709"/>
        <w:jc w:val="both"/>
        <w:rPr>
          <w:rFonts w:ascii="Times New Roman" w:hAnsi="Times New Roman" w:cs="Times New Roman"/>
          <w:sz w:val="28"/>
          <w:szCs w:val="28"/>
        </w:rPr>
      </w:pPr>
    </w:p>
    <w:p w14:paraId="7D952B44" w14:textId="42A25AF3" w:rsidR="00F208EC" w:rsidRPr="000356BB" w:rsidRDefault="005A53CB" w:rsidP="002A4603">
      <w:pPr>
        <w:spacing w:after="0" w:line="240" w:lineRule="auto"/>
        <w:ind w:firstLine="709"/>
        <w:jc w:val="both"/>
        <w:rPr>
          <w:rFonts w:ascii="Times New Roman" w:hAnsi="Times New Roman" w:cs="Times New Roman"/>
          <w:sz w:val="28"/>
          <w:szCs w:val="28"/>
        </w:rPr>
      </w:pPr>
      <w:r w:rsidRPr="000356BB">
        <w:rPr>
          <w:rFonts w:ascii="Times New Roman" w:hAnsi="Times New Roman" w:cs="Times New Roman"/>
          <w:sz w:val="28"/>
          <w:szCs w:val="28"/>
        </w:rPr>
        <w:t>"</w:t>
      </w:r>
      <w:r w:rsidR="0052525D" w:rsidRPr="000356BB">
        <w:rPr>
          <w:rFonts w:ascii="Times New Roman" w:hAnsi="Times New Roman" w:cs="Times New Roman"/>
          <w:sz w:val="28"/>
          <w:szCs w:val="28"/>
        </w:rPr>
        <w:t xml:space="preserve">113. </w:t>
      </w:r>
      <w:r w:rsidR="007013DF" w:rsidRPr="000356BB">
        <w:rPr>
          <w:rFonts w:ascii="Times New Roman" w:hAnsi="Times New Roman" w:cs="Times New Roman"/>
          <w:sz w:val="28"/>
          <w:szCs w:val="28"/>
        </w:rPr>
        <w:t xml:space="preserve">Atbilstoši kanalizācijas sistēmas operatora (ūdenssaimniecības pakalpojumu sniedzēja) prasībām </w:t>
      </w:r>
      <w:r w:rsidR="007013DF">
        <w:rPr>
          <w:rFonts w:ascii="Times New Roman" w:hAnsi="Times New Roman" w:cs="Times New Roman"/>
          <w:sz w:val="28"/>
          <w:szCs w:val="28"/>
        </w:rPr>
        <w:t>n</w:t>
      </w:r>
      <w:r w:rsidR="007013DF" w:rsidRPr="000356BB">
        <w:rPr>
          <w:rFonts w:ascii="Times New Roman" w:hAnsi="Times New Roman" w:cs="Times New Roman"/>
          <w:sz w:val="28"/>
          <w:szCs w:val="28"/>
        </w:rPr>
        <w:t>otekūdeņi</w:t>
      </w:r>
      <w:r w:rsidR="007013DF">
        <w:rPr>
          <w:rFonts w:ascii="Times New Roman" w:hAnsi="Times New Roman" w:cs="Times New Roman"/>
          <w:sz w:val="28"/>
          <w:szCs w:val="28"/>
        </w:rPr>
        <w:t>, ko</w:t>
      </w:r>
      <w:r w:rsidR="007013DF" w:rsidRPr="000356BB">
        <w:rPr>
          <w:rFonts w:ascii="Times New Roman" w:hAnsi="Times New Roman" w:cs="Times New Roman"/>
          <w:sz w:val="28"/>
          <w:szCs w:val="28"/>
        </w:rPr>
        <w:t xml:space="preserve"> kolektorā ievad</w:t>
      </w:r>
      <w:r w:rsidR="007013DF">
        <w:rPr>
          <w:rFonts w:ascii="Times New Roman" w:hAnsi="Times New Roman" w:cs="Times New Roman"/>
          <w:sz w:val="28"/>
          <w:szCs w:val="28"/>
        </w:rPr>
        <w:t>a</w:t>
      </w:r>
      <w:r w:rsidR="007013DF" w:rsidRPr="000356BB">
        <w:rPr>
          <w:rFonts w:ascii="Times New Roman" w:hAnsi="Times New Roman" w:cs="Times New Roman"/>
          <w:sz w:val="28"/>
          <w:szCs w:val="28"/>
        </w:rPr>
        <w:t xml:space="preserve"> </w:t>
      </w:r>
      <w:r w:rsidR="007013DF">
        <w:rPr>
          <w:rFonts w:ascii="Times New Roman" w:hAnsi="Times New Roman" w:cs="Times New Roman"/>
          <w:sz w:val="28"/>
          <w:szCs w:val="28"/>
        </w:rPr>
        <w:t>n</w:t>
      </w:r>
      <w:r w:rsidR="0052525D" w:rsidRPr="000356BB">
        <w:rPr>
          <w:rFonts w:ascii="Times New Roman" w:hAnsi="Times New Roman" w:cs="Times New Roman"/>
          <w:sz w:val="28"/>
          <w:szCs w:val="28"/>
        </w:rPr>
        <w:t>o asenizācijas stacijas</w:t>
      </w:r>
      <w:r w:rsidR="007013DF">
        <w:rPr>
          <w:rFonts w:ascii="Times New Roman" w:hAnsi="Times New Roman" w:cs="Times New Roman"/>
          <w:sz w:val="28"/>
          <w:szCs w:val="28"/>
        </w:rPr>
        <w:t>,</w:t>
      </w:r>
      <w:r w:rsidR="0052525D" w:rsidRPr="000356BB">
        <w:rPr>
          <w:rFonts w:ascii="Times New Roman" w:hAnsi="Times New Roman" w:cs="Times New Roman"/>
          <w:sz w:val="28"/>
          <w:szCs w:val="28"/>
        </w:rPr>
        <w:t xml:space="preserve"> nedrīkst saturēt rupjus mehāniskus piemaisījumus un smiltis.</w:t>
      </w:r>
      <w:r w:rsidRPr="000356BB">
        <w:rPr>
          <w:rFonts w:ascii="Times New Roman" w:hAnsi="Times New Roman" w:cs="Times New Roman"/>
          <w:sz w:val="28"/>
          <w:szCs w:val="28"/>
        </w:rPr>
        <w:t>"</w:t>
      </w:r>
      <w:r w:rsidR="00596E6D">
        <w:rPr>
          <w:rFonts w:ascii="Times New Roman" w:hAnsi="Times New Roman" w:cs="Times New Roman"/>
          <w:sz w:val="28"/>
          <w:szCs w:val="28"/>
        </w:rPr>
        <w:t>;</w:t>
      </w:r>
    </w:p>
    <w:p w14:paraId="7D952B45" w14:textId="77777777" w:rsidR="00F208EC" w:rsidRPr="000356BB" w:rsidRDefault="00F208EC" w:rsidP="002A4603">
      <w:pPr>
        <w:spacing w:after="0" w:line="240" w:lineRule="auto"/>
        <w:ind w:firstLine="709"/>
        <w:jc w:val="both"/>
        <w:rPr>
          <w:rFonts w:ascii="Times New Roman" w:hAnsi="Times New Roman" w:cs="Times New Roman"/>
          <w:sz w:val="28"/>
          <w:szCs w:val="28"/>
        </w:rPr>
      </w:pPr>
    </w:p>
    <w:p w14:paraId="7D952B46" w14:textId="5D299807" w:rsidR="006C40BB" w:rsidRPr="000356BB" w:rsidRDefault="00A828C3" w:rsidP="002A4603">
      <w:pPr>
        <w:spacing w:after="0" w:line="240" w:lineRule="auto"/>
        <w:ind w:firstLine="709"/>
        <w:jc w:val="both"/>
        <w:rPr>
          <w:rFonts w:ascii="Times New Roman" w:hAnsi="Times New Roman" w:cs="Times New Roman"/>
          <w:sz w:val="28"/>
          <w:szCs w:val="28"/>
        </w:rPr>
      </w:pPr>
      <w:r w:rsidRPr="000356BB">
        <w:rPr>
          <w:rFonts w:ascii="Times New Roman" w:hAnsi="Times New Roman" w:cs="Times New Roman"/>
          <w:sz w:val="28"/>
          <w:szCs w:val="28"/>
        </w:rPr>
        <w:t>1.2</w:t>
      </w:r>
      <w:r w:rsidR="007959DC" w:rsidRPr="000356BB">
        <w:rPr>
          <w:rFonts w:ascii="Times New Roman" w:hAnsi="Times New Roman" w:cs="Times New Roman"/>
          <w:sz w:val="28"/>
          <w:szCs w:val="28"/>
        </w:rPr>
        <w:t>3</w:t>
      </w:r>
      <w:r w:rsidRPr="000356BB">
        <w:rPr>
          <w:rFonts w:ascii="Times New Roman" w:hAnsi="Times New Roman" w:cs="Times New Roman"/>
          <w:sz w:val="28"/>
          <w:szCs w:val="28"/>
        </w:rPr>
        <w:t>. </w:t>
      </w:r>
      <w:r w:rsidR="00B253DC" w:rsidRPr="000356BB">
        <w:rPr>
          <w:rFonts w:ascii="Times New Roman" w:hAnsi="Times New Roman" w:cs="Times New Roman"/>
          <w:sz w:val="28"/>
          <w:szCs w:val="28"/>
        </w:rPr>
        <w:t>i</w:t>
      </w:r>
      <w:r w:rsidR="001500F9" w:rsidRPr="000356BB">
        <w:rPr>
          <w:rFonts w:ascii="Times New Roman" w:hAnsi="Times New Roman" w:cs="Times New Roman"/>
          <w:sz w:val="28"/>
          <w:szCs w:val="28"/>
        </w:rPr>
        <w:t xml:space="preserve">zteikt </w:t>
      </w:r>
      <w:r w:rsidR="007959DC" w:rsidRPr="000356BB">
        <w:rPr>
          <w:rFonts w:ascii="Times New Roman" w:hAnsi="Times New Roman" w:cs="Times New Roman"/>
          <w:sz w:val="28"/>
          <w:szCs w:val="28"/>
        </w:rPr>
        <w:t xml:space="preserve">būvnormatīva </w:t>
      </w:r>
      <w:r w:rsidR="0052525D" w:rsidRPr="000356BB">
        <w:rPr>
          <w:rFonts w:ascii="Times New Roman" w:hAnsi="Times New Roman" w:cs="Times New Roman"/>
          <w:sz w:val="28"/>
          <w:szCs w:val="28"/>
        </w:rPr>
        <w:t>117.</w:t>
      </w:r>
      <w:r w:rsidR="00750D7C" w:rsidRPr="000356BB">
        <w:rPr>
          <w:rFonts w:ascii="Times New Roman" w:hAnsi="Times New Roman" w:cs="Times New Roman"/>
          <w:sz w:val="28"/>
          <w:szCs w:val="28"/>
        </w:rPr>
        <w:t xml:space="preserve"> un 118</w:t>
      </w:r>
      <w:r w:rsidR="005A53CB" w:rsidRPr="000356BB">
        <w:rPr>
          <w:rFonts w:ascii="Times New Roman" w:hAnsi="Times New Roman" w:cs="Times New Roman"/>
          <w:sz w:val="28"/>
          <w:szCs w:val="28"/>
        </w:rPr>
        <w:t>. p</w:t>
      </w:r>
      <w:r w:rsidR="00F208EC" w:rsidRPr="000356BB">
        <w:rPr>
          <w:rFonts w:ascii="Times New Roman" w:hAnsi="Times New Roman" w:cs="Times New Roman"/>
          <w:sz w:val="28"/>
          <w:szCs w:val="28"/>
        </w:rPr>
        <w:t xml:space="preserve">unktu </w:t>
      </w:r>
      <w:r w:rsidR="001500F9" w:rsidRPr="000356BB">
        <w:rPr>
          <w:rFonts w:ascii="Times New Roman" w:hAnsi="Times New Roman" w:cs="Times New Roman"/>
          <w:sz w:val="28"/>
          <w:szCs w:val="28"/>
        </w:rPr>
        <w:t>šādā redakcijā:</w:t>
      </w:r>
    </w:p>
    <w:p w14:paraId="7D952B47" w14:textId="77777777" w:rsidR="0052525D" w:rsidRPr="000356BB" w:rsidRDefault="0052525D" w:rsidP="002A4603">
      <w:pPr>
        <w:pStyle w:val="ListParagraph"/>
        <w:spacing w:after="0" w:line="240" w:lineRule="auto"/>
        <w:ind w:left="1353" w:firstLine="709"/>
        <w:jc w:val="both"/>
        <w:rPr>
          <w:rFonts w:ascii="Times New Roman" w:hAnsi="Times New Roman" w:cs="Times New Roman"/>
          <w:sz w:val="28"/>
          <w:szCs w:val="28"/>
        </w:rPr>
      </w:pPr>
    </w:p>
    <w:p w14:paraId="7D952B48" w14:textId="24201E08" w:rsidR="006C40BB" w:rsidRPr="000356BB" w:rsidRDefault="005A53CB" w:rsidP="002A4603">
      <w:pPr>
        <w:spacing w:after="0" w:line="240" w:lineRule="auto"/>
        <w:ind w:firstLine="709"/>
        <w:jc w:val="both"/>
        <w:rPr>
          <w:rFonts w:ascii="Times New Roman" w:hAnsi="Times New Roman" w:cs="Times New Roman"/>
          <w:sz w:val="28"/>
          <w:szCs w:val="28"/>
        </w:rPr>
      </w:pPr>
      <w:r w:rsidRPr="000356BB">
        <w:rPr>
          <w:rFonts w:ascii="Times New Roman" w:hAnsi="Times New Roman" w:cs="Times New Roman"/>
          <w:sz w:val="28"/>
          <w:szCs w:val="28"/>
        </w:rPr>
        <w:t>"</w:t>
      </w:r>
      <w:r w:rsidR="0052525D" w:rsidRPr="000356BB">
        <w:rPr>
          <w:rFonts w:ascii="Times New Roman" w:hAnsi="Times New Roman" w:cs="Times New Roman"/>
          <w:sz w:val="28"/>
          <w:szCs w:val="28"/>
        </w:rPr>
        <w:t>117. Sūkņus, iekārtas un cauruļvadus izvēlas atkarībā no notekūdeņu un nogulšņu fizikāli ķīmiskajām īpašībām</w:t>
      </w:r>
      <w:r w:rsidR="007013DF">
        <w:rPr>
          <w:rFonts w:ascii="Times New Roman" w:hAnsi="Times New Roman" w:cs="Times New Roman"/>
          <w:sz w:val="28"/>
          <w:szCs w:val="28"/>
        </w:rPr>
        <w:t xml:space="preserve"> un</w:t>
      </w:r>
      <w:r w:rsidR="0052525D" w:rsidRPr="000356BB">
        <w:rPr>
          <w:rFonts w:ascii="Times New Roman" w:hAnsi="Times New Roman" w:cs="Times New Roman"/>
          <w:sz w:val="28"/>
          <w:szCs w:val="28"/>
        </w:rPr>
        <w:t xml:space="preserve"> celšanas augstuma, ņemot vērā sūkņu un spiedvadu raksturojumu, kā arī palaišanas secību. Katrā sūkņu stacijā jābūt vienam rezerves sūknim. Rezerves sūkni var neparedzēt sūkņu stacijā, j</w:t>
      </w:r>
      <w:r w:rsidR="007013DF">
        <w:rPr>
          <w:rFonts w:ascii="Times New Roman" w:hAnsi="Times New Roman" w:cs="Times New Roman"/>
          <w:sz w:val="28"/>
          <w:szCs w:val="28"/>
        </w:rPr>
        <w:t>a tās ražība ir 3 l/s un mazāka</w:t>
      </w:r>
      <w:r w:rsidR="0052525D" w:rsidRPr="000356BB">
        <w:rPr>
          <w:rFonts w:ascii="Times New Roman" w:hAnsi="Times New Roman" w:cs="Times New Roman"/>
          <w:sz w:val="28"/>
          <w:szCs w:val="28"/>
        </w:rPr>
        <w:t xml:space="preserve"> un sistēma var akumulēt vismaz 25</w:t>
      </w:r>
      <w:r w:rsidR="007013DF">
        <w:rPr>
          <w:rFonts w:ascii="Times New Roman" w:hAnsi="Times New Roman" w:cs="Times New Roman"/>
          <w:sz w:val="28"/>
          <w:szCs w:val="28"/>
        </w:rPr>
        <w:t> </w:t>
      </w:r>
      <w:r w:rsidR="0052525D" w:rsidRPr="000356BB">
        <w:rPr>
          <w:rFonts w:ascii="Times New Roman" w:hAnsi="Times New Roman" w:cs="Times New Roman"/>
          <w:sz w:val="28"/>
          <w:szCs w:val="28"/>
        </w:rPr>
        <w:t xml:space="preserve">% no kopējā diennakts notekūdeņu daudzuma. </w:t>
      </w:r>
      <w:r w:rsidR="00451DC6" w:rsidRPr="000356BB">
        <w:rPr>
          <w:rFonts w:ascii="Times New Roman" w:hAnsi="Times New Roman" w:cs="Times New Roman"/>
          <w:sz w:val="28"/>
          <w:szCs w:val="28"/>
        </w:rPr>
        <w:t xml:space="preserve">Pārsūknēšanai </w:t>
      </w:r>
      <w:r w:rsidR="00451DC6">
        <w:rPr>
          <w:rFonts w:ascii="Times New Roman" w:hAnsi="Times New Roman" w:cs="Times New Roman"/>
          <w:sz w:val="28"/>
          <w:szCs w:val="28"/>
        </w:rPr>
        <w:t>j</w:t>
      </w:r>
      <w:r w:rsidR="0052525D" w:rsidRPr="000356BB">
        <w:rPr>
          <w:rFonts w:ascii="Times New Roman" w:hAnsi="Times New Roman" w:cs="Times New Roman"/>
          <w:sz w:val="28"/>
          <w:szCs w:val="28"/>
        </w:rPr>
        <w:t xml:space="preserve">āizvēlas tāds sūkņu ražīgums, lai netiktu applūdinātas zemākās teritorijas. Kanalizācijas dūņu, nogulšņu un smilšu pārsūknēšanai drīkst lietot </w:t>
      </w:r>
      <w:proofErr w:type="spellStart"/>
      <w:r w:rsidR="0052525D" w:rsidRPr="000356BB">
        <w:rPr>
          <w:rFonts w:ascii="Times New Roman" w:hAnsi="Times New Roman" w:cs="Times New Roman"/>
          <w:sz w:val="28"/>
          <w:szCs w:val="28"/>
        </w:rPr>
        <w:t>hidroelevatorus</w:t>
      </w:r>
      <w:proofErr w:type="spellEnd"/>
      <w:r w:rsidR="0052525D" w:rsidRPr="000356BB">
        <w:rPr>
          <w:rFonts w:ascii="Times New Roman" w:hAnsi="Times New Roman" w:cs="Times New Roman"/>
          <w:sz w:val="28"/>
          <w:szCs w:val="28"/>
        </w:rPr>
        <w:t xml:space="preserve"> un </w:t>
      </w:r>
      <w:proofErr w:type="spellStart"/>
      <w:r w:rsidR="0052525D" w:rsidRPr="000356BB">
        <w:rPr>
          <w:rFonts w:ascii="Times New Roman" w:hAnsi="Times New Roman" w:cs="Times New Roman"/>
          <w:sz w:val="28"/>
          <w:szCs w:val="28"/>
        </w:rPr>
        <w:t>erliftus</w:t>
      </w:r>
      <w:proofErr w:type="spellEnd"/>
      <w:r w:rsidR="0052525D" w:rsidRPr="000356BB">
        <w:rPr>
          <w:rFonts w:ascii="Times New Roman" w:hAnsi="Times New Roman" w:cs="Times New Roman"/>
          <w:sz w:val="28"/>
          <w:szCs w:val="28"/>
        </w:rPr>
        <w:t>.</w:t>
      </w:r>
    </w:p>
    <w:p w14:paraId="7D952B49" w14:textId="77777777" w:rsidR="006C40BB" w:rsidRPr="000356BB" w:rsidRDefault="006C40BB" w:rsidP="002A4603">
      <w:pPr>
        <w:spacing w:after="0" w:line="240" w:lineRule="auto"/>
        <w:ind w:firstLine="709"/>
        <w:jc w:val="both"/>
        <w:rPr>
          <w:rFonts w:ascii="Times New Roman" w:hAnsi="Times New Roman" w:cs="Times New Roman"/>
          <w:sz w:val="28"/>
          <w:szCs w:val="28"/>
        </w:rPr>
      </w:pPr>
    </w:p>
    <w:p w14:paraId="7D952B4A" w14:textId="37EB704A" w:rsidR="00EC05CF" w:rsidRPr="000356BB" w:rsidRDefault="0052525D" w:rsidP="002A4603">
      <w:pPr>
        <w:spacing w:after="0" w:line="240" w:lineRule="auto"/>
        <w:ind w:firstLine="709"/>
        <w:jc w:val="both"/>
        <w:rPr>
          <w:rFonts w:ascii="Times New Roman" w:hAnsi="Times New Roman" w:cs="Times New Roman"/>
          <w:sz w:val="28"/>
          <w:szCs w:val="28"/>
        </w:rPr>
      </w:pPr>
      <w:r w:rsidRPr="000356BB">
        <w:rPr>
          <w:rFonts w:ascii="Times New Roman" w:hAnsi="Times New Roman" w:cs="Times New Roman"/>
          <w:sz w:val="28"/>
          <w:szCs w:val="28"/>
        </w:rPr>
        <w:lastRenderedPageBreak/>
        <w:t>118. Sūkņu stacijas ražošanas notekūdeņu pārsūknēšanai drīkst apvienot ar ražošanas ēkām. Sūkņu staciju kopējās mašīntelpās drīkst uzstādīt sūkņus dažādu kategoriju notekūdeņu pārsūknēšanai, izņemot notekūdeņus, kas satur agresīvas vielas.</w:t>
      </w:r>
      <w:r w:rsidR="005A53CB" w:rsidRPr="000356BB">
        <w:rPr>
          <w:rFonts w:ascii="Times New Roman" w:hAnsi="Times New Roman" w:cs="Times New Roman"/>
          <w:sz w:val="28"/>
          <w:szCs w:val="28"/>
        </w:rPr>
        <w:t>"</w:t>
      </w:r>
      <w:r w:rsidR="00596E6D">
        <w:rPr>
          <w:rFonts w:ascii="Times New Roman" w:hAnsi="Times New Roman" w:cs="Times New Roman"/>
          <w:sz w:val="28"/>
          <w:szCs w:val="28"/>
        </w:rPr>
        <w:t>;</w:t>
      </w:r>
    </w:p>
    <w:p w14:paraId="7D952B4B" w14:textId="77777777" w:rsidR="00A828C3" w:rsidRPr="000356BB" w:rsidRDefault="00A828C3" w:rsidP="002A4603">
      <w:pPr>
        <w:spacing w:after="0" w:line="240" w:lineRule="auto"/>
        <w:ind w:firstLine="709"/>
        <w:jc w:val="both"/>
        <w:rPr>
          <w:rFonts w:ascii="Times New Roman" w:hAnsi="Times New Roman" w:cs="Times New Roman"/>
          <w:sz w:val="28"/>
          <w:szCs w:val="28"/>
        </w:rPr>
      </w:pPr>
    </w:p>
    <w:p w14:paraId="7D952B4C" w14:textId="45206543" w:rsidR="001500F9" w:rsidRPr="000356BB" w:rsidRDefault="007959DC" w:rsidP="002A4603">
      <w:pPr>
        <w:spacing w:after="0" w:line="240" w:lineRule="auto"/>
        <w:ind w:firstLine="709"/>
        <w:jc w:val="both"/>
        <w:rPr>
          <w:rFonts w:ascii="Times New Roman" w:hAnsi="Times New Roman" w:cs="Times New Roman"/>
          <w:sz w:val="28"/>
          <w:szCs w:val="28"/>
        </w:rPr>
      </w:pPr>
      <w:r w:rsidRPr="000356BB">
        <w:rPr>
          <w:rFonts w:ascii="Times New Roman" w:hAnsi="Times New Roman" w:cs="Times New Roman"/>
          <w:sz w:val="28"/>
          <w:szCs w:val="28"/>
        </w:rPr>
        <w:t>1.24</w:t>
      </w:r>
      <w:r w:rsidR="00A828C3" w:rsidRPr="000356BB">
        <w:rPr>
          <w:rFonts w:ascii="Times New Roman" w:hAnsi="Times New Roman" w:cs="Times New Roman"/>
          <w:sz w:val="28"/>
          <w:szCs w:val="28"/>
        </w:rPr>
        <w:t>. </w:t>
      </w:r>
      <w:r w:rsidR="00B253DC" w:rsidRPr="000356BB">
        <w:rPr>
          <w:rFonts w:ascii="Times New Roman" w:hAnsi="Times New Roman" w:cs="Times New Roman"/>
          <w:sz w:val="28"/>
          <w:szCs w:val="28"/>
        </w:rPr>
        <w:t>i</w:t>
      </w:r>
      <w:r w:rsidR="001500F9" w:rsidRPr="000356BB">
        <w:rPr>
          <w:rFonts w:ascii="Times New Roman" w:hAnsi="Times New Roman" w:cs="Times New Roman"/>
          <w:sz w:val="28"/>
          <w:szCs w:val="28"/>
        </w:rPr>
        <w:t xml:space="preserve">zteikt </w:t>
      </w:r>
      <w:r w:rsidRPr="000356BB">
        <w:rPr>
          <w:rFonts w:ascii="Times New Roman" w:hAnsi="Times New Roman" w:cs="Times New Roman"/>
          <w:sz w:val="28"/>
          <w:szCs w:val="28"/>
        </w:rPr>
        <w:t xml:space="preserve">būvnormatīva </w:t>
      </w:r>
      <w:r w:rsidR="00F208EC" w:rsidRPr="000356BB">
        <w:rPr>
          <w:rFonts w:ascii="Times New Roman" w:hAnsi="Times New Roman" w:cs="Times New Roman"/>
          <w:sz w:val="28"/>
          <w:szCs w:val="28"/>
        </w:rPr>
        <w:t>1</w:t>
      </w:r>
      <w:r w:rsidR="0052525D" w:rsidRPr="000356BB">
        <w:rPr>
          <w:rFonts w:ascii="Times New Roman" w:hAnsi="Times New Roman" w:cs="Times New Roman"/>
          <w:sz w:val="28"/>
          <w:szCs w:val="28"/>
        </w:rPr>
        <w:t>21</w:t>
      </w:r>
      <w:r w:rsidR="005A53CB" w:rsidRPr="000356BB">
        <w:rPr>
          <w:rFonts w:ascii="Times New Roman" w:hAnsi="Times New Roman" w:cs="Times New Roman"/>
          <w:sz w:val="28"/>
          <w:szCs w:val="28"/>
        </w:rPr>
        <w:t>. p</w:t>
      </w:r>
      <w:r w:rsidR="001500F9" w:rsidRPr="000356BB">
        <w:rPr>
          <w:rFonts w:ascii="Times New Roman" w:hAnsi="Times New Roman" w:cs="Times New Roman"/>
          <w:sz w:val="28"/>
          <w:szCs w:val="28"/>
        </w:rPr>
        <w:t>unktu šādā redakcijā:</w:t>
      </w:r>
    </w:p>
    <w:p w14:paraId="7D952B4D" w14:textId="77777777" w:rsidR="00EC05CF" w:rsidRPr="000356BB" w:rsidRDefault="00EC05CF" w:rsidP="002A4603">
      <w:pPr>
        <w:pStyle w:val="ListParagraph"/>
        <w:spacing w:after="0" w:line="240" w:lineRule="auto"/>
        <w:ind w:left="1353" w:firstLine="709"/>
        <w:jc w:val="both"/>
        <w:rPr>
          <w:rFonts w:ascii="Times New Roman" w:hAnsi="Times New Roman" w:cs="Times New Roman"/>
          <w:sz w:val="28"/>
          <w:szCs w:val="28"/>
        </w:rPr>
      </w:pPr>
    </w:p>
    <w:p w14:paraId="7D952B4E" w14:textId="7B3F89D8" w:rsidR="00EC05CF" w:rsidRPr="000356BB" w:rsidRDefault="005A53CB" w:rsidP="002A4603">
      <w:pPr>
        <w:spacing w:after="0" w:line="240" w:lineRule="auto"/>
        <w:ind w:firstLine="709"/>
        <w:jc w:val="both"/>
        <w:rPr>
          <w:rFonts w:ascii="Times New Roman" w:hAnsi="Times New Roman" w:cs="Times New Roman"/>
          <w:sz w:val="28"/>
          <w:szCs w:val="28"/>
        </w:rPr>
      </w:pPr>
      <w:r w:rsidRPr="000356BB">
        <w:rPr>
          <w:rFonts w:ascii="Times New Roman" w:hAnsi="Times New Roman" w:cs="Times New Roman"/>
          <w:sz w:val="28"/>
          <w:szCs w:val="28"/>
        </w:rPr>
        <w:t>"</w:t>
      </w:r>
      <w:r w:rsidR="0052525D" w:rsidRPr="000356BB">
        <w:rPr>
          <w:rFonts w:ascii="Times New Roman" w:hAnsi="Times New Roman" w:cs="Times New Roman"/>
          <w:sz w:val="28"/>
          <w:szCs w:val="28"/>
        </w:rPr>
        <w:t>121.</w:t>
      </w:r>
      <w:r w:rsidR="00451DC6">
        <w:rPr>
          <w:rFonts w:ascii="Times New Roman" w:hAnsi="Times New Roman" w:cs="Times New Roman"/>
          <w:sz w:val="28"/>
          <w:szCs w:val="28"/>
        </w:rPr>
        <w:t> </w:t>
      </w:r>
      <w:r w:rsidR="0052525D" w:rsidRPr="000356BB">
        <w:rPr>
          <w:rFonts w:ascii="Times New Roman" w:hAnsi="Times New Roman" w:cs="Times New Roman"/>
          <w:sz w:val="28"/>
          <w:szCs w:val="28"/>
        </w:rPr>
        <w:t>Avārijas izlaides, kā arī divu spiedvadu nepieciešamību pamato</w:t>
      </w:r>
      <w:r w:rsidR="00291420">
        <w:rPr>
          <w:rFonts w:ascii="Times New Roman" w:hAnsi="Times New Roman" w:cs="Times New Roman"/>
          <w:sz w:val="28"/>
          <w:szCs w:val="28"/>
        </w:rPr>
        <w:t xml:space="preserve"> ar</w:t>
      </w:r>
      <w:r w:rsidR="0052525D" w:rsidRPr="000356BB">
        <w:rPr>
          <w:rFonts w:ascii="Times New Roman" w:hAnsi="Times New Roman" w:cs="Times New Roman"/>
          <w:sz w:val="28"/>
          <w:szCs w:val="28"/>
        </w:rPr>
        <w:t xml:space="preserve"> sistēmas vai tās elementu pieļaujam</w:t>
      </w:r>
      <w:r w:rsidR="00291420">
        <w:rPr>
          <w:rFonts w:ascii="Times New Roman" w:hAnsi="Times New Roman" w:cs="Times New Roman"/>
          <w:sz w:val="28"/>
          <w:szCs w:val="28"/>
        </w:rPr>
        <w:t>o</w:t>
      </w:r>
      <w:r w:rsidR="0052525D" w:rsidRPr="000356BB">
        <w:rPr>
          <w:rFonts w:ascii="Times New Roman" w:hAnsi="Times New Roman" w:cs="Times New Roman"/>
          <w:sz w:val="28"/>
          <w:szCs w:val="28"/>
        </w:rPr>
        <w:t xml:space="preserve"> darbības pārtraukuma ilgum</w:t>
      </w:r>
      <w:r w:rsidR="00291420">
        <w:rPr>
          <w:rFonts w:ascii="Times New Roman" w:hAnsi="Times New Roman" w:cs="Times New Roman"/>
          <w:sz w:val="28"/>
          <w:szCs w:val="28"/>
        </w:rPr>
        <w:t>u</w:t>
      </w:r>
      <w:r w:rsidR="0052525D" w:rsidRPr="000356BB">
        <w:rPr>
          <w:rFonts w:ascii="Times New Roman" w:hAnsi="Times New Roman" w:cs="Times New Roman"/>
          <w:sz w:val="28"/>
          <w:szCs w:val="28"/>
        </w:rPr>
        <w:t>, ņemot vērā avārijas izlaides ierīkošanas iespējas, vides aizsardzības prasības un iespējamo notekūdeņu akumulāciju tīklā avārijas novēršanas laik</w:t>
      </w:r>
      <w:r w:rsidR="00291420">
        <w:rPr>
          <w:rFonts w:ascii="Times New Roman" w:hAnsi="Times New Roman" w:cs="Times New Roman"/>
          <w:sz w:val="28"/>
          <w:szCs w:val="28"/>
        </w:rPr>
        <w:t>ā</w:t>
      </w:r>
      <w:r w:rsidR="0052525D" w:rsidRPr="000356BB">
        <w:rPr>
          <w:rFonts w:ascii="Times New Roman" w:hAnsi="Times New Roman" w:cs="Times New Roman"/>
          <w:sz w:val="28"/>
          <w:szCs w:val="28"/>
        </w:rPr>
        <w:t>.</w:t>
      </w:r>
      <w:r w:rsidRPr="000356BB">
        <w:rPr>
          <w:rFonts w:ascii="Times New Roman" w:hAnsi="Times New Roman" w:cs="Times New Roman"/>
          <w:sz w:val="28"/>
          <w:szCs w:val="28"/>
        </w:rPr>
        <w:t>"</w:t>
      </w:r>
      <w:r w:rsidR="00596E6D">
        <w:rPr>
          <w:rFonts w:ascii="Times New Roman" w:hAnsi="Times New Roman" w:cs="Times New Roman"/>
          <w:sz w:val="28"/>
          <w:szCs w:val="28"/>
        </w:rPr>
        <w:t>;</w:t>
      </w:r>
    </w:p>
    <w:p w14:paraId="7D952B4F" w14:textId="77777777" w:rsidR="00EC05CF" w:rsidRPr="000356BB" w:rsidRDefault="00EC05CF" w:rsidP="002A4603">
      <w:pPr>
        <w:spacing w:after="0" w:line="240" w:lineRule="auto"/>
        <w:ind w:firstLine="709"/>
        <w:jc w:val="both"/>
        <w:rPr>
          <w:rFonts w:ascii="Times New Roman" w:hAnsi="Times New Roman" w:cs="Times New Roman"/>
          <w:sz w:val="28"/>
          <w:szCs w:val="28"/>
        </w:rPr>
      </w:pPr>
    </w:p>
    <w:p w14:paraId="7D952B50" w14:textId="3DDF252B" w:rsidR="002A3A8B" w:rsidRPr="000356BB" w:rsidRDefault="00A828C3" w:rsidP="002A4603">
      <w:pPr>
        <w:spacing w:after="0" w:line="240" w:lineRule="auto"/>
        <w:ind w:firstLine="709"/>
        <w:jc w:val="both"/>
        <w:rPr>
          <w:rFonts w:ascii="Times New Roman" w:hAnsi="Times New Roman" w:cs="Times New Roman"/>
          <w:sz w:val="28"/>
          <w:szCs w:val="28"/>
        </w:rPr>
      </w:pPr>
      <w:r w:rsidRPr="000356BB">
        <w:rPr>
          <w:rFonts w:ascii="Times New Roman" w:hAnsi="Times New Roman" w:cs="Times New Roman"/>
          <w:sz w:val="28"/>
          <w:szCs w:val="28"/>
        </w:rPr>
        <w:t>1.2</w:t>
      </w:r>
      <w:r w:rsidR="007959DC" w:rsidRPr="000356BB">
        <w:rPr>
          <w:rFonts w:ascii="Times New Roman" w:hAnsi="Times New Roman" w:cs="Times New Roman"/>
          <w:sz w:val="28"/>
          <w:szCs w:val="28"/>
        </w:rPr>
        <w:t>5</w:t>
      </w:r>
      <w:r w:rsidRPr="000356BB">
        <w:rPr>
          <w:rFonts w:ascii="Times New Roman" w:hAnsi="Times New Roman" w:cs="Times New Roman"/>
          <w:sz w:val="28"/>
          <w:szCs w:val="28"/>
        </w:rPr>
        <w:t>. </w:t>
      </w:r>
      <w:r w:rsidR="00B253DC" w:rsidRPr="000356BB">
        <w:rPr>
          <w:rFonts w:ascii="Times New Roman" w:hAnsi="Times New Roman" w:cs="Times New Roman"/>
          <w:sz w:val="28"/>
          <w:szCs w:val="28"/>
        </w:rPr>
        <w:t>a</w:t>
      </w:r>
      <w:r w:rsidR="002A3A8B" w:rsidRPr="000356BB">
        <w:rPr>
          <w:rFonts w:ascii="Times New Roman" w:hAnsi="Times New Roman" w:cs="Times New Roman"/>
          <w:sz w:val="28"/>
          <w:szCs w:val="28"/>
        </w:rPr>
        <w:t xml:space="preserve">izstāt </w:t>
      </w:r>
      <w:r w:rsidR="007959DC" w:rsidRPr="000356BB">
        <w:rPr>
          <w:rFonts w:ascii="Times New Roman" w:hAnsi="Times New Roman" w:cs="Times New Roman"/>
          <w:sz w:val="28"/>
          <w:szCs w:val="28"/>
        </w:rPr>
        <w:t xml:space="preserve">būvnormatīva </w:t>
      </w:r>
      <w:r w:rsidR="002A3A8B" w:rsidRPr="000356BB">
        <w:rPr>
          <w:rFonts w:ascii="Times New Roman" w:hAnsi="Times New Roman" w:cs="Times New Roman"/>
          <w:sz w:val="28"/>
          <w:szCs w:val="28"/>
        </w:rPr>
        <w:t>123</w:t>
      </w:r>
      <w:r w:rsidR="005A53CB" w:rsidRPr="000356BB">
        <w:rPr>
          <w:rFonts w:ascii="Times New Roman" w:hAnsi="Times New Roman" w:cs="Times New Roman"/>
          <w:sz w:val="28"/>
          <w:szCs w:val="28"/>
        </w:rPr>
        <w:t>. p</w:t>
      </w:r>
      <w:r w:rsidR="002A3A8B" w:rsidRPr="000356BB">
        <w:rPr>
          <w:rFonts w:ascii="Times New Roman" w:hAnsi="Times New Roman" w:cs="Times New Roman"/>
          <w:sz w:val="28"/>
          <w:szCs w:val="28"/>
        </w:rPr>
        <w:t>unkt</w:t>
      </w:r>
      <w:r w:rsidR="00596E6D">
        <w:rPr>
          <w:rFonts w:ascii="Times New Roman" w:hAnsi="Times New Roman" w:cs="Times New Roman"/>
          <w:sz w:val="28"/>
          <w:szCs w:val="28"/>
        </w:rPr>
        <w:t>ā</w:t>
      </w:r>
      <w:r w:rsidR="002A3A8B" w:rsidRPr="000356BB">
        <w:rPr>
          <w:rFonts w:ascii="Times New Roman" w:hAnsi="Times New Roman" w:cs="Times New Roman"/>
          <w:sz w:val="28"/>
          <w:szCs w:val="28"/>
        </w:rPr>
        <w:t xml:space="preserve"> vārdu </w:t>
      </w:r>
      <w:r w:rsidR="005A53CB" w:rsidRPr="000356BB">
        <w:rPr>
          <w:rFonts w:ascii="Times New Roman" w:hAnsi="Times New Roman" w:cs="Times New Roman"/>
          <w:sz w:val="28"/>
          <w:szCs w:val="28"/>
        </w:rPr>
        <w:t>"</w:t>
      </w:r>
      <w:r w:rsidR="002A3A8B" w:rsidRPr="000356BB">
        <w:rPr>
          <w:rFonts w:ascii="Times New Roman" w:hAnsi="Times New Roman" w:cs="Times New Roman"/>
          <w:sz w:val="28"/>
          <w:szCs w:val="28"/>
        </w:rPr>
        <w:t>skalošanas</w:t>
      </w:r>
      <w:r w:rsidR="005A53CB" w:rsidRPr="000356BB">
        <w:rPr>
          <w:rFonts w:ascii="Times New Roman" w:hAnsi="Times New Roman" w:cs="Times New Roman"/>
          <w:sz w:val="28"/>
          <w:szCs w:val="28"/>
        </w:rPr>
        <w:t>"</w:t>
      </w:r>
      <w:r w:rsidR="002A3A8B" w:rsidRPr="000356BB">
        <w:rPr>
          <w:rFonts w:ascii="Times New Roman" w:hAnsi="Times New Roman" w:cs="Times New Roman"/>
          <w:sz w:val="28"/>
          <w:szCs w:val="28"/>
        </w:rPr>
        <w:t xml:space="preserve"> ar vārdu </w:t>
      </w:r>
      <w:r w:rsidR="005A53CB" w:rsidRPr="000356BB">
        <w:rPr>
          <w:rFonts w:ascii="Times New Roman" w:hAnsi="Times New Roman" w:cs="Times New Roman"/>
          <w:sz w:val="28"/>
          <w:szCs w:val="28"/>
        </w:rPr>
        <w:t>"</w:t>
      </w:r>
      <w:r w:rsidR="002A3A8B" w:rsidRPr="000356BB">
        <w:rPr>
          <w:rFonts w:ascii="Times New Roman" w:hAnsi="Times New Roman" w:cs="Times New Roman"/>
          <w:sz w:val="28"/>
          <w:szCs w:val="28"/>
        </w:rPr>
        <w:t>tīrīšanas</w:t>
      </w:r>
      <w:r w:rsidR="005A53CB" w:rsidRPr="000356BB">
        <w:rPr>
          <w:rFonts w:ascii="Times New Roman" w:hAnsi="Times New Roman" w:cs="Times New Roman"/>
          <w:sz w:val="28"/>
          <w:szCs w:val="28"/>
        </w:rPr>
        <w:t>"</w:t>
      </w:r>
      <w:r w:rsidR="00596E6D">
        <w:rPr>
          <w:rFonts w:ascii="Times New Roman" w:hAnsi="Times New Roman" w:cs="Times New Roman"/>
          <w:sz w:val="28"/>
          <w:szCs w:val="28"/>
        </w:rPr>
        <w:t>;</w:t>
      </w:r>
    </w:p>
    <w:p w14:paraId="7D952B52" w14:textId="54A4CA20" w:rsidR="00F208EC" w:rsidRPr="000356BB" w:rsidRDefault="00A828C3" w:rsidP="002A4603">
      <w:pPr>
        <w:spacing w:after="0" w:line="240" w:lineRule="auto"/>
        <w:ind w:firstLine="709"/>
        <w:jc w:val="both"/>
        <w:rPr>
          <w:rFonts w:ascii="Times New Roman" w:hAnsi="Times New Roman" w:cs="Times New Roman"/>
          <w:sz w:val="28"/>
          <w:szCs w:val="28"/>
        </w:rPr>
      </w:pPr>
      <w:r w:rsidRPr="000356BB">
        <w:rPr>
          <w:rFonts w:ascii="Times New Roman" w:hAnsi="Times New Roman" w:cs="Times New Roman"/>
          <w:sz w:val="28"/>
          <w:szCs w:val="28"/>
        </w:rPr>
        <w:t>1.2</w:t>
      </w:r>
      <w:r w:rsidR="007959DC" w:rsidRPr="000356BB">
        <w:rPr>
          <w:rFonts w:ascii="Times New Roman" w:hAnsi="Times New Roman" w:cs="Times New Roman"/>
          <w:sz w:val="28"/>
          <w:szCs w:val="28"/>
        </w:rPr>
        <w:t>6</w:t>
      </w:r>
      <w:r w:rsidRPr="000356BB">
        <w:rPr>
          <w:rFonts w:ascii="Times New Roman" w:hAnsi="Times New Roman" w:cs="Times New Roman"/>
          <w:sz w:val="28"/>
          <w:szCs w:val="28"/>
        </w:rPr>
        <w:t>. </w:t>
      </w:r>
      <w:r w:rsidR="00B253DC" w:rsidRPr="000356BB">
        <w:rPr>
          <w:rFonts w:ascii="Times New Roman" w:hAnsi="Times New Roman" w:cs="Times New Roman"/>
          <w:sz w:val="28"/>
          <w:szCs w:val="28"/>
        </w:rPr>
        <w:t>i</w:t>
      </w:r>
      <w:r w:rsidR="00F208EC" w:rsidRPr="000356BB">
        <w:rPr>
          <w:rFonts w:ascii="Times New Roman" w:hAnsi="Times New Roman" w:cs="Times New Roman"/>
          <w:sz w:val="28"/>
          <w:szCs w:val="28"/>
        </w:rPr>
        <w:t xml:space="preserve">zteikt </w:t>
      </w:r>
      <w:r w:rsidR="007959DC" w:rsidRPr="000356BB">
        <w:rPr>
          <w:rFonts w:ascii="Times New Roman" w:hAnsi="Times New Roman" w:cs="Times New Roman"/>
          <w:sz w:val="28"/>
          <w:szCs w:val="28"/>
        </w:rPr>
        <w:t xml:space="preserve">būvnormatīva </w:t>
      </w:r>
      <w:r w:rsidR="00F208EC" w:rsidRPr="000356BB">
        <w:rPr>
          <w:rFonts w:ascii="Times New Roman" w:hAnsi="Times New Roman" w:cs="Times New Roman"/>
          <w:sz w:val="28"/>
          <w:szCs w:val="28"/>
        </w:rPr>
        <w:t>1</w:t>
      </w:r>
      <w:r w:rsidR="002A3A8B" w:rsidRPr="000356BB">
        <w:rPr>
          <w:rFonts w:ascii="Times New Roman" w:hAnsi="Times New Roman" w:cs="Times New Roman"/>
          <w:sz w:val="28"/>
          <w:szCs w:val="28"/>
        </w:rPr>
        <w:t>2</w:t>
      </w:r>
      <w:r w:rsidR="00F208EC" w:rsidRPr="000356BB">
        <w:rPr>
          <w:rFonts w:ascii="Times New Roman" w:hAnsi="Times New Roman" w:cs="Times New Roman"/>
          <w:sz w:val="28"/>
          <w:szCs w:val="28"/>
        </w:rPr>
        <w:t>7</w:t>
      </w:r>
      <w:r w:rsidR="005A53CB" w:rsidRPr="000356BB">
        <w:rPr>
          <w:rFonts w:ascii="Times New Roman" w:hAnsi="Times New Roman" w:cs="Times New Roman"/>
          <w:sz w:val="28"/>
          <w:szCs w:val="28"/>
        </w:rPr>
        <w:t>. p</w:t>
      </w:r>
      <w:r w:rsidR="00F208EC" w:rsidRPr="000356BB">
        <w:rPr>
          <w:rFonts w:ascii="Times New Roman" w:hAnsi="Times New Roman" w:cs="Times New Roman"/>
          <w:sz w:val="28"/>
          <w:szCs w:val="28"/>
        </w:rPr>
        <w:t>unktu šādā redakcijā:</w:t>
      </w:r>
    </w:p>
    <w:p w14:paraId="7D952B53" w14:textId="77777777" w:rsidR="00F208EC" w:rsidRPr="000356BB" w:rsidRDefault="00F208EC" w:rsidP="002A4603">
      <w:pPr>
        <w:spacing w:after="0" w:line="240" w:lineRule="auto"/>
        <w:ind w:firstLine="709"/>
        <w:jc w:val="both"/>
        <w:rPr>
          <w:rFonts w:ascii="Times New Roman" w:hAnsi="Times New Roman" w:cs="Times New Roman"/>
          <w:sz w:val="28"/>
          <w:szCs w:val="28"/>
        </w:rPr>
      </w:pPr>
    </w:p>
    <w:p w14:paraId="7D952B54" w14:textId="6697C2B9" w:rsidR="002A3A8B" w:rsidRPr="000356BB" w:rsidRDefault="005A53CB" w:rsidP="002A4603">
      <w:pPr>
        <w:spacing w:after="0" w:line="240" w:lineRule="auto"/>
        <w:ind w:firstLine="709"/>
        <w:jc w:val="both"/>
        <w:rPr>
          <w:rFonts w:ascii="Times New Roman" w:hAnsi="Times New Roman" w:cs="Times New Roman"/>
          <w:sz w:val="28"/>
          <w:szCs w:val="28"/>
        </w:rPr>
      </w:pPr>
      <w:r w:rsidRPr="000356BB">
        <w:rPr>
          <w:rFonts w:ascii="Times New Roman" w:hAnsi="Times New Roman" w:cs="Times New Roman"/>
          <w:sz w:val="28"/>
          <w:szCs w:val="28"/>
        </w:rPr>
        <w:t>"</w:t>
      </w:r>
      <w:r w:rsidR="002A3A8B" w:rsidRPr="000356BB">
        <w:rPr>
          <w:rFonts w:ascii="Times New Roman" w:hAnsi="Times New Roman" w:cs="Times New Roman"/>
          <w:sz w:val="28"/>
          <w:szCs w:val="28"/>
        </w:rPr>
        <w:t>127. Visapkārt redelēm jābūt nodrošinātai apkalpes ejai, kuras minimālais platums ir:</w:t>
      </w:r>
    </w:p>
    <w:p w14:paraId="7D952B55" w14:textId="77777777" w:rsidR="002A3A8B" w:rsidRPr="000356BB" w:rsidRDefault="002A3A8B" w:rsidP="002A4603">
      <w:pPr>
        <w:spacing w:after="0" w:line="240" w:lineRule="auto"/>
        <w:ind w:firstLine="709"/>
        <w:jc w:val="both"/>
        <w:rPr>
          <w:rFonts w:ascii="Times New Roman" w:hAnsi="Times New Roman" w:cs="Times New Roman"/>
          <w:sz w:val="28"/>
          <w:szCs w:val="28"/>
        </w:rPr>
      </w:pPr>
      <w:r w:rsidRPr="000356BB">
        <w:rPr>
          <w:rFonts w:ascii="Times New Roman" w:hAnsi="Times New Roman" w:cs="Times New Roman"/>
          <w:sz w:val="28"/>
          <w:szCs w:val="28"/>
        </w:rPr>
        <w:t>127.1. redelēm ar mehānisku piedziņu – 1,2 m (redeļu priekšpusē 1,5 m);</w:t>
      </w:r>
    </w:p>
    <w:p w14:paraId="7D952B56" w14:textId="77777777" w:rsidR="002A3A8B" w:rsidRPr="000356BB" w:rsidRDefault="002A3A8B" w:rsidP="002A4603">
      <w:pPr>
        <w:spacing w:after="0" w:line="240" w:lineRule="auto"/>
        <w:ind w:firstLine="709"/>
        <w:jc w:val="both"/>
        <w:rPr>
          <w:rFonts w:ascii="Times New Roman" w:hAnsi="Times New Roman" w:cs="Times New Roman"/>
          <w:sz w:val="28"/>
          <w:szCs w:val="28"/>
        </w:rPr>
      </w:pPr>
      <w:r w:rsidRPr="000356BB">
        <w:rPr>
          <w:rFonts w:ascii="Times New Roman" w:hAnsi="Times New Roman" w:cs="Times New Roman"/>
          <w:sz w:val="28"/>
          <w:szCs w:val="28"/>
        </w:rPr>
        <w:t>127.2. ar rokām tīrāmām redelēm – 0,7 m;</w:t>
      </w:r>
    </w:p>
    <w:p w14:paraId="7D952B57" w14:textId="40B6F0A9" w:rsidR="00F208EC" w:rsidRPr="000356BB" w:rsidRDefault="00291420" w:rsidP="002A46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127.3. redelēm</w:t>
      </w:r>
      <w:r w:rsidR="00D804AE">
        <w:rPr>
          <w:rFonts w:ascii="Times New Roman" w:hAnsi="Times New Roman" w:cs="Times New Roman"/>
          <w:sz w:val="28"/>
          <w:szCs w:val="28"/>
        </w:rPr>
        <w:t>–</w:t>
      </w:r>
      <w:r w:rsidR="002A3A8B" w:rsidRPr="000356BB">
        <w:rPr>
          <w:rFonts w:ascii="Times New Roman" w:hAnsi="Times New Roman" w:cs="Times New Roman"/>
          <w:sz w:val="28"/>
          <w:szCs w:val="28"/>
        </w:rPr>
        <w:t>drupinātājiem – 1,0 m.</w:t>
      </w:r>
      <w:r w:rsidR="005A53CB" w:rsidRPr="000356BB">
        <w:rPr>
          <w:rFonts w:ascii="Times New Roman" w:hAnsi="Times New Roman" w:cs="Times New Roman"/>
          <w:sz w:val="28"/>
          <w:szCs w:val="28"/>
        </w:rPr>
        <w:t>"</w:t>
      </w:r>
      <w:r w:rsidR="00596E6D">
        <w:rPr>
          <w:rFonts w:ascii="Times New Roman" w:hAnsi="Times New Roman" w:cs="Times New Roman"/>
          <w:sz w:val="28"/>
          <w:szCs w:val="28"/>
        </w:rPr>
        <w:t>;</w:t>
      </w:r>
    </w:p>
    <w:p w14:paraId="7D952B58" w14:textId="77777777" w:rsidR="00A828C3" w:rsidRPr="000356BB" w:rsidRDefault="00A828C3" w:rsidP="002A4603">
      <w:pPr>
        <w:spacing w:after="0" w:line="240" w:lineRule="auto"/>
        <w:ind w:firstLine="709"/>
        <w:jc w:val="both"/>
        <w:rPr>
          <w:rFonts w:ascii="Times New Roman" w:hAnsi="Times New Roman" w:cs="Times New Roman"/>
          <w:sz w:val="28"/>
          <w:szCs w:val="28"/>
        </w:rPr>
      </w:pPr>
    </w:p>
    <w:p w14:paraId="7D952B59" w14:textId="42F6BAF5" w:rsidR="00F208EC" w:rsidRPr="000356BB" w:rsidRDefault="00A828C3" w:rsidP="002A4603">
      <w:pPr>
        <w:spacing w:after="0" w:line="240" w:lineRule="auto"/>
        <w:ind w:firstLine="709"/>
        <w:jc w:val="both"/>
        <w:rPr>
          <w:rFonts w:ascii="Times New Roman" w:hAnsi="Times New Roman" w:cs="Times New Roman"/>
          <w:sz w:val="28"/>
          <w:szCs w:val="28"/>
        </w:rPr>
      </w:pPr>
      <w:r w:rsidRPr="000356BB">
        <w:rPr>
          <w:rFonts w:ascii="Times New Roman" w:hAnsi="Times New Roman" w:cs="Times New Roman"/>
          <w:sz w:val="28"/>
          <w:szCs w:val="28"/>
        </w:rPr>
        <w:t>1.2</w:t>
      </w:r>
      <w:r w:rsidR="007959DC" w:rsidRPr="000356BB">
        <w:rPr>
          <w:rFonts w:ascii="Times New Roman" w:hAnsi="Times New Roman" w:cs="Times New Roman"/>
          <w:sz w:val="28"/>
          <w:szCs w:val="28"/>
        </w:rPr>
        <w:t>7</w:t>
      </w:r>
      <w:r w:rsidRPr="000356BB">
        <w:rPr>
          <w:rFonts w:ascii="Times New Roman" w:hAnsi="Times New Roman" w:cs="Times New Roman"/>
          <w:sz w:val="28"/>
          <w:szCs w:val="28"/>
        </w:rPr>
        <w:t>. </w:t>
      </w:r>
      <w:r w:rsidR="00B253DC" w:rsidRPr="000356BB">
        <w:rPr>
          <w:rFonts w:ascii="Times New Roman" w:hAnsi="Times New Roman" w:cs="Times New Roman"/>
          <w:sz w:val="28"/>
          <w:szCs w:val="28"/>
        </w:rPr>
        <w:t>i</w:t>
      </w:r>
      <w:r w:rsidR="00F208EC" w:rsidRPr="000356BB">
        <w:rPr>
          <w:rFonts w:ascii="Times New Roman" w:hAnsi="Times New Roman" w:cs="Times New Roman"/>
          <w:sz w:val="28"/>
          <w:szCs w:val="28"/>
        </w:rPr>
        <w:t xml:space="preserve">zteikt </w:t>
      </w:r>
      <w:r w:rsidR="007959DC" w:rsidRPr="000356BB">
        <w:rPr>
          <w:rFonts w:ascii="Times New Roman" w:hAnsi="Times New Roman" w:cs="Times New Roman"/>
          <w:sz w:val="28"/>
          <w:szCs w:val="28"/>
        </w:rPr>
        <w:t xml:space="preserve">būvnormatīva </w:t>
      </w:r>
      <w:r w:rsidR="002A3A8B" w:rsidRPr="000356BB">
        <w:rPr>
          <w:rFonts w:ascii="Times New Roman" w:hAnsi="Times New Roman" w:cs="Times New Roman"/>
          <w:sz w:val="28"/>
          <w:szCs w:val="28"/>
        </w:rPr>
        <w:t>143.2</w:t>
      </w:r>
      <w:r w:rsidR="005A53CB" w:rsidRPr="000356BB">
        <w:rPr>
          <w:rFonts w:ascii="Times New Roman" w:hAnsi="Times New Roman" w:cs="Times New Roman"/>
          <w:sz w:val="28"/>
          <w:szCs w:val="28"/>
        </w:rPr>
        <w:t>. a</w:t>
      </w:r>
      <w:r w:rsidR="002A3A8B" w:rsidRPr="000356BB">
        <w:rPr>
          <w:rFonts w:ascii="Times New Roman" w:hAnsi="Times New Roman" w:cs="Times New Roman"/>
          <w:sz w:val="28"/>
          <w:szCs w:val="28"/>
        </w:rPr>
        <w:t>pakš</w:t>
      </w:r>
      <w:r w:rsidR="00F208EC" w:rsidRPr="000356BB">
        <w:rPr>
          <w:rFonts w:ascii="Times New Roman" w:hAnsi="Times New Roman" w:cs="Times New Roman"/>
          <w:sz w:val="28"/>
          <w:szCs w:val="28"/>
        </w:rPr>
        <w:t>punktu šādā redakcijā:</w:t>
      </w:r>
    </w:p>
    <w:p w14:paraId="7D952B5A" w14:textId="77777777" w:rsidR="00335C1F" w:rsidRPr="000356BB" w:rsidRDefault="00335C1F" w:rsidP="002A4603">
      <w:pPr>
        <w:spacing w:after="0" w:line="240" w:lineRule="auto"/>
        <w:ind w:firstLine="709"/>
        <w:jc w:val="both"/>
        <w:rPr>
          <w:rFonts w:ascii="Times New Roman" w:hAnsi="Times New Roman" w:cs="Times New Roman"/>
          <w:sz w:val="28"/>
          <w:szCs w:val="28"/>
        </w:rPr>
      </w:pPr>
    </w:p>
    <w:p w14:paraId="7D952B5B" w14:textId="72DE6C06" w:rsidR="00335C1F" w:rsidRPr="000356BB" w:rsidRDefault="005A53CB" w:rsidP="002A4603">
      <w:pPr>
        <w:spacing w:after="0" w:line="240" w:lineRule="auto"/>
        <w:ind w:firstLine="709"/>
        <w:jc w:val="both"/>
        <w:rPr>
          <w:rFonts w:ascii="Times New Roman" w:hAnsi="Times New Roman" w:cs="Times New Roman"/>
          <w:sz w:val="28"/>
          <w:szCs w:val="28"/>
        </w:rPr>
      </w:pPr>
      <w:r w:rsidRPr="000356BB">
        <w:rPr>
          <w:rFonts w:ascii="Times New Roman" w:hAnsi="Times New Roman" w:cs="Times New Roman"/>
          <w:sz w:val="28"/>
          <w:szCs w:val="28"/>
        </w:rPr>
        <w:t>"</w:t>
      </w:r>
      <w:r w:rsidR="002A3A8B" w:rsidRPr="000356BB">
        <w:rPr>
          <w:rFonts w:ascii="Times New Roman" w:hAnsi="Times New Roman" w:cs="Times New Roman"/>
          <w:sz w:val="28"/>
          <w:szCs w:val="28"/>
        </w:rPr>
        <w:t xml:space="preserve">143.2. bioloģiskās (aerobās, </w:t>
      </w:r>
      <w:proofErr w:type="spellStart"/>
      <w:r w:rsidR="002A3A8B" w:rsidRPr="000356BB">
        <w:rPr>
          <w:rFonts w:ascii="Times New Roman" w:hAnsi="Times New Roman" w:cs="Times New Roman"/>
          <w:sz w:val="28"/>
          <w:szCs w:val="28"/>
        </w:rPr>
        <w:t>anoksās</w:t>
      </w:r>
      <w:proofErr w:type="spellEnd"/>
      <w:r w:rsidR="002A3A8B" w:rsidRPr="000356BB">
        <w:rPr>
          <w:rFonts w:ascii="Times New Roman" w:hAnsi="Times New Roman" w:cs="Times New Roman"/>
          <w:sz w:val="28"/>
          <w:szCs w:val="28"/>
        </w:rPr>
        <w:t xml:space="preserve"> un anaerobās</w:t>
      </w:r>
      <w:r w:rsidR="006662AC">
        <w:rPr>
          <w:rFonts w:ascii="Times New Roman" w:hAnsi="Times New Roman" w:cs="Times New Roman"/>
          <w:sz w:val="28"/>
          <w:szCs w:val="28"/>
        </w:rPr>
        <w:t>)</w:t>
      </w:r>
      <w:r w:rsidR="002A3A8B" w:rsidRPr="000356BB">
        <w:rPr>
          <w:rFonts w:ascii="Times New Roman" w:hAnsi="Times New Roman" w:cs="Times New Roman"/>
          <w:sz w:val="28"/>
          <w:szCs w:val="28"/>
        </w:rPr>
        <w:t xml:space="preserve">, tai skaitā </w:t>
      </w:r>
      <w:proofErr w:type="spellStart"/>
      <w:r w:rsidR="002A3A8B" w:rsidRPr="000356BB">
        <w:rPr>
          <w:rFonts w:ascii="Times New Roman" w:hAnsi="Times New Roman" w:cs="Times New Roman"/>
          <w:sz w:val="28"/>
          <w:szCs w:val="28"/>
        </w:rPr>
        <w:t>septiķi</w:t>
      </w:r>
      <w:proofErr w:type="spellEnd"/>
      <w:r w:rsidR="002A3A8B" w:rsidRPr="000356BB">
        <w:rPr>
          <w:rFonts w:ascii="Times New Roman" w:hAnsi="Times New Roman" w:cs="Times New Roman"/>
          <w:sz w:val="28"/>
          <w:szCs w:val="28"/>
        </w:rPr>
        <w:t>;</w:t>
      </w:r>
      <w:r w:rsidRPr="000356BB">
        <w:rPr>
          <w:rFonts w:ascii="Times New Roman" w:hAnsi="Times New Roman" w:cs="Times New Roman"/>
          <w:sz w:val="28"/>
          <w:szCs w:val="28"/>
        </w:rPr>
        <w:t>"</w:t>
      </w:r>
      <w:r w:rsidR="00596E6D">
        <w:rPr>
          <w:rFonts w:ascii="Times New Roman" w:hAnsi="Times New Roman" w:cs="Times New Roman"/>
          <w:sz w:val="28"/>
          <w:szCs w:val="28"/>
        </w:rPr>
        <w:t>;</w:t>
      </w:r>
    </w:p>
    <w:p w14:paraId="7D952B5C" w14:textId="77777777" w:rsidR="00335C1F" w:rsidRPr="000356BB" w:rsidRDefault="00335C1F" w:rsidP="002A4603">
      <w:pPr>
        <w:spacing w:after="0" w:line="240" w:lineRule="auto"/>
        <w:ind w:firstLine="709"/>
        <w:jc w:val="both"/>
        <w:rPr>
          <w:rFonts w:ascii="Times New Roman" w:hAnsi="Times New Roman" w:cs="Times New Roman"/>
          <w:sz w:val="28"/>
          <w:szCs w:val="28"/>
        </w:rPr>
      </w:pPr>
    </w:p>
    <w:p w14:paraId="7D952B5D" w14:textId="137A0131" w:rsidR="00335C1F" w:rsidRPr="000356BB" w:rsidRDefault="00A828C3" w:rsidP="002A4603">
      <w:pPr>
        <w:spacing w:after="0" w:line="240" w:lineRule="auto"/>
        <w:ind w:firstLine="709"/>
        <w:jc w:val="both"/>
        <w:rPr>
          <w:rFonts w:ascii="Times New Roman" w:hAnsi="Times New Roman" w:cs="Times New Roman"/>
          <w:sz w:val="28"/>
          <w:szCs w:val="28"/>
        </w:rPr>
      </w:pPr>
      <w:r w:rsidRPr="000356BB">
        <w:rPr>
          <w:rFonts w:ascii="Times New Roman" w:hAnsi="Times New Roman" w:cs="Times New Roman"/>
          <w:sz w:val="28"/>
          <w:szCs w:val="28"/>
        </w:rPr>
        <w:t>1.2</w:t>
      </w:r>
      <w:r w:rsidR="007959DC" w:rsidRPr="000356BB">
        <w:rPr>
          <w:rFonts w:ascii="Times New Roman" w:hAnsi="Times New Roman" w:cs="Times New Roman"/>
          <w:sz w:val="28"/>
          <w:szCs w:val="28"/>
        </w:rPr>
        <w:t>8</w:t>
      </w:r>
      <w:r w:rsidRPr="000356BB">
        <w:rPr>
          <w:rFonts w:ascii="Times New Roman" w:hAnsi="Times New Roman" w:cs="Times New Roman"/>
          <w:sz w:val="28"/>
          <w:szCs w:val="28"/>
        </w:rPr>
        <w:t>. </w:t>
      </w:r>
      <w:r w:rsidR="00B253DC" w:rsidRPr="000356BB">
        <w:rPr>
          <w:rFonts w:ascii="Times New Roman" w:hAnsi="Times New Roman" w:cs="Times New Roman"/>
          <w:sz w:val="28"/>
          <w:szCs w:val="28"/>
        </w:rPr>
        <w:t>s</w:t>
      </w:r>
      <w:r w:rsidR="002A3A8B" w:rsidRPr="000356BB">
        <w:rPr>
          <w:rFonts w:ascii="Times New Roman" w:hAnsi="Times New Roman" w:cs="Times New Roman"/>
          <w:sz w:val="28"/>
          <w:szCs w:val="28"/>
        </w:rPr>
        <w:t>vītro</w:t>
      </w:r>
      <w:r w:rsidR="00F208EC" w:rsidRPr="000356BB">
        <w:rPr>
          <w:rFonts w:ascii="Times New Roman" w:hAnsi="Times New Roman" w:cs="Times New Roman"/>
          <w:sz w:val="28"/>
          <w:szCs w:val="28"/>
        </w:rPr>
        <w:t xml:space="preserve">t </w:t>
      </w:r>
      <w:r w:rsidR="007959DC" w:rsidRPr="000356BB">
        <w:rPr>
          <w:rFonts w:ascii="Times New Roman" w:hAnsi="Times New Roman" w:cs="Times New Roman"/>
          <w:sz w:val="28"/>
          <w:szCs w:val="28"/>
        </w:rPr>
        <w:t xml:space="preserve">būvnormatīva </w:t>
      </w:r>
      <w:r w:rsidR="002A3A8B" w:rsidRPr="000356BB">
        <w:rPr>
          <w:rFonts w:ascii="Times New Roman" w:hAnsi="Times New Roman" w:cs="Times New Roman"/>
          <w:sz w:val="28"/>
          <w:szCs w:val="28"/>
        </w:rPr>
        <w:t>147</w:t>
      </w:r>
      <w:r w:rsidR="005A53CB" w:rsidRPr="000356BB">
        <w:rPr>
          <w:rFonts w:ascii="Times New Roman" w:hAnsi="Times New Roman" w:cs="Times New Roman"/>
          <w:sz w:val="28"/>
          <w:szCs w:val="28"/>
        </w:rPr>
        <w:t>. p</w:t>
      </w:r>
      <w:r w:rsidR="00F208EC" w:rsidRPr="000356BB">
        <w:rPr>
          <w:rFonts w:ascii="Times New Roman" w:hAnsi="Times New Roman" w:cs="Times New Roman"/>
          <w:sz w:val="28"/>
          <w:szCs w:val="28"/>
        </w:rPr>
        <w:t>unktu</w:t>
      </w:r>
      <w:r w:rsidR="00D804AE">
        <w:rPr>
          <w:rFonts w:ascii="Times New Roman" w:hAnsi="Times New Roman" w:cs="Times New Roman"/>
          <w:sz w:val="28"/>
          <w:szCs w:val="28"/>
        </w:rPr>
        <w:t>;</w:t>
      </w:r>
    </w:p>
    <w:p w14:paraId="7D952B5F" w14:textId="6E8E6B8F" w:rsidR="00F208EC" w:rsidRPr="000356BB" w:rsidRDefault="00A828C3" w:rsidP="002A4603">
      <w:pPr>
        <w:spacing w:after="0" w:line="240" w:lineRule="auto"/>
        <w:ind w:firstLine="709"/>
        <w:jc w:val="both"/>
        <w:rPr>
          <w:rFonts w:ascii="Times New Roman" w:hAnsi="Times New Roman" w:cs="Times New Roman"/>
          <w:sz w:val="28"/>
          <w:szCs w:val="28"/>
        </w:rPr>
      </w:pPr>
      <w:r w:rsidRPr="000356BB">
        <w:rPr>
          <w:rFonts w:ascii="Times New Roman" w:hAnsi="Times New Roman" w:cs="Times New Roman"/>
          <w:sz w:val="28"/>
          <w:szCs w:val="28"/>
        </w:rPr>
        <w:t>1.2</w:t>
      </w:r>
      <w:r w:rsidR="007959DC" w:rsidRPr="000356BB">
        <w:rPr>
          <w:rFonts w:ascii="Times New Roman" w:hAnsi="Times New Roman" w:cs="Times New Roman"/>
          <w:sz w:val="28"/>
          <w:szCs w:val="28"/>
        </w:rPr>
        <w:t>9</w:t>
      </w:r>
      <w:r w:rsidRPr="000356BB">
        <w:rPr>
          <w:rFonts w:ascii="Times New Roman" w:hAnsi="Times New Roman" w:cs="Times New Roman"/>
          <w:sz w:val="28"/>
          <w:szCs w:val="28"/>
        </w:rPr>
        <w:t>. </w:t>
      </w:r>
      <w:r w:rsidR="00B253DC" w:rsidRPr="000356BB">
        <w:rPr>
          <w:rFonts w:ascii="Times New Roman" w:hAnsi="Times New Roman" w:cs="Times New Roman"/>
          <w:sz w:val="28"/>
          <w:szCs w:val="28"/>
        </w:rPr>
        <w:t>i</w:t>
      </w:r>
      <w:r w:rsidR="00F208EC" w:rsidRPr="000356BB">
        <w:rPr>
          <w:rFonts w:ascii="Times New Roman" w:hAnsi="Times New Roman" w:cs="Times New Roman"/>
          <w:sz w:val="28"/>
          <w:szCs w:val="28"/>
        </w:rPr>
        <w:t xml:space="preserve">zteikt </w:t>
      </w:r>
      <w:r w:rsidR="007959DC" w:rsidRPr="000356BB">
        <w:rPr>
          <w:rFonts w:ascii="Times New Roman" w:hAnsi="Times New Roman" w:cs="Times New Roman"/>
          <w:sz w:val="28"/>
          <w:szCs w:val="28"/>
        </w:rPr>
        <w:t xml:space="preserve">būvnormatīva </w:t>
      </w:r>
      <w:r w:rsidR="00335C1F" w:rsidRPr="000356BB">
        <w:rPr>
          <w:rFonts w:ascii="Times New Roman" w:hAnsi="Times New Roman" w:cs="Times New Roman"/>
          <w:sz w:val="28"/>
          <w:szCs w:val="28"/>
        </w:rPr>
        <w:t>1</w:t>
      </w:r>
      <w:r w:rsidR="002A3A8B" w:rsidRPr="000356BB">
        <w:rPr>
          <w:rFonts w:ascii="Times New Roman" w:hAnsi="Times New Roman" w:cs="Times New Roman"/>
          <w:sz w:val="28"/>
          <w:szCs w:val="28"/>
        </w:rPr>
        <w:t>5</w:t>
      </w:r>
      <w:r w:rsidR="00335C1F" w:rsidRPr="000356BB">
        <w:rPr>
          <w:rFonts w:ascii="Times New Roman" w:hAnsi="Times New Roman" w:cs="Times New Roman"/>
          <w:sz w:val="28"/>
          <w:szCs w:val="28"/>
        </w:rPr>
        <w:t>0</w:t>
      </w:r>
      <w:r w:rsidR="005A53CB" w:rsidRPr="000356BB">
        <w:rPr>
          <w:rFonts w:ascii="Times New Roman" w:hAnsi="Times New Roman" w:cs="Times New Roman"/>
          <w:sz w:val="28"/>
          <w:szCs w:val="28"/>
        </w:rPr>
        <w:t>. p</w:t>
      </w:r>
      <w:r w:rsidR="00F208EC" w:rsidRPr="000356BB">
        <w:rPr>
          <w:rFonts w:ascii="Times New Roman" w:hAnsi="Times New Roman" w:cs="Times New Roman"/>
          <w:sz w:val="28"/>
          <w:szCs w:val="28"/>
        </w:rPr>
        <w:t xml:space="preserve">unktu </w:t>
      </w:r>
      <w:r w:rsidR="00B253DC" w:rsidRPr="000356BB">
        <w:rPr>
          <w:rFonts w:ascii="Times New Roman" w:hAnsi="Times New Roman" w:cs="Times New Roman"/>
          <w:sz w:val="28"/>
          <w:szCs w:val="28"/>
        </w:rPr>
        <w:t xml:space="preserve">un 151. punkta ievaddaļu </w:t>
      </w:r>
      <w:r w:rsidR="00F208EC" w:rsidRPr="000356BB">
        <w:rPr>
          <w:rFonts w:ascii="Times New Roman" w:hAnsi="Times New Roman" w:cs="Times New Roman"/>
          <w:sz w:val="28"/>
          <w:szCs w:val="28"/>
        </w:rPr>
        <w:t>šādā redakcijā:</w:t>
      </w:r>
    </w:p>
    <w:p w14:paraId="7D952B60" w14:textId="77777777" w:rsidR="00335C1F" w:rsidRPr="000356BB" w:rsidRDefault="00335C1F" w:rsidP="002A4603">
      <w:pPr>
        <w:spacing w:after="0" w:line="240" w:lineRule="auto"/>
        <w:ind w:firstLine="709"/>
        <w:jc w:val="both"/>
        <w:rPr>
          <w:rFonts w:ascii="Times New Roman" w:hAnsi="Times New Roman" w:cs="Times New Roman"/>
          <w:sz w:val="28"/>
          <w:szCs w:val="28"/>
        </w:rPr>
      </w:pPr>
    </w:p>
    <w:p w14:paraId="7D952B61" w14:textId="7BC0F49F" w:rsidR="00335C1F" w:rsidRPr="000356BB" w:rsidRDefault="005A53CB" w:rsidP="002A4603">
      <w:pPr>
        <w:spacing w:after="0" w:line="240" w:lineRule="auto"/>
        <w:ind w:firstLine="709"/>
        <w:jc w:val="both"/>
        <w:rPr>
          <w:rFonts w:ascii="Times New Roman" w:hAnsi="Times New Roman" w:cs="Times New Roman"/>
          <w:sz w:val="28"/>
          <w:szCs w:val="28"/>
        </w:rPr>
      </w:pPr>
      <w:r w:rsidRPr="000356BB">
        <w:rPr>
          <w:rFonts w:ascii="Times New Roman" w:hAnsi="Times New Roman" w:cs="Times New Roman"/>
          <w:sz w:val="28"/>
          <w:szCs w:val="28"/>
        </w:rPr>
        <w:t>"</w:t>
      </w:r>
      <w:r w:rsidR="002A3A8B" w:rsidRPr="000356BB">
        <w:rPr>
          <w:rFonts w:ascii="Times New Roman" w:hAnsi="Times New Roman" w:cs="Times New Roman"/>
          <w:sz w:val="28"/>
          <w:szCs w:val="28"/>
        </w:rPr>
        <w:t>150. Notekūdeņu attīrīšanas un novadīšanas nosacījumus vidē nosaka reģionālā vides pārvalde, ja attīrāmo notekūdeņu apjoms pārsniedz 5 m</w:t>
      </w:r>
      <w:r w:rsidR="002A3A8B" w:rsidRPr="000356BB">
        <w:rPr>
          <w:rFonts w:ascii="Times New Roman" w:hAnsi="Times New Roman" w:cs="Times New Roman"/>
          <w:sz w:val="28"/>
          <w:szCs w:val="28"/>
          <w:vertAlign w:val="superscript"/>
        </w:rPr>
        <w:t>3</w:t>
      </w:r>
      <w:r w:rsidR="002A3A8B" w:rsidRPr="000356BB">
        <w:rPr>
          <w:rFonts w:ascii="Times New Roman" w:hAnsi="Times New Roman" w:cs="Times New Roman"/>
          <w:sz w:val="28"/>
          <w:szCs w:val="28"/>
        </w:rPr>
        <w:t>/d.</w:t>
      </w:r>
    </w:p>
    <w:p w14:paraId="7D952B62" w14:textId="77777777" w:rsidR="00027EB5" w:rsidRPr="000356BB" w:rsidRDefault="00027EB5" w:rsidP="002A4603">
      <w:pPr>
        <w:spacing w:after="0" w:line="240" w:lineRule="auto"/>
        <w:ind w:firstLine="709"/>
        <w:jc w:val="both"/>
        <w:rPr>
          <w:rFonts w:ascii="Times New Roman" w:hAnsi="Times New Roman" w:cs="Times New Roman"/>
          <w:sz w:val="28"/>
          <w:szCs w:val="28"/>
        </w:rPr>
      </w:pPr>
    </w:p>
    <w:p w14:paraId="7D952B65" w14:textId="2C1F6383" w:rsidR="00335C1F" w:rsidRPr="000356BB" w:rsidRDefault="002A3A8B" w:rsidP="002A4603">
      <w:pPr>
        <w:spacing w:after="0" w:line="240" w:lineRule="auto"/>
        <w:ind w:firstLine="709"/>
        <w:jc w:val="both"/>
        <w:rPr>
          <w:rFonts w:ascii="Times New Roman" w:hAnsi="Times New Roman" w:cs="Times New Roman"/>
          <w:sz w:val="28"/>
          <w:szCs w:val="28"/>
        </w:rPr>
      </w:pPr>
      <w:r w:rsidRPr="000356BB">
        <w:rPr>
          <w:rFonts w:ascii="Times New Roman" w:hAnsi="Times New Roman" w:cs="Times New Roman"/>
          <w:sz w:val="28"/>
          <w:szCs w:val="28"/>
        </w:rPr>
        <w:t>151. Notekūdeņu attīrīšanai, ja notekūdeņu apjoms nepārsniedz 5 m</w:t>
      </w:r>
      <w:r w:rsidRPr="000356BB">
        <w:rPr>
          <w:rFonts w:ascii="Times New Roman" w:hAnsi="Times New Roman" w:cs="Times New Roman"/>
          <w:sz w:val="28"/>
          <w:szCs w:val="28"/>
          <w:vertAlign w:val="superscript"/>
        </w:rPr>
        <w:t>3</w:t>
      </w:r>
      <w:r w:rsidRPr="000356BB">
        <w:rPr>
          <w:rFonts w:ascii="Times New Roman" w:hAnsi="Times New Roman" w:cs="Times New Roman"/>
          <w:sz w:val="28"/>
          <w:szCs w:val="28"/>
        </w:rPr>
        <w:t>/d, lieto:</w:t>
      </w:r>
      <w:r w:rsidR="005A53CB" w:rsidRPr="000356BB">
        <w:rPr>
          <w:rFonts w:ascii="Times New Roman" w:hAnsi="Times New Roman" w:cs="Times New Roman"/>
          <w:sz w:val="28"/>
          <w:szCs w:val="28"/>
        </w:rPr>
        <w:t>"</w:t>
      </w:r>
      <w:r w:rsidR="00596E6D">
        <w:rPr>
          <w:rFonts w:ascii="Times New Roman" w:hAnsi="Times New Roman" w:cs="Times New Roman"/>
          <w:sz w:val="28"/>
          <w:szCs w:val="28"/>
        </w:rPr>
        <w:t>;</w:t>
      </w:r>
    </w:p>
    <w:p w14:paraId="7D952B66" w14:textId="77777777" w:rsidR="00027EB5" w:rsidRPr="000356BB" w:rsidRDefault="00027EB5" w:rsidP="002A4603">
      <w:pPr>
        <w:spacing w:after="0" w:line="240" w:lineRule="auto"/>
        <w:ind w:firstLine="709"/>
        <w:jc w:val="both"/>
        <w:rPr>
          <w:rFonts w:ascii="Times New Roman" w:hAnsi="Times New Roman" w:cs="Times New Roman"/>
          <w:sz w:val="28"/>
          <w:szCs w:val="28"/>
        </w:rPr>
      </w:pPr>
    </w:p>
    <w:p w14:paraId="7D952B67" w14:textId="5780A7F5" w:rsidR="00027EB5" w:rsidRPr="000356BB" w:rsidRDefault="00A828C3" w:rsidP="002A4603">
      <w:pPr>
        <w:spacing w:after="0" w:line="240" w:lineRule="auto"/>
        <w:ind w:firstLine="709"/>
        <w:jc w:val="both"/>
        <w:rPr>
          <w:rFonts w:ascii="Times New Roman" w:hAnsi="Times New Roman" w:cs="Times New Roman"/>
          <w:sz w:val="28"/>
          <w:szCs w:val="28"/>
        </w:rPr>
      </w:pPr>
      <w:r w:rsidRPr="000356BB">
        <w:rPr>
          <w:rFonts w:ascii="Times New Roman" w:hAnsi="Times New Roman" w:cs="Times New Roman"/>
          <w:sz w:val="28"/>
          <w:szCs w:val="28"/>
        </w:rPr>
        <w:t>1.3</w:t>
      </w:r>
      <w:r w:rsidR="00B5506E" w:rsidRPr="000356BB">
        <w:rPr>
          <w:rFonts w:ascii="Times New Roman" w:hAnsi="Times New Roman" w:cs="Times New Roman"/>
          <w:sz w:val="28"/>
          <w:szCs w:val="28"/>
        </w:rPr>
        <w:t>0</w:t>
      </w:r>
      <w:r w:rsidRPr="000356BB">
        <w:rPr>
          <w:rFonts w:ascii="Times New Roman" w:hAnsi="Times New Roman" w:cs="Times New Roman"/>
          <w:sz w:val="28"/>
          <w:szCs w:val="28"/>
        </w:rPr>
        <w:t>. </w:t>
      </w:r>
      <w:r w:rsidR="00B5506E" w:rsidRPr="000356BB">
        <w:rPr>
          <w:rFonts w:ascii="Times New Roman" w:hAnsi="Times New Roman" w:cs="Times New Roman"/>
          <w:sz w:val="28"/>
          <w:szCs w:val="28"/>
        </w:rPr>
        <w:t>i</w:t>
      </w:r>
      <w:r w:rsidR="00027EB5" w:rsidRPr="000356BB">
        <w:rPr>
          <w:rFonts w:ascii="Times New Roman" w:hAnsi="Times New Roman" w:cs="Times New Roman"/>
          <w:sz w:val="28"/>
          <w:szCs w:val="28"/>
        </w:rPr>
        <w:t xml:space="preserve">zteikt </w:t>
      </w:r>
      <w:r w:rsidR="007959DC" w:rsidRPr="000356BB">
        <w:rPr>
          <w:rFonts w:ascii="Times New Roman" w:hAnsi="Times New Roman" w:cs="Times New Roman"/>
          <w:sz w:val="28"/>
          <w:szCs w:val="28"/>
        </w:rPr>
        <w:t xml:space="preserve">būvnormatīva </w:t>
      </w:r>
      <w:r w:rsidR="00027EB5" w:rsidRPr="000356BB">
        <w:rPr>
          <w:rFonts w:ascii="Times New Roman" w:hAnsi="Times New Roman" w:cs="Times New Roman"/>
          <w:sz w:val="28"/>
          <w:szCs w:val="28"/>
        </w:rPr>
        <w:t>152</w:t>
      </w:r>
      <w:r w:rsidR="005A53CB" w:rsidRPr="000356BB">
        <w:rPr>
          <w:rFonts w:ascii="Times New Roman" w:hAnsi="Times New Roman" w:cs="Times New Roman"/>
          <w:sz w:val="28"/>
          <w:szCs w:val="28"/>
        </w:rPr>
        <w:t>. p</w:t>
      </w:r>
      <w:r w:rsidR="00027EB5" w:rsidRPr="000356BB">
        <w:rPr>
          <w:rFonts w:ascii="Times New Roman" w:hAnsi="Times New Roman" w:cs="Times New Roman"/>
          <w:sz w:val="28"/>
          <w:szCs w:val="28"/>
        </w:rPr>
        <w:t>unktu šādā redakcijā:</w:t>
      </w:r>
    </w:p>
    <w:p w14:paraId="7D952B68" w14:textId="77777777" w:rsidR="00335C1F" w:rsidRPr="000356BB" w:rsidRDefault="00335C1F" w:rsidP="002A4603">
      <w:pPr>
        <w:spacing w:after="0" w:line="240" w:lineRule="auto"/>
        <w:ind w:firstLine="709"/>
        <w:jc w:val="both"/>
        <w:rPr>
          <w:rFonts w:ascii="Times New Roman" w:hAnsi="Times New Roman" w:cs="Times New Roman"/>
          <w:sz w:val="28"/>
          <w:szCs w:val="28"/>
        </w:rPr>
      </w:pPr>
    </w:p>
    <w:p w14:paraId="7D952B69" w14:textId="4B1AFA25" w:rsidR="001C6FA8" w:rsidRPr="000356BB" w:rsidRDefault="005A53CB" w:rsidP="002A4603">
      <w:pPr>
        <w:spacing w:after="0" w:line="240" w:lineRule="auto"/>
        <w:ind w:firstLine="709"/>
        <w:jc w:val="both"/>
        <w:rPr>
          <w:rFonts w:ascii="Times New Roman" w:hAnsi="Times New Roman" w:cs="Times New Roman"/>
          <w:sz w:val="28"/>
          <w:szCs w:val="28"/>
        </w:rPr>
      </w:pPr>
      <w:r w:rsidRPr="000356BB">
        <w:rPr>
          <w:rFonts w:ascii="Times New Roman" w:hAnsi="Times New Roman" w:cs="Times New Roman"/>
          <w:sz w:val="28"/>
          <w:szCs w:val="28"/>
        </w:rPr>
        <w:t>"</w:t>
      </w:r>
      <w:r w:rsidR="002A3A8B" w:rsidRPr="000356BB">
        <w:rPr>
          <w:rFonts w:ascii="Times New Roman" w:hAnsi="Times New Roman" w:cs="Times New Roman"/>
          <w:sz w:val="28"/>
          <w:szCs w:val="28"/>
        </w:rPr>
        <w:t>152</w:t>
      </w:r>
      <w:r w:rsidR="00C762B7" w:rsidRPr="000356BB">
        <w:rPr>
          <w:rFonts w:ascii="Times New Roman" w:hAnsi="Times New Roman" w:cs="Times New Roman"/>
          <w:sz w:val="28"/>
          <w:szCs w:val="28"/>
        </w:rPr>
        <w:t xml:space="preserve">. </w:t>
      </w:r>
      <w:r w:rsidR="001C6FA8" w:rsidRPr="000356BB">
        <w:rPr>
          <w:rFonts w:ascii="Times New Roman" w:hAnsi="Times New Roman" w:cs="Times New Roman"/>
          <w:sz w:val="28"/>
          <w:szCs w:val="28"/>
        </w:rPr>
        <w:t xml:space="preserve">Pašvaldības noteiktās apbūves teritorijās, kurās ierīkojamas centralizētās kanalizācijas sistēmas, </w:t>
      </w:r>
      <w:proofErr w:type="gramStart"/>
      <w:r w:rsidR="001C6FA8" w:rsidRPr="000356BB">
        <w:rPr>
          <w:rFonts w:ascii="Times New Roman" w:hAnsi="Times New Roman" w:cs="Times New Roman"/>
          <w:sz w:val="28"/>
          <w:szCs w:val="28"/>
        </w:rPr>
        <w:t>bet</w:t>
      </w:r>
      <w:proofErr w:type="gramEnd"/>
      <w:r w:rsidR="001C6FA8" w:rsidRPr="000356BB">
        <w:rPr>
          <w:rFonts w:ascii="Times New Roman" w:hAnsi="Times New Roman" w:cs="Times New Roman"/>
          <w:sz w:val="28"/>
          <w:szCs w:val="28"/>
        </w:rPr>
        <w:t xml:space="preserve"> kur tās nav ierīkotas, drīkst izbūvēt hermētiskas izvedamas notekūdeņu </w:t>
      </w:r>
      <w:proofErr w:type="spellStart"/>
      <w:r w:rsidR="001C6FA8" w:rsidRPr="000356BB">
        <w:rPr>
          <w:rFonts w:ascii="Times New Roman" w:hAnsi="Times New Roman" w:cs="Times New Roman"/>
          <w:sz w:val="28"/>
          <w:szCs w:val="28"/>
        </w:rPr>
        <w:t>krājtvertnes</w:t>
      </w:r>
      <w:proofErr w:type="spellEnd"/>
      <w:r w:rsidR="001C6FA8" w:rsidRPr="000356BB">
        <w:rPr>
          <w:rFonts w:ascii="Times New Roman" w:hAnsi="Times New Roman" w:cs="Times New Roman"/>
          <w:sz w:val="28"/>
          <w:szCs w:val="28"/>
        </w:rPr>
        <w:t xml:space="preserve"> šādās ēkās:</w:t>
      </w:r>
    </w:p>
    <w:p w14:paraId="7D952B6A" w14:textId="77777777" w:rsidR="001C6FA8" w:rsidRPr="000356BB" w:rsidRDefault="001C6FA8" w:rsidP="002A4603">
      <w:pPr>
        <w:spacing w:after="0" w:line="240" w:lineRule="auto"/>
        <w:ind w:firstLine="709"/>
        <w:jc w:val="both"/>
        <w:rPr>
          <w:rFonts w:ascii="Times New Roman" w:hAnsi="Times New Roman" w:cs="Times New Roman"/>
          <w:sz w:val="28"/>
          <w:szCs w:val="28"/>
        </w:rPr>
      </w:pPr>
      <w:r w:rsidRPr="000356BB">
        <w:rPr>
          <w:rFonts w:ascii="Times New Roman" w:hAnsi="Times New Roman" w:cs="Times New Roman"/>
          <w:sz w:val="28"/>
          <w:szCs w:val="28"/>
        </w:rPr>
        <w:t>152.1. dzīvojamās ēkās, kuras izmanto tikai sezonāli;</w:t>
      </w:r>
    </w:p>
    <w:p w14:paraId="7D952B6B" w14:textId="77777777" w:rsidR="001C6FA8" w:rsidRPr="000356BB" w:rsidRDefault="001C6FA8" w:rsidP="002A4603">
      <w:pPr>
        <w:spacing w:after="0" w:line="240" w:lineRule="auto"/>
        <w:ind w:firstLine="709"/>
        <w:jc w:val="both"/>
        <w:rPr>
          <w:rFonts w:ascii="Times New Roman" w:hAnsi="Times New Roman" w:cs="Times New Roman"/>
          <w:sz w:val="28"/>
          <w:szCs w:val="28"/>
        </w:rPr>
      </w:pPr>
      <w:r w:rsidRPr="000356BB">
        <w:rPr>
          <w:rFonts w:ascii="Times New Roman" w:hAnsi="Times New Roman" w:cs="Times New Roman"/>
          <w:sz w:val="28"/>
          <w:szCs w:val="28"/>
        </w:rPr>
        <w:t xml:space="preserve">152.2. individuālajās dzīvojamās ēkās; </w:t>
      </w:r>
    </w:p>
    <w:p w14:paraId="7D952B6C" w14:textId="4B39550E" w:rsidR="001C6FA8" w:rsidRPr="000356BB" w:rsidRDefault="001C6FA8" w:rsidP="00D804AE">
      <w:pPr>
        <w:spacing w:after="0" w:line="240" w:lineRule="auto"/>
        <w:ind w:firstLine="709"/>
        <w:jc w:val="both"/>
        <w:rPr>
          <w:rFonts w:ascii="Times New Roman" w:hAnsi="Times New Roman" w:cs="Times New Roman"/>
          <w:sz w:val="28"/>
          <w:szCs w:val="28"/>
        </w:rPr>
      </w:pPr>
      <w:r w:rsidRPr="000356BB">
        <w:rPr>
          <w:rFonts w:ascii="Times New Roman" w:hAnsi="Times New Roman" w:cs="Times New Roman"/>
          <w:sz w:val="28"/>
          <w:szCs w:val="28"/>
        </w:rPr>
        <w:lastRenderedPageBreak/>
        <w:t>152.3. ražošanas uzņēmumu pārvaldes un sadzīves ēkās, kā arī ražošanas ēkās, ja maiņā strādā ne vairāk kā 15 cilvēku.</w:t>
      </w:r>
      <w:r w:rsidR="005A53CB" w:rsidRPr="000356BB">
        <w:rPr>
          <w:rFonts w:ascii="Times New Roman" w:hAnsi="Times New Roman" w:cs="Times New Roman"/>
          <w:sz w:val="28"/>
          <w:szCs w:val="28"/>
        </w:rPr>
        <w:t>"</w:t>
      </w:r>
      <w:r w:rsidR="00596E6D">
        <w:rPr>
          <w:rFonts w:ascii="Times New Roman" w:hAnsi="Times New Roman" w:cs="Times New Roman"/>
          <w:sz w:val="28"/>
          <w:szCs w:val="28"/>
        </w:rPr>
        <w:t>;</w:t>
      </w:r>
    </w:p>
    <w:p w14:paraId="30D69CB7" w14:textId="37058E9D" w:rsidR="00B5506E" w:rsidRPr="000356BB" w:rsidRDefault="00B5506E" w:rsidP="00D804AE">
      <w:pPr>
        <w:spacing w:after="0" w:line="240" w:lineRule="auto"/>
        <w:ind w:firstLine="709"/>
        <w:jc w:val="both"/>
        <w:rPr>
          <w:rFonts w:ascii="Times New Roman" w:hAnsi="Times New Roman" w:cs="Times New Roman"/>
          <w:sz w:val="28"/>
          <w:szCs w:val="28"/>
        </w:rPr>
      </w:pPr>
    </w:p>
    <w:p w14:paraId="6B3CFA2B" w14:textId="0E5775EF" w:rsidR="00B5506E" w:rsidRPr="000356BB" w:rsidRDefault="00B5506E" w:rsidP="00D804AE">
      <w:pPr>
        <w:spacing w:after="0" w:line="240" w:lineRule="auto"/>
        <w:ind w:firstLine="709"/>
        <w:jc w:val="both"/>
        <w:rPr>
          <w:rFonts w:ascii="Times New Roman" w:hAnsi="Times New Roman" w:cs="Times New Roman"/>
          <w:sz w:val="28"/>
          <w:szCs w:val="28"/>
        </w:rPr>
      </w:pPr>
      <w:r w:rsidRPr="000356BB">
        <w:rPr>
          <w:rFonts w:ascii="Times New Roman" w:hAnsi="Times New Roman" w:cs="Times New Roman"/>
          <w:sz w:val="28"/>
          <w:szCs w:val="28"/>
        </w:rPr>
        <w:t>1.31. papildināt būvnormatīva 6.2. apakšnodaļu ar 152.</w:t>
      </w:r>
      <w:r w:rsidRPr="000356BB">
        <w:rPr>
          <w:rFonts w:ascii="Times New Roman" w:hAnsi="Times New Roman" w:cs="Times New Roman"/>
          <w:sz w:val="28"/>
          <w:szCs w:val="28"/>
          <w:vertAlign w:val="superscript"/>
        </w:rPr>
        <w:t>1 </w:t>
      </w:r>
      <w:r w:rsidRPr="000356BB">
        <w:rPr>
          <w:rFonts w:ascii="Times New Roman" w:hAnsi="Times New Roman" w:cs="Times New Roman"/>
          <w:sz w:val="28"/>
          <w:szCs w:val="28"/>
        </w:rPr>
        <w:t>punktu šādā redakcijā:</w:t>
      </w:r>
    </w:p>
    <w:p w14:paraId="515BFD7A" w14:textId="77777777" w:rsidR="002A4603" w:rsidRDefault="002A4603" w:rsidP="00D804AE">
      <w:pPr>
        <w:spacing w:after="0" w:line="240" w:lineRule="auto"/>
        <w:ind w:firstLine="709"/>
        <w:jc w:val="both"/>
        <w:rPr>
          <w:rFonts w:ascii="Times New Roman" w:hAnsi="Times New Roman" w:cs="Times New Roman"/>
          <w:sz w:val="28"/>
          <w:szCs w:val="28"/>
        </w:rPr>
      </w:pPr>
    </w:p>
    <w:p w14:paraId="7D952B6D" w14:textId="7180EA53" w:rsidR="00335C1F" w:rsidRPr="000356BB" w:rsidRDefault="005A53CB" w:rsidP="00D804AE">
      <w:pPr>
        <w:spacing w:after="0" w:line="240" w:lineRule="auto"/>
        <w:ind w:firstLine="709"/>
        <w:jc w:val="both"/>
        <w:rPr>
          <w:rFonts w:ascii="Times New Roman" w:hAnsi="Times New Roman" w:cs="Times New Roman"/>
          <w:sz w:val="28"/>
          <w:szCs w:val="28"/>
        </w:rPr>
      </w:pPr>
      <w:r w:rsidRPr="000356BB">
        <w:rPr>
          <w:rFonts w:ascii="Times New Roman" w:hAnsi="Times New Roman" w:cs="Times New Roman"/>
          <w:sz w:val="28"/>
          <w:szCs w:val="28"/>
        </w:rPr>
        <w:t>"</w:t>
      </w:r>
      <w:r w:rsidR="00B5506E" w:rsidRPr="000356BB">
        <w:rPr>
          <w:rFonts w:ascii="Times New Roman" w:hAnsi="Times New Roman" w:cs="Times New Roman"/>
          <w:sz w:val="28"/>
          <w:szCs w:val="28"/>
        </w:rPr>
        <w:t>152.</w:t>
      </w:r>
      <w:r w:rsidR="00B5506E" w:rsidRPr="000356BB">
        <w:rPr>
          <w:rFonts w:ascii="Times New Roman" w:hAnsi="Times New Roman" w:cs="Times New Roman"/>
          <w:sz w:val="28"/>
          <w:szCs w:val="28"/>
          <w:vertAlign w:val="superscript"/>
        </w:rPr>
        <w:t>1</w:t>
      </w:r>
      <w:r w:rsidR="00B5506E" w:rsidRPr="000356BB">
        <w:rPr>
          <w:rFonts w:ascii="Times New Roman" w:hAnsi="Times New Roman" w:cs="Times New Roman"/>
          <w:sz w:val="28"/>
          <w:szCs w:val="28"/>
        </w:rPr>
        <w:t> </w:t>
      </w:r>
      <w:r w:rsidR="001C6FA8" w:rsidRPr="000356BB">
        <w:rPr>
          <w:rFonts w:ascii="Times New Roman" w:hAnsi="Times New Roman" w:cs="Times New Roman"/>
          <w:sz w:val="28"/>
          <w:szCs w:val="28"/>
        </w:rPr>
        <w:t>Atsevišķi novietotām ēkām ārpus pašvaldības noteiktās apbūves teritorijas, kur ierīkojamas centralizētās kanalizācijas sistēmas, drīkst ierīkot hermētiskas sausās tualetes.</w:t>
      </w:r>
      <w:r w:rsidRPr="000356BB">
        <w:rPr>
          <w:rFonts w:ascii="Times New Roman" w:hAnsi="Times New Roman" w:cs="Times New Roman"/>
          <w:sz w:val="28"/>
          <w:szCs w:val="28"/>
        </w:rPr>
        <w:t>"</w:t>
      </w:r>
      <w:r w:rsidR="00596E6D">
        <w:rPr>
          <w:rFonts w:ascii="Times New Roman" w:hAnsi="Times New Roman" w:cs="Times New Roman"/>
          <w:sz w:val="28"/>
          <w:szCs w:val="28"/>
        </w:rPr>
        <w:t>;</w:t>
      </w:r>
    </w:p>
    <w:p w14:paraId="7D952B6E" w14:textId="77777777" w:rsidR="00A828C3" w:rsidRPr="000356BB" w:rsidRDefault="00A828C3" w:rsidP="00D804AE">
      <w:pPr>
        <w:spacing w:after="0" w:line="240" w:lineRule="auto"/>
        <w:ind w:firstLine="709"/>
        <w:jc w:val="both"/>
        <w:rPr>
          <w:rFonts w:ascii="Times New Roman" w:hAnsi="Times New Roman" w:cs="Times New Roman"/>
          <w:sz w:val="28"/>
          <w:szCs w:val="28"/>
        </w:rPr>
      </w:pPr>
    </w:p>
    <w:p w14:paraId="7D952B6F" w14:textId="1ED14B2C" w:rsidR="00F208EC" w:rsidRPr="000356BB" w:rsidRDefault="00A828C3" w:rsidP="00D804AE">
      <w:pPr>
        <w:spacing w:after="0" w:line="240" w:lineRule="auto"/>
        <w:ind w:firstLine="709"/>
        <w:jc w:val="both"/>
        <w:rPr>
          <w:rFonts w:ascii="Times New Roman" w:hAnsi="Times New Roman" w:cs="Times New Roman"/>
          <w:sz w:val="28"/>
          <w:szCs w:val="28"/>
        </w:rPr>
      </w:pPr>
      <w:r w:rsidRPr="000356BB">
        <w:rPr>
          <w:rFonts w:ascii="Times New Roman" w:hAnsi="Times New Roman" w:cs="Times New Roman"/>
          <w:sz w:val="28"/>
          <w:szCs w:val="28"/>
        </w:rPr>
        <w:t>1.3</w:t>
      </w:r>
      <w:r w:rsidR="007959DC" w:rsidRPr="000356BB">
        <w:rPr>
          <w:rFonts w:ascii="Times New Roman" w:hAnsi="Times New Roman" w:cs="Times New Roman"/>
          <w:sz w:val="28"/>
          <w:szCs w:val="28"/>
        </w:rPr>
        <w:t>2</w:t>
      </w:r>
      <w:r w:rsidRPr="000356BB">
        <w:rPr>
          <w:rFonts w:ascii="Times New Roman" w:hAnsi="Times New Roman" w:cs="Times New Roman"/>
          <w:sz w:val="28"/>
          <w:szCs w:val="28"/>
        </w:rPr>
        <w:t>. </w:t>
      </w:r>
      <w:r w:rsidR="00B5506E" w:rsidRPr="000356BB">
        <w:rPr>
          <w:rFonts w:ascii="Times New Roman" w:hAnsi="Times New Roman" w:cs="Times New Roman"/>
          <w:sz w:val="28"/>
          <w:szCs w:val="28"/>
        </w:rPr>
        <w:t>i</w:t>
      </w:r>
      <w:r w:rsidR="00F208EC" w:rsidRPr="000356BB">
        <w:rPr>
          <w:rFonts w:ascii="Times New Roman" w:hAnsi="Times New Roman" w:cs="Times New Roman"/>
          <w:sz w:val="28"/>
          <w:szCs w:val="28"/>
        </w:rPr>
        <w:t xml:space="preserve">zteikt </w:t>
      </w:r>
      <w:r w:rsidR="007959DC" w:rsidRPr="000356BB">
        <w:rPr>
          <w:rFonts w:ascii="Times New Roman" w:hAnsi="Times New Roman" w:cs="Times New Roman"/>
          <w:sz w:val="28"/>
          <w:szCs w:val="28"/>
        </w:rPr>
        <w:t xml:space="preserve">būvnormatīva </w:t>
      </w:r>
      <w:r w:rsidR="002A3A8B" w:rsidRPr="000356BB">
        <w:rPr>
          <w:rFonts w:ascii="Times New Roman" w:hAnsi="Times New Roman" w:cs="Times New Roman"/>
          <w:sz w:val="28"/>
          <w:szCs w:val="28"/>
        </w:rPr>
        <w:t>159</w:t>
      </w:r>
      <w:r w:rsidR="005A53CB" w:rsidRPr="000356BB">
        <w:rPr>
          <w:rFonts w:ascii="Times New Roman" w:hAnsi="Times New Roman" w:cs="Times New Roman"/>
          <w:sz w:val="28"/>
          <w:szCs w:val="28"/>
        </w:rPr>
        <w:t>. p</w:t>
      </w:r>
      <w:r w:rsidR="00F208EC" w:rsidRPr="000356BB">
        <w:rPr>
          <w:rFonts w:ascii="Times New Roman" w:hAnsi="Times New Roman" w:cs="Times New Roman"/>
          <w:sz w:val="28"/>
          <w:szCs w:val="28"/>
        </w:rPr>
        <w:t>unktu šādā redakcijā:</w:t>
      </w:r>
    </w:p>
    <w:p w14:paraId="7D952B70" w14:textId="77777777" w:rsidR="00335C1F" w:rsidRPr="000356BB" w:rsidRDefault="00335C1F" w:rsidP="00D804AE">
      <w:pPr>
        <w:spacing w:after="0" w:line="240" w:lineRule="auto"/>
        <w:ind w:firstLine="709"/>
        <w:jc w:val="both"/>
        <w:rPr>
          <w:rFonts w:ascii="Times New Roman" w:hAnsi="Times New Roman" w:cs="Times New Roman"/>
          <w:sz w:val="28"/>
          <w:szCs w:val="28"/>
        </w:rPr>
      </w:pPr>
    </w:p>
    <w:p w14:paraId="7D952B71" w14:textId="79AA7619" w:rsidR="00335C1F" w:rsidRPr="000356BB" w:rsidRDefault="005A53CB" w:rsidP="00D804AE">
      <w:pPr>
        <w:spacing w:after="0" w:line="240" w:lineRule="auto"/>
        <w:ind w:firstLine="709"/>
        <w:jc w:val="both"/>
        <w:rPr>
          <w:rFonts w:ascii="Times New Roman" w:hAnsi="Times New Roman" w:cs="Times New Roman"/>
          <w:sz w:val="28"/>
          <w:szCs w:val="28"/>
        </w:rPr>
      </w:pPr>
      <w:r w:rsidRPr="000356BB">
        <w:rPr>
          <w:rFonts w:ascii="Times New Roman" w:hAnsi="Times New Roman" w:cs="Times New Roman"/>
          <w:sz w:val="28"/>
          <w:szCs w:val="28"/>
        </w:rPr>
        <w:t>"</w:t>
      </w:r>
      <w:r w:rsidR="002A3A8B" w:rsidRPr="000356BB">
        <w:rPr>
          <w:rFonts w:ascii="Times New Roman" w:hAnsi="Times New Roman" w:cs="Times New Roman"/>
          <w:sz w:val="28"/>
          <w:szCs w:val="28"/>
        </w:rPr>
        <w:t>159. Centralizēto kanalizācijas sistēmu notekūdeņu attīrīšanas būvju teritorijai, kā arī ražošanas uzņēmumu notekūdeņu attīrīšanas būvju teritorijai ārpus uzņēmuma teritorijas jābūt nožogotai.</w:t>
      </w:r>
      <w:r w:rsidRPr="000356BB">
        <w:rPr>
          <w:rFonts w:ascii="Times New Roman" w:hAnsi="Times New Roman" w:cs="Times New Roman"/>
          <w:sz w:val="28"/>
          <w:szCs w:val="28"/>
        </w:rPr>
        <w:t>"</w:t>
      </w:r>
      <w:r w:rsidR="00596E6D">
        <w:rPr>
          <w:rFonts w:ascii="Times New Roman" w:hAnsi="Times New Roman" w:cs="Times New Roman"/>
          <w:sz w:val="28"/>
          <w:szCs w:val="28"/>
        </w:rPr>
        <w:t>;</w:t>
      </w:r>
    </w:p>
    <w:p w14:paraId="7D952B72" w14:textId="77777777" w:rsidR="00335C1F" w:rsidRPr="000356BB" w:rsidRDefault="00335C1F" w:rsidP="00D804AE">
      <w:pPr>
        <w:spacing w:after="0" w:line="240" w:lineRule="auto"/>
        <w:ind w:firstLine="709"/>
        <w:jc w:val="both"/>
        <w:rPr>
          <w:rFonts w:ascii="Times New Roman" w:hAnsi="Times New Roman" w:cs="Times New Roman"/>
          <w:sz w:val="28"/>
          <w:szCs w:val="28"/>
        </w:rPr>
      </w:pPr>
    </w:p>
    <w:p w14:paraId="7D952B73" w14:textId="79D8E3D4" w:rsidR="00335C1F" w:rsidRPr="000356BB" w:rsidRDefault="00A828C3" w:rsidP="00D804AE">
      <w:pPr>
        <w:spacing w:after="0" w:line="240" w:lineRule="auto"/>
        <w:ind w:firstLine="709"/>
        <w:jc w:val="both"/>
        <w:rPr>
          <w:rFonts w:ascii="Times New Roman" w:hAnsi="Times New Roman" w:cs="Times New Roman"/>
          <w:sz w:val="28"/>
          <w:szCs w:val="28"/>
        </w:rPr>
      </w:pPr>
      <w:r w:rsidRPr="000356BB">
        <w:rPr>
          <w:rFonts w:ascii="Times New Roman" w:hAnsi="Times New Roman" w:cs="Times New Roman"/>
          <w:sz w:val="28"/>
          <w:szCs w:val="28"/>
        </w:rPr>
        <w:t>1.3</w:t>
      </w:r>
      <w:r w:rsidR="007959DC" w:rsidRPr="000356BB">
        <w:rPr>
          <w:rFonts w:ascii="Times New Roman" w:hAnsi="Times New Roman" w:cs="Times New Roman"/>
          <w:sz w:val="28"/>
          <w:szCs w:val="28"/>
        </w:rPr>
        <w:t>3</w:t>
      </w:r>
      <w:r w:rsidRPr="000356BB">
        <w:rPr>
          <w:rFonts w:ascii="Times New Roman" w:hAnsi="Times New Roman" w:cs="Times New Roman"/>
          <w:sz w:val="28"/>
          <w:szCs w:val="28"/>
        </w:rPr>
        <w:t>. </w:t>
      </w:r>
      <w:r w:rsidR="00B5506E" w:rsidRPr="000356BB">
        <w:rPr>
          <w:rFonts w:ascii="Times New Roman" w:hAnsi="Times New Roman" w:cs="Times New Roman"/>
          <w:sz w:val="28"/>
          <w:szCs w:val="28"/>
        </w:rPr>
        <w:t>i</w:t>
      </w:r>
      <w:r w:rsidR="00F208EC" w:rsidRPr="000356BB">
        <w:rPr>
          <w:rFonts w:ascii="Times New Roman" w:hAnsi="Times New Roman" w:cs="Times New Roman"/>
          <w:sz w:val="28"/>
          <w:szCs w:val="28"/>
        </w:rPr>
        <w:t xml:space="preserve">zteikt </w:t>
      </w:r>
      <w:r w:rsidR="007959DC" w:rsidRPr="000356BB">
        <w:rPr>
          <w:rFonts w:ascii="Times New Roman" w:hAnsi="Times New Roman" w:cs="Times New Roman"/>
          <w:sz w:val="28"/>
          <w:szCs w:val="28"/>
        </w:rPr>
        <w:t xml:space="preserve">būvnormatīva </w:t>
      </w:r>
      <w:r w:rsidR="002A3A8B" w:rsidRPr="000356BB">
        <w:rPr>
          <w:rFonts w:ascii="Times New Roman" w:hAnsi="Times New Roman" w:cs="Times New Roman"/>
          <w:sz w:val="28"/>
          <w:szCs w:val="28"/>
        </w:rPr>
        <w:t>163</w:t>
      </w:r>
      <w:r w:rsidR="005A53CB" w:rsidRPr="000356BB">
        <w:rPr>
          <w:rFonts w:ascii="Times New Roman" w:hAnsi="Times New Roman" w:cs="Times New Roman"/>
          <w:sz w:val="28"/>
          <w:szCs w:val="28"/>
        </w:rPr>
        <w:t>. p</w:t>
      </w:r>
      <w:r w:rsidR="00F208EC" w:rsidRPr="000356BB">
        <w:rPr>
          <w:rFonts w:ascii="Times New Roman" w:hAnsi="Times New Roman" w:cs="Times New Roman"/>
          <w:sz w:val="28"/>
          <w:szCs w:val="28"/>
        </w:rPr>
        <w:t>unktu šādā redakcijā:</w:t>
      </w:r>
    </w:p>
    <w:p w14:paraId="7D952B74" w14:textId="77777777" w:rsidR="00335C1F" w:rsidRPr="000356BB" w:rsidRDefault="00335C1F" w:rsidP="00D804AE">
      <w:pPr>
        <w:spacing w:after="0" w:line="240" w:lineRule="auto"/>
        <w:ind w:firstLine="709"/>
        <w:jc w:val="both"/>
        <w:rPr>
          <w:rFonts w:ascii="Times New Roman" w:hAnsi="Times New Roman" w:cs="Times New Roman"/>
          <w:sz w:val="28"/>
          <w:szCs w:val="28"/>
        </w:rPr>
      </w:pPr>
    </w:p>
    <w:p w14:paraId="7D952B75" w14:textId="55BE13CD" w:rsidR="00335C1F" w:rsidRDefault="005A53CB" w:rsidP="00D804AE">
      <w:pPr>
        <w:spacing w:after="0" w:line="240" w:lineRule="auto"/>
        <w:ind w:firstLine="709"/>
        <w:jc w:val="both"/>
        <w:rPr>
          <w:rFonts w:ascii="Times New Roman" w:hAnsi="Times New Roman" w:cs="Times New Roman"/>
          <w:sz w:val="28"/>
          <w:szCs w:val="28"/>
        </w:rPr>
      </w:pPr>
      <w:r w:rsidRPr="000356BB">
        <w:rPr>
          <w:rFonts w:ascii="Times New Roman" w:hAnsi="Times New Roman" w:cs="Times New Roman"/>
          <w:sz w:val="28"/>
          <w:szCs w:val="28"/>
        </w:rPr>
        <w:t>"</w:t>
      </w:r>
      <w:r w:rsidR="002A3A8B" w:rsidRPr="000356BB">
        <w:rPr>
          <w:rFonts w:ascii="Times New Roman" w:hAnsi="Times New Roman" w:cs="Times New Roman"/>
          <w:sz w:val="28"/>
          <w:szCs w:val="28"/>
        </w:rPr>
        <w:t>163. Kanalizācijas būvēs nepieciešamās palīgtelpas, apkalpojošā personāla sanitāros mezglus, dušas un garderobes telpas nosaka saskaņā ar būvniecības ierosinātāja prasībām. Šo telpu parametrus nosaka saskaņā ar normatīvajiem aktiem par publisko būvju projektēšanu.</w:t>
      </w:r>
      <w:r w:rsidRPr="000356BB">
        <w:rPr>
          <w:rFonts w:ascii="Times New Roman" w:hAnsi="Times New Roman" w:cs="Times New Roman"/>
          <w:sz w:val="28"/>
          <w:szCs w:val="28"/>
        </w:rPr>
        <w:t>"</w:t>
      </w:r>
      <w:r w:rsidR="00596E6D">
        <w:rPr>
          <w:rFonts w:ascii="Times New Roman" w:hAnsi="Times New Roman" w:cs="Times New Roman"/>
          <w:sz w:val="28"/>
          <w:szCs w:val="28"/>
        </w:rPr>
        <w:t>;</w:t>
      </w:r>
    </w:p>
    <w:p w14:paraId="1B819857" w14:textId="77777777" w:rsidR="00596E6D" w:rsidRPr="000356BB" w:rsidRDefault="00596E6D" w:rsidP="00D804AE">
      <w:pPr>
        <w:spacing w:after="0" w:line="240" w:lineRule="auto"/>
        <w:ind w:firstLine="709"/>
        <w:jc w:val="both"/>
        <w:rPr>
          <w:rFonts w:ascii="Times New Roman" w:hAnsi="Times New Roman" w:cs="Times New Roman"/>
          <w:sz w:val="28"/>
          <w:szCs w:val="28"/>
        </w:rPr>
      </w:pPr>
    </w:p>
    <w:p w14:paraId="7D952B76" w14:textId="465B1289" w:rsidR="00E02E19" w:rsidRDefault="007959DC" w:rsidP="00D804AE">
      <w:pPr>
        <w:spacing w:after="0" w:line="240" w:lineRule="auto"/>
        <w:ind w:firstLine="709"/>
        <w:jc w:val="both"/>
        <w:rPr>
          <w:rFonts w:ascii="Times New Roman" w:hAnsi="Times New Roman" w:cs="Times New Roman"/>
          <w:sz w:val="28"/>
          <w:szCs w:val="28"/>
        </w:rPr>
      </w:pPr>
      <w:r w:rsidRPr="000356BB">
        <w:rPr>
          <w:rFonts w:ascii="Times New Roman" w:hAnsi="Times New Roman" w:cs="Times New Roman"/>
          <w:sz w:val="28"/>
          <w:szCs w:val="28"/>
        </w:rPr>
        <w:t>1.34</w:t>
      </w:r>
      <w:r w:rsidR="00A828C3" w:rsidRPr="000356BB">
        <w:rPr>
          <w:rFonts w:ascii="Times New Roman" w:hAnsi="Times New Roman" w:cs="Times New Roman"/>
          <w:sz w:val="28"/>
          <w:szCs w:val="28"/>
        </w:rPr>
        <w:t>. </w:t>
      </w:r>
      <w:r w:rsidR="00596E6D">
        <w:rPr>
          <w:rFonts w:ascii="Times New Roman" w:hAnsi="Times New Roman" w:cs="Times New Roman"/>
          <w:sz w:val="28"/>
          <w:szCs w:val="28"/>
        </w:rPr>
        <w:t>i</w:t>
      </w:r>
      <w:r w:rsidR="00F208EC" w:rsidRPr="000356BB">
        <w:rPr>
          <w:rFonts w:ascii="Times New Roman" w:hAnsi="Times New Roman" w:cs="Times New Roman"/>
          <w:sz w:val="28"/>
          <w:szCs w:val="28"/>
        </w:rPr>
        <w:t xml:space="preserve">zteikt </w:t>
      </w:r>
      <w:r w:rsidRPr="000356BB">
        <w:rPr>
          <w:rFonts w:ascii="Times New Roman" w:hAnsi="Times New Roman" w:cs="Times New Roman"/>
          <w:sz w:val="28"/>
          <w:szCs w:val="28"/>
        </w:rPr>
        <w:t xml:space="preserve">būvnormatīva </w:t>
      </w:r>
      <w:r w:rsidR="00B5506E" w:rsidRPr="000356BB">
        <w:rPr>
          <w:rFonts w:ascii="Times New Roman" w:hAnsi="Times New Roman" w:cs="Times New Roman"/>
          <w:sz w:val="28"/>
          <w:szCs w:val="28"/>
        </w:rPr>
        <w:t xml:space="preserve">pielikuma </w:t>
      </w:r>
      <w:r w:rsidR="00335C1F" w:rsidRPr="000356BB">
        <w:rPr>
          <w:rFonts w:ascii="Times New Roman" w:hAnsi="Times New Roman" w:cs="Times New Roman"/>
          <w:sz w:val="28"/>
          <w:szCs w:val="28"/>
        </w:rPr>
        <w:t>5</w:t>
      </w:r>
      <w:r w:rsidR="005A53CB" w:rsidRPr="000356BB">
        <w:rPr>
          <w:rFonts w:ascii="Times New Roman" w:hAnsi="Times New Roman" w:cs="Times New Roman"/>
          <w:sz w:val="28"/>
          <w:szCs w:val="28"/>
        </w:rPr>
        <w:t>. t</w:t>
      </w:r>
      <w:r w:rsidR="00E02E19" w:rsidRPr="000356BB">
        <w:rPr>
          <w:rFonts w:ascii="Times New Roman" w:hAnsi="Times New Roman" w:cs="Times New Roman"/>
          <w:sz w:val="28"/>
          <w:szCs w:val="28"/>
        </w:rPr>
        <w:t>abul</w:t>
      </w:r>
      <w:r w:rsidR="00F208EC" w:rsidRPr="000356BB">
        <w:rPr>
          <w:rFonts w:ascii="Times New Roman" w:hAnsi="Times New Roman" w:cs="Times New Roman"/>
          <w:sz w:val="28"/>
          <w:szCs w:val="28"/>
        </w:rPr>
        <w:t>u šādā redakcijā:</w:t>
      </w:r>
    </w:p>
    <w:p w14:paraId="5117FFD8" w14:textId="77777777" w:rsidR="002A4603" w:rsidRPr="000356BB" w:rsidRDefault="002A4603" w:rsidP="002A4603">
      <w:pPr>
        <w:spacing w:after="0" w:line="240" w:lineRule="auto"/>
        <w:ind w:firstLine="426"/>
        <w:jc w:val="both"/>
        <w:rPr>
          <w:rFonts w:ascii="Times New Roman" w:hAnsi="Times New Roman" w:cs="Times New Roman"/>
          <w:sz w:val="28"/>
          <w:szCs w:val="28"/>
        </w:rPr>
      </w:pPr>
    </w:p>
    <w:p w14:paraId="7D952B77" w14:textId="50C0A500" w:rsidR="00E02E19" w:rsidRDefault="00596E6D" w:rsidP="002A4603">
      <w:pPr>
        <w:shd w:val="clear" w:color="auto" w:fill="FFFFFF"/>
        <w:spacing w:after="0" w:line="240" w:lineRule="auto"/>
        <w:ind w:firstLine="426"/>
        <w:jc w:val="right"/>
        <w:rPr>
          <w:rFonts w:ascii="Times New Roman" w:eastAsia="Times New Roman" w:hAnsi="Times New Roman" w:cs="Times New Roman"/>
          <w:b/>
          <w:bCs/>
          <w:sz w:val="24"/>
          <w:szCs w:val="24"/>
          <w:lang w:eastAsia="lv-LV"/>
        </w:rPr>
      </w:pPr>
      <w:r w:rsidRPr="00D4556C">
        <w:rPr>
          <w:rFonts w:ascii="Times New Roman" w:eastAsia="Times New Roman" w:hAnsi="Times New Roman" w:cs="Times New Roman"/>
          <w:bCs/>
          <w:sz w:val="24"/>
          <w:szCs w:val="24"/>
          <w:lang w:eastAsia="lv-LV"/>
        </w:rPr>
        <w:t>"</w:t>
      </w:r>
      <w:r w:rsidR="00E02E19" w:rsidRPr="000356BB">
        <w:rPr>
          <w:rFonts w:ascii="Times New Roman" w:eastAsia="Times New Roman" w:hAnsi="Times New Roman" w:cs="Times New Roman"/>
          <w:b/>
          <w:bCs/>
          <w:sz w:val="24"/>
          <w:szCs w:val="24"/>
          <w:lang w:eastAsia="lv-LV"/>
        </w:rPr>
        <w:t>5</w:t>
      </w:r>
      <w:r w:rsidR="005A53CB" w:rsidRPr="000356BB">
        <w:rPr>
          <w:rFonts w:ascii="Times New Roman" w:eastAsia="Times New Roman" w:hAnsi="Times New Roman" w:cs="Times New Roman"/>
          <w:b/>
          <w:bCs/>
          <w:sz w:val="24"/>
          <w:szCs w:val="24"/>
          <w:lang w:eastAsia="lv-LV"/>
        </w:rPr>
        <w:t>. t</w:t>
      </w:r>
      <w:r w:rsidR="00E02E19" w:rsidRPr="000356BB">
        <w:rPr>
          <w:rFonts w:ascii="Times New Roman" w:eastAsia="Times New Roman" w:hAnsi="Times New Roman" w:cs="Times New Roman"/>
          <w:b/>
          <w:bCs/>
          <w:sz w:val="24"/>
          <w:szCs w:val="24"/>
          <w:lang w:eastAsia="lv-LV"/>
        </w:rPr>
        <w:t>abula</w:t>
      </w:r>
    </w:p>
    <w:p w14:paraId="20BEE919" w14:textId="77777777" w:rsidR="002A4603" w:rsidRPr="000356BB" w:rsidRDefault="002A4603" w:rsidP="002A4603">
      <w:pPr>
        <w:shd w:val="clear" w:color="auto" w:fill="FFFFFF"/>
        <w:spacing w:after="0" w:line="240" w:lineRule="auto"/>
        <w:ind w:firstLine="426"/>
        <w:jc w:val="right"/>
        <w:rPr>
          <w:rFonts w:ascii="Times New Roman" w:eastAsia="Times New Roman" w:hAnsi="Times New Roman" w:cs="Times New Roman"/>
          <w:b/>
          <w:bCs/>
          <w:sz w:val="24"/>
          <w:szCs w:val="24"/>
          <w:lang w:eastAsia="lv-LV"/>
        </w:rPr>
      </w:pPr>
    </w:p>
    <w:p w14:paraId="7D952B78" w14:textId="77777777" w:rsidR="00E02E19" w:rsidRDefault="00E02E19" w:rsidP="00022600">
      <w:pPr>
        <w:shd w:val="clear" w:color="auto" w:fill="FFFFFF"/>
        <w:spacing w:after="0" w:line="240" w:lineRule="auto"/>
        <w:ind w:firstLine="300"/>
        <w:jc w:val="center"/>
        <w:rPr>
          <w:rFonts w:ascii="Times New Roman" w:eastAsia="Times New Roman" w:hAnsi="Times New Roman" w:cs="Times New Roman"/>
          <w:b/>
          <w:bCs/>
          <w:sz w:val="24"/>
          <w:szCs w:val="24"/>
          <w:lang w:eastAsia="lv-LV"/>
        </w:rPr>
      </w:pPr>
      <w:r w:rsidRPr="000356BB">
        <w:rPr>
          <w:rFonts w:ascii="Times New Roman" w:eastAsia="Times New Roman" w:hAnsi="Times New Roman" w:cs="Times New Roman"/>
          <w:b/>
          <w:bCs/>
          <w:sz w:val="24"/>
          <w:szCs w:val="24"/>
          <w:lang w:eastAsia="lv-LV"/>
        </w:rPr>
        <w:t>Galējais lietus intensitātes pārsniegšanas periods dažādiem baseiniem</w:t>
      </w:r>
    </w:p>
    <w:p w14:paraId="57011F93" w14:textId="77777777" w:rsidR="002A4603" w:rsidRPr="000356BB" w:rsidRDefault="002A4603" w:rsidP="00022600">
      <w:pPr>
        <w:shd w:val="clear" w:color="auto" w:fill="FFFFFF"/>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2280"/>
        <w:gridCol w:w="1459"/>
        <w:gridCol w:w="1641"/>
        <w:gridCol w:w="1824"/>
        <w:gridCol w:w="1915"/>
      </w:tblGrid>
      <w:tr w:rsidR="000356BB" w:rsidRPr="000356BB" w14:paraId="7D952B7B" w14:textId="77777777" w:rsidTr="00E02E19">
        <w:tc>
          <w:tcPr>
            <w:tcW w:w="12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952B79" w14:textId="77777777" w:rsidR="00E02E19" w:rsidRPr="000356BB" w:rsidRDefault="00E02E19" w:rsidP="00E02E1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356BB">
              <w:rPr>
                <w:rFonts w:ascii="Times New Roman" w:eastAsia="Times New Roman" w:hAnsi="Times New Roman" w:cs="Times New Roman"/>
                <w:sz w:val="24"/>
                <w:szCs w:val="24"/>
                <w:lang w:eastAsia="lv-LV"/>
              </w:rPr>
              <w:t>Tā baseina raksturojums, kuru apkalpo kolektors</w:t>
            </w:r>
          </w:p>
        </w:tc>
        <w:tc>
          <w:tcPr>
            <w:tcW w:w="3750" w:type="pct"/>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952B7A" w14:textId="77777777" w:rsidR="00E02E19" w:rsidRPr="000356BB" w:rsidRDefault="00E02E19" w:rsidP="00E02E1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356BB">
              <w:rPr>
                <w:rFonts w:ascii="Times New Roman" w:eastAsia="Times New Roman" w:hAnsi="Times New Roman" w:cs="Times New Roman"/>
                <w:sz w:val="24"/>
                <w:szCs w:val="24"/>
                <w:lang w:eastAsia="lv-LV"/>
              </w:rPr>
              <w:t>Galējais lietus intensitātes pārsniegšanas periods P (gadi), ņemot vērā kolektora novietojuma apstākļus</w:t>
            </w:r>
          </w:p>
        </w:tc>
      </w:tr>
      <w:tr w:rsidR="000356BB" w:rsidRPr="000356BB" w14:paraId="7D952B81" w14:textId="77777777" w:rsidTr="00E02E19">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952B7C" w14:textId="77777777" w:rsidR="00E02E19" w:rsidRPr="000356BB" w:rsidRDefault="00E02E19" w:rsidP="00E02E19">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952B7D" w14:textId="77777777" w:rsidR="00E02E19" w:rsidRPr="000356BB" w:rsidRDefault="00E02E19" w:rsidP="00E02E1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356BB">
              <w:rPr>
                <w:rFonts w:ascii="Times New Roman" w:eastAsia="Times New Roman" w:hAnsi="Times New Roman" w:cs="Times New Roman"/>
                <w:sz w:val="24"/>
                <w:szCs w:val="24"/>
                <w:lang w:eastAsia="lv-LV"/>
              </w:rPr>
              <w:t>labvēlīgi</w:t>
            </w:r>
          </w:p>
        </w:tc>
        <w:tc>
          <w:tcPr>
            <w:tcW w:w="9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952B7E" w14:textId="77777777" w:rsidR="00E02E19" w:rsidRPr="000356BB" w:rsidRDefault="00E02E19" w:rsidP="00E02E1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356BB">
              <w:rPr>
                <w:rFonts w:ascii="Times New Roman" w:eastAsia="Times New Roman" w:hAnsi="Times New Roman" w:cs="Times New Roman"/>
                <w:sz w:val="24"/>
                <w:szCs w:val="24"/>
                <w:lang w:eastAsia="lv-LV"/>
              </w:rPr>
              <w:t>vidēji labvēlīgi</w:t>
            </w:r>
          </w:p>
        </w:tc>
        <w:tc>
          <w:tcPr>
            <w:tcW w:w="1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952B7F" w14:textId="77777777" w:rsidR="00E02E19" w:rsidRPr="000356BB" w:rsidRDefault="00E02E19" w:rsidP="00E02E1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356BB">
              <w:rPr>
                <w:rFonts w:ascii="Times New Roman" w:eastAsia="Times New Roman" w:hAnsi="Times New Roman" w:cs="Times New Roman"/>
                <w:sz w:val="24"/>
                <w:szCs w:val="24"/>
                <w:lang w:eastAsia="lv-LV"/>
              </w:rPr>
              <w:t>nelabvēlīgi</w:t>
            </w:r>
          </w:p>
        </w:tc>
        <w:tc>
          <w:tcPr>
            <w:tcW w:w="1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952B80" w14:textId="77777777" w:rsidR="00E02E19" w:rsidRPr="000356BB" w:rsidRDefault="00E02E19" w:rsidP="00E02E1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356BB">
              <w:rPr>
                <w:rFonts w:ascii="Times New Roman" w:eastAsia="Times New Roman" w:hAnsi="Times New Roman" w:cs="Times New Roman"/>
                <w:sz w:val="24"/>
                <w:szCs w:val="24"/>
                <w:lang w:eastAsia="lv-LV"/>
              </w:rPr>
              <w:t>sevišķi nelabvēlīgi</w:t>
            </w:r>
          </w:p>
        </w:tc>
      </w:tr>
      <w:tr w:rsidR="000356BB" w:rsidRPr="000356BB" w14:paraId="7D952B87" w14:textId="77777777" w:rsidTr="00E02E19">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7D952B82" w14:textId="77777777" w:rsidR="00E02E19" w:rsidRPr="000356BB" w:rsidRDefault="00E02E19" w:rsidP="00E02E19">
            <w:pPr>
              <w:spacing w:after="0" w:line="240" w:lineRule="auto"/>
              <w:rPr>
                <w:rFonts w:ascii="Times New Roman" w:eastAsia="Times New Roman" w:hAnsi="Times New Roman" w:cs="Times New Roman"/>
                <w:sz w:val="24"/>
                <w:szCs w:val="24"/>
                <w:lang w:eastAsia="lv-LV"/>
              </w:rPr>
            </w:pPr>
            <w:r w:rsidRPr="000356BB">
              <w:rPr>
                <w:rFonts w:ascii="Times New Roman" w:eastAsia="Times New Roman" w:hAnsi="Times New Roman" w:cs="Times New Roman"/>
                <w:sz w:val="24"/>
                <w:szCs w:val="24"/>
                <w:lang w:eastAsia="lv-LV"/>
              </w:rPr>
              <w:t>Kvartāli un vietējās nozīmes ielas</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14:paraId="7D952B83" w14:textId="77777777" w:rsidR="00E02E19" w:rsidRPr="000356BB" w:rsidRDefault="00E02E19" w:rsidP="00E02E1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356BB">
              <w:rPr>
                <w:rFonts w:ascii="Times New Roman" w:eastAsia="Times New Roman" w:hAnsi="Times New Roman" w:cs="Times New Roman"/>
                <w:sz w:val="24"/>
                <w:szCs w:val="24"/>
                <w:lang w:eastAsia="lv-LV"/>
              </w:rPr>
              <w:t>10</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7D952B84" w14:textId="77777777" w:rsidR="00E02E19" w:rsidRPr="000356BB" w:rsidRDefault="00E02E19" w:rsidP="00E02E1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356BB">
              <w:rPr>
                <w:rFonts w:ascii="Times New Roman" w:eastAsia="Times New Roman" w:hAnsi="Times New Roman" w:cs="Times New Roman"/>
                <w:sz w:val="24"/>
                <w:szCs w:val="24"/>
                <w:lang w:eastAsia="lv-LV"/>
              </w:rPr>
              <w:t>10</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7D952B85" w14:textId="77777777" w:rsidR="00E02E19" w:rsidRPr="000356BB" w:rsidRDefault="00E02E19" w:rsidP="00E02E1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356BB">
              <w:rPr>
                <w:rFonts w:ascii="Times New Roman" w:eastAsia="Times New Roman" w:hAnsi="Times New Roman" w:cs="Times New Roman"/>
                <w:sz w:val="24"/>
                <w:szCs w:val="24"/>
                <w:lang w:eastAsia="lv-LV"/>
              </w:rPr>
              <w:t>25</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7D952B86" w14:textId="77777777" w:rsidR="00E02E19" w:rsidRPr="000356BB" w:rsidRDefault="00E02E19" w:rsidP="00E02E1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356BB">
              <w:rPr>
                <w:rFonts w:ascii="Times New Roman" w:eastAsia="Times New Roman" w:hAnsi="Times New Roman" w:cs="Times New Roman"/>
                <w:sz w:val="24"/>
                <w:szCs w:val="24"/>
                <w:lang w:eastAsia="lv-LV"/>
              </w:rPr>
              <w:t>50</w:t>
            </w:r>
          </w:p>
        </w:tc>
      </w:tr>
      <w:tr w:rsidR="000356BB" w:rsidRPr="000356BB" w14:paraId="7D952B8D" w14:textId="77777777" w:rsidTr="00E02E19">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7D952B88" w14:textId="77777777" w:rsidR="00E02E19" w:rsidRPr="000356BB" w:rsidRDefault="00E02E19" w:rsidP="00E02E19">
            <w:pPr>
              <w:spacing w:after="0" w:line="240" w:lineRule="auto"/>
              <w:rPr>
                <w:rFonts w:ascii="Times New Roman" w:eastAsia="Times New Roman" w:hAnsi="Times New Roman" w:cs="Times New Roman"/>
                <w:sz w:val="24"/>
                <w:szCs w:val="24"/>
                <w:lang w:eastAsia="lv-LV"/>
              </w:rPr>
            </w:pPr>
            <w:r w:rsidRPr="000356BB">
              <w:rPr>
                <w:rFonts w:ascii="Times New Roman" w:eastAsia="Times New Roman" w:hAnsi="Times New Roman" w:cs="Times New Roman"/>
                <w:sz w:val="24"/>
                <w:szCs w:val="24"/>
                <w:lang w:eastAsia="lv-LV"/>
              </w:rPr>
              <w:t>Maģistrālās ielas</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14:paraId="7D952B89" w14:textId="77777777" w:rsidR="00E02E19" w:rsidRPr="000356BB" w:rsidRDefault="00E02E19" w:rsidP="00E02E1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356BB">
              <w:rPr>
                <w:rFonts w:ascii="Times New Roman" w:eastAsia="Times New Roman" w:hAnsi="Times New Roman" w:cs="Times New Roman"/>
                <w:sz w:val="24"/>
                <w:szCs w:val="24"/>
                <w:lang w:eastAsia="lv-LV"/>
              </w:rPr>
              <w:t>10</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7D952B8A" w14:textId="77777777" w:rsidR="00E02E19" w:rsidRPr="000356BB" w:rsidRDefault="00E02E19" w:rsidP="00E02E1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356BB">
              <w:rPr>
                <w:rFonts w:ascii="Times New Roman" w:eastAsia="Times New Roman" w:hAnsi="Times New Roman" w:cs="Times New Roman"/>
                <w:sz w:val="24"/>
                <w:szCs w:val="24"/>
                <w:lang w:eastAsia="lv-LV"/>
              </w:rPr>
              <w:t>25</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7D952B8B" w14:textId="77777777" w:rsidR="00E02E19" w:rsidRPr="000356BB" w:rsidRDefault="00E02E19" w:rsidP="00E02E1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356BB">
              <w:rPr>
                <w:rFonts w:ascii="Times New Roman" w:eastAsia="Times New Roman" w:hAnsi="Times New Roman" w:cs="Times New Roman"/>
                <w:sz w:val="24"/>
                <w:szCs w:val="24"/>
                <w:lang w:eastAsia="lv-LV"/>
              </w:rPr>
              <w:t>50</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7D952B8C" w14:textId="0986D6FB" w:rsidR="00E02E19" w:rsidRPr="000356BB" w:rsidRDefault="00E02E19" w:rsidP="00E02E1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356BB">
              <w:rPr>
                <w:rFonts w:ascii="Times New Roman" w:eastAsia="Times New Roman" w:hAnsi="Times New Roman" w:cs="Times New Roman"/>
                <w:sz w:val="24"/>
                <w:szCs w:val="24"/>
                <w:lang w:eastAsia="lv-LV"/>
              </w:rPr>
              <w:t>100</w:t>
            </w:r>
            <w:r w:rsidR="00596E6D">
              <w:rPr>
                <w:rFonts w:ascii="Times New Roman" w:eastAsia="Times New Roman" w:hAnsi="Times New Roman" w:cs="Times New Roman"/>
                <w:sz w:val="24"/>
                <w:szCs w:val="24"/>
                <w:lang w:eastAsia="lv-LV"/>
              </w:rPr>
              <w:t>"</w:t>
            </w:r>
          </w:p>
        </w:tc>
      </w:tr>
    </w:tbl>
    <w:p w14:paraId="7D952B8E" w14:textId="77777777" w:rsidR="00022600" w:rsidRPr="000356BB" w:rsidRDefault="00022600" w:rsidP="00E02E19">
      <w:pPr>
        <w:spacing w:after="0" w:line="240" w:lineRule="auto"/>
        <w:ind w:firstLine="426"/>
        <w:jc w:val="both"/>
        <w:rPr>
          <w:rFonts w:ascii="Times New Roman" w:hAnsi="Times New Roman" w:cs="Times New Roman"/>
          <w:sz w:val="24"/>
          <w:szCs w:val="24"/>
        </w:rPr>
      </w:pPr>
    </w:p>
    <w:p w14:paraId="7D952B8F" w14:textId="107860B7" w:rsidR="00022600" w:rsidRPr="000356BB" w:rsidRDefault="000C777E" w:rsidP="002A69CF">
      <w:pPr>
        <w:spacing w:after="0" w:line="240" w:lineRule="auto"/>
        <w:ind w:firstLine="720"/>
        <w:jc w:val="both"/>
        <w:rPr>
          <w:rFonts w:ascii="Times New Roman" w:hAnsi="Times New Roman" w:cs="Times New Roman"/>
          <w:sz w:val="28"/>
          <w:szCs w:val="28"/>
        </w:rPr>
      </w:pPr>
      <w:r w:rsidRPr="000356BB">
        <w:rPr>
          <w:rFonts w:ascii="Times New Roman" w:hAnsi="Times New Roman" w:cs="Times New Roman"/>
          <w:sz w:val="28"/>
          <w:szCs w:val="28"/>
        </w:rPr>
        <w:t>1.3</w:t>
      </w:r>
      <w:r w:rsidR="007959DC" w:rsidRPr="000356BB">
        <w:rPr>
          <w:rFonts w:ascii="Times New Roman" w:hAnsi="Times New Roman" w:cs="Times New Roman"/>
          <w:sz w:val="28"/>
          <w:szCs w:val="28"/>
        </w:rPr>
        <w:t>5</w:t>
      </w:r>
      <w:r w:rsidRPr="000356BB">
        <w:rPr>
          <w:rFonts w:ascii="Times New Roman" w:hAnsi="Times New Roman" w:cs="Times New Roman"/>
          <w:sz w:val="28"/>
          <w:szCs w:val="28"/>
        </w:rPr>
        <w:t>. </w:t>
      </w:r>
      <w:r w:rsidR="00D804AE">
        <w:rPr>
          <w:rFonts w:ascii="Times New Roman" w:hAnsi="Times New Roman" w:cs="Times New Roman"/>
          <w:sz w:val="28"/>
          <w:szCs w:val="28"/>
        </w:rPr>
        <w:t>i</w:t>
      </w:r>
      <w:r w:rsidR="00E02E19" w:rsidRPr="000356BB">
        <w:rPr>
          <w:rFonts w:ascii="Times New Roman" w:hAnsi="Times New Roman" w:cs="Times New Roman"/>
          <w:sz w:val="28"/>
          <w:szCs w:val="28"/>
        </w:rPr>
        <w:t xml:space="preserve">zteikt </w:t>
      </w:r>
      <w:r w:rsidR="007959DC" w:rsidRPr="000356BB">
        <w:rPr>
          <w:rFonts w:ascii="Times New Roman" w:hAnsi="Times New Roman" w:cs="Times New Roman"/>
          <w:sz w:val="28"/>
          <w:szCs w:val="28"/>
        </w:rPr>
        <w:t xml:space="preserve">būvnormatīva </w:t>
      </w:r>
      <w:r w:rsidR="00B5506E" w:rsidRPr="000356BB">
        <w:rPr>
          <w:rFonts w:ascii="Times New Roman" w:hAnsi="Times New Roman" w:cs="Times New Roman"/>
          <w:sz w:val="28"/>
          <w:szCs w:val="28"/>
        </w:rPr>
        <w:t xml:space="preserve">pielikuma </w:t>
      </w:r>
      <w:r w:rsidR="00E02E19" w:rsidRPr="000356BB">
        <w:rPr>
          <w:rFonts w:ascii="Times New Roman" w:hAnsi="Times New Roman" w:cs="Times New Roman"/>
          <w:sz w:val="28"/>
          <w:szCs w:val="28"/>
        </w:rPr>
        <w:t xml:space="preserve">13. </w:t>
      </w:r>
      <w:r w:rsidR="00B5506E" w:rsidRPr="000356BB">
        <w:rPr>
          <w:rFonts w:ascii="Times New Roman" w:hAnsi="Times New Roman" w:cs="Times New Roman"/>
          <w:sz w:val="28"/>
          <w:szCs w:val="28"/>
        </w:rPr>
        <w:t xml:space="preserve">un 14. tabulu </w:t>
      </w:r>
      <w:r w:rsidR="00D804AE">
        <w:rPr>
          <w:rFonts w:ascii="Times New Roman" w:hAnsi="Times New Roman" w:cs="Times New Roman"/>
          <w:sz w:val="28"/>
          <w:szCs w:val="28"/>
        </w:rPr>
        <w:t>šādā redakcijā</w:t>
      </w:r>
      <w:r w:rsidR="00E02E19" w:rsidRPr="000356BB">
        <w:rPr>
          <w:rFonts w:ascii="Times New Roman" w:hAnsi="Times New Roman" w:cs="Times New Roman"/>
          <w:sz w:val="28"/>
          <w:szCs w:val="28"/>
        </w:rPr>
        <w:t>:</w:t>
      </w:r>
    </w:p>
    <w:p w14:paraId="7D952B90" w14:textId="77777777" w:rsidR="00022600" w:rsidRPr="000356BB" w:rsidRDefault="00022600" w:rsidP="00022600">
      <w:pPr>
        <w:spacing w:after="0" w:line="240" w:lineRule="auto"/>
        <w:ind w:firstLine="426"/>
        <w:jc w:val="both"/>
        <w:rPr>
          <w:rFonts w:ascii="Times New Roman" w:hAnsi="Times New Roman" w:cs="Times New Roman"/>
          <w:sz w:val="24"/>
          <w:szCs w:val="24"/>
        </w:rPr>
      </w:pPr>
    </w:p>
    <w:p w14:paraId="7D952B91" w14:textId="2EE2E039" w:rsidR="00E02E19" w:rsidRPr="000356BB" w:rsidRDefault="005A53CB" w:rsidP="00596E6D">
      <w:pPr>
        <w:spacing w:after="0" w:line="240" w:lineRule="auto"/>
        <w:ind w:left="5760" w:firstLine="720"/>
        <w:jc w:val="right"/>
        <w:rPr>
          <w:rFonts w:ascii="Times New Roman" w:hAnsi="Times New Roman" w:cs="Times New Roman"/>
          <w:sz w:val="24"/>
          <w:szCs w:val="24"/>
        </w:rPr>
      </w:pPr>
      <w:r w:rsidRPr="00745D49">
        <w:rPr>
          <w:rFonts w:ascii="Times New Roman" w:eastAsia="Times New Roman" w:hAnsi="Times New Roman" w:cs="Times New Roman"/>
          <w:bCs/>
          <w:sz w:val="24"/>
          <w:szCs w:val="24"/>
          <w:lang w:eastAsia="lv-LV"/>
        </w:rPr>
        <w:t>"</w:t>
      </w:r>
      <w:r w:rsidR="00E02E19" w:rsidRPr="000356BB">
        <w:rPr>
          <w:rFonts w:ascii="Times New Roman" w:eastAsia="Times New Roman" w:hAnsi="Times New Roman" w:cs="Times New Roman"/>
          <w:b/>
          <w:bCs/>
          <w:sz w:val="24"/>
          <w:szCs w:val="24"/>
          <w:lang w:eastAsia="lv-LV"/>
        </w:rPr>
        <w:t>13</w:t>
      </w:r>
      <w:r w:rsidRPr="000356BB">
        <w:rPr>
          <w:rFonts w:ascii="Times New Roman" w:eastAsia="Times New Roman" w:hAnsi="Times New Roman" w:cs="Times New Roman"/>
          <w:b/>
          <w:bCs/>
          <w:sz w:val="24"/>
          <w:szCs w:val="24"/>
          <w:lang w:eastAsia="lv-LV"/>
        </w:rPr>
        <w:t>. t</w:t>
      </w:r>
      <w:r w:rsidR="00E02E19" w:rsidRPr="000356BB">
        <w:rPr>
          <w:rFonts w:ascii="Times New Roman" w:eastAsia="Times New Roman" w:hAnsi="Times New Roman" w:cs="Times New Roman"/>
          <w:b/>
          <w:bCs/>
          <w:sz w:val="24"/>
          <w:szCs w:val="24"/>
          <w:lang w:eastAsia="lv-LV"/>
        </w:rPr>
        <w:t>abula</w:t>
      </w:r>
    </w:p>
    <w:p w14:paraId="7D952B92" w14:textId="77777777" w:rsidR="00E02E19" w:rsidRDefault="00E02E19" w:rsidP="00022600">
      <w:pPr>
        <w:spacing w:after="0" w:line="240" w:lineRule="auto"/>
        <w:ind w:firstLine="200"/>
        <w:jc w:val="center"/>
        <w:rPr>
          <w:rFonts w:ascii="Times New Roman" w:eastAsia="Times New Roman" w:hAnsi="Times New Roman" w:cs="Times New Roman"/>
          <w:b/>
          <w:bCs/>
          <w:sz w:val="24"/>
          <w:szCs w:val="24"/>
          <w:lang w:eastAsia="lv-LV"/>
        </w:rPr>
      </w:pPr>
      <w:r w:rsidRPr="000356BB">
        <w:rPr>
          <w:rFonts w:ascii="Times New Roman" w:eastAsia="Times New Roman" w:hAnsi="Times New Roman" w:cs="Times New Roman"/>
          <w:b/>
          <w:bCs/>
          <w:sz w:val="24"/>
          <w:szCs w:val="24"/>
          <w:lang w:eastAsia="lv-LV"/>
        </w:rPr>
        <w:t>Darba redeļu un rezerves redeļu skaits</w:t>
      </w:r>
    </w:p>
    <w:p w14:paraId="61252CC8" w14:textId="77777777" w:rsidR="002A4603" w:rsidRPr="000356BB" w:rsidRDefault="002A4603" w:rsidP="00022600">
      <w:pPr>
        <w:spacing w:after="0" w:line="240" w:lineRule="auto"/>
        <w:ind w:firstLine="2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00"/>
        <w:gridCol w:w="1700"/>
        <w:gridCol w:w="1731"/>
      </w:tblGrid>
      <w:tr w:rsidR="000356BB" w:rsidRPr="000356BB" w14:paraId="7D952B95" w14:textId="77777777" w:rsidTr="00745D49">
        <w:tc>
          <w:tcPr>
            <w:tcW w:w="3121" w:type="pct"/>
            <w:vMerge w:val="restart"/>
            <w:tcBorders>
              <w:top w:val="outset" w:sz="6" w:space="0" w:color="414142"/>
              <w:left w:val="outset" w:sz="6" w:space="0" w:color="414142"/>
              <w:bottom w:val="outset" w:sz="6" w:space="0" w:color="414142"/>
              <w:right w:val="outset" w:sz="6" w:space="0" w:color="414142"/>
            </w:tcBorders>
            <w:vAlign w:val="center"/>
            <w:hideMark/>
          </w:tcPr>
          <w:p w14:paraId="7D952B93" w14:textId="77777777" w:rsidR="00E02E19" w:rsidRPr="000356BB" w:rsidRDefault="00E02E19" w:rsidP="00D804AE">
            <w:pPr>
              <w:spacing w:after="0" w:line="240" w:lineRule="auto"/>
              <w:jc w:val="center"/>
              <w:rPr>
                <w:rFonts w:ascii="Times New Roman" w:eastAsia="Times New Roman" w:hAnsi="Times New Roman" w:cs="Times New Roman"/>
                <w:sz w:val="24"/>
                <w:szCs w:val="24"/>
                <w:lang w:eastAsia="lv-LV"/>
              </w:rPr>
            </w:pPr>
            <w:r w:rsidRPr="000356BB">
              <w:rPr>
                <w:rFonts w:ascii="Times New Roman" w:eastAsia="Times New Roman" w:hAnsi="Times New Roman" w:cs="Times New Roman"/>
                <w:sz w:val="24"/>
                <w:szCs w:val="24"/>
                <w:lang w:eastAsia="lv-LV"/>
              </w:rPr>
              <w:t>Redeļu tips</w:t>
            </w:r>
          </w:p>
        </w:tc>
        <w:tc>
          <w:tcPr>
            <w:tcW w:w="1879" w:type="pct"/>
            <w:gridSpan w:val="2"/>
            <w:tcBorders>
              <w:top w:val="outset" w:sz="6" w:space="0" w:color="414142"/>
              <w:left w:val="outset" w:sz="6" w:space="0" w:color="414142"/>
              <w:bottom w:val="outset" w:sz="6" w:space="0" w:color="414142"/>
              <w:right w:val="outset" w:sz="6" w:space="0" w:color="414142"/>
            </w:tcBorders>
            <w:vAlign w:val="center"/>
            <w:hideMark/>
          </w:tcPr>
          <w:p w14:paraId="7D952B94" w14:textId="77777777" w:rsidR="00E02E19" w:rsidRPr="000356BB" w:rsidRDefault="00E02E19" w:rsidP="00D804AE">
            <w:pPr>
              <w:spacing w:after="0" w:line="240" w:lineRule="auto"/>
              <w:jc w:val="center"/>
              <w:rPr>
                <w:rFonts w:ascii="Times New Roman" w:eastAsia="Times New Roman" w:hAnsi="Times New Roman" w:cs="Times New Roman"/>
                <w:sz w:val="24"/>
                <w:szCs w:val="24"/>
                <w:lang w:eastAsia="lv-LV"/>
              </w:rPr>
            </w:pPr>
            <w:r w:rsidRPr="000356BB">
              <w:rPr>
                <w:rFonts w:ascii="Times New Roman" w:eastAsia="Times New Roman" w:hAnsi="Times New Roman" w:cs="Times New Roman"/>
                <w:sz w:val="24"/>
                <w:szCs w:val="24"/>
                <w:lang w:eastAsia="lv-LV"/>
              </w:rPr>
              <w:t>Redeļu skaits</w:t>
            </w:r>
          </w:p>
        </w:tc>
      </w:tr>
      <w:tr w:rsidR="000356BB" w:rsidRPr="000356BB" w14:paraId="7D952B99" w14:textId="77777777" w:rsidTr="00745D49">
        <w:tc>
          <w:tcPr>
            <w:tcW w:w="3121" w:type="pct"/>
            <w:vMerge/>
            <w:tcBorders>
              <w:top w:val="outset" w:sz="6" w:space="0" w:color="414142"/>
              <w:left w:val="outset" w:sz="6" w:space="0" w:color="414142"/>
              <w:bottom w:val="outset" w:sz="6" w:space="0" w:color="414142"/>
              <w:right w:val="outset" w:sz="6" w:space="0" w:color="414142"/>
            </w:tcBorders>
            <w:vAlign w:val="center"/>
            <w:hideMark/>
          </w:tcPr>
          <w:p w14:paraId="7D952B96" w14:textId="77777777" w:rsidR="00E02E19" w:rsidRPr="000356BB" w:rsidRDefault="00E02E19" w:rsidP="00D804AE">
            <w:pPr>
              <w:spacing w:after="0" w:line="240" w:lineRule="auto"/>
              <w:rPr>
                <w:rFonts w:ascii="Times New Roman" w:eastAsia="Times New Roman" w:hAnsi="Times New Roman" w:cs="Times New Roman"/>
                <w:sz w:val="24"/>
                <w:szCs w:val="24"/>
                <w:lang w:eastAsia="lv-LV"/>
              </w:rPr>
            </w:pPr>
          </w:p>
        </w:tc>
        <w:tc>
          <w:tcPr>
            <w:tcW w:w="931" w:type="pct"/>
            <w:tcBorders>
              <w:top w:val="outset" w:sz="6" w:space="0" w:color="414142"/>
              <w:left w:val="outset" w:sz="6" w:space="0" w:color="414142"/>
              <w:bottom w:val="outset" w:sz="6" w:space="0" w:color="414142"/>
              <w:right w:val="outset" w:sz="6" w:space="0" w:color="414142"/>
            </w:tcBorders>
            <w:vAlign w:val="center"/>
            <w:hideMark/>
          </w:tcPr>
          <w:p w14:paraId="7D952B97" w14:textId="77777777" w:rsidR="00E02E19" w:rsidRPr="000356BB" w:rsidRDefault="00E02E19" w:rsidP="00D804AE">
            <w:pPr>
              <w:spacing w:after="0" w:line="240" w:lineRule="auto"/>
              <w:jc w:val="center"/>
              <w:rPr>
                <w:rFonts w:ascii="Times New Roman" w:eastAsia="Times New Roman" w:hAnsi="Times New Roman" w:cs="Times New Roman"/>
                <w:sz w:val="24"/>
                <w:szCs w:val="24"/>
                <w:lang w:eastAsia="lv-LV"/>
              </w:rPr>
            </w:pPr>
            <w:r w:rsidRPr="000356BB">
              <w:rPr>
                <w:rFonts w:ascii="Times New Roman" w:eastAsia="Times New Roman" w:hAnsi="Times New Roman" w:cs="Times New Roman"/>
                <w:sz w:val="24"/>
                <w:szCs w:val="24"/>
                <w:lang w:eastAsia="lv-LV"/>
              </w:rPr>
              <w:t>darba</w:t>
            </w:r>
          </w:p>
        </w:tc>
        <w:tc>
          <w:tcPr>
            <w:tcW w:w="947" w:type="pct"/>
            <w:tcBorders>
              <w:top w:val="outset" w:sz="6" w:space="0" w:color="414142"/>
              <w:left w:val="outset" w:sz="6" w:space="0" w:color="414142"/>
              <w:bottom w:val="outset" w:sz="6" w:space="0" w:color="414142"/>
              <w:right w:val="outset" w:sz="6" w:space="0" w:color="414142"/>
            </w:tcBorders>
            <w:vAlign w:val="center"/>
            <w:hideMark/>
          </w:tcPr>
          <w:p w14:paraId="7D952B98" w14:textId="77777777" w:rsidR="00E02E19" w:rsidRPr="000356BB" w:rsidRDefault="00E02E19" w:rsidP="00D804AE">
            <w:pPr>
              <w:spacing w:after="0" w:line="240" w:lineRule="auto"/>
              <w:jc w:val="center"/>
              <w:rPr>
                <w:rFonts w:ascii="Times New Roman" w:eastAsia="Times New Roman" w:hAnsi="Times New Roman" w:cs="Times New Roman"/>
                <w:sz w:val="24"/>
                <w:szCs w:val="24"/>
                <w:lang w:eastAsia="lv-LV"/>
              </w:rPr>
            </w:pPr>
            <w:r w:rsidRPr="000356BB">
              <w:rPr>
                <w:rFonts w:ascii="Times New Roman" w:eastAsia="Times New Roman" w:hAnsi="Times New Roman" w:cs="Times New Roman"/>
                <w:sz w:val="24"/>
                <w:szCs w:val="24"/>
                <w:lang w:eastAsia="lv-LV"/>
              </w:rPr>
              <w:t>rezerves</w:t>
            </w:r>
          </w:p>
        </w:tc>
      </w:tr>
      <w:tr w:rsidR="000356BB" w:rsidRPr="000356BB" w14:paraId="7D952B9D" w14:textId="77777777" w:rsidTr="00D804AE">
        <w:trPr>
          <w:trHeight w:val="156"/>
        </w:trPr>
        <w:tc>
          <w:tcPr>
            <w:tcW w:w="3121" w:type="pct"/>
            <w:tcBorders>
              <w:top w:val="outset" w:sz="6" w:space="0" w:color="414142"/>
              <w:left w:val="outset" w:sz="6" w:space="0" w:color="414142"/>
              <w:bottom w:val="outset" w:sz="6" w:space="0" w:color="414142"/>
              <w:right w:val="outset" w:sz="6" w:space="0" w:color="414142"/>
            </w:tcBorders>
            <w:hideMark/>
          </w:tcPr>
          <w:p w14:paraId="7D952B9A" w14:textId="77777777" w:rsidR="00E02E19" w:rsidRPr="000356BB" w:rsidRDefault="00E02E19" w:rsidP="00D804AE">
            <w:pPr>
              <w:spacing w:after="0" w:line="240" w:lineRule="auto"/>
              <w:rPr>
                <w:rFonts w:ascii="Times New Roman" w:eastAsia="Times New Roman" w:hAnsi="Times New Roman" w:cs="Times New Roman"/>
                <w:sz w:val="24"/>
                <w:szCs w:val="24"/>
                <w:lang w:eastAsia="lv-LV"/>
              </w:rPr>
            </w:pPr>
            <w:r w:rsidRPr="000356BB">
              <w:rPr>
                <w:rFonts w:ascii="Times New Roman" w:eastAsia="Times New Roman" w:hAnsi="Times New Roman" w:cs="Times New Roman"/>
                <w:sz w:val="24"/>
                <w:szCs w:val="24"/>
                <w:lang w:eastAsia="lv-LV"/>
              </w:rPr>
              <w:t>Redeles ar mehānisku piedziņu, kurām redeļu spraugas ir:</w:t>
            </w:r>
          </w:p>
        </w:tc>
        <w:tc>
          <w:tcPr>
            <w:tcW w:w="931" w:type="pct"/>
            <w:tcBorders>
              <w:top w:val="outset" w:sz="6" w:space="0" w:color="414142"/>
              <w:left w:val="outset" w:sz="6" w:space="0" w:color="414142"/>
              <w:bottom w:val="outset" w:sz="6" w:space="0" w:color="414142"/>
              <w:right w:val="outset" w:sz="6" w:space="0" w:color="414142"/>
            </w:tcBorders>
            <w:hideMark/>
          </w:tcPr>
          <w:p w14:paraId="7D952B9B" w14:textId="77777777" w:rsidR="00E02E19" w:rsidRPr="000356BB" w:rsidRDefault="00E02E19" w:rsidP="00D804AE">
            <w:pPr>
              <w:spacing w:after="0" w:line="240" w:lineRule="auto"/>
              <w:rPr>
                <w:rFonts w:ascii="Times New Roman" w:eastAsia="Times New Roman" w:hAnsi="Times New Roman" w:cs="Times New Roman"/>
                <w:sz w:val="24"/>
                <w:szCs w:val="24"/>
                <w:lang w:eastAsia="lv-LV"/>
              </w:rPr>
            </w:pPr>
            <w:r w:rsidRPr="000356BB">
              <w:rPr>
                <w:rFonts w:ascii="Times New Roman" w:eastAsia="Times New Roman" w:hAnsi="Times New Roman" w:cs="Times New Roman"/>
                <w:sz w:val="24"/>
                <w:szCs w:val="24"/>
                <w:lang w:eastAsia="lv-LV"/>
              </w:rPr>
              <w:t> </w:t>
            </w:r>
          </w:p>
        </w:tc>
        <w:tc>
          <w:tcPr>
            <w:tcW w:w="947" w:type="pct"/>
            <w:tcBorders>
              <w:top w:val="outset" w:sz="6" w:space="0" w:color="414142"/>
              <w:left w:val="outset" w:sz="6" w:space="0" w:color="414142"/>
              <w:bottom w:val="outset" w:sz="6" w:space="0" w:color="414142"/>
              <w:right w:val="outset" w:sz="6" w:space="0" w:color="414142"/>
            </w:tcBorders>
            <w:hideMark/>
          </w:tcPr>
          <w:p w14:paraId="7D952B9C" w14:textId="77777777" w:rsidR="00E02E19" w:rsidRPr="000356BB" w:rsidRDefault="00E02E19" w:rsidP="00D804AE">
            <w:pPr>
              <w:spacing w:after="0" w:line="240" w:lineRule="auto"/>
              <w:rPr>
                <w:rFonts w:ascii="Times New Roman" w:eastAsia="Times New Roman" w:hAnsi="Times New Roman" w:cs="Times New Roman"/>
                <w:sz w:val="24"/>
                <w:szCs w:val="24"/>
                <w:lang w:eastAsia="lv-LV"/>
              </w:rPr>
            </w:pPr>
            <w:r w:rsidRPr="000356BB">
              <w:rPr>
                <w:rFonts w:ascii="Times New Roman" w:eastAsia="Times New Roman" w:hAnsi="Times New Roman" w:cs="Times New Roman"/>
                <w:sz w:val="24"/>
                <w:szCs w:val="24"/>
                <w:lang w:eastAsia="lv-LV"/>
              </w:rPr>
              <w:t> </w:t>
            </w:r>
          </w:p>
        </w:tc>
      </w:tr>
      <w:tr w:rsidR="000356BB" w:rsidRPr="000356BB" w14:paraId="7D952BA1" w14:textId="77777777" w:rsidTr="00745D49">
        <w:tc>
          <w:tcPr>
            <w:tcW w:w="3121" w:type="pct"/>
            <w:tcBorders>
              <w:top w:val="outset" w:sz="6" w:space="0" w:color="414142"/>
              <w:left w:val="outset" w:sz="6" w:space="0" w:color="414142"/>
              <w:bottom w:val="outset" w:sz="6" w:space="0" w:color="414142"/>
              <w:right w:val="outset" w:sz="6" w:space="0" w:color="414142"/>
            </w:tcBorders>
            <w:hideMark/>
          </w:tcPr>
          <w:p w14:paraId="7D952B9E" w14:textId="77777777" w:rsidR="00E02E19" w:rsidRPr="000356BB" w:rsidRDefault="00E02E19" w:rsidP="00D804AE">
            <w:pPr>
              <w:spacing w:after="0" w:line="240" w:lineRule="auto"/>
              <w:rPr>
                <w:rFonts w:ascii="Times New Roman" w:eastAsia="Times New Roman" w:hAnsi="Times New Roman" w:cs="Times New Roman"/>
                <w:sz w:val="24"/>
                <w:szCs w:val="24"/>
                <w:lang w:eastAsia="lv-LV"/>
              </w:rPr>
            </w:pPr>
            <w:r w:rsidRPr="000356BB">
              <w:rPr>
                <w:rFonts w:ascii="Times New Roman" w:eastAsia="Times New Roman" w:hAnsi="Times New Roman" w:cs="Times New Roman"/>
                <w:sz w:val="24"/>
                <w:szCs w:val="24"/>
                <w:lang w:eastAsia="lv-LV"/>
              </w:rPr>
              <w:t xml:space="preserve"> &gt; 20 mm</w:t>
            </w:r>
          </w:p>
        </w:tc>
        <w:tc>
          <w:tcPr>
            <w:tcW w:w="931" w:type="pct"/>
            <w:tcBorders>
              <w:top w:val="outset" w:sz="6" w:space="0" w:color="414142"/>
              <w:left w:val="outset" w:sz="6" w:space="0" w:color="414142"/>
              <w:bottom w:val="outset" w:sz="6" w:space="0" w:color="414142"/>
              <w:right w:val="outset" w:sz="6" w:space="0" w:color="414142"/>
            </w:tcBorders>
            <w:hideMark/>
          </w:tcPr>
          <w:p w14:paraId="7D952B9F" w14:textId="77777777" w:rsidR="00E02E19" w:rsidRPr="000356BB" w:rsidRDefault="00E02E19" w:rsidP="00D804AE">
            <w:pPr>
              <w:spacing w:after="0" w:line="240" w:lineRule="auto"/>
              <w:jc w:val="center"/>
              <w:rPr>
                <w:rFonts w:ascii="Times New Roman" w:eastAsia="Times New Roman" w:hAnsi="Times New Roman" w:cs="Times New Roman"/>
                <w:sz w:val="24"/>
                <w:szCs w:val="24"/>
                <w:lang w:eastAsia="lv-LV"/>
              </w:rPr>
            </w:pPr>
            <w:r w:rsidRPr="000356BB">
              <w:rPr>
                <w:rFonts w:ascii="Times New Roman" w:eastAsia="Times New Roman" w:hAnsi="Times New Roman" w:cs="Times New Roman"/>
                <w:sz w:val="24"/>
                <w:szCs w:val="24"/>
                <w:lang w:eastAsia="lv-LV"/>
              </w:rPr>
              <w:t>1 un vairāk</w:t>
            </w:r>
          </w:p>
        </w:tc>
        <w:tc>
          <w:tcPr>
            <w:tcW w:w="947" w:type="pct"/>
            <w:tcBorders>
              <w:top w:val="outset" w:sz="6" w:space="0" w:color="414142"/>
              <w:left w:val="outset" w:sz="6" w:space="0" w:color="414142"/>
              <w:bottom w:val="outset" w:sz="6" w:space="0" w:color="414142"/>
              <w:right w:val="outset" w:sz="6" w:space="0" w:color="414142"/>
            </w:tcBorders>
            <w:hideMark/>
          </w:tcPr>
          <w:p w14:paraId="7D952BA0" w14:textId="77777777" w:rsidR="00E02E19" w:rsidRPr="000356BB" w:rsidRDefault="00E02E19" w:rsidP="00D804AE">
            <w:pPr>
              <w:spacing w:after="0" w:line="240" w:lineRule="auto"/>
              <w:jc w:val="center"/>
              <w:rPr>
                <w:rFonts w:ascii="Times New Roman" w:eastAsia="Times New Roman" w:hAnsi="Times New Roman" w:cs="Times New Roman"/>
                <w:sz w:val="24"/>
                <w:szCs w:val="24"/>
                <w:lang w:eastAsia="lv-LV"/>
              </w:rPr>
            </w:pPr>
            <w:r w:rsidRPr="000356BB">
              <w:rPr>
                <w:rFonts w:ascii="Times New Roman" w:eastAsia="Times New Roman" w:hAnsi="Times New Roman" w:cs="Times New Roman"/>
                <w:sz w:val="24"/>
                <w:szCs w:val="24"/>
                <w:lang w:eastAsia="lv-LV"/>
              </w:rPr>
              <w:t>1</w:t>
            </w:r>
          </w:p>
        </w:tc>
      </w:tr>
      <w:tr w:rsidR="000356BB" w:rsidRPr="000356BB" w14:paraId="7D952BA5" w14:textId="77777777" w:rsidTr="00745D49">
        <w:tc>
          <w:tcPr>
            <w:tcW w:w="3121" w:type="pct"/>
            <w:tcBorders>
              <w:top w:val="outset" w:sz="6" w:space="0" w:color="414142"/>
              <w:left w:val="outset" w:sz="6" w:space="0" w:color="414142"/>
              <w:bottom w:val="outset" w:sz="6" w:space="0" w:color="414142"/>
              <w:right w:val="outset" w:sz="6" w:space="0" w:color="414142"/>
            </w:tcBorders>
            <w:hideMark/>
          </w:tcPr>
          <w:p w14:paraId="7D952BA2" w14:textId="77777777" w:rsidR="00E02E19" w:rsidRPr="000356BB" w:rsidRDefault="00E02E19" w:rsidP="00D804AE">
            <w:pPr>
              <w:spacing w:after="0" w:line="240" w:lineRule="auto"/>
              <w:rPr>
                <w:rFonts w:ascii="Times New Roman" w:eastAsia="Times New Roman" w:hAnsi="Times New Roman" w:cs="Times New Roman"/>
                <w:sz w:val="24"/>
                <w:szCs w:val="24"/>
                <w:lang w:eastAsia="lv-LV"/>
              </w:rPr>
            </w:pPr>
            <w:r w:rsidRPr="000356BB">
              <w:rPr>
                <w:rFonts w:ascii="Times New Roman" w:eastAsia="Times New Roman" w:hAnsi="Times New Roman" w:cs="Times New Roman"/>
                <w:sz w:val="24"/>
                <w:szCs w:val="24"/>
                <w:lang w:eastAsia="lv-LV"/>
              </w:rPr>
              <w:lastRenderedPageBreak/>
              <w:t xml:space="preserve"> ≤ 20 mm</w:t>
            </w:r>
          </w:p>
        </w:tc>
        <w:tc>
          <w:tcPr>
            <w:tcW w:w="931" w:type="pct"/>
            <w:tcBorders>
              <w:top w:val="outset" w:sz="6" w:space="0" w:color="414142"/>
              <w:left w:val="outset" w:sz="6" w:space="0" w:color="414142"/>
              <w:bottom w:val="outset" w:sz="6" w:space="0" w:color="414142"/>
              <w:right w:val="outset" w:sz="6" w:space="0" w:color="414142"/>
            </w:tcBorders>
            <w:hideMark/>
          </w:tcPr>
          <w:p w14:paraId="7D952BA3" w14:textId="77777777" w:rsidR="00E02E19" w:rsidRPr="000356BB" w:rsidRDefault="00E02E19" w:rsidP="00D804AE">
            <w:pPr>
              <w:spacing w:after="0" w:line="240" w:lineRule="auto"/>
              <w:jc w:val="center"/>
              <w:rPr>
                <w:rFonts w:ascii="Times New Roman" w:eastAsia="Times New Roman" w:hAnsi="Times New Roman" w:cs="Times New Roman"/>
                <w:sz w:val="24"/>
                <w:szCs w:val="24"/>
                <w:lang w:eastAsia="lv-LV"/>
              </w:rPr>
            </w:pPr>
            <w:r w:rsidRPr="000356BB">
              <w:rPr>
                <w:rFonts w:ascii="Times New Roman" w:eastAsia="Times New Roman" w:hAnsi="Times New Roman" w:cs="Times New Roman"/>
                <w:sz w:val="24"/>
                <w:szCs w:val="24"/>
                <w:lang w:eastAsia="lv-LV"/>
              </w:rPr>
              <w:t>līdz 3</w:t>
            </w:r>
          </w:p>
        </w:tc>
        <w:tc>
          <w:tcPr>
            <w:tcW w:w="947" w:type="pct"/>
            <w:tcBorders>
              <w:top w:val="outset" w:sz="6" w:space="0" w:color="414142"/>
              <w:left w:val="outset" w:sz="6" w:space="0" w:color="414142"/>
              <w:bottom w:val="outset" w:sz="6" w:space="0" w:color="414142"/>
              <w:right w:val="outset" w:sz="6" w:space="0" w:color="414142"/>
            </w:tcBorders>
            <w:hideMark/>
          </w:tcPr>
          <w:p w14:paraId="7D952BA4" w14:textId="77777777" w:rsidR="00E02E19" w:rsidRPr="000356BB" w:rsidRDefault="00E02E19" w:rsidP="00D804AE">
            <w:pPr>
              <w:spacing w:after="0" w:line="240" w:lineRule="auto"/>
              <w:jc w:val="center"/>
              <w:rPr>
                <w:rFonts w:ascii="Times New Roman" w:eastAsia="Times New Roman" w:hAnsi="Times New Roman" w:cs="Times New Roman"/>
                <w:sz w:val="24"/>
                <w:szCs w:val="24"/>
                <w:lang w:eastAsia="lv-LV"/>
              </w:rPr>
            </w:pPr>
            <w:r w:rsidRPr="000356BB">
              <w:rPr>
                <w:rFonts w:ascii="Times New Roman" w:eastAsia="Times New Roman" w:hAnsi="Times New Roman" w:cs="Times New Roman"/>
                <w:sz w:val="24"/>
                <w:szCs w:val="24"/>
                <w:lang w:eastAsia="lv-LV"/>
              </w:rPr>
              <w:t>1</w:t>
            </w:r>
          </w:p>
        </w:tc>
      </w:tr>
      <w:tr w:rsidR="000356BB" w:rsidRPr="000356BB" w14:paraId="7D952BA9" w14:textId="77777777" w:rsidTr="00745D49">
        <w:tc>
          <w:tcPr>
            <w:tcW w:w="3121" w:type="pct"/>
            <w:tcBorders>
              <w:top w:val="outset" w:sz="6" w:space="0" w:color="414142"/>
              <w:left w:val="outset" w:sz="6" w:space="0" w:color="414142"/>
              <w:bottom w:val="outset" w:sz="6" w:space="0" w:color="414142"/>
              <w:right w:val="outset" w:sz="6" w:space="0" w:color="414142"/>
            </w:tcBorders>
            <w:hideMark/>
          </w:tcPr>
          <w:p w14:paraId="7D952BA6" w14:textId="77777777" w:rsidR="00E02E19" w:rsidRPr="000356BB" w:rsidRDefault="00E02E19" w:rsidP="00D804AE">
            <w:pPr>
              <w:spacing w:after="0" w:line="240" w:lineRule="auto"/>
              <w:rPr>
                <w:rFonts w:ascii="Times New Roman" w:eastAsia="Times New Roman" w:hAnsi="Times New Roman" w:cs="Times New Roman"/>
                <w:sz w:val="24"/>
                <w:szCs w:val="24"/>
                <w:lang w:eastAsia="lv-LV"/>
              </w:rPr>
            </w:pPr>
            <w:r w:rsidRPr="000356BB">
              <w:rPr>
                <w:rFonts w:ascii="Times New Roman" w:eastAsia="Times New Roman" w:hAnsi="Times New Roman" w:cs="Times New Roman"/>
                <w:sz w:val="24"/>
                <w:szCs w:val="24"/>
                <w:lang w:eastAsia="lv-LV"/>
              </w:rPr>
              <w:t xml:space="preserve"> ≤ 20 mm</w:t>
            </w:r>
          </w:p>
        </w:tc>
        <w:tc>
          <w:tcPr>
            <w:tcW w:w="931" w:type="pct"/>
            <w:tcBorders>
              <w:top w:val="outset" w:sz="6" w:space="0" w:color="414142"/>
              <w:left w:val="outset" w:sz="6" w:space="0" w:color="414142"/>
              <w:bottom w:val="outset" w:sz="6" w:space="0" w:color="414142"/>
              <w:right w:val="outset" w:sz="6" w:space="0" w:color="414142"/>
            </w:tcBorders>
            <w:hideMark/>
          </w:tcPr>
          <w:p w14:paraId="7D952BA7" w14:textId="77777777" w:rsidR="00E02E19" w:rsidRPr="000356BB" w:rsidRDefault="00E02E19" w:rsidP="00D804AE">
            <w:pPr>
              <w:spacing w:after="0" w:line="240" w:lineRule="auto"/>
              <w:jc w:val="center"/>
              <w:rPr>
                <w:rFonts w:ascii="Times New Roman" w:eastAsia="Times New Roman" w:hAnsi="Times New Roman" w:cs="Times New Roman"/>
                <w:sz w:val="24"/>
                <w:szCs w:val="24"/>
                <w:lang w:eastAsia="lv-LV"/>
              </w:rPr>
            </w:pPr>
            <w:r w:rsidRPr="000356BB">
              <w:rPr>
                <w:rFonts w:ascii="Times New Roman" w:eastAsia="Times New Roman" w:hAnsi="Times New Roman" w:cs="Times New Roman"/>
                <w:sz w:val="24"/>
                <w:szCs w:val="24"/>
                <w:lang w:eastAsia="lv-LV"/>
              </w:rPr>
              <w:t>vairāk par 3</w:t>
            </w:r>
          </w:p>
        </w:tc>
        <w:tc>
          <w:tcPr>
            <w:tcW w:w="947" w:type="pct"/>
            <w:tcBorders>
              <w:top w:val="outset" w:sz="6" w:space="0" w:color="414142"/>
              <w:left w:val="outset" w:sz="6" w:space="0" w:color="414142"/>
              <w:bottom w:val="outset" w:sz="6" w:space="0" w:color="414142"/>
              <w:right w:val="outset" w:sz="6" w:space="0" w:color="414142"/>
            </w:tcBorders>
            <w:hideMark/>
          </w:tcPr>
          <w:p w14:paraId="7D952BA8" w14:textId="77777777" w:rsidR="00E02E19" w:rsidRPr="000356BB" w:rsidRDefault="00E02E19" w:rsidP="00D804AE">
            <w:pPr>
              <w:spacing w:after="0" w:line="240" w:lineRule="auto"/>
              <w:jc w:val="center"/>
              <w:rPr>
                <w:rFonts w:ascii="Times New Roman" w:eastAsia="Times New Roman" w:hAnsi="Times New Roman" w:cs="Times New Roman"/>
                <w:sz w:val="24"/>
                <w:szCs w:val="24"/>
                <w:lang w:eastAsia="lv-LV"/>
              </w:rPr>
            </w:pPr>
            <w:r w:rsidRPr="000356BB">
              <w:rPr>
                <w:rFonts w:ascii="Times New Roman" w:eastAsia="Times New Roman" w:hAnsi="Times New Roman" w:cs="Times New Roman"/>
                <w:sz w:val="24"/>
                <w:szCs w:val="24"/>
                <w:lang w:eastAsia="lv-LV"/>
              </w:rPr>
              <w:t>2</w:t>
            </w:r>
          </w:p>
        </w:tc>
      </w:tr>
      <w:tr w:rsidR="000356BB" w:rsidRPr="000356BB" w14:paraId="7D952BAD" w14:textId="77777777" w:rsidTr="00745D49">
        <w:tc>
          <w:tcPr>
            <w:tcW w:w="3121" w:type="pct"/>
            <w:tcBorders>
              <w:top w:val="outset" w:sz="6" w:space="0" w:color="414142"/>
              <w:left w:val="outset" w:sz="6" w:space="0" w:color="414142"/>
              <w:bottom w:val="outset" w:sz="6" w:space="0" w:color="414142"/>
              <w:right w:val="outset" w:sz="6" w:space="0" w:color="414142"/>
            </w:tcBorders>
            <w:hideMark/>
          </w:tcPr>
          <w:p w14:paraId="7D952BAA" w14:textId="77777777" w:rsidR="00E02E19" w:rsidRPr="000356BB" w:rsidRDefault="00E02E19" w:rsidP="00D804AE">
            <w:pPr>
              <w:spacing w:after="0" w:line="240" w:lineRule="auto"/>
              <w:rPr>
                <w:rFonts w:ascii="Times New Roman" w:eastAsia="Times New Roman" w:hAnsi="Times New Roman" w:cs="Times New Roman"/>
                <w:sz w:val="24"/>
                <w:szCs w:val="24"/>
                <w:lang w:eastAsia="lv-LV"/>
              </w:rPr>
            </w:pPr>
            <w:proofErr w:type="spellStart"/>
            <w:r w:rsidRPr="000356BB">
              <w:rPr>
                <w:rFonts w:ascii="Times New Roman" w:eastAsia="Times New Roman" w:hAnsi="Times New Roman" w:cs="Times New Roman"/>
                <w:sz w:val="24"/>
                <w:szCs w:val="24"/>
                <w:lang w:eastAsia="lv-LV"/>
              </w:rPr>
              <w:t>Sasmalcinātājredeles</w:t>
            </w:r>
            <w:proofErr w:type="spellEnd"/>
            <w:r w:rsidRPr="000356BB">
              <w:rPr>
                <w:rFonts w:ascii="Times New Roman" w:eastAsia="Times New Roman" w:hAnsi="Times New Roman" w:cs="Times New Roman"/>
                <w:sz w:val="24"/>
                <w:szCs w:val="24"/>
                <w:lang w:eastAsia="lv-LV"/>
              </w:rPr>
              <w:t>, kas uzstādītas:</w:t>
            </w:r>
          </w:p>
        </w:tc>
        <w:tc>
          <w:tcPr>
            <w:tcW w:w="931" w:type="pct"/>
            <w:tcBorders>
              <w:top w:val="outset" w:sz="6" w:space="0" w:color="414142"/>
              <w:left w:val="outset" w:sz="6" w:space="0" w:color="414142"/>
              <w:bottom w:val="outset" w:sz="6" w:space="0" w:color="414142"/>
              <w:right w:val="outset" w:sz="6" w:space="0" w:color="414142"/>
            </w:tcBorders>
            <w:hideMark/>
          </w:tcPr>
          <w:p w14:paraId="7D952BAB" w14:textId="77777777" w:rsidR="00E02E19" w:rsidRPr="000356BB" w:rsidRDefault="00E02E19" w:rsidP="00D804AE">
            <w:pPr>
              <w:spacing w:after="0" w:line="240" w:lineRule="auto"/>
              <w:rPr>
                <w:rFonts w:ascii="Times New Roman" w:eastAsia="Times New Roman" w:hAnsi="Times New Roman" w:cs="Times New Roman"/>
                <w:sz w:val="24"/>
                <w:szCs w:val="24"/>
                <w:lang w:eastAsia="lv-LV"/>
              </w:rPr>
            </w:pPr>
            <w:r w:rsidRPr="000356BB">
              <w:rPr>
                <w:rFonts w:ascii="Times New Roman" w:eastAsia="Times New Roman" w:hAnsi="Times New Roman" w:cs="Times New Roman"/>
                <w:sz w:val="24"/>
                <w:szCs w:val="24"/>
                <w:lang w:eastAsia="lv-LV"/>
              </w:rPr>
              <w:t> </w:t>
            </w:r>
          </w:p>
        </w:tc>
        <w:tc>
          <w:tcPr>
            <w:tcW w:w="947" w:type="pct"/>
            <w:tcBorders>
              <w:top w:val="outset" w:sz="6" w:space="0" w:color="414142"/>
              <w:left w:val="outset" w:sz="6" w:space="0" w:color="414142"/>
              <w:bottom w:val="outset" w:sz="6" w:space="0" w:color="414142"/>
              <w:right w:val="outset" w:sz="6" w:space="0" w:color="414142"/>
            </w:tcBorders>
            <w:hideMark/>
          </w:tcPr>
          <w:p w14:paraId="7D952BAC" w14:textId="77777777" w:rsidR="00E02E19" w:rsidRPr="000356BB" w:rsidRDefault="00E02E19" w:rsidP="00D804AE">
            <w:pPr>
              <w:spacing w:after="0" w:line="240" w:lineRule="auto"/>
              <w:rPr>
                <w:rFonts w:ascii="Times New Roman" w:eastAsia="Times New Roman" w:hAnsi="Times New Roman" w:cs="Times New Roman"/>
                <w:sz w:val="24"/>
                <w:szCs w:val="24"/>
                <w:lang w:eastAsia="lv-LV"/>
              </w:rPr>
            </w:pPr>
            <w:r w:rsidRPr="000356BB">
              <w:rPr>
                <w:rFonts w:ascii="Times New Roman" w:eastAsia="Times New Roman" w:hAnsi="Times New Roman" w:cs="Times New Roman"/>
                <w:sz w:val="24"/>
                <w:szCs w:val="24"/>
                <w:lang w:eastAsia="lv-LV"/>
              </w:rPr>
              <w:t> </w:t>
            </w:r>
          </w:p>
        </w:tc>
      </w:tr>
      <w:tr w:rsidR="000356BB" w:rsidRPr="000356BB" w14:paraId="7D952BB1" w14:textId="77777777" w:rsidTr="00745D49">
        <w:tc>
          <w:tcPr>
            <w:tcW w:w="3121" w:type="pct"/>
            <w:tcBorders>
              <w:top w:val="outset" w:sz="6" w:space="0" w:color="414142"/>
              <w:left w:val="outset" w:sz="6" w:space="0" w:color="414142"/>
              <w:bottom w:val="outset" w:sz="6" w:space="0" w:color="414142"/>
              <w:right w:val="outset" w:sz="6" w:space="0" w:color="414142"/>
            </w:tcBorders>
            <w:hideMark/>
          </w:tcPr>
          <w:p w14:paraId="7D952BAE" w14:textId="77777777" w:rsidR="00E02E19" w:rsidRPr="000356BB" w:rsidRDefault="00E02E19" w:rsidP="00D804AE">
            <w:pPr>
              <w:spacing w:after="0" w:line="240" w:lineRule="auto"/>
              <w:rPr>
                <w:rFonts w:ascii="Times New Roman" w:eastAsia="Times New Roman" w:hAnsi="Times New Roman" w:cs="Times New Roman"/>
                <w:sz w:val="24"/>
                <w:szCs w:val="24"/>
                <w:lang w:eastAsia="lv-LV"/>
              </w:rPr>
            </w:pPr>
            <w:r w:rsidRPr="000356BB">
              <w:rPr>
                <w:rFonts w:ascii="Times New Roman" w:eastAsia="Times New Roman" w:hAnsi="Times New Roman" w:cs="Times New Roman"/>
                <w:sz w:val="24"/>
                <w:szCs w:val="24"/>
                <w:lang w:eastAsia="lv-LV"/>
              </w:rPr>
              <w:t>– uz cauruļvadiem</w:t>
            </w:r>
          </w:p>
        </w:tc>
        <w:tc>
          <w:tcPr>
            <w:tcW w:w="931" w:type="pct"/>
            <w:tcBorders>
              <w:top w:val="outset" w:sz="6" w:space="0" w:color="414142"/>
              <w:left w:val="outset" w:sz="6" w:space="0" w:color="414142"/>
              <w:bottom w:val="outset" w:sz="6" w:space="0" w:color="414142"/>
              <w:right w:val="outset" w:sz="6" w:space="0" w:color="414142"/>
            </w:tcBorders>
            <w:hideMark/>
          </w:tcPr>
          <w:p w14:paraId="7D952BAF" w14:textId="77777777" w:rsidR="00E02E19" w:rsidRPr="000356BB" w:rsidRDefault="00E02E19" w:rsidP="00D804AE">
            <w:pPr>
              <w:spacing w:after="0" w:line="240" w:lineRule="auto"/>
              <w:jc w:val="center"/>
              <w:rPr>
                <w:rFonts w:ascii="Times New Roman" w:eastAsia="Times New Roman" w:hAnsi="Times New Roman" w:cs="Times New Roman"/>
                <w:sz w:val="24"/>
                <w:szCs w:val="24"/>
                <w:lang w:eastAsia="lv-LV"/>
              </w:rPr>
            </w:pPr>
            <w:r w:rsidRPr="000356BB">
              <w:rPr>
                <w:rFonts w:ascii="Times New Roman" w:eastAsia="Times New Roman" w:hAnsi="Times New Roman" w:cs="Times New Roman"/>
                <w:sz w:val="24"/>
                <w:szCs w:val="24"/>
                <w:lang w:eastAsia="lv-LV"/>
              </w:rPr>
              <w:t>līdz 3</w:t>
            </w:r>
          </w:p>
        </w:tc>
        <w:tc>
          <w:tcPr>
            <w:tcW w:w="947" w:type="pct"/>
            <w:tcBorders>
              <w:top w:val="outset" w:sz="6" w:space="0" w:color="414142"/>
              <w:left w:val="outset" w:sz="6" w:space="0" w:color="414142"/>
              <w:bottom w:val="outset" w:sz="6" w:space="0" w:color="414142"/>
              <w:right w:val="outset" w:sz="6" w:space="0" w:color="414142"/>
            </w:tcBorders>
            <w:hideMark/>
          </w:tcPr>
          <w:p w14:paraId="7D952BB0" w14:textId="77777777" w:rsidR="00E02E19" w:rsidRPr="000356BB" w:rsidRDefault="00E02E19" w:rsidP="00D804AE">
            <w:pPr>
              <w:spacing w:after="0" w:line="240" w:lineRule="auto"/>
              <w:jc w:val="center"/>
              <w:rPr>
                <w:rFonts w:ascii="Times New Roman" w:eastAsia="Times New Roman" w:hAnsi="Times New Roman" w:cs="Times New Roman"/>
                <w:sz w:val="24"/>
                <w:szCs w:val="24"/>
                <w:lang w:eastAsia="lv-LV"/>
              </w:rPr>
            </w:pPr>
            <w:r w:rsidRPr="000356BB">
              <w:rPr>
                <w:rFonts w:ascii="Times New Roman" w:eastAsia="Times New Roman" w:hAnsi="Times New Roman" w:cs="Times New Roman"/>
                <w:sz w:val="24"/>
                <w:szCs w:val="24"/>
                <w:lang w:eastAsia="lv-LV"/>
              </w:rPr>
              <w:t>1 (ar rokām tīrāmās)</w:t>
            </w:r>
          </w:p>
        </w:tc>
      </w:tr>
      <w:tr w:rsidR="000356BB" w:rsidRPr="000356BB" w14:paraId="7D952BB5" w14:textId="77777777" w:rsidTr="00745D49">
        <w:tc>
          <w:tcPr>
            <w:tcW w:w="3121" w:type="pct"/>
            <w:tcBorders>
              <w:top w:val="outset" w:sz="6" w:space="0" w:color="414142"/>
              <w:left w:val="outset" w:sz="6" w:space="0" w:color="414142"/>
              <w:bottom w:val="outset" w:sz="6" w:space="0" w:color="414142"/>
              <w:right w:val="outset" w:sz="6" w:space="0" w:color="414142"/>
            </w:tcBorders>
            <w:hideMark/>
          </w:tcPr>
          <w:p w14:paraId="7D952BB2" w14:textId="77777777" w:rsidR="00E02E19" w:rsidRPr="000356BB" w:rsidRDefault="00E02E19" w:rsidP="00D804AE">
            <w:pPr>
              <w:spacing w:after="0" w:line="240" w:lineRule="auto"/>
              <w:rPr>
                <w:rFonts w:ascii="Times New Roman" w:eastAsia="Times New Roman" w:hAnsi="Times New Roman" w:cs="Times New Roman"/>
                <w:sz w:val="24"/>
                <w:szCs w:val="24"/>
                <w:lang w:eastAsia="lv-LV"/>
              </w:rPr>
            </w:pPr>
            <w:r w:rsidRPr="000356BB">
              <w:rPr>
                <w:rFonts w:ascii="Times New Roman" w:eastAsia="Times New Roman" w:hAnsi="Times New Roman" w:cs="Times New Roman"/>
                <w:sz w:val="24"/>
                <w:szCs w:val="24"/>
                <w:lang w:eastAsia="lv-LV"/>
              </w:rPr>
              <w:t>– uz kanāliem</w:t>
            </w:r>
          </w:p>
        </w:tc>
        <w:tc>
          <w:tcPr>
            <w:tcW w:w="931" w:type="pct"/>
            <w:tcBorders>
              <w:top w:val="outset" w:sz="6" w:space="0" w:color="414142"/>
              <w:left w:val="outset" w:sz="6" w:space="0" w:color="414142"/>
              <w:bottom w:val="outset" w:sz="6" w:space="0" w:color="414142"/>
              <w:right w:val="outset" w:sz="6" w:space="0" w:color="414142"/>
            </w:tcBorders>
            <w:hideMark/>
          </w:tcPr>
          <w:p w14:paraId="7D952BB3" w14:textId="77777777" w:rsidR="00E02E19" w:rsidRPr="000356BB" w:rsidRDefault="00E02E19" w:rsidP="00D804AE">
            <w:pPr>
              <w:spacing w:after="0" w:line="240" w:lineRule="auto"/>
              <w:jc w:val="center"/>
              <w:rPr>
                <w:rFonts w:ascii="Times New Roman" w:eastAsia="Times New Roman" w:hAnsi="Times New Roman" w:cs="Times New Roman"/>
                <w:sz w:val="24"/>
                <w:szCs w:val="24"/>
                <w:lang w:eastAsia="lv-LV"/>
              </w:rPr>
            </w:pPr>
            <w:r w:rsidRPr="000356BB">
              <w:rPr>
                <w:rFonts w:ascii="Times New Roman" w:eastAsia="Times New Roman" w:hAnsi="Times New Roman" w:cs="Times New Roman"/>
                <w:sz w:val="24"/>
                <w:szCs w:val="24"/>
                <w:lang w:eastAsia="lv-LV"/>
              </w:rPr>
              <w:t>līdz 3</w:t>
            </w:r>
          </w:p>
        </w:tc>
        <w:tc>
          <w:tcPr>
            <w:tcW w:w="947" w:type="pct"/>
            <w:tcBorders>
              <w:top w:val="outset" w:sz="6" w:space="0" w:color="414142"/>
              <w:left w:val="outset" w:sz="6" w:space="0" w:color="414142"/>
              <w:bottom w:val="outset" w:sz="6" w:space="0" w:color="414142"/>
              <w:right w:val="outset" w:sz="6" w:space="0" w:color="414142"/>
            </w:tcBorders>
            <w:hideMark/>
          </w:tcPr>
          <w:p w14:paraId="7D952BB4" w14:textId="77777777" w:rsidR="00E02E19" w:rsidRPr="000356BB" w:rsidRDefault="00E02E19" w:rsidP="00D804AE">
            <w:pPr>
              <w:spacing w:after="0" w:line="240" w:lineRule="auto"/>
              <w:jc w:val="center"/>
              <w:rPr>
                <w:rFonts w:ascii="Times New Roman" w:eastAsia="Times New Roman" w:hAnsi="Times New Roman" w:cs="Times New Roman"/>
                <w:sz w:val="24"/>
                <w:szCs w:val="24"/>
                <w:lang w:eastAsia="lv-LV"/>
              </w:rPr>
            </w:pPr>
            <w:r w:rsidRPr="000356BB">
              <w:rPr>
                <w:rFonts w:ascii="Times New Roman" w:eastAsia="Times New Roman" w:hAnsi="Times New Roman" w:cs="Times New Roman"/>
                <w:sz w:val="24"/>
                <w:szCs w:val="24"/>
                <w:lang w:eastAsia="lv-LV"/>
              </w:rPr>
              <w:t>1</w:t>
            </w:r>
          </w:p>
        </w:tc>
      </w:tr>
      <w:tr w:rsidR="000356BB" w:rsidRPr="000356BB" w14:paraId="7D952BB9" w14:textId="77777777" w:rsidTr="00745D49">
        <w:tc>
          <w:tcPr>
            <w:tcW w:w="3121" w:type="pct"/>
            <w:tcBorders>
              <w:top w:val="outset" w:sz="6" w:space="0" w:color="414142"/>
              <w:left w:val="outset" w:sz="6" w:space="0" w:color="414142"/>
              <w:bottom w:val="outset" w:sz="6" w:space="0" w:color="414142"/>
              <w:right w:val="outset" w:sz="6" w:space="0" w:color="414142"/>
            </w:tcBorders>
            <w:hideMark/>
          </w:tcPr>
          <w:p w14:paraId="7D952BB6" w14:textId="77777777" w:rsidR="00E02E19" w:rsidRPr="000356BB" w:rsidRDefault="00E02E19" w:rsidP="00D804AE">
            <w:pPr>
              <w:spacing w:after="0" w:line="240" w:lineRule="auto"/>
              <w:rPr>
                <w:rFonts w:ascii="Times New Roman" w:eastAsia="Times New Roman" w:hAnsi="Times New Roman" w:cs="Times New Roman"/>
                <w:sz w:val="24"/>
                <w:szCs w:val="24"/>
                <w:lang w:eastAsia="lv-LV"/>
              </w:rPr>
            </w:pPr>
            <w:r w:rsidRPr="000356BB">
              <w:rPr>
                <w:rFonts w:ascii="Times New Roman" w:eastAsia="Times New Roman" w:hAnsi="Times New Roman" w:cs="Times New Roman"/>
                <w:sz w:val="24"/>
                <w:szCs w:val="24"/>
                <w:lang w:eastAsia="lv-LV"/>
              </w:rPr>
              <w:t>– uz kanāliem</w:t>
            </w:r>
          </w:p>
        </w:tc>
        <w:tc>
          <w:tcPr>
            <w:tcW w:w="931" w:type="pct"/>
            <w:tcBorders>
              <w:top w:val="outset" w:sz="6" w:space="0" w:color="414142"/>
              <w:left w:val="outset" w:sz="6" w:space="0" w:color="414142"/>
              <w:bottom w:val="outset" w:sz="6" w:space="0" w:color="414142"/>
              <w:right w:val="outset" w:sz="6" w:space="0" w:color="414142"/>
            </w:tcBorders>
            <w:hideMark/>
          </w:tcPr>
          <w:p w14:paraId="7D952BB7" w14:textId="77777777" w:rsidR="00E02E19" w:rsidRPr="000356BB" w:rsidRDefault="00E02E19" w:rsidP="00D804AE">
            <w:pPr>
              <w:spacing w:after="0" w:line="240" w:lineRule="auto"/>
              <w:jc w:val="center"/>
              <w:rPr>
                <w:rFonts w:ascii="Times New Roman" w:eastAsia="Times New Roman" w:hAnsi="Times New Roman" w:cs="Times New Roman"/>
                <w:sz w:val="24"/>
                <w:szCs w:val="24"/>
                <w:lang w:eastAsia="lv-LV"/>
              </w:rPr>
            </w:pPr>
            <w:r w:rsidRPr="000356BB">
              <w:rPr>
                <w:rFonts w:ascii="Times New Roman" w:eastAsia="Times New Roman" w:hAnsi="Times New Roman" w:cs="Times New Roman"/>
                <w:sz w:val="24"/>
                <w:szCs w:val="24"/>
                <w:lang w:eastAsia="lv-LV"/>
              </w:rPr>
              <w:t>vairāk par 3</w:t>
            </w:r>
          </w:p>
        </w:tc>
        <w:tc>
          <w:tcPr>
            <w:tcW w:w="947" w:type="pct"/>
            <w:tcBorders>
              <w:top w:val="outset" w:sz="6" w:space="0" w:color="414142"/>
              <w:left w:val="outset" w:sz="6" w:space="0" w:color="414142"/>
              <w:bottom w:val="outset" w:sz="6" w:space="0" w:color="414142"/>
              <w:right w:val="outset" w:sz="6" w:space="0" w:color="414142"/>
            </w:tcBorders>
            <w:hideMark/>
          </w:tcPr>
          <w:p w14:paraId="7D952BB8" w14:textId="77777777" w:rsidR="00E02E19" w:rsidRPr="000356BB" w:rsidRDefault="00E02E19" w:rsidP="00D804AE">
            <w:pPr>
              <w:spacing w:after="0" w:line="240" w:lineRule="auto"/>
              <w:jc w:val="center"/>
              <w:rPr>
                <w:rFonts w:ascii="Times New Roman" w:eastAsia="Times New Roman" w:hAnsi="Times New Roman" w:cs="Times New Roman"/>
                <w:sz w:val="24"/>
                <w:szCs w:val="24"/>
                <w:lang w:eastAsia="lv-LV"/>
              </w:rPr>
            </w:pPr>
            <w:r w:rsidRPr="000356BB">
              <w:rPr>
                <w:rFonts w:ascii="Times New Roman" w:eastAsia="Times New Roman" w:hAnsi="Times New Roman" w:cs="Times New Roman"/>
                <w:sz w:val="24"/>
                <w:szCs w:val="24"/>
                <w:lang w:eastAsia="lv-LV"/>
              </w:rPr>
              <w:t>2</w:t>
            </w:r>
          </w:p>
        </w:tc>
      </w:tr>
      <w:tr w:rsidR="000356BB" w:rsidRPr="000356BB" w14:paraId="7D952BBD" w14:textId="77777777" w:rsidTr="00745D49">
        <w:tc>
          <w:tcPr>
            <w:tcW w:w="3121" w:type="pct"/>
            <w:tcBorders>
              <w:top w:val="outset" w:sz="6" w:space="0" w:color="414142"/>
              <w:left w:val="outset" w:sz="6" w:space="0" w:color="414142"/>
              <w:bottom w:val="outset" w:sz="6" w:space="0" w:color="414142"/>
              <w:right w:val="outset" w:sz="6" w:space="0" w:color="414142"/>
            </w:tcBorders>
            <w:hideMark/>
          </w:tcPr>
          <w:p w14:paraId="7D952BBA" w14:textId="77777777" w:rsidR="00E02E19" w:rsidRPr="000356BB" w:rsidRDefault="00E02E19" w:rsidP="00D804AE">
            <w:pPr>
              <w:spacing w:after="0" w:line="240" w:lineRule="auto"/>
              <w:rPr>
                <w:rFonts w:ascii="Times New Roman" w:eastAsia="Times New Roman" w:hAnsi="Times New Roman" w:cs="Times New Roman"/>
                <w:sz w:val="24"/>
                <w:szCs w:val="24"/>
                <w:lang w:eastAsia="lv-LV"/>
              </w:rPr>
            </w:pPr>
            <w:r w:rsidRPr="000356BB">
              <w:rPr>
                <w:rFonts w:ascii="Times New Roman" w:eastAsia="Times New Roman" w:hAnsi="Times New Roman" w:cs="Times New Roman"/>
                <w:sz w:val="24"/>
                <w:szCs w:val="24"/>
                <w:lang w:eastAsia="lv-LV"/>
              </w:rPr>
              <w:t>Ar rokām tīrāmās redeles</w:t>
            </w:r>
          </w:p>
        </w:tc>
        <w:tc>
          <w:tcPr>
            <w:tcW w:w="931" w:type="pct"/>
            <w:tcBorders>
              <w:top w:val="outset" w:sz="6" w:space="0" w:color="414142"/>
              <w:left w:val="outset" w:sz="6" w:space="0" w:color="414142"/>
              <w:bottom w:val="outset" w:sz="6" w:space="0" w:color="414142"/>
              <w:right w:val="outset" w:sz="6" w:space="0" w:color="414142"/>
            </w:tcBorders>
            <w:hideMark/>
          </w:tcPr>
          <w:p w14:paraId="7D952BBB" w14:textId="77777777" w:rsidR="00E02E19" w:rsidRPr="000356BB" w:rsidRDefault="00E02E19" w:rsidP="00D804AE">
            <w:pPr>
              <w:spacing w:after="0" w:line="240" w:lineRule="auto"/>
              <w:jc w:val="center"/>
              <w:rPr>
                <w:rFonts w:ascii="Times New Roman" w:eastAsia="Times New Roman" w:hAnsi="Times New Roman" w:cs="Times New Roman"/>
                <w:sz w:val="24"/>
                <w:szCs w:val="24"/>
                <w:lang w:eastAsia="lv-LV"/>
              </w:rPr>
            </w:pPr>
            <w:r w:rsidRPr="000356BB">
              <w:rPr>
                <w:rFonts w:ascii="Times New Roman" w:eastAsia="Times New Roman" w:hAnsi="Times New Roman" w:cs="Times New Roman"/>
                <w:sz w:val="24"/>
                <w:szCs w:val="24"/>
                <w:lang w:eastAsia="lv-LV"/>
              </w:rPr>
              <w:t>1</w:t>
            </w:r>
          </w:p>
        </w:tc>
        <w:tc>
          <w:tcPr>
            <w:tcW w:w="947" w:type="pct"/>
            <w:tcBorders>
              <w:top w:val="outset" w:sz="6" w:space="0" w:color="414142"/>
              <w:left w:val="outset" w:sz="6" w:space="0" w:color="414142"/>
              <w:bottom w:val="outset" w:sz="6" w:space="0" w:color="414142"/>
              <w:right w:val="outset" w:sz="6" w:space="0" w:color="414142"/>
            </w:tcBorders>
            <w:hideMark/>
          </w:tcPr>
          <w:p w14:paraId="7D952BBC" w14:textId="77777777" w:rsidR="00E02E19" w:rsidRPr="000356BB" w:rsidRDefault="00E02E19" w:rsidP="00D804AE">
            <w:pPr>
              <w:spacing w:after="0" w:line="240" w:lineRule="auto"/>
              <w:jc w:val="center"/>
              <w:rPr>
                <w:rFonts w:ascii="Times New Roman" w:eastAsia="Times New Roman" w:hAnsi="Times New Roman" w:cs="Times New Roman"/>
                <w:sz w:val="24"/>
                <w:szCs w:val="24"/>
                <w:lang w:eastAsia="lv-LV"/>
              </w:rPr>
            </w:pPr>
            <w:r w:rsidRPr="000356BB">
              <w:rPr>
                <w:rFonts w:ascii="Times New Roman" w:eastAsia="Times New Roman" w:hAnsi="Times New Roman" w:cs="Times New Roman"/>
                <w:sz w:val="24"/>
                <w:szCs w:val="24"/>
                <w:lang w:eastAsia="lv-LV"/>
              </w:rPr>
              <w:t>–</w:t>
            </w:r>
          </w:p>
        </w:tc>
      </w:tr>
    </w:tbl>
    <w:p w14:paraId="7D952BBE" w14:textId="77777777" w:rsidR="000C777E" w:rsidRPr="000356BB" w:rsidRDefault="000C777E" w:rsidP="000C777E">
      <w:pPr>
        <w:spacing w:after="0" w:line="240" w:lineRule="auto"/>
        <w:jc w:val="both"/>
        <w:rPr>
          <w:rFonts w:ascii="Times New Roman" w:hAnsi="Times New Roman" w:cs="Times New Roman"/>
          <w:sz w:val="24"/>
          <w:szCs w:val="24"/>
        </w:rPr>
      </w:pPr>
    </w:p>
    <w:p w14:paraId="7D952BC0" w14:textId="532CFB6A" w:rsidR="00E02E19" w:rsidRPr="000356BB" w:rsidRDefault="00E02E19" w:rsidP="00022600">
      <w:pPr>
        <w:shd w:val="clear" w:color="auto" w:fill="FFFFFF"/>
        <w:spacing w:after="0" w:line="240" w:lineRule="auto"/>
        <w:ind w:firstLine="301"/>
        <w:jc w:val="right"/>
        <w:rPr>
          <w:rFonts w:ascii="Times New Roman" w:eastAsia="Times New Roman" w:hAnsi="Times New Roman" w:cs="Times New Roman"/>
          <w:b/>
          <w:bCs/>
          <w:sz w:val="24"/>
          <w:szCs w:val="24"/>
          <w:lang w:eastAsia="lv-LV"/>
        </w:rPr>
      </w:pPr>
      <w:r w:rsidRPr="000356BB">
        <w:rPr>
          <w:rFonts w:ascii="Times New Roman" w:eastAsia="Times New Roman" w:hAnsi="Times New Roman" w:cs="Times New Roman"/>
          <w:b/>
          <w:bCs/>
          <w:sz w:val="24"/>
          <w:szCs w:val="24"/>
          <w:lang w:eastAsia="lv-LV"/>
        </w:rPr>
        <w:t>14</w:t>
      </w:r>
      <w:r w:rsidR="005A53CB" w:rsidRPr="000356BB">
        <w:rPr>
          <w:rFonts w:ascii="Times New Roman" w:eastAsia="Times New Roman" w:hAnsi="Times New Roman" w:cs="Times New Roman"/>
          <w:b/>
          <w:bCs/>
          <w:sz w:val="24"/>
          <w:szCs w:val="24"/>
          <w:lang w:eastAsia="lv-LV"/>
        </w:rPr>
        <w:t>. t</w:t>
      </w:r>
      <w:r w:rsidRPr="000356BB">
        <w:rPr>
          <w:rFonts w:ascii="Times New Roman" w:eastAsia="Times New Roman" w:hAnsi="Times New Roman" w:cs="Times New Roman"/>
          <w:b/>
          <w:bCs/>
          <w:sz w:val="24"/>
          <w:szCs w:val="24"/>
          <w:lang w:eastAsia="lv-LV"/>
        </w:rPr>
        <w:t>abula</w:t>
      </w:r>
    </w:p>
    <w:p w14:paraId="7D952BC1" w14:textId="77777777" w:rsidR="00E02E19" w:rsidRDefault="00E02E19" w:rsidP="00022600">
      <w:pPr>
        <w:shd w:val="clear" w:color="auto" w:fill="FFFFFF"/>
        <w:spacing w:after="0" w:line="240" w:lineRule="auto"/>
        <w:ind w:firstLine="301"/>
        <w:jc w:val="center"/>
        <w:rPr>
          <w:rFonts w:ascii="Times New Roman" w:eastAsia="Times New Roman" w:hAnsi="Times New Roman" w:cs="Times New Roman"/>
          <w:b/>
          <w:bCs/>
          <w:sz w:val="24"/>
          <w:szCs w:val="24"/>
          <w:lang w:eastAsia="lv-LV"/>
        </w:rPr>
      </w:pPr>
      <w:r w:rsidRPr="000356BB">
        <w:rPr>
          <w:rFonts w:ascii="Times New Roman" w:eastAsia="Times New Roman" w:hAnsi="Times New Roman" w:cs="Times New Roman"/>
          <w:b/>
          <w:bCs/>
          <w:sz w:val="24"/>
          <w:szCs w:val="24"/>
          <w:lang w:eastAsia="lv-LV"/>
        </w:rPr>
        <w:t>Ar redelēm aizturētais atkritumu daudzums</w:t>
      </w:r>
    </w:p>
    <w:p w14:paraId="6A33E173" w14:textId="77777777" w:rsidR="002A4603" w:rsidRPr="000356BB" w:rsidRDefault="002A4603" w:rsidP="00022600">
      <w:pPr>
        <w:shd w:val="clear" w:color="auto" w:fill="FFFFFF"/>
        <w:spacing w:after="0" w:line="240" w:lineRule="auto"/>
        <w:ind w:firstLine="301"/>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3556"/>
        <w:gridCol w:w="5563"/>
      </w:tblGrid>
      <w:tr w:rsidR="000356BB" w:rsidRPr="000356BB" w14:paraId="7D952BC4" w14:textId="77777777" w:rsidTr="00E02E19">
        <w:tc>
          <w:tcPr>
            <w:tcW w:w="19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952BC2" w14:textId="77777777" w:rsidR="00E02E19" w:rsidRPr="000356BB" w:rsidRDefault="00E02E19" w:rsidP="00E02E1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356BB">
              <w:rPr>
                <w:rFonts w:ascii="Times New Roman" w:eastAsia="Times New Roman" w:hAnsi="Times New Roman" w:cs="Times New Roman"/>
                <w:sz w:val="24"/>
                <w:szCs w:val="24"/>
                <w:lang w:eastAsia="lv-LV"/>
              </w:rPr>
              <w:t>Redeļu spraugu platums (mm)</w:t>
            </w:r>
          </w:p>
        </w:tc>
        <w:tc>
          <w:tcPr>
            <w:tcW w:w="30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952BC3" w14:textId="77777777" w:rsidR="00E02E19" w:rsidRPr="000356BB" w:rsidRDefault="00E02E19" w:rsidP="00E02E1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356BB">
              <w:rPr>
                <w:rFonts w:ascii="Times New Roman" w:eastAsia="Times New Roman" w:hAnsi="Times New Roman" w:cs="Times New Roman"/>
                <w:sz w:val="24"/>
                <w:szCs w:val="24"/>
                <w:lang w:eastAsia="lv-LV"/>
              </w:rPr>
              <w:t xml:space="preserve">Atkritumu daudzums redelēs uz 1 </w:t>
            </w:r>
            <w:proofErr w:type="spellStart"/>
            <w:r w:rsidRPr="000356BB">
              <w:rPr>
                <w:rFonts w:ascii="Times New Roman" w:eastAsia="Times New Roman" w:hAnsi="Times New Roman" w:cs="Times New Roman"/>
                <w:sz w:val="24"/>
                <w:szCs w:val="24"/>
                <w:lang w:eastAsia="lv-LV"/>
              </w:rPr>
              <w:t>c.e</w:t>
            </w:r>
            <w:proofErr w:type="spellEnd"/>
            <w:r w:rsidRPr="000356BB">
              <w:rPr>
                <w:rFonts w:ascii="Times New Roman" w:eastAsia="Times New Roman" w:hAnsi="Times New Roman" w:cs="Times New Roman"/>
                <w:sz w:val="24"/>
                <w:szCs w:val="24"/>
                <w:lang w:eastAsia="lv-LV"/>
              </w:rPr>
              <w:t>. (l/g)</w:t>
            </w:r>
          </w:p>
        </w:tc>
      </w:tr>
      <w:tr w:rsidR="000356BB" w:rsidRPr="000356BB" w14:paraId="7D952BC7" w14:textId="77777777" w:rsidTr="00E02E19">
        <w:tc>
          <w:tcPr>
            <w:tcW w:w="19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D952BC5" w14:textId="14CB402D" w:rsidR="00E02E19" w:rsidRPr="000356BB" w:rsidRDefault="00E02E19" w:rsidP="00745D4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356BB">
              <w:rPr>
                <w:rFonts w:ascii="Times New Roman" w:eastAsia="Times New Roman" w:hAnsi="Times New Roman" w:cs="Times New Roman"/>
                <w:sz w:val="24"/>
                <w:szCs w:val="24"/>
                <w:lang w:eastAsia="lv-LV"/>
              </w:rPr>
              <w:t>3</w:t>
            </w:r>
            <w:r w:rsidR="00745D49">
              <w:rPr>
                <w:rFonts w:ascii="Times New Roman" w:eastAsia="Times New Roman" w:hAnsi="Times New Roman" w:cs="Times New Roman"/>
                <w:sz w:val="24"/>
                <w:szCs w:val="24"/>
                <w:lang w:eastAsia="lv-LV"/>
              </w:rPr>
              <w:t>–</w:t>
            </w:r>
            <w:r w:rsidRPr="000356BB">
              <w:rPr>
                <w:rFonts w:ascii="Times New Roman" w:eastAsia="Times New Roman" w:hAnsi="Times New Roman" w:cs="Times New Roman"/>
                <w:sz w:val="24"/>
                <w:szCs w:val="24"/>
                <w:lang w:eastAsia="lv-LV"/>
              </w:rPr>
              <w:t>12</w:t>
            </w:r>
          </w:p>
        </w:tc>
        <w:tc>
          <w:tcPr>
            <w:tcW w:w="30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D952BC6" w14:textId="77777777" w:rsidR="00E02E19" w:rsidRPr="000356BB" w:rsidRDefault="00E02E19" w:rsidP="00E02E1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356BB">
              <w:rPr>
                <w:rFonts w:ascii="Times New Roman" w:eastAsia="Times New Roman" w:hAnsi="Times New Roman" w:cs="Times New Roman"/>
                <w:sz w:val="24"/>
                <w:szCs w:val="24"/>
                <w:lang w:eastAsia="lv-LV"/>
              </w:rPr>
              <w:t>13</w:t>
            </w:r>
          </w:p>
        </w:tc>
      </w:tr>
      <w:tr w:rsidR="000356BB" w:rsidRPr="000356BB" w14:paraId="7D952BCA" w14:textId="77777777" w:rsidTr="00E02E19">
        <w:tc>
          <w:tcPr>
            <w:tcW w:w="1950" w:type="pct"/>
            <w:tcBorders>
              <w:top w:val="outset" w:sz="6" w:space="0" w:color="414142"/>
              <w:left w:val="outset" w:sz="6" w:space="0" w:color="414142"/>
              <w:bottom w:val="outset" w:sz="6" w:space="0" w:color="414142"/>
              <w:right w:val="outset" w:sz="6" w:space="0" w:color="414142"/>
            </w:tcBorders>
            <w:shd w:val="clear" w:color="auto" w:fill="FFFFFF"/>
            <w:hideMark/>
          </w:tcPr>
          <w:p w14:paraId="7D952BC8" w14:textId="77777777" w:rsidR="00E02E19" w:rsidRPr="000356BB" w:rsidRDefault="00E02E19" w:rsidP="00E02E1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356BB">
              <w:rPr>
                <w:rFonts w:ascii="Times New Roman" w:eastAsia="Times New Roman" w:hAnsi="Times New Roman" w:cs="Times New Roman"/>
                <w:sz w:val="24"/>
                <w:szCs w:val="24"/>
                <w:lang w:eastAsia="lv-LV"/>
              </w:rPr>
              <w:t>16–20</w:t>
            </w:r>
          </w:p>
        </w:tc>
        <w:tc>
          <w:tcPr>
            <w:tcW w:w="3050" w:type="pct"/>
            <w:tcBorders>
              <w:top w:val="outset" w:sz="6" w:space="0" w:color="414142"/>
              <w:left w:val="outset" w:sz="6" w:space="0" w:color="414142"/>
              <w:bottom w:val="outset" w:sz="6" w:space="0" w:color="414142"/>
              <w:right w:val="outset" w:sz="6" w:space="0" w:color="414142"/>
            </w:tcBorders>
            <w:shd w:val="clear" w:color="auto" w:fill="FFFFFF"/>
            <w:hideMark/>
          </w:tcPr>
          <w:p w14:paraId="7D952BC9" w14:textId="77777777" w:rsidR="00E02E19" w:rsidRPr="000356BB" w:rsidRDefault="00E02E19" w:rsidP="00E02E1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356BB">
              <w:rPr>
                <w:rFonts w:ascii="Times New Roman" w:eastAsia="Times New Roman" w:hAnsi="Times New Roman" w:cs="Times New Roman"/>
                <w:sz w:val="24"/>
                <w:szCs w:val="24"/>
                <w:lang w:eastAsia="lv-LV"/>
              </w:rPr>
              <w:t>8</w:t>
            </w:r>
          </w:p>
        </w:tc>
      </w:tr>
      <w:tr w:rsidR="000356BB" w:rsidRPr="000356BB" w14:paraId="7D952BCD" w14:textId="77777777" w:rsidTr="00E02E19">
        <w:tc>
          <w:tcPr>
            <w:tcW w:w="1950" w:type="pct"/>
            <w:tcBorders>
              <w:top w:val="outset" w:sz="6" w:space="0" w:color="414142"/>
              <w:left w:val="outset" w:sz="6" w:space="0" w:color="414142"/>
              <w:bottom w:val="outset" w:sz="6" w:space="0" w:color="414142"/>
              <w:right w:val="outset" w:sz="6" w:space="0" w:color="414142"/>
            </w:tcBorders>
            <w:shd w:val="clear" w:color="auto" w:fill="FFFFFF"/>
            <w:hideMark/>
          </w:tcPr>
          <w:p w14:paraId="7D952BCB" w14:textId="77777777" w:rsidR="00E02E19" w:rsidRPr="000356BB" w:rsidRDefault="00E02E19" w:rsidP="00E02E1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356BB">
              <w:rPr>
                <w:rFonts w:ascii="Times New Roman" w:eastAsia="Times New Roman" w:hAnsi="Times New Roman" w:cs="Times New Roman"/>
                <w:sz w:val="24"/>
                <w:szCs w:val="24"/>
                <w:lang w:eastAsia="lv-LV"/>
              </w:rPr>
              <w:t>25–35</w:t>
            </w:r>
          </w:p>
        </w:tc>
        <w:tc>
          <w:tcPr>
            <w:tcW w:w="3050" w:type="pct"/>
            <w:tcBorders>
              <w:top w:val="outset" w:sz="6" w:space="0" w:color="414142"/>
              <w:left w:val="outset" w:sz="6" w:space="0" w:color="414142"/>
              <w:bottom w:val="outset" w:sz="6" w:space="0" w:color="414142"/>
              <w:right w:val="outset" w:sz="6" w:space="0" w:color="414142"/>
            </w:tcBorders>
            <w:shd w:val="clear" w:color="auto" w:fill="FFFFFF"/>
            <w:hideMark/>
          </w:tcPr>
          <w:p w14:paraId="7D952BCC" w14:textId="77777777" w:rsidR="00E02E19" w:rsidRPr="000356BB" w:rsidRDefault="00E02E19" w:rsidP="00E02E1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356BB">
              <w:rPr>
                <w:rFonts w:ascii="Times New Roman" w:eastAsia="Times New Roman" w:hAnsi="Times New Roman" w:cs="Times New Roman"/>
                <w:sz w:val="24"/>
                <w:szCs w:val="24"/>
                <w:lang w:eastAsia="lv-LV"/>
              </w:rPr>
              <w:t>3</w:t>
            </w:r>
          </w:p>
        </w:tc>
      </w:tr>
      <w:tr w:rsidR="000356BB" w:rsidRPr="000356BB" w14:paraId="7D952BD0" w14:textId="77777777" w:rsidTr="00E02E19">
        <w:tc>
          <w:tcPr>
            <w:tcW w:w="1950" w:type="pct"/>
            <w:tcBorders>
              <w:top w:val="outset" w:sz="6" w:space="0" w:color="414142"/>
              <w:left w:val="outset" w:sz="6" w:space="0" w:color="414142"/>
              <w:bottom w:val="outset" w:sz="6" w:space="0" w:color="414142"/>
              <w:right w:val="outset" w:sz="6" w:space="0" w:color="414142"/>
            </w:tcBorders>
            <w:shd w:val="clear" w:color="auto" w:fill="FFFFFF"/>
            <w:hideMark/>
          </w:tcPr>
          <w:p w14:paraId="7D952BCE" w14:textId="77777777" w:rsidR="00E02E19" w:rsidRPr="000356BB" w:rsidRDefault="00E02E19" w:rsidP="00E02E1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356BB">
              <w:rPr>
                <w:rFonts w:ascii="Times New Roman" w:eastAsia="Times New Roman" w:hAnsi="Times New Roman" w:cs="Times New Roman"/>
                <w:sz w:val="24"/>
                <w:szCs w:val="24"/>
                <w:lang w:eastAsia="lv-LV"/>
              </w:rPr>
              <w:t>40–50</w:t>
            </w:r>
          </w:p>
        </w:tc>
        <w:tc>
          <w:tcPr>
            <w:tcW w:w="3050" w:type="pct"/>
            <w:tcBorders>
              <w:top w:val="outset" w:sz="6" w:space="0" w:color="414142"/>
              <w:left w:val="outset" w:sz="6" w:space="0" w:color="414142"/>
              <w:bottom w:val="outset" w:sz="6" w:space="0" w:color="414142"/>
              <w:right w:val="outset" w:sz="6" w:space="0" w:color="414142"/>
            </w:tcBorders>
            <w:shd w:val="clear" w:color="auto" w:fill="FFFFFF"/>
            <w:hideMark/>
          </w:tcPr>
          <w:p w14:paraId="7D952BCF" w14:textId="77777777" w:rsidR="00E02E19" w:rsidRPr="000356BB" w:rsidRDefault="00E02E19" w:rsidP="00E02E1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356BB">
              <w:rPr>
                <w:rFonts w:ascii="Times New Roman" w:eastAsia="Times New Roman" w:hAnsi="Times New Roman" w:cs="Times New Roman"/>
                <w:sz w:val="24"/>
                <w:szCs w:val="24"/>
                <w:lang w:eastAsia="lv-LV"/>
              </w:rPr>
              <w:t>2,3</w:t>
            </w:r>
          </w:p>
        </w:tc>
      </w:tr>
      <w:tr w:rsidR="000356BB" w:rsidRPr="000356BB" w14:paraId="7D952BD3" w14:textId="77777777" w:rsidTr="00E02E19">
        <w:tc>
          <w:tcPr>
            <w:tcW w:w="1950" w:type="pct"/>
            <w:tcBorders>
              <w:top w:val="outset" w:sz="6" w:space="0" w:color="414142"/>
              <w:left w:val="outset" w:sz="6" w:space="0" w:color="414142"/>
              <w:bottom w:val="outset" w:sz="6" w:space="0" w:color="414142"/>
              <w:right w:val="outset" w:sz="6" w:space="0" w:color="414142"/>
            </w:tcBorders>
            <w:shd w:val="clear" w:color="auto" w:fill="FFFFFF"/>
            <w:hideMark/>
          </w:tcPr>
          <w:p w14:paraId="7D952BD1" w14:textId="77777777" w:rsidR="00E02E19" w:rsidRPr="000356BB" w:rsidRDefault="00E02E19" w:rsidP="00E02E1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356BB">
              <w:rPr>
                <w:rFonts w:ascii="Times New Roman" w:eastAsia="Times New Roman" w:hAnsi="Times New Roman" w:cs="Times New Roman"/>
                <w:sz w:val="24"/>
                <w:szCs w:val="24"/>
                <w:lang w:eastAsia="lv-LV"/>
              </w:rPr>
              <w:t>60–80</w:t>
            </w:r>
          </w:p>
        </w:tc>
        <w:tc>
          <w:tcPr>
            <w:tcW w:w="3050" w:type="pct"/>
            <w:tcBorders>
              <w:top w:val="outset" w:sz="6" w:space="0" w:color="414142"/>
              <w:left w:val="outset" w:sz="6" w:space="0" w:color="414142"/>
              <w:bottom w:val="outset" w:sz="6" w:space="0" w:color="414142"/>
              <w:right w:val="outset" w:sz="6" w:space="0" w:color="414142"/>
            </w:tcBorders>
            <w:shd w:val="clear" w:color="auto" w:fill="FFFFFF"/>
            <w:hideMark/>
          </w:tcPr>
          <w:p w14:paraId="7D952BD2" w14:textId="77777777" w:rsidR="00E02E19" w:rsidRPr="000356BB" w:rsidRDefault="00E02E19" w:rsidP="00E02E1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356BB">
              <w:rPr>
                <w:rFonts w:ascii="Times New Roman" w:eastAsia="Times New Roman" w:hAnsi="Times New Roman" w:cs="Times New Roman"/>
                <w:sz w:val="24"/>
                <w:szCs w:val="24"/>
                <w:lang w:eastAsia="lv-LV"/>
              </w:rPr>
              <w:t>1,6</w:t>
            </w:r>
          </w:p>
        </w:tc>
      </w:tr>
      <w:tr w:rsidR="000356BB" w:rsidRPr="000356BB" w14:paraId="7D952BD6" w14:textId="77777777" w:rsidTr="00E02E19">
        <w:tc>
          <w:tcPr>
            <w:tcW w:w="1950" w:type="pct"/>
            <w:tcBorders>
              <w:top w:val="outset" w:sz="6" w:space="0" w:color="414142"/>
              <w:left w:val="outset" w:sz="6" w:space="0" w:color="414142"/>
              <w:bottom w:val="outset" w:sz="6" w:space="0" w:color="414142"/>
              <w:right w:val="outset" w:sz="6" w:space="0" w:color="414142"/>
            </w:tcBorders>
            <w:shd w:val="clear" w:color="auto" w:fill="FFFFFF"/>
            <w:hideMark/>
          </w:tcPr>
          <w:p w14:paraId="7D952BD4" w14:textId="77777777" w:rsidR="00E02E19" w:rsidRPr="000356BB" w:rsidRDefault="00E02E19" w:rsidP="00E02E1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356BB">
              <w:rPr>
                <w:rFonts w:ascii="Times New Roman" w:eastAsia="Times New Roman" w:hAnsi="Times New Roman" w:cs="Times New Roman"/>
                <w:sz w:val="24"/>
                <w:szCs w:val="24"/>
                <w:lang w:eastAsia="lv-LV"/>
              </w:rPr>
              <w:t>90–125</w:t>
            </w:r>
          </w:p>
        </w:tc>
        <w:tc>
          <w:tcPr>
            <w:tcW w:w="3050" w:type="pct"/>
            <w:tcBorders>
              <w:top w:val="outset" w:sz="6" w:space="0" w:color="414142"/>
              <w:left w:val="outset" w:sz="6" w:space="0" w:color="414142"/>
              <w:bottom w:val="outset" w:sz="6" w:space="0" w:color="414142"/>
              <w:right w:val="outset" w:sz="6" w:space="0" w:color="414142"/>
            </w:tcBorders>
            <w:shd w:val="clear" w:color="auto" w:fill="FFFFFF"/>
            <w:hideMark/>
          </w:tcPr>
          <w:p w14:paraId="7D952BD5" w14:textId="09CA1040" w:rsidR="00E02E19" w:rsidRPr="000356BB" w:rsidRDefault="00E02E19" w:rsidP="00E02E1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356BB">
              <w:rPr>
                <w:rFonts w:ascii="Times New Roman" w:eastAsia="Times New Roman" w:hAnsi="Times New Roman" w:cs="Times New Roman"/>
                <w:sz w:val="24"/>
                <w:szCs w:val="24"/>
                <w:lang w:eastAsia="lv-LV"/>
              </w:rPr>
              <w:t>1,2</w:t>
            </w:r>
            <w:r w:rsidR="005A53CB" w:rsidRPr="000356BB">
              <w:rPr>
                <w:rFonts w:ascii="Times New Roman" w:eastAsia="Times New Roman" w:hAnsi="Times New Roman" w:cs="Times New Roman"/>
                <w:sz w:val="24"/>
                <w:szCs w:val="24"/>
                <w:lang w:eastAsia="lv-LV"/>
              </w:rPr>
              <w:t>"</w:t>
            </w:r>
          </w:p>
        </w:tc>
      </w:tr>
    </w:tbl>
    <w:p w14:paraId="29BD127B" w14:textId="77777777" w:rsidR="005A53CB" w:rsidRPr="000356BB" w:rsidRDefault="005A53CB" w:rsidP="002A69CF">
      <w:pPr>
        <w:spacing w:after="0" w:line="240" w:lineRule="auto"/>
        <w:ind w:firstLine="720"/>
        <w:jc w:val="both"/>
        <w:rPr>
          <w:rFonts w:ascii="Times New Roman" w:hAnsi="Times New Roman" w:cs="Times New Roman"/>
          <w:sz w:val="28"/>
          <w:szCs w:val="28"/>
        </w:rPr>
      </w:pPr>
    </w:p>
    <w:p w14:paraId="7D952BD7" w14:textId="5A99ED7C" w:rsidR="00E77030" w:rsidRPr="000356BB" w:rsidRDefault="000C777E" w:rsidP="002A69CF">
      <w:pPr>
        <w:spacing w:after="0" w:line="240" w:lineRule="auto"/>
        <w:ind w:firstLine="720"/>
        <w:jc w:val="both"/>
        <w:rPr>
          <w:rFonts w:ascii="Times New Roman" w:hAnsi="Times New Roman" w:cs="Times New Roman"/>
          <w:sz w:val="28"/>
          <w:szCs w:val="28"/>
        </w:rPr>
      </w:pPr>
      <w:r w:rsidRPr="000356BB">
        <w:rPr>
          <w:rFonts w:ascii="Times New Roman" w:hAnsi="Times New Roman" w:cs="Times New Roman"/>
          <w:sz w:val="28"/>
          <w:szCs w:val="28"/>
        </w:rPr>
        <w:t>1.</w:t>
      </w:r>
      <w:r w:rsidR="00BD278B" w:rsidRPr="000356BB">
        <w:rPr>
          <w:rFonts w:ascii="Times New Roman" w:hAnsi="Times New Roman" w:cs="Times New Roman"/>
          <w:sz w:val="28"/>
          <w:szCs w:val="28"/>
        </w:rPr>
        <w:t>3</w:t>
      </w:r>
      <w:r w:rsidR="00B5506E" w:rsidRPr="000356BB">
        <w:rPr>
          <w:rFonts w:ascii="Times New Roman" w:hAnsi="Times New Roman" w:cs="Times New Roman"/>
          <w:sz w:val="28"/>
          <w:szCs w:val="28"/>
        </w:rPr>
        <w:t>6</w:t>
      </w:r>
      <w:r w:rsidR="00FC6ACD" w:rsidRPr="000356BB">
        <w:rPr>
          <w:rFonts w:ascii="Times New Roman" w:hAnsi="Times New Roman" w:cs="Times New Roman"/>
          <w:sz w:val="28"/>
          <w:szCs w:val="28"/>
        </w:rPr>
        <w:t>.</w:t>
      </w:r>
      <w:r w:rsidRPr="000356BB">
        <w:rPr>
          <w:rFonts w:ascii="Times New Roman" w:hAnsi="Times New Roman" w:cs="Times New Roman"/>
          <w:sz w:val="28"/>
          <w:szCs w:val="28"/>
        </w:rPr>
        <w:t> </w:t>
      </w:r>
      <w:r w:rsidR="00D804AE">
        <w:rPr>
          <w:rFonts w:ascii="Times New Roman" w:hAnsi="Times New Roman" w:cs="Times New Roman"/>
          <w:sz w:val="28"/>
          <w:szCs w:val="28"/>
        </w:rPr>
        <w:t>i</w:t>
      </w:r>
      <w:r w:rsidR="00FC6ACD" w:rsidRPr="000356BB">
        <w:rPr>
          <w:rFonts w:ascii="Times New Roman" w:hAnsi="Times New Roman" w:cs="Times New Roman"/>
          <w:sz w:val="28"/>
          <w:szCs w:val="28"/>
        </w:rPr>
        <w:t xml:space="preserve">zteikt </w:t>
      </w:r>
      <w:r w:rsidR="007959DC" w:rsidRPr="000356BB">
        <w:rPr>
          <w:rFonts w:ascii="Times New Roman" w:hAnsi="Times New Roman" w:cs="Times New Roman"/>
          <w:sz w:val="28"/>
          <w:szCs w:val="28"/>
        </w:rPr>
        <w:t xml:space="preserve">būvnormatīva </w:t>
      </w:r>
      <w:r w:rsidR="00B5506E" w:rsidRPr="000356BB">
        <w:rPr>
          <w:rFonts w:ascii="Times New Roman" w:hAnsi="Times New Roman" w:cs="Times New Roman"/>
          <w:sz w:val="28"/>
          <w:szCs w:val="28"/>
        </w:rPr>
        <w:t xml:space="preserve">pielikuma </w:t>
      </w:r>
      <w:r w:rsidR="00FC6ACD" w:rsidRPr="000356BB">
        <w:rPr>
          <w:rFonts w:ascii="Times New Roman" w:hAnsi="Times New Roman" w:cs="Times New Roman"/>
          <w:sz w:val="28"/>
          <w:szCs w:val="28"/>
        </w:rPr>
        <w:t>18</w:t>
      </w:r>
      <w:r w:rsidR="005A53CB" w:rsidRPr="000356BB">
        <w:rPr>
          <w:rFonts w:ascii="Times New Roman" w:hAnsi="Times New Roman" w:cs="Times New Roman"/>
          <w:sz w:val="28"/>
          <w:szCs w:val="28"/>
        </w:rPr>
        <w:t>. t</w:t>
      </w:r>
      <w:r w:rsidR="00FC6ACD" w:rsidRPr="000356BB">
        <w:rPr>
          <w:rFonts w:ascii="Times New Roman" w:hAnsi="Times New Roman" w:cs="Times New Roman"/>
          <w:sz w:val="28"/>
          <w:szCs w:val="28"/>
        </w:rPr>
        <w:t>abulu šādā redakcijā :</w:t>
      </w:r>
    </w:p>
    <w:p w14:paraId="557AB29A" w14:textId="77777777" w:rsidR="005A53CB" w:rsidRPr="000356BB" w:rsidRDefault="005A53CB" w:rsidP="00022600">
      <w:pPr>
        <w:spacing w:after="0" w:line="240" w:lineRule="auto"/>
        <w:jc w:val="right"/>
        <w:rPr>
          <w:rFonts w:ascii="Times New Roman" w:eastAsia="Times New Roman" w:hAnsi="Times New Roman" w:cs="Times New Roman"/>
          <w:b/>
          <w:bCs/>
          <w:sz w:val="24"/>
          <w:szCs w:val="24"/>
          <w:lang w:eastAsia="lv-LV"/>
        </w:rPr>
      </w:pPr>
    </w:p>
    <w:p w14:paraId="7D952BD8" w14:textId="27F9647E" w:rsidR="00FC6ACD" w:rsidRPr="000356BB" w:rsidRDefault="005A53CB" w:rsidP="00022600">
      <w:pPr>
        <w:spacing w:after="0" w:line="240" w:lineRule="auto"/>
        <w:jc w:val="right"/>
        <w:rPr>
          <w:rFonts w:ascii="Times New Roman" w:eastAsia="Times New Roman" w:hAnsi="Times New Roman" w:cs="Times New Roman"/>
          <w:b/>
          <w:bCs/>
          <w:sz w:val="24"/>
          <w:szCs w:val="24"/>
          <w:lang w:eastAsia="lv-LV"/>
        </w:rPr>
      </w:pPr>
      <w:r w:rsidRPr="00D4556C">
        <w:rPr>
          <w:rFonts w:ascii="Times New Roman" w:eastAsia="Times New Roman" w:hAnsi="Times New Roman" w:cs="Times New Roman"/>
          <w:bCs/>
          <w:sz w:val="24"/>
          <w:szCs w:val="24"/>
          <w:lang w:eastAsia="lv-LV"/>
        </w:rPr>
        <w:t>"</w:t>
      </w:r>
      <w:r w:rsidR="00FC6ACD" w:rsidRPr="000356BB">
        <w:rPr>
          <w:rFonts w:ascii="Times New Roman" w:eastAsia="Times New Roman" w:hAnsi="Times New Roman" w:cs="Times New Roman"/>
          <w:b/>
          <w:bCs/>
          <w:sz w:val="24"/>
          <w:szCs w:val="24"/>
          <w:lang w:eastAsia="lv-LV"/>
        </w:rPr>
        <w:t>18</w:t>
      </w:r>
      <w:r w:rsidRPr="000356BB">
        <w:rPr>
          <w:rFonts w:ascii="Times New Roman" w:eastAsia="Times New Roman" w:hAnsi="Times New Roman" w:cs="Times New Roman"/>
          <w:b/>
          <w:bCs/>
          <w:sz w:val="24"/>
          <w:szCs w:val="24"/>
          <w:lang w:eastAsia="lv-LV"/>
        </w:rPr>
        <w:t>. t</w:t>
      </w:r>
      <w:r w:rsidR="00FC6ACD" w:rsidRPr="000356BB">
        <w:rPr>
          <w:rFonts w:ascii="Times New Roman" w:eastAsia="Times New Roman" w:hAnsi="Times New Roman" w:cs="Times New Roman"/>
          <w:b/>
          <w:bCs/>
          <w:sz w:val="24"/>
          <w:szCs w:val="24"/>
          <w:lang w:eastAsia="lv-LV"/>
        </w:rPr>
        <w:t>abula</w:t>
      </w:r>
    </w:p>
    <w:p w14:paraId="7D952BD9" w14:textId="77777777" w:rsidR="00FC6ACD" w:rsidRDefault="00FC6ACD" w:rsidP="00022600">
      <w:pPr>
        <w:spacing w:after="0" w:line="240" w:lineRule="auto"/>
        <w:jc w:val="center"/>
        <w:rPr>
          <w:rFonts w:ascii="Times New Roman" w:eastAsia="Times New Roman" w:hAnsi="Times New Roman" w:cs="Times New Roman"/>
          <w:b/>
          <w:bCs/>
          <w:sz w:val="24"/>
          <w:szCs w:val="24"/>
          <w:lang w:eastAsia="lv-LV"/>
        </w:rPr>
      </w:pPr>
      <w:r w:rsidRPr="000356BB">
        <w:rPr>
          <w:rFonts w:ascii="Times New Roman" w:eastAsia="Times New Roman" w:hAnsi="Times New Roman" w:cs="Times New Roman"/>
          <w:b/>
          <w:bCs/>
          <w:sz w:val="24"/>
          <w:szCs w:val="24"/>
          <w:lang w:eastAsia="lv-LV"/>
        </w:rPr>
        <w:t>Virsmas tipam atbilstošs noteces koeficients</w:t>
      </w:r>
    </w:p>
    <w:p w14:paraId="635CEF16" w14:textId="77777777" w:rsidR="002A4603" w:rsidRPr="000356BB" w:rsidRDefault="002A4603" w:rsidP="00022600">
      <w:pPr>
        <w:spacing w:after="0" w:line="240" w:lineRule="auto"/>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009"/>
        <w:gridCol w:w="6825"/>
        <w:gridCol w:w="1297"/>
      </w:tblGrid>
      <w:tr w:rsidR="000356BB" w:rsidRPr="000356BB" w14:paraId="7D952BDD" w14:textId="77777777" w:rsidTr="0024331E">
        <w:tc>
          <w:tcPr>
            <w:tcW w:w="553" w:type="pct"/>
            <w:tcBorders>
              <w:top w:val="outset" w:sz="6" w:space="0" w:color="414142"/>
              <w:left w:val="outset" w:sz="6" w:space="0" w:color="414142"/>
              <w:bottom w:val="outset" w:sz="6" w:space="0" w:color="414142"/>
              <w:right w:val="outset" w:sz="6" w:space="0" w:color="414142"/>
            </w:tcBorders>
            <w:vAlign w:val="center"/>
            <w:hideMark/>
          </w:tcPr>
          <w:p w14:paraId="5E389AC4" w14:textId="77777777" w:rsidR="00D804AE" w:rsidRDefault="00FC6ACD" w:rsidP="00D804AE">
            <w:pPr>
              <w:spacing w:after="0" w:line="240" w:lineRule="auto"/>
              <w:jc w:val="center"/>
              <w:rPr>
                <w:rFonts w:ascii="Times New Roman" w:eastAsia="Times New Roman" w:hAnsi="Times New Roman" w:cs="Times New Roman"/>
                <w:sz w:val="24"/>
                <w:szCs w:val="24"/>
                <w:lang w:eastAsia="lv-LV"/>
              </w:rPr>
            </w:pPr>
            <w:r w:rsidRPr="000356BB">
              <w:rPr>
                <w:rFonts w:ascii="Times New Roman" w:eastAsia="Times New Roman" w:hAnsi="Times New Roman" w:cs="Times New Roman"/>
                <w:sz w:val="24"/>
                <w:szCs w:val="24"/>
                <w:lang w:eastAsia="lv-LV"/>
              </w:rPr>
              <w:t>Nr</w:t>
            </w:r>
            <w:r w:rsidR="005A53CB" w:rsidRPr="000356BB">
              <w:rPr>
                <w:rFonts w:ascii="Times New Roman" w:eastAsia="Times New Roman" w:hAnsi="Times New Roman" w:cs="Times New Roman"/>
                <w:sz w:val="24"/>
                <w:szCs w:val="24"/>
                <w:lang w:eastAsia="lv-LV"/>
              </w:rPr>
              <w:t xml:space="preserve">. </w:t>
            </w:r>
          </w:p>
          <w:p w14:paraId="7D952BDA" w14:textId="3C96408C" w:rsidR="00FC6ACD" w:rsidRPr="000356BB" w:rsidRDefault="005A53CB" w:rsidP="00D804AE">
            <w:pPr>
              <w:spacing w:after="0" w:line="240" w:lineRule="auto"/>
              <w:jc w:val="center"/>
              <w:rPr>
                <w:rFonts w:ascii="Times New Roman" w:eastAsia="Times New Roman" w:hAnsi="Times New Roman" w:cs="Times New Roman"/>
                <w:sz w:val="24"/>
                <w:szCs w:val="24"/>
                <w:lang w:eastAsia="lv-LV"/>
              </w:rPr>
            </w:pPr>
            <w:r w:rsidRPr="000356BB">
              <w:rPr>
                <w:rFonts w:ascii="Times New Roman" w:eastAsia="Times New Roman" w:hAnsi="Times New Roman" w:cs="Times New Roman"/>
                <w:sz w:val="24"/>
                <w:szCs w:val="24"/>
                <w:lang w:eastAsia="lv-LV"/>
              </w:rPr>
              <w:t>p. k</w:t>
            </w:r>
            <w:r w:rsidR="00FC6ACD" w:rsidRPr="000356BB">
              <w:rPr>
                <w:rFonts w:ascii="Times New Roman" w:eastAsia="Times New Roman" w:hAnsi="Times New Roman" w:cs="Times New Roman"/>
                <w:sz w:val="24"/>
                <w:szCs w:val="24"/>
                <w:lang w:eastAsia="lv-LV"/>
              </w:rPr>
              <w:t>.</w:t>
            </w:r>
          </w:p>
        </w:tc>
        <w:tc>
          <w:tcPr>
            <w:tcW w:w="3737" w:type="pct"/>
            <w:tcBorders>
              <w:top w:val="outset" w:sz="6" w:space="0" w:color="414142"/>
              <w:left w:val="outset" w:sz="6" w:space="0" w:color="414142"/>
              <w:bottom w:val="outset" w:sz="6" w:space="0" w:color="414142"/>
              <w:right w:val="outset" w:sz="6" w:space="0" w:color="414142"/>
            </w:tcBorders>
            <w:vAlign w:val="center"/>
            <w:hideMark/>
          </w:tcPr>
          <w:p w14:paraId="7D952BDB" w14:textId="77777777" w:rsidR="00FC6ACD" w:rsidRPr="000356BB" w:rsidRDefault="00FC6ACD" w:rsidP="00D804AE">
            <w:pPr>
              <w:spacing w:after="0" w:line="240" w:lineRule="auto"/>
              <w:jc w:val="center"/>
              <w:rPr>
                <w:rFonts w:ascii="Times New Roman" w:eastAsia="Times New Roman" w:hAnsi="Times New Roman" w:cs="Times New Roman"/>
                <w:sz w:val="24"/>
                <w:szCs w:val="24"/>
                <w:lang w:eastAsia="lv-LV"/>
              </w:rPr>
            </w:pPr>
            <w:r w:rsidRPr="000356BB">
              <w:rPr>
                <w:rFonts w:ascii="Times New Roman" w:eastAsia="Times New Roman" w:hAnsi="Times New Roman" w:cs="Times New Roman"/>
                <w:sz w:val="24"/>
                <w:szCs w:val="24"/>
                <w:lang w:eastAsia="lv-LV"/>
              </w:rPr>
              <w:t>Noteces segumi</w:t>
            </w:r>
          </w:p>
        </w:tc>
        <w:tc>
          <w:tcPr>
            <w:tcW w:w="710" w:type="pct"/>
            <w:tcBorders>
              <w:top w:val="outset" w:sz="6" w:space="0" w:color="414142"/>
              <w:left w:val="outset" w:sz="6" w:space="0" w:color="414142"/>
              <w:bottom w:val="outset" w:sz="6" w:space="0" w:color="414142"/>
              <w:right w:val="outset" w:sz="6" w:space="0" w:color="414142"/>
            </w:tcBorders>
            <w:vAlign w:val="center"/>
            <w:hideMark/>
          </w:tcPr>
          <w:p w14:paraId="7D952BDC" w14:textId="77777777" w:rsidR="00FC6ACD" w:rsidRPr="000356BB" w:rsidRDefault="00FC6ACD" w:rsidP="00D804AE">
            <w:pPr>
              <w:spacing w:after="0" w:line="240" w:lineRule="auto"/>
              <w:jc w:val="center"/>
              <w:rPr>
                <w:rFonts w:ascii="Times New Roman" w:eastAsia="Times New Roman" w:hAnsi="Times New Roman" w:cs="Times New Roman"/>
                <w:sz w:val="24"/>
                <w:szCs w:val="24"/>
                <w:lang w:eastAsia="lv-LV"/>
              </w:rPr>
            </w:pPr>
            <w:r w:rsidRPr="000356BB">
              <w:rPr>
                <w:rFonts w:ascii="Times New Roman" w:eastAsia="Times New Roman" w:hAnsi="Times New Roman" w:cs="Times New Roman"/>
                <w:sz w:val="24"/>
                <w:szCs w:val="24"/>
                <w:lang w:eastAsia="lv-LV"/>
              </w:rPr>
              <w:t>Ψ</w:t>
            </w:r>
          </w:p>
        </w:tc>
      </w:tr>
      <w:tr w:rsidR="000356BB" w:rsidRPr="000356BB" w14:paraId="7D952BE1" w14:textId="77777777" w:rsidTr="0024331E">
        <w:tc>
          <w:tcPr>
            <w:tcW w:w="553" w:type="pct"/>
            <w:tcBorders>
              <w:top w:val="outset" w:sz="6" w:space="0" w:color="414142"/>
              <w:left w:val="outset" w:sz="6" w:space="0" w:color="414142"/>
              <w:bottom w:val="outset" w:sz="6" w:space="0" w:color="414142"/>
              <w:right w:val="outset" w:sz="6" w:space="0" w:color="414142"/>
            </w:tcBorders>
            <w:hideMark/>
          </w:tcPr>
          <w:p w14:paraId="7D952BDE" w14:textId="77777777" w:rsidR="00FC6ACD" w:rsidRPr="000356BB" w:rsidRDefault="00FC6ACD" w:rsidP="0024331E">
            <w:pPr>
              <w:spacing w:after="0" w:line="240" w:lineRule="auto"/>
              <w:jc w:val="center"/>
              <w:rPr>
                <w:rFonts w:ascii="Times New Roman" w:eastAsia="Times New Roman" w:hAnsi="Times New Roman" w:cs="Times New Roman"/>
                <w:sz w:val="24"/>
                <w:szCs w:val="24"/>
                <w:lang w:eastAsia="lv-LV"/>
              </w:rPr>
            </w:pPr>
            <w:r w:rsidRPr="000356BB">
              <w:rPr>
                <w:rFonts w:ascii="Times New Roman" w:eastAsia="Times New Roman" w:hAnsi="Times New Roman" w:cs="Times New Roman"/>
                <w:sz w:val="24"/>
                <w:szCs w:val="24"/>
                <w:lang w:eastAsia="lv-LV"/>
              </w:rPr>
              <w:t>1.</w:t>
            </w:r>
          </w:p>
        </w:tc>
        <w:tc>
          <w:tcPr>
            <w:tcW w:w="3737" w:type="pct"/>
            <w:tcBorders>
              <w:top w:val="outset" w:sz="6" w:space="0" w:color="414142"/>
              <w:left w:val="outset" w:sz="6" w:space="0" w:color="414142"/>
              <w:bottom w:val="outset" w:sz="6" w:space="0" w:color="414142"/>
              <w:right w:val="outset" w:sz="6" w:space="0" w:color="414142"/>
            </w:tcBorders>
            <w:hideMark/>
          </w:tcPr>
          <w:p w14:paraId="7D952BDF" w14:textId="77777777" w:rsidR="00FC6ACD" w:rsidRPr="000356BB" w:rsidRDefault="00FC6ACD" w:rsidP="0024331E">
            <w:pPr>
              <w:spacing w:after="0" w:line="240" w:lineRule="auto"/>
              <w:rPr>
                <w:rFonts w:ascii="Times New Roman" w:eastAsia="Times New Roman" w:hAnsi="Times New Roman" w:cs="Times New Roman"/>
                <w:sz w:val="24"/>
                <w:szCs w:val="24"/>
                <w:lang w:eastAsia="lv-LV"/>
              </w:rPr>
            </w:pPr>
            <w:r w:rsidRPr="000356BB">
              <w:rPr>
                <w:rFonts w:ascii="Times New Roman" w:eastAsia="Times New Roman" w:hAnsi="Times New Roman" w:cs="Times New Roman"/>
                <w:sz w:val="24"/>
                <w:szCs w:val="24"/>
                <w:lang w:eastAsia="lv-LV"/>
              </w:rPr>
              <w:t>Jumti</w:t>
            </w:r>
          </w:p>
        </w:tc>
        <w:tc>
          <w:tcPr>
            <w:tcW w:w="710" w:type="pct"/>
            <w:tcBorders>
              <w:top w:val="outset" w:sz="6" w:space="0" w:color="414142"/>
              <w:left w:val="outset" w:sz="6" w:space="0" w:color="414142"/>
              <w:bottom w:val="outset" w:sz="6" w:space="0" w:color="414142"/>
              <w:right w:val="outset" w:sz="6" w:space="0" w:color="414142"/>
            </w:tcBorders>
            <w:hideMark/>
          </w:tcPr>
          <w:p w14:paraId="7D952BE0" w14:textId="77777777" w:rsidR="00FC6ACD" w:rsidRPr="000356BB" w:rsidRDefault="00FC6ACD" w:rsidP="0024331E">
            <w:pPr>
              <w:spacing w:after="0" w:line="240" w:lineRule="auto"/>
              <w:jc w:val="center"/>
              <w:rPr>
                <w:rFonts w:ascii="Times New Roman" w:eastAsia="Times New Roman" w:hAnsi="Times New Roman" w:cs="Times New Roman"/>
                <w:sz w:val="24"/>
                <w:szCs w:val="24"/>
                <w:lang w:eastAsia="lv-LV"/>
              </w:rPr>
            </w:pPr>
            <w:r w:rsidRPr="000356BB">
              <w:rPr>
                <w:rFonts w:ascii="Times New Roman" w:eastAsia="Times New Roman" w:hAnsi="Times New Roman" w:cs="Times New Roman"/>
                <w:sz w:val="24"/>
                <w:szCs w:val="24"/>
                <w:lang w:eastAsia="lv-LV"/>
              </w:rPr>
              <w:t>1,0</w:t>
            </w:r>
          </w:p>
        </w:tc>
      </w:tr>
      <w:tr w:rsidR="000356BB" w:rsidRPr="000356BB" w14:paraId="7D952BE5" w14:textId="77777777" w:rsidTr="0024331E">
        <w:tc>
          <w:tcPr>
            <w:tcW w:w="553" w:type="pct"/>
            <w:tcBorders>
              <w:top w:val="outset" w:sz="6" w:space="0" w:color="414142"/>
              <w:left w:val="outset" w:sz="6" w:space="0" w:color="414142"/>
              <w:bottom w:val="outset" w:sz="6" w:space="0" w:color="414142"/>
              <w:right w:val="outset" w:sz="6" w:space="0" w:color="414142"/>
            </w:tcBorders>
            <w:hideMark/>
          </w:tcPr>
          <w:p w14:paraId="7D952BE2" w14:textId="77777777" w:rsidR="00FC6ACD" w:rsidRPr="000356BB" w:rsidRDefault="00FC6ACD" w:rsidP="0024331E">
            <w:pPr>
              <w:spacing w:after="0" w:line="240" w:lineRule="auto"/>
              <w:jc w:val="center"/>
              <w:rPr>
                <w:rFonts w:ascii="Times New Roman" w:eastAsia="Times New Roman" w:hAnsi="Times New Roman" w:cs="Times New Roman"/>
                <w:sz w:val="24"/>
                <w:szCs w:val="24"/>
                <w:lang w:eastAsia="lv-LV"/>
              </w:rPr>
            </w:pPr>
            <w:r w:rsidRPr="000356BB">
              <w:rPr>
                <w:rFonts w:ascii="Times New Roman" w:eastAsia="Times New Roman" w:hAnsi="Times New Roman" w:cs="Times New Roman"/>
                <w:sz w:val="24"/>
                <w:szCs w:val="24"/>
                <w:lang w:eastAsia="lv-LV"/>
              </w:rPr>
              <w:t>2.</w:t>
            </w:r>
          </w:p>
        </w:tc>
        <w:tc>
          <w:tcPr>
            <w:tcW w:w="3737" w:type="pct"/>
            <w:tcBorders>
              <w:top w:val="outset" w:sz="6" w:space="0" w:color="414142"/>
              <w:left w:val="outset" w:sz="6" w:space="0" w:color="414142"/>
              <w:bottom w:val="outset" w:sz="6" w:space="0" w:color="414142"/>
              <w:right w:val="outset" w:sz="6" w:space="0" w:color="414142"/>
            </w:tcBorders>
            <w:hideMark/>
          </w:tcPr>
          <w:p w14:paraId="7D952BE3" w14:textId="77777777" w:rsidR="00FC6ACD" w:rsidRPr="000356BB" w:rsidRDefault="00FC6ACD" w:rsidP="0024331E">
            <w:pPr>
              <w:spacing w:after="0" w:line="240" w:lineRule="auto"/>
              <w:rPr>
                <w:rFonts w:ascii="Times New Roman" w:eastAsia="Times New Roman" w:hAnsi="Times New Roman" w:cs="Times New Roman"/>
                <w:sz w:val="24"/>
                <w:szCs w:val="24"/>
                <w:lang w:eastAsia="lv-LV"/>
              </w:rPr>
            </w:pPr>
            <w:bookmarkStart w:id="1" w:name="OLE_LINK1"/>
            <w:bookmarkStart w:id="2" w:name="OLE_LINK2"/>
            <w:r w:rsidRPr="000356BB">
              <w:rPr>
                <w:rFonts w:ascii="Times New Roman" w:eastAsia="Times New Roman" w:hAnsi="Times New Roman" w:cs="Times New Roman"/>
                <w:sz w:val="24"/>
                <w:szCs w:val="24"/>
                <w:lang w:eastAsia="lv-LV"/>
              </w:rPr>
              <w:t>Jumti ar apstādījumiem (augsnes slāņa biezums &lt;10 cm</w:t>
            </w:r>
            <w:bookmarkEnd w:id="1"/>
            <w:bookmarkEnd w:id="2"/>
            <w:r w:rsidRPr="000356BB">
              <w:rPr>
                <w:rFonts w:ascii="Times New Roman" w:eastAsia="Times New Roman" w:hAnsi="Times New Roman" w:cs="Times New Roman"/>
                <w:sz w:val="24"/>
                <w:szCs w:val="24"/>
                <w:lang w:eastAsia="lv-LV"/>
              </w:rPr>
              <w:t>)</w:t>
            </w:r>
          </w:p>
        </w:tc>
        <w:tc>
          <w:tcPr>
            <w:tcW w:w="710" w:type="pct"/>
            <w:tcBorders>
              <w:top w:val="outset" w:sz="6" w:space="0" w:color="414142"/>
              <w:left w:val="outset" w:sz="6" w:space="0" w:color="414142"/>
              <w:bottom w:val="outset" w:sz="6" w:space="0" w:color="414142"/>
              <w:right w:val="outset" w:sz="6" w:space="0" w:color="414142"/>
            </w:tcBorders>
            <w:hideMark/>
          </w:tcPr>
          <w:p w14:paraId="7D952BE4" w14:textId="77777777" w:rsidR="00FC6ACD" w:rsidRPr="000356BB" w:rsidRDefault="00FC6ACD" w:rsidP="0024331E">
            <w:pPr>
              <w:spacing w:after="0" w:line="240" w:lineRule="auto"/>
              <w:jc w:val="center"/>
              <w:rPr>
                <w:rFonts w:ascii="Times New Roman" w:eastAsia="Times New Roman" w:hAnsi="Times New Roman" w:cs="Times New Roman"/>
                <w:sz w:val="24"/>
                <w:szCs w:val="24"/>
                <w:lang w:eastAsia="lv-LV"/>
              </w:rPr>
            </w:pPr>
            <w:r w:rsidRPr="000356BB">
              <w:rPr>
                <w:rFonts w:ascii="Times New Roman" w:eastAsia="Times New Roman" w:hAnsi="Times New Roman" w:cs="Times New Roman"/>
                <w:sz w:val="24"/>
                <w:szCs w:val="24"/>
                <w:lang w:eastAsia="lv-LV"/>
              </w:rPr>
              <w:t>0,5</w:t>
            </w:r>
          </w:p>
        </w:tc>
      </w:tr>
      <w:tr w:rsidR="000356BB" w:rsidRPr="000356BB" w14:paraId="7D952BE9" w14:textId="77777777" w:rsidTr="0024331E">
        <w:tc>
          <w:tcPr>
            <w:tcW w:w="553" w:type="pct"/>
            <w:tcBorders>
              <w:top w:val="outset" w:sz="6" w:space="0" w:color="414142"/>
              <w:left w:val="outset" w:sz="6" w:space="0" w:color="414142"/>
              <w:bottom w:val="outset" w:sz="6" w:space="0" w:color="414142"/>
              <w:right w:val="outset" w:sz="6" w:space="0" w:color="414142"/>
            </w:tcBorders>
            <w:hideMark/>
          </w:tcPr>
          <w:p w14:paraId="7D952BE6" w14:textId="77777777" w:rsidR="00FC6ACD" w:rsidRPr="000356BB" w:rsidRDefault="00FC6ACD" w:rsidP="0024331E">
            <w:pPr>
              <w:spacing w:after="0" w:line="240" w:lineRule="auto"/>
              <w:jc w:val="center"/>
              <w:rPr>
                <w:rFonts w:ascii="Times New Roman" w:eastAsia="Times New Roman" w:hAnsi="Times New Roman" w:cs="Times New Roman"/>
                <w:sz w:val="24"/>
                <w:szCs w:val="24"/>
                <w:lang w:eastAsia="lv-LV"/>
              </w:rPr>
            </w:pPr>
            <w:r w:rsidRPr="000356BB">
              <w:rPr>
                <w:rFonts w:ascii="Times New Roman" w:eastAsia="Times New Roman" w:hAnsi="Times New Roman" w:cs="Times New Roman"/>
                <w:sz w:val="24"/>
                <w:szCs w:val="24"/>
                <w:lang w:eastAsia="lv-LV"/>
              </w:rPr>
              <w:t>3.</w:t>
            </w:r>
          </w:p>
        </w:tc>
        <w:tc>
          <w:tcPr>
            <w:tcW w:w="3737" w:type="pct"/>
            <w:tcBorders>
              <w:top w:val="outset" w:sz="6" w:space="0" w:color="414142"/>
              <w:left w:val="outset" w:sz="6" w:space="0" w:color="414142"/>
              <w:bottom w:val="outset" w:sz="6" w:space="0" w:color="414142"/>
              <w:right w:val="outset" w:sz="6" w:space="0" w:color="414142"/>
            </w:tcBorders>
            <w:hideMark/>
          </w:tcPr>
          <w:p w14:paraId="7D952BE7" w14:textId="77777777" w:rsidR="00FC6ACD" w:rsidRPr="000356BB" w:rsidRDefault="00FC6ACD" w:rsidP="0024331E">
            <w:pPr>
              <w:spacing w:after="0" w:line="240" w:lineRule="auto"/>
              <w:rPr>
                <w:rFonts w:ascii="Times New Roman" w:eastAsia="Times New Roman" w:hAnsi="Times New Roman" w:cs="Times New Roman"/>
                <w:sz w:val="24"/>
                <w:szCs w:val="24"/>
                <w:lang w:eastAsia="lv-LV"/>
              </w:rPr>
            </w:pPr>
            <w:r w:rsidRPr="000356BB">
              <w:rPr>
                <w:rFonts w:ascii="Times New Roman" w:eastAsia="Times New Roman" w:hAnsi="Times New Roman" w:cs="Times New Roman"/>
                <w:sz w:val="24"/>
                <w:szCs w:val="24"/>
                <w:lang w:eastAsia="lv-LV"/>
              </w:rPr>
              <w:t>Jumti ar apstādījumiem (augsnes slāņa biezums &gt;10 cm)</w:t>
            </w:r>
          </w:p>
        </w:tc>
        <w:tc>
          <w:tcPr>
            <w:tcW w:w="710" w:type="pct"/>
            <w:tcBorders>
              <w:top w:val="outset" w:sz="6" w:space="0" w:color="414142"/>
              <w:left w:val="outset" w:sz="6" w:space="0" w:color="414142"/>
              <w:bottom w:val="outset" w:sz="6" w:space="0" w:color="414142"/>
              <w:right w:val="outset" w:sz="6" w:space="0" w:color="414142"/>
            </w:tcBorders>
            <w:hideMark/>
          </w:tcPr>
          <w:p w14:paraId="7D952BE8" w14:textId="77777777" w:rsidR="00FC6ACD" w:rsidRPr="000356BB" w:rsidRDefault="00FC6ACD" w:rsidP="0024331E">
            <w:pPr>
              <w:spacing w:after="0" w:line="240" w:lineRule="auto"/>
              <w:jc w:val="center"/>
              <w:rPr>
                <w:rFonts w:ascii="Times New Roman" w:eastAsia="Times New Roman" w:hAnsi="Times New Roman" w:cs="Times New Roman"/>
                <w:sz w:val="24"/>
                <w:szCs w:val="24"/>
                <w:lang w:eastAsia="lv-LV"/>
              </w:rPr>
            </w:pPr>
            <w:r w:rsidRPr="000356BB">
              <w:rPr>
                <w:rFonts w:ascii="Times New Roman" w:eastAsia="Times New Roman" w:hAnsi="Times New Roman" w:cs="Times New Roman"/>
                <w:sz w:val="24"/>
                <w:szCs w:val="24"/>
                <w:lang w:eastAsia="lv-LV"/>
              </w:rPr>
              <w:t>0,3</w:t>
            </w:r>
          </w:p>
        </w:tc>
      </w:tr>
      <w:tr w:rsidR="000356BB" w:rsidRPr="000356BB" w14:paraId="7D952BED" w14:textId="77777777" w:rsidTr="0024331E">
        <w:tc>
          <w:tcPr>
            <w:tcW w:w="553" w:type="pct"/>
            <w:tcBorders>
              <w:top w:val="outset" w:sz="6" w:space="0" w:color="414142"/>
              <w:left w:val="outset" w:sz="6" w:space="0" w:color="414142"/>
              <w:bottom w:val="outset" w:sz="6" w:space="0" w:color="414142"/>
              <w:right w:val="outset" w:sz="6" w:space="0" w:color="414142"/>
            </w:tcBorders>
            <w:hideMark/>
          </w:tcPr>
          <w:p w14:paraId="7D952BEA" w14:textId="77777777" w:rsidR="00FC6ACD" w:rsidRPr="000356BB" w:rsidRDefault="00FC6ACD" w:rsidP="0024331E">
            <w:pPr>
              <w:spacing w:after="0" w:line="240" w:lineRule="auto"/>
              <w:jc w:val="center"/>
              <w:rPr>
                <w:rFonts w:ascii="Times New Roman" w:eastAsia="Times New Roman" w:hAnsi="Times New Roman" w:cs="Times New Roman"/>
                <w:sz w:val="24"/>
                <w:szCs w:val="24"/>
                <w:lang w:eastAsia="lv-LV"/>
              </w:rPr>
            </w:pPr>
            <w:r w:rsidRPr="000356BB">
              <w:rPr>
                <w:rFonts w:ascii="Times New Roman" w:eastAsia="Times New Roman" w:hAnsi="Times New Roman" w:cs="Times New Roman"/>
                <w:sz w:val="24"/>
                <w:szCs w:val="24"/>
                <w:lang w:eastAsia="lv-LV"/>
              </w:rPr>
              <w:t>4.</w:t>
            </w:r>
          </w:p>
        </w:tc>
        <w:tc>
          <w:tcPr>
            <w:tcW w:w="3737" w:type="pct"/>
            <w:tcBorders>
              <w:top w:val="outset" w:sz="6" w:space="0" w:color="414142"/>
              <w:left w:val="outset" w:sz="6" w:space="0" w:color="414142"/>
              <w:bottom w:val="outset" w:sz="6" w:space="0" w:color="414142"/>
              <w:right w:val="outset" w:sz="6" w:space="0" w:color="414142"/>
            </w:tcBorders>
            <w:hideMark/>
          </w:tcPr>
          <w:p w14:paraId="7D952BEB" w14:textId="731CE455" w:rsidR="00FC6ACD" w:rsidRPr="000356BB" w:rsidRDefault="00FC6ACD" w:rsidP="0024331E">
            <w:pPr>
              <w:spacing w:after="0" w:line="240" w:lineRule="auto"/>
              <w:rPr>
                <w:rFonts w:ascii="Times New Roman" w:eastAsia="Times New Roman" w:hAnsi="Times New Roman" w:cs="Times New Roman"/>
                <w:sz w:val="24"/>
                <w:szCs w:val="24"/>
                <w:lang w:eastAsia="lv-LV"/>
              </w:rPr>
            </w:pPr>
            <w:r w:rsidRPr="000356BB">
              <w:rPr>
                <w:rFonts w:ascii="Times New Roman" w:eastAsia="Times New Roman" w:hAnsi="Times New Roman" w:cs="Times New Roman"/>
                <w:sz w:val="24"/>
                <w:szCs w:val="24"/>
                <w:lang w:eastAsia="lv-LV"/>
              </w:rPr>
              <w:t>Ar saistvielām apstrādāti segumi (asfalts u</w:t>
            </w:r>
            <w:r w:rsidR="00D804AE">
              <w:rPr>
                <w:rFonts w:ascii="Times New Roman" w:eastAsia="Times New Roman" w:hAnsi="Times New Roman" w:cs="Times New Roman"/>
                <w:sz w:val="24"/>
                <w:szCs w:val="24"/>
                <w:lang w:eastAsia="lv-LV"/>
              </w:rPr>
              <w:t>.</w:t>
            </w:r>
            <w:r w:rsidRPr="000356BB">
              <w:rPr>
                <w:rFonts w:ascii="Times New Roman" w:eastAsia="Times New Roman" w:hAnsi="Times New Roman" w:cs="Times New Roman"/>
                <w:sz w:val="24"/>
                <w:szCs w:val="24"/>
                <w:lang w:eastAsia="lv-LV"/>
              </w:rPr>
              <w:t>tml.)</w:t>
            </w:r>
          </w:p>
        </w:tc>
        <w:tc>
          <w:tcPr>
            <w:tcW w:w="710" w:type="pct"/>
            <w:tcBorders>
              <w:top w:val="outset" w:sz="6" w:space="0" w:color="414142"/>
              <w:left w:val="outset" w:sz="6" w:space="0" w:color="414142"/>
              <w:bottom w:val="outset" w:sz="6" w:space="0" w:color="414142"/>
              <w:right w:val="outset" w:sz="6" w:space="0" w:color="414142"/>
            </w:tcBorders>
            <w:hideMark/>
          </w:tcPr>
          <w:p w14:paraId="7D952BEC" w14:textId="77777777" w:rsidR="00FC6ACD" w:rsidRPr="000356BB" w:rsidRDefault="00FC6ACD" w:rsidP="0024331E">
            <w:pPr>
              <w:spacing w:after="0" w:line="240" w:lineRule="auto"/>
              <w:jc w:val="center"/>
              <w:rPr>
                <w:rFonts w:ascii="Times New Roman" w:eastAsia="Times New Roman" w:hAnsi="Times New Roman" w:cs="Times New Roman"/>
                <w:sz w:val="24"/>
                <w:szCs w:val="24"/>
                <w:lang w:eastAsia="lv-LV"/>
              </w:rPr>
            </w:pPr>
            <w:r w:rsidRPr="000356BB">
              <w:rPr>
                <w:rFonts w:ascii="Times New Roman" w:eastAsia="Times New Roman" w:hAnsi="Times New Roman" w:cs="Times New Roman"/>
                <w:sz w:val="24"/>
                <w:szCs w:val="24"/>
                <w:lang w:eastAsia="lv-LV"/>
              </w:rPr>
              <w:t>0,9</w:t>
            </w:r>
          </w:p>
        </w:tc>
      </w:tr>
      <w:tr w:rsidR="000356BB" w:rsidRPr="000356BB" w14:paraId="7D952BF1" w14:textId="77777777" w:rsidTr="0024331E">
        <w:tc>
          <w:tcPr>
            <w:tcW w:w="553" w:type="pct"/>
            <w:tcBorders>
              <w:top w:val="outset" w:sz="6" w:space="0" w:color="414142"/>
              <w:left w:val="outset" w:sz="6" w:space="0" w:color="414142"/>
              <w:bottom w:val="outset" w:sz="6" w:space="0" w:color="414142"/>
              <w:right w:val="outset" w:sz="6" w:space="0" w:color="414142"/>
            </w:tcBorders>
            <w:hideMark/>
          </w:tcPr>
          <w:p w14:paraId="7D952BEE" w14:textId="77777777" w:rsidR="00FC6ACD" w:rsidRPr="000356BB" w:rsidRDefault="00FC6ACD" w:rsidP="0024331E">
            <w:pPr>
              <w:spacing w:after="0" w:line="240" w:lineRule="auto"/>
              <w:jc w:val="center"/>
              <w:rPr>
                <w:rFonts w:ascii="Times New Roman" w:eastAsia="Times New Roman" w:hAnsi="Times New Roman" w:cs="Times New Roman"/>
                <w:sz w:val="24"/>
                <w:szCs w:val="24"/>
                <w:lang w:eastAsia="lv-LV"/>
              </w:rPr>
            </w:pPr>
            <w:r w:rsidRPr="000356BB">
              <w:rPr>
                <w:rFonts w:ascii="Times New Roman" w:eastAsia="Times New Roman" w:hAnsi="Times New Roman" w:cs="Times New Roman"/>
                <w:sz w:val="24"/>
                <w:szCs w:val="24"/>
                <w:lang w:eastAsia="lv-LV"/>
              </w:rPr>
              <w:t>5.</w:t>
            </w:r>
          </w:p>
        </w:tc>
        <w:tc>
          <w:tcPr>
            <w:tcW w:w="3737" w:type="pct"/>
            <w:tcBorders>
              <w:top w:val="outset" w:sz="6" w:space="0" w:color="414142"/>
              <w:left w:val="outset" w:sz="6" w:space="0" w:color="414142"/>
              <w:bottom w:val="outset" w:sz="6" w:space="0" w:color="414142"/>
              <w:right w:val="outset" w:sz="6" w:space="0" w:color="414142"/>
            </w:tcBorders>
            <w:hideMark/>
          </w:tcPr>
          <w:p w14:paraId="7D952BEF" w14:textId="12A0C884" w:rsidR="00FC6ACD" w:rsidRPr="000356BB" w:rsidRDefault="00FC6ACD" w:rsidP="00D804AE">
            <w:pPr>
              <w:spacing w:after="0" w:line="240" w:lineRule="auto"/>
              <w:rPr>
                <w:rFonts w:ascii="Times New Roman" w:eastAsia="Times New Roman" w:hAnsi="Times New Roman" w:cs="Times New Roman"/>
                <w:sz w:val="24"/>
                <w:szCs w:val="24"/>
                <w:lang w:eastAsia="lv-LV"/>
              </w:rPr>
            </w:pPr>
            <w:r w:rsidRPr="000356BB">
              <w:rPr>
                <w:rFonts w:ascii="Times New Roman" w:eastAsia="Times New Roman" w:hAnsi="Times New Roman" w:cs="Times New Roman"/>
                <w:sz w:val="24"/>
                <w:szCs w:val="24"/>
                <w:lang w:eastAsia="lv-LV"/>
              </w:rPr>
              <w:t>Bruģis un meln</w:t>
            </w:r>
            <w:r w:rsidR="00D804AE">
              <w:rPr>
                <w:rFonts w:ascii="Times New Roman" w:eastAsia="Times New Roman" w:hAnsi="Times New Roman" w:cs="Times New Roman"/>
                <w:sz w:val="24"/>
                <w:szCs w:val="24"/>
                <w:lang w:eastAsia="lv-LV"/>
              </w:rPr>
              <w:t>u</w:t>
            </w:r>
            <w:r w:rsidRPr="000356BB">
              <w:rPr>
                <w:rFonts w:ascii="Times New Roman" w:eastAsia="Times New Roman" w:hAnsi="Times New Roman" w:cs="Times New Roman"/>
                <w:sz w:val="24"/>
                <w:szCs w:val="24"/>
                <w:lang w:eastAsia="lv-LV"/>
              </w:rPr>
              <w:t xml:space="preserve"> šķemb</w:t>
            </w:r>
            <w:r w:rsidR="00D804AE">
              <w:rPr>
                <w:rFonts w:ascii="Times New Roman" w:eastAsia="Times New Roman" w:hAnsi="Times New Roman" w:cs="Times New Roman"/>
                <w:sz w:val="24"/>
                <w:szCs w:val="24"/>
                <w:lang w:eastAsia="lv-LV"/>
              </w:rPr>
              <w:t>u</w:t>
            </w:r>
            <w:r w:rsidRPr="000356BB">
              <w:rPr>
                <w:rFonts w:ascii="Times New Roman" w:eastAsia="Times New Roman" w:hAnsi="Times New Roman" w:cs="Times New Roman"/>
                <w:sz w:val="24"/>
                <w:szCs w:val="24"/>
                <w:lang w:eastAsia="lv-LV"/>
              </w:rPr>
              <w:t xml:space="preserve"> ceļ</w:t>
            </w:r>
            <w:r w:rsidR="00D804AE">
              <w:rPr>
                <w:rFonts w:ascii="Times New Roman" w:eastAsia="Times New Roman" w:hAnsi="Times New Roman" w:cs="Times New Roman"/>
                <w:sz w:val="24"/>
                <w:szCs w:val="24"/>
                <w:lang w:eastAsia="lv-LV"/>
              </w:rPr>
              <w:t>a</w:t>
            </w:r>
            <w:r w:rsidRPr="000356BB">
              <w:rPr>
                <w:rFonts w:ascii="Times New Roman" w:eastAsia="Times New Roman" w:hAnsi="Times New Roman" w:cs="Times New Roman"/>
                <w:sz w:val="24"/>
                <w:szCs w:val="24"/>
                <w:lang w:eastAsia="lv-LV"/>
              </w:rPr>
              <w:t xml:space="preserve"> segumi</w:t>
            </w:r>
          </w:p>
        </w:tc>
        <w:tc>
          <w:tcPr>
            <w:tcW w:w="710" w:type="pct"/>
            <w:tcBorders>
              <w:top w:val="outset" w:sz="6" w:space="0" w:color="414142"/>
              <w:left w:val="outset" w:sz="6" w:space="0" w:color="414142"/>
              <w:bottom w:val="outset" w:sz="6" w:space="0" w:color="414142"/>
              <w:right w:val="outset" w:sz="6" w:space="0" w:color="414142"/>
            </w:tcBorders>
            <w:hideMark/>
          </w:tcPr>
          <w:p w14:paraId="7D952BF0" w14:textId="77777777" w:rsidR="00FC6ACD" w:rsidRPr="000356BB" w:rsidRDefault="00FC6ACD" w:rsidP="0024331E">
            <w:pPr>
              <w:spacing w:after="0" w:line="240" w:lineRule="auto"/>
              <w:jc w:val="center"/>
              <w:rPr>
                <w:rFonts w:ascii="Times New Roman" w:eastAsia="Times New Roman" w:hAnsi="Times New Roman" w:cs="Times New Roman"/>
                <w:sz w:val="24"/>
                <w:szCs w:val="24"/>
                <w:lang w:eastAsia="lv-LV"/>
              </w:rPr>
            </w:pPr>
            <w:r w:rsidRPr="000356BB">
              <w:rPr>
                <w:rFonts w:ascii="Times New Roman" w:eastAsia="Times New Roman" w:hAnsi="Times New Roman" w:cs="Times New Roman"/>
                <w:sz w:val="24"/>
                <w:szCs w:val="24"/>
                <w:lang w:eastAsia="lv-LV"/>
              </w:rPr>
              <w:t>0,6</w:t>
            </w:r>
          </w:p>
        </w:tc>
      </w:tr>
      <w:tr w:rsidR="000356BB" w:rsidRPr="000356BB" w14:paraId="7D952BF5" w14:textId="77777777" w:rsidTr="0024331E">
        <w:tc>
          <w:tcPr>
            <w:tcW w:w="553" w:type="pct"/>
            <w:tcBorders>
              <w:top w:val="outset" w:sz="6" w:space="0" w:color="414142"/>
              <w:left w:val="outset" w:sz="6" w:space="0" w:color="414142"/>
              <w:bottom w:val="outset" w:sz="6" w:space="0" w:color="414142"/>
              <w:right w:val="outset" w:sz="6" w:space="0" w:color="414142"/>
            </w:tcBorders>
            <w:hideMark/>
          </w:tcPr>
          <w:p w14:paraId="7D952BF2" w14:textId="77777777" w:rsidR="00FC6ACD" w:rsidRPr="000356BB" w:rsidRDefault="00FC6ACD" w:rsidP="0024331E">
            <w:pPr>
              <w:spacing w:after="0" w:line="240" w:lineRule="auto"/>
              <w:jc w:val="center"/>
              <w:rPr>
                <w:rFonts w:ascii="Times New Roman" w:eastAsia="Times New Roman" w:hAnsi="Times New Roman" w:cs="Times New Roman"/>
                <w:sz w:val="24"/>
                <w:szCs w:val="24"/>
                <w:lang w:eastAsia="lv-LV"/>
              </w:rPr>
            </w:pPr>
            <w:r w:rsidRPr="000356BB">
              <w:rPr>
                <w:rFonts w:ascii="Times New Roman" w:eastAsia="Times New Roman" w:hAnsi="Times New Roman" w:cs="Times New Roman"/>
                <w:sz w:val="24"/>
                <w:szCs w:val="24"/>
                <w:lang w:eastAsia="lv-LV"/>
              </w:rPr>
              <w:t>6.</w:t>
            </w:r>
          </w:p>
        </w:tc>
        <w:tc>
          <w:tcPr>
            <w:tcW w:w="3737" w:type="pct"/>
            <w:tcBorders>
              <w:top w:val="outset" w:sz="6" w:space="0" w:color="414142"/>
              <w:left w:val="outset" w:sz="6" w:space="0" w:color="414142"/>
              <w:bottom w:val="outset" w:sz="6" w:space="0" w:color="414142"/>
              <w:right w:val="outset" w:sz="6" w:space="0" w:color="414142"/>
            </w:tcBorders>
            <w:hideMark/>
          </w:tcPr>
          <w:p w14:paraId="7D952BF3" w14:textId="419ACE46" w:rsidR="00FC6ACD" w:rsidRPr="000356BB" w:rsidRDefault="00FC6ACD" w:rsidP="00D401FD">
            <w:pPr>
              <w:spacing w:after="0" w:line="240" w:lineRule="auto"/>
              <w:rPr>
                <w:rFonts w:ascii="Times New Roman" w:eastAsia="Times New Roman" w:hAnsi="Times New Roman" w:cs="Times New Roman"/>
                <w:sz w:val="24"/>
                <w:szCs w:val="24"/>
                <w:lang w:eastAsia="lv-LV"/>
              </w:rPr>
            </w:pPr>
            <w:r w:rsidRPr="000356BB">
              <w:rPr>
                <w:rFonts w:ascii="Times New Roman" w:eastAsia="Times New Roman" w:hAnsi="Times New Roman" w:cs="Times New Roman"/>
                <w:sz w:val="24"/>
                <w:szCs w:val="24"/>
                <w:lang w:eastAsia="lv-LV"/>
              </w:rPr>
              <w:t>Akme</w:t>
            </w:r>
            <w:r w:rsidR="00D401FD">
              <w:rPr>
                <w:rFonts w:ascii="Times New Roman" w:eastAsia="Times New Roman" w:hAnsi="Times New Roman" w:cs="Times New Roman"/>
                <w:sz w:val="24"/>
                <w:szCs w:val="24"/>
                <w:lang w:eastAsia="lv-LV"/>
              </w:rPr>
              <w:t>ņu</w:t>
            </w:r>
            <w:r w:rsidRPr="000356BB">
              <w:rPr>
                <w:rFonts w:ascii="Times New Roman" w:eastAsia="Times New Roman" w:hAnsi="Times New Roman" w:cs="Times New Roman"/>
                <w:sz w:val="24"/>
                <w:szCs w:val="24"/>
                <w:lang w:eastAsia="lv-LV"/>
              </w:rPr>
              <w:t xml:space="preserve"> bruģis</w:t>
            </w:r>
          </w:p>
        </w:tc>
        <w:tc>
          <w:tcPr>
            <w:tcW w:w="710" w:type="pct"/>
            <w:tcBorders>
              <w:top w:val="outset" w:sz="6" w:space="0" w:color="414142"/>
              <w:left w:val="outset" w:sz="6" w:space="0" w:color="414142"/>
              <w:bottom w:val="outset" w:sz="6" w:space="0" w:color="414142"/>
              <w:right w:val="outset" w:sz="6" w:space="0" w:color="414142"/>
            </w:tcBorders>
            <w:hideMark/>
          </w:tcPr>
          <w:p w14:paraId="7D952BF4" w14:textId="77777777" w:rsidR="00FC6ACD" w:rsidRPr="000356BB" w:rsidRDefault="00FC6ACD" w:rsidP="0024331E">
            <w:pPr>
              <w:spacing w:after="0" w:line="240" w:lineRule="auto"/>
              <w:jc w:val="center"/>
              <w:rPr>
                <w:rFonts w:ascii="Times New Roman" w:eastAsia="Times New Roman" w:hAnsi="Times New Roman" w:cs="Times New Roman"/>
                <w:sz w:val="24"/>
                <w:szCs w:val="24"/>
                <w:lang w:eastAsia="lv-LV"/>
              </w:rPr>
            </w:pPr>
            <w:r w:rsidRPr="000356BB">
              <w:rPr>
                <w:rFonts w:ascii="Times New Roman" w:eastAsia="Times New Roman" w:hAnsi="Times New Roman" w:cs="Times New Roman"/>
                <w:sz w:val="24"/>
                <w:szCs w:val="24"/>
                <w:lang w:eastAsia="lv-LV"/>
              </w:rPr>
              <w:t>0,45</w:t>
            </w:r>
          </w:p>
        </w:tc>
      </w:tr>
      <w:tr w:rsidR="000356BB" w:rsidRPr="000356BB" w14:paraId="7D952BF9" w14:textId="77777777" w:rsidTr="0024331E">
        <w:tc>
          <w:tcPr>
            <w:tcW w:w="553" w:type="pct"/>
            <w:tcBorders>
              <w:top w:val="outset" w:sz="6" w:space="0" w:color="414142"/>
              <w:left w:val="outset" w:sz="6" w:space="0" w:color="414142"/>
              <w:bottom w:val="outset" w:sz="6" w:space="0" w:color="414142"/>
              <w:right w:val="outset" w:sz="6" w:space="0" w:color="414142"/>
            </w:tcBorders>
            <w:hideMark/>
          </w:tcPr>
          <w:p w14:paraId="7D952BF6" w14:textId="77777777" w:rsidR="00FC6ACD" w:rsidRPr="000356BB" w:rsidRDefault="00FC6ACD" w:rsidP="0024331E">
            <w:pPr>
              <w:spacing w:after="0" w:line="240" w:lineRule="auto"/>
              <w:jc w:val="center"/>
              <w:rPr>
                <w:rFonts w:ascii="Times New Roman" w:eastAsia="Times New Roman" w:hAnsi="Times New Roman" w:cs="Times New Roman"/>
                <w:sz w:val="24"/>
                <w:szCs w:val="24"/>
                <w:lang w:eastAsia="lv-LV"/>
              </w:rPr>
            </w:pPr>
            <w:r w:rsidRPr="000356BB">
              <w:rPr>
                <w:rFonts w:ascii="Times New Roman" w:eastAsia="Times New Roman" w:hAnsi="Times New Roman" w:cs="Times New Roman"/>
                <w:sz w:val="24"/>
                <w:szCs w:val="24"/>
                <w:lang w:eastAsia="lv-LV"/>
              </w:rPr>
              <w:t>7.</w:t>
            </w:r>
          </w:p>
        </w:tc>
        <w:tc>
          <w:tcPr>
            <w:tcW w:w="3737" w:type="pct"/>
            <w:tcBorders>
              <w:top w:val="outset" w:sz="6" w:space="0" w:color="414142"/>
              <w:left w:val="outset" w:sz="6" w:space="0" w:color="414142"/>
              <w:bottom w:val="outset" w:sz="6" w:space="0" w:color="414142"/>
              <w:right w:val="outset" w:sz="6" w:space="0" w:color="414142"/>
            </w:tcBorders>
            <w:hideMark/>
          </w:tcPr>
          <w:p w14:paraId="7D952BF7" w14:textId="77777777" w:rsidR="00FC6ACD" w:rsidRPr="000356BB" w:rsidRDefault="00FC6ACD" w:rsidP="0024331E">
            <w:pPr>
              <w:spacing w:after="0" w:line="240" w:lineRule="auto"/>
              <w:rPr>
                <w:rFonts w:ascii="Times New Roman" w:eastAsia="Times New Roman" w:hAnsi="Times New Roman" w:cs="Times New Roman"/>
                <w:sz w:val="24"/>
                <w:szCs w:val="24"/>
                <w:lang w:eastAsia="lv-LV"/>
              </w:rPr>
            </w:pPr>
            <w:r w:rsidRPr="000356BB">
              <w:rPr>
                <w:rFonts w:ascii="Times New Roman" w:eastAsia="Times New Roman" w:hAnsi="Times New Roman" w:cs="Times New Roman"/>
                <w:sz w:val="24"/>
                <w:szCs w:val="24"/>
                <w:lang w:eastAsia="lv-LV"/>
              </w:rPr>
              <w:t>Šķembu segumi (neapstrādāti ar saistvielām)</w:t>
            </w:r>
          </w:p>
        </w:tc>
        <w:tc>
          <w:tcPr>
            <w:tcW w:w="710" w:type="pct"/>
            <w:tcBorders>
              <w:top w:val="outset" w:sz="6" w:space="0" w:color="414142"/>
              <w:left w:val="outset" w:sz="6" w:space="0" w:color="414142"/>
              <w:bottom w:val="outset" w:sz="6" w:space="0" w:color="414142"/>
              <w:right w:val="outset" w:sz="6" w:space="0" w:color="414142"/>
            </w:tcBorders>
            <w:hideMark/>
          </w:tcPr>
          <w:p w14:paraId="7D952BF8" w14:textId="77777777" w:rsidR="00FC6ACD" w:rsidRPr="000356BB" w:rsidRDefault="00FC6ACD" w:rsidP="0024331E">
            <w:pPr>
              <w:spacing w:after="0" w:line="240" w:lineRule="auto"/>
              <w:jc w:val="center"/>
              <w:rPr>
                <w:rFonts w:ascii="Times New Roman" w:eastAsia="Times New Roman" w:hAnsi="Times New Roman" w:cs="Times New Roman"/>
                <w:sz w:val="24"/>
                <w:szCs w:val="24"/>
                <w:lang w:eastAsia="lv-LV"/>
              </w:rPr>
            </w:pPr>
            <w:r w:rsidRPr="000356BB">
              <w:rPr>
                <w:rFonts w:ascii="Times New Roman" w:eastAsia="Times New Roman" w:hAnsi="Times New Roman" w:cs="Times New Roman"/>
                <w:sz w:val="24"/>
                <w:szCs w:val="24"/>
                <w:lang w:eastAsia="lv-LV"/>
              </w:rPr>
              <w:t>0,4</w:t>
            </w:r>
          </w:p>
        </w:tc>
      </w:tr>
      <w:tr w:rsidR="000356BB" w:rsidRPr="000356BB" w14:paraId="7D952BFD" w14:textId="77777777" w:rsidTr="0024331E">
        <w:tc>
          <w:tcPr>
            <w:tcW w:w="553" w:type="pct"/>
            <w:tcBorders>
              <w:top w:val="outset" w:sz="6" w:space="0" w:color="414142"/>
              <w:left w:val="outset" w:sz="6" w:space="0" w:color="414142"/>
              <w:bottom w:val="outset" w:sz="6" w:space="0" w:color="414142"/>
              <w:right w:val="outset" w:sz="6" w:space="0" w:color="414142"/>
            </w:tcBorders>
            <w:hideMark/>
          </w:tcPr>
          <w:p w14:paraId="7D952BFA" w14:textId="77777777" w:rsidR="00FC6ACD" w:rsidRPr="000356BB" w:rsidRDefault="00FC6ACD" w:rsidP="0024331E">
            <w:pPr>
              <w:spacing w:after="0" w:line="240" w:lineRule="auto"/>
              <w:jc w:val="center"/>
              <w:rPr>
                <w:rFonts w:ascii="Times New Roman" w:eastAsia="Times New Roman" w:hAnsi="Times New Roman" w:cs="Times New Roman"/>
                <w:sz w:val="24"/>
                <w:szCs w:val="24"/>
                <w:lang w:eastAsia="lv-LV"/>
              </w:rPr>
            </w:pPr>
            <w:r w:rsidRPr="000356BB">
              <w:rPr>
                <w:rFonts w:ascii="Times New Roman" w:eastAsia="Times New Roman" w:hAnsi="Times New Roman" w:cs="Times New Roman"/>
                <w:sz w:val="24"/>
                <w:szCs w:val="24"/>
                <w:lang w:eastAsia="lv-LV"/>
              </w:rPr>
              <w:t>8.</w:t>
            </w:r>
          </w:p>
        </w:tc>
        <w:tc>
          <w:tcPr>
            <w:tcW w:w="3737" w:type="pct"/>
            <w:tcBorders>
              <w:top w:val="outset" w:sz="6" w:space="0" w:color="414142"/>
              <w:left w:val="outset" w:sz="6" w:space="0" w:color="414142"/>
              <w:bottom w:val="outset" w:sz="6" w:space="0" w:color="414142"/>
              <w:right w:val="outset" w:sz="6" w:space="0" w:color="414142"/>
            </w:tcBorders>
            <w:hideMark/>
          </w:tcPr>
          <w:p w14:paraId="7D952BFB" w14:textId="77777777" w:rsidR="00FC6ACD" w:rsidRPr="000356BB" w:rsidRDefault="00FC6ACD" w:rsidP="0024331E">
            <w:pPr>
              <w:spacing w:after="0" w:line="240" w:lineRule="auto"/>
              <w:rPr>
                <w:rFonts w:ascii="Times New Roman" w:eastAsia="Times New Roman" w:hAnsi="Times New Roman" w:cs="Times New Roman"/>
                <w:sz w:val="24"/>
                <w:szCs w:val="24"/>
                <w:lang w:eastAsia="lv-LV"/>
              </w:rPr>
            </w:pPr>
            <w:r w:rsidRPr="000356BB">
              <w:rPr>
                <w:rFonts w:ascii="Times New Roman" w:eastAsia="Times New Roman" w:hAnsi="Times New Roman" w:cs="Times New Roman"/>
                <w:sz w:val="24"/>
                <w:szCs w:val="24"/>
                <w:lang w:eastAsia="lv-LV"/>
              </w:rPr>
              <w:t>Grants dārza vai parka celiņi</w:t>
            </w:r>
          </w:p>
        </w:tc>
        <w:tc>
          <w:tcPr>
            <w:tcW w:w="710" w:type="pct"/>
            <w:tcBorders>
              <w:top w:val="outset" w:sz="6" w:space="0" w:color="414142"/>
              <w:left w:val="outset" w:sz="6" w:space="0" w:color="414142"/>
              <w:bottom w:val="outset" w:sz="6" w:space="0" w:color="414142"/>
              <w:right w:val="outset" w:sz="6" w:space="0" w:color="414142"/>
            </w:tcBorders>
            <w:hideMark/>
          </w:tcPr>
          <w:p w14:paraId="7D952BFC" w14:textId="77777777" w:rsidR="00FC6ACD" w:rsidRPr="000356BB" w:rsidRDefault="00FC6ACD" w:rsidP="0024331E">
            <w:pPr>
              <w:spacing w:after="0" w:line="240" w:lineRule="auto"/>
              <w:jc w:val="center"/>
              <w:rPr>
                <w:rFonts w:ascii="Times New Roman" w:eastAsia="Times New Roman" w:hAnsi="Times New Roman" w:cs="Times New Roman"/>
                <w:sz w:val="24"/>
                <w:szCs w:val="24"/>
                <w:lang w:eastAsia="lv-LV"/>
              </w:rPr>
            </w:pPr>
            <w:r w:rsidRPr="000356BB">
              <w:rPr>
                <w:rFonts w:ascii="Times New Roman" w:eastAsia="Times New Roman" w:hAnsi="Times New Roman" w:cs="Times New Roman"/>
                <w:sz w:val="24"/>
                <w:szCs w:val="24"/>
                <w:lang w:eastAsia="lv-LV"/>
              </w:rPr>
              <w:t>0,3</w:t>
            </w:r>
          </w:p>
        </w:tc>
      </w:tr>
      <w:tr w:rsidR="000356BB" w:rsidRPr="000356BB" w14:paraId="7D952C01" w14:textId="77777777" w:rsidTr="0024331E">
        <w:tc>
          <w:tcPr>
            <w:tcW w:w="553" w:type="pct"/>
            <w:tcBorders>
              <w:top w:val="outset" w:sz="6" w:space="0" w:color="414142"/>
              <w:left w:val="outset" w:sz="6" w:space="0" w:color="414142"/>
              <w:bottom w:val="outset" w:sz="6" w:space="0" w:color="414142"/>
              <w:right w:val="outset" w:sz="6" w:space="0" w:color="414142"/>
            </w:tcBorders>
            <w:hideMark/>
          </w:tcPr>
          <w:p w14:paraId="7D952BFE" w14:textId="77777777" w:rsidR="00FC6ACD" w:rsidRPr="000356BB" w:rsidRDefault="00FC6ACD" w:rsidP="0024331E">
            <w:pPr>
              <w:spacing w:after="0" w:line="240" w:lineRule="auto"/>
              <w:jc w:val="center"/>
              <w:rPr>
                <w:rFonts w:ascii="Times New Roman" w:eastAsia="Times New Roman" w:hAnsi="Times New Roman" w:cs="Times New Roman"/>
                <w:sz w:val="24"/>
                <w:szCs w:val="24"/>
                <w:lang w:eastAsia="lv-LV"/>
              </w:rPr>
            </w:pPr>
            <w:r w:rsidRPr="000356BB">
              <w:rPr>
                <w:rFonts w:ascii="Times New Roman" w:eastAsia="Times New Roman" w:hAnsi="Times New Roman" w:cs="Times New Roman"/>
                <w:sz w:val="24"/>
                <w:szCs w:val="24"/>
                <w:lang w:eastAsia="lv-LV"/>
              </w:rPr>
              <w:t>9.</w:t>
            </w:r>
          </w:p>
        </w:tc>
        <w:tc>
          <w:tcPr>
            <w:tcW w:w="3737" w:type="pct"/>
            <w:tcBorders>
              <w:top w:val="outset" w:sz="6" w:space="0" w:color="414142"/>
              <w:left w:val="outset" w:sz="6" w:space="0" w:color="414142"/>
              <w:bottom w:val="outset" w:sz="6" w:space="0" w:color="414142"/>
              <w:right w:val="outset" w:sz="6" w:space="0" w:color="414142"/>
            </w:tcBorders>
            <w:hideMark/>
          </w:tcPr>
          <w:p w14:paraId="7D952BFF" w14:textId="77777777" w:rsidR="00FC6ACD" w:rsidRPr="000356BB" w:rsidRDefault="00FC6ACD" w:rsidP="0024331E">
            <w:pPr>
              <w:spacing w:after="0" w:line="240" w:lineRule="auto"/>
              <w:rPr>
                <w:rFonts w:ascii="Times New Roman" w:eastAsia="Times New Roman" w:hAnsi="Times New Roman" w:cs="Times New Roman"/>
                <w:sz w:val="24"/>
                <w:szCs w:val="24"/>
                <w:lang w:eastAsia="lv-LV"/>
              </w:rPr>
            </w:pPr>
            <w:r w:rsidRPr="000356BB">
              <w:rPr>
                <w:rFonts w:ascii="Times New Roman" w:eastAsia="Times New Roman" w:hAnsi="Times New Roman" w:cs="Times New Roman"/>
                <w:sz w:val="24"/>
                <w:szCs w:val="24"/>
                <w:lang w:eastAsia="lv-LV"/>
              </w:rPr>
              <w:t>Grunts segums</w:t>
            </w:r>
          </w:p>
        </w:tc>
        <w:tc>
          <w:tcPr>
            <w:tcW w:w="710" w:type="pct"/>
            <w:tcBorders>
              <w:top w:val="outset" w:sz="6" w:space="0" w:color="414142"/>
              <w:left w:val="outset" w:sz="6" w:space="0" w:color="414142"/>
              <w:bottom w:val="outset" w:sz="6" w:space="0" w:color="414142"/>
              <w:right w:val="outset" w:sz="6" w:space="0" w:color="414142"/>
            </w:tcBorders>
            <w:hideMark/>
          </w:tcPr>
          <w:p w14:paraId="7D952C00" w14:textId="77777777" w:rsidR="00FC6ACD" w:rsidRPr="000356BB" w:rsidRDefault="00FC6ACD" w:rsidP="0024331E">
            <w:pPr>
              <w:spacing w:after="0" w:line="240" w:lineRule="auto"/>
              <w:jc w:val="center"/>
              <w:rPr>
                <w:rFonts w:ascii="Times New Roman" w:eastAsia="Times New Roman" w:hAnsi="Times New Roman" w:cs="Times New Roman"/>
                <w:sz w:val="24"/>
                <w:szCs w:val="24"/>
                <w:lang w:eastAsia="lv-LV"/>
              </w:rPr>
            </w:pPr>
            <w:r w:rsidRPr="000356BB">
              <w:rPr>
                <w:rFonts w:ascii="Times New Roman" w:eastAsia="Times New Roman" w:hAnsi="Times New Roman" w:cs="Times New Roman"/>
                <w:sz w:val="24"/>
                <w:szCs w:val="24"/>
                <w:lang w:eastAsia="lv-LV"/>
              </w:rPr>
              <w:t>0,2</w:t>
            </w:r>
          </w:p>
        </w:tc>
      </w:tr>
      <w:tr w:rsidR="000356BB" w:rsidRPr="000356BB" w14:paraId="7D952C05" w14:textId="77777777" w:rsidTr="0024331E">
        <w:tc>
          <w:tcPr>
            <w:tcW w:w="553" w:type="pct"/>
            <w:tcBorders>
              <w:top w:val="outset" w:sz="6" w:space="0" w:color="414142"/>
              <w:left w:val="outset" w:sz="6" w:space="0" w:color="414142"/>
              <w:bottom w:val="outset" w:sz="6" w:space="0" w:color="414142"/>
              <w:right w:val="outset" w:sz="6" w:space="0" w:color="414142"/>
            </w:tcBorders>
            <w:hideMark/>
          </w:tcPr>
          <w:p w14:paraId="7D952C02" w14:textId="77777777" w:rsidR="00FC6ACD" w:rsidRPr="000356BB" w:rsidRDefault="00FC6ACD" w:rsidP="0024331E">
            <w:pPr>
              <w:spacing w:after="0" w:line="240" w:lineRule="auto"/>
              <w:jc w:val="center"/>
              <w:rPr>
                <w:rFonts w:ascii="Times New Roman" w:eastAsia="Times New Roman" w:hAnsi="Times New Roman" w:cs="Times New Roman"/>
                <w:sz w:val="24"/>
                <w:szCs w:val="24"/>
                <w:lang w:eastAsia="lv-LV"/>
              </w:rPr>
            </w:pPr>
            <w:r w:rsidRPr="000356BB">
              <w:rPr>
                <w:rFonts w:ascii="Times New Roman" w:eastAsia="Times New Roman" w:hAnsi="Times New Roman" w:cs="Times New Roman"/>
                <w:sz w:val="24"/>
                <w:szCs w:val="24"/>
                <w:lang w:eastAsia="lv-LV"/>
              </w:rPr>
              <w:t>10.</w:t>
            </w:r>
          </w:p>
        </w:tc>
        <w:tc>
          <w:tcPr>
            <w:tcW w:w="3737" w:type="pct"/>
            <w:tcBorders>
              <w:top w:val="outset" w:sz="6" w:space="0" w:color="414142"/>
              <w:left w:val="outset" w:sz="6" w:space="0" w:color="414142"/>
              <w:bottom w:val="outset" w:sz="6" w:space="0" w:color="414142"/>
              <w:right w:val="outset" w:sz="6" w:space="0" w:color="414142"/>
            </w:tcBorders>
            <w:hideMark/>
          </w:tcPr>
          <w:p w14:paraId="7D952C03" w14:textId="189CF73E" w:rsidR="00FC6ACD" w:rsidRPr="000356BB" w:rsidRDefault="00FC6ACD" w:rsidP="0024331E">
            <w:pPr>
              <w:spacing w:after="0" w:line="240" w:lineRule="auto"/>
              <w:rPr>
                <w:rFonts w:ascii="Times New Roman" w:eastAsia="Times New Roman" w:hAnsi="Times New Roman" w:cs="Times New Roman"/>
                <w:sz w:val="24"/>
                <w:szCs w:val="24"/>
                <w:lang w:eastAsia="lv-LV"/>
              </w:rPr>
            </w:pPr>
            <w:r w:rsidRPr="000356BB">
              <w:rPr>
                <w:rFonts w:ascii="Times New Roman" w:eastAsia="Times New Roman" w:hAnsi="Times New Roman" w:cs="Times New Roman"/>
                <w:sz w:val="24"/>
                <w:szCs w:val="24"/>
                <w:lang w:eastAsia="lv-LV"/>
              </w:rPr>
              <w:t>Bru</w:t>
            </w:r>
            <w:r w:rsidR="00D804AE">
              <w:rPr>
                <w:rFonts w:ascii="Times New Roman" w:eastAsia="Times New Roman" w:hAnsi="Times New Roman" w:cs="Times New Roman"/>
                <w:sz w:val="24"/>
                <w:szCs w:val="24"/>
                <w:lang w:eastAsia="lv-LV"/>
              </w:rPr>
              <w:t>ģis ar atvērumiem zālienam (</w:t>
            </w:r>
            <w:proofErr w:type="spellStart"/>
            <w:r w:rsidR="00D804AE">
              <w:rPr>
                <w:rFonts w:ascii="Times New Roman" w:eastAsia="Times New Roman" w:hAnsi="Times New Roman" w:cs="Times New Roman"/>
                <w:sz w:val="24"/>
                <w:szCs w:val="24"/>
                <w:lang w:eastAsia="lv-LV"/>
              </w:rPr>
              <w:t>eko</w:t>
            </w:r>
            <w:r w:rsidRPr="000356BB">
              <w:rPr>
                <w:rFonts w:ascii="Times New Roman" w:eastAsia="Times New Roman" w:hAnsi="Times New Roman" w:cs="Times New Roman"/>
                <w:sz w:val="24"/>
                <w:szCs w:val="24"/>
                <w:lang w:eastAsia="lv-LV"/>
              </w:rPr>
              <w:t>bruģis</w:t>
            </w:r>
            <w:proofErr w:type="spellEnd"/>
            <w:r w:rsidRPr="000356BB">
              <w:rPr>
                <w:rFonts w:ascii="Times New Roman" w:eastAsia="Times New Roman" w:hAnsi="Times New Roman" w:cs="Times New Roman"/>
                <w:sz w:val="24"/>
                <w:szCs w:val="24"/>
                <w:lang w:eastAsia="lv-LV"/>
              </w:rPr>
              <w:t>)</w:t>
            </w:r>
          </w:p>
        </w:tc>
        <w:tc>
          <w:tcPr>
            <w:tcW w:w="710" w:type="pct"/>
            <w:tcBorders>
              <w:top w:val="outset" w:sz="6" w:space="0" w:color="414142"/>
              <w:left w:val="outset" w:sz="6" w:space="0" w:color="414142"/>
              <w:bottom w:val="outset" w:sz="6" w:space="0" w:color="414142"/>
              <w:right w:val="outset" w:sz="6" w:space="0" w:color="414142"/>
            </w:tcBorders>
            <w:hideMark/>
          </w:tcPr>
          <w:p w14:paraId="7D952C04" w14:textId="77777777" w:rsidR="00FC6ACD" w:rsidRPr="000356BB" w:rsidRDefault="00FC6ACD" w:rsidP="0024331E">
            <w:pPr>
              <w:spacing w:after="0" w:line="240" w:lineRule="auto"/>
              <w:jc w:val="center"/>
              <w:rPr>
                <w:rFonts w:ascii="Times New Roman" w:eastAsia="Times New Roman" w:hAnsi="Times New Roman" w:cs="Times New Roman"/>
                <w:sz w:val="24"/>
                <w:szCs w:val="24"/>
                <w:lang w:eastAsia="lv-LV"/>
              </w:rPr>
            </w:pPr>
            <w:r w:rsidRPr="000356BB">
              <w:rPr>
                <w:rFonts w:ascii="Times New Roman" w:eastAsia="Times New Roman" w:hAnsi="Times New Roman" w:cs="Times New Roman"/>
                <w:sz w:val="24"/>
                <w:szCs w:val="24"/>
                <w:lang w:eastAsia="lv-LV"/>
              </w:rPr>
              <w:t>0,15</w:t>
            </w:r>
          </w:p>
        </w:tc>
      </w:tr>
      <w:tr w:rsidR="000356BB" w:rsidRPr="000356BB" w14:paraId="7D952C09" w14:textId="77777777" w:rsidTr="0024331E">
        <w:tc>
          <w:tcPr>
            <w:tcW w:w="553" w:type="pct"/>
            <w:tcBorders>
              <w:top w:val="outset" w:sz="6" w:space="0" w:color="414142"/>
              <w:left w:val="outset" w:sz="6" w:space="0" w:color="414142"/>
              <w:bottom w:val="outset" w:sz="6" w:space="0" w:color="414142"/>
              <w:right w:val="outset" w:sz="6" w:space="0" w:color="414142"/>
            </w:tcBorders>
            <w:hideMark/>
          </w:tcPr>
          <w:p w14:paraId="7D952C06" w14:textId="77777777" w:rsidR="00FC6ACD" w:rsidRPr="000356BB" w:rsidRDefault="00FC6ACD" w:rsidP="0024331E">
            <w:pPr>
              <w:spacing w:after="0" w:line="240" w:lineRule="auto"/>
              <w:jc w:val="center"/>
              <w:rPr>
                <w:rFonts w:ascii="Times New Roman" w:eastAsia="Times New Roman" w:hAnsi="Times New Roman" w:cs="Times New Roman"/>
                <w:sz w:val="24"/>
                <w:szCs w:val="24"/>
                <w:lang w:eastAsia="lv-LV"/>
              </w:rPr>
            </w:pPr>
            <w:r w:rsidRPr="000356BB">
              <w:rPr>
                <w:rFonts w:ascii="Times New Roman" w:eastAsia="Times New Roman" w:hAnsi="Times New Roman" w:cs="Times New Roman"/>
                <w:sz w:val="24"/>
                <w:szCs w:val="24"/>
                <w:lang w:eastAsia="lv-LV"/>
              </w:rPr>
              <w:t>11.</w:t>
            </w:r>
          </w:p>
        </w:tc>
        <w:tc>
          <w:tcPr>
            <w:tcW w:w="3737" w:type="pct"/>
            <w:tcBorders>
              <w:top w:val="outset" w:sz="6" w:space="0" w:color="414142"/>
              <w:left w:val="outset" w:sz="6" w:space="0" w:color="414142"/>
              <w:bottom w:val="outset" w:sz="6" w:space="0" w:color="414142"/>
              <w:right w:val="outset" w:sz="6" w:space="0" w:color="414142"/>
            </w:tcBorders>
            <w:hideMark/>
          </w:tcPr>
          <w:p w14:paraId="7D952C07" w14:textId="77777777" w:rsidR="00FC6ACD" w:rsidRPr="000356BB" w:rsidRDefault="00FC6ACD" w:rsidP="0024331E">
            <w:pPr>
              <w:spacing w:after="0" w:line="240" w:lineRule="auto"/>
              <w:rPr>
                <w:rFonts w:ascii="Times New Roman" w:eastAsia="Times New Roman" w:hAnsi="Times New Roman" w:cs="Times New Roman"/>
                <w:sz w:val="24"/>
                <w:szCs w:val="24"/>
                <w:lang w:eastAsia="lv-LV"/>
              </w:rPr>
            </w:pPr>
            <w:r w:rsidRPr="000356BB">
              <w:rPr>
                <w:rFonts w:ascii="Times New Roman" w:eastAsia="Times New Roman" w:hAnsi="Times New Roman" w:cs="Times New Roman"/>
                <w:sz w:val="24"/>
                <w:szCs w:val="24"/>
                <w:lang w:eastAsia="lv-LV"/>
              </w:rPr>
              <w:t>Zālājs</w:t>
            </w:r>
          </w:p>
        </w:tc>
        <w:tc>
          <w:tcPr>
            <w:tcW w:w="710" w:type="pct"/>
            <w:tcBorders>
              <w:top w:val="outset" w:sz="6" w:space="0" w:color="414142"/>
              <w:left w:val="outset" w:sz="6" w:space="0" w:color="414142"/>
              <w:bottom w:val="outset" w:sz="6" w:space="0" w:color="414142"/>
              <w:right w:val="outset" w:sz="6" w:space="0" w:color="414142"/>
            </w:tcBorders>
            <w:hideMark/>
          </w:tcPr>
          <w:p w14:paraId="7D952C08" w14:textId="77777777" w:rsidR="00FC6ACD" w:rsidRPr="000356BB" w:rsidRDefault="00FC6ACD" w:rsidP="0024331E">
            <w:pPr>
              <w:spacing w:after="0" w:line="240" w:lineRule="auto"/>
              <w:jc w:val="center"/>
              <w:rPr>
                <w:rFonts w:ascii="Times New Roman" w:eastAsia="Times New Roman" w:hAnsi="Times New Roman" w:cs="Times New Roman"/>
                <w:sz w:val="24"/>
                <w:szCs w:val="24"/>
                <w:lang w:eastAsia="lv-LV"/>
              </w:rPr>
            </w:pPr>
            <w:r w:rsidRPr="000356BB">
              <w:rPr>
                <w:rFonts w:ascii="Times New Roman" w:eastAsia="Times New Roman" w:hAnsi="Times New Roman" w:cs="Times New Roman"/>
                <w:sz w:val="24"/>
                <w:szCs w:val="24"/>
                <w:lang w:eastAsia="lv-LV"/>
              </w:rPr>
              <w:t>0,1</w:t>
            </w:r>
          </w:p>
        </w:tc>
      </w:tr>
      <w:tr w:rsidR="000356BB" w:rsidRPr="000356BB" w14:paraId="7D952C0D" w14:textId="77777777" w:rsidTr="0024331E">
        <w:tc>
          <w:tcPr>
            <w:tcW w:w="553" w:type="pct"/>
            <w:tcBorders>
              <w:top w:val="outset" w:sz="6" w:space="0" w:color="414142"/>
              <w:left w:val="outset" w:sz="6" w:space="0" w:color="414142"/>
              <w:bottom w:val="outset" w:sz="6" w:space="0" w:color="414142"/>
              <w:right w:val="outset" w:sz="6" w:space="0" w:color="414142"/>
            </w:tcBorders>
            <w:hideMark/>
          </w:tcPr>
          <w:p w14:paraId="7D952C0A" w14:textId="77777777" w:rsidR="00FC6ACD" w:rsidRPr="000356BB" w:rsidRDefault="00FC6ACD" w:rsidP="0024331E">
            <w:pPr>
              <w:spacing w:after="0" w:line="240" w:lineRule="auto"/>
              <w:jc w:val="center"/>
              <w:rPr>
                <w:rFonts w:ascii="Times New Roman" w:eastAsia="Times New Roman" w:hAnsi="Times New Roman" w:cs="Times New Roman"/>
                <w:sz w:val="24"/>
                <w:szCs w:val="24"/>
                <w:lang w:eastAsia="lv-LV"/>
              </w:rPr>
            </w:pPr>
            <w:r w:rsidRPr="000356BB">
              <w:rPr>
                <w:rFonts w:ascii="Times New Roman" w:eastAsia="Times New Roman" w:hAnsi="Times New Roman" w:cs="Times New Roman"/>
                <w:sz w:val="24"/>
                <w:szCs w:val="24"/>
                <w:lang w:eastAsia="lv-LV"/>
              </w:rPr>
              <w:t>12.</w:t>
            </w:r>
          </w:p>
        </w:tc>
        <w:tc>
          <w:tcPr>
            <w:tcW w:w="3737" w:type="pct"/>
            <w:tcBorders>
              <w:top w:val="outset" w:sz="6" w:space="0" w:color="414142"/>
              <w:left w:val="outset" w:sz="6" w:space="0" w:color="414142"/>
              <w:bottom w:val="outset" w:sz="6" w:space="0" w:color="414142"/>
              <w:right w:val="outset" w:sz="6" w:space="0" w:color="414142"/>
            </w:tcBorders>
            <w:hideMark/>
          </w:tcPr>
          <w:p w14:paraId="7D952C0B" w14:textId="08CA07C0" w:rsidR="00FC6ACD" w:rsidRPr="000356BB" w:rsidRDefault="00FC6ACD" w:rsidP="00D401FD">
            <w:pPr>
              <w:spacing w:after="0" w:line="240" w:lineRule="auto"/>
              <w:rPr>
                <w:rFonts w:ascii="Times New Roman" w:eastAsia="Times New Roman" w:hAnsi="Times New Roman" w:cs="Times New Roman"/>
                <w:sz w:val="24"/>
                <w:szCs w:val="24"/>
                <w:lang w:eastAsia="lv-LV"/>
              </w:rPr>
            </w:pPr>
            <w:r w:rsidRPr="000356BB">
              <w:rPr>
                <w:rFonts w:ascii="Times New Roman" w:eastAsia="Times New Roman" w:hAnsi="Times New Roman" w:cs="Times New Roman"/>
                <w:sz w:val="24"/>
                <w:szCs w:val="24"/>
                <w:lang w:eastAsia="lv-LV"/>
              </w:rPr>
              <w:t>Ja teritorijas laukuma segumu, no kura lietus un atkušņ</w:t>
            </w:r>
            <w:r w:rsidR="00D401FD">
              <w:rPr>
                <w:rFonts w:ascii="Times New Roman" w:eastAsia="Times New Roman" w:hAnsi="Times New Roman" w:cs="Times New Roman"/>
                <w:sz w:val="24"/>
                <w:szCs w:val="24"/>
                <w:lang w:eastAsia="lv-LV"/>
              </w:rPr>
              <w:t>a</w:t>
            </w:r>
            <w:r w:rsidRPr="000356BB">
              <w:rPr>
                <w:rFonts w:ascii="Times New Roman" w:eastAsia="Times New Roman" w:hAnsi="Times New Roman" w:cs="Times New Roman"/>
                <w:sz w:val="24"/>
                <w:szCs w:val="24"/>
                <w:lang w:eastAsia="lv-LV"/>
              </w:rPr>
              <w:t xml:space="preserve"> ūdeņi </w:t>
            </w:r>
            <w:r w:rsidR="00D401FD" w:rsidRPr="000356BB">
              <w:rPr>
                <w:rFonts w:ascii="Times New Roman" w:eastAsia="Times New Roman" w:hAnsi="Times New Roman" w:cs="Times New Roman"/>
                <w:sz w:val="24"/>
                <w:szCs w:val="24"/>
                <w:lang w:eastAsia="lv-LV"/>
              </w:rPr>
              <w:t xml:space="preserve">tiek novadīti </w:t>
            </w:r>
            <w:r w:rsidRPr="000356BB">
              <w:rPr>
                <w:rFonts w:ascii="Times New Roman" w:eastAsia="Times New Roman" w:hAnsi="Times New Roman" w:cs="Times New Roman"/>
                <w:sz w:val="24"/>
                <w:szCs w:val="24"/>
                <w:lang w:eastAsia="lv-LV"/>
              </w:rPr>
              <w:t>kanalizācijas sistēmā, nevar sadalīt precīzi</w:t>
            </w:r>
          </w:p>
        </w:tc>
        <w:tc>
          <w:tcPr>
            <w:tcW w:w="710" w:type="pct"/>
            <w:tcBorders>
              <w:top w:val="outset" w:sz="6" w:space="0" w:color="414142"/>
              <w:left w:val="outset" w:sz="6" w:space="0" w:color="414142"/>
              <w:bottom w:val="outset" w:sz="6" w:space="0" w:color="414142"/>
              <w:right w:val="outset" w:sz="6" w:space="0" w:color="414142"/>
            </w:tcBorders>
            <w:hideMark/>
          </w:tcPr>
          <w:p w14:paraId="7D952C0C" w14:textId="237E1CA1" w:rsidR="00FC6ACD" w:rsidRPr="000356BB" w:rsidRDefault="00FC6ACD" w:rsidP="0024331E">
            <w:pPr>
              <w:spacing w:after="0" w:line="240" w:lineRule="auto"/>
              <w:jc w:val="center"/>
              <w:rPr>
                <w:rFonts w:ascii="Times New Roman" w:eastAsia="Times New Roman" w:hAnsi="Times New Roman" w:cs="Times New Roman"/>
                <w:sz w:val="24"/>
                <w:szCs w:val="24"/>
                <w:lang w:eastAsia="lv-LV"/>
              </w:rPr>
            </w:pPr>
            <w:r w:rsidRPr="000356BB">
              <w:rPr>
                <w:rFonts w:ascii="Times New Roman" w:eastAsia="Times New Roman" w:hAnsi="Times New Roman" w:cs="Times New Roman"/>
                <w:sz w:val="24"/>
                <w:szCs w:val="24"/>
                <w:lang w:eastAsia="lv-LV"/>
              </w:rPr>
              <w:t>0,4</w:t>
            </w:r>
            <w:r w:rsidR="005A53CB" w:rsidRPr="000356BB">
              <w:rPr>
                <w:rFonts w:ascii="Times New Roman" w:eastAsia="Times New Roman" w:hAnsi="Times New Roman" w:cs="Times New Roman"/>
                <w:sz w:val="24"/>
                <w:szCs w:val="24"/>
                <w:lang w:eastAsia="lv-LV"/>
              </w:rPr>
              <w:t>"</w:t>
            </w:r>
          </w:p>
        </w:tc>
      </w:tr>
    </w:tbl>
    <w:p w14:paraId="7D952C0E" w14:textId="77777777" w:rsidR="00FC6ACD" w:rsidRPr="00D4556C" w:rsidRDefault="00FC6ACD" w:rsidP="00633B60">
      <w:pPr>
        <w:pStyle w:val="ListParagraph"/>
        <w:spacing w:after="0" w:line="240" w:lineRule="auto"/>
        <w:ind w:left="1353" w:hanging="927"/>
        <w:jc w:val="both"/>
        <w:rPr>
          <w:rFonts w:ascii="Times New Roman" w:hAnsi="Times New Roman" w:cs="Times New Roman"/>
          <w:sz w:val="28"/>
          <w:szCs w:val="28"/>
        </w:rPr>
      </w:pPr>
    </w:p>
    <w:p w14:paraId="7ED65E2F" w14:textId="77777777" w:rsidR="00D804AE" w:rsidRDefault="00D804AE">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14:paraId="7D952C0F" w14:textId="3C616116" w:rsidR="009442FF" w:rsidRPr="000356BB" w:rsidRDefault="007959DC" w:rsidP="000356BB">
      <w:pPr>
        <w:spacing w:after="0" w:line="240" w:lineRule="auto"/>
        <w:ind w:firstLine="709"/>
        <w:rPr>
          <w:rFonts w:ascii="Times New Roman" w:hAnsi="Times New Roman" w:cs="Times New Roman"/>
          <w:sz w:val="28"/>
          <w:szCs w:val="28"/>
        </w:rPr>
      </w:pPr>
      <w:r w:rsidRPr="000356BB">
        <w:rPr>
          <w:rFonts w:ascii="Times New Roman" w:hAnsi="Times New Roman" w:cs="Times New Roman"/>
          <w:sz w:val="28"/>
          <w:szCs w:val="28"/>
        </w:rPr>
        <w:lastRenderedPageBreak/>
        <w:t>2.</w:t>
      </w:r>
      <w:r w:rsidR="00B5506E" w:rsidRPr="000356BB">
        <w:rPr>
          <w:rFonts w:ascii="Times New Roman" w:hAnsi="Times New Roman" w:cs="Times New Roman"/>
          <w:sz w:val="28"/>
          <w:szCs w:val="28"/>
        </w:rPr>
        <w:t xml:space="preserve"> Noteikumi stāja</w:t>
      </w:r>
      <w:r w:rsidRPr="000356BB">
        <w:rPr>
          <w:rFonts w:ascii="Times New Roman" w:hAnsi="Times New Roman" w:cs="Times New Roman"/>
          <w:sz w:val="28"/>
          <w:szCs w:val="28"/>
        </w:rPr>
        <w:t>s spēkā 2017</w:t>
      </w:r>
      <w:r w:rsidR="005A53CB" w:rsidRPr="000356BB">
        <w:rPr>
          <w:rFonts w:ascii="Times New Roman" w:hAnsi="Times New Roman" w:cs="Times New Roman"/>
          <w:sz w:val="28"/>
          <w:szCs w:val="28"/>
        </w:rPr>
        <w:t>. g</w:t>
      </w:r>
      <w:r w:rsidRPr="000356BB">
        <w:rPr>
          <w:rFonts w:ascii="Times New Roman" w:hAnsi="Times New Roman" w:cs="Times New Roman"/>
          <w:sz w:val="28"/>
          <w:szCs w:val="28"/>
        </w:rPr>
        <w:t>ada 1</w:t>
      </w:r>
      <w:r w:rsidR="005A53CB" w:rsidRPr="000356BB">
        <w:rPr>
          <w:rFonts w:ascii="Times New Roman" w:hAnsi="Times New Roman" w:cs="Times New Roman"/>
          <w:sz w:val="28"/>
          <w:szCs w:val="28"/>
        </w:rPr>
        <w:t>. j</w:t>
      </w:r>
      <w:r w:rsidRPr="000356BB">
        <w:rPr>
          <w:rFonts w:ascii="Times New Roman" w:hAnsi="Times New Roman" w:cs="Times New Roman"/>
          <w:sz w:val="28"/>
          <w:szCs w:val="28"/>
        </w:rPr>
        <w:t>ūlijā.</w:t>
      </w:r>
    </w:p>
    <w:p w14:paraId="7D952C10" w14:textId="77777777" w:rsidR="007959DC" w:rsidRPr="000356BB" w:rsidRDefault="007959DC" w:rsidP="005A53CB">
      <w:pPr>
        <w:tabs>
          <w:tab w:val="left" w:pos="6840"/>
        </w:tabs>
        <w:spacing w:after="0" w:line="240" w:lineRule="auto"/>
        <w:jc w:val="both"/>
        <w:rPr>
          <w:rFonts w:ascii="Times New Roman" w:hAnsi="Times New Roman" w:cs="Times New Roman"/>
          <w:sz w:val="28"/>
          <w:szCs w:val="28"/>
        </w:rPr>
      </w:pPr>
    </w:p>
    <w:p w14:paraId="17EAA196" w14:textId="77777777" w:rsidR="005A53CB" w:rsidRPr="000356BB" w:rsidRDefault="005A53CB" w:rsidP="005A53CB">
      <w:pPr>
        <w:spacing w:after="0" w:line="240" w:lineRule="auto"/>
        <w:jc w:val="both"/>
        <w:rPr>
          <w:rFonts w:ascii="Times New Roman" w:hAnsi="Times New Roman" w:cs="Times New Roman"/>
          <w:sz w:val="28"/>
          <w:szCs w:val="28"/>
        </w:rPr>
      </w:pPr>
    </w:p>
    <w:p w14:paraId="1F45A307" w14:textId="77777777" w:rsidR="005A53CB" w:rsidRPr="000356BB" w:rsidRDefault="005A53CB" w:rsidP="005A53CB">
      <w:pPr>
        <w:spacing w:after="0" w:line="240" w:lineRule="auto"/>
        <w:jc w:val="both"/>
        <w:rPr>
          <w:rFonts w:ascii="Times New Roman" w:hAnsi="Times New Roman" w:cs="Times New Roman"/>
          <w:sz w:val="28"/>
          <w:szCs w:val="28"/>
        </w:rPr>
      </w:pPr>
    </w:p>
    <w:p w14:paraId="4D8C0B79" w14:textId="77777777" w:rsidR="005A53CB" w:rsidRPr="000356BB" w:rsidRDefault="005A53CB" w:rsidP="005A53CB">
      <w:pPr>
        <w:pStyle w:val="naisf"/>
        <w:tabs>
          <w:tab w:val="left" w:pos="6521"/>
          <w:tab w:val="right" w:pos="8820"/>
        </w:tabs>
        <w:spacing w:before="0" w:after="0"/>
        <w:ind w:firstLine="709"/>
        <w:rPr>
          <w:sz w:val="28"/>
          <w:szCs w:val="28"/>
        </w:rPr>
      </w:pPr>
      <w:r w:rsidRPr="000356BB">
        <w:rPr>
          <w:sz w:val="28"/>
          <w:szCs w:val="28"/>
        </w:rPr>
        <w:t>Ministru prezidents</w:t>
      </w:r>
      <w:r w:rsidRPr="000356BB">
        <w:rPr>
          <w:sz w:val="28"/>
          <w:szCs w:val="28"/>
        </w:rPr>
        <w:tab/>
        <w:t xml:space="preserve">Māris Kučinskis </w:t>
      </w:r>
    </w:p>
    <w:p w14:paraId="10A1092F" w14:textId="77777777" w:rsidR="005A53CB" w:rsidRPr="000356BB" w:rsidRDefault="005A53CB" w:rsidP="005A53CB">
      <w:pPr>
        <w:pStyle w:val="naisf"/>
        <w:tabs>
          <w:tab w:val="right" w:pos="9000"/>
        </w:tabs>
        <w:spacing w:before="0" w:after="0"/>
        <w:ind w:firstLine="709"/>
        <w:rPr>
          <w:sz w:val="28"/>
          <w:szCs w:val="28"/>
        </w:rPr>
      </w:pPr>
    </w:p>
    <w:p w14:paraId="0CEA1CF4" w14:textId="77777777" w:rsidR="005A53CB" w:rsidRPr="000356BB" w:rsidRDefault="005A53CB" w:rsidP="005A53CB">
      <w:pPr>
        <w:pStyle w:val="naisf"/>
        <w:tabs>
          <w:tab w:val="right" w:pos="9000"/>
        </w:tabs>
        <w:spacing w:before="0" w:after="0"/>
        <w:ind w:firstLine="709"/>
        <w:rPr>
          <w:sz w:val="28"/>
          <w:szCs w:val="28"/>
        </w:rPr>
      </w:pPr>
    </w:p>
    <w:p w14:paraId="0C657E0E" w14:textId="77777777" w:rsidR="005A53CB" w:rsidRPr="000356BB" w:rsidRDefault="005A53CB" w:rsidP="005A53CB">
      <w:pPr>
        <w:pStyle w:val="naisf"/>
        <w:tabs>
          <w:tab w:val="right" w:pos="9000"/>
        </w:tabs>
        <w:spacing w:before="0" w:after="0"/>
        <w:ind w:firstLine="709"/>
        <w:rPr>
          <w:sz w:val="28"/>
          <w:szCs w:val="28"/>
        </w:rPr>
      </w:pPr>
    </w:p>
    <w:p w14:paraId="1924FDDC" w14:textId="77777777" w:rsidR="00E86E1A" w:rsidRPr="00E86E1A" w:rsidRDefault="00E86E1A" w:rsidP="00E86E1A">
      <w:pPr>
        <w:tabs>
          <w:tab w:val="left" w:pos="6521"/>
          <w:tab w:val="right" w:pos="8820"/>
        </w:tabs>
        <w:spacing w:after="0" w:line="240" w:lineRule="auto"/>
        <w:ind w:firstLine="709"/>
        <w:rPr>
          <w:rFonts w:ascii="Times New Roman" w:eastAsia="Times New Roman" w:hAnsi="Times New Roman" w:cs="Times New Roman"/>
          <w:sz w:val="28"/>
          <w:szCs w:val="28"/>
          <w:lang w:eastAsia="lv-LV"/>
        </w:rPr>
      </w:pPr>
      <w:r w:rsidRPr="00E86E1A">
        <w:rPr>
          <w:rFonts w:ascii="Times New Roman" w:eastAsia="Times New Roman" w:hAnsi="Times New Roman" w:cs="Times New Roman"/>
          <w:sz w:val="28"/>
          <w:szCs w:val="28"/>
          <w:lang w:eastAsia="lv-LV"/>
        </w:rPr>
        <w:t>Ministru prezidenta biedra,</w:t>
      </w:r>
    </w:p>
    <w:p w14:paraId="3B2BB18C" w14:textId="77777777" w:rsidR="00E86E1A" w:rsidRPr="00E86E1A" w:rsidRDefault="00E86E1A" w:rsidP="00E86E1A">
      <w:pPr>
        <w:tabs>
          <w:tab w:val="left" w:pos="6521"/>
          <w:tab w:val="right" w:pos="8820"/>
        </w:tabs>
        <w:spacing w:after="0" w:line="240" w:lineRule="auto"/>
        <w:ind w:firstLine="709"/>
        <w:rPr>
          <w:rFonts w:ascii="Times New Roman" w:eastAsia="Times New Roman" w:hAnsi="Times New Roman" w:cs="Times New Roman"/>
          <w:sz w:val="28"/>
          <w:szCs w:val="28"/>
          <w:lang w:eastAsia="lv-LV"/>
        </w:rPr>
      </w:pPr>
      <w:r w:rsidRPr="00E86E1A">
        <w:rPr>
          <w:rFonts w:ascii="Times New Roman" w:eastAsia="Times New Roman" w:hAnsi="Times New Roman" w:cs="Times New Roman"/>
          <w:sz w:val="28"/>
          <w:szCs w:val="28"/>
          <w:lang w:eastAsia="lv-LV"/>
        </w:rPr>
        <w:t>ekonomikas ministra vietā –</w:t>
      </w:r>
    </w:p>
    <w:p w14:paraId="16470C6C" w14:textId="77777777" w:rsidR="00E86E1A" w:rsidRPr="00E86E1A" w:rsidRDefault="00E86E1A" w:rsidP="00E86E1A">
      <w:pPr>
        <w:pStyle w:val="naisf"/>
        <w:tabs>
          <w:tab w:val="left" w:pos="6521"/>
          <w:tab w:val="right" w:pos="8820"/>
        </w:tabs>
        <w:spacing w:before="0" w:after="0"/>
        <w:ind w:firstLine="709"/>
        <w:rPr>
          <w:sz w:val="28"/>
          <w:szCs w:val="28"/>
        </w:rPr>
      </w:pPr>
      <w:r w:rsidRPr="00E86E1A">
        <w:rPr>
          <w:sz w:val="28"/>
          <w:szCs w:val="28"/>
        </w:rPr>
        <w:t xml:space="preserve">izglītības </w:t>
      </w:r>
      <w:r>
        <w:rPr>
          <w:sz w:val="28"/>
          <w:szCs w:val="28"/>
        </w:rPr>
        <w:t>un</w:t>
      </w:r>
      <w:r w:rsidRPr="00E86E1A">
        <w:rPr>
          <w:sz w:val="28"/>
          <w:szCs w:val="28"/>
        </w:rPr>
        <w:t xml:space="preserve"> zinātnes ministrs </w:t>
      </w:r>
      <w:r w:rsidRPr="00E86E1A">
        <w:rPr>
          <w:sz w:val="28"/>
          <w:szCs w:val="28"/>
        </w:rPr>
        <w:tab/>
        <w:t>Kārlis Šadurskis</w:t>
      </w:r>
    </w:p>
    <w:p w14:paraId="50CAAA17" w14:textId="5F4C9CB7" w:rsidR="005A53CB" w:rsidRPr="00E86E1A" w:rsidRDefault="005A53CB" w:rsidP="00E86E1A">
      <w:pPr>
        <w:tabs>
          <w:tab w:val="left" w:pos="6521"/>
          <w:tab w:val="right" w:pos="8820"/>
        </w:tabs>
        <w:spacing w:after="0" w:line="240" w:lineRule="auto"/>
        <w:ind w:firstLine="709"/>
        <w:rPr>
          <w:rFonts w:ascii="Times New Roman" w:eastAsia="Times New Roman" w:hAnsi="Times New Roman" w:cs="Times New Roman"/>
          <w:sz w:val="28"/>
          <w:szCs w:val="28"/>
          <w:lang w:eastAsia="lv-LV"/>
        </w:rPr>
      </w:pPr>
    </w:p>
    <w:sectPr w:rsidR="005A53CB" w:rsidRPr="00E86E1A" w:rsidSect="005A53CB">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52C30" w14:textId="77777777" w:rsidR="003871B2" w:rsidRDefault="003871B2" w:rsidP="00F8001B">
      <w:pPr>
        <w:spacing w:after="0" w:line="240" w:lineRule="auto"/>
      </w:pPr>
      <w:r>
        <w:separator/>
      </w:r>
    </w:p>
  </w:endnote>
  <w:endnote w:type="continuationSeparator" w:id="0">
    <w:p w14:paraId="7D952C31" w14:textId="77777777" w:rsidR="003871B2" w:rsidRDefault="003871B2" w:rsidP="00F8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54489" w14:textId="77777777" w:rsidR="005A53CB" w:rsidRPr="005A53CB" w:rsidRDefault="005A53CB" w:rsidP="005A53CB">
    <w:pPr>
      <w:spacing w:after="0" w:line="240" w:lineRule="auto"/>
      <w:jc w:val="both"/>
      <w:rPr>
        <w:sz w:val="16"/>
        <w:szCs w:val="16"/>
      </w:rPr>
    </w:pPr>
    <w:r w:rsidRPr="005A53CB">
      <w:rPr>
        <w:rFonts w:ascii="Times New Roman" w:hAnsi="Times New Roman" w:cs="Times New Roman"/>
        <w:sz w:val="16"/>
        <w:szCs w:val="16"/>
      </w:rPr>
      <w:t>N0249_7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52C39" w14:textId="7A958EE6" w:rsidR="00AF5376" w:rsidRPr="005A53CB" w:rsidRDefault="005A53CB" w:rsidP="005A53CB">
    <w:pPr>
      <w:spacing w:after="0" w:line="240" w:lineRule="auto"/>
      <w:jc w:val="both"/>
      <w:rPr>
        <w:sz w:val="16"/>
        <w:szCs w:val="16"/>
      </w:rPr>
    </w:pPr>
    <w:r w:rsidRPr="005A53CB">
      <w:rPr>
        <w:rFonts w:ascii="Times New Roman" w:hAnsi="Times New Roman" w:cs="Times New Roman"/>
        <w:sz w:val="16"/>
        <w:szCs w:val="16"/>
      </w:rPr>
      <w:t>N0249_7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952C2E" w14:textId="77777777" w:rsidR="003871B2" w:rsidRDefault="003871B2" w:rsidP="00F8001B">
      <w:pPr>
        <w:spacing w:after="0" w:line="240" w:lineRule="auto"/>
      </w:pPr>
      <w:r>
        <w:separator/>
      </w:r>
    </w:p>
  </w:footnote>
  <w:footnote w:type="continuationSeparator" w:id="0">
    <w:p w14:paraId="7D952C2F" w14:textId="77777777" w:rsidR="003871B2" w:rsidRDefault="003871B2" w:rsidP="00F8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654785"/>
      <w:docPartObj>
        <w:docPartGallery w:val="Page Numbers (Top of Page)"/>
        <w:docPartUnique/>
      </w:docPartObj>
    </w:sdtPr>
    <w:sdtEndPr>
      <w:rPr>
        <w:rFonts w:ascii="Times New Roman" w:hAnsi="Times New Roman" w:cs="Times New Roman"/>
        <w:noProof/>
        <w:sz w:val="24"/>
        <w:szCs w:val="24"/>
      </w:rPr>
    </w:sdtEndPr>
    <w:sdtContent>
      <w:p w14:paraId="7D952C32" w14:textId="28F36206" w:rsidR="00743A97" w:rsidRPr="005A53CB" w:rsidRDefault="00743A97">
        <w:pPr>
          <w:pStyle w:val="Header"/>
          <w:jc w:val="center"/>
          <w:rPr>
            <w:rFonts w:ascii="Times New Roman" w:hAnsi="Times New Roman" w:cs="Times New Roman"/>
            <w:sz w:val="24"/>
            <w:szCs w:val="24"/>
          </w:rPr>
        </w:pPr>
        <w:r w:rsidRPr="005A53CB">
          <w:rPr>
            <w:rFonts w:ascii="Times New Roman" w:hAnsi="Times New Roman" w:cs="Times New Roman"/>
            <w:sz w:val="24"/>
            <w:szCs w:val="24"/>
          </w:rPr>
          <w:fldChar w:fldCharType="begin"/>
        </w:r>
        <w:r w:rsidRPr="005A53CB">
          <w:rPr>
            <w:rFonts w:ascii="Times New Roman" w:hAnsi="Times New Roman" w:cs="Times New Roman"/>
            <w:sz w:val="24"/>
            <w:szCs w:val="24"/>
          </w:rPr>
          <w:instrText xml:space="preserve"> PAGE   \* MERGEFORMAT </w:instrText>
        </w:r>
        <w:r w:rsidRPr="005A53CB">
          <w:rPr>
            <w:rFonts w:ascii="Times New Roman" w:hAnsi="Times New Roman" w:cs="Times New Roman"/>
            <w:sz w:val="24"/>
            <w:szCs w:val="24"/>
          </w:rPr>
          <w:fldChar w:fldCharType="separate"/>
        </w:r>
        <w:r w:rsidR="00876E54">
          <w:rPr>
            <w:rFonts w:ascii="Times New Roman" w:hAnsi="Times New Roman" w:cs="Times New Roman"/>
            <w:noProof/>
            <w:sz w:val="24"/>
            <w:szCs w:val="24"/>
          </w:rPr>
          <w:t>9</w:t>
        </w:r>
        <w:r w:rsidRPr="005A53CB">
          <w:rPr>
            <w:rFonts w:ascii="Times New Roman" w:hAnsi="Times New Roman" w:cs="Times New Roman"/>
            <w:noProof/>
            <w:sz w:val="24"/>
            <w:szCs w:val="24"/>
          </w:rPr>
          <w:fldChar w:fldCharType="end"/>
        </w:r>
      </w:p>
    </w:sdtContent>
  </w:sdt>
  <w:p w14:paraId="7D952C33" w14:textId="77777777" w:rsidR="00743A97" w:rsidRDefault="00743A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52C36" w14:textId="77777777" w:rsidR="00743A97" w:rsidRPr="005A53CB" w:rsidRDefault="00743A97" w:rsidP="005A53CB">
    <w:pPr>
      <w:pStyle w:val="Header"/>
      <w:rPr>
        <w:rFonts w:ascii="Times New Roman" w:hAnsi="Times New Roman" w:cs="Times New Roman"/>
        <w:sz w:val="24"/>
        <w:szCs w:val="24"/>
      </w:rPr>
    </w:pPr>
  </w:p>
  <w:p w14:paraId="7D952C37" w14:textId="25C28038" w:rsidR="00F02F2C" w:rsidRPr="005A53CB" w:rsidRDefault="005A53CB">
    <w:pPr>
      <w:pStyle w:val="Header"/>
      <w:rPr>
        <w:rFonts w:ascii="Times New Roman" w:hAnsi="Times New Roman" w:cs="Times New Roman"/>
        <w:sz w:val="24"/>
        <w:szCs w:val="24"/>
      </w:rPr>
    </w:pPr>
    <w:r w:rsidRPr="005A53CB">
      <w:rPr>
        <w:rFonts w:ascii="Times New Roman" w:hAnsi="Times New Roman" w:cs="Times New Roman"/>
        <w:noProof/>
        <w:sz w:val="32"/>
        <w:szCs w:val="32"/>
        <w:lang w:eastAsia="lv-LV"/>
      </w:rPr>
      <w:drawing>
        <wp:inline distT="0" distB="0" distL="0" distR="0" wp14:anchorId="31BDBA23" wp14:editId="73340E24">
          <wp:extent cx="5669915" cy="1022593"/>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9915" cy="102259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66983"/>
    <w:multiLevelType w:val="hybridMultilevel"/>
    <w:tmpl w:val="26C6DB70"/>
    <w:lvl w:ilvl="0" w:tplc="0426000F">
      <w:start w:val="1"/>
      <w:numFmt w:val="decimal"/>
      <w:lvlText w:val="%1."/>
      <w:lvlJc w:val="left"/>
      <w:pPr>
        <w:ind w:left="1713" w:hanging="360"/>
      </w:pPr>
    </w:lvl>
    <w:lvl w:ilvl="1" w:tplc="04260019" w:tentative="1">
      <w:start w:val="1"/>
      <w:numFmt w:val="lowerLetter"/>
      <w:lvlText w:val="%2."/>
      <w:lvlJc w:val="left"/>
      <w:pPr>
        <w:ind w:left="2433" w:hanging="360"/>
      </w:pPr>
    </w:lvl>
    <w:lvl w:ilvl="2" w:tplc="0426001B" w:tentative="1">
      <w:start w:val="1"/>
      <w:numFmt w:val="lowerRoman"/>
      <w:lvlText w:val="%3."/>
      <w:lvlJc w:val="right"/>
      <w:pPr>
        <w:ind w:left="3153" w:hanging="180"/>
      </w:pPr>
    </w:lvl>
    <w:lvl w:ilvl="3" w:tplc="0426000F" w:tentative="1">
      <w:start w:val="1"/>
      <w:numFmt w:val="decimal"/>
      <w:lvlText w:val="%4."/>
      <w:lvlJc w:val="left"/>
      <w:pPr>
        <w:ind w:left="3873" w:hanging="360"/>
      </w:pPr>
    </w:lvl>
    <w:lvl w:ilvl="4" w:tplc="04260019" w:tentative="1">
      <w:start w:val="1"/>
      <w:numFmt w:val="lowerLetter"/>
      <w:lvlText w:val="%5."/>
      <w:lvlJc w:val="left"/>
      <w:pPr>
        <w:ind w:left="4593" w:hanging="360"/>
      </w:pPr>
    </w:lvl>
    <w:lvl w:ilvl="5" w:tplc="0426001B" w:tentative="1">
      <w:start w:val="1"/>
      <w:numFmt w:val="lowerRoman"/>
      <w:lvlText w:val="%6."/>
      <w:lvlJc w:val="right"/>
      <w:pPr>
        <w:ind w:left="5313" w:hanging="180"/>
      </w:pPr>
    </w:lvl>
    <w:lvl w:ilvl="6" w:tplc="0426000F" w:tentative="1">
      <w:start w:val="1"/>
      <w:numFmt w:val="decimal"/>
      <w:lvlText w:val="%7."/>
      <w:lvlJc w:val="left"/>
      <w:pPr>
        <w:ind w:left="6033" w:hanging="360"/>
      </w:pPr>
    </w:lvl>
    <w:lvl w:ilvl="7" w:tplc="04260019" w:tentative="1">
      <w:start w:val="1"/>
      <w:numFmt w:val="lowerLetter"/>
      <w:lvlText w:val="%8."/>
      <w:lvlJc w:val="left"/>
      <w:pPr>
        <w:ind w:left="6753" w:hanging="360"/>
      </w:pPr>
    </w:lvl>
    <w:lvl w:ilvl="8" w:tplc="0426001B" w:tentative="1">
      <w:start w:val="1"/>
      <w:numFmt w:val="lowerRoman"/>
      <w:lvlText w:val="%9."/>
      <w:lvlJc w:val="right"/>
      <w:pPr>
        <w:ind w:left="7473" w:hanging="180"/>
      </w:pPr>
    </w:lvl>
  </w:abstractNum>
  <w:abstractNum w:abstractNumId="1">
    <w:nsid w:val="102458DE"/>
    <w:multiLevelType w:val="hybridMultilevel"/>
    <w:tmpl w:val="18BAF842"/>
    <w:lvl w:ilvl="0" w:tplc="8198375C">
      <w:start w:val="46"/>
      <w:numFmt w:val="decimal"/>
      <w:lvlText w:val="%1."/>
      <w:lvlJc w:val="left"/>
      <w:pPr>
        <w:ind w:left="1637" w:hanging="360"/>
      </w:pPr>
      <w:rPr>
        <w:rFonts w:hint="default"/>
      </w:rPr>
    </w:lvl>
    <w:lvl w:ilvl="1" w:tplc="04260019" w:tentative="1">
      <w:start w:val="1"/>
      <w:numFmt w:val="lowerLetter"/>
      <w:lvlText w:val="%2."/>
      <w:lvlJc w:val="left"/>
      <w:pPr>
        <w:ind w:left="2433" w:hanging="360"/>
      </w:pPr>
    </w:lvl>
    <w:lvl w:ilvl="2" w:tplc="0426001B" w:tentative="1">
      <w:start w:val="1"/>
      <w:numFmt w:val="lowerRoman"/>
      <w:lvlText w:val="%3."/>
      <w:lvlJc w:val="right"/>
      <w:pPr>
        <w:ind w:left="3153" w:hanging="180"/>
      </w:pPr>
    </w:lvl>
    <w:lvl w:ilvl="3" w:tplc="0426000F" w:tentative="1">
      <w:start w:val="1"/>
      <w:numFmt w:val="decimal"/>
      <w:lvlText w:val="%4."/>
      <w:lvlJc w:val="left"/>
      <w:pPr>
        <w:ind w:left="3873" w:hanging="360"/>
      </w:pPr>
    </w:lvl>
    <w:lvl w:ilvl="4" w:tplc="04260019" w:tentative="1">
      <w:start w:val="1"/>
      <w:numFmt w:val="lowerLetter"/>
      <w:lvlText w:val="%5."/>
      <w:lvlJc w:val="left"/>
      <w:pPr>
        <w:ind w:left="4593" w:hanging="360"/>
      </w:pPr>
    </w:lvl>
    <w:lvl w:ilvl="5" w:tplc="0426001B" w:tentative="1">
      <w:start w:val="1"/>
      <w:numFmt w:val="lowerRoman"/>
      <w:lvlText w:val="%6."/>
      <w:lvlJc w:val="right"/>
      <w:pPr>
        <w:ind w:left="5313" w:hanging="180"/>
      </w:pPr>
    </w:lvl>
    <w:lvl w:ilvl="6" w:tplc="0426000F" w:tentative="1">
      <w:start w:val="1"/>
      <w:numFmt w:val="decimal"/>
      <w:lvlText w:val="%7."/>
      <w:lvlJc w:val="left"/>
      <w:pPr>
        <w:ind w:left="6033" w:hanging="360"/>
      </w:pPr>
    </w:lvl>
    <w:lvl w:ilvl="7" w:tplc="04260019" w:tentative="1">
      <w:start w:val="1"/>
      <w:numFmt w:val="lowerLetter"/>
      <w:lvlText w:val="%8."/>
      <w:lvlJc w:val="left"/>
      <w:pPr>
        <w:ind w:left="6753" w:hanging="360"/>
      </w:pPr>
    </w:lvl>
    <w:lvl w:ilvl="8" w:tplc="0426001B" w:tentative="1">
      <w:start w:val="1"/>
      <w:numFmt w:val="lowerRoman"/>
      <w:lvlText w:val="%9."/>
      <w:lvlJc w:val="right"/>
      <w:pPr>
        <w:ind w:left="7473" w:hanging="180"/>
      </w:pPr>
    </w:lvl>
  </w:abstractNum>
  <w:abstractNum w:abstractNumId="2">
    <w:nsid w:val="17583063"/>
    <w:multiLevelType w:val="hybridMultilevel"/>
    <w:tmpl w:val="5AFCD888"/>
    <w:lvl w:ilvl="0" w:tplc="68D2DED0">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3">
    <w:nsid w:val="27A23C9C"/>
    <w:multiLevelType w:val="hybridMultilevel"/>
    <w:tmpl w:val="BB84697E"/>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8E63727"/>
    <w:multiLevelType w:val="multilevel"/>
    <w:tmpl w:val="23A61152"/>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61845823"/>
    <w:multiLevelType w:val="multilevel"/>
    <w:tmpl w:val="1A7A0B38"/>
    <w:lvl w:ilvl="0">
      <w:start w:val="1"/>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08C086B"/>
    <w:multiLevelType w:val="hybridMultilevel"/>
    <w:tmpl w:val="1E32E1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FF"/>
    <w:rsid w:val="00022600"/>
    <w:rsid w:val="000253AD"/>
    <w:rsid w:val="00027EB5"/>
    <w:rsid w:val="000356BB"/>
    <w:rsid w:val="00035E5A"/>
    <w:rsid w:val="0007570C"/>
    <w:rsid w:val="000908FA"/>
    <w:rsid w:val="000A17A9"/>
    <w:rsid w:val="000A5FCB"/>
    <w:rsid w:val="000C777E"/>
    <w:rsid w:val="000D5F80"/>
    <w:rsid w:val="00114A6D"/>
    <w:rsid w:val="00116915"/>
    <w:rsid w:val="001500F9"/>
    <w:rsid w:val="0016417D"/>
    <w:rsid w:val="00171392"/>
    <w:rsid w:val="001850B0"/>
    <w:rsid w:val="00190747"/>
    <w:rsid w:val="001C6FA8"/>
    <w:rsid w:val="00212B72"/>
    <w:rsid w:val="00222560"/>
    <w:rsid w:val="0024331E"/>
    <w:rsid w:val="00252F73"/>
    <w:rsid w:val="002637D8"/>
    <w:rsid w:val="00291420"/>
    <w:rsid w:val="00291467"/>
    <w:rsid w:val="002A3A8B"/>
    <w:rsid w:val="002A4603"/>
    <w:rsid w:val="002A69CF"/>
    <w:rsid w:val="002B396B"/>
    <w:rsid w:val="002C4FB9"/>
    <w:rsid w:val="002F6553"/>
    <w:rsid w:val="00310735"/>
    <w:rsid w:val="00325BB1"/>
    <w:rsid w:val="00335C1F"/>
    <w:rsid w:val="00345FA2"/>
    <w:rsid w:val="00370DFB"/>
    <w:rsid w:val="00385B5E"/>
    <w:rsid w:val="003871B2"/>
    <w:rsid w:val="003912A3"/>
    <w:rsid w:val="003B2B23"/>
    <w:rsid w:val="003F36E7"/>
    <w:rsid w:val="003F5A0B"/>
    <w:rsid w:val="004002F6"/>
    <w:rsid w:val="00445A3D"/>
    <w:rsid w:val="00451DC6"/>
    <w:rsid w:val="0045359C"/>
    <w:rsid w:val="004900A3"/>
    <w:rsid w:val="004A6ED4"/>
    <w:rsid w:val="004A7C15"/>
    <w:rsid w:val="004B4DBE"/>
    <w:rsid w:val="004F4340"/>
    <w:rsid w:val="0052525D"/>
    <w:rsid w:val="005553FF"/>
    <w:rsid w:val="00556FE0"/>
    <w:rsid w:val="00596E6D"/>
    <w:rsid w:val="005A53CB"/>
    <w:rsid w:val="006017D4"/>
    <w:rsid w:val="006261BC"/>
    <w:rsid w:val="00630322"/>
    <w:rsid w:val="00633B60"/>
    <w:rsid w:val="00656A9D"/>
    <w:rsid w:val="006662AC"/>
    <w:rsid w:val="00680FC8"/>
    <w:rsid w:val="006C40BB"/>
    <w:rsid w:val="006D525C"/>
    <w:rsid w:val="007013DF"/>
    <w:rsid w:val="00715E27"/>
    <w:rsid w:val="00723DD4"/>
    <w:rsid w:val="00743A97"/>
    <w:rsid w:val="00745D49"/>
    <w:rsid w:val="00750D7C"/>
    <w:rsid w:val="007959DC"/>
    <w:rsid w:val="007B5287"/>
    <w:rsid w:val="007C0B55"/>
    <w:rsid w:val="007C5892"/>
    <w:rsid w:val="007E31C2"/>
    <w:rsid w:val="0080578E"/>
    <w:rsid w:val="008474AD"/>
    <w:rsid w:val="00876E54"/>
    <w:rsid w:val="00890C93"/>
    <w:rsid w:val="008972A5"/>
    <w:rsid w:val="008B388D"/>
    <w:rsid w:val="008C069D"/>
    <w:rsid w:val="008D3AD1"/>
    <w:rsid w:val="008F2F1D"/>
    <w:rsid w:val="00933211"/>
    <w:rsid w:val="009442FF"/>
    <w:rsid w:val="00976A7E"/>
    <w:rsid w:val="009B044D"/>
    <w:rsid w:val="009C29C1"/>
    <w:rsid w:val="009E51FC"/>
    <w:rsid w:val="009E7607"/>
    <w:rsid w:val="00A227A2"/>
    <w:rsid w:val="00A37B7D"/>
    <w:rsid w:val="00A76F95"/>
    <w:rsid w:val="00A828C3"/>
    <w:rsid w:val="00A82B5D"/>
    <w:rsid w:val="00AA3AF0"/>
    <w:rsid w:val="00AA6E2B"/>
    <w:rsid w:val="00AC16F2"/>
    <w:rsid w:val="00AF5376"/>
    <w:rsid w:val="00B22E17"/>
    <w:rsid w:val="00B253DC"/>
    <w:rsid w:val="00B359BD"/>
    <w:rsid w:val="00B422A5"/>
    <w:rsid w:val="00B47B5B"/>
    <w:rsid w:val="00B53BDF"/>
    <w:rsid w:val="00B5506E"/>
    <w:rsid w:val="00B959BD"/>
    <w:rsid w:val="00BA218C"/>
    <w:rsid w:val="00BA51E4"/>
    <w:rsid w:val="00BA7D25"/>
    <w:rsid w:val="00BB095D"/>
    <w:rsid w:val="00BC3E3E"/>
    <w:rsid w:val="00BD278B"/>
    <w:rsid w:val="00BE59C6"/>
    <w:rsid w:val="00C22A3A"/>
    <w:rsid w:val="00C24303"/>
    <w:rsid w:val="00C24FDB"/>
    <w:rsid w:val="00C32067"/>
    <w:rsid w:val="00C642BC"/>
    <w:rsid w:val="00C762B7"/>
    <w:rsid w:val="00C804DF"/>
    <w:rsid w:val="00CB023C"/>
    <w:rsid w:val="00CB1EA0"/>
    <w:rsid w:val="00CC6D36"/>
    <w:rsid w:val="00CE7590"/>
    <w:rsid w:val="00CF084B"/>
    <w:rsid w:val="00D05783"/>
    <w:rsid w:val="00D07F32"/>
    <w:rsid w:val="00D10936"/>
    <w:rsid w:val="00D2209F"/>
    <w:rsid w:val="00D401FD"/>
    <w:rsid w:val="00D4556C"/>
    <w:rsid w:val="00D804AE"/>
    <w:rsid w:val="00DA0B00"/>
    <w:rsid w:val="00DC42D8"/>
    <w:rsid w:val="00DE0A98"/>
    <w:rsid w:val="00DE0E32"/>
    <w:rsid w:val="00DE4376"/>
    <w:rsid w:val="00DE7E62"/>
    <w:rsid w:val="00DF3408"/>
    <w:rsid w:val="00E02E19"/>
    <w:rsid w:val="00E06E1E"/>
    <w:rsid w:val="00E23599"/>
    <w:rsid w:val="00E77030"/>
    <w:rsid w:val="00E86E1A"/>
    <w:rsid w:val="00E92FA8"/>
    <w:rsid w:val="00EA7849"/>
    <w:rsid w:val="00EC05CF"/>
    <w:rsid w:val="00ED7A2E"/>
    <w:rsid w:val="00F02F2C"/>
    <w:rsid w:val="00F208EC"/>
    <w:rsid w:val="00F227D2"/>
    <w:rsid w:val="00F24E5C"/>
    <w:rsid w:val="00F31F3B"/>
    <w:rsid w:val="00F6391A"/>
    <w:rsid w:val="00F72E70"/>
    <w:rsid w:val="00F8001B"/>
    <w:rsid w:val="00F92AAD"/>
    <w:rsid w:val="00F97607"/>
    <w:rsid w:val="00FA392B"/>
    <w:rsid w:val="00FB53C9"/>
    <w:rsid w:val="00FC6ACD"/>
    <w:rsid w:val="00FC706C"/>
    <w:rsid w:val="00FD7244"/>
    <w:rsid w:val="00FE4DA4"/>
    <w:rsid w:val="00FF76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52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8EC"/>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442FF"/>
    <w:pPr>
      <w:ind w:left="720"/>
      <w:contextualSpacing/>
    </w:pPr>
  </w:style>
  <w:style w:type="character" w:customStyle="1" w:styleId="ListParagraphChar">
    <w:name w:val="List Paragraph Char"/>
    <w:link w:val="ListParagraph"/>
    <w:uiPriority w:val="34"/>
    <w:locked/>
    <w:rsid w:val="009442FF"/>
    <w:rPr>
      <w:rFonts w:asciiTheme="minorHAnsi" w:hAnsiTheme="minorHAnsi"/>
      <w:sz w:val="22"/>
    </w:rPr>
  </w:style>
  <w:style w:type="paragraph" w:styleId="NoSpacing">
    <w:name w:val="No Spacing"/>
    <w:uiPriority w:val="1"/>
    <w:qFormat/>
    <w:rsid w:val="009442FF"/>
    <w:rPr>
      <w:rFonts w:ascii="Calibri" w:eastAsia="Calibri" w:hAnsi="Calibri" w:cs="Times New Roman"/>
      <w:sz w:val="22"/>
    </w:rPr>
  </w:style>
  <w:style w:type="character" w:customStyle="1" w:styleId="apple-converted-space">
    <w:name w:val="apple-converted-space"/>
    <w:basedOn w:val="DefaultParagraphFont"/>
    <w:rsid w:val="00AA3AF0"/>
  </w:style>
  <w:style w:type="paragraph" w:customStyle="1" w:styleId="tvhtml">
    <w:name w:val="tv_html"/>
    <w:basedOn w:val="Normal"/>
    <w:rsid w:val="009B044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DE4376"/>
    <w:rPr>
      <w:color w:val="0000FF"/>
      <w:u w:val="single"/>
    </w:rPr>
  </w:style>
  <w:style w:type="paragraph" w:styleId="Header">
    <w:name w:val="header"/>
    <w:basedOn w:val="Normal"/>
    <w:link w:val="HeaderChar"/>
    <w:uiPriority w:val="99"/>
    <w:unhideWhenUsed/>
    <w:rsid w:val="00F8001B"/>
    <w:pPr>
      <w:tabs>
        <w:tab w:val="center" w:pos="4153"/>
        <w:tab w:val="right" w:pos="8306"/>
      </w:tabs>
      <w:spacing w:after="0" w:line="240" w:lineRule="auto"/>
    </w:pPr>
  </w:style>
  <w:style w:type="character" w:customStyle="1" w:styleId="HeaderChar">
    <w:name w:val="Header Char"/>
    <w:basedOn w:val="DefaultParagraphFont"/>
    <w:link w:val="Header"/>
    <w:uiPriority w:val="99"/>
    <w:rsid w:val="00F8001B"/>
    <w:rPr>
      <w:rFonts w:asciiTheme="minorHAnsi" w:hAnsiTheme="minorHAnsi"/>
      <w:sz w:val="22"/>
    </w:rPr>
  </w:style>
  <w:style w:type="paragraph" w:styleId="Footer">
    <w:name w:val="footer"/>
    <w:basedOn w:val="Normal"/>
    <w:link w:val="FooterChar"/>
    <w:uiPriority w:val="99"/>
    <w:unhideWhenUsed/>
    <w:rsid w:val="00F8001B"/>
    <w:pPr>
      <w:tabs>
        <w:tab w:val="center" w:pos="4153"/>
        <w:tab w:val="right" w:pos="8306"/>
      </w:tabs>
      <w:spacing w:after="0" w:line="240" w:lineRule="auto"/>
    </w:pPr>
  </w:style>
  <w:style w:type="character" w:customStyle="1" w:styleId="FooterChar">
    <w:name w:val="Footer Char"/>
    <w:basedOn w:val="DefaultParagraphFont"/>
    <w:link w:val="Footer"/>
    <w:uiPriority w:val="99"/>
    <w:rsid w:val="00F8001B"/>
    <w:rPr>
      <w:rFonts w:asciiTheme="minorHAnsi" w:hAnsiTheme="minorHAnsi"/>
      <w:sz w:val="22"/>
    </w:rPr>
  </w:style>
  <w:style w:type="paragraph" w:styleId="BalloonText">
    <w:name w:val="Balloon Text"/>
    <w:basedOn w:val="Normal"/>
    <w:link w:val="BalloonTextChar"/>
    <w:uiPriority w:val="99"/>
    <w:semiHidden/>
    <w:unhideWhenUsed/>
    <w:rsid w:val="00171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392"/>
    <w:rPr>
      <w:rFonts w:ascii="Segoe UI" w:hAnsi="Segoe UI" w:cs="Segoe UI"/>
      <w:sz w:val="18"/>
      <w:szCs w:val="18"/>
    </w:rPr>
  </w:style>
  <w:style w:type="paragraph" w:customStyle="1" w:styleId="naisf">
    <w:name w:val="naisf"/>
    <w:basedOn w:val="Normal"/>
    <w:rsid w:val="005A53CB"/>
    <w:pPr>
      <w:spacing w:before="75" w:after="75" w:line="240" w:lineRule="auto"/>
      <w:ind w:firstLine="375"/>
      <w:jc w:val="both"/>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8EC"/>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442FF"/>
    <w:pPr>
      <w:ind w:left="720"/>
      <w:contextualSpacing/>
    </w:pPr>
  </w:style>
  <w:style w:type="character" w:customStyle="1" w:styleId="ListParagraphChar">
    <w:name w:val="List Paragraph Char"/>
    <w:link w:val="ListParagraph"/>
    <w:uiPriority w:val="34"/>
    <w:locked/>
    <w:rsid w:val="009442FF"/>
    <w:rPr>
      <w:rFonts w:asciiTheme="minorHAnsi" w:hAnsiTheme="minorHAnsi"/>
      <w:sz w:val="22"/>
    </w:rPr>
  </w:style>
  <w:style w:type="paragraph" w:styleId="NoSpacing">
    <w:name w:val="No Spacing"/>
    <w:uiPriority w:val="1"/>
    <w:qFormat/>
    <w:rsid w:val="009442FF"/>
    <w:rPr>
      <w:rFonts w:ascii="Calibri" w:eastAsia="Calibri" w:hAnsi="Calibri" w:cs="Times New Roman"/>
      <w:sz w:val="22"/>
    </w:rPr>
  </w:style>
  <w:style w:type="character" w:customStyle="1" w:styleId="apple-converted-space">
    <w:name w:val="apple-converted-space"/>
    <w:basedOn w:val="DefaultParagraphFont"/>
    <w:rsid w:val="00AA3AF0"/>
  </w:style>
  <w:style w:type="paragraph" w:customStyle="1" w:styleId="tvhtml">
    <w:name w:val="tv_html"/>
    <w:basedOn w:val="Normal"/>
    <w:rsid w:val="009B044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DE4376"/>
    <w:rPr>
      <w:color w:val="0000FF"/>
      <w:u w:val="single"/>
    </w:rPr>
  </w:style>
  <w:style w:type="paragraph" w:styleId="Header">
    <w:name w:val="header"/>
    <w:basedOn w:val="Normal"/>
    <w:link w:val="HeaderChar"/>
    <w:uiPriority w:val="99"/>
    <w:unhideWhenUsed/>
    <w:rsid w:val="00F8001B"/>
    <w:pPr>
      <w:tabs>
        <w:tab w:val="center" w:pos="4153"/>
        <w:tab w:val="right" w:pos="8306"/>
      </w:tabs>
      <w:spacing w:after="0" w:line="240" w:lineRule="auto"/>
    </w:pPr>
  </w:style>
  <w:style w:type="character" w:customStyle="1" w:styleId="HeaderChar">
    <w:name w:val="Header Char"/>
    <w:basedOn w:val="DefaultParagraphFont"/>
    <w:link w:val="Header"/>
    <w:uiPriority w:val="99"/>
    <w:rsid w:val="00F8001B"/>
    <w:rPr>
      <w:rFonts w:asciiTheme="minorHAnsi" w:hAnsiTheme="minorHAnsi"/>
      <w:sz w:val="22"/>
    </w:rPr>
  </w:style>
  <w:style w:type="paragraph" w:styleId="Footer">
    <w:name w:val="footer"/>
    <w:basedOn w:val="Normal"/>
    <w:link w:val="FooterChar"/>
    <w:uiPriority w:val="99"/>
    <w:unhideWhenUsed/>
    <w:rsid w:val="00F8001B"/>
    <w:pPr>
      <w:tabs>
        <w:tab w:val="center" w:pos="4153"/>
        <w:tab w:val="right" w:pos="8306"/>
      </w:tabs>
      <w:spacing w:after="0" w:line="240" w:lineRule="auto"/>
    </w:pPr>
  </w:style>
  <w:style w:type="character" w:customStyle="1" w:styleId="FooterChar">
    <w:name w:val="Footer Char"/>
    <w:basedOn w:val="DefaultParagraphFont"/>
    <w:link w:val="Footer"/>
    <w:uiPriority w:val="99"/>
    <w:rsid w:val="00F8001B"/>
    <w:rPr>
      <w:rFonts w:asciiTheme="minorHAnsi" w:hAnsiTheme="minorHAnsi"/>
      <w:sz w:val="22"/>
    </w:rPr>
  </w:style>
  <w:style w:type="paragraph" w:styleId="BalloonText">
    <w:name w:val="Balloon Text"/>
    <w:basedOn w:val="Normal"/>
    <w:link w:val="BalloonTextChar"/>
    <w:uiPriority w:val="99"/>
    <w:semiHidden/>
    <w:unhideWhenUsed/>
    <w:rsid w:val="00171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392"/>
    <w:rPr>
      <w:rFonts w:ascii="Segoe UI" w:hAnsi="Segoe UI" w:cs="Segoe UI"/>
      <w:sz w:val="18"/>
      <w:szCs w:val="18"/>
    </w:rPr>
  </w:style>
  <w:style w:type="paragraph" w:customStyle="1" w:styleId="naisf">
    <w:name w:val="naisf"/>
    <w:basedOn w:val="Normal"/>
    <w:rsid w:val="005A53CB"/>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3424">
      <w:bodyDiv w:val="1"/>
      <w:marLeft w:val="0"/>
      <w:marRight w:val="0"/>
      <w:marTop w:val="0"/>
      <w:marBottom w:val="0"/>
      <w:divBdr>
        <w:top w:val="none" w:sz="0" w:space="0" w:color="auto"/>
        <w:left w:val="none" w:sz="0" w:space="0" w:color="auto"/>
        <w:bottom w:val="none" w:sz="0" w:space="0" w:color="auto"/>
        <w:right w:val="none" w:sz="0" w:space="0" w:color="auto"/>
      </w:divBdr>
    </w:div>
    <w:div w:id="186797906">
      <w:bodyDiv w:val="1"/>
      <w:marLeft w:val="0"/>
      <w:marRight w:val="0"/>
      <w:marTop w:val="0"/>
      <w:marBottom w:val="0"/>
      <w:divBdr>
        <w:top w:val="none" w:sz="0" w:space="0" w:color="auto"/>
        <w:left w:val="none" w:sz="0" w:space="0" w:color="auto"/>
        <w:bottom w:val="none" w:sz="0" w:space="0" w:color="auto"/>
        <w:right w:val="none" w:sz="0" w:space="0" w:color="auto"/>
      </w:divBdr>
    </w:div>
    <w:div w:id="550074677">
      <w:bodyDiv w:val="1"/>
      <w:marLeft w:val="0"/>
      <w:marRight w:val="0"/>
      <w:marTop w:val="0"/>
      <w:marBottom w:val="0"/>
      <w:divBdr>
        <w:top w:val="none" w:sz="0" w:space="0" w:color="auto"/>
        <w:left w:val="none" w:sz="0" w:space="0" w:color="auto"/>
        <w:bottom w:val="none" w:sz="0" w:space="0" w:color="auto"/>
        <w:right w:val="none" w:sz="0" w:space="0" w:color="auto"/>
      </w:divBdr>
    </w:div>
    <w:div w:id="877164540">
      <w:bodyDiv w:val="1"/>
      <w:marLeft w:val="0"/>
      <w:marRight w:val="0"/>
      <w:marTop w:val="0"/>
      <w:marBottom w:val="0"/>
      <w:divBdr>
        <w:top w:val="none" w:sz="0" w:space="0" w:color="auto"/>
        <w:left w:val="none" w:sz="0" w:space="0" w:color="auto"/>
        <w:bottom w:val="none" w:sz="0" w:space="0" w:color="auto"/>
        <w:right w:val="none" w:sz="0" w:space="0" w:color="auto"/>
      </w:divBdr>
    </w:div>
    <w:div w:id="893010560">
      <w:bodyDiv w:val="1"/>
      <w:marLeft w:val="0"/>
      <w:marRight w:val="0"/>
      <w:marTop w:val="0"/>
      <w:marBottom w:val="0"/>
      <w:divBdr>
        <w:top w:val="none" w:sz="0" w:space="0" w:color="auto"/>
        <w:left w:val="none" w:sz="0" w:space="0" w:color="auto"/>
        <w:bottom w:val="none" w:sz="0" w:space="0" w:color="auto"/>
        <w:right w:val="none" w:sz="0" w:space="0" w:color="auto"/>
      </w:divBdr>
      <w:divsChild>
        <w:div w:id="1773165000">
          <w:marLeft w:val="0"/>
          <w:marRight w:val="0"/>
          <w:marTop w:val="480"/>
          <w:marBottom w:val="240"/>
          <w:divBdr>
            <w:top w:val="none" w:sz="0" w:space="0" w:color="auto"/>
            <w:left w:val="none" w:sz="0" w:space="0" w:color="auto"/>
            <w:bottom w:val="none" w:sz="0" w:space="0" w:color="auto"/>
            <w:right w:val="none" w:sz="0" w:space="0" w:color="auto"/>
          </w:divBdr>
        </w:div>
        <w:div w:id="2010254088">
          <w:marLeft w:val="0"/>
          <w:marRight w:val="0"/>
          <w:marTop w:val="0"/>
          <w:marBottom w:val="567"/>
          <w:divBdr>
            <w:top w:val="none" w:sz="0" w:space="0" w:color="auto"/>
            <w:left w:val="none" w:sz="0" w:space="0" w:color="auto"/>
            <w:bottom w:val="none" w:sz="0" w:space="0" w:color="auto"/>
            <w:right w:val="none" w:sz="0" w:space="0" w:color="auto"/>
          </w:divBdr>
        </w:div>
      </w:divsChild>
    </w:div>
    <w:div w:id="893544824">
      <w:bodyDiv w:val="1"/>
      <w:marLeft w:val="0"/>
      <w:marRight w:val="0"/>
      <w:marTop w:val="0"/>
      <w:marBottom w:val="0"/>
      <w:divBdr>
        <w:top w:val="none" w:sz="0" w:space="0" w:color="auto"/>
        <w:left w:val="none" w:sz="0" w:space="0" w:color="auto"/>
        <w:bottom w:val="none" w:sz="0" w:space="0" w:color="auto"/>
        <w:right w:val="none" w:sz="0" w:space="0" w:color="auto"/>
      </w:divBdr>
    </w:div>
    <w:div w:id="1153452850">
      <w:bodyDiv w:val="1"/>
      <w:marLeft w:val="0"/>
      <w:marRight w:val="0"/>
      <w:marTop w:val="0"/>
      <w:marBottom w:val="0"/>
      <w:divBdr>
        <w:top w:val="none" w:sz="0" w:space="0" w:color="auto"/>
        <w:left w:val="none" w:sz="0" w:space="0" w:color="auto"/>
        <w:bottom w:val="none" w:sz="0" w:space="0" w:color="auto"/>
        <w:right w:val="none" w:sz="0" w:space="0" w:color="auto"/>
      </w:divBdr>
    </w:div>
    <w:div w:id="206945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15268-126D-45B2-831D-55B64BB4A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10</Pages>
  <Words>11304</Words>
  <Characters>6444</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17713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Vīksna</dc:creator>
  <cp:keywords/>
  <dc:description/>
  <cp:lastModifiedBy>Leontīne Babkina</cp:lastModifiedBy>
  <cp:revision>43</cp:revision>
  <cp:lastPrinted>2017-02-15T14:04:00Z</cp:lastPrinted>
  <dcterms:created xsi:type="dcterms:W3CDTF">2017-01-05T14:50:00Z</dcterms:created>
  <dcterms:modified xsi:type="dcterms:W3CDTF">2017-03-01T10:11:00Z</dcterms:modified>
</cp:coreProperties>
</file>