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6ABFA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bookmarkStart w:id="0" w:name="_GoBack"/>
      <w:bookmarkEnd w:id="0"/>
      <w:r w:rsidRPr="00EF4080">
        <w:rPr>
          <w:iCs w:val="0"/>
          <w:szCs w:val="28"/>
          <w:lang w:eastAsia="lv-LV"/>
        </w:rPr>
        <w:t>Projekts</w:t>
      </w:r>
    </w:p>
    <w:p w14:paraId="42307A26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7AE7C620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LATVIJAS REPUBLIKAS MINISTRU KABINETS</w:t>
      </w:r>
    </w:p>
    <w:p w14:paraId="28A8B82E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6BAE8E9B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22A1BE9B" w14:textId="67D00810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201</w:t>
      </w:r>
      <w:r w:rsidR="002B025B">
        <w:rPr>
          <w:iCs w:val="0"/>
          <w:szCs w:val="28"/>
          <w:lang w:eastAsia="lv-LV"/>
        </w:rPr>
        <w:t>7</w:t>
      </w:r>
      <w:r w:rsidRPr="00EF4080">
        <w:rPr>
          <w:iCs w:val="0"/>
          <w:szCs w:val="28"/>
          <w:lang w:eastAsia="lv-LV"/>
        </w:rPr>
        <w:t>.</w:t>
      </w:r>
      <w:r w:rsidR="002B025B">
        <w:rPr>
          <w:iCs w:val="0"/>
          <w:szCs w:val="28"/>
          <w:lang w:eastAsia="lv-LV"/>
        </w:rPr>
        <w:t> </w:t>
      </w:r>
      <w:r w:rsidRPr="00EF4080">
        <w:rPr>
          <w:iCs w:val="0"/>
          <w:szCs w:val="28"/>
          <w:lang w:eastAsia="lv-LV"/>
        </w:rPr>
        <w:t>gada</w:t>
      </w:r>
      <w:r w:rsidRPr="00EF4080">
        <w:rPr>
          <w:iCs w:val="0"/>
          <w:szCs w:val="28"/>
          <w:lang w:eastAsia="lv-LV"/>
        </w:rPr>
        <w:tab/>
        <w:t>Noteikumi Nr.</w:t>
      </w:r>
    </w:p>
    <w:p w14:paraId="321A022C" w14:textId="2E56BA9D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Rīgā</w:t>
      </w:r>
      <w:r w:rsidRPr="00EF4080">
        <w:rPr>
          <w:iCs w:val="0"/>
          <w:szCs w:val="28"/>
          <w:lang w:eastAsia="lv-LV"/>
        </w:rPr>
        <w:tab/>
        <w:t>(prot.</w:t>
      </w:r>
      <w:r w:rsidR="00BB02EE">
        <w:rPr>
          <w:iCs w:val="0"/>
          <w:szCs w:val="28"/>
          <w:lang w:eastAsia="lv-LV"/>
        </w:rPr>
        <w:t xml:space="preserve"> </w:t>
      </w:r>
      <w:r w:rsidRPr="00EF4080">
        <w:rPr>
          <w:iCs w:val="0"/>
          <w:szCs w:val="28"/>
          <w:lang w:eastAsia="lv-LV"/>
        </w:rPr>
        <w:t xml:space="preserve">Nr.      </w:t>
      </w:r>
      <w:r w:rsidR="00BB02EE">
        <w:rPr>
          <w:iCs w:val="0"/>
          <w:szCs w:val="28"/>
          <w:lang w:eastAsia="lv-LV"/>
        </w:rPr>
        <w:t>.</w:t>
      </w:r>
      <w:r w:rsidR="00B22196">
        <w:rPr>
          <w:iCs w:val="0"/>
          <w:szCs w:val="28"/>
          <w:lang w:eastAsia="lv-LV"/>
        </w:rPr>
        <w:t> </w:t>
      </w:r>
      <w:r w:rsidRPr="00EF4080">
        <w:rPr>
          <w:iCs w:val="0"/>
          <w:szCs w:val="28"/>
          <w:lang w:eastAsia="lv-LV"/>
        </w:rPr>
        <w:t>§)</w:t>
      </w:r>
    </w:p>
    <w:p w14:paraId="2AD21EDD" w14:textId="77777777" w:rsidR="0053581A" w:rsidRPr="00EF4080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59F6C5B2" w14:textId="0AF2DDD5" w:rsidR="0053581A" w:rsidRPr="00EF4080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6B0B2D74" w14:textId="6AB48702" w:rsidR="0053581A" w:rsidRPr="00EF4080" w:rsidRDefault="0053581A" w:rsidP="00C31689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 w:rsidRPr="00EF4080">
        <w:rPr>
          <w:b/>
          <w:iCs w:val="0"/>
          <w:szCs w:val="28"/>
          <w:lang w:eastAsia="lv-LV"/>
        </w:rPr>
        <w:t>Grozījumi Ministru kabineta 201</w:t>
      </w:r>
      <w:r w:rsidR="00264FDC" w:rsidRPr="00EF4080">
        <w:rPr>
          <w:b/>
          <w:iCs w:val="0"/>
          <w:szCs w:val="28"/>
          <w:lang w:eastAsia="lv-LV"/>
        </w:rPr>
        <w:t>4</w:t>
      </w:r>
      <w:r w:rsidRPr="00EF4080">
        <w:rPr>
          <w:b/>
          <w:iCs w:val="0"/>
          <w:szCs w:val="28"/>
          <w:lang w:eastAsia="lv-LV"/>
        </w:rPr>
        <w:t>.</w:t>
      </w:r>
      <w:r w:rsidR="00F74812">
        <w:rPr>
          <w:b/>
          <w:iCs w:val="0"/>
          <w:szCs w:val="28"/>
          <w:lang w:eastAsia="lv-LV"/>
        </w:rPr>
        <w:t> </w:t>
      </w:r>
      <w:r w:rsidRPr="00EF4080">
        <w:rPr>
          <w:b/>
          <w:iCs w:val="0"/>
          <w:szCs w:val="28"/>
          <w:lang w:eastAsia="lv-LV"/>
        </w:rPr>
        <w:t xml:space="preserve">gada </w:t>
      </w:r>
      <w:r w:rsidR="00264FDC" w:rsidRPr="00EF4080">
        <w:rPr>
          <w:b/>
          <w:iCs w:val="0"/>
          <w:szCs w:val="28"/>
          <w:lang w:eastAsia="lv-LV"/>
        </w:rPr>
        <w:t>8.</w:t>
      </w:r>
      <w:r w:rsidR="00F74812">
        <w:rPr>
          <w:b/>
          <w:iCs w:val="0"/>
          <w:szCs w:val="28"/>
          <w:lang w:eastAsia="lv-LV"/>
        </w:rPr>
        <w:t> </w:t>
      </w:r>
      <w:r w:rsidR="00264FDC" w:rsidRPr="00EF4080">
        <w:rPr>
          <w:b/>
          <w:iCs w:val="0"/>
          <w:szCs w:val="28"/>
          <w:lang w:eastAsia="lv-LV"/>
        </w:rPr>
        <w:t>aprīļa</w:t>
      </w:r>
      <w:r w:rsidRPr="00EF4080">
        <w:rPr>
          <w:b/>
          <w:iCs w:val="0"/>
          <w:szCs w:val="28"/>
          <w:lang w:eastAsia="lv-LV"/>
        </w:rPr>
        <w:t xml:space="preserve"> noteikumos Nr.</w:t>
      </w:r>
      <w:r w:rsidR="00F74812">
        <w:rPr>
          <w:b/>
          <w:iCs w:val="0"/>
          <w:szCs w:val="28"/>
          <w:lang w:eastAsia="lv-LV"/>
        </w:rPr>
        <w:t> </w:t>
      </w:r>
      <w:r w:rsidR="00264FDC" w:rsidRPr="00EF4080">
        <w:rPr>
          <w:b/>
          <w:iCs w:val="0"/>
          <w:szCs w:val="28"/>
          <w:lang w:eastAsia="lv-LV"/>
        </w:rPr>
        <w:t>190</w:t>
      </w:r>
    </w:p>
    <w:p w14:paraId="56BA7032" w14:textId="7A3A973C" w:rsidR="0053581A" w:rsidRPr="00EF4080" w:rsidRDefault="00584600" w:rsidP="00C31689">
      <w:pPr>
        <w:widowControl/>
        <w:suppressAutoHyphens w:val="0"/>
        <w:autoSpaceDN/>
        <w:spacing w:line="240" w:lineRule="auto"/>
        <w:jc w:val="center"/>
        <w:textAlignment w:val="auto"/>
        <w:rPr>
          <w:b/>
          <w:iCs w:val="0"/>
          <w:szCs w:val="28"/>
          <w:lang w:eastAsia="lv-LV"/>
        </w:rPr>
      </w:pPr>
      <w:r>
        <w:rPr>
          <w:b/>
          <w:iCs w:val="0"/>
          <w:szCs w:val="28"/>
          <w:lang w:eastAsia="lv-LV"/>
        </w:rPr>
        <w:t>“</w:t>
      </w:r>
      <w:r w:rsidR="0053581A" w:rsidRPr="00EF4080">
        <w:rPr>
          <w:b/>
          <w:iCs w:val="0"/>
          <w:szCs w:val="28"/>
          <w:lang w:eastAsia="lv-LV"/>
        </w:rPr>
        <w:t>Noteikumi par mikrouzņēmumu nodokļa deklarāciju un tās aizpildīšanas</w:t>
      </w:r>
      <w:r w:rsidR="00F74812">
        <w:rPr>
          <w:b/>
          <w:iCs w:val="0"/>
          <w:szCs w:val="28"/>
          <w:lang w:eastAsia="lv-LV"/>
        </w:rPr>
        <w:t xml:space="preserve"> </w:t>
      </w:r>
      <w:r w:rsidR="0053581A" w:rsidRPr="00EF4080">
        <w:rPr>
          <w:b/>
          <w:iCs w:val="0"/>
          <w:szCs w:val="28"/>
          <w:lang w:eastAsia="lv-LV"/>
        </w:rPr>
        <w:t>kārtību”</w:t>
      </w:r>
    </w:p>
    <w:p w14:paraId="47D44F05" w14:textId="77777777" w:rsidR="0053581A" w:rsidRPr="00EF4080" w:rsidRDefault="0053581A" w:rsidP="00C31689">
      <w:pPr>
        <w:widowControl/>
        <w:suppressAutoHyphens w:val="0"/>
        <w:autoSpaceDN/>
        <w:spacing w:line="240" w:lineRule="auto"/>
        <w:ind w:firstLine="720"/>
        <w:jc w:val="center"/>
        <w:textAlignment w:val="auto"/>
        <w:rPr>
          <w:iCs w:val="0"/>
          <w:szCs w:val="28"/>
          <w:lang w:eastAsia="lv-LV"/>
        </w:rPr>
      </w:pPr>
    </w:p>
    <w:p w14:paraId="36E85739" w14:textId="77777777" w:rsidR="0053581A" w:rsidRPr="00EF4080" w:rsidRDefault="0053581A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Izdoti saskaņā ar Mikrouzņēmumu</w:t>
      </w:r>
    </w:p>
    <w:p w14:paraId="0A66E879" w14:textId="3D9FE856" w:rsidR="00AC7693" w:rsidRDefault="0053581A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nodokļa likuma 7.</w:t>
      </w:r>
      <w:r w:rsidR="00AC7693">
        <w:rPr>
          <w:iCs w:val="0"/>
          <w:szCs w:val="28"/>
          <w:lang w:eastAsia="lv-LV"/>
        </w:rPr>
        <w:t> </w:t>
      </w:r>
      <w:r w:rsidRPr="00EF4080">
        <w:rPr>
          <w:iCs w:val="0"/>
          <w:szCs w:val="28"/>
          <w:lang w:eastAsia="lv-LV"/>
        </w:rPr>
        <w:t>panta ceturto daļu</w:t>
      </w:r>
    </w:p>
    <w:p w14:paraId="3A691AE2" w14:textId="77777777" w:rsidR="00AC7693" w:rsidRPr="009665A8" w:rsidRDefault="00AC7693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14:paraId="4480DA6E" w14:textId="767E884E" w:rsidR="0053581A" w:rsidRPr="009665A8" w:rsidRDefault="00852612" w:rsidP="00B739EA">
      <w:pPr>
        <w:pStyle w:val="naisl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665A8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53581A" w:rsidRPr="009665A8">
        <w:rPr>
          <w:rFonts w:ascii="Times New Roman" w:hAnsi="Times New Roman" w:cs="Times New Roman"/>
          <w:sz w:val="28"/>
          <w:szCs w:val="28"/>
          <w:lang w:eastAsia="lv-LV"/>
        </w:rPr>
        <w:t>zdarīt Ministru kabineta 201</w:t>
      </w:r>
      <w:r w:rsidR="00264FDC" w:rsidRPr="009665A8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53581A" w:rsidRPr="009665A8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584600" w:rsidRPr="009665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3581A" w:rsidRPr="009665A8"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r w:rsidR="00264FDC" w:rsidRPr="009665A8">
        <w:rPr>
          <w:rFonts w:ascii="Times New Roman" w:hAnsi="Times New Roman" w:cs="Times New Roman"/>
          <w:sz w:val="28"/>
          <w:szCs w:val="28"/>
          <w:lang w:eastAsia="lv-LV"/>
        </w:rPr>
        <w:t>8.</w:t>
      </w:r>
      <w:r w:rsidR="00584600" w:rsidRPr="009665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264FDC" w:rsidRPr="009665A8">
        <w:rPr>
          <w:rFonts w:ascii="Times New Roman" w:hAnsi="Times New Roman" w:cs="Times New Roman"/>
          <w:sz w:val="28"/>
          <w:szCs w:val="28"/>
          <w:lang w:eastAsia="lv-LV"/>
        </w:rPr>
        <w:t>aprīļa</w:t>
      </w:r>
      <w:r w:rsidR="0053581A" w:rsidRPr="009665A8">
        <w:rPr>
          <w:rFonts w:ascii="Times New Roman" w:hAnsi="Times New Roman" w:cs="Times New Roman"/>
          <w:sz w:val="28"/>
          <w:szCs w:val="28"/>
          <w:lang w:eastAsia="lv-LV"/>
        </w:rPr>
        <w:t xml:space="preserve"> noteikumos Nr.</w:t>
      </w:r>
      <w:r w:rsidR="00584600" w:rsidRPr="009665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387DD9" w:rsidRPr="009665A8">
        <w:rPr>
          <w:rFonts w:ascii="Times New Roman" w:hAnsi="Times New Roman" w:cs="Times New Roman"/>
          <w:sz w:val="28"/>
          <w:szCs w:val="28"/>
          <w:lang w:eastAsia="lv-LV"/>
        </w:rPr>
        <w:t>190</w:t>
      </w:r>
      <w:r w:rsidR="0053581A" w:rsidRPr="009665A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912F5" w:rsidRPr="009665A8">
        <w:rPr>
          <w:rFonts w:ascii="Times New Roman" w:hAnsi="Times New Roman" w:cs="Times New Roman"/>
          <w:sz w:val="28"/>
          <w:szCs w:val="28"/>
          <w:lang w:eastAsia="lv-LV"/>
        </w:rPr>
        <w:t>“</w:t>
      </w:r>
      <w:r w:rsidR="0053581A" w:rsidRPr="009665A8">
        <w:rPr>
          <w:rFonts w:ascii="Times New Roman" w:hAnsi="Times New Roman" w:cs="Times New Roman"/>
          <w:sz w:val="28"/>
          <w:szCs w:val="28"/>
          <w:lang w:eastAsia="lv-LV"/>
        </w:rPr>
        <w:t xml:space="preserve">Noteikumi par mikrouzņēmumu nodokļa deklarāciju un tās aizpildīšanas kārtību” (Latvijas Vēstnesis, </w:t>
      </w:r>
      <w:r w:rsidR="00264FDC" w:rsidRPr="009665A8">
        <w:rPr>
          <w:rFonts w:ascii="Times New Roman" w:hAnsi="Times New Roman" w:cs="Times New Roman"/>
          <w:sz w:val="28"/>
          <w:szCs w:val="28"/>
          <w:lang w:eastAsia="lv-LV"/>
        </w:rPr>
        <w:t>2014</w:t>
      </w:r>
      <w:r w:rsidR="0053581A" w:rsidRPr="009665A8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264FDC" w:rsidRPr="009665A8">
        <w:rPr>
          <w:rFonts w:ascii="Times New Roman" w:hAnsi="Times New Roman" w:cs="Times New Roman"/>
          <w:sz w:val="28"/>
          <w:szCs w:val="28"/>
          <w:lang w:eastAsia="lv-LV"/>
        </w:rPr>
        <w:t>75</w:t>
      </w:r>
      <w:r w:rsidR="00633F6A" w:rsidRPr="009665A8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917C13" w:rsidRPr="009665A8">
        <w:rPr>
          <w:rFonts w:ascii="Times New Roman" w:hAnsi="Times New Roman" w:cs="Times New Roman"/>
          <w:sz w:val="28"/>
          <w:szCs w:val="28"/>
          <w:lang w:eastAsia="lv-LV"/>
        </w:rPr>
        <w:t>, 236.</w:t>
      </w:r>
      <w:r w:rsidR="00F74812" w:rsidRPr="009665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17C13" w:rsidRPr="009665A8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4672A1" w:rsidRPr="009665A8">
        <w:rPr>
          <w:rFonts w:ascii="Times New Roman" w:hAnsi="Times New Roman" w:cs="Times New Roman"/>
          <w:sz w:val="28"/>
          <w:szCs w:val="28"/>
          <w:lang w:eastAsia="lv-LV"/>
        </w:rPr>
        <w:t>, 2015, 128.</w:t>
      </w:r>
      <w:r w:rsidR="00AD7E8C" w:rsidRPr="009665A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4672A1" w:rsidRPr="009665A8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264FDC" w:rsidRPr="009665A8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53581A" w:rsidRPr="009665A8">
        <w:rPr>
          <w:rFonts w:ascii="Times New Roman" w:hAnsi="Times New Roman" w:cs="Times New Roman"/>
          <w:sz w:val="28"/>
          <w:szCs w:val="28"/>
          <w:lang w:eastAsia="lv-LV"/>
        </w:rPr>
        <w:t xml:space="preserve"> šādus grozījumus:</w:t>
      </w:r>
    </w:p>
    <w:p w14:paraId="1E488D7F" w14:textId="2B82F688" w:rsidR="0053581A" w:rsidRPr="009665A8" w:rsidRDefault="0053581A" w:rsidP="00553140">
      <w:pPr>
        <w:pStyle w:val="naislab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E8E702" w14:textId="4D97D6F6" w:rsidR="00031B5A" w:rsidRPr="00105F3A" w:rsidRDefault="002003CD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1.</w:t>
      </w:r>
      <w:r w:rsidR="006153AC">
        <w:rPr>
          <w:szCs w:val="28"/>
        </w:rPr>
        <w:t> </w:t>
      </w:r>
      <w:r w:rsidR="00B739EA">
        <w:rPr>
          <w:szCs w:val="28"/>
        </w:rPr>
        <w:t>I</w:t>
      </w:r>
      <w:r w:rsidR="00031B5A" w:rsidRPr="00105F3A">
        <w:rPr>
          <w:szCs w:val="28"/>
        </w:rPr>
        <w:t xml:space="preserve">zteikt </w:t>
      </w:r>
      <w:r w:rsidR="00AF2182" w:rsidRPr="00105F3A">
        <w:rPr>
          <w:szCs w:val="28"/>
        </w:rPr>
        <w:t>3</w:t>
      </w:r>
      <w:r w:rsidR="00031B5A" w:rsidRPr="00105F3A">
        <w:rPr>
          <w:szCs w:val="28"/>
        </w:rPr>
        <w:t>.</w:t>
      </w:r>
      <w:r w:rsidR="00584600">
        <w:rPr>
          <w:szCs w:val="28"/>
        </w:rPr>
        <w:t> </w:t>
      </w:r>
      <w:r w:rsidR="00031B5A" w:rsidRPr="00105F3A">
        <w:rPr>
          <w:szCs w:val="28"/>
        </w:rPr>
        <w:t>punktu šādā redakcijā:</w:t>
      </w:r>
    </w:p>
    <w:p w14:paraId="3BF2EA62" w14:textId="07DFB3B8" w:rsidR="00031B5A" w:rsidRPr="00105F3A" w:rsidRDefault="00D912F5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</w:pPr>
      <w:r>
        <w:rPr>
          <w:szCs w:val="28"/>
        </w:rPr>
        <w:t>“</w:t>
      </w:r>
      <w:r w:rsidR="00AF2182" w:rsidRPr="00105F3A">
        <w:rPr>
          <w:szCs w:val="28"/>
        </w:rPr>
        <w:t>3</w:t>
      </w:r>
      <w:r w:rsidR="00031B5A" w:rsidRPr="00105F3A">
        <w:rPr>
          <w:szCs w:val="28"/>
        </w:rPr>
        <w:t>.</w:t>
      </w:r>
      <w:r w:rsidR="000816A5" w:rsidRPr="00105F3A">
        <w:rPr>
          <w:szCs w:val="28"/>
        </w:rPr>
        <w:t xml:space="preserve"> </w:t>
      </w:r>
      <w:r w:rsidR="00AF2182" w:rsidRPr="00105F3A">
        <w:rPr>
          <w:szCs w:val="28"/>
        </w:rPr>
        <w:t>Nodokļa maksātājs, kurš atbilst Mikrouzņēmumu nodokļa likuma 1. panta 1. punktā un 2. panta ceturtajā daļā noteiktajiem kritērijiem</w:t>
      </w:r>
      <w:r w:rsidR="004F7ABA" w:rsidRPr="00105F3A">
        <w:rPr>
          <w:szCs w:val="28"/>
        </w:rPr>
        <w:t>,</w:t>
      </w:r>
      <w:r w:rsidR="00AF2182" w:rsidRPr="00105F3A">
        <w:rPr>
          <w:szCs w:val="28"/>
        </w:rPr>
        <w:t xml:space="preserve"> aizpilda deklarācijas 1., 2., 3., 4., 5</w:t>
      </w:r>
      <w:r w:rsidR="00AF2182" w:rsidRPr="00C37B15">
        <w:rPr>
          <w:szCs w:val="28"/>
        </w:rPr>
        <w:t xml:space="preserve">., </w:t>
      </w:r>
      <w:r w:rsidR="00AF2182" w:rsidRPr="00971D2B">
        <w:rPr>
          <w:szCs w:val="28"/>
        </w:rPr>
        <w:t>5.</w:t>
      </w:r>
      <w:r w:rsidR="00AF2182" w:rsidRPr="00971D2B">
        <w:rPr>
          <w:szCs w:val="28"/>
          <w:vertAlign w:val="superscript"/>
        </w:rPr>
        <w:t>1</w:t>
      </w:r>
      <w:r w:rsidR="00AF2182" w:rsidRPr="00C37B15">
        <w:rPr>
          <w:szCs w:val="28"/>
        </w:rPr>
        <w:t xml:space="preserve">, 7., 8., </w:t>
      </w:r>
      <w:r w:rsidR="00AF2182" w:rsidRPr="00971D2B">
        <w:rPr>
          <w:szCs w:val="28"/>
        </w:rPr>
        <w:t>8.</w:t>
      </w:r>
      <w:r w:rsidR="00AF2182" w:rsidRPr="00971D2B">
        <w:rPr>
          <w:szCs w:val="28"/>
          <w:vertAlign w:val="superscript"/>
        </w:rPr>
        <w:t>1</w:t>
      </w:r>
      <w:r w:rsidR="00AF2182" w:rsidRPr="00C37B15">
        <w:rPr>
          <w:szCs w:val="28"/>
        </w:rPr>
        <w:t>, 15</w:t>
      </w:r>
      <w:r w:rsidR="002B025B">
        <w:rPr>
          <w:szCs w:val="28"/>
        </w:rPr>
        <w:t>.</w:t>
      </w:r>
      <w:r w:rsidR="0095500C" w:rsidRPr="00C37B15">
        <w:rPr>
          <w:szCs w:val="28"/>
        </w:rPr>
        <w:t xml:space="preserve"> un </w:t>
      </w:r>
      <w:r w:rsidR="00AF2182" w:rsidRPr="00C37B15">
        <w:rPr>
          <w:szCs w:val="28"/>
        </w:rPr>
        <w:t>16.</w:t>
      </w:r>
      <w:r w:rsidR="00CE4760" w:rsidRPr="00C37B15">
        <w:rPr>
          <w:szCs w:val="28"/>
        </w:rPr>
        <w:t> </w:t>
      </w:r>
      <w:r w:rsidR="00AF2182" w:rsidRPr="00C37B15">
        <w:rPr>
          <w:szCs w:val="28"/>
        </w:rPr>
        <w:t>rindu</w:t>
      </w:r>
      <w:r w:rsidR="00031B5A" w:rsidRPr="00C37B15">
        <w:t>.”</w:t>
      </w:r>
      <w:r w:rsidR="00B739EA">
        <w:t>.</w:t>
      </w:r>
    </w:p>
    <w:p w14:paraId="711673FB" w14:textId="04324B51" w:rsidR="00EE2BDD" w:rsidRPr="00105F3A" w:rsidRDefault="00EE2BDD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</w:pPr>
    </w:p>
    <w:p w14:paraId="056C5A33" w14:textId="58D4FB81" w:rsidR="00EE2BDD" w:rsidRPr="00C10836" w:rsidRDefault="008574FA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2</w:t>
      </w:r>
      <w:r w:rsidR="00AD7E8C">
        <w:rPr>
          <w:szCs w:val="28"/>
        </w:rPr>
        <w:t>. </w:t>
      </w:r>
      <w:r w:rsidR="00B739EA">
        <w:rPr>
          <w:szCs w:val="28"/>
        </w:rPr>
        <w:t>I</w:t>
      </w:r>
      <w:r w:rsidR="00EE2BDD" w:rsidRPr="00C10836">
        <w:rPr>
          <w:szCs w:val="28"/>
        </w:rPr>
        <w:t>zteikt 7.</w:t>
      </w:r>
      <w:r w:rsidR="00CE4760" w:rsidRPr="00C10836">
        <w:rPr>
          <w:szCs w:val="28"/>
        </w:rPr>
        <w:t> </w:t>
      </w:r>
      <w:r w:rsidR="00EE2BDD" w:rsidRPr="00C10836">
        <w:rPr>
          <w:szCs w:val="28"/>
        </w:rPr>
        <w:t>punktu šādā redakcijā:</w:t>
      </w:r>
    </w:p>
    <w:p w14:paraId="28CD0D4D" w14:textId="66CB68FB" w:rsidR="00EE2BDD" w:rsidRPr="00105F3A" w:rsidRDefault="00D912F5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  <w:r>
        <w:rPr>
          <w:szCs w:val="28"/>
        </w:rPr>
        <w:t>“</w:t>
      </w:r>
      <w:r w:rsidR="00EE2BDD" w:rsidRPr="00105F3A">
        <w:rPr>
          <w:szCs w:val="28"/>
        </w:rPr>
        <w:t>7.</w:t>
      </w:r>
      <w:r w:rsidR="004C7D40" w:rsidRPr="00105F3A">
        <w:rPr>
          <w:szCs w:val="28"/>
        </w:rPr>
        <w:tab/>
      </w:r>
      <w:r w:rsidR="00EE2BDD" w:rsidRPr="00105F3A">
        <w:rPr>
          <w:szCs w:val="28"/>
        </w:rPr>
        <w:t xml:space="preserve">Deklarācijas 5. rindā nodokļa maksātājs norāda </w:t>
      </w:r>
      <w:r w:rsidR="007A7DEF" w:rsidRPr="007A7DEF">
        <w:rPr>
          <w:szCs w:val="28"/>
        </w:rPr>
        <w:t>mikrouzņēmuma ceturkšņa apgrozījumu</w:t>
      </w:r>
      <w:r w:rsidR="00601145">
        <w:rPr>
          <w:szCs w:val="28"/>
        </w:rPr>
        <w:t xml:space="preserve"> </w:t>
      </w:r>
      <w:r w:rsidR="00601145" w:rsidRPr="007A7DEF">
        <w:rPr>
          <w:szCs w:val="28"/>
        </w:rPr>
        <w:t>2017.</w:t>
      </w:r>
      <w:r w:rsidR="00601145">
        <w:rPr>
          <w:szCs w:val="28"/>
        </w:rPr>
        <w:t> </w:t>
      </w:r>
      <w:r w:rsidR="00601145" w:rsidRPr="007A7DEF">
        <w:rPr>
          <w:szCs w:val="28"/>
        </w:rPr>
        <w:t>gad</w:t>
      </w:r>
      <w:r w:rsidR="00601145">
        <w:rPr>
          <w:szCs w:val="28"/>
        </w:rPr>
        <w:t>ā</w:t>
      </w:r>
      <w:r w:rsidR="007A7DEF" w:rsidRPr="007A7DEF">
        <w:rPr>
          <w:szCs w:val="28"/>
        </w:rPr>
        <w:t xml:space="preserve">, kas no </w:t>
      </w:r>
      <w:r w:rsidR="007A7DEF" w:rsidRPr="00105F3A">
        <w:rPr>
          <w:szCs w:val="28"/>
        </w:rPr>
        <w:t>gada sākuma nepārsniedz 7000 </w:t>
      </w:r>
      <w:r w:rsidR="007A7DEF" w:rsidRPr="00105F3A">
        <w:rPr>
          <w:i/>
          <w:szCs w:val="28"/>
        </w:rPr>
        <w:t>euro</w:t>
      </w:r>
      <w:r w:rsidR="007A7DEF">
        <w:rPr>
          <w:szCs w:val="28"/>
        </w:rPr>
        <w:t>.</w:t>
      </w:r>
      <w:r w:rsidR="007A7DEF" w:rsidRPr="00105F3A">
        <w:t>”</w:t>
      </w:r>
      <w:r w:rsidR="00B739EA">
        <w:t>.</w:t>
      </w:r>
    </w:p>
    <w:p w14:paraId="6B04E4BF" w14:textId="1E50F7FB" w:rsidR="00031B5A" w:rsidRPr="00105F3A" w:rsidRDefault="00031B5A" w:rsidP="00553140">
      <w:pPr>
        <w:widowControl/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p w14:paraId="35C873D1" w14:textId="50778CDA" w:rsidR="0053581A" w:rsidRPr="00105F3A" w:rsidRDefault="008574FA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3</w:t>
      </w:r>
      <w:r w:rsidR="00AD7E8C">
        <w:rPr>
          <w:szCs w:val="28"/>
        </w:rPr>
        <w:t>. </w:t>
      </w:r>
      <w:r w:rsidR="00B739EA">
        <w:rPr>
          <w:szCs w:val="28"/>
        </w:rPr>
        <w:t>P</w:t>
      </w:r>
      <w:r w:rsidR="0053581A" w:rsidRPr="00105F3A">
        <w:rPr>
          <w:szCs w:val="28"/>
        </w:rPr>
        <w:t xml:space="preserve">apildināt noteikumus ar </w:t>
      </w:r>
      <w:r w:rsidR="00031B5A" w:rsidRPr="00105F3A">
        <w:rPr>
          <w:szCs w:val="28"/>
        </w:rPr>
        <w:t>7</w:t>
      </w:r>
      <w:r w:rsidR="0053581A" w:rsidRPr="00105F3A">
        <w:rPr>
          <w:szCs w:val="28"/>
        </w:rPr>
        <w:t>.</w:t>
      </w:r>
      <w:r w:rsidR="00142990" w:rsidRPr="00105F3A">
        <w:rPr>
          <w:szCs w:val="28"/>
          <w:vertAlign w:val="superscript"/>
        </w:rPr>
        <w:t>2</w:t>
      </w:r>
      <w:r w:rsidR="00597189">
        <w:rPr>
          <w:szCs w:val="28"/>
          <w:vertAlign w:val="superscript"/>
        </w:rPr>
        <w:t> </w:t>
      </w:r>
      <w:r w:rsidR="0053581A" w:rsidRPr="00105F3A">
        <w:rPr>
          <w:szCs w:val="28"/>
        </w:rPr>
        <w:t>punktu šādā redakcijā:</w:t>
      </w:r>
    </w:p>
    <w:p w14:paraId="660FD94A" w14:textId="77777777" w:rsidR="00142990" w:rsidRPr="00105F3A" w:rsidRDefault="00D912F5" w:rsidP="00553140">
      <w:pPr>
        <w:spacing w:line="240" w:lineRule="auto"/>
        <w:ind w:firstLine="720"/>
        <w:rPr>
          <w:lang w:eastAsia="lv-LV"/>
        </w:rPr>
      </w:pPr>
      <w:r>
        <w:rPr>
          <w:lang w:eastAsia="lv-LV"/>
        </w:rPr>
        <w:t>“</w:t>
      </w:r>
      <w:r w:rsidR="00142990" w:rsidRPr="00105F3A">
        <w:rPr>
          <w:lang w:eastAsia="lv-LV"/>
        </w:rPr>
        <w:t>7.</w:t>
      </w:r>
      <w:r w:rsidR="00142990" w:rsidRPr="00105F3A">
        <w:rPr>
          <w:vertAlign w:val="superscript"/>
          <w:lang w:eastAsia="lv-LV"/>
        </w:rPr>
        <w:t>2</w:t>
      </w:r>
      <w:r w:rsidR="004C7D40" w:rsidRPr="00105F3A">
        <w:rPr>
          <w:lang w:eastAsia="lv-LV"/>
        </w:rPr>
        <w:tab/>
      </w:r>
      <w:r w:rsidR="00142990" w:rsidRPr="00105F3A">
        <w:rPr>
          <w:lang w:eastAsia="lv-LV"/>
        </w:rPr>
        <w:t>Deklarācijas 5.</w:t>
      </w:r>
      <w:r w:rsidR="00142990" w:rsidRPr="00105F3A">
        <w:rPr>
          <w:vertAlign w:val="superscript"/>
          <w:lang w:eastAsia="lv-LV"/>
        </w:rPr>
        <w:t>1 </w:t>
      </w:r>
      <w:r w:rsidR="00142990" w:rsidRPr="00105F3A">
        <w:rPr>
          <w:lang w:eastAsia="lv-LV"/>
        </w:rPr>
        <w:t>rindā nodokļa maksātājs norāda mikrouzņēmuma ceturkšņa apgrozījumu:</w:t>
      </w:r>
    </w:p>
    <w:p w14:paraId="2A51FC56" w14:textId="32D22F4C" w:rsidR="00F00B89" w:rsidRDefault="00142990" w:rsidP="00553140">
      <w:pPr>
        <w:spacing w:line="240" w:lineRule="auto"/>
        <w:ind w:firstLine="720"/>
      </w:pPr>
      <w:r w:rsidRPr="00105F3A">
        <w:rPr>
          <w:lang w:eastAsia="lv-LV"/>
        </w:rPr>
        <w:t>7.</w:t>
      </w:r>
      <w:r w:rsidRPr="00105F3A">
        <w:rPr>
          <w:vertAlign w:val="superscript"/>
          <w:lang w:eastAsia="lv-LV"/>
        </w:rPr>
        <w:t>2</w:t>
      </w:r>
      <w:r w:rsidR="002B025B">
        <w:rPr>
          <w:vertAlign w:val="superscript"/>
          <w:lang w:eastAsia="lv-LV"/>
        </w:rPr>
        <w:t> </w:t>
      </w:r>
      <w:r w:rsidRPr="00105F3A">
        <w:rPr>
          <w:lang w:eastAsia="lv-LV"/>
        </w:rPr>
        <w:t>1</w:t>
      </w:r>
      <w:r w:rsidR="00174F76" w:rsidRPr="00105F3A">
        <w:rPr>
          <w:lang w:eastAsia="lv-LV"/>
        </w:rPr>
        <w:t>.</w:t>
      </w:r>
      <w:r w:rsidR="004C7D40" w:rsidRPr="00105F3A">
        <w:rPr>
          <w:lang w:eastAsia="lv-LV"/>
        </w:rPr>
        <w:tab/>
      </w:r>
      <w:r w:rsidR="00601145" w:rsidRPr="00601145">
        <w:t xml:space="preserve">2017. gadā, kas </w:t>
      </w:r>
      <w:r w:rsidR="00601145">
        <w:t xml:space="preserve">no </w:t>
      </w:r>
      <w:r w:rsidR="008574FA" w:rsidRPr="008574FA">
        <w:t>gada sākuma pārsniedz 7000 </w:t>
      </w:r>
      <w:r w:rsidR="008574FA" w:rsidRPr="008574FA">
        <w:rPr>
          <w:i/>
        </w:rPr>
        <w:t>euro</w:t>
      </w:r>
      <w:r w:rsidR="008574FA" w:rsidRPr="008574FA">
        <w:t>, bet nepārsniedz 100 000 </w:t>
      </w:r>
      <w:r w:rsidR="008574FA" w:rsidRPr="008574FA">
        <w:rPr>
          <w:i/>
        </w:rPr>
        <w:t>euro</w:t>
      </w:r>
      <w:r w:rsidR="008574FA" w:rsidRPr="008574FA">
        <w:t>;</w:t>
      </w:r>
    </w:p>
    <w:p w14:paraId="48092337" w14:textId="32971CDE" w:rsidR="008574FA" w:rsidRPr="008574FA" w:rsidRDefault="00F00B89" w:rsidP="008574FA">
      <w:pPr>
        <w:spacing w:line="240" w:lineRule="auto"/>
        <w:ind w:firstLine="720"/>
      </w:pPr>
      <w:r w:rsidRPr="00105F3A">
        <w:rPr>
          <w:lang w:eastAsia="lv-LV"/>
        </w:rPr>
        <w:t>7.</w:t>
      </w:r>
      <w:r w:rsidRPr="00105F3A">
        <w:rPr>
          <w:vertAlign w:val="superscript"/>
          <w:lang w:eastAsia="lv-LV"/>
        </w:rPr>
        <w:t>2</w:t>
      </w:r>
      <w:r>
        <w:rPr>
          <w:vertAlign w:val="superscript"/>
          <w:lang w:eastAsia="lv-LV"/>
        </w:rPr>
        <w:t> </w:t>
      </w:r>
      <w:r w:rsidR="008574FA">
        <w:rPr>
          <w:lang w:eastAsia="lv-LV"/>
        </w:rPr>
        <w:t>2</w:t>
      </w:r>
      <w:r>
        <w:rPr>
          <w:lang w:eastAsia="lv-LV"/>
        </w:rPr>
        <w:t>.</w:t>
      </w:r>
      <w:r w:rsidR="008574FA" w:rsidRPr="008574FA">
        <w:t xml:space="preserve"> sākot ar 2018.gadu un turpmāk, </w:t>
      </w:r>
      <w:r w:rsidR="00F00878" w:rsidRPr="008574FA">
        <w:t xml:space="preserve">kas </w:t>
      </w:r>
      <w:r w:rsidR="008574FA" w:rsidRPr="008574FA">
        <w:t>no gada sākuma nepārsniedz 100 000 </w:t>
      </w:r>
      <w:r w:rsidR="008574FA" w:rsidRPr="008574FA">
        <w:rPr>
          <w:i/>
        </w:rPr>
        <w:t>euro</w:t>
      </w:r>
      <w:r w:rsidR="008574FA" w:rsidRPr="008574FA">
        <w:t>;</w:t>
      </w:r>
    </w:p>
    <w:p w14:paraId="090FC6D9" w14:textId="05ED5365" w:rsidR="00142990" w:rsidRPr="00105F3A" w:rsidRDefault="00F00B89" w:rsidP="00553140">
      <w:pPr>
        <w:spacing w:line="240" w:lineRule="auto"/>
        <w:ind w:firstLine="720"/>
        <w:rPr>
          <w:lang w:eastAsia="lv-LV"/>
        </w:rPr>
      </w:pPr>
      <w:r w:rsidRPr="00105F3A">
        <w:rPr>
          <w:lang w:eastAsia="lv-LV"/>
        </w:rPr>
        <w:t>7.</w:t>
      </w:r>
      <w:r w:rsidRPr="00105F3A">
        <w:rPr>
          <w:vertAlign w:val="superscript"/>
          <w:lang w:eastAsia="lv-LV"/>
        </w:rPr>
        <w:t>2</w:t>
      </w:r>
      <w:r>
        <w:rPr>
          <w:vertAlign w:val="superscript"/>
          <w:lang w:eastAsia="lv-LV"/>
        </w:rPr>
        <w:t> </w:t>
      </w:r>
      <w:r w:rsidR="008574FA">
        <w:rPr>
          <w:lang w:eastAsia="lv-LV"/>
        </w:rPr>
        <w:t>3</w:t>
      </w:r>
      <w:r>
        <w:rPr>
          <w:lang w:eastAsia="lv-LV"/>
        </w:rPr>
        <w:t>.</w:t>
      </w:r>
      <w:r>
        <w:rPr>
          <w:szCs w:val="28"/>
        </w:rPr>
        <w:t xml:space="preserve"> </w:t>
      </w:r>
      <w:r w:rsidR="008574FA" w:rsidRPr="008574FA">
        <w:rPr>
          <w:szCs w:val="28"/>
        </w:rPr>
        <w:t>ja apgrozījuma kopsumma no gada sākuma pārsniedz 100 000 </w:t>
      </w:r>
      <w:r w:rsidR="008574FA" w:rsidRPr="008574FA">
        <w:rPr>
          <w:i/>
          <w:szCs w:val="28"/>
        </w:rPr>
        <w:t>euro</w:t>
      </w:r>
      <w:r w:rsidR="008574FA" w:rsidRPr="008574FA">
        <w:rPr>
          <w:szCs w:val="28"/>
        </w:rPr>
        <w:t xml:space="preserve"> un piemēro Mikrouzņēmumu nodokļa likuma 6. panta 3.</w:t>
      </w:r>
      <w:r w:rsidR="008574FA" w:rsidRPr="008574FA">
        <w:rPr>
          <w:szCs w:val="28"/>
          <w:vertAlign w:val="superscript"/>
        </w:rPr>
        <w:t>1</w:t>
      </w:r>
      <w:r w:rsidR="008574FA">
        <w:rPr>
          <w:szCs w:val="28"/>
        </w:rPr>
        <w:t> daļ</w:t>
      </w:r>
      <w:r w:rsidR="00AC7765">
        <w:rPr>
          <w:szCs w:val="28"/>
        </w:rPr>
        <w:t>u</w:t>
      </w:r>
      <w:r w:rsidR="008574FA">
        <w:rPr>
          <w:szCs w:val="28"/>
        </w:rPr>
        <w:t>.</w:t>
      </w:r>
      <w:r w:rsidR="00095538">
        <w:rPr>
          <w:szCs w:val="28"/>
        </w:rPr>
        <w:t>”</w:t>
      </w:r>
      <w:r w:rsidR="00B739EA">
        <w:rPr>
          <w:szCs w:val="28"/>
        </w:rPr>
        <w:t>.</w:t>
      </w:r>
    </w:p>
    <w:p w14:paraId="2AE85342" w14:textId="1C85CEC3" w:rsidR="003D5AA7" w:rsidRPr="00BD09B9" w:rsidRDefault="003D5AA7" w:rsidP="004C7D87">
      <w:pPr>
        <w:pStyle w:val="ListParagraph"/>
        <w:spacing w:line="240" w:lineRule="auto"/>
        <w:ind w:left="0" w:firstLine="710"/>
      </w:pPr>
    </w:p>
    <w:p w14:paraId="6852E712" w14:textId="1C735C39" w:rsidR="00E271B0" w:rsidRDefault="00095538" w:rsidP="00E271B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</w:pPr>
      <w:r>
        <w:rPr>
          <w:szCs w:val="28"/>
        </w:rPr>
        <w:t>4</w:t>
      </w:r>
      <w:r w:rsidR="00E271B0">
        <w:rPr>
          <w:szCs w:val="28"/>
        </w:rPr>
        <w:t>. </w:t>
      </w:r>
      <w:r w:rsidR="00B739EA">
        <w:rPr>
          <w:szCs w:val="28"/>
        </w:rPr>
        <w:t>P</w:t>
      </w:r>
      <w:r w:rsidR="00E271B0" w:rsidRPr="00EA64A6">
        <w:rPr>
          <w:szCs w:val="28"/>
        </w:rPr>
        <w:t xml:space="preserve">apildināt </w:t>
      </w:r>
      <w:r>
        <w:rPr>
          <w:szCs w:val="28"/>
        </w:rPr>
        <w:t>8. un 9</w:t>
      </w:r>
      <w:r w:rsidR="00E271B0" w:rsidRPr="00EA64A6">
        <w:rPr>
          <w:szCs w:val="28"/>
        </w:rPr>
        <w:t>.</w:t>
      </w:r>
      <w:r>
        <w:rPr>
          <w:szCs w:val="28"/>
        </w:rPr>
        <w:t> </w:t>
      </w:r>
      <w:r w:rsidR="00E271B0" w:rsidRPr="00EA64A6">
        <w:rPr>
          <w:szCs w:val="28"/>
        </w:rPr>
        <w:t xml:space="preserve">punktu aiz </w:t>
      </w:r>
      <w:r>
        <w:rPr>
          <w:szCs w:val="28"/>
        </w:rPr>
        <w:t>skaitļa</w:t>
      </w:r>
      <w:r w:rsidR="00E271B0" w:rsidRPr="00EA64A6">
        <w:rPr>
          <w:szCs w:val="28"/>
        </w:rPr>
        <w:t xml:space="preserve"> “</w:t>
      </w:r>
      <w:r>
        <w:rPr>
          <w:szCs w:val="28"/>
        </w:rPr>
        <w:t>5</w:t>
      </w:r>
      <w:r w:rsidR="00AC7765">
        <w:rPr>
          <w:szCs w:val="28"/>
        </w:rPr>
        <w:t>.</w:t>
      </w:r>
      <w:r w:rsidR="00E271B0" w:rsidRPr="00EA64A6">
        <w:rPr>
          <w:szCs w:val="28"/>
        </w:rPr>
        <w:t>” ar vārd</w:t>
      </w:r>
      <w:r>
        <w:rPr>
          <w:szCs w:val="28"/>
        </w:rPr>
        <w:t>u</w:t>
      </w:r>
      <w:r w:rsidR="00E271B0" w:rsidRPr="00EA64A6">
        <w:rPr>
          <w:szCs w:val="28"/>
        </w:rPr>
        <w:t xml:space="preserve"> </w:t>
      </w:r>
      <w:r w:rsidR="00E271B0" w:rsidRPr="00150860">
        <w:rPr>
          <w:szCs w:val="28"/>
        </w:rPr>
        <w:t xml:space="preserve">un </w:t>
      </w:r>
      <w:r w:rsidR="00E271B0" w:rsidRPr="00CF5CB5">
        <w:rPr>
          <w:szCs w:val="28"/>
        </w:rPr>
        <w:t>skait</w:t>
      </w:r>
      <w:r>
        <w:rPr>
          <w:szCs w:val="28"/>
        </w:rPr>
        <w:t>li</w:t>
      </w:r>
      <w:r w:rsidR="00E271B0" w:rsidRPr="00CF5CB5">
        <w:rPr>
          <w:szCs w:val="28"/>
        </w:rPr>
        <w:t xml:space="preserve"> </w:t>
      </w:r>
      <w:r w:rsidR="00E271B0" w:rsidRPr="00EA64A6">
        <w:rPr>
          <w:szCs w:val="28"/>
        </w:rPr>
        <w:t>“</w:t>
      </w:r>
      <w:r>
        <w:rPr>
          <w:szCs w:val="28"/>
        </w:rPr>
        <w:t>un</w:t>
      </w:r>
      <w:r w:rsidR="00E271B0" w:rsidRPr="00EA64A6">
        <w:rPr>
          <w:szCs w:val="28"/>
        </w:rPr>
        <w:t xml:space="preserve"> 5.</w:t>
      </w:r>
      <w:r w:rsidR="00E271B0" w:rsidRPr="003E3AEA">
        <w:rPr>
          <w:szCs w:val="28"/>
          <w:vertAlign w:val="superscript"/>
        </w:rPr>
        <w:t>1</w:t>
      </w:r>
      <w:r w:rsidR="00E271B0" w:rsidRPr="00EA64A6">
        <w:rPr>
          <w:szCs w:val="28"/>
        </w:rPr>
        <w:t>”</w:t>
      </w:r>
      <w:r w:rsidR="002B025B">
        <w:rPr>
          <w:szCs w:val="28"/>
        </w:rPr>
        <w:t>;</w:t>
      </w:r>
    </w:p>
    <w:p w14:paraId="34DC3626" w14:textId="5EF308E5" w:rsidR="00E271B0" w:rsidRDefault="00E271B0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786CF600" w14:textId="23333532" w:rsidR="00AC7765" w:rsidRDefault="002003CD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1.</w:t>
      </w:r>
      <w:r w:rsidR="00095538">
        <w:rPr>
          <w:szCs w:val="28"/>
        </w:rPr>
        <w:t>5</w:t>
      </w:r>
      <w:r w:rsidR="0093194D">
        <w:rPr>
          <w:szCs w:val="28"/>
        </w:rPr>
        <w:t>. </w:t>
      </w:r>
      <w:r w:rsidR="00AC7765">
        <w:rPr>
          <w:szCs w:val="28"/>
        </w:rPr>
        <w:t>izteikt</w:t>
      </w:r>
      <w:r w:rsidR="00AC7765" w:rsidRPr="00EA64A6">
        <w:rPr>
          <w:szCs w:val="28"/>
        </w:rPr>
        <w:t xml:space="preserve"> </w:t>
      </w:r>
      <w:r w:rsidR="00286AAD" w:rsidRPr="00EA64A6">
        <w:rPr>
          <w:szCs w:val="28"/>
        </w:rPr>
        <w:t>10.</w:t>
      </w:r>
      <w:r w:rsidR="00CE4760">
        <w:rPr>
          <w:szCs w:val="28"/>
        </w:rPr>
        <w:t> </w:t>
      </w:r>
      <w:r w:rsidR="00286AAD" w:rsidRPr="00EA64A6">
        <w:rPr>
          <w:szCs w:val="28"/>
        </w:rPr>
        <w:t xml:space="preserve">punktu </w:t>
      </w:r>
      <w:r w:rsidR="00AC7765">
        <w:rPr>
          <w:szCs w:val="28"/>
        </w:rPr>
        <w:t>šādā redakcijā:</w:t>
      </w:r>
    </w:p>
    <w:p w14:paraId="59AA9E6D" w14:textId="1B1E4882" w:rsidR="00286AAD" w:rsidRDefault="00AC7765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</w:pPr>
      <w:r>
        <w:rPr>
          <w:szCs w:val="28"/>
        </w:rPr>
        <w:t xml:space="preserve">“10. </w:t>
      </w:r>
      <w:r w:rsidRPr="00AC7765">
        <w:rPr>
          <w:szCs w:val="28"/>
        </w:rPr>
        <w:t>Ja piemēro Mikrouzņēmumu nodokļa likuma 6.</w:t>
      </w:r>
      <w:r w:rsidR="002B025B">
        <w:rPr>
          <w:szCs w:val="28"/>
        </w:rPr>
        <w:t> </w:t>
      </w:r>
      <w:r w:rsidRPr="00AC7765">
        <w:rPr>
          <w:szCs w:val="28"/>
        </w:rPr>
        <w:t>panta 3.</w:t>
      </w:r>
      <w:r w:rsidRPr="00971D2B">
        <w:rPr>
          <w:szCs w:val="28"/>
          <w:vertAlign w:val="superscript"/>
        </w:rPr>
        <w:t>1</w:t>
      </w:r>
      <w:r w:rsidR="002B025B">
        <w:rPr>
          <w:szCs w:val="28"/>
          <w:vertAlign w:val="superscript"/>
        </w:rPr>
        <w:t> </w:t>
      </w:r>
      <w:r w:rsidRPr="00AC7765">
        <w:rPr>
          <w:szCs w:val="28"/>
        </w:rPr>
        <w:t>daļ</w:t>
      </w:r>
      <w:r>
        <w:rPr>
          <w:szCs w:val="28"/>
        </w:rPr>
        <w:t>u</w:t>
      </w:r>
      <w:r w:rsidRPr="00AC7765">
        <w:rPr>
          <w:szCs w:val="28"/>
        </w:rPr>
        <w:t xml:space="preserve">, nodokļa maksātājs </w:t>
      </w:r>
      <w:r w:rsidRPr="00EA64A6">
        <w:rPr>
          <w:szCs w:val="28"/>
        </w:rPr>
        <w:t>deklarācijas 5.</w:t>
      </w:r>
      <w:r w:rsidRPr="003E3AEA">
        <w:rPr>
          <w:szCs w:val="28"/>
          <w:vertAlign w:val="superscript"/>
        </w:rPr>
        <w:t>1</w:t>
      </w:r>
      <w:r w:rsidRPr="00EA64A6">
        <w:rPr>
          <w:szCs w:val="28"/>
        </w:rPr>
        <w:t> rindas</w:t>
      </w:r>
      <w:r w:rsidRPr="00AC7765">
        <w:rPr>
          <w:szCs w:val="28"/>
        </w:rPr>
        <w:t xml:space="preserve"> izvēles laukā izdara attiecīgu atzīmi.</w:t>
      </w:r>
      <w:r w:rsidR="00EA64A6" w:rsidRPr="00EA64A6">
        <w:rPr>
          <w:szCs w:val="28"/>
        </w:rPr>
        <w:t>”</w:t>
      </w:r>
      <w:r w:rsidR="00B739EA">
        <w:t>.</w:t>
      </w:r>
    </w:p>
    <w:p w14:paraId="28671568" w14:textId="307300BD" w:rsidR="009F620A" w:rsidRDefault="009F620A" w:rsidP="00553140">
      <w:pPr>
        <w:widowControl/>
        <w:suppressAutoHyphens w:val="0"/>
        <w:autoSpaceDN/>
        <w:spacing w:line="240" w:lineRule="auto"/>
        <w:ind w:firstLine="720"/>
        <w:contextualSpacing/>
        <w:textAlignment w:val="auto"/>
      </w:pPr>
    </w:p>
    <w:p w14:paraId="0CCBB324" w14:textId="47641B34" w:rsidR="00D912F5" w:rsidRPr="00D912F5" w:rsidRDefault="00095538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6</w:t>
      </w:r>
      <w:r w:rsidR="004C7D87">
        <w:rPr>
          <w:szCs w:val="28"/>
        </w:rPr>
        <w:t xml:space="preserve">. </w:t>
      </w:r>
      <w:r w:rsidR="00B739EA">
        <w:rPr>
          <w:szCs w:val="28"/>
        </w:rPr>
        <w:t>P</w:t>
      </w:r>
      <w:r w:rsidR="00AD1F9F">
        <w:rPr>
          <w:szCs w:val="28"/>
        </w:rPr>
        <w:t>apildināt</w:t>
      </w:r>
      <w:r w:rsidR="00D912F5" w:rsidRPr="00D912F5">
        <w:rPr>
          <w:szCs w:val="28"/>
        </w:rPr>
        <w:t xml:space="preserve"> noteikumu</w:t>
      </w:r>
      <w:r w:rsidR="00AD1F9F">
        <w:rPr>
          <w:szCs w:val="28"/>
        </w:rPr>
        <w:t>s ar</w:t>
      </w:r>
      <w:r w:rsidR="00D912F5" w:rsidRPr="00D912F5">
        <w:rPr>
          <w:szCs w:val="28"/>
        </w:rPr>
        <w:t xml:space="preserve"> 13.</w:t>
      </w:r>
      <w:r w:rsidR="00AD1F9F" w:rsidRPr="00AD1F9F">
        <w:rPr>
          <w:szCs w:val="28"/>
          <w:vertAlign w:val="superscript"/>
        </w:rPr>
        <w:t>1</w:t>
      </w:r>
      <w:r w:rsidR="000D35B5">
        <w:rPr>
          <w:szCs w:val="28"/>
        </w:rPr>
        <w:t> </w:t>
      </w:r>
      <w:r w:rsidR="00D912F5" w:rsidRPr="00D912F5">
        <w:rPr>
          <w:szCs w:val="28"/>
        </w:rPr>
        <w:t>punktu šādā redakcijā:</w:t>
      </w:r>
    </w:p>
    <w:p w14:paraId="7DA435CE" w14:textId="2CF48626" w:rsidR="00AD1F9F" w:rsidRDefault="00D912F5" w:rsidP="00553140">
      <w:pPr>
        <w:spacing w:line="240" w:lineRule="auto"/>
        <w:ind w:firstLine="720"/>
        <w:rPr>
          <w:szCs w:val="28"/>
        </w:rPr>
      </w:pPr>
      <w:r>
        <w:rPr>
          <w:szCs w:val="28"/>
        </w:rPr>
        <w:t>“</w:t>
      </w:r>
      <w:r w:rsidRPr="008A3719">
        <w:rPr>
          <w:szCs w:val="28"/>
        </w:rPr>
        <w:t>13.</w:t>
      </w:r>
      <w:r w:rsidR="00AD1F9F" w:rsidRPr="00AD1F9F">
        <w:rPr>
          <w:szCs w:val="28"/>
          <w:vertAlign w:val="superscript"/>
        </w:rPr>
        <w:t>1</w:t>
      </w:r>
      <w:r w:rsidRPr="008A3719">
        <w:rPr>
          <w:szCs w:val="28"/>
        </w:rPr>
        <w:t xml:space="preserve"> </w:t>
      </w:r>
      <w:r w:rsidR="00AD1F9F" w:rsidRPr="00AD1F9F">
        <w:rPr>
          <w:szCs w:val="28"/>
        </w:rPr>
        <w:t xml:space="preserve">Ja </w:t>
      </w:r>
      <w:r w:rsidR="004C7D87">
        <w:rPr>
          <w:szCs w:val="28"/>
        </w:rPr>
        <w:t xml:space="preserve">darbinieka </w:t>
      </w:r>
      <w:r w:rsidR="00AD1F9F" w:rsidRPr="00AD1F9F">
        <w:rPr>
          <w:szCs w:val="28"/>
        </w:rPr>
        <w:t>mēneša ienākums pārsniedz Mikrouzņēmumu nodokļa likum</w:t>
      </w:r>
      <w:r w:rsidR="003E3AEA">
        <w:rPr>
          <w:szCs w:val="28"/>
        </w:rPr>
        <w:t>ā</w:t>
      </w:r>
      <w:r w:rsidR="00AD1F9F" w:rsidRPr="00AD1F9F">
        <w:rPr>
          <w:szCs w:val="28"/>
        </w:rPr>
        <w:t xml:space="preserve"> noteikto</w:t>
      </w:r>
      <w:r w:rsidR="003E3AEA">
        <w:rPr>
          <w:szCs w:val="28"/>
        </w:rPr>
        <w:t xml:space="preserve"> 720 </w:t>
      </w:r>
      <w:r w:rsidR="003E3AEA" w:rsidRPr="003E3AEA">
        <w:rPr>
          <w:i/>
          <w:szCs w:val="28"/>
        </w:rPr>
        <w:t>euro</w:t>
      </w:r>
      <w:r w:rsidR="00AD1F9F" w:rsidRPr="00AD1F9F">
        <w:rPr>
          <w:szCs w:val="28"/>
        </w:rPr>
        <w:t xml:space="preserve"> ierobežojumu, </w:t>
      </w:r>
      <w:r w:rsidR="00A04E58">
        <w:rPr>
          <w:szCs w:val="28"/>
        </w:rPr>
        <w:t>šādam</w:t>
      </w:r>
      <w:r w:rsidR="00AD1F9F" w:rsidRPr="00AD1F9F">
        <w:rPr>
          <w:szCs w:val="28"/>
        </w:rPr>
        <w:t xml:space="preserve"> </w:t>
      </w:r>
      <w:r w:rsidR="00C10836">
        <w:rPr>
          <w:szCs w:val="28"/>
        </w:rPr>
        <w:t xml:space="preserve">darbinieka </w:t>
      </w:r>
      <w:r w:rsidR="00AD1F9F" w:rsidRPr="00AD1F9F">
        <w:rPr>
          <w:szCs w:val="28"/>
        </w:rPr>
        <w:t>ienākuma</w:t>
      </w:r>
      <w:r w:rsidR="008A7AE3">
        <w:rPr>
          <w:szCs w:val="28"/>
        </w:rPr>
        <w:t>m</w:t>
      </w:r>
      <w:r w:rsidR="00AD1F9F" w:rsidRPr="00AD1F9F">
        <w:rPr>
          <w:szCs w:val="28"/>
        </w:rPr>
        <w:t xml:space="preserve"> </w:t>
      </w:r>
      <w:r w:rsidR="00C10836">
        <w:rPr>
          <w:szCs w:val="28"/>
        </w:rPr>
        <w:t xml:space="preserve">nodokļa maksātājs </w:t>
      </w:r>
      <w:r w:rsidR="00A04E58">
        <w:rPr>
          <w:szCs w:val="28"/>
        </w:rPr>
        <w:t xml:space="preserve">Valsts ieņēmumu dienesta Elektroniskās deklarēšanas sistēmā izveidotajā </w:t>
      </w:r>
      <w:r w:rsidR="00AD1F9F" w:rsidRPr="00AD1F9F">
        <w:rPr>
          <w:szCs w:val="28"/>
        </w:rPr>
        <w:t xml:space="preserve">izvēles laukā </w:t>
      </w:r>
      <w:r w:rsidR="004E2CA0">
        <w:rPr>
          <w:szCs w:val="28"/>
        </w:rPr>
        <w:t xml:space="preserve">izdara </w:t>
      </w:r>
      <w:r w:rsidR="004E2CA0" w:rsidRPr="004E2CA0">
        <w:rPr>
          <w:szCs w:val="28"/>
        </w:rPr>
        <w:t xml:space="preserve">attiecīgu </w:t>
      </w:r>
      <w:r w:rsidR="006743A4">
        <w:rPr>
          <w:szCs w:val="28"/>
        </w:rPr>
        <w:t>izvēli</w:t>
      </w:r>
      <w:r w:rsidR="004E2CA0" w:rsidRPr="004E2CA0">
        <w:rPr>
          <w:szCs w:val="28"/>
        </w:rPr>
        <w:t>, ka:</w:t>
      </w:r>
    </w:p>
    <w:p w14:paraId="1FB1215A" w14:textId="3BCB1873" w:rsidR="00AD1F9F" w:rsidRDefault="00AD1F9F" w:rsidP="00553140">
      <w:pPr>
        <w:spacing w:line="240" w:lineRule="auto"/>
        <w:ind w:firstLine="720"/>
        <w:rPr>
          <w:szCs w:val="28"/>
        </w:rPr>
      </w:pPr>
      <w:r w:rsidRPr="008A3719">
        <w:rPr>
          <w:szCs w:val="28"/>
        </w:rPr>
        <w:t>13.</w:t>
      </w:r>
      <w:r w:rsidRPr="00AD1F9F">
        <w:rPr>
          <w:szCs w:val="28"/>
          <w:vertAlign w:val="superscript"/>
        </w:rPr>
        <w:t>1</w:t>
      </w:r>
      <w:r w:rsidR="004E2CA0">
        <w:rPr>
          <w:szCs w:val="28"/>
          <w:vertAlign w:val="superscript"/>
        </w:rPr>
        <w:t> </w:t>
      </w:r>
      <w:r w:rsidR="004E2CA0">
        <w:rPr>
          <w:szCs w:val="28"/>
        </w:rPr>
        <w:t>1</w:t>
      </w:r>
      <w:r w:rsidR="00C10836">
        <w:rPr>
          <w:szCs w:val="28"/>
        </w:rPr>
        <w:t>.</w:t>
      </w:r>
      <w:r w:rsidR="004E2CA0">
        <w:rPr>
          <w:szCs w:val="28"/>
        </w:rPr>
        <w:t xml:space="preserve"> “Nav pārsniegts”, ja </w:t>
      </w:r>
      <w:r w:rsidR="0093194D">
        <w:rPr>
          <w:szCs w:val="28"/>
        </w:rPr>
        <w:t xml:space="preserve">ir </w:t>
      </w:r>
      <w:r>
        <w:rPr>
          <w:szCs w:val="28"/>
        </w:rPr>
        <w:t>izpild</w:t>
      </w:r>
      <w:r w:rsidR="0093194D">
        <w:rPr>
          <w:szCs w:val="28"/>
        </w:rPr>
        <w:t>īts</w:t>
      </w:r>
      <w:r>
        <w:rPr>
          <w:szCs w:val="28"/>
        </w:rPr>
        <w:t xml:space="preserve"> Mikrouzņēmumu nodokļa likuma 6.panta ceturtās daļas nosacījums, ka darbinieka pārsniegtais ienākuma apmēra kritērijs netiek uzskatīts par pārsniegtu</w:t>
      </w:r>
      <w:r w:rsidR="004E2CA0">
        <w:rPr>
          <w:szCs w:val="28"/>
        </w:rPr>
        <w:t>;</w:t>
      </w:r>
    </w:p>
    <w:p w14:paraId="02E3B734" w14:textId="49360E2A" w:rsidR="007F5F38" w:rsidRDefault="004E2CA0" w:rsidP="00AD3DAA">
      <w:pPr>
        <w:spacing w:line="240" w:lineRule="auto"/>
        <w:ind w:firstLine="720"/>
        <w:rPr>
          <w:szCs w:val="28"/>
        </w:rPr>
      </w:pPr>
      <w:r w:rsidRPr="008A3719">
        <w:rPr>
          <w:szCs w:val="28"/>
        </w:rPr>
        <w:t>13.</w:t>
      </w:r>
      <w:r w:rsidRPr="00AD1F9F">
        <w:rPr>
          <w:szCs w:val="28"/>
          <w:vertAlign w:val="superscript"/>
        </w:rPr>
        <w:t>1</w:t>
      </w:r>
      <w:r>
        <w:rPr>
          <w:szCs w:val="28"/>
          <w:vertAlign w:val="superscript"/>
        </w:rPr>
        <w:t> </w:t>
      </w:r>
      <w:r>
        <w:rPr>
          <w:szCs w:val="28"/>
        </w:rPr>
        <w:t>2</w:t>
      </w:r>
      <w:r w:rsidR="0093194D">
        <w:rPr>
          <w:szCs w:val="28"/>
        </w:rPr>
        <w:t>.</w:t>
      </w:r>
      <w:r>
        <w:rPr>
          <w:szCs w:val="28"/>
        </w:rPr>
        <w:t xml:space="preserve"> “Ir pārsniegts”, ja </w:t>
      </w:r>
      <w:r w:rsidR="0093194D">
        <w:rPr>
          <w:szCs w:val="28"/>
        </w:rPr>
        <w:t xml:space="preserve">nav </w:t>
      </w:r>
      <w:r>
        <w:rPr>
          <w:szCs w:val="28"/>
        </w:rPr>
        <w:t>izpild</w:t>
      </w:r>
      <w:r w:rsidR="0093194D">
        <w:rPr>
          <w:szCs w:val="28"/>
        </w:rPr>
        <w:t>īts</w:t>
      </w:r>
      <w:r>
        <w:rPr>
          <w:szCs w:val="28"/>
        </w:rPr>
        <w:t xml:space="preserve"> Mikrouzņēmumu nodokļa likuma 6.panta ceturtās daļas nosacījums, ka darbinieka pārsniegtais ienākuma apmēra kritērijs netiek uzskatīts par pārsniegtu.</w:t>
      </w:r>
      <w:r w:rsidR="002B6249" w:rsidRPr="00792025">
        <w:rPr>
          <w:lang w:eastAsia="lv-LV"/>
        </w:rPr>
        <w:t>”</w:t>
      </w:r>
      <w:r w:rsidR="00B739EA">
        <w:rPr>
          <w:szCs w:val="28"/>
        </w:rPr>
        <w:t>.</w:t>
      </w:r>
      <w:r w:rsidR="007F5F38">
        <w:rPr>
          <w:szCs w:val="28"/>
        </w:rPr>
        <w:t xml:space="preserve"> </w:t>
      </w:r>
      <w:r w:rsidR="00F56EAB">
        <w:rPr>
          <w:szCs w:val="28"/>
        </w:rPr>
        <w:t xml:space="preserve"> </w:t>
      </w:r>
    </w:p>
    <w:p w14:paraId="5509C62E" w14:textId="15483B98" w:rsidR="00D912F5" w:rsidRPr="00F52B13" w:rsidRDefault="00D912F5" w:rsidP="00553140">
      <w:pPr>
        <w:pStyle w:val="ListParagraph"/>
        <w:spacing w:line="240" w:lineRule="auto"/>
        <w:ind w:left="0" w:firstLine="720"/>
      </w:pPr>
    </w:p>
    <w:p w14:paraId="18813C2E" w14:textId="313D7733" w:rsidR="008D297C" w:rsidRPr="00F52B13" w:rsidRDefault="00095538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7</w:t>
      </w:r>
      <w:r w:rsidR="0093194D" w:rsidRPr="00F52B13">
        <w:rPr>
          <w:szCs w:val="28"/>
        </w:rPr>
        <w:t>.</w:t>
      </w:r>
      <w:r>
        <w:rPr>
          <w:szCs w:val="28"/>
        </w:rPr>
        <w:t xml:space="preserve"> </w:t>
      </w:r>
      <w:r w:rsidR="00B739EA">
        <w:rPr>
          <w:szCs w:val="28"/>
        </w:rPr>
        <w:t>A</w:t>
      </w:r>
      <w:r w:rsidR="008D297C" w:rsidRPr="00F52B13">
        <w:rPr>
          <w:szCs w:val="28"/>
        </w:rPr>
        <w:t>izstāt 17.</w:t>
      </w:r>
      <w:r w:rsidR="00CE4760" w:rsidRPr="00F52B13">
        <w:rPr>
          <w:szCs w:val="28"/>
        </w:rPr>
        <w:t> </w:t>
      </w:r>
      <w:r w:rsidR="008D297C" w:rsidRPr="00F52B13">
        <w:rPr>
          <w:szCs w:val="28"/>
        </w:rPr>
        <w:t xml:space="preserve">punktā vārdu “deviņu” ar </w:t>
      </w:r>
      <w:r w:rsidRPr="00095538">
        <w:rPr>
          <w:szCs w:val="28"/>
        </w:rPr>
        <w:t>skaitli</w:t>
      </w:r>
      <w:r w:rsidR="008D297C" w:rsidRPr="00095538">
        <w:rPr>
          <w:szCs w:val="28"/>
        </w:rPr>
        <w:t xml:space="preserve"> “</w:t>
      </w:r>
      <w:r w:rsidRPr="00095538">
        <w:rPr>
          <w:szCs w:val="28"/>
        </w:rPr>
        <w:t>12</w:t>
      </w:r>
      <w:r w:rsidR="00B739EA">
        <w:rPr>
          <w:szCs w:val="28"/>
        </w:rPr>
        <w:t>”.</w:t>
      </w:r>
    </w:p>
    <w:p w14:paraId="465DC1E6" w14:textId="01D94113" w:rsidR="008D297C" w:rsidRPr="008D297C" w:rsidRDefault="008D297C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p w14:paraId="7304AE1F" w14:textId="49461756" w:rsidR="00821C63" w:rsidRPr="00F8241E" w:rsidRDefault="008F7E32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8</w:t>
      </w:r>
      <w:r w:rsidR="0093194D">
        <w:rPr>
          <w:szCs w:val="28"/>
        </w:rPr>
        <w:t>. </w:t>
      </w:r>
      <w:r w:rsidR="00B739EA">
        <w:rPr>
          <w:szCs w:val="28"/>
        </w:rPr>
        <w:t>P</w:t>
      </w:r>
      <w:r w:rsidR="00821C63" w:rsidRPr="0042286C">
        <w:rPr>
          <w:szCs w:val="28"/>
        </w:rPr>
        <w:t>apildināt noteikumus ar 17.</w:t>
      </w:r>
      <w:r w:rsidR="00821C63" w:rsidRPr="0042286C">
        <w:rPr>
          <w:szCs w:val="28"/>
          <w:vertAlign w:val="superscript"/>
        </w:rPr>
        <w:t>2</w:t>
      </w:r>
      <w:r w:rsidR="007B3021">
        <w:rPr>
          <w:szCs w:val="28"/>
          <w:vertAlign w:val="superscript"/>
        </w:rPr>
        <w:t> </w:t>
      </w:r>
      <w:r w:rsidR="00821C63" w:rsidRPr="0042286C">
        <w:rPr>
          <w:szCs w:val="28"/>
        </w:rPr>
        <w:t>punktu šādā redakcijā</w:t>
      </w:r>
      <w:r w:rsidR="00821C63" w:rsidRPr="00F8241E">
        <w:rPr>
          <w:szCs w:val="28"/>
        </w:rPr>
        <w:t>:</w:t>
      </w:r>
    </w:p>
    <w:p w14:paraId="558F367B" w14:textId="5111404B" w:rsidR="00821C63" w:rsidRPr="00F8241E" w:rsidRDefault="00F8241E" w:rsidP="008F7E32">
      <w:pPr>
        <w:spacing w:line="240" w:lineRule="auto"/>
        <w:ind w:firstLine="720"/>
        <w:rPr>
          <w:lang w:eastAsia="lv-LV"/>
        </w:rPr>
      </w:pPr>
      <w:r>
        <w:rPr>
          <w:szCs w:val="28"/>
        </w:rPr>
        <w:t>“</w:t>
      </w:r>
      <w:r w:rsidR="00821C63" w:rsidRPr="00F8241E">
        <w:rPr>
          <w:lang w:eastAsia="lv-LV"/>
        </w:rPr>
        <w:t>17.</w:t>
      </w:r>
      <w:r w:rsidR="00821C63" w:rsidRPr="00F8241E">
        <w:rPr>
          <w:vertAlign w:val="superscript"/>
          <w:lang w:eastAsia="lv-LV"/>
        </w:rPr>
        <w:t>2</w:t>
      </w:r>
      <w:r w:rsidR="004C7D40" w:rsidRPr="00F8241E">
        <w:rPr>
          <w:lang w:eastAsia="lv-LV"/>
        </w:rPr>
        <w:tab/>
      </w:r>
      <w:r w:rsidR="00821C63" w:rsidRPr="00F8241E">
        <w:rPr>
          <w:lang w:eastAsia="lv-LV"/>
        </w:rPr>
        <w:t>Mikrouzņēmumu nodokli deklarācijas 8.</w:t>
      </w:r>
      <w:r w:rsidR="00821C63" w:rsidRPr="00F8241E">
        <w:rPr>
          <w:vertAlign w:val="superscript"/>
          <w:lang w:eastAsia="lv-LV"/>
        </w:rPr>
        <w:t>1 </w:t>
      </w:r>
      <w:r w:rsidR="00821C63" w:rsidRPr="00F8241E">
        <w:rPr>
          <w:lang w:eastAsia="lv-LV"/>
        </w:rPr>
        <w:t>rindā aprēķina, deklarācijas 5.</w:t>
      </w:r>
      <w:r w:rsidR="00821C63" w:rsidRPr="00F8241E">
        <w:rPr>
          <w:vertAlign w:val="superscript"/>
          <w:lang w:eastAsia="lv-LV"/>
        </w:rPr>
        <w:t>1 </w:t>
      </w:r>
      <w:r w:rsidR="00821C63" w:rsidRPr="00F8241E">
        <w:rPr>
          <w:lang w:eastAsia="lv-LV"/>
        </w:rPr>
        <w:t xml:space="preserve">rindā norādīto mikrouzņēmuma ceturkšņa apgrozījumu reizinot ar mikrouzņēmumu nodokļa </w:t>
      </w:r>
      <w:r w:rsidR="00821C63" w:rsidRPr="008F7E32">
        <w:rPr>
          <w:lang w:eastAsia="lv-LV"/>
        </w:rPr>
        <w:t>likmi</w:t>
      </w:r>
      <w:r w:rsidR="00710B25" w:rsidRPr="008F7E32">
        <w:rPr>
          <w:lang w:eastAsia="lv-LV"/>
        </w:rPr>
        <w:t xml:space="preserve"> </w:t>
      </w:r>
      <w:r w:rsidR="008F7E32" w:rsidRPr="008F7E32">
        <w:rPr>
          <w:lang w:eastAsia="lv-LV"/>
        </w:rPr>
        <w:t>15</w:t>
      </w:r>
      <w:r w:rsidR="00710B25" w:rsidRPr="008F7E32">
        <w:rPr>
          <w:lang w:eastAsia="lv-LV"/>
        </w:rPr>
        <w:t xml:space="preserve"> procentu apmērā</w:t>
      </w:r>
      <w:r w:rsidR="00821C63" w:rsidRPr="008F7E32">
        <w:rPr>
          <w:lang w:eastAsia="lv-LV"/>
        </w:rPr>
        <w:t>.</w:t>
      </w:r>
      <w:r w:rsidR="00821C63" w:rsidRPr="008F7E32">
        <w:t>”</w:t>
      </w:r>
      <w:r w:rsidR="00B739EA">
        <w:t>.</w:t>
      </w:r>
    </w:p>
    <w:p w14:paraId="72E8FF36" w14:textId="647D9497" w:rsidR="001D2877" w:rsidRPr="001D2877" w:rsidRDefault="001D2877" w:rsidP="00553140">
      <w:pPr>
        <w:widowControl/>
        <w:tabs>
          <w:tab w:val="left" w:pos="1276"/>
        </w:tabs>
        <w:suppressAutoHyphens w:val="0"/>
        <w:autoSpaceDN/>
        <w:spacing w:line="240" w:lineRule="auto"/>
        <w:ind w:firstLine="720"/>
        <w:contextualSpacing/>
        <w:textAlignment w:val="auto"/>
        <w:rPr>
          <w:szCs w:val="28"/>
        </w:rPr>
      </w:pPr>
    </w:p>
    <w:p w14:paraId="23D30EBC" w14:textId="087369DF" w:rsidR="001D2877" w:rsidRDefault="008F7E32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>9</w:t>
      </w:r>
      <w:r w:rsidR="0093194D">
        <w:rPr>
          <w:szCs w:val="28"/>
        </w:rPr>
        <w:t>. </w:t>
      </w:r>
      <w:r w:rsidR="00B739EA">
        <w:rPr>
          <w:szCs w:val="28"/>
        </w:rPr>
        <w:t>P</w:t>
      </w:r>
      <w:r w:rsidR="001D2877">
        <w:rPr>
          <w:szCs w:val="28"/>
        </w:rPr>
        <w:t>apildināt 22.</w:t>
      </w:r>
      <w:r w:rsidR="00CE4760">
        <w:rPr>
          <w:szCs w:val="28"/>
        </w:rPr>
        <w:t> </w:t>
      </w:r>
      <w:r w:rsidR="001D2877">
        <w:rPr>
          <w:szCs w:val="28"/>
        </w:rPr>
        <w:t>punktu aiz skaitļa “5.” ar skaitli “</w:t>
      </w:r>
      <w:r w:rsidR="001D2877">
        <w:rPr>
          <w:lang w:eastAsia="lv-LV"/>
        </w:rPr>
        <w:t>5.</w:t>
      </w:r>
      <w:r w:rsidR="001D2877" w:rsidRPr="00F02EA2">
        <w:rPr>
          <w:vertAlign w:val="superscript"/>
          <w:lang w:eastAsia="lv-LV"/>
        </w:rPr>
        <w:t>1</w:t>
      </w:r>
      <w:r>
        <w:rPr>
          <w:szCs w:val="28"/>
        </w:rPr>
        <w:t>”</w:t>
      </w:r>
      <w:r w:rsidR="00B739EA">
        <w:rPr>
          <w:szCs w:val="28"/>
        </w:rPr>
        <w:t>.</w:t>
      </w:r>
    </w:p>
    <w:p w14:paraId="6A05859B" w14:textId="638F9F3D" w:rsidR="005E4B53" w:rsidRDefault="005E4B53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56B74689" w14:textId="4E3EBD1B" w:rsidR="005E4B53" w:rsidRDefault="005E4B53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  <w:r>
        <w:rPr>
          <w:szCs w:val="28"/>
        </w:rPr>
        <w:t xml:space="preserve">10. </w:t>
      </w:r>
      <w:r w:rsidR="00B739EA">
        <w:rPr>
          <w:szCs w:val="28"/>
        </w:rPr>
        <w:t>I</w:t>
      </w:r>
      <w:r>
        <w:rPr>
          <w:szCs w:val="28"/>
        </w:rPr>
        <w:t>zteikt 24.</w:t>
      </w:r>
      <w:r w:rsidR="00F9116A">
        <w:rPr>
          <w:szCs w:val="28"/>
        </w:rPr>
        <w:t> </w:t>
      </w:r>
      <w:r>
        <w:rPr>
          <w:szCs w:val="28"/>
        </w:rPr>
        <w:t>punktu šādā redakcijā:</w:t>
      </w:r>
    </w:p>
    <w:p w14:paraId="460C4DC7" w14:textId="4D0A9598" w:rsidR="005E4B53" w:rsidRDefault="005E4B53" w:rsidP="005E4B5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>“</w:t>
      </w:r>
      <w:r w:rsidRPr="005E4B53">
        <w:rPr>
          <w:szCs w:val="28"/>
        </w:rPr>
        <w:t>24. Deklarācijas 16.</w:t>
      </w:r>
      <w:r w:rsidR="00F9116A">
        <w:rPr>
          <w:szCs w:val="28"/>
        </w:rPr>
        <w:t> rindā norāda deklarācijas 15. </w:t>
      </w:r>
      <w:r w:rsidRPr="005E4B53">
        <w:rPr>
          <w:szCs w:val="28"/>
        </w:rPr>
        <w:t xml:space="preserve">rindā aprēķināto mikrouzņēmumu nodokli par attiecīgo taksācijas </w:t>
      </w:r>
      <w:r w:rsidR="00F9116A">
        <w:rPr>
          <w:szCs w:val="28"/>
        </w:rPr>
        <w:t>perioda ceturksni. Aizpildot IV </w:t>
      </w:r>
      <w:r w:rsidRPr="005E4B53">
        <w:rPr>
          <w:szCs w:val="28"/>
        </w:rPr>
        <w:t>ceturkšņa deklarāciju, 16.</w:t>
      </w:r>
      <w:r w:rsidR="00F9116A">
        <w:rPr>
          <w:szCs w:val="28"/>
        </w:rPr>
        <w:t> </w:t>
      </w:r>
      <w:r w:rsidRPr="005E4B53">
        <w:rPr>
          <w:szCs w:val="28"/>
        </w:rPr>
        <w:t>rindā norāda mikrouzņēmumu nodokli 50</w:t>
      </w:r>
      <w:r w:rsidR="00F9116A">
        <w:rPr>
          <w:szCs w:val="28"/>
        </w:rPr>
        <w:t> </w:t>
      </w:r>
      <w:r w:rsidRPr="005E4B53">
        <w:rPr>
          <w:i/>
          <w:szCs w:val="28"/>
        </w:rPr>
        <w:t>euro</w:t>
      </w:r>
      <w:r w:rsidRPr="005E4B53">
        <w:rPr>
          <w:szCs w:val="28"/>
        </w:rPr>
        <w:t xml:space="preserve"> apmērā, ja mikrouzņēmumam taksācijas periodā (kalendāra gadā) apgrozījuma nav bijis. Ja IV</w:t>
      </w:r>
      <w:r w:rsidR="00F9116A">
        <w:rPr>
          <w:szCs w:val="28"/>
        </w:rPr>
        <w:t> </w:t>
      </w:r>
      <w:r w:rsidRPr="005E4B53">
        <w:rPr>
          <w:szCs w:val="28"/>
        </w:rPr>
        <w:t xml:space="preserve">ceturkšņa deklarācijas un taksācijas perioda (kalendāra gada) </w:t>
      </w:r>
      <w:r w:rsidR="002B025B">
        <w:rPr>
          <w:szCs w:val="28"/>
        </w:rPr>
        <w:br/>
      </w:r>
      <w:r w:rsidRPr="005E4B53">
        <w:rPr>
          <w:szCs w:val="28"/>
        </w:rPr>
        <w:t>I, II un III</w:t>
      </w:r>
      <w:r w:rsidR="00F9116A">
        <w:rPr>
          <w:szCs w:val="28"/>
        </w:rPr>
        <w:t> </w:t>
      </w:r>
      <w:r w:rsidRPr="005E4B53">
        <w:rPr>
          <w:szCs w:val="28"/>
        </w:rPr>
        <w:t>ceturkšņa deklarāciju 15.</w:t>
      </w:r>
      <w:r w:rsidR="00F9116A">
        <w:rPr>
          <w:szCs w:val="28"/>
        </w:rPr>
        <w:t> </w:t>
      </w:r>
      <w:r w:rsidRPr="005E4B53">
        <w:rPr>
          <w:szCs w:val="28"/>
        </w:rPr>
        <w:t>rindā norādītā mikrouzņēmumu nodokļa kopsumma ir mazāka par 50</w:t>
      </w:r>
      <w:r w:rsidR="00F9116A">
        <w:rPr>
          <w:szCs w:val="28"/>
        </w:rPr>
        <w:t> </w:t>
      </w:r>
      <w:r w:rsidRPr="005E4B53">
        <w:rPr>
          <w:i/>
          <w:szCs w:val="28"/>
        </w:rPr>
        <w:t>euro</w:t>
      </w:r>
      <w:r w:rsidRPr="005E4B53">
        <w:rPr>
          <w:szCs w:val="28"/>
        </w:rPr>
        <w:t>, aizpildot IV</w:t>
      </w:r>
      <w:r w:rsidR="00F9116A">
        <w:rPr>
          <w:szCs w:val="28"/>
        </w:rPr>
        <w:t> </w:t>
      </w:r>
      <w:r w:rsidRPr="005E4B53">
        <w:rPr>
          <w:szCs w:val="28"/>
        </w:rPr>
        <w:t>ceturkšņa deklarāciju, 16.</w:t>
      </w:r>
      <w:r w:rsidR="00F9116A">
        <w:rPr>
          <w:szCs w:val="28"/>
        </w:rPr>
        <w:t> </w:t>
      </w:r>
      <w:r w:rsidRPr="005E4B53">
        <w:rPr>
          <w:szCs w:val="28"/>
        </w:rPr>
        <w:t>rindā norāda mikrouzņēmumu nodokli, ko aprēķina, no 50</w:t>
      </w:r>
      <w:r w:rsidR="00F9116A">
        <w:rPr>
          <w:szCs w:val="28"/>
        </w:rPr>
        <w:t> </w:t>
      </w:r>
      <w:r w:rsidRPr="005E4B53">
        <w:rPr>
          <w:i/>
          <w:szCs w:val="28"/>
        </w:rPr>
        <w:t>euro</w:t>
      </w:r>
      <w:r w:rsidR="00F9116A">
        <w:rPr>
          <w:szCs w:val="28"/>
        </w:rPr>
        <w:t xml:space="preserve"> atskaitot I, II un III </w:t>
      </w:r>
      <w:r w:rsidRPr="005E4B53">
        <w:rPr>
          <w:szCs w:val="28"/>
        </w:rPr>
        <w:t>ceturkšņa deklarāciju 15.</w:t>
      </w:r>
      <w:r w:rsidR="00F9116A">
        <w:rPr>
          <w:szCs w:val="28"/>
        </w:rPr>
        <w:t> </w:t>
      </w:r>
      <w:r w:rsidRPr="005E4B53">
        <w:rPr>
          <w:szCs w:val="28"/>
        </w:rPr>
        <w:t xml:space="preserve">rindā norādīto mikrouzņēmumu nodokļa summu. </w:t>
      </w:r>
      <w:r w:rsidR="000461E3">
        <w:rPr>
          <w:szCs w:val="28"/>
        </w:rPr>
        <w:t>Saskaņā ar Mikrouzņēmumu nodokļa likuma 6.panta piekto daļu</w:t>
      </w:r>
      <w:r w:rsidR="000461E3" w:rsidRPr="005E4B53">
        <w:rPr>
          <w:szCs w:val="28"/>
        </w:rPr>
        <w:t xml:space="preserve"> </w:t>
      </w:r>
      <w:r w:rsidR="000461E3">
        <w:rPr>
          <w:szCs w:val="28"/>
        </w:rPr>
        <w:t>a</w:t>
      </w:r>
      <w:r w:rsidRPr="005E4B53">
        <w:rPr>
          <w:szCs w:val="28"/>
        </w:rPr>
        <w:t>prēķināto mikrouzņēmumu nodokļa summu</w:t>
      </w:r>
      <w:r w:rsidR="007D240A">
        <w:rPr>
          <w:szCs w:val="28"/>
        </w:rPr>
        <w:t xml:space="preserve"> </w:t>
      </w:r>
      <w:r w:rsidRPr="005E4B53">
        <w:rPr>
          <w:szCs w:val="28"/>
        </w:rPr>
        <w:t xml:space="preserve"> samazina proporcionāli par tām taksācijas gada kalendāra dienām, kurās </w:t>
      </w:r>
      <w:r w:rsidR="00AC3F21" w:rsidRPr="00AC3F21">
        <w:rPr>
          <w:szCs w:val="28"/>
        </w:rPr>
        <w:t>nodokļa maksātāj</w:t>
      </w:r>
      <w:r w:rsidR="00AC3F21">
        <w:rPr>
          <w:szCs w:val="28"/>
        </w:rPr>
        <w:t>s</w:t>
      </w:r>
      <w:r w:rsidR="00AC3F21" w:rsidRPr="00AC3F21" w:rsidDel="00AC3F21">
        <w:rPr>
          <w:szCs w:val="28"/>
        </w:rPr>
        <w:t xml:space="preserve"> </w:t>
      </w:r>
      <w:r w:rsidRPr="005E4B53">
        <w:rPr>
          <w:szCs w:val="28"/>
        </w:rPr>
        <w:t xml:space="preserve">kopj bērnu līdz divu gadu vecumam, kā arī pārejošas darbnespējas, grūtniecības un dzemdību atvaļinājuma kalendāra dienām, par kurām </w:t>
      </w:r>
      <w:r w:rsidR="00AC3F21">
        <w:rPr>
          <w:szCs w:val="28"/>
        </w:rPr>
        <w:t xml:space="preserve">nodokļa </w:t>
      </w:r>
      <w:r w:rsidRPr="005E4B53">
        <w:rPr>
          <w:szCs w:val="28"/>
        </w:rPr>
        <w:t>maksātājam ir izsniegta darbnespējas lapa “B”.</w:t>
      </w:r>
      <w:r>
        <w:rPr>
          <w:szCs w:val="28"/>
        </w:rPr>
        <w:t>”</w:t>
      </w:r>
      <w:r w:rsidR="00B739EA">
        <w:rPr>
          <w:szCs w:val="28"/>
        </w:rPr>
        <w:t>.</w:t>
      </w:r>
    </w:p>
    <w:p w14:paraId="29E6C601" w14:textId="1EF181BE" w:rsidR="005E4B53" w:rsidRDefault="005E4B53" w:rsidP="005E4B5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</w:p>
    <w:p w14:paraId="3370FBD5" w14:textId="7C836ABB" w:rsidR="005E4B53" w:rsidRPr="005E4B53" w:rsidRDefault="005E4B53" w:rsidP="005E4B5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 xml:space="preserve">11. </w:t>
      </w:r>
      <w:r w:rsidR="00B739EA">
        <w:rPr>
          <w:szCs w:val="28"/>
        </w:rPr>
        <w:t>P</w:t>
      </w:r>
      <w:r w:rsidRPr="00105F3A">
        <w:rPr>
          <w:szCs w:val="28"/>
        </w:rPr>
        <w:t xml:space="preserve">apildināt noteikumus ar </w:t>
      </w:r>
      <w:r>
        <w:rPr>
          <w:szCs w:val="28"/>
        </w:rPr>
        <w:t>24</w:t>
      </w:r>
      <w:r w:rsidRPr="00105F3A">
        <w:rPr>
          <w:szCs w:val="28"/>
        </w:rPr>
        <w:t>.</w:t>
      </w:r>
      <w:r>
        <w:rPr>
          <w:szCs w:val="28"/>
          <w:vertAlign w:val="superscript"/>
        </w:rPr>
        <w:t xml:space="preserve">1  </w:t>
      </w:r>
      <w:r>
        <w:rPr>
          <w:szCs w:val="28"/>
        </w:rPr>
        <w:t>un 24</w:t>
      </w:r>
      <w:r w:rsidRPr="00105F3A">
        <w:rPr>
          <w:szCs w:val="28"/>
        </w:rPr>
        <w:t>.</w:t>
      </w:r>
      <w:r w:rsidRPr="00105F3A">
        <w:rPr>
          <w:szCs w:val="28"/>
          <w:vertAlign w:val="superscript"/>
        </w:rPr>
        <w:t>2</w:t>
      </w:r>
      <w:r>
        <w:rPr>
          <w:szCs w:val="28"/>
          <w:vertAlign w:val="superscript"/>
        </w:rPr>
        <w:t> </w:t>
      </w:r>
      <w:r w:rsidRPr="00105F3A">
        <w:rPr>
          <w:szCs w:val="28"/>
        </w:rPr>
        <w:t>punktu šādā redakcijā:</w:t>
      </w:r>
    </w:p>
    <w:p w14:paraId="6110AE7F" w14:textId="4020ECB5" w:rsidR="005E4B53" w:rsidRDefault="005E4B53" w:rsidP="005E4B53">
      <w:pPr>
        <w:pStyle w:val="ListParagraph"/>
        <w:tabs>
          <w:tab w:val="left" w:pos="1276"/>
        </w:tabs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“</w:t>
      </w:r>
      <w:r w:rsidRPr="005E4B53">
        <w:rPr>
          <w:szCs w:val="28"/>
        </w:rPr>
        <w:t>24.</w:t>
      </w:r>
      <w:r w:rsidRPr="005E4B53">
        <w:rPr>
          <w:szCs w:val="28"/>
          <w:vertAlign w:val="superscript"/>
        </w:rPr>
        <w:t>1</w:t>
      </w:r>
      <w:r w:rsidRPr="005E4B53">
        <w:rPr>
          <w:szCs w:val="28"/>
        </w:rPr>
        <w:t> Ja taksācijas period</w:t>
      </w:r>
      <w:r w:rsidR="00F9116A">
        <w:rPr>
          <w:szCs w:val="28"/>
        </w:rPr>
        <w:t>a (kalendāra gada) I, II un III </w:t>
      </w:r>
      <w:r w:rsidRPr="005E4B53">
        <w:rPr>
          <w:szCs w:val="28"/>
        </w:rPr>
        <w:t>ceturkšņa deklarāciju 15.</w:t>
      </w:r>
      <w:r w:rsidR="00F9116A">
        <w:rPr>
          <w:szCs w:val="28"/>
        </w:rPr>
        <w:t> </w:t>
      </w:r>
      <w:r w:rsidRPr="005E4B53">
        <w:rPr>
          <w:szCs w:val="28"/>
        </w:rPr>
        <w:t>rindā norādītā mikrouzņēmumu nodokļa kopsumma ir mazāka par 50</w:t>
      </w:r>
      <w:r w:rsidR="00F9116A">
        <w:rPr>
          <w:szCs w:val="28"/>
        </w:rPr>
        <w:t> </w:t>
      </w:r>
      <w:r w:rsidRPr="005E4B53">
        <w:rPr>
          <w:i/>
          <w:szCs w:val="28"/>
        </w:rPr>
        <w:t>euro</w:t>
      </w:r>
      <w:r w:rsidRPr="005E4B53">
        <w:rPr>
          <w:szCs w:val="28"/>
        </w:rPr>
        <w:t xml:space="preserve"> un attiecīgajā taksācijas periodā nav reģistrēta/izbeigta saimnieciskā darbība vai pabeigts likvidācijas process, tad, aizpildot taksācijas perioda IV</w:t>
      </w:r>
      <w:r w:rsidR="00F9116A">
        <w:rPr>
          <w:szCs w:val="28"/>
        </w:rPr>
        <w:t> </w:t>
      </w:r>
      <w:r w:rsidRPr="005E4B53">
        <w:rPr>
          <w:szCs w:val="28"/>
        </w:rPr>
        <w:t xml:space="preserve">ceturkšņa deklarāciju, Valsts ieņēmumu dienesta Elektroniskās deklarēšanas </w:t>
      </w:r>
      <w:r w:rsidRPr="005E4B53">
        <w:rPr>
          <w:szCs w:val="28"/>
        </w:rPr>
        <w:lastRenderedPageBreak/>
        <w:t>sistēmā deklarācij</w:t>
      </w:r>
      <w:r w:rsidR="0040657F">
        <w:rPr>
          <w:szCs w:val="28"/>
        </w:rPr>
        <w:t>as 16. rindā</w:t>
      </w:r>
      <w:r w:rsidRPr="005E4B53">
        <w:rPr>
          <w:szCs w:val="28"/>
        </w:rPr>
        <w:t xml:space="preserve"> izveidotajā </w:t>
      </w:r>
      <w:r w:rsidR="0040657F">
        <w:rPr>
          <w:szCs w:val="28"/>
        </w:rPr>
        <w:t>tabulā</w:t>
      </w:r>
      <w:r w:rsidR="0040657F" w:rsidRPr="005E4B53">
        <w:rPr>
          <w:szCs w:val="28"/>
        </w:rPr>
        <w:t xml:space="preserve"> </w:t>
      </w:r>
      <w:r w:rsidRPr="005E4B53">
        <w:rPr>
          <w:szCs w:val="28"/>
        </w:rPr>
        <w:t>norāda darbnespējas lapas “B” un bērna kopšanas atvaļinājuma periodus</w:t>
      </w:r>
      <w:r w:rsidR="007D240A">
        <w:rPr>
          <w:szCs w:val="28"/>
        </w:rPr>
        <w:t xml:space="preserve"> taksācijas gadā</w:t>
      </w:r>
      <w:r w:rsidRPr="005E4B53">
        <w:rPr>
          <w:szCs w:val="28"/>
        </w:rPr>
        <w:t>, par kuriem nav piemērojams mikrouzņēmumu nodoklis 50</w:t>
      </w:r>
      <w:r w:rsidR="00F9116A">
        <w:rPr>
          <w:szCs w:val="28"/>
        </w:rPr>
        <w:t> </w:t>
      </w:r>
      <w:r w:rsidRPr="005E4B53">
        <w:rPr>
          <w:i/>
          <w:szCs w:val="28"/>
        </w:rPr>
        <w:t>euro</w:t>
      </w:r>
      <w:r w:rsidRPr="005E4B53">
        <w:rPr>
          <w:szCs w:val="28"/>
        </w:rPr>
        <w:t xml:space="preserve"> apmērā.</w:t>
      </w:r>
    </w:p>
    <w:p w14:paraId="438AD475" w14:textId="77777777" w:rsidR="002B025B" w:rsidRPr="005E4B53" w:rsidRDefault="002B025B" w:rsidP="005E4B53">
      <w:pPr>
        <w:pStyle w:val="ListParagraph"/>
        <w:tabs>
          <w:tab w:val="left" w:pos="1276"/>
        </w:tabs>
        <w:spacing w:line="240" w:lineRule="auto"/>
        <w:ind w:left="0" w:firstLine="709"/>
        <w:contextualSpacing/>
        <w:rPr>
          <w:szCs w:val="28"/>
        </w:rPr>
      </w:pPr>
    </w:p>
    <w:p w14:paraId="58032ADB" w14:textId="75CA93CF" w:rsidR="005E4B53" w:rsidRPr="005E4B53" w:rsidRDefault="005E4B53" w:rsidP="005E4B53">
      <w:pPr>
        <w:pStyle w:val="ListParagraph"/>
        <w:tabs>
          <w:tab w:val="left" w:pos="1276"/>
        </w:tabs>
        <w:spacing w:line="240" w:lineRule="auto"/>
        <w:ind w:left="0" w:firstLine="709"/>
        <w:contextualSpacing/>
        <w:rPr>
          <w:szCs w:val="28"/>
        </w:rPr>
      </w:pPr>
      <w:r w:rsidRPr="005E4B53">
        <w:rPr>
          <w:szCs w:val="28"/>
        </w:rPr>
        <w:t>24.</w:t>
      </w:r>
      <w:r w:rsidRPr="005E4B53">
        <w:rPr>
          <w:szCs w:val="28"/>
          <w:vertAlign w:val="superscript"/>
        </w:rPr>
        <w:t>2</w:t>
      </w:r>
      <w:r w:rsidRPr="005E4B53">
        <w:rPr>
          <w:szCs w:val="28"/>
        </w:rPr>
        <w:t> Aizpildot IV</w:t>
      </w:r>
      <w:r w:rsidR="00F9116A">
        <w:rPr>
          <w:szCs w:val="28"/>
        </w:rPr>
        <w:t> </w:t>
      </w:r>
      <w:r w:rsidRPr="005E4B53">
        <w:rPr>
          <w:szCs w:val="28"/>
        </w:rPr>
        <w:t xml:space="preserve">ceturkšņa deklarāciju par taksācijas gadu, kurā veikta saimnieciskās darbības (komercdarbības) reģistrācija, un par gadu, kurā izbeigta saimnieciskā darbība vai pabeigts likvidācijas process, </w:t>
      </w:r>
      <w:r w:rsidR="00A57394">
        <w:rPr>
          <w:szCs w:val="28"/>
        </w:rPr>
        <w:t xml:space="preserve">deklarācijas </w:t>
      </w:r>
      <w:r w:rsidRPr="005E4B53">
        <w:rPr>
          <w:szCs w:val="28"/>
        </w:rPr>
        <w:t>16.</w:t>
      </w:r>
      <w:r w:rsidR="00F9116A">
        <w:rPr>
          <w:szCs w:val="28"/>
        </w:rPr>
        <w:t> </w:t>
      </w:r>
      <w:r w:rsidRPr="005E4B53">
        <w:rPr>
          <w:szCs w:val="28"/>
        </w:rPr>
        <w:t>rindā norāda deklarācijas 15.</w:t>
      </w:r>
      <w:r w:rsidR="00F9116A">
        <w:rPr>
          <w:szCs w:val="28"/>
        </w:rPr>
        <w:t> </w:t>
      </w:r>
      <w:r w:rsidRPr="005E4B53">
        <w:rPr>
          <w:szCs w:val="28"/>
        </w:rPr>
        <w:t>rindā aprēķināto mikrouzņēmumu nodokli par attiecīgo taksācijas perioda ceturksni.</w:t>
      </w:r>
      <w:r>
        <w:rPr>
          <w:szCs w:val="28"/>
        </w:rPr>
        <w:t>”</w:t>
      </w:r>
      <w:r w:rsidR="00E63A1F">
        <w:rPr>
          <w:szCs w:val="28"/>
        </w:rPr>
        <w:t>.</w:t>
      </w:r>
    </w:p>
    <w:p w14:paraId="4FF3F9E8" w14:textId="4E21A9E5" w:rsidR="005E4B53" w:rsidRDefault="005E4B53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6127C34C" w14:textId="401324E9" w:rsidR="00B46CAD" w:rsidRPr="0096066D" w:rsidRDefault="008F7E32" w:rsidP="00553140">
      <w:pPr>
        <w:pStyle w:val="ListParagraph"/>
        <w:widowControl/>
        <w:tabs>
          <w:tab w:val="left" w:pos="1418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 w:val="26"/>
          <w:szCs w:val="26"/>
        </w:rPr>
      </w:pPr>
      <w:r>
        <w:rPr>
          <w:szCs w:val="28"/>
        </w:rPr>
        <w:t>1</w:t>
      </w:r>
      <w:r w:rsidR="005E4B53">
        <w:rPr>
          <w:szCs w:val="28"/>
        </w:rPr>
        <w:t>2</w:t>
      </w:r>
      <w:r w:rsidR="00A542BA">
        <w:rPr>
          <w:szCs w:val="28"/>
        </w:rPr>
        <w:t>.</w:t>
      </w:r>
      <w:r w:rsidR="00E63A1F">
        <w:rPr>
          <w:szCs w:val="28"/>
        </w:rPr>
        <w:t> I</w:t>
      </w:r>
      <w:r w:rsidR="004277DB" w:rsidRPr="0096066D">
        <w:rPr>
          <w:szCs w:val="28"/>
        </w:rPr>
        <w:t>zteikt pielikum</w:t>
      </w:r>
      <w:r w:rsidR="004745EF" w:rsidRPr="0096066D">
        <w:rPr>
          <w:szCs w:val="28"/>
        </w:rPr>
        <w:t>u</w:t>
      </w:r>
      <w:r w:rsidR="004277DB" w:rsidRPr="0096066D">
        <w:rPr>
          <w:szCs w:val="28"/>
        </w:rPr>
        <w:t xml:space="preserve"> šādā redakcijā:</w:t>
      </w:r>
    </w:p>
    <w:p w14:paraId="4D7C350B" w14:textId="77777777" w:rsidR="00D93A14" w:rsidRPr="00F52B13" w:rsidRDefault="00D93A14" w:rsidP="00553140">
      <w:pPr>
        <w:pStyle w:val="ListParagraph"/>
        <w:spacing w:line="240" w:lineRule="auto"/>
        <w:ind w:left="0" w:firstLine="720"/>
        <w:rPr>
          <w:sz w:val="26"/>
          <w:szCs w:val="26"/>
        </w:rPr>
      </w:pPr>
    </w:p>
    <w:p w14:paraId="6A734B08" w14:textId="566B5C94" w:rsidR="00D93A14" w:rsidRDefault="00A542BA" w:rsidP="00553140">
      <w:pPr>
        <w:pStyle w:val="ListParagraph"/>
        <w:widowControl/>
        <w:suppressAutoHyphens w:val="0"/>
        <w:autoSpaceDN/>
        <w:spacing w:line="240" w:lineRule="auto"/>
        <w:ind w:left="1072"/>
        <w:jc w:val="right"/>
        <w:textAlignment w:val="auto"/>
        <w:rPr>
          <w:iCs w:val="0"/>
          <w:sz w:val="24"/>
          <w:lang w:eastAsia="lv-LV"/>
        </w:rPr>
      </w:pPr>
      <w:r>
        <w:rPr>
          <w:iCs w:val="0"/>
          <w:sz w:val="24"/>
          <w:lang w:eastAsia="lv-LV"/>
        </w:rPr>
        <w:t>“</w:t>
      </w:r>
      <w:r w:rsidR="00D93A14" w:rsidRPr="00A9368B">
        <w:rPr>
          <w:iCs w:val="0"/>
          <w:sz w:val="24"/>
          <w:lang w:eastAsia="lv-LV"/>
        </w:rPr>
        <w:t>Pielikums</w:t>
      </w:r>
      <w:r w:rsidR="00D93A14" w:rsidRPr="00A9368B">
        <w:rPr>
          <w:iCs w:val="0"/>
          <w:sz w:val="24"/>
          <w:lang w:eastAsia="lv-LV"/>
        </w:rPr>
        <w:br/>
        <w:t>Ministru kabineta</w:t>
      </w:r>
      <w:r w:rsidR="00D93A14" w:rsidRPr="00A9368B">
        <w:rPr>
          <w:iCs w:val="0"/>
          <w:sz w:val="24"/>
          <w:lang w:eastAsia="lv-LV"/>
        </w:rPr>
        <w:br/>
        <w:t>2014.gada 8.aprīļa</w:t>
      </w:r>
      <w:r w:rsidR="00D93A14" w:rsidRPr="00A9368B">
        <w:rPr>
          <w:iCs w:val="0"/>
          <w:sz w:val="24"/>
          <w:lang w:eastAsia="lv-LV"/>
        </w:rPr>
        <w:br/>
        <w:t>noteikumiem Nr.190</w:t>
      </w:r>
    </w:p>
    <w:p w14:paraId="6FCB79E5" w14:textId="77777777" w:rsidR="0093194D" w:rsidRPr="00A9368B" w:rsidRDefault="0093194D" w:rsidP="00553140">
      <w:pPr>
        <w:pStyle w:val="ListParagraph"/>
        <w:widowControl/>
        <w:suppressAutoHyphens w:val="0"/>
        <w:autoSpaceDN/>
        <w:spacing w:line="240" w:lineRule="auto"/>
        <w:ind w:left="1072"/>
        <w:jc w:val="right"/>
        <w:textAlignment w:val="auto"/>
        <w:rPr>
          <w:iCs w:val="0"/>
          <w:sz w:val="24"/>
          <w:lang w:eastAsia="lv-LV"/>
        </w:rPr>
      </w:pPr>
    </w:p>
    <w:p w14:paraId="64125436" w14:textId="77777777" w:rsidR="00A9368B" w:rsidRPr="00A9368B" w:rsidRDefault="00A9368B" w:rsidP="00A9368B">
      <w:pPr>
        <w:spacing w:line="240" w:lineRule="auto"/>
        <w:ind w:left="1070" w:hanging="1070"/>
        <w:jc w:val="center"/>
        <w:rPr>
          <w:b/>
          <w:bCs/>
        </w:rPr>
      </w:pPr>
      <w:r w:rsidRPr="00A9368B">
        <w:rPr>
          <w:b/>
          <w:bCs/>
        </w:rPr>
        <w:t>Mikrouzņēmumu nodokļa deklarācija</w:t>
      </w:r>
    </w:p>
    <w:p w14:paraId="2E358172" w14:textId="77777777" w:rsidR="00A9368B" w:rsidRPr="00A9368B" w:rsidRDefault="00A9368B" w:rsidP="00A9368B">
      <w:pPr>
        <w:widowControl/>
        <w:suppressAutoHyphens w:val="0"/>
        <w:spacing w:line="240" w:lineRule="auto"/>
        <w:ind w:firstLine="710"/>
        <w:rPr>
          <w:sz w:val="24"/>
          <w:szCs w:val="28"/>
        </w:rPr>
      </w:pPr>
    </w:p>
    <w:tbl>
      <w:tblPr>
        <w:tblW w:w="9598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972"/>
        <w:gridCol w:w="4114"/>
        <w:gridCol w:w="1014"/>
      </w:tblGrid>
      <w:tr w:rsidR="00A9368B" w:rsidRPr="00A9368B" w14:paraId="5C1D0F54" w14:textId="77777777" w:rsidTr="00A4358B">
        <w:trPr>
          <w:trHeight w:val="289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67C" w14:textId="77777777" w:rsidR="00A9368B" w:rsidRPr="00A9368B" w:rsidRDefault="00A9368B" w:rsidP="00A9368B">
            <w:pPr>
              <w:spacing w:line="240" w:lineRule="auto"/>
              <w:ind w:right="-12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D2553E" w14:textId="1E3A30E1" w:rsidR="00A9368B" w:rsidRPr="00A9368B" w:rsidRDefault="00A9368B" w:rsidP="002B025B">
            <w:pPr>
              <w:keepNext/>
              <w:widowControl/>
              <w:suppressAutoHyphens w:val="0"/>
              <w:autoSpaceDN/>
              <w:spacing w:line="240" w:lineRule="auto"/>
              <w:jc w:val="left"/>
              <w:textAlignment w:val="auto"/>
              <w:outlineLvl w:val="1"/>
              <w:rPr>
                <w:b/>
                <w:bCs/>
                <w:iCs w:val="0"/>
                <w:sz w:val="24"/>
              </w:rPr>
            </w:pPr>
            <w:r w:rsidRPr="00A9368B">
              <w:rPr>
                <w:bCs/>
                <w:iCs w:val="0"/>
                <w:sz w:val="24"/>
              </w:rPr>
              <w:t xml:space="preserve">Mikrouzņēmuma juridiskā forma </w:t>
            </w:r>
            <w:r w:rsidRPr="00A9368B">
              <w:rPr>
                <w:iCs w:val="0"/>
                <w:sz w:val="24"/>
              </w:rPr>
              <w:t xml:space="preserve">(vajadzīgo atzīmēt ar </w:t>
            </w:r>
            <w:r w:rsidR="002B025B">
              <w:rPr>
                <w:iCs w:val="0"/>
                <w:sz w:val="24"/>
              </w:rPr>
              <w:t>“</w:t>
            </w:r>
            <w:r w:rsidRPr="00A9368B">
              <w:rPr>
                <w:iCs w:val="0"/>
                <w:sz w:val="24"/>
              </w:rPr>
              <w:t>X</w:t>
            </w:r>
            <w:r w:rsidR="002B025B">
              <w:rPr>
                <w:iCs w:val="0"/>
                <w:sz w:val="24"/>
              </w:rPr>
              <w:t>”</w:t>
            </w:r>
            <w:r w:rsidRPr="00A9368B">
              <w:rPr>
                <w:iCs w:val="0"/>
                <w:sz w:val="24"/>
              </w:rPr>
              <w:t>)</w:t>
            </w:r>
          </w:p>
        </w:tc>
      </w:tr>
      <w:tr w:rsidR="00A9368B" w:rsidRPr="00A9368B" w14:paraId="161CF2E0" w14:textId="77777777" w:rsidTr="00A4358B">
        <w:trPr>
          <w:trHeight w:val="6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E141" w14:textId="77777777" w:rsidR="00A9368B" w:rsidRPr="00A9368B" w:rsidRDefault="00A9368B" w:rsidP="00A9368B">
            <w:pPr>
              <w:widowControl/>
              <w:suppressAutoHyphens w:val="0"/>
              <w:autoSpaceDN/>
              <w:spacing w:line="240" w:lineRule="auto"/>
              <w:jc w:val="left"/>
              <w:rPr>
                <w:bCs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B6F5A" w14:textId="77777777" w:rsidR="00A9368B" w:rsidRPr="00A9368B" w:rsidRDefault="00A9368B" w:rsidP="00A9368B">
            <w:pPr>
              <w:keepNext/>
              <w:widowControl/>
              <w:suppressAutoHyphens w:val="0"/>
              <w:autoSpaceDN/>
              <w:spacing w:line="240" w:lineRule="auto"/>
              <w:jc w:val="left"/>
              <w:textAlignment w:val="auto"/>
              <w:outlineLvl w:val="1"/>
              <w:rPr>
                <w:bCs/>
                <w:iCs w:val="0"/>
                <w:sz w:val="10"/>
              </w:rPr>
            </w:pPr>
          </w:p>
          <w:p w14:paraId="4D3BA962" w14:textId="1D7D5981" w:rsidR="00A9368B" w:rsidRPr="00A9368B" w:rsidRDefault="00A9368B" w:rsidP="00825987">
            <w:pPr>
              <w:keepNext/>
              <w:widowControl/>
              <w:suppressAutoHyphens w:val="0"/>
              <w:autoSpaceDN/>
              <w:spacing w:line="240" w:lineRule="auto"/>
              <w:ind w:firstLine="600"/>
              <w:jc w:val="left"/>
              <w:textAlignment w:val="auto"/>
              <w:outlineLvl w:val="1"/>
              <w:rPr>
                <w:b/>
                <w:bCs/>
                <w:iCs w:val="0"/>
                <w:sz w:val="24"/>
                <w:szCs w:val="28"/>
              </w:rPr>
            </w:pPr>
            <w:r>
              <w:rPr>
                <w:b/>
                <w:bCs/>
                <w:iCs w:val="0"/>
                <w:noProof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5CBC19" wp14:editId="51FDEDE7">
                      <wp:simplePos x="0" y="0"/>
                      <wp:positionH relativeFrom="column">
                        <wp:posOffset>11458</wp:posOffset>
                      </wp:positionH>
                      <wp:positionV relativeFrom="paragraph">
                        <wp:posOffset>7620</wp:posOffset>
                      </wp:positionV>
                      <wp:extent cx="261620" cy="153035"/>
                      <wp:effectExtent l="0" t="0" r="24130" b="1841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4FD5" id="Rectangle 21" o:spid="_x0000_s1026" style="position:absolute;margin-left:.9pt;margin-top:.6pt;width:20.6pt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6EHwIAAD0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"/>
                  </w:pict>
                </mc:Fallback>
              </mc:AlternateContent>
            </w:r>
            <w:r w:rsidRPr="00A9368B">
              <w:rPr>
                <w:bCs/>
                <w:iCs w:val="0"/>
                <w:sz w:val="24"/>
                <w:szCs w:val="28"/>
              </w:rPr>
              <w:t>Individuālais komersants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DFEB4" w14:textId="77777777" w:rsidR="00A9368B" w:rsidRPr="00A9368B" w:rsidRDefault="00A9368B" w:rsidP="00A9368B">
            <w:pPr>
              <w:keepNext/>
              <w:widowControl/>
              <w:suppressAutoHyphens w:val="0"/>
              <w:autoSpaceDN/>
              <w:spacing w:line="240" w:lineRule="auto"/>
              <w:jc w:val="left"/>
              <w:textAlignment w:val="auto"/>
              <w:outlineLvl w:val="1"/>
              <w:rPr>
                <w:bCs/>
                <w:iCs w:val="0"/>
                <w:sz w:val="10"/>
              </w:rPr>
            </w:pPr>
          </w:p>
          <w:p w14:paraId="5380FAA8" w14:textId="5A5C036B" w:rsidR="00A9368B" w:rsidRPr="00A9368B" w:rsidRDefault="00A9368B" w:rsidP="003A1DF2">
            <w:pPr>
              <w:keepNext/>
              <w:widowControl/>
              <w:suppressAutoHyphens w:val="0"/>
              <w:autoSpaceDN/>
              <w:spacing w:line="240" w:lineRule="auto"/>
              <w:ind w:left="601" w:hanging="4"/>
              <w:jc w:val="left"/>
              <w:textAlignment w:val="auto"/>
              <w:outlineLvl w:val="1"/>
              <w:rPr>
                <w:bCs/>
                <w:iCs w:val="0"/>
                <w:sz w:val="24"/>
              </w:rPr>
            </w:pPr>
            <w:r>
              <w:rPr>
                <w:b/>
                <w:bCs/>
                <w:iCs w:val="0"/>
                <w:noProof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6433FB" wp14:editId="4D2AD4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7620</wp:posOffset>
                      </wp:positionV>
                      <wp:extent cx="261620" cy="153035"/>
                      <wp:effectExtent l="0" t="0" r="24130" b="1841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2E034" id="Rectangle 20" o:spid="_x0000_s1026" style="position:absolute;margin-left:1.5pt;margin-top:.6pt;width:20.6pt;height: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yKHw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"/>
                  </w:pict>
                </mc:Fallback>
              </mc:AlternateContent>
            </w:r>
            <w:r w:rsidRPr="00A9368B">
              <w:rPr>
                <w:bCs/>
                <w:iCs w:val="0"/>
                <w:sz w:val="24"/>
                <w:szCs w:val="28"/>
              </w:rPr>
              <w:t xml:space="preserve">Individuālais uzņēmums, </w:t>
            </w:r>
            <w:r w:rsidRPr="00A9368B">
              <w:rPr>
                <w:bCs/>
                <w:iCs w:val="0"/>
                <w:sz w:val="24"/>
                <w:szCs w:val="28"/>
              </w:rPr>
              <w:br/>
              <w:t>t. sk. zemnieku vai zvejnieku saimniecība</w:t>
            </w:r>
          </w:p>
        </w:tc>
      </w:tr>
      <w:tr w:rsidR="00A9368B" w:rsidRPr="00A9368B" w14:paraId="388702CC" w14:textId="77777777" w:rsidTr="00A4358B">
        <w:trPr>
          <w:trHeight w:val="62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27CE" w14:textId="77777777" w:rsidR="00A9368B" w:rsidRPr="00A9368B" w:rsidRDefault="00A9368B" w:rsidP="00A9368B">
            <w:pPr>
              <w:widowControl/>
              <w:suppressAutoHyphens w:val="0"/>
              <w:autoSpaceDN/>
              <w:spacing w:line="240" w:lineRule="auto"/>
              <w:jc w:val="left"/>
              <w:rPr>
                <w:bCs/>
                <w:sz w:val="24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69FF07" w14:textId="63FEA832" w:rsidR="00A9368B" w:rsidRPr="00A9368B" w:rsidRDefault="00825987" w:rsidP="003A1DF2">
            <w:pPr>
              <w:spacing w:line="240" w:lineRule="auto"/>
              <w:ind w:left="624" w:hanging="24"/>
              <w:jc w:val="left"/>
              <w:rPr>
                <w:b/>
                <w:noProof/>
                <w:lang w:eastAsia="lv-LV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21C5C1" wp14:editId="159CA05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-5080</wp:posOffset>
                      </wp:positionV>
                      <wp:extent cx="261620" cy="153035"/>
                      <wp:effectExtent l="0" t="0" r="24130" b="1841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7D6E9" id="Rectangle 19" o:spid="_x0000_s1026" style="position:absolute;margin-left:1pt;margin-top:-.4pt;width:20.6pt;height: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l7IQIAAD0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"/>
                  </w:pict>
                </mc:Fallback>
              </mc:AlternateContent>
            </w:r>
            <w:r w:rsidR="00A9368B" w:rsidRPr="00A9368B">
              <w:rPr>
                <w:sz w:val="24"/>
              </w:rPr>
              <w:t>Saimnieciskās darbības veicējs, kas reģistrēts V</w:t>
            </w:r>
            <w:r w:rsidR="003A1DF2">
              <w:rPr>
                <w:sz w:val="24"/>
              </w:rPr>
              <w:t>alsts ieņēmumu dienestā</w:t>
            </w:r>
          </w:p>
        </w:tc>
        <w:tc>
          <w:tcPr>
            <w:tcW w:w="5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696650" w14:textId="4F400249" w:rsidR="00A9368B" w:rsidRPr="00A9368B" w:rsidRDefault="00A9368B" w:rsidP="00825987">
            <w:pPr>
              <w:keepNext/>
              <w:widowControl/>
              <w:suppressAutoHyphens w:val="0"/>
              <w:autoSpaceDN/>
              <w:spacing w:line="240" w:lineRule="auto"/>
              <w:ind w:firstLine="597"/>
              <w:jc w:val="left"/>
              <w:textAlignment w:val="auto"/>
              <w:outlineLvl w:val="1"/>
              <w:rPr>
                <w:b/>
                <w:bCs/>
                <w:iCs w:val="0"/>
                <w:noProof/>
                <w:szCs w:val="28"/>
                <w:lang w:eastAsia="lv-LV"/>
              </w:rPr>
            </w:pPr>
            <w:r>
              <w:rPr>
                <w:b/>
                <w:bCs/>
                <w:iCs w:val="0"/>
                <w:noProof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ACB10D" wp14:editId="5B113A4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-1905</wp:posOffset>
                      </wp:positionV>
                      <wp:extent cx="261620" cy="153035"/>
                      <wp:effectExtent l="0" t="0" r="24130" b="1841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CF5AF" id="Rectangle 18" o:spid="_x0000_s1026" style="position:absolute;margin-left:1.5pt;margin-top:-.15pt;width:20.6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t1IA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"/>
                  </w:pict>
                </mc:Fallback>
              </mc:AlternateContent>
            </w:r>
            <w:r w:rsidRPr="00A9368B">
              <w:rPr>
                <w:bCs/>
                <w:iCs w:val="0"/>
                <w:sz w:val="24"/>
                <w:szCs w:val="28"/>
              </w:rPr>
              <w:t>Sabiedrība ar ierobežotu atbildību</w:t>
            </w:r>
          </w:p>
        </w:tc>
      </w:tr>
      <w:tr w:rsidR="00A9368B" w:rsidRPr="00A9368B" w14:paraId="20366D00" w14:textId="77777777" w:rsidTr="00A4358B">
        <w:trPr>
          <w:trHeight w:val="8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3024" w14:textId="77777777" w:rsidR="00A9368B" w:rsidRPr="00A9368B" w:rsidRDefault="00A9368B" w:rsidP="00A9368B">
            <w:pPr>
              <w:spacing w:line="240" w:lineRule="auto"/>
              <w:ind w:right="-12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2.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B5C" w14:textId="77777777" w:rsidR="00A9368B" w:rsidRPr="00A9368B" w:rsidRDefault="00A9368B" w:rsidP="00A9368B">
            <w:pPr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 xml:space="preserve">Mikrouzņēmuma reģistrācijas kods vai personas kods fiziskai personai (individuālajam komersantam – reģistrācijas kods) </w:t>
            </w:r>
          </w:p>
          <w:p w14:paraId="528700CC" w14:textId="77777777" w:rsidR="00A9368B" w:rsidRPr="00A9368B" w:rsidRDefault="00A9368B" w:rsidP="00A9368B">
            <w:pPr>
              <w:tabs>
                <w:tab w:val="left" w:pos="3577"/>
              </w:tabs>
              <w:spacing w:after="60" w:line="240" w:lineRule="auto"/>
              <w:rPr>
                <w:sz w:val="24"/>
                <w:vertAlign w:val="superscript"/>
              </w:rPr>
            </w:pPr>
            <w:r w:rsidRPr="00A9368B">
              <w:rPr>
                <w:sz w:val="24"/>
              </w:rPr>
              <w:tab/>
              <w:t xml:space="preserve">|___|___|___|___|___|___|___|___|___|___|___|___| </w:t>
            </w:r>
          </w:p>
        </w:tc>
      </w:tr>
      <w:tr w:rsidR="00A9368B" w:rsidRPr="00A9368B" w14:paraId="6EDCFC3F" w14:textId="77777777" w:rsidTr="00A4358B">
        <w:trPr>
          <w:trHeight w:val="7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5923" w14:textId="77777777" w:rsidR="00A9368B" w:rsidRPr="00A9368B" w:rsidRDefault="00A9368B" w:rsidP="00A936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3.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8023" w14:textId="77777777" w:rsidR="00A9368B" w:rsidRPr="00A9368B" w:rsidRDefault="00A9368B" w:rsidP="00A9368B">
            <w:pPr>
              <w:spacing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Mikrouzņēmuma (arī individuālā komersanta) nosaukums vai fiziskās personas vārds, uzvārds </w:t>
            </w:r>
            <w:r w:rsidRPr="00A9368B">
              <w:rPr>
                <w:sz w:val="24"/>
              </w:rPr>
              <w:t>(drukātiem burtiem)</w:t>
            </w:r>
          </w:p>
          <w:p w14:paraId="07089230" w14:textId="77777777" w:rsidR="00A9368B" w:rsidRPr="00A9368B" w:rsidRDefault="00A9368B" w:rsidP="00A9368B">
            <w:pPr>
              <w:spacing w:after="60" w:line="240" w:lineRule="auto"/>
              <w:rPr>
                <w:sz w:val="24"/>
              </w:rPr>
            </w:pPr>
            <w:r w:rsidRPr="00A9368B">
              <w:rPr>
                <w:sz w:val="24"/>
              </w:rPr>
              <w:t>________________________________________________________________________</w:t>
            </w:r>
          </w:p>
        </w:tc>
      </w:tr>
      <w:tr w:rsidR="00A9368B" w:rsidRPr="00A9368B" w14:paraId="49127A43" w14:textId="77777777" w:rsidTr="00A4358B">
        <w:trPr>
          <w:trHeight w:val="5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1A9" w14:textId="77777777" w:rsidR="00A9368B" w:rsidRPr="00A9368B" w:rsidRDefault="00A9368B" w:rsidP="00A936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4.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8523" w14:textId="77777777" w:rsidR="00A9368B" w:rsidRPr="00A9368B" w:rsidRDefault="00A9368B" w:rsidP="00A9368B">
            <w:pPr>
              <w:spacing w:line="240" w:lineRule="auto"/>
              <w:ind w:right="-108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Par</w:t>
            </w:r>
            <w:r w:rsidRPr="00A9368B">
              <w:rPr>
                <w:sz w:val="24"/>
              </w:rPr>
              <w:t xml:space="preserve"> |___|___|___|___| . gada |___| ceturksni</w:t>
            </w:r>
          </w:p>
        </w:tc>
      </w:tr>
      <w:tr w:rsidR="00A9368B" w:rsidRPr="00A9368B" w14:paraId="64D6CA5D" w14:textId="77777777" w:rsidTr="00A4358B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4191" w14:textId="77777777" w:rsidR="00A9368B" w:rsidRPr="00A9368B" w:rsidRDefault="00A9368B" w:rsidP="00A936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5.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40B9" w14:textId="3330A443" w:rsidR="00AD2F05" w:rsidRDefault="00AD2F05" w:rsidP="00A9368B">
            <w:pPr>
              <w:spacing w:line="240" w:lineRule="auto"/>
              <w:rPr>
                <w:sz w:val="24"/>
              </w:rPr>
            </w:pPr>
            <w:r w:rsidRPr="00A9368B">
              <w:rPr>
                <w:sz w:val="24"/>
              </w:rPr>
              <w:t>Mikrouzņēmuma ceturkšņa apgrozījums</w:t>
            </w:r>
            <w:r>
              <w:rPr>
                <w:sz w:val="24"/>
              </w:rPr>
              <w:t xml:space="preserve">, kuram piemēro </w:t>
            </w:r>
            <w:r w:rsidR="002D04CC">
              <w:rPr>
                <w:sz w:val="24"/>
              </w:rPr>
              <w:t>12</w:t>
            </w:r>
            <w:r w:rsidR="003A1DF2">
              <w:rPr>
                <w:sz w:val="24"/>
              </w:rPr>
              <w:t> </w:t>
            </w:r>
            <w:r>
              <w:rPr>
                <w:sz w:val="24"/>
              </w:rPr>
              <w:t>% likm</w:t>
            </w:r>
            <w:r w:rsidR="00BE0185">
              <w:rPr>
                <w:sz w:val="24"/>
              </w:rPr>
              <w:t>i</w:t>
            </w:r>
          </w:p>
          <w:p w14:paraId="0A10EC60" w14:textId="75B82D40" w:rsidR="00AD2F05" w:rsidRDefault="00427980" w:rsidP="00A9368B">
            <w:pPr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</w:t>
            </w:r>
            <w:r w:rsidR="00AD2F05" w:rsidRPr="00A9368B">
              <w:rPr>
                <w:bCs/>
                <w:sz w:val="24"/>
              </w:rPr>
              <w:t>|___|___|___|___|___|___| , |___|___|</w:t>
            </w:r>
          </w:p>
          <w:p w14:paraId="0B089F60" w14:textId="72EC5B60" w:rsidR="00A9368B" w:rsidRPr="00A9368B" w:rsidRDefault="00A9368B" w:rsidP="00C10B6B">
            <w:pPr>
              <w:tabs>
                <w:tab w:val="left" w:pos="4995"/>
              </w:tabs>
              <w:spacing w:after="60" w:line="240" w:lineRule="auto"/>
              <w:rPr>
                <w:bCs/>
                <w:sz w:val="24"/>
              </w:rPr>
            </w:pPr>
          </w:p>
        </w:tc>
      </w:tr>
      <w:tr w:rsidR="00A9368B" w:rsidRPr="00A9368B" w14:paraId="10F62318" w14:textId="77777777" w:rsidTr="00A4358B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3D3C" w14:textId="77777777" w:rsidR="00A9368B" w:rsidRPr="00A9368B" w:rsidRDefault="00A9368B" w:rsidP="00A9368B">
            <w:pPr>
              <w:spacing w:line="240" w:lineRule="auto"/>
              <w:ind w:right="-284"/>
              <w:jc w:val="left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5.</w:t>
            </w:r>
            <w:r w:rsidRPr="00A9368B">
              <w:rPr>
                <w:bCs/>
                <w:sz w:val="24"/>
                <w:vertAlign w:val="superscript"/>
              </w:rPr>
              <w:t>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EC67" w14:textId="27B02850" w:rsidR="00A9368B" w:rsidRPr="00A9368B" w:rsidRDefault="00A9368B" w:rsidP="00A9368B">
            <w:pPr>
              <w:spacing w:line="240" w:lineRule="auto"/>
              <w:rPr>
                <w:sz w:val="24"/>
              </w:rPr>
            </w:pPr>
            <w:r w:rsidRPr="00A9368B">
              <w:rPr>
                <w:sz w:val="24"/>
              </w:rPr>
              <w:t xml:space="preserve">Mikrouzņēmuma ceturkšņa apgrozījums, kuram </w:t>
            </w:r>
            <w:r w:rsidR="00BE0185">
              <w:rPr>
                <w:sz w:val="24"/>
              </w:rPr>
              <w:t>piemēro</w:t>
            </w:r>
            <w:r w:rsidRPr="00A9368B">
              <w:t xml:space="preserve"> </w:t>
            </w:r>
            <w:r w:rsidR="002D04CC" w:rsidRPr="00971D2B">
              <w:rPr>
                <w:sz w:val="24"/>
              </w:rPr>
              <w:t>15</w:t>
            </w:r>
            <w:r w:rsidR="003A1DF2">
              <w:rPr>
                <w:sz w:val="24"/>
              </w:rPr>
              <w:t> </w:t>
            </w:r>
            <w:r w:rsidR="00AD2F05">
              <w:rPr>
                <w:sz w:val="24"/>
              </w:rPr>
              <w:t>% likm</w:t>
            </w:r>
            <w:r w:rsidR="00BE0185">
              <w:rPr>
                <w:sz w:val="24"/>
              </w:rPr>
              <w:t>i</w:t>
            </w:r>
          </w:p>
          <w:p w14:paraId="71BD21CD" w14:textId="66C0F4DD" w:rsidR="00A9368B" w:rsidRDefault="00A9368B" w:rsidP="00A9368B">
            <w:pPr>
              <w:tabs>
                <w:tab w:val="left" w:pos="4995"/>
              </w:tabs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  <w:t>|___|___|___|___|___|___| , |___|___|</w:t>
            </w:r>
          </w:p>
          <w:p w14:paraId="0529001E" w14:textId="6939DE40" w:rsidR="00A9368B" w:rsidRPr="00A9368B" w:rsidRDefault="00624711" w:rsidP="00BE0185">
            <w:pPr>
              <w:tabs>
                <w:tab w:val="left" w:pos="4995"/>
              </w:tabs>
              <w:spacing w:line="240" w:lineRule="auto"/>
              <w:ind w:firstLine="600"/>
              <w:rPr>
                <w:sz w:val="24"/>
              </w:rPr>
            </w:pPr>
            <w:r w:rsidRPr="00C10B6B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A73045" wp14:editId="14804E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261620" cy="153035"/>
                      <wp:effectExtent l="0" t="0" r="24130" b="184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43DAE" w14:textId="77777777" w:rsidR="00624711" w:rsidRDefault="00624711" w:rsidP="00624711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73045" id="Rectangle 1" o:spid="_x0000_s1026" style="position:absolute;left:0;text-align:left;margin-left:.75pt;margin-top:0;width:20.6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">
                      <v:textbox>
                        <w:txbxContent>
                          <w:p w14:paraId="41143DAE" w14:textId="77777777" w:rsidR="00624711" w:rsidRDefault="00624711" w:rsidP="0062471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0162" w:rsidRPr="00C10B6B">
              <w:rPr>
                <w:bCs/>
                <w:spacing w:val="-2"/>
                <w:sz w:val="24"/>
              </w:rPr>
              <w:t>Mikrouzņēmuma ceturkšņa apgrozījuma daļa</w:t>
            </w:r>
            <w:r w:rsidR="00BB09F4" w:rsidRPr="00C10B6B">
              <w:rPr>
                <w:bCs/>
                <w:spacing w:val="-2"/>
                <w:sz w:val="24"/>
              </w:rPr>
              <w:t>, kas</w:t>
            </w:r>
            <w:r w:rsidR="00280162" w:rsidRPr="00C10B6B">
              <w:rPr>
                <w:bCs/>
                <w:spacing w:val="-2"/>
                <w:sz w:val="24"/>
              </w:rPr>
              <w:t xml:space="preserve"> no kalendāra gada sākuma pārsniedz 100 000 </w:t>
            </w:r>
            <w:r w:rsidR="00280162" w:rsidRPr="00C10B6B">
              <w:rPr>
                <w:bCs/>
                <w:i/>
                <w:spacing w:val="-2"/>
                <w:sz w:val="24"/>
              </w:rPr>
              <w:t>euro</w:t>
            </w:r>
            <w:r w:rsidR="00427980" w:rsidRPr="00C10B6B">
              <w:rPr>
                <w:bCs/>
                <w:sz w:val="24"/>
              </w:rPr>
              <w:t xml:space="preserve">, bet </w:t>
            </w:r>
            <w:r w:rsidR="00A9368B" w:rsidRPr="00C10B6B">
              <w:rPr>
                <w:bCs/>
                <w:sz w:val="24"/>
              </w:rPr>
              <w:t>piemēro Mikrouzņēmumu nodokļa likuma 6. panta 3.</w:t>
            </w:r>
            <w:r w:rsidR="00A9368B" w:rsidRPr="00C10B6B">
              <w:rPr>
                <w:bCs/>
                <w:sz w:val="24"/>
                <w:vertAlign w:val="superscript"/>
              </w:rPr>
              <w:t>1 </w:t>
            </w:r>
            <w:r w:rsidR="00A9368B" w:rsidRPr="00C10B6B">
              <w:rPr>
                <w:bCs/>
                <w:sz w:val="24"/>
              </w:rPr>
              <w:t>daļ</w:t>
            </w:r>
            <w:r w:rsidR="00BE0185" w:rsidRPr="00C10B6B">
              <w:rPr>
                <w:bCs/>
                <w:sz w:val="24"/>
              </w:rPr>
              <w:t>u</w:t>
            </w:r>
          </w:p>
        </w:tc>
      </w:tr>
      <w:tr w:rsidR="00A9368B" w:rsidRPr="00A9368B" w14:paraId="7422D41C" w14:textId="77777777" w:rsidTr="00A4358B">
        <w:trPr>
          <w:trHeight w:val="17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F8EE" w14:textId="77777777" w:rsidR="00A9368B" w:rsidRPr="00A9368B" w:rsidRDefault="00A9368B" w:rsidP="00A9368B">
            <w:pPr>
              <w:tabs>
                <w:tab w:val="left" w:pos="7797"/>
              </w:tabs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6.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988D" w14:textId="4CB41510" w:rsidR="00A9368B" w:rsidRPr="00A9368B" w:rsidRDefault="00A9368B" w:rsidP="00A9368B">
            <w:pPr>
              <w:tabs>
                <w:tab w:val="left" w:pos="7797"/>
              </w:tabs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pacing w:val="-2"/>
                <w:sz w:val="24"/>
              </w:rPr>
              <w:t>Mikrouzņēmuma ceturkšņa apgrozījuma daļa, kas no kalendāra gada sākuma pārsniedz 100 000 </w:t>
            </w:r>
            <w:r w:rsidRPr="00A9368B">
              <w:rPr>
                <w:bCs/>
                <w:i/>
                <w:spacing w:val="-2"/>
                <w:sz w:val="24"/>
              </w:rPr>
              <w:t>euro</w:t>
            </w:r>
            <w:r w:rsidRPr="00A9368B">
              <w:rPr>
                <w:bCs/>
                <w:spacing w:val="-2"/>
                <w:sz w:val="24"/>
              </w:rPr>
              <w:t xml:space="preserve">, vai ceturkšņa apgrozījums, ja nodokļa maksātājs taksācijas gadā ir nepamatoti saglabājis mikrouzņēmumu nodokļa maksātāja statusu, </w:t>
            </w:r>
            <w:r w:rsidRPr="00720DD7">
              <w:rPr>
                <w:bCs/>
                <w:spacing w:val="-2"/>
                <w:sz w:val="24"/>
              </w:rPr>
              <w:t>kā arī personālsabiedrības peļņas daļa</w:t>
            </w:r>
            <w:r w:rsidRPr="00720DD7">
              <w:rPr>
                <w:bCs/>
                <w:sz w:val="24"/>
              </w:rPr>
              <w:t>*</w:t>
            </w:r>
          </w:p>
          <w:p w14:paraId="66A74E1C" w14:textId="77777777" w:rsidR="00A9368B" w:rsidRPr="00A9368B" w:rsidRDefault="00A9368B" w:rsidP="00A9368B">
            <w:pPr>
              <w:tabs>
                <w:tab w:val="left" w:pos="4995"/>
                <w:tab w:val="left" w:pos="7797"/>
              </w:tabs>
              <w:spacing w:line="240" w:lineRule="auto"/>
              <w:ind w:right="-668"/>
              <w:rPr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095BBE" wp14:editId="7A11669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158750</wp:posOffset>
                      </wp:positionV>
                      <wp:extent cx="261620" cy="154940"/>
                      <wp:effectExtent l="0" t="0" r="24130" b="1651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8DF0C" id="Rectangle 14" o:spid="_x0000_s1026" style="position:absolute;margin-left:.95pt;margin-top:12.5pt;width:20.6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"/>
                  </w:pict>
                </mc:Fallback>
              </mc:AlternateContent>
            </w:r>
            <w:r w:rsidRPr="00A9368B">
              <w:rPr>
                <w:sz w:val="24"/>
              </w:rPr>
              <w:tab/>
              <w:t>|___|___|___|___|___|___| , |___|___|</w:t>
            </w:r>
          </w:p>
          <w:p w14:paraId="60464F0F" w14:textId="413B8F55" w:rsidR="00BB09F4" w:rsidRDefault="00BB09F4" w:rsidP="00825987">
            <w:pPr>
              <w:tabs>
                <w:tab w:val="left" w:pos="7797"/>
              </w:tabs>
              <w:spacing w:line="240" w:lineRule="auto"/>
              <w:ind w:left="600" w:right="-669"/>
              <w:rPr>
                <w:bCs/>
                <w:spacing w:val="-2"/>
                <w:sz w:val="24"/>
              </w:rPr>
            </w:pPr>
            <w:r w:rsidRPr="00A9368B">
              <w:rPr>
                <w:spacing w:val="-2"/>
                <w:sz w:val="24"/>
              </w:rPr>
              <w:t>Taksācijas periodā nepamatoti saglabāts m</w:t>
            </w:r>
            <w:r w:rsidRPr="00A9368B">
              <w:rPr>
                <w:bCs/>
                <w:spacing w:val="-2"/>
                <w:sz w:val="24"/>
              </w:rPr>
              <w:t>ikrouzņēmumu nodokļa maksātāja statuss</w:t>
            </w:r>
          </w:p>
          <w:p w14:paraId="4A09C6F7" w14:textId="24F67AE3" w:rsidR="00A9368B" w:rsidRPr="00704C88" w:rsidRDefault="00704C88" w:rsidP="00BB09F4">
            <w:pPr>
              <w:tabs>
                <w:tab w:val="left" w:pos="7797"/>
              </w:tabs>
              <w:spacing w:line="240" w:lineRule="auto"/>
              <w:ind w:left="600" w:right="-669" w:hanging="567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72DE75" wp14:editId="08BB489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29210</wp:posOffset>
                      </wp:positionV>
                      <wp:extent cx="261620" cy="154940"/>
                      <wp:effectExtent l="0" t="0" r="24130" b="1651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D0104" id="Rectangle 2" o:spid="_x0000_s1026" style="position:absolute;margin-left:1.4pt;margin-top:2.3pt;width:20.6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gB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"/>
                  </w:pict>
                </mc:Fallback>
              </mc:AlternateContent>
            </w:r>
            <w:r w:rsidRPr="00704C88">
              <w:rPr>
                <w:bCs/>
                <w:sz w:val="24"/>
              </w:rPr>
              <w:t xml:space="preserve">          Apgrozījumā norādīta personālsabiedrības peļņas daļa</w:t>
            </w:r>
          </w:p>
        </w:tc>
      </w:tr>
      <w:tr w:rsidR="00A4358B" w:rsidRPr="00A9368B" w14:paraId="30B6DC94" w14:textId="77777777" w:rsidTr="00A4358B">
        <w:trPr>
          <w:trHeight w:val="37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22F7" w14:textId="77777777" w:rsidR="00A4358B" w:rsidRPr="00A9368B" w:rsidRDefault="00A4358B" w:rsidP="00A435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lastRenderedPageBreak/>
              <w:t>7.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373"/>
              <w:tblOverlap w:val="never"/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18"/>
              <w:gridCol w:w="1339"/>
              <w:gridCol w:w="1535"/>
              <w:gridCol w:w="2267"/>
              <w:gridCol w:w="1000"/>
              <w:gridCol w:w="1000"/>
              <w:gridCol w:w="1001"/>
            </w:tblGrid>
            <w:tr w:rsidR="00A4358B" w14:paraId="715AE5C4" w14:textId="77777777" w:rsidTr="003C3241">
              <w:trPr>
                <w:trHeight w:val="345"/>
              </w:trPr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90DA27" w14:textId="77777777" w:rsidR="00A4358B" w:rsidRDefault="00A4358B" w:rsidP="00A4358B">
                  <w:pPr>
                    <w:spacing w:line="240" w:lineRule="auto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Nr. p. k.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E09A0" w14:textId="77777777" w:rsidR="00A4358B" w:rsidRDefault="00A4358B" w:rsidP="00A4358B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Vārds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3F18E" w14:textId="77777777" w:rsidR="00A4358B" w:rsidRDefault="00A4358B" w:rsidP="00A4358B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Uzvārds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6916E" w14:textId="77777777" w:rsidR="00A4358B" w:rsidRDefault="00A4358B" w:rsidP="00A4358B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>Personas kods vai reģistrācijas kods</w:t>
                  </w:r>
                </w:p>
              </w:tc>
              <w:tc>
                <w:tcPr>
                  <w:tcW w:w="30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5EF51" w14:textId="77777777" w:rsidR="00A4358B" w:rsidRDefault="00A4358B" w:rsidP="00A4358B">
                  <w:pPr>
                    <w:spacing w:line="240" w:lineRule="auto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Mēneša ienākums </w:t>
                  </w:r>
                </w:p>
              </w:tc>
            </w:tr>
            <w:tr w:rsidR="00A4358B" w14:paraId="46C25F44" w14:textId="77777777" w:rsidTr="003C3241">
              <w:trPr>
                <w:trHeight w:val="155"/>
              </w:trPr>
              <w:tc>
                <w:tcPr>
                  <w:tcW w:w="6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D8D42" w14:textId="77777777" w:rsidR="00A4358B" w:rsidRDefault="00A4358B" w:rsidP="00A4358B">
                  <w:pPr>
                    <w:widowControl/>
                    <w:suppressAutoHyphens w:val="0"/>
                    <w:autoSpaceDN/>
                    <w:spacing w:line="240" w:lineRule="auto"/>
                    <w:jc w:val="left"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0FCF6" w14:textId="77777777" w:rsidR="00A4358B" w:rsidRDefault="00A4358B" w:rsidP="00A4358B">
                  <w:pPr>
                    <w:widowControl/>
                    <w:suppressAutoHyphens w:val="0"/>
                    <w:autoSpaceDN/>
                    <w:spacing w:line="240" w:lineRule="auto"/>
                    <w:jc w:val="lef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536FF" w14:textId="77777777" w:rsidR="00A4358B" w:rsidRDefault="00A4358B" w:rsidP="00A4358B">
                  <w:pPr>
                    <w:widowControl/>
                    <w:suppressAutoHyphens w:val="0"/>
                    <w:autoSpaceDN/>
                    <w:spacing w:line="240" w:lineRule="auto"/>
                    <w:jc w:val="lef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B8F02" w14:textId="77777777" w:rsidR="00A4358B" w:rsidRDefault="00A4358B" w:rsidP="00A4358B">
                  <w:pPr>
                    <w:widowControl/>
                    <w:suppressAutoHyphens w:val="0"/>
                    <w:autoSpaceDN/>
                    <w:spacing w:line="240" w:lineRule="auto"/>
                    <w:jc w:val="left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A064E" w14:textId="77777777" w:rsidR="00A4358B" w:rsidRDefault="00A4358B" w:rsidP="00A4358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0E295" w14:textId="77777777" w:rsidR="00A4358B" w:rsidRDefault="00A4358B" w:rsidP="00A4358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II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15EE6" w14:textId="77777777" w:rsidR="00A4358B" w:rsidRDefault="00A4358B" w:rsidP="00A4358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III</w:t>
                  </w:r>
                </w:p>
              </w:tc>
            </w:tr>
            <w:tr w:rsidR="00A4358B" w14:paraId="1B59080C" w14:textId="77777777" w:rsidTr="00A73505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D9902" w14:textId="2D1661B8" w:rsidR="00A4358B" w:rsidRDefault="00A4358B" w:rsidP="00A4358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3AB61" w14:textId="77777777" w:rsidR="00A4358B" w:rsidRDefault="00A4358B" w:rsidP="00A4358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29749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28656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881A2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20F60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4A274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A4358B" w14:paraId="24ADB917" w14:textId="77777777" w:rsidTr="00A73505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667E9" w14:textId="46DCF6FE" w:rsidR="00A4358B" w:rsidRDefault="00A4358B" w:rsidP="00A4358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D2E49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57BC9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AC2FC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705DB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860E6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A3631" w14:textId="77777777" w:rsidR="00A4358B" w:rsidRDefault="00A4358B" w:rsidP="00A4358B">
                  <w:pPr>
                    <w:spacing w:line="240" w:lineRule="auto"/>
                    <w:rPr>
                      <w:sz w:val="24"/>
                    </w:rPr>
                  </w:pPr>
                </w:p>
              </w:tc>
            </w:tr>
            <w:tr w:rsidR="00A4358B" w14:paraId="13F760CA" w14:textId="77777777" w:rsidTr="00A73505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25F2E" w14:textId="3971F49E" w:rsidR="00A4358B" w:rsidRDefault="00A4358B" w:rsidP="00A4358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A278C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C1CC5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89598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FD4DE" w14:textId="77777777" w:rsidR="00A4358B" w:rsidRDefault="00A4358B" w:rsidP="00A4358B">
                  <w:pPr>
                    <w:spacing w:line="240" w:lineRule="auto"/>
                    <w:ind w:right="-44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60AA9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3D035" w14:textId="77777777" w:rsidR="00A4358B" w:rsidRDefault="00A4358B" w:rsidP="00A4358B">
                  <w:pPr>
                    <w:spacing w:line="240" w:lineRule="auto"/>
                  </w:pPr>
                </w:p>
              </w:tc>
            </w:tr>
            <w:tr w:rsidR="00A4358B" w14:paraId="006392A9" w14:textId="77777777" w:rsidTr="00A73505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EF91" w14:textId="63C212CF" w:rsidR="00A4358B" w:rsidRDefault="00A4358B" w:rsidP="00A4358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B3A68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C927B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C4557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CC71E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7955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6487" w14:textId="77777777" w:rsidR="00A4358B" w:rsidRDefault="00A4358B" w:rsidP="00A4358B">
                  <w:pPr>
                    <w:spacing w:line="240" w:lineRule="auto"/>
                  </w:pPr>
                </w:p>
              </w:tc>
            </w:tr>
            <w:tr w:rsidR="00A4358B" w14:paraId="21AF7325" w14:textId="77777777" w:rsidTr="00A73505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DFFCA" w14:textId="27587EFE" w:rsidR="00A4358B" w:rsidRDefault="00A4358B" w:rsidP="00A4358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AAA2C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F2E46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EE4E1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F8772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BF5FC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888A8" w14:textId="77777777" w:rsidR="00A4358B" w:rsidRDefault="00A4358B" w:rsidP="00A4358B">
                  <w:pPr>
                    <w:spacing w:line="240" w:lineRule="auto"/>
                  </w:pPr>
                </w:p>
              </w:tc>
            </w:tr>
            <w:tr w:rsidR="00A4358B" w14:paraId="22C58863" w14:textId="77777777" w:rsidTr="00A73505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10B4F" w14:textId="090CB06A" w:rsidR="00A4358B" w:rsidRDefault="00A4358B" w:rsidP="00A4358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BD0BB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37984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7FDD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B22FD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A3EB8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4E798" w14:textId="77777777" w:rsidR="00A4358B" w:rsidRDefault="00A4358B" w:rsidP="00A4358B">
                  <w:pPr>
                    <w:spacing w:line="240" w:lineRule="auto"/>
                  </w:pPr>
                </w:p>
              </w:tc>
            </w:tr>
            <w:tr w:rsidR="00A4358B" w14:paraId="52E385C3" w14:textId="77777777" w:rsidTr="00A73505">
              <w:trPr>
                <w:trHeight w:val="366"/>
              </w:trPr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E1376" w14:textId="46D899B1" w:rsidR="00A4358B" w:rsidRDefault="00A4358B" w:rsidP="00A4358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D5303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655F5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C76DD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D47A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C1E25" w14:textId="77777777" w:rsidR="00A4358B" w:rsidRDefault="00A4358B" w:rsidP="00A4358B">
                  <w:pPr>
                    <w:spacing w:line="240" w:lineRule="auto"/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D3268" w14:textId="77777777" w:rsidR="00A4358B" w:rsidRDefault="00A4358B" w:rsidP="00A4358B">
                  <w:pPr>
                    <w:spacing w:line="240" w:lineRule="auto"/>
                  </w:pPr>
                </w:p>
              </w:tc>
            </w:tr>
          </w:tbl>
          <w:p w14:paraId="61E531DD" w14:textId="7D8F7CB4" w:rsidR="00A4358B" w:rsidRPr="00A9368B" w:rsidRDefault="00A4358B" w:rsidP="00A4358B">
            <w:pPr>
              <w:tabs>
                <w:tab w:val="left" w:pos="915"/>
                <w:tab w:val="left" w:pos="2595"/>
              </w:tabs>
              <w:spacing w:line="240" w:lineRule="auto"/>
              <w:rPr>
                <w:sz w:val="6"/>
                <w:szCs w:val="6"/>
              </w:rPr>
            </w:pPr>
            <w:r>
              <w:rPr>
                <w:bCs/>
                <w:sz w:val="24"/>
              </w:rPr>
              <w:t>Informācija par mikrouzņēmuma darbiniekiem un to ienākumiem no mikrouzņēmuma</w:t>
            </w:r>
          </w:p>
        </w:tc>
      </w:tr>
      <w:tr w:rsidR="00A4358B" w:rsidRPr="00A9368B" w14:paraId="3D88300F" w14:textId="77777777" w:rsidTr="00A4358B">
        <w:trPr>
          <w:trHeight w:val="4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E5D1" w14:textId="77777777" w:rsidR="00A4358B" w:rsidRPr="00A9368B" w:rsidRDefault="00A4358B" w:rsidP="00A435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8.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6AC8" w14:textId="296958B6" w:rsidR="00A4358B" w:rsidRPr="00A9368B" w:rsidRDefault="00A4358B" w:rsidP="00A4358B">
            <w:pPr>
              <w:spacing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>Aprēķinātais mikrouzņēmumu nodoklis</w:t>
            </w:r>
            <w:r w:rsidRPr="00A9368B">
              <w:rPr>
                <w:sz w:val="24"/>
              </w:rPr>
              <w:t xml:space="preserve"> no ceturkšņa apgrozījuma, kuram piemēro </w:t>
            </w:r>
            <w:r>
              <w:rPr>
                <w:sz w:val="24"/>
              </w:rPr>
              <w:t>12 % likmi</w:t>
            </w:r>
            <w:r w:rsidRPr="00A9368B">
              <w:rPr>
                <w:sz w:val="24"/>
              </w:rPr>
              <w:t xml:space="preserve"> (5. r. x </w:t>
            </w:r>
            <w:r>
              <w:rPr>
                <w:sz w:val="24"/>
              </w:rPr>
              <w:t>12 %</w:t>
            </w:r>
            <w:r w:rsidRPr="00A9368B">
              <w:rPr>
                <w:sz w:val="24"/>
              </w:rPr>
              <w:t>)</w:t>
            </w:r>
          </w:p>
          <w:p w14:paraId="156E24D8" w14:textId="77777777" w:rsidR="00A4358B" w:rsidRPr="00A9368B" w:rsidRDefault="00A4358B" w:rsidP="00A4358B">
            <w:pPr>
              <w:tabs>
                <w:tab w:val="left" w:pos="5022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4358B" w:rsidRPr="00A9368B" w14:paraId="09D13A16" w14:textId="77777777" w:rsidTr="00A4358B">
        <w:trPr>
          <w:trHeight w:val="4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9521" w14:textId="77777777" w:rsidR="00A4358B" w:rsidRPr="00A9368B" w:rsidRDefault="00A4358B" w:rsidP="00A4358B">
            <w:pPr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8.</w:t>
            </w:r>
            <w:r w:rsidRPr="00A9368B">
              <w:rPr>
                <w:bCs/>
                <w:sz w:val="24"/>
                <w:vertAlign w:val="superscript"/>
              </w:rPr>
              <w:t>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D91F" w14:textId="79471AFC" w:rsidR="00A4358B" w:rsidRPr="00A9368B" w:rsidRDefault="00A4358B" w:rsidP="00A4358B">
            <w:pPr>
              <w:spacing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Aprēķinātais mikrouzņēmumu nodoklis </w:t>
            </w:r>
            <w:r w:rsidRPr="00A9368B">
              <w:rPr>
                <w:sz w:val="24"/>
              </w:rPr>
              <w:t xml:space="preserve">no ceturkšņa apgrozījuma, kuram piemēro </w:t>
            </w:r>
            <w:r>
              <w:rPr>
                <w:sz w:val="24"/>
              </w:rPr>
              <w:t>15 % likmi</w:t>
            </w:r>
            <w:r w:rsidRPr="0006162F">
              <w:rPr>
                <w:sz w:val="24"/>
              </w:rPr>
              <w:t xml:space="preserve"> </w:t>
            </w:r>
            <w:r w:rsidRPr="00A9368B">
              <w:rPr>
                <w:sz w:val="24"/>
              </w:rPr>
              <w:t>(</w:t>
            </w:r>
            <w:r w:rsidRPr="00A9368B">
              <w:rPr>
                <w:bCs/>
                <w:sz w:val="24"/>
              </w:rPr>
              <w:t>5.</w:t>
            </w:r>
            <w:r w:rsidRPr="00A9368B">
              <w:rPr>
                <w:bCs/>
                <w:sz w:val="24"/>
                <w:vertAlign w:val="superscript"/>
              </w:rPr>
              <w:t>1 </w:t>
            </w:r>
            <w:r w:rsidRPr="00A9368B">
              <w:rPr>
                <w:sz w:val="24"/>
              </w:rPr>
              <w:t xml:space="preserve">r. x  </w:t>
            </w:r>
            <w:r>
              <w:rPr>
                <w:sz w:val="24"/>
              </w:rPr>
              <w:t>15 %</w:t>
            </w:r>
            <w:r w:rsidRPr="00A9368B">
              <w:rPr>
                <w:sz w:val="24"/>
              </w:rPr>
              <w:t>)</w:t>
            </w:r>
          </w:p>
          <w:p w14:paraId="432F54B3" w14:textId="77777777" w:rsidR="00A4358B" w:rsidRPr="00A9368B" w:rsidRDefault="00A4358B" w:rsidP="00A4358B">
            <w:pPr>
              <w:tabs>
                <w:tab w:val="left" w:pos="5022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4358B" w:rsidRPr="00A9368B" w14:paraId="58CE0053" w14:textId="77777777" w:rsidTr="00A4358B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66A" w14:textId="77777777" w:rsidR="00A4358B" w:rsidRPr="00A9368B" w:rsidRDefault="00A4358B" w:rsidP="00A4358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9.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B1BB" w14:textId="39C802AD" w:rsidR="00A4358B" w:rsidRPr="00A9368B" w:rsidRDefault="00A4358B" w:rsidP="00A4358B">
            <w:pPr>
              <w:tabs>
                <w:tab w:val="left" w:pos="5235"/>
                <w:tab w:val="left" w:pos="5385"/>
              </w:tabs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Aprēķinātais mikrouzņēmumu nodoklis no mikrouzņēmuma ceturkšņa apgrozījuma</w:t>
            </w:r>
            <w:r>
              <w:rPr>
                <w:bCs/>
                <w:sz w:val="24"/>
              </w:rPr>
              <w:t xml:space="preserve"> vai tā daļa, kuram piemēro 20 % likmi </w:t>
            </w:r>
            <w:r w:rsidRPr="00A9368B">
              <w:rPr>
                <w:sz w:val="24"/>
              </w:rPr>
              <w:t>(6. r. </w:t>
            </w:r>
            <w:r>
              <w:rPr>
                <w:sz w:val="24"/>
              </w:rPr>
              <w:t>x</w:t>
            </w:r>
            <w:r w:rsidRPr="00A9368B">
              <w:rPr>
                <w:sz w:val="24"/>
              </w:rPr>
              <w:t> 20 %)</w:t>
            </w:r>
          </w:p>
          <w:p w14:paraId="3A1528E1" w14:textId="77777777" w:rsidR="00A4358B" w:rsidRPr="00A9368B" w:rsidRDefault="00A4358B" w:rsidP="00A4358B">
            <w:pPr>
              <w:tabs>
                <w:tab w:val="left" w:pos="4995"/>
              </w:tabs>
              <w:spacing w:after="60"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4358B" w:rsidRPr="00A9368B" w14:paraId="43B5C729" w14:textId="77777777" w:rsidTr="00A4358B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6004" w14:textId="77777777" w:rsidR="00A4358B" w:rsidRPr="00A9368B" w:rsidRDefault="00A4358B" w:rsidP="00A4358B">
            <w:pPr>
              <w:spacing w:line="240" w:lineRule="auto"/>
              <w:ind w:right="-98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10.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80ED" w14:textId="77777777" w:rsidR="00A4358B" w:rsidRPr="00A9368B" w:rsidRDefault="00A4358B" w:rsidP="00A4358B">
            <w:pPr>
              <w:tabs>
                <w:tab w:val="left" w:pos="5045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 xml:space="preserve">Mikrouzņēmuma darbinieku ienākumu pārsnieguma daļa </w:t>
            </w:r>
            <w:r w:rsidRPr="00A9368B">
              <w:rPr>
                <w:sz w:val="24"/>
              </w:rPr>
              <w:t>ceturksnī</w:t>
            </w:r>
            <w:r w:rsidRPr="00A9368B">
              <w:rPr>
                <w:bCs/>
                <w:sz w:val="24"/>
              </w:rPr>
              <w:t xml:space="preserve"> (daļa, kas pārsniedz 720 </w:t>
            </w:r>
            <w:r w:rsidRPr="00A9368B">
              <w:rPr>
                <w:bCs/>
                <w:i/>
                <w:sz w:val="24"/>
              </w:rPr>
              <w:t>euro</w:t>
            </w:r>
            <w:r w:rsidRPr="00A9368B">
              <w:rPr>
                <w:bCs/>
                <w:sz w:val="24"/>
              </w:rPr>
              <w:t xml:space="preserve"> mēnesī) </w:t>
            </w: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4358B" w:rsidRPr="00A9368B" w14:paraId="004ED3A7" w14:textId="77777777" w:rsidTr="00A4358B">
        <w:trPr>
          <w:trHeight w:val="4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392D" w14:textId="77777777" w:rsidR="00A4358B" w:rsidRPr="00A9368B" w:rsidRDefault="00A4358B" w:rsidP="00A4358B">
            <w:pPr>
              <w:tabs>
                <w:tab w:val="left" w:pos="5235"/>
                <w:tab w:val="left" w:pos="5385"/>
              </w:tabs>
              <w:spacing w:line="240" w:lineRule="auto"/>
              <w:ind w:right="-284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11.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3F8D" w14:textId="083F6634" w:rsidR="00A4358B" w:rsidRPr="00A9368B" w:rsidRDefault="00A4358B" w:rsidP="00A4358B">
            <w:pPr>
              <w:tabs>
                <w:tab w:val="left" w:pos="4995"/>
              </w:tabs>
              <w:spacing w:after="60"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Aprēķinātais mikrouzņēmumu nodoklis par darbinieku ienākuma pārsnieguma daļu </w:t>
            </w:r>
            <w:r w:rsidRPr="00A9368B">
              <w:rPr>
                <w:sz w:val="24"/>
              </w:rPr>
              <w:t>ceturksnī (10. r. </w:t>
            </w:r>
            <w:r>
              <w:rPr>
                <w:sz w:val="24"/>
              </w:rPr>
              <w:t>x </w:t>
            </w:r>
            <w:r w:rsidRPr="00A9368B">
              <w:rPr>
                <w:sz w:val="24"/>
              </w:rPr>
              <w:t>20 %)</w:t>
            </w:r>
            <w:r w:rsidRPr="00A9368B">
              <w:rPr>
                <w:sz w:val="24"/>
              </w:rPr>
              <w:tab/>
              <w:t>|___|___|___|___|___|___|, |___|___|</w:t>
            </w:r>
          </w:p>
        </w:tc>
      </w:tr>
      <w:tr w:rsidR="00A4358B" w:rsidRPr="00A9368B" w14:paraId="77A0B158" w14:textId="77777777" w:rsidTr="00A4358B">
        <w:trPr>
          <w:trHeight w:val="7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4F75" w14:textId="77777777" w:rsidR="00A4358B" w:rsidRPr="00A9368B" w:rsidRDefault="00A4358B" w:rsidP="00A4358B">
            <w:pPr>
              <w:spacing w:line="240" w:lineRule="auto"/>
              <w:ind w:right="-98"/>
              <w:rPr>
                <w:bCs/>
                <w:noProof/>
                <w:sz w:val="24"/>
                <w:lang w:eastAsia="lv-LV"/>
              </w:rPr>
            </w:pPr>
            <w:r w:rsidRPr="00A9368B">
              <w:rPr>
                <w:bCs/>
                <w:noProof/>
                <w:sz w:val="24"/>
                <w:lang w:eastAsia="lv-LV"/>
              </w:rPr>
              <w:t>12.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738A2" w14:textId="77777777" w:rsidR="00A4358B" w:rsidRPr="00A9368B" w:rsidRDefault="00A4358B" w:rsidP="00A4358B">
            <w:pPr>
              <w:spacing w:line="240" w:lineRule="auto"/>
              <w:rPr>
                <w:bCs/>
                <w:sz w:val="8"/>
                <w:szCs w:val="8"/>
              </w:rPr>
            </w:pPr>
          </w:p>
          <w:p w14:paraId="71F4941D" w14:textId="77777777" w:rsidR="00A4358B" w:rsidRPr="00A9368B" w:rsidRDefault="00A4358B" w:rsidP="00A4358B">
            <w:pPr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 xml:space="preserve">Mikrouzņēmuma darbinieku skaits, kas pārsniedz piecus darbiniekus ceturksnī </w:t>
            </w:r>
          </w:p>
          <w:p w14:paraId="4EE300B7" w14:textId="77777777" w:rsidR="00A4358B" w:rsidRPr="00A9368B" w:rsidRDefault="00A4358B" w:rsidP="00A4358B">
            <w:pPr>
              <w:spacing w:line="240" w:lineRule="auto"/>
              <w:rPr>
                <w:bCs/>
                <w:sz w:val="8"/>
                <w:szCs w:val="8"/>
              </w:rPr>
            </w:pPr>
          </w:p>
          <w:p w14:paraId="759F40C6" w14:textId="48FE7B59" w:rsidR="00A4358B" w:rsidRPr="00EB0967" w:rsidRDefault="00A57394" w:rsidP="00A4358B">
            <w:pPr>
              <w:spacing w:line="240" w:lineRule="auto"/>
              <w:ind w:left="714" w:hanging="114"/>
              <w:rPr>
                <w:bCs/>
                <w:sz w:val="24"/>
              </w:rPr>
            </w:pPr>
            <w:r w:rsidRPr="00971D2B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7259B6" wp14:editId="71E8647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12700</wp:posOffset>
                      </wp:positionV>
                      <wp:extent cx="261620" cy="153035"/>
                      <wp:effectExtent l="0" t="0" r="24130" b="184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53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1BBD2" id="Rectangle 3" o:spid="_x0000_s1026" style="position:absolute;margin-left:-.1pt;margin-top:1pt;width:20.6pt;height:1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K0IAIAADs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"/>
                  </w:pict>
                </mc:Fallback>
              </mc:AlternateContent>
            </w:r>
            <w:r w:rsidRPr="00971D2B">
              <w:rPr>
                <w:noProof/>
                <w:sz w:val="24"/>
                <w:lang w:eastAsia="lv-LV"/>
              </w:rPr>
              <w:t>Ir</w:t>
            </w:r>
            <w:r w:rsidRPr="00A9368B">
              <w:rPr>
                <w:sz w:val="24"/>
              </w:rPr>
              <w:t xml:space="preserve"> </w:t>
            </w:r>
            <w:r w:rsidR="00A4358B" w:rsidRPr="00A9368B">
              <w:rPr>
                <w:sz w:val="24"/>
              </w:rPr>
              <w:t xml:space="preserve">piemērota </w:t>
            </w:r>
            <w:r w:rsidR="00A4358B" w:rsidRPr="00A9368B">
              <w:rPr>
                <w:bCs/>
                <w:sz w:val="24"/>
              </w:rPr>
              <w:t>Mikrouzņēmumu nodokļa likuma 6. panta 2.</w:t>
            </w:r>
            <w:r w:rsidR="00A4358B" w:rsidRPr="00A9368B">
              <w:rPr>
                <w:bCs/>
                <w:sz w:val="24"/>
                <w:vertAlign w:val="superscript"/>
              </w:rPr>
              <w:t>1 </w:t>
            </w:r>
            <w:r w:rsidR="00A4358B" w:rsidRPr="00A9368B">
              <w:rPr>
                <w:bCs/>
                <w:sz w:val="24"/>
              </w:rPr>
              <w:t>daļa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84D307" w14:textId="77777777" w:rsidR="00A4358B" w:rsidRPr="00A9368B" w:rsidRDefault="00A4358B" w:rsidP="00A4358B">
            <w:pPr>
              <w:tabs>
                <w:tab w:val="left" w:pos="5370"/>
              </w:tabs>
              <w:spacing w:line="240" w:lineRule="auto"/>
              <w:rPr>
                <w:bCs/>
                <w:sz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FEA1EA" wp14:editId="7B9647E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60960</wp:posOffset>
                      </wp:positionV>
                      <wp:extent cx="266700" cy="24765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FB7D" id="Rectangle 7" o:spid="_x0000_s1026" style="position:absolute;margin-left:11.1pt;margin-top:4.8pt;width:21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A4358B" w:rsidRPr="00A9368B" w14:paraId="4FB0B511" w14:textId="77777777" w:rsidTr="00A4358B">
        <w:trPr>
          <w:trHeight w:val="69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7C45" w14:textId="77777777" w:rsidR="00A4358B" w:rsidRPr="00A9368B" w:rsidRDefault="00A4358B" w:rsidP="00A4358B">
            <w:pPr>
              <w:spacing w:line="240" w:lineRule="auto"/>
              <w:ind w:right="-98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13.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5448" w14:textId="2F390D3A" w:rsidR="00A4358B" w:rsidRPr="00A9368B" w:rsidRDefault="00A4358B" w:rsidP="00A4358B">
            <w:pPr>
              <w:spacing w:after="60" w:line="240" w:lineRule="auto"/>
              <w:ind w:right="318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Papildus piemērojamā mikrouzņēmumu nodokļa likme, ja mikrouzņēmumā ir vairāk par pieciem darbiniekiem ceturksnī </w:t>
            </w:r>
            <w:r>
              <w:rPr>
                <w:sz w:val="24"/>
              </w:rPr>
              <w:t>(12. r. x </w:t>
            </w:r>
            <w:r w:rsidRPr="00A9368B">
              <w:rPr>
                <w:sz w:val="24"/>
              </w:rPr>
              <w:t>2 %)</w:t>
            </w:r>
          </w:p>
          <w:p w14:paraId="57EA399A" w14:textId="77777777" w:rsidR="00A4358B" w:rsidRPr="00A9368B" w:rsidRDefault="00A4358B" w:rsidP="00A4358B">
            <w:pPr>
              <w:tabs>
                <w:tab w:val="left" w:pos="4995"/>
              </w:tabs>
              <w:spacing w:after="60" w:line="240" w:lineRule="auto"/>
              <w:ind w:right="318"/>
              <w:rPr>
                <w:bCs/>
                <w:sz w:val="24"/>
              </w:rPr>
            </w:pPr>
            <w:r w:rsidRPr="00A9368B">
              <w:rPr>
                <w:sz w:val="24"/>
              </w:rPr>
              <w:tab/>
              <w:t>|___|___| %</w:t>
            </w:r>
          </w:p>
        </w:tc>
      </w:tr>
      <w:tr w:rsidR="00A4358B" w:rsidRPr="00A9368B" w14:paraId="27F559D5" w14:textId="77777777" w:rsidTr="00A4358B">
        <w:trPr>
          <w:trHeight w:val="8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2B23" w14:textId="77777777" w:rsidR="00A4358B" w:rsidRPr="00A9368B" w:rsidRDefault="00A4358B" w:rsidP="00A4358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14.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AF03" w14:textId="77777777" w:rsidR="00A4358B" w:rsidRPr="00A9368B" w:rsidRDefault="00A4358B" w:rsidP="00A4358B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 xml:space="preserve">Aprēķinātais mikrouzņēmumu nodoklis par darbinieku skaita pārsnieguma daļu </w:t>
            </w:r>
            <w:r w:rsidRPr="00A9368B">
              <w:rPr>
                <w:sz w:val="24"/>
              </w:rPr>
              <w:t>ceturksnī</w:t>
            </w:r>
            <w:r w:rsidRPr="00A9368B">
              <w:rPr>
                <w:bCs/>
                <w:sz w:val="24"/>
              </w:rPr>
              <w:t>, ja mikrouzņēmumā ir vairāk par pieciem darbiniekiem ceturksnī</w:t>
            </w:r>
            <w:r w:rsidRPr="00A9368B">
              <w:rPr>
                <w:bCs/>
                <w:sz w:val="24"/>
              </w:rPr>
              <w:br/>
            </w:r>
            <w:r w:rsidRPr="00A9368B">
              <w:rPr>
                <w:sz w:val="24"/>
              </w:rPr>
              <w:t>((5. r. + </w:t>
            </w:r>
            <w:r w:rsidRPr="00A9368B">
              <w:rPr>
                <w:bCs/>
                <w:sz w:val="24"/>
              </w:rPr>
              <w:t>5.</w:t>
            </w:r>
            <w:r w:rsidRPr="00A9368B">
              <w:rPr>
                <w:bCs/>
                <w:sz w:val="24"/>
                <w:vertAlign w:val="superscript"/>
              </w:rPr>
              <w:t>1 </w:t>
            </w:r>
            <w:r w:rsidRPr="00A9368B">
              <w:rPr>
                <w:sz w:val="24"/>
              </w:rPr>
              <w:t>r. + 6. r.) x 13. r.)</w:t>
            </w:r>
          </w:p>
          <w:p w14:paraId="2034E301" w14:textId="77777777" w:rsidR="00A4358B" w:rsidRPr="00A9368B" w:rsidRDefault="00A4358B" w:rsidP="00A4358B">
            <w:pPr>
              <w:tabs>
                <w:tab w:val="left" w:pos="5011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4358B" w:rsidRPr="00A9368B" w14:paraId="3CE6C381" w14:textId="77777777" w:rsidTr="00A4358B">
        <w:trPr>
          <w:trHeight w:val="2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0A43" w14:textId="77777777" w:rsidR="00A4358B" w:rsidRPr="00A9368B" w:rsidRDefault="00A4358B" w:rsidP="00A4358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15.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6391" w14:textId="15FE56A1" w:rsidR="00A4358B" w:rsidRPr="00A9368B" w:rsidRDefault="00A4358B" w:rsidP="00A4358B">
            <w:pPr>
              <w:tabs>
                <w:tab w:val="left" w:pos="5235"/>
                <w:tab w:val="left" w:pos="5385"/>
              </w:tabs>
              <w:spacing w:line="240" w:lineRule="auto"/>
              <w:rPr>
                <w:spacing w:val="-2"/>
                <w:sz w:val="24"/>
              </w:rPr>
            </w:pPr>
            <w:r w:rsidRPr="00A9368B">
              <w:rPr>
                <w:spacing w:val="-2"/>
                <w:sz w:val="24"/>
              </w:rPr>
              <w:t>Aprēķinātais mikrouzņēmumu nodoklis ceturksnī kopā (8. r. + 8</w:t>
            </w:r>
            <w:r w:rsidRPr="00A9368B">
              <w:rPr>
                <w:bCs/>
                <w:spacing w:val="-2"/>
                <w:sz w:val="24"/>
              </w:rPr>
              <w:t>.</w:t>
            </w:r>
            <w:r w:rsidRPr="00A9368B">
              <w:rPr>
                <w:bCs/>
                <w:spacing w:val="-2"/>
                <w:sz w:val="24"/>
                <w:vertAlign w:val="superscript"/>
              </w:rPr>
              <w:t>1 </w:t>
            </w:r>
            <w:r w:rsidRPr="00A9368B">
              <w:rPr>
                <w:spacing w:val="-2"/>
                <w:sz w:val="24"/>
              </w:rPr>
              <w:t xml:space="preserve">r. + 9. r. + 11. r. + 14. r.) </w:t>
            </w:r>
          </w:p>
          <w:p w14:paraId="061A6023" w14:textId="77777777" w:rsidR="00A4358B" w:rsidRPr="00A9368B" w:rsidRDefault="00A4358B" w:rsidP="00A4358B">
            <w:pPr>
              <w:tabs>
                <w:tab w:val="left" w:pos="4995"/>
              </w:tabs>
              <w:spacing w:after="60"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  <w:tr w:rsidR="00A4358B" w:rsidRPr="00A9368B" w14:paraId="1AD59B40" w14:textId="77777777" w:rsidTr="00A4358B">
        <w:trPr>
          <w:trHeight w:val="2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0CD1" w14:textId="77777777" w:rsidR="00A4358B" w:rsidRPr="00A9368B" w:rsidRDefault="00A4358B" w:rsidP="00A4358B">
            <w:pPr>
              <w:tabs>
                <w:tab w:val="left" w:pos="5235"/>
                <w:tab w:val="left" w:pos="5385"/>
              </w:tabs>
              <w:spacing w:line="240" w:lineRule="auto"/>
              <w:ind w:left="-142" w:right="-284" w:firstLine="142"/>
              <w:rPr>
                <w:bCs/>
                <w:sz w:val="24"/>
              </w:rPr>
            </w:pPr>
            <w:r w:rsidRPr="00A9368B">
              <w:rPr>
                <w:bCs/>
                <w:sz w:val="24"/>
              </w:rPr>
              <w:t>16.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AFC6" w14:textId="4D8729D4" w:rsidR="00A4358B" w:rsidRPr="00A9368B" w:rsidRDefault="00A4358B" w:rsidP="00A4358B">
            <w:pPr>
              <w:tabs>
                <w:tab w:val="left" w:pos="5235"/>
                <w:tab w:val="left" w:pos="5385"/>
              </w:tabs>
              <w:spacing w:line="240" w:lineRule="auto"/>
              <w:rPr>
                <w:sz w:val="24"/>
              </w:rPr>
            </w:pPr>
            <w:r w:rsidRPr="00A9368B">
              <w:rPr>
                <w:sz w:val="24"/>
              </w:rPr>
              <w:t xml:space="preserve">Aprēķinātais mikrouzņēmumu nodoklis ceturksnī kopā (15. r.) vai aprēķinātā nodokļa summa, ja piemēro Mikrouzņēmumu nodokļa likuma 6. panta </w:t>
            </w:r>
            <w:r>
              <w:rPr>
                <w:sz w:val="24"/>
              </w:rPr>
              <w:t>piekto</w:t>
            </w:r>
            <w:r w:rsidR="005E4B53">
              <w:rPr>
                <w:sz w:val="24"/>
              </w:rPr>
              <w:t>, sesto un 6.</w:t>
            </w:r>
            <w:r w:rsidR="005E4B53" w:rsidRPr="005E4B53"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</w:t>
            </w:r>
            <w:r w:rsidRPr="00A9368B">
              <w:rPr>
                <w:sz w:val="24"/>
              </w:rPr>
              <w:t>daļ</w:t>
            </w:r>
            <w:r>
              <w:rPr>
                <w:sz w:val="24"/>
              </w:rPr>
              <w:t>u</w:t>
            </w:r>
          </w:p>
          <w:p w14:paraId="5EDB36E3" w14:textId="77777777" w:rsidR="00A4358B" w:rsidRPr="00A9368B" w:rsidRDefault="00A4358B" w:rsidP="00A4358B">
            <w:pPr>
              <w:tabs>
                <w:tab w:val="left" w:pos="4995"/>
              </w:tabs>
              <w:spacing w:after="60" w:line="240" w:lineRule="auto"/>
              <w:rPr>
                <w:sz w:val="24"/>
              </w:rPr>
            </w:pPr>
            <w:r w:rsidRPr="00A9368B">
              <w:rPr>
                <w:bCs/>
                <w:sz w:val="24"/>
              </w:rPr>
              <w:tab/>
            </w:r>
            <w:r w:rsidRPr="00A9368B">
              <w:rPr>
                <w:sz w:val="24"/>
              </w:rPr>
              <w:t>|___|___|___|___|___|___| , |___|___|</w:t>
            </w:r>
          </w:p>
        </w:tc>
      </w:tr>
    </w:tbl>
    <w:p w14:paraId="14474194" w14:textId="77777777" w:rsidR="00A9368B" w:rsidRPr="00B936A9" w:rsidRDefault="00A9368B" w:rsidP="00A9368B">
      <w:pPr>
        <w:spacing w:line="240" w:lineRule="auto"/>
        <w:rPr>
          <w:bCs/>
          <w:sz w:val="18"/>
        </w:rPr>
      </w:pPr>
    </w:p>
    <w:tbl>
      <w:tblPr>
        <w:tblW w:w="944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693"/>
        <w:gridCol w:w="2660"/>
        <w:gridCol w:w="3125"/>
        <w:gridCol w:w="35"/>
        <w:gridCol w:w="12"/>
      </w:tblGrid>
      <w:tr w:rsidR="00A9368B" w:rsidRPr="00A9368B" w14:paraId="06EC273B" w14:textId="77777777" w:rsidTr="00B936A9">
        <w:trPr>
          <w:trHeight w:val="660"/>
        </w:trPr>
        <w:tc>
          <w:tcPr>
            <w:tcW w:w="9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17F3" w14:textId="77777777" w:rsidR="00A9368B" w:rsidRPr="00A9368B" w:rsidRDefault="00A9368B" w:rsidP="00A9368B">
            <w:pPr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  <w:szCs w:val="22"/>
              </w:rPr>
              <w:t>Apliecinu, ka visa sniegtā informācija ir pilnīga un patiesa.</w:t>
            </w:r>
          </w:p>
          <w:p w14:paraId="58EC93BA" w14:textId="77777777" w:rsidR="00A9368B" w:rsidRPr="00A9368B" w:rsidRDefault="00A9368B" w:rsidP="00A9368B">
            <w:pPr>
              <w:spacing w:line="240" w:lineRule="auto"/>
              <w:rPr>
                <w:bCs/>
                <w:sz w:val="24"/>
              </w:rPr>
            </w:pPr>
            <w:r w:rsidRPr="00A9368B">
              <w:rPr>
                <w:bCs/>
                <w:sz w:val="24"/>
                <w:szCs w:val="22"/>
              </w:rPr>
              <w:t>Apzinos, ka par nepatiesu ziņu sniegšanu mani var saukt pie likumos noteiktās atbildības.</w:t>
            </w:r>
          </w:p>
        </w:tc>
      </w:tr>
      <w:tr w:rsidR="00A9368B" w:rsidRPr="00A9368B" w14:paraId="40C7681A" w14:textId="77777777" w:rsidTr="00B93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2" w:type="dxa"/>
        </w:trPr>
        <w:tc>
          <w:tcPr>
            <w:tcW w:w="1915" w:type="dxa"/>
            <w:hideMark/>
          </w:tcPr>
          <w:p w14:paraId="2CA9C20D" w14:textId="77777777" w:rsidR="00A9368B" w:rsidRPr="00A9368B" w:rsidRDefault="00A9368B" w:rsidP="00A9368B">
            <w:pPr>
              <w:spacing w:line="240" w:lineRule="auto"/>
              <w:rPr>
                <w:spacing w:val="-2"/>
                <w:sz w:val="20"/>
              </w:rPr>
            </w:pPr>
            <w:r w:rsidRPr="00A9368B">
              <w:rPr>
                <w:bCs/>
                <w:spacing w:val="-2"/>
                <w:sz w:val="24"/>
              </w:rPr>
              <w:t>Atbildīgā persona</w:t>
            </w:r>
          </w:p>
        </w:tc>
        <w:tc>
          <w:tcPr>
            <w:tcW w:w="7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6285F" w14:textId="77777777" w:rsidR="00A9368B" w:rsidRPr="00A9368B" w:rsidRDefault="00A9368B" w:rsidP="00A9368B">
            <w:pPr>
              <w:spacing w:line="240" w:lineRule="auto"/>
              <w:rPr>
                <w:sz w:val="20"/>
              </w:rPr>
            </w:pPr>
          </w:p>
        </w:tc>
      </w:tr>
      <w:tr w:rsidR="00A9368B" w:rsidRPr="00A9368B" w14:paraId="7624D08D" w14:textId="77777777" w:rsidTr="00B93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2" w:type="dxa"/>
        </w:trPr>
        <w:tc>
          <w:tcPr>
            <w:tcW w:w="1915" w:type="dxa"/>
          </w:tcPr>
          <w:p w14:paraId="3CF19200" w14:textId="77777777" w:rsidR="00A9368B" w:rsidRPr="00A9368B" w:rsidRDefault="00A9368B" w:rsidP="00A9368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7ADAB3" w14:textId="77777777" w:rsidR="00A9368B" w:rsidRPr="00A9368B" w:rsidRDefault="00A9368B" w:rsidP="00A9368B">
            <w:pPr>
              <w:spacing w:line="240" w:lineRule="auto"/>
              <w:jc w:val="center"/>
              <w:rPr>
                <w:sz w:val="20"/>
              </w:rPr>
            </w:pPr>
            <w:r w:rsidRPr="00A9368B">
              <w:rPr>
                <w:sz w:val="20"/>
              </w:rPr>
              <w:t>(vārds, uzvārds)</w:t>
            </w:r>
          </w:p>
        </w:tc>
      </w:tr>
      <w:tr w:rsidR="00A9368B" w:rsidRPr="00A9368B" w14:paraId="17541F7E" w14:textId="77777777" w:rsidTr="00B93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A6E23" w14:textId="77777777" w:rsidR="00A9368B" w:rsidRPr="00A9368B" w:rsidRDefault="00A9368B" w:rsidP="00A9368B">
            <w:pPr>
              <w:spacing w:line="240" w:lineRule="auto"/>
              <w:rPr>
                <w:sz w:val="24"/>
              </w:rPr>
            </w:pPr>
          </w:p>
        </w:tc>
        <w:tc>
          <w:tcPr>
            <w:tcW w:w="2660" w:type="dxa"/>
            <w:vMerge w:val="restart"/>
          </w:tcPr>
          <w:p w14:paraId="16100F28" w14:textId="77777777" w:rsidR="00A9368B" w:rsidRPr="00A9368B" w:rsidRDefault="00A9368B" w:rsidP="00A9368B">
            <w:pPr>
              <w:spacing w:line="240" w:lineRule="auto"/>
              <w:rPr>
                <w:sz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22E3A" w14:textId="77777777" w:rsidR="00A9368B" w:rsidRPr="00A9368B" w:rsidRDefault="00A9368B" w:rsidP="00A9368B">
            <w:pPr>
              <w:spacing w:line="240" w:lineRule="auto"/>
              <w:rPr>
                <w:sz w:val="24"/>
              </w:rPr>
            </w:pPr>
          </w:p>
        </w:tc>
      </w:tr>
      <w:tr w:rsidR="00A9368B" w:rsidRPr="00A9368B" w14:paraId="0EDC5388" w14:textId="77777777" w:rsidTr="00B93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" w:type="dxa"/>
        </w:trPr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48F600" w14:textId="5729F382" w:rsidR="00A9368B" w:rsidRPr="00A9368B" w:rsidRDefault="00A9368B">
            <w:pPr>
              <w:spacing w:line="240" w:lineRule="auto"/>
              <w:jc w:val="center"/>
              <w:rPr>
                <w:sz w:val="20"/>
              </w:rPr>
            </w:pPr>
            <w:r w:rsidRPr="00A9368B">
              <w:rPr>
                <w:sz w:val="20"/>
              </w:rPr>
              <w:t>(paraksts**)</w:t>
            </w:r>
          </w:p>
        </w:tc>
        <w:tc>
          <w:tcPr>
            <w:tcW w:w="2660" w:type="dxa"/>
            <w:vMerge/>
            <w:vAlign w:val="center"/>
            <w:hideMark/>
          </w:tcPr>
          <w:p w14:paraId="37121915" w14:textId="77777777" w:rsidR="00A9368B" w:rsidRPr="00A9368B" w:rsidRDefault="00A9368B" w:rsidP="00A9368B">
            <w:pPr>
              <w:widowControl/>
              <w:suppressAutoHyphens w:val="0"/>
              <w:autoSpaceDN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5909DD" w14:textId="7F6F9937" w:rsidR="00A9368B" w:rsidRPr="00A9368B" w:rsidRDefault="00A9368B">
            <w:pPr>
              <w:spacing w:line="240" w:lineRule="auto"/>
              <w:jc w:val="center"/>
              <w:rPr>
                <w:sz w:val="20"/>
              </w:rPr>
            </w:pPr>
            <w:r w:rsidRPr="00A9368B">
              <w:rPr>
                <w:sz w:val="20"/>
              </w:rPr>
              <w:t>(datums**)</w:t>
            </w:r>
          </w:p>
        </w:tc>
      </w:tr>
    </w:tbl>
    <w:p w14:paraId="357D3FA1" w14:textId="77777777" w:rsidR="00A9368B" w:rsidRPr="00B936A9" w:rsidRDefault="00A9368B" w:rsidP="00A9368B">
      <w:pPr>
        <w:widowControl/>
        <w:suppressAutoHyphens w:val="0"/>
        <w:spacing w:line="240" w:lineRule="auto"/>
        <w:ind w:firstLine="710"/>
        <w:rPr>
          <w:sz w:val="12"/>
          <w:szCs w:val="28"/>
        </w:rPr>
      </w:pPr>
    </w:p>
    <w:p w14:paraId="20FED84F" w14:textId="77777777" w:rsidR="00A9368B" w:rsidRPr="00A9368B" w:rsidRDefault="00A9368B" w:rsidP="00A9368B">
      <w:pPr>
        <w:spacing w:line="240" w:lineRule="auto"/>
        <w:ind w:firstLine="710"/>
        <w:rPr>
          <w:sz w:val="22"/>
          <w:szCs w:val="22"/>
        </w:rPr>
      </w:pPr>
      <w:r w:rsidRPr="00A9368B">
        <w:rPr>
          <w:sz w:val="22"/>
          <w:szCs w:val="22"/>
        </w:rPr>
        <w:lastRenderedPageBreak/>
        <w:t xml:space="preserve">Piezīmes. </w:t>
      </w:r>
    </w:p>
    <w:p w14:paraId="6BBD19DA" w14:textId="4F41E6A9" w:rsidR="00A9368B" w:rsidRPr="00A12FC2" w:rsidRDefault="00A9368B" w:rsidP="00A9368B">
      <w:pPr>
        <w:spacing w:line="240" w:lineRule="auto"/>
        <w:ind w:firstLine="710"/>
        <w:rPr>
          <w:sz w:val="22"/>
          <w:szCs w:val="22"/>
        </w:rPr>
      </w:pPr>
      <w:r w:rsidRPr="00A12FC2">
        <w:rPr>
          <w:sz w:val="22"/>
          <w:szCs w:val="22"/>
        </w:rPr>
        <w:t>1. * Mikrouzņēmumu nodokļa likuma pārejas noteikumu 2.</w:t>
      </w:r>
      <w:r w:rsidR="002B025B">
        <w:rPr>
          <w:sz w:val="22"/>
          <w:szCs w:val="22"/>
        </w:rPr>
        <w:t> </w:t>
      </w:r>
      <w:r w:rsidRPr="00A12FC2">
        <w:rPr>
          <w:sz w:val="22"/>
          <w:szCs w:val="22"/>
        </w:rPr>
        <w:t>punkts.</w:t>
      </w:r>
    </w:p>
    <w:p w14:paraId="5095A127" w14:textId="0109B51D" w:rsidR="00A9368B" w:rsidRDefault="00A9368B" w:rsidP="00A9368B">
      <w:pPr>
        <w:spacing w:line="240" w:lineRule="auto"/>
        <w:ind w:firstLine="710"/>
        <w:rPr>
          <w:sz w:val="22"/>
          <w:szCs w:val="22"/>
        </w:rPr>
      </w:pPr>
      <w:r w:rsidRPr="00A9368B">
        <w:rPr>
          <w:sz w:val="22"/>
          <w:szCs w:val="22"/>
        </w:rPr>
        <w:t xml:space="preserve">2. ** Dokumenta rekvizītus </w:t>
      </w:r>
      <w:r w:rsidR="00A10BA3">
        <w:rPr>
          <w:sz w:val="22"/>
          <w:szCs w:val="22"/>
        </w:rPr>
        <w:t>“</w:t>
      </w:r>
      <w:r w:rsidRPr="00A9368B">
        <w:rPr>
          <w:sz w:val="22"/>
          <w:szCs w:val="22"/>
        </w:rPr>
        <w:t>datums</w:t>
      </w:r>
      <w:r w:rsidR="00A10BA3">
        <w:rPr>
          <w:sz w:val="22"/>
          <w:szCs w:val="22"/>
        </w:rPr>
        <w:t>”</w:t>
      </w:r>
      <w:r w:rsidRPr="00A9368B">
        <w:rPr>
          <w:sz w:val="22"/>
          <w:szCs w:val="22"/>
        </w:rPr>
        <w:t xml:space="preserve"> un </w:t>
      </w:r>
      <w:r w:rsidR="00A10BA3">
        <w:rPr>
          <w:sz w:val="22"/>
          <w:szCs w:val="22"/>
        </w:rPr>
        <w:t>“</w:t>
      </w:r>
      <w:r w:rsidRPr="00A9368B">
        <w:rPr>
          <w:sz w:val="22"/>
          <w:szCs w:val="22"/>
        </w:rPr>
        <w:t>paraksts</w:t>
      </w:r>
      <w:r w:rsidR="00A10BA3">
        <w:rPr>
          <w:sz w:val="22"/>
          <w:szCs w:val="22"/>
        </w:rPr>
        <w:t>”</w:t>
      </w:r>
      <w:r w:rsidRPr="00A9368B">
        <w:rPr>
          <w:sz w:val="22"/>
          <w:szCs w:val="22"/>
        </w:rPr>
        <w:t xml:space="preserve"> neaizpilda, ja elektroniskais dokuments ir sagatavots atbilstoši normatīvajiem aktiem par elektronisko dokumentu noformēšanu.</w:t>
      </w:r>
      <w:r w:rsidR="00A542BA">
        <w:rPr>
          <w:sz w:val="22"/>
          <w:szCs w:val="22"/>
        </w:rPr>
        <w:t>”</w:t>
      </w:r>
    </w:p>
    <w:p w14:paraId="175430CF" w14:textId="77777777" w:rsidR="00AD6DBE" w:rsidRPr="00553140" w:rsidRDefault="00AD6DBE" w:rsidP="00553140">
      <w:pPr>
        <w:spacing w:line="240" w:lineRule="auto"/>
        <w:ind w:firstLine="720"/>
        <w:rPr>
          <w:szCs w:val="28"/>
        </w:rPr>
      </w:pPr>
    </w:p>
    <w:p w14:paraId="35593B82" w14:textId="77777777" w:rsidR="00AA098B" w:rsidRPr="00553140" w:rsidRDefault="00AA098B" w:rsidP="0028751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color w:val="FFFFFF" w:themeColor="background1"/>
          <w:szCs w:val="28"/>
        </w:rPr>
      </w:pPr>
      <w:r w:rsidRPr="00553140">
        <w:rPr>
          <w:color w:val="FFFFFF" w:themeColor="background1"/>
          <w:szCs w:val="28"/>
        </w:rPr>
        <w:t>teikumi stājas spēkā ar 2015.gada 1.janvāri.</w:t>
      </w:r>
    </w:p>
    <w:tbl>
      <w:tblPr>
        <w:tblW w:w="8897" w:type="dxa"/>
        <w:tblLook w:val="00A0" w:firstRow="1" w:lastRow="0" w:firstColumn="1" w:lastColumn="0" w:noHBand="0" w:noVBand="0"/>
      </w:tblPr>
      <w:tblGrid>
        <w:gridCol w:w="4077"/>
        <w:gridCol w:w="4820"/>
      </w:tblGrid>
      <w:tr w:rsidR="00260ABE" w:rsidRPr="007B0D71" w14:paraId="5AC9D0CE" w14:textId="77777777" w:rsidTr="00CC6FC1">
        <w:trPr>
          <w:trHeight w:val="1420"/>
        </w:trPr>
        <w:tc>
          <w:tcPr>
            <w:tcW w:w="4077" w:type="dxa"/>
          </w:tcPr>
          <w:p w14:paraId="3B4CAE30" w14:textId="77777777" w:rsidR="00260ABE" w:rsidRPr="007B0D71" w:rsidRDefault="00260ABE" w:rsidP="00A73505">
            <w:pPr>
              <w:spacing w:line="240" w:lineRule="auto"/>
              <w:rPr>
                <w:color w:val="000000" w:themeColor="text1"/>
                <w:szCs w:val="28"/>
              </w:rPr>
            </w:pPr>
          </w:p>
          <w:p w14:paraId="07C3379D" w14:textId="77777777" w:rsidR="00260ABE" w:rsidRPr="007B0D71" w:rsidRDefault="00260ABE" w:rsidP="00A73505">
            <w:pPr>
              <w:spacing w:line="24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Ministru prezidents</w:t>
            </w:r>
          </w:p>
        </w:tc>
        <w:tc>
          <w:tcPr>
            <w:tcW w:w="4820" w:type="dxa"/>
          </w:tcPr>
          <w:p w14:paraId="67394325" w14:textId="77777777" w:rsidR="00260ABE" w:rsidRPr="007B0D71" w:rsidRDefault="00260ABE" w:rsidP="00287519">
            <w:pPr>
              <w:spacing w:line="240" w:lineRule="auto"/>
              <w:jc w:val="right"/>
              <w:rPr>
                <w:color w:val="000000" w:themeColor="text1"/>
                <w:szCs w:val="28"/>
              </w:rPr>
            </w:pPr>
          </w:p>
          <w:p w14:paraId="1AD1DCBA" w14:textId="77777777" w:rsidR="00260ABE" w:rsidRPr="007B0D71" w:rsidRDefault="00260ABE">
            <w:pPr>
              <w:spacing w:line="240" w:lineRule="auto"/>
              <w:ind w:firstLine="2197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M.Kučinskis</w:t>
            </w:r>
          </w:p>
          <w:p w14:paraId="000D8FD6" w14:textId="77777777" w:rsidR="00260ABE" w:rsidRPr="007B0D71" w:rsidRDefault="00260ABE">
            <w:pPr>
              <w:spacing w:line="240" w:lineRule="auto"/>
              <w:jc w:val="right"/>
              <w:rPr>
                <w:color w:val="000000" w:themeColor="text1"/>
                <w:szCs w:val="28"/>
              </w:rPr>
            </w:pPr>
          </w:p>
          <w:p w14:paraId="2353A410" w14:textId="77777777" w:rsidR="00260ABE" w:rsidRPr="007B0D71" w:rsidRDefault="00260ABE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260ABE" w:rsidRPr="007B0D71" w14:paraId="6243EC57" w14:textId="77777777" w:rsidTr="00CC6FC1">
        <w:tc>
          <w:tcPr>
            <w:tcW w:w="4077" w:type="dxa"/>
          </w:tcPr>
          <w:p w14:paraId="0B5C51E5" w14:textId="594B6DC9" w:rsidR="00260ABE" w:rsidRPr="007B0D71" w:rsidRDefault="00260ABE" w:rsidP="00A73505">
            <w:pPr>
              <w:spacing w:line="240" w:lineRule="auto"/>
              <w:rPr>
                <w:color w:val="000000" w:themeColor="text1"/>
                <w:szCs w:val="28"/>
              </w:rPr>
            </w:pPr>
            <w:r w:rsidRPr="007B0D71">
              <w:rPr>
                <w:color w:val="000000" w:themeColor="text1"/>
                <w:szCs w:val="28"/>
              </w:rPr>
              <w:t>Finanšu ministr</w:t>
            </w:r>
            <w:r>
              <w:rPr>
                <w:color w:val="000000" w:themeColor="text1"/>
                <w:szCs w:val="28"/>
              </w:rPr>
              <w:t>e</w:t>
            </w:r>
          </w:p>
          <w:p w14:paraId="4799E82E" w14:textId="77777777" w:rsidR="007E3D5C" w:rsidRDefault="007E3D5C" w:rsidP="00A73505">
            <w:pPr>
              <w:spacing w:line="240" w:lineRule="auto"/>
              <w:rPr>
                <w:color w:val="000000" w:themeColor="text1"/>
                <w:szCs w:val="28"/>
              </w:rPr>
            </w:pPr>
          </w:p>
          <w:p w14:paraId="5B50B965" w14:textId="202A256F" w:rsidR="00B936A9" w:rsidRPr="007B0D71" w:rsidRDefault="00B936A9" w:rsidP="00A73505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14:paraId="42E54E87" w14:textId="77777777" w:rsidR="00260ABE" w:rsidRPr="007B0D71" w:rsidRDefault="00260ABE" w:rsidP="00287519">
            <w:pPr>
              <w:spacing w:line="240" w:lineRule="auto"/>
              <w:ind w:firstLine="2197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D.Reizniece-Ozola</w:t>
            </w:r>
          </w:p>
          <w:p w14:paraId="72026E07" w14:textId="77777777" w:rsidR="00260ABE" w:rsidRPr="007B0D71" w:rsidRDefault="00260ABE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</w:tbl>
    <w:p w14:paraId="058CD703" w14:textId="7E8CE434" w:rsidR="00287519" w:rsidRDefault="00A43EBC" w:rsidP="00A73505">
      <w:pPr>
        <w:spacing w:line="240" w:lineRule="auto"/>
        <w:rPr>
          <w:sz w:val="24"/>
        </w:rPr>
      </w:pPr>
      <w:r w:rsidRPr="003A1DF2">
        <w:rPr>
          <w:sz w:val="24"/>
        </w:rPr>
        <w:t xml:space="preserve">Riekstiņa </w:t>
      </w:r>
      <w:r w:rsidR="0065005B" w:rsidRPr="003A1DF2">
        <w:rPr>
          <w:sz w:val="24"/>
        </w:rPr>
        <w:t>67</w:t>
      </w:r>
      <w:r w:rsidR="00901F5C" w:rsidRPr="003A1DF2">
        <w:rPr>
          <w:sz w:val="24"/>
        </w:rPr>
        <w:t>121816</w:t>
      </w:r>
    </w:p>
    <w:p w14:paraId="66B10EB7" w14:textId="7E1B94F9" w:rsidR="0065005B" w:rsidRPr="003A1DF2" w:rsidRDefault="00714C9B" w:rsidP="00A73505">
      <w:pPr>
        <w:spacing w:line="240" w:lineRule="auto"/>
        <w:rPr>
          <w:sz w:val="24"/>
        </w:rPr>
      </w:pPr>
      <w:hyperlink r:id="rId11" w:history="1">
        <w:r w:rsidR="00901F5C" w:rsidRPr="003A1DF2">
          <w:rPr>
            <w:rStyle w:val="Hyperlink"/>
            <w:sz w:val="24"/>
          </w:rPr>
          <w:t>Inese.Riekstina@vid.gov.lv</w:t>
        </w:r>
      </w:hyperlink>
    </w:p>
    <w:sectPr w:rsidR="0065005B" w:rsidRPr="003A1DF2" w:rsidSect="00A735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9FB84" w14:textId="77777777" w:rsidR="00714C9B" w:rsidRDefault="00714C9B">
      <w:pPr>
        <w:spacing w:line="240" w:lineRule="auto"/>
      </w:pPr>
      <w:r>
        <w:separator/>
      </w:r>
    </w:p>
  </w:endnote>
  <w:endnote w:type="continuationSeparator" w:id="0">
    <w:p w14:paraId="036A553D" w14:textId="77777777" w:rsidR="00714C9B" w:rsidRDefault="00714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8B2D" w14:textId="77777777" w:rsidR="00ED0FA3" w:rsidRDefault="00ED0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2797" w14:textId="6BD35585" w:rsidR="0053581A" w:rsidRPr="00553140" w:rsidRDefault="0065005B" w:rsidP="00553140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ED0FA3">
      <w:rPr>
        <w:iCs w:val="0"/>
        <w:noProof/>
        <w:sz w:val="20"/>
        <w:szCs w:val="20"/>
        <w:lang w:eastAsia="lv-LV"/>
      </w:rPr>
      <w:t>FMNot_230217_MK190_groz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8B4C" w14:textId="7FD2B2B3" w:rsidR="0053581A" w:rsidRPr="00553140" w:rsidRDefault="00A43EBC" w:rsidP="00553140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ED0FA3">
      <w:rPr>
        <w:iCs w:val="0"/>
        <w:noProof/>
        <w:sz w:val="20"/>
        <w:szCs w:val="20"/>
        <w:lang w:eastAsia="lv-LV"/>
      </w:rPr>
      <w:t>FMNot_230217_MK190_groz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9DFF" w14:textId="77777777" w:rsidR="00714C9B" w:rsidRDefault="00714C9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7277778" w14:textId="77777777" w:rsidR="00714C9B" w:rsidRDefault="00714C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16B7" w14:textId="77777777" w:rsidR="00ED0FA3" w:rsidRDefault="00ED0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18A0" w14:textId="0D750142" w:rsidR="0053581A" w:rsidRPr="00553140" w:rsidRDefault="00692CD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BE7741">
      <w:rPr>
        <w:noProof/>
        <w:sz w:val="24"/>
      </w:rPr>
      <w:t>5</w:t>
    </w:r>
    <w:r w:rsidRPr="00553140">
      <w:rPr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0C44" w14:textId="77777777" w:rsidR="00ED0FA3" w:rsidRDefault="00ED0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 w15:restartNumberingAfterBreak="0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0" w15:restartNumberingAfterBreak="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6" w15:restartNumberingAfterBreak="0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2621089"/>
    <w:multiLevelType w:val="multilevel"/>
    <w:tmpl w:val="FDD226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2" w15:restartNumberingAfterBreak="0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F3F06D5"/>
    <w:multiLevelType w:val="hybridMultilevel"/>
    <w:tmpl w:val="0DB8D0F0"/>
    <w:lvl w:ilvl="0" w:tplc="001A4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4"/>
  </w:num>
  <w:num w:numId="5">
    <w:abstractNumId w:val="22"/>
  </w:num>
  <w:num w:numId="6">
    <w:abstractNumId w:val="10"/>
  </w:num>
  <w:num w:numId="7">
    <w:abstractNumId w:val="11"/>
  </w:num>
  <w:num w:numId="8">
    <w:abstractNumId w:val="5"/>
  </w:num>
  <w:num w:numId="9">
    <w:abstractNumId w:val="16"/>
  </w:num>
  <w:num w:numId="10">
    <w:abstractNumId w:val="21"/>
  </w:num>
  <w:num w:numId="11">
    <w:abstractNumId w:val="2"/>
  </w:num>
  <w:num w:numId="12">
    <w:abstractNumId w:val="6"/>
  </w:num>
  <w:num w:numId="13">
    <w:abstractNumId w:val="26"/>
  </w:num>
  <w:num w:numId="14">
    <w:abstractNumId w:val="25"/>
  </w:num>
  <w:num w:numId="15">
    <w:abstractNumId w:val="13"/>
  </w:num>
  <w:num w:numId="16">
    <w:abstractNumId w:val="3"/>
  </w:num>
  <w:num w:numId="17">
    <w:abstractNumId w:val="23"/>
  </w:num>
  <w:num w:numId="18">
    <w:abstractNumId w:val="8"/>
  </w:num>
  <w:num w:numId="19">
    <w:abstractNumId w:val="17"/>
  </w:num>
  <w:num w:numId="20">
    <w:abstractNumId w:val="7"/>
  </w:num>
  <w:num w:numId="21">
    <w:abstractNumId w:val="1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0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C"/>
    <w:rsid w:val="0000519F"/>
    <w:rsid w:val="000071C6"/>
    <w:rsid w:val="00007F92"/>
    <w:rsid w:val="00016B95"/>
    <w:rsid w:val="0002157A"/>
    <w:rsid w:val="00023813"/>
    <w:rsid w:val="00026F4C"/>
    <w:rsid w:val="00027650"/>
    <w:rsid w:val="00030068"/>
    <w:rsid w:val="00031B5A"/>
    <w:rsid w:val="00035965"/>
    <w:rsid w:val="000461E3"/>
    <w:rsid w:val="00047203"/>
    <w:rsid w:val="00051DB3"/>
    <w:rsid w:val="00056F65"/>
    <w:rsid w:val="0006162F"/>
    <w:rsid w:val="00062652"/>
    <w:rsid w:val="00063BF4"/>
    <w:rsid w:val="00064C7C"/>
    <w:rsid w:val="00066F3A"/>
    <w:rsid w:val="000670CB"/>
    <w:rsid w:val="00072779"/>
    <w:rsid w:val="00075C05"/>
    <w:rsid w:val="000777F1"/>
    <w:rsid w:val="000816A5"/>
    <w:rsid w:val="00082314"/>
    <w:rsid w:val="00082DD2"/>
    <w:rsid w:val="0008674D"/>
    <w:rsid w:val="00090C99"/>
    <w:rsid w:val="00091841"/>
    <w:rsid w:val="000933FA"/>
    <w:rsid w:val="00094ADA"/>
    <w:rsid w:val="00095538"/>
    <w:rsid w:val="0009729E"/>
    <w:rsid w:val="00097E37"/>
    <w:rsid w:val="000A3F1E"/>
    <w:rsid w:val="000A582C"/>
    <w:rsid w:val="000A5F11"/>
    <w:rsid w:val="000A7FD1"/>
    <w:rsid w:val="000B1122"/>
    <w:rsid w:val="000B35EE"/>
    <w:rsid w:val="000B6BF3"/>
    <w:rsid w:val="000C06DE"/>
    <w:rsid w:val="000C45FB"/>
    <w:rsid w:val="000C5228"/>
    <w:rsid w:val="000C65BA"/>
    <w:rsid w:val="000C6EBF"/>
    <w:rsid w:val="000D112D"/>
    <w:rsid w:val="000D1247"/>
    <w:rsid w:val="000D1577"/>
    <w:rsid w:val="000D196F"/>
    <w:rsid w:val="000D35B5"/>
    <w:rsid w:val="000D5990"/>
    <w:rsid w:val="000E28C2"/>
    <w:rsid w:val="000E3822"/>
    <w:rsid w:val="000F56D9"/>
    <w:rsid w:val="00100961"/>
    <w:rsid w:val="00105004"/>
    <w:rsid w:val="00105F3A"/>
    <w:rsid w:val="0011266F"/>
    <w:rsid w:val="001131B2"/>
    <w:rsid w:val="00125F1F"/>
    <w:rsid w:val="00132187"/>
    <w:rsid w:val="001373C2"/>
    <w:rsid w:val="00142990"/>
    <w:rsid w:val="00142AB4"/>
    <w:rsid w:val="00142E04"/>
    <w:rsid w:val="0014696E"/>
    <w:rsid w:val="00150F94"/>
    <w:rsid w:val="00154386"/>
    <w:rsid w:val="00162203"/>
    <w:rsid w:val="001634E1"/>
    <w:rsid w:val="00166152"/>
    <w:rsid w:val="001672FE"/>
    <w:rsid w:val="00167640"/>
    <w:rsid w:val="0016779F"/>
    <w:rsid w:val="00174F76"/>
    <w:rsid w:val="00175C38"/>
    <w:rsid w:val="00176BBD"/>
    <w:rsid w:val="00176CEB"/>
    <w:rsid w:val="00180624"/>
    <w:rsid w:val="00182147"/>
    <w:rsid w:val="0018315D"/>
    <w:rsid w:val="00183F9F"/>
    <w:rsid w:val="00193294"/>
    <w:rsid w:val="0019409F"/>
    <w:rsid w:val="001963CF"/>
    <w:rsid w:val="001A1D59"/>
    <w:rsid w:val="001A3C77"/>
    <w:rsid w:val="001A4805"/>
    <w:rsid w:val="001A53D5"/>
    <w:rsid w:val="001B01A4"/>
    <w:rsid w:val="001B64BB"/>
    <w:rsid w:val="001B6729"/>
    <w:rsid w:val="001B6988"/>
    <w:rsid w:val="001C0CA0"/>
    <w:rsid w:val="001C313E"/>
    <w:rsid w:val="001C5D40"/>
    <w:rsid w:val="001D212B"/>
    <w:rsid w:val="001D2877"/>
    <w:rsid w:val="001E08EC"/>
    <w:rsid w:val="001E29F5"/>
    <w:rsid w:val="001E3148"/>
    <w:rsid w:val="001F1B2F"/>
    <w:rsid w:val="001F2F6D"/>
    <w:rsid w:val="001F3212"/>
    <w:rsid w:val="002003CD"/>
    <w:rsid w:val="0020077A"/>
    <w:rsid w:val="002028C7"/>
    <w:rsid w:val="00203B9D"/>
    <w:rsid w:val="00204562"/>
    <w:rsid w:val="002069A1"/>
    <w:rsid w:val="00212135"/>
    <w:rsid w:val="002142A7"/>
    <w:rsid w:val="002157D5"/>
    <w:rsid w:val="002167E3"/>
    <w:rsid w:val="0021715C"/>
    <w:rsid w:val="002212A3"/>
    <w:rsid w:val="00225120"/>
    <w:rsid w:val="002256AA"/>
    <w:rsid w:val="00225BF9"/>
    <w:rsid w:val="00234F3B"/>
    <w:rsid w:val="0024124F"/>
    <w:rsid w:val="002464BE"/>
    <w:rsid w:val="002470A3"/>
    <w:rsid w:val="002503E0"/>
    <w:rsid w:val="002540CF"/>
    <w:rsid w:val="002543A1"/>
    <w:rsid w:val="00257351"/>
    <w:rsid w:val="00257E18"/>
    <w:rsid w:val="00260ABE"/>
    <w:rsid w:val="00262533"/>
    <w:rsid w:val="0026286B"/>
    <w:rsid w:val="00264152"/>
    <w:rsid w:val="00264FDC"/>
    <w:rsid w:val="00266A08"/>
    <w:rsid w:val="0027537B"/>
    <w:rsid w:val="00275836"/>
    <w:rsid w:val="00275855"/>
    <w:rsid w:val="00280162"/>
    <w:rsid w:val="00280598"/>
    <w:rsid w:val="00280970"/>
    <w:rsid w:val="00280DDF"/>
    <w:rsid w:val="00284B56"/>
    <w:rsid w:val="002862F4"/>
    <w:rsid w:val="00286AAD"/>
    <w:rsid w:val="00287519"/>
    <w:rsid w:val="00287B41"/>
    <w:rsid w:val="002900E0"/>
    <w:rsid w:val="00296470"/>
    <w:rsid w:val="002A120B"/>
    <w:rsid w:val="002A1CB9"/>
    <w:rsid w:val="002B025B"/>
    <w:rsid w:val="002B6176"/>
    <w:rsid w:val="002B6249"/>
    <w:rsid w:val="002C0F32"/>
    <w:rsid w:val="002C2500"/>
    <w:rsid w:val="002C4B5A"/>
    <w:rsid w:val="002C5004"/>
    <w:rsid w:val="002C5272"/>
    <w:rsid w:val="002C545D"/>
    <w:rsid w:val="002C6007"/>
    <w:rsid w:val="002C6713"/>
    <w:rsid w:val="002D04CC"/>
    <w:rsid w:val="002D318C"/>
    <w:rsid w:val="002D58A2"/>
    <w:rsid w:val="002D65CD"/>
    <w:rsid w:val="002D792A"/>
    <w:rsid w:val="002E6466"/>
    <w:rsid w:val="002E7C94"/>
    <w:rsid w:val="002F0CD9"/>
    <w:rsid w:val="002F4266"/>
    <w:rsid w:val="002F6040"/>
    <w:rsid w:val="00304D93"/>
    <w:rsid w:val="0030774B"/>
    <w:rsid w:val="003119D4"/>
    <w:rsid w:val="00312128"/>
    <w:rsid w:val="00313F01"/>
    <w:rsid w:val="00314D75"/>
    <w:rsid w:val="00314D89"/>
    <w:rsid w:val="0031516D"/>
    <w:rsid w:val="00323555"/>
    <w:rsid w:val="00323A6B"/>
    <w:rsid w:val="00325C18"/>
    <w:rsid w:val="00331655"/>
    <w:rsid w:val="00333F97"/>
    <w:rsid w:val="003424F6"/>
    <w:rsid w:val="00350671"/>
    <w:rsid w:val="00351694"/>
    <w:rsid w:val="0035727D"/>
    <w:rsid w:val="00363D94"/>
    <w:rsid w:val="00367BE6"/>
    <w:rsid w:val="003743C0"/>
    <w:rsid w:val="00381376"/>
    <w:rsid w:val="00381793"/>
    <w:rsid w:val="00381C65"/>
    <w:rsid w:val="00383972"/>
    <w:rsid w:val="00386D24"/>
    <w:rsid w:val="00387DD9"/>
    <w:rsid w:val="00390FB1"/>
    <w:rsid w:val="00396ED1"/>
    <w:rsid w:val="003972A5"/>
    <w:rsid w:val="00397DC2"/>
    <w:rsid w:val="003A149F"/>
    <w:rsid w:val="003A1AED"/>
    <w:rsid w:val="003A1DF2"/>
    <w:rsid w:val="003A1EDA"/>
    <w:rsid w:val="003A1FD7"/>
    <w:rsid w:val="003A2014"/>
    <w:rsid w:val="003A4E75"/>
    <w:rsid w:val="003A4F9B"/>
    <w:rsid w:val="003A58AD"/>
    <w:rsid w:val="003A637A"/>
    <w:rsid w:val="003B765C"/>
    <w:rsid w:val="003C0D09"/>
    <w:rsid w:val="003C3145"/>
    <w:rsid w:val="003D1885"/>
    <w:rsid w:val="003D1DBC"/>
    <w:rsid w:val="003D3545"/>
    <w:rsid w:val="003D3E85"/>
    <w:rsid w:val="003D5AA7"/>
    <w:rsid w:val="003E12A9"/>
    <w:rsid w:val="003E1918"/>
    <w:rsid w:val="003E3AEA"/>
    <w:rsid w:val="003F338D"/>
    <w:rsid w:val="003F34C4"/>
    <w:rsid w:val="003F3E42"/>
    <w:rsid w:val="003F62E1"/>
    <w:rsid w:val="003F6DAF"/>
    <w:rsid w:val="00400413"/>
    <w:rsid w:val="00403011"/>
    <w:rsid w:val="0040304C"/>
    <w:rsid w:val="00404AF3"/>
    <w:rsid w:val="00405CD0"/>
    <w:rsid w:val="0040657F"/>
    <w:rsid w:val="004127C2"/>
    <w:rsid w:val="00414FB5"/>
    <w:rsid w:val="00415192"/>
    <w:rsid w:val="0042286C"/>
    <w:rsid w:val="00424EFD"/>
    <w:rsid w:val="00425650"/>
    <w:rsid w:val="004277DB"/>
    <w:rsid w:val="00427980"/>
    <w:rsid w:val="00433C23"/>
    <w:rsid w:val="004369E8"/>
    <w:rsid w:val="00437165"/>
    <w:rsid w:val="00441FA3"/>
    <w:rsid w:val="00446EBB"/>
    <w:rsid w:val="00454F5E"/>
    <w:rsid w:val="00457051"/>
    <w:rsid w:val="00462755"/>
    <w:rsid w:val="00464409"/>
    <w:rsid w:val="0046564E"/>
    <w:rsid w:val="00465A3E"/>
    <w:rsid w:val="004672A1"/>
    <w:rsid w:val="004745EF"/>
    <w:rsid w:val="004750F3"/>
    <w:rsid w:val="004753C6"/>
    <w:rsid w:val="00475BBF"/>
    <w:rsid w:val="004804E0"/>
    <w:rsid w:val="004914DE"/>
    <w:rsid w:val="00492486"/>
    <w:rsid w:val="00492CC5"/>
    <w:rsid w:val="00494962"/>
    <w:rsid w:val="00495E86"/>
    <w:rsid w:val="0049659D"/>
    <w:rsid w:val="00496D34"/>
    <w:rsid w:val="004971D5"/>
    <w:rsid w:val="004A1AD2"/>
    <w:rsid w:val="004A2FB2"/>
    <w:rsid w:val="004A3012"/>
    <w:rsid w:val="004A6FFE"/>
    <w:rsid w:val="004A77A6"/>
    <w:rsid w:val="004B0AF0"/>
    <w:rsid w:val="004B3DA7"/>
    <w:rsid w:val="004B657D"/>
    <w:rsid w:val="004C1086"/>
    <w:rsid w:val="004C750B"/>
    <w:rsid w:val="004C7D40"/>
    <w:rsid w:val="004C7D87"/>
    <w:rsid w:val="004D0770"/>
    <w:rsid w:val="004D18DB"/>
    <w:rsid w:val="004E271F"/>
    <w:rsid w:val="004E2CA0"/>
    <w:rsid w:val="004E345E"/>
    <w:rsid w:val="004E7DB9"/>
    <w:rsid w:val="004F5B3D"/>
    <w:rsid w:val="004F7417"/>
    <w:rsid w:val="004F743E"/>
    <w:rsid w:val="004F7ABA"/>
    <w:rsid w:val="00500988"/>
    <w:rsid w:val="005030A8"/>
    <w:rsid w:val="005100D6"/>
    <w:rsid w:val="00510421"/>
    <w:rsid w:val="00510A86"/>
    <w:rsid w:val="00511E79"/>
    <w:rsid w:val="00513993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42EAC"/>
    <w:rsid w:val="005477EE"/>
    <w:rsid w:val="00551EBE"/>
    <w:rsid w:val="00553140"/>
    <w:rsid w:val="00553C16"/>
    <w:rsid w:val="005560F5"/>
    <w:rsid w:val="00562015"/>
    <w:rsid w:val="00565CCF"/>
    <w:rsid w:val="005716E4"/>
    <w:rsid w:val="00573617"/>
    <w:rsid w:val="00573D2D"/>
    <w:rsid w:val="00574C81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D0B"/>
    <w:rsid w:val="00597189"/>
    <w:rsid w:val="005971C7"/>
    <w:rsid w:val="005A346D"/>
    <w:rsid w:val="005B3574"/>
    <w:rsid w:val="005B6891"/>
    <w:rsid w:val="005C02A1"/>
    <w:rsid w:val="005C6F8F"/>
    <w:rsid w:val="005D41A8"/>
    <w:rsid w:val="005D4234"/>
    <w:rsid w:val="005D480F"/>
    <w:rsid w:val="005D5815"/>
    <w:rsid w:val="005E4B53"/>
    <w:rsid w:val="005E4DE8"/>
    <w:rsid w:val="005E5276"/>
    <w:rsid w:val="005E58C8"/>
    <w:rsid w:val="005F10FB"/>
    <w:rsid w:val="005F4664"/>
    <w:rsid w:val="005F57EA"/>
    <w:rsid w:val="005F6759"/>
    <w:rsid w:val="00601145"/>
    <w:rsid w:val="006019D1"/>
    <w:rsid w:val="00603A91"/>
    <w:rsid w:val="00610A91"/>
    <w:rsid w:val="00611EE3"/>
    <w:rsid w:val="006127F3"/>
    <w:rsid w:val="006153AC"/>
    <w:rsid w:val="0061670C"/>
    <w:rsid w:val="00616BAB"/>
    <w:rsid w:val="006212AC"/>
    <w:rsid w:val="00622C8C"/>
    <w:rsid w:val="00624711"/>
    <w:rsid w:val="0062537C"/>
    <w:rsid w:val="00630877"/>
    <w:rsid w:val="006323DD"/>
    <w:rsid w:val="00633504"/>
    <w:rsid w:val="00633F6A"/>
    <w:rsid w:val="0063798B"/>
    <w:rsid w:val="006445C7"/>
    <w:rsid w:val="00647DDA"/>
    <w:rsid w:val="0065005B"/>
    <w:rsid w:val="006509A8"/>
    <w:rsid w:val="00651B64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82FE2"/>
    <w:rsid w:val="00685CE9"/>
    <w:rsid w:val="00685F2E"/>
    <w:rsid w:val="0068686C"/>
    <w:rsid w:val="00690059"/>
    <w:rsid w:val="00690286"/>
    <w:rsid w:val="00692836"/>
    <w:rsid w:val="00692CDD"/>
    <w:rsid w:val="00694310"/>
    <w:rsid w:val="00695DAA"/>
    <w:rsid w:val="0069686F"/>
    <w:rsid w:val="006A230D"/>
    <w:rsid w:val="006A3773"/>
    <w:rsid w:val="006A737E"/>
    <w:rsid w:val="006B26B0"/>
    <w:rsid w:val="006B51DE"/>
    <w:rsid w:val="006B5447"/>
    <w:rsid w:val="006B67BD"/>
    <w:rsid w:val="006C08D2"/>
    <w:rsid w:val="006C1F0A"/>
    <w:rsid w:val="006C622E"/>
    <w:rsid w:val="006C70F0"/>
    <w:rsid w:val="006D2A92"/>
    <w:rsid w:val="006D7C90"/>
    <w:rsid w:val="006E4005"/>
    <w:rsid w:val="006F5028"/>
    <w:rsid w:val="00704C88"/>
    <w:rsid w:val="007061F8"/>
    <w:rsid w:val="00710B25"/>
    <w:rsid w:val="0071101F"/>
    <w:rsid w:val="00711405"/>
    <w:rsid w:val="00711E62"/>
    <w:rsid w:val="00714C9B"/>
    <w:rsid w:val="007157A3"/>
    <w:rsid w:val="0071797F"/>
    <w:rsid w:val="00720DD7"/>
    <w:rsid w:val="007214B6"/>
    <w:rsid w:val="00721648"/>
    <w:rsid w:val="00732B96"/>
    <w:rsid w:val="007412FA"/>
    <w:rsid w:val="007428DF"/>
    <w:rsid w:val="00744C0F"/>
    <w:rsid w:val="00746947"/>
    <w:rsid w:val="007525F1"/>
    <w:rsid w:val="0075298C"/>
    <w:rsid w:val="00761109"/>
    <w:rsid w:val="0076131F"/>
    <w:rsid w:val="00763C4D"/>
    <w:rsid w:val="00763E90"/>
    <w:rsid w:val="00765E8A"/>
    <w:rsid w:val="00767ABC"/>
    <w:rsid w:val="00771747"/>
    <w:rsid w:val="00774C16"/>
    <w:rsid w:val="00774EF3"/>
    <w:rsid w:val="00777FC8"/>
    <w:rsid w:val="007828D3"/>
    <w:rsid w:val="007843E1"/>
    <w:rsid w:val="007905A2"/>
    <w:rsid w:val="0079079F"/>
    <w:rsid w:val="00790CF7"/>
    <w:rsid w:val="00792025"/>
    <w:rsid w:val="00793D2C"/>
    <w:rsid w:val="00794D07"/>
    <w:rsid w:val="00795482"/>
    <w:rsid w:val="007976A3"/>
    <w:rsid w:val="007A4B4D"/>
    <w:rsid w:val="007A4CF6"/>
    <w:rsid w:val="007A682D"/>
    <w:rsid w:val="007A7DEF"/>
    <w:rsid w:val="007B3021"/>
    <w:rsid w:val="007B51E7"/>
    <w:rsid w:val="007C0B53"/>
    <w:rsid w:val="007C1DE3"/>
    <w:rsid w:val="007C76F4"/>
    <w:rsid w:val="007C7815"/>
    <w:rsid w:val="007D240A"/>
    <w:rsid w:val="007D4C6F"/>
    <w:rsid w:val="007D54F0"/>
    <w:rsid w:val="007D61E0"/>
    <w:rsid w:val="007D63C5"/>
    <w:rsid w:val="007E36B2"/>
    <w:rsid w:val="007E3D5C"/>
    <w:rsid w:val="007E5192"/>
    <w:rsid w:val="007E777D"/>
    <w:rsid w:val="007F1C8E"/>
    <w:rsid w:val="007F39CD"/>
    <w:rsid w:val="007F3E86"/>
    <w:rsid w:val="007F5793"/>
    <w:rsid w:val="007F5F38"/>
    <w:rsid w:val="0080071A"/>
    <w:rsid w:val="0080074C"/>
    <w:rsid w:val="00803D4C"/>
    <w:rsid w:val="00806C49"/>
    <w:rsid w:val="0080758F"/>
    <w:rsid w:val="00807E84"/>
    <w:rsid w:val="00813DBD"/>
    <w:rsid w:val="00821C63"/>
    <w:rsid w:val="0082497C"/>
    <w:rsid w:val="00825987"/>
    <w:rsid w:val="00827605"/>
    <w:rsid w:val="0082767F"/>
    <w:rsid w:val="008319D0"/>
    <w:rsid w:val="008348AB"/>
    <w:rsid w:val="00837197"/>
    <w:rsid w:val="00847F2E"/>
    <w:rsid w:val="00850B40"/>
    <w:rsid w:val="00850CB0"/>
    <w:rsid w:val="00852516"/>
    <w:rsid w:val="00852612"/>
    <w:rsid w:val="008552E4"/>
    <w:rsid w:val="008574FA"/>
    <w:rsid w:val="00857FD5"/>
    <w:rsid w:val="00870173"/>
    <w:rsid w:val="00870BDF"/>
    <w:rsid w:val="0087556A"/>
    <w:rsid w:val="00876D23"/>
    <w:rsid w:val="00877EB1"/>
    <w:rsid w:val="008808B8"/>
    <w:rsid w:val="0088326B"/>
    <w:rsid w:val="00883AFE"/>
    <w:rsid w:val="0088614E"/>
    <w:rsid w:val="00886F22"/>
    <w:rsid w:val="008946A9"/>
    <w:rsid w:val="008A05E1"/>
    <w:rsid w:val="008A1462"/>
    <w:rsid w:val="008A1601"/>
    <w:rsid w:val="008A1D94"/>
    <w:rsid w:val="008A30EA"/>
    <w:rsid w:val="008A3A69"/>
    <w:rsid w:val="008A7AE3"/>
    <w:rsid w:val="008B1A7B"/>
    <w:rsid w:val="008B3023"/>
    <w:rsid w:val="008C3F3B"/>
    <w:rsid w:val="008D297C"/>
    <w:rsid w:val="008D2B07"/>
    <w:rsid w:val="008D54A6"/>
    <w:rsid w:val="008D5958"/>
    <w:rsid w:val="008D7B55"/>
    <w:rsid w:val="008E2F64"/>
    <w:rsid w:val="008F3315"/>
    <w:rsid w:val="008F7A67"/>
    <w:rsid w:val="008F7E32"/>
    <w:rsid w:val="0090158C"/>
    <w:rsid w:val="00901F5C"/>
    <w:rsid w:val="00902E47"/>
    <w:rsid w:val="009031E6"/>
    <w:rsid w:val="00903F10"/>
    <w:rsid w:val="00904C48"/>
    <w:rsid w:val="0090758B"/>
    <w:rsid w:val="009119AF"/>
    <w:rsid w:val="00916ED2"/>
    <w:rsid w:val="00916F77"/>
    <w:rsid w:val="00917C13"/>
    <w:rsid w:val="009200DE"/>
    <w:rsid w:val="0093194D"/>
    <w:rsid w:val="00936DA4"/>
    <w:rsid w:val="00937056"/>
    <w:rsid w:val="00940099"/>
    <w:rsid w:val="00940277"/>
    <w:rsid w:val="009425A5"/>
    <w:rsid w:val="00945625"/>
    <w:rsid w:val="0094796A"/>
    <w:rsid w:val="0095500C"/>
    <w:rsid w:val="0096066D"/>
    <w:rsid w:val="009653FE"/>
    <w:rsid w:val="009665A8"/>
    <w:rsid w:val="00966619"/>
    <w:rsid w:val="009667FA"/>
    <w:rsid w:val="00971D2B"/>
    <w:rsid w:val="009747DB"/>
    <w:rsid w:val="009748C1"/>
    <w:rsid w:val="009845B5"/>
    <w:rsid w:val="00985ADA"/>
    <w:rsid w:val="0099033F"/>
    <w:rsid w:val="00992C0A"/>
    <w:rsid w:val="009945DB"/>
    <w:rsid w:val="00994740"/>
    <w:rsid w:val="00997349"/>
    <w:rsid w:val="009A1990"/>
    <w:rsid w:val="009A377D"/>
    <w:rsid w:val="009A7632"/>
    <w:rsid w:val="009B6533"/>
    <w:rsid w:val="009B6795"/>
    <w:rsid w:val="009C284D"/>
    <w:rsid w:val="009C5AC5"/>
    <w:rsid w:val="009D017F"/>
    <w:rsid w:val="009D240B"/>
    <w:rsid w:val="009D3C1B"/>
    <w:rsid w:val="009D53EC"/>
    <w:rsid w:val="009D7E2F"/>
    <w:rsid w:val="009E6A83"/>
    <w:rsid w:val="009F232E"/>
    <w:rsid w:val="009F586B"/>
    <w:rsid w:val="009F620A"/>
    <w:rsid w:val="009F7878"/>
    <w:rsid w:val="00A015D9"/>
    <w:rsid w:val="00A02AF3"/>
    <w:rsid w:val="00A03935"/>
    <w:rsid w:val="00A04916"/>
    <w:rsid w:val="00A04E58"/>
    <w:rsid w:val="00A054E5"/>
    <w:rsid w:val="00A05EEF"/>
    <w:rsid w:val="00A10BA3"/>
    <w:rsid w:val="00A12FC2"/>
    <w:rsid w:val="00A135EE"/>
    <w:rsid w:val="00A17AEB"/>
    <w:rsid w:val="00A2048A"/>
    <w:rsid w:val="00A20CBD"/>
    <w:rsid w:val="00A23D1F"/>
    <w:rsid w:val="00A23FC9"/>
    <w:rsid w:val="00A26DE2"/>
    <w:rsid w:val="00A27B44"/>
    <w:rsid w:val="00A306E5"/>
    <w:rsid w:val="00A30F5B"/>
    <w:rsid w:val="00A37E78"/>
    <w:rsid w:val="00A40103"/>
    <w:rsid w:val="00A414F9"/>
    <w:rsid w:val="00A42DEF"/>
    <w:rsid w:val="00A42EC9"/>
    <w:rsid w:val="00A4358B"/>
    <w:rsid w:val="00A438DF"/>
    <w:rsid w:val="00A43EBC"/>
    <w:rsid w:val="00A444D5"/>
    <w:rsid w:val="00A45988"/>
    <w:rsid w:val="00A45FCB"/>
    <w:rsid w:val="00A5013D"/>
    <w:rsid w:val="00A508C6"/>
    <w:rsid w:val="00A512C5"/>
    <w:rsid w:val="00A5173B"/>
    <w:rsid w:val="00A542BA"/>
    <w:rsid w:val="00A562F4"/>
    <w:rsid w:val="00A57394"/>
    <w:rsid w:val="00A6108D"/>
    <w:rsid w:val="00A62798"/>
    <w:rsid w:val="00A62B73"/>
    <w:rsid w:val="00A63BA0"/>
    <w:rsid w:val="00A649F2"/>
    <w:rsid w:val="00A64C2F"/>
    <w:rsid w:val="00A7059B"/>
    <w:rsid w:val="00A712A0"/>
    <w:rsid w:val="00A73505"/>
    <w:rsid w:val="00A75AC4"/>
    <w:rsid w:val="00A76C0E"/>
    <w:rsid w:val="00A81557"/>
    <w:rsid w:val="00A84519"/>
    <w:rsid w:val="00A84799"/>
    <w:rsid w:val="00A85D82"/>
    <w:rsid w:val="00A90324"/>
    <w:rsid w:val="00A907A6"/>
    <w:rsid w:val="00A9143A"/>
    <w:rsid w:val="00A92F5B"/>
    <w:rsid w:val="00A9368B"/>
    <w:rsid w:val="00AA0654"/>
    <w:rsid w:val="00AA098B"/>
    <w:rsid w:val="00AA1A40"/>
    <w:rsid w:val="00AA1D50"/>
    <w:rsid w:val="00AA2BF4"/>
    <w:rsid w:val="00AA55D0"/>
    <w:rsid w:val="00AA6535"/>
    <w:rsid w:val="00AA717C"/>
    <w:rsid w:val="00AB004A"/>
    <w:rsid w:val="00AB3D4D"/>
    <w:rsid w:val="00AB443A"/>
    <w:rsid w:val="00AC1E86"/>
    <w:rsid w:val="00AC284C"/>
    <w:rsid w:val="00AC3F21"/>
    <w:rsid w:val="00AC4660"/>
    <w:rsid w:val="00AC7693"/>
    <w:rsid w:val="00AC7765"/>
    <w:rsid w:val="00AD01AC"/>
    <w:rsid w:val="00AD1F9F"/>
    <w:rsid w:val="00AD2F05"/>
    <w:rsid w:val="00AD3DAA"/>
    <w:rsid w:val="00AD6DBE"/>
    <w:rsid w:val="00AD7231"/>
    <w:rsid w:val="00AD73D4"/>
    <w:rsid w:val="00AD7E8C"/>
    <w:rsid w:val="00AE42D1"/>
    <w:rsid w:val="00AE4932"/>
    <w:rsid w:val="00AE4CEF"/>
    <w:rsid w:val="00AE5A9E"/>
    <w:rsid w:val="00AE635A"/>
    <w:rsid w:val="00AF1039"/>
    <w:rsid w:val="00AF1E0B"/>
    <w:rsid w:val="00AF2182"/>
    <w:rsid w:val="00AF50CF"/>
    <w:rsid w:val="00B100AC"/>
    <w:rsid w:val="00B11330"/>
    <w:rsid w:val="00B20664"/>
    <w:rsid w:val="00B22196"/>
    <w:rsid w:val="00B25000"/>
    <w:rsid w:val="00B274C6"/>
    <w:rsid w:val="00B30D61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8AB"/>
    <w:rsid w:val="00B541BC"/>
    <w:rsid w:val="00B575A2"/>
    <w:rsid w:val="00B62157"/>
    <w:rsid w:val="00B621F2"/>
    <w:rsid w:val="00B64F91"/>
    <w:rsid w:val="00B651E2"/>
    <w:rsid w:val="00B7300D"/>
    <w:rsid w:val="00B73372"/>
    <w:rsid w:val="00B739EA"/>
    <w:rsid w:val="00B7507E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6A9"/>
    <w:rsid w:val="00B93FEA"/>
    <w:rsid w:val="00B946F1"/>
    <w:rsid w:val="00B961E1"/>
    <w:rsid w:val="00BA35BB"/>
    <w:rsid w:val="00BB02EE"/>
    <w:rsid w:val="00BB09F4"/>
    <w:rsid w:val="00BB0A84"/>
    <w:rsid w:val="00BB1893"/>
    <w:rsid w:val="00BB1C51"/>
    <w:rsid w:val="00BB2A9B"/>
    <w:rsid w:val="00BC0ED0"/>
    <w:rsid w:val="00BC2631"/>
    <w:rsid w:val="00BC66E3"/>
    <w:rsid w:val="00BC7A28"/>
    <w:rsid w:val="00BD010E"/>
    <w:rsid w:val="00BD09B9"/>
    <w:rsid w:val="00BD4C5C"/>
    <w:rsid w:val="00BD7629"/>
    <w:rsid w:val="00BE0185"/>
    <w:rsid w:val="00BE040C"/>
    <w:rsid w:val="00BE3666"/>
    <w:rsid w:val="00BE7741"/>
    <w:rsid w:val="00BE7F91"/>
    <w:rsid w:val="00BF2C5B"/>
    <w:rsid w:val="00C02B6C"/>
    <w:rsid w:val="00C10836"/>
    <w:rsid w:val="00C10B6B"/>
    <w:rsid w:val="00C116C8"/>
    <w:rsid w:val="00C11FB2"/>
    <w:rsid w:val="00C12F0B"/>
    <w:rsid w:val="00C13C0D"/>
    <w:rsid w:val="00C22165"/>
    <w:rsid w:val="00C22DFA"/>
    <w:rsid w:val="00C2366C"/>
    <w:rsid w:val="00C31689"/>
    <w:rsid w:val="00C33620"/>
    <w:rsid w:val="00C34275"/>
    <w:rsid w:val="00C34765"/>
    <w:rsid w:val="00C360F6"/>
    <w:rsid w:val="00C37B15"/>
    <w:rsid w:val="00C417AF"/>
    <w:rsid w:val="00C419F6"/>
    <w:rsid w:val="00C4225C"/>
    <w:rsid w:val="00C46897"/>
    <w:rsid w:val="00C52EA9"/>
    <w:rsid w:val="00C5344B"/>
    <w:rsid w:val="00C55F00"/>
    <w:rsid w:val="00C56730"/>
    <w:rsid w:val="00C56D0B"/>
    <w:rsid w:val="00C57116"/>
    <w:rsid w:val="00C61F4C"/>
    <w:rsid w:val="00C658ED"/>
    <w:rsid w:val="00C65FA0"/>
    <w:rsid w:val="00C70D37"/>
    <w:rsid w:val="00C72AE4"/>
    <w:rsid w:val="00C72CF0"/>
    <w:rsid w:val="00C77BB4"/>
    <w:rsid w:val="00C90669"/>
    <w:rsid w:val="00C91367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D2B"/>
    <w:rsid w:val="00CC1ABE"/>
    <w:rsid w:val="00CC57CB"/>
    <w:rsid w:val="00CC6A41"/>
    <w:rsid w:val="00CD21CB"/>
    <w:rsid w:val="00CD2AEA"/>
    <w:rsid w:val="00CD325C"/>
    <w:rsid w:val="00CD345E"/>
    <w:rsid w:val="00CD5C12"/>
    <w:rsid w:val="00CD5FBB"/>
    <w:rsid w:val="00CD6D66"/>
    <w:rsid w:val="00CE36C2"/>
    <w:rsid w:val="00CE4760"/>
    <w:rsid w:val="00CE6152"/>
    <w:rsid w:val="00CE620C"/>
    <w:rsid w:val="00CF59F8"/>
    <w:rsid w:val="00CF7AA1"/>
    <w:rsid w:val="00D01FFF"/>
    <w:rsid w:val="00D0637A"/>
    <w:rsid w:val="00D10501"/>
    <w:rsid w:val="00D1339D"/>
    <w:rsid w:val="00D15F82"/>
    <w:rsid w:val="00D161FA"/>
    <w:rsid w:val="00D20C3B"/>
    <w:rsid w:val="00D23EB4"/>
    <w:rsid w:val="00D3274B"/>
    <w:rsid w:val="00D33CBC"/>
    <w:rsid w:val="00D35261"/>
    <w:rsid w:val="00D442E0"/>
    <w:rsid w:val="00D4461C"/>
    <w:rsid w:val="00D4488E"/>
    <w:rsid w:val="00D47722"/>
    <w:rsid w:val="00D500A8"/>
    <w:rsid w:val="00D53457"/>
    <w:rsid w:val="00D613BF"/>
    <w:rsid w:val="00D62121"/>
    <w:rsid w:val="00D62A8B"/>
    <w:rsid w:val="00D636DF"/>
    <w:rsid w:val="00D64239"/>
    <w:rsid w:val="00D727AC"/>
    <w:rsid w:val="00D72F4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514F"/>
    <w:rsid w:val="00D97C5F"/>
    <w:rsid w:val="00DA0810"/>
    <w:rsid w:val="00DB0969"/>
    <w:rsid w:val="00DB4C94"/>
    <w:rsid w:val="00DC64E8"/>
    <w:rsid w:val="00DC7C59"/>
    <w:rsid w:val="00DD265E"/>
    <w:rsid w:val="00DD26E5"/>
    <w:rsid w:val="00DD3401"/>
    <w:rsid w:val="00DE04D7"/>
    <w:rsid w:val="00DE09C1"/>
    <w:rsid w:val="00DE10FA"/>
    <w:rsid w:val="00DE246A"/>
    <w:rsid w:val="00DE312A"/>
    <w:rsid w:val="00DE340D"/>
    <w:rsid w:val="00DE34C5"/>
    <w:rsid w:val="00DE702C"/>
    <w:rsid w:val="00DE743A"/>
    <w:rsid w:val="00DE7A90"/>
    <w:rsid w:val="00DE7C8A"/>
    <w:rsid w:val="00DF0939"/>
    <w:rsid w:val="00DF3131"/>
    <w:rsid w:val="00DF44D8"/>
    <w:rsid w:val="00DF59AF"/>
    <w:rsid w:val="00DF5C40"/>
    <w:rsid w:val="00DF69BA"/>
    <w:rsid w:val="00E068DB"/>
    <w:rsid w:val="00E10C88"/>
    <w:rsid w:val="00E11B64"/>
    <w:rsid w:val="00E20139"/>
    <w:rsid w:val="00E20783"/>
    <w:rsid w:val="00E209D3"/>
    <w:rsid w:val="00E212A7"/>
    <w:rsid w:val="00E271B0"/>
    <w:rsid w:val="00E30EDA"/>
    <w:rsid w:val="00E31894"/>
    <w:rsid w:val="00E35548"/>
    <w:rsid w:val="00E3558A"/>
    <w:rsid w:val="00E36B27"/>
    <w:rsid w:val="00E36B34"/>
    <w:rsid w:val="00E42DB4"/>
    <w:rsid w:val="00E4531F"/>
    <w:rsid w:val="00E467EE"/>
    <w:rsid w:val="00E4687A"/>
    <w:rsid w:val="00E47B08"/>
    <w:rsid w:val="00E502D0"/>
    <w:rsid w:val="00E514CA"/>
    <w:rsid w:val="00E524B3"/>
    <w:rsid w:val="00E552E2"/>
    <w:rsid w:val="00E561E4"/>
    <w:rsid w:val="00E57757"/>
    <w:rsid w:val="00E60812"/>
    <w:rsid w:val="00E60AA9"/>
    <w:rsid w:val="00E61691"/>
    <w:rsid w:val="00E63A1F"/>
    <w:rsid w:val="00E64195"/>
    <w:rsid w:val="00E64C87"/>
    <w:rsid w:val="00E64F0E"/>
    <w:rsid w:val="00E7228F"/>
    <w:rsid w:val="00E75E2E"/>
    <w:rsid w:val="00E7664C"/>
    <w:rsid w:val="00E8005D"/>
    <w:rsid w:val="00E92215"/>
    <w:rsid w:val="00E96B04"/>
    <w:rsid w:val="00E97545"/>
    <w:rsid w:val="00EA03A3"/>
    <w:rsid w:val="00EA4160"/>
    <w:rsid w:val="00EA64A6"/>
    <w:rsid w:val="00EB0967"/>
    <w:rsid w:val="00EB23AD"/>
    <w:rsid w:val="00EB3263"/>
    <w:rsid w:val="00EC4AD1"/>
    <w:rsid w:val="00ED0FA3"/>
    <w:rsid w:val="00ED15DE"/>
    <w:rsid w:val="00EE0FD0"/>
    <w:rsid w:val="00EE2BDD"/>
    <w:rsid w:val="00EE383C"/>
    <w:rsid w:val="00EE44CC"/>
    <w:rsid w:val="00EF2744"/>
    <w:rsid w:val="00EF4080"/>
    <w:rsid w:val="00EF5F1A"/>
    <w:rsid w:val="00EF5F43"/>
    <w:rsid w:val="00EF7A7D"/>
    <w:rsid w:val="00F00878"/>
    <w:rsid w:val="00F00B89"/>
    <w:rsid w:val="00F0199C"/>
    <w:rsid w:val="00F062D1"/>
    <w:rsid w:val="00F068BB"/>
    <w:rsid w:val="00F0758E"/>
    <w:rsid w:val="00F12042"/>
    <w:rsid w:val="00F145BE"/>
    <w:rsid w:val="00F14A81"/>
    <w:rsid w:val="00F14B89"/>
    <w:rsid w:val="00F219AD"/>
    <w:rsid w:val="00F21E56"/>
    <w:rsid w:val="00F23B90"/>
    <w:rsid w:val="00F24E75"/>
    <w:rsid w:val="00F270FD"/>
    <w:rsid w:val="00F310BF"/>
    <w:rsid w:val="00F3136E"/>
    <w:rsid w:val="00F33A90"/>
    <w:rsid w:val="00F41A88"/>
    <w:rsid w:val="00F42AE3"/>
    <w:rsid w:val="00F42F9D"/>
    <w:rsid w:val="00F4456E"/>
    <w:rsid w:val="00F510EF"/>
    <w:rsid w:val="00F5257A"/>
    <w:rsid w:val="00F52B13"/>
    <w:rsid w:val="00F56EAB"/>
    <w:rsid w:val="00F56FCE"/>
    <w:rsid w:val="00F608AB"/>
    <w:rsid w:val="00F63483"/>
    <w:rsid w:val="00F6371D"/>
    <w:rsid w:val="00F638C5"/>
    <w:rsid w:val="00F669E2"/>
    <w:rsid w:val="00F704A1"/>
    <w:rsid w:val="00F7226B"/>
    <w:rsid w:val="00F72BB6"/>
    <w:rsid w:val="00F74812"/>
    <w:rsid w:val="00F778D0"/>
    <w:rsid w:val="00F8241E"/>
    <w:rsid w:val="00F85121"/>
    <w:rsid w:val="00F867F3"/>
    <w:rsid w:val="00F8740A"/>
    <w:rsid w:val="00F9116A"/>
    <w:rsid w:val="00F967AD"/>
    <w:rsid w:val="00F97755"/>
    <w:rsid w:val="00FA0AF5"/>
    <w:rsid w:val="00FA0F1F"/>
    <w:rsid w:val="00FA24B3"/>
    <w:rsid w:val="00FA36DF"/>
    <w:rsid w:val="00FB1F98"/>
    <w:rsid w:val="00FB3ED9"/>
    <w:rsid w:val="00FB5234"/>
    <w:rsid w:val="00FC08ED"/>
    <w:rsid w:val="00FC2F1B"/>
    <w:rsid w:val="00FD2EE0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98C552"/>
  <w15:docId w15:val="{B694CB01-3B68-423D-9936-0D53A0DF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ese.Riekstina@vid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94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184CD-4559-4721-9703-08FE2491D435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58EDF890-98E3-4700-B8D9-D0CA7413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DD714F-B743-4624-8390-EE243C06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5808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„Grozījumi Ministru kabineta 2014.gada 8.aprīļa noteikumos Nr.190 „Noteikumi par mikrouzņēmumu nodokļa deklarāciju un tās aizpildīšanas kārtību””</vt:lpstr>
    </vt:vector>
  </TitlesOfParts>
  <Company>Valsts ieņēmumu dienests/Finanšu ministrija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8.aprīļa noteikumos Nr.190 „Noteikumi par mikrouzņēmumu nodokļa deklarāciju un tās aizpildīšanas kārtību””</dc:title>
  <dc:subject>Noteikumu projekts</dc:subject>
  <dc:creator>Inese Riekstiņa</dc:creator>
  <dc:description>67121816, Inese.Riekstina@vid.gov.lv</dc:description>
  <cp:lastModifiedBy>Inese Riekstiņa</cp:lastModifiedBy>
  <cp:revision>4</cp:revision>
  <cp:lastPrinted>2016-12-20T13:21:00Z</cp:lastPrinted>
  <dcterms:created xsi:type="dcterms:W3CDTF">2017-02-22T11:07:00Z</dcterms:created>
  <dcterms:modified xsi:type="dcterms:W3CDTF">2017-03-06T11:05:00Z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