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63225" w14:textId="4B7A7475" w:rsidR="0093058B" w:rsidRDefault="0093058B" w:rsidP="00837B7F">
      <w:pPr>
        <w:rPr>
          <w:sz w:val="28"/>
          <w:szCs w:val="28"/>
        </w:rPr>
      </w:pPr>
    </w:p>
    <w:p w14:paraId="33D294F4" w14:textId="77777777" w:rsidR="0093058B" w:rsidRDefault="0093058B" w:rsidP="00837B7F">
      <w:pPr>
        <w:rPr>
          <w:sz w:val="28"/>
          <w:szCs w:val="28"/>
        </w:rPr>
      </w:pPr>
    </w:p>
    <w:p w14:paraId="1C75A720" w14:textId="754FEA76" w:rsidR="00C31B62" w:rsidRPr="00466768" w:rsidRDefault="00C31B62" w:rsidP="00E244A2">
      <w:pPr>
        <w:tabs>
          <w:tab w:val="left" w:pos="6663"/>
        </w:tabs>
        <w:rPr>
          <w:sz w:val="28"/>
          <w:szCs w:val="28"/>
        </w:rPr>
      </w:pPr>
      <w:r>
        <w:rPr>
          <w:sz w:val="28"/>
          <w:szCs w:val="28"/>
        </w:rPr>
        <w:t xml:space="preserve">2017. gada </w:t>
      </w:r>
      <w:r w:rsidR="004D3D4C">
        <w:rPr>
          <w:sz w:val="28"/>
          <w:szCs w:val="28"/>
        </w:rPr>
        <w:t>28. februārī</w:t>
      </w:r>
      <w:r>
        <w:rPr>
          <w:sz w:val="28"/>
          <w:szCs w:val="28"/>
        </w:rPr>
        <w:tab/>
        <w:t>Noteikumi</w:t>
      </w:r>
      <w:r w:rsidRPr="00466768">
        <w:rPr>
          <w:sz w:val="28"/>
          <w:szCs w:val="28"/>
        </w:rPr>
        <w:t xml:space="preserve"> Nr.</w:t>
      </w:r>
      <w:r w:rsidR="004D3D4C">
        <w:rPr>
          <w:sz w:val="28"/>
          <w:szCs w:val="28"/>
        </w:rPr>
        <w:t> 116</w:t>
      </w:r>
    </w:p>
    <w:p w14:paraId="6899387C" w14:textId="560E04C5" w:rsidR="00C31B62" w:rsidRPr="00466768" w:rsidRDefault="00C31B62" w:rsidP="00E244A2">
      <w:pPr>
        <w:tabs>
          <w:tab w:val="left" w:pos="6663"/>
        </w:tabs>
        <w:rPr>
          <w:sz w:val="28"/>
          <w:szCs w:val="28"/>
        </w:rPr>
      </w:pPr>
      <w:r w:rsidRPr="00466768">
        <w:rPr>
          <w:sz w:val="28"/>
          <w:szCs w:val="28"/>
        </w:rPr>
        <w:t>Rīgā</w:t>
      </w:r>
      <w:r w:rsidRPr="00466768">
        <w:rPr>
          <w:sz w:val="28"/>
          <w:szCs w:val="28"/>
        </w:rPr>
        <w:tab/>
        <w:t>(prot. Nr.</w:t>
      </w:r>
      <w:r w:rsidR="004D3D4C">
        <w:rPr>
          <w:sz w:val="28"/>
          <w:szCs w:val="28"/>
        </w:rPr>
        <w:t> 10  14</w:t>
      </w:r>
      <w:bookmarkStart w:id="0" w:name="_GoBack"/>
      <w:bookmarkEnd w:id="0"/>
      <w:r w:rsidRPr="00466768">
        <w:rPr>
          <w:sz w:val="28"/>
          <w:szCs w:val="28"/>
        </w:rPr>
        <w:t>. §)</w:t>
      </w:r>
    </w:p>
    <w:p w14:paraId="7F6161BC" w14:textId="77777777" w:rsidR="00020C12" w:rsidRPr="00356E4A" w:rsidRDefault="00020C12" w:rsidP="00837B7F">
      <w:pPr>
        <w:pStyle w:val="NormalWeb"/>
        <w:spacing w:before="0" w:after="0"/>
        <w:jc w:val="both"/>
        <w:rPr>
          <w:b/>
          <w:bCs/>
          <w:sz w:val="28"/>
          <w:szCs w:val="28"/>
        </w:rPr>
      </w:pPr>
    </w:p>
    <w:p w14:paraId="71EFC40E" w14:textId="79F855C0" w:rsidR="00CB66CE" w:rsidRPr="00356E4A" w:rsidRDefault="00CB66CE" w:rsidP="00CB66CE">
      <w:pPr>
        <w:jc w:val="center"/>
        <w:rPr>
          <w:b/>
          <w:sz w:val="28"/>
          <w:szCs w:val="28"/>
        </w:rPr>
      </w:pPr>
      <w:r w:rsidRPr="00356E4A">
        <w:rPr>
          <w:b/>
          <w:sz w:val="28"/>
          <w:szCs w:val="28"/>
        </w:rPr>
        <w:t>Grozījum</w:t>
      </w:r>
      <w:r w:rsidR="00786371" w:rsidRPr="00356E4A">
        <w:rPr>
          <w:b/>
          <w:sz w:val="28"/>
          <w:szCs w:val="28"/>
        </w:rPr>
        <w:t>i</w:t>
      </w:r>
      <w:r w:rsidRPr="00356E4A">
        <w:rPr>
          <w:b/>
          <w:sz w:val="28"/>
          <w:szCs w:val="28"/>
        </w:rPr>
        <w:t xml:space="preserve"> Ministru kabineta </w:t>
      </w:r>
      <w:r w:rsidR="00304845" w:rsidRPr="00356E4A">
        <w:rPr>
          <w:b/>
          <w:sz w:val="28"/>
          <w:szCs w:val="28"/>
        </w:rPr>
        <w:t>201</w:t>
      </w:r>
      <w:r w:rsidR="00F30AE7" w:rsidRPr="00356E4A">
        <w:rPr>
          <w:b/>
          <w:sz w:val="28"/>
          <w:szCs w:val="28"/>
        </w:rPr>
        <w:t>5</w:t>
      </w:r>
      <w:r w:rsidRPr="00356E4A">
        <w:rPr>
          <w:b/>
          <w:sz w:val="28"/>
          <w:szCs w:val="28"/>
        </w:rPr>
        <w:t>.</w:t>
      </w:r>
      <w:r w:rsidR="00F30AE7" w:rsidRPr="00356E4A">
        <w:rPr>
          <w:b/>
          <w:sz w:val="28"/>
          <w:szCs w:val="28"/>
        </w:rPr>
        <w:t xml:space="preserve"> </w:t>
      </w:r>
      <w:r w:rsidRPr="00356E4A">
        <w:rPr>
          <w:b/>
          <w:sz w:val="28"/>
          <w:szCs w:val="28"/>
        </w:rPr>
        <w:t xml:space="preserve">gada </w:t>
      </w:r>
      <w:r w:rsidR="00F30AE7" w:rsidRPr="00356E4A">
        <w:rPr>
          <w:b/>
          <w:sz w:val="28"/>
          <w:szCs w:val="28"/>
        </w:rPr>
        <w:t>11</w:t>
      </w:r>
      <w:r w:rsidR="00304845" w:rsidRPr="00356E4A">
        <w:rPr>
          <w:b/>
          <w:sz w:val="28"/>
          <w:szCs w:val="28"/>
        </w:rPr>
        <w:t>.</w:t>
      </w:r>
      <w:r w:rsidR="00F30AE7" w:rsidRPr="00356E4A">
        <w:rPr>
          <w:b/>
          <w:sz w:val="28"/>
          <w:szCs w:val="28"/>
        </w:rPr>
        <w:t xml:space="preserve"> augusta</w:t>
      </w:r>
      <w:r w:rsidRPr="00356E4A">
        <w:rPr>
          <w:b/>
          <w:sz w:val="28"/>
          <w:szCs w:val="28"/>
        </w:rPr>
        <w:t xml:space="preserve"> noteikumos Nr.</w:t>
      </w:r>
      <w:r w:rsidR="00EB1109">
        <w:rPr>
          <w:b/>
          <w:sz w:val="28"/>
          <w:szCs w:val="28"/>
        </w:rPr>
        <w:t> </w:t>
      </w:r>
      <w:r w:rsidR="00F30AE7" w:rsidRPr="00356E4A">
        <w:rPr>
          <w:b/>
          <w:sz w:val="28"/>
          <w:szCs w:val="28"/>
        </w:rPr>
        <w:t>46</w:t>
      </w:r>
      <w:r w:rsidR="002040BD" w:rsidRPr="00356E4A">
        <w:rPr>
          <w:b/>
          <w:sz w:val="28"/>
          <w:szCs w:val="28"/>
        </w:rPr>
        <w:t>8</w:t>
      </w:r>
      <w:r w:rsidRPr="00356E4A">
        <w:rPr>
          <w:b/>
          <w:sz w:val="28"/>
          <w:szCs w:val="28"/>
        </w:rPr>
        <w:t xml:space="preserve"> </w:t>
      </w:r>
      <w:r w:rsidR="00C31B62">
        <w:rPr>
          <w:b/>
          <w:sz w:val="28"/>
          <w:szCs w:val="28"/>
        </w:rPr>
        <w:t>"</w:t>
      </w:r>
      <w:r w:rsidR="008C6EA9" w:rsidRPr="00356E4A">
        <w:rPr>
          <w:b/>
          <w:sz w:val="28"/>
          <w:szCs w:val="28"/>
        </w:rPr>
        <w:t xml:space="preserve">Darbības programmas </w:t>
      </w:r>
      <w:r w:rsidR="00C31B62">
        <w:rPr>
          <w:b/>
          <w:sz w:val="28"/>
          <w:szCs w:val="28"/>
        </w:rPr>
        <w:t>"</w:t>
      </w:r>
      <w:r w:rsidR="002040BD" w:rsidRPr="00356E4A">
        <w:rPr>
          <w:b/>
          <w:sz w:val="28"/>
          <w:szCs w:val="28"/>
        </w:rPr>
        <w:t>Izaugsme</w:t>
      </w:r>
      <w:r w:rsidR="008C6EA9" w:rsidRPr="00356E4A">
        <w:rPr>
          <w:b/>
          <w:sz w:val="28"/>
          <w:szCs w:val="28"/>
        </w:rPr>
        <w:t xml:space="preserve"> un nodarbinātība</w:t>
      </w:r>
      <w:r w:rsidR="00C31B62">
        <w:rPr>
          <w:b/>
          <w:sz w:val="28"/>
          <w:szCs w:val="28"/>
        </w:rPr>
        <w:t>"</w:t>
      </w:r>
      <w:r w:rsidR="002040BD" w:rsidRPr="00356E4A">
        <w:rPr>
          <w:b/>
          <w:sz w:val="28"/>
          <w:szCs w:val="28"/>
        </w:rPr>
        <w:t xml:space="preserve"> 9.</w:t>
      </w:r>
      <w:r w:rsidR="008C6EA9" w:rsidRPr="00356E4A">
        <w:rPr>
          <w:b/>
          <w:sz w:val="28"/>
          <w:szCs w:val="28"/>
        </w:rPr>
        <w:t xml:space="preserve">1.1. specifiskā atbalsta mērķa </w:t>
      </w:r>
      <w:r w:rsidR="00C31B62">
        <w:rPr>
          <w:b/>
          <w:sz w:val="28"/>
          <w:szCs w:val="28"/>
        </w:rPr>
        <w:t>"</w:t>
      </w:r>
      <w:r w:rsidR="002040BD" w:rsidRPr="00356E4A">
        <w:rPr>
          <w:b/>
          <w:sz w:val="28"/>
          <w:szCs w:val="28"/>
        </w:rPr>
        <w:t xml:space="preserve">Palielināt </w:t>
      </w:r>
      <w:proofErr w:type="gramStart"/>
      <w:r w:rsidR="002040BD" w:rsidRPr="00356E4A">
        <w:rPr>
          <w:b/>
          <w:sz w:val="28"/>
          <w:szCs w:val="28"/>
        </w:rPr>
        <w:t>nelabvēlīgākā situācijā esošu bezda</w:t>
      </w:r>
      <w:r w:rsidR="008C6EA9" w:rsidRPr="00356E4A">
        <w:rPr>
          <w:b/>
          <w:sz w:val="28"/>
          <w:szCs w:val="28"/>
        </w:rPr>
        <w:t>rbnieku iekļaušanos darba tirgū</w:t>
      </w:r>
      <w:r w:rsidR="00C31B62">
        <w:rPr>
          <w:b/>
          <w:sz w:val="28"/>
          <w:szCs w:val="28"/>
        </w:rPr>
        <w:t>"</w:t>
      </w:r>
      <w:r w:rsidR="008C6EA9" w:rsidRPr="00356E4A">
        <w:rPr>
          <w:b/>
          <w:sz w:val="28"/>
          <w:szCs w:val="28"/>
        </w:rPr>
        <w:t xml:space="preserve"> 9.1.1.2. pasākuma </w:t>
      </w:r>
      <w:r w:rsidR="00C31B62">
        <w:rPr>
          <w:b/>
          <w:sz w:val="28"/>
          <w:szCs w:val="28"/>
        </w:rPr>
        <w:t>"</w:t>
      </w:r>
      <w:r w:rsidR="002040BD" w:rsidRPr="00356E4A">
        <w:rPr>
          <w:b/>
          <w:sz w:val="28"/>
          <w:szCs w:val="28"/>
        </w:rPr>
        <w:t>Ilgstošo bezd</w:t>
      </w:r>
      <w:r w:rsidR="008C6EA9" w:rsidRPr="00356E4A">
        <w:rPr>
          <w:b/>
          <w:sz w:val="28"/>
          <w:szCs w:val="28"/>
        </w:rPr>
        <w:t>arbnieku aktivizācijas pasākumi</w:t>
      </w:r>
      <w:r w:rsidR="00C31B62">
        <w:rPr>
          <w:b/>
          <w:sz w:val="28"/>
          <w:szCs w:val="28"/>
        </w:rPr>
        <w:t>"</w:t>
      </w:r>
      <w:r w:rsidR="002040BD" w:rsidRPr="00356E4A">
        <w:rPr>
          <w:b/>
          <w:sz w:val="28"/>
          <w:szCs w:val="28"/>
        </w:rPr>
        <w:t xml:space="preserve"> īstenošanas noteikumi</w:t>
      </w:r>
      <w:r w:rsidR="00C31B62">
        <w:rPr>
          <w:b/>
          <w:sz w:val="28"/>
          <w:szCs w:val="28"/>
        </w:rPr>
        <w:t>"</w:t>
      </w:r>
      <w:proofErr w:type="gramEnd"/>
    </w:p>
    <w:p w14:paraId="071EE0E4" w14:textId="77777777" w:rsidR="00020C12" w:rsidRPr="00356E4A" w:rsidRDefault="00020C12" w:rsidP="00CB66CE">
      <w:pPr>
        <w:pStyle w:val="naislab"/>
        <w:spacing w:before="0" w:after="0"/>
        <w:rPr>
          <w:color w:val="000000"/>
          <w:sz w:val="28"/>
          <w:szCs w:val="28"/>
        </w:rPr>
      </w:pPr>
    </w:p>
    <w:p w14:paraId="608CD515" w14:textId="77777777" w:rsidR="00CB66CE" w:rsidRPr="00C31B62" w:rsidRDefault="00CB66CE" w:rsidP="00374FD2">
      <w:pPr>
        <w:pStyle w:val="naislab"/>
        <w:spacing w:before="0" w:after="0"/>
        <w:rPr>
          <w:color w:val="000000"/>
          <w:sz w:val="28"/>
          <w:szCs w:val="28"/>
        </w:rPr>
      </w:pPr>
      <w:r w:rsidRPr="00C31B62">
        <w:rPr>
          <w:color w:val="000000"/>
          <w:sz w:val="28"/>
          <w:szCs w:val="28"/>
        </w:rPr>
        <w:t>Izdoti saskaņā ar</w:t>
      </w:r>
    </w:p>
    <w:p w14:paraId="15D7687D" w14:textId="77777777" w:rsidR="00CB66CE" w:rsidRPr="00C31B62" w:rsidRDefault="00CB66CE" w:rsidP="00374FD2">
      <w:pPr>
        <w:pStyle w:val="naislab"/>
        <w:spacing w:before="0" w:after="0"/>
        <w:rPr>
          <w:color w:val="000000"/>
          <w:sz w:val="28"/>
          <w:szCs w:val="28"/>
        </w:rPr>
      </w:pPr>
      <w:r w:rsidRPr="00C31B62">
        <w:rPr>
          <w:color w:val="000000"/>
          <w:sz w:val="28"/>
          <w:szCs w:val="28"/>
        </w:rPr>
        <w:t>Eiropas Savienības struktūrfondu un</w:t>
      </w:r>
    </w:p>
    <w:p w14:paraId="34295B70" w14:textId="4067EBF9" w:rsidR="00EB1109" w:rsidRDefault="00CB66CE" w:rsidP="00374FD2">
      <w:pPr>
        <w:pStyle w:val="naislab"/>
        <w:spacing w:before="0" w:after="0"/>
        <w:rPr>
          <w:color w:val="000000"/>
          <w:sz w:val="28"/>
          <w:szCs w:val="28"/>
        </w:rPr>
      </w:pPr>
      <w:r w:rsidRPr="00C31B62">
        <w:rPr>
          <w:color w:val="000000"/>
          <w:sz w:val="28"/>
          <w:szCs w:val="28"/>
        </w:rPr>
        <w:t xml:space="preserve">Kohēzijas fonda </w:t>
      </w:r>
      <w:r w:rsidR="00335FC1" w:rsidRPr="00C31B62">
        <w:rPr>
          <w:color w:val="000000"/>
          <w:sz w:val="28"/>
          <w:szCs w:val="28"/>
        </w:rPr>
        <w:t>2014.–2020</w:t>
      </w:r>
      <w:r w:rsidR="00C31B62">
        <w:rPr>
          <w:color w:val="000000"/>
          <w:sz w:val="28"/>
          <w:szCs w:val="28"/>
        </w:rPr>
        <w:t>. g</w:t>
      </w:r>
      <w:r w:rsidR="00EB1109">
        <w:rPr>
          <w:color w:val="000000"/>
          <w:sz w:val="28"/>
          <w:szCs w:val="28"/>
        </w:rPr>
        <w:t>ada</w:t>
      </w:r>
    </w:p>
    <w:p w14:paraId="03D03F6F" w14:textId="6C1591C5" w:rsidR="00335FC1" w:rsidRPr="00C31B62" w:rsidRDefault="00335FC1" w:rsidP="00374FD2">
      <w:pPr>
        <w:pStyle w:val="naislab"/>
        <w:spacing w:before="0" w:after="0"/>
        <w:rPr>
          <w:color w:val="000000"/>
          <w:sz w:val="28"/>
          <w:szCs w:val="28"/>
        </w:rPr>
      </w:pPr>
      <w:r w:rsidRPr="00C31B62">
        <w:rPr>
          <w:color w:val="000000"/>
          <w:sz w:val="28"/>
          <w:szCs w:val="28"/>
        </w:rPr>
        <w:t>plānošanas perioda</w:t>
      </w:r>
      <w:r w:rsidR="00EB1109" w:rsidRPr="00EB1109">
        <w:rPr>
          <w:color w:val="000000"/>
          <w:sz w:val="28"/>
          <w:szCs w:val="28"/>
        </w:rPr>
        <w:t xml:space="preserve"> </w:t>
      </w:r>
      <w:r w:rsidR="00EB1109" w:rsidRPr="00C31B62">
        <w:rPr>
          <w:color w:val="000000"/>
          <w:sz w:val="28"/>
          <w:szCs w:val="28"/>
        </w:rPr>
        <w:t>vadības likuma</w:t>
      </w:r>
    </w:p>
    <w:p w14:paraId="671E2564" w14:textId="77713107" w:rsidR="00CB66CE" w:rsidRPr="00C31B62" w:rsidRDefault="00335FC1" w:rsidP="00374FD2">
      <w:pPr>
        <w:pStyle w:val="naislab"/>
        <w:spacing w:before="0" w:after="0"/>
        <w:rPr>
          <w:color w:val="000000"/>
          <w:sz w:val="28"/>
          <w:szCs w:val="28"/>
        </w:rPr>
      </w:pPr>
      <w:r w:rsidRPr="00C31B62">
        <w:rPr>
          <w:color w:val="000000"/>
          <w:sz w:val="28"/>
          <w:szCs w:val="28"/>
        </w:rPr>
        <w:t>20</w:t>
      </w:r>
      <w:r w:rsidR="00C31B62">
        <w:rPr>
          <w:color w:val="000000"/>
          <w:sz w:val="28"/>
          <w:szCs w:val="28"/>
        </w:rPr>
        <w:t>. p</w:t>
      </w:r>
      <w:r w:rsidRPr="00C31B62">
        <w:rPr>
          <w:color w:val="000000"/>
          <w:sz w:val="28"/>
          <w:szCs w:val="28"/>
        </w:rPr>
        <w:t xml:space="preserve">anta </w:t>
      </w:r>
      <w:r w:rsidR="00E7586E" w:rsidRPr="00C31B62">
        <w:rPr>
          <w:color w:val="000000"/>
          <w:sz w:val="28"/>
          <w:szCs w:val="28"/>
        </w:rPr>
        <w:t xml:space="preserve">6. un </w:t>
      </w:r>
      <w:r w:rsidRPr="00C31B62">
        <w:rPr>
          <w:color w:val="000000"/>
          <w:sz w:val="28"/>
          <w:szCs w:val="28"/>
        </w:rPr>
        <w:t>13</w:t>
      </w:r>
      <w:r w:rsidR="00C31B62">
        <w:rPr>
          <w:color w:val="000000"/>
          <w:sz w:val="28"/>
          <w:szCs w:val="28"/>
        </w:rPr>
        <w:t>. p</w:t>
      </w:r>
      <w:r w:rsidRPr="00C31B62">
        <w:rPr>
          <w:color w:val="000000"/>
          <w:sz w:val="28"/>
          <w:szCs w:val="28"/>
        </w:rPr>
        <w:t>unktu</w:t>
      </w:r>
    </w:p>
    <w:p w14:paraId="0A8D63A5" w14:textId="77777777" w:rsidR="00837B7F" w:rsidRPr="00356E4A" w:rsidRDefault="00837B7F" w:rsidP="00837B7F">
      <w:pPr>
        <w:pStyle w:val="naisf"/>
        <w:spacing w:before="0" w:after="0"/>
        <w:ind w:firstLine="900"/>
        <w:rPr>
          <w:sz w:val="28"/>
          <w:szCs w:val="28"/>
        </w:rPr>
      </w:pPr>
    </w:p>
    <w:p w14:paraId="6D345D26" w14:textId="65546226" w:rsidR="00CB66CE" w:rsidRPr="00C97BB7" w:rsidRDefault="00A40F77" w:rsidP="00CB66CE">
      <w:pPr>
        <w:ind w:firstLine="720"/>
        <w:jc w:val="both"/>
        <w:rPr>
          <w:sz w:val="28"/>
          <w:szCs w:val="28"/>
        </w:rPr>
      </w:pPr>
      <w:r w:rsidRPr="00C97BB7">
        <w:rPr>
          <w:sz w:val="28"/>
          <w:szCs w:val="28"/>
        </w:rPr>
        <w:t>Izdarīt</w:t>
      </w:r>
      <w:r w:rsidR="00E94484" w:rsidRPr="00C97BB7">
        <w:rPr>
          <w:sz w:val="28"/>
          <w:szCs w:val="28"/>
        </w:rPr>
        <w:t xml:space="preserve"> </w:t>
      </w:r>
      <w:r w:rsidR="00CB66CE" w:rsidRPr="00C97BB7">
        <w:rPr>
          <w:sz w:val="28"/>
          <w:szCs w:val="28"/>
        </w:rPr>
        <w:t xml:space="preserve">Ministru kabineta </w:t>
      </w:r>
      <w:r w:rsidR="00F30353" w:rsidRPr="00C97BB7">
        <w:rPr>
          <w:sz w:val="28"/>
          <w:szCs w:val="28"/>
        </w:rPr>
        <w:t>2015.</w:t>
      </w:r>
      <w:r w:rsidR="00EB1109" w:rsidRPr="00C97BB7">
        <w:rPr>
          <w:sz w:val="28"/>
          <w:szCs w:val="28"/>
        </w:rPr>
        <w:t> </w:t>
      </w:r>
      <w:r w:rsidR="00F30353" w:rsidRPr="00C97BB7">
        <w:rPr>
          <w:sz w:val="28"/>
          <w:szCs w:val="28"/>
        </w:rPr>
        <w:t>gada</w:t>
      </w:r>
      <w:r w:rsidR="00D84BF6" w:rsidRPr="00C97BB7">
        <w:rPr>
          <w:sz w:val="28"/>
          <w:szCs w:val="28"/>
        </w:rPr>
        <w:t xml:space="preserve"> 11.</w:t>
      </w:r>
      <w:r w:rsidR="00EB1109" w:rsidRPr="00C97BB7">
        <w:rPr>
          <w:sz w:val="28"/>
          <w:szCs w:val="28"/>
        </w:rPr>
        <w:t> </w:t>
      </w:r>
      <w:r w:rsidR="00D84BF6" w:rsidRPr="00C97BB7">
        <w:rPr>
          <w:sz w:val="28"/>
          <w:szCs w:val="28"/>
        </w:rPr>
        <w:t>augusta noteikumos Nr.</w:t>
      </w:r>
      <w:r w:rsidR="00EB1109" w:rsidRPr="00C97BB7">
        <w:rPr>
          <w:sz w:val="28"/>
          <w:szCs w:val="28"/>
        </w:rPr>
        <w:t> </w:t>
      </w:r>
      <w:r w:rsidR="00D84BF6" w:rsidRPr="00C97BB7">
        <w:rPr>
          <w:sz w:val="28"/>
          <w:szCs w:val="28"/>
        </w:rPr>
        <w:t>46</w:t>
      </w:r>
      <w:r w:rsidR="002040BD" w:rsidRPr="00C97BB7">
        <w:rPr>
          <w:sz w:val="28"/>
          <w:szCs w:val="28"/>
        </w:rPr>
        <w:t>8</w:t>
      </w:r>
      <w:r w:rsidR="00D84BF6" w:rsidRPr="00C97BB7">
        <w:rPr>
          <w:sz w:val="28"/>
          <w:szCs w:val="28"/>
        </w:rPr>
        <w:t xml:space="preserve"> </w:t>
      </w:r>
      <w:r w:rsidR="00C31B62" w:rsidRPr="00C97BB7">
        <w:rPr>
          <w:sz w:val="28"/>
          <w:szCs w:val="28"/>
        </w:rPr>
        <w:t>"</w:t>
      </w:r>
      <w:r w:rsidR="008C6EA9" w:rsidRPr="00C97BB7">
        <w:rPr>
          <w:sz w:val="28"/>
          <w:szCs w:val="28"/>
        </w:rPr>
        <w:t xml:space="preserve">Darbības programmas </w:t>
      </w:r>
      <w:r w:rsidR="00C31B62" w:rsidRPr="00C97BB7">
        <w:rPr>
          <w:sz w:val="28"/>
          <w:szCs w:val="28"/>
        </w:rPr>
        <w:t>"</w:t>
      </w:r>
      <w:r w:rsidR="008C6EA9" w:rsidRPr="00C97BB7">
        <w:rPr>
          <w:sz w:val="28"/>
          <w:szCs w:val="28"/>
        </w:rPr>
        <w:t>Izaugsme un nodarbinātība</w:t>
      </w:r>
      <w:r w:rsidR="00C31B62" w:rsidRPr="00C97BB7">
        <w:rPr>
          <w:sz w:val="28"/>
          <w:szCs w:val="28"/>
        </w:rPr>
        <w:t>"</w:t>
      </w:r>
      <w:r w:rsidR="008C6EA9" w:rsidRPr="00C97BB7">
        <w:rPr>
          <w:sz w:val="28"/>
          <w:szCs w:val="28"/>
        </w:rPr>
        <w:t xml:space="preserve"> 9.1.1. specifiskā atbalsta mērķa </w:t>
      </w:r>
      <w:r w:rsidR="00C31B62" w:rsidRPr="00C97BB7">
        <w:rPr>
          <w:sz w:val="28"/>
          <w:szCs w:val="28"/>
        </w:rPr>
        <w:t>"</w:t>
      </w:r>
      <w:r w:rsidR="008C6EA9" w:rsidRPr="00C97BB7">
        <w:rPr>
          <w:sz w:val="28"/>
          <w:szCs w:val="28"/>
        </w:rPr>
        <w:t>Palielināt nelabvēlīgākā situācijā esošu bezdarbnieku iekļaušanos darba tirgū</w:t>
      </w:r>
      <w:r w:rsidR="00C31B62" w:rsidRPr="00C97BB7">
        <w:rPr>
          <w:sz w:val="28"/>
          <w:szCs w:val="28"/>
        </w:rPr>
        <w:t>"</w:t>
      </w:r>
      <w:r w:rsidR="008C6EA9" w:rsidRPr="00C97BB7">
        <w:rPr>
          <w:sz w:val="28"/>
          <w:szCs w:val="28"/>
        </w:rPr>
        <w:t xml:space="preserve"> 9.1.1.2.</w:t>
      </w:r>
      <w:r w:rsidR="00EB1109" w:rsidRPr="00C97BB7">
        <w:rPr>
          <w:sz w:val="28"/>
          <w:szCs w:val="28"/>
        </w:rPr>
        <w:t> </w:t>
      </w:r>
      <w:r w:rsidR="008C6EA9" w:rsidRPr="00C97BB7">
        <w:rPr>
          <w:sz w:val="28"/>
          <w:szCs w:val="28"/>
        </w:rPr>
        <w:t xml:space="preserve">pasākuma </w:t>
      </w:r>
      <w:r w:rsidR="00C31B62" w:rsidRPr="00C97BB7">
        <w:rPr>
          <w:sz w:val="28"/>
          <w:szCs w:val="28"/>
        </w:rPr>
        <w:t>"</w:t>
      </w:r>
      <w:r w:rsidR="008C6EA9" w:rsidRPr="00C97BB7">
        <w:rPr>
          <w:sz w:val="28"/>
          <w:szCs w:val="28"/>
        </w:rPr>
        <w:t>Ilgstošo bezdarbnieku aktivizācijas pasākumi</w:t>
      </w:r>
      <w:r w:rsidR="00C31B62" w:rsidRPr="00C97BB7">
        <w:rPr>
          <w:sz w:val="28"/>
          <w:szCs w:val="28"/>
        </w:rPr>
        <w:t>"</w:t>
      </w:r>
      <w:r w:rsidR="008C6EA9" w:rsidRPr="00C97BB7">
        <w:rPr>
          <w:sz w:val="28"/>
          <w:szCs w:val="28"/>
        </w:rPr>
        <w:t xml:space="preserve"> </w:t>
      </w:r>
      <w:r w:rsidR="002040BD" w:rsidRPr="00C97BB7">
        <w:rPr>
          <w:sz w:val="28"/>
          <w:szCs w:val="28"/>
        </w:rPr>
        <w:t>īstenošanas noteikumi</w:t>
      </w:r>
      <w:r w:rsidR="00C31B62" w:rsidRPr="00C97BB7">
        <w:rPr>
          <w:sz w:val="28"/>
          <w:szCs w:val="28"/>
        </w:rPr>
        <w:t>"</w:t>
      </w:r>
      <w:r w:rsidR="00CB66CE" w:rsidRPr="00C97BB7">
        <w:rPr>
          <w:sz w:val="28"/>
          <w:szCs w:val="28"/>
        </w:rPr>
        <w:t xml:space="preserve"> (Latvijas Vēstnesis, 20</w:t>
      </w:r>
      <w:r w:rsidR="00575263" w:rsidRPr="00C97BB7">
        <w:rPr>
          <w:sz w:val="28"/>
          <w:szCs w:val="28"/>
        </w:rPr>
        <w:t>1</w:t>
      </w:r>
      <w:r w:rsidR="00600F9F" w:rsidRPr="00C97BB7">
        <w:rPr>
          <w:sz w:val="28"/>
          <w:szCs w:val="28"/>
        </w:rPr>
        <w:t>5</w:t>
      </w:r>
      <w:r w:rsidR="00CB66CE" w:rsidRPr="00C97BB7">
        <w:rPr>
          <w:sz w:val="28"/>
          <w:szCs w:val="28"/>
        </w:rPr>
        <w:t xml:space="preserve">, </w:t>
      </w:r>
      <w:r w:rsidR="00F30353" w:rsidRPr="00C97BB7">
        <w:rPr>
          <w:sz w:val="28"/>
          <w:szCs w:val="28"/>
        </w:rPr>
        <w:t>16</w:t>
      </w:r>
      <w:r w:rsidR="002040BD" w:rsidRPr="00C97BB7">
        <w:rPr>
          <w:sz w:val="28"/>
          <w:szCs w:val="28"/>
        </w:rPr>
        <w:t>3</w:t>
      </w:r>
      <w:r w:rsidR="00C31B62" w:rsidRPr="00C97BB7">
        <w:rPr>
          <w:sz w:val="28"/>
          <w:szCs w:val="28"/>
        </w:rPr>
        <w:t>. n</w:t>
      </w:r>
      <w:r w:rsidR="00CB66CE" w:rsidRPr="00C97BB7">
        <w:rPr>
          <w:sz w:val="28"/>
          <w:szCs w:val="28"/>
        </w:rPr>
        <w:t>r.</w:t>
      </w:r>
      <w:r w:rsidR="001772C3" w:rsidRPr="00C97BB7">
        <w:rPr>
          <w:sz w:val="28"/>
          <w:szCs w:val="28"/>
        </w:rPr>
        <w:t>; 2016, 62</w:t>
      </w:r>
      <w:r w:rsidR="00C31B62" w:rsidRPr="00C97BB7">
        <w:rPr>
          <w:sz w:val="28"/>
          <w:szCs w:val="28"/>
        </w:rPr>
        <w:t>. n</w:t>
      </w:r>
      <w:r w:rsidR="001772C3" w:rsidRPr="00C97BB7">
        <w:rPr>
          <w:sz w:val="28"/>
          <w:szCs w:val="28"/>
        </w:rPr>
        <w:t>r.</w:t>
      </w:r>
      <w:r w:rsidR="00CB66CE" w:rsidRPr="00C97BB7">
        <w:rPr>
          <w:sz w:val="28"/>
          <w:szCs w:val="28"/>
        </w:rPr>
        <w:t xml:space="preserve">) </w:t>
      </w:r>
      <w:r w:rsidR="009823F7" w:rsidRPr="00C97BB7">
        <w:rPr>
          <w:sz w:val="28"/>
          <w:szCs w:val="28"/>
        </w:rPr>
        <w:t>šādus grozījumus:</w:t>
      </w:r>
    </w:p>
    <w:p w14:paraId="0CE65B17" w14:textId="77777777" w:rsidR="009823F7" w:rsidRPr="00C97BB7" w:rsidRDefault="009823F7" w:rsidP="00CB66CE">
      <w:pPr>
        <w:ind w:firstLine="720"/>
        <w:jc w:val="both"/>
        <w:rPr>
          <w:sz w:val="28"/>
          <w:szCs w:val="28"/>
        </w:rPr>
      </w:pPr>
    </w:p>
    <w:p w14:paraId="215A42E1" w14:textId="3826F194" w:rsidR="00C75869" w:rsidRPr="00C97BB7" w:rsidRDefault="00C75869" w:rsidP="00D93653">
      <w:pPr>
        <w:ind w:firstLine="720"/>
        <w:jc w:val="both"/>
        <w:rPr>
          <w:sz w:val="28"/>
          <w:szCs w:val="28"/>
        </w:rPr>
      </w:pPr>
      <w:r w:rsidRPr="00C97BB7">
        <w:rPr>
          <w:sz w:val="28"/>
          <w:szCs w:val="28"/>
        </w:rPr>
        <w:t xml:space="preserve">1. </w:t>
      </w:r>
      <w:r w:rsidR="00A8054E" w:rsidRPr="00C97BB7">
        <w:rPr>
          <w:sz w:val="28"/>
          <w:szCs w:val="28"/>
        </w:rPr>
        <w:t xml:space="preserve">Svītrot </w:t>
      </w:r>
      <w:r w:rsidRPr="00C97BB7">
        <w:rPr>
          <w:sz w:val="28"/>
          <w:szCs w:val="28"/>
        </w:rPr>
        <w:t xml:space="preserve">3.2. apakšpunktā vārdus </w:t>
      </w:r>
      <w:r w:rsidR="00C31B62" w:rsidRPr="00C97BB7">
        <w:rPr>
          <w:sz w:val="28"/>
          <w:szCs w:val="28"/>
        </w:rPr>
        <w:t>"</w:t>
      </w:r>
      <w:r w:rsidRPr="00C97BB7">
        <w:rPr>
          <w:sz w:val="28"/>
          <w:szCs w:val="28"/>
        </w:rPr>
        <w:t>un atteikums nav pamatots ar ārsta atzinumu vai invaliditāti</w:t>
      </w:r>
      <w:r w:rsidR="00C31B62" w:rsidRPr="00C97BB7">
        <w:rPr>
          <w:sz w:val="28"/>
          <w:szCs w:val="28"/>
        </w:rPr>
        <w:t>"</w:t>
      </w:r>
      <w:r w:rsidR="00A8054E" w:rsidRPr="00C97BB7">
        <w:rPr>
          <w:sz w:val="28"/>
          <w:szCs w:val="28"/>
        </w:rPr>
        <w:t>.</w:t>
      </w:r>
    </w:p>
    <w:p w14:paraId="18E33E44" w14:textId="2158B810" w:rsidR="00C75869" w:rsidRPr="00C97BB7" w:rsidRDefault="00C75869" w:rsidP="00D93653">
      <w:pPr>
        <w:ind w:firstLine="720"/>
        <w:jc w:val="both"/>
        <w:rPr>
          <w:sz w:val="28"/>
          <w:szCs w:val="28"/>
        </w:rPr>
      </w:pPr>
    </w:p>
    <w:p w14:paraId="6399FC4D" w14:textId="31A7034A" w:rsidR="00C75869" w:rsidRPr="00C97BB7" w:rsidRDefault="00C75869" w:rsidP="00D93653">
      <w:pPr>
        <w:ind w:firstLine="720"/>
        <w:jc w:val="both"/>
        <w:rPr>
          <w:sz w:val="28"/>
          <w:szCs w:val="28"/>
        </w:rPr>
      </w:pPr>
      <w:r w:rsidRPr="00C97BB7">
        <w:rPr>
          <w:sz w:val="28"/>
          <w:szCs w:val="28"/>
        </w:rPr>
        <w:t xml:space="preserve">2. </w:t>
      </w:r>
      <w:r w:rsidR="00A8054E" w:rsidRPr="00C97BB7">
        <w:rPr>
          <w:sz w:val="28"/>
          <w:szCs w:val="28"/>
        </w:rPr>
        <w:t xml:space="preserve">Svītrot </w:t>
      </w:r>
      <w:r w:rsidRPr="00C97BB7">
        <w:rPr>
          <w:sz w:val="28"/>
          <w:szCs w:val="28"/>
        </w:rPr>
        <w:t>3.3. apakšpunktu</w:t>
      </w:r>
      <w:r w:rsidR="00A8054E" w:rsidRPr="00C97BB7">
        <w:rPr>
          <w:sz w:val="28"/>
          <w:szCs w:val="28"/>
        </w:rPr>
        <w:t>.</w:t>
      </w:r>
    </w:p>
    <w:p w14:paraId="39EEBC11" w14:textId="77777777" w:rsidR="00C75869" w:rsidRPr="00C97BB7" w:rsidRDefault="00C75869" w:rsidP="00D93653">
      <w:pPr>
        <w:ind w:firstLine="720"/>
        <w:jc w:val="both"/>
        <w:rPr>
          <w:sz w:val="28"/>
          <w:szCs w:val="28"/>
        </w:rPr>
      </w:pPr>
    </w:p>
    <w:p w14:paraId="23AC1539" w14:textId="55E2CE70" w:rsidR="00D93653" w:rsidRPr="00C97BB7" w:rsidRDefault="00C75869" w:rsidP="00D93653">
      <w:pPr>
        <w:ind w:firstLine="720"/>
        <w:jc w:val="both"/>
        <w:rPr>
          <w:sz w:val="28"/>
          <w:szCs w:val="28"/>
        </w:rPr>
      </w:pPr>
      <w:r w:rsidRPr="00C97BB7">
        <w:rPr>
          <w:sz w:val="28"/>
          <w:szCs w:val="28"/>
        </w:rPr>
        <w:t>3</w:t>
      </w:r>
      <w:r w:rsidR="009823F7" w:rsidRPr="00C97BB7">
        <w:rPr>
          <w:sz w:val="28"/>
          <w:szCs w:val="28"/>
        </w:rPr>
        <w:t xml:space="preserve">. </w:t>
      </w:r>
      <w:r w:rsidR="00A8054E" w:rsidRPr="00C97BB7">
        <w:rPr>
          <w:sz w:val="28"/>
          <w:szCs w:val="28"/>
        </w:rPr>
        <w:t xml:space="preserve">Izteikt </w:t>
      </w:r>
      <w:r w:rsidR="008B18EE" w:rsidRPr="00C97BB7">
        <w:rPr>
          <w:sz w:val="28"/>
          <w:szCs w:val="28"/>
        </w:rPr>
        <w:t>4. punktu šādā redakcijā:</w:t>
      </w:r>
    </w:p>
    <w:p w14:paraId="1A0F2410" w14:textId="77777777" w:rsidR="00C31B62" w:rsidRPr="00C97BB7" w:rsidRDefault="00C31B62" w:rsidP="008B18EE">
      <w:pPr>
        <w:ind w:firstLine="720"/>
        <w:jc w:val="both"/>
        <w:rPr>
          <w:sz w:val="28"/>
          <w:szCs w:val="28"/>
        </w:rPr>
      </w:pPr>
    </w:p>
    <w:p w14:paraId="3A577CE4" w14:textId="4B853CBA" w:rsidR="008B18EE" w:rsidRPr="00C97BB7" w:rsidRDefault="00C31B62" w:rsidP="008B18EE">
      <w:pPr>
        <w:ind w:firstLine="720"/>
        <w:jc w:val="both"/>
        <w:rPr>
          <w:sz w:val="28"/>
          <w:szCs w:val="28"/>
        </w:rPr>
      </w:pPr>
      <w:r w:rsidRPr="00C97BB7">
        <w:rPr>
          <w:sz w:val="28"/>
          <w:szCs w:val="28"/>
        </w:rPr>
        <w:t>"</w:t>
      </w:r>
      <w:r w:rsidR="008B18EE" w:rsidRPr="00C97BB7">
        <w:rPr>
          <w:sz w:val="28"/>
          <w:szCs w:val="28"/>
        </w:rPr>
        <w:t>4. Pasākuma ietvaros ir sasniedzami šādi atbalsta mērķa uzraudzības rādītāji:</w:t>
      </w:r>
    </w:p>
    <w:p w14:paraId="495EFDEF" w14:textId="35081601" w:rsidR="008B18EE" w:rsidRPr="00C97BB7" w:rsidRDefault="008B18EE" w:rsidP="008B18EE">
      <w:pPr>
        <w:ind w:firstLine="720"/>
        <w:jc w:val="both"/>
        <w:rPr>
          <w:sz w:val="28"/>
          <w:szCs w:val="28"/>
        </w:rPr>
      </w:pPr>
      <w:r w:rsidRPr="00C97BB7">
        <w:rPr>
          <w:sz w:val="28"/>
          <w:szCs w:val="28"/>
        </w:rPr>
        <w:t>4.1. līdz 2018. gada 31. decembrim:</w:t>
      </w:r>
    </w:p>
    <w:p w14:paraId="5C40A21F" w14:textId="523114AF" w:rsidR="008B18EE" w:rsidRPr="00C97BB7" w:rsidRDefault="008B18EE" w:rsidP="008B18EE">
      <w:pPr>
        <w:ind w:firstLine="720"/>
        <w:jc w:val="both"/>
        <w:rPr>
          <w:sz w:val="28"/>
          <w:szCs w:val="28"/>
        </w:rPr>
      </w:pPr>
      <w:r w:rsidRPr="00C97BB7">
        <w:rPr>
          <w:sz w:val="28"/>
          <w:szCs w:val="28"/>
        </w:rPr>
        <w:t>4.1.1.</w:t>
      </w:r>
      <w:r w:rsidR="00FD4C48" w:rsidRPr="00C97BB7">
        <w:rPr>
          <w:sz w:val="28"/>
          <w:szCs w:val="28"/>
        </w:rPr>
        <w:t> </w:t>
      </w:r>
      <w:r w:rsidRPr="00C97BB7">
        <w:rPr>
          <w:sz w:val="28"/>
          <w:szCs w:val="28"/>
        </w:rPr>
        <w:t xml:space="preserve">iznākuma rādītājs – pasākumā iesaistītie bezdarbnieki, tostarp ilgstošie bezdarbnieki, – </w:t>
      </w:r>
      <w:r w:rsidR="000F42A3" w:rsidRPr="00C97BB7">
        <w:rPr>
          <w:sz w:val="28"/>
          <w:szCs w:val="28"/>
        </w:rPr>
        <w:t>9782</w:t>
      </w:r>
      <w:r w:rsidRPr="00C97BB7">
        <w:rPr>
          <w:sz w:val="28"/>
          <w:szCs w:val="28"/>
        </w:rPr>
        <w:t>;</w:t>
      </w:r>
    </w:p>
    <w:p w14:paraId="36987978" w14:textId="2095C68E" w:rsidR="008B18EE" w:rsidRPr="00C97BB7" w:rsidRDefault="008B18EE" w:rsidP="008B18EE">
      <w:pPr>
        <w:ind w:firstLine="720"/>
        <w:jc w:val="both"/>
        <w:rPr>
          <w:sz w:val="28"/>
          <w:szCs w:val="28"/>
        </w:rPr>
      </w:pPr>
      <w:r w:rsidRPr="00C97BB7">
        <w:rPr>
          <w:sz w:val="28"/>
          <w:szCs w:val="28"/>
        </w:rPr>
        <w:t>4.1.2.</w:t>
      </w:r>
      <w:r w:rsidR="00FD4C48" w:rsidRPr="00C97BB7">
        <w:rPr>
          <w:sz w:val="28"/>
          <w:szCs w:val="28"/>
        </w:rPr>
        <w:t> </w:t>
      </w:r>
      <w:r w:rsidRPr="00C97BB7">
        <w:rPr>
          <w:sz w:val="28"/>
          <w:szCs w:val="28"/>
        </w:rPr>
        <w:t xml:space="preserve">finanšu rādītājs – sertificēti izdevumi 12 826 513 </w:t>
      </w:r>
      <w:proofErr w:type="spellStart"/>
      <w:r w:rsidRPr="00C97BB7">
        <w:rPr>
          <w:i/>
          <w:sz w:val="28"/>
          <w:szCs w:val="28"/>
        </w:rPr>
        <w:t>euro</w:t>
      </w:r>
      <w:proofErr w:type="spellEnd"/>
      <w:r w:rsidRPr="00C97BB7">
        <w:rPr>
          <w:sz w:val="28"/>
          <w:szCs w:val="28"/>
        </w:rPr>
        <w:t xml:space="preserve"> apmērā;</w:t>
      </w:r>
    </w:p>
    <w:p w14:paraId="1278D440" w14:textId="77777777" w:rsidR="008B18EE" w:rsidRPr="00C97BB7" w:rsidRDefault="008B18EE" w:rsidP="008B18EE">
      <w:pPr>
        <w:ind w:firstLine="720"/>
        <w:jc w:val="both"/>
        <w:rPr>
          <w:sz w:val="28"/>
          <w:szCs w:val="28"/>
        </w:rPr>
      </w:pPr>
      <w:r w:rsidRPr="00C97BB7">
        <w:rPr>
          <w:sz w:val="28"/>
          <w:szCs w:val="28"/>
        </w:rPr>
        <w:t>4.2. līdz 2023. gada 31. decembrim:</w:t>
      </w:r>
    </w:p>
    <w:p w14:paraId="4073650E" w14:textId="78670CE8" w:rsidR="008B18EE" w:rsidRPr="00C97BB7" w:rsidRDefault="008B18EE" w:rsidP="008B18EE">
      <w:pPr>
        <w:ind w:firstLine="720"/>
        <w:jc w:val="both"/>
        <w:rPr>
          <w:sz w:val="28"/>
          <w:szCs w:val="28"/>
        </w:rPr>
      </w:pPr>
      <w:r w:rsidRPr="00C97BB7">
        <w:rPr>
          <w:sz w:val="28"/>
          <w:szCs w:val="28"/>
        </w:rPr>
        <w:t>4.2.1.</w:t>
      </w:r>
      <w:r w:rsidR="00FD4C48" w:rsidRPr="00C97BB7">
        <w:rPr>
          <w:sz w:val="28"/>
          <w:szCs w:val="28"/>
        </w:rPr>
        <w:t> </w:t>
      </w:r>
      <w:r w:rsidRPr="00C97BB7">
        <w:rPr>
          <w:sz w:val="28"/>
          <w:szCs w:val="28"/>
        </w:rPr>
        <w:t xml:space="preserve">iznākuma rādītājs – pasākumā iesaistītie bezdarbnieki, tostarp ilgstošie bezdarbnieki, – </w:t>
      </w:r>
      <w:r w:rsidR="000F42A3" w:rsidRPr="00C97BB7">
        <w:rPr>
          <w:sz w:val="28"/>
          <w:szCs w:val="28"/>
        </w:rPr>
        <w:t>19 345</w:t>
      </w:r>
      <w:r w:rsidRPr="00C97BB7">
        <w:rPr>
          <w:sz w:val="28"/>
          <w:szCs w:val="28"/>
        </w:rPr>
        <w:t>;</w:t>
      </w:r>
    </w:p>
    <w:p w14:paraId="25F8A0B4" w14:textId="7AA69466" w:rsidR="008B18EE" w:rsidRPr="00C97BB7" w:rsidRDefault="008B18EE" w:rsidP="008B18EE">
      <w:pPr>
        <w:ind w:firstLine="720"/>
        <w:jc w:val="both"/>
        <w:rPr>
          <w:sz w:val="28"/>
          <w:szCs w:val="28"/>
        </w:rPr>
      </w:pPr>
      <w:r w:rsidRPr="00C97BB7">
        <w:rPr>
          <w:sz w:val="28"/>
          <w:szCs w:val="28"/>
        </w:rPr>
        <w:lastRenderedPageBreak/>
        <w:t>4.2.2.</w:t>
      </w:r>
      <w:r w:rsidR="00FD4C48" w:rsidRPr="00C97BB7">
        <w:rPr>
          <w:sz w:val="28"/>
          <w:szCs w:val="28"/>
        </w:rPr>
        <w:t> </w:t>
      </w:r>
      <w:r w:rsidRPr="00C97BB7">
        <w:rPr>
          <w:sz w:val="28"/>
          <w:szCs w:val="28"/>
        </w:rPr>
        <w:t xml:space="preserve">rezultāta rādītājs – nodarbinātībā vai pašnodarbinātībā iesaistītie dalībnieki pēc aiziešanas (pēc pasākuma pabeigšanas) – </w:t>
      </w:r>
      <w:r w:rsidR="000F42A3" w:rsidRPr="00C97BB7">
        <w:rPr>
          <w:sz w:val="28"/>
          <w:szCs w:val="28"/>
        </w:rPr>
        <w:t>875</w:t>
      </w:r>
      <w:r w:rsidRPr="00C97BB7">
        <w:rPr>
          <w:sz w:val="28"/>
          <w:szCs w:val="28"/>
        </w:rPr>
        <w:t>;</w:t>
      </w:r>
    </w:p>
    <w:p w14:paraId="2D7E4C31" w14:textId="0D47E70C" w:rsidR="008B18EE" w:rsidRPr="00C97BB7" w:rsidRDefault="008B18EE" w:rsidP="008B18EE">
      <w:pPr>
        <w:ind w:firstLine="720"/>
        <w:jc w:val="both"/>
        <w:rPr>
          <w:sz w:val="28"/>
          <w:szCs w:val="28"/>
        </w:rPr>
      </w:pPr>
      <w:r w:rsidRPr="00C97BB7">
        <w:rPr>
          <w:sz w:val="28"/>
          <w:szCs w:val="28"/>
        </w:rPr>
        <w:t>4.2.3.</w:t>
      </w:r>
      <w:r w:rsidR="00FD4C48" w:rsidRPr="00C97BB7">
        <w:rPr>
          <w:sz w:val="28"/>
          <w:szCs w:val="28"/>
        </w:rPr>
        <w:t> </w:t>
      </w:r>
      <w:r w:rsidRPr="00C97BB7">
        <w:rPr>
          <w:sz w:val="28"/>
          <w:szCs w:val="28"/>
        </w:rPr>
        <w:t>rezultāta rādītājs – pasākuma dalībnieki izglītībā/apmācībā, kvalifikācijas ieguvē vai ir nodarbināti, tostarp pašnodarbināti</w:t>
      </w:r>
      <w:r w:rsidR="009C1E17">
        <w:rPr>
          <w:sz w:val="28"/>
          <w:szCs w:val="28"/>
        </w:rPr>
        <w:t>,</w:t>
      </w:r>
      <w:r w:rsidRPr="00C97BB7">
        <w:rPr>
          <w:sz w:val="28"/>
          <w:szCs w:val="28"/>
        </w:rPr>
        <w:t xml:space="preserve"> sešu mēnešu laikā pēc dalības pasākumā – </w:t>
      </w:r>
      <w:r w:rsidR="000F42A3" w:rsidRPr="00C97BB7">
        <w:rPr>
          <w:sz w:val="28"/>
          <w:szCs w:val="28"/>
        </w:rPr>
        <w:t>4108</w:t>
      </w:r>
      <w:r w:rsidR="00A8054E" w:rsidRPr="00C97BB7">
        <w:rPr>
          <w:sz w:val="28"/>
          <w:szCs w:val="28"/>
        </w:rPr>
        <w:t>.</w:t>
      </w:r>
      <w:r w:rsidR="00C31B62" w:rsidRPr="00C97BB7">
        <w:rPr>
          <w:sz w:val="28"/>
          <w:szCs w:val="28"/>
        </w:rPr>
        <w:t>"</w:t>
      </w:r>
    </w:p>
    <w:p w14:paraId="0242BF2C" w14:textId="7EA9AE0F" w:rsidR="000C2565" w:rsidRPr="00C97BB7" w:rsidRDefault="000C2565" w:rsidP="007F1501">
      <w:pPr>
        <w:ind w:firstLine="720"/>
        <w:jc w:val="both"/>
        <w:rPr>
          <w:sz w:val="28"/>
          <w:szCs w:val="28"/>
        </w:rPr>
      </w:pPr>
    </w:p>
    <w:p w14:paraId="1D2C13B6" w14:textId="3BE420AF" w:rsidR="000C2565" w:rsidRPr="00C97BB7" w:rsidRDefault="00C75869" w:rsidP="000C2565">
      <w:pPr>
        <w:ind w:firstLine="720"/>
        <w:jc w:val="both"/>
        <w:rPr>
          <w:sz w:val="28"/>
          <w:szCs w:val="28"/>
        </w:rPr>
      </w:pPr>
      <w:r w:rsidRPr="00C97BB7">
        <w:rPr>
          <w:sz w:val="28"/>
          <w:szCs w:val="28"/>
        </w:rPr>
        <w:t>4</w:t>
      </w:r>
      <w:r w:rsidR="000C2565" w:rsidRPr="00C97BB7">
        <w:rPr>
          <w:sz w:val="28"/>
          <w:szCs w:val="28"/>
        </w:rPr>
        <w:t xml:space="preserve">. </w:t>
      </w:r>
      <w:r w:rsidR="00A8054E" w:rsidRPr="00C97BB7">
        <w:rPr>
          <w:sz w:val="28"/>
          <w:szCs w:val="28"/>
        </w:rPr>
        <w:t xml:space="preserve">Izteikt </w:t>
      </w:r>
      <w:r w:rsidR="000C2565" w:rsidRPr="00C97BB7">
        <w:rPr>
          <w:sz w:val="28"/>
          <w:szCs w:val="28"/>
        </w:rPr>
        <w:t>7. punktu šādā redakcijā:</w:t>
      </w:r>
    </w:p>
    <w:p w14:paraId="51E73827" w14:textId="77777777" w:rsidR="00C31B62" w:rsidRPr="00C97BB7" w:rsidRDefault="00C31B62" w:rsidP="000C2565">
      <w:pPr>
        <w:ind w:firstLine="720"/>
        <w:jc w:val="both"/>
        <w:rPr>
          <w:sz w:val="28"/>
          <w:szCs w:val="28"/>
        </w:rPr>
      </w:pPr>
    </w:p>
    <w:p w14:paraId="4C1BEBA0" w14:textId="1082F70D" w:rsidR="000C2565" w:rsidRPr="00C97BB7" w:rsidRDefault="00C31B62" w:rsidP="000C2565">
      <w:pPr>
        <w:ind w:firstLine="720"/>
        <w:jc w:val="both"/>
        <w:rPr>
          <w:sz w:val="28"/>
          <w:szCs w:val="28"/>
        </w:rPr>
      </w:pPr>
      <w:r w:rsidRPr="00C97BB7">
        <w:rPr>
          <w:sz w:val="28"/>
          <w:szCs w:val="28"/>
        </w:rPr>
        <w:t>"</w:t>
      </w:r>
      <w:r w:rsidR="000C2565" w:rsidRPr="00C97BB7">
        <w:rPr>
          <w:sz w:val="28"/>
          <w:szCs w:val="28"/>
        </w:rPr>
        <w:t>7.</w:t>
      </w:r>
      <w:r w:rsidR="00FD4C48" w:rsidRPr="00C97BB7">
        <w:rPr>
          <w:sz w:val="28"/>
          <w:szCs w:val="28"/>
        </w:rPr>
        <w:t> </w:t>
      </w:r>
      <w:r w:rsidR="000C2565" w:rsidRPr="00C97BB7">
        <w:rPr>
          <w:sz w:val="28"/>
          <w:szCs w:val="28"/>
        </w:rPr>
        <w:t>Pasākuma ietvaros projektam pieejamais maksimālais kopējais attiecināmais finansējums ir 32</w:t>
      </w:r>
      <w:r w:rsidR="00FD4C48" w:rsidRPr="00C97BB7">
        <w:rPr>
          <w:sz w:val="28"/>
          <w:szCs w:val="28"/>
        </w:rPr>
        <w:t> </w:t>
      </w:r>
      <w:r w:rsidR="000C2565" w:rsidRPr="00C97BB7">
        <w:rPr>
          <w:sz w:val="28"/>
          <w:szCs w:val="28"/>
        </w:rPr>
        <w:t>030</w:t>
      </w:r>
      <w:r w:rsidR="00FD4C48" w:rsidRPr="00C97BB7">
        <w:rPr>
          <w:sz w:val="28"/>
          <w:szCs w:val="28"/>
        </w:rPr>
        <w:t> </w:t>
      </w:r>
      <w:r w:rsidR="000C2565" w:rsidRPr="00C97BB7">
        <w:rPr>
          <w:sz w:val="28"/>
          <w:szCs w:val="28"/>
        </w:rPr>
        <w:t>112</w:t>
      </w:r>
      <w:r w:rsidR="00FD4C48" w:rsidRPr="00C97BB7">
        <w:rPr>
          <w:sz w:val="28"/>
          <w:szCs w:val="28"/>
        </w:rPr>
        <w:t> </w:t>
      </w:r>
      <w:proofErr w:type="spellStart"/>
      <w:r w:rsidR="000C2565" w:rsidRPr="00C97BB7">
        <w:rPr>
          <w:i/>
          <w:sz w:val="28"/>
          <w:szCs w:val="28"/>
        </w:rPr>
        <w:t>euro</w:t>
      </w:r>
      <w:proofErr w:type="spellEnd"/>
      <w:r w:rsidR="000C2565" w:rsidRPr="00C97BB7">
        <w:rPr>
          <w:sz w:val="28"/>
          <w:szCs w:val="28"/>
        </w:rPr>
        <w:t>, tai skaitā Eiropas Sociālā fonda finansējums – 27</w:t>
      </w:r>
      <w:r w:rsidR="00FD4C48" w:rsidRPr="00C97BB7">
        <w:rPr>
          <w:sz w:val="28"/>
          <w:szCs w:val="28"/>
        </w:rPr>
        <w:t> </w:t>
      </w:r>
      <w:r w:rsidR="000C2565" w:rsidRPr="00C97BB7">
        <w:rPr>
          <w:sz w:val="28"/>
          <w:szCs w:val="28"/>
        </w:rPr>
        <w:t>225</w:t>
      </w:r>
      <w:r w:rsidR="00FD4C48" w:rsidRPr="00C97BB7">
        <w:rPr>
          <w:sz w:val="28"/>
          <w:szCs w:val="28"/>
        </w:rPr>
        <w:t> </w:t>
      </w:r>
      <w:r w:rsidR="000C2565" w:rsidRPr="00C97BB7">
        <w:rPr>
          <w:sz w:val="28"/>
          <w:szCs w:val="28"/>
        </w:rPr>
        <w:t>595</w:t>
      </w:r>
      <w:r w:rsidR="00FD4C48" w:rsidRPr="00C97BB7">
        <w:rPr>
          <w:sz w:val="28"/>
          <w:szCs w:val="28"/>
        </w:rPr>
        <w:t> </w:t>
      </w:r>
      <w:proofErr w:type="spellStart"/>
      <w:r w:rsidR="000C2565" w:rsidRPr="00C97BB7">
        <w:rPr>
          <w:i/>
          <w:sz w:val="28"/>
          <w:szCs w:val="28"/>
        </w:rPr>
        <w:t>euro</w:t>
      </w:r>
      <w:proofErr w:type="spellEnd"/>
      <w:r w:rsidR="000C2565" w:rsidRPr="00C97BB7">
        <w:rPr>
          <w:sz w:val="28"/>
          <w:szCs w:val="28"/>
        </w:rPr>
        <w:t xml:space="preserve"> un valsts budžeta finansējums – 4</w:t>
      </w:r>
      <w:r w:rsidR="00FD4C48" w:rsidRPr="00C97BB7">
        <w:rPr>
          <w:sz w:val="28"/>
          <w:szCs w:val="28"/>
        </w:rPr>
        <w:t> </w:t>
      </w:r>
      <w:r w:rsidR="000C2565" w:rsidRPr="00C97BB7">
        <w:rPr>
          <w:sz w:val="28"/>
          <w:szCs w:val="28"/>
        </w:rPr>
        <w:t>804</w:t>
      </w:r>
      <w:r w:rsidR="00FD4C48" w:rsidRPr="00C97BB7">
        <w:rPr>
          <w:sz w:val="28"/>
          <w:szCs w:val="28"/>
        </w:rPr>
        <w:t> </w:t>
      </w:r>
      <w:r w:rsidR="000C2565" w:rsidRPr="00C97BB7">
        <w:rPr>
          <w:sz w:val="28"/>
          <w:szCs w:val="28"/>
        </w:rPr>
        <w:t>517</w:t>
      </w:r>
      <w:r w:rsidR="00FD4C48" w:rsidRPr="00C97BB7">
        <w:rPr>
          <w:sz w:val="28"/>
          <w:szCs w:val="28"/>
        </w:rPr>
        <w:t> </w:t>
      </w:r>
      <w:proofErr w:type="spellStart"/>
      <w:r w:rsidR="000C2565" w:rsidRPr="00C97BB7">
        <w:rPr>
          <w:i/>
          <w:sz w:val="28"/>
          <w:szCs w:val="28"/>
        </w:rPr>
        <w:t>euro</w:t>
      </w:r>
      <w:proofErr w:type="spellEnd"/>
      <w:r w:rsidR="00A8054E" w:rsidRPr="00C97BB7">
        <w:rPr>
          <w:sz w:val="28"/>
          <w:szCs w:val="28"/>
        </w:rPr>
        <w:t>.</w:t>
      </w:r>
      <w:r w:rsidRPr="00C97BB7">
        <w:rPr>
          <w:sz w:val="28"/>
          <w:szCs w:val="28"/>
        </w:rPr>
        <w:t>"</w:t>
      </w:r>
    </w:p>
    <w:p w14:paraId="6E5D9C2D" w14:textId="506D0AA2" w:rsidR="00C75869" w:rsidRPr="00C97BB7" w:rsidRDefault="00C75869" w:rsidP="000C2565">
      <w:pPr>
        <w:ind w:firstLine="720"/>
        <w:jc w:val="both"/>
        <w:rPr>
          <w:sz w:val="28"/>
          <w:szCs w:val="28"/>
        </w:rPr>
      </w:pPr>
    </w:p>
    <w:p w14:paraId="023DCE62" w14:textId="419B9FB8" w:rsidR="004300E8" w:rsidRPr="00C97BB7" w:rsidRDefault="004300E8" w:rsidP="000C2565">
      <w:pPr>
        <w:ind w:firstLine="720"/>
        <w:jc w:val="both"/>
        <w:rPr>
          <w:sz w:val="28"/>
          <w:szCs w:val="28"/>
        </w:rPr>
      </w:pPr>
      <w:r w:rsidRPr="00C97BB7">
        <w:rPr>
          <w:sz w:val="28"/>
          <w:szCs w:val="28"/>
        </w:rPr>
        <w:t xml:space="preserve">5. Izteikt </w:t>
      </w:r>
      <w:r w:rsidR="0025570B" w:rsidRPr="00C97BB7">
        <w:rPr>
          <w:sz w:val="28"/>
          <w:szCs w:val="28"/>
        </w:rPr>
        <w:t>16.2</w:t>
      </w:r>
      <w:r w:rsidRPr="00C97BB7">
        <w:rPr>
          <w:sz w:val="28"/>
          <w:szCs w:val="28"/>
        </w:rPr>
        <w:t xml:space="preserve">. </w:t>
      </w:r>
      <w:r w:rsidR="0025570B" w:rsidRPr="00C97BB7">
        <w:rPr>
          <w:sz w:val="28"/>
          <w:szCs w:val="28"/>
        </w:rPr>
        <w:t>apakš</w:t>
      </w:r>
      <w:r w:rsidRPr="00C97BB7">
        <w:rPr>
          <w:sz w:val="28"/>
          <w:szCs w:val="28"/>
        </w:rPr>
        <w:t>punktu šādā redakcijā:</w:t>
      </w:r>
    </w:p>
    <w:p w14:paraId="2E620ECE" w14:textId="77777777" w:rsidR="00C31B62" w:rsidRPr="00C97BB7" w:rsidRDefault="00C31B62" w:rsidP="000C2565">
      <w:pPr>
        <w:ind w:firstLine="720"/>
        <w:jc w:val="both"/>
        <w:rPr>
          <w:sz w:val="28"/>
          <w:szCs w:val="28"/>
        </w:rPr>
      </w:pPr>
    </w:p>
    <w:p w14:paraId="733F1B36" w14:textId="05CC2115" w:rsidR="004300E8" w:rsidRPr="00C97BB7" w:rsidRDefault="00C31B62" w:rsidP="000C2565">
      <w:pPr>
        <w:ind w:firstLine="720"/>
        <w:jc w:val="both"/>
        <w:rPr>
          <w:sz w:val="28"/>
          <w:szCs w:val="28"/>
        </w:rPr>
      </w:pPr>
      <w:r w:rsidRPr="00C97BB7">
        <w:rPr>
          <w:sz w:val="28"/>
          <w:szCs w:val="28"/>
        </w:rPr>
        <w:t>"</w:t>
      </w:r>
      <w:r w:rsidR="004300E8" w:rsidRPr="00C97BB7">
        <w:rPr>
          <w:sz w:val="28"/>
          <w:szCs w:val="28"/>
        </w:rPr>
        <w:t>16.2. veselības pārbaudes (arodslimību ārsta vai arodveselības un arodslimību ārsta (turpmāk – arodslimību ārsts) konsultācija un atzinums (atbilstoši šo noteikumu pielikumam), ārstu speciālistu apskate, laboratoriskie un funkcionālie izmeklējumi saskaņā ar arodslimību ārsta norīkojumu) šo noteikumu 3.2. apakšpunktā minētajiem bezdarbniekiem, kuru atteikums no piemērota darba piedāvājuma vai dalības bezdarbnieka individuālajā darba</w:t>
      </w:r>
      <w:r w:rsidR="00FD4C48" w:rsidRPr="00C97BB7">
        <w:rPr>
          <w:sz w:val="28"/>
          <w:szCs w:val="28"/>
        </w:rPr>
        <w:t xml:space="preserve"> meklēšanas plānā paredzētajos </w:t>
      </w:r>
      <w:r w:rsidR="004300E8" w:rsidRPr="00C97BB7">
        <w:rPr>
          <w:sz w:val="28"/>
          <w:szCs w:val="28"/>
        </w:rPr>
        <w:t>aktīvajos nodarbinātības pasākumos</w:t>
      </w:r>
      <w:proofErr w:type="gramStart"/>
      <w:r w:rsidR="004300E8" w:rsidRPr="00C97BB7">
        <w:rPr>
          <w:sz w:val="28"/>
          <w:szCs w:val="28"/>
        </w:rPr>
        <w:t xml:space="preserve">  </w:t>
      </w:r>
      <w:proofErr w:type="gramEnd"/>
      <w:r w:rsidR="004300E8" w:rsidRPr="00C97BB7">
        <w:rPr>
          <w:sz w:val="28"/>
          <w:szCs w:val="28"/>
        </w:rPr>
        <w:t>nav pamatots ar ārsta atzinumu vai invaliditāti, nosakot piemērotību darbam ar veselībai kaitīgajiem darba vides faktoriem, kas iespējami piedāvātajā darbā, kā arī individuālajā darba meklēšanas plānā paredzētajos aktīvajos nodarbinātības pasākumos;</w:t>
      </w:r>
      <w:r w:rsidRPr="00C97BB7">
        <w:rPr>
          <w:sz w:val="28"/>
          <w:szCs w:val="28"/>
        </w:rPr>
        <w:t>"</w:t>
      </w:r>
      <w:r w:rsidR="004300E8" w:rsidRPr="00C97BB7">
        <w:rPr>
          <w:sz w:val="28"/>
          <w:szCs w:val="28"/>
        </w:rPr>
        <w:t>.</w:t>
      </w:r>
    </w:p>
    <w:p w14:paraId="2B90A78C" w14:textId="77777777" w:rsidR="004300E8" w:rsidRPr="00C97BB7" w:rsidRDefault="004300E8" w:rsidP="000C2565">
      <w:pPr>
        <w:ind w:firstLine="720"/>
        <w:jc w:val="both"/>
        <w:rPr>
          <w:sz w:val="28"/>
          <w:szCs w:val="28"/>
        </w:rPr>
      </w:pPr>
    </w:p>
    <w:p w14:paraId="25B8915D" w14:textId="66EFF5FA" w:rsidR="00C75869" w:rsidRPr="00C97BB7" w:rsidRDefault="004300E8" w:rsidP="000C2565">
      <w:pPr>
        <w:ind w:firstLine="720"/>
        <w:jc w:val="both"/>
        <w:rPr>
          <w:sz w:val="28"/>
          <w:szCs w:val="28"/>
        </w:rPr>
      </w:pPr>
      <w:r w:rsidRPr="00C97BB7">
        <w:rPr>
          <w:sz w:val="28"/>
          <w:szCs w:val="28"/>
        </w:rPr>
        <w:t>6</w:t>
      </w:r>
      <w:r w:rsidR="00C75869" w:rsidRPr="00C97BB7">
        <w:rPr>
          <w:sz w:val="28"/>
          <w:szCs w:val="28"/>
        </w:rPr>
        <w:t xml:space="preserve">. </w:t>
      </w:r>
      <w:r w:rsidR="00A8054E" w:rsidRPr="00C97BB7">
        <w:rPr>
          <w:sz w:val="28"/>
          <w:szCs w:val="28"/>
        </w:rPr>
        <w:t xml:space="preserve">Aizstāt </w:t>
      </w:r>
      <w:r w:rsidR="00C75869" w:rsidRPr="00C97BB7">
        <w:rPr>
          <w:sz w:val="28"/>
          <w:szCs w:val="28"/>
        </w:rPr>
        <w:t xml:space="preserve">16.3. apakšpunktā skaitli </w:t>
      </w:r>
      <w:r w:rsidR="00C31B62" w:rsidRPr="00C97BB7">
        <w:rPr>
          <w:sz w:val="28"/>
          <w:szCs w:val="28"/>
        </w:rPr>
        <w:t>"</w:t>
      </w:r>
      <w:r w:rsidR="00C75869" w:rsidRPr="00C97BB7">
        <w:rPr>
          <w:sz w:val="28"/>
          <w:szCs w:val="28"/>
        </w:rPr>
        <w:t>3.3.</w:t>
      </w:r>
      <w:r w:rsidR="00C31B62" w:rsidRPr="00C97BB7">
        <w:rPr>
          <w:sz w:val="28"/>
          <w:szCs w:val="28"/>
        </w:rPr>
        <w:t>"</w:t>
      </w:r>
      <w:r w:rsidR="00C75869" w:rsidRPr="00C97BB7">
        <w:rPr>
          <w:sz w:val="28"/>
          <w:szCs w:val="28"/>
        </w:rPr>
        <w:t xml:space="preserve"> ar </w:t>
      </w:r>
      <w:r w:rsidR="00C01FB8" w:rsidRPr="00C97BB7">
        <w:rPr>
          <w:sz w:val="28"/>
          <w:szCs w:val="28"/>
        </w:rPr>
        <w:t xml:space="preserve">skaitli </w:t>
      </w:r>
      <w:r w:rsidR="00C31B62" w:rsidRPr="00C97BB7">
        <w:rPr>
          <w:sz w:val="28"/>
          <w:szCs w:val="28"/>
        </w:rPr>
        <w:t>"</w:t>
      </w:r>
      <w:r w:rsidR="00C75869" w:rsidRPr="00C97BB7">
        <w:rPr>
          <w:sz w:val="28"/>
          <w:szCs w:val="28"/>
        </w:rPr>
        <w:t>3.2</w:t>
      </w:r>
      <w:r w:rsidR="00A8054E" w:rsidRPr="00C97BB7">
        <w:rPr>
          <w:sz w:val="28"/>
          <w:szCs w:val="28"/>
        </w:rPr>
        <w:t>.</w:t>
      </w:r>
      <w:r w:rsidR="00C31B62" w:rsidRPr="00C97BB7">
        <w:rPr>
          <w:sz w:val="28"/>
          <w:szCs w:val="28"/>
        </w:rPr>
        <w:t>"</w:t>
      </w:r>
      <w:r w:rsidR="00A8054E" w:rsidRPr="00C97BB7">
        <w:rPr>
          <w:sz w:val="28"/>
          <w:szCs w:val="28"/>
        </w:rPr>
        <w:t>.</w:t>
      </w:r>
    </w:p>
    <w:p w14:paraId="650A62E3" w14:textId="69F219A5" w:rsidR="00C75869" w:rsidRPr="00C97BB7" w:rsidRDefault="00C75869" w:rsidP="000C2565">
      <w:pPr>
        <w:ind w:firstLine="720"/>
        <w:jc w:val="both"/>
        <w:rPr>
          <w:sz w:val="28"/>
          <w:szCs w:val="28"/>
        </w:rPr>
      </w:pPr>
    </w:p>
    <w:p w14:paraId="07CECA80" w14:textId="2F505397" w:rsidR="00C75869" w:rsidRPr="00C97BB7" w:rsidRDefault="004300E8" w:rsidP="000C2565">
      <w:pPr>
        <w:ind w:firstLine="720"/>
        <w:jc w:val="both"/>
        <w:rPr>
          <w:sz w:val="28"/>
          <w:szCs w:val="28"/>
        </w:rPr>
      </w:pPr>
      <w:r w:rsidRPr="00C97BB7">
        <w:rPr>
          <w:sz w:val="28"/>
          <w:szCs w:val="28"/>
        </w:rPr>
        <w:t>7</w:t>
      </w:r>
      <w:r w:rsidR="00C75869" w:rsidRPr="00C97BB7">
        <w:rPr>
          <w:sz w:val="28"/>
          <w:szCs w:val="28"/>
        </w:rPr>
        <w:t xml:space="preserve">. </w:t>
      </w:r>
      <w:r w:rsidR="00A8054E" w:rsidRPr="00C97BB7">
        <w:rPr>
          <w:sz w:val="28"/>
          <w:szCs w:val="28"/>
        </w:rPr>
        <w:t xml:space="preserve">Aizstāt </w:t>
      </w:r>
      <w:r w:rsidR="00C75869" w:rsidRPr="00C97BB7">
        <w:rPr>
          <w:sz w:val="28"/>
          <w:szCs w:val="28"/>
        </w:rPr>
        <w:t xml:space="preserve">16.4. apakšpunktā skaitļus un vārdu </w:t>
      </w:r>
      <w:r w:rsidR="00C31B62" w:rsidRPr="00C97BB7">
        <w:rPr>
          <w:sz w:val="28"/>
          <w:szCs w:val="28"/>
        </w:rPr>
        <w:t>"</w:t>
      </w:r>
      <w:r w:rsidR="00C75869" w:rsidRPr="00C97BB7">
        <w:rPr>
          <w:sz w:val="28"/>
          <w:szCs w:val="28"/>
        </w:rPr>
        <w:t>3.1., 3.2. un 3.3.</w:t>
      </w:r>
      <w:r w:rsidR="00C31B62" w:rsidRPr="00C97BB7">
        <w:rPr>
          <w:sz w:val="28"/>
          <w:szCs w:val="28"/>
        </w:rPr>
        <w:t>"</w:t>
      </w:r>
      <w:r w:rsidR="00C75869" w:rsidRPr="00C97BB7">
        <w:rPr>
          <w:sz w:val="28"/>
          <w:szCs w:val="28"/>
        </w:rPr>
        <w:t xml:space="preserve"> ar skaitļiem un vārdu </w:t>
      </w:r>
      <w:r w:rsidR="00C31B62" w:rsidRPr="00C97BB7">
        <w:rPr>
          <w:sz w:val="28"/>
          <w:szCs w:val="28"/>
        </w:rPr>
        <w:t>"</w:t>
      </w:r>
      <w:r w:rsidR="00C75869" w:rsidRPr="00C97BB7">
        <w:rPr>
          <w:sz w:val="28"/>
          <w:szCs w:val="28"/>
        </w:rPr>
        <w:t>3.1. un 3.2</w:t>
      </w:r>
      <w:r w:rsidR="00A8054E" w:rsidRPr="00C97BB7">
        <w:rPr>
          <w:sz w:val="28"/>
          <w:szCs w:val="28"/>
        </w:rPr>
        <w:t>.</w:t>
      </w:r>
      <w:r w:rsidR="00C31B62" w:rsidRPr="00C97BB7">
        <w:rPr>
          <w:sz w:val="28"/>
          <w:szCs w:val="28"/>
        </w:rPr>
        <w:t>"</w:t>
      </w:r>
      <w:r w:rsidR="00A8054E" w:rsidRPr="00C97BB7">
        <w:rPr>
          <w:sz w:val="28"/>
          <w:szCs w:val="28"/>
        </w:rPr>
        <w:t>.</w:t>
      </w:r>
    </w:p>
    <w:p w14:paraId="79F52331" w14:textId="77777777" w:rsidR="0093058B" w:rsidRPr="00C97BB7" w:rsidRDefault="0093058B" w:rsidP="0093058B">
      <w:pPr>
        <w:ind w:firstLine="720"/>
        <w:jc w:val="both"/>
        <w:rPr>
          <w:sz w:val="28"/>
          <w:szCs w:val="28"/>
        </w:rPr>
      </w:pPr>
    </w:p>
    <w:p w14:paraId="481B0BCB" w14:textId="7EDE88D8" w:rsidR="0093058B" w:rsidRPr="00C97BB7" w:rsidRDefault="0093058B" w:rsidP="0093058B">
      <w:pPr>
        <w:ind w:firstLine="720"/>
        <w:jc w:val="both"/>
        <w:rPr>
          <w:sz w:val="28"/>
          <w:szCs w:val="28"/>
        </w:rPr>
      </w:pPr>
      <w:r w:rsidRPr="00C97BB7">
        <w:rPr>
          <w:sz w:val="28"/>
          <w:szCs w:val="28"/>
        </w:rPr>
        <w:t xml:space="preserve">8. Aizstāt 18.2. apakšpunktā skaitļus un vārdu </w:t>
      </w:r>
      <w:r w:rsidR="00C31B62" w:rsidRPr="00C97BB7">
        <w:rPr>
          <w:sz w:val="28"/>
          <w:szCs w:val="28"/>
        </w:rPr>
        <w:t>"</w:t>
      </w:r>
      <w:r w:rsidRPr="00C97BB7">
        <w:rPr>
          <w:sz w:val="28"/>
          <w:szCs w:val="28"/>
        </w:rPr>
        <w:t>3.1., 3.2. un 3.3.</w:t>
      </w:r>
      <w:r w:rsidR="00C31B62" w:rsidRPr="00C97BB7">
        <w:rPr>
          <w:sz w:val="28"/>
          <w:szCs w:val="28"/>
        </w:rPr>
        <w:t>"</w:t>
      </w:r>
      <w:r w:rsidRPr="00C97BB7">
        <w:rPr>
          <w:sz w:val="28"/>
          <w:szCs w:val="28"/>
        </w:rPr>
        <w:t xml:space="preserve"> ar skaitļiem un vārdu </w:t>
      </w:r>
      <w:r w:rsidR="00C31B62" w:rsidRPr="00C97BB7">
        <w:rPr>
          <w:sz w:val="28"/>
          <w:szCs w:val="28"/>
        </w:rPr>
        <w:t>"</w:t>
      </w:r>
      <w:r w:rsidRPr="00C97BB7">
        <w:rPr>
          <w:sz w:val="28"/>
          <w:szCs w:val="28"/>
        </w:rPr>
        <w:t>3.1. un 3.2.</w:t>
      </w:r>
      <w:r w:rsidR="00C31B62" w:rsidRPr="00C97BB7">
        <w:rPr>
          <w:sz w:val="28"/>
          <w:szCs w:val="28"/>
        </w:rPr>
        <w:t>"</w:t>
      </w:r>
      <w:r w:rsidRPr="00C97BB7">
        <w:rPr>
          <w:sz w:val="28"/>
          <w:szCs w:val="28"/>
        </w:rPr>
        <w:t>.</w:t>
      </w:r>
    </w:p>
    <w:p w14:paraId="5DCA1605" w14:textId="77777777" w:rsidR="0093058B" w:rsidRPr="00C97BB7" w:rsidRDefault="0093058B" w:rsidP="0093058B">
      <w:pPr>
        <w:ind w:firstLine="720"/>
        <w:jc w:val="both"/>
        <w:rPr>
          <w:sz w:val="28"/>
          <w:szCs w:val="28"/>
        </w:rPr>
      </w:pPr>
    </w:p>
    <w:p w14:paraId="208211FB" w14:textId="1DAD19F9" w:rsidR="0093058B" w:rsidRPr="00C97BB7" w:rsidRDefault="0093058B" w:rsidP="0093058B">
      <w:pPr>
        <w:ind w:firstLine="720"/>
        <w:jc w:val="both"/>
        <w:rPr>
          <w:sz w:val="28"/>
          <w:szCs w:val="28"/>
        </w:rPr>
      </w:pPr>
      <w:r w:rsidRPr="00C97BB7">
        <w:rPr>
          <w:sz w:val="28"/>
          <w:szCs w:val="28"/>
        </w:rPr>
        <w:t xml:space="preserve">9. Aizstāt 18.3.2. apakšpunktā skaitli </w:t>
      </w:r>
      <w:r w:rsidR="00C31B62" w:rsidRPr="00C97BB7">
        <w:rPr>
          <w:sz w:val="28"/>
          <w:szCs w:val="28"/>
        </w:rPr>
        <w:t>"</w:t>
      </w:r>
      <w:r w:rsidRPr="00C97BB7">
        <w:rPr>
          <w:sz w:val="28"/>
          <w:szCs w:val="28"/>
        </w:rPr>
        <w:t>3.3.</w:t>
      </w:r>
      <w:r w:rsidR="00C31B62" w:rsidRPr="00C97BB7">
        <w:rPr>
          <w:sz w:val="28"/>
          <w:szCs w:val="28"/>
        </w:rPr>
        <w:t>"</w:t>
      </w:r>
      <w:r w:rsidRPr="00C97BB7">
        <w:rPr>
          <w:sz w:val="28"/>
          <w:szCs w:val="28"/>
        </w:rPr>
        <w:t xml:space="preserve"> ar skaitli </w:t>
      </w:r>
      <w:r w:rsidR="00C31B62" w:rsidRPr="00C97BB7">
        <w:rPr>
          <w:sz w:val="28"/>
          <w:szCs w:val="28"/>
        </w:rPr>
        <w:t>"</w:t>
      </w:r>
      <w:r w:rsidRPr="00C97BB7">
        <w:rPr>
          <w:sz w:val="28"/>
          <w:szCs w:val="28"/>
        </w:rPr>
        <w:t>3.2.</w:t>
      </w:r>
      <w:r w:rsidR="00C31B62" w:rsidRPr="00C97BB7">
        <w:rPr>
          <w:sz w:val="28"/>
          <w:szCs w:val="28"/>
        </w:rPr>
        <w:t>"</w:t>
      </w:r>
      <w:r w:rsidRPr="00C97BB7">
        <w:rPr>
          <w:sz w:val="28"/>
          <w:szCs w:val="28"/>
        </w:rPr>
        <w:t>.</w:t>
      </w:r>
    </w:p>
    <w:p w14:paraId="052C2328" w14:textId="69A6B161" w:rsidR="007813AD" w:rsidRPr="00C97BB7" w:rsidRDefault="007813AD" w:rsidP="000C2565">
      <w:pPr>
        <w:ind w:firstLine="720"/>
        <w:jc w:val="both"/>
        <w:rPr>
          <w:sz w:val="28"/>
          <w:szCs w:val="28"/>
        </w:rPr>
      </w:pPr>
    </w:p>
    <w:p w14:paraId="32C06D13" w14:textId="57592AE2" w:rsidR="007813AD" w:rsidRPr="00C97BB7" w:rsidRDefault="0093058B" w:rsidP="007813AD">
      <w:pPr>
        <w:ind w:firstLine="720"/>
        <w:jc w:val="both"/>
        <w:rPr>
          <w:sz w:val="28"/>
          <w:szCs w:val="28"/>
        </w:rPr>
      </w:pPr>
      <w:r w:rsidRPr="00C97BB7">
        <w:rPr>
          <w:sz w:val="28"/>
          <w:szCs w:val="28"/>
        </w:rPr>
        <w:t>10</w:t>
      </w:r>
      <w:r w:rsidR="007813AD" w:rsidRPr="00C97BB7">
        <w:rPr>
          <w:sz w:val="28"/>
          <w:szCs w:val="28"/>
        </w:rPr>
        <w:t xml:space="preserve">. Svītrot 29.4. apakšpunktā vārdus </w:t>
      </w:r>
      <w:r w:rsidR="00C31B62" w:rsidRPr="00C97BB7">
        <w:rPr>
          <w:sz w:val="28"/>
          <w:szCs w:val="28"/>
        </w:rPr>
        <w:t>"</w:t>
      </w:r>
      <w:r w:rsidR="007813AD" w:rsidRPr="00C97BB7">
        <w:rPr>
          <w:sz w:val="28"/>
          <w:szCs w:val="28"/>
        </w:rPr>
        <w:t xml:space="preserve">un atbilstoši darbības programmas </w:t>
      </w:r>
      <w:r w:rsidR="00C31B62" w:rsidRPr="00C97BB7">
        <w:rPr>
          <w:sz w:val="28"/>
          <w:szCs w:val="28"/>
        </w:rPr>
        <w:t>"</w:t>
      </w:r>
      <w:r w:rsidR="007813AD" w:rsidRPr="00C97BB7">
        <w:rPr>
          <w:sz w:val="28"/>
          <w:szCs w:val="28"/>
        </w:rPr>
        <w:t>Izaugsme un nodarbinātība</w:t>
      </w:r>
      <w:r w:rsidR="00C31B62" w:rsidRPr="00C97BB7">
        <w:rPr>
          <w:sz w:val="28"/>
          <w:szCs w:val="28"/>
        </w:rPr>
        <w:t>"</w:t>
      </w:r>
      <w:r w:rsidR="007813AD" w:rsidRPr="00C97BB7">
        <w:rPr>
          <w:sz w:val="28"/>
          <w:szCs w:val="28"/>
        </w:rPr>
        <w:t xml:space="preserve"> papildinājumā noteiktajam informācijas iegūšanas biežumam</w:t>
      </w:r>
      <w:r w:rsidR="00C31B62" w:rsidRPr="00C97BB7">
        <w:rPr>
          <w:sz w:val="28"/>
          <w:szCs w:val="28"/>
        </w:rPr>
        <w:t>"</w:t>
      </w:r>
      <w:r w:rsidR="007911FB" w:rsidRPr="00C97BB7">
        <w:rPr>
          <w:sz w:val="28"/>
          <w:szCs w:val="28"/>
        </w:rPr>
        <w:t>.</w:t>
      </w:r>
    </w:p>
    <w:p w14:paraId="47AE89F1" w14:textId="1C874EB9" w:rsidR="00644FFE" w:rsidRPr="00C97BB7" w:rsidRDefault="00644FFE" w:rsidP="000C2565">
      <w:pPr>
        <w:ind w:firstLine="720"/>
        <w:jc w:val="both"/>
        <w:rPr>
          <w:sz w:val="28"/>
          <w:szCs w:val="28"/>
        </w:rPr>
      </w:pPr>
    </w:p>
    <w:p w14:paraId="0DE3BFFD" w14:textId="18F394F4" w:rsidR="00644FFE" w:rsidRPr="00C97BB7" w:rsidRDefault="0093058B" w:rsidP="000C2565">
      <w:pPr>
        <w:ind w:firstLine="720"/>
        <w:jc w:val="both"/>
        <w:rPr>
          <w:sz w:val="28"/>
          <w:szCs w:val="28"/>
        </w:rPr>
      </w:pPr>
      <w:r w:rsidRPr="00C97BB7">
        <w:rPr>
          <w:sz w:val="28"/>
          <w:szCs w:val="28"/>
        </w:rPr>
        <w:t>11</w:t>
      </w:r>
      <w:r w:rsidR="00644FFE" w:rsidRPr="00C97BB7">
        <w:rPr>
          <w:sz w:val="28"/>
          <w:szCs w:val="28"/>
        </w:rPr>
        <w:t xml:space="preserve">. </w:t>
      </w:r>
      <w:r w:rsidR="00A8054E" w:rsidRPr="00C97BB7">
        <w:rPr>
          <w:sz w:val="28"/>
          <w:szCs w:val="28"/>
        </w:rPr>
        <w:t>I</w:t>
      </w:r>
      <w:r w:rsidR="000656ED" w:rsidRPr="00C97BB7">
        <w:rPr>
          <w:sz w:val="28"/>
          <w:szCs w:val="28"/>
        </w:rPr>
        <w:t xml:space="preserve">zteikt </w:t>
      </w:r>
      <w:r w:rsidR="00644FFE" w:rsidRPr="00C97BB7">
        <w:rPr>
          <w:sz w:val="28"/>
          <w:szCs w:val="28"/>
        </w:rPr>
        <w:t>33. punktu šādā redakcijā:</w:t>
      </w:r>
    </w:p>
    <w:p w14:paraId="02DEB820" w14:textId="77777777" w:rsidR="00C31B62" w:rsidRPr="00C97BB7" w:rsidRDefault="00C31B62" w:rsidP="000C2565">
      <w:pPr>
        <w:ind w:firstLine="720"/>
        <w:jc w:val="both"/>
        <w:rPr>
          <w:sz w:val="28"/>
          <w:szCs w:val="28"/>
        </w:rPr>
      </w:pPr>
    </w:p>
    <w:p w14:paraId="54F25DB8" w14:textId="1CE26C6F" w:rsidR="00E7612F" w:rsidRDefault="00C31B62" w:rsidP="000C2565">
      <w:pPr>
        <w:ind w:firstLine="720"/>
        <w:jc w:val="both"/>
        <w:rPr>
          <w:sz w:val="28"/>
          <w:szCs w:val="28"/>
        </w:rPr>
      </w:pPr>
      <w:r w:rsidRPr="00C97BB7">
        <w:rPr>
          <w:sz w:val="28"/>
          <w:szCs w:val="28"/>
        </w:rPr>
        <w:t>"</w:t>
      </w:r>
      <w:r w:rsidR="00644FFE" w:rsidRPr="00C97BB7">
        <w:rPr>
          <w:sz w:val="28"/>
          <w:szCs w:val="28"/>
        </w:rPr>
        <w:t>33.</w:t>
      </w:r>
      <w:r w:rsidR="002A6F20" w:rsidRPr="00C97BB7">
        <w:rPr>
          <w:sz w:val="28"/>
          <w:szCs w:val="28"/>
        </w:rPr>
        <w:t> </w:t>
      </w:r>
      <w:r w:rsidR="00644FFE" w:rsidRPr="00C97BB7">
        <w:rPr>
          <w:sz w:val="28"/>
          <w:szCs w:val="28"/>
        </w:rPr>
        <w:t>Šo noteikumu 13.</w:t>
      </w:r>
      <w:r w:rsidR="00AF238E" w:rsidRPr="00C97BB7">
        <w:rPr>
          <w:sz w:val="28"/>
          <w:szCs w:val="28"/>
        </w:rPr>
        <w:t> </w:t>
      </w:r>
      <w:r w:rsidR="00644FFE" w:rsidRPr="00C97BB7">
        <w:rPr>
          <w:sz w:val="28"/>
          <w:szCs w:val="28"/>
        </w:rPr>
        <w:t>punktā minēto sadarbību starp finansējuma saņēmēju un sadarbības partneri var uzsākt</w:t>
      </w:r>
      <w:r w:rsidR="00644FFE" w:rsidRPr="00644FFE">
        <w:rPr>
          <w:sz w:val="28"/>
          <w:szCs w:val="28"/>
        </w:rPr>
        <w:t xml:space="preserve"> no di</w:t>
      </w:r>
      <w:r w:rsidR="00644FFE">
        <w:rPr>
          <w:sz w:val="28"/>
          <w:szCs w:val="28"/>
        </w:rPr>
        <w:t xml:space="preserve">enas, kad spēkā stājies likums </w:t>
      </w:r>
      <w:r>
        <w:rPr>
          <w:sz w:val="28"/>
          <w:szCs w:val="28"/>
        </w:rPr>
        <w:lastRenderedPageBreak/>
        <w:t>"</w:t>
      </w:r>
      <w:r w:rsidR="00644FFE" w:rsidRPr="00644FFE">
        <w:rPr>
          <w:sz w:val="28"/>
          <w:szCs w:val="28"/>
        </w:rPr>
        <w:t>Grozījumi Sociālo pakalpojum</w:t>
      </w:r>
      <w:r w:rsidR="00644FFE">
        <w:rPr>
          <w:sz w:val="28"/>
          <w:szCs w:val="28"/>
        </w:rPr>
        <w:t>u un sociālās palīdzības likumā</w:t>
      </w:r>
      <w:r>
        <w:rPr>
          <w:sz w:val="28"/>
          <w:szCs w:val="28"/>
        </w:rPr>
        <w:t>"</w:t>
      </w:r>
      <w:r w:rsidR="00644FFE" w:rsidRPr="00644FFE">
        <w:rPr>
          <w:sz w:val="28"/>
          <w:szCs w:val="28"/>
        </w:rPr>
        <w:t>, kas paredz tiesības saņemt profesionālās piemērotības noteikšanas pakalpojumu Nodarbinātības valsts aģentūrā reģistrētajiem b</w:t>
      </w:r>
      <w:r w:rsidR="00644FFE">
        <w:rPr>
          <w:sz w:val="28"/>
          <w:szCs w:val="28"/>
        </w:rPr>
        <w:t>ezdarbniekiem darbspējas vecumā</w:t>
      </w:r>
      <w:r w:rsidR="006F4087">
        <w:rPr>
          <w:sz w:val="28"/>
          <w:szCs w:val="28"/>
        </w:rPr>
        <w:t xml:space="preserve">, </w:t>
      </w:r>
      <w:r w:rsidR="006F4087" w:rsidRPr="006F4087">
        <w:rPr>
          <w:sz w:val="28"/>
          <w:szCs w:val="28"/>
        </w:rPr>
        <w:t>kuri bijuši bez darba vismaz 12 mēnešus un saņēmuši Nodarbinātības valsts aģentūras nosūtījumu profesionālās piemērotības</w:t>
      </w:r>
      <w:r w:rsidR="00AF238E" w:rsidRPr="00AF238E">
        <w:rPr>
          <w:sz w:val="28"/>
          <w:szCs w:val="28"/>
        </w:rPr>
        <w:t xml:space="preserve"> </w:t>
      </w:r>
      <w:r w:rsidR="00AF238E" w:rsidRPr="006F4087">
        <w:rPr>
          <w:sz w:val="28"/>
          <w:szCs w:val="28"/>
        </w:rPr>
        <w:t>noteikšan</w:t>
      </w:r>
      <w:r w:rsidR="00AF238E">
        <w:rPr>
          <w:sz w:val="28"/>
          <w:szCs w:val="28"/>
        </w:rPr>
        <w:t>ai</w:t>
      </w:r>
      <w:r w:rsidR="00A8054E">
        <w:rPr>
          <w:sz w:val="28"/>
          <w:szCs w:val="28"/>
        </w:rPr>
        <w:t>.</w:t>
      </w:r>
      <w:r>
        <w:rPr>
          <w:sz w:val="28"/>
          <w:szCs w:val="28"/>
        </w:rPr>
        <w:t>"</w:t>
      </w:r>
    </w:p>
    <w:p w14:paraId="72F795F3" w14:textId="517BF92A" w:rsidR="0072456E" w:rsidRPr="00C97BB7" w:rsidRDefault="0072456E" w:rsidP="000C2565">
      <w:pPr>
        <w:ind w:firstLine="720"/>
        <w:jc w:val="both"/>
        <w:rPr>
          <w:sz w:val="28"/>
          <w:szCs w:val="28"/>
        </w:rPr>
      </w:pPr>
    </w:p>
    <w:p w14:paraId="2472885E" w14:textId="77777777" w:rsidR="00C97BB7" w:rsidRDefault="00CD1D28" w:rsidP="00C97BB7">
      <w:pPr>
        <w:ind w:firstLine="709"/>
        <w:contextualSpacing/>
        <w:rPr>
          <w:sz w:val="28"/>
          <w:szCs w:val="28"/>
        </w:rPr>
      </w:pPr>
      <w:r>
        <w:rPr>
          <w:sz w:val="28"/>
          <w:szCs w:val="28"/>
        </w:rPr>
        <w:t>1</w:t>
      </w:r>
      <w:r w:rsidR="0093058B">
        <w:rPr>
          <w:sz w:val="28"/>
          <w:szCs w:val="28"/>
        </w:rPr>
        <w:t>2</w:t>
      </w:r>
      <w:r w:rsidR="0072456E">
        <w:rPr>
          <w:sz w:val="28"/>
          <w:szCs w:val="28"/>
        </w:rPr>
        <w:t xml:space="preserve">. </w:t>
      </w:r>
      <w:r w:rsidR="00C97BB7">
        <w:rPr>
          <w:sz w:val="28"/>
          <w:szCs w:val="28"/>
        </w:rPr>
        <w:t>Aizstāt</w:t>
      </w:r>
      <w:r w:rsidR="00A8054E">
        <w:rPr>
          <w:sz w:val="28"/>
          <w:szCs w:val="28"/>
        </w:rPr>
        <w:t xml:space="preserve"> </w:t>
      </w:r>
      <w:r w:rsidR="0072456E">
        <w:rPr>
          <w:sz w:val="28"/>
          <w:szCs w:val="28"/>
        </w:rPr>
        <w:t>pielikum</w:t>
      </w:r>
      <w:r w:rsidR="000A0205">
        <w:rPr>
          <w:sz w:val="28"/>
          <w:szCs w:val="28"/>
        </w:rPr>
        <w:t>a 3. tabul</w:t>
      </w:r>
      <w:r w:rsidR="00C97BB7">
        <w:rPr>
          <w:sz w:val="28"/>
          <w:szCs w:val="28"/>
        </w:rPr>
        <w:t>ā tekstu</w:t>
      </w:r>
    </w:p>
    <w:p w14:paraId="6FAA7D3A" w14:textId="45BA1269" w:rsidR="00C97BB7" w:rsidRDefault="00C97BB7" w:rsidP="00C97BB7">
      <w:pPr>
        <w:ind w:firstLine="709"/>
        <w:contextualSpacing/>
        <w:rPr>
          <w:sz w:val="28"/>
          <w:szCs w:val="28"/>
        </w:rPr>
      </w:pPr>
    </w:p>
    <w:p w14:paraId="236FB509" w14:textId="7807C550" w:rsidR="00C97BB7" w:rsidRPr="00C97BB7" w:rsidRDefault="00C97BB7" w:rsidP="00C97BB7">
      <w:pPr>
        <w:contextualSpacing/>
        <w:jc w:val="both"/>
        <w:rPr>
          <w:sz w:val="28"/>
          <w:szCs w:val="28"/>
        </w:rPr>
      </w:pPr>
      <w:r w:rsidRPr="00C97BB7">
        <w:rPr>
          <w:sz w:val="28"/>
          <w:szCs w:val="28"/>
        </w:rPr>
        <w:t>"Saņemts ģimenes ārsta izraksts no personas ambulatorās kartes (</w:t>
      </w:r>
      <w:r w:rsidRPr="00C97BB7">
        <w:rPr>
          <w:i/>
          <w:sz w:val="28"/>
          <w:szCs w:val="28"/>
        </w:rPr>
        <w:t>atbilstošo atzīmēt</w:t>
      </w:r>
      <w:r w:rsidRPr="00C97BB7">
        <w:rPr>
          <w:sz w:val="28"/>
          <w:szCs w:val="28"/>
        </w:rPr>
        <w:t xml:space="preserve">): </w:t>
      </w:r>
    </w:p>
    <w:p w14:paraId="13BF8524" w14:textId="77777777" w:rsidR="00C97BB7" w:rsidRPr="00C97BB7" w:rsidRDefault="00C97BB7" w:rsidP="00C97BB7">
      <w:pPr>
        <w:contextualSpacing/>
        <w:jc w:val="both"/>
        <w:rPr>
          <w:sz w:val="28"/>
          <w:szCs w:val="28"/>
        </w:rPr>
      </w:pPr>
      <w:r w:rsidRPr="00C97BB7">
        <w:rPr>
          <w:sz w:val="28"/>
          <w:szCs w:val="28"/>
        </w:rPr>
        <w:t>JĀ/NĒ"</w:t>
      </w:r>
    </w:p>
    <w:p w14:paraId="0F80F0AA" w14:textId="0E611FE9" w:rsidR="00C97BB7" w:rsidRPr="00C97BB7" w:rsidRDefault="00C97BB7" w:rsidP="00C97BB7">
      <w:pPr>
        <w:contextualSpacing/>
        <w:jc w:val="both"/>
        <w:rPr>
          <w:sz w:val="16"/>
          <w:szCs w:val="16"/>
        </w:rPr>
      </w:pPr>
    </w:p>
    <w:p w14:paraId="609D6DCB" w14:textId="1C04B251" w:rsidR="00C97BB7" w:rsidRPr="00C97BB7" w:rsidRDefault="00C97BB7" w:rsidP="00C97BB7">
      <w:pPr>
        <w:jc w:val="both"/>
        <w:rPr>
          <w:sz w:val="28"/>
          <w:szCs w:val="28"/>
        </w:rPr>
      </w:pPr>
      <w:r w:rsidRPr="00C97BB7">
        <w:rPr>
          <w:sz w:val="28"/>
          <w:szCs w:val="28"/>
        </w:rPr>
        <w:t>ar tekstu</w:t>
      </w:r>
    </w:p>
    <w:p w14:paraId="45A0D28C" w14:textId="77777777" w:rsidR="00C97BB7" w:rsidRPr="00C97BB7" w:rsidRDefault="00C97BB7" w:rsidP="00C97BB7">
      <w:pPr>
        <w:jc w:val="both"/>
        <w:rPr>
          <w:sz w:val="16"/>
          <w:szCs w:val="16"/>
        </w:rPr>
      </w:pPr>
    </w:p>
    <w:p w14:paraId="6BD5E443" w14:textId="6815054B" w:rsidR="00C97BB7" w:rsidRPr="00C97BB7" w:rsidRDefault="00C97BB7" w:rsidP="00C97BB7">
      <w:pPr>
        <w:contextualSpacing/>
        <w:jc w:val="both"/>
        <w:rPr>
          <w:sz w:val="28"/>
          <w:szCs w:val="28"/>
        </w:rPr>
      </w:pPr>
      <w:r w:rsidRPr="00C97BB7">
        <w:rPr>
          <w:sz w:val="28"/>
          <w:szCs w:val="28"/>
        </w:rPr>
        <w:t>"Saņemts ģimenes ārsta izraksts no personas ambulatorās kartes (</w:t>
      </w:r>
      <w:r w:rsidRPr="00C97BB7">
        <w:rPr>
          <w:i/>
          <w:sz w:val="28"/>
          <w:szCs w:val="28"/>
        </w:rPr>
        <w:t>atbilstošo atzīmēt</w:t>
      </w:r>
      <w:r w:rsidRPr="00C97BB7">
        <w:rPr>
          <w:sz w:val="28"/>
          <w:szCs w:val="28"/>
        </w:rPr>
        <w:t xml:space="preserve">): </w:t>
      </w:r>
    </w:p>
    <w:p w14:paraId="07A2DEB2" w14:textId="77777777" w:rsidR="00C97BB7" w:rsidRPr="00C97BB7" w:rsidRDefault="00C97BB7" w:rsidP="00C97BB7">
      <w:pPr>
        <w:contextualSpacing/>
        <w:jc w:val="both"/>
        <w:rPr>
          <w:sz w:val="28"/>
          <w:szCs w:val="28"/>
        </w:rPr>
      </w:pPr>
      <w:r w:rsidRPr="00C97BB7">
        <w:rPr>
          <w:sz w:val="28"/>
          <w:szCs w:val="28"/>
        </w:rPr>
        <w:t xml:space="preserve">JĀ/NĒ </w:t>
      </w:r>
    </w:p>
    <w:p w14:paraId="0E460BFD" w14:textId="77777777" w:rsidR="00C97BB7" w:rsidRPr="00C97BB7" w:rsidRDefault="00C97BB7" w:rsidP="00C97BB7">
      <w:pPr>
        <w:jc w:val="both"/>
        <w:rPr>
          <w:sz w:val="16"/>
          <w:szCs w:val="16"/>
        </w:rPr>
      </w:pPr>
    </w:p>
    <w:p w14:paraId="30469AAA" w14:textId="77777777" w:rsidR="00C97BB7" w:rsidRPr="00C97BB7" w:rsidRDefault="00C97BB7" w:rsidP="00C97BB7">
      <w:pPr>
        <w:jc w:val="both"/>
        <w:rPr>
          <w:sz w:val="28"/>
          <w:szCs w:val="28"/>
        </w:rPr>
      </w:pPr>
      <w:r w:rsidRPr="00C97BB7">
        <w:rPr>
          <w:sz w:val="28"/>
          <w:szCs w:val="28"/>
        </w:rPr>
        <w:t>Nepieciešams nosūtījums profesionālās piemērotības noteikšanai (</w:t>
      </w:r>
      <w:r w:rsidRPr="00C97BB7">
        <w:rPr>
          <w:i/>
          <w:sz w:val="28"/>
          <w:szCs w:val="28"/>
        </w:rPr>
        <w:t>atbilstošo atzīmēt</w:t>
      </w:r>
      <w:r w:rsidRPr="00C97BB7">
        <w:rPr>
          <w:sz w:val="28"/>
          <w:szCs w:val="28"/>
        </w:rPr>
        <w:t xml:space="preserve">): </w:t>
      </w:r>
    </w:p>
    <w:p w14:paraId="1FA8369D" w14:textId="09790157" w:rsidR="00C97BB7" w:rsidRPr="00C97BB7" w:rsidRDefault="00C97BB7" w:rsidP="00C97BB7">
      <w:pPr>
        <w:jc w:val="both"/>
        <w:rPr>
          <w:sz w:val="28"/>
          <w:szCs w:val="28"/>
        </w:rPr>
      </w:pPr>
      <w:r w:rsidRPr="00C97BB7">
        <w:rPr>
          <w:sz w:val="28"/>
          <w:szCs w:val="28"/>
        </w:rPr>
        <w:t>JĀ/NĒ"</w:t>
      </w:r>
    </w:p>
    <w:p w14:paraId="2A32B443" w14:textId="77777777" w:rsidR="00C31B62" w:rsidRPr="002A6F20" w:rsidRDefault="00C31B62" w:rsidP="00C97BB7">
      <w:pPr>
        <w:jc w:val="both"/>
      </w:pPr>
    </w:p>
    <w:p w14:paraId="763A4315" w14:textId="77777777" w:rsidR="00C31B62" w:rsidRDefault="00C31B62" w:rsidP="00C27BE4">
      <w:pPr>
        <w:jc w:val="both"/>
      </w:pPr>
    </w:p>
    <w:p w14:paraId="4008C72A" w14:textId="77777777" w:rsidR="000F6F52" w:rsidRPr="002A6F20" w:rsidRDefault="000F6F52" w:rsidP="00C27BE4">
      <w:pPr>
        <w:jc w:val="both"/>
      </w:pPr>
    </w:p>
    <w:p w14:paraId="342C672E" w14:textId="77777777" w:rsidR="00C31B62" w:rsidRPr="00C514FD" w:rsidRDefault="00C31B62" w:rsidP="00B34F08">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267F0E6E" w14:textId="77777777" w:rsidR="00C31B62" w:rsidRPr="002A6F20" w:rsidRDefault="00C31B62" w:rsidP="00B34F08">
      <w:pPr>
        <w:pStyle w:val="naisf"/>
        <w:tabs>
          <w:tab w:val="right" w:pos="9000"/>
        </w:tabs>
        <w:spacing w:before="0" w:after="0"/>
        <w:ind w:firstLine="709"/>
      </w:pPr>
    </w:p>
    <w:p w14:paraId="735946B5" w14:textId="77777777" w:rsidR="00C31B62" w:rsidRPr="002A6F20" w:rsidRDefault="00C31B62" w:rsidP="00B34F08">
      <w:pPr>
        <w:pStyle w:val="naisf"/>
        <w:tabs>
          <w:tab w:val="right" w:pos="9000"/>
        </w:tabs>
        <w:spacing w:before="0" w:after="0"/>
        <w:ind w:firstLine="709"/>
      </w:pPr>
    </w:p>
    <w:p w14:paraId="42FA8929" w14:textId="77777777" w:rsidR="00C31B62" w:rsidRPr="002A6F20" w:rsidRDefault="00C31B62" w:rsidP="00B34F08">
      <w:pPr>
        <w:pStyle w:val="naisf"/>
        <w:tabs>
          <w:tab w:val="right" w:pos="9000"/>
        </w:tabs>
        <w:spacing w:before="0" w:after="0"/>
        <w:ind w:firstLine="709"/>
      </w:pPr>
    </w:p>
    <w:p w14:paraId="206CCA08" w14:textId="77777777" w:rsidR="00C31B62" w:rsidRPr="00C514FD" w:rsidRDefault="00C31B62" w:rsidP="00B34F08">
      <w:pPr>
        <w:tabs>
          <w:tab w:val="left" w:pos="6521"/>
          <w:tab w:val="right" w:pos="8820"/>
        </w:tabs>
        <w:ind w:firstLine="709"/>
        <w:rPr>
          <w:sz w:val="28"/>
          <w:szCs w:val="28"/>
        </w:rPr>
      </w:pPr>
      <w:r>
        <w:rPr>
          <w:sz w:val="28"/>
          <w:szCs w:val="28"/>
        </w:rPr>
        <w:t>Labklājības ministrs</w:t>
      </w:r>
      <w:r>
        <w:rPr>
          <w:sz w:val="28"/>
          <w:szCs w:val="28"/>
        </w:rPr>
        <w:tab/>
        <w:t>Jānis Reirs</w:t>
      </w:r>
    </w:p>
    <w:sectPr w:rsidR="00C31B62" w:rsidRPr="00C514FD" w:rsidSect="00C31B62">
      <w:headerReference w:type="even" r:id="rId9"/>
      <w:headerReference w:type="default"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A837" w14:textId="77777777" w:rsidR="003B0135" w:rsidRDefault="003B0135">
      <w:r>
        <w:separator/>
      </w:r>
    </w:p>
  </w:endnote>
  <w:endnote w:type="continuationSeparator" w:id="0">
    <w:p w14:paraId="3E3FC62A" w14:textId="77777777" w:rsidR="003B0135" w:rsidRDefault="003B0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9A01" w14:textId="77777777" w:rsidR="00C31B62" w:rsidRPr="00C31B62" w:rsidRDefault="00C31B62" w:rsidP="00C31B62">
    <w:pPr>
      <w:pStyle w:val="Footer"/>
      <w:rPr>
        <w:sz w:val="16"/>
        <w:szCs w:val="16"/>
      </w:rPr>
    </w:pPr>
    <w:r>
      <w:rPr>
        <w:sz w:val="16"/>
        <w:szCs w:val="16"/>
      </w:rPr>
      <w:t>N0150_7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EF74F" w14:textId="6DF97298" w:rsidR="00C31B62" w:rsidRPr="00C31B62" w:rsidRDefault="00C31B62">
    <w:pPr>
      <w:pStyle w:val="Footer"/>
      <w:rPr>
        <w:sz w:val="16"/>
        <w:szCs w:val="16"/>
      </w:rPr>
    </w:pPr>
    <w:r>
      <w:rPr>
        <w:sz w:val="16"/>
        <w:szCs w:val="16"/>
      </w:rPr>
      <w:t>N0150_7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8B494" w14:textId="77777777" w:rsidR="003B0135" w:rsidRDefault="003B0135">
      <w:r>
        <w:separator/>
      </w:r>
    </w:p>
  </w:footnote>
  <w:footnote w:type="continuationSeparator" w:id="0">
    <w:p w14:paraId="1C9E0A59" w14:textId="77777777" w:rsidR="003B0135" w:rsidRDefault="003B0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C55C8" w14:textId="0C2A2452"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D3D4C">
      <w:rPr>
        <w:rStyle w:val="PageNumber"/>
        <w:noProof/>
      </w:rPr>
      <w:t>3</w:t>
    </w:r>
    <w:r>
      <w:rPr>
        <w:rStyle w:val="PageNumber"/>
      </w:rPr>
      <w:fldChar w:fldCharType="end"/>
    </w:r>
  </w:p>
  <w:p w14:paraId="4413CE3F" w14:textId="77777777" w:rsidR="004E6D03" w:rsidRDefault="004E6D0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948FA" w14:textId="77777777" w:rsidR="00C31B62" w:rsidRDefault="00C31B62">
    <w:pPr>
      <w:pStyle w:val="Header"/>
    </w:pPr>
  </w:p>
  <w:p w14:paraId="2F124B78" w14:textId="3CB50E96" w:rsidR="00C31B62" w:rsidRDefault="00C31B62">
    <w:pPr>
      <w:pStyle w:val="Header"/>
    </w:pPr>
    <w:r>
      <w:rPr>
        <w:noProof/>
        <w:sz w:val="32"/>
        <w:szCs w:val="32"/>
      </w:rPr>
      <w:drawing>
        <wp:inline distT="0" distB="0" distL="0" distR="0" wp14:anchorId="08FD6E62" wp14:editId="40109EE4">
          <wp:extent cx="5760085" cy="1038856"/>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6">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7">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5"/>
  </w:num>
  <w:num w:numId="5">
    <w:abstractNumId w:val="7"/>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B7F"/>
    <w:rsid w:val="00000442"/>
    <w:rsid w:val="000008C3"/>
    <w:rsid w:val="000034F3"/>
    <w:rsid w:val="00003CB3"/>
    <w:rsid w:val="00004D96"/>
    <w:rsid w:val="00004FA2"/>
    <w:rsid w:val="000054CE"/>
    <w:rsid w:val="00005CBE"/>
    <w:rsid w:val="00012074"/>
    <w:rsid w:val="000158E3"/>
    <w:rsid w:val="00015BC5"/>
    <w:rsid w:val="00020C12"/>
    <w:rsid w:val="0002192B"/>
    <w:rsid w:val="0002228A"/>
    <w:rsid w:val="00023970"/>
    <w:rsid w:val="0002552B"/>
    <w:rsid w:val="000270A6"/>
    <w:rsid w:val="000273F4"/>
    <w:rsid w:val="000276E3"/>
    <w:rsid w:val="00034928"/>
    <w:rsid w:val="00036A0F"/>
    <w:rsid w:val="00036D25"/>
    <w:rsid w:val="00041220"/>
    <w:rsid w:val="000430C7"/>
    <w:rsid w:val="000453E1"/>
    <w:rsid w:val="00047904"/>
    <w:rsid w:val="0005190B"/>
    <w:rsid w:val="000528ED"/>
    <w:rsid w:val="000529F0"/>
    <w:rsid w:val="000541D7"/>
    <w:rsid w:val="00057D31"/>
    <w:rsid w:val="00060AC6"/>
    <w:rsid w:val="00063C50"/>
    <w:rsid w:val="00064D7D"/>
    <w:rsid w:val="00064E4E"/>
    <w:rsid w:val="000656ED"/>
    <w:rsid w:val="00067495"/>
    <w:rsid w:val="00070928"/>
    <w:rsid w:val="00070F66"/>
    <w:rsid w:val="00071AA9"/>
    <w:rsid w:val="00075367"/>
    <w:rsid w:val="00075A59"/>
    <w:rsid w:val="00076427"/>
    <w:rsid w:val="00077A03"/>
    <w:rsid w:val="00080E86"/>
    <w:rsid w:val="00083256"/>
    <w:rsid w:val="0008398D"/>
    <w:rsid w:val="0008493B"/>
    <w:rsid w:val="000850A7"/>
    <w:rsid w:val="00091EBE"/>
    <w:rsid w:val="00093DCA"/>
    <w:rsid w:val="00094E42"/>
    <w:rsid w:val="00095972"/>
    <w:rsid w:val="0009616A"/>
    <w:rsid w:val="000A0205"/>
    <w:rsid w:val="000A105B"/>
    <w:rsid w:val="000A4967"/>
    <w:rsid w:val="000A6A16"/>
    <w:rsid w:val="000A762C"/>
    <w:rsid w:val="000B27B7"/>
    <w:rsid w:val="000B464D"/>
    <w:rsid w:val="000B4BE6"/>
    <w:rsid w:val="000B550C"/>
    <w:rsid w:val="000B5579"/>
    <w:rsid w:val="000B57C1"/>
    <w:rsid w:val="000B5A4C"/>
    <w:rsid w:val="000C0E98"/>
    <w:rsid w:val="000C2565"/>
    <w:rsid w:val="000C27AE"/>
    <w:rsid w:val="000C2EC2"/>
    <w:rsid w:val="000C3445"/>
    <w:rsid w:val="000C537F"/>
    <w:rsid w:val="000C7FA1"/>
    <w:rsid w:val="000D74A5"/>
    <w:rsid w:val="000D7FF2"/>
    <w:rsid w:val="000E19FF"/>
    <w:rsid w:val="000E2437"/>
    <w:rsid w:val="000E382D"/>
    <w:rsid w:val="000E4011"/>
    <w:rsid w:val="000E61F4"/>
    <w:rsid w:val="000E6760"/>
    <w:rsid w:val="000F42A3"/>
    <w:rsid w:val="000F4BB3"/>
    <w:rsid w:val="000F5954"/>
    <w:rsid w:val="000F5F44"/>
    <w:rsid w:val="000F6857"/>
    <w:rsid w:val="000F6F52"/>
    <w:rsid w:val="00100C08"/>
    <w:rsid w:val="0010143F"/>
    <w:rsid w:val="00101AC0"/>
    <w:rsid w:val="00104533"/>
    <w:rsid w:val="0010479C"/>
    <w:rsid w:val="0010636C"/>
    <w:rsid w:val="001078B5"/>
    <w:rsid w:val="001103CD"/>
    <w:rsid w:val="00110BD8"/>
    <w:rsid w:val="00112393"/>
    <w:rsid w:val="00112928"/>
    <w:rsid w:val="00115A77"/>
    <w:rsid w:val="00121C85"/>
    <w:rsid w:val="0012399F"/>
    <w:rsid w:val="00124836"/>
    <w:rsid w:val="00124A1A"/>
    <w:rsid w:val="001250F8"/>
    <w:rsid w:val="0012616A"/>
    <w:rsid w:val="0013194C"/>
    <w:rsid w:val="00131B51"/>
    <w:rsid w:val="00133642"/>
    <w:rsid w:val="00142C48"/>
    <w:rsid w:val="001439D7"/>
    <w:rsid w:val="001515E6"/>
    <w:rsid w:val="001537CD"/>
    <w:rsid w:val="001623A4"/>
    <w:rsid w:val="00165799"/>
    <w:rsid w:val="00167328"/>
    <w:rsid w:val="001710EB"/>
    <w:rsid w:val="00171D4F"/>
    <w:rsid w:val="00172DB7"/>
    <w:rsid w:val="0017380A"/>
    <w:rsid w:val="00174025"/>
    <w:rsid w:val="001772C3"/>
    <w:rsid w:val="001801EE"/>
    <w:rsid w:val="00183DCE"/>
    <w:rsid w:val="00185558"/>
    <w:rsid w:val="00187FDD"/>
    <w:rsid w:val="00190642"/>
    <w:rsid w:val="001911E3"/>
    <w:rsid w:val="00192C32"/>
    <w:rsid w:val="001945A4"/>
    <w:rsid w:val="001A1156"/>
    <w:rsid w:val="001A2A00"/>
    <w:rsid w:val="001A2FB3"/>
    <w:rsid w:val="001A78E0"/>
    <w:rsid w:val="001A7B94"/>
    <w:rsid w:val="001A7D3C"/>
    <w:rsid w:val="001B1B54"/>
    <w:rsid w:val="001B3711"/>
    <w:rsid w:val="001B54F6"/>
    <w:rsid w:val="001B7BE4"/>
    <w:rsid w:val="001C352C"/>
    <w:rsid w:val="001C4692"/>
    <w:rsid w:val="001C7531"/>
    <w:rsid w:val="001D25D6"/>
    <w:rsid w:val="001D31B8"/>
    <w:rsid w:val="001D5B94"/>
    <w:rsid w:val="001E318C"/>
    <w:rsid w:val="001E43F8"/>
    <w:rsid w:val="001E44A1"/>
    <w:rsid w:val="001E4741"/>
    <w:rsid w:val="001E595C"/>
    <w:rsid w:val="001F0F3E"/>
    <w:rsid w:val="001F6AFB"/>
    <w:rsid w:val="001F6F31"/>
    <w:rsid w:val="00201842"/>
    <w:rsid w:val="002040BD"/>
    <w:rsid w:val="00205B69"/>
    <w:rsid w:val="002062D0"/>
    <w:rsid w:val="0020692A"/>
    <w:rsid w:val="00207E13"/>
    <w:rsid w:val="00210430"/>
    <w:rsid w:val="00211654"/>
    <w:rsid w:val="00212FD7"/>
    <w:rsid w:val="0021384D"/>
    <w:rsid w:val="00217D53"/>
    <w:rsid w:val="00222FEE"/>
    <w:rsid w:val="00224BB9"/>
    <w:rsid w:val="00226744"/>
    <w:rsid w:val="00232499"/>
    <w:rsid w:val="002339C5"/>
    <w:rsid w:val="00235A9A"/>
    <w:rsid w:val="002461E3"/>
    <w:rsid w:val="00252698"/>
    <w:rsid w:val="002537E3"/>
    <w:rsid w:val="00253EC8"/>
    <w:rsid w:val="0025416B"/>
    <w:rsid w:val="0025570B"/>
    <w:rsid w:val="00256EEA"/>
    <w:rsid w:val="00257C0F"/>
    <w:rsid w:val="00262141"/>
    <w:rsid w:val="002703CE"/>
    <w:rsid w:val="00272E11"/>
    <w:rsid w:val="00275AD1"/>
    <w:rsid w:val="00276564"/>
    <w:rsid w:val="00277CB9"/>
    <w:rsid w:val="002838B9"/>
    <w:rsid w:val="0028481D"/>
    <w:rsid w:val="002864A7"/>
    <w:rsid w:val="00290F09"/>
    <w:rsid w:val="00293A81"/>
    <w:rsid w:val="00294D52"/>
    <w:rsid w:val="00297FAB"/>
    <w:rsid w:val="002A02EA"/>
    <w:rsid w:val="002A32D0"/>
    <w:rsid w:val="002A3A19"/>
    <w:rsid w:val="002A436C"/>
    <w:rsid w:val="002A6002"/>
    <w:rsid w:val="002A6F20"/>
    <w:rsid w:val="002A79A8"/>
    <w:rsid w:val="002B2239"/>
    <w:rsid w:val="002B28FA"/>
    <w:rsid w:val="002B3471"/>
    <w:rsid w:val="002C2536"/>
    <w:rsid w:val="002C2E45"/>
    <w:rsid w:val="002C431B"/>
    <w:rsid w:val="002C454F"/>
    <w:rsid w:val="002C6E61"/>
    <w:rsid w:val="002D1C09"/>
    <w:rsid w:val="002D3A80"/>
    <w:rsid w:val="002D645F"/>
    <w:rsid w:val="002D7D43"/>
    <w:rsid w:val="002E1491"/>
    <w:rsid w:val="002E1A37"/>
    <w:rsid w:val="002E2F3F"/>
    <w:rsid w:val="002E3324"/>
    <w:rsid w:val="002E5349"/>
    <w:rsid w:val="002E6C1A"/>
    <w:rsid w:val="002F0496"/>
    <w:rsid w:val="002F3397"/>
    <w:rsid w:val="002F756F"/>
    <w:rsid w:val="003017D0"/>
    <w:rsid w:val="00301E4B"/>
    <w:rsid w:val="00302296"/>
    <w:rsid w:val="003041F8"/>
    <w:rsid w:val="00304845"/>
    <w:rsid w:val="00310DEE"/>
    <w:rsid w:val="00315B91"/>
    <w:rsid w:val="0032027C"/>
    <w:rsid w:val="003241D8"/>
    <w:rsid w:val="003260DB"/>
    <w:rsid w:val="00330FE3"/>
    <w:rsid w:val="00331DCA"/>
    <w:rsid w:val="00335F93"/>
    <w:rsid w:val="00335FC1"/>
    <w:rsid w:val="003363D0"/>
    <w:rsid w:val="00356E4A"/>
    <w:rsid w:val="0036238D"/>
    <w:rsid w:val="00363D79"/>
    <w:rsid w:val="00367E9B"/>
    <w:rsid w:val="003732B2"/>
    <w:rsid w:val="00374FD2"/>
    <w:rsid w:val="00375F66"/>
    <w:rsid w:val="003762A1"/>
    <w:rsid w:val="003867F7"/>
    <w:rsid w:val="00391815"/>
    <w:rsid w:val="00397CD7"/>
    <w:rsid w:val="003A0E4D"/>
    <w:rsid w:val="003A2CCF"/>
    <w:rsid w:val="003A3E0C"/>
    <w:rsid w:val="003A4ACD"/>
    <w:rsid w:val="003A4EFA"/>
    <w:rsid w:val="003A5031"/>
    <w:rsid w:val="003B0135"/>
    <w:rsid w:val="003B1325"/>
    <w:rsid w:val="003B1DD5"/>
    <w:rsid w:val="003B66CD"/>
    <w:rsid w:val="003C1AFD"/>
    <w:rsid w:val="003C51F9"/>
    <w:rsid w:val="003D12D5"/>
    <w:rsid w:val="003D14C5"/>
    <w:rsid w:val="003D21E7"/>
    <w:rsid w:val="003D2602"/>
    <w:rsid w:val="003D32D8"/>
    <w:rsid w:val="003D7050"/>
    <w:rsid w:val="003E006C"/>
    <w:rsid w:val="003E1AA8"/>
    <w:rsid w:val="003E385D"/>
    <w:rsid w:val="003F216F"/>
    <w:rsid w:val="003F7C82"/>
    <w:rsid w:val="0040049A"/>
    <w:rsid w:val="0040570E"/>
    <w:rsid w:val="00410393"/>
    <w:rsid w:val="00421D69"/>
    <w:rsid w:val="00422ECD"/>
    <w:rsid w:val="004233E7"/>
    <w:rsid w:val="00424626"/>
    <w:rsid w:val="00426552"/>
    <w:rsid w:val="004300E8"/>
    <w:rsid w:val="00433082"/>
    <w:rsid w:val="00435904"/>
    <w:rsid w:val="00441D58"/>
    <w:rsid w:val="00441F09"/>
    <w:rsid w:val="00443D74"/>
    <w:rsid w:val="004453E9"/>
    <w:rsid w:val="00450E7D"/>
    <w:rsid w:val="00460D4F"/>
    <w:rsid w:val="004610AA"/>
    <w:rsid w:val="004610CA"/>
    <w:rsid w:val="00461FFD"/>
    <w:rsid w:val="0046315A"/>
    <w:rsid w:val="00463725"/>
    <w:rsid w:val="004665BB"/>
    <w:rsid w:val="0047126B"/>
    <w:rsid w:val="00471F08"/>
    <w:rsid w:val="004721D0"/>
    <w:rsid w:val="00473B5B"/>
    <w:rsid w:val="00474DD5"/>
    <w:rsid w:val="0047604B"/>
    <w:rsid w:val="0047686A"/>
    <w:rsid w:val="004769AC"/>
    <w:rsid w:val="004842DA"/>
    <w:rsid w:val="00484569"/>
    <w:rsid w:val="00486E04"/>
    <w:rsid w:val="004879EE"/>
    <w:rsid w:val="00491CDA"/>
    <w:rsid w:val="0049424B"/>
    <w:rsid w:val="00494790"/>
    <w:rsid w:val="00495B59"/>
    <w:rsid w:val="00497203"/>
    <w:rsid w:val="004977D2"/>
    <w:rsid w:val="004A1D99"/>
    <w:rsid w:val="004A5515"/>
    <w:rsid w:val="004A6B56"/>
    <w:rsid w:val="004A7BA0"/>
    <w:rsid w:val="004B021B"/>
    <w:rsid w:val="004B3C7A"/>
    <w:rsid w:val="004B6C44"/>
    <w:rsid w:val="004B744C"/>
    <w:rsid w:val="004B7B8B"/>
    <w:rsid w:val="004C0C60"/>
    <w:rsid w:val="004C1339"/>
    <w:rsid w:val="004C4710"/>
    <w:rsid w:val="004C4F0F"/>
    <w:rsid w:val="004C5038"/>
    <w:rsid w:val="004C6689"/>
    <w:rsid w:val="004C72FD"/>
    <w:rsid w:val="004D2FE2"/>
    <w:rsid w:val="004D3D4C"/>
    <w:rsid w:val="004D4734"/>
    <w:rsid w:val="004D49C3"/>
    <w:rsid w:val="004D569C"/>
    <w:rsid w:val="004E1946"/>
    <w:rsid w:val="004E6D03"/>
    <w:rsid w:val="004E6D3F"/>
    <w:rsid w:val="004E70F4"/>
    <w:rsid w:val="004E73AA"/>
    <w:rsid w:val="004F03C7"/>
    <w:rsid w:val="004F3624"/>
    <w:rsid w:val="004F36A1"/>
    <w:rsid w:val="004F4BCC"/>
    <w:rsid w:val="00500C48"/>
    <w:rsid w:val="00502E37"/>
    <w:rsid w:val="0050456D"/>
    <w:rsid w:val="0050569D"/>
    <w:rsid w:val="00506549"/>
    <w:rsid w:val="00507160"/>
    <w:rsid w:val="0050726C"/>
    <w:rsid w:val="00510329"/>
    <w:rsid w:val="00512AD1"/>
    <w:rsid w:val="00513A6C"/>
    <w:rsid w:val="00514354"/>
    <w:rsid w:val="00516078"/>
    <w:rsid w:val="00522E7C"/>
    <w:rsid w:val="005274F7"/>
    <w:rsid w:val="0053026F"/>
    <w:rsid w:val="00540E73"/>
    <w:rsid w:val="00546069"/>
    <w:rsid w:val="00551794"/>
    <w:rsid w:val="005526DE"/>
    <w:rsid w:val="00552DD4"/>
    <w:rsid w:val="0055377F"/>
    <w:rsid w:val="00557AD7"/>
    <w:rsid w:val="00557CAB"/>
    <w:rsid w:val="005603BE"/>
    <w:rsid w:val="00560835"/>
    <w:rsid w:val="00560C57"/>
    <w:rsid w:val="00562FEA"/>
    <w:rsid w:val="00571E3A"/>
    <w:rsid w:val="00575263"/>
    <w:rsid w:val="00575EF2"/>
    <w:rsid w:val="005760AB"/>
    <w:rsid w:val="0058035A"/>
    <w:rsid w:val="00586549"/>
    <w:rsid w:val="0058656A"/>
    <w:rsid w:val="005902C4"/>
    <w:rsid w:val="005932F4"/>
    <w:rsid w:val="00593347"/>
    <w:rsid w:val="00593ACC"/>
    <w:rsid w:val="00595982"/>
    <w:rsid w:val="0059678B"/>
    <w:rsid w:val="00596F06"/>
    <w:rsid w:val="005A1879"/>
    <w:rsid w:val="005A525C"/>
    <w:rsid w:val="005A6371"/>
    <w:rsid w:val="005B0DB7"/>
    <w:rsid w:val="005B4A21"/>
    <w:rsid w:val="005B4AEB"/>
    <w:rsid w:val="005B62A6"/>
    <w:rsid w:val="005B77A7"/>
    <w:rsid w:val="005C2208"/>
    <w:rsid w:val="005C687D"/>
    <w:rsid w:val="005C7F1C"/>
    <w:rsid w:val="005D0C6D"/>
    <w:rsid w:val="005D1CBA"/>
    <w:rsid w:val="005D2270"/>
    <w:rsid w:val="005D2D51"/>
    <w:rsid w:val="005D47E5"/>
    <w:rsid w:val="005D7653"/>
    <w:rsid w:val="005E0CE3"/>
    <w:rsid w:val="005E21AD"/>
    <w:rsid w:val="005E2A59"/>
    <w:rsid w:val="005E3644"/>
    <w:rsid w:val="005E3EC9"/>
    <w:rsid w:val="005E65BB"/>
    <w:rsid w:val="005E6FCB"/>
    <w:rsid w:val="005E70E4"/>
    <w:rsid w:val="005F0705"/>
    <w:rsid w:val="005F0980"/>
    <w:rsid w:val="005F0C55"/>
    <w:rsid w:val="005F36CD"/>
    <w:rsid w:val="005F50BA"/>
    <w:rsid w:val="006000FB"/>
    <w:rsid w:val="00600664"/>
    <w:rsid w:val="00600F9F"/>
    <w:rsid w:val="006027E2"/>
    <w:rsid w:val="00604A76"/>
    <w:rsid w:val="006053AF"/>
    <w:rsid w:val="00615A8E"/>
    <w:rsid w:val="00620E69"/>
    <w:rsid w:val="0062545D"/>
    <w:rsid w:val="00626CDF"/>
    <w:rsid w:val="00630AAD"/>
    <w:rsid w:val="006347BA"/>
    <w:rsid w:val="006351BB"/>
    <w:rsid w:val="0064155D"/>
    <w:rsid w:val="0064233B"/>
    <w:rsid w:val="00644FFE"/>
    <w:rsid w:val="00647041"/>
    <w:rsid w:val="00655DD8"/>
    <w:rsid w:val="00657347"/>
    <w:rsid w:val="006578FF"/>
    <w:rsid w:val="00661263"/>
    <w:rsid w:val="00664621"/>
    <w:rsid w:val="00664B34"/>
    <w:rsid w:val="006652AE"/>
    <w:rsid w:val="00665FC6"/>
    <w:rsid w:val="00674D88"/>
    <w:rsid w:val="00676A37"/>
    <w:rsid w:val="0067715F"/>
    <w:rsid w:val="00677FD4"/>
    <w:rsid w:val="006803A7"/>
    <w:rsid w:val="00680B7E"/>
    <w:rsid w:val="00685D21"/>
    <w:rsid w:val="006873AC"/>
    <w:rsid w:val="006934CB"/>
    <w:rsid w:val="0069582D"/>
    <w:rsid w:val="00695927"/>
    <w:rsid w:val="0069607F"/>
    <w:rsid w:val="00696ACE"/>
    <w:rsid w:val="006A2F8F"/>
    <w:rsid w:val="006A34E7"/>
    <w:rsid w:val="006A43D1"/>
    <w:rsid w:val="006A450A"/>
    <w:rsid w:val="006A6598"/>
    <w:rsid w:val="006A706E"/>
    <w:rsid w:val="006B1D0E"/>
    <w:rsid w:val="006B2360"/>
    <w:rsid w:val="006C10E7"/>
    <w:rsid w:val="006C3905"/>
    <w:rsid w:val="006C4740"/>
    <w:rsid w:val="006D0E14"/>
    <w:rsid w:val="006D36BC"/>
    <w:rsid w:val="006D3AFE"/>
    <w:rsid w:val="006D3C61"/>
    <w:rsid w:val="006D57C7"/>
    <w:rsid w:val="006D6B39"/>
    <w:rsid w:val="006E139E"/>
    <w:rsid w:val="006E31E6"/>
    <w:rsid w:val="006E381F"/>
    <w:rsid w:val="006E5803"/>
    <w:rsid w:val="006F35D8"/>
    <w:rsid w:val="006F4087"/>
    <w:rsid w:val="006F7E2D"/>
    <w:rsid w:val="00701C93"/>
    <w:rsid w:val="00702FD1"/>
    <w:rsid w:val="00703DF5"/>
    <w:rsid w:val="00705D3C"/>
    <w:rsid w:val="0070617E"/>
    <w:rsid w:val="007079DC"/>
    <w:rsid w:val="00710821"/>
    <w:rsid w:val="007113C2"/>
    <w:rsid w:val="0071437F"/>
    <w:rsid w:val="00714C7F"/>
    <w:rsid w:val="00714DB2"/>
    <w:rsid w:val="00723904"/>
    <w:rsid w:val="0072456E"/>
    <w:rsid w:val="007262D9"/>
    <w:rsid w:val="00730733"/>
    <w:rsid w:val="007310BE"/>
    <w:rsid w:val="00732AF2"/>
    <w:rsid w:val="007369E5"/>
    <w:rsid w:val="00737200"/>
    <w:rsid w:val="00737630"/>
    <w:rsid w:val="007413A2"/>
    <w:rsid w:val="007455E0"/>
    <w:rsid w:val="00745700"/>
    <w:rsid w:val="0075137D"/>
    <w:rsid w:val="0075157F"/>
    <w:rsid w:val="00751B69"/>
    <w:rsid w:val="007560F9"/>
    <w:rsid w:val="00760655"/>
    <w:rsid w:val="00762E3F"/>
    <w:rsid w:val="00763080"/>
    <w:rsid w:val="007637EF"/>
    <w:rsid w:val="00765FAC"/>
    <w:rsid w:val="00771A95"/>
    <w:rsid w:val="00772B51"/>
    <w:rsid w:val="00775859"/>
    <w:rsid w:val="00776CE7"/>
    <w:rsid w:val="00780426"/>
    <w:rsid w:val="007813AD"/>
    <w:rsid w:val="00782507"/>
    <w:rsid w:val="00786371"/>
    <w:rsid w:val="007911FB"/>
    <w:rsid w:val="00791B59"/>
    <w:rsid w:val="00792202"/>
    <w:rsid w:val="00792476"/>
    <w:rsid w:val="007935FC"/>
    <w:rsid w:val="007939A3"/>
    <w:rsid w:val="00794746"/>
    <w:rsid w:val="00796FB7"/>
    <w:rsid w:val="007A621C"/>
    <w:rsid w:val="007A6C25"/>
    <w:rsid w:val="007B1344"/>
    <w:rsid w:val="007B43B7"/>
    <w:rsid w:val="007B6482"/>
    <w:rsid w:val="007D3584"/>
    <w:rsid w:val="007D5F52"/>
    <w:rsid w:val="007D6CA9"/>
    <w:rsid w:val="007E032A"/>
    <w:rsid w:val="007E5352"/>
    <w:rsid w:val="007E5C91"/>
    <w:rsid w:val="007E60AE"/>
    <w:rsid w:val="007E6883"/>
    <w:rsid w:val="007E7118"/>
    <w:rsid w:val="007F1501"/>
    <w:rsid w:val="007F19B8"/>
    <w:rsid w:val="007F247D"/>
    <w:rsid w:val="007F43D1"/>
    <w:rsid w:val="007F794C"/>
    <w:rsid w:val="007F7A00"/>
    <w:rsid w:val="008034B9"/>
    <w:rsid w:val="0081096F"/>
    <w:rsid w:val="00811EFF"/>
    <w:rsid w:val="00811FF2"/>
    <w:rsid w:val="008127DD"/>
    <w:rsid w:val="008131B1"/>
    <w:rsid w:val="0081579D"/>
    <w:rsid w:val="00816B27"/>
    <w:rsid w:val="008274B3"/>
    <w:rsid w:val="00827EC5"/>
    <w:rsid w:val="00830D3A"/>
    <w:rsid w:val="00833023"/>
    <w:rsid w:val="0083435D"/>
    <w:rsid w:val="00835916"/>
    <w:rsid w:val="00837B7F"/>
    <w:rsid w:val="00842BD0"/>
    <w:rsid w:val="00842C91"/>
    <w:rsid w:val="00843314"/>
    <w:rsid w:val="00844C1D"/>
    <w:rsid w:val="00844EA2"/>
    <w:rsid w:val="008459A8"/>
    <w:rsid w:val="00846F52"/>
    <w:rsid w:val="00850ED3"/>
    <w:rsid w:val="00851794"/>
    <w:rsid w:val="00855AFA"/>
    <w:rsid w:val="00856643"/>
    <w:rsid w:val="008616E3"/>
    <w:rsid w:val="008652BB"/>
    <w:rsid w:val="008664F3"/>
    <w:rsid w:val="0086717A"/>
    <w:rsid w:val="00871121"/>
    <w:rsid w:val="00872466"/>
    <w:rsid w:val="0087374C"/>
    <w:rsid w:val="008755BC"/>
    <w:rsid w:val="008777F1"/>
    <w:rsid w:val="00877D8E"/>
    <w:rsid w:val="00880C3E"/>
    <w:rsid w:val="00881F30"/>
    <w:rsid w:val="00885332"/>
    <w:rsid w:val="0089239F"/>
    <w:rsid w:val="008A09D5"/>
    <w:rsid w:val="008A776C"/>
    <w:rsid w:val="008B0997"/>
    <w:rsid w:val="008B18EE"/>
    <w:rsid w:val="008B33B9"/>
    <w:rsid w:val="008B489B"/>
    <w:rsid w:val="008B7ACC"/>
    <w:rsid w:val="008B7B1D"/>
    <w:rsid w:val="008C41E5"/>
    <w:rsid w:val="008C5977"/>
    <w:rsid w:val="008C63B7"/>
    <w:rsid w:val="008C6EA9"/>
    <w:rsid w:val="008C72AC"/>
    <w:rsid w:val="008D241A"/>
    <w:rsid w:val="008D28E0"/>
    <w:rsid w:val="008D40E1"/>
    <w:rsid w:val="008D55CB"/>
    <w:rsid w:val="008D574F"/>
    <w:rsid w:val="008D7484"/>
    <w:rsid w:val="008E4EFB"/>
    <w:rsid w:val="008E7A6F"/>
    <w:rsid w:val="008E7E91"/>
    <w:rsid w:val="008F0EA6"/>
    <w:rsid w:val="008F7776"/>
    <w:rsid w:val="0090029B"/>
    <w:rsid w:val="00900656"/>
    <w:rsid w:val="00901957"/>
    <w:rsid w:val="00911D48"/>
    <w:rsid w:val="009121CB"/>
    <w:rsid w:val="0091576A"/>
    <w:rsid w:val="0092019E"/>
    <w:rsid w:val="009201B4"/>
    <w:rsid w:val="00921107"/>
    <w:rsid w:val="009253C4"/>
    <w:rsid w:val="0093058B"/>
    <w:rsid w:val="00935641"/>
    <w:rsid w:val="009366A5"/>
    <w:rsid w:val="009403B6"/>
    <w:rsid w:val="00942A31"/>
    <w:rsid w:val="009508ED"/>
    <w:rsid w:val="009516D6"/>
    <w:rsid w:val="00951C2B"/>
    <w:rsid w:val="0095236A"/>
    <w:rsid w:val="0095290D"/>
    <w:rsid w:val="00961F0D"/>
    <w:rsid w:val="00964489"/>
    <w:rsid w:val="00964DBA"/>
    <w:rsid w:val="00964FFE"/>
    <w:rsid w:val="00970F9F"/>
    <w:rsid w:val="00971000"/>
    <w:rsid w:val="00971392"/>
    <w:rsid w:val="009727C8"/>
    <w:rsid w:val="009749E3"/>
    <w:rsid w:val="00975732"/>
    <w:rsid w:val="0097585F"/>
    <w:rsid w:val="00976B5F"/>
    <w:rsid w:val="00976D3E"/>
    <w:rsid w:val="00977CFF"/>
    <w:rsid w:val="00977FD1"/>
    <w:rsid w:val="0098214C"/>
    <w:rsid w:val="009823F7"/>
    <w:rsid w:val="009866A4"/>
    <w:rsid w:val="009901AA"/>
    <w:rsid w:val="0099186A"/>
    <w:rsid w:val="00991EBF"/>
    <w:rsid w:val="009B021C"/>
    <w:rsid w:val="009B1593"/>
    <w:rsid w:val="009B2365"/>
    <w:rsid w:val="009B2D44"/>
    <w:rsid w:val="009B4A52"/>
    <w:rsid w:val="009B7341"/>
    <w:rsid w:val="009C1E17"/>
    <w:rsid w:val="009C4C59"/>
    <w:rsid w:val="009C4E2D"/>
    <w:rsid w:val="009C5305"/>
    <w:rsid w:val="009C7488"/>
    <w:rsid w:val="009D043D"/>
    <w:rsid w:val="009D3B04"/>
    <w:rsid w:val="009D5499"/>
    <w:rsid w:val="009D7615"/>
    <w:rsid w:val="009E2746"/>
    <w:rsid w:val="009E403D"/>
    <w:rsid w:val="009E4D9D"/>
    <w:rsid w:val="009E635B"/>
    <w:rsid w:val="009E646E"/>
    <w:rsid w:val="009F5AB0"/>
    <w:rsid w:val="009F6B9D"/>
    <w:rsid w:val="00A0018D"/>
    <w:rsid w:val="00A01A19"/>
    <w:rsid w:val="00A01A85"/>
    <w:rsid w:val="00A077DE"/>
    <w:rsid w:val="00A078B1"/>
    <w:rsid w:val="00A11CB5"/>
    <w:rsid w:val="00A11DC8"/>
    <w:rsid w:val="00A15584"/>
    <w:rsid w:val="00A15D3F"/>
    <w:rsid w:val="00A222F1"/>
    <w:rsid w:val="00A245AF"/>
    <w:rsid w:val="00A247EA"/>
    <w:rsid w:val="00A30B88"/>
    <w:rsid w:val="00A33DCB"/>
    <w:rsid w:val="00A34D11"/>
    <w:rsid w:val="00A359D0"/>
    <w:rsid w:val="00A40574"/>
    <w:rsid w:val="00A40AE6"/>
    <w:rsid w:val="00A40F77"/>
    <w:rsid w:val="00A4315E"/>
    <w:rsid w:val="00A43586"/>
    <w:rsid w:val="00A4503C"/>
    <w:rsid w:val="00A504E3"/>
    <w:rsid w:val="00A50801"/>
    <w:rsid w:val="00A5307F"/>
    <w:rsid w:val="00A606D2"/>
    <w:rsid w:val="00A621E8"/>
    <w:rsid w:val="00A62B00"/>
    <w:rsid w:val="00A65099"/>
    <w:rsid w:val="00A65241"/>
    <w:rsid w:val="00A7252E"/>
    <w:rsid w:val="00A72D0F"/>
    <w:rsid w:val="00A73F3C"/>
    <w:rsid w:val="00A75D5C"/>
    <w:rsid w:val="00A75F21"/>
    <w:rsid w:val="00A765A5"/>
    <w:rsid w:val="00A76945"/>
    <w:rsid w:val="00A76CF3"/>
    <w:rsid w:val="00A8054E"/>
    <w:rsid w:val="00A8216E"/>
    <w:rsid w:val="00A823DE"/>
    <w:rsid w:val="00A8323F"/>
    <w:rsid w:val="00A857E1"/>
    <w:rsid w:val="00A85D7A"/>
    <w:rsid w:val="00A86292"/>
    <w:rsid w:val="00A864A9"/>
    <w:rsid w:val="00A92179"/>
    <w:rsid w:val="00A941A6"/>
    <w:rsid w:val="00A97670"/>
    <w:rsid w:val="00AA1DA0"/>
    <w:rsid w:val="00AA3C2D"/>
    <w:rsid w:val="00AA4614"/>
    <w:rsid w:val="00AA5593"/>
    <w:rsid w:val="00AA6BF1"/>
    <w:rsid w:val="00AB373E"/>
    <w:rsid w:val="00AB42FE"/>
    <w:rsid w:val="00AB5271"/>
    <w:rsid w:val="00AB6503"/>
    <w:rsid w:val="00AB6A0C"/>
    <w:rsid w:val="00AB77FE"/>
    <w:rsid w:val="00AC057F"/>
    <w:rsid w:val="00AC234C"/>
    <w:rsid w:val="00AC2434"/>
    <w:rsid w:val="00AC7C5E"/>
    <w:rsid w:val="00AD0FB0"/>
    <w:rsid w:val="00AD18CB"/>
    <w:rsid w:val="00AD1EA5"/>
    <w:rsid w:val="00AD5B53"/>
    <w:rsid w:val="00AD625B"/>
    <w:rsid w:val="00AD6664"/>
    <w:rsid w:val="00AE374B"/>
    <w:rsid w:val="00AE4438"/>
    <w:rsid w:val="00AE51F2"/>
    <w:rsid w:val="00AE6B28"/>
    <w:rsid w:val="00AE7285"/>
    <w:rsid w:val="00AE7D46"/>
    <w:rsid w:val="00AE7FD4"/>
    <w:rsid w:val="00AF0D0F"/>
    <w:rsid w:val="00AF14D1"/>
    <w:rsid w:val="00AF238E"/>
    <w:rsid w:val="00AF2A6E"/>
    <w:rsid w:val="00AF33A9"/>
    <w:rsid w:val="00AF3B08"/>
    <w:rsid w:val="00AF55C6"/>
    <w:rsid w:val="00AF6250"/>
    <w:rsid w:val="00AF6603"/>
    <w:rsid w:val="00AF7DF6"/>
    <w:rsid w:val="00B002FB"/>
    <w:rsid w:val="00B01ECE"/>
    <w:rsid w:val="00B028CE"/>
    <w:rsid w:val="00B0463D"/>
    <w:rsid w:val="00B07922"/>
    <w:rsid w:val="00B14818"/>
    <w:rsid w:val="00B148F2"/>
    <w:rsid w:val="00B14AEC"/>
    <w:rsid w:val="00B1767C"/>
    <w:rsid w:val="00B17A7E"/>
    <w:rsid w:val="00B222C0"/>
    <w:rsid w:val="00B25423"/>
    <w:rsid w:val="00B265E5"/>
    <w:rsid w:val="00B3120E"/>
    <w:rsid w:val="00B32002"/>
    <w:rsid w:val="00B36F2D"/>
    <w:rsid w:val="00B40040"/>
    <w:rsid w:val="00B44C07"/>
    <w:rsid w:val="00B46613"/>
    <w:rsid w:val="00B515D7"/>
    <w:rsid w:val="00B51A88"/>
    <w:rsid w:val="00B53276"/>
    <w:rsid w:val="00B532D0"/>
    <w:rsid w:val="00B563AA"/>
    <w:rsid w:val="00B57433"/>
    <w:rsid w:val="00B604A1"/>
    <w:rsid w:val="00B67302"/>
    <w:rsid w:val="00B716E5"/>
    <w:rsid w:val="00B72F63"/>
    <w:rsid w:val="00B765A7"/>
    <w:rsid w:val="00B80F60"/>
    <w:rsid w:val="00B8408F"/>
    <w:rsid w:val="00B8439C"/>
    <w:rsid w:val="00B86AFC"/>
    <w:rsid w:val="00B90361"/>
    <w:rsid w:val="00B919C0"/>
    <w:rsid w:val="00B941A9"/>
    <w:rsid w:val="00B94ECC"/>
    <w:rsid w:val="00B95B8F"/>
    <w:rsid w:val="00BA2012"/>
    <w:rsid w:val="00BA3E9E"/>
    <w:rsid w:val="00BA7B27"/>
    <w:rsid w:val="00BB1B56"/>
    <w:rsid w:val="00BB2EC7"/>
    <w:rsid w:val="00BB4729"/>
    <w:rsid w:val="00BB67B9"/>
    <w:rsid w:val="00BB6EA1"/>
    <w:rsid w:val="00BC23FD"/>
    <w:rsid w:val="00BC453E"/>
    <w:rsid w:val="00BC644B"/>
    <w:rsid w:val="00BC6A23"/>
    <w:rsid w:val="00BD0463"/>
    <w:rsid w:val="00BD1589"/>
    <w:rsid w:val="00BD6B49"/>
    <w:rsid w:val="00BD6BC1"/>
    <w:rsid w:val="00BE0FC6"/>
    <w:rsid w:val="00BE5275"/>
    <w:rsid w:val="00BF2D9A"/>
    <w:rsid w:val="00BF6EC9"/>
    <w:rsid w:val="00C006BD"/>
    <w:rsid w:val="00C00AA0"/>
    <w:rsid w:val="00C01FB8"/>
    <w:rsid w:val="00C04718"/>
    <w:rsid w:val="00C05D60"/>
    <w:rsid w:val="00C06086"/>
    <w:rsid w:val="00C062FF"/>
    <w:rsid w:val="00C06983"/>
    <w:rsid w:val="00C10870"/>
    <w:rsid w:val="00C118C9"/>
    <w:rsid w:val="00C137F7"/>
    <w:rsid w:val="00C152C6"/>
    <w:rsid w:val="00C176EC"/>
    <w:rsid w:val="00C17AF7"/>
    <w:rsid w:val="00C20B15"/>
    <w:rsid w:val="00C22C68"/>
    <w:rsid w:val="00C23F98"/>
    <w:rsid w:val="00C25584"/>
    <w:rsid w:val="00C261DA"/>
    <w:rsid w:val="00C276C0"/>
    <w:rsid w:val="00C30AAB"/>
    <w:rsid w:val="00C31B62"/>
    <w:rsid w:val="00C32667"/>
    <w:rsid w:val="00C32C39"/>
    <w:rsid w:val="00C33311"/>
    <w:rsid w:val="00C33495"/>
    <w:rsid w:val="00C337B3"/>
    <w:rsid w:val="00C347F0"/>
    <w:rsid w:val="00C40AA6"/>
    <w:rsid w:val="00C415B5"/>
    <w:rsid w:val="00C479AF"/>
    <w:rsid w:val="00C52484"/>
    <w:rsid w:val="00C52D71"/>
    <w:rsid w:val="00C555CD"/>
    <w:rsid w:val="00C607BD"/>
    <w:rsid w:val="00C64535"/>
    <w:rsid w:val="00C67A19"/>
    <w:rsid w:val="00C67AC6"/>
    <w:rsid w:val="00C67F41"/>
    <w:rsid w:val="00C734B6"/>
    <w:rsid w:val="00C74DB7"/>
    <w:rsid w:val="00C75869"/>
    <w:rsid w:val="00C768A8"/>
    <w:rsid w:val="00C76BB1"/>
    <w:rsid w:val="00C7722F"/>
    <w:rsid w:val="00C856DE"/>
    <w:rsid w:val="00C85DB8"/>
    <w:rsid w:val="00C93305"/>
    <w:rsid w:val="00C95876"/>
    <w:rsid w:val="00C963EC"/>
    <w:rsid w:val="00C96DC0"/>
    <w:rsid w:val="00C971E2"/>
    <w:rsid w:val="00C97BB7"/>
    <w:rsid w:val="00C97D0A"/>
    <w:rsid w:val="00CB4435"/>
    <w:rsid w:val="00CB6136"/>
    <w:rsid w:val="00CB66CE"/>
    <w:rsid w:val="00CB6981"/>
    <w:rsid w:val="00CC18C1"/>
    <w:rsid w:val="00CC3374"/>
    <w:rsid w:val="00CC5F6B"/>
    <w:rsid w:val="00CC6CDB"/>
    <w:rsid w:val="00CD1D28"/>
    <w:rsid w:val="00CD5F2B"/>
    <w:rsid w:val="00CD62F0"/>
    <w:rsid w:val="00CD6813"/>
    <w:rsid w:val="00CD6E59"/>
    <w:rsid w:val="00CE5D26"/>
    <w:rsid w:val="00CE7AC8"/>
    <w:rsid w:val="00CF01AC"/>
    <w:rsid w:val="00CF19CF"/>
    <w:rsid w:val="00CF2D67"/>
    <w:rsid w:val="00CF3352"/>
    <w:rsid w:val="00CF3E19"/>
    <w:rsid w:val="00CF6A91"/>
    <w:rsid w:val="00D00D57"/>
    <w:rsid w:val="00D02868"/>
    <w:rsid w:val="00D035F1"/>
    <w:rsid w:val="00D0508E"/>
    <w:rsid w:val="00D109E4"/>
    <w:rsid w:val="00D132D2"/>
    <w:rsid w:val="00D158A7"/>
    <w:rsid w:val="00D168EF"/>
    <w:rsid w:val="00D201A9"/>
    <w:rsid w:val="00D27987"/>
    <w:rsid w:val="00D30A58"/>
    <w:rsid w:val="00D3610B"/>
    <w:rsid w:val="00D43674"/>
    <w:rsid w:val="00D43818"/>
    <w:rsid w:val="00D43D6B"/>
    <w:rsid w:val="00D453CC"/>
    <w:rsid w:val="00D46F3E"/>
    <w:rsid w:val="00D57C34"/>
    <w:rsid w:val="00D62E31"/>
    <w:rsid w:val="00D633B5"/>
    <w:rsid w:val="00D706C1"/>
    <w:rsid w:val="00D708C7"/>
    <w:rsid w:val="00D70AAB"/>
    <w:rsid w:val="00D71360"/>
    <w:rsid w:val="00D72869"/>
    <w:rsid w:val="00D75B7F"/>
    <w:rsid w:val="00D81B32"/>
    <w:rsid w:val="00D8441C"/>
    <w:rsid w:val="00D84BF6"/>
    <w:rsid w:val="00D853E8"/>
    <w:rsid w:val="00D8649D"/>
    <w:rsid w:val="00D871F7"/>
    <w:rsid w:val="00D873CB"/>
    <w:rsid w:val="00D918A1"/>
    <w:rsid w:val="00D93653"/>
    <w:rsid w:val="00D9634D"/>
    <w:rsid w:val="00DA26F6"/>
    <w:rsid w:val="00DA278E"/>
    <w:rsid w:val="00DA6387"/>
    <w:rsid w:val="00DB0FDA"/>
    <w:rsid w:val="00DB3521"/>
    <w:rsid w:val="00DB48EF"/>
    <w:rsid w:val="00DB4B77"/>
    <w:rsid w:val="00DC11B2"/>
    <w:rsid w:val="00DC1AE4"/>
    <w:rsid w:val="00DC1DEA"/>
    <w:rsid w:val="00DC1EC5"/>
    <w:rsid w:val="00DC25C1"/>
    <w:rsid w:val="00DC280E"/>
    <w:rsid w:val="00DC2BC6"/>
    <w:rsid w:val="00DC6075"/>
    <w:rsid w:val="00DD0869"/>
    <w:rsid w:val="00DD2CEE"/>
    <w:rsid w:val="00DD3BDA"/>
    <w:rsid w:val="00DE1061"/>
    <w:rsid w:val="00DE1DBB"/>
    <w:rsid w:val="00DE64A6"/>
    <w:rsid w:val="00DE668D"/>
    <w:rsid w:val="00DE6B1F"/>
    <w:rsid w:val="00DF1081"/>
    <w:rsid w:val="00E00C21"/>
    <w:rsid w:val="00E02124"/>
    <w:rsid w:val="00E021D4"/>
    <w:rsid w:val="00E051C8"/>
    <w:rsid w:val="00E117CA"/>
    <w:rsid w:val="00E12E23"/>
    <w:rsid w:val="00E13601"/>
    <w:rsid w:val="00E15F5B"/>
    <w:rsid w:val="00E20308"/>
    <w:rsid w:val="00E2066D"/>
    <w:rsid w:val="00E217BB"/>
    <w:rsid w:val="00E21A2D"/>
    <w:rsid w:val="00E22407"/>
    <w:rsid w:val="00E22FE9"/>
    <w:rsid w:val="00E25B3F"/>
    <w:rsid w:val="00E26356"/>
    <w:rsid w:val="00E3003F"/>
    <w:rsid w:val="00E31BEF"/>
    <w:rsid w:val="00E32655"/>
    <w:rsid w:val="00E327AE"/>
    <w:rsid w:val="00E37B95"/>
    <w:rsid w:val="00E41176"/>
    <w:rsid w:val="00E42B7B"/>
    <w:rsid w:val="00E501B5"/>
    <w:rsid w:val="00E51123"/>
    <w:rsid w:val="00E53C80"/>
    <w:rsid w:val="00E640F5"/>
    <w:rsid w:val="00E64F34"/>
    <w:rsid w:val="00E65AEF"/>
    <w:rsid w:val="00E6709F"/>
    <w:rsid w:val="00E73504"/>
    <w:rsid w:val="00E749CA"/>
    <w:rsid w:val="00E7586E"/>
    <w:rsid w:val="00E7612F"/>
    <w:rsid w:val="00E806C2"/>
    <w:rsid w:val="00E81219"/>
    <w:rsid w:val="00E833B4"/>
    <w:rsid w:val="00E833D6"/>
    <w:rsid w:val="00E86DF4"/>
    <w:rsid w:val="00E91AEF"/>
    <w:rsid w:val="00E94484"/>
    <w:rsid w:val="00E9465C"/>
    <w:rsid w:val="00E95011"/>
    <w:rsid w:val="00EA001D"/>
    <w:rsid w:val="00EA01D0"/>
    <w:rsid w:val="00EB1109"/>
    <w:rsid w:val="00EB168E"/>
    <w:rsid w:val="00EB1C03"/>
    <w:rsid w:val="00EB1EF7"/>
    <w:rsid w:val="00EB2ECF"/>
    <w:rsid w:val="00EB3C68"/>
    <w:rsid w:val="00EB73EB"/>
    <w:rsid w:val="00EC00EE"/>
    <w:rsid w:val="00EC4ECD"/>
    <w:rsid w:val="00EC711A"/>
    <w:rsid w:val="00ED2794"/>
    <w:rsid w:val="00EE364C"/>
    <w:rsid w:val="00EE4596"/>
    <w:rsid w:val="00EE5952"/>
    <w:rsid w:val="00EE6F15"/>
    <w:rsid w:val="00EE7D7F"/>
    <w:rsid w:val="00EF1638"/>
    <w:rsid w:val="00EF1BD1"/>
    <w:rsid w:val="00EF2294"/>
    <w:rsid w:val="00EF30FE"/>
    <w:rsid w:val="00EF5367"/>
    <w:rsid w:val="00F03440"/>
    <w:rsid w:val="00F03D72"/>
    <w:rsid w:val="00F06204"/>
    <w:rsid w:val="00F06969"/>
    <w:rsid w:val="00F1114A"/>
    <w:rsid w:val="00F129C0"/>
    <w:rsid w:val="00F235D7"/>
    <w:rsid w:val="00F2718C"/>
    <w:rsid w:val="00F30353"/>
    <w:rsid w:val="00F30AE7"/>
    <w:rsid w:val="00F31DC6"/>
    <w:rsid w:val="00F37F4F"/>
    <w:rsid w:val="00F403D5"/>
    <w:rsid w:val="00F40CCD"/>
    <w:rsid w:val="00F42764"/>
    <w:rsid w:val="00F4511C"/>
    <w:rsid w:val="00F47C21"/>
    <w:rsid w:val="00F47DF0"/>
    <w:rsid w:val="00F505E0"/>
    <w:rsid w:val="00F50D9F"/>
    <w:rsid w:val="00F544A7"/>
    <w:rsid w:val="00F54904"/>
    <w:rsid w:val="00F54F69"/>
    <w:rsid w:val="00F551E3"/>
    <w:rsid w:val="00F55C75"/>
    <w:rsid w:val="00F56D5B"/>
    <w:rsid w:val="00F63343"/>
    <w:rsid w:val="00F64653"/>
    <w:rsid w:val="00F6766A"/>
    <w:rsid w:val="00F71E09"/>
    <w:rsid w:val="00F732F2"/>
    <w:rsid w:val="00F75B1E"/>
    <w:rsid w:val="00F77AB1"/>
    <w:rsid w:val="00F82590"/>
    <w:rsid w:val="00F84E96"/>
    <w:rsid w:val="00F86BFB"/>
    <w:rsid w:val="00F940F2"/>
    <w:rsid w:val="00F94E1D"/>
    <w:rsid w:val="00FA00B7"/>
    <w:rsid w:val="00FA2438"/>
    <w:rsid w:val="00FA3202"/>
    <w:rsid w:val="00FA7249"/>
    <w:rsid w:val="00FB2040"/>
    <w:rsid w:val="00FB267D"/>
    <w:rsid w:val="00FB2CE3"/>
    <w:rsid w:val="00FB7250"/>
    <w:rsid w:val="00FC2444"/>
    <w:rsid w:val="00FC4D1A"/>
    <w:rsid w:val="00FD04BA"/>
    <w:rsid w:val="00FD1C76"/>
    <w:rsid w:val="00FD2E8D"/>
    <w:rsid w:val="00FD4C48"/>
    <w:rsid w:val="00FD5B75"/>
    <w:rsid w:val="00FD6FA2"/>
    <w:rsid w:val="00FE3071"/>
    <w:rsid w:val="00FE46AA"/>
    <w:rsid w:val="00FE5FAC"/>
    <w:rsid w:val="00FE6855"/>
    <w:rsid w:val="00FE72B9"/>
    <w:rsid w:val="00FE7E0F"/>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0DDBAF2A"/>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styleId="FollowedHyperlink">
    <w:name w:val="FollowedHyperlink"/>
    <w:basedOn w:val="DefaultParagraphFont"/>
    <w:semiHidden/>
    <w:unhideWhenUsed/>
    <w:rsid w:val="00FE46AA"/>
    <w:rPr>
      <w:color w:val="800080" w:themeColor="followedHyperlink"/>
      <w:u w:val="single"/>
    </w:rPr>
  </w:style>
  <w:style w:type="paragraph" w:styleId="FootnoteText">
    <w:name w:val="footnote text"/>
    <w:basedOn w:val="Normal"/>
    <w:link w:val="FootnoteTextChar"/>
    <w:unhideWhenUsed/>
    <w:rsid w:val="007E5352"/>
    <w:rPr>
      <w:rFonts w:eastAsia="Times New Roman"/>
      <w:sz w:val="20"/>
      <w:szCs w:val="20"/>
    </w:rPr>
  </w:style>
  <w:style w:type="character" w:customStyle="1" w:styleId="FootnoteTextChar">
    <w:name w:val="Footnote Text Char"/>
    <w:basedOn w:val="DefaultParagraphFont"/>
    <w:link w:val="FootnoteText"/>
    <w:rsid w:val="007E5352"/>
    <w:rPr>
      <w:rFonts w:eastAsia="Times New Roman"/>
    </w:rPr>
  </w:style>
  <w:style w:type="character" w:styleId="FootnoteReference">
    <w:name w:val="footnote reference"/>
    <w:unhideWhenUsed/>
    <w:rsid w:val="007E53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 w:type="character" w:styleId="FollowedHyperlink">
    <w:name w:val="FollowedHyperlink"/>
    <w:basedOn w:val="DefaultParagraphFont"/>
    <w:semiHidden/>
    <w:unhideWhenUsed/>
    <w:rsid w:val="00FE46AA"/>
    <w:rPr>
      <w:color w:val="800080" w:themeColor="followedHyperlink"/>
      <w:u w:val="single"/>
    </w:rPr>
  </w:style>
  <w:style w:type="paragraph" w:styleId="FootnoteText">
    <w:name w:val="footnote text"/>
    <w:basedOn w:val="Normal"/>
    <w:link w:val="FootnoteTextChar"/>
    <w:unhideWhenUsed/>
    <w:rsid w:val="007E5352"/>
    <w:rPr>
      <w:rFonts w:eastAsia="Times New Roman"/>
      <w:sz w:val="20"/>
      <w:szCs w:val="20"/>
    </w:rPr>
  </w:style>
  <w:style w:type="character" w:customStyle="1" w:styleId="FootnoteTextChar">
    <w:name w:val="Footnote Text Char"/>
    <w:basedOn w:val="DefaultParagraphFont"/>
    <w:link w:val="FootnoteText"/>
    <w:rsid w:val="007E5352"/>
    <w:rPr>
      <w:rFonts w:eastAsia="Times New Roman"/>
    </w:rPr>
  </w:style>
  <w:style w:type="character" w:styleId="FootnoteReference">
    <w:name w:val="footnote reference"/>
    <w:unhideWhenUsed/>
    <w:rsid w:val="007E53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902544">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CC302-2DF0-416B-9308-E7FF52737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3</Pages>
  <Words>537</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LMNot_MKN468groz</vt:lpstr>
    </vt:vector>
  </TitlesOfParts>
  <Company>LM</Company>
  <LinksUpToDate>false</LinksUpToDate>
  <CharactersWithSpaces>4354</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LMNot_MKN468groz</dc:title>
  <dc:subject>MK noteikumu projekts</dc:subject>
  <dc:creator>Rūdolfs Kudļa</dc:creator>
  <cp:keywords/>
  <dc:description/>
  <cp:lastModifiedBy>Leontīne Babkina</cp:lastModifiedBy>
  <cp:revision>205</cp:revision>
  <cp:lastPrinted>2017-01-24T13:57:00Z</cp:lastPrinted>
  <dcterms:created xsi:type="dcterms:W3CDTF">2014-09-26T07:36:00Z</dcterms:created>
  <dcterms:modified xsi:type="dcterms:W3CDTF">2017-03-01T10:28:00Z</dcterms:modified>
</cp:coreProperties>
</file>