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4204" w14:textId="77777777" w:rsidR="009B1258" w:rsidRDefault="009B1258" w:rsidP="009B125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557F57E" w14:textId="77777777" w:rsidR="001B12BD" w:rsidRDefault="001B12BD" w:rsidP="009B125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A719A00" w14:textId="77777777" w:rsidR="001B12BD" w:rsidRPr="009B1258" w:rsidRDefault="001B12BD" w:rsidP="009B125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CB1832D" w14:textId="003F4F14" w:rsidR="009B1258" w:rsidRPr="009B1258" w:rsidRDefault="009B1258" w:rsidP="009B12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383AC8">
        <w:rPr>
          <w:rFonts w:ascii="Times New Roman" w:hAnsi="Times New Roman" w:cs="Times New Roman"/>
          <w:sz w:val="28"/>
          <w:szCs w:val="28"/>
        </w:rPr>
        <w:t>28. februārī</w:t>
      </w:r>
      <w:r w:rsidRPr="009B1258">
        <w:rPr>
          <w:rFonts w:ascii="Times New Roman" w:hAnsi="Times New Roman" w:cs="Times New Roman"/>
          <w:sz w:val="28"/>
          <w:szCs w:val="28"/>
        </w:rPr>
        <w:tab/>
        <w:t>Noteikumi Nr.</w:t>
      </w:r>
      <w:r w:rsidR="00383AC8">
        <w:rPr>
          <w:rFonts w:ascii="Times New Roman" w:hAnsi="Times New Roman" w:cs="Times New Roman"/>
          <w:sz w:val="28"/>
          <w:szCs w:val="28"/>
        </w:rPr>
        <w:t> 117</w:t>
      </w:r>
    </w:p>
    <w:p w14:paraId="01022F1E" w14:textId="71452EFC" w:rsidR="009B1258" w:rsidRPr="009B1258" w:rsidRDefault="009B1258" w:rsidP="009B125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>Rīgā</w:t>
      </w:r>
      <w:r w:rsidRPr="009B1258">
        <w:rPr>
          <w:rFonts w:ascii="Times New Roman" w:hAnsi="Times New Roman" w:cs="Times New Roman"/>
          <w:sz w:val="28"/>
          <w:szCs w:val="28"/>
        </w:rPr>
        <w:tab/>
        <w:t>(prot. Nr.</w:t>
      </w:r>
      <w:r w:rsidR="00383AC8">
        <w:rPr>
          <w:rFonts w:ascii="Times New Roman" w:hAnsi="Times New Roman" w:cs="Times New Roman"/>
          <w:sz w:val="28"/>
          <w:szCs w:val="28"/>
        </w:rPr>
        <w:t> 10  15</w:t>
      </w:r>
      <w:bookmarkStart w:id="0" w:name="_GoBack"/>
      <w:bookmarkEnd w:id="0"/>
      <w:r w:rsidRPr="009B1258">
        <w:rPr>
          <w:rFonts w:ascii="Times New Roman" w:hAnsi="Times New Roman" w:cs="Times New Roman"/>
          <w:sz w:val="28"/>
          <w:szCs w:val="28"/>
        </w:rPr>
        <w:t>. §)</w:t>
      </w:r>
    </w:p>
    <w:p w14:paraId="7B89244C" w14:textId="650CF21F" w:rsidR="001710C2" w:rsidRPr="009B1258" w:rsidRDefault="001710C2" w:rsidP="009B125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52471E5" w14:textId="3EB2B3DC" w:rsidR="00125DA9" w:rsidRPr="009B1258" w:rsidRDefault="00125DA9" w:rsidP="009B12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2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6567F1" w:rsidRPr="009B12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rozījumi </w:t>
      </w:r>
      <w:r w:rsidRPr="009B12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2014. gada 23. decembra noteikumos Nr. 836 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"</w:t>
      </w:r>
      <w:r w:rsidR="006567F1" w:rsidRPr="009B1258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"</w:t>
      </w:r>
      <w:r w:rsidRPr="009B1258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"</w:t>
      </w:r>
      <w:r w:rsidRPr="009B125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6567F1" w:rsidRPr="009B1258">
        <w:rPr>
          <w:rFonts w:ascii="Times New Roman" w:hAnsi="Times New Roman" w:cs="Times New Roman"/>
          <w:b/>
          <w:sz w:val="28"/>
          <w:szCs w:val="28"/>
        </w:rPr>
        <w:t>.1.1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. s</w:t>
      </w:r>
      <w:r w:rsidR="006567F1" w:rsidRPr="009B1258">
        <w:rPr>
          <w:rFonts w:ascii="Times New Roman" w:hAnsi="Times New Roman" w:cs="Times New Roman"/>
          <w:b/>
          <w:sz w:val="28"/>
          <w:szCs w:val="28"/>
        </w:rPr>
        <w:t xml:space="preserve">pecifiskā atbalsta mērķa 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"</w:t>
      </w:r>
      <w:r w:rsidRPr="009B1258">
        <w:rPr>
          <w:rFonts w:ascii="Times New Roman" w:hAnsi="Times New Roman" w:cs="Times New Roman"/>
          <w:b/>
          <w:sz w:val="28"/>
          <w:szCs w:val="28"/>
        </w:rPr>
        <w:t>Paaugstināt bezdarbnieku kvalifikāciju un prasmes atbilstoši darba tirgus pieprasījumam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"</w:t>
      </w:r>
      <w:r w:rsidRPr="009B1258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9B1258" w:rsidRPr="009B1258">
        <w:rPr>
          <w:rFonts w:ascii="Times New Roman" w:hAnsi="Times New Roman" w:cs="Times New Roman"/>
          <w:b/>
          <w:sz w:val="28"/>
          <w:szCs w:val="28"/>
        </w:rPr>
        <w:t>"</w:t>
      </w:r>
    </w:p>
    <w:p w14:paraId="25C6DC66" w14:textId="77777777" w:rsidR="00125DA9" w:rsidRPr="009B1258" w:rsidRDefault="00125DA9" w:rsidP="009B125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14:paraId="5B532423" w14:textId="77777777" w:rsidR="00A5578E" w:rsidRDefault="00125DA9" w:rsidP="009B125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138650B5" w14:textId="37CA7849" w:rsidR="00125DA9" w:rsidRPr="009B1258" w:rsidRDefault="00125DA9" w:rsidP="009B125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 xml:space="preserve">Eiropas Savienības struktūrfondu </w:t>
      </w:r>
    </w:p>
    <w:p w14:paraId="47C61B57" w14:textId="77777777" w:rsidR="00A5578E" w:rsidRDefault="00A5578E" w:rsidP="009B125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 xml:space="preserve">un </w:t>
      </w:r>
      <w:r w:rsidR="00125DA9" w:rsidRPr="009B1258">
        <w:rPr>
          <w:rFonts w:ascii="Times New Roman" w:hAnsi="Times New Roman" w:cs="Times New Roman"/>
          <w:sz w:val="28"/>
          <w:szCs w:val="28"/>
        </w:rPr>
        <w:t>Kohēzijas fonda 2014.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5DA9" w:rsidRPr="009B1258">
        <w:rPr>
          <w:rFonts w:ascii="Times New Roman" w:hAnsi="Times New Roman" w:cs="Times New Roman"/>
          <w:sz w:val="28"/>
          <w:szCs w:val="28"/>
        </w:rPr>
        <w:t xml:space="preserve">2020. gada </w:t>
      </w:r>
    </w:p>
    <w:p w14:paraId="0DE8B12E" w14:textId="29DB4C61" w:rsidR="00125DA9" w:rsidRPr="009B1258" w:rsidRDefault="00125DA9" w:rsidP="009B125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 xml:space="preserve">plānošanas perioda </w:t>
      </w:r>
      <w:r w:rsidR="00A5578E" w:rsidRPr="009B1258">
        <w:rPr>
          <w:rFonts w:ascii="Times New Roman" w:hAnsi="Times New Roman" w:cs="Times New Roman"/>
          <w:sz w:val="28"/>
          <w:szCs w:val="28"/>
        </w:rPr>
        <w:t>vadības likuma</w:t>
      </w:r>
    </w:p>
    <w:p w14:paraId="658C2C7F" w14:textId="26551A36" w:rsidR="00125DA9" w:rsidRPr="009B1258" w:rsidRDefault="00125DA9" w:rsidP="009B125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>20. panta 6. un 13. punktu</w:t>
      </w:r>
    </w:p>
    <w:p w14:paraId="2C4BACEF" w14:textId="77777777" w:rsidR="0004038B" w:rsidRPr="009B1258" w:rsidRDefault="0004038B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227997" w14:textId="5CA45AFA" w:rsidR="00406BF7" w:rsidRPr="009B1258" w:rsidRDefault="00406BF7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 gada 23. decembra not</w:t>
      </w:r>
      <w:r w:rsidR="00EB0F1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eikumos Nr. 836 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B0F1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programmas 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Izaugsme un nodarbinātība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7.</w:t>
      </w:r>
      <w:r w:rsidR="00EB0F1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specifiskā atbalsta mērķa 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Paaugstināt bezdarbnieku kvalifikāciju un prasmes atbilstoši darba tirgus pieprasījumam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noteikumi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2015, 4., 111., 172., 254. nr.; 2016, 82.</w:t>
      </w:r>
      <w:r w:rsidR="007A59B3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, 169.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nr.) šādus grozījumus:</w:t>
      </w:r>
    </w:p>
    <w:p w14:paraId="500F0265" w14:textId="77777777" w:rsidR="005837C4" w:rsidRPr="009B1258" w:rsidRDefault="005837C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9F62A8" w14:textId="5444D4F0" w:rsidR="00406BF7" w:rsidRPr="009B1258" w:rsidRDefault="00E35DF6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6F1BFD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06B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001B05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4.1.2.</w:t>
      </w:r>
      <w:r w:rsidR="00406B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1B05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406B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001B05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vārdus un skaitļus 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B05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tai skaitā līdz 2018. gada 31. decembrim – 14 500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1B05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8B84A5F" w14:textId="7DC2B4BA" w:rsidR="007C3ED0" w:rsidRPr="009B1258" w:rsidRDefault="007C3ED0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CED7E4" w14:textId="07C02D4E" w:rsidR="00F05E34" w:rsidRPr="009B1258" w:rsidRDefault="00F05E3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2C75EC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BC183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4C84D5F" w14:textId="77777777" w:rsidR="009B1258" w:rsidRDefault="009B125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9C2C3F" w14:textId="3C0BB939" w:rsidR="007C3ED0" w:rsidRPr="009B1258" w:rsidRDefault="009B125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Specifiskā atbalsta plānotais kopējais attiecināmais finansējums ir ne mazāks kā 96 428 049 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Eiropas Sociālā fonda finansējums – 81</w:t>
      </w:r>
      <w:r w:rsidR="00143399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963</w:t>
      </w:r>
      <w:r w:rsidR="00143399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841 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, valsts budžeta finansējums – 12 185 719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A5578E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un privātais līdzfinansējums, ko veido šo noteikumu 17.3.6.</w:t>
      </w:r>
      <w:r w:rsidR="00BC183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minētās izmaksas,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– ne mazāks kā 2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278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489 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. Projekta iesniegumā kopējo attiecināmo finansējumu plāno ne mazāk kā 91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482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269 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apmērā, tai skaitā Eiropas Sociālā fonda finansējumu – 77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759</w:t>
      </w:r>
      <w:r w:rsidR="00A5578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928 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apmērā, valsts budžeta finansējumu – 11</w:t>
      </w:r>
      <w:r w:rsidR="00143399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560</w:t>
      </w:r>
      <w:r w:rsidR="00143399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715 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 un privāto līdzfinansējumu – ne mazāk kā 2</w:t>
      </w:r>
      <w:r w:rsidR="00143399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161</w:t>
      </w:r>
      <w:r w:rsidR="00143399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626 </w:t>
      </w:r>
      <w:proofErr w:type="spellStart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F05E34" w:rsidRPr="009B125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apmērā, paredzot iznākuma rādītāju un rezultāta rādītāju plānojumu atbilstoši šo noteikumu 4.1. un 4.2.</w:t>
      </w:r>
      <w:r w:rsidR="00BC183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05E3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minētajam apjomam.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244F16F" w14:textId="2CCC6CAA" w:rsidR="005837C4" w:rsidRPr="009B1258" w:rsidRDefault="005837C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7178F8" w14:textId="1A01BE51" w:rsidR="00BC1838" w:rsidRDefault="00BC183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="002C75EC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10. punktu šādā redakcijā:</w:t>
      </w:r>
    </w:p>
    <w:p w14:paraId="28CD8A90" w14:textId="77777777" w:rsidR="00A5578E" w:rsidRPr="009B1258" w:rsidRDefault="00A5578E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18F3BB" w14:textId="657AF83A" w:rsidR="00622FEF" w:rsidRPr="009B1258" w:rsidRDefault="009B1258" w:rsidP="009B1258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258">
        <w:rPr>
          <w:rFonts w:ascii="Times New Roman" w:hAnsi="Times New Roman" w:cs="Times New Roman"/>
          <w:iCs/>
          <w:sz w:val="28"/>
          <w:szCs w:val="28"/>
        </w:rPr>
        <w:t>"</w:t>
      </w:r>
      <w:r w:rsidR="00622FEF" w:rsidRPr="009B1258">
        <w:rPr>
          <w:rFonts w:ascii="Times New Roman" w:hAnsi="Times New Roman" w:cs="Times New Roman"/>
          <w:iCs/>
          <w:sz w:val="28"/>
          <w:szCs w:val="28"/>
        </w:rPr>
        <w:t xml:space="preserve">10. </w:t>
      </w:r>
      <w:r w:rsidR="005E45FC" w:rsidRPr="009B1258">
        <w:rPr>
          <w:rFonts w:ascii="Times New Roman" w:hAnsi="Times New Roman" w:cs="Times New Roman"/>
          <w:iCs/>
          <w:sz w:val="28"/>
          <w:szCs w:val="28"/>
        </w:rPr>
        <w:t>Projekta minimālā attiecināmo izmaksu kopsumma nav ierobežota. Maksimālais projekta īstenošanai pieejamais publisk</w:t>
      </w:r>
      <w:r w:rsidR="0092013C" w:rsidRPr="009B1258">
        <w:rPr>
          <w:rFonts w:ascii="Times New Roman" w:hAnsi="Times New Roman" w:cs="Times New Roman"/>
          <w:iCs/>
          <w:sz w:val="28"/>
          <w:szCs w:val="28"/>
        </w:rPr>
        <w:t>ais</w:t>
      </w:r>
      <w:r w:rsidR="005E45FC" w:rsidRPr="009B1258">
        <w:rPr>
          <w:rFonts w:ascii="Times New Roman" w:hAnsi="Times New Roman" w:cs="Times New Roman"/>
          <w:iCs/>
          <w:sz w:val="28"/>
          <w:szCs w:val="28"/>
        </w:rPr>
        <w:t xml:space="preserve"> attiecinām</w:t>
      </w:r>
      <w:r w:rsidR="0092013C" w:rsidRPr="009B1258">
        <w:rPr>
          <w:rFonts w:ascii="Times New Roman" w:hAnsi="Times New Roman" w:cs="Times New Roman"/>
          <w:iCs/>
          <w:sz w:val="28"/>
          <w:szCs w:val="28"/>
        </w:rPr>
        <w:t>ais</w:t>
      </w:r>
      <w:r w:rsidR="005E45FC" w:rsidRPr="009B1258">
        <w:rPr>
          <w:rFonts w:ascii="Times New Roman" w:hAnsi="Times New Roman" w:cs="Times New Roman"/>
          <w:iCs/>
          <w:sz w:val="28"/>
          <w:szCs w:val="28"/>
        </w:rPr>
        <w:t xml:space="preserve"> finansējums līdz 2018. gada 31. decembrim ir 89 320 643 </w:t>
      </w:r>
      <w:proofErr w:type="spellStart"/>
      <w:r w:rsidR="005E45FC" w:rsidRPr="009B1258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E45FC" w:rsidRPr="009B1258">
        <w:rPr>
          <w:rFonts w:ascii="Times New Roman" w:hAnsi="Times New Roman" w:cs="Times New Roman"/>
          <w:iCs/>
          <w:sz w:val="28"/>
          <w:szCs w:val="28"/>
        </w:rPr>
        <w:t>. No 2019. gada 1. janvāra atbildīgā iestāde pēc Eiropas Komisijas lēmuma par snieguma ietvara izpildi var ierosināt palielināt projektam pieejamo attiecināmo finansējumu līdz šo noteikumu 7</w:t>
      </w:r>
      <w:r w:rsidRPr="009B1258">
        <w:rPr>
          <w:rFonts w:ascii="Times New Roman" w:hAnsi="Times New Roman" w:cs="Times New Roman"/>
          <w:iCs/>
          <w:sz w:val="28"/>
          <w:szCs w:val="28"/>
        </w:rPr>
        <w:t>. p</w:t>
      </w:r>
      <w:r w:rsidR="005E45FC" w:rsidRPr="009B1258">
        <w:rPr>
          <w:rFonts w:ascii="Times New Roman" w:hAnsi="Times New Roman" w:cs="Times New Roman"/>
          <w:iCs/>
          <w:sz w:val="28"/>
          <w:szCs w:val="28"/>
        </w:rPr>
        <w:t>unktā minētajam specifisk</w:t>
      </w:r>
      <w:r w:rsidR="00A5578E">
        <w:rPr>
          <w:rFonts w:ascii="Times New Roman" w:hAnsi="Times New Roman" w:cs="Times New Roman"/>
          <w:iCs/>
          <w:sz w:val="28"/>
          <w:szCs w:val="28"/>
        </w:rPr>
        <w:t>ā</w:t>
      </w:r>
      <w:r w:rsidR="005E45FC" w:rsidRPr="009B1258">
        <w:rPr>
          <w:rFonts w:ascii="Times New Roman" w:hAnsi="Times New Roman" w:cs="Times New Roman"/>
          <w:iCs/>
          <w:sz w:val="28"/>
          <w:szCs w:val="28"/>
        </w:rPr>
        <w:t xml:space="preserve"> atbalsta plānotajam kopējam attiecināmajam finansējuma</w:t>
      </w:r>
      <w:r w:rsidR="00B25911" w:rsidRPr="009B1258">
        <w:rPr>
          <w:rFonts w:ascii="Times New Roman" w:hAnsi="Times New Roman" w:cs="Times New Roman"/>
          <w:iCs/>
          <w:sz w:val="28"/>
          <w:szCs w:val="28"/>
        </w:rPr>
        <w:t>m</w:t>
      </w:r>
      <w:r w:rsidR="005E45FC" w:rsidRPr="009B1258">
        <w:rPr>
          <w:rFonts w:ascii="Times New Roman" w:hAnsi="Times New Roman" w:cs="Times New Roman"/>
          <w:iCs/>
          <w:sz w:val="28"/>
          <w:szCs w:val="28"/>
        </w:rPr>
        <w:t>.</w:t>
      </w:r>
      <w:r w:rsidRPr="009B1258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</w:p>
    <w:p w14:paraId="3FB3F538" w14:textId="77777777" w:rsidR="009759E5" w:rsidRPr="001B12BD" w:rsidRDefault="009759E5" w:rsidP="009B1258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EB033E" w14:textId="2C64D1E0" w:rsidR="00667ACF" w:rsidRPr="001B12BD" w:rsidRDefault="00BC183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E35DF6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555DD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="00667ACF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15.2. apakšpunkta ievaddaļu šādā redakcijā:</w:t>
      </w:r>
    </w:p>
    <w:p w14:paraId="434D1F03" w14:textId="77777777" w:rsidR="009B1258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B60C9A2" w14:textId="443CFF66" w:rsidR="00667ACF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667ACF" w:rsidRPr="001B12BD">
        <w:rPr>
          <w:rFonts w:ascii="Times New Roman" w:hAnsi="Times New Roman" w:cs="Times New Roman"/>
          <w:sz w:val="28"/>
          <w:szCs w:val="28"/>
        </w:rPr>
        <w:t>15.2.</w:t>
      </w:r>
      <w:r w:rsidR="0022087F" w:rsidRPr="001B12BD">
        <w:rPr>
          <w:rFonts w:ascii="Times New Roman" w:hAnsi="Times New Roman" w:cs="Times New Roman"/>
          <w:sz w:val="28"/>
          <w:szCs w:val="28"/>
        </w:rPr>
        <w:t> </w:t>
      </w:r>
      <w:r w:rsidR="00667ACF" w:rsidRPr="001B12BD">
        <w:rPr>
          <w:rFonts w:ascii="Times New Roman" w:hAnsi="Times New Roman" w:cs="Times New Roman"/>
          <w:sz w:val="28"/>
          <w:szCs w:val="28"/>
        </w:rPr>
        <w:t>profesionālā apmācība, pārkvalifikācija, kvalifikācijas paaugstināšana un ārpus formālās izglītības sistēmas apgūtās profesionālās kompetences novērtēšana, kas ietver:</w:t>
      </w: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667ACF" w:rsidRPr="001B12BD">
        <w:rPr>
          <w:rFonts w:ascii="Times New Roman" w:hAnsi="Times New Roman" w:cs="Times New Roman"/>
          <w:sz w:val="28"/>
          <w:szCs w:val="28"/>
        </w:rPr>
        <w:t>.</w:t>
      </w:r>
    </w:p>
    <w:p w14:paraId="669B621C" w14:textId="77777777" w:rsidR="00667ACF" w:rsidRPr="001B12BD" w:rsidRDefault="00667ACF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7F4AAA" w14:textId="42BEE598" w:rsidR="00B130D6" w:rsidRPr="001B12BD" w:rsidRDefault="00F855BA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67ACF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130D6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noteikumus ar 15.2.3. apakšpunktu </w:t>
      </w:r>
      <w:r w:rsidR="00B130D6" w:rsidRPr="001B12BD">
        <w:rPr>
          <w:rFonts w:ascii="Times New Roman" w:hAnsi="Times New Roman" w:cs="Times New Roman"/>
          <w:sz w:val="28"/>
          <w:szCs w:val="28"/>
        </w:rPr>
        <w:t>šādā redakcijā:</w:t>
      </w:r>
    </w:p>
    <w:p w14:paraId="00AB8658" w14:textId="77777777" w:rsidR="009B1258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798FBC" w14:textId="2D26CD3F" w:rsidR="00D2736E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B130D6" w:rsidRPr="001B12BD">
        <w:rPr>
          <w:rFonts w:ascii="Times New Roman" w:hAnsi="Times New Roman" w:cs="Times New Roman"/>
          <w:sz w:val="28"/>
          <w:szCs w:val="28"/>
        </w:rPr>
        <w:t>15.2.3.</w:t>
      </w:r>
      <w:r w:rsidR="00377D93" w:rsidRPr="001B12BD">
        <w:rPr>
          <w:rFonts w:ascii="Times New Roman" w:hAnsi="Times New Roman" w:cs="Times New Roman"/>
          <w:sz w:val="28"/>
          <w:szCs w:val="28"/>
        </w:rPr>
        <w:t xml:space="preserve"> </w:t>
      </w:r>
      <w:r w:rsidR="0022087F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pirmajam, otrajam vai trešajam profesionālās kvalifikācijas līmenim</w:t>
      </w:r>
      <w:r w:rsidR="0022087F" w:rsidRPr="001B12BD">
        <w:rPr>
          <w:rFonts w:ascii="Times New Roman" w:hAnsi="Times New Roman" w:cs="Times New Roman"/>
          <w:sz w:val="28"/>
          <w:szCs w:val="28"/>
        </w:rPr>
        <w:t xml:space="preserve"> </w:t>
      </w:r>
      <w:r w:rsidR="0022087F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atbilstošas</w:t>
      </w:r>
      <w:r w:rsidR="0022087F" w:rsidRPr="001B12BD">
        <w:rPr>
          <w:rFonts w:ascii="Times New Roman" w:hAnsi="Times New Roman" w:cs="Times New Roman"/>
          <w:sz w:val="28"/>
          <w:szCs w:val="28"/>
        </w:rPr>
        <w:t xml:space="preserve"> </w:t>
      </w:r>
      <w:r w:rsidR="00377D93" w:rsidRPr="001B12BD">
        <w:rPr>
          <w:rFonts w:ascii="Times New Roman" w:hAnsi="Times New Roman" w:cs="Times New Roman"/>
          <w:sz w:val="28"/>
          <w:szCs w:val="28"/>
        </w:rPr>
        <w:t>ā</w:t>
      </w:r>
      <w:r w:rsidR="00377D9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rpus formālās izglītības sistēmas apgūtās profesionālās kompetences novērtēšan</w:t>
      </w:r>
      <w:r w:rsidR="00062FBF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FD2265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377D9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265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organizējot </w:t>
      </w:r>
      <w:r w:rsidR="00377D9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profesionālās kvalifikācijas eksāmenu</w:t>
      </w:r>
      <w:r w:rsidR="00FD2265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77D9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265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Novērtēšanu </w:t>
      </w:r>
      <w:r w:rsidR="00377D9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saskaņā ar normatīvajiem aktiem par kārtību, kādā novērtē ārpus formālās izglītības sistēmas iegūto profesionālo kompetenci</w:t>
      </w:r>
      <w:r w:rsidR="0022087F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B130D6" w:rsidRPr="001B12BD">
        <w:rPr>
          <w:rFonts w:ascii="Times New Roman" w:hAnsi="Times New Roman" w:cs="Times New Roman"/>
          <w:sz w:val="28"/>
          <w:szCs w:val="28"/>
        </w:rPr>
        <w:t>.</w:t>
      </w:r>
    </w:p>
    <w:p w14:paraId="30FC0469" w14:textId="77777777" w:rsidR="005837C4" w:rsidRPr="001B12BD" w:rsidRDefault="005837C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76FAEE" w14:textId="0453DBC9" w:rsidR="00C77F42" w:rsidRPr="001B12BD" w:rsidRDefault="00F855BA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hAnsi="Times New Roman" w:cs="Times New Roman"/>
          <w:sz w:val="28"/>
          <w:szCs w:val="28"/>
        </w:rPr>
        <w:t>6</w:t>
      </w:r>
      <w:r w:rsidR="00E35DF6" w:rsidRPr="001B12BD">
        <w:rPr>
          <w:rFonts w:ascii="Times New Roman" w:hAnsi="Times New Roman" w:cs="Times New Roman"/>
          <w:sz w:val="28"/>
          <w:szCs w:val="28"/>
        </w:rPr>
        <w:t>.</w:t>
      </w:r>
      <w:r w:rsidR="00FD2265" w:rsidRPr="001B12BD">
        <w:rPr>
          <w:rFonts w:ascii="Times New Roman" w:hAnsi="Times New Roman" w:cs="Times New Roman"/>
          <w:sz w:val="28"/>
          <w:szCs w:val="28"/>
        </w:rPr>
        <w:t> </w:t>
      </w:r>
      <w:r w:rsidR="00C77F42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C77F42" w:rsidRPr="001B12BD">
        <w:rPr>
          <w:rFonts w:ascii="Times New Roman" w:hAnsi="Times New Roman" w:cs="Times New Roman"/>
          <w:sz w:val="28"/>
          <w:szCs w:val="28"/>
        </w:rPr>
        <w:t>15.3.</w:t>
      </w:r>
      <w:r w:rsidR="00FD2265" w:rsidRPr="001B12BD">
        <w:rPr>
          <w:rFonts w:ascii="Times New Roman" w:hAnsi="Times New Roman" w:cs="Times New Roman"/>
          <w:sz w:val="28"/>
          <w:szCs w:val="28"/>
        </w:rPr>
        <w:t> </w:t>
      </w:r>
      <w:r w:rsidR="00C77F42" w:rsidRPr="001B12BD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C77F42" w:rsidRPr="001B12BD">
        <w:rPr>
          <w:rFonts w:ascii="Times New Roman" w:hAnsi="Times New Roman" w:cs="Times New Roman"/>
          <w:sz w:val="28"/>
          <w:szCs w:val="28"/>
        </w:rPr>
        <w:t>un transportlīdzekļu un traktortehnikas vadītāja kvalifikācijas iegūšanas</w:t>
      </w:r>
      <w:r w:rsidR="001432B5" w:rsidRPr="001B12BD">
        <w:rPr>
          <w:rFonts w:ascii="Times New Roman" w:hAnsi="Times New Roman" w:cs="Times New Roman"/>
          <w:sz w:val="28"/>
          <w:szCs w:val="28"/>
        </w:rPr>
        <w:t xml:space="preserve"> eksāmen</w:t>
      </w:r>
      <w:r w:rsidR="00000859" w:rsidRPr="001B12BD">
        <w:rPr>
          <w:rFonts w:ascii="Times New Roman" w:hAnsi="Times New Roman" w:cs="Times New Roman"/>
          <w:sz w:val="28"/>
          <w:szCs w:val="28"/>
        </w:rPr>
        <w:t>us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C77F42" w:rsidRPr="001B12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BA2C26" w14:textId="77777777" w:rsidR="00C77F42" w:rsidRPr="001B12BD" w:rsidRDefault="00C77F42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A76AB5" w14:textId="2A944A2A" w:rsidR="00CE5098" w:rsidRPr="001B12BD" w:rsidRDefault="00F855BA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hAnsi="Times New Roman" w:cs="Times New Roman"/>
          <w:sz w:val="28"/>
          <w:szCs w:val="28"/>
        </w:rPr>
        <w:t>7</w:t>
      </w:r>
      <w:r w:rsidR="00C77F42" w:rsidRPr="001B12BD">
        <w:rPr>
          <w:rFonts w:ascii="Times New Roman" w:hAnsi="Times New Roman" w:cs="Times New Roman"/>
          <w:sz w:val="28"/>
          <w:szCs w:val="28"/>
        </w:rPr>
        <w:t xml:space="preserve">. </w:t>
      </w:r>
      <w:r w:rsidR="00CE5098" w:rsidRPr="001B12BD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6F65EB" w:rsidRPr="001B12BD">
        <w:rPr>
          <w:rFonts w:ascii="Times New Roman" w:hAnsi="Times New Roman" w:cs="Times New Roman"/>
          <w:sz w:val="28"/>
          <w:szCs w:val="28"/>
        </w:rPr>
        <w:t>noteikumus ar 1</w:t>
      </w:r>
      <w:r w:rsidR="003312A4" w:rsidRPr="001B12BD">
        <w:rPr>
          <w:rFonts w:ascii="Times New Roman" w:hAnsi="Times New Roman" w:cs="Times New Roman"/>
          <w:sz w:val="28"/>
          <w:szCs w:val="28"/>
        </w:rPr>
        <w:t>5</w:t>
      </w:r>
      <w:r w:rsidR="006F65EB" w:rsidRPr="001B12BD">
        <w:rPr>
          <w:rFonts w:ascii="Times New Roman" w:hAnsi="Times New Roman" w:cs="Times New Roman"/>
          <w:sz w:val="28"/>
          <w:szCs w:val="28"/>
        </w:rPr>
        <w:t>.</w:t>
      </w:r>
      <w:r w:rsidR="003312A4" w:rsidRPr="001B12BD">
        <w:rPr>
          <w:rFonts w:ascii="Times New Roman" w:hAnsi="Times New Roman" w:cs="Times New Roman"/>
          <w:sz w:val="28"/>
          <w:szCs w:val="28"/>
        </w:rPr>
        <w:t>3</w:t>
      </w:r>
      <w:r w:rsidR="006F65EB" w:rsidRPr="001B12BD">
        <w:rPr>
          <w:rFonts w:ascii="Times New Roman" w:hAnsi="Times New Roman" w:cs="Times New Roman"/>
          <w:sz w:val="28"/>
          <w:szCs w:val="28"/>
        </w:rPr>
        <w:t>.</w:t>
      </w:r>
      <w:r w:rsidR="006F65EB" w:rsidRPr="001B12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65EB" w:rsidRPr="001B12BD">
        <w:rPr>
          <w:rFonts w:ascii="Times New Roman" w:hAnsi="Times New Roman" w:cs="Times New Roman"/>
          <w:sz w:val="28"/>
          <w:szCs w:val="28"/>
        </w:rPr>
        <w:t xml:space="preserve"> apakšpunktu </w:t>
      </w:r>
      <w:r w:rsidR="00CE5098" w:rsidRPr="001B12BD">
        <w:rPr>
          <w:rFonts w:ascii="Times New Roman" w:hAnsi="Times New Roman" w:cs="Times New Roman"/>
          <w:sz w:val="28"/>
          <w:szCs w:val="28"/>
        </w:rPr>
        <w:t>šādā redakcijā:</w:t>
      </w:r>
    </w:p>
    <w:p w14:paraId="4F4D7FB0" w14:textId="77777777" w:rsidR="009B1258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7362522" w14:textId="6D3C4F53" w:rsidR="006F65EB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6F65EB" w:rsidRPr="001B12BD">
        <w:rPr>
          <w:rFonts w:ascii="Times New Roman" w:hAnsi="Times New Roman" w:cs="Times New Roman"/>
          <w:sz w:val="28"/>
          <w:szCs w:val="28"/>
        </w:rPr>
        <w:t>1</w:t>
      </w:r>
      <w:r w:rsidR="003312A4" w:rsidRPr="001B12BD">
        <w:rPr>
          <w:rFonts w:ascii="Times New Roman" w:hAnsi="Times New Roman" w:cs="Times New Roman"/>
          <w:sz w:val="28"/>
          <w:szCs w:val="28"/>
        </w:rPr>
        <w:t>5</w:t>
      </w:r>
      <w:r w:rsidR="006F65EB" w:rsidRPr="001B12BD">
        <w:rPr>
          <w:rFonts w:ascii="Times New Roman" w:hAnsi="Times New Roman" w:cs="Times New Roman"/>
          <w:sz w:val="28"/>
          <w:szCs w:val="28"/>
        </w:rPr>
        <w:t>.</w:t>
      </w:r>
      <w:r w:rsidR="003312A4" w:rsidRPr="001B12BD">
        <w:rPr>
          <w:rFonts w:ascii="Times New Roman" w:hAnsi="Times New Roman" w:cs="Times New Roman"/>
          <w:sz w:val="28"/>
          <w:szCs w:val="28"/>
        </w:rPr>
        <w:t>3</w:t>
      </w:r>
      <w:r w:rsidR="006F65EB" w:rsidRPr="001B12BD">
        <w:rPr>
          <w:rFonts w:ascii="Times New Roman" w:hAnsi="Times New Roman" w:cs="Times New Roman"/>
          <w:sz w:val="28"/>
          <w:szCs w:val="28"/>
        </w:rPr>
        <w:t>.</w:t>
      </w:r>
      <w:r w:rsidR="006F65EB" w:rsidRPr="001B12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736E" w:rsidRPr="001B12BD">
        <w:rPr>
          <w:rFonts w:ascii="Times New Roman" w:hAnsi="Times New Roman" w:cs="Times New Roman"/>
          <w:sz w:val="28"/>
          <w:szCs w:val="28"/>
        </w:rPr>
        <w:t xml:space="preserve"> </w:t>
      </w:r>
      <w:r w:rsidR="000F1A60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transportlīdzekļu un traktortehnikas vadītāju </w:t>
      </w:r>
      <w:r w:rsidR="006C4AE6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apmācība</w:t>
      </w:r>
      <w:r w:rsidR="00121C04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F1A60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ietver noslēguma pārbaudījumu organizēšanu, transportlīdzekļu un traktortehnikas vadītāja kvalifikācijas iegūšanas eksāmenu kārtošanu un </w:t>
      </w:r>
      <w:r w:rsidR="00E12F79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attiecīgas kategorijas vadītāja apliecības ieguvi </w:t>
      </w:r>
      <w:r w:rsidR="00943F6B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transportlīdzekļu un traktortehnikas vadītāju tiesību ieguvi regulējošajiem normatīvajiem aktiem</w:t>
      </w:r>
      <w:r w:rsidR="00555DD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0F1A60" w:rsidRPr="001B12BD">
        <w:rPr>
          <w:rFonts w:ascii="Times New Roman" w:hAnsi="Times New Roman" w:cs="Times New Roman"/>
          <w:sz w:val="28"/>
          <w:szCs w:val="28"/>
        </w:rPr>
        <w:t>.</w:t>
      </w:r>
    </w:p>
    <w:p w14:paraId="727FC056" w14:textId="77777777" w:rsidR="005837C4" w:rsidRPr="001B12BD" w:rsidRDefault="005837C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D98820" w14:textId="0BAD9F2B" w:rsidR="00BB2581" w:rsidRPr="001B12BD" w:rsidRDefault="00F855BA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E35DF6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B258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</w:t>
      </w:r>
      <w:r w:rsidR="002D3D0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B258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D3D0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B258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242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B2581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6B2852BC" w14:textId="77777777" w:rsidR="009B1258" w:rsidRPr="001B12BD" w:rsidRDefault="009B125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EEBDBC" w14:textId="73ED5F84" w:rsidR="007A59B3" w:rsidRPr="009B1258" w:rsidRDefault="009B125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D3D03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17.2. mērķa</w:t>
      </w:r>
      <w:r w:rsidR="002D3D03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grupas nodrošinājuma izmaksas</w:t>
      </w:r>
      <w:r w:rsidR="00BB2581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F6C9375" w14:textId="60923CE5" w:rsidR="003A0F38" w:rsidRPr="009B1258" w:rsidRDefault="002D3D03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17.2.1. </w:t>
      </w:r>
      <w:r w:rsidR="00A367CE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atlīdzība</w:t>
      </w: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 noteikumu 15.7. apakšpunktā minētās atbalstāmās darbības īstenošana</w:t>
      </w:r>
      <w:r w:rsidR="00BD31DF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4B01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apmācību ilgumam (ja bezdarbnieks piedalās šo noteikumu 15.2.</w:t>
      </w:r>
      <w:r w:rsidR="007C3ED0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4B01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C3ED0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15.2.2.,</w:t>
      </w:r>
      <w:r w:rsidR="004B01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15.3.</w:t>
      </w:r>
      <w:r w:rsidR="007A59B3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A59B3" w:rsidRPr="009B1258">
        <w:rPr>
          <w:rFonts w:ascii="Times New Roman" w:hAnsi="Times New Roman" w:cs="Times New Roman"/>
          <w:sz w:val="28"/>
          <w:szCs w:val="28"/>
        </w:rPr>
        <w:t>15.3.</w:t>
      </w:r>
      <w:r w:rsidR="007A59B3" w:rsidRPr="009B12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A59B3" w:rsidRPr="009B1258">
        <w:rPr>
          <w:rFonts w:ascii="Times New Roman" w:hAnsi="Times New Roman" w:cs="Times New Roman"/>
          <w:sz w:val="28"/>
          <w:szCs w:val="28"/>
        </w:rPr>
        <w:t xml:space="preserve"> </w:t>
      </w:r>
      <w:r w:rsidR="004B01F7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un 15.4. apakšpunktā minētajās atbalstāmajās darbībās)</w:t>
      </w:r>
      <w:r w:rsidR="005A29D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0F3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transporta izdevumu segšanai braucieniem no </w:t>
      </w:r>
      <w:r w:rsidR="003A0F3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deklarētās dzīvesvietas uz apmācību vai prakses vietu un atpakaļ un izdevumiem par dzīvojamās telpas īri vai dienesta viesnīcu atbilstoši 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aktīvo nodarbinātības pasākumu un preventīvo bezdarba samazināšanas pasākumu organizēšan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finansēšan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717F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8552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8552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A0F3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un pasākumu īstenotāju izvēles principiem;</w:t>
      </w:r>
      <w:r w:rsidR="0038552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582CC9C" w14:textId="3844292C" w:rsidR="005A29D4" w:rsidRPr="009B1258" w:rsidRDefault="00A254B1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17.2.2. </w:t>
      </w:r>
      <w:r w:rsidR="005A29D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finanšu atlīdzība šo noteikumu </w:t>
      </w:r>
      <w:r w:rsidR="005A29D4" w:rsidRPr="009B1258">
        <w:rPr>
          <w:rFonts w:ascii="Times New Roman" w:hAnsi="Times New Roman" w:cs="Times New Roman"/>
          <w:sz w:val="28"/>
          <w:szCs w:val="28"/>
        </w:rPr>
        <w:t xml:space="preserve">15.2.3. </w:t>
      </w:r>
      <w:r w:rsidR="005A29D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minētās </w:t>
      </w:r>
      <w:r w:rsidR="00341566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atbalstāmās darbības īstenošanai </w:t>
      </w:r>
      <w:r w:rsidR="005A29D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ārpus formālās izglītības sistēmas apgūtās profesionālās kompetences novērtēšanai, ko sedz finansējuma saņēmējs atbilstoši profesionālās izglītība</w:t>
      </w:r>
      <w:r w:rsidR="00C77F42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A29D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iestāžu un eksaminācijas centru maksas pakalpojumu cenrādim</w:t>
      </w:r>
      <w:r w:rsidR="002C75E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5837C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5837C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5837C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aktīvo nodarbinātības pasākumu un preventīvo bezdarba samazināšanas pasākumu organizēšan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5837C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finansēšan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5837C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37C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un pasākumu īstenotāju izvēles principiem</w:t>
      </w:r>
      <w:r w:rsidR="00442EA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9B1258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A29D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DB8F29D" w14:textId="77777777" w:rsidR="005837C4" w:rsidRPr="001B12BD" w:rsidRDefault="005837C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A01DBF" w14:textId="2C2DFDD6" w:rsidR="00B47CF3" w:rsidRPr="001B12BD" w:rsidRDefault="00F855BA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9</w:t>
      </w:r>
      <w:r w:rsidR="00E35DF6" w:rsidRPr="001B12BD">
        <w:rPr>
          <w:rFonts w:ascii="Times New Roman" w:hAnsi="Times New Roman" w:cs="Times New Roman"/>
          <w:sz w:val="28"/>
          <w:szCs w:val="28"/>
        </w:rPr>
        <w:t>.</w:t>
      </w:r>
      <w:r w:rsidR="00D8723E" w:rsidRPr="001B12BD">
        <w:rPr>
          <w:rFonts w:ascii="Times New Roman" w:hAnsi="Times New Roman" w:cs="Times New Roman"/>
          <w:sz w:val="28"/>
          <w:szCs w:val="28"/>
        </w:rPr>
        <w:t> </w:t>
      </w:r>
      <w:r w:rsidR="005837C4" w:rsidRPr="001B12BD">
        <w:rPr>
          <w:rFonts w:ascii="Times New Roman" w:hAnsi="Times New Roman" w:cs="Times New Roman"/>
          <w:sz w:val="28"/>
          <w:szCs w:val="28"/>
        </w:rPr>
        <w:t>Aizstāt</w:t>
      </w:r>
      <w:r w:rsidR="007A59B3" w:rsidRPr="001B12BD">
        <w:rPr>
          <w:rFonts w:ascii="Times New Roman" w:hAnsi="Times New Roman" w:cs="Times New Roman"/>
          <w:sz w:val="28"/>
          <w:szCs w:val="28"/>
        </w:rPr>
        <w:t xml:space="preserve"> </w:t>
      </w:r>
      <w:r w:rsidR="00712BE2" w:rsidRPr="001B12BD">
        <w:rPr>
          <w:rFonts w:ascii="Times New Roman" w:hAnsi="Times New Roman" w:cs="Times New Roman"/>
          <w:sz w:val="28"/>
          <w:szCs w:val="28"/>
        </w:rPr>
        <w:t>17.3.4.</w:t>
      </w:r>
      <w:r w:rsidR="00D8723E" w:rsidRPr="001B12BD">
        <w:rPr>
          <w:rFonts w:ascii="Times New Roman" w:hAnsi="Times New Roman" w:cs="Times New Roman"/>
          <w:sz w:val="28"/>
          <w:szCs w:val="28"/>
        </w:rPr>
        <w:t> </w:t>
      </w:r>
      <w:r w:rsidR="005837C4" w:rsidRPr="001B12BD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A59B3" w:rsidRPr="001B12BD">
        <w:rPr>
          <w:rFonts w:ascii="Times New Roman" w:hAnsi="Times New Roman" w:cs="Times New Roman"/>
          <w:sz w:val="28"/>
          <w:szCs w:val="28"/>
        </w:rPr>
        <w:t>vārdu</w:t>
      </w:r>
      <w:r w:rsidR="00D14E1C" w:rsidRPr="001B12BD">
        <w:rPr>
          <w:rFonts w:ascii="Times New Roman" w:hAnsi="Times New Roman" w:cs="Times New Roman"/>
          <w:sz w:val="28"/>
          <w:szCs w:val="28"/>
        </w:rPr>
        <w:t>s</w:t>
      </w:r>
      <w:r w:rsidR="007A59B3" w:rsidRPr="001B12BD">
        <w:rPr>
          <w:rFonts w:ascii="Times New Roman" w:hAnsi="Times New Roman" w:cs="Times New Roman"/>
          <w:sz w:val="28"/>
          <w:szCs w:val="28"/>
        </w:rPr>
        <w:t xml:space="preserve"> un skaitļus</w:t>
      </w:r>
      <w:r w:rsidR="00712BE2" w:rsidRPr="001B12BD">
        <w:rPr>
          <w:rFonts w:ascii="Times New Roman" w:hAnsi="Times New Roman" w:cs="Times New Roman"/>
          <w:sz w:val="28"/>
          <w:szCs w:val="28"/>
        </w:rPr>
        <w:t xml:space="preserve"> 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7A59B3" w:rsidRPr="001B12BD">
        <w:rPr>
          <w:rFonts w:ascii="Times New Roman" w:hAnsi="Times New Roman" w:cs="Times New Roman"/>
          <w:sz w:val="28"/>
          <w:szCs w:val="28"/>
        </w:rPr>
        <w:t>15.2. un 15.3.</w:t>
      </w:r>
      <w:r w:rsidR="00D8723E" w:rsidRPr="001B12BD">
        <w:rPr>
          <w:rFonts w:ascii="Times New Roman" w:hAnsi="Times New Roman" w:cs="Times New Roman"/>
          <w:sz w:val="28"/>
          <w:szCs w:val="28"/>
        </w:rPr>
        <w:t> </w:t>
      </w:r>
      <w:r w:rsidR="007A59B3" w:rsidRPr="001B12BD">
        <w:rPr>
          <w:rFonts w:ascii="Times New Roman" w:hAnsi="Times New Roman" w:cs="Times New Roman"/>
          <w:sz w:val="28"/>
          <w:szCs w:val="28"/>
        </w:rPr>
        <w:t>apakš</w:t>
      </w:r>
      <w:r w:rsidR="00D8723E" w:rsidRPr="001B12BD">
        <w:rPr>
          <w:rFonts w:ascii="Times New Roman" w:hAnsi="Times New Roman" w:cs="Times New Roman"/>
          <w:sz w:val="28"/>
          <w:szCs w:val="28"/>
        </w:rPr>
        <w:softHyphen/>
      </w:r>
      <w:r w:rsidR="007A59B3" w:rsidRPr="001B12BD">
        <w:rPr>
          <w:rFonts w:ascii="Times New Roman" w:hAnsi="Times New Roman" w:cs="Times New Roman"/>
          <w:sz w:val="28"/>
          <w:szCs w:val="28"/>
        </w:rPr>
        <w:t>punktā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712BE2" w:rsidRPr="001B12BD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712BE2" w:rsidRPr="001B12BD">
        <w:rPr>
          <w:rFonts w:ascii="Times New Roman" w:hAnsi="Times New Roman" w:cs="Times New Roman"/>
          <w:sz w:val="28"/>
          <w:szCs w:val="28"/>
        </w:rPr>
        <w:t>15.2., 15.3. un 15.3.</w:t>
      </w:r>
      <w:r w:rsidR="00712BE2" w:rsidRPr="001B12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12BE2" w:rsidRPr="001B12BD">
        <w:rPr>
          <w:rFonts w:ascii="Times New Roman" w:hAnsi="Times New Roman" w:cs="Times New Roman"/>
          <w:sz w:val="28"/>
          <w:szCs w:val="28"/>
        </w:rPr>
        <w:t xml:space="preserve"> apakšpunktā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712BE2" w:rsidRPr="001B12BD">
        <w:rPr>
          <w:rFonts w:ascii="Times New Roman" w:hAnsi="Times New Roman" w:cs="Times New Roman"/>
          <w:sz w:val="28"/>
          <w:szCs w:val="28"/>
        </w:rPr>
        <w:t>.</w:t>
      </w:r>
    </w:p>
    <w:p w14:paraId="585B52A0" w14:textId="77777777" w:rsidR="005837C4" w:rsidRPr="001B12BD" w:rsidRDefault="005837C4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AF902B" w14:textId="1965654A" w:rsidR="00DC2CA2" w:rsidRPr="001B12BD" w:rsidRDefault="00F855BA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B12BD">
        <w:rPr>
          <w:rFonts w:ascii="Times New Roman" w:hAnsi="Times New Roman" w:cs="Times New Roman"/>
          <w:sz w:val="28"/>
          <w:szCs w:val="28"/>
        </w:rPr>
        <w:t>10</w:t>
      </w:r>
      <w:r w:rsidR="00E35DF6" w:rsidRPr="001B12BD">
        <w:rPr>
          <w:rFonts w:ascii="Times New Roman" w:hAnsi="Times New Roman" w:cs="Times New Roman"/>
          <w:sz w:val="28"/>
          <w:szCs w:val="28"/>
        </w:rPr>
        <w:t xml:space="preserve">. </w:t>
      </w:r>
      <w:r w:rsidR="00DC2CA2" w:rsidRPr="001B12B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17.3.5.2. apakšpunktu šādā redakcijā:</w:t>
      </w:r>
    </w:p>
    <w:p w14:paraId="04FAECC3" w14:textId="77777777" w:rsidR="009B1258" w:rsidRPr="001B12BD" w:rsidRDefault="009B1258" w:rsidP="009B12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F89058" w14:textId="0D362B77" w:rsidR="00F62A2C" w:rsidRPr="001B12BD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F62A2C" w:rsidRPr="001B12BD">
        <w:rPr>
          <w:rFonts w:ascii="Times New Roman" w:hAnsi="Times New Roman" w:cs="Times New Roman"/>
          <w:sz w:val="28"/>
          <w:szCs w:val="28"/>
        </w:rPr>
        <w:t xml:space="preserve">17.3.5.2. valsts sociālās apdrošināšanas obligātās iemaksas no algas dotācijas daļas, ko aģentūra līdzfinansē par pasākumā iesaistītajiem </w:t>
      </w:r>
      <w:r w:rsidR="006730A1" w:rsidRPr="001B12BD">
        <w:rPr>
          <w:rFonts w:ascii="Times New Roman" w:hAnsi="Times New Roman" w:cs="Times New Roman"/>
          <w:sz w:val="28"/>
          <w:szCs w:val="28"/>
        </w:rPr>
        <w:t>bezdarbniekiem</w:t>
      </w:r>
      <w:r w:rsidR="00436E20" w:rsidRPr="00436E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6E20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iem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aktīvo nodarbinātības pasākumu un preventīvo bezdarba samazināšanas pasākumu organizēšan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finansēšan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kārtīb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717F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87B44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6E20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</w:t>
      </w:r>
      <w:r w:rsidR="00987B4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36E20" w:rsidRPr="009B12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62A2C" w:rsidRPr="001B12BD">
        <w:rPr>
          <w:rFonts w:ascii="Times New Roman" w:hAnsi="Times New Roman" w:cs="Times New Roman"/>
          <w:sz w:val="28"/>
          <w:szCs w:val="28"/>
        </w:rPr>
        <w:t>un pasākumu īstenotāju izvēles principiem</w:t>
      </w:r>
      <w:r w:rsidR="00F62A2C" w:rsidRPr="001B12BD">
        <w:rPr>
          <w:rFonts w:ascii="Times New Roman" w:hAnsi="Times New Roman" w:cs="Times New Roman"/>
          <w:color w:val="000000"/>
          <w:sz w:val="28"/>
          <w:szCs w:val="28"/>
        </w:rPr>
        <w:t>, ja darba devējs, kas noslēdzis līgumu par pasākuma īstenošanu, ir biedrība vai nodibinājums;</w:t>
      </w:r>
      <w:r w:rsidRPr="001B12B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62A2C" w:rsidRPr="001B12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200BEA" w14:textId="77777777" w:rsidR="00790D5A" w:rsidRPr="001B12BD" w:rsidRDefault="00790D5A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1AB831" w14:textId="0221D0FE" w:rsidR="00435888" w:rsidRPr="001B12BD" w:rsidRDefault="0040650B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1</w:t>
      </w:r>
      <w:r w:rsidR="00F855BA" w:rsidRPr="001B12BD">
        <w:rPr>
          <w:rFonts w:ascii="Times New Roman" w:hAnsi="Times New Roman" w:cs="Times New Roman"/>
          <w:sz w:val="28"/>
          <w:szCs w:val="28"/>
        </w:rPr>
        <w:t>1</w:t>
      </w:r>
      <w:r w:rsidR="00DC2CA2" w:rsidRPr="001B12BD">
        <w:rPr>
          <w:rFonts w:ascii="Times New Roman" w:hAnsi="Times New Roman" w:cs="Times New Roman"/>
          <w:sz w:val="28"/>
          <w:szCs w:val="28"/>
        </w:rPr>
        <w:t xml:space="preserve">. </w:t>
      </w:r>
      <w:r w:rsidR="00F950F3" w:rsidRPr="001B12BD">
        <w:rPr>
          <w:rFonts w:ascii="Times New Roman" w:hAnsi="Times New Roman" w:cs="Times New Roman"/>
          <w:sz w:val="28"/>
          <w:szCs w:val="28"/>
        </w:rPr>
        <w:t>Papildināt 17.3.5.3. apakšpunkt</w:t>
      </w:r>
      <w:r w:rsidR="0031684C" w:rsidRPr="001B12BD">
        <w:rPr>
          <w:rFonts w:ascii="Times New Roman" w:hAnsi="Times New Roman" w:cs="Times New Roman"/>
          <w:sz w:val="28"/>
          <w:szCs w:val="28"/>
        </w:rPr>
        <w:t xml:space="preserve">u </w:t>
      </w:r>
      <w:r w:rsidR="002C75EC">
        <w:rPr>
          <w:rFonts w:ascii="Times New Roman" w:hAnsi="Times New Roman" w:cs="Times New Roman"/>
          <w:sz w:val="28"/>
          <w:szCs w:val="28"/>
        </w:rPr>
        <w:t>aiz</w:t>
      </w:r>
      <w:r w:rsidR="0031684C" w:rsidRPr="001B12BD">
        <w:rPr>
          <w:rFonts w:ascii="Times New Roman" w:hAnsi="Times New Roman" w:cs="Times New Roman"/>
          <w:sz w:val="28"/>
          <w:szCs w:val="28"/>
        </w:rPr>
        <w:t xml:space="preserve"> vārda 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31684C" w:rsidRPr="001B12BD">
        <w:rPr>
          <w:rFonts w:ascii="Times New Roman" w:hAnsi="Times New Roman" w:cs="Times New Roman"/>
          <w:sz w:val="28"/>
          <w:szCs w:val="28"/>
        </w:rPr>
        <w:t>apmēr</w:t>
      </w:r>
      <w:r w:rsidR="005A1600" w:rsidRPr="001B12BD">
        <w:rPr>
          <w:rFonts w:ascii="Times New Roman" w:hAnsi="Times New Roman" w:cs="Times New Roman"/>
          <w:sz w:val="28"/>
          <w:szCs w:val="28"/>
        </w:rPr>
        <w:t>a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31684C" w:rsidRPr="001B12B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843BC8" w:rsidRPr="001B12BD">
        <w:rPr>
          <w:rFonts w:ascii="Times New Roman" w:hAnsi="Times New Roman" w:cs="Times New Roman"/>
          <w:sz w:val="28"/>
          <w:szCs w:val="28"/>
        </w:rPr>
        <w:t xml:space="preserve">proporcionāli </w:t>
      </w:r>
      <w:r w:rsidR="00C27606" w:rsidRPr="001B12BD">
        <w:rPr>
          <w:rFonts w:ascii="Times New Roman" w:hAnsi="Times New Roman" w:cs="Times New Roman"/>
          <w:sz w:val="28"/>
          <w:szCs w:val="28"/>
        </w:rPr>
        <w:t>dienām mēnesī</w:t>
      </w:r>
      <w:r w:rsidR="00E14BEC" w:rsidRPr="001B12BD">
        <w:rPr>
          <w:rFonts w:ascii="Times New Roman" w:hAnsi="Times New Roman" w:cs="Times New Roman"/>
          <w:sz w:val="28"/>
          <w:szCs w:val="28"/>
        </w:rPr>
        <w:t>, kurās bezdarbnieks ie</w:t>
      </w:r>
      <w:r w:rsidR="004A64FD">
        <w:rPr>
          <w:rFonts w:ascii="Times New Roman" w:hAnsi="Times New Roman" w:cs="Times New Roman"/>
          <w:sz w:val="28"/>
          <w:szCs w:val="28"/>
        </w:rPr>
        <w:t>saistījies praktiskajā apmācībā</w:t>
      </w:r>
      <w:r w:rsidR="009B1258" w:rsidRPr="001B12BD">
        <w:rPr>
          <w:rFonts w:ascii="Times New Roman" w:hAnsi="Times New Roman" w:cs="Times New Roman"/>
          <w:sz w:val="28"/>
          <w:szCs w:val="28"/>
        </w:rPr>
        <w:t>"</w:t>
      </w:r>
      <w:r w:rsidR="0031684C" w:rsidRPr="001B12BD">
        <w:rPr>
          <w:rFonts w:ascii="Times New Roman" w:hAnsi="Times New Roman" w:cs="Times New Roman"/>
          <w:sz w:val="28"/>
          <w:szCs w:val="28"/>
        </w:rPr>
        <w:t>.</w:t>
      </w:r>
    </w:p>
    <w:p w14:paraId="21EF7A4A" w14:textId="6D1B4205" w:rsidR="00435888" w:rsidRPr="001B12BD" w:rsidRDefault="0043588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F8E80F" w14:textId="65D920D8" w:rsidR="00435888" w:rsidRPr="001B12BD" w:rsidRDefault="0040650B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1</w:t>
      </w:r>
      <w:r w:rsidR="00F855BA" w:rsidRPr="001B12BD">
        <w:rPr>
          <w:rFonts w:ascii="Times New Roman" w:hAnsi="Times New Roman" w:cs="Times New Roman"/>
          <w:sz w:val="28"/>
          <w:szCs w:val="28"/>
        </w:rPr>
        <w:t>2</w:t>
      </w:r>
      <w:r w:rsidR="00435888" w:rsidRPr="001B12BD">
        <w:rPr>
          <w:rFonts w:ascii="Times New Roman" w:hAnsi="Times New Roman" w:cs="Times New Roman"/>
          <w:sz w:val="28"/>
          <w:szCs w:val="28"/>
        </w:rPr>
        <w:t>. Papildināt noteikumus ar 17.</w:t>
      </w:r>
      <w:r w:rsidR="00435888" w:rsidRPr="001B12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B12BD" w:rsidRPr="001B12B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35888" w:rsidRPr="001B12BD">
        <w:rPr>
          <w:rFonts w:ascii="Times New Roman" w:hAnsi="Times New Roman" w:cs="Times New Roman"/>
          <w:sz w:val="28"/>
          <w:szCs w:val="28"/>
        </w:rPr>
        <w:t>9. apakšpunktu šādā redakcijā:</w:t>
      </w:r>
    </w:p>
    <w:p w14:paraId="24CC90AA" w14:textId="77777777" w:rsidR="00746FF8" w:rsidRPr="001B12BD" w:rsidRDefault="00746FF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EB481D" w14:textId="19A5888C" w:rsidR="00435888" w:rsidRDefault="009B125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2BD">
        <w:rPr>
          <w:rFonts w:ascii="Times New Roman" w:hAnsi="Times New Roman" w:cs="Times New Roman"/>
          <w:sz w:val="28"/>
          <w:szCs w:val="28"/>
        </w:rPr>
        <w:t>"</w:t>
      </w:r>
      <w:r w:rsidR="00435888" w:rsidRPr="001B12BD">
        <w:rPr>
          <w:rFonts w:ascii="Times New Roman" w:hAnsi="Times New Roman" w:cs="Times New Roman"/>
          <w:sz w:val="28"/>
          <w:szCs w:val="28"/>
        </w:rPr>
        <w:t>17.</w:t>
      </w:r>
      <w:r w:rsidR="00435888" w:rsidRPr="001B12B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23E" w:rsidRPr="001B12B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435888" w:rsidRPr="001B12BD">
        <w:rPr>
          <w:rFonts w:ascii="Times New Roman" w:hAnsi="Times New Roman" w:cs="Times New Roman"/>
          <w:sz w:val="28"/>
          <w:szCs w:val="28"/>
        </w:rPr>
        <w:t xml:space="preserve">9. </w:t>
      </w:r>
      <w:r w:rsidR="00D8723E" w:rsidRPr="001B12BD">
        <w:rPr>
          <w:rFonts w:ascii="Times New Roman" w:hAnsi="Times New Roman" w:cs="Times New Roman"/>
          <w:sz w:val="28"/>
          <w:szCs w:val="28"/>
        </w:rPr>
        <w:t xml:space="preserve">atbalsta personas </w:t>
      </w:r>
      <w:r w:rsidR="001B12BD" w:rsidRPr="001B12BD">
        <w:rPr>
          <w:rFonts w:ascii="Times New Roman" w:hAnsi="Times New Roman" w:cs="Times New Roman"/>
          <w:sz w:val="28"/>
          <w:szCs w:val="28"/>
        </w:rPr>
        <w:t xml:space="preserve">piesaistes izmaksas </w:t>
      </w:r>
      <w:r w:rsidR="00435888" w:rsidRPr="001B12BD">
        <w:rPr>
          <w:rFonts w:ascii="Times New Roman" w:hAnsi="Times New Roman" w:cs="Times New Roman"/>
          <w:sz w:val="28"/>
          <w:szCs w:val="28"/>
        </w:rPr>
        <w:t>darbā ar bezdarbniekiem ar garīga rakstura traucējumiem</w:t>
      </w:r>
      <w:r w:rsidR="00D0472F" w:rsidRPr="001B12BD">
        <w:rPr>
          <w:rFonts w:ascii="Times New Roman" w:hAnsi="Times New Roman" w:cs="Times New Roman"/>
          <w:sz w:val="28"/>
          <w:szCs w:val="28"/>
        </w:rPr>
        <w:t xml:space="preserve"> šo noteikumu 15.4.</w:t>
      </w:r>
      <w:r w:rsidR="001B12BD" w:rsidRPr="001B12BD">
        <w:rPr>
          <w:rFonts w:ascii="Times New Roman" w:hAnsi="Times New Roman" w:cs="Times New Roman"/>
          <w:sz w:val="28"/>
          <w:szCs w:val="28"/>
        </w:rPr>
        <w:t> </w:t>
      </w:r>
      <w:r w:rsidR="00D0472F" w:rsidRPr="001B12BD">
        <w:rPr>
          <w:rFonts w:ascii="Times New Roman" w:hAnsi="Times New Roman" w:cs="Times New Roman"/>
          <w:sz w:val="28"/>
          <w:szCs w:val="28"/>
        </w:rPr>
        <w:t>apakšpunktā minētās atbalstāmās darbības īstenošanai</w:t>
      </w:r>
      <w:r w:rsidR="00435888" w:rsidRPr="001B12BD">
        <w:rPr>
          <w:rFonts w:ascii="Times New Roman" w:hAnsi="Times New Roman" w:cs="Times New Roman"/>
          <w:sz w:val="28"/>
          <w:szCs w:val="28"/>
        </w:rPr>
        <w:t>, ja tās vienīgais uzdevums ir palīdzība bezdarbniekam ar invaliditāti. Atbalsta person</w:t>
      </w:r>
      <w:r w:rsidR="001B12BD" w:rsidRPr="001B12BD">
        <w:rPr>
          <w:rFonts w:ascii="Times New Roman" w:hAnsi="Times New Roman" w:cs="Times New Roman"/>
          <w:sz w:val="28"/>
          <w:szCs w:val="28"/>
        </w:rPr>
        <w:t>as</w:t>
      </w:r>
      <w:r w:rsidR="00435888" w:rsidRPr="001B12BD">
        <w:rPr>
          <w:rFonts w:ascii="Times New Roman" w:hAnsi="Times New Roman" w:cs="Times New Roman"/>
          <w:sz w:val="28"/>
          <w:szCs w:val="28"/>
        </w:rPr>
        <w:t xml:space="preserve"> piesaistes izmaksas nepārsniedz 4,50 </w:t>
      </w:r>
      <w:proofErr w:type="spellStart"/>
      <w:r w:rsidR="00435888" w:rsidRPr="001B12BD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435888" w:rsidRPr="009B1258">
        <w:rPr>
          <w:rFonts w:ascii="Times New Roman" w:hAnsi="Times New Roman" w:cs="Times New Roman"/>
          <w:sz w:val="28"/>
          <w:szCs w:val="28"/>
        </w:rPr>
        <w:t xml:space="preserve"> par vienu pakalpojuma sniegšanas stundu, </w:t>
      </w:r>
      <w:r w:rsidR="009C7B6C">
        <w:rPr>
          <w:rFonts w:ascii="Times New Roman" w:hAnsi="Times New Roman" w:cs="Times New Roman"/>
          <w:sz w:val="28"/>
          <w:szCs w:val="28"/>
        </w:rPr>
        <w:t xml:space="preserve">un tās aprēķina </w:t>
      </w:r>
      <w:r w:rsidR="009C7B6C" w:rsidRPr="00E0688F">
        <w:rPr>
          <w:rFonts w:ascii="Times New Roman" w:hAnsi="Times New Roman" w:cs="Times New Roman"/>
          <w:sz w:val="28"/>
          <w:szCs w:val="28"/>
        </w:rPr>
        <w:t xml:space="preserve">proporcionāli </w:t>
      </w:r>
      <w:r w:rsidR="009C7B6C" w:rsidRPr="009B1258">
        <w:rPr>
          <w:rFonts w:ascii="Times New Roman" w:hAnsi="Times New Roman" w:cs="Times New Roman"/>
          <w:sz w:val="28"/>
          <w:szCs w:val="28"/>
        </w:rPr>
        <w:t>bezdarbnieka nostrādāto stundu skaitam</w:t>
      </w:r>
      <w:r w:rsidR="009C7B6C">
        <w:rPr>
          <w:rFonts w:ascii="Times New Roman" w:hAnsi="Times New Roman" w:cs="Times New Roman"/>
          <w:sz w:val="28"/>
          <w:szCs w:val="28"/>
        </w:rPr>
        <w:t>,</w:t>
      </w:r>
      <w:r w:rsidR="009C7B6C" w:rsidRPr="009B1258">
        <w:rPr>
          <w:rFonts w:ascii="Times New Roman" w:hAnsi="Times New Roman" w:cs="Times New Roman"/>
          <w:sz w:val="28"/>
          <w:szCs w:val="28"/>
        </w:rPr>
        <w:t xml:space="preserve"> </w:t>
      </w:r>
      <w:r w:rsidR="00987B44">
        <w:rPr>
          <w:rFonts w:ascii="Times New Roman" w:hAnsi="Times New Roman" w:cs="Times New Roman"/>
          <w:sz w:val="28"/>
          <w:szCs w:val="28"/>
        </w:rPr>
        <w:t>nepārsniedzot</w:t>
      </w:r>
      <w:r w:rsidR="009C7B6C">
        <w:rPr>
          <w:rFonts w:ascii="Times New Roman" w:hAnsi="Times New Roman" w:cs="Times New Roman"/>
          <w:sz w:val="28"/>
          <w:szCs w:val="28"/>
        </w:rPr>
        <w:t xml:space="preserve"> 40 darba stundas nedēļā</w:t>
      </w:r>
      <w:r w:rsidR="001B12BD">
        <w:rPr>
          <w:rFonts w:ascii="Times New Roman" w:hAnsi="Times New Roman" w:cs="Times New Roman"/>
          <w:sz w:val="28"/>
          <w:szCs w:val="28"/>
        </w:rPr>
        <w:t>.</w:t>
      </w:r>
      <w:r w:rsidRPr="009B1258">
        <w:rPr>
          <w:rFonts w:ascii="Times New Roman" w:hAnsi="Times New Roman" w:cs="Times New Roman"/>
          <w:sz w:val="28"/>
          <w:szCs w:val="28"/>
        </w:rPr>
        <w:t>"</w:t>
      </w:r>
    </w:p>
    <w:p w14:paraId="6096F362" w14:textId="77777777" w:rsidR="009C7B6C" w:rsidRPr="009B1258" w:rsidRDefault="009C7B6C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8E3942" w14:textId="77777777" w:rsidR="001B12BD" w:rsidRDefault="001B1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6EAE8D" w14:textId="55CDDC6E" w:rsidR="007B2827" w:rsidRPr="009B1258" w:rsidRDefault="00435888" w:rsidP="009B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55BA" w:rsidRPr="009B1258">
        <w:rPr>
          <w:rFonts w:ascii="Times New Roman" w:hAnsi="Times New Roman" w:cs="Times New Roman"/>
          <w:sz w:val="28"/>
          <w:szCs w:val="28"/>
        </w:rPr>
        <w:t>3</w:t>
      </w:r>
      <w:r w:rsidR="005837C4" w:rsidRPr="009B1258">
        <w:rPr>
          <w:rFonts w:ascii="Times New Roman" w:hAnsi="Times New Roman" w:cs="Times New Roman"/>
          <w:sz w:val="28"/>
          <w:szCs w:val="28"/>
        </w:rPr>
        <w:t>. Papildināt 20.</w:t>
      </w:r>
      <w:r w:rsidR="00DB2FBF" w:rsidRPr="009B1258">
        <w:rPr>
          <w:rFonts w:ascii="Times New Roman" w:hAnsi="Times New Roman" w:cs="Times New Roman"/>
          <w:sz w:val="28"/>
          <w:szCs w:val="28"/>
        </w:rPr>
        <w:t xml:space="preserve"> un 21</w:t>
      </w:r>
      <w:r w:rsidR="009B1258" w:rsidRPr="009B1258">
        <w:rPr>
          <w:rFonts w:ascii="Times New Roman" w:hAnsi="Times New Roman" w:cs="Times New Roman"/>
          <w:sz w:val="28"/>
          <w:szCs w:val="28"/>
        </w:rPr>
        <w:t>. p</w:t>
      </w:r>
      <w:r w:rsidR="005837C4" w:rsidRPr="009B1258">
        <w:rPr>
          <w:rFonts w:ascii="Times New Roman" w:hAnsi="Times New Roman" w:cs="Times New Roman"/>
          <w:sz w:val="28"/>
          <w:szCs w:val="28"/>
        </w:rPr>
        <w:t>unktu</w:t>
      </w:r>
      <w:r w:rsidR="00DB2FBF" w:rsidRPr="009B1258">
        <w:rPr>
          <w:rFonts w:ascii="Times New Roman" w:hAnsi="Times New Roman" w:cs="Times New Roman"/>
          <w:sz w:val="28"/>
          <w:szCs w:val="28"/>
        </w:rPr>
        <w:t xml:space="preserve"> un 27.5</w:t>
      </w:r>
      <w:r w:rsidR="009B1258" w:rsidRPr="009B1258">
        <w:rPr>
          <w:rFonts w:ascii="Times New Roman" w:hAnsi="Times New Roman" w:cs="Times New Roman"/>
          <w:sz w:val="28"/>
          <w:szCs w:val="28"/>
        </w:rPr>
        <w:t>. a</w:t>
      </w:r>
      <w:r w:rsidR="00DB2FBF" w:rsidRPr="009B1258">
        <w:rPr>
          <w:rFonts w:ascii="Times New Roman" w:hAnsi="Times New Roman" w:cs="Times New Roman"/>
          <w:sz w:val="28"/>
          <w:szCs w:val="28"/>
        </w:rPr>
        <w:t>pakšpunktu</w:t>
      </w:r>
      <w:r w:rsidR="005837C4" w:rsidRPr="009B1258">
        <w:rPr>
          <w:rFonts w:ascii="Times New Roman" w:hAnsi="Times New Roman" w:cs="Times New Roman"/>
          <w:sz w:val="28"/>
          <w:szCs w:val="28"/>
        </w:rPr>
        <w:t xml:space="preserve"> aiz skaitļa </w:t>
      </w:r>
      <w:r w:rsidR="009B1258" w:rsidRPr="009B1258">
        <w:rPr>
          <w:rFonts w:ascii="Times New Roman" w:hAnsi="Times New Roman" w:cs="Times New Roman"/>
          <w:sz w:val="28"/>
          <w:szCs w:val="28"/>
        </w:rPr>
        <w:t>"</w:t>
      </w:r>
      <w:r w:rsidR="005837C4" w:rsidRPr="009B1258">
        <w:rPr>
          <w:rFonts w:ascii="Times New Roman" w:hAnsi="Times New Roman" w:cs="Times New Roman"/>
          <w:sz w:val="28"/>
          <w:szCs w:val="28"/>
        </w:rPr>
        <w:t>15.3.</w:t>
      </w:r>
      <w:r w:rsidR="009B1258" w:rsidRPr="009B1258">
        <w:rPr>
          <w:rFonts w:ascii="Times New Roman" w:hAnsi="Times New Roman" w:cs="Times New Roman"/>
          <w:sz w:val="28"/>
          <w:szCs w:val="28"/>
        </w:rPr>
        <w:t>"</w:t>
      </w:r>
      <w:r w:rsidR="005837C4" w:rsidRPr="009B1258">
        <w:rPr>
          <w:rFonts w:ascii="Times New Roman" w:hAnsi="Times New Roman" w:cs="Times New Roman"/>
          <w:sz w:val="28"/>
          <w:szCs w:val="28"/>
        </w:rPr>
        <w:t xml:space="preserve"> ar skaitli </w:t>
      </w:r>
      <w:r w:rsidR="009B1258" w:rsidRPr="009B1258">
        <w:rPr>
          <w:rFonts w:ascii="Times New Roman" w:hAnsi="Times New Roman" w:cs="Times New Roman"/>
          <w:sz w:val="28"/>
          <w:szCs w:val="28"/>
        </w:rPr>
        <w:t>"</w:t>
      </w:r>
      <w:r w:rsidR="005837C4" w:rsidRPr="009B1258">
        <w:rPr>
          <w:rFonts w:ascii="Times New Roman" w:hAnsi="Times New Roman" w:cs="Times New Roman"/>
          <w:sz w:val="28"/>
          <w:szCs w:val="28"/>
        </w:rPr>
        <w:t>15.3.</w:t>
      </w:r>
      <w:r w:rsidR="005837C4" w:rsidRPr="009B125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B1258" w:rsidRPr="009B1258">
        <w:rPr>
          <w:rFonts w:ascii="Times New Roman" w:hAnsi="Times New Roman" w:cs="Times New Roman"/>
          <w:sz w:val="28"/>
          <w:szCs w:val="28"/>
        </w:rPr>
        <w:t>"</w:t>
      </w:r>
      <w:r w:rsidR="005837C4" w:rsidRPr="009B1258">
        <w:rPr>
          <w:rFonts w:ascii="Times New Roman" w:hAnsi="Times New Roman" w:cs="Times New Roman"/>
          <w:sz w:val="28"/>
          <w:szCs w:val="28"/>
        </w:rPr>
        <w:t>.</w:t>
      </w:r>
    </w:p>
    <w:p w14:paraId="30D765A3" w14:textId="77777777" w:rsidR="009B1258" w:rsidRDefault="009B1258" w:rsidP="009B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775E3" w14:textId="77777777" w:rsidR="001B12BD" w:rsidRPr="00746FF8" w:rsidRDefault="001B12BD" w:rsidP="009B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2FA13" w14:textId="77777777" w:rsidR="009B1258" w:rsidRPr="00746FF8" w:rsidRDefault="009B1258" w:rsidP="009B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09F44" w14:textId="77777777" w:rsidR="009B1258" w:rsidRPr="009B1258" w:rsidRDefault="009B1258" w:rsidP="009B125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B1258">
        <w:rPr>
          <w:sz w:val="28"/>
          <w:szCs w:val="28"/>
        </w:rPr>
        <w:t>Ministru prezidents</w:t>
      </w:r>
      <w:r w:rsidRPr="009B1258">
        <w:rPr>
          <w:sz w:val="28"/>
          <w:szCs w:val="28"/>
        </w:rPr>
        <w:tab/>
        <w:t xml:space="preserve">Māris Kučinskis </w:t>
      </w:r>
    </w:p>
    <w:p w14:paraId="108AD0EB" w14:textId="77777777" w:rsidR="009B1258" w:rsidRDefault="009B1258" w:rsidP="009B125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B2684D" w14:textId="77777777" w:rsidR="001B12BD" w:rsidRPr="00746FF8" w:rsidRDefault="001B12BD" w:rsidP="009B125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0A52B17" w14:textId="77777777" w:rsidR="009B1258" w:rsidRPr="00746FF8" w:rsidRDefault="009B1258" w:rsidP="009B125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72F071" w14:textId="77777777" w:rsidR="009B1258" w:rsidRPr="009B1258" w:rsidRDefault="009B1258" w:rsidP="009B125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1258">
        <w:rPr>
          <w:rFonts w:ascii="Times New Roman" w:hAnsi="Times New Roman" w:cs="Times New Roman"/>
          <w:sz w:val="28"/>
          <w:szCs w:val="28"/>
        </w:rPr>
        <w:t>Labklājības ministrs</w:t>
      </w:r>
      <w:r w:rsidRPr="009B1258">
        <w:rPr>
          <w:rFonts w:ascii="Times New Roman" w:hAnsi="Times New Roman" w:cs="Times New Roman"/>
          <w:sz w:val="28"/>
          <w:szCs w:val="28"/>
        </w:rPr>
        <w:tab/>
        <w:t>Jānis Reirs</w:t>
      </w:r>
    </w:p>
    <w:sectPr w:rsidR="009B1258" w:rsidRPr="009B1258" w:rsidSect="009B12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50373" w14:textId="77777777" w:rsidR="009A2267" w:rsidRDefault="009A2267" w:rsidP="00D37BC2">
      <w:pPr>
        <w:spacing w:after="0" w:line="240" w:lineRule="auto"/>
      </w:pPr>
      <w:r>
        <w:separator/>
      </w:r>
    </w:p>
  </w:endnote>
  <w:endnote w:type="continuationSeparator" w:id="0">
    <w:p w14:paraId="56BA3CFE" w14:textId="77777777" w:rsidR="009A2267" w:rsidRDefault="009A2267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AE26" w14:textId="77777777" w:rsidR="009B1258" w:rsidRPr="009B1258" w:rsidRDefault="009B1258" w:rsidP="009B125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4C56" w14:textId="2E6A3713" w:rsidR="009B1258" w:rsidRPr="009B1258" w:rsidRDefault="009B1258" w:rsidP="009B125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427B5" w14:textId="77777777" w:rsidR="009A2267" w:rsidRDefault="009A2267" w:rsidP="00D37BC2">
      <w:pPr>
        <w:spacing w:after="0" w:line="240" w:lineRule="auto"/>
      </w:pPr>
      <w:r>
        <w:separator/>
      </w:r>
    </w:p>
  </w:footnote>
  <w:footnote w:type="continuationSeparator" w:id="0">
    <w:p w14:paraId="0E1573C4" w14:textId="77777777" w:rsidR="009A2267" w:rsidRDefault="009A2267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CABF" w14:textId="16D1D8BB" w:rsidR="0050217E" w:rsidRPr="009B1258" w:rsidRDefault="0050217E">
    <w:pPr>
      <w:pStyle w:val="Header"/>
      <w:jc w:val="center"/>
      <w:rPr>
        <w:rFonts w:ascii="Times New Roman" w:hAnsi="Times New Roman"/>
        <w:sz w:val="24"/>
        <w:szCs w:val="24"/>
      </w:rPr>
    </w:pPr>
    <w:r w:rsidRPr="009B1258">
      <w:rPr>
        <w:rFonts w:ascii="Times New Roman" w:hAnsi="Times New Roman"/>
        <w:sz w:val="24"/>
        <w:szCs w:val="24"/>
      </w:rPr>
      <w:fldChar w:fldCharType="begin"/>
    </w:r>
    <w:r w:rsidRPr="009B1258">
      <w:rPr>
        <w:rFonts w:ascii="Times New Roman" w:hAnsi="Times New Roman"/>
        <w:sz w:val="24"/>
        <w:szCs w:val="24"/>
      </w:rPr>
      <w:instrText xml:space="preserve"> PAGE   \* MERGEFORMAT </w:instrText>
    </w:r>
    <w:r w:rsidRPr="009B1258">
      <w:rPr>
        <w:rFonts w:ascii="Times New Roman" w:hAnsi="Times New Roman"/>
        <w:sz w:val="24"/>
        <w:szCs w:val="24"/>
      </w:rPr>
      <w:fldChar w:fldCharType="separate"/>
    </w:r>
    <w:r w:rsidR="00383AC8">
      <w:rPr>
        <w:rFonts w:ascii="Times New Roman" w:hAnsi="Times New Roman"/>
        <w:noProof/>
        <w:sz w:val="24"/>
        <w:szCs w:val="24"/>
      </w:rPr>
      <w:t>3</w:t>
    </w:r>
    <w:r w:rsidRPr="009B1258">
      <w:rPr>
        <w:rFonts w:ascii="Times New Roman" w:hAnsi="Times New Roman"/>
        <w:noProof/>
        <w:sz w:val="24"/>
        <w:szCs w:val="24"/>
      </w:rPr>
      <w:fldChar w:fldCharType="end"/>
    </w:r>
  </w:p>
  <w:p w14:paraId="5D96CC80" w14:textId="77777777" w:rsidR="0050217E" w:rsidRDefault="005021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556CF" w14:textId="77777777" w:rsidR="009B1258" w:rsidRDefault="009B1258">
    <w:pPr>
      <w:pStyle w:val="Header"/>
      <w:rPr>
        <w:rFonts w:ascii="Times New Roman" w:hAnsi="Times New Roman"/>
        <w:sz w:val="24"/>
        <w:szCs w:val="24"/>
      </w:rPr>
    </w:pPr>
  </w:p>
  <w:p w14:paraId="73E93E9A" w14:textId="6DAD3382" w:rsidR="009B1258" w:rsidRPr="009B1258" w:rsidRDefault="009B1258">
    <w:pPr>
      <w:pStyle w:val="Header"/>
      <w:rPr>
        <w:rFonts w:ascii="Times New Roman" w:hAnsi="Times New Roman"/>
        <w:sz w:val="24"/>
        <w:szCs w:val="24"/>
      </w:rPr>
    </w:pPr>
    <w:r w:rsidRPr="009B1258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289DEA01" wp14:editId="43889A6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16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C2"/>
    <w:rsid w:val="00000859"/>
    <w:rsid w:val="00001B05"/>
    <w:rsid w:val="0001242C"/>
    <w:rsid w:val="00025B4B"/>
    <w:rsid w:val="000341D7"/>
    <w:rsid w:val="0004038B"/>
    <w:rsid w:val="00042198"/>
    <w:rsid w:val="00042457"/>
    <w:rsid w:val="00043F27"/>
    <w:rsid w:val="00044238"/>
    <w:rsid w:val="000449DF"/>
    <w:rsid w:val="00053A05"/>
    <w:rsid w:val="00053FB3"/>
    <w:rsid w:val="000542F1"/>
    <w:rsid w:val="0005517A"/>
    <w:rsid w:val="00056B48"/>
    <w:rsid w:val="00062FBF"/>
    <w:rsid w:val="00064936"/>
    <w:rsid w:val="000657BA"/>
    <w:rsid w:val="00070E37"/>
    <w:rsid w:val="000712E1"/>
    <w:rsid w:val="000717F8"/>
    <w:rsid w:val="000719A1"/>
    <w:rsid w:val="00074D7C"/>
    <w:rsid w:val="000766A3"/>
    <w:rsid w:val="00076F52"/>
    <w:rsid w:val="0007720D"/>
    <w:rsid w:val="00077900"/>
    <w:rsid w:val="00082B42"/>
    <w:rsid w:val="0008397E"/>
    <w:rsid w:val="00085EF7"/>
    <w:rsid w:val="00086491"/>
    <w:rsid w:val="00086E54"/>
    <w:rsid w:val="00087643"/>
    <w:rsid w:val="000916D3"/>
    <w:rsid w:val="00091A5E"/>
    <w:rsid w:val="000945F4"/>
    <w:rsid w:val="00094684"/>
    <w:rsid w:val="00095516"/>
    <w:rsid w:val="00095517"/>
    <w:rsid w:val="0009612E"/>
    <w:rsid w:val="00096F06"/>
    <w:rsid w:val="000A189A"/>
    <w:rsid w:val="000A2C4D"/>
    <w:rsid w:val="000A2C9F"/>
    <w:rsid w:val="000A439D"/>
    <w:rsid w:val="000A54E7"/>
    <w:rsid w:val="000B0300"/>
    <w:rsid w:val="000B0945"/>
    <w:rsid w:val="000B2159"/>
    <w:rsid w:val="000B6A92"/>
    <w:rsid w:val="000C2635"/>
    <w:rsid w:val="000C3DD9"/>
    <w:rsid w:val="000C7DDF"/>
    <w:rsid w:val="000D27A4"/>
    <w:rsid w:val="000D358B"/>
    <w:rsid w:val="000E1BEB"/>
    <w:rsid w:val="000E2641"/>
    <w:rsid w:val="000E7941"/>
    <w:rsid w:val="000F1A60"/>
    <w:rsid w:val="000F4288"/>
    <w:rsid w:val="000F5D64"/>
    <w:rsid w:val="001025AE"/>
    <w:rsid w:val="00104FE8"/>
    <w:rsid w:val="0010640F"/>
    <w:rsid w:val="001075BC"/>
    <w:rsid w:val="00110C23"/>
    <w:rsid w:val="00110EEC"/>
    <w:rsid w:val="00111426"/>
    <w:rsid w:val="00113072"/>
    <w:rsid w:val="00114453"/>
    <w:rsid w:val="00114ECB"/>
    <w:rsid w:val="00114F85"/>
    <w:rsid w:val="0011646F"/>
    <w:rsid w:val="00116AB2"/>
    <w:rsid w:val="0012008B"/>
    <w:rsid w:val="00121C04"/>
    <w:rsid w:val="00125DA9"/>
    <w:rsid w:val="00132A2E"/>
    <w:rsid w:val="0013504C"/>
    <w:rsid w:val="00135457"/>
    <w:rsid w:val="00142DA2"/>
    <w:rsid w:val="001432B5"/>
    <w:rsid w:val="00143399"/>
    <w:rsid w:val="00145889"/>
    <w:rsid w:val="00151D0F"/>
    <w:rsid w:val="00153D69"/>
    <w:rsid w:val="00156189"/>
    <w:rsid w:val="0015638C"/>
    <w:rsid w:val="00161D53"/>
    <w:rsid w:val="0016327D"/>
    <w:rsid w:val="0016398A"/>
    <w:rsid w:val="00167203"/>
    <w:rsid w:val="001710C2"/>
    <w:rsid w:val="001715AA"/>
    <w:rsid w:val="001719DF"/>
    <w:rsid w:val="00172224"/>
    <w:rsid w:val="00173C44"/>
    <w:rsid w:val="00173C8C"/>
    <w:rsid w:val="00175F33"/>
    <w:rsid w:val="00177602"/>
    <w:rsid w:val="00184274"/>
    <w:rsid w:val="001868DE"/>
    <w:rsid w:val="00192CBD"/>
    <w:rsid w:val="001A6C9D"/>
    <w:rsid w:val="001B12BD"/>
    <w:rsid w:val="001B709C"/>
    <w:rsid w:val="001C5A09"/>
    <w:rsid w:val="001C6D48"/>
    <w:rsid w:val="001D01BA"/>
    <w:rsid w:val="001D620F"/>
    <w:rsid w:val="001D662B"/>
    <w:rsid w:val="001E43C1"/>
    <w:rsid w:val="001E783E"/>
    <w:rsid w:val="001E7D4D"/>
    <w:rsid w:val="001E7E62"/>
    <w:rsid w:val="001F1578"/>
    <w:rsid w:val="001F63E9"/>
    <w:rsid w:val="001F6A51"/>
    <w:rsid w:val="0020077F"/>
    <w:rsid w:val="00201F1C"/>
    <w:rsid w:val="00203217"/>
    <w:rsid w:val="0020435B"/>
    <w:rsid w:val="00205C6D"/>
    <w:rsid w:val="00205E0C"/>
    <w:rsid w:val="00214AD7"/>
    <w:rsid w:val="00216002"/>
    <w:rsid w:val="0022087F"/>
    <w:rsid w:val="00224D08"/>
    <w:rsid w:val="002265F8"/>
    <w:rsid w:val="00231B19"/>
    <w:rsid w:val="00233FDC"/>
    <w:rsid w:val="00235C62"/>
    <w:rsid w:val="00240491"/>
    <w:rsid w:val="00245BED"/>
    <w:rsid w:val="00246EBA"/>
    <w:rsid w:val="00250C5A"/>
    <w:rsid w:val="00251F22"/>
    <w:rsid w:val="002537D2"/>
    <w:rsid w:val="0026012E"/>
    <w:rsid w:val="00261371"/>
    <w:rsid w:val="00263F91"/>
    <w:rsid w:val="00267243"/>
    <w:rsid w:val="00267280"/>
    <w:rsid w:val="00271AFD"/>
    <w:rsid w:val="002724E5"/>
    <w:rsid w:val="0027595F"/>
    <w:rsid w:val="00277261"/>
    <w:rsid w:val="00281718"/>
    <w:rsid w:val="0028305F"/>
    <w:rsid w:val="0028444A"/>
    <w:rsid w:val="00285DCC"/>
    <w:rsid w:val="002873D7"/>
    <w:rsid w:val="00292221"/>
    <w:rsid w:val="00293C4A"/>
    <w:rsid w:val="00294363"/>
    <w:rsid w:val="00295E07"/>
    <w:rsid w:val="00297369"/>
    <w:rsid w:val="002A3BDF"/>
    <w:rsid w:val="002A7725"/>
    <w:rsid w:val="002B171C"/>
    <w:rsid w:val="002B3722"/>
    <w:rsid w:val="002B642D"/>
    <w:rsid w:val="002B706A"/>
    <w:rsid w:val="002B727E"/>
    <w:rsid w:val="002C3313"/>
    <w:rsid w:val="002C3787"/>
    <w:rsid w:val="002C47F6"/>
    <w:rsid w:val="002C5716"/>
    <w:rsid w:val="002C75EC"/>
    <w:rsid w:val="002D2569"/>
    <w:rsid w:val="002D3D03"/>
    <w:rsid w:val="002E28B3"/>
    <w:rsid w:val="002E3642"/>
    <w:rsid w:val="002E36F4"/>
    <w:rsid w:val="002E4CEE"/>
    <w:rsid w:val="002E5DA7"/>
    <w:rsid w:val="002E74F0"/>
    <w:rsid w:val="002F2618"/>
    <w:rsid w:val="002F434E"/>
    <w:rsid w:val="002F4B5F"/>
    <w:rsid w:val="002F74A2"/>
    <w:rsid w:val="003005F4"/>
    <w:rsid w:val="003006C1"/>
    <w:rsid w:val="00300AC7"/>
    <w:rsid w:val="00301148"/>
    <w:rsid w:val="0030209F"/>
    <w:rsid w:val="00302E28"/>
    <w:rsid w:val="00303EDC"/>
    <w:rsid w:val="003049FE"/>
    <w:rsid w:val="0030531A"/>
    <w:rsid w:val="00306A4D"/>
    <w:rsid w:val="00312153"/>
    <w:rsid w:val="00313C6C"/>
    <w:rsid w:val="00316152"/>
    <w:rsid w:val="0031684C"/>
    <w:rsid w:val="00316DE7"/>
    <w:rsid w:val="003200B7"/>
    <w:rsid w:val="003205BE"/>
    <w:rsid w:val="00321D8D"/>
    <w:rsid w:val="00322B42"/>
    <w:rsid w:val="00324525"/>
    <w:rsid w:val="00326A5E"/>
    <w:rsid w:val="003312A4"/>
    <w:rsid w:val="0033134F"/>
    <w:rsid w:val="00331351"/>
    <w:rsid w:val="00334AC3"/>
    <w:rsid w:val="0033623A"/>
    <w:rsid w:val="0034079D"/>
    <w:rsid w:val="00341566"/>
    <w:rsid w:val="003416F6"/>
    <w:rsid w:val="00344C5E"/>
    <w:rsid w:val="00345426"/>
    <w:rsid w:val="003454B4"/>
    <w:rsid w:val="003472A6"/>
    <w:rsid w:val="00352094"/>
    <w:rsid w:val="00355BE9"/>
    <w:rsid w:val="0036123A"/>
    <w:rsid w:val="00361440"/>
    <w:rsid w:val="003619E1"/>
    <w:rsid w:val="00363F65"/>
    <w:rsid w:val="003644ED"/>
    <w:rsid w:val="00365BC1"/>
    <w:rsid w:val="00371FED"/>
    <w:rsid w:val="00377D93"/>
    <w:rsid w:val="00380963"/>
    <w:rsid w:val="003809AD"/>
    <w:rsid w:val="00383AC8"/>
    <w:rsid w:val="00383DCE"/>
    <w:rsid w:val="003852C9"/>
    <w:rsid w:val="00385524"/>
    <w:rsid w:val="00386177"/>
    <w:rsid w:val="0039005F"/>
    <w:rsid w:val="003933AC"/>
    <w:rsid w:val="003A0F38"/>
    <w:rsid w:val="003A5D6A"/>
    <w:rsid w:val="003A5E24"/>
    <w:rsid w:val="003A60E2"/>
    <w:rsid w:val="003A7DE9"/>
    <w:rsid w:val="003B6649"/>
    <w:rsid w:val="003C5B3F"/>
    <w:rsid w:val="003D0A1F"/>
    <w:rsid w:val="003D1AC9"/>
    <w:rsid w:val="003D1FF8"/>
    <w:rsid w:val="003D22F2"/>
    <w:rsid w:val="003D4022"/>
    <w:rsid w:val="003D4474"/>
    <w:rsid w:val="003D51FB"/>
    <w:rsid w:val="003D6E95"/>
    <w:rsid w:val="003E0F5D"/>
    <w:rsid w:val="003E368E"/>
    <w:rsid w:val="003F1310"/>
    <w:rsid w:val="003F29C5"/>
    <w:rsid w:val="003F42CD"/>
    <w:rsid w:val="003F6E1B"/>
    <w:rsid w:val="003F7E41"/>
    <w:rsid w:val="003F7EC0"/>
    <w:rsid w:val="004012B4"/>
    <w:rsid w:val="00402499"/>
    <w:rsid w:val="00403140"/>
    <w:rsid w:val="0040650B"/>
    <w:rsid w:val="00406BF7"/>
    <w:rsid w:val="0040725B"/>
    <w:rsid w:val="00415B73"/>
    <w:rsid w:val="00415F2D"/>
    <w:rsid w:val="004165B5"/>
    <w:rsid w:val="00417FAD"/>
    <w:rsid w:val="00421141"/>
    <w:rsid w:val="00425CCE"/>
    <w:rsid w:val="004277B6"/>
    <w:rsid w:val="00433ABD"/>
    <w:rsid w:val="00433AF3"/>
    <w:rsid w:val="00435888"/>
    <w:rsid w:val="00436E20"/>
    <w:rsid w:val="00442EA9"/>
    <w:rsid w:val="00443A86"/>
    <w:rsid w:val="00445AAE"/>
    <w:rsid w:val="00450E6C"/>
    <w:rsid w:val="00451A84"/>
    <w:rsid w:val="00456E62"/>
    <w:rsid w:val="00460DAA"/>
    <w:rsid w:val="004634A9"/>
    <w:rsid w:val="00463DFE"/>
    <w:rsid w:val="004678FD"/>
    <w:rsid w:val="00471FC1"/>
    <w:rsid w:val="00476EE7"/>
    <w:rsid w:val="00477036"/>
    <w:rsid w:val="004774F6"/>
    <w:rsid w:val="00483BE6"/>
    <w:rsid w:val="004853E0"/>
    <w:rsid w:val="00487402"/>
    <w:rsid w:val="004905ED"/>
    <w:rsid w:val="004923E1"/>
    <w:rsid w:val="0049286F"/>
    <w:rsid w:val="00494388"/>
    <w:rsid w:val="00494E97"/>
    <w:rsid w:val="004969A7"/>
    <w:rsid w:val="004A2C60"/>
    <w:rsid w:val="004A335D"/>
    <w:rsid w:val="004A5532"/>
    <w:rsid w:val="004A64FD"/>
    <w:rsid w:val="004B01F7"/>
    <w:rsid w:val="004B19C6"/>
    <w:rsid w:val="004B1FF6"/>
    <w:rsid w:val="004B2E25"/>
    <w:rsid w:val="004B5AEC"/>
    <w:rsid w:val="004B5E1A"/>
    <w:rsid w:val="004B7C5E"/>
    <w:rsid w:val="004C7C3C"/>
    <w:rsid w:val="004D239F"/>
    <w:rsid w:val="004D28B5"/>
    <w:rsid w:val="004D5585"/>
    <w:rsid w:val="004D569C"/>
    <w:rsid w:val="004D59C3"/>
    <w:rsid w:val="004D6AA3"/>
    <w:rsid w:val="004D723B"/>
    <w:rsid w:val="004D791D"/>
    <w:rsid w:val="004E20CB"/>
    <w:rsid w:val="004E214A"/>
    <w:rsid w:val="004E4C27"/>
    <w:rsid w:val="004E76F0"/>
    <w:rsid w:val="004F5321"/>
    <w:rsid w:val="004F6CB8"/>
    <w:rsid w:val="00500424"/>
    <w:rsid w:val="0050217E"/>
    <w:rsid w:val="0050285A"/>
    <w:rsid w:val="00504E9E"/>
    <w:rsid w:val="00505B02"/>
    <w:rsid w:val="00506A5D"/>
    <w:rsid w:val="00516527"/>
    <w:rsid w:val="00516583"/>
    <w:rsid w:val="0051717C"/>
    <w:rsid w:val="0051782F"/>
    <w:rsid w:val="0052693E"/>
    <w:rsid w:val="0053377E"/>
    <w:rsid w:val="00533C5C"/>
    <w:rsid w:val="005444B3"/>
    <w:rsid w:val="0055143F"/>
    <w:rsid w:val="005531CA"/>
    <w:rsid w:val="00555DD1"/>
    <w:rsid w:val="005604D8"/>
    <w:rsid w:val="00566A44"/>
    <w:rsid w:val="00572523"/>
    <w:rsid w:val="00573D80"/>
    <w:rsid w:val="00573EF4"/>
    <w:rsid w:val="0057528F"/>
    <w:rsid w:val="00581107"/>
    <w:rsid w:val="0058310B"/>
    <w:rsid w:val="005837C4"/>
    <w:rsid w:val="00585CFC"/>
    <w:rsid w:val="00590689"/>
    <w:rsid w:val="0059549E"/>
    <w:rsid w:val="00595B70"/>
    <w:rsid w:val="005A1600"/>
    <w:rsid w:val="005A29D4"/>
    <w:rsid w:val="005A71FB"/>
    <w:rsid w:val="005B0AE3"/>
    <w:rsid w:val="005C4719"/>
    <w:rsid w:val="005C5247"/>
    <w:rsid w:val="005D1FA2"/>
    <w:rsid w:val="005D74F6"/>
    <w:rsid w:val="005E45FC"/>
    <w:rsid w:val="005E5BB3"/>
    <w:rsid w:val="005E742D"/>
    <w:rsid w:val="005F4120"/>
    <w:rsid w:val="005F4482"/>
    <w:rsid w:val="005F487B"/>
    <w:rsid w:val="005F6871"/>
    <w:rsid w:val="005F7640"/>
    <w:rsid w:val="005F7BCB"/>
    <w:rsid w:val="00600A31"/>
    <w:rsid w:val="006058DE"/>
    <w:rsid w:val="00605A48"/>
    <w:rsid w:val="0060606B"/>
    <w:rsid w:val="006064BB"/>
    <w:rsid w:val="00612520"/>
    <w:rsid w:val="00614443"/>
    <w:rsid w:val="00614AC3"/>
    <w:rsid w:val="00614FA1"/>
    <w:rsid w:val="00616D59"/>
    <w:rsid w:val="00621A2B"/>
    <w:rsid w:val="006223E5"/>
    <w:rsid w:val="00622FEF"/>
    <w:rsid w:val="00623BCC"/>
    <w:rsid w:val="00624D02"/>
    <w:rsid w:val="0063033A"/>
    <w:rsid w:val="006320A2"/>
    <w:rsid w:val="00633BCB"/>
    <w:rsid w:val="006404A5"/>
    <w:rsid w:val="00640E8A"/>
    <w:rsid w:val="00641418"/>
    <w:rsid w:val="00642016"/>
    <w:rsid w:val="006421E2"/>
    <w:rsid w:val="006438D5"/>
    <w:rsid w:val="00645E00"/>
    <w:rsid w:val="00647029"/>
    <w:rsid w:val="00653503"/>
    <w:rsid w:val="006549D2"/>
    <w:rsid w:val="006567F1"/>
    <w:rsid w:val="00656C99"/>
    <w:rsid w:val="0065772E"/>
    <w:rsid w:val="006613FC"/>
    <w:rsid w:val="00661715"/>
    <w:rsid w:val="00666389"/>
    <w:rsid w:val="00667ACF"/>
    <w:rsid w:val="00671044"/>
    <w:rsid w:val="00671FF1"/>
    <w:rsid w:val="006727DA"/>
    <w:rsid w:val="006730A1"/>
    <w:rsid w:val="00677E56"/>
    <w:rsid w:val="006832BE"/>
    <w:rsid w:val="00686533"/>
    <w:rsid w:val="0069178D"/>
    <w:rsid w:val="00694330"/>
    <w:rsid w:val="00694B2B"/>
    <w:rsid w:val="006A06F6"/>
    <w:rsid w:val="006A122D"/>
    <w:rsid w:val="006A2AE2"/>
    <w:rsid w:val="006A539F"/>
    <w:rsid w:val="006B63A6"/>
    <w:rsid w:val="006B6871"/>
    <w:rsid w:val="006C2A77"/>
    <w:rsid w:val="006C4AE6"/>
    <w:rsid w:val="006C4F40"/>
    <w:rsid w:val="006C6F62"/>
    <w:rsid w:val="006C6FD7"/>
    <w:rsid w:val="006D1D34"/>
    <w:rsid w:val="006D5185"/>
    <w:rsid w:val="006E160C"/>
    <w:rsid w:val="006E1BCE"/>
    <w:rsid w:val="006E78DB"/>
    <w:rsid w:val="006E7DF1"/>
    <w:rsid w:val="006F1BFD"/>
    <w:rsid w:val="006F3233"/>
    <w:rsid w:val="006F481E"/>
    <w:rsid w:val="006F526A"/>
    <w:rsid w:val="006F65EB"/>
    <w:rsid w:val="006F7DFA"/>
    <w:rsid w:val="00700696"/>
    <w:rsid w:val="0070371E"/>
    <w:rsid w:val="0070399A"/>
    <w:rsid w:val="007101D2"/>
    <w:rsid w:val="00710CE2"/>
    <w:rsid w:val="00712BE2"/>
    <w:rsid w:val="00715BDA"/>
    <w:rsid w:val="007234C9"/>
    <w:rsid w:val="00724087"/>
    <w:rsid w:val="00725A2E"/>
    <w:rsid w:val="0072777D"/>
    <w:rsid w:val="0073145B"/>
    <w:rsid w:val="00731F03"/>
    <w:rsid w:val="007328BC"/>
    <w:rsid w:val="00743BFC"/>
    <w:rsid w:val="00745735"/>
    <w:rsid w:val="00746AD9"/>
    <w:rsid w:val="00746FF8"/>
    <w:rsid w:val="00747210"/>
    <w:rsid w:val="00750A44"/>
    <w:rsid w:val="00753C23"/>
    <w:rsid w:val="007553F3"/>
    <w:rsid w:val="007608C5"/>
    <w:rsid w:val="00761EFA"/>
    <w:rsid w:val="0076241D"/>
    <w:rsid w:val="00762C00"/>
    <w:rsid w:val="00762E71"/>
    <w:rsid w:val="00765181"/>
    <w:rsid w:val="007709B4"/>
    <w:rsid w:val="0077340C"/>
    <w:rsid w:val="00773F38"/>
    <w:rsid w:val="00784474"/>
    <w:rsid w:val="0078667D"/>
    <w:rsid w:val="0078778F"/>
    <w:rsid w:val="00790D5A"/>
    <w:rsid w:val="00794666"/>
    <w:rsid w:val="00797338"/>
    <w:rsid w:val="007A1877"/>
    <w:rsid w:val="007A25BE"/>
    <w:rsid w:val="007A31CE"/>
    <w:rsid w:val="007A424E"/>
    <w:rsid w:val="007A4F9F"/>
    <w:rsid w:val="007A59B3"/>
    <w:rsid w:val="007A6682"/>
    <w:rsid w:val="007B07A0"/>
    <w:rsid w:val="007B139E"/>
    <w:rsid w:val="007B1F1D"/>
    <w:rsid w:val="007B2827"/>
    <w:rsid w:val="007B773A"/>
    <w:rsid w:val="007C1028"/>
    <w:rsid w:val="007C3963"/>
    <w:rsid w:val="007C3ED0"/>
    <w:rsid w:val="007C6467"/>
    <w:rsid w:val="007D06FB"/>
    <w:rsid w:val="007D543C"/>
    <w:rsid w:val="007D6C4D"/>
    <w:rsid w:val="007D73B9"/>
    <w:rsid w:val="007E2EE2"/>
    <w:rsid w:val="007E3515"/>
    <w:rsid w:val="007E4112"/>
    <w:rsid w:val="007E6AF9"/>
    <w:rsid w:val="007F1028"/>
    <w:rsid w:val="007F33BE"/>
    <w:rsid w:val="007F3AD7"/>
    <w:rsid w:val="007F5BCC"/>
    <w:rsid w:val="007F6826"/>
    <w:rsid w:val="00801814"/>
    <w:rsid w:val="00801C8A"/>
    <w:rsid w:val="00805969"/>
    <w:rsid w:val="00805FE8"/>
    <w:rsid w:val="00806162"/>
    <w:rsid w:val="00807833"/>
    <w:rsid w:val="00807B18"/>
    <w:rsid w:val="00812421"/>
    <w:rsid w:val="00812C1E"/>
    <w:rsid w:val="008138B5"/>
    <w:rsid w:val="00815100"/>
    <w:rsid w:val="0081683E"/>
    <w:rsid w:val="008175AD"/>
    <w:rsid w:val="0081769E"/>
    <w:rsid w:val="0082045A"/>
    <w:rsid w:val="008223F8"/>
    <w:rsid w:val="00824DF0"/>
    <w:rsid w:val="00827369"/>
    <w:rsid w:val="0082749D"/>
    <w:rsid w:val="00831D9D"/>
    <w:rsid w:val="00833B1D"/>
    <w:rsid w:val="00835436"/>
    <w:rsid w:val="008365E6"/>
    <w:rsid w:val="0084174D"/>
    <w:rsid w:val="00843BC8"/>
    <w:rsid w:val="0084439F"/>
    <w:rsid w:val="008545C8"/>
    <w:rsid w:val="00867D3D"/>
    <w:rsid w:val="0087057E"/>
    <w:rsid w:val="00872AFC"/>
    <w:rsid w:val="00872BD8"/>
    <w:rsid w:val="00876526"/>
    <w:rsid w:val="008767DE"/>
    <w:rsid w:val="00877446"/>
    <w:rsid w:val="00881BB0"/>
    <w:rsid w:val="00891F8F"/>
    <w:rsid w:val="0089331E"/>
    <w:rsid w:val="0089460F"/>
    <w:rsid w:val="00894B25"/>
    <w:rsid w:val="00895653"/>
    <w:rsid w:val="008960F2"/>
    <w:rsid w:val="008A36EC"/>
    <w:rsid w:val="008A3F3F"/>
    <w:rsid w:val="008A3FA2"/>
    <w:rsid w:val="008A47BB"/>
    <w:rsid w:val="008A58C8"/>
    <w:rsid w:val="008A6ED4"/>
    <w:rsid w:val="008B02E3"/>
    <w:rsid w:val="008B6950"/>
    <w:rsid w:val="008B7155"/>
    <w:rsid w:val="008C04EF"/>
    <w:rsid w:val="008C0BF4"/>
    <w:rsid w:val="008C2F8F"/>
    <w:rsid w:val="008D04C1"/>
    <w:rsid w:val="008D1C1C"/>
    <w:rsid w:val="008D2D6B"/>
    <w:rsid w:val="008D4F5F"/>
    <w:rsid w:val="008D5A66"/>
    <w:rsid w:val="008E0B44"/>
    <w:rsid w:val="008E2086"/>
    <w:rsid w:val="008E2960"/>
    <w:rsid w:val="008E336F"/>
    <w:rsid w:val="008E4487"/>
    <w:rsid w:val="008E5699"/>
    <w:rsid w:val="008E68EF"/>
    <w:rsid w:val="008F0D76"/>
    <w:rsid w:val="008F1B8D"/>
    <w:rsid w:val="008F2FC1"/>
    <w:rsid w:val="00902119"/>
    <w:rsid w:val="0090230E"/>
    <w:rsid w:val="00910F97"/>
    <w:rsid w:val="00917755"/>
    <w:rsid w:val="0092013C"/>
    <w:rsid w:val="00931D48"/>
    <w:rsid w:val="009326AD"/>
    <w:rsid w:val="0093372F"/>
    <w:rsid w:val="0093649F"/>
    <w:rsid w:val="00942377"/>
    <w:rsid w:val="00942A2F"/>
    <w:rsid w:val="00943F6B"/>
    <w:rsid w:val="00945DE8"/>
    <w:rsid w:val="009462F0"/>
    <w:rsid w:val="00952696"/>
    <w:rsid w:val="00953701"/>
    <w:rsid w:val="00956088"/>
    <w:rsid w:val="00956417"/>
    <w:rsid w:val="00957BA2"/>
    <w:rsid w:val="00960784"/>
    <w:rsid w:val="00966254"/>
    <w:rsid w:val="00967E39"/>
    <w:rsid w:val="009700FD"/>
    <w:rsid w:val="009759E5"/>
    <w:rsid w:val="009767E1"/>
    <w:rsid w:val="00980BD5"/>
    <w:rsid w:val="00985137"/>
    <w:rsid w:val="00985E2D"/>
    <w:rsid w:val="0098722F"/>
    <w:rsid w:val="00987A40"/>
    <w:rsid w:val="00987B44"/>
    <w:rsid w:val="009955ED"/>
    <w:rsid w:val="00995E58"/>
    <w:rsid w:val="009A2267"/>
    <w:rsid w:val="009A7AA7"/>
    <w:rsid w:val="009B1258"/>
    <w:rsid w:val="009B348C"/>
    <w:rsid w:val="009C0109"/>
    <w:rsid w:val="009C1095"/>
    <w:rsid w:val="009C67CD"/>
    <w:rsid w:val="009C75B5"/>
    <w:rsid w:val="009C7B6C"/>
    <w:rsid w:val="009C7ECD"/>
    <w:rsid w:val="009D0A02"/>
    <w:rsid w:val="009D2B94"/>
    <w:rsid w:val="009D5F67"/>
    <w:rsid w:val="009E0189"/>
    <w:rsid w:val="009E4A42"/>
    <w:rsid w:val="009F27A5"/>
    <w:rsid w:val="009F41A0"/>
    <w:rsid w:val="009F509D"/>
    <w:rsid w:val="009F52C9"/>
    <w:rsid w:val="009F6928"/>
    <w:rsid w:val="00A0178E"/>
    <w:rsid w:val="00A03120"/>
    <w:rsid w:val="00A1420B"/>
    <w:rsid w:val="00A175C8"/>
    <w:rsid w:val="00A214D2"/>
    <w:rsid w:val="00A254B1"/>
    <w:rsid w:val="00A25A94"/>
    <w:rsid w:val="00A25ACA"/>
    <w:rsid w:val="00A367CE"/>
    <w:rsid w:val="00A4048C"/>
    <w:rsid w:val="00A406C1"/>
    <w:rsid w:val="00A446D1"/>
    <w:rsid w:val="00A453DF"/>
    <w:rsid w:val="00A5578E"/>
    <w:rsid w:val="00A640B0"/>
    <w:rsid w:val="00A65EBC"/>
    <w:rsid w:val="00A7006C"/>
    <w:rsid w:val="00A725DE"/>
    <w:rsid w:val="00A73A73"/>
    <w:rsid w:val="00A73D59"/>
    <w:rsid w:val="00A7477F"/>
    <w:rsid w:val="00A80BFB"/>
    <w:rsid w:val="00A83B4B"/>
    <w:rsid w:val="00A83D10"/>
    <w:rsid w:val="00A924BC"/>
    <w:rsid w:val="00A957F4"/>
    <w:rsid w:val="00A96444"/>
    <w:rsid w:val="00A96C09"/>
    <w:rsid w:val="00AA0247"/>
    <w:rsid w:val="00AA219E"/>
    <w:rsid w:val="00AA34FE"/>
    <w:rsid w:val="00AA4EB3"/>
    <w:rsid w:val="00AA5B1D"/>
    <w:rsid w:val="00AB33FD"/>
    <w:rsid w:val="00AB7D9C"/>
    <w:rsid w:val="00AC0A1F"/>
    <w:rsid w:val="00AC6698"/>
    <w:rsid w:val="00AC7BF5"/>
    <w:rsid w:val="00AD0525"/>
    <w:rsid w:val="00AD1B6C"/>
    <w:rsid w:val="00AE187A"/>
    <w:rsid w:val="00AE414B"/>
    <w:rsid w:val="00AE49F2"/>
    <w:rsid w:val="00AE67AE"/>
    <w:rsid w:val="00AF3ECE"/>
    <w:rsid w:val="00AF73D0"/>
    <w:rsid w:val="00B0096F"/>
    <w:rsid w:val="00B03CDA"/>
    <w:rsid w:val="00B10508"/>
    <w:rsid w:val="00B130D6"/>
    <w:rsid w:val="00B13443"/>
    <w:rsid w:val="00B22146"/>
    <w:rsid w:val="00B22C58"/>
    <w:rsid w:val="00B25911"/>
    <w:rsid w:val="00B35AF8"/>
    <w:rsid w:val="00B42A43"/>
    <w:rsid w:val="00B4433E"/>
    <w:rsid w:val="00B470C6"/>
    <w:rsid w:val="00B47CF3"/>
    <w:rsid w:val="00B51D88"/>
    <w:rsid w:val="00B5383B"/>
    <w:rsid w:val="00B55900"/>
    <w:rsid w:val="00B633E8"/>
    <w:rsid w:val="00B64B17"/>
    <w:rsid w:val="00B65241"/>
    <w:rsid w:val="00B71506"/>
    <w:rsid w:val="00B72762"/>
    <w:rsid w:val="00B7322A"/>
    <w:rsid w:val="00B73B53"/>
    <w:rsid w:val="00B75ECC"/>
    <w:rsid w:val="00B76EAD"/>
    <w:rsid w:val="00B7771C"/>
    <w:rsid w:val="00B8204B"/>
    <w:rsid w:val="00B821AF"/>
    <w:rsid w:val="00B82E66"/>
    <w:rsid w:val="00B842CF"/>
    <w:rsid w:val="00B91BC5"/>
    <w:rsid w:val="00B97B11"/>
    <w:rsid w:val="00BA01D6"/>
    <w:rsid w:val="00BA0D7A"/>
    <w:rsid w:val="00BA12F0"/>
    <w:rsid w:val="00BA3F8C"/>
    <w:rsid w:val="00BA6777"/>
    <w:rsid w:val="00BB2581"/>
    <w:rsid w:val="00BB45EE"/>
    <w:rsid w:val="00BB506F"/>
    <w:rsid w:val="00BC1838"/>
    <w:rsid w:val="00BC7785"/>
    <w:rsid w:val="00BD31DF"/>
    <w:rsid w:val="00BD40E2"/>
    <w:rsid w:val="00BD4618"/>
    <w:rsid w:val="00BD5964"/>
    <w:rsid w:val="00BD7265"/>
    <w:rsid w:val="00BE1805"/>
    <w:rsid w:val="00BE35A2"/>
    <w:rsid w:val="00BE5572"/>
    <w:rsid w:val="00BE5723"/>
    <w:rsid w:val="00BE6A92"/>
    <w:rsid w:val="00BF176C"/>
    <w:rsid w:val="00BF431F"/>
    <w:rsid w:val="00BF513E"/>
    <w:rsid w:val="00BF7683"/>
    <w:rsid w:val="00C000C5"/>
    <w:rsid w:val="00C0031F"/>
    <w:rsid w:val="00C004BF"/>
    <w:rsid w:val="00C025B3"/>
    <w:rsid w:val="00C036F0"/>
    <w:rsid w:val="00C044D1"/>
    <w:rsid w:val="00C05827"/>
    <w:rsid w:val="00C06BA8"/>
    <w:rsid w:val="00C06CBC"/>
    <w:rsid w:val="00C10633"/>
    <w:rsid w:val="00C10BB7"/>
    <w:rsid w:val="00C13AD8"/>
    <w:rsid w:val="00C23AD7"/>
    <w:rsid w:val="00C27606"/>
    <w:rsid w:val="00C32F11"/>
    <w:rsid w:val="00C35B2E"/>
    <w:rsid w:val="00C35DA5"/>
    <w:rsid w:val="00C3622E"/>
    <w:rsid w:val="00C3645E"/>
    <w:rsid w:val="00C37AD2"/>
    <w:rsid w:val="00C403C9"/>
    <w:rsid w:val="00C4084A"/>
    <w:rsid w:val="00C411DB"/>
    <w:rsid w:val="00C437A8"/>
    <w:rsid w:val="00C5166D"/>
    <w:rsid w:val="00C538FF"/>
    <w:rsid w:val="00C53DE3"/>
    <w:rsid w:val="00C56672"/>
    <w:rsid w:val="00C6014A"/>
    <w:rsid w:val="00C61248"/>
    <w:rsid w:val="00C61E41"/>
    <w:rsid w:val="00C639F6"/>
    <w:rsid w:val="00C64227"/>
    <w:rsid w:val="00C678E7"/>
    <w:rsid w:val="00C72628"/>
    <w:rsid w:val="00C76641"/>
    <w:rsid w:val="00C76A26"/>
    <w:rsid w:val="00C77F42"/>
    <w:rsid w:val="00C80724"/>
    <w:rsid w:val="00C82727"/>
    <w:rsid w:val="00C84EFF"/>
    <w:rsid w:val="00C8636C"/>
    <w:rsid w:val="00C86581"/>
    <w:rsid w:val="00C90EDB"/>
    <w:rsid w:val="00C92D87"/>
    <w:rsid w:val="00C9526D"/>
    <w:rsid w:val="00C957A8"/>
    <w:rsid w:val="00CA368F"/>
    <w:rsid w:val="00CA4F00"/>
    <w:rsid w:val="00CA6BFB"/>
    <w:rsid w:val="00CA6C03"/>
    <w:rsid w:val="00CB384F"/>
    <w:rsid w:val="00CB68E7"/>
    <w:rsid w:val="00CC7159"/>
    <w:rsid w:val="00CC7267"/>
    <w:rsid w:val="00CD19F9"/>
    <w:rsid w:val="00CD6069"/>
    <w:rsid w:val="00CD7D19"/>
    <w:rsid w:val="00CE5098"/>
    <w:rsid w:val="00CE5279"/>
    <w:rsid w:val="00CF40F5"/>
    <w:rsid w:val="00D00621"/>
    <w:rsid w:val="00D0472F"/>
    <w:rsid w:val="00D059FE"/>
    <w:rsid w:val="00D132CF"/>
    <w:rsid w:val="00D14E1C"/>
    <w:rsid w:val="00D16DF3"/>
    <w:rsid w:val="00D17D08"/>
    <w:rsid w:val="00D20A8E"/>
    <w:rsid w:val="00D21476"/>
    <w:rsid w:val="00D255FD"/>
    <w:rsid w:val="00D2736E"/>
    <w:rsid w:val="00D31CC8"/>
    <w:rsid w:val="00D357BE"/>
    <w:rsid w:val="00D37BC2"/>
    <w:rsid w:val="00D40608"/>
    <w:rsid w:val="00D41C6C"/>
    <w:rsid w:val="00D41C9B"/>
    <w:rsid w:val="00D42B3E"/>
    <w:rsid w:val="00D44610"/>
    <w:rsid w:val="00D452C3"/>
    <w:rsid w:val="00D45906"/>
    <w:rsid w:val="00D47422"/>
    <w:rsid w:val="00D5009D"/>
    <w:rsid w:val="00D50405"/>
    <w:rsid w:val="00D542DD"/>
    <w:rsid w:val="00D56C1E"/>
    <w:rsid w:val="00D57BBC"/>
    <w:rsid w:val="00D6128D"/>
    <w:rsid w:val="00D61F0D"/>
    <w:rsid w:val="00D64800"/>
    <w:rsid w:val="00D707F5"/>
    <w:rsid w:val="00D73246"/>
    <w:rsid w:val="00D75CB3"/>
    <w:rsid w:val="00D779AD"/>
    <w:rsid w:val="00D848DD"/>
    <w:rsid w:val="00D85620"/>
    <w:rsid w:val="00D8562B"/>
    <w:rsid w:val="00D8723E"/>
    <w:rsid w:val="00D9005E"/>
    <w:rsid w:val="00D9106B"/>
    <w:rsid w:val="00D91083"/>
    <w:rsid w:val="00D92459"/>
    <w:rsid w:val="00D9707F"/>
    <w:rsid w:val="00D97383"/>
    <w:rsid w:val="00DA175C"/>
    <w:rsid w:val="00DA252A"/>
    <w:rsid w:val="00DA3392"/>
    <w:rsid w:val="00DA3F61"/>
    <w:rsid w:val="00DA4ED6"/>
    <w:rsid w:val="00DA5418"/>
    <w:rsid w:val="00DB091E"/>
    <w:rsid w:val="00DB2FBF"/>
    <w:rsid w:val="00DB4EC5"/>
    <w:rsid w:val="00DC2CA2"/>
    <w:rsid w:val="00DC3F6B"/>
    <w:rsid w:val="00DD1B54"/>
    <w:rsid w:val="00DD3C70"/>
    <w:rsid w:val="00DE29FD"/>
    <w:rsid w:val="00DE636B"/>
    <w:rsid w:val="00DE651D"/>
    <w:rsid w:val="00DE6937"/>
    <w:rsid w:val="00DE6DB5"/>
    <w:rsid w:val="00DF1542"/>
    <w:rsid w:val="00E048E3"/>
    <w:rsid w:val="00E06CF8"/>
    <w:rsid w:val="00E11959"/>
    <w:rsid w:val="00E12F79"/>
    <w:rsid w:val="00E1346E"/>
    <w:rsid w:val="00E134CB"/>
    <w:rsid w:val="00E14BEC"/>
    <w:rsid w:val="00E178D6"/>
    <w:rsid w:val="00E21CC4"/>
    <w:rsid w:val="00E22985"/>
    <w:rsid w:val="00E25110"/>
    <w:rsid w:val="00E31C37"/>
    <w:rsid w:val="00E32326"/>
    <w:rsid w:val="00E33B2B"/>
    <w:rsid w:val="00E35DF6"/>
    <w:rsid w:val="00E360F3"/>
    <w:rsid w:val="00E4004A"/>
    <w:rsid w:val="00E41DF7"/>
    <w:rsid w:val="00E4212A"/>
    <w:rsid w:val="00E46391"/>
    <w:rsid w:val="00E47178"/>
    <w:rsid w:val="00E54598"/>
    <w:rsid w:val="00E555CE"/>
    <w:rsid w:val="00E56543"/>
    <w:rsid w:val="00E56E79"/>
    <w:rsid w:val="00E60099"/>
    <w:rsid w:val="00E77527"/>
    <w:rsid w:val="00E820A3"/>
    <w:rsid w:val="00E834B5"/>
    <w:rsid w:val="00E85134"/>
    <w:rsid w:val="00E85983"/>
    <w:rsid w:val="00E91EEC"/>
    <w:rsid w:val="00E9307B"/>
    <w:rsid w:val="00E947B1"/>
    <w:rsid w:val="00E94ED3"/>
    <w:rsid w:val="00E95F15"/>
    <w:rsid w:val="00E975CE"/>
    <w:rsid w:val="00EA0593"/>
    <w:rsid w:val="00EA1D69"/>
    <w:rsid w:val="00EA3F05"/>
    <w:rsid w:val="00EA4E2B"/>
    <w:rsid w:val="00EA6CCB"/>
    <w:rsid w:val="00EB0F18"/>
    <w:rsid w:val="00EB6530"/>
    <w:rsid w:val="00EC11FB"/>
    <w:rsid w:val="00EC2E98"/>
    <w:rsid w:val="00EC3046"/>
    <w:rsid w:val="00EC3109"/>
    <w:rsid w:val="00EC3AF0"/>
    <w:rsid w:val="00EC5F26"/>
    <w:rsid w:val="00ED337C"/>
    <w:rsid w:val="00EE54E9"/>
    <w:rsid w:val="00EF12C0"/>
    <w:rsid w:val="00EF5392"/>
    <w:rsid w:val="00EF5482"/>
    <w:rsid w:val="00F05E34"/>
    <w:rsid w:val="00F110D4"/>
    <w:rsid w:val="00F14AF4"/>
    <w:rsid w:val="00F167E3"/>
    <w:rsid w:val="00F17D06"/>
    <w:rsid w:val="00F21436"/>
    <w:rsid w:val="00F23E6E"/>
    <w:rsid w:val="00F244DB"/>
    <w:rsid w:val="00F25290"/>
    <w:rsid w:val="00F30A1B"/>
    <w:rsid w:val="00F354BD"/>
    <w:rsid w:val="00F35B6A"/>
    <w:rsid w:val="00F35C14"/>
    <w:rsid w:val="00F35F3B"/>
    <w:rsid w:val="00F411C8"/>
    <w:rsid w:val="00F45EA2"/>
    <w:rsid w:val="00F46CBC"/>
    <w:rsid w:val="00F510ED"/>
    <w:rsid w:val="00F516BF"/>
    <w:rsid w:val="00F51787"/>
    <w:rsid w:val="00F53910"/>
    <w:rsid w:val="00F53DCB"/>
    <w:rsid w:val="00F54FCC"/>
    <w:rsid w:val="00F56FCE"/>
    <w:rsid w:val="00F578F3"/>
    <w:rsid w:val="00F57FC3"/>
    <w:rsid w:val="00F60B97"/>
    <w:rsid w:val="00F61009"/>
    <w:rsid w:val="00F612AB"/>
    <w:rsid w:val="00F62608"/>
    <w:rsid w:val="00F62A2C"/>
    <w:rsid w:val="00F63BCC"/>
    <w:rsid w:val="00F66316"/>
    <w:rsid w:val="00F71F88"/>
    <w:rsid w:val="00F73EE1"/>
    <w:rsid w:val="00F74A74"/>
    <w:rsid w:val="00F74AD2"/>
    <w:rsid w:val="00F74D33"/>
    <w:rsid w:val="00F75062"/>
    <w:rsid w:val="00F75173"/>
    <w:rsid w:val="00F75E4C"/>
    <w:rsid w:val="00F76505"/>
    <w:rsid w:val="00F7746D"/>
    <w:rsid w:val="00F83828"/>
    <w:rsid w:val="00F855BA"/>
    <w:rsid w:val="00F85F7D"/>
    <w:rsid w:val="00F8758A"/>
    <w:rsid w:val="00F90D1F"/>
    <w:rsid w:val="00F950F3"/>
    <w:rsid w:val="00FA08A4"/>
    <w:rsid w:val="00FA4DC4"/>
    <w:rsid w:val="00FA6FBE"/>
    <w:rsid w:val="00FB2FB9"/>
    <w:rsid w:val="00FB465D"/>
    <w:rsid w:val="00FC044E"/>
    <w:rsid w:val="00FC234D"/>
    <w:rsid w:val="00FC32E6"/>
    <w:rsid w:val="00FC3510"/>
    <w:rsid w:val="00FD0081"/>
    <w:rsid w:val="00FD097A"/>
    <w:rsid w:val="00FD2265"/>
    <w:rsid w:val="00FD606D"/>
    <w:rsid w:val="00FD6C6F"/>
    <w:rsid w:val="00FE1612"/>
    <w:rsid w:val="00FE33DA"/>
    <w:rsid w:val="00FE3476"/>
    <w:rsid w:val="00FF0B88"/>
    <w:rsid w:val="00FF5ECF"/>
    <w:rsid w:val="00FF6159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E5A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125DA9"/>
    <w:pPr>
      <w:spacing w:after="0" w:line="240" w:lineRule="auto"/>
    </w:pPr>
  </w:style>
  <w:style w:type="paragraph" w:customStyle="1" w:styleId="naisf">
    <w:name w:val="naisf"/>
    <w:basedOn w:val="Normal"/>
    <w:rsid w:val="009B12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125DA9"/>
    <w:pPr>
      <w:spacing w:after="0" w:line="240" w:lineRule="auto"/>
    </w:pPr>
  </w:style>
  <w:style w:type="paragraph" w:customStyle="1" w:styleId="naisf">
    <w:name w:val="naisf"/>
    <w:basedOn w:val="Normal"/>
    <w:rsid w:val="009B125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51DE-8C5B-4FF9-998A-5B4DD315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Korsaka</dc:creator>
  <cp:lastModifiedBy>Leontīne Babkina</cp:lastModifiedBy>
  <cp:revision>107</cp:revision>
  <cp:lastPrinted>2017-01-17T09:14:00Z</cp:lastPrinted>
  <dcterms:created xsi:type="dcterms:W3CDTF">2016-10-05T12:27:00Z</dcterms:created>
  <dcterms:modified xsi:type="dcterms:W3CDTF">2017-03-01T12:14:00Z</dcterms:modified>
</cp:coreProperties>
</file>