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03A" w:rsidRPr="00F9675C" w:rsidRDefault="004D0A9F" w:rsidP="00AA203A">
      <w:pPr>
        <w:spacing w:after="0" w:line="240" w:lineRule="auto"/>
        <w:ind w:firstLine="300"/>
        <w:jc w:val="center"/>
        <w:rPr>
          <w:rFonts w:ascii="Times New Roman" w:eastAsia="Times New Roman" w:hAnsi="Times New Roman" w:cs="Times New Roman"/>
          <w:b/>
          <w:bCs/>
          <w:sz w:val="28"/>
          <w:szCs w:val="28"/>
          <w:lang w:eastAsia="lv-LV"/>
        </w:rPr>
      </w:pPr>
      <w:bookmarkStart w:id="0" w:name="_GoBack"/>
      <w:bookmarkEnd w:id="0"/>
      <w:r>
        <w:rPr>
          <w:rFonts w:ascii="Times New Roman" w:hAnsi="Times New Roman"/>
          <w:b/>
          <w:sz w:val="28"/>
          <w:szCs w:val="28"/>
        </w:rPr>
        <w:t xml:space="preserve">Noteikumu projekta </w:t>
      </w:r>
      <w:r w:rsidR="000826AF">
        <w:rPr>
          <w:rFonts w:ascii="Times New Roman" w:hAnsi="Times New Roman"/>
          <w:b/>
          <w:sz w:val="28"/>
          <w:szCs w:val="28"/>
        </w:rPr>
        <w:t>"</w:t>
      </w:r>
      <w:r>
        <w:rPr>
          <w:rFonts w:ascii="Times New Roman" w:hAnsi="Times New Roman"/>
          <w:b/>
          <w:sz w:val="28"/>
          <w:szCs w:val="28"/>
        </w:rPr>
        <w:t>Grozījumi</w:t>
      </w:r>
      <w:r w:rsidR="00603398" w:rsidRPr="00F9675C">
        <w:rPr>
          <w:rFonts w:ascii="Times New Roman" w:hAnsi="Times New Roman"/>
          <w:b/>
          <w:sz w:val="28"/>
          <w:szCs w:val="28"/>
        </w:rPr>
        <w:t xml:space="preserve"> Ministru kabineta 2016. gada 2. augusta noteikumos Nr. 516 </w:t>
      </w:r>
      <w:r w:rsidR="00603398" w:rsidRPr="00F9675C">
        <w:rPr>
          <w:rFonts w:ascii="Times New Roman" w:hAnsi="Times New Roman"/>
          <w:b/>
          <w:color w:val="000000" w:themeColor="text1"/>
          <w:sz w:val="28"/>
          <w:szCs w:val="28"/>
        </w:rPr>
        <w:t>"</w:t>
      </w:r>
      <w:r w:rsidR="00603398" w:rsidRPr="00F9675C">
        <w:rPr>
          <w:rFonts w:ascii="Times New Roman" w:hAnsi="Times New Roman"/>
          <w:b/>
          <w:bCs/>
          <w:color w:val="000000" w:themeColor="text1"/>
          <w:sz w:val="28"/>
          <w:szCs w:val="28"/>
        </w:rPr>
        <w:t>Noteikumi par Korupcijas novēršanas un apkarošanas biroja priekšnieka amata pretendentu pieteikšanās nosacījumiem un kārtību, kā arī pretendentu atlases un vērtēšanas kārtību</w:t>
      </w:r>
      <w:r w:rsidR="00603398" w:rsidRPr="00F9675C">
        <w:rPr>
          <w:rFonts w:ascii="Times New Roman" w:hAnsi="Times New Roman"/>
          <w:b/>
          <w:color w:val="000000" w:themeColor="text1"/>
          <w:sz w:val="28"/>
          <w:szCs w:val="28"/>
        </w:rPr>
        <w:t>"</w:t>
      </w:r>
      <w:r>
        <w:rPr>
          <w:rFonts w:ascii="Times New Roman" w:hAnsi="Times New Roman"/>
          <w:b/>
          <w:color w:val="000000" w:themeColor="text1"/>
          <w:sz w:val="28"/>
          <w:szCs w:val="28"/>
        </w:rPr>
        <w:t xml:space="preserve"> </w:t>
      </w:r>
      <w:r w:rsidR="004D15A9" w:rsidRPr="00F9675C">
        <w:rPr>
          <w:rFonts w:ascii="Times New Roman" w:eastAsia="Times New Roman" w:hAnsi="Times New Roman" w:cs="Times New Roman"/>
          <w:b/>
          <w:bCs/>
          <w:sz w:val="28"/>
          <w:szCs w:val="28"/>
          <w:lang w:eastAsia="lv-LV"/>
        </w:rPr>
        <w:t>sākotnējās ietekmes novērtējuma ziņojums (anotācija)</w:t>
      </w:r>
    </w:p>
    <w:p w:rsidR="007C6322" w:rsidRPr="00F9675C" w:rsidRDefault="007C6322" w:rsidP="00AA203A">
      <w:pPr>
        <w:spacing w:after="0" w:line="240" w:lineRule="auto"/>
        <w:ind w:firstLine="300"/>
        <w:jc w:val="center"/>
        <w:rPr>
          <w:rFonts w:ascii="Times New Roman" w:eastAsia="Times New Roman" w:hAnsi="Times New Roman" w:cs="Times New Roman"/>
          <w:b/>
          <w:bCs/>
          <w:sz w:val="28"/>
          <w:szCs w:val="28"/>
          <w:lang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1833"/>
        <w:gridCol w:w="7495"/>
      </w:tblGrid>
      <w:tr w:rsidR="00941AED" w:rsidRPr="00F9675C" w:rsidTr="006F779C">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F9675C" w:rsidRDefault="004D15A9" w:rsidP="00DA596D">
            <w:pPr>
              <w:spacing w:after="0" w:line="240" w:lineRule="auto"/>
              <w:ind w:firstLine="300"/>
              <w:jc w:val="center"/>
              <w:rPr>
                <w:rFonts w:ascii="Times New Roman" w:eastAsia="Times New Roman" w:hAnsi="Times New Roman" w:cs="Times New Roman"/>
                <w:b/>
                <w:bCs/>
                <w:sz w:val="28"/>
                <w:szCs w:val="28"/>
                <w:lang w:eastAsia="lv-LV"/>
              </w:rPr>
            </w:pPr>
            <w:r w:rsidRPr="00F9675C">
              <w:rPr>
                <w:rFonts w:ascii="Times New Roman" w:eastAsia="Times New Roman" w:hAnsi="Times New Roman" w:cs="Times New Roman"/>
                <w:b/>
                <w:bCs/>
                <w:sz w:val="28"/>
                <w:szCs w:val="28"/>
                <w:lang w:eastAsia="lv-LV"/>
              </w:rPr>
              <w:t>I. Tiesību akta projekta izstrādes nepieciešamība</w:t>
            </w:r>
          </w:p>
        </w:tc>
      </w:tr>
      <w:tr w:rsidR="00941AED" w:rsidRPr="00F9675C" w:rsidTr="006F779C">
        <w:trPr>
          <w:trHeight w:val="405"/>
        </w:trPr>
        <w:tc>
          <w:tcPr>
            <w:tcW w:w="226" w:type="pct"/>
            <w:tcBorders>
              <w:top w:val="outset" w:sz="6" w:space="0" w:color="414142"/>
              <w:left w:val="outset" w:sz="6" w:space="0" w:color="414142"/>
              <w:bottom w:val="outset" w:sz="6" w:space="0" w:color="414142"/>
              <w:right w:val="outset" w:sz="6" w:space="0" w:color="414142"/>
            </w:tcBorders>
            <w:hideMark/>
          </w:tcPr>
          <w:p w:rsidR="004D15A9" w:rsidRPr="00F9675C" w:rsidRDefault="004D15A9" w:rsidP="00DA596D">
            <w:pPr>
              <w:spacing w:after="0" w:line="240" w:lineRule="auto"/>
              <w:rPr>
                <w:rFonts w:ascii="Times New Roman" w:eastAsia="Times New Roman" w:hAnsi="Times New Roman" w:cs="Times New Roman"/>
                <w:sz w:val="28"/>
                <w:szCs w:val="28"/>
                <w:lang w:eastAsia="lv-LV"/>
              </w:rPr>
            </w:pPr>
            <w:r w:rsidRPr="00F9675C">
              <w:rPr>
                <w:rFonts w:ascii="Times New Roman" w:eastAsia="Times New Roman" w:hAnsi="Times New Roman" w:cs="Times New Roman"/>
                <w:sz w:val="28"/>
                <w:szCs w:val="28"/>
                <w:lang w:eastAsia="lv-LV"/>
              </w:rPr>
              <w:t>1.</w:t>
            </w:r>
          </w:p>
        </w:tc>
        <w:tc>
          <w:tcPr>
            <w:tcW w:w="996" w:type="pct"/>
            <w:tcBorders>
              <w:top w:val="outset" w:sz="6" w:space="0" w:color="414142"/>
              <w:left w:val="outset" w:sz="6" w:space="0" w:color="414142"/>
              <w:bottom w:val="outset" w:sz="6" w:space="0" w:color="414142"/>
              <w:right w:val="outset" w:sz="6" w:space="0" w:color="414142"/>
            </w:tcBorders>
            <w:hideMark/>
          </w:tcPr>
          <w:p w:rsidR="004D15A9" w:rsidRPr="00F9675C" w:rsidRDefault="004D15A9" w:rsidP="00DA596D">
            <w:pPr>
              <w:spacing w:after="0" w:line="240" w:lineRule="auto"/>
              <w:rPr>
                <w:rFonts w:ascii="Times New Roman" w:eastAsia="Times New Roman" w:hAnsi="Times New Roman" w:cs="Times New Roman"/>
                <w:sz w:val="28"/>
                <w:szCs w:val="28"/>
                <w:lang w:eastAsia="lv-LV"/>
              </w:rPr>
            </w:pPr>
            <w:r w:rsidRPr="00F9675C">
              <w:rPr>
                <w:rFonts w:ascii="Times New Roman" w:eastAsia="Times New Roman" w:hAnsi="Times New Roman" w:cs="Times New Roman"/>
                <w:sz w:val="28"/>
                <w:szCs w:val="28"/>
                <w:lang w:eastAsia="lv-LV"/>
              </w:rPr>
              <w:t>Pamatojums</w:t>
            </w:r>
          </w:p>
        </w:tc>
        <w:tc>
          <w:tcPr>
            <w:tcW w:w="3778" w:type="pct"/>
            <w:tcBorders>
              <w:top w:val="outset" w:sz="6" w:space="0" w:color="414142"/>
              <w:left w:val="outset" w:sz="6" w:space="0" w:color="414142"/>
              <w:bottom w:val="outset" w:sz="6" w:space="0" w:color="414142"/>
              <w:right w:val="outset" w:sz="6" w:space="0" w:color="414142"/>
            </w:tcBorders>
            <w:hideMark/>
          </w:tcPr>
          <w:p w:rsidR="004D15A9" w:rsidRPr="00F9675C" w:rsidRDefault="000558B0" w:rsidP="00603398">
            <w:pPr>
              <w:spacing w:after="0" w:line="240" w:lineRule="auto"/>
              <w:jc w:val="both"/>
              <w:rPr>
                <w:rFonts w:ascii="Times New Roman" w:eastAsia="Times New Roman" w:hAnsi="Times New Roman" w:cs="Times New Roman"/>
                <w:sz w:val="28"/>
                <w:szCs w:val="28"/>
                <w:lang w:eastAsia="lv-LV"/>
              </w:rPr>
            </w:pPr>
            <w:r w:rsidRPr="00F9675C">
              <w:rPr>
                <w:rFonts w:ascii="Times New Roman" w:eastAsia="Times New Roman" w:hAnsi="Times New Roman" w:cs="Times New Roman"/>
                <w:sz w:val="28"/>
                <w:szCs w:val="28"/>
                <w:lang w:eastAsia="lv-LV"/>
              </w:rPr>
              <w:t xml:space="preserve">Korupcijas novēršanas un apkarošanas biroja likuma 4. panta </w:t>
            </w:r>
            <w:r w:rsidR="00603398" w:rsidRPr="00F9675C">
              <w:rPr>
                <w:rFonts w:ascii="Times New Roman" w:eastAsia="Times New Roman" w:hAnsi="Times New Roman" w:cs="Times New Roman"/>
                <w:sz w:val="28"/>
                <w:szCs w:val="28"/>
                <w:lang w:eastAsia="lv-LV"/>
              </w:rPr>
              <w:t xml:space="preserve">otrajā daļā </w:t>
            </w:r>
            <w:r w:rsidR="00AD26A1">
              <w:rPr>
                <w:rFonts w:ascii="Times New Roman" w:eastAsia="Times New Roman" w:hAnsi="Times New Roman" w:cs="Times New Roman"/>
                <w:sz w:val="28"/>
                <w:szCs w:val="28"/>
                <w:lang w:eastAsia="lv-LV"/>
              </w:rPr>
              <w:t>noteikts -</w:t>
            </w:r>
            <w:r w:rsidR="00603398" w:rsidRPr="00F9675C">
              <w:rPr>
                <w:rFonts w:ascii="Times New Roman" w:eastAsia="Times New Roman" w:hAnsi="Times New Roman" w:cs="Times New Roman"/>
                <w:sz w:val="28"/>
                <w:szCs w:val="28"/>
                <w:lang w:eastAsia="lv-LV"/>
              </w:rPr>
              <w:t xml:space="preserve"> Ministru kabinets nosaka biroja priekšnieka amata pretendentu pieteikšanās nosacījumus un kārtību, kā arī pretendentu atlases un vērtēšanas kārtību.</w:t>
            </w:r>
            <w:r w:rsidRPr="00F9675C">
              <w:rPr>
                <w:rFonts w:ascii="Times New Roman" w:eastAsia="Times New Roman" w:hAnsi="Times New Roman" w:cs="Times New Roman"/>
                <w:sz w:val="28"/>
                <w:szCs w:val="28"/>
                <w:lang w:eastAsia="lv-LV"/>
              </w:rPr>
              <w:t xml:space="preserve"> </w:t>
            </w:r>
          </w:p>
        </w:tc>
      </w:tr>
      <w:tr w:rsidR="00941AED" w:rsidRPr="00F9675C" w:rsidTr="006F779C">
        <w:trPr>
          <w:trHeight w:val="1083"/>
        </w:trPr>
        <w:tc>
          <w:tcPr>
            <w:tcW w:w="226" w:type="pct"/>
            <w:tcBorders>
              <w:top w:val="outset" w:sz="6" w:space="0" w:color="414142"/>
              <w:left w:val="outset" w:sz="6" w:space="0" w:color="414142"/>
              <w:bottom w:val="outset" w:sz="6" w:space="0" w:color="414142"/>
              <w:right w:val="outset" w:sz="6" w:space="0" w:color="414142"/>
            </w:tcBorders>
            <w:hideMark/>
          </w:tcPr>
          <w:p w:rsidR="004D15A9" w:rsidRPr="00F9675C" w:rsidRDefault="004D15A9" w:rsidP="00DA596D">
            <w:pPr>
              <w:spacing w:after="0" w:line="240" w:lineRule="auto"/>
              <w:rPr>
                <w:rFonts w:ascii="Times New Roman" w:eastAsia="Times New Roman" w:hAnsi="Times New Roman" w:cs="Times New Roman"/>
                <w:sz w:val="28"/>
                <w:szCs w:val="28"/>
                <w:lang w:eastAsia="lv-LV"/>
              </w:rPr>
            </w:pPr>
            <w:r w:rsidRPr="00F9675C">
              <w:rPr>
                <w:rFonts w:ascii="Times New Roman" w:eastAsia="Times New Roman" w:hAnsi="Times New Roman" w:cs="Times New Roman"/>
                <w:sz w:val="28"/>
                <w:szCs w:val="28"/>
                <w:lang w:eastAsia="lv-LV"/>
              </w:rPr>
              <w:t>2.</w:t>
            </w:r>
          </w:p>
        </w:tc>
        <w:tc>
          <w:tcPr>
            <w:tcW w:w="996" w:type="pct"/>
            <w:tcBorders>
              <w:top w:val="outset" w:sz="6" w:space="0" w:color="414142"/>
              <w:left w:val="outset" w:sz="6" w:space="0" w:color="414142"/>
              <w:bottom w:val="outset" w:sz="6" w:space="0" w:color="414142"/>
              <w:right w:val="outset" w:sz="6" w:space="0" w:color="414142"/>
            </w:tcBorders>
            <w:hideMark/>
          </w:tcPr>
          <w:p w:rsidR="004D15A9" w:rsidRPr="00F9675C" w:rsidRDefault="004D15A9" w:rsidP="00DA596D">
            <w:pPr>
              <w:spacing w:after="0" w:line="240" w:lineRule="auto"/>
              <w:rPr>
                <w:rFonts w:ascii="Times New Roman" w:eastAsia="Times New Roman" w:hAnsi="Times New Roman" w:cs="Times New Roman"/>
                <w:sz w:val="28"/>
                <w:szCs w:val="28"/>
                <w:lang w:eastAsia="lv-LV"/>
              </w:rPr>
            </w:pPr>
            <w:r w:rsidRPr="00F9675C">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78" w:type="pct"/>
            <w:tcBorders>
              <w:top w:val="outset" w:sz="6" w:space="0" w:color="414142"/>
              <w:left w:val="outset" w:sz="6" w:space="0" w:color="414142"/>
              <w:bottom w:val="outset" w:sz="6" w:space="0" w:color="414142"/>
              <w:right w:val="outset" w:sz="6" w:space="0" w:color="414142"/>
            </w:tcBorders>
            <w:hideMark/>
          </w:tcPr>
          <w:p w:rsidR="00922359" w:rsidRPr="00F9675C" w:rsidRDefault="00922359" w:rsidP="00922359">
            <w:pPr>
              <w:spacing w:after="0" w:line="240" w:lineRule="auto"/>
              <w:jc w:val="both"/>
              <w:rPr>
                <w:rFonts w:ascii="Times New Roman" w:eastAsia="Times New Roman" w:hAnsi="Times New Roman" w:cs="Times New Roman"/>
                <w:sz w:val="28"/>
                <w:szCs w:val="28"/>
                <w:lang w:eastAsia="lv-LV"/>
              </w:rPr>
            </w:pPr>
            <w:r w:rsidRPr="00F9675C">
              <w:rPr>
                <w:rFonts w:ascii="Times New Roman" w:eastAsia="Times New Roman" w:hAnsi="Times New Roman" w:cs="Times New Roman"/>
                <w:sz w:val="28"/>
                <w:szCs w:val="28"/>
                <w:lang w:eastAsia="lv-LV"/>
              </w:rPr>
              <w:t xml:space="preserve">Pamatojoties uz Korupcijas novēršanas un apkarošanas biroja likuma 4. panta otro daļu, Ministru kabinets 2016. gada 2. augustā </w:t>
            </w:r>
            <w:r w:rsidR="000826AF">
              <w:rPr>
                <w:rFonts w:ascii="Times New Roman" w:eastAsia="Times New Roman" w:hAnsi="Times New Roman" w:cs="Times New Roman"/>
                <w:sz w:val="28"/>
                <w:szCs w:val="28"/>
                <w:lang w:eastAsia="lv-LV"/>
              </w:rPr>
              <w:t>izdeva</w:t>
            </w:r>
            <w:r w:rsidRPr="00F9675C">
              <w:rPr>
                <w:rFonts w:ascii="Times New Roman" w:eastAsia="Times New Roman" w:hAnsi="Times New Roman" w:cs="Times New Roman"/>
                <w:sz w:val="28"/>
                <w:szCs w:val="28"/>
                <w:lang w:eastAsia="lv-LV"/>
              </w:rPr>
              <w:t xml:space="preserve"> Ministru kabineta noteikumus Nr. 516 </w:t>
            </w:r>
            <w:r w:rsidR="000826AF">
              <w:rPr>
                <w:rFonts w:ascii="Times New Roman" w:eastAsia="Times New Roman" w:hAnsi="Times New Roman" w:cs="Times New Roman"/>
                <w:sz w:val="28"/>
                <w:szCs w:val="28"/>
                <w:lang w:eastAsia="lv-LV"/>
              </w:rPr>
              <w:t>"</w:t>
            </w:r>
            <w:r w:rsidRPr="00F9675C">
              <w:rPr>
                <w:rFonts w:ascii="Times New Roman" w:eastAsia="Times New Roman" w:hAnsi="Times New Roman" w:cs="Times New Roman"/>
                <w:sz w:val="28"/>
                <w:szCs w:val="28"/>
                <w:lang w:eastAsia="lv-LV"/>
              </w:rPr>
              <w:t>Korupcijas novēršanas un apkarošanas biroja priekšnieka amata pretendentu pieteikšanās nosacījumi un kārtība, kā arī pretendentu atlases un vērtēšanas kārtība</w:t>
            </w:r>
            <w:r w:rsidR="000826AF">
              <w:rPr>
                <w:rFonts w:ascii="Times New Roman" w:eastAsia="Times New Roman" w:hAnsi="Times New Roman" w:cs="Times New Roman"/>
                <w:sz w:val="28"/>
                <w:szCs w:val="28"/>
                <w:lang w:eastAsia="lv-LV"/>
              </w:rPr>
              <w:t>"</w:t>
            </w:r>
            <w:r w:rsidRPr="00F9675C">
              <w:rPr>
                <w:rFonts w:ascii="Times New Roman" w:eastAsia="Times New Roman" w:hAnsi="Times New Roman" w:cs="Times New Roman"/>
                <w:sz w:val="28"/>
                <w:szCs w:val="28"/>
                <w:lang w:eastAsia="lv-LV"/>
              </w:rPr>
              <w:t xml:space="preserve"> (turpmāk – MK noteikumi). </w:t>
            </w:r>
          </w:p>
          <w:p w:rsidR="00922359" w:rsidRPr="00F9675C" w:rsidRDefault="00922359" w:rsidP="00922359">
            <w:pPr>
              <w:spacing w:after="0" w:line="240" w:lineRule="auto"/>
              <w:jc w:val="both"/>
              <w:rPr>
                <w:rFonts w:ascii="Times New Roman" w:eastAsia="Times New Roman" w:hAnsi="Times New Roman" w:cs="Times New Roman"/>
                <w:sz w:val="28"/>
                <w:szCs w:val="28"/>
                <w:lang w:eastAsia="lv-LV"/>
              </w:rPr>
            </w:pPr>
          </w:p>
          <w:p w:rsidR="00603398" w:rsidRPr="00F9675C" w:rsidRDefault="00AD26A1" w:rsidP="006F5864">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2016. gada 17. novembrī </w:t>
            </w:r>
            <w:r w:rsidR="00922359" w:rsidRPr="00F9675C">
              <w:rPr>
                <w:rFonts w:ascii="Times New Roman" w:eastAsia="Times New Roman" w:hAnsi="Times New Roman" w:cs="Times New Roman"/>
                <w:sz w:val="28"/>
                <w:szCs w:val="28"/>
                <w:lang w:eastAsia="lv-LV"/>
              </w:rPr>
              <w:t xml:space="preserve">noslēdzās </w:t>
            </w:r>
            <w:r w:rsidR="006516B6" w:rsidRPr="00F9675C">
              <w:rPr>
                <w:rFonts w:ascii="Times New Roman" w:eastAsia="Times New Roman" w:hAnsi="Times New Roman" w:cs="Times New Roman"/>
                <w:sz w:val="28"/>
                <w:szCs w:val="28"/>
                <w:lang w:eastAsia="lv-LV"/>
              </w:rPr>
              <w:t>J.</w:t>
            </w:r>
            <w:r w:rsidR="000826AF">
              <w:rPr>
                <w:rFonts w:ascii="Times New Roman" w:eastAsia="Times New Roman" w:hAnsi="Times New Roman" w:cs="Times New Roman"/>
                <w:sz w:val="28"/>
                <w:szCs w:val="28"/>
                <w:lang w:eastAsia="lv-LV"/>
              </w:rPr>
              <w:t> </w:t>
            </w:r>
            <w:proofErr w:type="spellStart"/>
            <w:r w:rsidR="006516B6" w:rsidRPr="00F9675C">
              <w:rPr>
                <w:rFonts w:ascii="Times New Roman" w:eastAsia="Times New Roman" w:hAnsi="Times New Roman" w:cs="Times New Roman"/>
                <w:sz w:val="28"/>
                <w:szCs w:val="28"/>
                <w:lang w:eastAsia="lv-LV"/>
              </w:rPr>
              <w:t>Steļčenoka</w:t>
            </w:r>
            <w:proofErr w:type="spellEnd"/>
            <w:r w:rsidR="006516B6">
              <w:rPr>
                <w:rFonts w:ascii="Times New Roman" w:eastAsia="Times New Roman" w:hAnsi="Times New Roman" w:cs="Times New Roman"/>
                <w:sz w:val="28"/>
                <w:szCs w:val="28"/>
                <w:lang w:eastAsia="lv-LV"/>
              </w:rPr>
              <w:t xml:space="preserve"> </w:t>
            </w:r>
            <w:r w:rsidR="00922359" w:rsidRPr="00F9675C">
              <w:rPr>
                <w:rFonts w:ascii="Times New Roman" w:eastAsia="Times New Roman" w:hAnsi="Times New Roman" w:cs="Times New Roman"/>
                <w:sz w:val="28"/>
                <w:szCs w:val="28"/>
                <w:lang w:eastAsia="lv-LV"/>
              </w:rPr>
              <w:t>pilnvaru</w:t>
            </w:r>
            <w:r w:rsidR="006516B6">
              <w:rPr>
                <w:rFonts w:ascii="Times New Roman" w:eastAsia="Times New Roman" w:hAnsi="Times New Roman" w:cs="Times New Roman"/>
                <w:sz w:val="28"/>
                <w:szCs w:val="28"/>
                <w:lang w:eastAsia="lv-LV"/>
              </w:rPr>
              <w:t xml:space="preserve"> termiņš </w:t>
            </w:r>
            <w:r w:rsidR="00F33762" w:rsidRPr="00F9675C">
              <w:rPr>
                <w:rFonts w:ascii="Times New Roman" w:eastAsia="Times New Roman" w:hAnsi="Times New Roman" w:cs="Times New Roman"/>
                <w:sz w:val="28"/>
                <w:szCs w:val="28"/>
                <w:lang w:eastAsia="lv-LV"/>
              </w:rPr>
              <w:t>Korupcijas novēršanas un apkarošanas biroj</w:t>
            </w:r>
            <w:r w:rsidR="00F33762">
              <w:rPr>
                <w:rFonts w:ascii="Times New Roman" w:eastAsia="Times New Roman" w:hAnsi="Times New Roman" w:cs="Times New Roman"/>
                <w:sz w:val="28"/>
                <w:szCs w:val="28"/>
                <w:lang w:eastAsia="lv-LV"/>
              </w:rPr>
              <w:t>s (turpmāk -</w:t>
            </w:r>
            <w:r w:rsidR="006516B6">
              <w:rPr>
                <w:rFonts w:ascii="Times New Roman" w:eastAsia="Times New Roman" w:hAnsi="Times New Roman" w:cs="Times New Roman"/>
                <w:sz w:val="28"/>
                <w:szCs w:val="28"/>
                <w:lang w:eastAsia="lv-LV"/>
              </w:rPr>
              <w:t>KNAB</w:t>
            </w:r>
            <w:r w:rsidR="00F33762">
              <w:rPr>
                <w:rFonts w:ascii="Times New Roman" w:eastAsia="Times New Roman" w:hAnsi="Times New Roman" w:cs="Times New Roman"/>
                <w:sz w:val="28"/>
                <w:szCs w:val="28"/>
                <w:lang w:eastAsia="lv-LV"/>
              </w:rPr>
              <w:t>)</w:t>
            </w:r>
            <w:r w:rsidR="006516B6">
              <w:rPr>
                <w:rFonts w:ascii="Times New Roman" w:eastAsia="Times New Roman" w:hAnsi="Times New Roman" w:cs="Times New Roman"/>
                <w:sz w:val="28"/>
                <w:szCs w:val="28"/>
                <w:lang w:eastAsia="lv-LV"/>
              </w:rPr>
              <w:t xml:space="preserve"> priekšnieka amatā</w:t>
            </w:r>
            <w:r w:rsidR="002552E8">
              <w:rPr>
                <w:rFonts w:ascii="Times New Roman" w:eastAsia="Times New Roman" w:hAnsi="Times New Roman" w:cs="Times New Roman"/>
                <w:sz w:val="28"/>
                <w:szCs w:val="28"/>
                <w:lang w:eastAsia="lv-LV"/>
              </w:rPr>
              <w:t>,</w:t>
            </w:r>
            <w:r w:rsidR="006516B6">
              <w:rPr>
                <w:rFonts w:ascii="Times New Roman" w:eastAsia="Times New Roman" w:hAnsi="Times New Roman" w:cs="Times New Roman"/>
                <w:sz w:val="28"/>
                <w:szCs w:val="28"/>
                <w:lang w:eastAsia="lv-LV"/>
              </w:rPr>
              <w:t xml:space="preserve"> un</w:t>
            </w:r>
            <w:r w:rsidR="00CF39FE">
              <w:rPr>
                <w:rFonts w:ascii="Times New Roman" w:eastAsia="Times New Roman" w:hAnsi="Times New Roman" w:cs="Times New Roman"/>
                <w:sz w:val="28"/>
                <w:szCs w:val="28"/>
                <w:lang w:eastAsia="lv-LV"/>
              </w:rPr>
              <w:t xml:space="preserve"> 2016. gada 16. augustā s</w:t>
            </w:r>
            <w:r w:rsidR="00922359" w:rsidRPr="00F9675C">
              <w:rPr>
                <w:rFonts w:ascii="Times New Roman" w:eastAsia="Times New Roman" w:hAnsi="Times New Roman" w:cs="Times New Roman"/>
                <w:sz w:val="28"/>
                <w:szCs w:val="28"/>
                <w:lang w:eastAsia="lv-LV"/>
              </w:rPr>
              <w:t>askaņā ar Korupcijas novēršanas un apkarošanas biroja likuma (turpmāk – KNAB likums) 4. panta otro daļu uz biroja priekšnieka amatu Ministru kabinets izsludināja atklātu konkursu.</w:t>
            </w:r>
          </w:p>
          <w:p w:rsidR="00603398" w:rsidRPr="00F9675C" w:rsidRDefault="00603398" w:rsidP="006F5864">
            <w:pPr>
              <w:spacing w:after="0" w:line="240" w:lineRule="auto"/>
              <w:jc w:val="both"/>
              <w:rPr>
                <w:rFonts w:ascii="Times New Roman" w:eastAsia="Times New Roman" w:hAnsi="Times New Roman" w:cs="Times New Roman"/>
                <w:sz w:val="28"/>
                <w:szCs w:val="28"/>
                <w:lang w:eastAsia="lv-LV"/>
              </w:rPr>
            </w:pPr>
          </w:p>
          <w:p w:rsidR="003954D7" w:rsidRPr="00F9675C" w:rsidRDefault="003954D7" w:rsidP="003954D7">
            <w:pPr>
              <w:spacing w:after="0" w:line="240" w:lineRule="auto"/>
              <w:jc w:val="both"/>
              <w:rPr>
                <w:rFonts w:ascii="Times New Roman" w:eastAsia="Times New Roman" w:hAnsi="Times New Roman" w:cs="Times New Roman"/>
                <w:sz w:val="28"/>
                <w:szCs w:val="28"/>
                <w:lang w:eastAsia="lv-LV"/>
              </w:rPr>
            </w:pPr>
            <w:r w:rsidRPr="00F9675C">
              <w:rPr>
                <w:rFonts w:ascii="Times New Roman" w:eastAsia="Times New Roman" w:hAnsi="Times New Roman" w:cs="Times New Roman"/>
                <w:sz w:val="28"/>
                <w:szCs w:val="28"/>
                <w:lang w:eastAsia="lv-LV"/>
              </w:rPr>
              <w:t xml:space="preserve">2016. gada 28. </w:t>
            </w:r>
            <w:r w:rsidR="00180985" w:rsidRPr="00F9675C">
              <w:rPr>
                <w:rFonts w:ascii="Times New Roman" w:eastAsia="Times New Roman" w:hAnsi="Times New Roman" w:cs="Times New Roman"/>
                <w:sz w:val="28"/>
                <w:szCs w:val="28"/>
                <w:lang w:eastAsia="lv-LV"/>
              </w:rPr>
              <w:t>oktobrī</w:t>
            </w:r>
            <w:r w:rsidRPr="00F9675C">
              <w:rPr>
                <w:rFonts w:ascii="Times New Roman" w:eastAsia="Times New Roman" w:hAnsi="Times New Roman" w:cs="Times New Roman"/>
                <w:sz w:val="28"/>
                <w:szCs w:val="28"/>
                <w:lang w:eastAsia="lv-LV"/>
              </w:rPr>
              <w:t xml:space="preserve"> konkursa komisija </w:t>
            </w:r>
            <w:r w:rsidR="00552B83">
              <w:rPr>
                <w:rFonts w:ascii="Times New Roman" w:eastAsia="Times New Roman" w:hAnsi="Times New Roman" w:cs="Times New Roman"/>
                <w:sz w:val="28"/>
                <w:szCs w:val="28"/>
                <w:lang w:eastAsia="lv-LV"/>
              </w:rPr>
              <w:t>pieņēma</w:t>
            </w:r>
            <w:r w:rsidRPr="00F9675C">
              <w:rPr>
                <w:rFonts w:ascii="Times New Roman" w:eastAsia="Times New Roman" w:hAnsi="Times New Roman" w:cs="Times New Roman"/>
                <w:sz w:val="28"/>
                <w:szCs w:val="28"/>
                <w:lang w:eastAsia="lv-LV"/>
              </w:rPr>
              <w:t xml:space="preserve"> </w:t>
            </w:r>
            <w:r w:rsidR="00552B83">
              <w:rPr>
                <w:rFonts w:ascii="Times New Roman" w:eastAsia="Times New Roman" w:hAnsi="Times New Roman" w:cs="Times New Roman"/>
                <w:sz w:val="28"/>
                <w:szCs w:val="28"/>
                <w:lang w:eastAsia="lv-LV"/>
              </w:rPr>
              <w:t xml:space="preserve">lēmumu </w:t>
            </w:r>
            <w:r w:rsidRPr="00F9675C">
              <w:rPr>
                <w:rFonts w:ascii="Times New Roman" w:eastAsia="Times New Roman" w:hAnsi="Times New Roman" w:cs="Times New Roman"/>
                <w:sz w:val="28"/>
                <w:szCs w:val="28"/>
                <w:lang w:eastAsia="lv-LV"/>
              </w:rPr>
              <w:t>nevirzīt konkursa otrajai kārtai nevienu no pretendentiem.</w:t>
            </w:r>
          </w:p>
          <w:p w:rsidR="003954D7" w:rsidRPr="00F9675C" w:rsidRDefault="003954D7" w:rsidP="003954D7">
            <w:pPr>
              <w:spacing w:after="0" w:line="240" w:lineRule="auto"/>
              <w:jc w:val="both"/>
              <w:rPr>
                <w:rFonts w:ascii="Times New Roman" w:eastAsia="Times New Roman" w:hAnsi="Times New Roman" w:cs="Times New Roman"/>
                <w:sz w:val="28"/>
                <w:szCs w:val="28"/>
                <w:lang w:eastAsia="lv-LV"/>
              </w:rPr>
            </w:pPr>
          </w:p>
          <w:p w:rsidR="003954D7" w:rsidRPr="00F9675C" w:rsidRDefault="000826AF" w:rsidP="003954D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Izvērtējot </w:t>
            </w:r>
            <w:r w:rsidR="003954D7" w:rsidRPr="00F9675C">
              <w:rPr>
                <w:rFonts w:ascii="Times New Roman" w:eastAsia="Times New Roman" w:hAnsi="Times New Roman" w:cs="Times New Roman"/>
                <w:sz w:val="28"/>
                <w:szCs w:val="28"/>
                <w:lang w:eastAsia="lv-LV"/>
              </w:rPr>
              <w:t xml:space="preserve">konkursa </w:t>
            </w:r>
            <w:r w:rsidR="00AD26A1">
              <w:rPr>
                <w:rFonts w:ascii="Times New Roman" w:eastAsia="Times New Roman" w:hAnsi="Times New Roman" w:cs="Times New Roman"/>
                <w:sz w:val="28"/>
                <w:szCs w:val="28"/>
                <w:lang w:eastAsia="lv-LV"/>
              </w:rPr>
              <w:t>norisi, komisija ir vienoj</w:t>
            </w:r>
            <w:r>
              <w:rPr>
                <w:rFonts w:ascii="Times New Roman" w:eastAsia="Times New Roman" w:hAnsi="Times New Roman" w:cs="Times New Roman"/>
                <w:sz w:val="28"/>
                <w:szCs w:val="28"/>
                <w:lang w:eastAsia="lv-LV"/>
              </w:rPr>
              <w:t>ā</w:t>
            </w:r>
            <w:r w:rsidR="00AD26A1">
              <w:rPr>
                <w:rFonts w:ascii="Times New Roman" w:eastAsia="Times New Roman" w:hAnsi="Times New Roman" w:cs="Times New Roman"/>
                <w:sz w:val="28"/>
                <w:szCs w:val="28"/>
                <w:lang w:eastAsia="lv-LV"/>
              </w:rPr>
              <w:t>s par tādiem grozījumiem</w:t>
            </w:r>
            <w:r w:rsidR="003954D7" w:rsidRPr="00F9675C">
              <w:rPr>
                <w:rFonts w:ascii="Times New Roman" w:eastAsia="Times New Roman" w:hAnsi="Times New Roman" w:cs="Times New Roman"/>
                <w:sz w:val="28"/>
                <w:szCs w:val="28"/>
                <w:lang w:eastAsia="lv-LV"/>
              </w:rPr>
              <w:t xml:space="preserve"> MK noteikumos, </w:t>
            </w:r>
            <w:r w:rsidR="00AD26A1">
              <w:rPr>
                <w:rFonts w:ascii="Times New Roman" w:eastAsia="Times New Roman" w:hAnsi="Times New Roman" w:cs="Times New Roman"/>
                <w:sz w:val="28"/>
                <w:szCs w:val="28"/>
                <w:lang w:eastAsia="lv-LV"/>
              </w:rPr>
              <w:t>kas</w:t>
            </w:r>
            <w:r w:rsidR="003954D7" w:rsidRPr="00F9675C">
              <w:rPr>
                <w:rFonts w:ascii="Times New Roman" w:eastAsia="Times New Roman" w:hAnsi="Times New Roman" w:cs="Times New Roman"/>
                <w:sz w:val="28"/>
                <w:szCs w:val="28"/>
                <w:lang w:eastAsia="lv-LV"/>
              </w:rPr>
              <w:t xml:space="preserve"> skaidrotu </w:t>
            </w:r>
            <w:r w:rsidR="00922359" w:rsidRPr="00F9675C">
              <w:rPr>
                <w:rFonts w:ascii="Times New Roman" w:eastAsia="Times New Roman" w:hAnsi="Times New Roman" w:cs="Times New Roman"/>
                <w:sz w:val="28"/>
                <w:szCs w:val="28"/>
                <w:lang w:eastAsia="lv-LV"/>
              </w:rPr>
              <w:t>tajos</w:t>
            </w:r>
            <w:r w:rsidR="003954D7" w:rsidRPr="00F9675C">
              <w:rPr>
                <w:rFonts w:ascii="Times New Roman" w:eastAsia="Times New Roman" w:hAnsi="Times New Roman" w:cs="Times New Roman"/>
                <w:sz w:val="28"/>
                <w:szCs w:val="28"/>
                <w:lang w:eastAsia="lv-LV"/>
              </w:rPr>
              <w:t xml:space="preserve"> ietvertos priekšnoteikumus </w:t>
            </w:r>
            <w:r w:rsidR="007D531F" w:rsidRPr="00F9675C">
              <w:rPr>
                <w:rFonts w:ascii="Times New Roman" w:eastAsia="Times New Roman" w:hAnsi="Times New Roman" w:cs="Times New Roman"/>
                <w:sz w:val="28"/>
                <w:szCs w:val="28"/>
                <w:lang w:eastAsia="lv-LV"/>
              </w:rPr>
              <w:t xml:space="preserve">dalībai konkursā </w:t>
            </w:r>
            <w:r w:rsidR="003954D7" w:rsidRPr="00F9675C">
              <w:rPr>
                <w:rFonts w:ascii="Times New Roman" w:eastAsia="Times New Roman" w:hAnsi="Times New Roman" w:cs="Times New Roman"/>
                <w:sz w:val="28"/>
                <w:szCs w:val="28"/>
                <w:lang w:eastAsia="lv-LV"/>
              </w:rPr>
              <w:t xml:space="preserve">un nodrošinātu </w:t>
            </w:r>
            <w:r w:rsidR="007D531F" w:rsidRPr="00F9675C">
              <w:rPr>
                <w:rFonts w:ascii="Times New Roman" w:eastAsia="Times New Roman" w:hAnsi="Times New Roman" w:cs="Times New Roman"/>
                <w:sz w:val="28"/>
                <w:szCs w:val="28"/>
                <w:lang w:eastAsia="lv-LV"/>
              </w:rPr>
              <w:t>tā</w:t>
            </w:r>
            <w:r w:rsidR="003954D7" w:rsidRPr="00F9675C">
              <w:rPr>
                <w:rFonts w:ascii="Times New Roman" w:eastAsia="Times New Roman" w:hAnsi="Times New Roman" w:cs="Times New Roman"/>
                <w:sz w:val="28"/>
                <w:szCs w:val="28"/>
                <w:lang w:eastAsia="lv-LV"/>
              </w:rPr>
              <w:t xml:space="preserve"> sekmīgāku norisi.</w:t>
            </w:r>
            <w:r w:rsidR="00916E2A">
              <w:rPr>
                <w:rFonts w:ascii="Times New Roman" w:eastAsia="Times New Roman" w:hAnsi="Times New Roman" w:cs="Times New Roman"/>
                <w:sz w:val="28"/>
                <w:szCs w:val="28"/>
                <w:lang w:eastAsia="lv-LV"/>
              </w:rPr>
              <w:t xml:space="preserve"> Komisijas secinājumi un ieteikumi, kā arī pamatojums nepieciešamajām izmaiņām, ietverti</w:t>
            </w:r>
            <w:r w:rsidR="002A2060">
              <w:rPr>
                <w:rFonts w:ascii="Times New Roman" w:eastAsia="Times New Roman" w:hAnsi="Times New Roman" w:cs="Times New Roman"/>
                <w:sz w:val="28"/>
                <w:szCs w:val="28"/>
                <w:lang w:eastAsia="lv-LV"/>
              </w:rPr>
              <w:t xml:space="preserve"> Valsts kancelejas direktora, komisijas vadītāja Mārtiņa Krieviņa dienesta ziņojumā Ministru prezidentam Mārim Kučinskim (iesniegts 04.11.2016 un aplūkojams Valsts kancelejas interneta vietnē: </w:t>
            </w:r>
            <w:hyperlink r:id="rId9" w:history="1">
              <w:r w:rsidR="002A2060" w:rsidRPr="00574BCB">
                <w:rPr>
                  <w:rStyle w:val="Hyperlink"/>
                  <w:rFonts w:ascii="Times New Roman" w:eastAsia="Times New Roman" w:hAnsi="Times New Roman" w:cs="Times New Roman"/>
                  <w:sz w:val="28"/>
                  <w:szCs w:val="28"/>
                  <w:lang w:eastAsia="lv-LV"/>
                </w:rPr>
                <w:t>http://www.mk.gov.lv/sites/default/files/attachments/zinojums.pdf</w:t>
              </w:r>
            </w:hyperlink>
            <w:r w:rsidR="002A2060">
              <w:rPr>
                <w:rFonts w:ascii="Times New Roman" w:eastAsia="Times New Roman" w:hAnsi="Times New Roman" w:cs="Times New Roman"/>
                <w:sz w:val="28"/>
                <w:szCs w:val="28"/>
                <w:lang w:eastAsia="lv-LV"/>
              </w:rPr>
              <w:t xml:space="preserve"> ). </w:t>
            </w:r>
          </w:p>
          <w:p w:rsidR="003954D7" w:rsidRPr="00F9675C" w:rsidRDefault="003954D7" w:rsidP="003954D7">
            <w:pPr>
              <w:spacing w:after="0" w:line="240" w:lineRule="auto"/>
              <w:jc w:val="both"/>
              <w:rPr>
                <w:rFonts w:ascii="Times New Roman" w:eastAsia="Times New Roman" w:hAnsi="Times New Roman" w:cs="Times New Roman"/>
                <w:sz w:val="28"/>
                <w:szCs w:val="28"/>
                <w:lang w:eastAsia="lv-LV"/>
              </w:rPr>
            </w:pPr>
          </w:p>
          <w:p w:rsidR="007D531F" w:rsidRPr="00F9675C" w:rsidRDefault="00AD26A1" w:rsidP="00A37D48">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Grozījumu projektā ir</w:t>
            </w:r>
            <w:r w:rsidR="003954D7" w:rsidRPr="00F9675C">
              <w:rPr>
                <w:rFonts w:ascii="Times New Roman" w:eastAsia="Times New Roman" w:hAnsi="Times New Roman" w:cs="Times New Roman"/>
                <w:sz w:val="28"/>
                <w:szCs w:val="28"/>
                <w:lang w:eastAsia="lv-LV"/>
              </w:rPr>
              <w:t xml:space="preserve"> piedāvāt</w:t>
            </w:r>
            <w:r w:rsidR="003A0074">
              <w:rPr>
                <w:rFonts w:ascii="Times New Roman" w:eastAsia="Times New Roman" w:hAnsi="Times New Roman" w:cs="Times New Roman"/>
                <w:sz w:val="28"/>
                <w:szCs w:val="28"/>
                <w:lang w:eastAsia="lv-LV"/>
              </w:rPr>
              <w:t>a</w:t>
            </w:r>
            <w:r w:rsidR="003954D7" w:rsidRPr="00F9675C">
              <w:rPr>
                <w:rFonts w:ascii="Times New Roman" w:eastAsia="Times New Roman" w:hAnsi="Times New Roman" w:cs="Times New Roman"/>
                <w:sz w:val="28"/>
                <w:szCs w:val="28"/>
                <w:lang w:eastAsia="lv-LV"/>
              </w:rPr>
              <w:t>s</w:t>
            </w:r>
            <w:r w:rsidR="003A0074">
              <w:rPr>
                <w:rFonts w:ascii="Times New Roman" w:eastAsia="Times New Roman" w:hAnsi="Times New Roman" w:cs="Times New Roman"/>
                <w:sz w:val="28"/>
                <w:szCs w:val="28"/>
                <w:lang w:eastAsia="lv-LV"/>
              </w:rPr>
              <w:t xml:space="preserve"> vairākas sistēmiskas izmaiņas</w:t>
            </w:r>
            <w:r w:rsidR="007D531F" w:rsidRPr="00F9675C">
              <w:rPr>
                <w:rFonts w:ascii="Times New Roman" w:eastAsia="Times New Roman" w:hAnsi="Times New Roman" w:cs="Times New Roman"/>
                <w:sz w:val="28"/>
                <w:szCs w:val="28"/>
                <w:lang w:eastAsia="lv-LV"/>
              </w:rPr>
              <w:t>:</w:t>
            </w:r>
          </w:p>
          <w:p w:rsidR="007D531F" w:rsidRPr="00F9675C" w:rsidRDefault="007D531F" w:rsidP="007D531F">
            <w:pPr>
              <w:pStyle w:val="ListParagraph"/>
              <w:numPr>
                <w:ilvl w:val="0"/>
                <w:numId w:val="2"/>
              </w:numPr>
              <w:spacing w:after="0" w:line="240" w:lineRule="auto"/>
              <w:jc w:val="both"/>
              <w:rPr>
                <w:rFonts w:ascii="Times New Roman" w:eastAsia="Times New Roman" w:hAnsi="Times New Roman" w:cs="Times New Roman"/>
                <w:sz w:val="28"/>
                <w:szCs w:val="28"/>
                <w:lang w:eastAsia="lv-LV"/>
              </w:rPr>
            </w:pPr>
            <w:r w:rsidRPr="00F9675C">
              <w:rPr>
                <w:rFonts w:ascii="Times New Roman" w:eastAsia="Times New Roman" w:hAnsi="Times New Roman" w:cs="Times New Roman"/>
                <w:sz w:val="28"/>
                <w:szCs w:val="28"/>
                <w:lang w:eastAsia="lv-LV"/>
              </w:rPr>
              <w:t xml:space="preserve">precizēt </w:t>
            </w:r>
            <w:r w:rsidR="003954D7" w:rsidRPr="00F9675C">
              <w:rPr>
                <w:rFonts w:ascii="Times New Roman" w:eastAsia="Times New Roman" w:hAnsi="Times New Roman" w:cs="Times New Roman"/>
                <w:sz w:val="28"/>
                <w:szCs w:val="28"/>
                <w:lang w:eastAsia="lv-LV"/>
              </w:rPr>
              <w:t xml:space="preserve">kārtību </w:t>
            </w:r>
            <w:r w:rsidR="00247F4F">
              <w:rPr>
                <w:rFonts w:ascii="Times New Roman" w:eastAsia="Times New Roman" w:hAnsi="Times New Roman" w:cs="Times New Roman"/>
                <w:sz w:val="28"/>
                <w:szCs w:val="28"/>
                <w:lang w:eastAsia="lv-LV"/>
              </w:rPr>
              <w:t>pretendenta reputācijas novērtēšanai jau konkursa pirmajā kārtā, tā to tieši saskaņojot</w:t>
            </w:r>
            <w:r w:rsidR="003954D7" w:rsidRPr="00F9675C">
              <w:rPr>
                <w:rFonts w:ascii="Times New Roman" w:eastAsia="Times New Roman" w:hAnsi="Times New Roman" w:cs="Times New Roman"/>
                <w:sz w:val="28"/>
                <w:szCs w:val="28"/>
                <w:lang w:eastAsia="lv-LV"/>
              </w:rPr>
              <w:t xml:space="preserve"> </w:t>
            </w:r>
            <w:r w:rsidR="00247F4F">
              <w:rPr>
                <w:rFonts w:ascii="Times New Roman" w:eastAsia="Times New Roman" w:hAnsi="Times New Roman" w:cs="Times New Roman"/>
                <w:sz w:val="28"/>
                <w:szCs w:val="28"/>
                <w:lang w:eastAsia="lv-LV"/>
              </w:rPr>
              <w:t>ar</w:t>
            </w:r>
            <w:r w:rsidR="00A37D48" w:rsidRPr="00F9675C">
              <w:rPr>
                <w:rFonts w:ascii="Times New Roman" w:eastAsia="Times New Roman" w:hAnsi="Times New Roman" w:cs="Times New Roman"/>
                <w:sz w:val="28"/>
                <w:szCs w:val="28"/>
                <w:lang w:eastAsia="lv-LV"/>
              </w:rPr>
              <w:t xml:space="preserve"> KNAB likuma 4. panta piektajā daļā</w:t>
            </w:r>
            <w:r w:rsidR="00247F4F">
              <w:rPr>
                <w:rFonts w:ascii="Times New Roman" w:eastAsia="Times New Roman" w:hAnsi="Times New Roman" w:cs="Times New Roman"/>
                <w:sz w:val="28"/>
                <w:szCs w:val="28"/>
                <w:lang w:eastAsia="lv-LV"/>
              </w:rPr>
              <w:t xml:space="preserve"> noteikto</w:t>
            </w:r>
            <w:r w:rsidR="002A2060">
              <w:rPr>
                <w:rFonts w:ascii="Times New Roman" w:eastAsia="Times New Roman" w:hAnsi="Times New Roman" w:cs="Times New Roman"/>
                <w:sz w:val="28"/>
                <w:szCs w:val="28"/>
                <w:lang w:eastAsia="lv-LV"/>
              </w:rPr>
              <w:t xml:space="preserve">, kā arī izvērtējot </w:t>
            </w:r>
            <w:r w:rsidR="002A2060">
              <w:rPr>
                <w:rFonts w:ascii="Times New Roman" w:eastAsia="Times New Roman" w:hAnsi="Times New Roman" w:cs="Times New Roman"/>
                <w:sz w:val="28"/>
                <w:szCs w:val="28"/>
                <w:lang w:eastAsia="lv-LV"/>
              </w:rPr>
              <w:lastRenderedPageBreak/>
              <w:t xml:space="preserve">“nevainojamas reputācijas” kā ģenerālklauzulas piemērošanas tiesiskos aspektus , kas padziļināti, t.sk. attiecībā uz Korupcijas novēršanas un apkarošanas biroja likuma 2011. gada  13. oktobra grozījumiem, aplūkots  Karīnas </w:t>
            </w:r>
            <w:proofErr w:type="spellStart"/>
            <w:r w:rsidR="002A2060">
              <w:rPr>
                <w:rFonts w:ascii="Times New Roman" w:eastAsia="Times New Roman" w:hAnsi="Times New Roman" w:cs="Times New Roman"/>
                <w:sz w:val="28"/>
                <w:szCs w:val="28"/>
                <w:lang w:eastAsia="lv-LV"/>
              </w:rPr>
              <w:t>Kravales</w:t>
            </w:r>
            <w:proofErr w:type="spellEnd"/>
            <w:r w:rsidR="002A2060">
              <w:rPr>
                <w:rFonts w:ascii="Times New Roman" w:eastAsia="Times New Roman" w:hAnsi="Times New Roman" w:cs="Times New Roman"/>
                <w:sz w:val="28"/>
                <w:szCs w:val="28"/>
                <w:lang w:eastAsia="lv-LV"/>
              </w:rPr>
              <w:t xml:space="preserve"> darbā “</w:t>
            </w:r>
            <w:proofErr w:type="spellStart"/>
            <w:r w:rsidR="002A2060">
              <w:rPr>
                <w:rFonts w:ascii="Times New Roman" w:eastAsia="Times New Roman" w:hAnsi="Times New Roman" w:cs="Times New Roman"/>
                <w:sz w:val="28"/>
                <w:szCs w:val="28"/>
                <w:lang w:eastAsia="lv-LV"/>
              </w:rPr>
              <w:t>Ģenerālklauzulas</w:t>
            </w:r>
            <w:proofErr w:type="spellEnd"/>
            <w:r w:rsidR="002A2060">
              <w:rPr>
                <w:rFonts w:ascii="Times New Roman" w:eastAsia="Times New Roman" w:hAnsi="Times New Roman" w:cs="Times New Roman"/>
                <w:sz w:val="28"/>
                <w:szCs w:val="28"/>
                <w:lang w:eastAsia="lv-LV"/>
              </w:rPr>
              <w:t xml:space="preserve"> “nevainojama reputācija” saturs un piemērošana” (LU, 2016)</w:t>
            </w:r>
            <w:r w:rsidR="003954D7" w:rsidRPr="00F9675C">
              <w:rPr>
                <w:rFonts w:ascii="Times New Roman" w:eastAsia="Times New Roman" w:hAnsi="Times New Roman" w:cs="Times New Roman"/>
                <w:sz w:val="28"/>
                <w:szCs w:val="28"/>
                <w:lang w:eastAsia="lv-LV"/>
              </w:rPr>
              <w:t xml:space="preserve">. </w:t>
            </w:r>
          </w:p>
          <w:p w:rsidR="007D531F" w:rsidRPr="00C80A32" w:rsidRDefault="00247F4F" w:rsidP="00C80A32">
            <w:pPr>
              <w:pStyle w:val="ListParagraph"/>
              <w:numPr>
                <w:ilvl w:val="0"/>
                <w:numId w:val="2"/>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Precizēt</w:t>
            </w:r>
            <w:r w:rsidR="003954D7" w:rsidRPr="00F9675C">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noteikumus</w:t>
            </w:r>
            <w:r w:rsidR="003954D7" w:rsidRPr="00F9675C">
              <w:rPr>
                <w:rFonts w:ascii="Times New Roman" w:eastAsia="Times New Roman" w:hAnsi="Times New Roman" w:cs="Times New Roman"/>
                <w:sz w:val="28"/>
                <w:szCs w:val="28"/>
                <w:lang w:eastAsia="lv-LV"/>
              </w:rPr>
              <w:t xml:space="preserve"> par konkursa norises gaitā saņemtas un radītas</w:t>
            </w:r>
            <w:r w:rsidR="006676B4">
              <w:rPr>
                <w:rFonts w:ascii="Times New Roman" w:eastAsia="Times New Roman" w:hAnsi="Times New Roman" w:cs="Times New Roman"/>
                <w:sz w:val="28"/>
                <w:szCs w:val="28"/>
                <w:lang w:eastAsia="lv-LV"/>
              </w:rPr>
              <w:t xml:space="preserve"> informācijas</w:t>
            </w:r>
            <w:r w:rsidR="0052024B">
              <w:rPr>
                <w:rFonts w:ascii="Times New Roman" w:eastAsia="Times New Roman" w:hAnsi="Times New Roman" w:cs="Times New Roman"/>
                <w:sz w:val="28"/>
                <w:szCs w:val="28"/>
                <w:lang w:eastAsia="lv-LV"/>
              </w:rPr>
              <w:t>, tai skaitā par personām kuras pieteikušās dalībai  konkursā,</w:t>
            </w:r>
            <w:r w:rsidR="006676B4">
              <w:rPr>
                <w:rFonts w:ascii="Times New Roman" w:eastAsia="Times New Roman" w:hAnsi="Times New Roman" w:cs="Times New Roman"/>
                <w:sz w:val="28"/>
                <w:szCs w:val="28"/>
                <w:lang w:eastAsia="lv-LV"/>
              </w:rPr>
              <w:t xml:space="preserve"> tiesisko</w:t>
            </w:r>
            <w:r w:rsidR="0052024B">
              <w:rPr>
                <w:rFonts w:ascii="Times New Roman" w:eastAsia="Times New Roman" w:hAnsi="Times New Roman" w:cs="Times New Roman"/>
                <w:sz w:val="28"/>
                <w:szCs w:val="28"/>
                <w:lang w:eastAsia="lv-LV"/>
              </w:rPr>
              <w:t xml:space="preserve"> statusu, statusa</w:t>
            </w:r>
            <w:r w:rsidR="006676B4">
              <w:rPr>
                <w:rFonts w:ascii="Times New Roman" w:eastAsia="Times New Roman" w:hAnsi="Times New Roman" w:cs="Times New Roman"/>
                <w:sz w:val="28"/>
                <w:szCs w:val="28"/>
                <w:lang w:eastAsia="lv-LV"/>
              </w:rPr>
              <w:t xml:space="preserve"> noteikšanu</w:t>
            </w:r>
            <w:r w:rsidR="0052024B">
              <w:rPr>
                <w:rFonts w:ascii="Times New Roman" w:eastAsia="Times New Roman" w:hAnsi="Times New Roman" w:cs="Times New Roman"/>
                <w:sz w:val="28"/>
                <w:szCs w:val="28"/>
                <w:lang w:eastAsia="lv-LV"/>
              </w:rPr>
              <w:t>. Šis tiesiskais regulējums saskaņots</w:t>
            </w:r>
            <w:r>
              <w:rPr>
                <w:rFonts w:ascii="Times New Roman" w:eastAsia="Times New Roman" w:hAnsi="Times New Roman" w:cs="Times New Roman"/>
                <w:sz w:val="28"/>
                <w:szCs w:val="28"/>
                <w:lang w:eastAsia="lv-LV"/>
              </w:rPr>
              <w:t xml:space="preserve"> a</w:t>
            </w:r>
            <w:r w:rsidR="006676B4">
              <w:rPr>
                <w:rFonts w:ascii="Times New Roman" w:eastAsia="Times New Roman" w:hAnsi="Times New Roman" w:cs="Times New Roman"/>
                <w:sz w:val="28"/>
                <w:szCs w:val="28"/>
                <w:lang w:eastAsia="lv-LV"/>
              </w:rPr>
              <w:t>r Informācijas atklātības likuma 5. panta trešajā daļā</w:t>
            </w:r>
            <w:r>
              <w:rPr>
                <w:rFonts w:ascii="Times New Roman" w:eastAsia="Times New Roman" w:hAnsi="Times New Roman" w:cs="Times New Roman"/>
                <w:sz w:val="28"/>
                <w:szCs w:val="28"/>
                <w:lang w:eastAsia="lv-LV"/>
              </w:rPr>
              <w:t xml:space="preserve"> noteikto</w:t>
            </w:r>
            <w:r w:rsidR="00C80A32">
              <w:rPr>
                <w:rFonts w:ascii="Times New Roman" w:eastAsia="Times New Roman" w:hAnsi="Times New Roman" w:cs="Times New Roman"/>
                <w:sz w:val="28"/>
                <w:szCs w:val="28"/>
                <w:lang w:eastAsia="lv-LV"/>
              </w:rPr>
              <w:t>, izvērtēta tiesu prakse jautājumos par personas privātuma un procesa caurredzamības savstarpēju samērošanu konkursa norises laikā</w:t>
            </w:r>
            <w:r w:rsidR="00F101A3">
              <w:rPr>
                <w:rFonts w:ascii="Times New Roman" w:eastAsia="Times New Roman" w:hAnsi="Times New Roman" w:cs="Times New Roman"/>
                <w:sz w:val="28"/>
                <w:szCs w:val="28"/>
                <w:lang w:eastAsia="lv-LV"/>
              </w:rPr>
              <w:t xml:space="preserve">, tostarp ņemot vērā konkursa specifiku (KNAB īsteno </w:t>
            </w:r>
            <w:r w:rsidR="000D7121">
              <w:rPr>
                <w:rFonts w:ascii="Times New Roman" w:eastAsia="Times New Roman" w:hAnsi="Times New Roman" w:cs="Times New Roman"/>
                <w:sz w:val="28"/>
                <w:szCs w:val="28"/>
                <w:lang w:eastAsia="lv-LV"/>
              </w:rPr>
              <w:t>operatīvo</w:t>
            </w:r>
            <w:r w:rsidR="00F101A3">
              <w:rPr>
                <w:rFonts w:ascii="Times New Roman" w:eastAsia="Times New Roman" w:hAnsi="Times New Roman" w:cs="Times New Roman"/>
                <w:sz w:val="28"/>
                <w:szCs w:val="28"/>
                <w:lang w:eastAsia="lv-LV"/>
              </w:rPr>
              <w:t xml:space="preserve"> darbību, šī pieredze ir viena no prasībām direktoram)</w:t>
            </w:r>
            <w:r w:rsidR="00F33762">
              <w:rPr>
                <w:rFonts w:ascii="Times New Roman" w:eastAsia="Times New Roman" w:hAnsi="Times New Roman" w:cs="Times New Roman"/>
                <w:sz w:val="28"/>
                <w:szCs w:val="28"/>
                <w:lang w:eastAsia="lv-LV"/>
              </w:rPr>
              <w:t>.</w:t>
            </w:r>
            <w:r w:rsidR="00C80A32">
              <w:rPr>
                <w:rFonts w:ascii="Times New Roman" w:eastAsia="Times New Roman" w:hAnsi="Times New Roman" w:cs="Times New Roman"/>
                <w:sz w:val="28"/>
                <w:szCs w:val="28"/>
                <w:lang w:eastAsia="lv-LV"/>
              </w:rPr>
              <w:t xml:space="preserve"> Tā Augstākās tiesas  Administratīvo lietu departaments norāda: </w:t>
            </w:r>
            <w:r w:rsidR="00C80A32" w:rsidRPr="00F101A3">
              <w:rPr>
                <w:rFonts w:ascii="Times New Roman" w:eastAsia="Times New Roman" w:hAnsi="Times New Roman" w:cs="Times New Roman"/>
                <w:i/>
                <w:sz w:val="28"/>
                <w:szCs w:val="28"/>
                <w:lang w:eastAsia="lv-LV"/>
              </w:rPr>
              <w:t>“</w:t>
            </w:r>
            <w:r w:rsidR="00C80A32" w:rsidRPr="00F101A3">
              <w:rPr>
                <w:rFonts w:ascii="Times New Roman" w:hAnsi="Times New Roman" w:cs="Times New Roman"/>
                <w:i/>
                <w:sz w:val="28"/>
                <w:szCs w:val="28"/>
              </w:rPr>
              <w:t>Informācijas atklātības likuma 5.panta otrās daļas 5.punkts nav attiecināms uz jebkuru informāciju, kas ir saistīta ar konkursiem, eksāmeniem un citiem līdzīgiem notikumiem. Šīs normas jēga ir ierobežot vērtēšanas apstākļu pieejamību. Netiek aizsargāts pats notikums, bet gan šā notikuma ietvaros veiktā vērtēšana</w:t>
            </w:r>
            <w:r w:rsidR="00C80A32" w:rsidRPr="00F101A3">
              <w:rPr>
                <w:rFonts w:ascii="Times New Roman" w:eastAsia="Times New Roman" w:hAnsi="Times New Roman" w:cs="Times New Roman"/>
                <w:i/>
                <w:sz w:val="28"/>
                <w:szCs w:val="28"/>
                <w:lang w:eastAsia="lv-LV"/>
              </w:rPr>
              <w:t>”</w:t>
            </w:r>
            <w:r w:rsidR="00F101A3">
              <w:rPr>
                <w:rFonts w:ascii="Times New Roman" w:eastAsia="Times New Roman" w:hAnsi="Times New Roman" w:cs="Times New Roman"/>
                <w:i/>
                <w:sz w:val="28"/>
                <w:szCs w:val="28"/>
                <w:lang w:eastAsia="lv-LV"/>
              </w:rPr>
              <w:t xml:space="preserve"> (AT </w:t>
            </w:r>
            <w:r w:rsidR="00F101A3">
              <w:rPr>
                <w:rFonts w:ascii="Times New Roman" w:hAnsi="Times New Roman" w:cs="Times New Roman"/>
                <w:sz w:val="28"/>
                <w:szCs w:val="28"/>
              </w:rPr>
              <w:t>2014. gada 18. jūnija spriedums</w:t>
            </w:r>
            <w:r w:rsidR="00F101A3" w:rsidRPr="00F101A3">
              <w:rPr>
                <w:rFonts w:ascii="Times New Roman" w:hAnsi="Times New Roman" w:cs="Times New Roman"/>
                <w:sz w:val="28"/>
                <w:szCs w:val="28"/>
              </w:rPr>
              <w:t xml:space="preserve"> lietā </w:t>
            </w:r>
            <w:r w:rsidR="000D7121" w:rsidRPr="00F101A3">
              <w:rPr>
                <w:rFonts w:ascii="Times New Roman" w:hAnsi="Times New Roman" w:cs="Times New Roman"/>
                <w:sz w:val="28"/>
                <w:szCs w:val="28"/>
              </w:rPr>
              <w:t>Nr.</w:t>
            </w:r>
            <w:r w:rsidR="00F101A3" w:rsidRPr="00F101A3">
              <w:rPr>
                <w:rFonts w:ascii="Times New Roman" w:hAnsi="Times New Roman" w:cs="Times New Roman"/>
                <w:sz w:val="28"/>
                <w:szCs w:val="28"/>
              </w:rPr>
              <w:t xml:space="preserve"> SKA-139-14</w:t>
            </w:r>
            <w:r w:rsidR="00F101A3">
              <w:rPr>
                <w:rFonts w:ascii="Times New Roman" w:eastAsia="Times New Roman" w:hAnsi="Times New Roman" w:cs="Times New Roman"/>
                <w:i/>
                <w:sz w:val="28"/>
                <w:szCs w:val="28"/>
                <w:lang w:eastAsia="lv-LV"/>
              </w:rPr>
              <w:t>).</w:t>
            </w:r>
            <w:r w:rsidR="00C80A32" w:rsidRPr="00C80A32">
              <w:rPr>
                <w:rFonts w:ascii="Times New Roman" w:eastAsia="Times New Roman" w:hAnsi="Times New Roman" w:cs="Times New Roman"/>
                <w:sz w:val="28"/>
                <w:szCs w:val="28"/>
                <w:lang w:eastAsia="lv-LV"/>
              </w:rPr>
              <w:t xml:space="preserve"> Risinājums p</w:t>
            </w:r>
            <w:r w:rsidR="0052024B" w:rsidRPr="00C80A32">
              <w:rPr>
                <w:rFonts w:ascii="Times New Roman" w:eastAsia="Times New Roman" w:hAnsi="Times New Roman" w:cs="Times New Roman"/>
                <w:sz w:val="28"/>
                <w:szCs w:val="28"/>
                <w:lang w:eastAsia="lv-LV"/>
              </w:rPr>
              <w:t xml:space="preserve">iedāvātajā redakcijā </w:t>
            </w:r>
            <w:r w:rsidR="00F101A3">
              <w:rPr>
                <w:rFonts w:ascii="Times New Roman" w:eastAsia="Times New Roman" w:hAnsi="Times New Roman" w:cs="Times New Roman"/>
                <w:sz w:val="28"/>
                <w:szCs w:val="28"/>
                <w:lang w:eastAsia="lv-LV"/>
              </w:rPr>
              <w:t xml:space="preserve">arī </w:t>
            </w:r>
            <w:r w:rsidR="000D7121" w:rsidRPr="00C80A32">
              <w:rPr>
                <w:rFonts w:ascii="Times New Roman" w:eastAsia="Times New Roman" w:hAnsi="Times New Roman" w:cs="Times New Roman"/>
                <w:sz w:val="28"/>
                <w:szCs w:val="28"/>
                <w:lang w:eastAsia="lv-LV"/>
              </w:rPr>
              <w:t>precīzāk</w:t>
            </w:r>
            <w:r w:rsidR="0052024B" w:rsidRPr="00C80A32">
              <w:rPr>
                <w:rFonts w:ascii="Times New Roman" w:eastAsia="Times New Roman" w:hAnsi="Times New Roman" w:cs="Times New Roman"/>
                <w:sz w:val="28"/>
                <w:szCs w:val="28"/>
                <w:lang w:eastAsia="lv-LV"/>
              </w:rPr>
              <w:t xml:space="preserve"> atbilst Korupcijas novēršanas un apkarošanas biroja likuma 4. panta otrajā daļā ietvertā deleģējuma apjomam: “[..] </w:t>
            </w:r>
            <w:r w:rsidR="0052024B" w:rsidRPr="00C80A32">
              <w:rPr>
                <w:rFonts w:ascii="Times New Roman" w:hAnsi="Times New Roman" w:cs="Times New Roman"/>
                <w:sz w:val="28"/>
                <w:szCs w:val="28"/>
              </w:rPr>
              <w:t>Ministru kabinets nosaka Biroja priekšnieka amata pretendentu pieteikšanās nosacījumus un kārtību, kā arī pretendentu atlases un vērtēšanas kārtību.</w:t>
            </w:r>
            <w:r w:rsidR="0052024B" w:rsidRPr="00C80A32">
              <w:rPr>
                <w:rFonts w:ascii="Times New Roman" w:eastAsia="Times New Roman" w:hAnsi="Times New Roman" w:cs="Times New Roman"/>
                <w:sz w:val="28"/>
                <w:szCs w:val="28"/>
                <w:lang w:eastAsia="lv-LV"/>
              </w:rPr>
              <w:t>”</w:t>
            </w:r>
            <w:r w:rsidR="00C80A32" w:rsidRPr="00C80A32">
              <w:rPr>
                <w:rFonts w:ascii="Times New Roman" w:eastAsia="Times New Roman" w:hAnsi="Times New Roman" w:cs="Times New Roman"/>
                <w:sz w:val="28"/>
                <w:szCs w:val="28"/>
                <w:lang w:eastAsia="lv-LV"/>
              </w:rPr>
              <w:t xml:space="preserve"> Noteikumi paredz, ka kļūst publisks/publiski to pretendentu vārdi, kas, noslēdzoties konkursam, tiek virzīti Ministru kabineta izvērtēšanai.</w:t>
            </w:r>
          </w:p>
          <w:p w:rsidR="007D531F" w:rsidRPr="00F9675C" w:rsidRDefault="00A37D48" w:rsidP="007D531F">
            <w:pPr>
              <w:pStyle w:val="ListParagraph"/>
              <w:numPr>
                <w:ilvl w:val="0"/>
                <w:numId w:val="2"/>
              </w:numPr>
              <w:spacing w:after="0" w:line="240" w:lineRule="auto"/>
              <w:jc w:val="both"/>
              <w:rPr>
                <w:rFonts w:ascii="Times New Roman" w:eastAsia="Times New Roman" w:hAnsi="Times New Roman" w:cs="Times New Roman"/>
                <w:sz w:val="28"/>
                <w:szCs w:val="28"/>
                <w:lang w:eastAsia="lv-LV"/>
              </w:rPr>
            </w:pPr>
            <w:r w:rsidRPr="00F9675C">
              <w:rPr>
                <w:rFonts w:ascii="Times New Roman" w:eastAsia="Times New Roman" w:hAnsi="Times New Roman" w:cs="Times New Roman"/>
                <w:sz w:val="28"/>
                <w:szCs w:val="28"/>
                <w:lang w:eastAsia="lv-LV"/>
              </w:rPr>
              <w:t xml:space="preserve">Precizētas prasības </w:t>
            </w:r>
            <w:r w:rsidR="00247F4F">
              <w:rPr>
                <w:rFonts w:ascii="Times New Roman" w:eastAsia="Times New Roman" w:hAnsi="Times New Roman" w:cs="Times New Roman"/>
                <w:sz w:val="28"/>
                <w:szCs w:val="28"/>
                <w:lang w:eastAsia="lv-LV"/>
              </w:rPr>
              <w:t xml:space="preserve">informācijai, kas jāiesniedz, lai apliecinātu </w:t>
            </w:r>
            <w:r w:rsidR="00DF503F">
              <w:rPr>
                <w:rFonts w:ascii="Times New Roman" w:eastAsia="Times New Roman" w:hAnsi="Times New Roman" w:cs="Times New Roman"/>
                <w:sz w:val="28"/>
                <w:szCs w:val="28"/>
                <w:lang w:eastAsia="lv-LV"/>
              </w:rPr>
              <w:t>pretendenta</w:t>
            </w:r>
            <w:r w:rsidRPr="00F9675C">
              <w:rPr>
                <w:rFonts w:ascii="Times New Roman" w:eastAsia="Times New Roman" w:hAnsi="Times New Roman" w:cs="Times New Roman"/>
                <w:sz w:val="28"/>
                <w:szCs w:val="28"/>
                <w:lang w:eastAsia="lv-LV"/>
              </w:rPr>
              <w:t xml:space="preserve"> </w:t>
            </w:r>
            <w:r w:rsidR="00247F4F">
              <w:rPr>
                <w:rFonts w:ascii="Times New Roman" w:eastAsia="Times New Roman" w:hAnsi="Times New Roman" w:cs="Times New Roman"/>
                <w:sz w:val="28"/>
                <w:szCs w:val="28"/>
                <w:lang w:eastAsia="lv-LV"/>
              </w:rPr>
              <w:t>prasmes</w:t>
            </w:r>
            <w:r w:rsidRPr="00F9675C">
              <w:rPr>
                <w:rFonts w:ascii="Times New Roman" w:eastAsia="Times New Roman" w:hAnsi="Times New Roman" w:cs="Times New Roman"/>
                <w:sz w:val="28"/>
                <w:szCs w:val="28"/>
                <w:lang w:eastAsia="lv-LV"/>
              </w:rPr>
              <w:t>, piemēram</w:t>
            </w:r>
            <w:r w:rsidR="002552E8">
              <w:rPr>
                <w:rFonts w:ascii="Times New Roman" w:eastAsia="Times New Roman" w:hAnsi="Times New Roman" w:cs="Times New Roman"/>
                <w:sz w:val="28"/>
                <w:szCs w:val="28"/>
                <w:lang w:eastAsia="lv-LV"/>
              </w:rPr>
              <w:t>,</w:t>
            </w:r>
            <w:r w:rsidRPr="00F9675C">
              <w:rPr>
                <w:rFonts w:ascii="Times New Roman" w:eastAsia="Times New Roman" w:hAnsi="Times New Roman" w:cs="Times New Roman"/>
                <w:sz w:val="28"/>
                <w:szCs w:val="28"/>
                <w:lang w:eastAsia="lv-LV"/>
              </w:rPr>
              <w:t xml:space="preserve"> </w:t>
            </w:r>
            <w:r w:rsidR="00E926F5">
              <w:rPr>
                <w:rFonts w:ascii="Times New Roman" w:eastAsia="Times New Roman" w:hAnsi="Times New Roman" w:cs="Times New Roman"/>
                <w:sz w:val="28"/>
                <w:szCs w:val="28"/>
                <w:lang w:eastAsia="lv-LV"/>
              </w:rPr>
              <w:t xml:space="preserve">likumā paredzēto divu </w:t>
            </w:r>
            <w:r w:rsidRPr="00F9675C">
              <w:rPr>
                <w:rFonts w:ascii="Times New Roman" w:eastAsia="Times New Roman" w:hAnsi="Times New Roman" w:cs="Times New Roman"/>
                <w:sz w:val="28"/>
                <w:szCs w:val="28"/>
                <w:lang w:eastAsia="lv-LV"/>
              </w:rPr>
              <w:t>s</w:t>
            </w:r>
            <w:r w:rsidR="00247F4F">
              <w:rPr>
                <w:rFonts w:ascii="Times New Roman" w:eastAsia="Times New Roman" w:hAnsi="Times New Roman" w:cs="Times New Roman"/>
                <w:sz w:val="28"/>
                <w:szCs w:val="28"/>
                <w:lang w:eastAsia="lv-LV"/>
              </w:rPr>
              <w:t>vešvalodu zināšanas</w:t>
            </w:r>
            <w:r w:rsidR="007D531F" w:rsidRPr="00F9675C">
              <w:rPr>
                <w:rFonts w:ascii="Times New Roman" w:eastAsia="Times New Roman" w:hAnsi="Times New Roman" w:cs="Times New Roman"/>
                <w:sz w:val="28"/>
                <w:szCs w:val="28"/>
                <w:lang w:eastAsia="lv-LV"/>
              </w:rPr>
              <w:t>.</w:t>
            </w:r>
            <w:r w:rsidR="002A2060">
              <w:rPr>
                <w:rFonts w:ascii="Times New Roman" w:eastAsia="Times New Roman" w:hAnsi="Times New Roman" w:cs="Times New Roman"/>
                <w:sz w:val="28"/>
                <w:szCs w:val="28"/>
                <w:lang w:eastAsia="lv-LV"/>
              </w:rPr>
              <w:t xml:space="preserve"> Valodas prasme ir fakts, kas pierādāms, noteiktā veicot pārbaudes Latvijā noteik</w:t>
            </w:r>
            <w:r w:rsidR="003A0074">
              <w:rPr>
                <w:rFonts w:ascii="Times New Roman" w:eastAsia="Times New Roman" w:hAnsi="Times New Roman" w:cs="Times New Roman"/>
                <w:sz w:val="28"/>
                <w:szCs w:val="28"/>
                <w:lang w:eastAsia="lv-LV"/>
              </w:rPr>
              <w:t>t</w:t>
            </w:r>
            <w:r w:rsidR="002A2060">
              <w:rPr>
                <w:rFonts w:ascii="Times New Roman" w:eastAsia="Times New Roman" w:hAnsi="Times New Roman" w:cs="Times New Roman"/>
                <w:sz w:val="28"/>
                <w:szCs w:val="28"/>
                <w:lang w:eastAsia="lv-LV"/>
              </w:rPr>
              <w:t>ā</w:t>
            </w:r>
            <w:r w:rsidR="00F33762">
              <w:rPr>
                <w:rFonts w:ascii="Times New Roman" w:eastAsia="Times New Roman" w:hAnsi="Times New Roman" w:cs="Times New Roman"/>
                <w:sz w:val="28"/>
                <w:szCs w:val="28"/>
                <w:lang w:eastAsia="lv-LV"/>
              </w:rPr>
              <w:t xml:space="preserve"> (valsts valodas</w:t>
            </w:r>
            <w:r w:rsidR="003A0074">
              <w:rPr>
                <w:rFonts w:ascii="Times New Roman" w:eastAsia="Times New Roman" w:hAnsi="Times New Roman" w:cs="Times New Roman"/>
                <w:sz w:val="28"/>
                <w:szCs w:val="28"/>
                <w:lang w:eastAsia="lv-LV"/>
              </w:rPr>
              <w:t xml:space="preserve"> prasme)</w:t>
            </w:r>
            <w:r w:rsidR="002A2060">
              <w:rPr>
                <w:rFonts w:ascii="Times New Roman" w:eastAsia="Times New Roman" w:hAnsi="Times New Roman" w:cs="Times New Roman"/>
                <w:sz w:val="28"/>
                <w:szCs w:val="28"/>
                <w:lang w:eastAsia="lv-LV"/>
              </w:rPr>
              <w:t xml:space="preserve"> vai starptautiski pieņemtā formā. Valodas prasmes apliecina arī pretendenta </w:t>
            </w:r>
            <w:r w:rsidR="003A0074">
              <w:rPr>
                <w:rFonts w:ascii="Times New Roman" w:eastAsia="Times New Roman" w:hAnsi="Times New Roman" w:cs="Times New Roman"/>
                <w:sz w:val="28"/>
                <w:szCs w:val="28"/>
                <w:lang w:eastAsia="lv-LV"/>
              </w:rPr>
              <w:t xml:space="preserve">darba </w:t>
            </w:r>
            <w:r w:rsidR="002A2060">
              <w:rPr>
                <w:rFonts w:ascii="Times New Roman" w:eastAsia="Times New Roman" w:hAnsi="Times New Roman" w:cs="Times New Roman"/>
                <w:sz w:val="28"/>
                <w:szCs w:val="28"/>
                <w:lang w:eastAsia="lv-LV"/>
              </w:rPr>
              <w:t>pieredze</w:t>
            </w:r>
            <w:r w:rsidR="003A0074">
              <w:rPr>
                <w:rFonts w:ascii="Times New Roman" w:eastAsia="Times New Roman" w:hAnsi="Times New Roman" w:cs="Times New Roman"/>
                <w:sz w:val="28"/>
                <w:szCs w:val="28"/>
                <w:lang w:eastAsia="lv-LV"/>
              </w:rPr>
              <w:t xml:space="preserve"> (nozīmīga, piemēram, apliecinot valsts valodas prasmi, ja tā nav dzimtā)</w:t>
            </w:r>
            <w:r w:rsidR="002A2060">
              <w:rPr>
                <w:rFonts w:ascii="Times New Roman" w:eastAsia="Times New Roman" w:hAnsi="Times New Roman" w:cs="Times New Roman"/>
                <w:sz w:val="28"/>
                <w:szCs w:val="28"/>
                <w:lang w:eastAsia="lv-LV"/>
              </w:rPr>
              <w:t>,</w:t>
            </w:r>
            <w:r w:rsidR="003A0074">
              <w:rPr>
                <w:rFonts w:ascii="Times New Roman" w:eastAsia="Times New Roman" w:hAnsi="Times New Roman" w:cs="Times New Roman"/>
                <w:sz w:val="28"/>
                <w:szCs w:val="28"/>
                <w:lang w:eastAsia="lv-LV"/>
              </w:rPr>
              <w:t xml:space="preserve"> kā arī,</w:t>
            </w:r>
            <w:r w:rsidR="002A2060">
              <w:rPr>
                <w:rFonts w:ascii="Times New Roman" w:eastAsia="Times New Roman" w:hAnsi="Times New Roman" w:cs="Times New Roman"/>
                <w:sz w:val="28"/>
                <w:szCs w:val="28"/>
                <w:lang w:eastAsia="lv-LV"/>
              </w:rPr>
              <w:t xml:space="preserve"> piemēram, izglītība, kas iegūta svešvalodā.</w:t>
            </w:r>
            <w:r w:rsidR="008E3C45">
              <w:rPr>
                <w:rFonts w:ascii="Times New Roman" w:eastAsia="Times New Roman" w:hAnsi="Times New Roman" w:cs="Times New Roman"/>
                <w:sz w:val="28"/>
                <w:szCs w:val="28"/>
                <w:lang w:eastAsia="lv-LV"/>
              </w:rPr>
              <w:t xml:space="preserve"> Noteikumu teksts vienkāršots, to skaidrojošo (piemēru) daļu pārnesot uz publicējamo, MK apstiprināto darba sludinājumu Latvijas Vēstnesī.</w:t>
            </w:r>
          </w:p>
          <w:p w:rsidR="007D531F" w:rsidRPr="00F9675C" w:rsidRDefault="00247F4F" w:rsidP="007D531F">
            <w:pPr>
              <w:pStyle w:val="ListParagraph"/>
              <w:numPr>
                <w:ilvl w:val="0"/>
                <w:numId w:val="2"/>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w:t>
            </w:r>
            <w:r w:rsidR="00A37D48" w:rsidRPr="00F9675C">
              <w:rPr>
                <w:rFonts w:ascii="Times New Roman" w:eastAsia="Times New Roman" w:hAnsi="Times New Roman" w:cs="Times New Roman"/>
                <w:sz w:val="28"/>
                <w:szCs w:val="28"/>
                <w:lang w:eastAsia="lv-LV"/>
              </w:rPr>
              <w:t>recizē</w:t>
            </w:r>
            <w:r>
              <w:rPr>
                <w:rFonts w:ascii="Times New Roman" w:eastAsia="Times New Roman" w:hAnsi="Times New Roman" w:cs="Times New Roman"/>
                <w:sz w:val="28"/>
                <w:szCs w:val="28"/>
                <w:lang w:eastAsia="lv-LV"/>
              </w:rPr>
              <w:t>t</w:t>
            </w:r>
            <w:r w:rsidR="00A37D48" w:rsidRPr="00F9675C">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i</w:t>
            </w:r>
            <w:r w:rsidR="00D22B86">
              <w:rPr>
                <w:rFonts w:ascii="Times New Roman" w:eastAsia="Times New Roman" w:hAnsi="Times New Roman" w:cs="Times New Roman"/>
                <w:sz w:val="28"/>
                <w:szCs w:val="28"/>
                <w:lang w:eastAsia="lv-LV"/>
              </w:rPr>
              <w:t>esniedzamo dokumentu formas pras</w:t>
            </w:r>
            <w:r>
              <w:rPr>
                <w:rFonts w:ascii="Times New Roman" w:eastAsia="Times New Roman" w:hAnsi="Times New Roman" w:cs="Times New Roman"/>
                <w:sz w:val="28"/>
                <w:szCs w:val="28"/>
                <w:lang w:eastAsia="lv-LV"/>
              </w:rPr>
              <w:t xml:space="preserve">ības, </w:t>
            </w:r>
            <w:r>
              <w:rPr>
                <w:rFonts w:ascii="Times New Roman" w:eastAsia="Times New Roman" w:hAnsi="Times New Roman" w:cs="Times New Roman"/>
                <w:sz w:val="28"/>
                <w:szCs w:val="28"/>
                <w:lang w:eastAsia="lv-LV"/>
              </w:rPr>
              <w:lastRenderedPageBreak/>
              <w:t>saskaņojot ar citām ārējām tiesību  normām (piemēram, nodalīta</w:t>
            </w:r>
            <w:r w:rsidR="007D531F" w:rsidRPr="00F9675C">
              <w:rPr>
                <w:rFonts w:ascii="Times New Roman" w:eastAsia="Times New Roman" w:hAnsi="Times New Roman" w:cs="Times New Roman"/>
                <w:sz w:val="28"/>
                <w:szCs w:val="28"/>
                <w:lang w:eastAsia="lv-LV"/>
              </w:rPr>
              <w:t xml:space="preserve"> aizklāta</w:t>
            </w:r>
            <w:r>
              <w:rPr>
                <w:rFonts w:ascii="Times New Roman" w:eastAsia="Times New Roman" w:hAnsi="Times New Roman" w:cs="Times New Roman"/>
                <w:sz w:val="28"/>
                <w:szCs w:val="28"/>
                <w:lang w:eastAsia="lv-LV"/>
              </w:rPr>
              <w:t>s</w:t>
            </w:r>
            <w:r w:rsidR="007D531F" w:rsidRPr="00F9675C">
              <w:rPr>
                <w:rFonts w:ascii="Times New Roman" w:eastAsia="Times New Roman" w:hAnsi="Times New Roman" w:cs="Times New Roman"/>
                <w:sz w:val="28"/>
                <w:szCs w:val="28"/>
                <w:lang w:eastAsia="lv-LV"/>
              </w:rPr>
              <w:t xml:space="preserve"> informācija</w:t>
            </w:r>
            <w:r>
              <w:rPr>
                <w:rFonts w:ascii="Times New Roman" w:eastAsia="Times New Roman" w:hAnsi="Times New Roman" w:cs="Times New Roman"/>
                <w:sz w:val="28"/>
                <w:szCs w:val="28"/>
                <w:lang w:eastAsia="lv-LV"/>
              </w:rPr>
              <w:t>s iesniegšana, noteiktas personīgi rokrakstā aizpildāmās veidlapas</w:t>
            </w:r>
            <w:r w:rsidR="007D531F" w:rsidRPr="00F9675C">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r w:rsidR="007D531F" w:rsidRPr="00F9675C">
              <w:rPr>
                <w:rFonts w:ascii="Times New Roman" w:eastAsia="Times New Roman" w:hAnsi="Times New Roman" w:cs="Times New Roman"/>
                <w:sz w:val="28"/>
                <w:szCs w:val="28"/>
                <w:lang w:eastAsia="lv-LV"/>
              </w:rPr>
              <w:t xml:space="preserve"> </w:t>
            </w:r>
          </w:p>
          <w:p w:rsidR="00A37D48" w:rsidRDefault="007D531F" w:rsidP="007D531F">
            <w:pPr>
              <w:pStyle w:val="ListParagraph"/>
              <w:numPr>
                <w:ilvl w:val="0"/>
                <w:numId w:val="2"/>
              </w:numPr>
              <w:spacing w:after="0" w:line="240" w:lineRule="auto"/>
              <w:jc w:val="both"/>
              <w:rPr>
                <w:rFonts w:ascii="Times New Roman" w:eastAsia="Times New Roman" w:hAnsi="Times New Roman" w:cs="Times New Roman"/>
                <w:sz w:val="28"/>
                <w:szCs w:val="28"/>
                <w:lang w:eastAsia="lv-LV"/>
              </w:rPr>
            </w:pPr>
            <w:r w:rsidRPr="00F9675C">
              <w:rPr>
                <w:rFonts w:ascii="Times New Roman" w:eastAsia="Times New Roman" w:hAnsi="Times New Roman" w:cs="Times New Roman"/>
                <w:sz w:val="28"/>
                <w:szCs w:val="28"/>
                <w:lang w:eastAsia="lv-LV"/>
              </w:rPr>
              <w:t>Tiek ie</w:t>
            </w:r>
            <w:r w:rsidR="00922359" w:rsidRPr="00F9675C">
              <w:rPr>
                <w:rFonts w:ascii="Times New Roman" w:eastAsia="Times New Roman" w:hAnsi="Times New Roman" w:cs="Times New Roman"/>
                <w:sz w:val="28"/>
                <w:szCs w:val="28"/>
                <w:lang w:eastAsia="lv-LV"/>
              </w:rPr>
              <w:t>r</w:t>
            </w:r>
            <w:r w:rsidRPr="00F9675C">
              <w:rPr>
                <w:rFonts w:ascii="Times New Roman" w:eastAsia="Times New Roman" w:hAnsi="Times New Roman" w:cs="Times New Roman"/>
                <w:sz w:val="28"/>
                <w:szCs w:val="28"/>
                <w:lang w:eastAsia="lv-LV"/>
              </w:rPr>
              <w:t>osināts</w:t>
            </w:r>
            <w:r w:rsidR="00922359" w:rsidRPr="00F9675C">
              <w:rPr>
                <w:rFonts w:ascii="Times New Roman" w:eastAsia="Times New Roman" w:hAnsi="Times New Roman" w:cs="Times New Roman"/>
                <w:sz w:val="28"/>
                <w:szCs w:val="28"/>
                <w:lang w:eastAsia="lv-LV"/>
              </w:rPr>
              <w:t xml:space="preserve"> </w:t>
            </w:r>
            <w:r w:rsidR="00A37D48" w:rsidRPr="00F9675C">
              <w:rPr>
                <w:rFonts w:ascii="Times New Roman" w:eastAsia="Times New Roman" w:hAnsi="Times New Roman" w:cs="Times New Roman"/>
                <w:sz w:val="28"/>
                <w:szCs w:val="28"/>
                <w:lang w:eastAsia="lv-LV"/>
              </w:rPr>
              <w:t>atteikties no rakstveida pār</w:t>
            </w:r>
            <w:r w:rsidRPr="00F9675C">
              <w:rPr>
                <w:rFonts w:ascii="Times New Roman" w:eastAsia="Times New Roman" w:hAnsi="Times New Roman" w:cs="Times New Roman"/>
                <w:sz w:val="28"/>
                <w:szCs w:val="28"/>
                <w:lang w:eastAsia="lv-LV"/>
              </w:rPr>
              <w:t>baudījuma konkursa otrajā kārtā, to aiz</w:t>
            </w:r>
            <w:r w:rsidR="002552E8">
              <w:rPr>
                <w:rFonts w:ascii="Times New Roman" w:eastAsia="Times New Roman" w:hAnsi="Times New Roman" w:cs="Times New Roman"/>
                <w:sz w:val="28"/>
                <w:szCs w:val="28"/>
                <w:lang w:eastAsia="lv-LV"/>
              </w:rPr>
              <w:t>s</w:t>
            </w:r>
            <w:r w:rsidRPr="00F9675C">
              <w:rPr>
                <w:rFonts w:ascii="Times New Roman" w:eastAsia="Times New Roman" w:hAnsi="Times New Roman" w:cs="Times New Roman"/>
                <w:sz w:val="28"/>
                <w:szCs w:val="28"/>
                <w:lang w:eastAsia="lv-LV"/>
              </w:rPr>
              <w:t xml:space="preserve">tājot ar padziļinātu interviju, kuras norise </w:t>
            </w:r>
            <w:r w:rsidR="00C316FB" w:rsidRPr="00F9675C">
              <w:rPr>
                <w:rFonts w:ascii="Times New Roman" w:eastAsia="Times New Roman" w:hAnsi="Times New Roman" w:cs="Times New Roman"/>
                <w:sz w:val="28"/>
                <w:szCs w:val="28"/>
                <w:lang w:eastAsia="lv-LV"/>
              </w:rPr>
              <w:t>(3.</w:t>
            </w:r>
            <w:r w:rsidR="00D22B86">
              <w:rPr>
                <w:rFonts w:ascii="Times New Roman" w:eastAsia="Times New Roman" w:hAnsi="Times New Roman" w:cs="Times New Roman"/>
                <w:sz w:val="28"/>
                <w:szCs w:val="28"/>
                <w:lang w:eastAsia="lv-LV"/>
              </w:rPr>
              <w:t xml:space="preserve"> pielikums) ir iespējami pietuvi</w:t>
            </w:r>
            <w:r w:rsidR="00C316FB" w:rsidRPr="00F9675C">
              <w:rPr>
                <w:rFonts w:ascii="Times New Roman" w:eastAsia="Times New Roman" w:hAnsi="Times New Roman" w:cs="Times New Roman"/>
                <w:sz w:val="28"/>
                <w:szCs w:val="28"/>
                <w:lang w:eastAsia="lv-LV"/>
              </w:rPr>
              <w:t xml:space="preserve">nāta kārtībai, kas </w:t>
            </w:r>
            <w:r w:rsidR="00247F4F">
              <w:rPr>
                <w:rFonts w:ascii="Times New Roman" w:eastAsia="Times New Roman" w:hAnsi="Times New Roman" w:cs="Times New Roman"/>
                <w:sz w:val="28"/>
                <w:szCs w:val="28"/>
                <w:lang w:eastAsia="lv-LV"/>
              </w:rPr>
              <w:t xml:space="preserve">jau </w:t>
            </w:r>
            <w:r w:rsidR="00C316FB" w:rsidRPr="00F9675C">
              <w:rPr>
                <w:rFonts w:ascii="Times New Roman" w:eastAsia="Times New Roman" w:hAnsi="Times New Roman" w:cs="Times New Roman"/>
                <w:sz w:val="28"/>
                <w:szCs w:val="28"/>
                <w:lang w:eastAsia="lv-LV"/>
              </w:rPr>
              <w:t>noteikta citu valsts iestāžu vadītāju/pretendentu kompetenču izvērtēšanai.</w:t>
            </w:r>
            <w:r w:rsidR="002A2060">
              <w:rPr>
                <w:rFonts w:ascii="Times New Roman" w:eastAsia="Times New Roman" w:hAnsi="Times New Roman" w:cs="Times New Roman"/>
                <w:sz w:val="28"/>
                <w:szCs w:val="28"/>
                <w:lang w:eastAsia="lv-LV"/>
              </w:rPr>
              <w:t xml:space="preserve"> Noteikts rakstu darba apjoms, paredzot minimālo zīmju skaitu (350)</w:t>
            </w:r>
            <w:r w:rsidR="00BB385D">
              <w:rPr>
                <w:rFonts w:ascii="Times New Roman" w:eastAsia="Times New Roman" w:hAnsi="Times New Roman" w:cs="Times New Roman"/>
                <w:sz w:val="28"/>
                <w:szCs w:val="28"/>
                <w:lang w:eastAsia="lv-LV"/>
              </w:rPr>
              <w:t xml:space="preserve">, kas ļauj  pretendentam kopsavilkuma formā izteikt nozīmīgākās domas. </w:t>
            </w:r>
          </w:p>
          <w:p w:rsidR="000558B0" w:rsidRPr="00EE54B3" w:rsidRDefault="00247F4F" w:rsidP="00E03CFE">
            <w:pPr>
              <w:pStyle w:val="ListParagraph"/>
              <w:numPr>
                <w:ilvl w:val="0"/>
                <w:numId w:val="2"/>
              </w:numPr>
              <w:spacing w:after="0" w:line="240" w:lineRule="auto"/>
              <w:jc w:val="both"/>
              <w:rPr>
                <w:rFonts w:ascii="Times New Roman" w:eastAsia="Times New Roman" w:hAnsi="Times New Roman" w:cs="Times New Roman"/>
                <w:sz w:val="28"/>
                <w:szCs w:val="28"/>
                <w:lang w:eastAsia="lv-LV"/>
              </w:rPr>
            </w:pPr>
            <w:r w:rsidRPr="00EE54B3">
              <w:rPr>
                <w:rFonts w:ascii="Times New Roman" w:eastAsia="Times New Roman" w:hAnsi="Times New Roman" w:cs="Times New Roman"/>
                <w:sz w:val="28"/>
                <w:szCs w:val="28"/>
                <w:lang w:eastAsia="lv-LV"/>
              </w:rPr>
              <w:t>Skaidri</w:t>
            </w:r>
            <w:r w:rsidR="00A37D48" w:rsidRPr="00EE54B3">
              <w:rPr>
                <w:rFonts w:ascii="Times New Roman" w:eastAsia="Times New Roman" w:hAnsi="Times New Roman" w:cs="Times New Roman"/>
                <w:sz w:val="28"/>
                <w:szCs w:val="28"/>
                <w:lang w:eastAsia="lv-LV"/>
              </w:rPr>
              <w:t xml:space="preserve"> noteikta komisijas </w:t>
            </w:r>
            <w:r w:rsidR="00C316FB" w:rsidRPr="00EE54B3">
              <w:rPr>
                <w:rFonts w:ascii="Times New Roman" w:eastAsia="Times New Roman" w:hAnsi="Times New Roman" w:cs="Times New Roman"/>
                <w:sz w:val="28"/>
                <w:szCs w:val="28"/>
                <w:lang w:eastAsia="lv-LV"/>
              </w:rPr>
              <w:t xml:space="preserve">un komisijas vadītāja </w:t>
            </w:r>
            <w:r w:rsidR="00A37D48" w:rsidRPr="00EE54B3">
              <w:rPr>
                <w:rFonts w:ascii="Times New Roman" w:eastAsia="Times New Roman" w:hAnsi="Times New Roman" w:cs="Times New Roman"/>
                <w:sz w:val="28"/>
                <w:szCs w:val="28"/>
                <w:lang w:eastAsia="lv-LV"/>
              </w:rPr>
              <w:t>rīcība situācijā, kad konkurss noslēdzas</w:t>
            </w:r>
            <w:r w:rsidR="00E03CFE" w:rsidRPr="00EE54B3">
              <w:rPr>
                <w:rFonts w:ascii="Times New Roman" w:eastAsia="Times New Roman" w:hAnsi="Times New Roman" w:cs="Times New Roman"/>
                <w:sz w:val="28"/>
                <w:szCs w:val="28"/>
                <w:lang w:eastAsia="lv-LV"/>
              </w:rPr>
              <w:t>,</w:t>
            </w:r>
            <w:r w:rsidR="00A37D48" w:rsidRPr="00EE54B3">
              <w:rPr>
                <w:rFonts w:ascii="Times New Roman" w:eastAsia="Times New Roman" w:hAnsi="Times New Roman" w:cs="Times New Roman"/>
                <w:sz w:val="28"/>
                <w:szCs w:val="28"/>
                <w:lang w:eastAsia="lv-LV"/>
              </w:rPr>
              <w:t xml:space="preserve"> ar vai bez </w:t>
            </w:r>
            <w:r w:rsidR="00E03CFE" w:rsidRPr="00EE54B3">
              <w:rPr>
                <w:rFonts w:ascii="Times New Roman" w:eastAsia="Times New Roman" w:hAnsi="Times New Roman" w:cs="Times New Roman"/>
                <w:sz w:val="28"/>
                <w:szCs w:val="28"/>
                <w:lang w:eastAsia="lv-LV"/>
              </w:rPr>
              <w:t>kandidātu izvēles</w:t>
            </w:r>
            <w:r w:rsidR="00C80A32">
              <w:rPr>
                <w:rFonts w:ascii="Times New Roman" w:eastAsia="Times New Roman" w:hAnsi="Times New Roman" w:cs="Times New Roman"/>
                <w:sz w:val="28"/>
                <w:szCs w:val="28"/>
                <w:lang w:eastAsia="lv-LV"/>
              </w:rPr>
              <w:t xml:space="preserve">, ietverot noteikumus, kas raksturo labu procesa pārvaldību (informācijas sniegšana augstākām amatpersonām – Ministru prezidentam). </w:t>
            </w:r>
          </w:p>
          <w:p w:rsidR="0052024B" w:rsidRPr="00D61969" w:rsidRDefault="00FC214A" w:rsidP="000A2860">
            <w:pPr>
              <w:pStyle w:val="ListParagraph"/>
              <w:numPr>
                <w:ilvl w:val="0"/>
                <w:numId w:val="2"/>
              </w:numPr>
              <w:spacing w:after="0" w:line="240" w:lineRule="auto"/>
              <w:jc w:val="both"/>
              <w:rPr>
                <w:rFonts w:ascii="Times New Roman" w:eastAsia="Times New Roman" w:hAnsi="Times New Roman" w:cs="Times New Roman"/>
                <w:sz w:val="28"/>
                <w:szCs w:val="28"/>
                <w:lang w:eastAsia="lv-LV"/>
              </w:rPr>
            </w:pPr>
            <w:r w:rsidRPr="00FC214A">
              <w:rPr>
                <w:rFonts w:ascii="Times New Roman" w:hAnsi="Times New Roman" w:cs="Times New Roman"/>
                <w:sz w:val="28"/>
                <w:szCs w:val="28"/>
              </w:rPr>
              <w:t xml:space="preserve">KNAB biroja likums (4. panta trešā daļa) nosaka sabiedrības pārstāvju kompetenci biroja priekšnieka amata pretendentu atlasē. Proti, tie piedalās atlasē “ar padomdevēja tiesībām”. </w:t>
            </w:r>
            <w:r w:rsidR="00BB385D">
              <w:rPr>
                <w:rFonts w:ascii="Times New Roman" w:hAnsi="Times New Roman" w:cs="Times New Roman"/>
                <w:sz w:val="28"/>
                <w:szCs w:val="28"/>
              </w:rPr>
              <w:t xml:space="preserve">Noteikumi skaidro </w:t>
            </w:r>
            <w:r w:rsidR="00115699">
              <w:rPr>
                <w:rFonts w:ascii="Times New Roman" w:hAnsi="Times New Roman" w:cs="Times New Roman"/>
                <w:sz w:val="28"/>
                <w:szCs w:val="28"/>
              </w:rPr>
              <w:t>jēdziena “padomdevējs” saturu</w:t>
            </w:r>
            <w:r w:rsidR="00CF77F3">
              <w:rPr>
                <w:rFonts w:ascii="Times New Roman" w:hAnsi="Times New Roman" w:cs="Times New Roman"/>
                <w:sz w:val="28"/>
                <w:szCs w:val="28"/>
              </w:rPr>
              <w:t>.</w:t>
            </w:r>
            <w:r w:rsidRPr="00FC214A">
              <w:rPr>
                <w:rFonts w:ascii="Times New Roman" w:hAnsi="Times New Roman" w:cs="Times New Roman"/>
                <w:sz w:val="28"/>
                <w:szCs w:val="28"/>
              </w:rPr>
              <w:t xml:space="preserve"> Gan Latvijas tiesiskajā regulējumā (piemēram, MK kārtības ruļļa 63. punkts</w:t>
            </w:r>
            <w:r w:rsidR="00CF77F3">
              <w:rPr>
                <w:rFonts w:ascii="Times New Roman" w:hAnsi="Times New Roman" w:cs="Times New Roman"/>
                <w:sz w:val="28"/>
                <w:szCs w:val="28"/>
              </w:rPr>
              <w:t>, KNAB likuma 3. panta ceturtā daļa</w:t>
            </w:r>
            <w:r w:rsidRPr="00FC214A">
              <w:rPr>
                <w:rFonts w:ascii="Times New Roman" w:hAnsi="Times New Roman" w:cs="Times New Roman"/>
                <w:sz w:val="28"/>
                <w:szCs w:val="28"/>
              </w:rPr>
              <w:t xml:space="preserve">), gan vērtējot salīdzināmu starptautisku praksi (piemēram, dalība ANO vai ES </w:t>
            </w:r>
            <w:r w:rsidR="000D7121" w:rsidRPr="00FC214A">
              <w:rPr>
                <w:rFonts w:ascii="Times New Roman" w:hAnsi="Times New Roman" w:cs="Times New Roman"/>
                <w:sz w:val="28"/>
                <w:szCs w:val="28"/>
              </w:rPr>
              <w:t>institūciju</w:t>
            </w:r>
            <w:r w:rsidRPr="00FC214A">
              <w:rPr>
                <w:rFonts w:ascii="Times New Roman" w:hAnsi="Times New Roman" w:cs="Times New Roman"/>
                <w:sz w:val="28"/>
                <w:szCs w:val="28"/>
              </w:rPr>
              <w:t xml:space="preserve"> darbā) secināms, ka vienīgā nozīmīgā šo lo</w:t>
            </w:r>
            <w:r w:rsidR="00CF77F3">
              <w:rPr>
                <w:rFonts w:ascii="Times New Roman" w:hAnsi="Times New Roman" w:cs="Times New Roman"/>
                <w:sz w:val="28"/>
                <w:szCs w:val="28"/>
              </w:rPr>
              <w:t>mu atšķirība ir tiesības balsot jeb</w:t>
            </w:r>
            <w:r w:rsidRPr="00FC214A">
              <w:rPr>
                <w:rFonts w:ascii="Times New Roman" w:hAnsi="Times New Roman" w:cs="Times New Roman"/>
                <w:sz w:val="28"/>
                <w:szCs w:val="28"/>
              </w:rPr>
              <w:t xml:space="preserve"> noteikt rezultātu, bet </w:t>
            </w:r>
            <w:r w:rsidR="00CF77F3">
              <w:rPr>
                <w:rFonts w:ascii="Times New Roman" w:hAnsi="Times New Roman" w:cs="Times New Roman"/>
                <w:sz w:val="28"/>
                <w:szCs w:val="28"/>
              </w:rPr>
              <w:t xml:space="preserve">tā </w:t>
            </w:r>
            <w:r w:rsidRPr="00FC214A">
              <w:rPr>
                <w:rFonts w:ascii="Times New Roman" w:hAnsi="Times New Roman" w:cs="Times New Roman"/>
                <w:sz w:val="28"/>
                <w:szCs w:val="28"/>
              </w:rPr>
              <w:t>neskar dalību diskusijās. Praksē</w:t>
            </w:r>
            <w:r w:rsidR="000D7121">
              <w:rPr>
                <w:rFonts w:ascii="Times New Roman" w:hAnsi="Times New Roman" w:cs="Times New Roman"/>
                <w:sz w:val="28"/>
                <w:szCs w:val="28"/>
              </w:rPr>
              <w:t xml:space="preserve"> KNAB Sabiedriski konsultatīvās padomes </w:t>
            </w:r>
            <w:r w:rsidR="00CF77F3">
              <w:rPr>
                <w:rFonts w:ascii="Times New Roman" w:hAnsi="Times New Roman" w:cs="Times New Roman"/>
                <w:sz w:val="28"/>
                <w:szCs w:val="28"/>
              </w:rPr>
              <w:t xml:space="preserve"> deleģētās padomdevējas </w:t>
            </w:r>
            <w:r w:rsidRPr="00FC214A">
              <w:rPr>
                <w:rFonts w:ascii="Times New Roman" w:hAnsi="Times New Roman" w:cs="Times New Roman"/>
                <w:sz w:val="28"/>
                <w:szCs w:val="28"/>
              </w:rPr>
              <w:t>institūcijas</w:t>
            </w:r>
            <w:r w:rsidR="00CF77F3">
              <w:rPr>
                <w:rFonts w:ascii="Times New Roman" w:hAnsi="Times New Roman" w:cs="Times New Roman"/>
                <w:sz w:val="28"/>
                <w:szCs w:val="28"/>
              </w:rPr>
              <w:t xml:space="preserve"> tiek aicinātas</w:t>
            </w:r>
            <w:r w:rsidRPr="00FC214A">
              <w:rPr>
                <w:rFonts w:ascii="Times New Roman" w:hAnsi="Times New Roman" w:cs="Times New Roman"/>
                <w:sz w:val="28"/>
                <w:szCs w:val="28"/>
              </w:rPr>
              <w:t xml:space="preserve"> </w:t>
            </w:r>
            <w:r w:rsidR="00CF77F3">
              <w:rPr>
                <w:rFonts w:ascii="Times New Roman" w:hAnsi="Times New Roman" w:cs="Times New Roman"/>
                <w:sz w:val="28"/>
                <w:szCs w:val="28"/>
              </w:rPr>
              <w:t xml:space="preserve">piedalīties konkursa </w:t>
            </w:r>
            <w:r w:rsidR="000D7121">
              <w:rPr>
                <w:rFonts w:ascii="Times New Roman" w:hAnsi="Times New Roman" w:cs="Times New Roman"/>
                <w:sz w:val="28"/>
                <w:szCs w:val="28"/>
              </w:rPr>
              <w:t>komisijas</w:t>
            </w:r>
            <w:r w:rsidR="00CF77F3">
              <w:rPr>
                <w:rFonts w:ascii="Times New Roman" w:hAnsi="Times New Roman" w:cs="Times New Roman"/>
                <w:sz w:val="28"/>
                <w:szCs w:val="28"/>
              </w:rPr>
              <w:t xml:space="preserve"> sēdēs</w:t>
            </w:r>
            <w:r w:rsidRPr="00FC214A">
              <w:rPr>
                <w:rFonts w:ascii="Times New Roman" w:hAnsi="Times New Roman" w:cs="Times New Roman"/>
                <w:sz w:val="28"/>
                <w:szCs w:val="28"/>
              </w:rPr>
              <w:t xml:space="preserve"> un ir tiesīgas izteikt viedokli </w:t>
            </w:r>
            <w:r w:rsidR="00CF77F3" w:rsidRPr="00FC214A">
              <w:rPr>
                <w:rFonts w:ascii="Times New Roman" w:hAnsi="Times New Roman" w:cs="Times New Roman"/>
                <w:sz w:val="28"/>
                <w:szCs w:val="28"/>
              </w:rPr>
              <w:t>neatkarīgi no aicinājuma</w:t>
            </w:r>
            <w:r w:rsidR="00CF77F3">
              <w:rPr>
                <w:rFonts w:ascii="Times New Roman" w:hAnsi="Times New Roman" w:cs="Times New Roman"/>
                <w:sz w:val="28"/>
                <w:szCs w:val="28"/>
              </w:rPr>
              <w:t xml:space="preserve"> un</w:t>
            </w:r>
            <w:r w:rsidR="00CF77F3" w:rsidRPr="00FC214A">
              <w:rPr>
                <w:rFonts w:ascii="Times New Roman" w:hAnsi="Times New Roman" w:cs="Times New Roman"/>
                <w:sz w:val="28"/>
                <w:szCs w:val="28"/>
              </w:rPr>
              <w:t xml:space="preserve"> atbilstoši vienošanās par darba kārtību </w:t>
            </w:r>
            <w:r w:rsidRPr="00FC214A">
              <w:rPr>
                <w:rFonts w:ascii="Times New Roman" w:hAnsi="Times New Roman" w:cs="Times New Roman"/>
                <w:sz w:val="28"/>
                <w:szCs w:val="28"/>
              </w:rPr>
              <w:t>(to viedoklis tiek protokolēts)</w:t>
            </w:r>
            <w:r w:rsidR="00CF77F3">
              <w:rPr>
                <w:rFonts w:ascii="Times New Roman" w:hAnsi="Times New Roman" w:cs="Times New Roman"/>
                <w:sz w:val="28"/>
                <w:szCs w:val="28"/>
              </w:rPr>
              <w:t>. Tiesības līdzdarboties ierobežojamas tikai izvērtējot izskatāmo jautājumu juridisko raksturu un saturu, no tā izrietošus tiesiskus ierobežojumus</w:t>
            </w:r>
            <w:r>
              <w:rPr>
                <w:rFonts w:ascii="Times New Roman" w:hAnsi="Times New Roman" w:cs="Times New Roman"/>
                <w:sz w:val="28"/>
                <w:szCs w:val="28"/>
              </w:rPr>
              <w:t>.</w:t>
            </w:r>
            <w:r w:rsidR="00BB385D">
              <w:rPr>
                <w:rFonts w:ascii="Times New Roman" w:hAnsi="Times New Roman" w:cs="Times New Roman"/>
                <w:sz w:val="28"/>
                <w:szCs w:val="28"/>
              </w:rPr>
              <w:t xml:space="preserve"> </w:t>
            </w:r>
          </w:p>
          <w:p w:rsidR="00D61969" w:rsidRDefault="00D61969" w:rsidP="008B5294">
            <w:pPr>
              <w:pStyle w:val="ListParagraph"/>
              <w:numPr>
                <w:ilvl w:val="0"/>
                <w:numId w:val="2"/>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Papildināti noteikumi par atsauksmēm (skaitu un vecumu, sagatavotāju), kuras kandidātam jāiesniedz kopā ar pieteikumu. Noteikumi neierobežo atsauksmes sniedzēju loku</w:t>
            </w:r>
            <w:r w:rsidR="008B5294">
              <w:rPr>
                <w:rFonts w:ascii="Times New Roman" w:eastAsia="Times New Roman" w:hAnsi="Times New Roman" w:cs="Times New Roman"/>
                <w:sz w:val="28"/>
                <w:szCs w:val="28"/>
                <w:lang w:eastAsia="lv-LV"/>
              </w:rPr>
              <w:t xml:space="preserve"> hierarhiski. P</w:t>
            </w:r>
            <w:r>
              <w:rPr>
                <w:rFonts w:ascii="Times New Roman" w:eastAsia="Times New Roman" w:hAnsi="Times New Roman" w:cs="Times New Roman"/>
                <w:sz w:val="28"/>
                <w:szCs w:val="28"/>
                <w:lang w:eastAsia="lv-LV"/>
              </w:rPr>
              <w:t>roti,</w:t>
            </w:r>
            <w:r w:rsidR="008B5294">
              <w:rPr>
                <w:rFonts w:ascii="Times New Roman" w:eastAsia="Times New Roman" w:hAnsi="Times New Roman" w:cs="Times New Roman"/>
                <w:sz w:val="28"/>
                <w:szCs w:val="28"/>
                <w:lang w:eastAsia="lv-LV"/>
              </w:rPr>
              <w:t xml:space="preserve"> </w:t>
            </w:r>
            <w:r w:rsidR="000D7121">
              <w:rPr>
                <w:rFonts w:ascii="Times New Roman" w:eastAsia="Times New Roman" w:hAnsi="Times New Roman" w:cs="Times New Roman"/>
                <w:sz w:val="28"/>
                <w:szCs w:val="28"/>
                <w:lang w:eastAsia="lv-LV"/>
              </w:rPr>
              <w:t>atsauksmes</w:t>
            </w:r>
            <w:r w:rsidR="008B5294">
              <w:rPr>
                <w:rFonts w:ascii="Times New Roman" w:eastAsia="Times New Roman" w:hAnsi="Times New Roman" w:cs="Times New Roman"/>
                <w:sz w:val="28"/>
                <w:szCs w:val="28"/>
                <w:lang w:eastAsia="lv-LV"/>
              </w:rPr>
              <w:t xml:space="preserve"> par</w:t>
            </w:r>
            <w:r>
              <w:rPr>
                <w:rFonts w:ascii="Times New Roman" w:eastAsia="Times New Roman" w:hAnsi="Times New Roman" w:cs="Times New Roman"/>
                <w:sz w:val="28"/>
                <w:szCs w:val="28"/>
                <w:lang w:eastAsia="lv-LV"/>
              </w:rPr>
              <w:t xml:space="preserve"> </w:t>
            </w:r>
            <w:r w:rsidR="008B5294">
              <w:rPr>
                <w:rFonts w:ascii="Times New Roman" w:eastAsia="Times New Roman" w:hAnsi="Times New Roman" w:cs="Times New Roman"/>
                <w:sz w:val="28"/>
                <w:szCs w:val="28"/>
                <w:lang w:eastAsia="lv-LV"/>
              </w:rPr>
              <w:t>sniegumu</w:t>
            </w:r>
            <w:r>
              <w:rPr>
                <w:rFonts w:ascii="Times New Roman" w:eastAsia="Times New Roman" w:hAnsi="Times New Roman" w:cs="Times New Roman"/>
                <w:sz w:val="28"/>
                <w:szCs w:val="28"/>
                <w:lang w:eastAsia="lv-LV"/>
              </w:rPr>
              <w:t xml:space="preserve"> iepriekšējā darba vietā/-viet</w:t>
            </w:r>
            <w:r w:rsidR="008B5294">
              <w:rPr>
                <w:rFonts w:ascii="Times New Roman" w:eastAsia="Times New Roman" w:hAnsi="Times New Roman" w:cs="Times New Roman"/>
                <w:sz w:val="28"/>
                <w:szCs w:val="28"/>
                <w:lang w:eastAsia="lv-LV"/>
              </w:rPr>
              <w:t xml:space="preserve">ās var </w:t>
            </w:r>
            <w:r>
              <w:rPr>
                <w:rFonts w:ascii="Times New Roman" w:eastAsia="Times New Roman" w:hAnsi="Times New Roman" w:cs="Times New Roman"/>
                <w:sz w:val="28"/>
                <w:szCs w:val="28"/>
                <w:lang w:eastAsia="lv-LV"/>
              </w:rPr>
              <w:t xml:space="preserve"> sagatavot gan vadīt</w:t>
            </w:r>
            <w:r w:rsidR="008B5294">
              <w:rPr>
                <w:rFonts w:ascii="Times New Roman" w:eastAsia="Times New Roman" w:hAnsi="Times New Roman" w:cs="Times New Roman"/>
                <w:sz w:val="28"/>
                <w:szCs w:val="28"/>
                <w:lang w:eastAsia="lv-LV"/>
              </w:rPr>
              <w:t xml:space="preserve">ājs, gan (un </w:t>
            </w:r>
            <w:r>
              <w:rPr>
                <w:rFonts w:ascii="Times New Roman" w:eastAsia="Times New Roman" w:hAnsi="Times New Roman" w:cs="Times New Roman"/>
                <w:sz w:val="28"/>
                <w:szCs w:val="28"/>
                <w:lang w:eastAsia="lv-LV"/>
              </w:rPr>
              <w:t>lai novērstu bažas par politisku ietekmējam</w:t>
            </w:r>
            <w:r w:rsidR="008B5294">
              <w:rPr>
                <w:rFonts w:ascii="Times New Roman" w:eastAsia="Times New Roman" w:hAnsi="Times New Roman" w:cs="Times New Roman"/>
                <w:sz w:val="28"/>
                <w:szCs w:val="28"/>
                <w:lang w:eastAsia="lv-LV"/>
              </w:rPr>
              <w:t xml:space="preserve">ību, ja iestādes vadītājs ir politiski iecelta persona vai tāda ir pats kandidāts) </w:t>
            </w:r>
            <w:r>
              <w:rPr>
                <w:rFonts w:ascii="Times New Roman" w:eastAsia="Times New Roman" w:hAnsi="Times New Roman" w:cs="Times New Roman"/>
                <w:sz w:val="28"/>
                <w:szCs w:val="28"/>
                <w:lang w:eastAsia="lv-LV"/>
              </w:rPr>
              <w:t>kolēģis vai kolēģi, ar kuriem persona sadarbojusies</w:t>
            </w:r>
            <w:r w:rsidR="008B5294">
              <w:rPr>
                <w:rFonts w:ascii="Times New Roman" w:eastAsia="Times New Roman" w:hAnsi="Times New Roman" w:cs="Times New Roman"/>
                <w:sz w:val="28"/>
                <w:szCs w:val="28"/>
                <w:lang w:eastAsia="lv-LV"/>
              </w:rPr>
              <w:t>, piemēram vadījusi to darbu</w:t>
            </w:r>
            <w:r>
              <w:rPr>
                <w:rFonts w:ascii="Times New Roman" w:eastAsia="Times New Roman" w:hAnsi="Times New Roman" w:cs="Times New Roman"/>
                <w:sz w:val="28"/>
                <w:szCs w:val="28"/>
                <w:lang w:eastAsia="lv-LV"/>
              </w:rPr>
              <w:t>. Šāds risinājums ļauj pašam pretendentam lemt par tām sevis k</w:t>
            </w:r>
            <w:r w:rsidR="008B5294">
              <w:rPr>
                <w:rFonts w:ascii="Times New Roman" w:eastAsia="Times New Roman" w:hAnsi="Times New Roman" w:cs="Times New Roman"/>
                <w:sz w:val="28"/>
                <w:szCs w:val="28"/>
                <w:lang w:eastAsia="lv-LV"/>
              </w:rPr>
              <w:t xml:space="preserve">ā darbinieka </w:t>
            </w:r>
            <w:r>
              <w:rPr>
                <w:rFonts w:ascii="Times New Roman" w:eastAsia="Times New Roman" w:hAnsi="Times New Roman" w:cs="Times New Roman"/>
                <w:sz w:val="28"/>
                <w:szCs w:val="28"/>
                <w:lang w:eastAsia="lv-LV"/>
              </w:rPr>
              <w:lastRenderedPageBreak/>
              <w:t>zināšanām, prasmēm vai kompetencēm kuras, viņaprāt, nozīmīgi uzsveramas, piesakoties konkursā (sal. noteikumu 3. pielikumā ietvertās).</w:t>
            </w:r>
            <w:r w:rsidR="006F779C">
              <w:rPr>
                <w:rFonts w:ascii="Times New Roman" w:eastAsia="Times New Roman" w:hAnsi="Times New Roman" w:cs="Times New Roman"/>
                <w:sz w:val="28"/>
                <w:szCs w:val="28"/>
                <w:lang w:eastAsia="lv-LV"/>
              </w:rPr>
              <w:t xml:space="preserve"> </w:t>
            </w:r>
          </w:p>
          <w:p w:rsidR="006F779C" w:rsidRPr="00FC214A" w:rsidRDefault="00B57E23" w:rsidP="006F779C">
            <w:pPr>
              <w:pStyle w:val="naisc"/>
              <w:spacing w:before="0" w:after="0"/>
              <w:jc w:val="both"/>
              <w:rPr>
                <w:sz w:val="28"/>
                <w:szCs w:val="28"/>
              </w:rPr>
            </w:pPr>
            <w:r>
              <w:rPr>
                <w:sz w:val="28"/>
                <w:szCs w:val="28"/>
              </w:rPr>
              <w:t>Komisija</w:t>
            </w:r>
            <w:r w:rsidR="006F779C">
              <w:rPr>
                <w:sz w:val="28"/>
                <w:szCs w:val="28"/>
              </w:rPr>
              <w:t xml:space="preserve"> </w:t>
            </w:r>
            <w:r>
              <w:rPr>
                <w:sz w:val="28"/>
                <w:szCs w:val="28"/>
              </w:rPr>
              <w:t xml:space="preserve">ir tiesības, </w:t>
            </w:r>
            <w:r w:rsidR="006F779C">
              <w:rPr>
                <w:sz w:val="28"/>
                <w:szCs w:val="28"/>
              </w:rPr>
              <w:t xml:space="preserve">vērtējot noteikumu </w:t>
            </w:r>
            <w:r w:rsidR="006F779C" w:rsidRPr="006F779C">
              <w:rPr>
                <w:sz w:val="28"/>
                <w:szCs w:val="28"/>
              </w:rPr>
              <w:t xml:space="preserve">16. punktā minēto informāciju (tai skaitā dokumentus, kas saistīti ar pretendenta korupcijas risku un ietekmējamības risku pārbaudi, pildot biroja priekšnieka amata pienākumus), </w:t>
            </w:r>
            <w:r>
              <w:rPr>
                <w:sz w:val="28"/>
                <w:szCs w:val="28"/>
              </w:rPr>
              <w:t>lūgt iesniegt papildus informāciju</w:t>
            </w:r>
            <w:r w:rsidR="006F779C" w:rsidRPr="006F779C">
              <w:rPr>
                <w:sz w:val="28"/>
                <w:szCs w:val="28"/>
              </w:rPr>
              <w:t>.</w:t>
            </w:r>
          </w:p>
        </w:tc>
      </w:tr>
      <w:tr w:rsidR="00941AED" w:rsidRPr="00F9675C" w:rsidTr="006F779C">
        <w:trPr>
          <w:trHeight w:val="465"/>
        </w:trPr>
        <w:tc>
          <w:tcPr>
            <w:tcW w:w="226" w:type="pct"/>
            <w:tcBorders>
              <w:top w:val="outset" w:sz="6" w:space="0" w:color="414142"/>
              <w:left w:val="outset" w:sz="6" w:space="0" w:color="414142"/>
              <w:bottom w:val="outset" w:sz="6" w:space="0" w:color="414142"/>
              <w:right w:val="outset" w:sz="6" w:space="0" w:color="414142"/>
            </w:tcBorders>
            <w:hideMark/>
          </w:tcPr>
          <w:p w:rsidR="004D15A9" w:rsidRPr="00F9675C" w:rsidRDefault="004D15A9" w:rsidP="00DA596D">
            <w:pPr>
              <w:spacing w:after="0" w:line="240" w:lineRule="auto"/>
              <w:rPr>
                <w:rFonts w:ascii="Times New Roman" w:eastAsia="Times New Roman" w:hAnsi="Times New Roman" w:cs="Times New Roman"/>
                <w:sz w:val="28"/>
                <w:szCs w:val="28"/>
                <w:lang w:eastAsia="lv-LV"/>
              </w:rPr>
            </w:pPr>
            <w:r w:rsidRPr="00F9675C">
              <w:rPr>
                <w:rFonts w:ascii="Times New Roman" w:eastAsia="Times New Roman" w:hAnsi="Times New Roman" w:cs="Times New Roman"/>
                <w:sz w:val="28"/>
                <w:szCs w:val="28"/>
                <w:lang w:eastAsia="lv-LV"/>
              </w:rPr>
              <w:lastRenderedPageBreak/>
              <w:t>3.</w:t>
            </w:r>
          </w:p>
        </w:tc>
        <w:tc>
          <w:tcPr>
            <w:tcW w:w="996" w:type="pct"/>
            <w:tcBorders>
              <w:top w:val="outset" w:sz="6" w:space="0" w:color="414142"/>
              <w:left w:val="outset" w:sz="6" w:space="0" w:color="414142"/>
              <w:bottom w:val="outset" w:sz="6" w:space="0" w:color="414142"/>
              <w:right w:val="outset" w:sz="6" w:space="0" w:color="414142"/>
            </w:tcBorders>
            <w:hideMark/>
          </w:tcPr>
          <w:p w:rsidR="004D15A9" w:rsidRPr="00F9675C" w:rsidRDefault="004D15A9" w:rsidP="00DA596D">
            <w:pPr>
              <w:spacing w:after="0" w:line="240" w:lineRule="auto"/>
              <w:rPr>
                <w:rFonts w:ascii="Times New Roman" w:eastAsia="Times New Roman" w:hAnsi="Times New Roman" w:cs="Times New Roman"/>
                <w:sz w:val="28"/>
                <w:szCs w:val="28"/>
                <w:lang w:eastAsia="lv-LV"/>
              </w:rPr>
            </w:pPr>
            <w:r w:rsidRPr="00F9675C">
              <w:rPr>
                <w:rFonts w:ascii="Times New Roman" w:eastAsia="Times New Roman" w:hAnsi="Times New Roman" w:cs="Times New Roman"/>
                <w:sz w:val="28"/>
                <w:szCs w:val="28"/>
                <w:lang w:eastAsia="lv-LV"/>
              </w:rPr>
              <w:t>Projekta izstrādē iesaistītās institūcijas</w:t>
            </w:r>
          </w:p>
        </w:tc>
        <w:tc>
          <w:tcPr>
            <w:tcW w:w="3778" w:type="pct"/>
            <w:tcBorders>
              <w:top w:val="outset" w:sz="6" w:space="0" w:color="414142"/>
              <w:left w:val="outset" w:sz="6" w:space="0" w:color="414142"/>
              <w:bottom w:val="outset" w:sz="6" w:space="0" w:color="414142"/>
              <w:right w:val="outset" w:sz="6" w:space="0" w:color="414142"/>
            </w:tcBorders>
            <w:hideMark/>
          </w:tcPr>
          <w:p w:rsidR="004D15A9" w:rsidRPr="00F9675C" w:rsidRDefault="00922359" w:rsidP="00DA596D">
            <w:pPr>
              <w:spacing w:after="0" w:line="240" w:lineRule="auto"/>
              <w:rPr>
                <w:rFonts w:ascii="Times New Roman" w:eastAsia="Times New Roman" w:hAnsi="Times New Roman" w:cs="Times New Roman"/>
                <w:sz w:val="28"/>
                <w:szCs w:val="28"/>
                <w:lang w:eastAsia="lv-LV"/>
              </w:rPr>
            </w:pPr>
            <w:r w:rsidRPr="00F9675C">
              <w:rPr>
                <w:rFonts w:ascii="Times New Roman" w:eastAsia="Times New Roman" w:hAnsi="Times New Roman" w:cs="Times New Roman"/>
                <w:sz w:val="28"/>
                <w:szCs w:val="28"/>
                <w:lang w:eastAsia="lv-LV"/>
              </w:rPr>
              <w:t xml:space="preserve">Valsts kanceleja sadarbībā ar </w:t>
            </w:r>
            <w:r w:rsidR="002552E8">
              <w:rPr>
                <w:rFonts w:ascii="Times New Roman" w:eastAsia="Times New Roman" w:hAnsi="Times New Roman" w:cs="Times New Roman"/>
                <w:sz w:val="28"/>
                <w:szCs w:val="28"/>
                <w:lang w:eastAsia="lv-LV"/>
              </w:rPr>
              <w:t>konkursa norises komis</w:t>
            </w:r>
            <w:r w:rsidR="00C316FB" w:rsidRPr="00F9675C">
              <w:rPr>
                <w:rFonts w:ascii="Times New Roman" w:eastAsia="Times New Roman" w:hAnsi="Times New Roman" w:cs="Times New Roman"/>
                <w:sz w:val="28"/>
                <w:szCs w:val="28"/>
                <w:lang w:eastAsia="lv-LV"/>
              </w:rPr>
              <w:t xml:space="preserve">ijas locekļiem </w:t>
            </w:r>
            <w:r w:rsidR="002552E8">
              <w:rPr>
                <w:rFonts w:ascii="Times New Roman" w:eastAsia="Times New Roman" w:hAnsi="Times New Roman" w:cs="Times New Roman"/>
                <w:sz w:val="28"/>
                <w:szCs w:val="28"/>
                <w:lang w:eastAsia="lv-LV"/>
              </w:rPr>
              <w:t>–</w:t>
            </w:r>
            <w:r w:rsidR="00C316FB" w:rsidRPr="00F9675C">
              <w:rPr>
                <w:rFonts w:ascii="Times New Roman" w:eastAsia="Times New Roman" w:hAnsi="Times New Roman" w:cs="Times New Roman"/>
                <w:sz w:val="28"/>
                <w:szCs w:val="28"/>
                <w:lang w:eastAsia="lv-LV"/>
              </w:rPr>
              <w:t xml:space="preserve"> </w:t>
            </w:r>
            <w:r w:rsidRPr="00F9675C">
              <w:rPr>
                <w:rFonts w:ascii="Times New Roman" w:eastAsia="Times New Roman" w:hAnsi="Times New Roman" w:cs="Times New Roman"/>
                <w:sz w:val="28"/>
                <w:szCs w:val="28"/>
                <w:lang w:eastAsia="lv-LV"/>
              </w:rPr>
              <w:t>Ģenerālprokuratūru, Drošības policiju un Satversmes aizsardzības biroju.</w:t>
            </w:r>
          </w:p>
        </w:tc>
      </w:tr>
      <w:tr w:rsidR="00941AED" w:rsidRPr="00F9675C" w:rsidTr="006F779C">
        <w:tc>
          <w:tcPr>
            <w:tcW w:w="226" w:type="pct"/>
            <w:tcBorders>
              <w:top w:val="outset" w:sz="6" w:space="0" w:color="414142"/>
              <w:left w:val="outset" w:sz="6" w:space="0" w:color="414142"/>
              <w:bottom w:val="outset" w:sz="6" w:space="0" w:color="414142"/>
              <w:right w:val="outset" w:sz="6" w:space="0" w:color="414142"/>
            </w:tcBorders>
            <w:hideMark/>
          </w:tcPr>
          <w:p w:rsidR="004D15A9" w:rsidRPr="00F9675C" w:rsidRDefault="004D15A9" w:rsidP="00DA596D">
            <w:pPr>
              <w:spacing w:after="0" w:line="240" w:lineRule="auto"/>
              <w:rPr>
                <w:rFonts w:ascii="Times New Roman" w:eastAsia="Times New Roman" w:hAnsi="Times New Roman" w:cs="Times New Roman"/>
                <w:sz w:val="28"/>
                <w:szCs w:val="28"/>
                <w:lang w:eastAsia="lv-LV"/>
              </w:rPr>
            </w:pPr>
            <w:r w:rsidRPr="00F9675C">
              <w:rPr>
                <w:rFonts w:ascii="Times New Roman" w:eastAsia="Times New Roman" w:hAnsi="Times New Roman" w:cs="Times New Roman"/>
                <w:sz w:val="28"/>
                <w:szCs w:val="28"/>
                <w:lang w:eastAsia="lv-LV"/>
              </w:rPr>
              <w:t>4.</w:t>
            </w:r>
          </w:p>
        </w:tc>
        <w:tc>
          <w:tcPr>
            <w:tcW w:w="996" w:type="pct"/>
            <w:tcBorders>
              <w:top w:val="outset" w:sz="6" w:space="0" w:color="414142"/>
              <w:left w:val="outset" w:sz="6" w:space="0" w:color="414142"/>
              <w:bottom w:val="outset" w:sz="6" w:space="0" w:color="414142"/>
              <w:right w:val="outset" w:sz="6" w:space="0" w:color="414142"/>
            </w:tcBorders>
            <w:hideMark/>
          </w:tcPr>
          <w:p w:rsidR="004D15A9" w:rsidRPr="00F9675C" w:rsidRDefault="004D15A9" w:rsidP="00DA596D">
            <w:pPr>
              <w:spacing w:after="0" w:line="240" w:lineRule="auto"/>
              <w:rPr>
                <w:rFonts w:ascii="Times New Roman" w:eastAsia="Times New Roman" w:hAnsi="Times New Roman" w:cs="Times New Roman"/>
                <w:sz w:val="28"/>
                <w:szCs w:val="28"/>
                <w:lang w:eastAsia="lv-LV"/>
              </w:rPr>
            </w:pPr>
            <w:r w:rsidRPr="00F9675C">
              <w:rPr>
                <w:rFonts w:ascii="Times New Roman" w:eastAsia="Times New Roman" w:hAnsi="Times New Roman" w:cs="Times New Roman"/>
                <w:sz w:val="28"/>
                <w:szCs w:val="28"/>
                <w:lang w:eastAsia="lv-LV"/>
              </w:rPr>
              <w:t>Cita informācija</w:t>
            </w:r>
          </w:p>
        </w:tc>
        <w:tc>
          <w:tcPr>
            <w:tcW w:w="3778" w:type="pct"/>
            <w:tcBorders>
              <w:top w:val="outset" w:sz="6" w:space="0" w:color="414142"/>
              <w:left w:val="outset" w:sz="6" w:space="0" w:color="414142"/>
              <w:bottom w:val="outset" w:sz="6" w:space="0" w:color="414142"/>
              <w:right w:val="outset" w:sz="6" w:space="0" w:color="414142"/>
            </w:tcBorders>
            <w:hideMark/>
          </w:tcPr>
          <w:p w:rsidR="004D15A9" w:rsidRPr="00F9675C" w:rsidRDefault="00922359" w:rsidP="00515CEE">
            <w:pPr>
              <w:spacing w:after="0" w:line="240" w:lineRule="auto"/>
              <w:rPr>
                <w:rFonts w:ascii="Times New Roman" w:eastAsia="Times New Roman" w:hAnsi="Times New Roman" w:cs="Times New Roman"/>
                <w:sz w:val="28"/>
                <w:szCs w:val="28"/>
                <w:lang w:eastAsia="lv-LV"/>
              </w:rPr>
            </w:pPr>
            <w:r w:rsidRPr="00F9675C">
              <w:rPr>
                <w:rFonts w:ascii="Times New Roman" w:eastAsia="Times New Roman" w:hAnsi="Times New Roman" w:cs="Times New Roman"/>
                <w:sz w:val="28"/>
                <w:szCs w:val="28"/>
                <w:lang w:eastAsia="lv-LV"/>
              </w:rPr>
              <w:t>Nav</w:t>
            </w:r>
          </w:p>
        </w:tc>
      </w:tr>
      <w:tr w:rsidR="00941AED" w:rsidRPr="00F9675C" w:rsidTr="006F779C">
        <w:tc>
          <w:tcPr>
            <w:tcW w:w="5000" w:type="pct"/>
            <w:gridSpan w:val="3"/>
            <w:tcBorders>
              <w:top w:val="outset" w:sz="6" w:space="0" w:color="414142"/>
              <w:left w:val="nil"/>
              <w:bottom w:val="outset" w:sz="6" w:space="0" w:color="414142"/>
              <w:right w:val="nil"/>
            </w:tcBorders>
          </w:tcPr>
          <w:p w:rsidR="00941AED" w:rsidRPr="00F9675C" w:rsidRDefault="00941AED" w:rsidP="00515CEE">
            <w:pPr>
              <w:spacing w:after="0" w:line="240" w:lineRule="auto"/>
              <w:rPr>
                <w:rFonts w:ascii="Times New Roman" w:eastAsia="Times New Roman" w:hAnsi="Times New Roman" w:cs="Times New Roman"/>
                <w:sz w:val="28"/>
                <w:szCs w:val="28"/>
                <w:lang w:eastAsia="lv-LV"/>
              </w:rPr>
            </w:pPr>
          </w:p>
        </w:tc>
      </w:tr>
      <w:tr w:rsidR="00941AED" w:rsidRPr="00F9675C" w:rsidTr="006F779C">
        <w:trPr>
          <w:trHeight w:val="375"/>
        </w:trPr>
        <w:tc>
          <w:tcPr>
            <w:tcW w:w="5000" w:type="pct"/>
            <w:gridSpan w:val="3"/>
            <w:tcBorders>
              <w:top w:val="nil"/>
              <w:left w:val="outset" w:sz="6" w:space="0" w:color="414142"/>
              <w:bottom w:val="outset" w:sz="6" w:space="0" w:color="414142"/>
              <w:right w:val="outset" w:sz="6" w:space="0" w:color="414142"/>
            </w:tcBorders>
            <w:vAlign w:val="center"/>
            <w:hideMark/>
          </w:tcPr>
          <w:p w:rsidR="004D15A9" w:rsidRPr="00F9675C" w:rsidRDefault="004D15A9" w:rsidP="00DA596D">
            <w:pPr>
              <w:spacing w:after="0" w:line="240" w:lineRule="auto"/>
              <w:ind w:firstLine="300"/>
              <w:jc w:val="center"/>
              <w:rPr>
                <w:rFonts w:ascii="Times New Roman" w:eastAsia="Times New Roman" w:hAnsi="Times New Roman" w:cs="Times New Roman"/>
                <w:b/>
                <w:bCs/>
                <w:sz w:val="28"/>
                <w:szCs w:val="28"/>
                <w:lang w:eastAsia="lv-LV"/>
              </w:rPr>
            </w:pPr>
            <w:r w:rsidRPr="00F9675C">
              <w:rPr>
                <w:rFonts w:ascii="Times New Roman" w:eastAsia="Times New Roman" w:hAnsi="Times New Roman" w:cs="Times New Roman"/>
                <w:b/>
                <w:bCs/>
                <w:sz w:val="28"/>
                <w:szCs w:val="28"/>
                <w:lang w:eastAsia="lv-LV"/>
              </w:rPr>
              <w:t>VII. Tiesību akta projekta izpildes nodrošināšana un tās ietekme uz institūcijām</w:t>
            </w:r>
          </w:p>
        </w:tc>
      </w:tr>
      <w:tr w:rsidR="00941AED" w:rsidRPr="00F9675C" w:rsidTr="006F779C">
        <w:trPr>
          <w:trHeight w:val="420"/>
        </w:trPr>
        <w:tc>
          <w:tcPr>
            <w:tcW w:w="226" w:type="pct"/>
            <w:tcBorders>
              <w:top w:val="outset" w:sz="6" w:space="0" w:color="414142"/>
              <w:left w:val="outset" w:sz="6" w:space="0" w:color="414142"/>
              <w:bottom w:val="outset" w:sz="6" w:space="0" w:color="414142"/>
              <w:right w:val="outset" w:sz="6" w:space="0" w:color="414142"/>
            </w:tcBorders>
            <w:hideMark/>
          </w:tcPr>
          <w:p w:rsidR="004D15A9" w:rsidRPr="00F9675C" w:rsidRDefault="004D15A9" w:rsidP="00DA596D">
            <w:pPr>
              <w:spacing w:after="0" w:line="240" w:lineRule="auto"/>
              <w:rPr>
                <w:rFonts w:ascii="Times New Roman" w:eastAsia="Times New Roman" w:hAnsi="Times New Roman" w:cs="Times New Roman"/>
                <w:sz w:val="28"/>
                <w:szCs w:val="28"/>
                <w:lang w:eastAsia="lv-LV"/>
              </w:rPr>
            </w:pPr>
            <w:r w:rsidRPr="00F9675C">
              <w:rPr>
                <w:rFonts w:ascii="Times New Roman" w:eastAsia="Times New Roman" w:hAnsi="Times New Roman" w:cs="Times New Roman"/>
                <w:sz w:val="28"/>
                <w:szCs w:val="28"/>
                <w:lang w:eastAsia="lv-LV"/>
              </w:rPr>
              <w:t>1.</w:t>
            </w:r>
          </w:p>
        </w:tc>
        <w:tc>
          <w:tcPr>
            <w:tcW w:w="996" w:type="pct"/>
            <w:tcBorders>
              <w:top w:val="outset" w:sz="6" w:space="0" w:color="414142"/>
              <w:left w:val="outset" w:sz="6" w:space="0" w:color="414142"/>
              <w:bottom w:val="outset" w:sz="6" w:space="0" w:color="414142"/>
              <w:right w:val="outset" w:sz="6" w:space="0" w:color="414142"/>
            </w:tcBorders>
            <w:hideMark/>
          </w:tcPr>
          <w:p w:rsidR="004D15A9" w:rsidRPr="00F9675C" w:rsidRDefault="004D15A9" w:rsidP="00DA596D">
            <w:pPr>
              <w:spacing w:after="0" w:line="240" w:lineRule="auto"/>
              <w:rPr>
                <w:rFonts w:ascii="Times New Roman" w:eastAsia="Times New Roman" w:hAnsi="Times New Roman" w:cs="Times New Roman"/>
                <w:sz w:val="28"/>
                <w:szCs w:val="28"/>
                <w:lang w:eastAsia="lv-LV"/>
              </w:rPr>
            </w:pPr>
            <w:r w:rsidRPr="00F9675C">
              <w:rPr>
                <w:rFonts w:ascii="Times New Roman" w:eastAsia="Times New Roman" w:hAnsi="Times New Roman" w:cs="Times New Roman"/>
                <w:sz w:val="28"/>
                <w:szCs w:val="28"/>
                <w:lang w:eastAsia="lv-LV"/>
              </w:rPr>
              <w:t>Projekta izpildē iesaistītās institūcijas</w:t>
            </w:r>
          </w:p>
        </w:tc>
        <w:tc>
          <w:tcPr>
            <w:tcW w:w="3778" w:type="pct"/>
            <w:tcBorders>
              <w:top w:val="outset" w:sz="6" w:space="0" w:color="414142"/>
              <w:left w:val="outset" w:sz="6" w:space="0" w:color="414142"/>
              <w:bottom w:val="outset" w:sz="6" w:space="0" w:color="414142"/>
              <w:right w:val="outset" w:sz="6" w:space="0" w:color="414142"/>
            </w:tcBorders>
            <w:hideMark/>
          </w:tcPr>
          <w:p w:rsidR="004D15A9" w:rsidRPr="00F9675C" w:rsidRDefault="006F5864" w:rsidP="002552E8">
            <w:pPr>
              <w:spacing w:after="0" w:line="240" w:lineRule="auto"/>
              <w:rPr>
                <w:rFonts w:ascii="Times New Roman" w:eastAsia="Times New Roman" w:hAnsi="Times New Roman" w:cs="Times New Roman"/>
                <w:sz w:val="28"/>
                <w:szCs w:val="28"/>
                <w:lang w:eastAsia="lv-LV"/>
              </w:rPr>
            </w:pPr>
            <w:r w:rsidRPr="00F9675C">
              <w:rPr>
                <w:rFonts w:ascii="Times New Roman" w:eastAsia="Times New Roman" w:hAnsi="Times New Roman" w:cs="Times New Roman"/>
                <w:sz w:val="28"/>
                <w:szCs w:val="28"/>
                <w:lang w:eastAsia="lv-LV"/>
              </w:rPr>
              <w:t>Projekta izpildi</w:t>
            </w:r>
            <w:r w:rsidR="00EF3EA9" w:rsidRPr="00F9675C">
              <w:rPr>
                <w:rFonts w:ascii="Times New Roman" w:eastAsia="Times New Roman" w:hAnsi="Times New Roman" w:cs="Times New Roman"/>
                <w:sz w:val="28"/>
                <w:szCs w:val="28"/>
                <w:lang w:eastAsia="lv-LV"/>
              </w:rPr>
              <w:t xml:space="preserve"> nodrošinās Valsts kanceleja</w:t>
            </w:r>
            <w:r w:rsidRPr="00F9675C">
              <w:rPr>
                <w:rFonts w:ascii="Times New Roman" w:eastAsia="Times New Roman" w:hAnsi="Times New Roman" w:cs="Times New Roman"/>
                <w:sz w:val="28"/>
                <w:szCs w:val="28"/>
                <w:lang w:eastAsia="lv-LV"/>
              </w:rPr>
              <w:t xml:space="preserve"> </w:t>
            </w:r>
            <w:r w:rsidR="00C316FB" w:rsidRPr="00F9675C">
              <w:rPr>
                <w:rFonts w:ascii="Times New Roman" w:eastAsia="Times New Roman" w:hAnsi="Times New Roman" w:cs="Times New Roman"/>
                <w:sz w:val="28"/>
                <w:szCs w:val="28"/>
                <w:lang w:eastAsia="lv-LV"/>
              </w:rPr>
              <w:t xml:space="preserve">sadarbībā ar konkursa norises komisijas locekļiem </w:t>
            </w:r>
            <w:r w:rsidR="002552E8">
              <w:rPr>
                <w:rFonts w:ascii="Times New Roman" w:eastAsia="Times New Roman" w:hAnsi="Times New Roman" w:cs="Times New Roman"/>
                <w:sz w:val="28"/>
                <w:szCs w:val="28"/>
                <w:lang w:eastAsia="lv-LV"/>
              </w:rPr>
              <w:t>–</w:t>
            </w:r>
            <w:r w:rsidR="00EF3EA9" w:rsidRPr="00F9675C">
              <w:rPr>
                <w:rFonts w:ascii="Times New Roman" w:eastAsia="Times New Roman" w:hAnsi="Times New Roman" w:cs="Times New Roman"/>
                <w:sz w:val="28"/>
                <w:szCs w:val="28"/>
                <w:lang w:eastAsia="lv-LV"/>
              </w:rPr>
              <w:t xml:space="preserve"> Ģenerālprokuratūru, Drošības policiju un Satversmes aizsardzības biroju</w:t>
            </w:r>
            <w:r w:rsidRPr="00F9675C">
              <w:rPr>
                <w:rFonts w:ascii="Times New Roman" w:eastAsia="Times New Roman" w:hAnsi="Times New Roman" w:cs="Times New Roman"/>
                <w:sz w:val="28"/>
                <w:szCs w:val="28"/>
                <w:lang w:eastAsia="lv-LV"/>
              </w:rPr>
              <w:t>.</w:t>
            </w:r>
          </w:p>
        </w:tc>
      </w:tr>
      <w:tr w:rsidR="00941AED" w:rsidRPr="00F9675C" w:rsidTr="006F779C">
        <w:trPr>
          <w:trHeight w:val="450"/>
        </w:trPr>
        <w:tc>
          <w:tcPr>
            <w:tcW w:w="226" w:type="pct"/>
            <w:tcBorders>
              <w:top w:val="outset" w:sz="6" w:space="0" w:color="414142"/>
              <w:left w:val="outset" w:sz="6" w:space="0" w:color="414142"/>
              <w:bottom w:val="outset" w:sz="6" w:space="0" w:color="414142"/>
              <w:right w:val="outset" w:sz="6" w:space="0" w:color="414142"/>
            </w:tcBorders>
            <w:hideMark/>
          </w:tcPr>
          <w:p w:rsidR="004D15A9" w:rsidRPr="00F9675C" w:rsidRDefault="004D15A9" w:rsidP="00DA596D">
            <w:pPr>
              <w:spacing w:after="0" w:line="240" w:lineRule="auto"/>
              <w:rPr>
                <w:rFonts w:ascii="Times New Roman" w:eastAsia="Times New Roman" w:hAnsi="Times New Roman" w:cs="Times New Roman"/>
                <w:sz w:val="28"/>
                <w:szCs w:val="28"/>
                <w:lang w:eastAsia="lv-LV"/>
              </w:rPr>
            </w:pPr>
            <w:r w:rsidRPr="00F9675C">
              <w:rPr>
                <w:rFonts w:ascii="Times New Roman" w:eastAsia="Times New Roman" w:hAnsi="Times New Roman" w:cs="Times New Roman"/>
                <w:sz w:val="28"/>
                <w:szCs w:val="28"/>
                <w:lang w:eastAsia="lv-LV"/>
              </w:rPr>
              <w:t>2.</w:t>
            </w:r>
          </w:p>
        </w:tc>
        <w:tc>
          <w:tcPr>
            <w:tcW w:w="996" w:type="pct"/>
            <w:tcBorders>
              <w:top w:val="outset" w:sz="6" w:space="0" w:color="414142"/>
              <w:left w:val="outset" w:sz="6" w:space="0" w:color="414142"/>
              <w:bottom w:val="outset" w:sz="6" w:space="0" w:color="414142"/>
              <w:right w:val="outset" w:sz="6" w:space="0" w:color="414142"/>
            </w:tcBorders>
            <w:hideMark/>
          </w:tcPr>
          <w:p w:rsidR="004D15A9" w:rsidRPr="00F9675C" w:rsidRDefault="004D15A9" w:rsidP="00EF3EA9">
            <w:pPr>
              <w:spacing w:after="0" w:line="240" w:lineRule="auto"/>
              <w:rPr>
                <w:rFonts w:ascii="Times New Roman" w:eastAsia="Times New Roman" w:hAnsi="Times New Roman" w:cs="Times New Roman"/>
                <w:sz w:val="28"/>
                <w:szCs w:val="28"/>
                <w:lang w:eastAsia="lv-LV"/>
              </w:rPr>
            </w:pPr>
            <w:r w:rsidRPr="00F9675C">
              <w:rPr>
                <w:rFonts w:ascii="Times New Roman" w:eastAsia="Times New Roman" w:hAnsi="Times New Roman" w:cs="Times New Roman"/>
                <w:sz w:val="28"/>
                <w:szCs w:val="28"/>
                <w:lang w:eastAsia="lv-LV"/>
              </w:rPr>
              <w:t>Projekta izpildes ietekme uz pārvaldes funkcijām un institucionālo struktūru. Jaunu institūciju izveide, esošu institūciju likvidācija vai reorganizācija, to ietekme uz institūcijas cilvēkresursiem</w:t>
            </w:r>
          </w:p>
        </w:tc>
        <w:tc>
          <w:tcPr>
            <w:tcW w:w="3778" w:type="pct"/>
            <w:tcBorders>
              <w:top w:val="outset" w:sz="6" w:space="0" w:color="414142"/>
              <w:left w:val="outset" w:sz="6" w:space="0" w:color="414142"/>
              <w:bottom w:val="outset" w:sz="6" w:space="0" w:color="414142"/>
              <w:right w:val="outset" w:sz="6" w:space="0" w:color="414142"/>
            </w:tcBorders>
            <w:hideMark/>
          </w:tcPr>
          <w:p w:rsidR="004D15A9" w:rsidRPr="00F9675C" w:rsidRDefault="00922359" w:rsidP="00E03CFE">
            <w:pPr>
              <w:spacing w:after="0" w:line="240" w:lineRule="auto"/>
              <w:rPr>
                <w:rFonts w:ascii="Times New Roman" w:eastAsia="Times New Roman" w:hAnsi="Times New Roman" w:cs="Times New Roman"/>
                <w:sz w:val="28"/>
                <w:szCs w:val="28"/>
                <w:lang w:eastAsia="lv-LV"/>
              </w:rPr>
            </w:pPr>
            <w:r w:rsidRPr="00F9675C">
              <w:rPr>
                <w:rFonts w:ascii="Times New Roman" w:eastAsia="Times New Roman" w:hAnsi="Times New Roman" w:cs="Times New Roman"/>
                <w:sz w:val="28"/>
                <w:szCs w:val="28"/>
                <w:lang w:eastAsia="lv-LV"/>
              </w:rPr>
              <w:t>Ministru kabineta noteikumu projektā noteiktie</w:t>
            </w:r>
            <w:r w:rsidR="00EF3EA9" w:rsidRPr="00F9675C">
              <w:rPr>
                <w:rFonts w:ascii="Times New Roman" w:eastAsia="Times New Roman" w:hAnsi="Times New Roman" w:cs="Times New Roman"/>
                <w:sz w:val="28"/>
                <w:szCs w:val="28"/>
                <w:lang w:eastAsia="lv-LV"/>
              </w:rPr>
              <w:t xml:space="preserve"> uzdevumi tiks īstenoti</w:t>
            </w:r>
            <w:r w:rsidR="00D22B86">
              <w:rPr>
                <w:rFonts w:ascii="Times New Roman" w:eastAsia="Times New Roman" w:hAnsi="Times New Roman" w:cs="Times New Roman"/>
                <w:sz w:val="28"/>
                <w:szCs w:val="28"/>
                <w:lang w:eastAsia="lv-LV"/>
              </w:rPr>
              <w:t xml:space="preserve"> institūcijām </w:t>
            </w:r>
            <w:r w:rsidR="00E03CFE">
              <w:rPr>
                <w:rFonts w:ascii="Times New Roman" w:eastAsia="Times New Roman" w:hAnsi="Times New Roman" w:cs="Times New Roman"/>
                <w:sz w:val="28"/>
                <w:szCs w:val="28"/>
                <w:lang w:eastAsia="lv-LV"/>
              </w:rPr>
              <w:t xml:space="preserve">šobrīd noteikto kompetenču </w:t>
            </w:r>
            <w:r w:rsidR="006F5864" w:rsidRPr="00F9675C">
              <w:rPr>
                <w:rFonts w:ascii="Times New Roman" w:eastAsia="Times New Roman" w:hAnsi="Times New Roman" w:cs="Times New Roman"/>
                <w:sz w:val="28"/>
                <w:szCs w:val="28"/>
                <w:lang w:eastAsia="lv-LV"/>
              </w:rPr>
              <w:t xml:space="preserve"> </w:t>
            </w:r>
            <w:r w:rsidR="00E03CFE">
              <w:rPr>
                <w:rFonts w:ascii="Times New Roman" w:eastAsia="Times New Roman" w:hAnsi="Times New Roman" w:cs="Times New Roman"/>
                <w:sz w:val="28"/>
                <w:szCs w:val="28"/>
                <w:lang w:eastAsia="lv-LV"/>
              </w:rPr>
              <w:t xml:space="preserve">un tām pieejamo resursu </w:t>
            </w:r>
            <w:r w:rsidR="006F5864" w:rsidRPr="00F9675C">
              <w:rPr>
                <w:rFonts w:ascii="Times New Roman" w:eastAsia="Times New Roman" w:hAnsi="Times New Roman" w:cs="Times New Roman"/>
                <w:sz w:val="28"/>
                <w:szCs w:val="28"/>
                <w:lang w:eastAsia="lv-LV"/>
              </w:rPr>
              <w:t>ietvaros.</w:t>
            </w:r>
          </w:p>
        </w:tc>
      </w:tr>
      <w:tr w:rsidR="00941AED" w:rsidRPr="00F9675C" w:rsidTr="006F779C">
        <w:trPr>
          <w:trHeight w:val="193"/>
        </w:trPr>
        <w:tc>
          <w:tcPr>
            <w:tcW w:w="226" w:type="pct"/>
            <w:tcBorders>
              <w:top w:val="outset" w:sz="6" w:space="0" w:color="414142"/>
              <w:left w:val="outset" w:sz="6" w:space="0" w:color="414142"/>
              <w:bottom w:val="outset" w:sz="6" w:space="0" w:color="414142"/>
              <w:right w:val="outset" w:sz="6" w:space="0" w:color="414142"/>
            </w:tcBorders>
            <w:hideMark/>
          </w:tcPr>
          <w:p w:rsidR="004D15A9" w:rsidRPr="00F9675C" w:rsidRDefault="004D15A9" w:rsidP="00DA596D">
            <w:pPr>
              <w:spacing w:after="0" w:line="240" w:lineRule="auto"/>
              <w:rPr>
                <w:rFonts w:ascii="Times New Roman" w:eastAsia="Times New Roman" w:hAnsi="Times New Roman" w:cs="Times New Roman"/>
                <w:sz w:val="28"/>
                <w:szCs w:val="28"/>
                <w:lang w:eastAsia="lv-LV"/>
              </w:rPr>
            </w:pPr>
            <w:r w:rsidRPr="00F9675C">
              <w:rPr>
                <w:rFonts w:ascii="Times New Roman" w:eastAsia="Times New Roman" w:hAnsi="Times New Roman" w:cs="Times New Roman"/>
                <w:sz w:val="28"/>
                <w:szCs w:val="28"/>
                <w:lang w:eastAsia="lv-LV"/>
              </w:rPr>
              <w:t>3.</w:t>
            </w:r>
          </w:p>
        </w:tc>
        <w:tc>
          <w:tcPr>
            <w:tcW w:w="996" w:type="pct"/>
            <w:tcBorders>
              <w:top w:val="outset" w:sz="6" w:space="0" w:color="414142"/>
              <w:left w:val="outset" w:sz="6" w:space="0" w:color="414142"/>
              <w:bottom w:val="outset" w:sz="6" w:space="0" w:color="414142"/>
              <w:right w:val="outset" w:sz="6" w:space="0" w:color="414142"/>
            </w:tcBorders>
            <w:hideMark/>
          </w:tcPr>
          <w:p w:rsidR="004D15A9" w:rsidRPr="00F9675C" w:rsidRDefault="004D15A9" w:rsidP="00DA596D">
            <w:pPr>
              <w:spacing w:after="0" w:line="240" w:lineRule="auto"/>
              <w:rPr>
                <w:rFonts w:ascii="Times New Roman" w:eastAsia="Times New Roman" w:hAnsi="Times New Roman" w:cs="Times New Roman"/>
                <w:sz w:val="28"/>
                <w:szCs w:val="28"/>
                <w:lang w:eastAsia="lv-LV"/>
              </w:rPr>
            </w:pPr>
            <w:r w:rsidRPr="00F9675C">
              <w:rPr>
                <w:rFonts w:ascii="Times New Roman" w:eastAsia="Times New Roman" w:hAnsi="Times New Roman" w:cs="Times New Roman"/>
                <w:sz w:val="28"/>
                <w:szCs w:val="28"/>
                <w:lang w:eastAsia="lv-LV"/>
              </w:rPr>
              <w:t>Cita informācija</w:t>
            </w:r>
          </w:p>
        </w:tc>
        <w:tc>
          <w:tcPr>
            <w:tcW w:w="3778" w:type="pct"/>
            <w:tcBorders>
              <w:top w:val="outset" w:sz="6" w:space="0" w:color="414142"/>
              <w:left w:val="outset" w:sz="6" w:space="0" w:color="414142"/>
              <w:bottom w:val="outset" w:sz="6" w:space="0" w:color="414142"/>
              <w:right w:val="outset" w:sz="6" w:space="0" w:color="414142"/>
            </w:tcBorders>
            <w:hideMark/>
          </w:tcPr>
          <w:p w:rsidR="004D15A9" w:rsidRPr="00F9675C" w:rsidRDefault="00604339" w:rsidP="00EF3EA9">
            <w:pPr>
              <w:spacing w:after="0" w:line="240" w:lineRule="auto"/>
              <w:jc w:val="both"/>
              <w:rPr>
                <w:rFonts w:ascii="Times New Roman" w:eastAsia="Times New Roman" w:hAnsi="Times New Roman" w:cs="Times New Roman"/>
                <w:sz w:val="28"/>
                <w:szCs w:val="28"/>
                <w:lang w:eastAsia="lv-LV"/>
              </w:rPr>
            </w:pPr>
            <w:r w:rsidRPr="00F9675C">
              <w:rPr>
                <w:rFonts w:ascii="Times New Roman" w:eastAsia="Times New Roman" w:hAnsi="Times New Roman" w:cs="Times New Roman"/>
                <w:sz w:val="28"/>
                <w:szCs w:val="28"/>
                <w:lang w:eastAsia="lv-LV"/>
              </w:rPr>
              <w:t>Komisijas sekretariāta funkcijas nodrošina Valsts kanceleja, saskaņā ar KNAB likuma 4. panta ceturto daļu.</w:t>
            </w:r>
          </w:p>
        </w:tc>
      </w:tr>
    </w:tbl>
    <w:p w:rsidR="00180985" w:rsidRPr="00F9675C" w:rsidRDefault="00180985" w:rsidP="00180985">
      <w:pPr>
        <w:spacing w:after="0" w:line="240" w:lineRule="auto"/>
        <w:jc w:val="center"/>
        <w:rPr>
          <w:rFonts w:ascii="Times New Roman" w:hAnsi="Times New Roman" w:cs="Times New Roman"/>
          <w:sz w:val="28"/>
          <w:szCs w:val="28"/>
        </w:rPr>
      </w:pPr>
      <w:r w:rsidRPr="00F9675C">
        <w:rPr>
          <w:rFonts w:ascii="Times New Roman" w:hAnsi="Times New Roman" w:cs="Times New Roman"/>
          <w:sz w:val="28"/>
          <w:szCs w:val="28"/>
        </w:rPr>
        <w:t>Anotācijas II, III, IV, V un VI sadaļa – projekts šīs jomas neskar.</w:t>
      </w:r>
    </w:p>
    <w:p w:rsidR="00180985" w:rsidRPr="00F9675C" w:rsidRDefault="00180985" w:rsidP="00DA596D">
      <w:pPr>
        <w:spacing w:after="0" w:line="240" w:lineRule="auto"/>
        <w:rPr>
          <w:rFonts w:ascii="Times New Roman" w:hAnsi="Times New Roman" w:cs="Times New Roman"/>
          <w:sz w:val="28"/>
          <w:szCs w:val="28"/>
        </w:rPr>
      </w:pPr>
    </w:p>
    <w:p w:rsidR="006F5864" w:rsidRDefault="00174C16" w:rsidP="00F66778">
      <w:pPr>
        <w:tabs>
          <w:tab w:val="left" w:pos="680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Ministru </w:t>
      </w:r>
      <w:r w:rsidR="00F66778">
        <w:rPr>
          <w:rFonts w:ascii="Times New Roman" w:hAnsi="Times New Roman" w:cs="Times New Roman"/>
          <w:sz w:val="28"/>
          <w:szCs w:val="28"/>
        </w:rPr>
        <w:t>prezidents</w:t>
      </w:r>
      <w:r w:rsidR="00F66778">
        <w:rPr>
          <w:rFonts w:ascii="Times New Roman" w:hAnsi="Times New Roman" w:cs="Times New Roman"/>
          <w:sz w:val="28"/>
          <w:szCs w:val="28"/>
        </w:rPr>
        <w:tab/>
        <w:t>Māris Kučinskis</w:t>
      </w:r>
    </w:p>
    <w:p w:rsidR="00174C16" w:rsidRDefault="00174C16" w:rsidP="00DA596D">
      <w:pPr>
        <w:spacing w:after="0" w:line="240" w:lineRule="auto"/>
        <w:rPr>
          <w:rFonts w:ascii="Times New Roman" w:hAnsi="Times New Roman" w:cs="Times New Roman"/>
          <w:sz w:val="28"/>
          <w:szCs w:val="28"/>
        </w:rPr>
      </w:pPr>
    </w:p>
    <w:p w:rsidR="00E03CFE" w:rsidRDefault="00E03CFE" w:rsidP="00DA596D">
      <w:pPr>
        <w:pStyle w:val="StyleRight"/>
        <w:spacing w:after="0"/>
        <w:ind w:firstLine="0"/>
        <w:jc w:val="both"/>
        <w:rPr>
          <w:color w:val="000000"/>
        </w:rPr>
      </w:pPr>
    </w:p>
    <w:p w:rsidR="00E03CFE" w:rsidRPr="00F9675C" w:rsidRDefault="00E03CFE" w:rsidP="00DA596D">
      <w:pPr>
        <w:pStyle w:val="StyleRight"/>
        <w:spacing w:after="0"/>
        <w:ind w:firstLine="0"/>
        <w:jc w:val="both"/>
        <w:rPr>
          <w:color w:val="000000"/>
        </w:rPr>
      </w:pPr>
    </w:p>
    <w:p w:rsidR="00174C16" w:rsidRDefault="00922359"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w:t>
      </w:r>
      <w:r w:rsidR="00EF3EA9">
        <w:rPr>
          <w:rFonts w:ascii="Times New Roman" w:hAnsi="Times New Roman" w:cs="Times New Roman"/>
          <w:color w:val="000000"/>
          <w:sz w:val="20"/>
          <w:szCs w:val="20"/>
        </w:rPr>
        <w:t>.</w:t>
      </w:r>
      <w:r w:rsidR="00174C16">
        <w:rPr>
          <w:rFonts w:ascii="Times New Roman" w:hAnsi="Times New Roman" w:cs="Times New Roman"/>
          <w:color w:val="000000"/>
          <w:sz w:val="20"/>
          <w:szCs w:val="20"/>
        </w:rPr>
        <w:t xml:space="preserve"> </w:t>
      </w:r>
      <w:r>
        <w:rPr>
          <w:rFonts w:ascii="Times New Roman" w:hAnsi="Times New Roman" w:cs="Times New Roman"/>
          <w:color w:val="000000"/>
          <w:sz w:val="20"/>
          <w:szCs w:val="20"/>
        </w:rPr>
        <w:t>Krieviņš</w:t>
      </w:r>
      <w:r w:rsidR="00174C16">
        <w:rPr>
          <w:rFonts w:ascii="Times New Roman" w:hAnsi="Times New Roman" w:cs="Times New Roman"/>
          <w:color w:val="000000"/>
          <w:sz w:val="20"/>
          <w:szCs w:val="20"/>
        </w:rPr>
        <w:t xml:space="preserve">, </w:t>
      </w:r>
      <w:r>
        <w:rPr>
          <w:rFonts w:ascii="Times New Roman" w:hAnsi="Times New Roman" w:cs="Times New Roman"/>
          <w:color w:val="000000"/>
          <w:sz w:val="20"/>
          <w:szCs w:val="20"/>
        </w:rPr>
        <w:t>677082900</w:t>
      </w:r>
    </w:p>
    <w:p w:rsidR="004D15A9" w:rsidRPr="003A2A0B" w:rsidRDefault="00174C16"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w:t>
      </w:r>
      <w:r w:rsidR="00922359">
        <w:rPr>
          <w:rFonts w:ascii="Times New Roman" w:hAnsi="Times New Roman" w:cs="Times New Roman"/>
          <w:sz w:val="20"/>
          <w:szCs w:val="20"/>
        </w:rPr>
        <w:t>artins.</w:t>
      </w:r>
      <w:r>
        <w:rPr>
          <w:rFonts w:ascii="Times New Roman" w:hAnsi="Times New Roman" w:cs="Times New Roman"/>
          <w:sz w:val="20"/>
          <w:szCs w:val="20"/>
        </w:rPr>
        <w:t>K</w:t>
      </w:r>
      <w:r w:rsidR="00922359">
        <w:rPr>
          <w:rFonts w:ascii="Times New Roman" w:hAnsi="Times New Roman" w:cs="Times New Roman"/>
          <w:sz w:val="20"/>
          <w:szCs w:val="20"/>
        </w:rPr>
        <w:t>rievins@mk.gov.lv</w:t>
      </w:r>
    </w:p>
    <w:sectPr w:rsidR="004D15A9" w:rsidRPr="003A2A0B" w:rsidSect="004D15A9">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7FE" w:rsidRDefault="000567FE" w:rsidP="004D15A9">
      <w:pPr>
        <w:spacing w:after="0" w:line="240" w:lineRule="auto"/>
      </w:pPr>
      <w:r>
        <w:separator/>
      </w:r>
    </w:p>
  </w:endnote>
  <w:endnote w:type="continuationSeparator" w:id="0">
    <w:p w:rsidR="000567FE" w:rsidRDefault="000567FE"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5A" w:rsidRPr="00F66778" w:rsidRDefault="00F66778" w:rsidP="00F66778">
    <w:pPr>
      <w:pStyle w:val="Footer"/>
    </w:pP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FILENAME   \* MERGEFORMAT </w:instrText>
    </w:r>
    <w:r>
      <w:rPr>
        <w:rFonts w:ascii="Times New Roman" w:hAnsi="Times New Roman" w:cs="Times New Roman"/>
        <w:color w:val="000000" w:themeColor="text1"/>
        <w:sz w:val="20"/>
        <w:szCs w:val="20"/>
      </w:rPr>
      <w:fldChar w:fldCharType="separate"/>
    </w:r>
    <w:r w:rsidR="00FE117F">
      <w:rPr>
        <w:rFonts w:ascii="Times New Roman" w:hAnsi="Times New Roman" w:cs="Times New Roman"/>
        <w:noProof/>
        <w:color w:val="000000" w:themeColor="text1"/>
        <w:sz w:val="20"/>
        <w:szCs w:val="20"/>
      </w:rPr>
      <w:t>Pavadvēstule</w:t>
    </w:r>
    <w:r>
      <w:rPr>
        <w:rFonts w:ascii="Times New Roman" w:hAnsi="Times New Roman" w:cs="Times New Roman"/>
        <w:color w:val="000000" w:themeColor="text1"/>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5A" w:rsidRPr="00F66778" w:rsidRDefault="00F66778" w:rsidP="00F66778">
    <w:pPr>
      <w:pStyle w:val="Footer"/>
    </w:pP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FILENAME   \* MERGEFORMAT </w:instrText>
    </w:r>
    <w:r>
      <w:rPr>
        <w:rFonts w:ascii="Times New Roman" w:hAnsi="Times New Roman" w:cs="Times New Roman"/>
        <w:color w:val="000000" w:themeColor="text1"/>
        <w:sz w:val="20"/>
        <w:szCs w:val="20"/>
      </w:rPr>
      <w:fldChar w:fldCharType="separate"/>
    </w:r>
    <w:r w:rsidR="00FE117F">
      <w:rPr>
        <w:rFonts w:ascii="Times New Roman" w:hAnsi="Times New Roman" w:cs="Times New Roman"/>
        <w:noProof/>
        <w:color w:val="000000" w:themeColor="text1"/>
        <w:sz w:val="20"/>
        <w:szCs w:val="20"/>
      </w:rPr>
      <w:t>Pavadvēstule</w:t>
    </w:r>
    <w:r>
      <w:rPr>
        <w:rFonts w:ascii="Times New Roman" w:hAnsi="Times New Roman" w:cs="Times New Roman"/>
        <w:color w:val="000000" w:themeColor="tex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7FE" w:rsidRDefault="000567FE" w:rsidP="004D15A9">
      <w:pPr>
        <w:spacing w:after="0" w:line="240" w:lineRule="auto"/>
      </w:pPr>
      <w:r>
        <w:separator/>
      </w:r>
    </w:p>
  </w:footnote>
  <w:footnote w:type="continuationSeparator" w:id="0">
    <w:p w:rsidR="000567FE" w:rsidRDefault="000567FE"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677F5A" w:rsidRPr="004D15A9" w:rsidRDefault="00677F5A">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6E68AA">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FB5248D"/>
    <w:multiLevelType w:val="hybridMultilevel"/>
    <w:tmpl w:val="CB78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11F40"/>
    <w:rsid w:val="00015C90"/>
    <w:rsid w:val="00031256"/>
    <w:rsid w:val="000558B0"/>
    <w:rsid w:val="000567FE"/>
    <w:rsid w:val="00076F92"/>
    <w:rsid w:val="000826AF"/>
    <w:rsid w:val="00090529"/>
    <w:rsid w:val="000A2860"/>
    <w:rsid w:val="000B1A18"/>
    <w:rsid w:val="000C387D"/>
    <w:rsid w:val="000D7121"/>
    <w:rsid w:val="00101CD5"/>
    <w:rsid w:val="00105787"/>
    <w:rsid w:val="00115699"/>
    <w:rsid w:val="00122261"/>
    <w:rsid w:val="00133463"/>
    <w:rsid w:val="001453A9"/>
    <w:rsid w:val="001541B4"/>
    <w:rsid w:val="00174C16"/>
    <w:rsid w:val="0018066C"/>
    <w:rsid w:val="00180985"/>
    <w:rsid w:val="001817BC"/>
    <w:rsid w:val="001A53A1"/>
    <w:rsid w:val="00247F4F"/>
    <w:rsid w:val="0025051F"/>
    <w:rsid w:val="002552E8"/>
    <w:rsid w:val="002658F7"/>
    <w:rsid w:val="00280242"/>
    <w:rsid w:val="002A2060"/>
    <w:rsid w:val="00304528"/>
    <w:rsid w:val="003302E9"/>
    <w:rsid w:val="00336152"/>
    <w:rsid w:val="00387AB4"/>
    <w:rsid w:val="003922B0"/>
    <w:rsid w:val="00392ED3"/>
    <w:rsid w:val="003949C4"/>
    <w:rsid w:val="003954D7"/>
    <w:rsid w:val="003A0074"/>
    <w:rsid w:val="003A2A0B"/>
    <w:rsid w:val="003B71E1"/>
    <w:rsid w:val="003C0C03"/>
    <w:rsid w:val="003C0D7E"/>
    <w:rsid w:val="00400085"/>
    <w:rsid w:val="00401752"/>
    <w:rsid w:val="004074D3"/>
    <w:rsid w:val="00430465"/>
    <w:rsid w:val="00461275"/>
    <w:rsid w:val="004B2123"/>
    <w:rsid w:val="004D0A9F"/>
    <w:rsid w:val="004D15A9"/>
    <w:rsid w:val="004E0DA7"/>
    <w:rsid w:val="004E3B37"/>
    <w:rsid w:val="004F0757"/>
    <w:rsid w:val="00515CEE"/>
    <w:rsid w:val="0052024B"/>
    <w:rsid w:val="00523AED"/>
    <w:rsid w:val="00552B83"/>
    <w:rsid w:val="0056510D"/>
    <w:rsid w:val="005B0393"/>
    <w:rsid w:val="005D2522"/>
    <w:rsid w:val="005D4E8A"/>
    <w:rsid w:val="005E3D31"/>
    <w:rsid w:val="00603398"/>
    <w:rsid w:val="00604339"/>
    <w:rsid w:val="00612A92"/>
    <w:rsid w:val="00620ED1"/>
    <w:rsid w:val="00647ADE"/>
    <w:rsid w:val="006516B6"/>
    <w:rsid w:val="006676B4"/>
    <w:rsid w:val="00670F36"/>
    <w:rsid w:val="00677F5A"/>
    <w:rsid w:val="006D0CF0"/>
    <w:rsid w:val="006E68AA"/>
    <w:rsid w:val="006F5864"/>
    <w:rsid w:val="006F779C"/>
    <w:rsid w:val="007245C0"/>
    <w:rsid w:val="007572FA"/>
    <w:rsid w:val="007C6322"/>
    <w:rsid w:val="007D531F"/>
    <w:rsid w:val="0081203F"/>
    <w:rsid w:val="00831FF3"/>
    <w:rsid w:val="00841836"/>
    <w:rsid w:val="0084477E"/>
    <w:rsid w:val="0084601F"/>
    <w:rsid w:val="008B5294"/>
    <w:rsid w:val="008E37F5"/>
    <w:rsid w:val="008E3C45"/>
    <w:rsid w:val="008E4E93"/>
    <w:rsid w:val="00916E2A"/>
    <w:rsid w:val="00922359"/>
    <w:rsid w:val="00941AED"/>
    <w:rsid w:val="00961134"/>
    <w:rsid w:val="0097294C"/>
    <w:rsid w:val="0097690A"/>
    <w:rsid w:val="00997954"/>
    <w:rsid w:val="009A5E27"/>
    <w:rsid w:val="009D13F8"/>
    <w:rsid w:val="009D594B"/>
    <w:rsid w:val="009F6A5D"/>
    <w:rsid w:val="00A37D48"/>
    <w:rsid w:val="00A80B80"/>
    <w:rsid w:val="00AA203A"/>
    <w:rsid w:val="00AA4BCA"/>
    <w:rsid w:val="00AB0EF4"/>
    <w:rsid w:val="00AB6562"/>
    <w:rsid w:val="00AD26A1"/>
    <w:rsid w:val="00AF7DFC"/>
    <w:rsid w:val="00B57E23"/>
    <w:rsid w:val="00B919A2"/>
    <w:rsid w:val="00BB1F46"/>
    <w:rsid w:val="00BB385D"/>
    <w:rsid w:val="00C23289"/>
    <w:rsid w:val="00C316FB"/>
    <w:rsid w:val="00C371E1"/>
    <w:rsid w:val="00C80A32"/>
    <w:rsid w:val="00CE312E"/>
    <w:rsid w:val="00CF39FE"/>
    <w:rsid w:val="00CF77F3"/>
    <w:rsid w:val="00D1293D"/>
    <w:rsid w:val="00D22B86"/>
    <w:rsid w:val="00D2671F"/>
    <w:rsid w:val="00D313D5"/>
    <w:rsid w:val="00D570FD"/>
    <w:rsid w:val="00D61969"/>
    <w:rsid w:val="00D70ED2"/>
    <w:rsid w:val="00DA596D"/>
    <w:rsid w:val="00DB6018"/>
    <w:rsid w:val="00DD0738"/>
    <w:rsid w:val="00DE133E"/>
    <w:rsid w:val="00DE3CA5"/>
    <w:rsid w:val="00DE78C6"/>
    <w:rsid w:val="00DF503F"/>
    <w:rsid w:val="00E009AE"/>
    <w:rsid w:val="00E03CFE"/>
    <w:rsid w:val="00E107D0"/>
    <w:rsid w:val="00E43BB1"/>
    <w:rsid w:val="00E645F1"/>
    <w:rsid w:val="00E714C8"/>
    <w:rsid w:val="00E926F5"/>
    <w:rsid w:val="00E93848"/>
    <w:rsid w:val="00EA6C59"/>
    <w:rsid w:val="00ED2326"/>
    <w:rsid w:val="00ED573E"/>
    <w:rsid w:val="00EE54B3"/>
    <w:rsid w:val="00EF3EA9"/>
    <w:rsid w:val="00F101A3"/>
    <w:rsid w:val="00F33762"/>
    <w:rsid w:val="00F56EFB"/>
    <w:rsid w:val="00F66778"/>
    <w:rsid w:val="00F9675C"/>
    <w:rsid w:val="00FC214A"/>
    <w:rsid w:val="00FC4080"/>
    <w:rsid w:val="00FC7132"/>
    <w:rsid w:val="00FE117F"/>
    <w:rsid w:val="00FE7B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FC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paragraph" w:styleId="EndnoteText">
    <w:name w:val="endnote text"/>
    <w:basedOn w:val="Normal"/>
    <w:link w:val="EndnoteTextChar"/>
    <w:uiPriority w:val="99"/>
    <w:semiHidden/>
    <w:unhideWhenUsed/>
    <w:rsid w:val="00FC71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7132"/>
    <w:rPr>
      <w:sz w:val="20"/>
      <w:szCs w:val="20"/>
    </w:rPr>
  </w:style>
  <w:style w:type="character" w:styleId="EndnoteReference">
    <w:name w:val="endnote reference"/>
    <w:basedOn w:val="DefaultParagraphFont"/>
    <w:uiPriority w:val="99"/>
    <w:semiHidden/>
    <w:unhideWhenUsed/>
    <w:rsid w:val="00FC7132"/>
    <w:rPr>
      <w:vertAlign w:val="superscript"/>
    </w:rPr>
  </w:style>
  <w:style w:type="paragraph" w:customStyle="1" w:styleId="naisc">
    <w:name w:val="naisc"/>
    <w:basedOn w:val="Normal"/>
    <w:rsid w:val="006F779C"/>
    <w:pPr>
      <w:spacing w:before="75" w:after="75" w:line="240" w:lineRule="auto"/>
      <w:jc w:val="center"/>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paragraph" w:styleId="EndnoteText">
    <w:name w:val="endnote text"/>
    <w:basedOn w:val="Normal"/>
    <w:link w:val="EndnoteTextChar"/>
    <w:uiPriority w:val="99"/>
    <w:semiHidden/>
    <w:unhideWhenUsed/>
    <w:rsid w:val="00FC71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7132"/>
    <w:rPr>
      <w:sz w:val="20"/>
      <w:szCs w:val="20"/>
    </w:rPr>
  </w:style>
  <w:style w:type="character" w:styleId="EndnoteReference">
    <w:name w:val="endnote reference"/>
    <w:basedOn w:val="DefaultParagraphFont"/>
    <w:uiPriority w:val="99"/>
    <w:semiHidden/>
    <w:unhideWhenUsed/>
    <w:rsid w:val="00FC7132"/>
    <w:rPr>
      <w:vertAlign w:val="superscript"/>
    </w:rPr>
  </w:style>
  <w:style w:type="paragraph" w:customStyle="1" w:styleId="naisc">
    <w:name w:val="naisc"/>
    <w:basedOn w:val="Normal"/>
    <w:rsid w:val="006F779C"/>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k.gov.lv/sites/default/files/attachments/zinojums.pdf"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6C79C-4B16-4086-A164-0E2CCF89F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5535</Words>
  <Characters>3156</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2016. gada 2. augusta noteikumos Nr. 516 "Noteikumi par Korupcijas novēršanas un apkarošanas biroja priekšnieka amata pretendentu pieteikšanās nosacījumiem un kārtību, kā arī pretendentu atlases un vērtēšanas kārtību</vt:lpstr>
      <vt:lpstr>Ministru kabineta rīkojuma projekta „Par atklāta konkursa uz Eiropas Savienības Vispārējās tiesas tiesneša amatu izsludināšanu” sākotnējās ietekmes novērtējuma ziņojums (anotācija)</vt:lpstr>
    </vt:vector>
  </TitlesOfParts>
  <Company>Valsts kanceleja</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2. augusta noteikumos Nr. 516 "Noteikumi par Korupcijas novēršanas un apkarošanas biroja priekšnieka amata pretendentu pieteikšanās nosacījumiem un kārtību, kā arī pretendentu atlases un vērtēšanas kārtību</dc:title>
  <dc:subject>Anotācija</dc:subject>
  <dc:creator>Mārtiņš Krieviņš</dc:creator>
  <dc:description>677082900; martins.krievins@mk.gov.lv</dc:description>
  <cp:lastModifiedBy>Laimdota Adlere</cp:lastModifiedBy>
  <cp:revision>2</cp:revision>
  <cp:lastPrinted>2017-02-21T07:00:00Z</cp:lastPrinted>
  <dcterms:created xsi:type="dcterms:W3CDTF">2017-02-24T06:58:00Z</dcterms:created>
  <dcterms:modified xsi:type="dcterms:W3CDTF">2017-02-24T06:58:00Z</dcterms:modified>
</cp:coreProperties>
</file>