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457F78" w:rsidRPr="00894836" w:rsidP="00457F78">
      <w:pPr>
        <w:jc w:val="right"/>
        <w:rPr>
          <w:i/>
        </w:rPr>
      </w:pPr>
      <w:r w:rsidRPr="00894836">
        <w:rPr>
          <w:i/>
        </w:rPr>
        <w:t>Projekts</w:t>
      </w:r>
    </w:p>
    <w:p w:rsidR="00457F78" w:rsidRPr="00894836" w:rsidP="00457F78"/>
    <w:p w:rsidR="00457F78" w:rsidRPr="00894836" w:rsidP="00693F0B">
      <w:pPr>
        <w:jc w:val="center"/>
      </w:pPr>
      <w:r w:rsidRPr="00894836">
        <w:t>LATVIJAS REPUBLIKAS MINISTRU KABINETA SĒDES PROTOKOLLĒMUMS</w:t>
      </w:r>
      <w:r w:rsidRPr="00894836">
        <w:tab/>
      </w:r>
    </w:p>
    <w:p w:rsidR="00457F78" w:rsidRPr="00894836" w:rsidP="00457F78"/>
    <w:p w:rsidR="00457F78" w:rsidRPr="00894836" w:rsidP="00457F78"/>
    <w:tbl>
      <w:tblPr>
        <w:tblW w:w="9214" w:type="dxa"/>
        <w:tblInd w:w="250" w:type="dxa"/>
        <w:tblLook w:val="04A0"/>
      </w:tblPr>
      <w:tblGrid>
        <w:gridCol w:w="3898"/>
        <w:gridCol w:w="898"/>
        <w:gridCol w:w="4418"/>
      </w:tblGrid>
      <w:tr w:rsidTr="00457F78">
        <w:tblPrEx>
          <w:tblW w:w="9214" w:type="dxa"/>
          <w:tblInd w:w="250" w:type="dxa"/>
          <w:tblLook w:val="04A0"/>
        </w:tblPrEx>
        <w:trPr>
          <w:cantSplit/>
        </w:trPr>
        <w:tc>
          <w:tcPr>
            <w:tcW w:w="3898" w:type="dxa"/>
            <w:hideMark/>
          </w:tcPr>
          <w:p w:rsidR="00457F78" w:rsidRPr="00894836">
            <w:pPr>
              <w:spacing w:line="256" w:lineRule="auto"/>
              <w:rPr>
                <w:lang w:eastAsia="en-US"/>
              </w:rPr>
            </w:pPr>
            <w:r w:rsidRPr="00894836">
              <w:rPr>
                <w:lang w:eastAsia="en-US"/>
              </w:rPr>
              <w:t>Rīgā</w:t>
            </w:r>
          </w:p>
        </w:tc>
        <w:tc>
          <w:tcPr>
            <w:tcW w:w="898" w:type="dxa"/>
            <w:hideMark/>
          </w:tcPr>
          <w:p w:rsidR="00457F78" w:rsidRPr="00894836">
            <w:pPr>
              <w:spacing w:line="256" w:lineRule="auto"/>
              <w:rPr>
                <w:lang w:eastAsia="en-US"/>
              </w:rPr>
            </w:pPr>
            <w:r w:rsidRPr="00894836">
              <w:rPr>
                <w:lang w:eastAsia="en-US"/>
              </w:rPr>
              <w:t>Nr.</w:t>
            </w:r>
          </w:p>
        </w:tc>
        <w:tc>
          <w:tcPr>
            <w:tcW w:w="4418" w:type="dxa"/>
            <w:hideMark/>
          </w:tcPr>
          <w:p w:rsidR="00457F78" w:rsidRPr="00894836" w:rsidP="000478C9">
            <w:pPr>
              <w:spacing w:line="256" w:lineRule="auto"/>
              <w:jc w:val="right"/>
              <w:rPr>
                <w:lang w:eastAsia="en-US"/>
              </w:rPr>
            </w:pPr>
            <w:r w:rsidRPr="00894836">
              <w:rPr>
                <w:lang w:eastAsia="en-US"/>
              </w:rPr>
              <w:t>201</w:t>
            </w:r>
            <w:r w:rsidR="000478C9">
              <w:rPr>
                <w:lang w:eastAsia="en-US"/>
              </w:rPr>
              <w:t>7</w:t>
            </w:r>
            <w:r w:rsidRPr="00894836">
              <w:rPr>
                <w:lang w:eastAsia="en-US"/>
              </w:rPr>
              <w:t xml:space="preserve">. gada </w:t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  <w:t>___</w:t>
            </w:r>
            <w:r w:rsidRPr="00894836">
              <w:rPr>
                <w:lang w:eastAsia="en-US"/>
              </w:rPr>
              <w:t xml:space="preserve"> .</w:t>
            </w:r>
            <w:r w:rsidRPr="00894836">
              <w:rPr>
                <w:lang w:eastAsia="en-US"/>
              </w:rPr>
              <w:t>_________</w:t>
            </w:r>
          </w:p>
        </w:tc>
      </w:tr>
    </w:tbl>
    <w:p w:rsidR="00457F78" w:rsidRPr="00894836" w:rsidP="00457F78">
      <w:pPr>
        <w:jc w:val="both"/>
      </w:pPr>
    </w:p>
    <w:p w:rsidR="00457F78" w:rsidRPr="00894836" w:rsidP="00457F78">
      <w:pPr>
        <w:jc w:val="center"/>
      </w:pPr>
      <w:r w:rsidRPr="00894836">
        <w:rPr>
          <w:b/>
          <w:bCs/>
        </w:rPr>
        <w:t xml:space="preserve">.§ </w:t>
      </w:r>
    </w:p>
    <w:p w:rsidR="00457F78" w:rsidRPr="00894836" w:rsidP="00457F78"/>
    <w:p w:rsidR="00457F78" w:rsidRPr="00894836" w:rsidP="00457F78">
      <w:pPr>
        <w:jc w:val="center"/>
        <w:rPr>
          <w:b/>
        </w:rPr>
      </w:pPr>
      <w:r>
        <w:rPr>
          <w:b/>
        </w:rPr>
        <w:t>Atbildes projekts Saeimas Aizsardzības, iekšlietu un korupcijas novēršanas komisijai</w:t>
      </w:r>
    </w:p>
    <w:p w:rsidR="00457F78" w:rsidRPr="00894836" w:rsidP="00457F78">
      <w:pPr>
        <w:tabs>
          <w:tab w:val="left" w:pos="851"/>
        </w:tabs>
        <w:spacing w:after="120"/>
        <w:ind w:firstLine="567"/>
        <w:jc w:val="both"/>
        <w:rPr>
          <w:b/>
        </w:rPr>
      </w:pPr>
    </w:p>
    <w:p w:rsidR="00457F78" w:rsidRPr="00894836" w:rsidP="00457F78">
      <w:pPr>
        <w:jc w:val="center"/>
      </w:pPr>
      <w:r w:rsidRPr="00894836">
        <w:t>_____________________________________________________________</w:t>
      </w:r>
    </w:p>
    <w:p w:rsidR="00457F78" w:rsidRPr="00894836" w:rsidP="00457F78">
      <w:pPr>
        <w:jc w:val="center"/>
      </w:pPr>
      <w:r w:rsidRPr="00894836">
        <w:t>(…)</w:t>
      </w:r>
    </w:p>
    <w:p w:rsidR="00457F78" w:rsidRPr="00894836" w:rsidP="00457F78">
      <w:pPr>
        <w:tabs>
          <w:tab w:val="left" w:pos="851"/>
        </w:tabs>
        <w:spacing w:after="120"/>
        <w:ind w:firstLine="567"/>
        <w:jc w:val="both"/>
        <w:rPr>
          <w:b/>
        </w:rPr>
      </w:pPr>
    </w:p>
    <w:p w:rsidR="00457F78" w:rsidRPr="00894836" w:rsidP="00457F78">
      <w:pPr>
        <w:pStyle w:val="BodyTextInden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lv-LV"/>
        </w:rPr>
      </w:pPr>
      <w:r>
        <w:rPr>
          <w:rStyle w:val="list0020paragraphchar1"/>
          <w:lang w:val="lv-LV"/>
        </w:rPr>
        <w:t xml:space="preserve">Atbalstīt vides aizsardzības un reģionālās attīstības ministra iesniegto atbildes projektu Saeimas </w:t>
      </w:r>
      <w:r w:rsidRPr="000478C9">
        <w:rPr>
          <w:sz w:val="24"/>
          <w:szCs w:val="24"/>
          <w:lang w:val="lv-LV"/>
        </w:rPr>
        <w:t>Aizsardzības, iekšlietu un korupcijas novēršanas komisijai</w:t>
      </w:r>
      <w:r>
        <w:rPr>
          <w:sz w:val="24"/>
          <w:szCs w:val="24"/>
          <w:lang w:val="lv-LV"/>
        </w:rPr>
        <w:t xml:space="preserve">. </w:t>
      </w:r>
    </w:p>
    <w:p w:rsidR="00457F78" w:rsidP="00457F78">
      <w:pPr>
        <w:pStyle w:val="BodyTextInden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Valsts kancelejai noformēt un nosūtīt atbildi </w:t>
      </w:r>
      <w:r>
        <w:rPr>
          <w:rStyle w:val="list0020paragraphchar1"/>
          <w:lang w:val="lv-LV"/>
        </w:rPr>
        <w:t xml:space="preserve">Saeimas </w:t>
      </w:r>
      <w:r w:rsidRPr="000478C9">
        <w:rPr>
          <w:sz w:val="24"/>
          <w:szCs w:val="24"/>
          <w:lang w:val="lv-LV"/>
        </w:rPr>
        <w:t>Aizsardzības, iekšlietu un korupcijas novēršanas komisijai</w:t>
      </w:r>
      <w:r w:rsidRPr="00894836">
        <w:rPr>
          <w:sz w:val="24"/>
          <w:szCs w:val="24"/>
          <w:lang w:val="lv-LV"/>
        </w:rPr>
        <w:t>.</w:t>
      </w:r>
    </w:p>
    <w:p w:rsidR="000478C9" w:rsidRPr="00894836" w:rsidP="00457F78">
      <w:pPr>
        <w:pStyle w:val="BodyTextInden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Vides aizsardzības un reģionālās attīstības ministrijai nosūtīt visām vietējo pašvaldību domēm vēstuli ar lūgumu nodrošināt pašvaldību institūciju pienākumu iesniegt </w:t>
      </w:r>
      <w:r w:rsidRPr="000478C9">
        <w:rPr>
          <w:sz w:val="24"/>
          <w:szCs w:val="24"/>
          <w:lang w:val="lv-LV"/>
        </w:rPr>
        <w:t>Nepilngadīgo personu atbalsta informācijas sistēmā</w:t>
      </w:r>
      <w:r>
        <w:rPr>
          <w:sz w:val="24"/>
          <w:szCs w:val="24"/>
          <w:lang w:val="lv-LV"/>
        </w:rPr>
        <w:t xml:space="preserve"> informāciju atbilstoši </w:t>
      </w:r>
      <w:r w:rsidRPr="000478C9">
        <w:rPr>
          <w:sz w:val="24"/>
          <w:szCs w:val="24"/>
          <w:lang w:val="lv-LV"/>
        </w:rPr>
        <w:t>Ministru kabineta 2014.gada 25.marta noteikumu Nr.157 “Nepilngadīgo personu atbalsta informācijas sistēmas noteikumi”</w:t>
      </w:r>
      <w:r>
        <w:rPr>
          <w:sz w:val="24"/>
          <w:szCs w:val="24"/>
          <w:lang w:val="lv-LV"/>
        </w:rPr>
        <w:t xml:space="preserve"> prasībām.</w:t>
      </w:r>
    </w:p>
    <w:p w:rsidR="00457F78" w:rsidP="00457F78">
      <w:pPr>
        <w:pStyle w:val="BodyTextIndent"/>
        <w:tabs>
          <w:tab w:val="left" w:pos="709"/>
        </w:tabs>
        <w:ind w:left="0"/>
        <w:jc w:val="both"/>
        <w:rPr>
          <w:sz w:val="24"/>
          <w:szCs w:val="24"/>
          <w:lang w:val="lv-LV"/>
        </w:rPr>
      </w:pPr>
    </w:p>
    <w:p w:rsidR="00693F0B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Ministru prezidents</w:t>
      </w:r>
      <w:r>
        <w:rPr>
          <w:sz w:val="24"/>
          <w:szCs w:val="24"/>
          <w:lang w:val="lv-LV"/>
        </w:rPr>
        <w:tab/>
        <w:t>M.Kučinskis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00D99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Valsts kancelejas direktors</w:t>
      </w:r>
      <w:r>
        <w:rPr>
          <w:sz w:val="24"/>
          <w:szCs w:val="24"/>
          <w:lang w:val="lv-LV"/>
        </w:rPr>
        <w:tab/>
        <w:t>M.Krieviņš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A7360E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A7360E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Iesniedzējs: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Vides aizsardzības un reģionālās attīstības 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ministrs</w:t>
      </w:r>
      <w:r>
        <w:rPr>
          <w:sz w:val="24"/>
          <w:szCs w:val="24"/>
          <w:lang w:val="lv-LV"/>
        </w:rPr>
        <w:tab/>
        <w:t>K.Gerhards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</w:t>
      </w:r>
      <w:r>
        <w:rPr>
          <w:sz w:val="24"/>
          <w:szCs w:val="24"/>
          <w:lang w:val="lv-LV"/>
        </w:rPr>
        <w:t>z</w:t>
      </w:r>
      <w:r w:rsidR="00A7360E">
        <w:rPr>
          <w:sz w:val="24"/>
          <w:szCs w:val="24"/>
          <w:lang w:val="lv-LV"/>
        </w:rPr>
        <w:t>ē</w:t>
      </w:r>
      <w:r>
        <w:rPr>
          <w:sz w:val="24"/>
          <w:szCs w:val="24"/>
          <w:lang w:val="lv-LV"/>
        </w:rPr>
        <w:t>: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Vides aizsardzības un reģionālās attīstības</w:t>
      </w:r>
    </w:p>
    <w:p w:rsidR="00894836" w:rsidRP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ministrijas valsts sekretārs</w:t>
      </w:r>
      <w:r>
        <w:rPr>
          <w:sz w:val="24"/>
          <w:szCs w:val="24"/>
          <w:lang w:val="lv-LV"/>
        </w:rPr>
        <w:tab/>
        <w:t>R.Muciņš</w:t>
      </w: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br w:type="textWrapping" w:clear="all"/>
      </w: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457F78" w:rsidRPr="007B1EE5" w:rsidP="00457F78">
      <w:pPr>
        <w:tabs>
          <w:tab w:val="left" w:pos="851"/>
        </w:tabs>
        <w:rPr>
          <w:sz w:val="20"/>
          <w:szCs w:val="20"/>
        </w:rPr>
      </w:pPr>
      <w:r w:rsidRPr="007B1EE5">
        <w:rPr>
          <w:sz w:val="20"/>
          <w:szCs w:val="20"/>
        </w:rPr>
        <w:fldChar w:fldCharType="begin"/>
      </w:r>
      <w:r w:rsidRPr="007B1EE5">
        <w:rPr>
          <w:sz w:val="20"/>
          <w:szCs w:val="20"/>
        </w:rPr>
        <w:instrText xml:space="preserve"> TIME \@ "dd.MM.yyyy H:mm" </w:instrText>
      </w:r>
      <w:r w:rsidRPr="007B1EE5">
        <w:rPr>
          <w:sz w:val="20"/>
          <w:szCs w:val="20"/>
        </w:rPr>
        <w:fldChar w:fldCharType="separate"/>
      </w:r>
      <w:r w:rsidRPr="007B1EE5">
        <w:rPr>
          <w:sz w:val="20"/>
          <w:szCs w:val="20"/>
        </w:rPr>
        <w:t>13.03.2017 14:50</w:t>
      </w:r>
      <w:r w:rsidRPr="007B1EE5">
        <w:rPr>
          <w:sz w:val="20"/>
          <w:szCs w:val="20"/>
        </w:rPr>
        <w:fldChar w:fldCharType="end"/>
      </w:r>
    </w:p>
    <w:p w:rsidR="00457F78" w:rsidP="00457F78">
      <w:pPr>
        <w:rPr>
          <w:sz w:val="20"/>
          <w:szCs w:val="20"/>
        </w:rPr>
      </w:pPr>
      <w:r>
        <w:rPr>
          <w:sz w:val="20"/>
          <w:szCs w:val="20"/>
        </w:rPr>
        <w:t>128</w:t>
      </w:r>
    </w:p>
    <w:p w:rsidR="00457F78" w:rsidP="00457F78">
      <w:pPr>
        <w:jc w:val="both"/>
        <w:rPr>
          <w:sz w:val="20"/>
          <w:szCs w:val="20"/>
        </w:rPr>
      </w:pPr>
      <w:r>
        <w:rPr>
          <w:sz w:val="20"/>
          <w:szCs w:val="20"/>
        </w:rPr>
        <w:t>M.</w:t>
      </w:r>
      <w:r w:rsidR="00693F0B">
        <w:rPr>
          <w:sz w:val="20"/>
          <w:szCs w:val="20"/>
        </w:rPr>
        <w:t>Bergmane</w:t>
      </w:r>
    </w:p>
    <w:p w:rsidR="00457F78" w:rsidP="00A7360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93F0B">
        <w:rPr>
          <w:sz w:val="20"/>
          <w:szCs w:val="20"/>
        </w:rPr>
        <w:t>7026596</w:t>
      </w:r>
      <w:r w:rsidR="00A7360E">
        <w:rPr>
          <w:sz w:val="20"/>
          <w:szCs w:val="20"/>
        </w:rPr>
        <w:t xml:space="preserve">, </w:t>
      </w:r>
      <w:r>
        <w:fldChar w:fldCharType="begin"/>
      </w:r>
      <w:r>
        <w:instrText xml:space="preserve"> HYPERLINK "mailto:Marta.Bergmane@varam.gov.lv" </w:instrText>
      </w:r>
      <w:r>
        <w:fldChar w:fldCharType="separate"/>
      </w:r>
      <w:r w:rsidRPr="003225A4" w:rsidR="00693F0B">
        <w:rPr>
          <w:rStyle w:val="Hyperlink"/>
          <w:sz w:val="20"/>
          <w:szCs w:val="20"/>
        </w:rPr>
        <w:t>Marta.Bergmane@varam.gov.lv</w:t>
      </w:r>
      <w:r>
        <w:fldChar w:fldCharType="end"/>
      </w:r>
      <w:r>
        <w:rPr>
          <w:sz w:val="20"/>
          <w:szCs w:val="20"/>
        </w:rPr>
        <w:t xml:space="preserve"> </w:t>
      </w:r>
    </w:p>
    <w:sectPr w:rsidSect="00693F0B">
      <w:footerReference w:type="default" r:id="rId5"/>
      <w:pgSz w:w="11906" w:h="16838"/>
      <w:pgMar w:top="1134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60E" w:rsidRPr="00A7360E">
    <w:pPr>
      <w:pStyle w:val="Footer"/>
      <w:rPr>
        <w:sz w:val="20"/>
        <w:szCs w:val="20"/>
      </w:rPr>
    </w:pPr>
    <w:r w:rsidRPr="00A7360E">
      <w:rPr>
        <w:sz w:val="20"/>
        <w:szCs w:val="20"/>
      </w:rPr>
      <w:t>VARAMprot_</w:t>
    </w:r>
    <w:r w:rsidR="007B1EE5">
      <w:rPr>
        <w:sz w:val="20"/>
        <w:szCs w:val="20"/>
      </w:rPr>
      <w:t>09</w:t>
    </w:r>
    <w:r w:rsidRPr="00A7360E">
      <w:rPr>
        <w:sz w:val="20"/>
        <w:szCs w:val="20"/>
      </w:rPr>
      <w:t>0317_NPAIS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6930F1"/>
    <w:multiLevelType w:val="hybridMultilevel"/>
    <w:tmpl w:val="0D68B2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7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57F78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7F78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457F7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B45C-E5B5-42B4-A85A-F73EC62D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Bergmane</dc:creator>
  <cp:lastModifiedBy>Marta Bergmane</cp:lastModifiedBy>
  <cp:revision>6</cp:revision>
  <dcterms:created xsi:type="dcterms:W3CDTF">2017-03-08T08:56:00Z</dcterms:created>
  <dcterms:modified xsi:type="dcterms:W3CDTF">2017-03-09T07:10:00Z</dcterms:modified>
</cp:coreProperties>
</file>