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07" w:rsidRPr="0081147F" w:rsidRDefault="00434E07" w:rsidP="00434E07">
      <w:pPr>
        <w:jc w:val="center"/>
        <w:rPr>
          <w:sz w:val="26"/>
          <w:szCs w:val="26"/>
          <w:lang w:val="lv-LV"/>
        </w:rPr>
      </w:pPr>
      <w:r w:rsidRPr="0081147F">
        <w:rPr>
          <w:sz w:val="26"/>
          <w:szCs w:val="26"/>
          <w:lang w:val="lv-LV"/>
        </w:rPr>
        <w:t>LATVIJAS REPUBLIKAS MINISTRU KABINETS</w:t>
      </w:r>
    </w:p>
    <w:p w:rsidR="00434E07" w:rsidRPr="00145E12" w:rsidRDefault="00434E07" w:rsidP="00434E07">
      <w:pPr>
        <w:jc w:val="both"/>
        <w:rPr>
          <w:szCs w:val="24"/>
          <w:lang w:val="lv-LV"/>
        </w:rPr>
      </w:pPr>
    </w:p>
    <w:p w:rsidR="00434E07" w:rsidRPr="00145E12" w:rsidRDefault="00434E07" w:rsidP="00434E07">
      <w:pPr>
        <w:jc w:val="both"/>
        <w:rPr>
          <w:szCs w:val="24"/>
          <w:lang w:val="lv-LV"/>
        </w:rPr>
      </w:pPr>
    </w:p>
    <w:p w:rsidR="00434E07" w:rsidRPr="00145E12" w:rsidRDefault="00434E07" w:rsidP="00434E07">
      <w:pPr>
        <w:jc w:val="both"/>
        <w:rPr>
          <w:szCs w:val="24"/>
          <w:lang w:val="lv-LV"/>
        </w:rPr>
      </w:pPr>
    </w:p>
    <w:p w:rsidR="00434E07" w:rsidRPr="00145E12" w:rsidRDefault="00434E07" w:rsidP="00434E07">
      <w:pPr>
        <w:jc w:val="both"/>
        <w:rPr>
          <w:szCs w:val="24"/>
          <w:lang w:val="lv-LV"/>
        </w:rPr>
      </w:pPr>
      <w:r>
        <w:rPr>
          <w:szCs w:val="24"/>
          <w:lang w:val="lv-LV"/>
        </w:rPr>
        <w:t>2017</w:t>
      </w:r>
      <w:r w:rsidRPr="00145E12">
        <w:rPr>
          <w:szCs w:val="24"/>
          <w:lang w:val="lv-LV"/>
        </w:rPr>
        <w:t>.</w:t>
      </w:r>
      <w:r>
        <w:rPr>
          <w:szCs w:val="24"/>
          <w:lang w:val="lv-LV"/>
        </w:rPr>
        <w:t xml:space="preserve"> </w:t>
      </w:r>
      <w:r w:rsidRPr="00145E12">
        <w:rPr>
          <w:szCs w:val="24"/>
          <w:lang w:val="lv-LV"/>
        </w:rPr>
        <w:t>gada</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smartTag w:uri="schemas-tilde-lv/tildestengine" w:element="currency">
        <w:smartTagPr>
          <w:attr w:name="text" w:val="Rīkojums"/>
          <w:attr w:name="id" w:val="-1"/>
          <w:attr w:name="baseform" w:val="rīkojum|s"/>
        </w:smartTagPr>
        <w:r w:rsidRPr="00145E12">
          <w:rPr>
            <w:szCs w:val="24"/>
            <w:lang w:val="lv-LV"/>
          </w:rPr>
          <w:t>Rīkojums</w:t>
        </w:r>
      </w:smartTag>
      <w:r w:rsidRPr="00145E12">
        <w:rPr>
          <w:szCs w:val="24"/>
          <w:lang w:val="lv-LV"/>
        </w:rPr>
        <w:t xml:space="preserve"> Nr.</w:t>
      </w:r>
    </w:p>
    <w:p w:rsidR="00434E07" w:rsidRPr="00145E12" w:rsidRDefault="00434E07" w:rsidP="00434E07">
      <w:pPr>
        <w:jc w:val="both"/>
        <w:rPr>
          <w:szCs w:val="24"/>
          <w:lang w:val="lv-LV"/>
        </w:rPr>
      </w:pPr>
      <w:r w:rsidRPr="00145E12">
        <w:rPr>
          <w:szCs w:val="24"/>
          <w:lang w:val="lv-LV"/>
        </w:rPr>
        <w:t>Rīgā</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t>(prot. Nr.    )</w:t>
      </w:r>
    </w:p>
    <w:p w:rsidR="00434E07" w:rsidRPr="00145E12" w:rsidRDefault="00434E07" w:rsidP="00434E07">
      <w:pPr>
        <w:rPr>
          <w:szCs w:val="24"/>
          <w:lang w:val="lv-LV"/>
        </w:rPr>
      </w:pPr>
    </w:p>
    <w:p w:rsidR="00434E07" w:rsidRPr="00145E12" w:rsidRDefault="00434E07" w:rsidP="00434E07">
      <w:pPr>
        <w:rPr>
          <w:szCs w:val="24"/>
          <w:lang w:val="lv-LV"/>
        </w:rPr>
      </w:pPr>
    </w:p>
    <w:p w:rsidR="00434E07" w:rsidRPr="00145E12" w:rsidRDefault="00434E07" w:rsidP="00434E07">
      <w:pPr>
        <w:jc w:val="center"/>
        <w:rPr>
          <w:b/>
          <w:szCs w:val="24"/>
          <w:lang w:val="lv-LV"/>
        </w:rPr>
      </w:pPr>
      <w:r w:rsidRPr="00145E12">
        <w:rPr>
          <w:b/>
          <w:szCs w:val="24"/>
          <w:lang w:val="lv-LV"/>
        </w:rPr>
        <w:t xml:space="preserve">Par </w:t>
      </w:r>
      <w:r>
        <w:rPr>
          <w:b/>
          <w:szCs w:val="24"/>
          <w:lang w:val="lv-LV"/>
        </w:rPr>
        <w:t>nekustamā īpašuma „Mežmalas”, Vecpiebalgas pagastā, Vecpiebalgas novadā, pārņemšanu valsts īpašumā un nodošanu Vecpiebalgas novada</w:t>
      </w:r>
      <w:r w:rsidRPr="00145E12">
        <w:rPr>
          <w:b/>
          <w:szCs w:val="24"/>
          <w:lang w:val="lv-LV"/>
        </w:rPr>
        <w:t xml:space="preserve"> pašvaldības īpašumā</w:t>
      </w:r>
    </w:p>
    <w:p w:rsidR="00434E07" w:rsidRPr="00145E12" w:rsidRDefault="00434E07" w:rsidP="00434E07">
      <w:pPr>
        <w:jc w:val="center"/>
        <w:rPr>
          <w:b/>
          <w:szCs w:val="24"/>
          <w:lang w:val="lv-LV"/>
        </w:rPr>
      </w:pPr>
    </w:p>
    <w:p w:rsidR="00434E07" w:rsidRPr="00145E12" w:rsidRDefault="00434E07" w:rsidP="00434E07">
      <w:pPr>
        <w:pStyle w:val="naisf"/>
        <w:spacing w:before="120" w:after="0"/>
        <w:ind w:firstLine="720"/>
        <w:rPr>
          <w:color w:val="000000"/>
          <w:shd w:val="clear" w:color="auto" w:fill="FFFFFF"/>
        </w:rPr>
      </w:pPr>
      <w:r w:rsidRPr="00145E12">
        <w:rPr>
          <w:color w:val="000000"/>
          <w:shd w:val="clear" w:color="auto" w:fill="FFFFFF"/>
        </w:rPr>
        <w:t>1.</w:t>
      </w:r>
      <w:r>
        <w:rPr>
          <w:color w:val="000000"/>
          <w:shd w:val="clear" w:color="auto" w:fill="FFFFFF"/>
        </w:rPr>
        <w:t> Pamatojoties uz</w:t>
      </w:r>
      <w:r w:rsidRPr="00145E12">
        <w:rPr>
          <w:color w:val="000000"/>
          <w:shd w:val="clear" w:color="auto" w:fill="FFFFFF"/>
        </w:rPr>
        <w:t xml:space="preserve"> </w:t>
      </w:r>
      <w:r>
        <w:rPr>
          <w:color w:val="000000"/>
          <w:shd w:val="clear" w:color="auto" w:fill="FFFFFF"/>
        </w:rPr>
        <w:t>Komerclikuma 317. panta otro daļu un Civillikuma 417. pantu</w:t>
      </w:r>
      <w:r w:rsidRPr="00145E12">
        <w:rPr>
          <w:color w:val="000000"/>
          <w:shd w:val="clear" w:color="auto" w:fill="FFFFFF"/>
        </w:rPr>
        <w:t>,</w:t>
      </w:r>
      <w:r>
        <w:rPr>
          <w:color w:val="000000"/>
          <w:shd w:val="clear" w:color="auto" w:fill="FFFFFF"/>
        </w:rPr>
        <w:t xml:space="preserve"> pārņemt valsts īpašumā Valsts ieņēmumu dienesta uzskaitē uzņemto valstij piekrītošo nekustamo īpašumu „Mežmalas” (nekustamā īpašuma kadastra Nr. 4292 001 0089</w:t>
      </w:r>
      <w:r w:rsidRPr="00145E12">
        <w:rPr>
          <w:color w:val="000000"/>
          <w:shd w:val="clear" w:color="auto" w:fill="FFFFFF"/>
        </w:rPr>
        <w:t>)</w:t>
      </w:r>
      <w:r>
        <w:rPr>
          <w:color w:val="000000"/>
          <w:shd w:val="clear" w:color="auto" w:fill="FFFFFF"/>
        </w:rPr>
        <w:t xml:space="preserve"> – zemes vienību</w:t>
      </w:r>
      <w:r>
        <w:rPr>
          <w:color w:val="000000"/>
        </w:rPr>
        <w:t xml:space="preserve"> (zemes vienību kadastra apzīmējums 4292 001 0089) un trīs būves</w:t>
      </w:r>
      <w:r w:rsidRPr="00145E12">
        <w:rPr>
          <w:color w:val="000000"/>
        </w:rPr>
        <w:t xml:space="preserve"> (</w:t>
      </w:r>
      <w:r>
        <w:rPr>
          <w:color w:val="000000"/>
        </w:rPr>
        <w:t xml:space="preserve">būvju </w:t>
      </w:r>
      <w:r w:rsidRPr="00145E12">
        <w:rPr>
          <w:color w:val="000000"/>
        </w:rPr>
        <w:t>kadastra</w:t>
      </w:r>
      <w:r>
        <w:rPr>
          <w:color w:val="000000"/>
        </w:rPr>
        <w:t xml:space="preserve"> apzīmējumi</w:t>
      </w:r>
      <w:r w:rsidRPr="00145E12">
        <w:rPr>
          <w:color w:val="000000"/>
        </w:rPr>
        <w:t xml:space="preserve"> </w:t>
      </w:r>
      <w:r>
        <w:rPr>
          <w:color w:val="000000"/>
          <w:shd w:val="clear" w:color="auto" w:fill="FFFFFF"/>
        </w:rPr>
        <w:t>4292 001 0089 001</w:t>
      </w:r>
      <w:r>
        <w:rPr>
          <w:color w:val="000000"/>
        </w:rPr>
        <w:t>;</w:t>
      </w:r>
      <w:r w:rsidRPr="00145E12">
        <w:rPr>
          <w:color w:val="000000"/>
        </w:rPr>
        <w:t xml:space="preserve"> </w:t>
      </w:r>
      <w:r>
        <w:rPr>
          <w:color w:val="000000"/>
          <w:shd w:val="clear" w:color="auto" w:fill="FFFFFF"/>
        </w:rPr>
        <w:t>4292 001 0089 002;</w:t>
      </w:r>
      <w:r w:rsidRPr="00145E12">
        <w:rPr>
          <w:color w:val="000000"/>
        </w:rPr>
        <w:t xml:space="preserve"> </w:t>
      </w:r>
      <w:r>
        <w:rPr>
          <w:color w:val="000000"/>
          <w:shd w:val="clear" w:color="auto" w:fill="FFFFFF"/>
        </w:rPr>
        <w:t>4292 001 0089 003) – Vecpiebalgas pagastā, Vecpiebalgas novadā (turpmāk – nekustamais īpašums).</w:t>
      </w:r>
    </w:p>
    <w:p w:rsidR="00434E07" w:rsidRDefault="00434E07" w:rsidP="00434E07">
      <w:pPr>
        <w:pStyle w:val="naisf"/>
        <w:spacing w:before="120" w:after="0"/>
        <w:ind w:firstLine="720"/>
        <w:rPr>
          <w:color w:val="000000"/>
          <w:shd w:val="clear" w:color="auto" w:fill="FFFFFF"/>
        </w:rPr>
      </w:pPr>
      <w:r>
        <w:rPr>
          <w:color w:val="000000"/>
          <w:shd w:val="clear" w:color="auto" w:fill="FFFFFF"/>
        </w:rPr>
        <w:t>2</w:t>
      </w:r>
      <w:r w:rsidRPr="00145E12">
        <w:rPr>
          <w:color w:val="000000"/>
          <w:shd w:val="clear" w:color="auto" w:fill="FFFFFF"/>
        </w:rPr>
        <w:t>.</w:t>
      </w:r>
      <w:r>
        <w:rPr>
          <w:color w:val="000000"/>
          <w:shd w:val="clear" w:color="auto" w:fill="FFFFFF"/>
        </w:rPr>
        <w:t xml:space="preserve"> Vides aizsardzības un reģionālās attīstības ministrijai nekustamo īpašumu normatīvajos aktos noteiktajā kārtībā ierakstīt zemesgrāmatā uz valsts vārda Vides aizsardzības un reģionālās attīstības ministrijas personā, vienlaicīgi dzēšot </w:t>
      </w:r>
      <w:proofErr w:type="spellStart"/>
      <w:r>
        <w:rPr>
          <w:color w:val="000000"/>
          <w:shd w:val="clear" w:color="auto" w:fill="FFFFFF"/>
        </w:rPr>
        <w:t>Cēsu</w:t>
      </w:r>
      <w:proofErr w:type="spellEnd"/>
      <w:r>
        <w:rPr>
          <w:color w:val="000000"/>
          <w:shd w:val="clear" w:color="auto" w:fill="FFFFFF"/>
        </w:rPr>
        <w:t xml:space="preserve"> rajona tiesas zemesgrāmatu nodaļas Vecpiebalgas pagasta zemesgrāmata nodalījuma Nr. 267 IV daļas 1., 2. iedaļas ierakstu Nr. 2.1.</w:t>
      </w:r>
    </w:p>
    <w:p w:rsidR="00434E07" w:rsidRDefault="00434E07" w:rsidP="00434E07">
      <w:pPr>
        <w:pStyle w:val="naisf"/>
        <w:spacing w:before="120" w:after="0"/>
        <w:ind w:firstLine="720"/>
        <w:rPr>
          <w:color w:val="000000"/>
          <w:shd w:val="clear" w:color="auto" w:fill="FFFFFF"/>
        </w:rPr>
      </w:pPr>
      <w:r>
        <w:rPr>
          <w:color w:val="000000"/>
          <w:shd w:val="clear" w:color="auto" w:fill="FFFFFF"/>
        </w:rPr>
        <w:t>3. Saskaņā ar</w:t>
      </w:r>
      <w:r w:rsidRPr="00145E12">
        <w:rPr>
          <w:color w:val="000000"/>
          <w:shd w:val="clear" w:color="auto" w:fill="FFFFFF"/>
        </w:rPr>
        <w:t xml:space="preserve"> </w:t>
      </w:r>
      <w:r>
        <w:rPr>
          <w:color w:val="000000"/>
          <w:shd w:val="clear" w:color="auto" w:fill="FFFFFF"/>
        </w:rPr>
        <w:t xml:space="preserve">Meža </w:t>
      </w:r>
      <w:r w:rsidRPr="00434E07">
        <w:rPr>
          <w:color w:val="000000"/>
          <w:shd w:val="clear" w:color="auto" w:fill="FFFFFF"/>
        </w:rPr>
        <w:t xml:space="preserve">likuma </w:t>
      </w:r>
      <w:r w:rsidRPr="00434E07">
        <w:rPr>
          <w:color w:val="000000"/>
        </w:rPr>
        <w:t>44. p</w:t>
      </w:r>
      <w:r w:rsidR="00B45475">
        <w:rPr>
          <w:color w:val="000000"/>
        </w:rPr>
        <w:t>anta ceturtās daļas 2. punkta "c</w:t>
      </w:r>
      <w:r w:rsidRPr="00434E07">
        <w:rPr>
          <w:color w:val="000000"/>
        </w:rPr>
        <w:t>" apakšpunktu</w:t>
      </w:r>
      <w:r>
        <w:rPr>
          <w:color w:val="000000"/>
        </w:rPr>
        <w:t xml:space="preserve"> un</w:t>
      </w:r>
      <w:r w:rsidRPr="00145E12">
        <w:rPr>
          <w:color w:val="000000"/>
          <w:shd w:val="clear" w:color="auto" w:fill="FFFFFF"/>
        </w:rPr>
        <w:t xml:space="preserve"> Publiskas personas mantas atsavināšanas likuma 4</w:t>
      </w:r>
      <w:r>
        <w:rPr>
          <w:color w:val="000000"/>
          <w:shd w:val="clear" w:color="auto" w:fill="FFFFFF"/>
        </w:rPr>
        <w:t>2</w:t>
      </w:r>
      <w:r w:rsidRPr="00145E12">
        <w:rPr>
          <w:color w:val="000000"/>
          <w:shd w:val="clear" w:color="auto" w:fill="FFFFFF"/>
        </w:rPr>
        <w:t>.</w:t>
      </w:r>
      <w:r>
        <w:rPr>
          <w:color w:val="000000"/>
          <w:shd w:val="clear" w:color="auto" w:fill="FFFFFF"/>
        </w:rPr>
        <w:t> </w:t>
      </w:r>
      <w:r w:rsidRPr="00145E12">
        <w:rPr>
          <w:color w:val="000000"/>
          <w:shd w:val="clear" w:color="auto" w:fill="FFFFFF"/>
        </w:rPr>
        <w:t>panta pirmo daļu</w:t>
      </w:r>
      <w:r>
        <w:rPr>
          <w:color w:val="000000"/>
          <w:shd w:val="clear" w:color="auto" w:fill="FFFFFF"/>
        </w:rPr>
        <w:t xml:space="preserve"> un 43. pantu, atļaut Vides aizsardzības un reģionālās attīstības ministrijai nekustamo īpašumu nodot bez atlīdzības Vecpiebalgas novada pašvaldības īpašumā, lai saskaņā ar likuma „Par pašvaldībām” 15. panta pirmās daļas 2. un 10. punktu to izmantotu pašvaldības autonomo</w:t>
      </w:r>
      <w:r w:rsidRPr="00145E12">
        <w:rPr>
          <w:color w:val="000000"/>
          <w:shd w:val="clear" w:color="auto" w:fill="FFFFFF"/>
        </w:rPr>
        <w:t xml:space="preserve"> </w:t>
      </w:r>
      <w:r>
        <w:rPr>
          <w:color w:val="000000"/>
          <w:shd w:val="clear" w:color="auto" w:fill="FFFFFF"/>
        </w:rPr>
        <w:t>funkciju īstenošanai – parka ierīkošanai, kā arī sekmēt saimniecisko darbību un rūpēties par bezdarba samazināšanu.</w:t>
      </w:r>
    </w:p>
    <w:p w:rsidR="00434E07" w:rsidRDefault="00434E07" w:rsidP="00434E07">
      <w:pPr>
        <w:pStyle w:val="naisf"/>
        <w:spacing w:before="120" w:after="0"/>
        <w:ind w:firstLine="720"/>
        <w:rPr>
          <w:color w:val="000000"/>
          <w:shd w:val="clear" w:color="auto" w:fill="FFFFFF"/>
        </w:rPr>
      </w:pPr>
      <w:r>
        <w:rPr>
          <w:color w:val="000000"/>
          <w:shd w:val="clear" w:color="auto" w:fill="FFFFFF"/>
        </w:rPr>
        <w:t xml:space="preserve">4. Vecpiebalgas novada pašvaldībai rīcībā ar nekustamo īpašumu ievērot komercdarbības atbalsta kontroles nosacījumus. </w:t>
      </w:r>
    </w:p>
    <w:p w:rsidR="00434E07" w:rsidRPr="00145E12" w:rsidRDefault="00434E07" w:rsidP="00434E07">
      <w:pPr>
        <w:pStyle w:val="naisf"/>
        <w:spacing w:before="120" w:after="0"/>
        <w:ind w:firstLine="720"/>
      </w:pPr>
      <w:r>
        <w:rPr>
          <w:color w:val="000000"/>
          <w:shd w:val="clear" w:color="auto" w:fill="FFFFFF"/>
        </w:rPr>
        <w:t>5. Vecpiebalgas novada pašvaldībai nekustamo</w:t>
      </w:r>
      <w:r w:rsidRPr="00145E12">
        <w:rPr>
          <w:color w:val="000000"/>
          <w:shd w:val="clear" w:color="auto" w:fill="FFFFFF"/>
        </w:rPr>
        <w:t xml:space="preserve"> īpašumu bez atlīdzības nodot valstij, ja tas vair</w:t>
      </w:r>
      <w:r>
        <w:rPr>
          <w:color w:val="000000"/>
          <w:shd w:val="clear" w:color="auto" w:fill="FFFFFF"/>
        </w:rPr>
        <w:t>s netiek izmantots šā rīkojuma 3</w:t>
      </w:r>
      <w:r w:rsidRPr="00145E12">
        <w:rPr>
          <w:color w:val="000000"/>
          <w:shd w:val="clear" w:color="auto" w:fill="FFFFFF"/>
        </w:rPr>
        <w:t>.</w:t>
      </w:r>
      <w:r>
        <w:rPr>
          <w:color w:val="000000"/>
          <w:shd w:val="clear" w:color="auto" w:fill="FFFFFF"/>
        </w:rPr>
        <w:t> punktā minēto funkciju</w:t>
      </w:r>
      <w:r w:rsidRPr="00145E12">
        <w:rPr>
          <w:color w:val="000000"/>
          <w:shd w:val="clear" w:color="auto" w:fill="FFFFFF"/>
        </w:rPr>
        <w:t xml:space="preserve"> īstenošanai</w:t>
      </w:r>
      <w:r w:rsidRPr="00145E12">
        <w:t>.</w:t>
      </w:r>
    </w:p>
    <w:p w:rsidR="00434E07" w:rsidRPr="00145E12" w:rsidRDefault="00434E07" w:rsidP="00434E07">
      <w:pPr>
        <w:pStyle w:val="naisf"/>
        <w:spacing w:before="120" w:after="0"/>
        <w:ind w:firstLine="720"/>
      </w:pPr>
      <w:r>
        <w:t>6. Vecpiebalgas novada</w:t>
      </w:r>
      <w:r w:rsidRPr="00145E12">
        <w:t xml:space="preserve"> pašvaldībai, nostiprinot zemesgrām</w:t>
      </w:r>
      <w:r>
        <w:t>atā īpašuma tiesības uz nekustamo</w:t>
      </w:r>
      <w:r w:rsidRPr="00145E12">
        <w:t xml:space="preserve"> īpašumu:</w:t>
      </w:r>
    </w:p>
    <w:p w:rsidR="00434E07" w:rsidRPr="00145E12" w:rsidRDefault="00434E07" w:rsidP="00434E07">
      <w:pPr>
        <w:pStyle w:val="naisf"/>
        <w:spacing w:before="0" w:after="0"/>
        <w:ind w:firstLine="720"/>
      </w:pPr>
      <w:r>
        <w:t>6</w:t>
      </w:r>
      <w:r w:rsidRPr="00145E12">
        <w:t>.1.</w:t>
      </w:r>
      <w:r>
        <w:t> </w:t>
      </w:r>
      <w:r w:rsidRPr="00145E12">
        <w:t>norādīt, ka īpašuma tiesības nostip</w:t>
      </w:r>
      <w:r>
        <w:t>rinātas uz laiku, kamēr Vecpiebalgas novada</w:t>
      </w:r>
      <w:r w:rsidRPr="00145E12">
        <w:t xml:space="preserve"> pa</w:t>
      </w:r>
      <w:r>
        <w:t>švaldība nodrošina šā rīkojuma 3</w:t>
      </w:r>
      <w:r w:rsidRPr="00145E12">
        <w:t>.</w:t>
      </w:r>
      <w:r>
        <w:t> punktā minētās funkcijas</w:t>
      </w:r>
      <w:r w:rsidRPr="00145E12">
        <w:t xml:space="preserve"> īstenošanu;</w:t>
      </w:r>
    </w:p>
    <w:p w:rsidR="00434E07" w:rsidRPr="00145E12" w:rsidRDefault="00434E07" w:rsidP="00434E07">
      <w:pPr>
        <w:pStyle w:val="naisf"/>
        <w:spacing w:before="0" w:after="0"/>
        <w:ind w:firstLine="720"/>
      </w:pPr>
      <w:r>
        <w:t>6</w:t>
      </w:r>
      <w:r w:rsidRPr="00145E12">
        <w:t>.2.</w:t>
      </w:r>
      <w:r>
        <w:t> </w:t>
      </w:r>
      <w:r w:rsidRPr="00145E12">
        <w:t>ierakstīt atzīmi par aizliegumu atsavināt nekustamo īpašumu un apgrūtināt to ar hipotēku.</w:t>
      </w:r>
    </w:p>
    <w:p w:rsidR="00434E07" w:rsidRPr="00145E12" w:rsidRDefault="00434E07" w:rsidP="00434E07">
      <w:pPr>
        <w:pStyle w:val="naisf"/>
        <w:spacing w:before="120" w:after="0"/>
        <w:ind w:firstLine="720"/>
        <w:rPr>
          <w:color w:val="000000"/>
          <w:shd w:val="clear" w:color="auto" w:fill="FFFFFF"/>
        </w:rPr>
      </w:pPr>
      <w:r>
        <w:t>7</w:t>
      </w:r>
      <w:r w:rsidRPr="00145E12">
        <w:t>.</w:t>
      </w:r>
      <w:r>
        <w:t> </w:t>
      </w:r>
      <w:r w:rsidRPr="00145E12">
        <w:t>Šā rīk</w:t>
      </w:r>
      <w:r>
        <w:t>ojuma 5</w:t>
      </w:r>
      <w:r w:rsidRPr="00145E12">
        <w:t>.2.</w:t>
      </w:r>
      <w:r>
        <w:t> </w:t>
      </w:r>
      <w:r w:rsidRPr="00145E12">
        <w:t>apakšpunktā minēto aizliegumu apgrūtināt nekustamo īpašumu ar hipotēku nepiemēro, ja nekustamais īpašums tiek ieķīlāts par labu valstij (Valsts kases personā), lai apgūtu Eiropas Savienības fondu līdzekļus.</w:t>
      </w:r>
    </w:p>
    <w:p w:rsidR="00434E07" w:rsidRDefault="00434E07" w:rsidP="00434E07">
      <w:pPr>
        <w:pStyle w:val="naisf"/>
        <w:tabs>
          <w:tab w:val="left" w:pos="6804"/>
        </w:tabs>
        <w:spacing w:before="0" w:after="0"/>
        <w:ind w:firstLine="0"/>
      </w:pPr>
    </w:p>
    <w:p w:rsidR="00434E07" w:rsidRPr="00145E12" w:rsidRDefault="00434E07" w:rsidP="00434E07">
      <w:pPr>
        <w:pStyle w:val="naisf"/>
        <w:tabs>
          <w:tab w:val="left" w:pos="6804"/>
        </w:tabs>
        <w:spacing w:before="0" w:after="0"/>
        <w:ind w:firstLine="0"/>
      </w:pPr>
      <w:r w:rsidRPr="00145E12">
        <w:t xml:space="preserve">Ministru </w:t>
      </w:r>
      <w:r>
        <w:t>prezidents               </w:t>
      </w:r>
      <w:r>
        <w:tab/>
      </w:r>
      <w:r>
        <w:tab/>
        <w:t>M. Kučinskis</w:t>
      </w:r>
    </w:p>
    <w:p w:rsidR="00434E07" w:rsidRPr="00145E12" w:rsidRDefault="00434E07" w:rsidP="00434E07">
      <w:pPr>
        <w:pStyle w:val="naisf"/>
        <w:tabs>
          <w:tab w:val="left" w:pos="6804"/>
        </w:tabs>
        <w:spacing w:before="0" w:after="0"/>
        <w:ind w:firstLine="0"/>
      </w:pPr>
      <w:r w:rsidRPr="00145E12">
        <w:t> </w:t>
      </w:r>
    </w:p>
    <w:p w:rsidR="00434E07" w:rsidRPr="00145E12" w:rsidRDefault="00434E07" w:rsidP="00434E07">
      <w:pPr>
        <w:pStyle w:val="naisf"/>
        <w:tabs>
          <w:tab w:val="left" w:pos="6804"/>
        </w:tabs>
        <w:spacing w:before="0" w:after="0"/>
        <w:ind w:firstLine="0"/>
      </w:pPr>
    </w:p>
    <w:p w:rsidR="00434E07" w:rsidRPr="00145E12" w:rsidRDefault="00434E07" w:rsidP="00434E07">
      <w:pPr>
        <w:pStyle w:val="naisf"/>
        <w:tabs>
          <w:tab w:val="left" w:pos="6804"/>
        </w:tabs>
        <w:spacing w:before="0" w:after="0"/>
        <w:ind w:firstLine="0"/>
      </w:pPr>
      <w:r w:rsidRPr="00145E12">
        <w:t>Vides aizsardzības un reģionālās</w:t>
      </w:r>
    </w:p>
    <w:p w:rsidR="00434E07" w:rsidRDefault="00434E07" w:rsidP="00434E07">
      <w:pPr>
        <w:pStyle w:val="naisf"/>
        <w:tabs>
          <w:tab w:val="left" w:pos="6804"/>
        </w:tabs>
        <w:spacing w:before="0" w:after="0"/>
        <w:ind w:firstLine="0"/>
      </w:pPr>
      <w:r w:rsidRPr="00145E12">
        <w:t>attīstības ministrs                     </w:t>
      </w:r>
      <w:r w:rsidRPr="00145E12">
        <w:tab/>
      </w:r>
      <w:r w:rsidRPr="00145E12">
        <w:tab/>
        <w:t>K.</w:t>
      </w:r>
      <w:r>
        <w:t> </w:t>
      </w:r>
      <w:r w:rsidRPr="00145E12">
        <w:t>Gerhards</w:t>
      </w:r>
    </w:p>
    <w:p w:rsidR="00434E07" w:rsidRDefault="00434E07" w:rsidP="00434E07">
      <w:pPr>
        <w:pStyle w:val="Footer"/>
        <w:jc w:val="both"/>
        <w:rPr>
          <w:szCs w:val="24"/>
          <w:lang w:val="lv-LV" w:eastAsia="lv-LV"/>
        </w:rPr>
      </w:pPr>
    </w:p>
    <w:p w:rsidR="00AB0780" w:rsidRDefault="00AB0780" w:rsidP="00434E07">
      <w:pPr>
        <w:pStyle w:val="Footer"/>
        <w:jc w:val="both"/>
        <w:rPr>
          <w:sz w:val="18"/>
          <w:szCs w:val="18"/>
          <w:lang w:val="lv-LV"/>
        </w:rPr>
      </w:pPr>
    </w:p>
    <w:p w:rsidR="00434E07" w:rsidRPr="00BD790E" w:rsidRDefault="00434E07" w:rsidP="00434E07">
      <w:pPr>
        <w:rPr>
          <w:sz w:val="20"/>
          <w:lang w:val="lv-LV"/>
        </w:rPr>
      </w:pPr>
      <w:r w:rsidRPr="00BD790E">
        <w:rPr>
          <w:sz w:val="20"/>
          <w:lang w:val="lv-LV"/>
        </w:rPr>
        <w:t>Obersts, 67026438</w:t>
      </w:r>
      <w:r w:rsidRPr="00BD790E">
        <w:rPr>
          <w:sz w:val="20"/>
          <w:lang w:val="lv-LV"/>
        </w:rPr>
        <w:tab/>
      </w:r>
    </w:p>
    <w:p w:rsidR="00434E07" w:rsidRPr="00BD790E" w:rsidRDefault="007421E7" w:rsidP="00434E07">
      <w:pPr>
        <w:rPr>
          <w:sz w:val="20"/>
          <w:lang w:val="lv-LV"/>
        </w:rPr>
      </w:pPr>
      <w:hyperlink r:id="rId6" w:history="1">
        <w:r w:rsidR="00434E07" w:rsidRPr="00BD790E">
          <w:rPr>
            <w:rStyle w:val="Hyperlink"/>
            <w:color w:val="auto"/>
            <w:sz w:val="20"/>
            <w:u w:val="none"/>
            <w:lang w:val="lv-LV"/>
          </w:rPr>
          <w:t>viesturs.obersts@varam.gov.lv</w:t>
        </w:r>
      </w:hyperlink>
    </w:p>
    <w:p w:rsidR="00434E07" w:rsidRPr="00C85845" w:rsidRDefault="00434E07" w:rsidP="00434E07">
      <w:pPr>
        <w:rPr>
          <w:lang w:val="lv-LV"/>
        </w:rPr>
      </w:pPr>
    </w:p>
    <w:p w:rsidR="00434E07" w:rsidRDefault="00434E07" w:rsidP="00434E07"/>
    <w:p w:rsidR="00E023CB" w:rsidRDefault="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Pr="00E023CB" w:rsidRDefault="00E023CB" w:rsidP="00E023CB"/>
    <w:p w:rsidR="00E023CB" w:rsidRDefault="00E023CB" w:rsidP="00E023CB"/>
    <w:p w:rsidR="003C7E4E" w:rsidRPr="00E023CB" w:rsidRDefault="00E023CB" w:rsidP="00E023CB">
      <w:pPr>
        <w:tabs>
          <w:tab w:val="left" w:pos="2627"/>
        </w:tabs>
      </w:pPr>
      <w:r>
        <w:tab/>
      </w:r>
      <w:bookmarkStart w:id="0" w:name="_GoBack"/>
      <w:bookmarkEnd w:id="0"/>
    </w:p>
    <w:sectPr w:rsidR="003C7E4E" w:rsidRPr="00E023CB" w:rsidSect="00AB0780">
      <w:headerReference w:type="default" r:id="rId7"/>
      <w:footerReference w:type="default" r:id="rId8"/>
      <w:footerReference w:type="first" r:id="rId9"/>
      <w:pgSz w:w="11906" w:h="16838" w:code="9"/>
      <w:pgMar w:top="1418" w:right="1134"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07" w:rsidRDefault="00434E07" w:rsidP="00434E07">
      <w:r>
        <w:separator/>
      </w:r>
    </w:p>
  </w:endnote>
  <w:endnote w:type="continuationSeparator" w:id="0">
    <w:p w:rsidR="00434E07" w:rsidRDefault="00434E07" w:rsidP="0043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FC" w:rsidRDefault="00434E07" w:rsidP="00756520">
    <w:pPr>
      <w:jc w:val="both"/>
      <w:rPr>
        <w:sz w:val="20"/>
        <w:lang w:val="lv-LV"/>
      </w:rPr>
    </w:pPr>
    <w:proofErr w:type="spellStart"/>
    <w:r>
      <w:rPr>
        <w:sz w:val="20"/>
      </w:rPr>
      <w:t>VARAMR</w:t>
    </w:r>
    <w:r w:rsidRPr="00BF331E">
      <w:rPr>
        <w:sz w:val="20"/>
      </w:rPr>
      <w:t>ik</w:t>
    </w:r>
    <w:proofErr w:type="spellEnd"/>
    <w:r w:rsidR="007421E7">
      <w:rPr>
        <w:noProof/>
        <w:sz w:val="20"/>
        <w:lang w:val="lv-LV"/>
      </w:rPr>
      <w:t>_16</w:t>
    </w:r>
    <w:r w:rsidR="00AB0780">
      <w:rPr>
        <w:noProof/>
        <w:sz w:val="20"/>
        <w:lang w:val="lv-LV"/>
      </w:rPr>
      <w:t>0</w:t>
    </w:r>
    <w:r>
      <w:rPr>
        <w:noProof/>
        <w:sz w:val="20"/>
        <w:lang w:val="lv-LV"/>
      </w:rPr>
      <w:t>217_Mezmalas</w:t>
    </w:r>
    <w:r w:rsidRPr="00783BCF">
      <w:rPr>
        <w:sz w:val="20"/>
        <w:lang w:val="lv-LV"/>
      </w:rPr>
      <w:t xml:space="preserve">; </w:t>
    </w:r>
  </w:p>
  <w:p w:rsidR="00A343FC" w:rsidRPr="00FA5986" w:rsidRDefault="007421E7" w:rsidP="00756520">
    <w:pPr>
      <w:jc w:val="both"/>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FC" w:rsidRPr="00AB0780" w:rsidRDefault="00434E07" w:rsidP="00AB0780">
    <w:pPr>
      <w:jc w:val="both"/>
      <w:rPr>
        <w:sz w:val="20"/>
        <w:lang w:val="lv-LV"/>
      </w:rPr>
    </w:pPr>
    <w:proofErr w:type="spellStart"/>
    <w:r>
      <w:rPr>
        <w:sz w:val="20"/>
      </w:rPr>
      <w:t>VARAMR</w:t>
    </w:r>
    <w:r w:rsidRPr="00BF331E">
      <w:rPr>
        <w:sz w:val="20"/>
      </w:rPr>
      <w:t>ik</w:t>
    </w:r>
    <w:proofErr w:type="spellEnd"/>
    <w:r w:rsidR="007421E7">
      <w:rPr>
        <w:noProof/>
        <w:sz w:val="20"/>
        <w:lang w:val="lv-LV"/>
      </w:rPr>
      <w:t>_16</w:t>
    </w:r>
    <w:r>
      <w:rPr>
        <w:noProof/>
        <w:sz w:val="20"/>
        <w:lang w:val="lv-LV"/>
      </w:rPr>
      <w:t>0217_Mezmalas</w:t>
    </w:r>
    <w:r w:rsidRPr="00783BCF">
      <w:rPr>
        <w:sz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07" w:rsidRDefault="00434E07" w:rsidP="00434E07">
      <w:r>
        <w:separator/>
      </w:r>
    </w:p>
  </w:footnote>
  <w:footnote w:type="continuationSeparator" w:id="0">
    <w:p w:rsidR="00434E07" w:rsidRDefault="00434E07" w:rsidP="0043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066"/>
      <w:docPartObj>
        <w:docPartGallery w:val="Page Numbers (Top of Page)"/>
        <w:docPartUnique/>
      </w:docPartObj>
    </w:sdtPr>
    <w:sdtEndPr/>
    <w:sdtContent>
      <w:p w:rsidR="00A343FC" w:rsidRDefault="00434E07">
        <w:pPr>
          <w:pStyle w:val="Header"/>
          <w:jc w:val="center"/>
        </w:pPr>
        <w:r>
          <w:fldChar w:fldCharType="begin"/>
        </w:r>
        <w:r>
          <w:instrText xml:space="preserve"> PAGE   \* MERGEFORMAT </w:instrText>
        </w:r>
        <w:r>
          <w:fldChar w:fldCharType="separate"/>
        </w:r>
        <w:r w:rsidR="007421E7">
          <w:rPr>
            <w:noProof/>
          </w:rPr>
          <w:t>2</w:t>
        </w:r>
        <w:r>
          <w:fldChar w:fldCharType="end"/>
        </w:r>
      </w:p>
    </w:sdtContent>
  </w:sdt>
  <w:p w:rsidR="00A343FC" w:rsidRDefault="00742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4E07"/>
    <w:rsid w:val="003C7E4E"/>
    <w:rsid w:val="00434E07"/>
    <w:rsid w:val="007421E7"/>
    <w:rsid w:val="00AB0780"/>
    <w:rsid w:val="00B45475"/>
    <w:rsid w:val="00E02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1026"/>
    <o:shapelayout v:ext="edit">
      <o:idmap v:ext="edit" data="1"/>
    </o:shapelayout>
  </w:shapeDefaults>
  <w:decimalSymbol w:val=","/>
  <w:listSeparator w:val=";"/>
  <w15:docId w15:val="{7EEAAB0A-0D13-4DFE-974C-552412F6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07"/>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4E07"/>
    <w:pPr>
      <w:tabs>
        <w:tab w:val="center" w:pos="4153"/>
        <w:tab w:val="right" w:pos="8306"/>
      </w:tabs>
    </w:pPr>
  </w:style>
  <w:style w:type="character" w:customStyle="1" w:styleId="FooterChar">
    <w:name w:val="Footer Char"/>
    <w:basedOn w:val="DefaultParagraphFont"/>
    <w:link w:val="Footer"/>
    <w:uiPriority w:val="99"/>
    <w:rsid w:val="00434E07"/>
    <w:rPr>
      <w:rFonts w:ascii="Times New Roman" w:eastAsia="Times New Roman" w:hAnsi="Times New Roman" w:cs="Times New Roman"/>
      <w:sz w:val="24"/>
      <w:szCs w:val="20"/>
      <w:lang w:val="en-AU"/>
    </w:rPr>
  </w:style>
  <w:style w:type="character" w:styleId="Hyperlink">
    <w:name w:val="Hyperlink"/>
    <w:rsid w:val="00434E07"/>
    <w:rPr>
      <w:color w:val="0000FF"/>
      <w:u w:val="single"/>
    </w:rPr>
  </w:style>
  <w:style w:type="paragraph" w:styleId="Header">
    <w:name w:val="header"/>
    <w:basedOn w:val="Normal"/>
    <w:link w:val="HeaderChar"/>
    <w:uiPriority w:val="99"/>
    <w:rsid w:val="00434E07"/>
    <w:pPr>
      <w:tabs>
        <w:tab w:val="center" w:pos="4153"/>
        <w:tab w:val="right" w:pos="8306"/>
      </w:tabs>
    </w:pPr>
  </w:style>
  <w:style w:type="character" w:customStyle="1" w:styleId="HeaderChar">
    <w:name w:val="Header Char"/>
    <w:basedOn w:val="DefaultParagraphFont"/>
    <w:link w:val="Header"/>
    <w:uiPriority w:val="99"/>
    <w:rsid w:val="00434E07"/>
    <w:rPr>
      <w:rFonts w:ascii="Times New Roman" w:eastAsia="Times New Roman" w:hAnsi="Times New Roman" w:cs="Times New Roman"/>
      <w:sz w:val="24"/>
      <w:szCs w:val="20"/>
      <w:lang w:val="en-AU"/>
    </w:rPr>
  </w:style>
  <w:style w:type="paragraph" w:customStyle="1" w:styleId="naisf">
    <w:name w:val="naisf"/>
    <w:basedOn w:val="Normal"/>
    <w:rsid w:val="00434E07"/>
    <w:pPr>
      <w:spacing w:before="75" w:after="75"/>
      <w:ind w:firstLine="375"/>
      <w:jc w:val="both"/>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1777</Words>
  <Characters>1013</Characters>
  <Application>Microsoft Office Word</Application>
  <DocSecurity>0</DocSecurity>
  <Lines>8</Lines>
  <Paragraphs>5</Paragraphs>
  <ScaleCrop>false</ScaleCrop>
  <Company>Vides aizsardzības un reģionālās attīstības ministrija</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„Mežmalas”, Vecpiebalgas pagastā, Vecpiebalgas novadā, pārņemšanu valsts īpašumā un nodošanu Vecpiebalgas novada pašvaldības īpašumā</dc:title>
  <dc:subject>Ministru kabineta rīkojuma projekts</dc:subject>
  <dc:creator>Viesturs Obersts</dc:creator>
  <dc:description>67026438,	_x000d_
viesturs.obersts@varam.gov.lv</dc:description>
  <cp:lastModifiedBy>Viesturs Obersts</cp:lastModifiedBy>
  <cp:revision>5</cp:revision>
  <dcterms:created xsi:type="dcterms:W3CDTF">2017-02-13T07:26:00Z</dcterms:created>
  <dcterms:modified xsi:type="dcterms:W3CDTF">2017-02-16T08:51:00Z</dcterms:modified>
</cp:coreProperties>
</file>