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0B" w:rsidRPr="00CD7342" w:rsidRDefault="00123BDA" w:rsidP="00C7300B">
      <w:pPr>
        <w:shd w:val="clear" w:color="auto" w:fill="FFFFFF"/>
        <w:spacing w:after="0" w:line="240" w:lineRule="auto"/>
        <w:jc w:val="center"/>
        <w:rPr>
          <w:rFonts w:ascii="Times New Roman" w:eastAsia="Times New Roman" w:hAnsi="Times New Roman" w:cs="Times New Roman"/>
          <w:b/>
          <w:bCs/>
          <w:sz w:val="28"/>
          <w:szCs w:val="24"/>
          <w:lang w:eastAsia="lv-LV"/>
        </w:rPr>
      </w:pPr>
      <w:r w:rsidRPr="00CD7342">
        <w:rPr>
          <w:rFonts w:ascii="Times New Roman" w:eastAsia="Times New Roman" w:hAnsi="Times New Roman" w:cs="Times New Roman"/>
          <w:b/>
          <w:bCs/>
          <w:sz w:val="28"/>
          <w:szCs w:val="24"/>
          <w:lang w:eastAsia="lv-LV"/>
        </w:rPr>
        <w:t>Ministru kabineta noteikumu projekta „Grozījumi Ministru kabineta 2015. 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00C7300B" w:rsidRPr="00CD7342">
        <w:rPr>
          <w:rFonts w:ascii="Times New Roman" w:eastAsia="Times New Roman" w:hAnsi="Times New Roman" w:cs="Times New Roman"/>
          <w:b/>
          <w:bCs/>
          <w:sz w:val="28"/>
          <w:szCs w:val="24"/>
          <w:lang w:eastAsia="lv-LV"/>
        </w:rPr>
        <w:br/>
        <w:t>sākotnējās ietekmes novērtējuma ziņojums (anotācija)</w:t>
      </w:r>
    </w:p>
    <w:p w:rsidR="00C7300B" w:rsidRPr="00CD7342" w:rsidRDefault="00C7300B" w:rsidP="00C7300B">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D7342" w:rsidRPr="00CD7342" w:rsidTr="006029A0">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D7342">
              <w:rPr>
                <w:rFonts w:ascii="Times New Roman" w:eastAsia="Times New Roman" w:hAnsi="Times New Roman" w:cs="Times New Roman"/>
                <w:b/>
                <w:bCs/>
                <w:sz w:val="24"/>
                <w:szCs w:val="24"/>
                <w:lang w:eastAsia="lv-LV"/>
              </w:rPr>
              <w:t>I. Tiesību akta projekta izstrādes nepieciešamība</w:t>
            </w:r>
          </w:p>
        </w:tc>
      </w:tr>
      <w:tr w:rsidR="00CD7342" w:rsidRPr="00CD7342" w:rsidTr="006029A0">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Pamatojums</w:t>
            </w:r>
          </w:p>
        </w:tc>
        <w:sdt>
          <w:sdtPr>
            <w:rPr>
              <w:rFonts w:ascii="Times New Roman" w:hAnsi="Times New Roman"/>
              <w:sz w:val="24"/>
              <w:szCs w:val="24"/>
            </w:rPr>
            <w:id w:val="-1453780694"/>
            <w:placeholder>
              <w:docPart w:val="F7343396594A4AE1BC6DDC0E0401D6B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C7300B" w:rsidRPr="00CD7342" w:rsidRDefault="00F6573F" w:rsidP="00F6573F">
                <w:pPr>
                  <w:spacing w:after="0" w:line="240" w:lineRule="auto"/>
                  <w:ind w:firstLine="402"/>
                  <w:rPr>
                    <w:rFonts w:ascii="Times New Roman" w:eastAsia="Times New Roman" w:hAnsi="Times New Roman" w:cs="Times New Roman"/>
                    <w:sz w:val="24"/>
                    <w:szCs w:val="24"/>
                    <w:lang w:eastAsia="lv-LV"/>
                  </w:rPr>
                </w:pPr>
                <w:r w:rsidRPr="00CD7342">
                  <w:rPr>
                    <w:rFonts w:ascii="Times New Roman" w:hAnsi="Times New Roman"/>
                    <w:sz w:val="24"/>
                    <w:szCs w:val="24"/>
                  </w:rPr>
                  <w:t>Ministru kabineta noteikumu projekts „Grozījumi Ministru kabineta 2015. 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(turpmāk – noteikumu projekts) ir sagatavots, pamatojoties uz Saeimā 2016.gada 23.novembrī pieņemtajiem grozījumiem likumā “Par akcīzes nodokli” 18.panta piektās daļas 2.punkta “a” apakšpunktu.</w:t>
                </w:r>
              </w:p>
            </w:tc>
          </w:sdtContent>
        </w:sdt>
      </w:tr>
      <w:tr w:rsidR="00CD7342" w:rsidRPr="00CD7342" w:rsidTr="006029A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23BDA" w:rsidRPr="00CD7342" w:rsidRDefault="00123BD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23BDA" w:rsidRPr="00CD7342" w:rsidRDefault="00123BDA" w:rsidP="00123BDA">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23BDA" w:rsidRPr="00CD7342" w:rsidRDefault="00123BDA" w:rsidP="00123BDA">
            <w:pPr>
              <w:tabs>
                <w:tab w:val="left" w:pos="142"/>
                <w:tab w:val="left" w:pos="677"/>
              </w:tabs>
              <w:spacing w:after="0" w:line="240" w:lineRule="auto"/>
              <w:ind w:firstLine="394"/>
              <w:jc w:val="both"/>
              <w:rPr>
                <w:rFonts w:ascii="Times New Roman" w:eastAsia="Calibri" w:hAnsi="Times New Roman" w:cs="Times New Roman"/>
                <w:sz w:val="24"/>
                <w:szCs w:val="24"/>
              </w:rPr>
            </w:pPr>
            <w:r w:rsidRPr="00CD7342">
              <w:rPr>
                <w:rFonts w:ascii="Times New Roman" w:eastAsia="Calibri" w:hAnsi="Times New Roman" w:cs="Times New Roman"/>
                <w:sz w:val="24"/>
                <w:szCs w:val="24"/>
              </w:rPr>
              <w:t xml:space="preserve">Noteikumu projekta mērķis ir nodrošināt, lai ar 2017./2018. saimniecisko gadu tiek atceltas tiesības iegādāties degvielu ar samazināto akcīzes nodokļa likmi par zemes platību, kurā tiek audzēta kukurūza biogāzes ieguvei, un noteikt, ka  lauksaimniecības produkcijas ražotājam, kura saimniecībai ir piešķirts bioloģiskās saimniecības statuss, ieņēmumi no lauksaimnieciskās ražošanas būs jānodrošina 200 </w:t>
            </w:r>
            <w:proofErr w:type="spellStart"/>
            <w:r w:rsidRPr="00CD7342">
              <w:rPr>
                <w:rFonts w:ascii="Times New Roman" w:eastAsia="Calibri" w:hAnsi="Times New Roman" w:cs="Times New Roman"/>
                <w:i/>
                <w:sz w:val="24"/>
                <w:szCs w:val="24"/>
              </w:rPr>
              <w:t>euro</w:t>
            </w:r>
            <w:proofErr w:type="spellEnd"/>
            <w:r w:rsidRPr="00CD7342">
              <w:rPr>
                <w:rFonts w:ascii="Times New Roman" w:eastAsia="Calibri" w:hAnsi="Times New Roman" w:cs="Times New Roman"/>
                <w:sz w:val="24"/>
                <w:szCs w:val="24"/>
              </w:rPr>
              <w:t xml:space="preserve"> apmērā, rēķinot uz katru </w:t>
            </w:r>
            <w:r w:rsidRPr="00CD7342">
              <w:rPr>
                <w:rFonts w:ascii="Times New Roman" w:eastAsia="Calibri" w:hAnsi="Times New Roman" w:cs="Times New Roman"/>
                <w:bCs/>
                <w:sz w:val="24"/>
                <w:szCs w:val="24"/>
              </w:rPr>
              <w:t>kārtējā gadā atbalstam deklarēto un apstiprināto hektāru skaitu.</w:t>
            </w:r>
          </w:p>
          <w:p w:rsidR="00123BDA" w:rsidRPr="00CD7342" w:rsidRDefault="00123BDA" w:rsidP="00123BDA">
            <w:pPr>
              <w:tabs>
                <w:tab w:val="left" w:pos="536"/>
              </w:tabs>
              <w:spacing w:after="0" w:line="240" w:lineRule="auto"/>
              <w:ind w:right="111" w:firstLine="360"/>
              <w:jc w:val="both"/>
              <w:rPr>
                <w:rFonts w:ascii="Times New Roman" w:eastAsia="Calibri" w:hAnsi="Times New Roman" w:cs="Times New Roman"/>
                <w:sz w:val="24"/>
                <w:szCs w:val="24"/>
              </w:rPr>
            </w:pPr>
          </w:p>
          <w:p w:rsidR="00123BDA" w:rsidRPr="00CD7342" w:rsidRDefault="00123BDA" w:rsidP="00123BDA">
            <w:pPr>
              <w:tabs>
                <w:tab w:val="left" w:pos="536"/>
              </w:tabs>
              <w:autoSpaceDE w:val="0"/>
              <w:autoSpaceDN w:val="0"/>
              <w:adjustRightInd w:val="0"/>
              <w:spacing w:after="0" w:line="240" w:lineRule="auto"/>
              <w:ind w:firstLine="360"/>
              <w:jc w:val="both"/>
              <w:rPr>
                <w:rFonts w:ascii="Times New Roman" w:eastAsia="Calibri" w:hAnsi="Times New Roman" w:cs="Times New Roman"/>
                <w:sz w:val="24"/>
                <w:szCs w:val="24"/>
              </w:rPr>
            </w:pPr>
            <w:r w:rsidRPr="00CD7342">
              <w:rPr>
                <w:rFonts w:ascii="Times New Roman" w:eastAsia="Calibri" w:hAnsi="Times New Roman" w:cs="Times New Roman"/>
                <w:bCs/>
                <w:sz w:val="24"/>
                <w:szCs w:val="24"/>
              </w:rPr>
              <w:t>Ministru kabineta 2015. gada 14. aprīļa noteikumu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(turpmāk – noteikumi) 7. punktā ir noteikts, ka lauksaimniecības produkcijas ražotājs nav tiesīgs iegādāties marķētu dīzeļdegvielu tādas lauksaimniecībā izmantojamās zemes platības apstrādāšanai, kurā audzē augus, ko tradicionāli izmanto par enerģētisko koksni, un kura saskaņā ar normatīvajiem aktiem par tiešo maksājumu piešķiršanas kārtību lauksaimniekam ir deklarēta vienotā platības maksājuma saņemšanai ar kultūraugu un zemes izmantošanas kodu 641 (</w:t>
            </w:r>
            <w:proofErr w:type="spellStart"/>
            <w:r w:rsidRPr="00CD7342">
              <w:rPr>
                <w:rFonts w:ascii="Times New Roman" w:eastAsia="Calibri" w:hAnsi="Times New Roman" w:cs="Times New Roman"/>
                <w:sz w:val="24"/>
                <w:szCs w:val="24"/>
              </w:rPr>
              <w:t>miežubrālis</w:t>
            </w:r>
            <w:proofErr w:type="spellEnd"/>
            <w:r w:rsidRPr="00CD7342">
              <w:rPr>
                <w:rFonts w:ascii="Times New Roman" w:eastAsia="Calibri" w:hAnsi="Times New Roman" w:cs="Times New Roman"/>
                <w:sz w:val="24"/>
                <w:szCs w:val="24"/>
              </w:rPr>
              <w:t xml:space="preserve"> (</w:t>
            </w:r>
            <w:proofErr w:type="spellStart"/>
            <w:r w:rsidRPr="00CD7342">
              <w:rPr>
                <w:rFonts w:ascii="Times New Roman" w:eastAsia="Calibri" w:hAnsi="Times New Roman" w:cs="Times New Roman"/>
                <w:i/>
                <w:sz w:val="24"/>
                <w:szCs w:val="24"/>
              </w:rPr>
              <w:t>Phalaris</w:t>
            </w:r>
            <w:proofErr w:type="spellEnd"/>
            <w:r w:rsidRPr="00CD7342">
              <w:rPr>
                <w:rFonts w:ascii="Times New Roman" w:eastAsia="Calibri" w:hAnsi="Times New Roman" w:cs="Times New Roman"/>
                <w:i/>
                <w:sz w:val="24"/>
                <w:szCs w:val="24"/>
              </w:rPr>
              <w:t xml:space="preserve"> </w:t>
            </w:r>
            <w:proofErr w:type="spellStart"/>
            <w:r w:rsidRPr="00CD7342">
              <w:rPr>
                <w:rFonts w:ascii="Times New Roman" w:eastAsia="Calibri" w:hAnsi="Times New Roman" w:cs="Times New Roman"/>
                <w:i/>
                <w:sz w:val="24"/>
                <w:szCs w:val="24"/>
              </w:rPr>
              <w:t>arundinacea</w:t>
            </w:r>
            <w:proofErr w:type="spellEnd"/>
            <w:r w:rsidRPr="00CD7342">
              <w:rPr>
                <w:rFonts w:ascii="Times New Roman" w:eastAsia="Calibri" w:hAnsi="Times New Roman" w:cs="Times New Roman"/>
                <w:i/>
                <w:sz w:val="24"/>
                <w:szCs w:val="24"/>
              </w:rPr>
              <w:t xml:space="preserve"> L</w:t>
            </w:r>
            <w:r w:rsidRPr="00CD7342">
              <w:rPr>
                <w:rFonts w:ascii="Times New Roman" w:eastAsia="Calibri" w:hAnsi="Times New Roman" w:cs="Times New Roman"/>
                <w:sz w:val="24"/>
                <w:szCs w:val="24"/>
              </w:rPr>
              <w:t>.)), 642 (</w:t>
            </w:r>
            <w:proofErr w:type="spellStart"/>
            <w:r w:rsidRPr="00CD7342">
              <w:rPr>
                <w:rFonts w:ascii="Times New Roman" w:eastAsia="Calibri" w:hAnsi="Times New Roman" w:cs="Times New Roman"/>
                <w:sz w:val="24"/>
                <w:szCs w:val="24"/>
              </w:rPr>
              <w:t>klūdziņprosa</w:t>
            </w:r>
            <w:proofErr w:type="spellEnd"/>
            <w:r w:rsidRPr="00CD7342">
              <w:rPr>
                <w:rFonts w:ascii="Times New Roman" w:eastAsia="Calibri" w:hAnsi="Times New Roman" w:cs="Times New Roman"/>
                <w:sz w:val="24"/>
                <w:szCs w:val="24"/>
              </w:rPr>
              <w:t xml:space="preserve"> (</w:t>
            </w:r>
            <w:proofErr w:type="spellStart"/>
            <w:r w:rsidRPr="00CD7342">
              <w:rPr>
                <w:rFonts w:ascii="Times New Roman" w:eastAsia="Calibri" w:hAnsi="Times New Roman" w:cs="Times New Roman"/>
                <w:i/>
                <w:sz w:val="24"/>
                <w:szCs w:val="24"/>
              </w:rPr>
              <w:t>Panicum</w:t>
            </w:r>
            <w:proofErr w:type="spellEnd"/>
            <w:r w:rsidRPr="00CD7342">
              <w:rPr>
                <w:rFonts w:ascii="Times New Roman" w:eastAsia="Calibri" w:hAnsi="Times New Roman" w:cs="Times New Roman"/>
                <w:i/>
                <w:sz w:val="24"/>
                <w:szCs w:val="24"/>
              </w:rPr>
              <w:t xml:space="preserve"> </w:t>
            </w:r>
            <w:proofErr w:type="spellStart"/>
            <w:r w:rsidRPr="00CD7342">
              <w:rPr>
                <w:rFonts w:ascii="Times New Roman" w:eastAsia="Calibri" w:hAnsi="Times New Roman" w:cs="Times New Roman"/>
                <w:i/>
                <w:sz w:val="24"/>
                <w:szCs w:val="24"/>
              </w:rPr>
              <w:t>virgatum</w:t>
            </w:r>
            <w:proofErr w:type="spellEnd"/>
            <w:r w:rsidRPr="00CD7342">
              <w:rPr>
                <w:rFonts w:ascii="Times New Roman" w:eastAsia="Calibri" w:hAnsi="Times New Roman" w:cs="Times New Roman"/>
                <w:sz w:val="24"/>
                <w:szCs w:val="24"/>
              </w:rPr>
              <w:t>)), 644 (apse (</w:t>
            </w:r>
            <w:proofErr w:type="spellStart"/>
            <w:r w:rsidRPr="00CD7342">
              <w:rPr>
                <w:rFonts w:ascii="Times New Roman" w:eastAsia="Calibri" w:hAnsi="Times New Roman" w:cs="Times New Roman"/>
                <w:i/>
                <w:sz w:val="24"/>
                <w:szCs w:val="24"/>
              </w:rPr>
              <w:t>Populus</w:t>
            </w:r>
            <w:proofErr w:type="spellEnd"/>
            <w:r w:rsidRPr="00CD7342">
              <w:rPr>
                <w:rFonts w:ascii="Times New Roman" w:eastAsia="Calibri" w:hAnsi="Times New Roman" w:cs="Times New Roman"/>
                <w:i/>
                <w:sz w:val="24"/>
                <w:szCs w:val="24"/>
              </w:rPr>
              <w:t xml:space="preserve"> </w:t>
            </w:r>
            <w:proofErr w:type="spellStart"/>
            <w:r w:rsidRPr="00CD7342">
              <w:rPr>
                <w:rFonts w:ascii="Times New Roman" w:eastAsia="Calibri" w:hAnsi="Times New Roman" w:cs="Times New Roman"/>
                <w:i/>
                <w:sz w:val="24"/>
                <w:szCs w:val="24"/>
              </w:rPr>
              <w:t>spp</w:t>
            </w:r>
            <w:proofErr w:type="spellEnd"/>
            <w:r w:rsidRPr="00CD7342">
              <w:rPr>
                <w:rFonts w:ascii="Times New Roman" w:eastAsia="Calibri" w:hAnsi="Times New Roman" w:cs="Times New Roman"/>
                <w:sz w:val="24"/>
                <w:szCs w:val="24"/>
              </w:rPr>
              <w:t>.)), 645 (kārkls (</w:t>
            </w:r>
            <w:proofErr w:type="spellStart"/>
            <w:r w:rsidRPr="00CD7342">
              <w:rPr>
                <w:rFonts w:ascii="Times New Roman" w:eastAsia="Calibri" w:hAnsi="Times New Roman" w:cs="Times New Roman"/>
                <w:i/>
                <w:sz w:val="24"/>
                <w:szCs w:val="24"/>
              </w:rPr>
              <w:t>Salix</w:t>
            </w:r>
            <w:proofErr w:type="spellEnd"/>
            <w:r w:rsidRPr="00CD7342">
              <w:rPr>
                <w:rFonts w:ascii="Times New Roman" w:eastAsia="Calibri" w:hAnsi="Times New Roman" w:cs="Times New Roman"/>
                <w:i/>
                <w:sz w:val="24"/>
                <w:szCs w:val="24"/>
              </w:rPr>
              <w:t xml:space="preserve"> </w:t>
            </w:r>
            <w:proofErr w:type="spellStart"/>
            <w:r w:rsidRPr="00CD7342">
              <w:rPr>
                <w:rFonts w:ascii="Times New Roman" w:eastAsia="Calibri" w:hAnsi="Times New Roman" w:cs="Times New Roman"/>
                <w:i/>
                <w:sz w:val="24"/>
                <w:szCs w:val="24"/>
              </w:rPr>
              <w:t>spp</w:t>
            </w:r>
            <w:proofErr w:type="spellEnd"/>
            <w:r w:rsidRPr="00CD7342">
              <w:rPr>
                <w:rFonts w:ascii="Times New Roman" w:eastAsia="Calibri" w:hAnsi="Times New Roman" w:cs="Times New Roman"/>
                <w:sz w:val="24"/>
                <w:szCs w:val="24"/>
              </w:rPr>
              <w:t>.)) un 646 (baltalksnis (</w:t>
            </w:r>
            <w:proofErr w:type="spellStart"/>
            <w:r w:rsidRPr="00CD7342">
              <w:rPr>
                <w:rFonts w:ascii="Times New Roman" w:eastAsia="Calibri" w:hAnsi="Times New Roman" w:cs="Times New Roman"/>
                <w:i/>
                <w:sz w:val="24"/>
                <w:szCs w:val="24"/>
              </w:rPr>
              <w:t>Alnus</w:t>
            </w:r>
            <w:proofErr w:type="spellEnd"/>
            <w:r w:rsidRPr="00CD7342">
              <w:rPr>
                <w:rFonts w:ascii="Times New Roman" w:eastAsia="Calibri" w:hAnsi="Times New Roman" w:cs="Times New Roman"/>
                <w:i/>
                <w:sz w:val="24"/>
                <w:szCs w:val="24"/>
              </w:rPr>
              <w:t xml:space="preserve"> </w:t>
            </w:r>
            <w:proofErr w:type="spellStart"/>
            <w:r w:rsidRPr="00CD7342">
              <w:rPr>
                <w:rFonts w:ascii="Times New Roman" w:eastAsia="Calibri" w:hAnsi="Times New Roman" w:cs="Times New Roman"/>
                <w:i/>
                <w:sz w:val="24"/>
                <w:szCs w:val="24"/>
              </w:rPr>
              <w:t>incana</w:t>
            </w:r>
            <w:proofErr w:type="spellEnd"/>
            <w:r w:rsidRPr="00CD7342">
              <w:rPr>
                <w:rFonts w:ascii="Times New Roman" w:eastAsia="Calibri" w:hAnsi="Times New Roman" w:cs="Times New Roman"/>
                <w:sz w:val="24"/>
                <w:szCs w:val="24"/>
              </w:rPr>
              <w:t>)).</w:t>
            </w:r>
          </w:p>
          <w:p w:rsidR="00123BDA" w:rsidRPr="00CD7342" w:rsidRDefault="00123BDA" w:rsidP="00123BDA">
            <w:pPr>
              <w:tabs>
                <w:tab w:val="left" w:pos="470"/>
                <w:tab w:val="left" w:pos="536"/>
              </w:tabs>
              <w:spacing w:after="0" w:line="240" w:lineRule="auto"/>
              <w:ind w:firstLine="360"/>
              <w:jc w:val="both"/>
              <w:rPr>
                <w:rFonts w:ascii="Times New Roman" w:eastAsia="Times New Roman" w:hAnsi="Times New Roman" w:cs="Times New Roman"/>
                <w:sz w:val="24"/>
                <w:szCs w:val="24"/>
                <w:lang w:eastAsia="lv-LV"/>
              </w:rPr>
            </w:pPr>
            <w:r w:rsidRPr="00CD7342">
              <w:rPr>
                <w:rFonts w:ascii="Times New Roman" w:eastAsia="Calibri" w:hAnsi="Times New Roman" w:cs="Times New Roman"/>
                <w:sz w:val="24"/>
                <w:szCs w:val="24"/>
              </w:rPr>
              <w:lastRenderedPageBreak/>
              <w:t xml:space="preserve">Latvijā arī kukurūza tiek audzēta gan lopbarības un sēklas iegūšanai, gan biogāzes ieguvei kā enerģētiskā kultūra. Saskaņā ar Ministru kabineta 2015. gada 10. marta noteikumu Nr. 126 “Tiešo maksājumu piešķiršanas kārtība lauksaimniekiem” 2. pielikumu kukurūza atkarībā no tās audzēšanas mērķa var tikt deklarēta tiešmaksājumu saņemšanai ar dažādiem kultūraugu kodiem (kultūraugu kods 791 – “kukurūza biogāzes ieguvei”, kods 741 – “citur neminēta kukurūza”). Tā kā kukurūza biogāzes ieguvei, tāpat kā citas enerģētiskās kultūras, atšķirībā no lopbarības kukurūzas un sēklas kukurūzas neietilpst Līguma par Eiropas Savienības darbību 1. pielikumā, ar grozījumu noteikumu 7. punktā enerģētisko kultūraugu kodu saraksts tiek papildināts ar kultūraugu kodu 791 (kukurūza, ko audzē biogāzes ieguvei), tādējādi paredzot, ka par lauksaimniecībā izmantojamo zemi, kurā tiks audzēta kukurūza biogāzes ieguvei, nebūs tiesības iegādāties dīzeļdegvielu ar samazināto akcīzes nodokļa likmi. </w:t>
            </w:r>
          </w:p>
          <w:p w:rsidR="00123BDA" w:rsidRPr="00CD7342" w:rsidRDefault="00123BDA" w:rsidP="00123BDA">
            <w:pPr>
              <w:tabs>
                <w:tab w:val="left" w:pos="536"/>
                <w:tab w:val="left" w:pos="677"/>
              </w:tabs>
              <w:spacing w:after="0" w:line="240" w:lineRule="auto"/>
              <w:ind w:firstLine="375"/>
              <w:jc w:val="both"/>
              <w:rPr>
                <w:rFonts w:ascii="Times New Roman" w:eastAsia="Calibri" w:hAnsi="Times New Roman" w:cs="Times New Roman"/>
                <w:bCs/>
                <w:sz w:val="24"/>
                <w:szCs w:val="24"/>
              </w:rPr>
            </w:pPr>
          </w:p>
          <w:p w:rsidR="00123BDA" w:rsidRPr="00CD7342" w:rsidRDefault="00123BDA" w:rsidP="00123BDA">
            <w:pPr>
              <w:tabs>
                <w:tab w:val="left" w:pos="536"/>
                <w:tab w:val="left" w:pos="677"/>
              </w:tabs>
              <w:spacing w:after="0" w:line="240" w:lineRule="auto"/>
              <w:ind w:firstLine="375"/>
              <w:jc w:val="both"/>
              <w:rPr>
                <w:rFonts w:ascii="Times New Roman" w:eastAsia="Calibri" w:hAnsi="Times New Roman" w:cs="Times New Roman"/>
                <w:bCs/>
                <w:sz w:val="24"/>
                <w:szCs w:val="24"/>
              </w:rPr>
            </w:pPr>
            <w:r w:rsidRPr="00CD7342">
              <w:rPr>
                <w:rFonts w:ascii="Times New Roman" w:eastAsia="Calibri" w:hAnsi="Times New Roman" w:cs="Times New Roman"/>
                <w:bCs/>
                <w:sz w:val="24"/>
                <w:szCs w:val="24"/>
              </w:rPr>
              <w:t>Noteikumu 8.1. apakšpunktā noteikts, ka lauksaimniecības produkcijas ražotājs ir tiesīgs saņemt dīzeļdegvielu ar samazinātu akcīzes nodokļa likmi par to kārtējā gada atbalstam deklarēto un apstiprināto hektāru skaitu, meža vai purva zemes platību vai pieteikto zemes hektāru skaitu zem zivju dīķiem, par kuriem atbilstoši Valsts ieņēmumu dienestā iesniegtajai gada ienākumu deklarācijai vai uzņēmuma gada pārskatam par pēdējo noslēgto gadu ieņēmumi no lauksaimnieciskās ražošanas vai akvakultūras produkcijas ražošanas ir vismaz 285</w:t>
            </w:r>
            <w:r w:rsidRPr="00CD7342">
              <w:rPr>
                <w:rFonts w:ascii="Times New Roman" w:eastAsia="Calibri" w:hAnsi="Times New Roman" w:cs="Times New Roman"/>
                <w:bCs/>
                <w:i/>
                <w:sz w:val="24"/>
                <w:szCs w:val="24"/>
              </w:rPr>
              <w:t>euro</w:t>
            </w:r>
            <w:r w:rsidRPr="00CD7342">
              <w:rPr>
                <w:rFonts w:ascii="Times New Roman" w:eastAsia="Calibri" w:hAnsi="Times New Roman" w:cs="Times New Roman"/>
                <w:bCs/>
                <w:sz w:val="24"/>
                <w:szCs w:val="24"/>
              </w:rPr>
              <w:t xml:space="preserve"> no hektāra, neieskaitot saņemto valsts un Eiropas Savienības atbalstu (turpmāk – ieņēmumi). Pamatojoties uz noteikumu pārejas noteikumu 31.</w:t>
            </w:r>
            <w:r w:rsidRPr="00CD7342">
              <w:rPr>
                <w:rFonts w:ascii="Times New Roman" w:eastAsia="Calibri" w:hAnsi="Times New Roman" w:cs="Times New Roman"/>
                <w:bCs/>
                <w:sz w:val="24"/>
                <w:szCs w:val="24"/>
                <w:vertAlign w:val="superscript"/>
              </w:rPr>
              <w:t>1</w:t>
            </w:r>
            <w:r w:rsidRPr="00CD7342">
              <w:rPr>
                <w:rFonts w:ascii="Times New Roman" w:eastAsia="Calibri" w:hAnsi="Times New Roman" w:cs="Times New Roman"/>
                <w:bCs/>
                <w:sz w:val="24"/>
                <w:szCs w:val="24"/>
              </w:rPr>
              <w:t xml:space="preserve"> punktu, no 2017. gada 2. aprīļa ieņēmumos netiks iekļauti par iepriekšējo gadu saņemtie Eiropas Savienības atbalsta maksājumi pasākumu "Bioloģiskā lauksaimniecība" un "Agrovide un klimats" </w:t>
            </w:r>
            <w:proofErr w:type="spellStart"/>
            <w:r w:rsidRPr="00CD7342">
              <w:rPr>
                <w:rFonts w:ascii="Times New Roman" w:eastAsia="Calibri" w:hAnsi="Times New Roman" w:cs="Times New Roman"/>
                <w:bCs/>
                <w:sz w:val="24"/>
                <w:szCs w:val="24"/>
              </w:rPr>
              <w:t>apakšpasākumos</w:t>
            </w:r>
            <w:proofErr w:type="spellEnd"/>
            <w:r w:rsidRPr="00CD7342">
              <w:rPr>
                <w:rFonts w:ascii="Times New Roman" w:eastAsia="Calibri" w:hAnsi="Times New Roman" w:cs="Times New Roman"/>
                <w:bCs/>
                <w:sz w:val="24"/>
                <w:szCs w:val="24"/>
              </w:rPr>
              <w:t xml:space="preserve"> (izņemot </w:t>
            </w:r>
            <w:proofErr w:type="spellStart"/>
            <w:r w:rsidRPr="00CD7342">
              <w:rPr>
                <w:rFonts w:ascii="Times New Roman" w:eastAsia="Calibri" w:hAnsi="Times New Roman" w:cs="Times New Roman"/>
                <w:bCs/>
                <w:sz w:val="24"/>
                <w:szCs w:val="24"/>
              </w:rPr>
              <w:t>apakšpasākumā</w:t>
            </w:r>
            <w:proofErr w:type="spellEnd"/>
            <w:r w:rsidRPr="00CD7342">
              <w:rPr>
                <w:rFonts w:ascii="Times New Roman" w:eastAsia="Calibri" w:hAnsi="Times New Roman" w:cs="Times New Roman"/>
                <w:bCs/>
                <w:sz w:val="24"/>
                <w:szCs w:val="24"/>
              </w:rPr>
              <w:t xml:space="preserve"> "Bioloģiskās daudzveidības uzturēšana zālājos") saskaņā ar normatīvajiem aktiem par valsts un Eiropas Savienības lauku attīstības atbalsta piešķiršanu, administrēšanu un uzraudzību vides un lauku ainavas uzlabošanai 2014.–2020. gada plānošanas periodā. </w:t>
            </w:r>
          </w:p>
          <w:p w:rsidR="00123BDA" w:rsidRPr="00CD7342" w:rsidRDefault="00123BDA" w:rsidP="00123BDA">
            <w:pPr>
              <w:tabs>
                <w:tab w:val="left" w:pos="536"/>
                <w:tab w:val="left" w:pos="677"/>
              </w:tabs>
              <w:spacing w:after="0" w:line="240" w:lineRule="auto"/>
              <w:ind w:firstLine="375"/>
              <w:jc w:val="both"/>
              <w:rPr>
                <w:rFonts w:ascii="Times New Roman" w:eastAsia="Calibri" w:hAnsi="Times New Roman" w:cs="Times New Roman"/>
                <w:bCs/>
                <w:sz w:val="24"/>
                <w:szCs w:val="24"/>
                <w:highlight w:val="yellow"/>
              </w:rPr>
            </w:pPr>
            <w:r w:rsidRPr="00CD7342">
              <w:rPr>
                <w:rFonts w:ascii="Times New Roman" w:eastAsia="Calibri" w:hAnsi="Times New Roman" w:cs="Times New Roman"/>
                <w:bCs/>
                <w:sz w:val="24"/>
                <w:szCs w:val="24"/>
              </w:rPr>
              <w:t xml:space="preserve">Tā kā saimniecības, kurās tiek izmantotas bioloģiskās lauksaimniecības saimniekošanas prakses un metodes, ievērojot normatīvajos aktos par bioloģisko lauksaimniecību noteiktos  ierobežojumus, īpaši attiecībā uz augu aizsardzības līdzekļu un mēslošanas līdzekļu lietošanu, nespēj iegūt vienlīdz lielas ražas apjomu no viena hektāra salīdzinājumā ar </w:t>
            </w:r>
            <w:proofErr w:type="spellStart"/>
            <w:r w:rsidRPr="00CD7342">
              <w:rPr>
                <w:rFonts w:ascii="Times New Roman" w:eastAsia="Calibri" w:hAnsi="Times New Roman" w:cs="Times New Roman"/>
                <w:bCs/>
                <w:sz w:val="24"/>
                <w:szCs w:val="24"/>
              </w:rPr>
              <w:t>konvenciālajām</w:t>
            </w:r>
            <w:proofErr w:type="spellEnd"/>
            <w:r w:rsidRPr="00CD7342">
              <w:rPr>
                <w:rFonts w:ascii="Times New Roman" w:eastAsia="Calibri" w:hAnsi="Times New Roman" w:cs="Times New Roman"/>
                <w:bCs/>
                <w:sz w:val="24"/>
                <w:szCs w:val="24"/>
              </w:rPr>
              <w:t xml:space="preserve"> saimniecībām, kurām nav šādu ierobežojošu nosacījumu, bioloģiskajām saimniecībām jānosaka saudzīgākas prasības attiecībā uz minimālo </w:t>
            </w:r>
            <w:r w:rsidRPr="00CD7342">
              <w:rPr>
                <w:rFonts w:ascii="Times New Roman" w:eastAsia="Calibri" w:hAnsi="Times New Roman" w:cs="Times New Roman"/>
                <w:bCs/>
                <w:sz w:val="24"/>
                <w:szCs w:val="24"/>
              </w:rPr>
              <w:lastRenderedPageBreak/>
              <w:t xml:space="preserve">ieņēmumu apmēru no viena apsaimniekotā zemes hektāra – </w:t>
            </w:r>
            <w:r w:rsidR="00280FAA">
              <w:rPr>
                <w:rFonts w:ascii="Times New Roman" w:eastAsia="Calibri" w:hAnsi="Times New Roman" w:cs="Times New Roman"/>
                <w:bCs/>
                <w:sz w:val="24"/>
                <w:szCs w:val="24"/>
              </w:rPr>
              <w:t> 200</w:t>
            </w:r>
            <w:r w:rsidR="00280FAA" w:rsidRPr="00CD7342">
              <w:rPr>
                <w:rFonts w:ascii="Times New Roman" w:eastAsia="Calibri" w:hAnsi="Times New Roman" w:cs="Times New Roman"/>
                <w:bCs/>
                <w:sz w:val="24"/>
                <w:szCs w:val="24"/>
              </w:rPr>
              <w:t xml:space="preserve"> </w:t>
            </w:r>
            <w:proofErr w:type="spellStart"/>
            <w:r w:rsidRPr="00CD7342">
              <w:rPr>
                <w:rFonts w:ascii="Times New Roman" w:eastAsia="Calibri" w:hAnsi="Times New Roman" w:cs="Times New Roman"/>
                <w:bCs/>
                <w:i/>
                <w:sz w:val="24"/>
                <w:szCs w:val="24"/>
              </w:rPr>
              <w:t>euro</w:t>
            </w:r>
            <w:proofErr w:type="spellEnd"/>
            <w:r w:rsidRPr="00CD7342">
              <w:rPr>
                <w:rFonts w:ascii="Times New Roman" w:eastAsia="Calibri" w:hAnsi="Times New Roman" w:cs="Times New Roman"/>
                <w:bCs/>
                <w:sz w:val="24"/>
                <w:szCs w:val="24"/>
              </w:rPr>
              <w:t>/ha</w:t>
            </w:r>
            <w:r w:rsidR="00280FAA">
              <w:rPr>
                <w:rFonts w:ascii="Times New Roman" w:eastAsia="Calibri" w:hAnsi="Times New Roman" w:cs="Times New Roman"/>
                <w:bCs/>
                <w:sz w:val="24"/>
                <w:szCs w:val="24"/>
              </w:rPr>
              <w:t>.</w:t>
            </w: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r w:rsidRPr="00CD7342">
              <w:rPr>
                <w:rFonts w:ascii="Times New Roman" w:eastAsia="Calibri" w:hAnsi="Times New Roman" w:cs="Times New Roman"/>
                <w:sz w:val="24"/>
                <w:szCs w:val="24"/>
              </w:rPr>
              <w:t xml:space="preserve">Spēkā esošie noteikumi nosaka, ka prasību par minimālo ieņēmumu nodrošināšanu uz atbalstam deklarēto un apstiprināto hektāru nepiemēro, ja lauksaimniecības produkcijas ražotājs ir uzsācis saimniecisko darbību lauksaimniecībā un reģistrējis to Uzņēmumu reģistrā vai Valsts ieņēmumu dienestā laikposmā no iepriekšējā gada 1. aprīļa līdz kārtējā gada 1. jūnijam. </w:t>
            </w: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r w:rsidRPr="00CD7342">
              <w:rPr>
                <w:rFonts w:ascii="Times New Roman" w:eastAsia="Calibri" w:hAnsi="Times New Roman" w:cs="Times New Roman"/>
                <w:sz w:val="24"/>
                <w:szCs w:val="24"/>
              </w:rPr>
              <w:t>Administrējot šo prasību, ir atklājies, ka Valsts ieņēmumu dienestā tiek uzkrāta nevis informācija par to, kurā datumā nodokļa maksātāji reģistrē tādu darbības veidu kā lauksaimniecība, bet gan par to, kurā gadā tiek reģistrēts saimnieciskās darbības veids, tāpēc nav iespējams noteikt, vai lauksaimnieks saimniecisko darbību kā lauksaimniecību ir reģistrējis, piemēram, 1. februārī vai 1. aprīlī. Tādējādi ir nepieciešams noteikt, ka tad, ja lauksaimniecības produkcijas ražotājs ir uzsācis saimniecisko darbību lauksaimniecībā un reģistrējis to Uzņēmumu reģistrā vai Valsts ieņēmumu dienestā laikposmā no iepriekšējā gada 1. janvāra līdz kārtējā gada 1. jūnijam, nepiemēro prasību par minimālo ieņēmumu nodrošināšanu uz atbalstam deklarēto un apstiprināto hektāru.</w:t>
            </w: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r w:rsidRPr="00CD7342">
              <w:rPr>
                <w:rFonts w:ascii="Times New Roman" w:eastAsia="Calibri" w:hAnsi="Times New Roman" w:cs="Times New Roman"/>
                <w:sz w:val="24"/>
                <w:szCs w:val="24"/>
              </w:rPr>
              <w:t xml:space="preserve">Noteikumi nosaka, ka lauksaimniecības produkcijas ražotājs kārtējā gadā laikposmā no 10. aprīļa līdz 1. jūnijam iesniedz Lauku atbalsta dienesta reģionālajā lauksaimniecības pārvaldē iesniegumu, lai saņemtu tiesības iegādāties marķētu dīzeļdegvielu. Tomēr no 2017. gada lauksaimniecības produkcijas ražotājs, deklarējot lauksaimniecībā izmantojamo zemi vienotā platību maksājuma saņemšanai varēs aizpildīt </w:t>
            </w:r>
            <w:r w:rsidR="00B96157">
              <w:rPr>
                <w:rFonts w:ascii="Times New Roman" w:eastAsia="Calibri" w:hAnsi="Times New Roman" w:cs="Times New Roman"/>
                <w:sz w:val="24"/>
                <w:szCs w:val="24"/>
              </w:rPr>
              <w:t xml:space="preserve">arī </w:t>
            </w:r>
            <w:r w:rsidRPr="00CD7342">
              <w:rPr>
                <w:rFonts w:ascii="Times New Roman" w:eastAsia="Calibri" w:hAnsi="Times New Roman" w:cs="Times New Roman"/>
                <w:sz w:val="24"/>
                <w:szCs w:val="24"/>
              </w:rPr>
              <w:t>iesniegumu, lai saņemtu tiesības iegādāties marķētu dīzeļdegvielu. Līdz ar to noteikumu projekts precizē iesnieguma iesniegšanas kārtību, nenosakot konkrētu datumu, no kura pretendentam ir jāiesniedz iesniegums, lai varētu pretendēt uz tiesībām iegādāties marķētu dīzeļdegvielu.</w:t>
            </w: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r w:rsidRPr="00CD7342">
              <w:rPr>
                <w:rFonts w:ascii="Times New Roman" w:eastAsia="Calibri" w:hAnsi="Times New Roman" w:cs="Times New Roman"/>
                <w:sz w:val="24"/>
                <w:szCs w:val="24"/>
              </w:rPr>
              <w:t xml:space="preserve">Noteikumu projekts paredz mainīt Lauku atbalsta dienesta lēmumu pieņemšanas nosacījumus. </w:t>
            </w:r>
            <w:r w:rsidR="006029A0">
              <w:rPr>
                <w:rFonts w:ascii="Times New Roman" w:eastAsia="Calibri" w:hAnsi="Times New Roman" w:cs="Times New Roman"/>
                <w:sz w:val="24"/>
                <w:szCs w:val="24"/>
              </w:rPr>
              <w:t>Noteikum</w:t>
            </w:r>
            <w:r w:rsidR="00CE7D2B">
              <w:rPr>
                <w:rFonts w:ascii="Times New Roman" w:eastAsia="Calibri" w:hAnsi="Times New Roman" w:cs="Times New Roman"/>
                <w:sz w:val="24"/>
                <w:szCs w:val="24"/>
              </w:rPr>
              <w:t>os noteikts</w:t>
            </w:r>
            <w:r w:rsidR="006029A0">
              <w:rPr>
                <w:rFonts w:ascii="Times New Roman" w:eastAsia="Calibri" w:hAnsi="Times New Roman" w:cs="Times New Roman"/>
                <w:sz w:val="24"/>
                <w:szCs w:val="24"/>
              </w:rPr>
              <w:t>, ka līdz kārtējā gada 30.oktobrim lauksaimniekiem piešķir tiesības iegādāties marķētu dīzeļdegvielu 75 procentu apmērā. Tomēr ik gadu lauksaimniecības produkcijas ražotājiem</w:t>
            </w:r>
            <w:r w:rsidR="00C74FE9">
              <w:rPr>
                <w:rFonts w:ascii="Times New Roman" w:eastAsia="Calibri" w:hAnsi="Times New Roman" w:cs="Times New Roman"/>
                <w:sz w:val="24"/>
                <w:szCs w:val="24"/>
              </w:rPr>
              <w:t xml:space="preserve"> līdz kārtējā gada 30.oktobrim</w:t>
            </w:r>
            <w:r w:rsidR="006029A0">
              <w:rPr>
                <w:rFonts w:ascii="Times New Roman" w:eastAsia="Calibri" w:hAnsi="Times New Roman" w:cs="Times New Roman"/>
                <w:sz w:val="24"/>
                <w:szCs w:val="24"/>
              </w:rPr>
              <w:t xml:space="preserve"> ir nepieciešams iegādāties vairāk dīzeļ</w:t>
            </w:r>
            <w:r w:rsidR="00CE7D2B">
              <w:rPr>
                <w:rFonts w:ascii="Times New Roman" w:eastAsia="Calibri" w:hAnsi="Times New Roman" w:cs="Times New Roman"/>
                <w:sz w:val="24"/>
                <w:szCs w:val="24"/>
              </w:rPr>
              <w:t>degvielas.</w:t>
            </w:r>
            <w:r w:rsidR="00704F40">
              <w:rPr>
                <w:rFonts w:ascii="Times New Roman" w:eastAsia="Calibri" w:hAnsi="Times New Roman" w:cs="Times New Roman"/>
                <w:sz w:val="24"/>
                <w:szCs w:val="24"/>
              </w:rPr>
              <w:t xml:space="preserve"> Gan lopkopība, gan augkopība</w:t>
            </w:r>
            <w:r w:rsidR="008B20F5">
              <w:rPr>
                <w:rFonts w:ascii="Times New Roman" w:eastAsia="Calibri" w:hAnsi="Times New Roman" w:cs="Times New Roman"/>
                <w:sz w:val="24"/>
                <w:szCs w:val="24"/>
              </w:rPr>
              <w:t xml:space="preserve"> ir tās lauksaimniecības nozares, kurās veidojas situāc</w:t>
            </w:r>
            <w:r w:rsidR="00704F40">
              <w:rPr>
                <w:rFonts w:ascii="Times New Roman" w:eastAsia="Calibri" w:hAnsi="Times New Roman" w:cs="Times New Roman"/>
                <w:sz w:val="24"/>
                <w:szCs w:val="24"/>
              </w:rPr>
              <w:t xml:space="preserve">ija, ka pirmajos piecos mēnešos </w:t>
            </w:r>
            <w:r w:rsidR="008B20F5">
              <w:rPr>
                <w:rFonts w:ascii="Times New Roman" w:eastAsia="Calibri" w:hAnsi="Times New Roman" w:cs="Times New Roman"/>
                <w:sz w:val="24"/>
                <w:szCs w:val="24"/>
              </w:rPr>
              <w:t xml:space="preserve"> nepietiek ar 75% no kopējā saimnieciskajā gadā piešķirtā marķētās dīzeļdegvielas daudzuma.</w:t>
            </w:r>
            <w:r w:rsidR="00CE7D2B">
              <w:rPr>
                <w:rFonts w:ascii="Times New Roman" w:eastAsia="Calibri" w:hAnsi="Times New Roman" w:cs="Times New Roman"/>
                <w:sz w:val="24"/>
                <w:szCs w:val="24"/>
              </w:rPr>
              <w:t xml:space="preserve"> Jāņem vērā, ka </w:t>
            </w:r>
            <w:r w:rsidR="006029A0">
              <w:rPr>
                <w:rFonts w:ascii="Times New Roman" w:eastAsia="Calibri" w:hAnsi="Times New Roman" w:cs="Times New Roman"/>
                <w:sz w:val="24"/>
                <w:szCs w:val="24"/>
              </w:rPr>
              <w:t>aktīvākie lau</w:t>
            </w:r>
            <w:r w:rsidR="00CE7D2B">
              <w:rPr>
                <w:rFonts w:ascii="Times New Roman" w:eastAsia="Calibri" w:hAnsi="Times New Roman" w:cs="Times New Roman"/>
                <w:sz w:val="24"/>
                <w:szCs w:val="24"/>
              </w:rPr>
              <w:t xml:space="preserve">ksaimniecības darbi norit </w:t>
            </w:r>
            <w:r w:rsidR="006029A0">
              <w:rPr>
                <w:rFonts w:ascii="Times New Roman" w:eastAsia="Calibri" w:hAnsi="Times New Roman" w:cs="Times New Roman"/>
                <w:sz w:val="24"/>
                <w:szCs w:val="24"/>
              </w:rPr>
              <w:t xml:space="preserve">laika periodā no </w:t>
            </w:r>
            <w:r w:rsidR="006029A0">
              <w:rPr>
                <w:rFonts w:ascii="Times New Roman" w:eastAsia="Calibri" w:hAnsi="Times New Roman" w:cs="Times New Roman"/>
                <w:sz w:val="24"/>
                <w:szCs w:val="24"/>
              </w:rPr>
              <w:lastRenderedPageBreak/>
              <w:t xml:space="preserve">jūnija līdz </w:t>
            </w:r>
            <w:r w:rsidR="00D33661">
              <w:rPr>
                <w:rFonts w:ascii="Times New Roman" w:eastAsia="Calibri" w:hAnsi="Times New Roman" w:cs="Times New Roman"/>
                <w:sz w:val="24"/>
                <w:szCs w:val="24"/>
              </w:rPr>
              <w:t>novembrim</w:t>
            </w:r>
            <w:r w:rsidR="006029A0">
              <w:rPr>
                <w:rFonts w:ascii="Times New Roman" w:eastAsia="Calibri" w:hAnsi="Times New Roman" w:cs="Times New Roman"/>
                <w:sz w:val="24"/>
                <w:szCs w:val="24"/>
              </w:rPr>
              <w:t xml:space="preserve">. </w:t>
            </w:r>
            <w:r w:rsidR="008B20F5">
              <w:rPr>
                <w:rFonts w:ascii="Times New Roman" w:eastAsia="Calibri" w:hAnsi="Times New Roman" w:cs="Times New Roman"/>
                <w:sz w:val="24"/>
                <w:szCs w:val="24"/>
              </w:rPr>
              <w:t>Lopkopības un augkopības lauksaimniecības nozares ir arī tās, kurām pavasara lauksaimniecības darbu veikšanai ik gadu ir papildus jāiegādājas dīzeļdegviela ar pi</w:t>
            </w:r>
            <w:r w:rsidR="00704F40">
              <w:rPr>
                <w:rFonts w:ascii="Times New Roman" w:eastAsia="Calibri" w:hAnsi="Times New Roman" w:cs="Times New Roman"/>
                <w:sz w:val="24"/>
                <w:szCs w:val="24"/>
              </w:rPr>
              <w:t>lnu akcīzes nodokļa likmi.</w:t>
            </w:r>
            <w:r w:rsidR="008B20F5">
              <w:rPr>
                <w:rFonts w:ascii="Times New Roman" w:eastAsia="Calibri" w:hAnsi="Times New Roman" w:cs="Times New Roman"/>
                <w:sz w:val="24"/>
                <w:szCs w:val="24"/>
              </w:rPr>
              <w:t xml:space="preserve"> Jo kopējais piešķirtais marķētās dīzeļdegvielas ar samazinātu akcīzes nodokļa likmi ir nepietiekošs, lai nodrošinātu visā saimnieciskajā gadā nepieciešamo dīzeļdegvielas apjomu, lai </w:t>
            </w:r>
            <w:r w:rsidR="00704F40">
              <w:rPr>
                <w:rFonts w:ascii="Times New Roman" w:eastAsia="Calibri" w:hAnsi="Times New Roman" w:cs="Times New Roman"/>
                <w:sz w:val="24"/>
                <w:szCs w:val="24"/>
              </w:rPr>
              <w:t>lopkopības un augkopības nozaru saimniecības</w:t>
            </w:r>
            <w:r w:rsidR="008B20F5">
              <w:rPr>
                <w:rFonts w:ascii="Times New Roman" w:eastAsia="Calibri" w:hAnsi="Times New Roman" w:cs="Times New Roman"/>
                <w:sz w:val="24"/>
                <w:szCs w:val="24"/>
              </w:rPr>
              <w:t xml:space="preserve"> varētu pilnībā veikt lauksaimniecības darbus. </w:t>
            </w:r>
            <w:r w:rsidRPr="00CD7342">
              <w:rPr>
                <w:rFonts w:ascii="Times New Roman" w:eastAsia="Calibri" w:hAnsi="Times New Roman" w:cs="Times New Roman"/>
                <w:sz w:val="24"/>
                <w:szCs w:val="24"/>
              </w:rPr>
              <w:t xml:space="preserve">Noteikumu projekts paredz arī par vienu mēnesi </w:t>
            </w:r>
            <w:r w:rsidR="00C74FE9">
              <w:rPr>
                <w:rFonts w:ascii="Times New Roman" w:eastAsia="Calibri" w:hAnsi="Times New Roman" w:cs="Times New Roman"/>
                <w:sz w:val="24"/>
                <w:szCs w:val="24"/>
              </w:rPr>
              <w:t xml:space="preserve">– līdz 30.novembrim, </w:t>
            </w:r>
            <w:r w:rsidRPr="00CD7342">
              <w:rPr>
                <w:rFonts w:ascii="Times New Roman" w:eastAsia="Calibri" w:hAnsi="Times New Roman" w:cs="Times New Roman"/>
                <w:sz w:val="24"/>
                <w:szCs w:val="24"/>
              </w:rPr>
              <w:t xml:space="preserve">pagarināt </w:t>
            </w:r>
            <w:r w:rsidR="00C74FE9">
              <w:rPr>
                <w:rFonts w:ascii="Times New Roman" w:eastAsia="Calibri" w:hAnsi="Times New Roman" w:cs="Times New Roman"/>
                <w:sz w:val="24"/>
                <w:szCs w:val="24"/>
              </w:rPr>
              <w:t>termiņu, līdz kuram Lauku atbalsta dienests atkārtoti izvērtēs lauksaimniecības produkcijas ražotāja atbilstību</w:t>
            </w:r>
            <w:r w:rsidRPr="00CD7342">
              <w:rPr>
                <w:rFonts w:ascii="Times New Roman" w:eastAsia="Calibri" w:hAnsi="Times New Roman" w:cs="Times New Roman"/>
                <w:sz w:val="24"/>
                <w:szCs w:val="24"/>
              </w:rPr>
              <w:t>.</w:t>
            </w:r>
            <w:r w:rsidR="006029A0">
              <w:rPr>
                <w:rFonts w:ascii="Times New Roman" w:eastAsia="Calibri" w:hAnsi="Times New Roman" w:cs="Times New Roman"/>
                <w:sz w:val="24"/>
                <w:szCs w:val="24"/>
              </w:rPr>
              <w:t xml:space="preserve"> </w:t>
            </w:r>
            <w:r w:rsidR="00CE7D2B">
              <w:rPr>
                <w:rFonts w:ascii="Times New Roman" w:eastAsia="Calibri" w:hAnsi="Times New Roman" w:cs="Times New Roman"/>
                <w:sz w:val="24"/>
                <w:szCs w:val="24"/>
              </w:rPr>
              <w:t xml:space="preserve">Tāpēc  </w:t>
            </w:r>
            <w:r w:rsidR="006029A0">
              <w:rPr>
                <w:rFonts w:ascii="Times New Roman" w:eastAsia="Calibri" w:hAnsi="Times New Roman" w:cs="Times New Roman"/>
                <w:sz w:val="24"/>
                <w:szCs w:val="24"/>
              </w:rPr>
              <w:t xml:space="preserve"> noteikumu projekts paredz, ka līdz kārtējā gada 30.novembrim lauksaimniecības produkcijas ražotājiem piešķir</w:t>
            </w:r>
            <w:r w:rsidR="00460AAD">
              <w:rPr>
                <w:rFonts w:ascii="Times New Roman" w:eastAsia="Calibri" w:hAnsi="Times New Roman" w:cs="Times New Roman"/>
                <w:sz w:val="24"/>
                <w:szCs w:val="24"/>
              </w:rPr>
              <w:t xml:space="preserve">s tiesības iegādāties marķētu dīzeļdegvielu līdz 90 procentiem no </w:t>
            </w:r>
            <w:r w:rsidR="00460AAD">
              <w:rPr>
                <w:rFonts w:ascii="Times New Roman" w:eastAsia="Times New Roman" w:hAnsi="Times New Roman" w:cs="Times New Roman"/>
                <w:iCs/>
                <w:sz w:val="24"/>
                <w:szCs w:val="24"/>
                <w:lang w:eastAsia="lv-LV"/>
              </w:rPr>
              <w:t>lauksaimniecības produkcijas ražotājam piešķirtā marķētās dīzeļdegvielas kopējā daudzuma kārtējam saimnieciskajam gadam.</w:t>
            </w: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r w:rsidRPr="00CD7342">
              <w:rPr>
                <w:rFonts w:ascii="Times New Roman" w:eastAsia="Calibri" w:hAnsi="Times New Roman" w:cs="Times New Roman"/>
                <w:sz w:val="24"/>
                <w:szCs w:val="24"/>
              </w:rPr>
              <w:t>Ar noteikumu projektu tiek precizēts noteikumu 1. un 2. pielikums atbilstoši grozījumiem Ministru kabineta 2015.gada 10.marta noteikumos Nr.126 “Tiešo maksājumu piešķiršanas kārtība lauksaimniekiem” un Ministru kabineta 2015.gada 7.aprīļa noteikumos Nr.171 “Noteikumi par valsts un Eiropas Savienības atbalsta piešķiršanu, administrēšanu un uzraudzību vides, klimata un lauku ainavas uzlabošanai 2014.–2020. gada plānošanas periodā.</w:t>
            </w: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bCs/>
                <w:sz w:val="24"/>
                <w:szCs w:val="24"/>
              </w:rPr>
            </w:pPr>
            <w:r w:rsidRPr="00CD7342">
              <w:rPr>
                <w:rFonts w:ascii="Times New Roman" w:eastAsia="Calibri" w:hAnsi="Times New Roman" w:cs="Times New Roman"/>
                <w:sz w:val="24"/>
                <w:szCs w:val="24"/>
              </w:rPr>
              <w:t xml:space="preserve">Saskaņā ar likuma “Par akcīzes nodokli” 18.panta piektās daļas 3.punkta “c” apakšpunktu par zālāju, ja tiek nodrošināts minimālais lauksaimniecības dzīvnieku blīvums vismaz 0,5 nosacītās liellopu vienības uz vienu hektāru (bioloģiskajās saimniecībās blīvums vismaz 0,4 nosacītās liellopu vienības uz vienu hektāru), piešķir 130 litru uz vienu hektāru platības. Saskaņā ar noteikumu 1. pielikuma 3.4. apakšpunktu par platību, kas deklarēta brīvprātīgam saistītajam atbalstam par </w:t>
            </w:r>
            <w:proofErr w:type="spellStart"/>
            <w:r w:rsidRPr="00CD7342">
              <w:rPr>
                <w:rFonts w:ascii="Times New Roman" w:eastAsia="Calibri" w:hAnsi="Times New Roman" w:cs="Times New Roman"/>
                <w:sz w:val="24"/>
                <w:szCs w:val="24"/>
              </w:rPr>
              <w:t>serificētu</w:t>
            </w:r>
            <w:proofErr w:type="spellEnd"/>
            <w:r w:rsidRPr="00CD7342">
              <w:rPr>
                <w:rFonts w:ascii="Times New Roman" w:eastAsia="Calibri" w:hAnsi="Times New Roman" w:cs="Times New Roman"/>
                <w:sz w:val="24"/>
                <w:szCs w:val="24"/>
              </w:rPr>
              <w:t xml:space="preserve"> stiebrzāļu un lopbarības augu sēklu, lauksaimniecības produkcijas ražotājs ir tiesīgs saņemt 100 litru uz vienu hektāru platības. Tā kā lucerna tiek audzēta gan sēklai, gan lopbarībai, noteikumu projekts paredz noteikt, ka tad, ja lauksaimniecības produkcijas ražotājs par lucernas aizņemtu platību nodrošina minimālo lauksaimniecības dzīvnieku blīvumu vismaz 0,5 nosacītās liellopu vienības uz vienu hektāru (bioloģiskajās saimniecībās blīvumu vismaz 0,4 nosacītās liellopu vienības uz vienu hektāru), viņš par šo platību ir tiesīgs </w:t>
            </w:r>
            <w:r w:rsidRPr="00CD7342">
              <w:rPr>
                <w:rFonts w:ascii="Times New Roman" w:eastAsia="Calibri" w:hAnsi="Times New Roman" w:cs="Times New Roman"/>
                <w:bCs/>
                <w:sz w:val="24"/>
                <w:szCs w:val="24"/>
              </w:rPr>
              <w:t>iegādāties marķētu dīzeļdegvielu ar samazinātu akcīzes nodokļa likmi 130 litru uz vienu hektāru.</w:t>
            </w:r>
          </w:p>
          <w:p w:rsidR="00123BDA" w:rsidRPr="00CD7342" w:rsidRDefault="00123BDA" w:rsidP="00123BDA">
            <w:pPr>
              <w:tabs>
                <w:tab w:val="left" w:pos="536"/>
                <w:tab w:val="left" w:pos="677"/>
                <w:tab w:val="left" w:pos="851"/>
              </w:tabs>
              <w:spacing w:after="0" w:line="240" w:lineRule="auto"/>
              <w:ind w:firstLine="375"/>
              <w:jc w:val="both"/>
              <w:rPr>
                <w:rFonts w:ascii="Times New Roman" w:eastAsia="Calibri" w:hAnsi="Times New Roman" w:cs="Times New Roman"/>
                <w:sz w:val="24"/>
                <w:szCs w:val="24"/>
              </w:rPr>
            </w:pPr>
          </w:p>
          <w:p w:rsidR="00123BDA" w:rsidRPr="00CD7342" w:rsidRDefault="00123BDA" w:rsidP="00123BDA">
            <w:pPr>
              <w:tabs>
                <w:tab w:val="left" w:pos="536"/>
                <w:tab w:val="left" w:pos="677"/>
                <w:tab w:val="left" w:pos="851"/>
              </w:tabs>
              <w:spacing w:after="0" w:line="240" w:lineRule="auto"/>
              <w:jc w:val="both"/>
              <w:rPr>
                <w:rFonts w:ascii="Times New Roman" w:eastAsia="Calibri" w:hAnsi="Times New Roman" w:cs="Times New Roman"/>
                <w:sz w:val="24"/>
                <w:szCs w:val="24"/>
              </w:rPr>
            </w:pPr>
            <w:r w:rsidRPr="00CD7342">
              <w:rPr>
                <w:rFonts w:ascii="Times New Roman" w:eastAsia="Calibri" w:hAnsi="Times New Roman" w:cs="Times New Roman"/>
                <w:sz w:val="24"/>
                <w:szCs w:val="24"/>
              </w:rPr>
              <w:t>Tādējādi noteikumu projekts paredz, ka:</w:t>
            </w:r>
          </w:p>
          <w:p w:rsidR="00123BDA" w:rsidRPr="00CD7342" w:rsidRDefault="00123BDA" w:rsidP="00123BDA">
            <w:pPr>
              <w:tabs>
                <w:tab w:val="left" w:pos="536"/>
                <w:tab w:val="left" w:pos="851"/>
              </w:tabs>
              <w:spacing w:after="0" w:line="240" w:lineRule="auto"/>
              <w:ind w:firstLine="394"/>
              <w:jc w:val="both"/>
              <w:rPr>
                <w:rFonts w:ascii="Times New Roman" w:eastAsia="Calibri" w:hAnsi="Times New Roman" w:cs="Times New Roman"/>
                <w:sz w:val="24"/>
                <w:szCs w:val="24"/>
              </w:rPr>
            </w:pPr>
            <w:r w:rsidRPr="00CD7342">
              <w:rPr>
                <w:rFonts w:ascii="Times New Roman" w:eastAsia="Calibri" w:hAnsi="Times New Roman" w:cs="Times New Roman"/>
                <w:sz w:val="24"/>
                <w:szCs w:val="24"/>
              </w:rPr>
              <w:lastRenderedPageBreak/>
              <w:t>1) ar 2017./2018. saimniecisko gadu tiek atceltas tiesības iegādāties degvielu ar samazināto akcīzes nodokļa likmi par zemes platību, kurās tiek audzēta kukurūza biogāzes ieguvei (kultūraugu kods 791);</w:t>
            </w:r>
          </w:p>
          <w:p w:rsidR="00123BDA" w:rsidRPr="00CD7342" w:rsidRDefault="00123BDA" w:rsidP="00123BDA">
            <w:pPr>
              <w:tabs>
                <w:tab w:val="left" w:pos="142"/>
                <w:tab w:val="left" w:pos="677"/>
              </w:tabs>
              <w:spacing w:after="0" w:line="240" w:lineRule="auto"/>
              <w:ind w:firstLine="394"/>
              <w:jc w:val="both"/>
              <w:rPr>
                <w:rFonts w:ascii="Times New Roman" w:eastAsia="Calibri" w:hAnsi="Times New Roman" w:cs="Times New Roman"/>
                <w:bCs/>
                <w:sz w:val="24"/>
                <w:szCs w:val="24"/>
              </w:rPr>
            </w:pPr>
            <w:r w:rsidRPr="00CD7342">
              <w:rPr>
                <w:rFonts w:ascii="Times New Roman" w:eastAsia="Calibri" w:hAnsi="Times New Roman" w:cs="Times New Roman"/>
                <w:sz w:val="24"/>
                <w:szCs w:val="24"/>
              </w:rPr>
              <w:t xml:space="preserve">2) lauksaimniecības produkcijas ražotājam, kura saimniecībai ir piešķirts bioloģiskās saimniecības statuss, ieņēmumi no lauksaimnieciskās ražošanas būs jānodrošina </w:t>
            </w:r>
            <w:r w:rsidR="00280FAA">
              <w:rPr>
                <w:rFonts w:ascii="Times New Roman" w:eastAsia="Calibri" w:hAnsi="Times New Roman" w:cs="Times New Roman"/>
                <w:sz w:val="24"/>
                <w:szCs w:val="24"/>
              </w:rPr>
              <w:t>200</w:t>
            </w:r>
            <w:r w:rsidR="00280FAA" w:rsidRPr="00CD7342">
              <w:rPr>
                <w:rFonts w:ascii="Times New Roman" w:eastAsia="Calibri" w:hAnsi="Times New Roman" w:cs="Times New Roman"/>
                <w:sz w:val="24"/>
                <w:szCs w:val="24"/>
              </w:rPr>
              <w:t xml:space="preserve"> </w:t>
            </w:r>
            <w:proofErr w:type="spellStart"/>
            <w:r w:rsidRPr="00CD7342">
              <w:rPr>
                <w:rFonts w:ascii="Times New Roman" w:eastAsia="Calibri" w:hAnsi="Times New Roman" w:cs="Times New Roman"/>
                <w:i/>
                <w:sz w:val="24"/>
                <w:szCs w:val="24"/>
              </w:rPr>
              <w:t>euro</w:t>
            </w:r>
            <w:proofErr w:type="spellEnd"/>
            <w:r w:rsidRPr="00CD7342">
              <w:rPr>
                <w:rFonts w:ascii="Times New Roman" w:eastAsia="Calibri" w:hAnsi="Times New Roman" w:cs="Times New Roman"/>
                <w:sz w:val="24"/>
                <w:szCs w:val="24"/>
              </w:rPr>
              <w:t xml:space="preserve"> apmērā, rēķinot uz katru </w:t>
            </w:r>
            <w:r w:rsidRPr="00CD7342">
              <w:rPr>
                <w:rFonts w:ascii="Times New Roman" w:eastAsia="Calibri" w:hAnsi="Times New Roman" w:cs="Times New Roman"/>
                <w:bCs/>
                <w:sz w:val="24"/>
                <w:szCs w:val="24"/>
              </w:rPr>
              <w:t>kārtējā gadā atbalstam deklarēto un apstiprināto hektāru skaitu</w:t>
            </w:r>
            <w:r w:rsidR="00CE5551">
              <w:rPr>
                <w:rFonts w:ascii="Times New Roman" w:eastAsia="Calibri" w:hAnsi="Times New Roman" w:cs="Times New Roman"/>
                <w:bCs/>
                <w:sz w:val="24"/>
                <w:szCs w:val="24"/>
              </w:rPr>
              <w:t>;</w:t>
            </w:r>
          </w:p>
          <w:p w:rsidR="00123BDA" w:rsidRPr="00CD7342" w:rsidRDefault="00123BDA" w:rsidP="00123BDA">
            <w:pPr>
              <w:tabs>
                <w:tab w:val="left" w:pos="142"/>
                <w:tab w:val="left" w:pos="677"/>
              </w:tabs>
              <w:spacing w:after="0" w:line="240" w:lineRule="auto"/>
              <w:ind w:firstLine="394"/>
              <w:jc w:val="both"/>
              <w:rPr>
                <w:rFonts w:ascii="Times New Roman" w:eastAsia="Calibri" w:hAnsi="Times New Roman" w:cs="Times New Roman"/>
                <w:sz w:val="24"/>
                <w:szCs w:val="24"/>
              </w:rPr>
            </w:pPr>
            <w:r w:rsidRPr="00CD7342">
              <w:rPr>
                <w:rFonts w:ascii="Times New Roman" w:eastAsia="Calibri" w:hAnsi="Times New Roman" w:cs="Times New Roman"/>
                <w:bCs/>
                <w:sz w:val="24"/>
                <w:szCs w:val="24"/>
              </w:rPr>
              <w:t xml:space="preserve">3) </w:t>
            </w:r>
            <w:r w:rsidRPr="00CD7342">
              <w:rPr>
                <w:rFonts w:ascii="Times New Roman" w:eastAsia="Calibri" w:hAnsi="Times New Roman" w:cs="Times New Roman"/>
                <w:sz w:val="24"/>
                <w:szCs w:val="24"/>
              </w:rPr>
              <w:t>no 2017.gada lauksaimnieki, deklarējot lauksaimniecībā izmantojamo zemi vienotā platību maksājuma saņemšanai, varēs aizpildīt iesniegumu, lai saņemtu tiesības iegādāties marķētu dīzeļdegvielu.</w:t>
            </w:r>
          </w:p>
          <w:p w:rsidR="00123BDA" w:rsidRPr="00CD7342" w:rsidRDefault="00123BDA" w:rsidP="00123BDA">
            <w:pPr>
              <w:tabs>
                <w:tab w:val="left" w:pos="142"/>
                <w:tab w:val="left" w:pos="677"/>
              </w:tabs>
              <w:spacing w:after="0" w:line="240" w:lineRule="auto"/>
              <w:ind w:firstLine="394"/>
              <w:jc w:val="both"/>
              <w:rPr>
                <w:rFonts w:ascii="Times New Roman" w:eastAsia="Calibri" w:hAnsi="Times New Roman" w:cs="Times New Roman"/>
                <w:b/>
                <w:sz w:val="24"/>
                <w:szCs w:val="24"/>
              </w:rPr>
            </w:pPr>
            <w:r w:rsidRPr="00CD7342">
              <w:rPr>
                <w:rFonts w:ascii="Times New Roman" w:eastAsia="Calibri" w:hAnsi="Times New Roman" w:cs="Times New Roman"/>
                <w:sz w:val="24"/>
                <w:szCs w:val="24"/>
              </w:rPr>
              <w:t>4) par lucernas aizņemtu platību, uz kuras tiks nodrošināts noteiktais minimālais lauksaimniecības dzīvnieku blīvums, tiks piešķirti 130 litri uz hektāra marķētās dīzeļdegvielas ar samazinātu akcīzes nodokļa likmi.</w:t>
            </w:r>
          </w:p>
        </w:tc>
      </w:tr>
      <w:tr w:rsidR="00CD7342" w:rsidRPr="00CD7342" w:rsidTr="006029A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23BDA" w:rsidRPr="00CD7342" w:rsidRDefault="00123BD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123BDA" w:rsidRPr="00CD7342" w:rsidRDefault="00123BDA" w:rsidP="00123BDA">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123BDA" w:rsidRPr="00CD7342" w:rsidRDefault="00CE5551" w:rsidP="00123B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Zemkopības ministrija un </w:t>
            </w:r>
            <w:r w:rsidR="00280FAA">
              <w:rPr>
                <w:rFonts w:ascii="Times New Roman" w:eastAsia="Times New Roman" w:hAnsi="Times New Roman" w:cs="Times New Roman"/>
                <w:sz w:val="24"/>
                <w:szCs w:val="24"/>
                <w:lang w:eastAsia="lv-LV"/>
              </w:rPr>
              <w:t>Lauku atbalsta dienests</w:t>
            </w:r>
          </w:p>
        </w:tc>
      </w:tr>
      <w:tr w:rsidR="00CD7342" w:rsidRPr="00CD7342" w:rsidTr="006029A0">
        <w:tc>
          <w:tcPr>
            <w:tcW w:w="250" w:type="pct"/>
            <w:tcBorders>
              <w:top w:val="outset" w:sz="6" w:space="0" w:color="414142"/>
              <w:left w:val="outset" w:sz="6" w:space="0" w:color="414142"/>
              <w:bottom w:val="outset" w:sz="6" w:space="0" w:color="414142"/>
              <w:right w:val="outset" w:sz="6" w:space="0" w:color="414142"/>
            </w:tcBorders>
            <w:hideMark/>
          </w:tcPr>
          <w:p w:rsidR="00123BDA" w:rsidRPr="00CD7342" w:rsidRDefault="00123BDA" w:rsidP="00123BD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23BDA" w:rsidRPr="00CD7342" w:rsidRDefault="00123BDA" w:rsidP="00123BDA">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E1A1DDBC9B5548C7BC9BA112B30A9FB6"/>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123BDA" w:rsidRPr="00CD7342" w:rsidRDefault="00BA192D" w:rsidP="00BA192D">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Nav</w:t>
                </w:r>
              </w:p>
            </w:tc>
          </w:sdtContent>
        </w:sdt>
      </w:tr>
    </w:tbl>
    <w:p w:rsidR="00C7300B" w:rsidRPr="00CD7342" w:rsidRDefault="00C7300B" w:rsidP="00C7300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D7342" w:rsidRPr="00CD7342" w:rsidTr="006029A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D734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D7342" w:rsidRPr="00CD7342" w:rsidTr="006029A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highlight w:val="yellow"/>
                <w:lang w:eastAsia="lv-LV"/>
              </w:rPr>
            </w:pPr>
            <w:r w:rsidRPr="00280FA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280FAA" w:rsidRPr="007A7324" w:rsidRDefault="00280FAA" w:rsidP="00280FAA">
            <w:pPr>
              <w:spacing w:after="0" w:line="240" w:lineRule="auto"/>
              <w:ind w:right="113" w:firstLine="396"/>
              <w:jc w:val="both"/>
              <w:rPr>
                <w:rFonts w:ascii="Times New Roman" w:eastAsia="Times New Roman" w:hAnsi="Times New Roman" w:cs="Times New Roman"/>
                <w:sz w:val="24"/>
                <w:szCs w:val="24"/>
                <w:lang w:eastAsia="lv-LV"/>
              </w:rPr>
            </w:pPr>
            <w:r w:rsidRPr="007A7324">
              <w:rPr>
                <w:rFonts w:ascii="Times New Roman" w:eastAsia="Times New Roman" w:hAnsi="Times New Roman" w:cs="Times New Roman"/>
                <w:sz w:val="24"/>
                <w:szCs w:val="24"/>
                <w:lang w:eastAsia="lv-LV"/>
              </w:rPr>
              <w:t>Likumprojekta tiesiskais regulējums skar:</w:t>
            </w:r>
          </w:p>
          <w:p w:rsidR="00280FAA" w:rsidRPr="007A7324" w:rsidRDefault="00280FAA" w:rsidP="00280FAA">
            <w:pPr>
              <w:pStyle w:val="Sarakstarindkopa"/>
              <w:numPr>
                <w:ilvl w:val="0"/>
                <w:numId w:val="2"/>
              </w:numPr>
              <w:tabs>
                <w:tab w:val="left" w:pos="470"/>
                <w:tab w:val="left" w:pos="536"/>
              </w:tabs>
              <w:spacing w:after="0" w:line="240" w:lineRule="auto"/>
              <w:ind w:left="0" w:firstLine="0"/>
              <w:jc w:val="both"/>
              <w:rPr>
                <w:rFonts w:ascii="Times New Roman" w:eastAsia="Calibri" w:hAnsi="Times New Roman" w:cs="Times New Roman"/>
                <w:sz w:val="24"/>
                <w:szCs w:val="24"/>
              </w:rPr>
            </w:pPr>
            <w:r w:rsidRPr="007A7324">
              <w:rPr>
                <w:rFonts w:ascii="Times New Roman" w:eastAsia="Times New Roman" w:hAnsi="Times New Roman" w:cs="Times New Roman"/>
                <w:sz w:val="24"/>
                <w:szCs w:val="24"/>
                <w:lang w:eastAsia="lv-LV"/>
              </w:rPr>
              <w:t>lauksaimniecības produkcijas ražotājus, kas audzē kukurūzu biogāzes ieguvei. 2016./2017. saimnieciskajā gadā platību (kultūraugu kods 791) dīzeļdegvielas ar samazināto akcīzes nodokļa likmi saņemšanai bija pieteicis 41 lauksaimnieks par kopējo platību 7708 ha;</w:t>
            </w:r>
          </w:p>
          <w:p w:rsidR="00280FAA" w:rsidRDefault="00280FAA" w:rsidP="00280FAA">
            <w:pPr>
              <w:numPr>
                <w:ilvl w:val="0"/>
                <w:numId w:val="2"/>
              </w:numPr>
              <w:tabs>
                <w:tab w:val="left" w:pos="375"/>
              </w:tabs>
              <w:spacing w:after="0" w:line="240" w:lineRule="auto"/>
              <w:ind w:left="0" w:right="113" w:firstLine="0"/>
              <w:jc w:val="both"/>
              <w:rPr>
                <w:rFonts w:ascii="Times New Roman" w:eastAsia="Times New Roman" w:hAnsi="Times New Roman" w:cs="Times New Roman"/>
                <w:sz w:val="24"/>
                <w:szCs w:val="24"/>
                <w:lang w:eastAsia="lv-LV"/>
              </w:rPr>
            </w:pPr>
            <w:r w:rsidRPr="007A7324">
              <w:rPr>
                <w:rFonts w:ascii="Times New Roman" w:eastAsia="Times New Roman" w:hAnsi="Times New Roman" w:cs="Times New Roman"/>
                <w:sz w:val="24"/>
                <w:szCs w:val="24"/>
                <w:lang w:eastAsia="lv-LV"/>
              </w:rPr>
              <w:t>lauksaimniecības produkcijas ražotājus, kam ir bioloģiskās saimniecības statuss. 2016./2017. saimnieciskajā gadā dīzeļdegvielas ar samazinātu akcīzes nodokļa likmi saņemšanai bija pieteikušās 3624 bioloģiskās saimniecības;</w:t>
            </w:r>
          </w:p>
          <w:p w:rsidR="00C7300B" w:rsidRPr="00280FAA" w:rsidRDefault="00280FAA" w:rsidP="00280FAA">
            <w:pPr>
              <w:numPr>
                <w:ilvl w:val="0"/>
                <w:numId w:val="2"/>
              </w:numPr>
              <w:tabs>
                <w:tab w:val="left" w:pos="375"/>
              </w:tabs>
              <w:spacing w:after="0" w:line="240" w:lineRule="auto"/>
              <w:ind w:left="0" w:right="113" w:firstLine="0"/>
              <w:jc w:val="both"/>
              <w:rPr>
                <w:rFonts w:ascii="Times New Roman" w:eastAsia="Times New Roman" w:hAnsi="Times New Roman" w:cs="Times New Roman"/>
                <w:sz w:val="24"/>
                <w:szCs w:val="24"/>
                <w:lang w:eastAsia="lv-LV"/>
              </w:rPr>
            </w:pPr>
            <w:r w:rsidRPr="00280FAA">
              <w:rPr>
                <w:rFonts w:ascii="Times New Roman" w:eastAsia="Times New Roman" w:hAnsi="Times New Roman" w:cs="Times New Roman"/>
                <w:sz w:val="24"/>
                <w:szCs w:val="24"/>
                <w:lang w:eastAsia="lv-LV"/>
              </w:rPr>
              <w:t>lauksaimniecības produkcijas ražotājus, kas audzē lucernu lopbarībai. 2016./2017. saimnieciskajā gadā 530 lucernas audzētāji bija pieteikušies dīzeļdegvielas ar samazinātu akcīzes nodokļa likmi saņemšanai.</w:t>
            </w:r>
          </w:p>
        </w:tc>
      </w:tr>
      <w:tr w:rsidR="00CD7342" w:rsidRPr="00CD7342" w:rsidTr="006029A0">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37970C09C3AB49019FD685B13FC1D3F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C7300B" w:rsidRPr="00280FAA" w:rsidRDefault="00280FAA" w:rsidP="00280FAA">
                <w:pPr>
                  <w:spacing w:after="0" w:line="240" w:lineRule="auto"/>
                  <w:rPr>
                    <w:rFonts w:ascii="Times New Roman" w:eastAsia="Times New Roman" w:hAnsi="Times New Roman" w:cs="Times New Roman"/>
                    <w:sz w:val="24"/>
                    <w:szCs w:val="24"/>
                    <w:lang w:eastAsia="lv-LV"/>
                  </w:rPr>
                </w:pPr>
                <w:r w:rsidRPr="00280FAA">
                  <w:rPr>
                    <w:rFonts w:ascii="Times New Roman" w:eastAsia="Times New Roman" w:hAnsi="Times New Roman" w:cs="Times New Roman"/>
                    <w:sz w:val="24"/>
                    <w:szCs w:val="24"/>
                    <w:lang w:eastAsia="lv-LV"/>
                  </w:rPr>
                  <w:t>Projekts šo jomu neskar</w:t>
                </w:r>
              </w:p>
            </w:tc>
          </w:sdtContent>
        </w:sdt>
      </w:tr>
      <w:tr w:rsidR="00CD7342" w:rsidRPr="00CD7342" w:rsidTr="006029A0">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650944323"/>
            <w:placeholder>
              <w:docPart w:val="F9AD94C27AF14D4AB81587DC0026E88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C7300B" w:rsidRPr="00280FAA" w:rsidRDefault="00280FAA" w:rsidP="00280FAA">
                <w:pPr>
                  <w:spacing w:after="0" w:line="240" w:lineRule="auto"/>
                  <w:rPr>
                    <w:rFonts w:ascii="Times New Roman" w:eastAsia="Times New Roman" w:hAnsi="Times New Roman" w:cs="Times New Roman"/>
                    <w:sz w:val="24"/>
                    <w:szCs w:val="24"/>
                    <w:lang w:eastAsia="lv-LV"/>
                  </w:rPr>
                </w:pPr>
                <w:r w:rsidRPr="00280FAA">
                  <w:rPr>
                    <w:rFonts w:ascii="Times New Roman" w:eastAsia="Times New Roman" w:hAnsi="Times New Roman" w:cs="Times New Roman"/>
                    <w:sz w:val="24"/>
                    <w:szCs w:val="24"/>
                    <w:lang w:eastAsia="lv-LV"/>
                  </w:rPr>
                  <w:t xml:space="preserve">Projekts </w:t>
                </w:r>
                <w:r>
                  <w:rPr>
                    <w:rFonts w:ascii="Times New Roman" w:eastAsia="Times New Roman" w:hAnsi="Times New Roman" w:cs="Times New Roman"/>
                    <w:sz w:val="24"/>
                    <w:szCs w:val="24"/>
                    <w:lang w:eastAsia="lv-LV"/>
                  </w:rPr>
                  <w:t>šo jomu neskar</w:t>
                </w:r>
              </w:p>
            </w:tc>
          </w:sdtContent>
        </w:sdt>
      </w:tr>
      <w:tr w:rsidR="00CD7342" w:rsidRPr="00CD7342" w:rsidTr="006029A0">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81107648D3F34E9CB9B4854429BDEC0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C7300B" w:rsidRPr="00280FAA" w:rsidRDefault="00280FAA" w:rsidP="00280FAA">
                <w:pPr>
                  <w:spacing w:after="0" w:line="240" w:lineRule="auto"/>
                  <w:rPr>
                    <w:rFonts w:ascii="Times New Roman" w:eastAsia="Times New Roman" w:hAnsi="Times New Roman" w:cs="Times New Roman"/>
                    <w:sz w:val="24"/>
                    <w:szCs w:val="24"/>
                    <w:lang w:eastAsia="lv-LV"/>
                  </w:rPr>
                </w:pPr>
                <w:r w:rsidRPr="00280FAA">
                  <w:rPr>
                    <w:rFonts w:ascii="Times New Roman" w:eastAsia="Times New Roman" w:hAnsi="Times New Roman" w:cs="Times New Roman"/>
                    <w:sz w:val="24"/>
                    <w:szCs w:val="24"/>
                    <w:lang w:eastAsia="lv-LV"/>
                  </w:rPr>
                  <w:t>Nav</w:t>
                </w:r>
              </w:p>
            </w:tc>
          </w:sdtContent>
        </w:sdt>
      </w:tr>
    </w:tbl>
    <w:p w:rsidR="00C7300B" w:rsidRPr="00CD7342" w:rsidRDefault="00C7300B" w:rsidP="00C7300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36"/>
        <w:gridCol w:w="1320"/>
        <w:gridCol w:w="1119"/>
        <w:gridCol w:w="1179"/>
        <w:gridCol w:w="1148"/>
        <w:gridCol w:w="1253"/>
      </w:tblGrid>
      <w:tr w:rsidR="00CD7342" w:rsidRPr="00CD7342" w:rsidTr="006029A0">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D7342">
              <w:rPr>
                <w:rFonts w:ascii="Times New Roman" w:eastAsia="Times New Roman" w:hAnsi="Times New Roman" w:cs="Times New Roman"/>
                <w:b/>
                <w:bCs/>
                <w:sz w:val="24"/>
                <w:szCs w:val="24"/>
                <w:lang w:eastAsia="lv-LV"/>
              </w:rPr>
              <w:t>III. Tiesību akta projekta ietekme uz valsts budžetu un pašvaldību budžetiem</w:t>
            </w:r>
          </w:p>
        </w:tc>
      </w:tr>
      <w:tr w:rsidR="00CD7342" w:rsidRPr="00CD7342" w:rsidTr="008046B1">
        <w:trPr>
          <w:jc w:val="center"/>
        </w:trPr>
        <w:tc>
          <w:tcPr>
            <w:tcW w:w="1676" w:type="pct"/>
            <w:vMerge w:val="restar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D7342">
              <w:rPr>
                <w:rFonts w:ascii="Times New Roman" w:eastAsia="Times New Roman" w:hAnsi="Times New Roman" w:cs="Times New Roman"/>
                <w:b/>
                <w:bCs/>
                <w:sz w:val="24"/>
                <w:szCs w:val="24"/>
                <w:lang w:eastAsia="lv-LV"/>
              </w:rPr>
              <w:t>Rādītāji</w:t>
            </w:r>
          </w:p>
        </w:tc>
        <w:tc>
          <w:tcPr>
            <w:tcW w:w="134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982CD1"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C7300B" w:rsidRPr="00CD7342">
              <w:rPr>
                <w:rFonts w:ascii="Times New Roman" w:eastAsia="Times New Roman" w:hAnsi="Times New Roman" w:cs="Times New Roman"/>
                <w:b/>
                <w:bCs/>
                <w:sz w:val="24"/>
                <w:szCs w:val="24"/>
                <w:lang w:eastAsia="lv-LV"/>
              </w:rPr>
              <w:t>gads</w:t>
            </w:r>
          </w:p>
        </w:tc>
        <w:tc>
          <w:tcPr>
            <w:tcW w:w="1976" w:type="pct"/>
            <w:gridSpan w:val="3"/>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Turpmākie trīs gadi (</w:t>
            </w:r>
            <w:proofErr w:type="spellStart"/>
            <w:r w:rsidRPr="00CD7342">
              <w:rPr>
                <w:rFonts w:ascii="Times New Roman" w:eastAsia="Times New Roman" w:hAnsi="Times New Roman" w:cs="Times New Roman"/>
                <w:i/>
                <w:iCs/>
                <w:sz w:val="24"/>
                <w:szCs w:val="24"/>
                <w:lang w:eastAsia="lv-LV"/>
              </w:rPr>
              <w:t>euro</w:t>
            </w:r>
            <w:proofErr w:type="spellEnd"/>
            <w:r w:rsidRPr="00CD7342">
              <w:rPr>
                <w:rFonts w:ascii="Times New Roman" w:eastAsia="Times New Roman" w:hAnsi="Times New Roman" w:cs="Times New Roman"/>
                <w:sz w:val="24"/>
                <w:szCs w:val="24"/>
                <w:lang w:eastAsia="lv-LV"/>
              </w:rPr>
              <w:t>)</w:t>
            </w:r>
          </w:p>
        </w:tc>
      </w:tr>
      <w:tr w:rsidR="00982CD1" w:rsidRPr="00CD7342" w:rsidTr="008046B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after="0" w:line="240" w:lineRule="auto"/>
              <w:rPr>
                <w:rFonts w:ascii="Times New Roman" w:eastAsia="Times New Roman" w:hAnsi="Times New Roman" w:cs="Times New Roman"/>
                <w:b/>
                <w:bCs/>
                <w:sz w:val="24"/>
                <w:szCs w:val="24"/>
                <w:lang w:eastAsia="lv-LV"/>
              </w:rPr>
            </w:pPr>
          </w:p>
        </w:tc>
        <w:tc>
          <w:tcPr>
            <w:tcW w:w="1347" w:type="pct"/>
            <w:gridSpan w:val="2"/>
            <w:vMerge/>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after="0" w:line="240" w:lineRule="auto"/>
              <w:rPr>
                <w:rFonts w:ascii="Times New Roman" w:eastAsia="Times New Roman" w:hAnsi="Times New Roman" w:cs="Times New Roman"/>
                <w:b/>
                <w:bCs/>
                <w:sz w:val="24"/>
                <w:szCs w:val="24"/>
                <w:lang w:eastAsia="lv-LV"/>
              </w:rPr>
            </w:pPr>
          </w:p>
        </w:tc>
        <w:tc>
          <w:tcPr>
            <w:tcW w:w="651"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982CD1"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2018.gads</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982CD1"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2019.gads</w:t>
            </w:r>
          </w:p>
        </w:tc>
        <w:tc>
          <w:tcPr>
            <w:tcW w:w="691"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982CD1"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2020.gads</w:t>
            </w:r>
          </w:p>
        </w:tc>
      </w:tr>
      <w:tr w:rsidR="00982CD1" w:rsidRPr="00CD7342" w:rsidTr="008046B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after="0" w:line="240" w:lineRule="auto"/>
              <w:rPr>
                <w:rFonts w:ascii="Times New Roman" w:eastAsia="Times New Roman" w:hAnsi="Times New Roman" w:cs="Times New Roman"/>
                <w:b/>
                <w:bCs/>
                <w:sz w:val="24"/>
                <w:szCs w:val="24"/>
                <w:lang w:eastAsia="lv-LV"/>
              </w:rPr>
            </w:pPr>
          </w:p>
        </w:tc>
        <w:tc>
          <w:tcPr>
            <w:tcW w:w="729"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saskaņā ar valsts budžetu kārtējam gadam</w:t>
            </w:r>
          </w:p>
        </w:tc>
        <w:tc>
          <w:tcPr>
            <w:tcW w:w="618"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izmaiņas kārtējā gadā, salīdzinot ar valsts budžetu kārtējam gadam</w:t>
            </w:r>
          </w:p>
        </w:tc>
        <w:tc>
          <w:tcPr>
            <w:tcW w:w="651"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982CD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izmaiņas, salīdzinot ar kārtējo (</w:t>
            </w:r>
            <w:r w:rsidR="00982CD1">
              <w:rPr>
                <w:rFonts w:ascii="Times New Roman" w:eastAsia="Times New Roman" w:hAnsi="Times New Roman" w:cs="Times New Roman"/>
                <w:sz w:val="24"/>
                <w:szCs w:val="24"/>
                <w:lang w:eastAsia="lv-LV"/>
              </w:rPr>
              <w:t>2017.</w:t>
            </w:r>
            <w:r w:rsidRPr="00CD7342">
              <w:rPr>
                <w:rFonts w:ascii="Times New Roman" w:eastAsia="Times New Roman" w:hAnsi="Times New Roman" w:cs="Times New Roman"/>
                <w:sz w:val="24"/>
                <w:szCs w:val="24"/>
                <w:lang w:eastAsia="lv-LV"/>
              </w:rPr>
              <w:t>) gadu</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982CD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izmaiņas, salīdzinot ar kārtējo (</w:t>
            </w:r>
            <w:r w:rsidR="00982CD1">
              <w:rPr>
                <w:rFonts w:ascii="Times New Roman" w:eastAsia="Times New Roman" w:hAnsi="Times New Roman" w:cs="Times New Roman"/>
                <w:sz w:val="24"/>
                <w:szCs w:val="24"/>
                <w:lang w:eastAsia="lv-LV"/>
              </w:rPr>
              <w:t>2017.</w:t>
            </w:r>
            <w:r w:rsidRPr="00CD7342">
              <w:rPr>
                <w:rFonts w:ascii="Times New Roman" w:eastAsia="Times New Roman" w:hAnsi="Times New Roman" w:cs="Times New Roman"/>
                <w:sz w:val="24"/>
                <w:szCs w:val="24"/>
                <w:lang w:eastAsia="lv-LV"/>
              </w:rPr>
              <w:t>) gadu</w:t>
            </w:r>
          </w:p>
        </w:tc>
        <w:tc>
          <w:tcPr>
            <w:tcW w:w="691"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982CD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izmaiņas, salīdzinot ar kārtējo (</w:t>
            </w:r>
            <w:r w:rsidR="00982CD1">
              <w:rPr>
                <w:rFonts w:ascii="Times New Roman" w:eastAsia="Times New Roman" w:hAnsi="Times New Roman" w:cs="Times New Roman"/>
                <w:sz w:val="24"/>
                <w:szCs w:val="24"/>
                <w:lang w:eastAsia="lv-LV"/>
              </w:rPr>
              <w:t>2017.</w:t>
            </w:r>
            <w:r w:rsidRPr="00CD7342">
              <w:rPr>
                <w:rFonts w:ascii="Times New Roman" w:eastAsia="Times New Roman" w:hAnsi="Times New Roman" w:cs="Times New Roman"/>
                <w:sz w:val="24"/>
                <w:szCs w:val="24"/>
                <w:lang w:eastAsia="lv-LV"/>
              </w:rPr>
              <w:t>) gadu</w:t>
            </w:r>
          </w:p>
        </w:tc>
      </w:tr>
      <w:tr w:rsidR="00982CD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D7342">
              <w:rPr>
                <w:rFonts w:ascii="Times New Roman" w:eastAsia="Times New Roman" w:hAnsi="Times New Roman" w:cs="Times New Roman"/>
                <w:sz w:val="20"/>
                <w:szCs w:val="24"/>
                <w:lang w:eastAsia="lv-LV"/>
              </w:rPr>
              <w:t>1</w:t>
            </w:r>
          </w:p>
        </w:tc>
        <w:tc>
          <w:tcPr>
            <w:tcW w:w="729"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D7342">
              <w:rPr>
                <w:rFonts w:ascii="Times New Roman" w:eastAsia="Times New Roman" w:hAnsi="Times New Roman" w:cs="Times New Roman"/>
                <w:sz w:val="20"/>
                <w:szCs w:val="24"/>
                <w:lang w:eastAsia="lv-LV"/>
              </w:rPr>
              <w:t>2</w:t>
            </w:r>
          </w:p>
        </w:tc>
        <w:tc>
          <w:tcPr>
            <w:tcW w:w="618"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D7342">
              <w:rPr>
                <w:rFonts w:ascii="Times New Roman" w:eastAsia="Times New Roman" w:hAnsi="Times New Roman" w:cs="Times New Roman"/>
                <w:sz w:val="20"/>
                <w:szCs w:val="24"/>
                <w:lang w:eastAsia="lv-LV"/>
              </w:rPr>
              <w:t>3</w:t>
            </w:r>
          </w:p>
        </w:tc>
        <w:tc>
          <w:tcPr>
            <w:tcW w:w="651"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D7342">
              <w:rPr>
                <w:rFonts w:ascii="Times New Roman" w:eastAsia="Times New Roman" w:hAnsi="Times New Roman" w:cs="Times New Roman"/>
                <w:sz w:val="20"/>
                <w:szCs w:val="24"/>
                <w:lang w:eastAsia="lv-LV"/>
              </w:rPr>
              <w:t>4</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D7342">
              <w:rPr>
                <w:rFonts w:ascii="Times New Roman" w:eastAsia="Times New Roman" w:hAnsi="Times New Roman" w:cs="Times New Roman"/>
                <w:sz w:val="20"/>
                <w:szCs w:val="24"/>
                <w:lang w:eastAsia="lv-LV"/>
              </w:rPr>
              <w:t>5</w:t>
            </w:r>
          </w:p>
        </w:tc>
        <w:tc>
          <w:tcPr>
            <w:tcW w:w="691" w:type="pct"/>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CD7342">
              <w:rPr>
                <w:rFonts w:ascii="Times New Roman" w:eastAsia="Times New Roman" w:hAnsi="Times New Roman" w:cs="Times New Roman"/>
                <w:sz w:val="20"/>
                <w:szCs w:val="24"/>
                <w:lang w:eastAsia="lv-LV"/>
              </w:rPr>
              <w:t>6</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1. Budžeta ieņēmumi:</w:t>
            </w:r>
          </w:p>
        </w:tc>
        <w:tc>
          <w:tcPr>
            <w:tcW w:w="729"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8 291 017</w:t>
            </w:r>
          </w:p>
        </w:tc>
        <w:tc>
          <w:tcPr>
            <w:tcW w:w="618" w:type="pct"/>
            <w:tcBorders>
              <w:top w:val="outset" w:sz="6" w:space="0" w:color="414142"/>
              <w:left w:val="outset" w:sz="6" w:space="0" w:color="414142"/>
              <w:bottom w:val="outset" w:sz="6" w:space="0" w:color="414142"/>
              <w:right w:val="outset" w:sz="6" w:space="0" w:color="414142"/>
            </w:tcBorders>
            <w:shd w:val="clear" w:color="auto" w:fill="auto"/>
            <w:hideMark/>
          </w:tcPr>
          <w:p w:rsidR="008046B1" w:rsidRPr="00F454AB" w:rsidRDefault="008046B1" w:rsidP="008046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w:t>
            </w:r>
            <w:r w:rsidRPr="00F454AB">
              <w:rPr>
                <w:rFonts w:ascii="Times New Roman" w:eastAsia="Times New Roman" w:hAnsi="Times New Roman" w:cs="Times New Roman"/>
                <w:color w:val="000000" w:themeColor="text1"/>
                <w:kern w:val="1"/>
                <w:lang w:eastAsia="ar-SA"/>
              </w:rPr>
              <w:t xml:space="preserve"> </w:t>
            </w:r>
            <w:r>
              <w:rPr>
                <w:rFonts w:ascii="Times New Roman" w:eastAsia="Times New Roman" w:hAnsi="Times New Roman" w:cs="Times New Roman"/>
                <w:color w:val="000000" w:themeColor="text1"/>
                <w:kern w:val="1"/>
                <w:lang w:eastAsia="ar-SA"/>
              </w:rPr>
              <w:t>647 898</w:t>
            </w:r>
          </w:p>
        </w:tc>
        <w:tc>
          <w:tcPr>
            <w:tcW w:w="65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xml:space="preserve">+ 1 295 797 </w:t>
            </w:r>
          </w:p>
        </w:tc>
        <w:tc>
          <w:tcPr>
            <w:tcW w:w="634"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xml:space="preserve">+ 1 295 797 </w:t>
            </w:r>
          </w:p>
        </w:tc>
        <w:tc>
          <w:tcPr>
            <w:tcW w:w="69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xml:space="preserve">+ 1 295 797 </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1.1. valsts pamatbudžets, tai skaitā ieņēmumi no maksas pakalpojumiem un citi pašu ieņēmumi</w:t>
            </w:r>
          </w:p>
        </w:tc>
        <w:tc>
          <w:tcPr>
            <w:tcW w:w="729" w:type="pct"/>
            <w:tcBorders>
              <w:top w:val="outset" w:sz="6" w:space="0" w:color="414142"/>
              <w:left w:val="outset" w:sz="6" w:space="0" w:color="414142"/>
              <w:bottom w:val="outset" w:sz="6" w:space="0" w:color="414142"/>
              <w:right w:val="outset" w:sz="6" w:space="0" w:color="414142"/>
            </w:tcBorders>
            <w:vAlign w:val="center"/>
            <w:hideMark/>
          </w:tcPr>
          <w:p w:rsidR="008046B1" w:rsidRPr="00CD7342" w:rsidRDefault="008046B1" w:rsidP="008046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8 291 017</w:t>
            </w:r>
          </w:p>
        </w:tc>
        <w:tc>
          <w:tcPr>
            <w:tcW w:w="61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046B1" w:rsidRPr="00F454AB" w:rsidRDefault="008046B1" w:rsidP="008046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w:t>
            </w:r>
            <w:r w:rsidRPr="00F454AB">
              <w:rPr>
                <w:rFonts w:ascii="Times New Roman" w:eastAsia="Times New Roman" w:hAnsi="Times New Roman" w:cs="Times New Roman"/>
                <w:color w:val="000000" w:themeColor="text1"/>
                <w:kern w:val="1"/>
                <w:lang w:eastAsia="ar-SA"/>
              </w:rPr>
              <w:t xml:space="preserve"> </w:t>
            </w:r>
            <w:r>
              <w:rPr>
                <w:rFonts w:ascii="Times New Roman" w:eastAsia="Times New Roman" w:hAnsi="Times New Roman" w:cs="Times New Roman"/>
                <w:color w:val="000000" w:themeColor="text1"/>
                <w:kern w:val="1"/>
                <w:lang w:eastAsia="ar-SA"/>
              </w:rPr>
              <w:t>647 898</w:t>
            </w:r>
          </w:p>
        </w:tc>
        <w:tc>
          <w:tcPr>
            <w:tcW w:w="651" w:type="pct"/>
            <w:tcBorders>
              <w:top w:val="outset" w:sz="6" w:space="0" w:color="414142"/>
              <w:left w:val="outset" w:sz="6" w:space="0" w:color="414142"/>
              <w:bottom w:val="outset" w:sz="6" w:space="0" w:color="414142"/>
              <w:right w:val="outset" w:sz="6" w:space="0" w:color="414142"/>
            </w:tcBorders>
            <w:vAlign w:val="center"/>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+ 1 295 797</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+ 1 295 797</w:t>
            </w:r>
          </w:p>
        </w:tc>
        <w:tc>
          <w:tcPr>
            <w:tcW w:w="691" w:type="pct"/>
            <w:tcBorders>
              <w:top w:val="outset" w:sz="6" w:space="0" w:color="414142"/>
              <w:left w:val="outset" w:sz="6" w:space="0" w:color="414142"/>
              <w:bottom w:val="outset" w:sz="6" w:space="0" w:color="414142"/>
              <w:right w:val="outset" w:sz="6" w:space="0" w:color="414142"/>
            </w:tcBorders>
            <w:vAlign w:val="center"/>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+ 1 295 797</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t.sk., akcīzes nodoklis</w:t>
            </w:r>
          </w:p>
        </w:tc>
        <w:tc>
          <w:tcPr>
            <w:tcW w:w="729" w:type="pct"/>
            <w:tcBorders>
              <w:top w:val="outset" w:sz="6" w:space="0" w:color="414142"/>
              <w:left w:val="outset" w:sz="6" w:space="0" w:color="414142"/>
              <w:bottom w:val="outset" w:sz="6" w:space="0" w:color="414142"/>
              <w:right w:val="outset" w:sz="6" w:space="0" w:color="414142"/>
            </w:tcBorders>
          </w:tcPr>
          <w:p w:rsidR="008046B1" w:rsidRDefault="008046B1" w:rsidP="008046B1">
            <w:pPr>
              <w:spacing w:after="0" w:line="240" w:lineRule="auto"/>
              <w:jc w:val="center"/>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color w:val="000000" w:themeColor="text1"/>
                <w:kern w:val="1"/>
                <w:lang w:eastAsia="ar-SA"/>
              </w:rPr>
              <w:t>6 852 080</w:t>
            </w:r>
          </w:p>
        </w:tc>
        <w:tc>
          <w:tcPr>
            <w:tcW w:w="618" w:type="pct"/>
            <w:tcBorders>
              <w:top w:val="outset" w:sz="6" w:space="0" w:color="414142"/>
              <w:left w:val="outset" w:sz="6" w:space="0" w:color="414142"/>
              <w:bottom w:val="outset" w:sz="6" w:space="0" w:color="414142"/>
              <w:right w:val="outset" w:sz="6" w:space="0" w:color="414142"/>
            </w:tcBorders>
            <w:shd w:val="clear" w:color="auto" w:fill="auto"/>
          </w:tcPr>
          <w:p w:rsidR="008046B1" w:rsidRPr="00F454AB" w:rsidRDefault="008046B1" w:rsidP="008046B1">
            <w:pPr>
              <w:spacing w:after="0" w:line="240" w:lineRule="auto"/>
              <w:jc w:val="center"/>
              <w:rPr>
                <w:lang w:eastAsia="lv-LV"/>
              </w:rPr>
            </w:pPr>
            <w:r>
              <w:rPr>
                <w:rFonts w:ascii="Times New Roman" w:eastAsia="Times New Roman" w:hAnsi="Times New Roman" w:cs="Times New Roman"/>
                <w:kern w:val="1"/>
                <w:lang w:eastAsia="lv-LV"/>
              </w:rPr>
              <w:t>+ 387 759</w:t>
            </w:r>
          </w:p>
        </w:tc>
        <w:tc>
          <w:tcPr>
            <w:tcW w:w="651" w:type="pct"/>
            <w:tcBorders>
              <w:top w:val="outset" w:sz="6" w:space="0" w:color="414142"/>
              <w:left w:val="outset" w:sz="6" w:space="0" w:color="414142"/>
              <w:bottom w:val="outset" w:sz="6" w:space="0" w:color="414142"/>
              <w:right w:val="outset" w:sz="6" w:space="0" w:color="414142"/>
            </w:tcBorders>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kern w:val="1"/>
                <w:lang w:eastAsia="lv-LV"/>
              </w:rPr>
              <w:t>+ 775 519</w:t>
            </w:r>
          </w:p>
        </w:tc>
        <w:tc>
          <w:tcPr>
            <w:tcW w:w="634" w:type="pct"/>
            <w:tcBorders>
              <w:top w:val="outset" w:sz="6" w:space="0" w:color="414142"/>
              <w:left w:val="outset" w:sz="6" w:space="0" w:color="414142"/>
              <w:bottom w:val="outset" w:sz="6" w:space="0" w:color="414142"/>
              <w:right w:val="outset" w:sz="6" w:space="0" w:color="414142"/>
            </w:tcBorders>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kern w:val="1"/>
                <w:lang w:eastAsia="lv-LV"/>
              </w:rPr>
              <w:t>+ 775 519</w:t>
            </w:r>
          </w:p>
        </w:tc>
        <w:tc>
          <w:tcPr>
            <w:tcW w:w="691" w:type="pct"/>
            <w:tcBorders>
              <w:top w:val="outset" w:sz="6" w:space="0" w:color="414142"/>
              <w:left w:val="outset" w:sz="6" w:space="0" w:color="414142"/>
              <w:bottom w:val="outset" w:sz="6" w:space="0" w:color="414142"/>
              <w:right w:val="outset" w:sz="6" w:space="0" w:color="414142"/>
            </w:tcBorders>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kern w:val="1"/>
                <w:lang w:eastAsia="lv-LV"/>
              </w:rPr>
              <w:t>+ 775 519</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t.sk., pievienotās vērtības nodoklis</w:t>
            </w:r>
          </w:p>
        </w:tc>
        <w:tc>
          <w:tcPr>
            <w:tcW w:w="729" w:type="pct"/>
            <w:tcBorders>
              <w:top w:val="outset" w:sz="6" w:space="0" w:color="414142"/>
              <w:left w:val="outset" w:sz="6" w:space="0" w:color="414142"/>
              <w:bottom w:val="outset" w:sz="6" w:space="0" w:color="414142"/>
              <w:right w:val="outset" w:sz="6" w:space="0" w:color="414142"/>
            </w:tcBorders>
          </w:tcPr>
          <w:p w:rsidR="008046B1" w:rsidRDefault="008046B1" w:rsidP="008046B1">
            <w:pPr>
              <w:spacing w:after="0" w:line="240" w:lineRule="auto"/>
              <w:jc w:val="center"/>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kern w:val="1"/>
                <w:lang w:eastAsia="ar-SA"/>
              </w:rPr>
              <w:t>1 438 937</w:t>
            </w:r>
          </w:p>
        </w:tc>
        <w:tc>
          <w:tcPr>
            <w:tcW w:w="618" w:type="pct"/>
            <w:tcBorders>
              <w:top w:val="outset" w:sz="6" w:space="0" w:color="414142"/>
              <w:left w:val="outset" w:sz="6" w:space="0" w:color="414142"/>
              <w:bottom w:val="outset" w:sz="6" w:space="0" w:color="414142"/>
              <w:right w:val="outset" w:sz="6" w:space="0" w:color="414142"/>
            </w:tcBorders>
            <w:shd w:val="clear" w:color="auto" w:fill="auto"/>
          </w:tcPr>
          <w:p w:rsidR="008046B1" w:rsidRPr="00F454AB" w:rsidRDefault="008046B1" w:rsidP="00FE7081">
            <w:pPr>
              <w:spacing w:after="0" w:line="240" w:lineRule="auto"/>
              <w:jc w:val="center"/>
              <w:rPr>
                <w:rFonts w:ascii="Times New Roman" w:eastAsia="Times New Roman" w:hAnsi="Times New Roman" w:cs="Times New Roman"/>
                <w:kern w:val="1"/>
                <w:lang w:eastAsia="lv-LV"/>
              </w:rPr>
            </w:pPr>
            <w:r>
              <w:rPr>
                <w:rFonts w:ascii="Times New Roman" w:eastAsia="Times New Roman" w:hAnsi="Times New Roman" w:cs="Times New Roman"/>
                <w:kern w:val="1"/>
                <w:lang w:eastAsia="lv-LV"/>
              </w:rPr>
              <w:t xml:space="preserve">+ </w:t>
            </w:r>
            <w:r w:rsidR="00FE7081">
              <w:rPr>
                <w:rFonts w:ascii="Times New Roman" w:eastAsia="Times New Roman" w:hAnsi="Times New Roman" w:cs="Times New Roman"/>
                <w:kern w:val="1"/>
                <w:lang w:eastAsia="lv-LV"/>
              </w:rPr>
              <w:t>260 139</w:t>
            </w:r>
          </w:p>
        </w:tc>
        <w:tc>
          <w:tcPr>
            <w:tcW w:w="651" w:type="pct"/>
            <w:tcBorders>
              <w:top w:val="outset" w:sz="6" w:space="0" w:color="414142"/>
              <w:left w:val="outset" w:sz="6" w:space="0" w:color="414142"/>
              <w:bottom w:val="outset" w:sz="6" w:space="0" w:color="414142"/>
              <w:right w:val="outset" w:sz="6" w:space="0" w:color="414142"/>
            </w:tcBorders>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kern w:val="1"/>
                <w:lang w:eastAsia="lv-LV"/>
              </w:rPr>
              <w:t xml:space="preserve">+ 520 278 </w:t>
            </w:r>
          </w:p>
        </w:tc>
        <w:tc>
          <w:tcPr>
            <w:tcW w:w="634" w:type="pct"/>
            <w:tcBorders>
              <w:top w:val="outset" w:sz="6" w:space="0" w:color="414142"/>
              <w:left w:val="outset" w:sz="6" w:space="0" w:color="414142"/>
              <w:bottom w:val="outset" w:sz="6" w:space="0" w:color="414142"/>
              <w:right w:val="outset" w:sz="6" w:space="0" w:color="414142"/>
            </w:tcBorders>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kern w:val="1"/>
                <w:lang w:eastAsia="lv-LV"/>
              </w:rPr>
              <w:t xml:space="preserve">+ 520 278 </w:t>
            </w:r>
          </w:p>
        </w:tc>
        <w:tc>
          <w:tcPr>
            <w:tcW w:w="691" w:type="pct"/>
            <w:tcBorders>
              <w:top w:val="outset" w:sz="6" w:space="0" w:color="414142"/>
              <w:left w:val="outset" w:sz="6" w:space="0" w:color="414142"/>
              <w:bottom w:val="outset" w:sz="6" w:space="0" w:color="414142"/>
              <w:right w:val="outset" w:sz="6" w:space="0" w:color="414142"/>
            </w:tcBorders>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kern w:val="1"/>
                <w:lang w:eastAsia="lv-LV"/>
              </w:rPr>
              <w:t xml:space="preserve">+ 520 278 </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1.2. valsts speciālais budžets</w:t>
            </w:r>
          </w:p>
        </w:tc>
        <w:tc>
          <w:tcPr>
            <w:tcW w:w="729" w:type="pct"/>
            <w:tcBorders>
              <w:top w:val="outset" w:sz="6" w:space="0" w:color="414142"/>
              <w:left w:val="outset" w:sz="6" w:space="0" w:color="414142"/>
              <w:bottom w:val="outset" w:sz="6" w:space="0" w:color="414142"/>
              <w:right w:val="outset" w:sz="6" w:space="0" w:color="414142"/>
            </w:tcBorders>
          </w:tcPr>
          <w:p w:rsidR="008046B1" w:rsidRPr="000530AB" w:rsidRDefault="008046B1" w:rsidP="008046B1">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18" w:type="pct"/>
            <w:tcBorders>
              <w:top w:val="outset" w:sz="6" w:space="0" w:color="414142"/>
              <w:left w:val="outset" w:sz="6" w:space="0" w:color="414142"/>
              <w:bottom w:val="outset" w:sz="6" w:space="0" w:color="414142"/>
              <w:right w:val="outset" w:sz="6" w:space="0" w:color="414142"/>
            </w:tcBorders>
          </w:tcPr>
          <w:p w:rsidR="008046B1" w:rsidRPr="000530AB" w:rsidRDefault="008046B1" w:rsidP="008046B1">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1.3. pašvaldību budžets</w:t>
            </w:r>
          </w:p>
        </w:tc>
        <w:tc>
          <w:tcPr>
            <w:tcW w:w="729" w:type="pct"/>
            <w:tcBorders>
              <w:top w:val="outset" w:sz="6" w:space="0" w:color="414142"/>
              <w:left w:val="outset" w:sz="6" w:space="0" w:color="414142"/>
              <w:bottom w:val="outset" w:sz="6" w:space="0" w:color="414142"/>
              <w:right w:val="outset" w:sz="6" w:space="0" w:color="414142"/>
            </w:tcBorders>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8" w:type="pct"/>
            <w:tcBorders>
              <w:top w:val="outset" w:sz="6" w:space="0" w:color="414142"/>
              <w:left w:val="outset" w:sz="6" w:space="0" w:color="414142"/>
              <w:bottom w:val="outset" w:sz="6" w:space="0" w:color="414142"/>
              <w:right w:val="outset" w:sz="6" w:space="0" w:color="414142"/>
            </w:tcBorders>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2. Budžeta izdevumi:</w:t>
            </w:r>
          </w:p>
        </w:tc>
        <w:tc>
          <w:tcPr>
            <w:tcW w:w="729" w:type="pct"/>
            <w:tcBorders>
              <w:top w:val="outset" w:sz="6" w:space="0" w:color="414142"/>
              <w:left w:val="outset" w:sz="6" w:space="0" w:color="414142"/>
              <w:bottom w:val="outset" w:sz="6" w:space="0" w:color="414142"/>
              <w:right w:val="outset" w:sz="6" w:space="0" w:color="414142"/>
            </w:tcBorders>
            <w:hideMark/>
          </w:tcPr>
          <w:p w:rsidR="008046B1" w:rsidRPr="000530AB" w:rsidRDefault="008046B1" w:rsidP="008046B1">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18" w:type="pct"/>
            <w:tcBorders>
              <w:top w:val="outset" w:sz="6" w:space="0" w:color="414142"/>
              <w:left w:val="outset" w:sz="6" w:space="0" w:color="414142"/>
              <w:bottom w:val="outset" w:sz="6" w:space="0" w:color="414142"/>
              <w:right w:val="outset" w:sz="6" w:space="0" w:color="414142"/>
            </w:tcBorders>
            <w:hideMark/>
          </w:tcPr>
          <w:p w:rsidR="008046B1" w:rsidRPr="000530AB" w:rsidRDefault="008046B1" w:rsidP="008046B1">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2.1. valsts pamatbudžets</w:t>
            </w:r>
          </w:p>
        </w:tc>
        <w:tc>
          <w:tcPr>
            <w:tcW w:w="729"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8"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2.2. valsts speciālais budžets</w:t>
            </w:r>
          </w:p>
        </w:tc>
        <w:tc>
          <w:tcPr>
            <w:tcW w:w="729" w:type="pct"/>
            <w:tcBorders>
              <w:top w:val="outset" w:sz="6" w:space="0" w:color="414142"/>
              <w:left w:val="outset" w:sz="6" w:space="0" w:color="414142"/>
              <w:bottom w:val="outset" w:sz="6" w:space="0" w:color="414142"/>
              <w:right w:val="outset" w:sz="6" w:space="0" w:color="414142"/>
            </w:tcBorders>
            <w:hideMark/>
          </w:tcPr>
          <w:p w:rsidR="008046B1" w:rsidRPr="000530AB" w:rsidRDefault="008046B1" w:rsidP="008046B1">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18" w:type="pct"/>
            <w:tcBorders>
              <w:top w:val="outset" w:sz="6" w:space="0" w:color="414142"/>
              <w:left w:val="outset" w:sz="6" w:space="0" w:color="414142"/>
              <w:bottom w:val="outset" w:sz="6" w:space="0" w:color="414142"/>
              <w:right w:val="outset" w:sz="6" w:space="0" w:color="414142"/>
            </w:tcBorders>
            <w:hideMark/>
          </w:tcPr>
          <w:p w:rsidR="008046B1" w:rsidRPr="000530AB" w:rsidRDefault="008046B1" w:rsidP="008046B1">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2.3. pašvaldību budžets</w:t>
            </w:r>
          </w:p>
        </w:tc>
        <w:tc>
          <w:tcPr>
            <w:tcW w:w="729"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8"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3. Finansiālā ietekme:</w:t>
            </w:r>
          </w:p>
        </w:tc>
        <w:tc>
          <w:tcPr>
            <w:tcW w:w="729" w:type="pct"/>
            <w:tcBorders>
              <w:top w:val="outset" w:sz="6" w:space="0" w:color="414142"/>
              <w:left w:val="outset" w:sz="6" w:space="0" w:color="414142"/>
              <w:bottom w:val="outset" w:sz="6" w:space="0" w:color="414142"/>
              <w:right w:val="outset" w:sz="6" w:space="0" w:color="414142"/>
            </w:tcBorders>
            <w:vAlign w:val="center"/>
            <w:hideMark/>
          </w:tcPr>
          <w:p w:rsidR="008046B1" w:rsidRPr="00F454AB" w:rsidRDefault="008046B1" w:rsidP="008046B1">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color w:val="000000" w:themeColor="text1"/>
                <w:kern w:val="1"/>
                <w:lang w:eastAsia="ar-SA"/>
              </w:rPr>
              <w:t>8 291 017</w:t>
            </w:r>
          </w:p>
        </w:tc>
        <w:tc>
          <w:tcPr>
            <w:tcW w:w="618" w:type="pct"/>
            <w:tcBorders>
              <w:top w:val="outset" w:sz="6" w:space="0" w:color="414142"/>
              <w:left w:val="outset" w:sz="6" w:space="0" w:color="414142"/>
              <w:bottom w:val="outset" w:sz="6" w:space="0" w:color="414142"/>
              <w:right w:val="outset" w:sz="6" w:space="0" w:color="414142"/>
            </w:tcBorders>
            <w:hideMark/>
          </w:tcPr>
          <w:p w:rsidR="008046B1" w:rsidRPr="00F454AB" w:rsidRDefault="008046B1" w:rsidP="008046B1">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color w:val="000000" w:themeColor="text1"/>
                <w:kern w:val="1"/>
                <w:lang w:eastAsia="ar-SA"/>
              </w:rPr>
              <w:t>+</w:t>
            </w:r>
            <w:r w:rsidRPr="00F454AB">
              <w:rPr>
                <w:rFonts w:ascii="Times New Roman" w:eastAsia="Times New Roman" w:hAnsi="Times New Roman" w:cs="Times New Roman"/>
                <w:color w:val="000000" w:themeColor="text1"/>
                <w:kern w:val="1"/>
                <w:lang w:eastAsia="ar-SA"/>
              </w:rPr>
              <w:t xml:space="preserve"> </w:t>
            </w:r>
            <w:r>
              <w:rPr>
                <w:rFonts w:ascii="Times New Roman" w:eastAsia="Times New Roman" w:hAnsi="Times New Roman" w:cs="Times New Roman"/>
                <w:color w:val="000000" w:themeColor="text1"/>
                <w:kern w:val="1"/>
                <w:lang w:eastAsia="ar-SA"/>
              </w:rPr>
              <w:t>647 898</w:t>
            </w:r>
          </w:p>
        </w:tc>
        <w:tc>
          <w:tcPr>
            <w:tcW w:w="65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+ 1 295 797</w:t>
            </w:r>
          </w:p>
        </w:tc>
        <w:tc>
          <w:tcPr>
            <w:tcW w:w="634"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+ 1 295 797</w:t>
            </w:r>
          </w:p>
        </w:tc>
        <w:tc>
          <w:tcPr>
            <w:tcW w:w="691" w:type="pct"/>
            <w:tcBorders>
              <w:top w:val="outset" w:sz="6" w:space="0" w:color="414142"/>
              <w:left w:val="outset" w:sz="6" w:space="0" w:color="414142"/>
              <w:bottom w:val="outset" w:sz="6" w:space="0" w:color="414142"/>
              <w:right w:val="outset" w:sz="6" w:space="0" w:color="414142"/>
            </w:tcBorders>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+ 1 295 797</w:t>
            </w:r>
          </w:p>
        </w:tc>
      </w:tr>
      <w:tr w:rsidR="008046B1"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8046B1" w:rsidRPr="00CD7342" w:rsidRDefault="008046B1" w:rsidP="008046B1">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3.1. valsts pamatbudžets</w:t>
            </w:r>
          </w:p>
        </w:tc>
        <w:tc>
          <w:tcPr>
            <w:tcW w:w="729" w:type="pct"/>
            <w:tcBorders>
              <w:top w:val="outset" w:sz="6" w:space="0" w:color="414142"/>
              <w:left w:val="outset" w:sz="6" w:space="0" w:color="414142"/>
              <w:bottom w:val="outset" w:sz="6" w:space="0" w:color="414142"/>
              <w:right w:val="outset" w:sz="6" w:space="0" w:color="414142"/>
            </w:tcBorders>
            <w:hideMark/>
          </w:tcPr>
          <w:p w:rsidR="008046B1" w:rsidRPr="00F454AB" w:rsidRDefault="008046B1" w:rsidP="008046B1">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color w:val="000000" w:themeColor="text1"/>
                <w:kern w:val="1"/>
                <w:lang w:eastAsia="ar-SA"/>
              </w:rPr>
              <w:t>8 291 017</w:t>
            </w:r>
          </w:p>
        </w:tc>
        <w:tc>
          <w:tcPr>
            <w:tcW w:w="618" w:type="pct"/>
            <w:tcBorders>
              <w:top w:val="outset" w:sz="6" w:space="0" w:color="414142"/>
              <w:left w:val="outset" w:sz="6" w:space="0" w:color="414142"/>
              <w:bottom w:val="outset" w:sz="6" w:space="0" w:color="414142"/>
              <w:right w:val="outset" w:sz="6" w:space="0" w:color="414142"/>
            </w:tcBorders>
            <w:vAlign w:val="center"/>
            <w:hideMark/>
          </w:tcPr>
          <w:p w:rsidR="008046B1" w:rsidRPr="00F454AB" w:rsidRDefault="008046B1" w:rsidP="008046B1">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color w:val="000000" w:themeColor="text1"/>
                <w:kern w:val="1"/>
                <w:lang w:eastAsia="ar-SA"/>
              </w:rPr>
              <w:t>+</w:t>
            </w:r>
            <w:r w:rsidRPr="00F454AB">
              <w:rPr>
                <w:rFonts w:ascii="Times New Roman" w:eastAsia="Times New Roman" w:hAnsi="Times New Roman" w:cs="Times New Roman"/>
                <w:color w:val="000000" w:themeColor="text1"/>
                <w:kern w:val="1"/>
                <w:lang w:eastAsia="ar-SA"/>
              </w:rPr>
              <w:t xml:space="preserve"> </w:t>
            </w:r>
            <w:r>
              <w:rPr>
                <w:rFonts w:ascii="Times New Roman" w:eastAsia="Times New Roman" w:hAnsi="Times New Roman" w:cs="Times New Roman"/>
                <w:color w:val="000000" w:themeColor="text1"/>
                <w:kern w:val="1"/>
                <w:lang w:eastAsia="ar-SA"/>
              </w:rPr>
              <w:t>647 898</w:t>
            </w:r>
          </w:p>
        </w:tc>
        <w:tc>
          <w:tcPr>
            <w:tcW w:w="651" w:type="pct"/>
            <w:tcBorders>
              <w:top w:val="outset" w:sz="6" w:space="0" w:color="414142"/>
              <w:left w:val="outset" w:sz="6" w:space="0" w:color="414142"/>
              <w:bottom w:val="outset" w:sz="6" w:space="0" w:color="414142"/>
              <w:right w:val="outset" w:sz="6" w:space="0" w:color="414142"/>
            </w:tcBorders>
            <w:vAlign w:val="center"/>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+ 1 295 797</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+ 1 295 797</w:t>
            </w:r>
          </w:p>
        </w:tc>
        <w:tc>
          <w:tcPr>
            <w:tcW w:w="691" w:type="pct"/>
            <w:tcBorders>
              <w:top w:val="outset" w:sz="6" w:space="0" w:color="414142"/>
              <w:left w:val="outset" w:sz="6" w:space="0" w:color="414142"/>
              <w:bottom w:val="outset" w:sz="6" w:space="0" w:color="414142"/>
              <w:right w:val="outset" w:sz="6" w:space="0" w:color="414142"/>
            </w:tcBorders>
            <w:vAlign w:val="center"/>
            <w:hideMark/>
          </w:tcPr>
          <w:p w:rsidR="008046B1" w:rsidRPr="003F57B5" w:rsidRDefault="008046B1" w:rsidP="008046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kern w:val="1"/>
                <w:lang w:eastAsia="ar-SA"/>
              </w:rPr>
              <w:t>+ 1 295 797</w:t>
            </w:r>
          </w:p>
        </w:tc>
      </w:tr>
      <w:tr w:rsidR="000530AB"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3.2. speciālais budžets</w:t>
            </w:r>
          </w:p>
        </w:tc>
        <w:tc>
          <w:tcPr>
            <w:tcW w:w="729" w:type="pct"/>
            <w:tcBorders>
              <w:top w:val="outset" w:sz="6" w:space="0" w:color="414142"/>
              <w:left w:val="outset" w:sz="6" w:space="0" w:color="414142"/>
              <w:bottom w:val="outset" w:sz="6" w:space="0" w:color="414142"/>
              <w:right w:val="outset" w:sz="6" w:space="0" w:color="414142"/>
            </w:tcBorders>
            <w:hideMark/>
          </w:tcPr>
          <w:p w:rsidR="000530AB" w:rsidRPr="000530AB" w:rsidRDefault="000530AB" w:rsidP="000530AB">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18" w:type="pct"/>
            <w:tcBorders>
              <w:top w:val="outset" w:sz="6" w:space="0" w:color="414142"/>
              <w:left w:val="outset" w:sz="6" w:space="0" w:color="414142"/>
              <w:bottom w:val="outset" w:sz="6" w:space="0" w:color="414142"/>
              <w:right w:val="outset" w:sz="6" w:space="0" w:color="414142"/>
            </w:tcBorders>
            <w:hideMark/>
          </w:tcPr>
          <w:p w:rsidR="000530AB" w:rsidRPr="000530AB" w:rsidRDefault="000530AB" w:rsidP="000530AB">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530AB"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3.3. pašvaldību budžets</w:t>
            </w:r>
          </w:p>
        </w:tc>
        <w:tc>
          <w:tcPr>
            <w:tcW w:w="729"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8"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530AB" w:rsidRPr="00CD7342" w:rsidTr="008046B1">
        <w:trPr>
          <w:jc w:val="center"/>
        </w:trPr>
        <w:tc>
          <w:tcPr>
            <w:tcW w:w="1676" w:type="pct"/>
            <w:vMerge w:val="restar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29" w:type="pct"/>
            <w:vMerge w:val="restar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X</w:t>
            </w:r>
          </w:p>
        </w:tc>
        <w:tc>
          <w:tcPr>
            <w:tcW w:w="618" w:type="pct"/>
            <w:tcBorders>
              <w:top w:val="outset" w:sz="6" w:space="0" w:color="414142"/>
              <w:left w:val="outset" w:sz="6" w:space="0" w:color="414142"/>
              <w:bottom w:val="outset" w:sz="6" w:space="0" w:color="414142"/>
              <w:right w:val="outset" w:sz="6" w:space="0" w:color="414142"/>
            </w:tcBorders>
            <w:hideMark/>
          </w:tcPr>
          <w:p w:rsidR="000530AB" w:rsidRPr="000530AB" w:rsidRDefault="000530AB" w:rsidP="000530AB">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530AB" w:rsidRPr="00CD7342" w:rsidTr="008046B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p>
        </w:tc>
        <w:tc>
          <w:tcPr>
            <w:tcW w:w="729" w:type="pct"/>
            <w:vMerge/>
            <w:tcBorders>
              <w:top w:val="outset" w:sz="6" w:space="0" w:color="414142"/>
              <w:left w:val="outset" w:sz="6" w:space="0" w:color="414142"/>
              <w:bottom w:val="outset" w:sz="6" w:space="0" w:color="414142"/>
              <w:right w:val="outset" w:sz="6" w:space="0" w:color="414142"/>
            </w:tcBorders>
            <w:vAlign w:val="center"/>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530AB" w:rsidRPr="00CD7342" w:rsidTr="008046B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p>
        </w:tc>
        <w:tc>
          <w:tcPr>
            <w:tcW w:w="729" w:type="pct"/>
            <w:vMerge/>
            <w:tcBorders>
              <w:top w:val="outset" w:sz="6" w:space="0" w:color="414142"/>
              <w:left w:val="outset" w:sz="6" w:space="0" w:color="414142"/>
              <w:bottom w:val="outset" w:sz="6" w:space="0" w:color="414142"/>
              <w:right w:val="outset" w:sz="6" w:space="0" w:color="414142"/>
            </w:tcBorders>
            <w:vAlign w:val="center"/>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rsidR="000530AB" w:rsidRPr="000530AB" w:rsidRDefault="000530AB" w:rsidP="000530AB">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530AB"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5. Precizēta finansiālā ietekme:</w:t>
            </w:r>
          </w:p>
        </w:tc>
        <w:tc>
          <w:tcPr>
            <w:tcW w:w="729" w:type="pct"/>
            <w:vMerge w:val="restar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X</w:t>
            </w:r>
          </w:p>
        </w:tc>
        <w:tc>
          <w:tcPr>
            <w:tcW w:w="618"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530AB"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5.1. valsts pamatbudžets</w:t>
            </w:r>
          </w:p>
        </w:tc>
        <w:tc>
          <w:tcPr>
            <w:tcW w:w="729" w:type="pct"/>
            <w:vMerge/>
            <w:tcBorders>
              <w:top w:val="outset" w:sz="6" w:space="0" w:color="414142"/>
              <w:left w:val="outset" w:sz="6" w:space="0" w:color="414142"/>
              <w:bottom w:val="outset" w:sz="6" w:space="0" w:color="414142"/>
              <w:right w:val="outset" w:sz="6" w:space="0" w:color="414142"/>
            </w:tcBorders>
            <w:vAlign w:val="center"/>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rsidR="000530AB" w:rsidRPr="000530AB" w:rsidRDefault="000530AB" w:rsidP="000530AB">
            <w:pPr>
              <w:spacing w:after="0" w:line="240" w:lineRule="auto"/>
              <w:rPr>
                <w:rFonts w:ascii="Times New Roman" w:eastAsia="Times New Roman" w:hAnsi="Times New Roman" w:cs="Times New Roman"/>
                <w:sz w:val="24"/>
                <w:szCs w:val="24"/>
                <w:lang w:eastAsia="lv-LV"/>
              </w:rPr>
            </w:pPr>
            <w:r w:rsidRPr="000530AB">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530AB"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5.2. speciālais budžets</w:t>
            </w:r>
          </w:p>
        </w:tc>
        <w:tc>
          <w:tcPr>
            <w:tcW w:w="729" w:type="pct"/>
            <w:vMerge/>
            <w:tcBorders>
              <w:top w:val="outset" w:sz="6" w:space="0" w:color="414142"/>
              <w:left w:val="outset" w:sz="6" w:space="0" w:color="414142"/>
              <w:bottom w:val="outset" w:sz="6" w:space="0" w:color="414142"/>
              <w:right w:val="outset" w:sz="6" w:space="0" w:color="414142"/>
            </w:tcBorders>
            <w:vAlign w:val="center"/>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530AB"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5.3. pašvaldību budžets</w:t>
            </w:r>
          </w:p>
        </w:tc>
        <w:tc>
          <w:tcPr>
            <w:tcW w:w="729" w:type="pct"/>
            <w:vMerge/>
            <w:tcBorders>
              <w:top w:val="outset" w:sz="6" w:space="0" w:color="414142"/>
              <w:left w:val="outset" w:sz="6" w:space="0" w:color="414142"/>
              <w:bottom w:val="outset" w:sz="6" w:space="0" w:color="414142"/>
              <w:right w:val="outset" w:sz="6" w:space="0" w:color="414142"/>
            </w:tcBorders>
            <w:vAlign w:val="center"/>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4"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91" w:type="pct"/>
            <w:tcBorders>
              <w:top w:val="outset" w:sz="6" w:space="0" w:color="414142"/>
              <w:left w:val="outset" w:sz="6" w:space="0" w:color="414142"/>
              <w:bottom w:val="outset" w:sz="6" w:space="0" w:color="414142"/>
              <w:right w:val="outset" w:sz="6" w:space="0" w:color="414142"/>
            </w:tcBorders>
            <w:hideMark/>
          </w:tcPr>
          <w:p w:rsidR="000530AB" w:rsidRPr="003F57B5" w:rsidRDefault="000530AB" w:rsidP="000530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530AB"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24" w:type="pct"/>
            <w:gridSpan w:val="5"/>
            <w:vMerge w:val="restart"/>
            <w:tcBorders>
              <w:top w:val="outset" w:sz="6" w:space="0" w:color="414142"/>
              <w:left w:val="outset" w:sz="6" w:space="0" w:color="414142"/>
              <w:bottom w:val="outset" w:sz="6" w:space="0" w:color="414142"/>
              <w:right w:val="outset" w:sz="6" w:space="0" w:color="414142"/>
            </w:tcBorders>
            <w:hideMark/>
          </w:tcPr>
          <w:p w:rsidR="00813C5E" w:rsidRDefault="00813C5E" w:rsidP="00813C5E">
            <w:pPr>
              <w:pStyle w:val="Sarakstarindkopa"/>
              <w:numPr>
                <w:ilvl w:val="0"/>
                <w:numId w:val="5"/>
              </w:numPr>
              <w:jc w:val="both"/>
              <w:rPr>
                <w:rFonts w:ascii="Times New Roman" w:eastAsia="Times New Roman" w:hAnsi="Times New Roman" w:cs="Times New Roman"/>
                <w:kern w:val="1"/>
                <w:lang w:eastAsia="lv-LV"/>
              </w:rPr>
            </w:pPr>
            <w:r w:rsidRPr="00CC555F">
              <w:rPr>
                <w:rFonts w:ascii="Times New Roman" w:eastAsia="Times New Roman" w:hAnsi="Times New Roman" w:cs="Times New Roman"/>
                <w:kern w:val="1"/>
                <w:lang w:eastAsia="lv-LV"/>
              </w:rPr>
              <w:t>Fiskālās ietekmes aprēķins 2016.gadā</w:t>
            </w:r>
          </w:p>
          <w:p w:rsidR="00813C5E" w:rsidRPr="00CC555F" w:rsidRDefault="00813C5E" w:rsidP="00813C5E">
            <w:pPr>
              <w:jc w:val="both"/>
              <w:rPr>
                <w:rFonts w:ascii="Times New Roman" w:eastAsia="Times New Roman" w:hAnsi="Times New Roman" w:cs="Times New Roman"/>
                <w:kern w:val="1"/>
                <w:lang w:eastAsia="lv-LV"/>
              </w:rPr>
            </w:pPr>
            <w:r w:rsidRPr="00CC555F">
              <w:rPr>
                <w:rFonts w:ascii="Times New Roman" w:eastAsia="Times New Roman" w:hAnsi="Times New Roman" w:cs="Times New Roman"/>
                <w:kern w:val="1"/>
                <w:lang w:eastAsia="lv-LV"/>
              </w:rPr>
              <w:t xml:space="preserve">Ar 2016.gada 24. maijā pieņemtajiem grozījumiem Ministru kabineta noteikumos Nr.194 „Kārtība, kādā piemēro samazināto akcīzes nodokļa likmi iezīmētai (marķētai) dīzeļdegvielai (gāzeļļai), ko izmanto lauksaimniecības produkcijas ražošanai, </w:t>
            </w:r>
            <w:r w:rsidRPr="00CC555F">
              <w:rPr>
                <w:rFonts w:ascii="Times New Roman" w:eastAsia="Times New Roman" w:hAnsi="Times New Roman" w:cs="Times New Roman"/>
                <w:kern w:val="1"/>
                <w:lang w:eastAsia="lv-LV"/>
              </w:rPr>
              <w:lastRenderedPageBreak/>
              <w:t>lauksaimniecības zemes apstrādei un meža vai purva zemes apstrādei, kurā kultivē dzērvenes vai mellenes, kā arī zemes apstrādei zem zivju dīķiem” grozījumiem (turpmāk – 2016.gada 24.maija grozījumi) tika noteikts, ka, administrējot degvielas ar samazināto akcīzes nodokļa likmi piešķiršanu 2017./2018.saimnieciskajam gadam un turpmākajiem gadiem, ieņēmumos neiekļaus par iepriekšējo gadu Eiropas Savienības atbalsta pasākumos "Bioloģiskā lauksaimniecība" un "Agrovide un klimats" saņemtās maksājumu summas. Akcīzes nodokļa no naftas produktiem 2017. - 2019. gada ieņēmumu prognozēs jau tika ņemta vērā pozitīvā fiskālā ietekme no minētajiem grozījumiem: 2017.gadā +0,85 milj. </w:t>
            </w:r>
            <w:proofErr w:type="spellStart"/>
            <w:r w:rsidRPr="00CC555F">
              <w:rPr>
                <w:rFonts w:ascii="Times New Roman" w:eastAsia="Times New Roman" w:hAnsi="Times New Roman" w:cs="Times New Roman"/>
                <w:i/>
                <w:kern w:val="1"/>
                <w:lang w:eastAsia="lv-LV"/>
              </w:rPr>
              <w:t>euro</w:t>
            </w:r>
            <w:proofErr w:type="spellEnd"/>
            <w:r w:rsidRPr="00CC555F">
              <w:rPr>
                <w:rFonts w:ascii="Times New Roman" w:eastAsia="Times New Roman" w:hAnsi="Times New Roman" w:cs="Times New Roman"/>
                <w:kern w:val="1"/>
                <w:lang w:eastAsia="lv-LV"/>
              </w:rPr>
              <w:t xml:space="preserve"> un 2018. un 2019. gadā +1,7 milj. </w:t>
            </w:r>
            <w:proofErr w:type="spellStart"/>
            <w:r w:rsidRPr="00CC555F">
              <w:rPr>
                <w:rFonts w:ascii="Times New Roman" w:eastAsia="Times New Roman" w:hAnsi="Times New Roman" w:cs="Times New Roman"/>
                <w:i/>
                <w:kern w:val="1"/>
                <w:lang w:eastAsia="lv-LV"/>
              </w:rPr>
              <w:t>euro</w:t>
            </w:r>
            <w:proofErr w:type="spellEnd"/>
            <w:r w:rsidRPr="00CC555F">
              <w:rPr>
                <w:rFonts w:ascii="Times New Roman" w:eastAsia="Times New Roman" w:hAnsi="Times New Roman" w:cs="Times New Roman"/>
                <w:kern w:val="1"/>
                <w:lang w:eastAsia="lv-LV"/>
              </w:rPr>
              <w:t xml:space="preserve">. Fiskālās ietekmes aprēķini tika veikti, pamatojoties uz Lauku atbalsta dienesta sniegto informāciju par 2015./2016.saimnieciskajā gadā apstiprinātajām platībām, kuras deklarējušas saimniecības, kas atbilstoši normatīvajiem aktiem par bioloģisko lauksaimniecību ir sertificētas bioloģiskas saimniecības. </w:t>
            </w:r>
          </w:p>
          <w:p w:rsidR="00813C5E" w:rsidRDefault="00813C5E" w:rsidP="00813C5E">
            <w:pPr>
              <w:pStyle w:val="Sarakstarindkopa"/>
              <w:numPr>
                <w:ilvl w:val="0"/>
                <w:numId w:val="5"/>
              </w:numPr>
              <w:jc w:val="both"/>
              <w:rPr>
                <w:rFonts w:ascii="Times New Roman" w:eastAsia="Times New Roman" w:hAnsi="Times New Roman" w:cs="Times New Roman"/>
                <w:kern w:val="1"/>
                <w:lang w:eastAsia="lv-LV"/>
              </w:rPr>
            </w:pPr>
            <w:r>
              <w:rPr>
                <w:rFonts w:ascii="Times New Roman" w:eastAsia="Times New Roman" w:hAnsi="Times New Roman" w:cs="Times New Roman"/>
                <w:kern w:val="1"/>
                <w:lang w:eastAsia="lv-LV"/>
              </w:rPr>
              <w:t>2016.gadā aprēķinātās fiskālās ietekmes pārvērtēšana</w:t>
            </w:r>
          </w:p>
          <w:p w:rsidR="00813C5E" w:rsidRDefault="00813C5E" w:rsidP="00813C5E">
            <w:pPr>
              <w:spacing w:after="0" w:line="240" w:lineRule="auto"/>
              <w:jc w:val="both"/>
              <w:rPr>
                <w:rFonts w:ascii="Times New Roman" w:eastAsia="Times New Roman" w:hAnsi="Times New Roman" w:cs="Times New Roman"/>
                <w:kern w:val="1"/>
                <w:lang w:eastAsia="lv-LV"/>
              </w:rPr>
            </w:pPr>
            <w:r>
              <w:rPr>
                <w:rFonts w:ascii="Times New Roman" w:eastAsia="Times New Roman" w:hAnsi="Times New Roman" w:cs="Times New Roman"/>
                <w:kern w:val="1"/>
                <w:lang w:eastAsia="lv-LV"/>
              </w:rPr>
              <w:t>Savukārt n</w:t>
            </w:r>
            <w:r w:rsidRPr="00CC555F">
              <w:rPr>
                <w:rFonts w:ascii="Times New Roman" w:eastAsia="Times New Roman" w:hAnsi="Times New Roman" w:cs="Times New Roman"/>
                <w:kern w:val="1"/>
                <w:lang w:eastAsia="lv-LV"/>
              </w:rPr>
              <w:t xml:space="preserve">oteikumu projektā izstrādāto grozījumu fiskālā ietekme uz valsts budžetu </w:t>
            </w:r>
            <w:r>
              <w:rPr>
                <w:rFonts w:ascii="Times New Roman" w:eastAsia="Times New Roman" w:hAnsi="Times New Roman" w:cs="Times New Roman"/>
                <w:kern w:val="1"/>
                <w:lang w:eastAsia="lv-LV"/>
              </w:rPr>
              <w:t>tika</w:t>
            </w:r>
            <w:r w:rsidRPr="00CC555F">
              <w:rPr>
                <w:rFonts w:ascii="Times New Roman" w:eastAsia="Times New Roman" w:hAnsi="Times New Roman" w:cs="Times New Roman"/>
                <w:kern w:val="1"/>
                <w:lang w:eastAsia="lv-LV"/>
              </w:rPr>
              <w:t xml:space="preserve"> rēķināta, pamatojoties uz Lauku atbalsta dienesta sniegto informāciju par 2016./2017.saimnieciskajā gadā apstiprinātajām platībām, kuras deklarējušas saimniecības, kas atbilstoši normatīvajiem aktiem par bioloģisko lauksaimniecību ir sertificētas bioloģiskas saimniecības. Rezultātā ir secinā</w:t>
            </w:r>
            <w:r>
              <w:rPr>
                <w:rFonts w:ascii="Times New Roman" w:eastAsia="Times New Roman" w:hAnsi="Times New Roman" w:cs="Times New Roman"/>
                <w:kern w:val="1"/>
                <w:lang w:eastAsia="lv-LV"/>
              </w:rPr>
              <w:t>m</w:t>
            </w:r>
            <w:r w:rsidRPr="00CC555F">
              <w:rPr>
                <w:rFonts w:ascii="Times New Roman" w:eastAsia="Times New Roman" w:hAnsi="Times New Roman" w:cs="Times New Roman"/>
                <w:kern w:val="1"/>
                <w:lang w:eastAsia="lv-LV"/>
              </w:rPr>
              <w:t xml:space="preserve">s, ka 2016./2017.saimnieciskajā gadā, salīdzinot ar 2015./2016.saimniecisko gadu, deklarētās un apstiprinātās platības, par kurām var piemērot samazināto akcīzes nodokļa likmi, ir ievērojami samazinājušās, kā rezultātā samazinās arī dīzeļdegvielas daudzums, kam tiks piemērota minimālā akcīzes nodokļa likme 50 </w:t>
            </w:r>
            <w:proofErr w:type="spellStart"/>
            <w:r w:rsidRPr="00CC555F">
              <w:rPr>
                <w:rFonts w:ascii="Times New Roman" w:eastAsia="Times New Roman" w:hAnsi="Times New Roman" w:cs="Times New Roman"/>
                <w:i/>
                <w:kern w:val="1"/>
                <w:lang w:eastAsia="lv-LV"/>
              </w:rPr>
              <w:t>euro</w:t>
            </w:r>
            <w:proofErr w:type="spellEnd"/>
            <w:r w:rsidRPr="00CC555F">
              <w:rPr>
                <w:rFonts w:ascii="Times New Roman" w:eastAsia="Times New Roman" w:hAnsi="Times New Roman" w:cs="Times New Roman"/>
                <w:kern w:val="1"/>
                <w:lang w:eastAsia="lv-LV"/>
              </w:rPr>
              <w:t xml:space="preserve"> par 1000</w:t>
            </w:r>
            <w:r>
              <w:rPr>
                <w:rFonts w:ascii="Times New Roman" w:eastAsia="Times New Roman" w:hAnsi="Times New Roman" w:cs="Times New Roman"/>
                <w:kern w:val="1"/>
                <w:lang w:eastAsia="lv-LV"/>
              </w:rPr>
              <w:t> </w:t>
            </w:r>
            <w:r w:rsidRPr="00CC555F">
              <w:rPr>
                <w:rFonts w:ascii="Times New Roman" w:eastAsia="Times New Roman" w:hAnsi="Times New Roman" w:cs="Times New Roman"/>
                <w:kern w:val="1"/>
                <w:lang w:eastAsia="lv-LV"/>
              </w:rPr>
              <w:t>litriem</w:t>
            </w:r>
            <w:r>
              <w:rPr>
                <w:rFonts w:ascii="Times New Roman" w:eastAsia="Times New Roman" w:hAnsi="Times New Roman" w:cs="Times New Roman"/>
                <w:kern w:val="1"/>
                <w:lang w:eastAsia="lv-LV"/>
              </w:rPr>
              <w:t xml:space="preserve"> (</w:t>
            </w:r>
            <w:r w:rsidRPr="00CC555F">
              <w:rPr>
                <w:rFonts w:ascii="Times New Roman" w:eastAsia="Times New Roman" w:hAnsi="Times New Roman" w:cs="Times New Roman"/>
                <w:kern w:val="1"/>
                <w:lang w:eastAsia="lv-LV"/>
              </w:rPr>
              <w:t>2016./2017.saimnieciskajā gadā par 13 063 574 litriem</w:t>
            </w:r>
            <w:r>
              <w:rPr>
                <w:rFonts w:ascii="Times New Roman" w:eastAsia="Times New Roman" w:hAnsi="Times New Roman" w:cs="Times New Roman"/>
                <w:kern w:val="1"/>
                <w:lang w:eastAsia="lv-LV"/>
              </w:rPr>
              <w:t xml:space="preserve">, nevis tikai </w:t>
            </w:r>
            <w:r w:rsidRPr="005A5C39">
              <w:rPr>
                <w:rFonts w:ascii="Times New Roman" w:eastAsia="Times New Roman" w:hAnsi="Times New Roman" w:cs="Times New Roman"/>
                <w:kern w:val="1"/>
                <w:lang w:eastAsia="lv-LV"/>
              </w:rPr>
              <w:t>5</w:t>
            </w:r>
            <w:r>
              <w:rPr>
                <w:rFonts w:ascii="Times New Roman" w:eastAsia="Times New Roman" w:hAnsi="Times New Roman" w:cs="Times New Roman"/>
                <w:kern w:val="1"/>
                <w:lang w:eastAsia="lv-LV"/>
              </w:rPr>
              <w:t> </w:t>
            </w:r>
            <w:r w:rsidRPr="005A5C39">
              <w:rPr>
                <w:rFonts w:ascii="Times New Roman" w:eastAsia="Times New Roman" w:hAnsi="Times New Roman" w:cs="Times New Roman"/>
                <w:kern w:val="1"/>
                <w:lang w:eastAsia="lv-LV"/>
              </w:rPr>
              <w:t>848</w:t>
            </w:r>
            <w:r>
              <w:rPr>
                <w:rFonts w:ascii="Times New Roman" w:eastAsia="Times New Roman" w:hAnsi="Times New Roman" w:cs="Times New Roman"/>
                <w:kern w:val="1"/>
                <w:lang w:eastAsia="lv-LV"/>
              </w:rPr>
              <w:t> </w:t>
            </w:r>
            <w:r w:rsidRPr="005A5C39">
              <w:rPr>
                <w:rFonts w:ascii="Times New Roman" w:eastAsia="Times New Roman" w:hAnsi="Times New Roman" w:cs="Times New Roman"/>
                <w:kern w:val="1"/>
                <w:lang w:eastAsia="lv-LV"/>
              </w:rPr>
              <w:t>785</w:t>
            </w:r>
            <w:r>
              <w:rPr>
                <w:rFonts w:ascii="Times New Roman" w:eastAsia="Times New Roman" w:hAnsi="Times New Roman" w:cs="Times New Roman"/>
                <w:kern w:val="1"/>
                <w:lang w:eastAsia="lv-LV"/>
              </w:rPr>
              <w:t> litriem, kā tika rēķināts iepriekš).</w:t>
            </w:r>
            <w:r w:rsidRPr="00CC555F">
              <w:rPr>
                <w:rFonts w:ascii="Times New Roman" w:eastAsia="Times New Roman" w:hAnsi="Times New Roman" w:cs="Times New Roman"/>
                <w:kern w:val="1"/>
                <w:lang w:eastAsia="lv-LV"/>
              </w:rPr>
              <w:t xml:space="preserve"> </w:t>
            </w:r>
          </w:p>
          <w:p w:rsidR="00813C5E" w:rsidRPr="00234160" w:rsidRDefault="00813C5E" w:rsidP="00813C5E">
            <w:pPr>
              <w:spacing w:after="0" w:line="240" w:lineRule="auto"/>
              <w:jc w:val="both"/>
              <w:rPr>
                <w:rFonts w:ascii="Times New Roman" w:eastAsia="Times New Roman" w:hAnsi="Times New Roman" w:cs="Times New Roman"/>
                <w:kern w:val="1"/>
                <w:lang w:eastAsia="lv-LV"/>
              </w:rPr>
            </w:pPr>
            <w:r>
              <w:rPr>
                <w:rFonts w:ascii="Times New Roman" w:eastAsia="Times New Roman" w:hAnsi="Times New Roman" w:cs="Times New Roman"/>
                <w:kern w:val="1"/>
                <w:lang w:eastAsia="lv-LV"/>
              </w:rPr>
              <w:t xml:space="preserve">Pamatojoties uz informāciju par </w:t>
            </w:r>
            <w:r w:rsidRPr="00F86953">
              <w:rPr>
                <w:rFonts w:ascii="Times New Roman" w:eastAsia="Times New Roman" w:hAnsi="Times New Roman" w:cs="Times New Roman"/>
                <w:kern w:val="1"/>
                <w:lang w:eastAsia="lv-LV"/>
              </w:rPr>
              <w:t xml:space="preserve">2016./2017.saimnieciskajā gadā apstiprinātajām platībām, kuras deklarējušas saimniecības, kas atbilstoši normatīvajiem aktiem par bioloģisko lauksaimniecību ir sertificētas bioloģiskas </w:t>
            </w:r>
            <w:r w:rsidRPr="001872AA">
              <w:rPr>
                <w:rFonts w:ascii="Times New Roman" w:eastAsia="Times New Roman" w:hAnsi="Times New Roman" w:cs="Times New Roman"/>
                <w:kern w:val="1"/>
                <w:lang w:eastAsia="lv-LV"/>
              </w:rPr>
              <w:t xml:space="preserve">saimniecības, </w:t>
            </w:r>
            <w:r w:rsidRPr="00234160">
              <w:rPr>
                <w:rFonts w:ascii="Times New Roman" w:eastAsia="Times New Roman" w:hAnsi="Times New Roman" w:cs="Times New Roman"/>
                <w:kern w:val="1"/>
                <w:lang w:eastAsia="lv-LV"/>
              </w:rPr>
              <w:t>kopējā fiskālā ietekme uz valsts budžetu no 2016. gada 24. maija grozījumiem:</w:t>
            </w:r>
          </w:p>
          <w:p w:rsidR="00813C5E" w:rsidRPr="00CC555F" w:rsidRDefault="00813C5E" w:rsidP="00813C5E">
            <w:pPr>
              <w:spacing w:after="0" w:line="240" w:lineRule="auto"/>
              <w:jc w:val="both"/>
              <w:rPr>
                <w:rFonts w:ascii="Times New Roman" w:eastAsia="Times New Roman" w:hAnsi="Times New Roman" w:cs="Times New Roman"/>
                <w:kern w:val="1"/>
                <w:highlight w:val="yellow"/>
                <w:lang w:eastAsia="lv-LV"/>
              </w:rPr>
            </w:pPr>
            <w:r w:rsidRPr="00234160">
              <w:rPr>
                <w:rFonts w:ascii="Times New Roman" w:eastAsia="Times New Roman" w:hAnsi="Times New Roman" w:cs="Times New Roman"/>
                <w:kern w:val="1"/>
                <w:lang w:eastAsia="lv-LV"/>
              </w:rPr>
              <w:t>2017. gadā bū</w:t>
            </w:r>
            <w:r w:rsidRPr="00CC555F">
              <w:rPr>
                <w:rFonts w:ascii="Times New Roman" w:eastAsia="Times New Roman" w:hAnsi="Times New Roman" w:cs="Times New Roman"/>
                <w:kern w:val="1"/>
                <w:lang w:eastAsia="lv-LV"/>
              </w:rPr>
              <w:t>tu</w:t>
            </w:r>
            <w:r w:rsidRPr="00234160">
              <w:rPr>
                <w:rFonts w:ascii="Times New Roman" w:eastAsia="Times New Roman" w:hAnsi="Times New Roman" w:cs="Times New Roman"/>
                <w:kern w:val="1"/>
                <w:lang w:eastAsia="lv-LV"/>
              </w:rPr>
              <w:t xml:space="preserve"> + </w:t>
            </w:r>
            <w:r w:rsidRPr="00CC555F">
              <w:rPr>
                <w:rFonts w:ascii="Times New Roman" w:eastAsia="Times New Roman" w:hAnsi="Times New Roman" w:cs="Times New Roman"/>
                <w:kern w:val="1"/>
                <w:lang w:eastAsia="lv-LV"/>
              </w:rPr>
              <w:t>2 299</w:t>
            </w:r>
            <w:r w:rsidR="00E4769A">
              <w:rPr>
                <w:rFonts w:ascii="Times New Roman" w:eastAsia="Times New Roman" w:hAnsi="Times New Roman" w:cs="Times New Roman"/>
                <w:kern w:val="1"/>
                <w:lang w:eastAsia="lv-LV"/>
              </w:rPr>
              <w:t> </w:t>
            </w:r>
            <w:r w:rsidRPr="00CC555F">
              <w:rPr>
                <w:rFonts w:ascii="Times New Roman" w:eastAsia="Times New Roman" w:hAnsi="Times New Roman" w:cs="Times New Roman"/>
                <w:kern w:val="1"/>
                <w:lang w:eastAsia="lv-LV"/>
              </w:rPr>
              <w:t>908</w:t>
            </w:r>
            <w:r w:rsidR="00E4769A">
              <w:rPr>
                <w:rFonts w:ascii="Times New Roman" w:eastAsia="Times New Roman" w:hAnsi="Times New Roman" w:cs="Times New Roman"/>
                <w:kern w:val="1"/>
                <w:lang w:eastAsia="lv-LV"/>
              </w:rPr>
              <w:t xml:space="preserve"> </w:t>
            </w:r>
            <w:proofErr w:type="spellStart"/>
            <w:r w:rsidR="00E4769A" w:rsidRPr="00E4769A">
              <w:rPr>
                <w:rFonts w:ascii="Times New Roman" w:eastAsia="Times New Roman" w:hAnsi="Times New Roman" w:cs="Times New Roman"/>
                <w:i/>
                <w:kern w:val="1"/>
                <w:lang w:eastAsia="lv-LV"/>
              </w:rPr>
              <w:t>euro</w:t>
            </w:r>
            <w:proofErr w:type="spellEnd"/>
            <w:r w:rsidRPr="00234160">
              <w:rPr>
                <w:rFonts w:ascii="Times New Roman" w:eastAsia="Times New Roman" w:hAnsi="Times New Roman" w:cs="Times New Roman"/>
                <w:kern w:val="1"/>
                <w:lang w:eastAsia="lv-LV"/>
              </w:rPr>
              <w:t>, t.sk.:</w:t>
            </w:r>
          </w:p>
          <w:p w:rsidR="00813C5E" w:rsidRPr="001872AA" w:rsidRDefault="00813C5E" w:rsidP="00813C5E">
            <w:pPr>
              <w:pStyle w:val="Sarakstarindkopa"/>
              <w:numPr>
                <w:ilvl w:val="0"/>
                <w:numId w:val="4"/>
              </w:numPr>
              <w:spacing w:after="0" w:line="240" w:lineRule="auto"/>
              <w:jc w:val="both"/>
              <w:rPr>
                <w:rFonts w:ascii="Times New Roman" w:eastAsia="Times New Roman" w:hAnsi="Times New Roman" w:cs="Times New Roman"/>
                <w:kern w:val="1"/>
                <w:lang w:eastAsia="lv-LV"/>
              </w:rPr>
            </w:pPr>
            <w:r w:rsidRPr="001872AA">
              <w:rPr>
                <w:rFonts w:ascii="Times New Roman" w:eastAsia="Times New Roman" w:hAnsi="Times New Roman" w:cs="Times New Roman"/>
                <w:kern w:val="1"/>
                <w:lang w:eastAsia="lv-LV"/>
              </w:rPr>
              <w:t xml:space="preserve">no akcīzes nodokļa + </w:t>
            </w:r>
            <w:r w:rsidRPr="003B0192">
              <w:rPr>
                <w:rFonts w:ascii="Times New Roman" w:eastAsia="Times New Roman" w:hAnsi="Times New Roman" w:cs="Times New Roman"/>
                <w:kern w:val="1"/>
                <w:lang w:eastAsia="lv-LV"/>
              </w:rPr>
              <w:t>1 900 750</w:t>
            </w:r>
            <w:r w:rsidRPr="001872AA">
              <w:rPr>
                <w:rFonts w:ascii="Times New Roman" w:eastAsia="Times New Roman" w:hAnsi="Times New Roman" w:cs="Times New Roman"/>
                <w:kern w:val="1"/>
                <w:lang w:eastAsia="lv-LV"/>
              </w:rPr>
              <w:t xml:space="preserve"> </w:t>
            </w:r>
            <w:proofErr w:type="spellStart"/>
            <w:r w:rsidRPr="001872AA">
              <w:rPr>
                <w:rFonts w:ascii="Times New Roman" w:eastAsia="Times New Roman" w:hAnsi="Times New Roman" w:cs="Times New Roman"/>
                <w:i/>
                <w:kern w:val="1"/>
                <w:lang w:eastAsia="lv-LV"/>
              </w:rPr>
              <w:t>euro</w:t>
            </w:r>
            <w:proofErr w:type="spellEnd"/>
            <w:r w:rsidRPr="001872AA">
              <w:rPr>
                <w:rFonts w:ascii="Times New Roman" w:eastAsia="Times New Roman" w:hAnsi="Times New Roman" w:cs="Times New Roman"/>
                <w:kern w:val="1"/>
                <w:lang w:eastAsia="lv-LV"/>
              </w:rPr>
              <w:t>: (</w:t>
            </w:r>
            <w:r w:rsidRPr="003B0192">
              <w:rPr>
                <w:rFonts w:ascii="Times New Roman" w:eastAsia="Times New Roman" w:hAnsi="Times New Roman" w:cs="Times New Roman"/>
                <w:kern w:val="1"/>
                <w:lang w:eastAsia="lv-LV"/>
              </w:rPr>
              <w:t>(</w:t>
            </w:r>
            <w:r w:rsidRPr="001872AA">
              <w:rPr>
                <w:rFonts w:ascii="Times New Roman" w:eastAsia="Times New Roman" w:hAnsi="Times New Roman" w:cs="Times New Roman"/>
                <w:kern w:val="1"/>
                <w:lang w:eastAsia="lv-LV"/>
              </w:rPr>
              <w:t xml:space="preserve">(0,341 </w:t>
            </w:r>
            <w:proofErr w:type="spellStart"/>
            <w:r w:rsidRPr="001872AA">
              <w:rPr>
                <w:rFonts w:ascii="Times New Roman" w:eastAsia="Times New Roman" w:hAnsi="Times New Roman" w:cs="Times New Roman"/>
                <w:i/>
                <w:kern w:val="1"/>
                <w:lang w:eastAsia="lv-LV"/>
              </w:rPr>
              <w:t>euro</w:t>
            </w:r>
            <w:proofErr w:type="spellEnd"/>
            <w:r w:rsidRPr="001872AA">
              <w:rPr>
                <w:rFonts w:ascii="Times New Roman" w:eastAsia="Times New Roman" w:hAnsi="Times New Roman" w:cs="Times New Roman"/>
                <w:kern w:val="1"/>
                <w:lang w:eastAsia="lv-LV"/>
              </w:rPr>
              <w:t xml:space="preserve">/l – 0,05 </w:t>
            </w:r>
            <w:proofErr w:type="spellStart"/>
            <w:r w:rsidRPr="001872AA">
              <w:rPr>
                <w:rFonts w:ascii="Times New Roman" w:eastAsia="Times New Roman" w:hAnsi="Times New Roman" w:cs="Times New Roman"/>
                <w:i/>
                <w:kern w:val="1"/>
                <w:lang w:eastAsia="lv-LV"/>
              </w:rPr>
              <w:t>euro</w:t>
            </w:r>
            <w:proofErr w:type="spellEnd"/>
            <w:r w:rsidRPr="001872AA">
              <w:rPr>
                <w:rFonts w:ascii="Times New Roman" w:eastAsia="Times New Roman" w:hAnsi="Times New Roman" w:cs="Times New Roman"/>
                <w:kern w:val="1"/>
                <w:lang w:eastAsia="lv-LV"/>
              </w:rPr>
              <w:t>/l)*( 13 063 574)</w:t>
            </w:r>
            <w:r w:rsidRPr="003B0192">
              <w:rPr>
                <w:rFonts w:ascii="Times New Roman" w:eastAsia="Times New Roman" w:hAnsi="Times New Roman" w:cs="Times New Roman"/>
                <w:kern w:val="1"/>
                <w:lang w:eastAsia="lv-LV"/>
              </w:rPr>
              <w:t>)/2</w:t>
            </w:r>
            <w:r w:rsidRPr="001872AA">
              <w:rPr>
                <w:rFonts w:ascii="Times New Roman" w:eastAsia="Times New Roman" w:hAnsi="Times New Roman" w:cs="Times New Roman"/>
                <w:kern w:val="1"/>
                <w:lang w:eastAsia="lv-LV"/>
              </w:rPr>
              <w:t xml:space="preserve"> = + </w:t>
            </w:r>
            <w:r w:rsidRPr="003B0192">
              <w:rPr>
                <w:rFonts w:ascii="Times New Roman" w:eastAsia="Times New Roman" w:hAnsi="Times New Roman" w:cs="Times New Roman"/>
                <w:kern w:val="1"/>
                <w:lang w:eastAsia="lv-LV"/>
              </w:rPr>
              <w:t>1 900 750</w:t>
            </w:r>
            <w:r w:rsidRPr="001872AA">
              <w:rPr>
                <w:rFonts w:ascii="Times New Roman" w:eastAsia="Times New Roman" w:hAnsi="Times New Roman" w:cs="Times New Roman"/>
                <w:kern w:val="1"/>
                <w:lang w:eastAsia="lv-LV"/>
              </w:rPr>
              <w:t xml:space="preserve"> </w:t>
            </w:r>
            <w:proofErr w:type="spellStart"/>
            <w:r w:rsidRPr="001872AA">
              <w:rPr>
                <w:rFonts w:ascii="Times New Roman" w:eastAsia="Times New Roman" w:hAnsi="Times New Roman" w:cs="Times New Roman"/>
                <w:i/>
                <w:kern w:val="1"/>
                <w:lang w:eastAsia="lv-LV"/>
              </w:rPr>
              <w:t>euro</w:t>
            </w:r>
            <w:proofErr w:type="spellEnd"/>
            <w:r w:rsidRPr="001872AA">
              <w:rPr>
                <w:rFonts w:ascii="Times New Roman" w:eastAsia="Times New Roman" w:hAnsi="Times New Roman" w:cs="Times New Roman"/>
                <w:kern w:val="1"/>
                <w:lang w:eastAsia="lv-LV"/>
              </w:rPr>
              <w:t>);</w:t>
            </w:r>
          </w:p>
          <w:p w:rsidR="00813C5E" w:rsidRPr="001872AA" w:rsidRDefault="00813C5E" w:rsidP="00813C5E">
            <w:pPr>
              <w:pStyle w:val="Sarakstarindkopa"/>
              <w:numPr>
                <w:ilvl w:val="0"/>
                <w:numId w:val="4"/>
              </w:numPr>
              <w:suppressAutoHyphens/>
              <w:snapToGrid w:val="0"/>
              <w:spacing w:after="0" w:line="240" w:lineRule="auto"/>
              <w:jc w:val="both"/>
              <w:rPr>
                <w:rFonts w:ascii="Times New Roman" w:eastAsia="Times New Roman" w:hAnsi="Times New Roman" w:cs="Times New Roman"/>
                <w:kern w:val="1"/>
                <w:lang w:eastAsia="lv-LV"/>
              </w:rPr>
            </w:pPr>
            <w:r w:rsidRPr="001872AA">
              <w:rPr>
                <w:rFonts w:ascii="Times New Roman" w:eastAsia="Times New Roman" w:hAnsi="Times New Roman" w:cs="Times New Roman"/>
                <w:kern w:val="1"/>
                <w:lang w:eastAsia="lv-LV"/>
              </w:rPr>
              <w:t xml:space="preserve">no pievienotās vērtības nodokļa +399 158 </w:t>
            </w:r>
            <w:proofErr w:type="spellStart"/>
            <w:r w:rsidRPr="001872AA">
              <w:rPr>
                <w:rFonts w:ascii="Times New Roman" w:eastAsia="Times New Roman" w:hAnsi="Times New Roman" w:cs="Times New Roman"/>
                <w:i/>
                <w:kern w:val="1"/>
                <w:lang w:eastAsia="lv-LV"/>
              </w:rPr>
              <w:t>euro</w:t>
            </w:r>
            <w:proofErr w:type="spellEnd"/>
            <w:r w:rsidRPr="001872AA">
              <w:rPr>
                <w:rFonts w:ascii="Times New Roman" w:eastAsia="Times New Roman" w:hAnsi="Times New Roman" w:cs="Times New Roman"/>
                <w:kern w:val="1"/>
                <w:lang w:eastAsia="lv-LV"/>
              </w:rPr>
              <w:t xml:space="preserve"> </w:t>
            </w:r>
            <w:r w:rsidRPr="00AC6DAE">
              <w:rPr>
                <w:rFonts w:ascii="Times New Roman" w:eastAsia="Times New Roman" w:hAnsi="Times New Roman" w:cs="Times New Roman"/>
                <w:kern w:val="1"/>
                <w:lang w:eastAsia="lv-LV"/>
              </w:rPr>
              <w:t>((+</w:t>
            </w:r>
            <w:r>
              <w:rPr>
                <w:rFonts w:ascii="Times New Roman" w:eastAsia="Times New Roman" w:hAnsi="Times New Roman" w:cs="Times New Roman"/>
                <w:kern w:val="1"/>
                <w:lang w:eastAsia="lv-LV"/>
              </w:rPr>
              <w:t>1 900 750</w:t>
            </w:r>
            <w:r w:rsidRPr="00AC6DAE">
              <w:rPr>
                <w:rFonts w:ascii="Times New Roman" w:eastAsia="Times New Roman" w:hAnsi="Times New Roman" w:cs="Times New Roman"/>
                <w:kern w:val="1"/>
                <w:lang w:eastAsia="lv-LV"/>
              </w:rPr>
              <w:t>*0,21)</w:t>
            </w:r>
            <w:r w:rsidRPr="001872AA">
              <w:rPr>
                <w:rFonts w:ascii="Times New Roman" w:eastAsia="Times New Roman" w:hAnsi="Times New Roman" w:cs="Times New Roman"/>
                <w:kern w:val="1"/>
                <w:lang w:eastAsia="lv-LV"/>
              </w:rPr>
              <w:t xml:space="preserve"> = +</w:t>
            </w:r>
            <w:r w:rsidRPr="003B0192">
              <w:rPr>
                <w:rFonts w:ascii="Times New Roman" w:eastAsia="Times New Roman" w:hAnsi="Times New Roman" w:cs="Times New Roman"/>
                <w:kern w:val="1"/>
                <w:lang w:eastAsia="lv-LV"/>
              </w:rPr>
              <w:t>399 158</w:t>
            </w:r>
            <w:r w:rsidRPr="001872AA">
              <w:rPr>
                <w:rFonts w:ascii="Times New Roman" w:eastAsia="Times New Roman" w:hAnsi="Times New Roman" w:cs="Times New Roman"/>
                <w:kern w:val="1"/>
                <w:lang w:eastAsia="lv-LV"/>
              </w:rPr>
              <w:t xml:space="preserve"> </w:t>
            </w:r>
            <w:proofErr w:type="spellStart"/>
            <w:r w:rsidRPr="001872AA">
              <w:rPr>
                <w:rFonts w:ascii="Times New Roman" w:eastAsia="Times New Roman" w:hAnsi="Times New Roman" w:cs="Times New Roman"/>
                <w:i/>
                <w:kern w:val="1"/>
                <w:lang w:eastAsia="lv-LV"/>
              </w:rPr>
              <w:t>euro</w:t>
            </w:r>
            <w:proofErr w:type="spellEnd"/>
            <w:r w:rsidRPr="001872AA">
              <w:rPr>
                <w:rFonts w:ascii="Times New Roman" w:eastAsia="Times New Roman" w:hAnsi="Times New Roman" w:cs="Times New Roman"/>
                <w:kern w:val="1"/>
                <w:lang w:eastAsia="lv-LV"/>
              </w:rPr>
              <w:t>).</w:t>
            </w:r>
          </w:p>
          <w:p w:rsidR="00813C5E" w:rsidRDefault="00813C5E" w:rsidP="00813C5E">
            <w:pPr>
              <w:spacing w:after="0" w:line="240" w:lineRule="auto"/>
              <w:jc w:val="both"/>
              <w:rPr>
                <w:rFonts w:ascii="Times New Roman" w:eastAsia="Times New Roman" w:hAnsi="Times New Roman" w:cs="Times New Roman"/>
                <w:kern w:val="1"/>
                <w:lang w:eastAsia="lv-LV"/>
              </w:rPr>
            </w:pPr>
          </w:p>
          <w:p w:rsidR="00813C5E" w:rsidRPr="005B45AC" w:rsidRDefault="00813C5E" w:rsidP="00813C5E">
            <w:pPr>
              <w:spacing w:after="0" w:line="240" w:lineRule="auto"/>
              <w:jc w:val="both"/>
              <w:rPr>
                <w:rFonts w:ascii="Times New Roman" w:eastAsia="Times New Roman" w:hAnsi="Times New Roman" w:cs="Times New Roman"/>
                <w:kern w:val="1"/>
                <w:lang w:eastAsia="lv-LV"/>
              </w:rPr>
            </w:pPr>
            <w:r w:rsidRPr="00234160">
              <w:rPr>
                <w:rFonts w:ascii="Times New Roman" w:eastAsia="Times New Roman" w:hAnsi="Times New Roman" w:cs="Times New Roman"/>
                <w:kern w:val="1"/>
                <w:lang w:eastAsia="lv-LV"/>
              </w:rPr>
              <w:t xml:space="preserve">2018., 2019. un 2020.gadā  </w:t>
            </w:r>
            <w:r w:rsidRPr="003B0192">
              <w:rPr>
                <w:rFonts w:ascii="Times New Roman" w:eastAsia="Times New Roman" w:hAnsi="Times New Roman" w:cs="Times New Roman"/>
                <w:kern w:val="1"/>
                <w:lang w:eastAsia="lv-LV"/>
              </w:rPr>
              <w:t xml:space="preserve">+4 599 815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t.sk.:</w:t>
            </w:r>
          </w:p>
          <w:p w:rsidR="00813C5E" w:rsidRPr="003B0192" w:rsidRDefault="00813C5E" w:rsidP="00813C5E">
            <w:pPr>
              <w:pStyle w:val="Sarakstarindkopa"/>
              <w:numPr>
                <w:ilvl w:val="0"/>
                <w:numId w:val="4"/>
              </w:numPr>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kern w:val="1"/>
                <w:lang w:eastAsia="lv-LV"/>
              </w:rPr>
              <w:t xml:space="preserve">no akcīzes nodokļa + 3 801 500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xml:space="preserve">: ((0,341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xml:space="preserve">/l – 0,05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xml:space="preserve">/l)*( 13 063 574) = + 3 801 500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w:t>
            </w:r>
          </w:p>
          <w:p w:rsidR="00813C5E" w:rsidRPr="003B0192" w:rsidRDefault="00813C5E" w:rsidP="00813C5E">
            <w:pPr>
              <w:pStyle w:val="Sarakstarindkopa"/>
              <w:numPr>
                <w:ilvl w:val="0"/>
                <w:numId w:val="4"/>
              </w:numPr>
              <w:suppressAutoHyphens/>
              <w:snapToGrid w:val="0"/>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kern w:val="1"/>
                <w:lang w:eastAsia="lv-LV"/>
              </w:rPr>
              <w:t xml:space="preserve">no pievienotās vērtības nodokļa +798 315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xml:space="preserve"> ((+3 801 500*0,21) = +798 315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w:t>
            </w:r>
          </w:p>
          <w:p w:rsidR="00813C5E" w:rsidRDefault="00813C5E" w:rsidP="00813C5E">
            <w:pPr>
              <w:suppressAutoHyphens/>
              <w:snapToGrid w:val="0"/>
              <w:spacing w:after="0" w:line="240" w:lineRule="auto"/>
              <w:jc w:val="both"/>
              <w:rPr>
                <w:rFonts w:ascii="Times New Roman" w:eastAsia="Times New Roman" w:hAnsi="Times New Roman" w:cs="Times New Roman"/>
                <w:kern w:val="1"/>
                <w:lang w:eastAsia="lv-LV"/>
              </w:rPr>
            </w:pPr>
          </w:p>
          <w:p w:rsidR="00813C5E" w:rsidRPr="003B0192" w:rsidRDefault="00813C5E" w:rsidP="00813C5E">
            <w:pPr>
              <w:suppressAutoHyphens/>
              <w:snapToGrid w:val="0"/>
              <w:spacing w:after="0" w:line="240" w:lineRule="auto"/>
              <w:jc w:val="both"/>
              <w:rPr>
                <w:rFonts w:ascii="Times New Roman" w:eastAsia="Times New Roman" w:hAnsi="Times New Roman" w:cs="Times New Roman"/>
                <w:b/>
                <w:kern w:val="1"/>
                <w:lang w:eastAsia="lv-LV"/>
              </w:rPr>
            </w:pPr>
            <w:r w:rsidRPr="003B0192">
              <w:rPr>
                <w:rFonts w:ascii="Times New Roman" w:eastAsia="Times New Roman" w:hAnsi="Times New Roman" w:cs="Times New Roman"/>
                <w:kern w:val="1"/>
                <w:lang w:eastAsia="lv-LV"/>
              </w:rPr>
              <w:t>Tā kā fiskālā ietekme 850 998 </w:t>
            </w:r>
            <w:proofErr w:type="spellStart"/>
            <w:r w:rsidRPr="001872AA">
              <w:rPr>
                <w:rFonts w:ascii="Times New Roman" w:eastAsia="Times New Roman" w:hAnsi="Times New Roman" w:cs="Times New Roman"/>
                <w:i/>
                <w:kern w:val="1"/>
                <w:lang w:eastAsia="lv-LV"/>
              </w:rPr>
              <w:t>euro</w:t>
            </w:r>
            <w:proofErr w:type="spellEnd"/>
            <w:r w:rsidRPr="001872AA">
              <w:rPr>
                <w:rFonts w:ascii="Times New Roman" w:eastAsia="Times New Roman" w:hAnsi="Times New Roman" w:cs="Times New Roman"/>
                <w:kern w:val="1"/>
                <w:lang w:eastAsia="lv-LV"/>
              </w:rPr>
              <w:t xml:space="preserve"> apmērā 2017. gadā un</w:t>
            </w:r>
            <w:r>
              <w:rPr>
                <w:rFonts w:ascii="Times New Roman" w:eastAsia="Times New Roman" w:hAnsi="Times New Roman" w:cs="Times New Roman"/>
                <w:kern w:val="1"/>
                <w:lang w:eastAsia="lv-LV"/>
              </w:rPr>
              <w:t xml:space="preserve"> 1 701 996 </w:t>
            </w:r>
            <w:proofErr w:type="spellStart"/>
            <w:r w:rsidRPr="008944B9">
              <w:rPr>
                <w:rFonts w:ascii="Times New Roman" w:eastAsia="Times New Roman" w:hAnsi="Times New Roman" w:cs="Times New Roman"/>
                <w:i/>
                <w:kern w:val="1"/>
                <w:lang w:eastAsia="lv-LV"/>
              </w:rPr>
              <w:t>euro</w:t>
            </w:r>
            <w:proofErr w:type="spellEnd"/>
            <w:r>
              <w:rPr>
                <w:rFonts w:ascii="Times New Roman" w:eastAsia="Times New Roman" w:hAnsi="Times New Roman" w:cs="Times New Roman"/>
                <w:kern w:val="1"/>
                <w:lang w:eastAsia="lv-LV"/>
              </w:rPr>
              <w:t xml:space="preserve"> apmērā turpmākajos gados jau ir ņemta vērā, veidojot akcīzes nodokļa no naftas produktiem ieņēmumu plānu </w:t>
            </w:r>
            <w:r>
              <w:rPr>
                <w:rFonts w:ascii="Times New Roman" w:eastAsia="Times New Roman" w:hAnsi="Times New Roman" w:cs="Times New Roman"/>
                <w:kern w:val="1"/>
                <w:lang w:eastAsia="lv-LV"/>
              </w:rPr>
              <w:lastRenderedPageBreak/>
              <w:t xml:space="preserve">2017. – 2019. gadam, </w:t>
            </w:r>
            <w:r w:rsidRPr="003B0192">
              <w:rPr>
                <w:rFonts w:ascii="Times New Roman" w:eastAsia="Times New Roman" w:hAnsi="Times New Roman" w:cs="Times New Roman"/>
                <w:b/>
                <w:kern w:val="1"/>
                <w:lang w:eastAsia="lv-LV"/>
              </w:rPr>
              <w:t>papildus fiskālā ietekme no 2016. gada 24. maija grozījumiem:</w:t>
            </w:r>
          </w:p>
          <w:p w:rsidR="00813C5E"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b/>
                <w:kern w:val="1"/>
                <w:lang w:eastAsia="lv-LV"/>
              </w:rPr>
              <w:t>2017. gadā būs 1 448 909 </w:t>
            </w:r>
            <w:proofErr w:type="spellStart"/>
            <w:r w:rsidRPr="003B0192">
              <w:rPr>
                <w:rFonts w:ascii="Times New Roman" w:eastAsia="Times New Roman" w:hAnsi="Times New Roman" w:cs="Times New Roman"/>
                <w:b/>
                <w:i/>
                <w:kern w:val="1"/>
                <w:lang w:eastAsia="lv-LV"/>
              </w:rPr>
              <w:t>euro</w:t>
            </w:r>
            <w:proofErr w:type="spellEnd"/>
            <w:r w:rsidRPr="003B0192">
              <w:rPr>
                <w:rFonts w:ascii="Times New Roman" w:eastAsia="Times New Roman" w:hAnsi="Times New Roman" w:cs="Times New Roman"/>
                <w:b/>
                <w:kern w:val="1"/>
                <w:lang w:eastAsia="lv-LV"/>
              </w:rPr>
              <w:t>,</w:t>
            </w:r>
            <w:r>
              <w:rPr>
                <w:rFonts w:ascii="Times New Roman" w:eastAsia="Times New Roman" w:hAnsi="Times New Roman" w:cs="Times New Roman"/>
                <w:kern w:val="1"/>
                <w:lang w:eastAsia="lv-LV"/>
              </w:rPr>
              <w:t xml:space="preserve"> t.sk.:</w:t>
            </w:r>
          </w:p>
          <w:p w:rsidR="00813C5E" w:rsidRDefault="00813C5E" w:rsidP="00813C5E">
            <w:pPr>
              <w:pStyle w:val="Sarakstarindkopa"/>
              <w:numPr>
                <w:ilvl w:val="0"/>
                <w:numId w:val="4"/>
              </w:numPr>
              <w:spacing w:after="0" w:line="240" w:lineRule="auto"/>
              <w:jc w:val="both"/>
              <w:rPr>
                <w:rFonts w:ascii="Times New Roman" w:eastAsia="Times New Roman" w:hAnsi="Times New Roman" w:cs="Times New Roman"/>
                <w:kern w:val="1"/>
                <w:lang w:eastAsia="lv-LV"/>
              </w:rPr>
            </w:pPr>
            <w:r w:rsidRPr="00F86953">
              <w:rPr>
                <w:rFonts w:ascii="Times New Roman" w:eastAsia="Times New Roman" w:hAnsi="Times New Roman" w:cs="Times New Roman"/>
                <w:kern w:val="1"/>
                <w:lang w:eastAsia="lv-LV"/>
              </w:rPr>
              <w:t xml:space="preserve">no akcīzes nodokļa + </w:t>
            </w:r>
            <w:r>
              <w:rPr>
                <w:rFonts w:ascii="Times New Roman" w:eastAsia="Times New Roman" w:hAnsi="Times New Roman" w:cs="Times New Roman"/>
                <w:kern w:val="1"/>
                <w:lang w:eastAsia="lv-LV"/>
              </w:rPr>
              <w:t>1 049 752</w:t>
            </w:r>
            <w:r w:rsidRPr="00F86953">
              <w:rPr>
                <w:rFonts w:ascii="Times New Roman" w:eastAsia="Times New Roman" w:hAnsi="Times New Roman" w:cs="Times New Roman"/>
                <w:kern w:val="1"/>
                <w:lang w:eastAsia="lv-LV"/>
              </w:rPr>
              <w:t xml:space="preserve"> </w:t>
            </w:r>
            <w:proofErr w:type="spellStart"/>
            <w:r w:rsidRPr="00F86953">
              <w:rPr>
                <w:rFonts w:ascii="Times New Roman" w:eastAsia="Times New Roman" w:hAnsi="Times New Roman" w:cs="Times New Roman"/>
                <w:i/>
                <w:kern w:val="1"/>
                <w:lang w:eastAsia="lv-LV"/>
              </w:rPr>
              <w:t>euro</w:t>
            </w:r>
            <w:proofErr w:type="spellEnd"/>
            <w:r w:rsidRPr="00F86953">
              <w:rPr>
                <w:rFonts w:ascii="Times New Roman" w:eastAsia="Times New Roman" w:hAnsi="Times New Roman" w:cs="Times New Roman"/>
                <w:kern w:val="1"/>
                <w:lang w:eastAsia="lv-LV"/>
              </w:rPr>
              <w:t>: (</w:t>
            </w:r>
            <w:r>
              <w:rPr>
                <w:rFonts w:ascii="Times New Roman" w:eastAsia="Times New Roman" w:hAnsi="Times New Roman" w:cs="Times New Roman"/>
                <w:kern w:val="1"/>
                <w:lang w:eastAsia="lv-LV"/>
              </w:rPr>
              <w:t xml:space="preserve">(1 900 750 </w:t>
            </w:r>
            <w:proofErr w:type="spellStart"/>
            <w:r w:rsidRPr="00B6209F">
              <w:rPr>
                <w:rFonts w:ascii="Times New Roman" w:eastAsia="Times New Roman" w:hAnsi="Times New Roman" w:cs="Times New Roman"/>
                <w:i/>
                <w:kern w:val="1"/>
                <w:lang w:eastAsia="lv-LV"/>
              </w:rPr>
              <w:t>euro</w:t>
            </w:r>
            <w:proofErr w:type="spellEnd"/>
            <w:r>
              <w:rPr>
                <w:rFonts w:ascii="Times New Roman" w:eastAsia="Times New Roman" w:hAnsi="Times New Roman" w:cs="Times New Roman"/>
                <w:kern w:val="1"/>
                <w:lang w:eastAsia="lv-LV"/>
              </w:rPr>
              <w:t xml:space="preserve"> – 850 998 </w:t>
            </w:r>
            <w:proofErr w:type="spellStart"/>
            <w:r w:rsidRPr="00B6209F">
              <w:rPr>
                <w:rFonts w:ascii="Times New Roman" w:eastAsia="Times New Roman" w:hAnsi="Times New Roman" w:cs="Times New Roman"/>
                <w:i/>
                <w:kern w:val="1"/>
                <w:lang w:eastAsia="lv-LV"/>
              </w:rPr>
              <w:t>euro</w:t>
            </w:r>
            <w:proofErr w:type="spellEnd"/>
            <w:r>
              <w:rPr>
                <w:rFonts w:ascii="Times New Roman" w:eastAsia="Times New Roman" w:hAnsi="Times New Roman" w:cs="Times New Roman"/>
                <w:kern w:val="1"/>
                <w:lang w:eastAsia="lv-LV"/>
              </w:rPr>
              <w:t>) = 1 049 752 </w:t>
            </w:r>
            <w:proofErr w:type="spellStart"/>
            <w:r w:rsidRPr="00B6209F">
              <w:rPr>
                <w:rFonts w:ascii="Times New Roman" w:eastAsia="Times New Roman" w:hAnsi="Times New Roman" w:cs="Times New Roman"/>
                <w:i/>
                <w:kern w:val="1"/>
                <w:lang w:eastAsia="lv-LV"/>
              </w:rPr>
              <w:t>euro</w:t>
            </w:r>
            <w:proofErr w:type="spellEnd"/>
            <w:r>
              <w:rPr>
                <w:rFonts w:ascii="Times New Roman" w:eastAsia="Times New Roman" w:hAnsi="Times New Roman" w:cs="Times New Roman"/>
                <w:i/>
                <w:kern w:val="1"/>
                <w:lang w:eastAsia="lv-LV"/>
              </w:rPr>
              <w:t>)</w:t>
            </w:r>
            <w:r>
              <w:rPr>
                <w:rFonts w:ascii="Times New Roman" w:eastAsia="Times New Roman" w:hAnsi="Times New Roman" w:cs="Times New Roman"/>
                <w:kern w:val="1"/>
                <w:lang w:eastAsia="lv-LV"/>
              </w:rPr>
              <w:t>;</w:t>
            </w:r>
          </w:p>
          <w:p w:rsidR="00813C5E" w:rsidRPr="00F86953" w:rsidRDefault="00813C5E" w:rsidP="00813C5E">
            <w:pPr>
              <w:pStyle w:val="Sarakstarindkopa"/>
              <w:numPr>
                <w:ilvl w:val="0"/>
                <w:numId w:val="4"/>
              </w:numPr>
              <w:suppressAutoHyphens/>
              <w:snapToGrid w:val="0"/>
              <w:spacing w:after="0" w:line="240" w:lineRule="auto"/>
              <w:jc w:val="both"/>
              <w:rPr>
                <w:rFonts w:ascii="Times New Roman" w:eastAsia="Times New Roman" w:hAnsi="Times New Roman" w:cs="Times New Roman"/>
                <w:kern w:val="1"/>
                <w:lang w:eastAsia="lv-LV"/>
              </w:rPr>
            </w:pPr>
            <w:r w:rsidRPr="00F86953">
              <w:rPr>
                <w:rFonts w:ascii="Times New Roman" w:eastAsia="Times New Roman" w:hAnsi="Times New Roman" w:cs="Times New Roman"/>
                <w:kern w:val="1"/>
                <w:lang w:eastAsia="lv-LV"/>
              </w:rPr>
              <w:t>no pievienotās vērtības nodokļa +</w:t>
            </w:r>
            <w:r>
              <w:rPr>
                <w:rFonts w:ascii="Times New Roman" w:eastAsia="Times New Roman" w:hAnsi="Times New Roman" w:cs="Times New Roman"/>
                <w:kern w:val="1"/>
                <w:lang w:eastAsia="lv-LV"/>
              </w:rPr>
              <w:t>399 158</w:t>
            </w:r>
            <w:r w:rsidRPr="00F86953">
              <w:rPr>
                <w:rFonts w:ascii="Times New Roman" w:eastAsia="Times New Roman" w:hAnsi="Times New Roman" w:cs="Times New Roman"/>
                <w:kern w:val="1"/>
                <w:lang w:eastAsia="lv-LV"/>
              </w:rPr>
              <w:t xml:space="preserve"> </w:t>
            </w:r>
            <w:proofErr w:type="spellStart"/>
            <w:r w:rsidRPr="00F86953">
              <w:rPr>
                <w:rFonts w:ascii="Times New Roman" w:eastAsia="Times New Roman" w:hAnsi="Times New Roman" w:cs="Times New Roman"/>
                <w:i/>
                <w:kern w:val="1"/>
                <w:lang w:eastAsia="lv-LV"/>
              </w:rPr>
              <w:t>euro</w:t>
            </w:r>
            <w:proofErr w:type="spellEnd"/>
            <w:r w:rsidRPr="00F86953">
              <w:rPr>
                <w:rFonts w:ascii="Times New Roman" w:eastAsia="Times New Roman" w:hAnsi="Times New Roman" w:cs="Times New Roman"/>
                <w:kern w:val="1"/>
                <w:lang w:eastAsia="lv-LV"/>
              </w:rPr>
              <w:t xml:space="preserve"> ((+</w:t>
            </w:r>
            <w:r>
              <w:rPr>
                <w:rFonts w:ascii="Times New Roman" w:eastAsia="Times New Roman" w:hAnsi="Times New Roman" w:cs="Times New Roman"/>
                <w:kern w:val="1"/>
                <w:lang w:eastAsia="lv-LV"/>
              </w:rPr>
              <w:t>1 900 750</w:t>
            </w:r>
            <w:r w:rsidRPr="00F86953">
              <w:rPr>
                <w:rFonts w:ascii="Times New Roman" w:eastAsia="Times New Roman" w:hAnsi="Times New Roman" w:cs="Times New Roman"/>
                <w:kern w:val="1"/>
                <w:lang w:eastAsia="lv-LV"/>
              </w:rPr>
              <w:t>*0,21) = +</w:t>
            </w:r>
            <w:r>
              <w:rPr>
                <w:rFonts w:ascii="Times New Roman" w:eastAsia="Times New Roman" w:hAnsi="Times New Roman" w:cs="Times New Roman"/>
                <w:kern w:val="1"/>
                <w:lang w:eastAsia="lv-LV"/>
              </w:rPr>
              <w:t>399 158</w:t>
            </w:r>
            <w:r w:rsidRPr="00F86953">
              <w:rPr>
                <w:rFonts w:ascii="Times New Roman" w:eastAsia="Times New Roman" w:hAnsi="Times New Roman" w:cs="Times New Roman"/>
                <w:kern w:val="1"/>
                <w:lang w:eastAsia="lv-LV"/>
              </w:rPr>
              <w:t xml:space="preserve"> </w:t>
            </w:r>
            <w:proofErr w:type="spellStart"/>
            <w:r w:rsidRPr="00F86953">
              <w:rPr>
                <w:rFonts w:ascii="Times New Roman" w:eastAsia="Times New Roman" w:hAnsi="Times New Roman" w:cs="Times New Roman"/>
                <w:i/>
                <w:kern w:val="1"/>
                <w:lang w:eastAsia="lv-LV"/>
              </w:rPr>
              <w:t>euro</w:t>
            </w:r>
            <w:proofErr w:type="spellEnd"/>
            <w:r w:rsidRPr="00F86953">
              <w:rPr>
                <w:rFonts w:ascii="Times New Roman" w:eastAsia="Times New Roman" w:hAnsi="Times New Roman" w:cs="Times New Roman"/>
                <w:kern w:val="1"/>
                <w:lang w:eastAsia="lv-LV"/>
              </w:rPr>
              <w:t>).</w:t>
            </w:r>
          </w:p>
          <w:p w:rsidR="00813C5E" w:rsidRPr="003B0192" w:rsidRDefault="00813C5E" w:rsidP="00813C5E">
            <w:pPr>
              <w:suppressAutoHyphens/>
              <w:snapToGrid w:val="0"/>
              <w:spacing w:after="0" w:line="240" w:lineRule="auto"/>
              <w:jc w:val="both"/>
              <w:rPr>
                <w:rFonts w:ascii="Times New Roman" w:eastAsia="Times New Roman" w:hAnsi="Times New Roman" w:cs="Times New Roman"/>
                <w:kern w:val="1"/>
                <w:sz w:val="24"/>
                <w:lang w:eastAsia="lv-LV"/>
              </w:rPr>
            </w:pPr>
          </w:p>
          <w:p w:rsidR="00813C5E"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b/>
                <w:kern w:val="1"/>
                <w:lang w:eastAsia="lv-LV"/>
              </w:rPr>
              <w:t>2018, 2019. un 2020. gadā būs 2 897 819 </w:t>
            </w:r>
            <w:proofErr w:type="spellStart"/>
            <w:r w:rsidRPr="003B0192">
              <w:rPr>
                <w:rFonts w:ascii="Times New Roman" w:eastAsia="Times New Roman" w:hAnsi="Times New Roman" w:cs="Times New Roman"/>
                <w:b/>
                <w:i/>
                <w:kern w:val="1"/>
                <w:lang w:eastAsia="lv-LV"/>
              </w:rPr>
              <w:t>euro</w:t>
            </w:r>
            <w:proofErr w:type="spellEnd"/>
            <w:r>
              <w:rPr>
                <w:rFonts w:ascii="Times New Roman" w:eastAsia="Times New Roman" w:hAnsi="Times New Roman" w:cs="Times New Roman"/>
                <w:kern w:val="1"/>
                <w:lang w:eastAsia="lv-LV"/>
              </w:rPr>
              <w:t>, t.sk.:</w:t>
            </w:r>
          </w:p>
          <w:p w:rsidR="00813C5E" w:rsidRDefault="00813C5E" w:rsidP="00813C5E">
            <w:pPr>
              <w:pStyle w:val="Sarakstarindkopa"/>
              <w:numPr>
                <w:ilvl w:val="0"/>
                <w:numId w:val="4"/>
              </w:numPr>
              <w:spacing w:after="0" w:line="240" w:lineRule="auto"/>
              <w:jc w:val="both"/>
              <w:rPr>
                <w:rFonts w:ascii="Times New Roman" w:eastAsia="Times New Roman" w:hAnsi="Times New Roman" w:cs="Times New Roman"/>
                <w:kern w:val="1"/>
                <w:lang w:eastAsia="lv-LV"/>
              </w:rPr>
            </w:pPr>
            <w:r w:rsidRPr="00F86953">
              <w:rPr>
                <w:rFonts w:ascii="Times New Roman" w:eastAsia="Times New Roman" w:hAnsi="Times New Roman" w:cs="Times New Roman"/>
                <w:kern w:val="1"/>
                <w:lang w:eastAsia="lv-LV"/>
              </w:rPr>
              <w:t xml:space="preserve">no akcīzes nodokļa + </w:t>
            </w:r>
            <w:r>
              <w:rPr>
                <w:rFonts w:ascii="Times New Roman" w:eastAsia="Times New Roman" w:hAnsi="Times New Roman" w:cs="Times New Roman"/>
                <w:kern w:val="1"/>
                <w:lang w:eastAsia="lv-LV"/>
              </w:rPr>
              <w:t>2 099 504</w:t>
            </w:r>
            <w:r w:rsidRPr="00F86953">
              <w:rPr>
                <w:rFonts w:ascii="Times New Roman" w:eastAsia="Times New Roman" w:hAnsi="Times New Roman" w:cs="Times New Roman"/>
                <w:kern w:val="1"/>
                <w:lang w:eastAsia="lv-LV"/>
              </w:rPr>
              <w:t xml:space="preserve"> </w:t>
            </w:r>
            <w:proofErr w:type="spellStart"/>
            <w:r w:rsidRPr="00F86953">
              <w:rPr>
                <w:rFonts w:ascii="Times New Roman" w:eastAsia="Times New Roman" w:hAnsi="Times New Roman" w:cs="Times New Roman"/>
                <w:i/>
                <w:kern w:val="1"/>
                <w:lang w:eastAsia="lv-LV"/>
              </w:rPr>
              <w:t>euro</w:t>
            </w:r>
            <w:proofErr w:type="spellEnd"/>
            <w:r w:rsidRPr="00F86953">
              <w:rPr>
                <w:rFonts w:ascii="Times New Roman" w:eastAsia="Times New Roman" w:hAnsi="Times New Roman" w:cs="Times New Roman"/>
                <w:kern w:val="1"/>
                <w:lang w:eastAsia="lv-LV"/>
              </w:rPr>
              <w:t xml:space="preserve">: </w:t>
            </w:r>
            <w:r>
              <w:rPr>
                <w:rFonts w:ascii="Times New Roman" w:eastAsia="Times New Roman" w:hAnsi="Times New Roman" w:cs="Times New Roman"/>
                <w:kern w:val="1"/>
                <w:lang w:eastAsia="lv-LV"/>
              </w:rPr>
              <w:t xml:space="preserve">(3 801 500 </w:t>
            </w:r>
            <w:proofErr w:type="spellStart"/>
            <w:r w:rsidRPr="00B6209F">
              <w:rPr>
                <w:rFonts w:ascii="Times New Roman" w:eastAsia="Times New Roman" w:hAnsi="Times New Roman" w:cs="Times New Roman"/>
                <w:i/>
                <w:kern w:val="1"/>
                <w:lang w:eastAsia="lv-LV"/>
              </w:rPr>
              <w:t>euro</w:t>
            </w:r>
            <w:proofErr w:type="spellEnd"/>
            <w:r>
              <w:rPr>
                <w:rFonts w:ascii="Times New Roman" w:eastAsia="Times New Roman" w:hAnsi="Times New Roman" w:cs="Times New Roman"/>
                <w:kern w:val="1"/>
                <w:lang w:eastAsia="lv-LV"/>
              </w:rPr>
              <w:t xml:space="preserve"> – 1 701 996 </w:t>
            </w:r>
            <w:proofErr w:type="spellStart"/>
            <w:r w:rsidRPr="00B6209F">
              <w:rPr>
                <w:rFonts w:ascii="Times New Roman" w:eastAsia="Times New Roman" w:hAnsi="Times New Roman" w:cs="Times New Roman"/>
                <w:i/>
                <w:kern w:val="1"/>
                <w:lang w:eastAsia="lv-LV"/>
              </w:rPr>
              <w:t>euro</w:t>
            </w:r>
            <w:proofErr w:type="spellEnd"/>
            <w:r>
              <w:rPr>
                <w:rFonts w:ascii="Times New Roman" w:eastAsia="Times New Roman" w:hAnsi="Times New Roman" w:cs="Times New Roman"/>
                <w:kern w:val="1"/>
                <w:lang w:eastAsia="lv-LV"/>
              </w:rPr>
              <w:t xml:space="preserve"> = 2 099 504 </w:t>
            </w:r>
            <w:proofErr w:type="spellStart"/>
            <w:r w:rsidRPr="00B6209F">
              <w:rPr>
                <w:rFonts w:ascii="Times New Roman" w:eastAsia="Times New Roman" w:hAnsi="Times New Roman" w:cs="Times New Roman"/>
                <w:i/>
                <w:kern w:val="1"/>
                <w:lang w:eastAsia="lv-LV"/>
              </w:rPr>
              <w:t>euro</w:t>
            </w:r>
            <w:proofErr w:type="spellEnd"/>
            <w:r w:rsidR="00FB2735">
              <w:rPr>
                <w:rFonts w:ascii="Times New Roman" w:eastAsia="Times New Roman" w:hAnsi="Times New Roman" w:cs="Times New Roman"/>
                <w:i/>
                <w:kern w:val="1"/>
                <w:lang w:eastAsia="lv-LV"/>
              </w:rPr>
              <w:t>)</w:t>
            </w:r>
            <w:r>
              <w:rPr>
                <w:rFonts w:ascii="Times New Roman" w:eastAsia="Times New Roman" w:hAnsi="Times New Roman" w:cs="Times New Roman"/>
                <w:kern w:val="1"/>
                <w:lang w:eastAsia="lv-LV"/>
              </w:rPr>
              <w:t>;</w:t>
            </w:r>
          </w:p>
          <w:p w:rsidR="00813C5E" w:rsidRPr="00F86953" w:rsidRDefault="00813C5E" w:rsidP="00813C5E">
            <w:pPr>
              <w:pStyle w:val="Sarakstarindkopa"/>
              <w:numPr>
                <w:ilvl w:val="0"/>
                <w:numId w:val="4"/>
              </w:numPr>
              <w:suppressAutoHyphens/>
              <w:snapToGrid w:val="0"/>
              <w:spacing w:after="0" w:line="240" w:lineRule="auto"/>
              <w:jc w:val="both"/>
              <w:rPr>
                <w:rFonts w:ascii="Times New Roman" w:eastAsia="Times New Roman" w:hAnsi="Times New Roman" w:cs="Times New Roman"/>
                <w:kern w:val="1"/>
                <w:lang w:eastAsia="lv-LV"/>
              </w:rPr>
            </w:pPr>
            <w:r w:rsidRPr="00F86953">
              <w:rPr>
                <w:rFonts w:ascii="Times New Roman" w:eastAsia="Times New Roman" w:hAnsi="Times New Roman" w:cs="Times New Roman"/>
                <w:kern w:val="1"/>
                <w:lang w:eastAsia="lv-LV"/>
              </w:rPr>
              <w:t xml:space="preserve">no pievienotās vērtības nodokļa +798 315 </w:t>
            </w:r>
            <w:proofErr w:type="spellStart"/>
            <w:r w:rsidRPr="00F86953">
              <w:rPr>
                <w:rFonts w:ascii="Times New Roman" w:eastAsia="Times New Roman" w:hAnsi="Times New Roman" w:cs="Times New Roman"/>
                <w:i/>
                <w:kern w:val="1"/>
                <w:lang w:eastAsia="lv-LV"/>
              </w:rPr>
              <w:t>euro</w:t>
            </w:r>
            <w:proofErr w:type="spellEnd"/>
            <w:r w:rsidRPr="00F86953">
              <w:rPr>
                <w:rFonts w:ascii="Times New Roman" w:eastAsia="Times New Roman" w:hAnsi="Times New Roman" w:cs="Times New Roman"/>
                <w:kern w:val="1"/>
                <w:lang w:eastAsia="lv-LV"/>
              </w:rPr>
              <w:t xml:space="preserve"> ((+3 801 500*0,21) = +798 315 </w:t>
            </w:r>
            <w:proofErr w:type="spellStart"/>
            <w:r w:rsidRPr="00F86953">
              <w:rPr>
                <w:rFonts w:ascii="Times New Roman" w:eastAsia="Times New Roman" w:hAnsi="Times New Roman" w:cs="Times New Roman"/>
                <w:i/>
                <w:kern w:val="1"/>
                <w:lang w:eastAsia="lv-LV"/>
              </w:rPr>
              <w:t>euro</w:t>
            </w:r>
            <w:proofErr w:type="spellEnd"/>
            <w:r w:rsidRPr="00F86953">
              <w:rPr>
                <w:rFonts w:ascii="Times New Roman" w:eastAsia="Times New Roman" w:hAnsi="Times New Roman" w:cs="Times New Roman"/>
                <w:kern w:val="1"/>
                <w:lang w:eastAsia="lv-LV"/>
              </w:rPr>
              <w:t>).</w:t>
            </w:r>
          </w:p>
          <w:p w:rsidR="00813C5E" w:rsidRDefault="00813C5E" w:rsidP="00813C5E">
            <w:pPr>
              <w:suppressAutoHyphens/>
              <w:snapToGrid w:val="0"/>
              <w:spacing w:after="0" w:line="240" w:lineRule="auto"/>
              <w:jc w:val="both"/>
              <w:rPr>
                <w:rFonts w:ascii="Times New Roman" w:eastAsia="Times New Roman" w:hAnsi="Times New Roman" w:cs="Times New Roman"/>
                <w:kern w:val="1"/>
                <w:lang w:eastAsia="lv-LV"/>
              </w:rPr>
            </w:pPr>
          </w:p>
          <w:p w:rsidR="00813C5E" w:rsidRDefault="00813C5E" w:rsidP="00813C5E">
            <w:pPr>
              <w:pStyle w:val="Sarakstarindkopa"/>
              <w:numPr>
                <w:ilvl w:val="0"/>
                <w:numId w:val="5"/>
              </w:numPr>
              <w:jc w:val="both"/>
              <w:rPr>
                <w:rFonts w:ascii="Times New Roman" w:eastAsia="Times New Roman" w:hAnsi="Times New Roman" w:cs="Times New Roman"/>
                <w:kern w:val="1"/>
                <w:lang w:eastAsia="lv-LV"/>
              </w:rPr>
            </w:pPr>
            <w:r>
              <w:rPr>
                <w:rFonts w:ascii="Times New Roman" w:eastAsia="Times New Roman" w:hAnsi="Times New Roman" w:cs="Times New Roman"/>
                <w:kern w:val="1"/>
                <w:lang w:eastAsia="lv-LV"/>
              </w:rPr>
              <w:t>Noteikumu projektā veikto grozījumu fiskālās ietekmes aprēķins</w:t>
            </w:r>
          </w:p>
          <w:p w:rsidR="00813C5E" w:rsidRPr="003B019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kern w:val="1"/>
                <w:lang w:eastAsia="lv-LV"/>
              </w:rPr>
              <w:t xml:space="preserve">Paredzams, ka piešķirtais dīzeļdegvielas daudzums, kam tiks piemērota minimālā akcīzes nodokļa likme 50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xml:space="preserve"> par 1000 litriem, saimnieciskajā gadā palielināsies par 4 297 950 litriem tiem lauksaimniecības produkcijas ražotājiem, kas saimnieko sertificētā bioloģiskā saimniecībā, ieņēmumu slieksni no lauksaimnieciskās ražošanas nosakot 200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xml:space="preserve"> no hektāra apmērā.</w:t>
            </w:r>
          </w:p>
          <w:p w:rsidR="00813C5E" w:rsidRPr="00CD734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p>
          <w:p w:rsidR="00813C5E" w:rsidRPr="00CD734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CD7342">
              <w:rPr>
                <w:rFonts w:ascii="Times New Roman" w:eastAsia="Times New Roman" w:hAnsi="Times New Roman" w:cs="Times New Roman"/>
                <w:kern w:val="1"/>
                <w:lang w:eastAsia="lv-LV"/>
              </w:rPr>
              <w:t xml:space="preserve">Palielinot dīzeļdegvielas daudzumu par katru </w:t>
            </w:r>
            <w:proofErr w:type="spellStart"/>
            <w:r w:rsidRPr="00CD7342">
              <w:rPr>
                <w:rFonts w:ascii="Times New Roman" w:eastAsia="Times New Roman" w:hAnsi="Times New Roman" w:cs="Times New Roman"/>
                <w:kern w:val="1"/>
                <w:lang w:eastAsia="lv-LV"/>
              </w:rPr>
              <w:t>atbalsttiesīgo</w:t>
            </w:r>
            <w:proofErr w:type="spellEnd"/>
            <w:r w:rsidRPr="00CD7342">
              <w:rPr>
                <w:rFonts w:ascii="Times New Roman" w:eastAsia="Times New Roman" w:hAnsi="Times New Roman" w:cs="Times New Roman"/>
                <w:kern w:val="1"/>
                <w:lang w:eastAsia="lv-LV"/>
              </w:rPr>
              <w:t xml:space="preserve"> hektāru no 100 līdz 130 l par lucernas aizņemtu platību, uz kuras tiks nodrošināts minimālais lauksaimniecības dzīvnieku blīvums, paredzams, ka piešķirtais dīzeļdegvielas daudzums, kam tiks piemērota minimālā akcīzes nodokļa likme 50 </w:t>
            </w:r>
            <w:proofErr w:type="spellStart"/>
            <w:r w:rsidRPr="00CD7342">
              <w:rPr>
                <w:rFonts w:ascii="Times New Roman" w:eastAsia="Times New Roman" w:hAnsi="Times New Roman" w:cs="Times New Roman"/>
                <w:i/>
                <w:kern w:val="1"/>
                <w:lang w:eastAsia="lv-LV"/>
              </w:rPr>
              <w:t>euro</w:t>
            </w:r>
            <w:proofErr w:type="spellEnd"/>
            <w:r w:rsidRPr="00CD7342">
              <w:rPr>
                <w:rFonts w:ascii="Times New Roman" w:eastAsia="Times New Roman" w:hAnsi="Times New Roman" w:cs="Times New Roman"/>
                <w:kern w:val="1"/>
                <w:lang w:eastAsia="lv-LV"/>
              </w:rPr>
              <w:t xml:space="preserve"> par 1000 litriem, palielināsies par 248 235 litriem. </w:t>
            </w:r>
          </w:p>
          <w:p w:rsidR="00813C5E" w:rsidRPr="00CD734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p>
          <w:p w:rsidR="00813C5E" w:rsidRPr="00CD734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CD7342">
              <w:rPr>
                <w:rFonts w:ascii="Times New Roman" w:eastAsia="Times New Roman" w:hAnsi="Times New Roman" w:cs="Times New Roman"/>
                <w:kern w:val="1"/>
                <w:lang w:eastAsia="lv-LV"/>
              </w:rPr>
              <w:t xml:space="preserve">Nosakot augstākus pārrēķināšanas koeficientus tādām dzīvnieku sugām, kā trusis, briedis (staltbriedis), stirna un </w:t>
            </w:r>
            <w:proofErr w:type="spellStart"/>
            <w:r w:rsidRPr="00CD7342">
              <w:rPr>
                <w:rFonts w:ascii="Times New Roman" w:eastAsia="Times New Roman" w:hAnsi="Times New Roman" w:cs="Times New Roman"/>
                <w:kern w:val="1"/>
                <w:lang w:eastAsia="lv-LV"/>
              </w:rPr>
              <w:t>ziemeļamerikas</w:t>
            </w:r>
            <w:proofErr w:type="spellEnd"/>
            <w:r w:rsidRPr="00CD7342">
              <w:rPr>
                <w:rFonts w:ascii="Times New Roman" w:eastAsia="Times New Roman" w:hAnsi="Times New Roman" w:cs="Times New Roman"/>
                <w:kern w:val="1"/>
                <w:lang w:eastAsia="lv-LV"/>
              </w:rPr>
              <w:t xml:space="preserve"> briedis (baltastes un </w:t>
            </w:r>
            <w:proofErr w:type="spellStart"/>
            <w:r w:rsidRPr="00CD7342">
              <w:rPr>
                <w:rFonts w:ascii="Times New Roman" w:eastAsia="Times New Roman" w:hAnsi="Times New Roman" w:cs="Times New Roman"/>
                <w:kern w:val="1"/>
                <w:lang w:eastAsia="lv-LV"/>
              </w:rPr>
              <w:t>melnastes</w:t>
            </w:r>
            <w:proofErr w:type="spellEnd"/>
            <w:r w:rsidRPr="00CD7342">
              <w:rPr>
                <w:rFonts w:ascii="Times New Roman" w:eastAsia="Times New Roman" w:hAnsi="Times New Roman" w:cs="Times New Roman"/>
                <w:kern w:val="1"/>
                <w:lang w:eastAsia="lv-LV"/>
              </w:rPr>
              <w:t xml:space="preserve"> briedis), paredzams, ka piešķirtais dīzeļdegvielas daudzums, kam tiks piemērota minimālā akcīzes nodokļa likme 50 </w:t>
            </w:r>
            <w:proofErr w:type="spellStart"/>
            <w:r w:rsidRPr="00CD7342">
              <w:rPr>
                <w:rFonts w:ascii="Times New Roman" w:eastAsia="Times New Roman" w:hAnsi="Times New Roman" w:cs="Times New Roman"/>
                <w:i/>
                <w:kern w:val="1"/>
                <w:lang w:eastAsia="lv-LV"/>
              </w:rPr>
              <w:t>euro</w:t>
            </w:r>
            <w:proofErr w:type="spellEnd"/>
            <w:r w:rsidRPr="00CD7342">
              <w:rPr>
                <w:rFonts w:ascii="Times New Roman" w:eastAsia="Times New Roman" w:hAnsi="Times New Roman" w:cs="Times New Roman"/>
                <w:kern w:val="1"/>
                <w:lang w:eastAsia="lv-LV"/>
              </w:rPr>
              <w:t xml:space="preserve"> par 1000 litriem saimnieciskajā gadā palielināsies par 3 593 litriem.</w:t>
            </w:r>
          </w:p>
          <w:p w:rsidR="00813C5E" w:rsidRPr="00CD734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p>
          <w:p w:rsidR="00813C5E" w:rsidRPr="00CD7342" w:rsidRDefault="00813C5E" w:rsidP="00813C5E">
            <w:pPr>
              <w:suppressAutoHyphens/>
              <w:snapToGrid w:val="0"/>
              <w:spacing w:after="0" w:line="240" w:lineRule="auto"/>
              <w:jc w:val="both"/>
              <w:rPr>
                <w:rFonts w:ascii="Times New Roman" w:eastAsia="Times New Roman" w:hAnsi="Times New Roman" w:cs="Times New Roman"/>
                <w:kern w:val="1"/>
                <w:highlight w:val="yellow"/>
                <w:lang w:eastAsia="lv-LV"/>
              </w:rPr>
            </w:pPr>
            <w:r w:rsidRPr="00CD7342">
              <w:rPr>
                <w:rFonts w:ascii="Times New Roman" w:eastAsia="Times New Roman" w:hAnsi="Times New Roman" w:cs="Times New Roman"/>
                <w:kern w:val="1"/>
                <w:lang w:eastAsia="lv-LV"/>
              </w:rPr>
              <w:t xml:space="preserve">Tā kā saimnieciskais gads sākas kārtējā gada 1. jūlijā, tad 2017.gada II pusgada fiskālā ietekme būs – </w:t>
            </w:r>
            <w:r w:rsidRPr="00F53EEF">
              <w:rPr>
                <w:rFonts w:ascii="Times New Roman" w:eastAsia="Times New Roman" w:hAnsi="Times New Roman" w:cs="Times New Roman"/>
                <w:kern w:val="1"/>
                <w:lang w:eastAsia="lv-LV"/>
              </w:rPr>
              <w:t xml:space="preserve"> 801 012 </w:t>
            </w:r>
            <w:proofErr w:type="spellStart"/>
            <w:r w:rsidRPr="00F53EEF">
              <w:rPr>
                <w:rFonts w:ascii="Times New Roman" w:eastAsia="Times New Roman" w:hAnsi="Times New Roman" w:cs="Times New Roman"/>
                <w:i/>
                <w:kern w:val="1"/>
                <w:lang w:eastAsia="lv-LV"/>
              </w:rPr>
              <w:t>euro</w:t>
            </w:r>
            <w:proofErr w:type="spellEnd"/>
            <w:r w:rsidRPr="00CD7342">
              <w:rPr>
                <w:rFonts w:ascii="Times New Roman" w:eastAsia="Times New Roman" w:hAnsi="Times New Roman" w:cs="Times New Roman"/>
                <w:kern w:val="1"/>
                <w:lang w:eastAsia="lv-LV"/>
              </w:rPr>
              <w:t>, t.sk.:</w:t>
            </w:r>
          </w:p>
          <w:p w:rsidR="00813C5E" w:rsidRPr="00CD734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CD7342">
              <w:rPr>
                <w:rFonts w:ascii="Times New Roman" w:eastAsia="Times New Roman" w:hAnsi="Times New Roman" w:cs="Times New Roman"/>
                <w:kern w:val="1"/>
                <w:lang w:eastAsia="lv-LV"/>
              </w:rPr>
              <w:t xml:space="preserve">no akcīzes nodokļa – 661 993 </w:t>
            </w:r>
            <w:proofErr w:type="spellStart"/>
            <w:r w:rsidRPr="00CD7342">
              <w:rPr>
                <w:rFonts w:ascii="Times New Roman" w:eastAsia="Times New Roman" w:hAnsi="Times New Roman" w:cs="Times New Roman"/>
                <w:i/>
                <w:kern w:val="1"/>
                <w:lang w:eastAsia="lv-LV"/>
              </w:rPr>
              <w:t>euro</w:t>
            </w:r>
            <w:proofErr w:type="spellEnd"/>
            <w:r w:rsidRPr="00CD7342">
              <w:rPr>
                <w:rFonts w:ascii="Times New Roman" w:eastAsia="Times New Roman" w:hAnsi="Times New Roman" w:cs="Times New Roman"/>
                <w:kern w:val="1"/>
                <w:lang w:eastAsia="lv-LV"/>
              </w:rPr>
              <w:t xml:space="preserve">: ((0,341 </w:t>
            </w:r>
            <w:proofErr w:type="spellStart"/>
            <w:r w:rsidRPr="00CD7342">
              <w:rPr>
                <w:rFonts w:ascii="Times New Roman" w:eastAsia="Times New Roman" w:hAnsi="Times New Roman" w:cs="Times New Roman"/>
                <w:i/>
                <w:kern w:val="1"/>
                <w:lang w:eastAsia="lv-LV"/>
              </w:rPr>
              <w:t>euro</w:t>
            </w:r>
            <w:proofErr w:type="spellEnd"/>
            <w:r w:rsidRPr="00CD7342">
              <w:rPr>
                <w:rFonts w:ascii="Times New Roman" w:eastAsia="Times New Roman" w:hAnsi="Times New Roman" w:cs="Times New Roman"/>
                <w:kern w:val="1"/>
                <w:lang w:eastAsia="lv-LV"/>
              </w:rPr>
              <w:t xml:space="preserve">/l – 0,05 </w:t>
            </w:r>
            <w:proofErr w:type="spellStart"/>
            <w:r w:rsidRPr="00CD7342">
              <w:rPr>
                <w:rFonts w:ascii="Times New Roman" w:eastAsia="Times New Roman" w:hAnsi="Times New Roman" w:cs="Times New Roman"/>
                <w:i/>
                <w:kern w:val="1"/>
                <w:lang w:eastAsia="lv-LV"/>
              </w:rPr>
              <w:t>euro</w:t>
            </w:r>
            <w:proofErr w:type="spellEnd"/>
            <w:r w:rsidRPr="00CD7342">
              <w:rPr>
                <w:rFonts w:ascii="Times New Roman" w:eastAsia="Times New Roman" w:hAnsi="Times New Roman" w:cs="Times New Roman"/>
                <w:kern w:val="1"/>
                <w:lang w:eastAsia="lv-LV"/>
              </w:rPr>
              <w:t xml:space="preserve">/l)*( 4 297 950 + 248 235 + 3 593)/2 = – 661 993 </w:t>
            </w:r>
            <w:proofErr w:type="spellStart"/>
            <w:r w:rsidRPr="00CD7342">
              <w:rPr>
                <w:rFonts w:ascii="Times New Roman" w:eastAsia="Times New Roman" w:hAnsi="Times New Roman" w:cs="Times New Roman"/>
                <w:i/>
                <w:kern w:val="1"/>
                <w:lang w:eastAsia="lv-LV"/>
              </w:rPr>
              <w:t>euro</w:t>
            </w:r>
            <w:proofErr w:type="spellEnd"/>
            <w:r w:rsidRPr="00CD7342">
              <w:rPr>
                <w:rFonts w:ascii="Times New Roman" w:eastAsia="Times New Roman" w:hAnsi="Times New Roman" w:cs="Times New Roman"/>
                <w:kern w:val="1"/>
                <w:lang w:eastAsia="lv-LV"/>
              </w:rPr>
              <w:t>);</w:t>
            </w:r>
          </w:p>
          <w:p w:rsidR="00813C5E" w:rsidRPr="00CD734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CD7342">
              <w:rPr>
                <w:rFonts w:ascii="Times New Roman" w:eastAsia="Times New Roman" w:hAnsi="Times New Roman" w:cs="Times New Roman"/>
                <w:kern w:val="1"/>
                <w:lang w:eastAsia="lv-LV"/>
              </w:rPr>
              <w:t xml:space="preserve">no pievienotās vērtības nodokļa – 139 019 </w:t>
            </w:r>
            <w:proofErr w:type="spellStart"/>
            <w:r w:rsidRPr="00CD7342">
              <w:rPr>
                <w:rFonts w:ascii="Times New Roman" w:eastAsia="Times New Roman" w:hAnsi="Times New Roman" w:cs="Times New Roman"/>
                <w:i/>
                <w:kern w:val="1"/>
                <w:lang w:eastAsia="lv-LV"/>
              </w:rPr>
              <w:t>euro</w:t>
            </w:r>
            <w:proofErr w:type="spellEnd"/>
            <w:r w:rsidRPr="00CD7342">
              <w:rPr>
                <w:rFonts w:ascii="Times New Roman" w:eastAsia="Times New Roman" w:hAnsi="Times New Roman" w:cs="Times New Roman"/>
                <w:kern w:val="1"/>
                <w:lang w:eastAsia="lv-LV"/>
              </w:rPr>
              <w:t xml:space="preserve">: ((– 661 993*0,21) = – 139 019 </w:t>
            </w:r>
            <w:proofErr w:type="spellStart"/>
            <w:r w:rsidRPr="00CD7342">
              <w:rPr>
                <w:rFonts w:ascii="Times New Roman" w:eastAsia="Times New Roman" w:hAnsi="Times New Roman" w:cs="Times New Roman"/>
                <w:i/>
                <w:kern w:val="1"/>
                <w:lang w:eastAsia="lv-LV"/>
              </w:rPr>
              <w:t>euro</w:t>
            </w:r>
            <w:proofErr w:type="spellEnd"/>
            <w:r w:rsidRPr="00CD7342">
              <w:rPr>
                <w:rFonts w:ascii="Times New Roman" w:eastAsia="Times New Roman" w:hAnsi="Times New Roman" w:cs="Times New Roman"/>
                <w:kern w:val="1"/>
                <w:lang w:eastAsia="lv-LV"/>
              </w:rPr>
              <w:t>).</w:t>
            </w:r>
          </w:p>
          <w:p w:rsidR="00813C5E" w:rsidRPr="00CD734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p>
          <w:p w:rsidR="00813C5E" w:rsidRPr="003F57B5"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F57B5">
              <w:rPr>
                <w:rFonts w:ascii="Times New Roman" w:eastAsia="Times New Roman" w:hAnsi="Times New Roman" w:cs="Times New Roman"/>
                <w:kern w:val="1"/>
                <w:lang w:eastAsia="lv-LV"/>
              </w:rPr>
              <w:t>Fiskālā ietekme 2018.</w:t>
            </w:r>
            <w:r>
              <w:rPr>
                <w:rFonts w:ascii="Times New Roman" w:eastAsia="Times New Roman" w:hAnsi="Times New Roman" w:cs="Times New Roman"/>
                <w:kern w:val="1"/>
                <w:lang w:eastAsia="lv-LV"/>
              </w:rPr>
              <w:t>, 2019. un 2020.</w:t>
            </w:r>
            <w:r w:rsidRPr="003F57B5">
              <w:rPr>
                <w:rFonts w:ascii="Times New Roman" w:eastAsia="Times New Roman" w:hAnsi="Times New Roman" w:cs="Times New Roman"/>
                <w:kern w:val="1"/>
                <w:lang w:eastAsia="lv-LV"/>
              </w:rPr>
              <w:t xml:space="preserve">gadā kopā – </w:t>
            </w:r>
            <w:r>
              <w:rPr>
                <w:rFonts w:ascii="Times New Roman" w:eastAsia="Times New Roman" w:hAnsi="Times New Roman" w:cs="Times New Roman"/>
                <w:kern w:val="1"/>
                <w:lang w:eastAsia="lv-LV"/>
              </w:rPr>
              <w:t>1 602 022</w:t>
            </w:r>
            <w:r w:rsidRPr="003F57B5">
              <w:rPr>
                <w:rFonts w:ascii="Times New Roman" w:eastAsia="Times New Roman" w:hAnsi="Times New Roman" w:cs="Times New Roman"/>
                <w:kern w:val="1"/>
                <w:lang w:eastAsia="lv-LV"/>
              </w:rPr>
              <w:t xml:space="preserve"> </w:t>
            </w:r>
            <w:proofErr w:type="spellStart"/>
            <w:r w:rsidRPr="003F57B5">
              <w:rPr>
                <w:rFonts w:ascii="Times New Roman" w:eastAsia="Times New Roman" w:hAnsi="Times New Roman" w:cs="Times New Roman"/>
                <w:i/>
                <w:kern w:val="1"/>
                <w:lang w:eastAsia="lv-LV"/>
              </w:rPr>
              <w:t>euro</w:t>
            </w:r>
            <w:proofErr w:type="spellEnd"/>
            <w:r w:rsidRPr="003F57B5">
              <w:rPr>
                <w:rFonts w:ascii="Times New Roman" w:eastAsia="Times New Roman" w:hAnsi="Times New Roman" w:cs="Times New Roman"/>
                <w:kern w:val="1"/>
                <w:lang w:eastAsia="lv-LV"/>
              </w:rPr>
              <w:t>, t.sk.:</w:t>
            </w:r>
            <w:r w:rsidRPr="003F57B5">
              <w:rPr>
                <w:rFonts w:ascii="Times New Roman" w:eastAsia="Times New Roman" w:hAnsi="Times New Roman" w:cs="Times New Roman"/>
                <w:kern w:val="1"/>
                <w:lang w:eastAsia="lv-LV"/>
              </w:rPr>
              <w:br/>
              <w:t>no akcīzes nodokļa –</w:t>
            </w:r>
            <w:r>
              <w:rPr>
                <w:rFonts w:ascii="Times New Roman" w:eastAsia="Times New Roman" w:hAnsi="Times New Roman" w:cs="Times New Roman"/>
                <w:kern w:val="1"/>
                <w:lang w:eastAsia="lv-LV"/>
              </w:rPr>
              <w:t xml:space="preserve"> </w:t>
            </w:r>
            <w:r w:rsidRPr="003F57B5">
              <w:rPr>
                <w:rFonts w:ascii="Times New Roman" w:eastAsia="Times New Roman" w:hAnsi="Times New Roman" w:cs="Times New Roman"/>
                <w:kern w:val="1"/>
                <w:lang w:eastAsia="lv-LV"/>
              </w:rPr>
              <w:t xml:space="preserve">1 323 985 </w:t>
            </w:r>
            <w:proofErr w:type="spellStart"/>
            <w:r w:rsidRPr="003F57B5">
              <w:rPr>
                <w:rFonts w:ascii="Times New Roman" w:eastAsia="Times New Roman" w:hAnsi="Times New Roman" w:cs="Times New Roman"/>
                <w:i/>
                <w:kern w:val="1"/>
                <w:lang w:eastAsia="lv-LV"/>
              </w:rPr>
              <w:t>euro</w:t>
            </w:r>
            <w:proofErr w:type="spellEnd"/>
            <w:r w:rsidRPr="003F57B5">
              <w:rPr>
                <w:rFonts w:ascii="Times New Roman" w:eastAsia="Times New Roman" w:hAnsi="Times New Roman" w:cs="Times New Roman"/>
                <w:kern w:val="1"/>
                <w:lang w:eastAsia="lv-LV"/>
              </w:rPr>
              <w:t xml:space="preserve">: ((0,341 </w:t>
            </w:r>
            <w:proofErr w:type="spellStart"/>
            <w:r w:rsidRPr="003F57B5">
              <w:rPr>
                <w:rFonts w:ascii="Times New Roman" w:eastAsia="Times New Roman" w:hAnsi="Times New Roman" w:cs="Times New Roman"/>
                <w:i/>
                <w:kern w:val="1"/>
                <w:lang w:eastAsia="lv-LV"/>
              </w:rPr>
              <w:t>euro</w:t>
            </w:r>
            <w:proofErr w:type="spellEnd"/>
            <w:r w:rsidRPr="003F57B5">
              <w:rPr>
                <w:rFonts w:ascii="Times New Roman" w:eastAsia="Times New Roman" w:hAnsi="Times New Roman" w:cs="Times New Roman"/>
                <w:kern w:val="1"/>
                <w:lang w:eastAsia="lv-LV"/>
              </w:rPr>
              <w:t xml:space="preserve">/l – 0,05 </w:t>
            </w:r>
            <w:proofErr w:type="spellStart"/>
            <w:r w:rsidRPr="003F57B5">
              <w:rPr>
                <w:rFonts w:ascii="Times New Roman" w:eastAsia="Times New Roman" w:hAnsi="Times New Roman" w:cs="Times New Roman"/>
                <w:i/>
                <w:kern w:val="1"/>
                <w:lang w:eastAsia="lv-LV"/>
              </w:rPr>
              <w:t>euro</w:t>
            </w:r>
            <w:proofErr w:type="spellEnd"/>
            <w:r w:rsidRPr="003F57B5">
              <w:rPr>
                <w:rFonts w:ascii="Times New Roman" w:eastAsia="Times New Roman" w:hAnsi="Times New Roman" w:cs="Times New Roman"/>
                <w:kern w:val="1"/>
                <w:lang w:eastAsia="lv-LV"/>
              </w:rPr>
              <w:t xml:space="preserve">/l)*( 4 297 950 + 248 235 + 3 593) = – 1 323 985 </w:t>
            </w:r>
            <w:proofErr w:type="spellStart"/>
            <w:r w:rsidRPr="003F57B5">
              <w:rPr>
                <w:rFonts w:ascii="Times New Roman" w:eastAsia="Times New Roman" w:hAnsi="Times New Roman" w:cs="Times New Roman"/>
                <w:i/>
                <w:kern w:val="1"/>
                <w:lang w:eastAsia="lv-LV"/>
              </w:rPr>
              <w:t>euro</w:t>
            </w:r>
            <w:proofErr w:type="spellEnd"/>
            <w:r w:rsidR="00FE7081">
              <w:rPr>
                <w:rFonts w:ascii="Times New Roman" w:eastAsia="Times New Roman" w:hAnsi="Times New Roman" w:cs="Times New Roman"/>
                <w:i/>
                <w:kern w:val="1"/>
                <w:lang w:eastAsia="lv-LV"/>
              </w:rPr>
              <w:t>)</w:t>
            </w:r>
            <w:r w:rsidRPr="003F57B5">
              <w:rPr>
                <w:rFonts w:ascii="Times New Roman" w:eastAsia="Times New Roman" w:hAnsi="Times New Roman" w:cs="Times New Roman"/>
                <w:kern w:val="1"/>
                <w:lang w:eastAsia="lv-LV"/>
              </w:rPr>
              <w:t>;</w:t>
            </w:r>
          </w:p>
          <w:p w:rsidR="00813C5E" w:rsidRPr="003F57B5"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F57B5">
              <w:rPr>
                <w:rFonts w:ascii="Times New Roman" w:eastAsia="Times New Roman" w:hAnsi="Times New Roman" w:cs="Times New Roman"/>
                <w:kern w:val="1"/>
                <w:lang w:eastAsia="lv-LV"/>
              </w:rPr>
              <w:t xml:space="preserve">no pievienotās vērtības nodokļa – 278 037 ((–1 323 985*0,21) = – 278 037 </w:t>
            </w:r>
            <w:proofErr w:type="spellStart"/>
            <w:r w:rsidRPr="003F57B5">
              <w:rPr>
                <w:rFonts w:ascii="Times New Roman" w:eastAsia="Times New Roman" w:hAnsi="Times New Roman" w:cs="Times New Roman"/>
                <w:i/>
                <w:kern w:val="1"/>
                <w:lang w:eastAsia="lv-LV"/>
              </w:rPr>
              <w:t>euro</w:t>
            </w:r>
            <w:proofErr w:type="spellEnd"/>
            <w:r w:rsidRPr="003F57B5">
              <w:rPr>
                <w:rFonts w:ascii="Times New Roman" w:eastAsia="Times New Roman" w:hAnsi="Times New Roman" w:cs="Times New Roman"/>
                <w:kern w:val="1"/>
                <w:lang w:eastAsia="lv-LV"/>
              </w:rPr>
              <w:t>).</w:t>
            </w:r>
          </w:p>
          <w:p w:rsidR="00813C5E" w:rsidRPr="00C74FE9" w:rsidRDefault="00813C5E" w:rsidP="00813C5E">
            <w:pPr>
              <w:suppressAutoHyphens/>
              <w:snapToGrid w:val="0"/>
              <w:spacing w:after="0" w:line="240" w:lineRule="auto"/>
              <w:jc w:val="both"/>
              <w:rPr>
                <w:rFonts w:ascii="Times New Roman" w:eastAsia="Times New Roman" w:hAnsi="Times New Roman" w:cs="Times New Roman"/>
                <w:kern w:val="1"/>
                <w:lang w:eastAsia="lv-LV"/>
              </w:rPr>
            </w:pPr>
          </w:p>
          <w:p w:rsidR="00813C5E" w:rsidRPr="003B0192" w:rsidRDefault="00813C5E" w:rsidP="00813C5E">
            <w:pPr>
              <w:pStyle w:val="Sarakstarindkopa"/>
              <w:numPr>
                <w:ilvl w:val="0"/>
                <w:numId w:val="5"/>
              </w:numPr>
              <w:jc w:val="both"/>
              <w:rPr>
                <w:rFonts w:ascii="Times New Roman" w:eastAsia="Times New Roman" w:hAnsi="Times New Roman" w:cs="Times New Roman"/>
                <w:b/>
                <w:kern w:val="1"/>
                <w:lang w:eastAsia="lv-LV"/>
              </w:rPr>
            </w:pPr>
            <w:r w:rsidRPr="003B0192">
              <w:rPr>
                <w:rFonts w:ascii="Times New Roman" w:eastAsia="Times New Roman" w:hAnsi="Times New Roman" w:cs="Times New Roman"/>
                <w:b/>
                <w:kern w:val="1"/>
                <w:lang w:eastAsia="lv-LV"/>
              </w:rPr>
              <w:t xml:space="preserve"> Kopējā fiskālā ietekme </w:t>
            </w:r>
          </w:p>
          <w:p w:rsidR="00813C5E" w:rsidRPr="003B0192" w:rsidRDefault="00813C5E" w:rsidP="00813C5E">
            <w:pPr>
              <w:suppressAutoHyphens/>
              <w:snapToGrid w:val="0"/>
              <w:spacing w:after="0" w:line="240" w:lineRule="auto"/>
              <w:jc w:val="both"/>
              <w:rPr>
                <w:rFonts w:ascii="Times New Roman" w:eastAsia="Times New Roman" w:hAnsi="Times New Roman" w:cs="Times New Roman"/>
                <w:b/>
                <w:kern w:val="1"/>
                <w:lang w:eastAsia="lv-LV"/>
              </w:rPr>
            </w:pPr>
            <w:r w:rsidRPr="003B0192">
              <w:rPr>
                <w:rFonts w:ascii="Times New Roman" w:eastAsia="Times New Roman" w:hAnsi="Times New Roman" w:cs="Times New Roman"/>
                <w:b/>
                <w:kern w:val="1"/>
                <w:lang w:eastAsia="lv-LV"/>
              </w:rPr>
              <w:t xml:space="preserve">Fiskālā ietekme 2017.gadā būs +  647 898 </w:t>
            </w:r>
            <w:proofErr w:type="spellStart"/>
            <w:r w:rsidRPr="003B0192">
              <w:rPr>
                <w:rFonts w:ascii="Times New Roman" w:eastAsia="Times New Roman" w:hAnsi="Times New Roman" w:cs="Times New Roman"/>
                <w:b/>
                <w:i/>
                <w:kern w:val="1"/>
                <w:lang w:eastAsia="lv-LV"/>
              </w:rPr>
              <w:t>euro</w:t>
            </w:r>
            <w:proofErr w:type="spellEnd"/>
            <w:r w:rsidRPr="003B0192">
              <w:rPr>
                <w:rFonts w:ascii="Times New Roman" w:eastAsia="Times New Roman" w:hAnsi="Times New Roman" w:cs="Times New Roman"/>
                <w:kern w:val="1"/>
                <w:lang w:eastAsia="lv-LV"/>
              </w:rPr>
              <w:t>, t.sk.:</w:t>
            </w:r>
          </w:p>
          <w:p w:rsidR="00813C5E" w:rsidRPr="003B019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kern w:val="1"/>
                <w:lang w:eastAsia="lv-LV"/>
              </w:rPr>
              <w:lastRenderedPageBreak/>
              <w:t xml:space="preserve">no akcīzes nodokļa +387 759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xml:space="preserve"> </w:t>
            </w:r>
            <w:r>
              <w:rPr>
                <w:rFonts w:ascii="Times New Roman" w:eastAsia="Times New Roman" w:hAnsi="Times New Roman" w:cs="Times New Roman"/>
                <w:kern w:val="1"/>
                <w:lang w:eastAsia="lv-LV"/>
              </w:rPr>
              <w:t>(</w:t>
            </w:r>
            <w:r w:rsidR="00FE7081">
              <w:rPr>
                <w:rFonts w:ascii="Times New Roman" w:eastAsia="Times New Roman" w:hAnsi="Times New Roman" w:cs="Times New Roman"/>
                <w:kern w:val="1"/>
                <w:lang w:eastAsia="lv-LV"/>
              </w:rPr>
              <w:t>(</w:t>
            </w:r>
            <w:r>
              <w:rPr>
                <w:rFonts w:ascii="Times New Roman" w:eastAsia="Times New Roman" w:hAnsi="Times New Roman" w:cs="Times New Roman"/>
                <w:kern w:val="1"/>
                <w:lang w:eastAsia="lv-LV"/>
              </w:rPr>
              <w:t>1 049 752</w:t>
            </w:r>
            <w:r w:rsidRPr="003B0192">
              <w:rPr>
                <w:rFonts w:ascii="Times New Roman" w:eastAsia="Times New Roman" w:hAnsi="Times New Roman" w:cs="Times New Roman"/>
                <w:kern w:val="1"/>
                <w:lang w:eastAsia="lv-LV"/>
              </w:rPr>
              <w:t xml:space="preserve"> - 661</w:t>
            </w:r>
            <w:r w:rsidR="00FE7081">
              <w:rPr>
                <w:rFonts w:ascii="Times New Roman" w:eastAsia="Times New Roman" w:hAnsi="Times New Roman" w:cs="Times New Roman"/>
                <w:kern w:val="1"/>
                <w:lang w:eastAsia="lv-LV"/>
              </w:rPr>
              <w:t> </w:t>
            </w:r>
            <w:r w:rsidRPr="003B0192">
              <w:rPr>
                <w:rFonts w:ascii="Times New Roman" w:eastAsia="Times New Roman" w:hAnsi="Times New Roman" w:cs="Times New Roman"/>
                <w:kern w:val="1"/>
                <w:lang w:eastAsia="lv-LV"/>
              </w:rPr>
              <w:t>993</w:t>
            </w:r>
            <w:r w:rsidR="00FE7081">
              <w:rPr>
                <w:rFonts w:ascii="Times New Roman" w:eastAsia="Times New Roman" w:hAnsi="Times New Roman" w:cs="Times New Roman"/>
                <w:kern w:val="1"/>
                <w:lang w:eastAsia="lv-LV"/>
              </w:rPr>
              <w:t>)</w:t>
            </w:r>
            <w:r w:rsidRPr="003B0192">
              <w:rPr>
                <w:rFonts w:ascii="Times New Roman" w:eastAsia="Times New Roman" w:hAnsi="Times New Roman" w:cs="Times New Roman"/>
                <w:kern w:val="1"/>
                <w:lang w:eastAsia="lv-LV"/>
              </w:rPr>
              <w:t xml:space="preserve"> = +387 759 </w:t>
            </w:r>
            <w:proofErr w:type="spellStart"/>
            <w:r w:rsidRPr="00234160">
              <w:rPr>
                <w:rFonts w:ascii="Times New Roman" w:eastAsia="Times New Roman" w:hAnsi="Times New Roman" w:cs="Times New Roman"/>
                <w:i/>
                <w:kern w:val="1"/>
                <w:lang w:eastAsia="lv-LV"/>
              </w:rPr>
              <w:t>euro</w:t>
            </w:r>
            <w:proofErr w:type="spellEnd"/>
            <w:r>
              <w:rPr>
                <w:rFonts w:ascii="Times New Roman" w:eastAsia="Times New Roman" w:hAnsi="Times New Roman" w:cs="Times New Roman"/>
                <w:i/>
                <w:kern w:val="1"/>
                <w:lang w:eastAsia="lv-LV"/>
              </w:rPr>
              <w:t>)</w:t>
            </w:r>
            <w:r w:rsidRPr="003B0192">
              <w:rPr>
                <w:rFonts w:ascii="Times New Roman" w:eastAsia="Times New Roman" w:hAnsi="Times New Roman" w:cs="Times New Roman"/>
                <w:kern w:val="1"/>
                <w:lang w:eastAsia="lv-LV"/>
              </w:rPr>
              <w:t>.</w:t>
            </w:r>
          </w:p>
          <w:p w:rsidR="00813C5E" w:rsidRPr="003B019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kern w:val="1"/>
                <w:lang w:eastAsia="lv-LV"/>
              </w:rPr>
              <w:t xml:space="preserve">no pievienotās vērtības nodokļa +260 139 </w:t>
            </w:r>
            <w:r w:rsidR="00FE7081">
              <w:rPr>
                <w:rFonts w:ascii="Times New Roman" w:eastAsia="Times New Roman" w:hAnsi="Times New Roman" w:cs="Times New Roman"/>
                <w:kern w:val="1"/>
                <w:lang w:eastAsia="lv-LV"/>
              </w:rPr>
              <w:t>(</w:t>
            </w:r>
            <w:r>
              <w:rPr>
                <w:rFonts w:ascii="Times New Roman" w:eastAsia="Times New Roman" w:hAnsi="Times New Roman" w:cs="Times New Roman"/>
                <w:kern w:val="1"/>
                <w:lang w:eastAsia="lv-LV"/>
              </w:rPr>
              <w:t>(399 158</w:t>
            </w:r>
            <w:r w:rsidR="00FE7081">
              <w:rPr>
                <w:rFonts w:ascii="Times New Roman" w:eastAsia="Times New Roman" w:hAnsi="Times New Roman" w:cs="Times New Roman"/>
                <w:kern w:val="1"/>
                <w:lang w:eastAsia="lv-LV"/>
              </w:rPr>
              <w:t xml:space="preserve"> -</w:t>
            </w:r>
            <w:r w:rsidRPr="003B0192">
              <w:rPr>
                <w:rFonts w:ascii="Times New Roman" w:eastAsia="Times New Roman" w:hAnsi="Times New Roman" w:cs="Times New Roman"/>
                <w:kern w:val="1"/>
                <w:lang w:eastAsia="lv-LV"/>
              </w:rPr>
              <w:t xml:space="preserve"> 139 019) = +260 139 </w:t>
            </w:r>
            <w:proofErr w:type="spellStart"/>
            <w:r w:rsidRPr="003B0192">
              <w:rPr>
                <w:rFonts w:ascii="Times New Roman" w:eastAsia="Times New Roman" w:hAnsi="Times New Roman" w:cs="Times New Roman"/>
                <w:i/>
                <w:kern w:val="1"/>
                <w:lang w:eastAsia="lv-LV"/>
              </w:rPr>
              <w:t>euro</w:t>
            </w:r>
            <w:proofErr w:type="spellEnd"/>
            <w:r w:rsidR="00FE7081">
              <w:rPr>
                <w:rFonts w:ascii="Times New Roman" w:eastAsia="Times New Roman" w:hAnsi="Times New Roman" w:cs="Times New Roman"/>
                <w:kern w:val="1"/>
                <w:lang w:eastAsia="lv-LV"/>
              </w:rPr>
              <w:t>.)</w:t>
            </w:r>
          </w:p>
          <w:p w:rsidR="00813C5E" w:rsidRPr="003B019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p>
          <w:p w:rsidR="00813C5E" w:rsidRPr="003B019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b/>
                <w:kern w:val="1"/>
                <w:lang w:eastAsia="lv-LV"/>
              </w:rPr>
              <w:t>Fiskālā ietekme 2018., 2019. un 2020.gadā kopā +1 295</w:t>
            </w:r>
            <w:r>
              <w:rPr>
                <w:rFonts w:ascii="Times New Roman" w:eastAsia="Times New Roman" w:hAnsi="Times New Roman" w:cs="Times New Roman"/>
                <w:b/>
                <w:kern w:val="1"/>
                <w:lang w:eastAsia="lv-LV"/>
              </w:rPr>
              <w:t> </w:t>
            </w:r>
            <w:r w:rsidRPr="003B0192">
              <w:rPr>
                <w:rFonts w:ascii="Times New Roman" w:eastAsia="Times New Roman" w:hAnsi="Times New Roman" w:cs="Times New Roman"/>
                <w:b/>
                <w:kern w:val="1"/>
                <w:lang w:eastAsia="lv-LV"/>
              </w:rPr>
              <w:t>797</w:t>
            </w:r>
            <w:r>
              <w:rPr>
                <w:rFonts w:ascii="Times New Roman" w:eastAsia="Times New Roman" w:hAnsi="Times New Roman" w:cs="Times New Roman"/>
                <w:b/>
                <w:kern w:val="1"/>
                <w:lang w:eastAsia="lv-LV"/>
              </w:rPr>
              <w:t> </w:t>
            </w:r>
            <w:proofErr w:type="spellStart"/>
            <w:r w:rsidRPr="00234160">
              <w:rPr>
                <w:rFonts w:ascii="Times New Roman" w:eastAsia="Times New Roman" w:hAnsi="Times New Roman" w:cs="Times New Roman"/>
                <w:b/>
                <w:i/>
                <w:kern w:val="1"/>
                <w:lang w:eastAsia="lv-LV"/>
              </w:rPr>
              <w:t>euro</w:t>
            </w:r>
            <w:proofErr w:type="spellEnd"/>
            <w:r w:rsidRPr="003B0192">
              <w:rPr>
                <w:rFonts w:ascii="Times New Roman" w:eastAsia="Times New Roman" w:hAnsi="Times New Roman" w:cs="Times New Roman"/>
                <w:kern w:val="1"/>
                <w:lang w:eastAsia="lv-LV"/>
              </w:rPr>
              <w:t xml:space="preserve"> t.sk.:</w:t>
            </w:r>
          </w:p>
          <w:p w:rsidR="00813C5E" w:rsidRPr="003B0192"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kern w:val="1"/>
                <w:lang w:eastAsia="lv-LV"/>
              </w:rPr>
              <w:t xml:space="preserve">no akcīzes nodokļa + 775 519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xml:space="preserve"> </w:t>
            </w:r>
            <w:r w:rsidR="00FE7081">
              <w:rPr>
                <w:rFonts w:ascii="Times New Roman" w:eastAsia="Times New Roman" w:hAnsi="Times New Roman" w:cs="Times New Roman"/>
                <w:kern w:val="1"/>
                <w:lang w:eastAsia="lv-LV"/>
              </w:rPr>
              <w:t>(</w:t>
            </w:r>
            <w:r w:rsidRPr="003B0192">
              <w:rPr>
                <w:rFonts w:ascii="Times New Roman" w:eastAsia="Times New Roman" w:hAnsi="Times New Roman" w:cs="Times New Roman"/>
                <w:kern w:val="1"/>
                <w:lang w:eastAsia="lv-LV"/>
              </w:rPr>
              <w:t>(</w:t>
            </w:r>
            <w:r>
              <w:rPr>
                <w:rFonts w:ascii="Times New Roman" w:eastAsia="Times New Roman" w:hAnsi="Times New Roman" w:cs="Times New Roman"/>
                <w:kern w:val="1"/>
                <w:lang w:eastAsia="lv-LV"/>
              </w:rPr>
              <w:t>2 099 504</w:t>
            </w:r>
            <w:r w:rsidRPr="003B0192">
              <w:rPr>
                <w:rFonts w:ascii="Times New Roman" w:eastAsia="Times New Roman" w:hAnsi="Times New Roman" w:cs="Times New Roman"/>
                <w:color w:val="FF0000"/>
                <w:kern w:val="1"/>
                <w:lang w:eastAsia="lv-LV"/>
              </w:rPr>
              <w:t xml:space="preserve"> </w:t>
            </w:r>
            <w:r w:rsidRPr="003B0192">
              <w:rPr>
                <w:rFonts w:ascii="Times New Roman" w:eastAsia="Times New Roman" w:hAnsi="Times New Roman" w:cs="Times New Roman"/>
                <w:kern w:val="1"/>
                <w:lang w:eastAsia="lv-LV"/>
              </w:rPr>
              <w:t>– 1 323</w:t>
            </w:r>
            <w:r w:rsidR="00FE7081">
              <w:rPr>
                <w:rFonts w:ascii="Times New Roman" w:eastAsia="Times New Roman" w:hAnsi="Times New Roman" w:cs="Times New Roman"/>
                <w:kern w:val="1"/>
                <w:lang w:eastAsia="lv-LV"/>
              </w:rPr>
              <w:t> </w:t>
            </w:r>
            <w:r w:rsidRPr="003B0192">
              <w:rPr>
                <w:rFonts w:ascii="Times New Roman" w:eastAsia="Times New Roman" w:hAnsi="Times New Roman" w:cs="Times New Roman"/>
                <w:kern w:val="1"/>
                <w:lang w:eastAsia="lv-LV"/>
              </w:rPr>
              <w:t>985</w:t>
            </w:r>
            <w:r w:rsidR="00FE7081">
              <w:rPr>
                <w:rFonts w:ascii="Times New Roman" w:eastAsia="Times New Roman" w:hAnsi="Times New Roman" w:cs="Times New Roman"/>
                <w:kern w:val="1"/>
                <w:lang w:eastAsia="lv-LV"/>
              </w:rPr>
              <w:t>)</w:t>
            </w:r>
            <w:r w:rsidRPr="003B0192">
              <w:rPr>
                <w:rFonts w:ascii="Times New Roman" w:eastAsia="Times New Roman" w:hAnsi="Times New Roman" w:cs="Times New Roman"/>
                <w:kern w:val="1"/>
                <w:lang w:eastAsia="lv-LV"/>
              </w:rPr>
              <w:t xml:space="preserve"> = + 775 519 </w:t>
            </w:r>
            <w:proofErr w:type="spellStart"/>
            <w:r w:rsidRPr="00234160">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w:t>
            </w:r>
          </w:p>
          <w:p w:rsidR="00813C5E" w:rsidRDefault="00813C5E" w:rsidP="00813C5E">
            <w:pPr>
              <w:suppressAutoHyphens/>
              <w:snapToGrid w:val="0"/>
              <w:spacing w:after="0" w:line="240" w:lineRule="auto"/>
              <w:jc w:val="both"/>
              <w:rPr>
                <w:rFonts w:ascii="Times New Roman" w:eastAsia="Times New Roman" w:hAnsi="Times New Roman" w:cs="Times New Roman"/>
                <w:kern w:val="1"/>
                <w:lang w:eastAsia="lv-LV"/>
              </w:rPr>
            </w:pPr>
            <w:r w:rsidRPr="003B0192">
              <w:rPr>
                <w:rFonts w:ascii="Times New Roman" w:eastAsia="Times New Roman" w:hAnsi="Times New Roman" w:cs="Times New Roman"/>
                <w:kern w:val="1"/>
                <w:lang w:eastAsia="lv-LV"/>
              </w:rPr>
              <w:t xml:space="preserve">no pievienotās vērtības nodokļa +520 278 </w:t>
            </w:r>
            <w:proofErr w:type="spellStart"/>
            <w:r w:rsidRPr="003B0192">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 xml:space="preserve"> ((</w:t>
            </w:r>
            <w:r>
              <w:rPr>
                <w:rFonts w:ascii="Times New Roman" w:eastAsia="Times New Roman" w:hAnsi="Times New Roman" w:cs="Times New Roman"/>
                <w:kern w:val="1"/>
                <w:lang w:eastAsia="lv-LV"/>
              </w:rPr>
              <w:t>798 315</w:t>
            </w:r>
            <w:r w:rsidRPr="003B0192">
              <w:rPr>
                <w:rFonts w:ascii="Times New Roman" w:eastAsia="Times New Roman" w:hAnsi="Times New Roman" w:cs="Times New Roman"/>
                <w:kern w:val="1"/>
                <w:lang w:eastAsia="lv-LV"/>
              </w:rPr>
              <w:t xml:space="preserve">– 278 037)= +520 278 </w:t>
            </w:r>
            <w:proofErr w:type="spellStart"/>
            <w:r w:rsidRPr="00234160">
              <w:rPr>
                <w:rFonts w:ascii="Times New Roman" w:eastAsia="Times New Roman" w:hAnsi="Times New Roman" w:cs="Times New Roman"/>
                <w:i/>
                <w:kern w:val="1"/>
                <w:lang w:eastAsia="lv-LV"/>
              </w:rPr>
              <w:t>euro</w:t>
            </w:r>
            <w:proofErr w:type="spellEnd"/>
            <w:r w:rsidRPr="003B0192">
              <w:rPr>
                <w:rFonts w:ascii="Times New Roman" w:eastAsia="Times New Roman" w:hAnsi="Times New Roman" w:cs="Times New Roman"/>
                <w:kern w:val="1"/>
                <w:lang w:eastAsia="lv-LV"/>
              </w:rPr>
              <w:t>).</w:t>
            </w:r>
          </w:p>
          <w:p w:rsidR="00813C5E" w:rsidRDefault="00813C5E" w:rsidP="00813C5E">
            <w:pPr>
              <w:suppressAutoHyphens/>
              <w:snapToGrid w:val="0"/>
              <w:spacing w:after="0" w:line="240" w:lineRule="auto"/>
              <w:jc w:val="both"/>
              <w:rPr>
                <w:rFonts w:ascii="Times New Roman" w:eastAsia="Times New Roman" w:hAnsi="Times New Roman" w:cs="Times New Roman"/>
                <w:kern w:val="1"/>
                <w:lang w:eastAsia="lv-LV"/>
              </w:rPr>
            </w:pPr>
          </w:p>
          <w:p w:rsidR="000530AB" w:rsidRPr="00FE7081" w:rsidRDefault="00813C5E" w:rsidP="00FE7081">
            <w:pPr>
              <w:jc w:val="both"/>
            </w:pPr>
            <w:r w:rsidRPr="00396E8B">
              <w:rPr>
                <w:rFonts w:ascii="Times New Roman" w:eastAsia="Times New Roman" w:hAnsi="Times New Roman" w:cs="Times New Roman"/>
                <w:kern w:val="1"/>
                <w:lang w:eastAsia="lv-LV"/>
              </w:rPr>
              <w:t>Aprēķinātā ietekme uz valsts budžetu par grozījumu, kas paredz atcelt tiesības lauksaimniecības produkcijas ražotājiem iegādāties dīzeļdegvielu ar samazināto akcīzes nodokļa likmi par zemes platībām, kurās audzē kukurūzu biogāzes ieguvei, ir norādīta likuma “Grozījumi likumā “Par akcīzes nodokli””, kas pieņemts Saeimā 2016.gada 23.novembrī, kā arī ir ņemta vērā, izstrādājot likumu “Par valsts budžetu 2017.gadam” un likumu “Par vidēja termiņa budžeta ietvaru 2017., 2018. un 2019.gadam.</w:t>
            </w:r>
          </w:p>
        </w:tc>
      </w:tr>
      <w:tr w:rsidR="000530AB"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p>
        </w:tc>
      </w:tr>
      <w:tr w:rsidR="000530AB" w:rsidRPr="00CD7342" w:rsidTr="008046B1">
        <w:trPr>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p>
        </w:tc>
      </w:tr>
      <w:tr w:rsidR="000530AB" w:rsidRPr="00CD7342" w:rsidTr="008046B1">
        <w:trPr>
          <w:trHeight w:val="444"/>
          <w:jc w:val="center"/>
        </w:trPr>
        <w:tc>
          <w:tcPr>
            <w:tcW w:w="1676" w:type="pct"/>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lastRenderedPageBreak/>
              <w:t>7. Cita informācija</w:t>
            </w:r>
          </w:p>
        </w:tc>
        <w:sdt>
          <w:sdtPr>
            <w:rPr>
              <w:rFonts w:ascii="Times New Roman" w:eastAsia="Times New Roman" w:hAnsi="Times New Roman" w:cs="Times New Roman"/>
              <w:sz w:val="24"/>
              <w:szCs w:val="24"/>
              <w:lang w:eastAsia="lv-LV"/>
            </w:rPr>
            <w:id w:val="939496955"/>
            <w:placeholder>
              <w:docPart w:val="2C540F08785F45368FAA2133121D40E7"/>
            </w:placeholder>
            <w:text/>
          </w:sdtPr>
          <w:sdtEndPr/>
          <w:sdtContent>
            <w:tc>
              <w:tcPr>
                <w:tcW w:w="3324" w:type="pct"/>
                <w:gridSpan w:val="5"/>
                <w:tcBorders>
                  <w:top w:val="outset" w:sz="6" w:space="0" w:color="414142"/>
                  <w:left w:val="outset" w:sz="6" w:space="0" w:color="414142"/>
                  <w:bottom w:val="outset" w:sz="6" w:space="0" w:color="414142"/>
                  <w:right w:val="outset" w:sz="6" w:space="0" w:color="414142"/>
                </w:tcBorders>
                <w:hideMark/>
              </w:tcPr>
              <w:p w:rsidR="000530AB" w:rsidRPr="00CD7342" w:rsidRDefault="000530AB" w:rsidP="000530AB">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Nav</w:t>
                </w:r>
              </w:p>
            </w:tc>
          </w:sdtContent>
        </w:sdt>
      </w:tr>
    </w:tbl>
    <w:p w:rsidR="00C7300B" w:rsidRPr="00CD7342" w:rsidRDefault="00C7300B" w:rsidP="00C7300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CD7342" w:rsidRPr="00CD7342" w:rsidTr="006029A0">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D7342">
              <w:rPr>
                <w:rFonts w:ascii="Times New Roman" w:eastAsia="Times New Roman" w:hAnsi="Times New Roman" w:cs="Times New Roman"/>
                <w:b/>
                <w:bCs/>
                <w:sz w:val="24"/>
                <w:szCs w:val="24"/>
                <w:lang w:eastAsia="lv-LV"/>
              </w:rPr>
              <w:t>VI. Sabiedrības līdzdalība un komunikācijas aktivitātes</w:t>
            </w:r>
          </w:p>
        </w:tc>
      </w:tr>
      <w:tr w:rsidR="00CD7342" w:rsidRPr="00CD7342" w:rsidTr="006029A0">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kern w:val="2"/>
              <w:sz w:val="24"/>
              <w:szCs w:val="24"/>
            </w:rPr>
            <w:id w:val="-1156844014"/>
            <w:placeholder>
              <w:docPart w:val="1413BBFF9E504BB2A8B07886A6B813E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C7300B" w:rsidRPr="00CD7342" w:rsidRDefault="00CD7342" w:rsidP="00CE571E">
                <w:pPr>
                  <w:spacing w:after="0" w:line="240" w:lineRule="auto"/>
                  <w:rPr>
                    <w:rFonts w:ascii="Times New Roman" w:eastAsia="Times New Roman" w:hAnsi="Times New Roman" w:cs="Times New Roman"/>
                    <w:sz w:val="24"/>
                    <w:szCs w:val="24"/>
                    <w:lang w:eastAsia="lv-LV"/>
                  </w:rPr>
                </w:pPr>
                <w:r w:rsidRPr="00CD7342">
                  <w:rPr>
                    <w:rFonts w:ascii="Times New Roman" w:hAnsi="Times New Roman"/>
                    <w:kern w:val="2"/>
                    <w:sz w:val="24"/>
                    <w:szCs w:val="24"/>
                  </w:rPr>
                  <w:t>Noteikumu projekts tika nosūtīts saskaņošanai biedrībām „Lauksaimnieku organizāciju sadarbības padome”, "Zemnieku saeima", "Latvijas Lauksaimniecības kooperatīvu asociācija", "Lauksaimniecības statūtsabiedrību asociācija", "Latvijas Pārtikas uzņēmumu federācija", "Latvijas Bioloģiskās lauksaimniecības asociācija", "Latvijas Jauno zemnieku klubs", "Latvijas Zemnieku federācija</w:t>
                </w:r>
                <w:r w:rsidR="00CE571E">
                  <w:rPr>
                    <w:rFonts w:ascii="Times New Roman" w:hAnsi="Times New Roman"/>
                    <w:kern w:val="2"/>
                    <w:sz w:val="24"/>
                    <w:szCs w:val="24"/>
                  </w:rPr>
                  <w:t>" un "Lauksaimnieku apvienība"</w:t>
                </w:r>
                <w:r w:rsidRPr="00CD7342">
                  <w:rPr>
                    <w:rFonts w:ascii="Times New Roman" w:hAnsi="Times New Roman"/>
                    <w:kern w:val="2"/>
                    <w:sz w:val="24"/>
                    <w:szCs w:val="24"/>
                  </w:rPr>
                  <w:t>.</w:t>
                </w:r>
              </w:p>
            </w:tc>
          </w:sdtContent>
        </w:sdt>
      </w:tr>
      <w:tr w:rsidR="00CD7342" w:rsidRPr="00CD7342" w:rsidTr="006029A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Sabiedrības līdzdalība projekta izstrādē</w:t>
            </w:r>
          </w:p>
        </w:tc>
        <w:sdt>
          <w:sdtPr>
            <w:rPr>
              <w:rFonts w:ascii="Times New Roman" w:hAnsi="Times New Roman"/>
              <w:kern w:val="2"/>
              <w:sz w:val="24"/>
              <w:szCs w:val="24"/>
            </w:rPr>
            <w:id w:val="-722759155"/>
            <w:placeholder>
              <w:docPart w:val="69A01C13364B49EB9DB36622CA606BE1"/>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C7300B" w:rsidRPr="000F3B5E" w:rsidRDefault="00493D0C" w:rsidP="00CD7342">
                <w:pPr>
                  <w:spacing w:after="0" w:line="240" w:lineRule="auto"/>
                  <w:rPr>
                    <w:rFonts w:ascii="Times New Roman" w:eastAsia="Times New Roman" w:hAnsi="Times New Roman" w:cs="Times New Roman"/>
                    <w:sz w:val="24"/>
                    <w:szCs w:val="24"/>
                    <w:highlight w:val="yellow"/>
                    <w:lang w:eastAsia="lv-LV"/>
                  </w:rPr>
                </w:pPr>
                <w:r w:rsidRPr="00D74515">
                  <w:rPr>
                    <w:rFonts w:ascii="Times New Roman" w:hAnsi="Times New Roman"/>
                    <w:kern w:val="2"/>
                    <w:sz w:val="24"/>
                    <w:szCs w:val="24"/>
                  </w:rPr>
                  <w:t>Projekta izstrādes laikā ir notikušas konsultācijas ar biedrībām „Lauksaimnieku organizāciju sadarbības padome”, "Zemnieku saeima", "Latvijas Bioloģiskās lauksaimniecības asociācija”</w:t>
                </w:r>
                <w:r>
                  <w:rPr>
                    <w:rFonts w:ascii="Times New Roman" w:hAnsi="Times New Roman"/>
                    <w:kern w:val="2"/>
                    <w:sz w:val="24"/>
                    <w:szCs w:val="24"/>
                  </w:rPr>
                  <w:t xml:space="preserve">, </w:t>
                </w:r>
                <w:r w:rsidRPr="00783754">
                  <w:rPr>
                    <w:rFonts w:ascii="Times New Roman" w:hAnsi="Times New Roman"/>
                    <w:kern w:val="2"/>
                    <w:sz w:val="24"/>
                    <w:szCs w:val="24"/>
                  </w:rPr>
                  <w:t>"Latvijas Lauksaimniecības kooperatīvu asociācija", "Lauksaimniecības statūtsabiedrību asociācija", "Latvijas Pārtikas uzņēmumu federācija",</w:t>
                </w:r>
                <w:r>
                  <w:rPr>
                    <w:rFonts w:ascii="Times New Roman" w:hAnsi="Times New Roman"/>
                    <w:kern w:val="2"/>
                    <w:sz w:val="24"/>
                    <w:szCs w:val="24"/>
                  </w:rPr>
                  <w:t xml:space="preserve"> </w:t>
                </w:r>
                <w:r w:rsidRPr="00877A5B">
                  <w:rPr>
                    <w:rFonts w:ascii="Times New Roman" w:hAnsi="Times New Roman"/>
                    <w:kern w:val="2"/>
                    <w:sz w:val="24"/>
                    <w:szCs w:val="24"/>
                  </w:rPr>
                  <w:t>"Latvijas Jauno zemnieku klubs", "Latvijas Zemnieku federācija" un "Lauksaimnieku apvienība".</w:t>
                </w:r>
              </w:p>
            </w:tc>
          </w:sdtContent>
        </w:sdt>
      </w:tr>
      <w:tr w:rsidR="00CD7342" w:rsidRPr="00CD7342" w:rsidTr="006029A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Sabiedrības līdzdalības rezultāti</w:t>
            </w:r>
          </w:p>
        </w:tc>
        <w:sdt>
          <w:sdtPr>
            <w:rPr>
              <w:rFonts w:ascii="Times New Roman" w:eastAsia="Times New Roman" w:hAnsi="Times New Roman" w:cs="Times New Roman"/>
              <w:sz w:val="24"/>
              <w:szCs w:val="24"/>
              <w:lang w:eastAsia="lv-LV"/>
            </w:rPr>
            <w:id w:val="-658998965"/>
            <w:placeholder>
              <w:docPart w:val="289A5860ACC24211A06E47733CCA3E31"/>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C7300B" w:rsidRPr="00CD7342" w:rsidRDefault="00430899" w:rsidP="00430899">
                <w:pPr>
                  <w:spacing w:after="0" w:line="240" w:lineRule="auto"/>
                  <w:rPr>
                    <w:rFonts w:ascii="Times New Roman" w:eastAsia="Times New Roman" w:hAnsi="Times New Roman" w:cs="Times New Roman"/>
                    <w:sz w:val="24"/>
                    <w:szCs w:val="24"/>
                    <w:lang w:eastAsia="lv-LV"/>
                  </w:rPr>
                </w:pPr>
                <w:r w:rsidRPr="00430899">
                  <w:rPr>
                    <w:rFonts w:ascii="Times New Roman" w:eastAsia="Times New Roman" w:hAnsi="Times New Roman" w:cs="Times New Roman"/>
                    <w:sz w:val="24"/>
                    <w:szCs w:val="24"/>
                    <w:lang w:eastAsia="lv-LV"/>
                  </w:rPr>
                  <w:t xml:space="preserve">Atzinumi ar iebildumiem saņemti no biedrībām "Zemnieku saeima", "Latvijas Bioloģiskās lauksaimniecības asociācija” un “Latvijas biogāzes asociācija”. Biedrība “Zemnieku saeima” un biedrība “Latvijas biogāzes asociācija” iebilst pret to, ka sākot ar 2017./2018.saimniecisko gadu nevarēs iegūt tiesības iegādāties degvielu ar samazināto akcīzes nodokļa likmi, par zemes platību, kurās tiek audzēta kukurūza biogāzes ieguvei. Iebildums nav ņemts vērā, jo 2016.gada 23.novembrī Saeimā tika pieņemti grozījumi likuma “Par akcīzes nodokli” 18.panta piektās daļas </w:t>
                </w:r>
                <w:r w:rsidRPr="00430899">
                  <w:rPr>
                    <w:rFonts w:ascii="Times New Roman" w:eastAsia="Times New Roman" w:hAnsi="Times New Roman" w:cs="Times New Roman"/>
                    <w:sz w:val="24"/>
                    <w:szCs w:val="24"/>
                    <w:lang w:eastAsia="lv-LV"/>
                  </w:rPr>
                  <w:lastRenderedPageBreak/>
                  <w:t xml:space="preserve">2.punkta “a” apakšpunktā, kas nosaka, ka, sākot ar 2017./2018.saimniecisko gadu, tiesības iegādāties degvielu ar samazināto akcīzes nodokļa likmi nevarēs iegūt par zemes platību, kurā tiek audzēta kukurūza biogāzes ieguvei. Biedrība “Latvijas bioloģiskās lauksaimniecības asociācija” ierosina noteikt bioloģiskajām saimniecībām minimālo lauksaimniecības ieņēmumu slieksni 150 </w:t>
                </w:r>
                <w:proofErr w:type="spellStart"/>
                <w:r w:rsidRPr="00430899">
                  <w:rPr>
                    <w:rFonts w:ascii="Times New Roman" w:eastAsia="Times New Roman" w:hAnsi="Times New Roman" w:cs="Times New Roman"/>
                    <w:sz w:val="24"/>
                    <w:szCs w:val="24"/>
                    <w:lang w:eastAsia="lv-LV"/>
                  </w:rPr>
                  <w:t>euro</w:t>
                </w:r>
                <w:proofErr w:type="spellEnd"/>
                <w:r w:rsidRPr="00430899">
                  <w:rPr>
                    <w:rFonts w:ascii="Times New Roman" w:eastAsia="Times New Roman" w:hAnsi="Times New Roman" w:cs="Times New Roman"/>
                    <w:sz w:val="24"/>
                    <w:szCs w:val="24"/>
                    <w:lang w:eastAsia="lv-LV"/>
                  </w:rPr>
                  <w:t xml:space="preserve"> apmērā. Ierosinājums nav ņemts vērā, jo tam ir ievērojama fiskāla ietekme uz valsts budžetu.</w:t>
                </w:r>
              </w:p>
            </w:tc>
          </w:sdtContent>
        </w:sdt>
      </w:tr>
      <w:tr w:rsidR="00CD7342" w:rsidRPr="00CD7342" w:rsidTr="006029A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8CD2C875DE3149BABEBFC879189C59DA"/>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C7300B" w:rsidRPr="00CD7342" w:rsidRDefault="00CD7342" w:rsidP="00CD73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rsidR="00C7300B" w:rsidRPr="00CD7342" w:rsidRDefault="00C7300B" w:rsidP="00C7300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CD7342" w:rsidRPr="00CD7342" w:rsidTr="006029A0">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7300B" w:rsidRPr="00CD7342" w:rsidRDefault="00C7300B" w:rsidP="006029A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D7342">
              <w:rPr>
                <w:rFonts w:ascii="Times New Roman" w:eastAsia="Times New Roman" w:hAnsi="Times New Roman" w:cs="Times New Roman"/>
                <w:b/>
                <w:bCs/>
                <w:sz w:val="24"/>
                <w:szCs w:val="24"/>
                <w:lang w:eastAsia="lv-LV"/>
              </w:rPr>
              <w:t>VII. Tiesību akta projekta izpildes nodrošināšana un tās ietekme uz institūcijām</w:t>
            </w:r>
          </w:p>
        </w:tc>
      </w:tr>
      <w:tr w:rsidR="00CD7342" w:rsidRPr="00CD7342" w:rsidTr="006029A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7300B" w:rsidRPr="00CD7342" w:rsidRDefault="00C7300B" w:rsidP="006029A0">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A27A701B372F4C9192C7DC1DE6DB5265"/>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C7300B" w:rsidRPr="00CD7342" w:rsidRDefault="00493D0C" w:rsidP="00A64D3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Zemkopības ministrija, </w:t>
                </w:r>
                <w:r w:rsidR="00A64D31">
                  <w:rPr>
                    <w:rFonts w:ascii="Times New Roman" w:eastAsia="Times New Roman" w:hAnsi="Times New Roman" w:cs="Times New Roman"/>
                    <w:sz w:val="24"/>
                    <w:szCs w:val="24"/>
                    <w:lang w:eastAsia="lv-LV"/>
                  </w:rPr>
                  <w:t>Lauku atbalsta dienests</w:t>
                </w:r>
                <w:r>
                  <w:rPr>
                    <w:rFonts w:ascii="Times New Roman" w:eastAsia="Times New Roman" w:hAnsi="Times New Roman" w:cs="Times New Roman"/>
                    <w:sz w:val="24"/>
                    <w:szCs w:val="24"/>
                    <w:lang w:eastAsia="lv-LV"/>
                  </w:rPr>
                  <w:t>, Lauksaimniecības datu centrs.</w:t>
                </w:r>
              </w:p>
            </w:tc>
          </w:sdtContent>
        </w:sdt>
      </w:tr>
      <w:tr w:rsidR="00F53EEF" w:rsidRPr="00CD7342" w:rsidTr="006029A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F53EEF" w:rsidRPr="00CD7342" w:rsidRDefault="00F53EEF" w:rsidP="00F53EEF">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53EEF" w:rsidRPr="00CD7342" w:rsidRDefault="00F53EEF" w:rsidP="00F53EEF">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Projekta izpildes ietekme uz pārvaldes funkcijām un institucionālo struktūru.</w:t>
            </w:r>
          </w:p>
          <w:p w:rsidR="00F53EEF" w:rsidRPr="00CD7342" w:rsidRDefault="00F53EEF" w:rsidP="00F53EEF">
            <w:pPr>
              <w:spacing w:before="100" w:beforeAutospacing="1" w:after="100" w:afterAutospacing="1" w:line="293" w:lineRule="atLeast"/>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F53EEF" w:rsidRPr="00CD7342" w:rsidRDefault="004B2DCA" w:rsidP="00F53EEF">
            <w:pPr>
              <w:spacing w:after="0" w:line="240" w:lineRule="auto"/>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80743887"/>
                <w:placeholder>
                  <w:docPart w:val="9A858CFC0CFA439591C5D76BEE3968C0"/>
                </w:placeholder>
                <w:text/>
              </w:sdtPr>
              <w:sdtEndPr/>
              <w:sdtContent>
                <w:r w:rsidR="00F53EEF" w:rsidRPr="00280FAA">
                  <w:rPr>
                    <w:rFonts w:ascii="Times New Roman" w:eastAsia="Times New Roman" w:hAnsi="Times New Roman" w:cs="Times New Roman"/>
                    <w:sz w:val="24"/>
                    <w:szCs w:val="24"/>
                    <w:lang w:eastAsia="lv-LV"/>
                  </w:rPr>
                  <w:t xml:space="preserve">Projekts </w:t>
                </w:r>
                <w:r w:rsidR="00F53EEF">
                  <w:rPr>
                    <w:rFonts w:ascii="Times New Roman" w:eastAsia="Times New Roman" w:hAnsi="Times New Roman" w:cs="Times New Roman"/>
                    <w:sz w:val="24"/>
                    <w:szCs w:val="24"/>
                    <w:lang w:eastAsia="lv-LV"/>
                  </w:rPr>
                  <w:t>šo jomu neskar</w:t>
                </w:r>
              </w:sdtContent>
            </w:sdt>
          </w:p>
        </w:tc>
      </w:tr>
      <w:tr w:rsidR="00F53EEF" w:rsidRPr="00CD7342" w:rsidTr="006029A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F53EEF" w:rsidRPr="00CD7342" w:rsidRDefault="00F53EEF" w:rsidP="00F53EEF">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53EEF" w:rsidRPr="00CD7342" w:rsidRDefault="00F53EEF" w:rsidP="00F53EEF">
            <w:pPr>
              <w:spacing w:after="0" w:line="240" w:lineRule="auto"/>
              <w:rPr>
                <w:rFonts w:ascii="Times New Roman" w:eastAsia="Times New Roman" w:hAnsi="Times New Roman" w:cs="Times New Roman"/>
                <w:sz w:val="24"/>
                <w:szCs w:val="24"/>
                <w:lang w:eastAsia="lv-LV"/>
              </w:rPr>
            </w:pPr>
            <w:r w:rsidRPr="00CD734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highlight w:val="yellow"/>
              <w:lang w:eastAsia="lv-LV"/>
            </w:rPr>
            <w:id w:val="-294525907"/>
            <w:placeholder>
              <w:docPart w:val="66AC30FFC77848C6943D653E0782EE6D"/>
            </w:placeholder>
            <w:text/>
          </w:sdtPr>
          <w:sdtEndPr>
            <w:rPr>
              <w:highlight w:val="none"/>
            </w:rPr>
          </w:sdtEndPr>
          <w:sdtContent>
            <w:tc>
              <w:tcPr>
                <w:tcW w:w="2850" w:type="pct"/>
                <w:tcBorders>
                  <w:top w:val="outset" w:sz="6" w:space="0" w:color="414142"/>
                  <w:left w:val="outset" w:sz="6" w:space="0" w:color="414142"/>
                  <w:bottom w:val="outset" w:sz="6" w:space="0" w:color="414142"/>
                  <w:right w:val="outset" w:sz="6" w:space="0" w:color="414142"/>
                </w:tcBorders>
                <w:hideMark/>
              </w:tcPr>
              <w:p w:rsidR="00F53EEF" w:rsidRPr="00CD7342" w:rsidRDefault="00F53EEF" w:rsidP="00F53E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sdtContent>
        </w:sdt>
      </w:tr>
    </w:tbl>
    <w:p w:rsidR="00C7300B" w:rsidRPr="00CD7342" w:rsidRDefault="00C7300B" w:rsidP="00C7300B">
      <w:pPr>
        <w:spacing w:after="0" w:line="240" w:lineRule="auto"/>
        <w:rPr>
          <w:rFonts w:ascii="Times New Roman" w:hAnsi="Times New Roman" w:cs="Times New Roman"/>
          <w:sz w:val="28"/>
          <w:szCs w:val="28"/>
        </w:rPr>
      </w:pPr>
    </w:p>
    <w:p w:rsidR="00280FAA" w:rsidRDefault="00280FAA" w:rsidP="00280FAA">
      <w:pPr>
        <w:spacing w:after="0" w:line="240" w:lineRule="auto"/>
        <w:ind w:firstLine="709"/>
        <w:rPr>
          <w:rFonts w:ascii="Times New Roman" w:hAnsi="Times New Roman" w:cs="Times New Roman"/>
          <w:sz w:val="28"/>
          <w:szCs w:val="28"/>
        </w:rPr>
      </w:pPr>
      <w:r w:rsidRPr="00F32503">
        <w:rPr>
          <w:rFonts w:ascii="Times New Roman" w:hAnsi="Times New Roman" w:cs="Times New Roman"/>
          <w:sz w:val="28"/>
          <w:szCs w:val="28"/>
        </w:rPr>
        <w:t>Anotācijas IV un V sadaļa – projekts šīs jomas neskar.</w:t>
      </w:r>
    </w:p>
    <w:p w:rsidR="002C6FD4" w:rsidRDefault="002C6FD4" w:rsidP="00C7300B">
      <w:pPr>
        <w:spacing w:after="0" w:line="240" w:lineRule="auto"/>
        <w:rPr>
          <w:rFonts w:ascii="Times New Roman" w:hAnsi="Times New Roman" w:cs="Times New Roman"/>
          <w:sz w:val="28"/>
          <w:szCs w:val="28"/>
        </w:rPr>
      </w:pPr>
    </w:p>
    <w:p w:rsidR="002C6FD4" w:rsidRPr="00CD7342" w:rsidRDefault="002C6FD4" w:rsidP="00C7300B">
      <w:pPr>
        <w:spacing w:after="0" w:line="240" w:lineRule="auto"/>
        <w:rPr>
          <w:rFonts w:ascii="Times New Roman" w:hAnsi="Times New Roman" w:cs="Times New Roman"/>
          <w:sz w:val="28"/>
          <w:szCs w:val="28"/>
        </w:rPr>
      </w:pPr>
    </w:p>
    <w:p w:rsidR="00C7300B" w:rsidRPr="00CD7342" w:rsidRDefault="004B2DCA" w:rsidP="004B2DC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Zemkopības </w:t>
      </w:r>
      <w:r w:rsidR="00C7300B" w:rsidRPr="00CD7342">
        <w:rPr>
          <w:rFonts w:ascii="Times New Roman" w:hAnsi="Times New Roman" w:cs="Times New Roman"/>
          <w:sz w:val="28"/>
          <w:szCs w:val="28"/>
        </w:rPr>
        <w:t>ministrs</w:t>
      </w:r>
      <w:r w:rsidR="00C7300B" w:rsidRPr="00CD734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4D31">
        <w:rPr>
          <w:rFonts w:ascii="Times New Roman" w:hAnsi="Times New Roman" w:cs="Times New Roman"/>
          <w:sz w:val="28"/>
          <w:szCs w:val="28"/>
        </w:rPr>
        <w:t>J.Dūklavs</w:t>
      </w:r>
    </w:p>
    <w:p w:rsidR="00C7300B" w:rsidRPr="00CD7342" w:rsidRDefault="00C7300B" w:rsidP="00C7300B">
      <w:pPr>
        <w:spacing w:after="0" w:line="240" w:lineRule="auto"/>
        <w:ind w:firstLine="720"/>
        <w:rPr>
          <w:rFonts w:ascii="Times New Roman" w:hAnsi="Times New Roman" w:cs="Times New Roman"/>
          <w:sz w:val="28"/>
          <w:szCs w:val="28"/>
        </w:rPr>
      </w:pPr>
    </w:p>
    <w:p w:rsidR="00C7300B" w:rsidRPr="00CD7342" w:rsidRDefault="00C7300B" w:rsidP="00C7300B">
      <w:pPr>
        <w:spacing w:after="0" w:line="240" w:lineRule="auto"/>
        <w:ind w:firstLine="720"/>
        <w:rPr>
          <w:rFonts w:ascii="Times New Roman" w:hAnsi="Times New Roman" w:cs="Times New Roman"/>
          <w:sz w:val="28"/>
          <w:szCs w:val="28"/>
        </w:rPr>
      </w:pPr>
    </w:p>
    <w:p w:rsidR="00C7300B" w:rsidRPr="00CD7342" w:rsidRDefault="004B2DCA" w:rsidP="004B2DC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Zemkopības</w:t>
      </w:r>
      <w:r w:rsidR="00C7300B" w:rsidRPr="00CD7342">
        <w:rPr>
          <w:rFonts w:ascii="Times New Roman" w:hAnsi="Times New Roman" w:cs="Times New Roman"/>
          <w:sz w:val="28"/>
          <w:szCs w:val="28"/>
        </w:rPr>
        <w:t xml:space="preserve"> ministrijas valsts sekretārs</w:t>
      </w:r>
      <w:r w:rsidR="00C7300B" w:rsidRPr="00CD734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sidR="00A64D31">
        <w:rPr>
          <w:rFonts w:ascii="Times New Roman" w:hAnsi="Times New Roman" w:cs="Times New Roman"/>
          <w:sz w:val="28"/>
          <w:szCs w:val="28"/>
        </w:rPr>
        <w:t>D.Lucaua</w:t>
      </w:r>
    </w:p>
    <w:p w:rsidR="002C6FD4" w:rsidRDefault="002C6FD4" w:rsidP="00C7300B">
      <w:pPr>
        <w:tabs>
          <w:tab w:val="left" w:pos="6237"/>
        </w:tabs>
        <w:spacing w:after="0" w:line="240" w:lineRule="auto"/>
        <w:ind w:firstLine="720"/>
        <w:rPr>
          <w:rFonts w:ascii="Times New Roman" w:hAnsi="Times New Roman" w:cs="Times New Roman"/>
          <w:sz w:val="28"/>
          <w:szCs w:val="28"/>
        </w:rPr>
      </w:pPr>
    </w:p>
    <w:p w:rsidR="00C7300B" w:rsidRDefault="00C7300B" w:rsidP="00C7300B">
      <w:pPr>
        <w:tabs>
          <w:tab w:val="left" w:pos="6237"/>
        </w:tabs>
        <w:spacing w:after="0" w:line="240" w:lineRule="auto"/>
        <w:ind w:firstLine="720"/>
        <w:rPr>
          <w:rFonts w:ascii="Times New Roman" w:hAnsi="Times New Roman" w:cs="Times New Roman"/>
          <w:sz w:val="28"/>
          <w:szCs w:val="28"/>
        </w:rPr>
      </w:pPr>
    </w:p>
    <w:p w:rsidR="00FE7081" w:rsidRDefault="00FE7081" w:rsidP="00C7300B">
      <w:pPr>
        <w:tabs>
          <w:tab w:val="left" w:pos="6237"/>
        </w:tabs>
        <w:spacing w:after="0" w:line="240" w:lineRule="auto"/>
        <w:ind w:firstLine="720"/>
        <w:rPr>
          <w:rFonts w:ascii="Times New Roman" w:hAnsi="Times New Roman" w:cs="Times New Roman"/>
          <w:sz w:val="28"/>
          <w:szCs w:val="28"/>
        </w:rPr>
      </w:pPr>
    </w:p>
    <w:p w:rsidR="004B2DCA" w:rsidRDefault="004B2DCA" w:rsidP="00C7300B">
      <w:pPr>
        <w:tabs>
          <w:tab w:val="left" w:pos="6237"/>
        </w:tabs>
        <w:spacing w:after="0" w:line="240" w:lineRule="auto"/>
        <w:ind w:firstLine="720"/>
        <w:rPr>
          <w:rFonts w:ascii="Times New Roman" w:hAnsi="Times New Roman" w:cs="Times New Roman"/>
          <w:sz w:val="28"/>
          <w:szCs w:val="28"/>
        </w:rPr>
      </w:pPr>
    </w:p>
    <w:p w:rsidR="004B2DCA" w:rsidRPr="00CD7342" w:rsidRDefault="004B2DCA" w:rsidP="00C7300B">
      <w:pPr>
        <w:tabs>
          <w:tab w:val="left" w:pos="6237"/>
        </w:tabs>
        <w:spacing w:after="0" w:line="240" w:lineRule="auto"/>
        <w:ind w:firstLine="720"/>
        <w:rPr>
          <w:rFonts w:ascii="Times New Roman" w:hAnsi="Times New Roman" w:cs="Times New Roman"/>
          <w:sz w:val="28"/>
          <w:szCs w:val="28"/>
        </w:rPr>
      </w:pPr>
    </w:p>
    <w:p w:rsidR="00C7300B" w:rsidRPr="00CD7342" w:rsidRDefault="00A64D31" w:rsidP="00C7300B">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Karlapa</w:t>
      </w:r>
      <w:r w:rsidR="00C7300B" w:rsidRPr="00CD7342">
        <w:rPr>
          <w:rFonts w:ascii="Times New Roman" w:hAnsi="Times New Roman" w:cs="Times New Roman"/>
          <w:sz w:val="24"/>
          <w:szCs w:val="28"/>
        </w:rPr>
        <w:t xml:space="preserve"> </w:t>
      </w:r>
      <w:r>
        <w:rPr>
          <w:rFonts w:ascii="Times New Roman" w:hAnsi="Times New Roman" w:cs="Times New Roman"/>
          <w:sz w:val="24"/>
          <w:szCs w:val="28"/>
        </w:rPr>
        <w:t>67027121</w:t>
      </w:r>
    </w:p>
    <w:p w:rsidR="00E96F8A" w:rsidRPr="004B2DCA" w:rsidRDefault="00A64D31" w:rsidP="004B2DC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agrita</w:t>
      </w:r>
      <w:r w:rsidR="00C7300B" w:rsidRPr="00CD7342">
        <w:rPr>
          <w:rFonts w:ascii="Times New Roman" w:hAnsi="Times New Roman" w:cs="Times New Roman"/>
          <w:sz w:val="24"/>
          <w:szCs w:val="28"/>
        </w:rPr>
        <w:t>.</w:t>
      </w:r>
      <w:r>
        <w:rPr>
          <w:rFonts w:ascii="Times New Roman" w:hAnsi="Times New Roman" w:cs="Times New Roman"/>
          <w:sz w:val="24"/>
          <w:szCs w:val="28"/>
        </w:rPr>
        <w:t>karlapa</w:t>
      </w:r>
      <w:r w:rsidR="00C7300B" w:rsidRPr="00CD7342">
        <w:rPr>
          <w:rFonts w:ascii="Times New Roman" w:hAnsi="Times New Roman" w:cs="Times New Roman"/>
          <w:sz w:val="24"/>
          <w:szCs w:val="28"/>
        </w:rPr>
        <w:t>@</w:t>
      </w:r>
      <w:r>
        <w:rPr>
          <w:rFonts w:ascii="Times New Roman" w:hAnsi="Times New Roman" w:cs="Times New Roman"/>
          <w:sz w:val="24"/>
          <w:szCs w:val="28"/>
        </w:rPr>
        <w:t>zm</w:t>
      </w:r>
      <w:r w:rsidR="00C7300B" w:rsidRPr="00CD7342">
        <w:rPr>
          <w:rFonts w:ascii="Times New Roman" w:hAnsi="Times New Roman" w:cs="Times New Roman"/>
          <w:sz w:val="24"/>
          <w:szCs w:val="28"/>
        </w:rPr>
        <w:t>.gov.lv</w:t>
      </w:r>
    </w:p>
    <w:sectPr w:rsidR="00E96F8A" w:rsidRPr="004B2DCA" w:rsidSect="006029A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C2" w:rsidRDefault="003111C2" w:rsidP="00123BDA">
      <w:pPr>
        <w:spacing w:after="0" w:line="240" w:lineRule="auto"/>
      </w:pPr>
      <w:r>
        <w:separator/>
      </w:r>
    </w:p>
  </w:endnote>
  <w:endnote w:type="continuationSeparator" w:id="0">
    <w:p w:rsidR="003111C2" w:rsidRDefault="003111C2" w:rsidP="0012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30" w:rsidRPr="004B2DCA" w:rsidRDefault="004B2DCA" w:rsidP="004B2DCA">
    <w:pPr>
      <w:pStyle w:val="Kjene"/>
    </w:pPr>
    <w:r w:rsidRPr="004B2DCA">
      <w:rPr>
        <w:rFonts w:ascii="Times New Roman" w:hAnsi="Times New Roman" w:cs="Times New Roman"/>
        <w:sz w:val="20"/>
        <w:szCs w:val="20"/>
      </w:rPr>
      <w:t>ZMAnot_090317_Not194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30" w:rsidRPr="004B2DCA" w:rsidRDefault="004B2DCA" w:rsidP="004B2DCA">
    <w:pPr>
      <w:pStyle w:val="Kjene"/>
    </w:pPr>
    <w:r w:rsidRPr="004B2DCA">
      <w:rPr>
        <w:rFonts w:ascii="Times New Roman" w:hAnsi="Times New Roman" w:cs="Times New Roman"/>
        <w:sz w:val="20"/>
        <w:szCs w:val="20"/>
      </w:rPr>
      <w:t>ZMAnot_090317_Not194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C2" w:rsidRDefault="003111C2" w:rsidP="00123BDA">
      <w:pPr>
        <w:spacing w:after="0" w:line="240" w:lineRule="auto"/>
      </w:pPr>
      <w:r>
        <w:separator/>
      </w:r>
    </w:p>
  </w:footnote>
  <w:footnote w:type="continuationSeparator" w:id="0">
    <w:p w:rsidR="003111C2" w:rsidRDefault="003111C2" w:rsidP="0012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D7A30" w:rsidRPr="00C25B49" w:rsidRDefault="00DD7A3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B2DC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89D"/>
    <w:multiLevelType w:val="hybridMultilevel"/>
    <w:tmpl w:val="FD32F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9746B5"/>
    <w:multiLevelType w:val="hybridMultilevel"/>
    <w:tmpl w:val="859C50BE"/>
    <w:lvl w:ilvl="0" w:tplc="07D0FB2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4318B2"/>
    <w:multiLevelType w:val="hybridMultilevel"/>
    <w:tmpl w:val="FB5824BA"/>
    <w:lvl w:ilvl="0" w:tplc="575AA2DE">
      <w:start w:val="1"/>
      <w:numFmt w:val="decimal"/>
      <w:lvlText w:val="%1)"/>
      <w:lvlJc w:val="left"/>
      <w:pPr>
        <w:ind w:left="1103" w:hanging="360"/>
      </w:pPr>
      <w:rPr>
        <w:b w:val="0"/>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3" w15:restartNumberingAfterBreak="0">
    <w:nsid w:val="72591A8E"/>
    <w:multiLevelType w:val="hybridMultilevel"/>
    <w:tmpl w:val="A72E0368"/>
    <w:lvl w:ilvl="0" w:tplc="ECF873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D7182D"/>
    <w:multiLevelType w:val="hybridMultilevel"/>
    <w:tmpl w:val="3E12BA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0B"/>
    <w:rsid w:val="000530AB"/>
    <w:rsid w:val="000E6777"/>
    <w:rsid w:val="000F3B5E"/>
    <w:rsid w:val="00123BDA"/>
    <w:rsid w:val="00145ED0"/>
    <w:rsid w:val="00263139"/>
    <w:rsid w:val="00280FAA"/>
    <w:rsid w:val="002C6FD4"/>
    <w:rsid w:val="003111C2"/>
    <w:rsid w:val="00396E8B"/>
    <w:rsid w:val="003E395E"/>
    <w:rsid w:val="003F57B5"/>
    <w:rsid w:val="00430899"/>
    <w:rsid w:val="00432FCF"/>
    <w:rsid w:val="00460AAD"/>
    <w:rsid w:val="00493D0C"/>
    <w:rsid w:val="004A0997"/>
    <w:rsid w:val="004B2DCA"/>
    <w:rsid w:val="004E7163"/>
    <w:rsid w:val="00597DB4"/>
    <w:rsid w:val="006029A0"/>
    <w:rsid w:val="006A1EEE"/>
    <w:rsid w:val="006C5893"/>
    <w:rsid w:val="00704F40"/>
    <w:rsid w:val="00733BE8"/>
    <w:rsid w:val="007455E7"/>
    <w:rsid w:val="00777C5D"/>
    <w:rsid w:val="00782720"/>
    <w:rsid w:val="008046B1"/>
    <w:rsid w:val="00813C5E"/>
    <w:rsid w:val="008B20F5"/>
    <w:rsid w:val="00982CD1"/>
    <w:rsid w:val="00A010AB"/>
    <w:rsid w:val="00A64D31"/>
    <w:rsid w:val="00AE399F"/>
    <w:rsid w:val="00AE783C"/>
    <w:rsid w:val="00B96157"/>
    <w:rsid w:val="00B97502"/>
    <w:rsid w:val="00BA192D"/>
    <w:rsid w:val="00BB78C9"/>
    <w:rsid w:val="00C7300B"/>
    <w:rsid w:val="00C74FE9"/>
    <w:rsid w:val="00C816A6"/>
    <w:rsid w:val="00CD7342"/>
    <w:rsid w:val="00CE5551"/>
    <w:rsid w:val="00CE571E"/>
    <w:rsid w:val="00CE7D2B"/>
    <w:rsid w:val="00D33661"/>
    <w:rsid w:val="00D42469"/>
    <w:rsid w:val="00D74515"/>
    <w:rsid w:val="00D74A6F"/>
    <w:rsid w:val="00D972D6"/>
    <w:rsid w:val="00DD7A30"/>
    <w:rsid w:val="00E43802"/>
    <w:rsid w:val="00E4769A"/>
    <w:rsid w:val="00E51824"/>
    <w:rsid w:val="00E77FE9"/>
    <w:rsid w:val="00E96F8A"/>
    <w:rsid w:val="00F454AB"/>
    <w:rsid w:val="00F53EEF"/>
    <w:rsid w:val="00F6573F"/>
    <w:rsid w:val="00F77825"/>
    <w:rsid w:val="00FB2735"/>
    <w:rsid w:val="00FB69D4"/>
    <w:rsid w:val="00FE7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4E6443-08B0-4C60-B6E5-8B2CA919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30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30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7300B"/>
  </w:style>
  <w:style w:type="paragraph" w:styleId="Kjene">
    <w:name w:val="footer"/>
    <w:basedOn w:val="Parasts"/>
    <w:link w:val="KjeneRakstz"/>
    <w:uiPriority w:val="99"/>
    <w:unhideWhenUsed/>
    <w:rsid w:val="00C730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300B"/>
  </w:style>
  <w:style w:type="character" w:styleId="Vietturateksts">
    <w:name w:val="Placeholder Text"/>
    <w:basedOn w:val="Noklusjumarindkopasfonts"/>
    <w:uiPriority w:val="99"/>
    <w:semiHidden/>
    <w:rsid w:val="00C7300B"/>
    <w:rPr>
      <w:color w:val="808080"/>
    </w:rPr>
  </w:style>
  <w:style w:type="paragraph" w:styleId="Sarakstarindkopa">
    <w:name w:val="List Paragraph"/>
    <w:basedOn w:val="Parasts"/>
    <w:uiPriority w:val="34"/>
    <w:qFormat/>
    <w:rsid w:val="00BA192D"/>
    <w:pPr>
      <w:ind w:left="720"/>
      <w:contextualSpacing/>
    </w:pPr>
  </w:style>
  <w:style w:type="paragraph" w:styleId="Balonteksts">
    <w:name w:val="Balloon Text"/>
    <w:basedOn w:val="Parasts"/>
    <w:link w:val="BalontekstsRakstz"/>
    <w:uiPriority w:val="99"/>
    <w:semiHidden/>
    <w:unhideWhenUsed/>
    <w:rsid w:val="006C589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5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8866">
      <w:bodyDiv w:val="1"/>
      <w:marLeft w:val="0"/>
      <w:marRight w:val="0"/>
      <w:marTop w:val="0"/>
      <w:marBottom w:val="0"/>
      <w:divBdr>
        <w:top w:val="none" w:sz="0" w:space="0" w:color="auto"/>
        <w:left w:val="none" w:sz="0" w:space="0" w:color="auto"/>
        <w:bottom w:val="none" w:sz="0" w:space="0" w:color="auto"/>
        <w:right w:val="none" w:sz="0" w:space="0" w:color="auto"/>
      </w:divBdr>
    </w:div>
    <w:div w:id="18365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343396594A4AE1BC6DDC0E0401D6BE"/>
        <w:category>
          <w:name w:val="Vispārīgi"/>
          <w:gallery w:val="placeholder"/>
        </w:category>
        <w:types>
          <w:type w:val="bbPlcHdr"/>
        </w:types>
        <w:behaviors>
          <w:behavior w:val="content"/>
        </w:behaviors>
        <w:guid w:val="{B9120658-7E96-4B83-9194-245EC49B47F4}"/>
      </w:docPartPr>
      <w:docPartBody>
        <w:p w:rsidR="00B65C29" w:rsidRDefault="00B65C29" w:rsidP="00B65C29">
          <w:pPr>
            <w:pStyle w:val="F7343396594A4AE1BC6DDC0E0401D6BE"/>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37970C09C3AB49019FD685B13FC1D3F7"/>
        <w:category>
          <w:name w:val="Vispārīgi"/>
          <w:gallery w:val="placeholder"/>
        </w:category>
        <w:types>
          <w:type w:val="bbPlcHdr"/>
        </w:types>
        <w:behaviors>
          <w:behavior w:val="content"/>
        </w:behaviors>
        <w:guid w:val="{00CD189A-0B35-4EDA-B0C0-B665F71A31ED}"/>
      </w:docPartPr>
      <w:docPartBody>
        <w:p w:rsidR="00B65C29" w:rsidRDefault="00B65C29" w:rsidP="00B65C29">
          <w:pPr>
            <w:pStyle w:val="37970C09C3AB49019FD685B13FC1D3F7"/>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9AD94C27AF14D4AB81587DC0026E889"/>
        <w:category>
          <w:name w:val="Vispārīgi"/>
          <w:gallery w:val="placeholder"/>
        </w:category>
        <w:types>
          <w:type w:val="bbPlcHdr"/>
        </w:types>
        <w:behaviors>
          <w:behavior w:val="content"/>
        </w:behaviors>
        <w:guid w:val="{B25F1B99-F0B4-45E9-B406-5CAF1F356780}"/>
      </w:docPartPr>
      <w:docPartBody>
        <w:p w:rsidR="00B65C29" w:rsidRDefault="00B65C29" w:rsidP="00B65C29">
          <w:pPr>
            <w:pStyle w:val="F9AD94C27AF14D4AB81587DC0026E889"/>
          </w:pPr>
          <w:r w:rsidRPr="00894C55">
            <w:rPr>
              <w:rFonts w:ascii="Times New Roman" w:eastAsia="Times New Roman" w:hAnsi="Times New Roman" w:cs="Times New Roman"/>
              <w:color w:val="A6A6A6" w:themeColor="background1" w:themeShade="A6"/>
              <w:sz w:val="24"/>
              <w:szCs w:val="24"/>
            </w:rPr>
            <w:t>Iekļauj informāciju atbilstoši instrukcijas 24. un 25.</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1107648D3F34E9CB9B4854429BDEC0C"/>
        <w:category>
          <w:name w:val="Vispārīgi"/>
          <w:gallery w:val="placeholder"/>
        </w:category>
        <w:types>
          <w:type w:val="bbPlcHdr"/>
        </w:types>
        <w:behaviors>
          <w:behavior w:val="content"/>
        </w:behaviors>
        <w:guid w:val="{3BE0DDB0-4864-45A8-A32F-424B9A4BE15D}"/>
      </w:docPartPr>
      <w:docPartBody>
        <w:p w:rsidR="00B65C29" w:rsidRPr="00894C55" w:rsidRDefault="00B65C29" w:rsidP="00B65C2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B65C29" w:rsidRDefault="00B65C29" w:rsidP="00B65C29">
          <w:pPr>
            <w:pStyle w:val="81107648D3F34E9CB9B4854429BDEC0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1413BBFF9E504BB2A8B07886A6B813EE"/>
        <w:category>
          <w:name w:val="Vispārīgi"/>
          <w:gallery w:val="placeholder"/>
        </w:category>
        <w:types>
          <w:type w:val="bbPlcHdr"/>
        </w:types>
        <w:behaviors>
          <w:behavior w:val="content"/>
        </w:behaviors>
        <w:guid w:val="{67F9F12D-7F6F-449B-A3A7-ACF3EE9F2A46}"/>
      </w:docPartPr>
      <w:docPartBody>
        <w:p w:rsidR="00B65C29" w:rsidRDefault="00B65C29" w:rsidP="00B65C29">
          <w:pPr>
            <w:pStyle w:val="1413BBFF9E504BB2A8B07886A6B813EE"/>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69A01C13364B49EB9DB36622CA606BE1"/>
        <w:category>
          <w:name w:val="Vispārīgi"/>
          <w:gallery w:val="placeholder"/>
        </w:category>
        <w:types>
          <w:type w:val="bbPlcHdr"/>
        </w:types>
        <w:behaviors>
          <w:behavior w:val="content"/>
        </w:behaviors>
        <w:guid w:val="{6594DF27-F615-482B-B506-209642D56110}"/>
      </w:docPartPr>
      <w:docPartBody>
        <w:p w:rsidR="00B65C29" w:rsidRDefault="00B65C29" w:rsidP="00B65C29">
          <w:pPr>
            <w:pStyle w:val="69A01C13364B49EB9DB36622CA606BE1"/>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289A5860ACC24211A06E47733CCA3E31"/>
        <w:category>
          <w:name w:val="Vispārīgi"/>
          <w:gallery w:val="placeholder"/>
        </w:category>
        <w:types>
          <w:type w:val="bbPlcHdr"/>
        </w:types>
        <w:behaviors>
          <w:behavior w:val="content"/>
        </w:behaviors>
        <w:guid w:val="{5DAF9427-4085-438A-AAE7-35E4FFAFA7B8}"/>
      </w:docPartPr>
      <w:docPartBody>
        <w:p w:rsidR="00B65C29" w:rsidRDefault="00B65C29" w:rsidP="00B65C29">
          <w:pPr>
            <w:pStyle w:val="289A5860ACC24211A06E47733CCA3E31"/>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CD2C875DE3149BABEBFC879189C59DA"/>
        <w:category>
          <w:name w:val="Vispārīgi"/>
          <w:gallery w:val="placeholder"/>
        </w:category>
        <w:types>
          <w:type w:val="bbPlcHdr"/>
        </w:types>
        <w:behaviors>
          <w:behavior w:val="content"/>
        </w:behaviors>
        <w:guid w:val="{C4D3F451-5CE5-46C5-B6B4-A64C44D69EE9}"/>
      </w:docPartPr>
      <w:docPartBody>
        <w:p w:rsidR="00B65C29" w:rsidRPr="00894C55" w:rsidRDefault="00B65C29" w:rsidP="00B65C2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65C29" w:rsidRDefault="00B65C29" w:rsidP="00B65C29">
          <w:pPr>
            <w:pStyle w:val="8CD2C875DE3149BABEBFC879189C59DA"/>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A27A701B372F4C9192C7DC1DE6DB5265"/>
        <w:category>
          <w:name w:val="Vispārīgi"/>
          <w:gallery w:val="placeholder"/>
        </w:category>
        <w:types>
          <w:type w:val="bbPlcHdr"/>
        </w:types>
        <w:behaviors>
          <w:behavior w:val="content"/>
        </w:behaviors>
        <w:guid w:val="{FA160498-1598-48C2-9A65-4984F0EEB0C4}"/>
      </w:docPartPr>
      <w:docPartBody>
        <w:p w:rsidR="00B65C29" w:rsidRDefault="00B65C29" w:rsidP="00B65C29">
          <w:pPr>
            <w:pStyle w:val="A27A701B372F4C9192C7DC1DE6DB5265"/>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E1A1DDBC9B5548C7BC9BA112B30A9FB6"/>
        <w:category>
          <w:name w:val="Vispārīgi"/>
          <w:gallery w:val="placeholder"/>
        </w:category>
        <w:types>
          <w:type w:val="bbPlcHdr"/>
        </w:types>
        <w:behaviors>
          <w:behavior w:val="content"/>
        </w:behaviors>
        <w:guid w:val="{5E83B942-D712-41A8-8894-59E0E742EA41}"/>
      </w:docPartPr>
      <w:docPartBody>
        <w:p w:rsidR="00B65C29" w:rsidRPr="00894C55" w:rsidRDefault="00B65C29" w:rsidP="00B65C2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65C29" w:rsidRDefault="00B65C29" w:rsidP="00B65C29">
          <w:pPr>
            <w:pStyle w:val="E1A1DDBC9B5548C7BC9BA112B30A9FB6"/>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A858CFC0CFA439591C5D76BEE3968C0"/>
        <w:category>
          <w:name w:val="Vispārīgi"/>
          <w:gallery w:val="placeholder"/>
        </w:category>
        <w:types>
          <w:type w:val="bbPlcHdr"/>
        </w:types>
        <w:behaviors>
          <w:behavior w:val="content"/>
        </w:behaviors>
        <w:guid w:val="{6914A821-75D8-4110-BC2F-9724A36EF535}"/>
      </w:docPartPr>
      <w:docPartBody>
        <w:p w:rsidR="00E12C65" w:rsidRDefault="00EC1E61" w:rsidP="00EC1E61">
          <w:pPr>
            <w:pStyle w:val="9A858CFC0CFA439591C5D76BEE3968C0"/>
          </w:pPr>
          <w:r w:rsidRPr="00894C55">
            <w:rPr>
              <w:rFonts w:ascii="Times New Roman" w:eastAsia="Times New Roman" w:hAnsi="Times New Roman" w:cs="Times New Roman"/>
              <w:color w:val="A6A6A6" w:themeColor="background1" w:themeShade="A6"/>
              <w:sz w:val="24"/>
              <w:szCs w:val="24"/>
            </w:rPr>
            <w:t>Iekļauj informāciju atbilstoši instrukcijas 24. un 25.</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6AC30FFC77848C6943D653E0782EE6D"/>
        <w:category>
          <w:name w:val="Vispārīgi"/>
          <w:gallery w:val="placeholder"/>
        </w:category>
        <w:types>
          <w:type w:val="bbPlcHdr"/>
        </w:types>
        <w:behaviors>
          <w:behavior w:val="content"/>
        </w:behaviors>
        <w:guid w:val="{0AF9B82C-9D99-47F2-A777-80A84828484E}"/>
      </w:docPartPr>
      <w:docPartBody>
        <w:p w:rsidR="00EC1E61" w:rsidRPr="00894C55" w:rsidRDefault="00EC1E61" w:rsidP="00B65C2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E12C65" w:rsidRDefault="00EC1E61" w:rsidP="00EC1E61">
          <w:pPr>
            <w:pStyle w:val="66AC30FFC77848C6943D653E0782EE6D"/>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2C540F08785F45368FAA2133121D40E7"/>
        <w:category>
          <w:name w:val="Vispārīgi"/>
          <w:gallery w:val="placeholder"/>
        </w:category>
        <w:types>
          <w:type w:val="bbPlcHdr"/>
        </w:types>
        <w:behaviors>
          <w:behavior w:val="content"/>
        </w:behaviors>
        <w:guid w:val="{BFCC61DC-DDAC-4DFB-BF77-D5C87278C5D7}"/>
      </w:docPartPr>
      <w:docPartBody>
        <w:p w:rsidR="00E12C65" w:rsidRPr="00894C55" w:rsidRDefault="00E12C65" w:rsidP="00B65C2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296C06" w:rsidRDefault="00E12C65" w:rsidP="00E12C65">
          <w:pPr>
            <w:pStyle w:val="2C540F08785F45368FAA2133121D40E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29"/>
    <w:rsid w:val="0003295F"/>
    <w:rsid w:val="000E3633"/>
    <w:rsid w:val="00296C06"/>
    <w:rsid w:val="004156F4"/>
    <w:rsid w:val="004438B0"/>
    <w:rsid w:val="00787497"/>
    <w:rsid w:val="00B65C29"/>
    <w:rsid w:val="00D81E86"/>
    <w:rsid w:val="00D92620"/>
    <w:rsid w:val="00E12C65"/>
    <w:rsid w:val="00EC1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65C29"/>
    <w:rPr>
      <w:color w:val="808080"/>
    </w:rPr>
  </w:style>
  <w:style w:type="paragraph" w:customStyle="1" w:styleId="F1809B326E314D63974D14BE7A3B6857">
    <w:name w:val="F1809B326E314D63974D14BE7A3B6857"/>
    <w:rsid w:val="00B65C29"/>
  </w:style>
  <w:style w:type="paragraph" w:customStyle="1" w:styleId="F7343396594A4AE1BC6DDC0E0401D6BE">
    <w:name w:val="F7343396594A4AE1BC6DDC0E0401D6BE"/>
    <w:rsid w:val="00B65C29"/>
  </w:style>
  <w:style w:type="paragraph" w:customStyle="1" w:styleId="8FE9D3F7051C40EB9607E680F0ABAC90">
    <w:name w:val="8FE9D3F7051C40EB9607E680F0ABAC90"/>
    <w:rsid w:val="00B65C29"/>
  </w:style>
  <w:style w:type="paragraph" w:customStyle="1" w:styleId="93B688F477C242D4B602A605CDA9E642">
    <w:name w:val="93B688F477C242D4B602A605CDA9E642"/>
    <w:rsid w:val="00B65C29"/>
  </w:style>
  <w:style w:type="paragraph" w:customStyle="1" w:styleId="89BD18202D884025975EF5163749B42B">
    <w:name w:val="89BD18202D884025975EF5163749B42B"/>
    <w:rsid w:val="00B65C29"/>
  </w:style>
  <w:style w:type="paragraph" w:customStyle="1" w:styleId="7FE0BA8100DE43BB9D859FF88ECE32B8">
    <w:name w:val="7FE0BA8100DE43BB9D859FF88ECE32B8"/>
    <w:rsid w:val="00B65C29"/>
  </w:style>
  <w:style w:type="paragraph" w:customStyle="1" w:styleId="37970C09C3AB49019FD685B13FC1D3F7">
    <w:name w:val="37970C09C3AB49019FD685B13FC1D3F7"/>
    <w:rsid w:val="00B65C29"/>
  </w:style>
  <w:style w:type="paragraph" w:customStyle="1" w:styleId="F9AD94C27AF14D4AB81587DC0026E889">
    <w:name w:val="F9AD94C27AF14D4AB81587DC0026E889"/>
    <w:rsid w:val="00B65C29"/>
  </w:style>
  <w:style w:type="paragraph" w:customStyle="1" w:styleId="81107648D3F34E9CB9B4854429BDEC0C">
    <w:name w:val="81107648D3F34E9CB9B4854429BDEC0C"/>
    <w:rsid w:val="00B65C29"/>
  </w:style>
  <w:style w:type="paragraph" w:customStyle="1" w:styleId="5D1A69C23BC64F0583317C32D7E30E73">
    <w:name w:val="5D1A69C23BC64F0583317C32D7E30E73"/>
    <w:rsid w:val="00B65C29"/>
  </w:style>
  <w:style w:type="paragraph" w:customStyle="1" w:styleId="FA7E922765894EDD92698E27AFC8D1C1">
    <w:name w:val="FA7E922765894EDD92698E27AFC8D1C1"/>
    <w:rsid w:val="00B65C29"/>
  </w:style>
  <w:style w:type="paragraph" w:customStyle="1" w:styleId="31D28BA5C79843E78430285028AAFFD6">
    <w:name w:val="31D28BA5C79843E78430285028AAFFD6"/>
    <w:rsid w:val="00B65C29"/>
  </w:style>
  <w:style w:type="paragraph" w:customStyle="1" w:styleId="0DCF4846737D436F8A03ED05F7D4FB69">
    <w:name w:val="0DCF4846737D436F8A03ED05F7D4FB69"/>
    <w:rsid w:val="00B65C29"/>
  </w:style>
  <w:style w:type="paragraph" w:customStyle="1" w:styleId="E3FB72A17F06426992753C2FBEFEBBBB">
    <w:name w:val="E3FB72A17F06426992753C2FBEFEBBBB"/>
    <w:rsid w:val="00B65C29"/>
  </w:style>
  <w:style w:type="paragraph" w:customStyle="1" w:styleId="2175BFC24C6F4C589E9778CB17EB3112">
    <w:name w:val="2175BFC24C6F4C589E9778CB17EB3112"/>
    <w:rsid w:val="00B65C29"/>
  </w:style>
  <w:style w:type="paragraph" w:customStyle="1" w:styleId="5A9210BA9938430388CA664BB9C860DB">
    <w:name w:val="5A9210BA9938430388CA664BB9C860DB"/>
    <w:rsid w:val="00B65C29"/>
  </w:style>
  <w:style w:type="paragraph" w:customStyle="1" w:styleId="C18C08ED59274619A9C81BCC3DC6CAC7">
    <w:name w:val="C18C08ED59274619A9C81BCC3DC6CAC7"/>
    <w:rsid w:val="00B65C29"/>
  </w:style>
  <w:style w:type="paragraph" w:customStyle="1" w:styleId="7E54B1CA603F47669E73691CBC8E4FF9">
    <w:name w:val="7E54B1CA603F47669E73691CBC8E4FF9"/>
    <w:rsid w:val="00B65C29"/>
  </w:style>
  <w:style w:type="paragraph" w:customStyle="1" w:styleId="BA2B5E78E89848488C373D3C3EA52CC2">
    <w:name w:val="BA2B5E78E89848488C373D3C3EA52CC2"/>
    <w:rsid w:val="00B65C29"/>
  </w:style>
  <w:style w:type="paragraph" w:customStyle="1" w:styleId="3996DB8205C04471AB1C0180A3F75CB8">
    <w:name w:val="3996DB8205C04471AB1C0180A3F75CB8"/>
    <w:rsid w:val="00B65C29"/>
  </w:style>
  <w:style w:type="paragraph" w:customStyle="1" w:styleId="53947FC72E40416CAF9503883BFC65E4">
    <w:name w:val="53947FC72E40416CAF9503883BFC65E4"/>
    <w:rsid w:val="00B65C29"/>
  </w:style>
  <w:style w:type="paragraph" w:customStyle="1" w:styleId="48B0579AB765421A8046A79AC73EBD72">
    <w:name w:val="48B0579AB765421A8046A79AC73EBD72"/>
    <w:rsid w:val="00B65C29"/>
  </w:style>
  <w:style w:type="paragraph" w:customStyle="1" w:styleId="5E5DBD8070AC427B8EC4C8B0C6DFC3F7">
    <w:name w:val="5E5DBD8070AC427B8EC4C8B0C6DFC3F7"/>
    <w:rsid w:val="00B65C29"/>
  </w:style>
  <w:style w:type="paragraph" w:customStyle="1" w:styleId="19C7183F3C7048FD853600D146E239F1">
    <w:name w:val="19C7183F3C7048FD853600D146E239F1"/>
    <w:rsid w:val="00B65C29"/>
  </w:style>
  <w:style w:type="paragraph" w:customStyle="1" w:styleId="108E8EAF58524A4B8B7A90765DDFAE5E">
    <w:name w:val="108E8EAF58524A4B8B7A90765DDFAE5E"/>
    <w:rsid w:val="00B65C29"/>
  </w:style>
  <w:style w:type="paragraph" w:customStyle="1" w:styleId="C83EBB8F75ED4751ACBBB76F3B644259">
    <w:name w:val="C83EBB8F75ED4751ACBBB76F3B644259"/>
    <w:rsid w:val="00B65C29"/>
  </w:style>
  <w:style w:type="paragraph" w:customStyle="1" w:styleId="B4A09FE424E848A882ABDF18252F390F">
    <w:name w:val="B4A09FE424E848A882ABDF18252F390F"/>
    <w:rsid w:val="00B65C29"/>
  </w:style>
  <w:style w:type="paragraph" w:customStyle="1" w:styleId="801DE9160E2A4559AC2F558318D09513">
    <w:name w:val="801DE9160E2A4559AC2F558318D09513"/>
    <w:rsid w:val="00B65C29"/>
  </w:style>
  <w:style w:type="paragraph" w:customStyle="1" w:styleId="1413BBFF9E504BB2A8B07886A6B813EE">
    <w:name w:val="1413BBFF9E504BB2A8B07886A6B813EE"/>
    <w:rsid w:val="00B65C29"/>
  </w:style>
  <w:style w:type="paragraph" w:customStyle="1" w:styleId="69A01C13364B49EB9DB36622CA606BE1">
    <w:name w:val="69A01C13364B49EB9DB36622CA606BE1"/>
    <w:rsid w:val="00B65C29"/>
  </w:style>
  <w:style w:type="paragraph" w:customStyle="1" w:styleId="289A5860ACC24211A06E47733CCA3E31">
    <w:name w:val="289A5860ACC24211A06E47733CCA3E31"/>
    <w:rsid w:val="00B65C29"/>
  </w:style>
  <w:style w:type="paragraph" w:customStyle="1" w:styleId="8CD2C875DE3149BABEBFC879189C59DA">
    <w:name w:val="8CD2C875DE3149BABEBFC879189C59DA"/>
    <w:rsid w:val="00B65C29"/>
  </w:style>
  <w:style w:type="paragraph" w:customStyle="1" w:styleId="A27A701B372F4C9192C7DC1DE6DB5265">
    <w:name w:val="A27A701B372F4C9192C7DC1DE6DB5265"/>
    <w:rsid w:val="00B65C29"/>
  </w:style>
  <w:style w:type="paragraph" w:customStyle="1" w:styleId="BEB9B3D2209B4767A0A8DFA4564714A6">
    <w:name w:val="BEB9B3D2209B4767A0A8DFA4564714A6"/>
    <w:rsid w:val="00B65C29"/>
  </w:style>
  <w:style w:type="paragraph" w:customStyle="1" w:styleId="646BF866C4BD47DFBD4367CA80528FD5">
    <w:name w:val="646BF866C4BD47DFBD4367CA80528FD5"/>
    <w:rsid w:val="00B65C29"/>
  </w:style>
  <w:style w:type="paragraph" w:customStyle="1" w:styleId="0CA5FE454A1C4C20976376B27EC7E06B">
    <w:name w:val="0CA5FE454A1C4C20976376B27EC7E06B"/>
    <w:rsid w:val="00B65C29"/>
  </w:style>
  <w:style w:type="paragraph" w:customStyle="1" w:styleId="E1A1DDBC9B5548C7BC9BA112B30A9FB6">
    <w:name w:val="E1A1DDBC9B5548C7BC9BA112B30A9FB6"/>
    <w:rsid w:val="00B65C29"/>
  </w:style>
  <w:style w:type="paragraph" w:customStyle="1" w:styleId="A0B0E29F45F5401E81D7675AACF57C77">
    <w:name w:val="A0B0E29F45F5401E81D7675AACF57C77"/>
    <w:rsid w:val="00B65C29"/>
  </w:style>
  <w:style w:type="paragraph" w:customStyle="1" w:styleId="48645693C7F84EF98673F78DBFBC1B15">
    <w:name w:val="48645693C7F84EF98673F78DBFBC1B15"/>
    <w:rsid w:val="00EC1E61"/>
  </w:style>
  <w:style w:type="paragraph" w:customStyle="1" w:styleId="9A858CFC0CFA439591C5D76BEE3968C0">
    <w:name w:val="9A858CFC0CFA439591C5D76BEE3968C0"/>
    <w:rsid w:val="00EC1E61"/>
  </w:style>
  <w:style w:type="paragraph" w:customStyle="1" w:styleId="4927EA483895444AA88B01FF0C7F6073">
    <w:name w:val="4927EA483895444AA88B01FF0C7F6073"/>
    <w:rsid w:val="00EC1E61"/>
  </w:style>
  <w:style w:type="paragraph" w:customStyle="1" w:styleId="66AC30FFC77848C6943D653E0782EE6D">
    <w:name w:val="66AC30FFC77848C6943D653E0782EE6D"/>
    <w:rsid w:val="00EC1E61"/>
  </w:style>
  <w:style w:type="paragraph" w:customStyle="1" w:styleId="33A0E3A677B1441DA4D049CB92761B8C">
    <w:name w:val="33A0E3A677B1441DA4D049CB92761B8C"/>
    <w:rsid w:val="00EC1E61"/>
  </w:style>
  <w:style w:type="paragraph" w:customStyle="1" w:styleId="631E92F1D69242EC91517FF07B9D3431">
    <w:name w:val="631E92F1D69242EC91517FF07B9D3431"/>
    <w:rsid w:val="00EC1E61"/>
  </w:style>
  <w:style w:type="paragraph" w:customStyle="1" w:styleId="3347501D357B479BBD8FD5036736F601">
    <w:name w:val="3347501D357B479BBD8FD5036736F601"/>
    <w:rsid w:val="00EC1E61"/>
  </w:style>
  <w:style w:type="paragraph" w:customStyle="1" w:styleId="FCD09F3E83F34AE38201EA4554AEC57A">
    <w:name w:val="FCD09F3E83F34AE38201EA4554AEC57A"/>
    <w:rsid w:val="00E12C65"/>
  </w:style>
  <w:style w:type="paragraph" w:customStyle="1" w:styleId="5D8A650A82C44396A557FE943C23ADE6">
    <w:name w:val="5D8A650A82C44396A557FE943C23ADE6"/>
    <w:rsid w:val="00E12C65"/>
  </w:style>
  <w:style w:type="paragraph" w:customStyle="1" w:styleId="889B73D19D6545B08882CBA6441CA652">
    <w:name w:val="889B73D19D6545B08882CBA6441CA652"/>
    <w:rsid w:val="00E12C65"/>
  </w:style>
  <w:style w:type="paragraph" w:customStyle="1" w:styleId="B103E275888547B090BC76CE43013E85">
    <w:name w:val="B103E275888547B090BC76CE43013E85"/>
    <w:rsid w:val="00E12C65"/>
  </w:style>
  <w:style w:type="paragraph" w:customStyle="1" w:styleId="F264703BE4C741399463AF8200394116">
    <w:name w:val="F264703BE4C741399463AF8200394116"/>
    <w:rsid w:val="00E12C65"/>
  </w:style>
  <w:style w:type="paragraph" w:customStyle="1" w:styleId="0FDE62AFC34A4D029E768FDF73F0E1A2">
    <w:name w:val="0FDE62AFC34A4D029E768FDF73F0E1A2"/>
    <w:rsid w:val="00E12C65"/>
  </w:style>
  <w:style w:type="paragraph" w:customStyle="1" w:styleId="2C540F08785F45368FAA2133121D40E7">
    <w:name w:val="2C540F08785F45368FAA2133121D40E7"/>
    <w:rsid w:val="00E12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10</Pages>
  <Words>14975</Words>
  <Characters>8536</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14.aprīļa noteikumos Nr.194 "Kārtība, kādā piemēro samazināto akcīzes nodokļa likmi iezīmētai (marķētai) dīzeļdegvielai (gāzeļļai), ko izmanto lauksaimniecības produkcijas ražošanai, lauksaimniecības zemes apstrādei u</vt:lpstr>
      <vt:lpstr>Grozījumi Ministru kabineta 2015.gada 14.aprīļa noteikumos Nr.194 "Kārtība, kādā piemēro samazināto akcīzes nodokļa likmi iezīmētai (marķētai) dīzeļdegvielai (gāzeļļai), ko izmanto lauksaimniecības produkcijas ražošanai, lauksaimniecības zemes apstrādei u</vt:lpstr>
    </vt:vector>
  </TitlesOfParts>
  <Company>Zemkopības ministrija</Company>
  <LinksUpToDate>false</LinksUpToDate>
  <CharactersWithSpaces>23465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Noteikumu projekta anotācija</dc:subject>
  <dc:creator>Agrita Karlapa</dc:creator>
  <cp:keywords/>
  <dc:description>67027121, agrita.karlapa@zm.gov.lv</dc:description>
  <cp:lastModifiedBy>Sanita Žagare</cp:lastModifiedBy>
  <cp:revision>25</cp:revision>
  <cp:lastPrinted>2017-03-07T14:45:00Z</cp:lastPrinted>
  <dcterms:created xsi:type="dcterms:W3CDTF">2017-02-20T10:07:00Z</dcterms:created>
  <dcterms:modified xsi:type="dcterms:W3CDTF">2017-03-09T07:09:00Z</dcterms:modified>
</cp:coreProperties>
</file>