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3F635" w14:textId="77777777" w:rsidR="00AF75B2" w:rsidRDefault="00AF75B2" w:rsidP="002C4476">
      <w:pPr>
        <w:jc w:val="center"/>
        <w:rPr>
          <w:b/>
        </w:rPr>
      </w:pPr>
    </w:p>
    <w:p w14:paraId="4C5928F1" w14:textId="77777777" w:rsidR="00AF75B2" w:rsidRDefault="00AF75B2" w:rsidP="002C4476">
      <w:pPr>
        <w:jc w:val="center"/>
        <w:rPr>
          <w:b/>
        </w:rPr>
      </w:pPr>
    </w:p>
    <w:p w14:paraId="13848FA7" w14:textId="77777777" w:rsidR="00717FA4" w:rsidRDefault="002C4476" w:rsidP="002C4476">
      <w:pPr>
        <w:jc w:val="center"/>
        <w:rPr>
          <w:b/>
        </w:rPr>
      </w:pPr>
      <w:r w:rsidRPr="006A6B2B">
        <w:rPr>
          <w:b/>
        </w:rPr>
        <w:t xml:space="preserve">Ministru kabineta rīkojuma </w:t>
      </w:r>
      <w:r w:rsidR="00A92554">
        <w:rPr>
          <w:b/>
        </w:rPr>
        <w:t xml:space="preserve">projekta </w:t>
      </w:r>
      <w:r w:rsidRPr="006A6B2B">
        <w:rPr>
          <w:b/>
        </w:rPr>
        <w:t>„</w:t>
      </w:r>
      <w:r w:rsidR="00BA4B23" w:rsidRPr="00BA4B23">
        <w:t xml:space="preserve"> </w:t>
      </w:r>
      <w:r w:rsidR="00BA4B23" w:rsidRPr="00BA4B23">
        <w:rPr>
          <w:b/>
        </w:rPr>
        <w:t>Par Cēsu novada pašvaldības nekustamā īpašuma</w:t>
      </w:r>
    </w:p>
    <w:p w14:paraId="5F87B4EF" w14:textId="4B2A4C71" w:rsidR="00717FA4" w:rsidRDefault="00BA4B23" w:rsidP="002C4476">
      <w:pPr>
        <w:jc w:val="center"/>
        <w:rPr>
          <w:b/>
        </w:rPr>
      </w:pPr>
      <w:r w:rsidRPr="00BA4B23">
        <w:rPr>
          <w:b/>
        </w:rPr>
        <w:t>Ata Kronvalda ielā 56, Cēsīs, Cēsu novadā 3459/12617 domājamo daļu pārņemšanu valsts</w:t>
      </w:r>
    </w:p>
    <w:p w14:paraId="743528A9" w14:textId="77777777" w:rsidR="002C4476" w:rsidRPr="006A6B2B" w:rsidRDefault="00BA4B23" w:rsidP="002C4476">
      <w:pPr>
        <w:jc w:val="center"/>
        <w:rPr>
          <w:b/>
        </w:rPr>
      </w:pPr>
      <w:r w:rsidRPr="00BA4B23">
        <w:rPr>
          <w:b/>
        </w:rPr>
        <w:t>īpašumā</w:t>
      </w:r>
      <w:r w:rsidR="00A92554">
        <w:rPr>
          <w:b/>
        </w:rPr>
        <w:t xml:space="preserve">” </w:t>
      </w:r>
      <w:r w:rsidR="002C4476" w:rsidRPr="006A6B2B">
        <w:rPr>
          <w:b/>
        </w:rPr>
        <w:t>sākotnējās ietekmes novērtējuma ziņojums (anotācija)</w:t>
      </w:r>
    </w:p>
    <w:p w14:paraId="3665D48E" w14:textId="77777777" w:rsidR="002C4476" w:rsidRDefault="002C4476" w:rsidP="002C4476">
      <w:pPr>
        <w:jc w:val="center"/>
        <w:rPr>
          <w:b/>
        </w:rPr>
      </w:pPr>
    </w:p>
    <w:p w14:paraId="7B981A7B" w14:textId="77777777" w:rsidR="00AF75B2" w:rsidRPr="00AF75B2" w:rsidRDefault="00AF75B2" w:rsidP="002C4476">
      <w:pPr>
        <w:jc w:val="center"/>
        <w:rPr>
          <w:b/>
        </w:rPr>
      </w:pPr>
    </w:p>
    <w:tbl>
      <w:tblPr>
        <w:tblW w:w="9555"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4"/>
        <w:gridCol w:w="3382"/>
        <w:gridCol w:w="5619"/>
      </w:tblGrid>
      <w:tr w:rsidR="002C4476" w:rsidRPr="001D55F6" w14:paraId="5D16046B" w14:textId="77777777" w:rsidTr="00A919DC">
        <w:tc>
          <w:tcPr>
            <w:tcW w:w="9555" w:type="dxa"/>
            <w:gridSpan w:val="3"/>
            <w:tcBorders>
              <w:top w:val="outset" w:sz="6" w:space="0" w:color="auto"/>
              <w:left w:val="outset" w:sz="6" w:space="0" w:color="auto"/>
              <w:bottom w:val="outset" w:sz="6" w:space="0" w:color="auto"/>
              <w:right w:val="outset" w:sz="6" w:space="0" w:color="auto"/>
            </w:tcBorders>
            <w:vAlign w:val="center"/>
          </w:tcPr>
          <w:p w14:paraId="153CEB27" w14:textId="77777777" w:rsidR="002C4476" w:rsidRPr="001D55F6" w:rsidRDefault="002C4476" w:rsidP="00A919DC">
            <w:pPr>
              <w:pStyle w:val="naisc"/>
            </w:pPr>
            <w:r w:rsidRPr="001D55F6">
              <w:t> </w:t>
            </w:r>
            <w:r w:rsidRPr="001D55F6">
              <w:rPr>
                <w:b/>
                <w:bCs/>
              </w:rPr>
              <w:t> I. Tiesību akta projekta izstrādes nepieciešamība</w:t>
            </w:r>
          </w:p>
        </w:tc>
      </w:tr>
      <w:tr w:rsidR="002C4476" w:rsidRPr="001D55F6" w14:paraId="4D874393" w14:textId="77777777" w:rsidTr="00A919DC">
        <w:trPr>
          <w:trHeight w:val="377"/>
        </w:trPr>
        <w:tc>
          <w:tcPr>
            <w:tcW w:w="554" w:type="dxa"/>
            <w:tcBorders>
              <w:top w:val="outset" w:sz="6" w:space="0" w:color="auto"/>
              <w:left w:val="outset" w:sz="6" w:space="0" w:color="auto"/>
              <w:bottom w:val="outset" w:sz="6" w:space="0" w:color="auto"/>
              <w:right w:val="outset" w:sz="6" w:space="0" w:color="auto"/>
            </w:tcBorders>
          </w:tcPr>
          <w:p w14:paraId="30B46120" w14:textId="77777777" w:rsidR="002C4476" w:rsidRPr="001D55F6" w:rsidRDefault="002C4476" w:rsidP="00A919DC">
            <w:pPr>
              <w:pStyle w:val="naiskr"/>
            </w:pPr>
            <w:r w:rsidRPr="001D55F6">
              <w:t> 1.</w:t>
            </w:r>
          </w:p>
        </w:tc>
        <w:tc>
          <w:tcPr>
            <w:tcW w:w="3382" w:type="dxa"/>
            <w:tcBorders>
              <w:top w:val="outset" w:sz="6" w:space="0" w:color="auto"/>
              <w:left w:val="outset" w:sz="6" w:space="0" w:color="auto"/>
              <w:bottom w:val="outset" w:sz="6" w:space="0" w:color="auto"/>
              <w:right w:val="outset" w:sz="6" w:space="0" w:color="auto"/>
            </w:tcBorders>
          </w:tcPr>
          <w:p w14:paraId="12FEE3D1" w14:textId="77777777" w:rsidR="002C4476" w:rsidRPr="001D55F6" w:rsidRDefault="002C4476" w:rsidP="00A919DC">
            <w:pPr>
              <w:pStyle w:val="naislab"/>
            </w:pPr>
            <w:r w:rsidRPr="001D55F6">
              <w:t> Pamatojums</w:t>
            </w:r>
          </w:p>
        </w:tc>
        <w:tc>
          <w:tcPr>
            <w:tcW w:w="5619" w:type="dxa"/>
            <w:tcBorders>
              <w:top w:val="outset" w:sz="6" w:space="0" w:color="auto"/>
              <w:left w:val="outset" w:sz="6" w:space="0" w:color="auto"/>
              <w:bottom w:val="outset" w:sz="6" w:space="0" w:color="auto"/>
              <w:right w:val="outset" w:sz="6" w:space="0" w:color="auto"/>
            </w:tcBorders>
          </w:tcPr>
          <w:p w14:paraId="57767E93" w14:textId="77777777" w:rsidR="00CC3B00" w:rsidRDefault="002C213E" w:rsidP="002C213E">
            <w:pPr>
              <w:autoSpaceDE w:val="0"/>
              <w:autoSpaceDN w:val="0"/>
              <w:adjustRightInd w:val="0"/>
              <w:jc w:val="both"/>
            </w:pPr>
            <w:r>
              <w:t>2016. gada 16. </w:t>
            </w:r>
            <w:r w:rsidR="00595D24">
              <w:t xml:space="preserve">jūnijā </w:t>
            </w:r>
            <w:r w:rsidR="00595D24" w:rsidRPr="00204EA0">
              <w:t xml:space="preserve">apstiprinātā </w:t>
            </w:r>
            <w:r w:rsidR="00C86A73" w:rsidRPr="00204EA0">
              <w:t xml:space="preserve">Valsts aizsardzības koncepcija, </w:t>
            </w:r>
            <w:r w:rsidR="00AD10A6" w:rsidRPr="00204EA0">
              <w:t xml:space="preserve">Publiskas personas </w:t>
            </w:r>
            <w:r w:rsidRPr="00204EA0">
              <w:t>mantas atsavināšanas likuma 42. </w:t>
            </w:r>
            <w:r w:rsidR="00AD10A6" w:rsidRPr="00204EA0">
              <w:t>panta otrā daļa</w:t>
            </w:r>
            <w:r w:rsidR="00564105" w:rsidRPr="00204EA0">
              <w:t xml:space="preserve"> un 43.</w:t>
            </w:r>
            <w:r w:rsidR="00564105" w:rsidRPr="00866C17">
              <w:t> </w:t>
            </w:r>
            <w:r w:rsidR="00564105" w:rsidRPr="00204EA0">
              <w:t>pants</w:t>
            </w:r>
            <w:r w:rsidR="00AD10A6" w:rsidRPr="00204EA0">
              <w:t>.</w:t>
            </w:r>
          </w:p>
          <w:p w14:paraId="77E2A956" w14:textId="77777777" w:rsidR="00AF75B2" w:rsidRPr="00AF75B2" w:rsidRDefault="00AF75B2" w:rsidP="002C213E">
            <w:pPr>
              <w:autoSpaceDE w:val="0"/>
              <w:autoSpaceDN w:val="0"/>
              <w:adjustRightInd w:val="0"/>
              <w:jc w:val="both"/>
            </w:pPr>
          </w:p>
        </w:tc>
      </w:tr>
      <w:tr w:rsidR="002C4476" w:rsidRPr="001D55F6" w14:paraId="34AA67D7" w14:textId="77777777" w:rsidTr="00693684">
        <w:trPr>
          <w:trHeight w:val="552"/>
        </w:trPr>
        <w:tc>
          <w:tcPr>
            <w:tcW w:w="554" w:type="dxa"/>
            <w:tcBorders>
              <w:top w:val="outset" w:sz="6" w:space="0" w:color="auto"/>
              <w:left w:val="outset" w:sz="6" w:space="0" w:color="auto"/>
              <w:bottom w:val="outset" w:sz="6" w:space="0" w:color="auto"/>
              <w:right w:val="outset" w:sz="6" w:space="0" w:color="auto"/>
            </w:tcBorders>
          </w:tcPr>
          <w:p w14:paraId="593837A4" w14:textId="77777777" w:rsidR="002C4476" w:rsidRPr="001D55F6" w:rsidRDefault="002C4476" w:rsidP="00A919DC">
            <w:pPr>
              <w:pStyle w:val="naiskr"/>
            </w:pPr>
            <w:r w:rsidRPr="001D55F6">
              <w:t> 2.</w:t>
            </w:r>
          </w:p>
        </w:tc>
        <w:tc>
          <w:tcPr>
            <w:tcW w:w="3382" w:type="dxa"/>
            <w:tcBorders>
              <w:top w:val="outset" w:sz="6" w:space="0" w:color="auto"/>
              <w:left w:val="outset" w:sz="6" w:space="0" w:color="auto"/>
              <w:bottom w:val="outset" w:sz="6" w:space="0" w:color="auto"/>
              <w:right w:val="outset" w:sz="6" w:space="0" w:color="auto"/>
            </w:tcBorders>
          </w:tcPr>
          <w:p w14:paraId="5CBB753A" w14:textId="77777777" w:rsidR="002C4476" w:rsidRPr="001D55F6" w:rsidRDefault="002C4476" w:rsidP="00A919DC">
            <w:pPr>
              <w:pStyle w:val="naiskr"/>
            </w:pPr>
            <w:r w:rsidRPr="001D55F6">
              <w:t> </w:t>
            </w:r>
            <w:r w:rsidRPr="00EC3228">
              <w:t>Pašreizējā situācija un problēmas, kuru risināšanai tiesību akta projekts izstrādāts, tiesiskā regulējuma mērķis un būtība</w:t>
            </w:r>
          </w:p>
          <w:p w14:paraId="1E8D2C6E" w14:textId="77777777" w:rsidR="002C4476" w:rsidRPr="001D55F6" w:rsidRDefault="002C4476" w:rsidP="00A919DC">
            <w:pPr>
              <w:ind w:firstLine="720"/>
              <w:jc w:val="both"/>
            </w:pPr>
          </w:p>
        </w:tc>
        <w:tc>
          <w:tcPr>
            <w:tcW w:w="5619" w:type="dxa"/>
            <w:tcBorders>
              <w:top w:val="outset" w:sz="6" w:space="0" w:color="auto"/>
              <w:left w:val="outset" w:sz="6" w:space="0" w:color="auto"/>
              <w:bottom w:val="outset" w:sz="6" w:space="0" w:color="auto"/>
              <w:right w:val="outset" w:sz="6" w:space="0" w:color="auto"/>
            </w:tcBorders>
          </w:tcPr>
          <w:p w14:paraId="28EE4331" w14:textId="0C89734E" w:rsidR="00693684" w:rsidRPr="00204EA0" w:rsidRDefault="009D66F6" w:rsidP="002C213E">
            <w:pPr>
              <w:jc w:val="both"/>
            </w:pPr>
            <w:r>
              <w:t xml:space="preserve">Lai nodrošinātu Valsts aizsardzības koncepcijā noteikto Nacionālo bruņoto spēku (turpmāk – NBS) </w:t>
            </w:r>
            <w:r w:rsidR="00BA1333">
              <w:t xml:space="preserve">skaitliskā sastāva </w:t>
            </w:r>
            <w:r>
              <w:t xml:space="preserve">pieaugumu, nepieciešams stiprināt un attīstīt tās NBS vienības, kas nodrošina militāro apmācību. NBS Instruktoru skola </w:t>
            </w:r>
            <w:r w:rsidR="008D67A7">
              <w:t xml:space="preserve">Cēsīs, </w:t>
            </w:r>
            <w:r>
              <w:t>Valmieras ielā 8 sagatavo instruktoru sastāva karavīrus un zemessargus, un tajā</w:t>
            </w:r>
            <w:proofErr w:type="gramStart"/>
            <w:r>
              <w:t xml:space="preserve">  </w:t>
            </w:r>
            <w:proofErr w:type="gramEnd"/>
            <w:r>
              <w:t>turpmākajos gados ne tikai pieaugs apmācāmo skaits, bet arī būs nepieciešam</w:t>
            </w:r>
            <w:r w:rsidR="00A85FBD">
              <w:t>i</w:t>
            </w:r>
            <w:r>
              <w:t xml:space="preserve"> papildu mācībspē</w:t>
            </w:r>
            <w:r w:rsidR="00A85FBD">
              <w:t xml:space="preserve">ki – gan </w:t>
            </w:r>
            <w:r>
              <w:t xml:space="preserve">izveidojot </w:t>
            </w:r>
            <w:r w:rsidR="00A85FBD">
              <w:t>mācībspēku papildu štata vietas</w:t>
            </w:r>
            <w:r>
              <w:t xml:space="preserve">, gan </w:t>
            </w:r>
            <w:r w:rsidR="00A85FBD">
              <w:t xml:space="preserve">piekomandējot mācībspēkus </w:t>
            </w:r>
            <w:r>
              <w:t>uz apmācīb</w:t>
            </w:r>
            <w:r w:rsidR="008D67A7">
              <w:t>u</w:t>
            </w:r>
            <w:r>
              <w:t xml:space="preserve"> laiku no citā</w:t>
            </w:r>
            <w:r w:rsidR="000A678A">
              <w:t>m vienībām. Lai nodrošinātu šo</w:t>
            </w:r>
            <w:r>
              <w:t xml:space="preserve"> </w:t>
            </w:r>
            <w:r w:rsidR="000A678A" w:rsidRPr="00204EA0">
              <w:t>mācībspēku</w:t>
            </w:r>
            <w:r w:rsidRPr="00204EA0">
              <w:t xml:space="preserve"> pārvietošanu </w:t>
            </w:r>
            <w:r w:rsidR="00693684" w:rsidRPr="00204EA0">
              <w:t xml:space="preserve">un izmitināšanu </w:t>
            </w:r>
            <w:r w:rsidRPr="00204EA0">
              <w:t>Cēsī</w:t>
            </w:r>
            <w:r w:rsidR="00693684" w:rsidRPr="00204EA0">
              <w:t>s,</w:t>
            </w:r>
            <w:r w:rsidRPr="00204EA0">
              <w:t xml:space="preserve"> </w:t>
            </w:r>
            <w:r w:rsidR="00693684" w:rsidRPr="00204EA0">
              <w:t>nepieciešams palielināt dzīvojamo fondu.</w:t>
            </w:r>
          </w:p>
          <w:p w14:paraId="5794705D" w14:textId="77777777" w:rsidR="005A255B" w:rsidRPr="00AF75B2" w:rsidRDefault="005A255B" w:rsidP="002C213E">
            <w:pPr>
              <w:jc w:val="both"/>
            </w:pPr>
          </w:p>
          <w:p w14:paraId="74A77726" w14:textId="77777777" w:rsidR="002C213E" w:rsidRPr="00204EA0" w:rsidRDefault="005A255B" w:rsidP="002C213E">
            <w:pPr>
              <w:jc w:val="both"/>
            </w:pPr>
            <w:r w:rsidRPr="00204EA0">
              <w:t>Atbilstoši Militārā dienesta likuma 55. panta trešajai daļai profesionālā dienesta karavīru, ja nepieciešams, dienesta vietā aizsardzības ministra noteiktajā kārtībā uz dienesta laiku nodrošina ar Aizsardzības ministrijas valdījumā esošu dienesta dzīvojamo telpu.</w:t>
            </w:r>
          </w:p>
          <w:p w14:paraId="5792E510" w14:textId="77777777" w:rsidR="005A255B" w:rsidRPr="00AF75B2" w:rsidRDefault="005A255B" w:rsidP="002C213E">
            <w:pPr>
              <w:jc w:val="both"/>
            </w:pPr>
          </w:p>
          <w:p w14:paraId="396A852F" w14:textId="02437F4E" w:rsidR="00564105" w:rsidRDefault="003A0F50" w:rsidP="002C213E">
            <w:pPr>
              <w:jc w:val="both"/>
            </w:pPr>
            <w:r w:rsidRPr="00204EA0">
              <w:t xml:space="preserve">Ņemot vērā nepieciešamību nodrošināt </w:t>
            </w:r>
            <w:r w:rsidR="00043B24" w:rsidRPr="00204EA0">
              <w:t>dzīvojamo fon</w:t>
            </w:r>
            <w:r w:rsidR="00F01BF2" w:rsidRPr="00204EA0">
              <w:t xml:space="preserve">du </w:t>
            </w:r>
            <w:r w:rsidR="00693684" w:rsidRPr="00204EA0">
              <w:t>NBS</w:t>
            </w:r>
            <w:r w:rsidR="00CC3B00" w:rsidRPr="00204EA0">
              <w:t xml:space="preserve"> I</w:t>
            </w:r>
            <w:r w:rsidR="00043B24" w:rsidRPr="00204EA0">
              <w:t xml:space="preserve">nstruktoru skolas </w:t>
            </w:r>
            <w:r w:rsidR="000A678A" w:rsidRPr="00204EA0">
              <w:t>mācīb</w:t>
            </w:r>
            <w:r w:rsidR="00AD59A5" w:rsidRPr="00204EA0">
              <w:t>spēkie</w:t>
            </w:r>
            <w:r w:rsidR="005E3777" w:rsidRPr="00204EA0">
              <w:t>m</w:t>
            </w:r>
            <w:r w:rsidR="00043B24" w:rsidRPr="00204EA0">
              <w:t xml:space="preserve"> </w:t>
            </w:r>
            <w:r w:rsidRPr="00204EA0">
              <w:t xml:space="preserve">Cēsīs, Aizsardzības ministrija (turpmāk – AM) ir izvērtējusi un kā piemērotāko variantu </w:t>
            </w:r>
            <w:r w:rsidR="00043B24" w:rsidRPr="00204EA0">
              <w:t xml:space="preserve">ir noteikusi </w:t>
            </w:r>
            <w:r w:rsidRPr="00204EA0">
              <w:t xml:space="preserve">3459/12617 domājamo daļu no nekustamā īpašuma Cēsīs, </w:t>
            </w:r>
            <w:r w:rsidR="002C213E" w:rsidRPr="00204EA0">
              <w:t>Ata Kronvalda ielā</w:t>
            </w:r>
            <w:r w:rsidRPr="00204EA0">
              <w:t xml:space="preserve"> 56, kad</w:t>
            </w:r>
            <w:r w:rsidR="00602A5E" w:rsidRPr="00204EA0">
              <w:t xml:space="preserve">astra </w:t>
            </w:r>
            <w:r w:rsidR="00303CAD" w:rsidRPr="00204EA0">
              <w:t>Nr. </w:t>
            </w:r>
            <w:r w:rsidR="000F08EC" w:rsidRPr="00204EA0">
              <w:t>4201 009 </w:t>
            </w:r>
            <w:r w:rsidRPr="00204EA0">
              <w:t xml:space="preserve">0423 (sastāv no zemes gabala </w:t>
            </w:r>
            <w:r w:rsidR="00564105" w:rsidRPr="00204EA0">
              <w:t>0,6</w:t>
            </w:r>
            <w:r w:rsidR="00AD59A5" w:rsidRPr="00204EA0">
              <w:t>098 </w:t>
            </w:r>
            <w:r w:rsidR="00564105" w:rsidRPr="00204EA0">
              <w:t>ha</w:t>
            </w:r>
            <w:r w:rsidR="00AD59A5" w:rsidRPr="00204EA0">
              <w:t xml:space="preserve"> platībā </w:t>
            </w:r>
            <w:r w:rsidR="000F08EC" w:rsidRPr="00204EA0">
              <w:t>ar kadastra apzīmējumu 4201 009 </w:t>
            </w:r>
            <w:r w:rsidRPr="00204EA0">
              <w:t xml:space="preserve">0423 un dzīvojamās </w:t>
            </w:r>
            <w:r w:rsidR="00667F4E" w:rsidRPr="00204EA0">
              <w:t xml:space="preserve">ēkas </w:t>
            </w:r>
            <w:r w:rsidR="008D67A7" w:rsidRPr="00204EA0">
              <w:t>–</w:t>
            </w:r>
            <w:r w:rsidRPr="00204EA0">
              <w:t xml:space="preserve"> </w:t>
            </w:r>
            <w:r w:rsidR="00667F4E" w:rsidRPr="00204EA0">
              <w:t xml:space="preserve">nepabeigtas </w:t>
            </w:r>
            <w:r w:rsidRPr="00204EA0">
              <w:t>jaunbū</w:t>
            </w:r>
            <w:r w:rsidR="000F08EC" w:rsidRPr="00204EA0">
              <w:t xml:space="preserve">ves </w:t>
            </w:r>
            <w:r w:rsidR="00AD59A5" w:rsidRPr="00204EA0">
              <w:t>2 000,1 m</w:t>
            </w:r>
            <w:r w:rsidR="00AD59A5" w:rsidRPr="00204EA0">
              <w:rPr>
                <w:vertAlign w:val="superscript"/>
              </w:rPr>
              <w:t>2</w:t>
            </w:r>
            <w:r w:rsidR="00AD59A5" w:rsidRPr="00204EA0">
              <w:t xml:space="preserve"> platībā </w:t>
            </w:r>
            <w:r w:rsidR="000F08EC" w:rsidRPr="00204EA0">
              <w:t>ar kadastra apzīmējumu 4201 009 0407 </w:t>
            </w:r>
            <w:r w:rsidRPr="00204EA0">
              <w:t>001)</w:t>
            </w:r>
            <w:r w:rsidR="00AD10A6" w:rsidRPr="00204EA0">
              <w:t xml:space="preserve">, </w:t>
            </w:r>
            <w:r w:rsidR="00043B24" w:rsidRPr="00204EA0">
              <w:t xml:space="preserve">pārņemšanu </w:t>
            </w:r>
            <w:r w:rsidRPr="00204EA0">
              <w:t>bez atlīdzības</w:t>
            </w:r>
            <w:r w:rsidR="005E3777" w:rsidRPr="00204EA0">
              <w:t xml:space="preserve"> saska</w:t>
            </w:r>
            <w:r w:rsidR="00CC3B00" w:rsidRPr="00204EA0">
              <w:t>ņā ar Publiskas</w:t>
            </w:r>
            <w:r w:rsidR="005E3777" w:rsidRPr="00204EA0">
              <w:t xml:space="preserve"> personas </w:t>
            </w:r>
            <w:r w:rsidR="002C213E" w:rsidRPr="00204EA0">
              <w:t>mantas atsavināšanas likuma 42. </w:t>
            </w:r>
            <w:r w:rsidR="005E3777" w:rsidRPr="00204EA0">
              <w:t>panta otro daļu</w:t>
            </w:r>
            <w:r w:rsidR="00564105" w:rsidRPr="00204EA0">
              <w:t xml:space="preserve"> un 43. pantu</w:t>
            </w:r>
            <w:r w:rsidR="00AD10A6" w:rsidRPr="00204EA0">
              <w:t xml:space="preserve">. </w:t>
            </w:r>
            <w:r w:rsidR="00DE6EBD" w:rsidRPr="00204EA0">
              <w:t xml:space="preserve">AM </w:t>
            </w:r>
            <w:r w:rsidR="00DE6EBD" w:rsidRPr="00462257">
              <w:t>un Cēsu novada pašvaldība 2016.</w:t>
            </w:r>
            <w:r w:rsidR="000F08EC" w:rsidRPr="00462257">
              <w:t> </w:t>
            </w:r>
            <w:r w:rsidR="00DE6EBD" w:rsidRPr="00462257">
              <w:t>gada 19.</w:t>
            </w:r>
            <w:r w:rsidR="000F08EC" w:rsidRPr="00462257">
              <w:t> </w:t>
            </w:r>
            <w:r w:rsidR="00DE6EBD" w:rsidRPr="00462257">
              <w:t xml:space="preserve">augustā parakstīja nodomu protokolu par sadarbību dzīvojamās </w:t>
            </w:r>
            <w:r w:rsidR="00667F4E">
              <w:t>ēkas – nepabeigtas jaunbūves</w:t>
            </w:r>
            <w:r w:rsidR="00DE6EBD" w:rsidRPr="00462257">
              <w:t xml:space="preserve"> </w:t>
            </w:r>
            <w:r w:rsidR="00462257" w:rsidRPr="00462257">
              <w:t xml:space="preserve">Ata </w:t>
            </w:r>
            <w:proofErr w:type="spellStart"/>
            <w:r w:rsidR="00462257" w:rsidRPr="00462257">
              <w:t>Kronvalda</w:t>
            </w:r>
            <w:proofErr w:type="spellEnd"/>
            <w:r w:rsidR="00462257" w:rsidRPr="00462257">
              <w:t xml:space="preserve"> ielā 56, Cēsīs </w:t>
            </w:r>
            <w:r w:rsidR="00DE6EBD" w:rsidRPr="00462257">
              <w:t xml:space="preserve">atjaunošanā un dalīta kopīpašuma </w:t>
            </w:r>
            <w:r w:rsidR="00462257" w:rsidRPr="00292F80">
              <w:t>nodibināšanā</w:t>
            </w:r>
            <w:r w:rsidR="00DE6EBD" w:rsidRPr="00292F80">
              <w:t xml:space="preserve">. </w:t>
            </w:r>
            <w:r w:rsidR="002C213E" w:rsidRPr="00292F80">
              <w:t>3459/12617 domājamās daļa</w:t>
            </w:r>
            <w:r w:rsidR="00693684" w:rsidRPr="00292F80">
              <w:t>s no nekustamā īpašuma veidos piecu</w:t>
            </w:r>
            <w:r w:rsidR="00055793">
              <w:t>s</w:t>
            </w:r>
            <w:r w:rsidR="00693684" w:rsidRPr="00292F80">
              <w:t xml:space="preserve"> dzīvokļu īpašumus</w:t>
            </w:r>
            <w:r w:rsidR="00DE6EBD" w:rsidRPr="00292F80">
              <w:t xml:space="preserve">, kuri tiks izīrēti NBS </w:t>
            </w:r>
            <w:r w:rsidR="001544C4">
              <w:t>karavīriem</w:t>
            </w:r>
            <w:r w:rsidR="00DE6EBD" w:rsidRPr="00292F80">
              <w:t xml:space="preserve"> (</w:t>
            </w:r>
            <w:r w:rsidR="000F08EC" w:rsidRPr="00292F80">
              <w:t xml:space="preserve">divi </w:t>
            </w:r>
            <w:r w:rsidR="00C812DD">
              <w:t>div</w:t>
            </w:r>
            <w:r w:rsidR="000F08EC" w:rsidRPr="00292F80">
              <w:t xml:space="preserve">istabu dzīvokļi un trīs </w:t>
            </w:r>
            <w:r w:rsidR="00C812DD">
              <w:t>trīs</w:t>
            </w:r>
            <w:r w:rsidR="000F08EC" w:rsidRPr="00292F80">
              <w:t>istabu dzīvokļi)</w:t>
            </w:r>
            <w:r w:rsidR="00564105">
              <w:t>.</w:t>
            </w:r>
          </w:p>
          <w:p w14:paraId="468424E8" w14:textId="77777777" w:rsidR="00564105" w:rsidRPr="00AF75B2" w:rsidRDefault="00564105" w:rsidP="002C213E">
            <w:pPr>
              <w:jc w:val="both"/>
            </w:pPr>
          </w:p>
          <w:p w14:paraId="5688A109" w14:textId="77777777" w:rsidR="00E81994" w:rsidRPr="00204EA0" w:rsidRDefault="00564105" w:rsidP="002C213E">
            <w:pPr>
              <w:jc w:val="both"/>
            </w:pPr>
            <w:r w:rsidRPr="00204EA0">
              <w:t>2016.</w:t>
            </w:r>
            <w:r w:rsidR="00B965AF" w:rsidRPr="00204EA0">
              <w:t> </w:t>
            </w:r>
            <w:r w:rsidRPr="00204EA0">
              <w:t>gada 13.</w:t>
            </w:r>
            <w:r w:rsidR="00B965AF" w:rsidRPr="00204EA0">
              <w:t> </w:t>
            </w:r>
            <w:r w:rsidRPr="00204EA0">
              <w:t xml:space="preserve">oktobrī </w:t>
            </w:r>
            <w:r w:rsidR="00354123" w:rsidRPr="00204EA0">
              <w:t>Cēsu novada domes sēdē (</w:t>
            </w:r>
            <w:hyperlink r:id="rId9" w:history="1">
              <w:r w:rsidR="00354123" w:rsidRPr="00B675FF">
                <w:rPr>
                  <w:rStyle w:val="Hyperlink"/>
                </w:rPr>
                <w:t>http://www.cesis.lv/lv/pasvaldiba/domes-</w:t>
              </w:r>
              <w:r w:rsidR="00354123" w:rsidRPr="00B675FF">
                <w:rPr>
                  <w:rStyle w:val="Hyperlink"/>
                </w:rPr>
                <w:lastRenderedPageBreak/>
                <w:t>sedes/pienemtie-lemumi/2016--gads/?lid=342#</w:t>
              </w:r>
            </w:hyperlink>
            <w:r w:rsidR="00354123" w:rsidRPr="00204EA0">
              <w:t xml:space="preserve">) </w:t>
            </w:r>
            <w:r w:rsidRPr="00204EA0">
              <w:t>tika pieņemts lēmums Nr.</w:t>
            </w:r>
            <w:r w:rsidR="00B965AF" w:rsidRPr="00204EA0">
              <w:t> </w:t>
            </w:r>
            <w:r w:rsidRPr="00204EA0">
              <w:t xml:space="preserve">263 “Par nekustamā īpašuma </w:t>
            </w:r>
            <w:r w:rsidR="00552ADF" w:rsidRPr="00204EA0">
              <w:t>Ata Kronvalda iela 56, Cēsis, Cēsu novads, kadastra numurs 4201 009 0423, 3459/12617 domājamo daļu nodošanu bez atlīdzības īpašumā Latvijas valstij”</w:t>
            </w:r>
            <w:r w:rsidR="00E81994" w:rsidRPr="00204EA0">
              <w:t xml:space="preserve"> </w:t>
            </w:r>
          </w:p>
          <w:p w14:paraId="5296BE6B" w14:textId="50825A96" w:rsidR="007E1654" w:rsidRPr="007E1654" w:rsidRDefault="00E81994" w:rsidP="007E1654">
            <w:pPr>
              <w:jc w:val="both"/>
            </w:pPr>
            <w:r w:rsidRPr="00204EA0">
              <w:t>(</w:t>
            </w:r>
            <w:hyperlink r:id="rId10" w:history="1">
              <w:r w:rsidRPr="00B675FF">
                <w:rPr>
                  <w:rStyle w:val="Hyperlink"/>
                </w:rPr>
                <w:t>http://www.cesis.lv/lemumi/lemums?id=9195</w:t>
              </w:r>
            </w:hyperlink>
            <w:r w:rsidRPr="00204EA0">
              <w:t>).</w:t>
            </w:r>
            <w:r w:rsidR="007E1654">
              <w:t xml:space="preserve"> S</w:t>
            </w:r>
            <w:r w:rsidR="007E1654" w:rsidRPr="007E1654">
              <w:t>as</w:t>
            </w:r>
            <w:r w:rsidR="007E1654">
              <w:t>kaņā ar Cēsu novada domes 2016. gada 13. oktobra lēmumu Nr. </w:t>
            </w:r>
            <w:r w:rsidR="007E1654" w:rsidRPr="007E1654">
              <w:t>263 “Par nekustamā īpašuma Ata Kronvalda iela 56, Cēsis, Cē</w:t>
            </w:r>
            <w:r w:rsidR="00793C2F">
              <w:t>su novads, kadastra numurs 4201 009 </w:t>
            </w:r>
            <w:r w:rsidR="007E1654" w:rsidRPr="007E1654">
              <w:t>0423, 3459/12617 domājamo daļu nodošanu bez atlīdzības īpašumā Latvijas valstij” pašvaldība nodod bez atlīdzības īpašumā Latvijas valstij Aizsardzības ministrijas personā nekustam</w:t>
            </w:r>
            <w:r w:rsidR="00572434">
              <w:t>o</w:t>
            </w:r>
            <w:r w:rsidR="007E1654" w:rsidRPr="007E1654">
              <w:t xml:space="preserve"> īpašum</w:t>
            </w:r>
            <w:r w:rsidR="00572434">
              <w:t>u</w:t>
            </w:r>
            <w:r w:rsidR="007E1654" w:rsidRPr="007E1654">
              <w:t xml:space="preserve"> Ata Kronvalda iel</w:t>
            </w:r>
            <w:r w:rsidR="00572434">
              <w:t>ā</w:t>
            </w:r>
            <w:r w:rsidR="007E1654" w:rsidRPr="007E1654">
              <w:t xml:space="preserve"> 56, Cēs</w:t>
            </w:r>
            <w:r w:rsidR="00572434">
              <w:t>ī</w:t>
            </w:r>
            <w:r w:rsidR="007E1654" w:rsidRPr="007E1654">
              <w:t>s, Cē</w:t>
            </w:r>
            <w:r w:rsidR="00793C2F">
              <w:t>su novad</w:t>
            </w:r>
            <w:r w:rsidR="00572434">
              <w:t>ā</w:t>
            </w:r>
            <w:r w:rsidR="00793C2F">
              <w:t>, kadastra numurs 4201 </w:t>
            </w:r>
            <w:r w:rsidR="007E1654" w:rsidRPr="007E1654">
              <w:t>009</w:t>
            </w:r>
            <w:r w:rsidR="00793C2F">
              <w:t> </w:t>
            </w:r>
            <w:r w:rsidR="007E1654" w:rsidRPr="007E1654">
              <w:t>0423:</w:t>
            </w:r>
          </w:p>
          <w:p w14:paraId="7C13FB24" w14:textId="33DA18B1" w:rsidR="007E1654" w:rsidRPr="007E1654" w:rsidRDefault="007E1654" w:rsidP="007E1654">
            <w:pPr>
              <w:jc w:val="both"/>
            </w:pPr>
            <w:r w:rsidRPr="007E1654">
              <w:t>1.1. astoņas dzīvojamo telpu grupas dzīvojamā mājā (nepabeigta celtniecība), kadastra apzīmējums 4201 009  0407 001, tajā skaitā:</w:t>
            </w:r>
          </w:p>
          <w:p w14:paraId="25967FFA" w14:textId="77777777" w:rsidR="007E1654" w:rsidRPr="007E1654" w:rsidRDefault="003C1823" w:rsidP="007E1654">
            <w:pPr>
              <w:jc w:val="both"/>
            </w:pPr>
            <w:r>
              <w:t>1.1.1. ēkas otrajā stāvā – 4201 009 0407 001 </w:t>
            </w:r>
            <w:r w:rsidR="007E1654" w:rsidRPr="007E1654">
              <w:t>013 (394/12617 domājamās daļas);</w:t>
            </w:r>
          </w:p>
          <w:p w14:paraId="19B862E1" w14:textId="77777777" w:rsidR="007E1654" w:rsidRPr="007E1654" w:rsidRDefault="003C1823" w:rsidP="007E1654">
            <w:pPr>
              <w:jc w:val="both"/>
            </w:pPr>
            <w:r>
              <w:t>1.1.2. ēkas otrajā stāvā – 4201 009 </w:t>
            </w:r>
            <w:r w:rsidR="007E1654" w:rsidRPr="007E1654">
              <w:t>0407</w:t>
            </w:r>
            <w:r>
              <w:t> 001 </w:t>
            </w:r>
            <w:r w:rsidR="007E1654" w:rsidRPr="007E1654">
              <w:t>014 (392/12617 domājamās daļas);</w:t>
            </w:r>
          </w:p>
          <w:p w14:paraId="51B60909" w14:textId="77777777" w:rsidR="007E1654" w:rsidRPr="007E1654" w:rsidRDefault="007E1654" w:rsidP="007E1654">
            <w:pPr>
              <w:jc w:val="both"/>
            </w:pPr>
            <w:r w:rsidRPr="007E1654">
              <w:t>1</w:t>
            </w:r>
            <w:r w:rsidR="003C1823">
              <w:t>.1.3. ēkas trešajā stāvā – 4201 009 0407 001 </w:t>
            </w:r>
            <w:r w:rsidRPr="007E1654">
              <w:t>019 (552/12617 domājamās daļas);</w:t>
            </w:r>
          </w:p>
          <w:p w14:paraId="4F857A0E" w14:textId="77777777" w:rsidR="007E1654" w:rsidRPr="007E1654" w:rsidRDefault="007E1654" w:rsidP="007E1654">
            <w:pPr>
              <w:jc w:val="both"/>
            </w:pPr>
            <w:r w:rsidRPr="007E1654">
              <w:t>1</w:t>
            </w:r>
            <w:r w:rsidR="003C1823">
              <w:t>.1.4. ēkas trešajā stāvā – 4201 009 0407 001 </w:t>
            </w:r>
            <w:r w:rsidRPr="007E1654">
              <w:t>021 (394/12617 domājamās daļas);</w:t>
            </w:r>
          </w:p>
          <w:p w14:paraId="4EA8587B" w14:textId="77777777" w:rsidR="007E1654" w:rsidRPr="007E1654" w:rsidRDefault="007E1654" w:rsidP="007E1654">
            <w:pPr>
              <w:jc w:val="both"/>
            </w:pPr>
            <w:r w:rsidRPr="007E1654">
              <w:t>1</w:t>
            </w:r>
            <w:r w:rsidR="003C1823">
              <w:t>.1.5. ēkas trešajā stāvā – 4201 009 0407 001 </w:t>
            </w:r>
            <w:r w:rsidRPr="007E1654">
              <w:t>022 (392/12617 domājamās daļas);</w:t>
            </w:r>
          </w:p>
          <w:p w14:paraId="2B574804" w14:textId="77777777" w:rsidR="007E1654" w:rsidRPr="007E1654" w:rsidRDefault="007E1654" w:rsidP="007E1654">
            <w:pPr>
              <w:jc w:val="both"/>
            </w:pPr>
            <w:r w:rsidRPr="007E1654">
              <w:t>1.1</w:t>
            </w:r>
            <w:r w:rsidR="003C1823">
              <w:t>.6. ēkas ceturtajā stāvā – 4201 009 0407 001 </w:t>
            </w:r>
            <w:r w:rsidRPr="007E1654">
              <w:t>027 (552/12617 domājamās daļas);</w:t>
            </w:r>
          </w:p>
          <w:p w14:paraId="4E72996B" w14:textId="77777777" w:rsidR="007E1654" w:rsidRPr="007E1654" w:rsidRDefault="007E1654" w:rsidP="007E1654">
            <w:pPr>
              <w:jc w:val="both"/>
            </w:pPr>
            <w:r w:rsidRPr="007E1654">
              <w:t>1.1</w:t>
            </w:r>
            <w:r w:rsidR="003C1823">
              <w:t>.7. ēkas ceturtajā stāvā – 4201 009 0407 001 </w:t>
            </w:r>
            <w:r w:rsidRPr="007E1654">
              <w:t>029 (394/12617 domājamās daļas);</w:t>
            </w:r>
          </w:p>
          <w:p w14:paraId="1D748127" w14:textId="50F1FCDD" w:rsidR="007E1654" w:rsidRPr="007E1654" w:rsidRDefault="007E1654" w:rsidP="007E1654">
            <w:pPr>
              <w:jc w:val="both"/>
            </w:pPr>
            <w:r w:rsidRPr="007E1654">
              <w:t>1.1</w:t>
            </w:r>
            <w:r w:rsidR="003C1823">
              <w:t>.8. ēkas ceturtajā stāvā – 4201 009 0407 001 </w:t>
            </w:r>
            <w:r w:rsidRPr="007E1654">
              <w:t>030 (389/12617 domājamās daļas), kas kopā sastāda 3459/12617 domājamās daļas un nākotnē veidos piecus dzīvokļus;</w:t>
            </w:r>
          </w:p>
          <w:p w14:paraId="198B827F" w14:textId="77777777" w:rsidR="007E1654" w:rsidRPr="007E1654" w:rsidRDefault="003C1823" w:rsidP="007E1654">
            <w:pPr>
              <w:jc w:val="both"/>
            </w:pPr>
            <w:r>
              <w:t>1.2. </w:t>
            </w:r>
            <w:r w:rsidR="007E1654" w:rsidRPr="007E1654">
              <w:t>3459/12617 domājamās daļas no daudzdzīvokļu mājas (nepabeigta celtnie</w:t>
            </w:r>
            <w:r w:rsidR="00793C2F">
              <w:t>cība), kadastra apzīmējums 4201 009 0407 </w:t>
            </w:r>
            <w:r w:rsidR="007E1654" w:rsidRPr="007E1654">
              <w:t>001, koplietošanas telpām;</w:t>
            </w:r>
          </w:p>
          <w:p w14:paraId="181A0700" w14:textId="0A7984F1" w:rsidR="00564105" w:rsidRPr="00204EA0" w:rsidRDefault="003C1823" w:rsidP="002C213E">
            <w:pPr>
              <w:jc w:val="both"/>
            </w:pPr>
            <w:r>
              <w:t>1.3. </w:t>
            </w:r>
            <w:r w:rsidR="007E1654" w:rsidRPr="007E1654">
              <w:t>3459/12617 domājamās daļas no zemes g</w:t>
            </w:r>
            <w:r>
              <w:t>abala, kadastra apzīmējums 4201 009 </w:t>
            </w:r>
            <w:r w:rsidR="007E1654" w:rsidRPr="007E1654">
              <w:t>0423 (kopējā platība 6</w:t>
            </w:r>
            <w:r>
              <w:t> 098 </w:t>
            </w:r>
            <w:r w:rsidR="007E1654" w:rsidRPr="007E1654">
              <w:t>m</w:t>
            </w:r>
            <w:r w:rsidR="007E1654" w:rsidRPr="003C1823">
              <w:rPr>
                <w:vertAlign w:val="superscript"/>
              </w:rPr>
              <w:t>2</w:t>
            </w:r>
            <w:r>
              <w:t>),</w:t>
            </w:r>
            <w:r w:rsidR="007E1654" w:rsidRPr="007E1654">
              <w:t xml:space="preserve"> </w:t>
            </w:r>
            <w:r w:rsidR="00572434">
              <w:t xml:space="preserve">lai </w:t>
            </w:r>
            <w:r w:rsidR="007E1654" w:rsidRPr="007E1654">
              <w:t>nodrošināt</w:t>
            </w:r>
            <w:r w:rsidR="00572434">
              <w:t>u</w:t>
            </w:r>
            <w:r w:rsidR="007E1654" w:rsidRPr="007E1654">
              <w:t xml:space="preserve"> Nacionālo bruņoto spēku karavīrus ar papildu dzīvojamo platību.</w:t>
            </w:r>
          </w:p>
          <w:p w14:paraId="398B3BB4" w14:textId="77777777" w:rsidR="00552ADF" w:rsidRPr="00AF75B2" w:rsidRDefault="00552ADF" w:rsidP="002C213E">
            <w:pPr>
              <w:jc w:val="both"/>
            </w:pPr>
          </w:p>
          <w:p w14:paraId="2D7E44C7" w14:textId="693F0EFD" w:rsidR="0028345B" w:rsidRPr="00C10CB4" w:rsidRDefault="00AD10A6" w:rsidP="002C213E">
            <w:pPr>
              <w:jc w:val="both"/>
            </w:pPr>
            <w:r w:rsidRPr="00204EA0">
              <w:t xml:space="preserve">Nekustamais īpašums </w:t>
            </w:r>
            <w:r w:rsidR="00552ADF" w:rsidRPr="00204EA0">
              <w:t xml:space="preserve">Ata Kronvalda ielā 56, Cēsīs, Cēsu novadā </w:t>
            </w:r>
            <w:r w:rsidRPr="00204EA0">
              <w:t>ir</w:t>
            </w:r>
            <w:r w:rsidRPr="00292F80">
              <w:t xml:space="preserve"> ierakstīts </w:t>
            </w:r>
            <w:r w:rsidR="00DD672B" w:rsidRPr="00292F80">
              <w:t xml:space="preserve">zemesgrāmatā </w:t>
            </w:r>
            <w:r w:rsidRPr="00292F80">
              <w:t xml:space="preserve">uz </w:t>
            </w:r>
            <w:r w:rsidRPr="00462257">
              <w:t>Cēsu novada pašvaldības v</w:t>
            </w:r>
            <w:r w:rsidR="00043B24" w:rsidRPr="00462257">
              <w:t>ārda.</w:t>
            </w:r>
            <w:r w:rsidR="005E3777" w:rsidRPr="00462257">
              <w:t xml:space="preserve"> Pēc Ministru kabineta rīkojuma </w:t>
            </w:r>
            <w:r w:rsidR="00AB163C">
              <w:t>izdo</w:t>
            </w:r>
            <w:r w:rsidR="00AB163C" w:rsidRPr="00462257">
              <w:t xml:space="preserve">šanas </w:t>
            </w:r>
            <w:r w:rsidR="005E3777" w:rsidRPr="00462257">
              <w:t xml:space="preserve">3459/12617 domājamās daļas normatīvajos aktos noteiktajā kārtībā tiks ierakstītas zemesgrāmatā uz valsts vārda </w:t>
            </w:r>
            <w:r w:rsidR="00C93CE7" w:rsidRPr="00462257">
              <w:t>AM</w:t>
            </w:r>
            <w:r w:rsidR="005E3777" w:rsidRPr="00462257">
              <w:t xml:space="preserve"> personā.</w:t>
            </w:r>
            <w:r w:rsidR="00F01BF2" w:rsidRPr="00462257">
              <w:t xml:space="preserve"> </w:t>
            </w:r>
            <w:r w:rsidR="00A27A7E">
              <w:t xml:space="preserve">Pastāv iespējamība, ka šobrīd </w:t>
            </w:r>
            <w:r w:rsidR="00C8565F">
              <w:t xml:space="preserve">AM </w:t>
            </w:r>
            <w:r w:rsidR="00A27A7E">
              <w:t xml:space="preserve">noteikto </w:t>
            </w:r>
            <w:r w:rsidR="00C8565F">
              <w:t xml:space="preserve">nekustamā īpašuma </w:t>
            </w:r>
            <w:r w:rsidR="00A27A7E" w:rsidRPr="00C10CB4">
              <w:t xml:space="preserve">domājamo daļu </w:t>
            </w:r>
            <w:r w:rsidR="00C8565F" w:rsidRPr="00C10CB4">
              <w:t xml:space="preserve">apmērs </w:t>
            </w:r>
            <w:r w:rsidR="00A27A7E" w:rsidRPr="00C10CB4">
              <w:t>varētu mainīties līdz ar dz</w:t>
            </w:r>
            <w:r w:rsidR="00C8565F" w:rsidRPr="00C10CB4">
              <w:t xml:space="preserve">īvojamo telpu grupu </w:t>
            </w:r>
            <w:r w:rsidR="00A27A7E" w:rsidRPr="00C10CB4">
              <w:t>pārb</w:t>
            </w:r>
            <w:r w:rsidR="00C8565F" w:rsidRPr="00C10CB4">
              <w:t>ūvi, kur</w:t>
            </w:r>
            <w:r w:rsidR="00B225F7">
              <w:t xml:space="preserve">as laikā </w:t>
            </w:r>
            <w:r w:rsidR="00A27A7E" w:rsidRPr="00C10CB4">
              <w:t xml:space="preserve">telpu grupas tiks gan apvienotas, gan sadalītas, lai izveidotu </w:t>
            </w:r>
            <w:r w:rsidR="00C812DD">
              <w:t>piecus</w:t>
            </w:r>
            <w:r w:rsidR="00A27A7E" w:rsidRPr="00C10CB4">
              <w:t xml:space="preserve"> dzīvok</w:t>
            </w:r>
            <w:r w:rsidR="00C8565F" w:rsidRPr="00C10CB4">
              <w:t>ļu īpašumus</w:t>
            </w:r>
            <w:r w:rsidR="000A3F4C" w:rsidRPr="00C10CB4">
              <w:t xml:space="preserve"> 345</w:t>
            </w:r>
            <w:r w:rsidR="007537B7" w:rsidRPr="00CC3B00">
              <w:t>,9 </w:t>
            </w:r>
            <w:r w:rsidR="000A3F4C" w:rsidRPr="00CC3B00">
              <w:t>m</w:t>
            </w:r>
            <w:r w:rsidR="000A3F4C" w:rsidRPr="00CC3B00">
              <w:rPr>
                <w:vertAlign w:val="superscript"/>
              </w:rPr>
              <w:t>2</w:t>
            </w:r>
            <w:r w:rsidR="000A3F4C" w:rsidRPr="00CC3B00">
              <w:t xml:space="preserve"> </w:t>
            </w:r>
            <w:r w:rsidR="000A3F4C" w:rsidRPr="00C10CB4">
              <w:t>platībā</w:t>
            </w:r>
            <w:r w:rsidR="006017E1" w:rsidRPr="00C10CB4">
              <w:t xml:space="preserve">, </w:t>
            </w:r>
            <w:r w:rsidR="006017E1" w:rsidRPr="00C10CB4">
              <w:lastRenderedPageBreak/>
              <w:t>kas atbilstu AM vajadzībām</w:t>
            </w:r>
            <w:r w:rsidR="00C8565F" w:rsidRPr="00C10CB4">
              <w:t>.</w:t>
            </w:r>
          </w:p>
          <w:p w14:paraId="60215EB5" w14:textId="77777777" w:rsidR="002C213E" w:rsidRPr="00AF75B2" w:rsidRDefault="002C213E" w:rsidP="002C213E">
            <w:pPr>
              <w:jc w:val="both"/>
            </w:pPr>
          </w:p>
          <w:p w14:paraId="7B3B2C7A" w14:textId="2AC5A57F" w:rsidR="009A6D30" w:rsidRDefault="00E21E7F" w:rsidP="002C213E">
            <w:pPr>
              <w:jc w:val="both"/>
            </w:pPr>
            <w:r w:rsidRPr="00C10CB4">
              <w:t xml:space="preserve">Saskaņā ar Cēsu novada integrētās attīstības </w:t>
            </w:r>
            <w:r>
              <w:t>programmas 2013.–2019.</w:t>
            </w:r>
            <w:r w:rsidR="00462257">
              <w:t> </w:t>
            </w:r>
            <w:r>
              <w:t xml:space="preserve">gadam vidēja termiņa prioritāti </w:t>
            </w:r>
            <w:r w:rsidRPr="00E21E7F">
              <w:t>“Dzīves telpas sakārtoš</w:t>
            </w:r>
            <w:r w:rsidR="00462257">
              <w:t>ana un dabas vides saglabāšana”</w:t>
            </w:r>
            <w:r w:rsidRPr="00E21E7F">
              <w:t xml:space="preserve"> viens no uzdevumiem ir “</w:t>
            </w:r>
            <w:r w:rsidR="00B225F7">
              <w:t>v</w:t>
            </w:r>
            <w:r w:rsidRPr="00E21E7F">
              <w:t xml:space="preserve">eicināt dzīvojamā fonda attīstību atbilstoši </w:t>
            </w:r>
            <w:r w:rsidR="008C738E">
              <w:t xml:space="preserve">iedzīvotāju vajadzībām” ar </w:t>
            </w:r>
            <w:proofErr w:type="spellStart"/>
            <w:r w:rsidR="008C738E">
              <w:t>apakš</w:t>
            </w:r>
            <w:r w:rsidRPr="00E21E7F">
              <w:t>uzdevumu</w:t>
            </w:r>
            <w:proofErr w:type="spellEnd"/>
            <w:r w:rsidRPr="00E21E7F">
              <w:t xml:space="preserve"> “</w:t>
            </w:r>
            <w:r w:rsidR="00B225F7">
              <w:t>v</w:t>
            </w:r>
            <w:r w:rsidRPr="00E21E7F">
              <w:t>e</w:t>
            </w:r>
            <w:r w:rsidR="0049141E">
              <w:t>idot pašvaldības īres mājokļus”</w:t>
            </w:r>
            <w:r w:rsidR="00CB7ADB">
              <w:t xml:space="preserve">. </w:t>
            </w:r>
            <w:r w:rsidR="00DD672B">
              <w:t xml:space="preserve">Pašvaldība ir informējusi, ka </w:t>
            </w:r>
            <w:r w:rsidR="00DD672B" w:rsidRPr="00C10CB4">
              <w:t xml:space="preserve">dzīvojamā </w:t>
            </w:r>
            <w:r w:rsidR="00667F4E">
              <w:t>ēka</w:t>
            </w:r>
            <w:r w:rsidR="00DD672B" w:rsidRPr="00C10CB4">
              <w:t xml:space="preserve"> tiks projektēta un izbūvēta kā zemas enerģijas patēriņa ēka ar enerģijas patēriņu apkurei robežās no 40 </w:t>
            </w:r>
            <w:r w:rsidR="00482037">
              <w:t>līdz</w:t>
            </w:r>
            <w:r w:rsidR="00DD672B" w:rsidRPr="00C10CB4">
              <w:t xml:space="preserve"> 50 kWh</w:t>
            </w:r>
            <w:r w:rsidR="00DD672B" w:rsidRPr="00204EA0">
              <w:t>/m</w:t>
            </w:r>
            <w:r w:rsidR="00DD672B" w:rsidRPr="00204EA0">
              <w:rPr>
                <w:vertAlign w:val="superscript"/>
              </w:rPr>
              <w:t xml:space="preserve">2 </w:t>
            </w:r>
            <w:r w:rsidR="00DD672B" w:rsidRPr="00204EA0">
              <w:t>gadā</w:t>
            </w:r>
            <w:r w:rsidR="008F5BC6" w:rsidRPr="00204EA0">
              <w:t>.</w:t>
            </w:r>
            <w:r w:rsidR="0049141E" w:rsidRPr="00204EA0">
              <w:t xml:space="preserve"> </w:t>
            </w:r>
            <w:r w:rsidR="00462257" w:rsidRPr="00204EA0">
              <w:t>Atbilstoši</w:t>
            </w:r>
            <w:r w:rsidR="00617E4E" w:rsidRPr="00204EA0">
              <w:t xml:space="preserve"> </w:t>
            </w:r>
            <w:r w:rsidR="0005073F" w:rsidRPr="00204EA0">
              <w:t xml:space="preserve">Cēsu novada domes </w:t>
            </w:r>
            <w:r w:rsidR="00617E4E" w:rsidRPr="00204EA0">
              <w:t>sniegtajai</w:t>
            </w:r>
            <w:r w:rsidR="0005073F" w:rsidRPr="00204EA0">
              <w:t xml:space="preserve"> informācij</w:t>
            </w:r>
            <w:r w:rsidR="00617E4E" w:rsidRPr="00204EA0">
              <w:t>ai</w:t>
            </w:r>
            <w:r w:rsidR="0005073F" w:rsidRPr="00204EA0">
              <w:t xml:space="preserve"> dzīvojamās </w:t>
            </w:r>
            <w:r w:rsidR="00667F4E" w:rsidRPr="00204EA0">
              <w:t>ēkas</w:t>
            </w:r>
            <w:r w:rsidR="0005073F" w:rsidRPr="00204EA0">
              <w:t xml:space="preserve"> Ata </w:t>
            </w:r>
            <w:proofErr w:type="spellStart"/>
            <w:r w:rsidR="0005073F" w:rsidRPr="00204EA0">
              <w:t>Kronvalda</w:t>
            </w:r>
            <w:proofErr w:type="spellEnd"/>
            <w:r w:rsidR="0005073F" w:rsidRPr="00204EA0">
              <w:t xml:space="preserve"> ielā 5</w:t>
            </w:r>
            <w:bookmarkStart w:id="0" w:name="_GoBack"/>
            <w:bookmarkEnd w:id="0"/>
            <w:r w:rsidR="0005073F" w:rsidRPr="00204EA0">
              <w:t xml:space="preserve">6, Cēsīs </w:t>
            </w:r>
            <w:r w:rsidR="00623F3D" w:rsidRPr="00204EA0">
              <w:t xml:space="preserve">atjaunošanas būvdarbu </w:t>
            </w:r>
            <w:r w:rsidR="007D298D" w:rsidRPr="00204EA0">
              <w:t xml:space="preserve">(ēkas atjaunošana un infrastruktūras sakārtošana) </w:t>
            </w:r>
            <w:r w:rsidR="00623F3D" w:rsidRPr="00204EA0">
              <w:t xml:space="preserve">kopējās izmaksas ir plānotas </w:t>
            </w:r>
            <w:r w:rsidR="00BE69AE" w:rsidRPr="00204EA0">
              <w:t>no ~</w:t>
            </w:r>
            <w:r w:rsidR="00623F3D" w:rsidRPr="00204EA0">
              <w:t>1 800</w:t>
            </w:r>
            <w:r w:rsidR="00BE69AE" w:rsidRPr="00204EA0">
              <w:t> </w:t>
            </w:r>
            <w:r w:rsidR="00623F3D" w:rsidRPr="00204EA0">
              <w:t>000</w:t>
            </w:r>
            <w:r w:rsidR="00BE69AE" w:rsidRPr="00204EA0">
              <w:t xml:space="preserve"> līdz </w:t>
            </w:r>
            <w:r w:rsidR="00BE69AE" w:rsidRPr="00C10CB4">
              <w:t>~2 200 000</w:t>
            </w:r>
            <w:r w:rsidR="00623F3D" w:rsidRPr="00C10CB4">
              <w:t xml:space="preserve"> </w:t>
            </w:r>
            <w:proofErr w:type="spellStart"/>
            <w:r w:rsidR="00623F3D" w:rsidRPr="00DE55CC">
              <w:rPr>
                <w:i/>
              </w:rPr>
              <w:t>euro</w:t>
            </w:r>
            <w:proofErr w:type="spellEnd"/>
            <w:r w:rsidR="00623F3D" w:rsidRPr="00DE55CC">
              <w:t xml:space="preserve"> apmērā</w:t>
            </w:r>
            <w:r w:rsidR="004B217D" w:rsidRPr="00DE55CC">
              <w:t xml:space="preserve">, attiecīgi </w:t>
            </w:r>
            <w:r w:rsidR="0098247C" w:rsidRPr="00DE55CC">
              <w:t xml:space="preserve">proporcionāls </w:t>
            </w:r>
            <w:r w:rsidR="00BE69AE" w:rsidRPr="00DE55CC">
              <w:t>atbilstoši domājamām daļām plānots</w:t>
            </w:r>
            <w:r w:rsidR="004B217D" w:rsidRPr="00DE55CC">
              <w:t xml:space="preserve"> </w:t>
            </w:r>
            <w:r w:rsidR="00B225F7" w:rsidRPr="00DE55CC">
              <w:t xml:space="preserve">AM ieguldījums </w:t>
            </w:r>
            <w:r w:rsidR="00BE69AE" w:rsidRPr="00DE55CC">
              <w:t xml:space="preserve">no </w:t>
            </w:r>
            <w:r w:rsidR="00617E4E" w:rsidRPr="00DE55CC">
              <w:t>~</w:t>
            </w:r>
            <w:r w:rsidR="00BE69AE" w:rsidRPr="00DE55CC">
              <w:t>490 000 līdz ~600 000</w:t>
            </w:r>
            <w:r w:rsidR="004B217D" w:rsidRPr="00DE55CC">
              <w:t xml:space="preserve"> </w:t>
            </w:r>
            <w:proofErr w:type="spellStart"/>
            <w:r w:rsidR="004B217D" w:rsidRPr="00DE55CC">
              <w:rPr>
                <w:i/>
              </w:rPr>
              <w:t>euro</w:t>
            </w:r>
            <w:proofErr w:type="spellEnd"/>
            <w:r w:rsidR="004B217D" w:rsidRPr="00DE55CC">
              <w:t xml:space="preserve"> apmērā</w:t>
            </w:r>
            <w:r w:rsidR="00623F3D" w:rsidRPr="00DE55CC">
              <w:t xml:space="preserve">. </w:t>
            </w:r>
            <w:r w:rsidR="009A6D30" w:rsidRPr="00DE55CC">
              <w:t>Aptuveni novērtētie</w:t>
            </w:r>
            <w:r w:rsidR="000F08EC" w:rsidRPr="00DE55CC">
              <w:t xml:space="preserve"> </w:t>
            </w:r>
            <w:r w:rsidR="009A6D30" w:rsidRPr="00DE55CC">
              <w:t xml:space="preserve">dzīvojamās </w:t>
            </w:r>
            <w:r w:rsidR="00667F4E" w:rsidRPr="00DE55CC">
              <w:t>ēkas</w:t>
            </w:r>
            <w:r w:rsidR="009A6D30" w:rsidRPr="00DE55CC">
              <w:t xml:space="preserve"> uzturēšanas izdevumi</w:t>
            </w:r>
            <w:r w:rsidR="000F08EC" w:rsidRPr="00DE55CC">
              <w:t xml:space="preserve"> </w:t>
            </w:r>
            <w:r w:rsidR="00AD0488" w:rsidRPr="00DE55CC">
              <w:t>ir</w:t>
            </w:r>
            <w:r w:rsidR="0098247C" w:rsidRPr="00DE55CC">
              <w:t xml:space="preserve"> </w:t>
            </w:r>
            <w:r w:rsidR="009A6D30" w:rsidRPr="00DE55CC">
              <w:t xml:space="preserve">0,73 </w:t>
            </w:r>
            <w:proofErr w:type="spellStart"/>
            <w:r w:rsidR="001B3683" w:rsidRPr="00DE55CC">
              <w:rPr>
                <w:i/>
              </w:rPr>
              <w:t>euro</w:t>
            </w:r>
            <w:proofErr w:type="spellEnd"/>
            <w:r w:rsidR="000F08EC" w:rsidRPr="00DE55CC">
              <w:t>/m</w:t>
            </w:r>
            <w:r w:rsidR="000F08EC" w:rsidRPr="00DE55CC">
              <w:rPr>
                <w:vertAlign w:val="superscript"/>
              </w:rPr>
              <w:t>2</w:t>
            </w:r>
            <w:r w:rsidR="000F08EC" w:rsidRPr="00DE55CC">
              <w:t>.</w:t>
            </w:r>
          </w:p>
          <w:p w14:paraId="282645A6" w14:textId="77777777" w:rsidR="00105714" w:rsidRPr="00AF75B2" w:rsidRDefault="00105714" w:rsidP="002C213E">
            <w:pPr>
              <w:jc w:val="both"/>
            </w:pPr>
          </w:p>
          <w:p w14:paraId="5F4AB88F" w14:textId="4A2FC962" w:rsidR="00F66560" w:rsidRDefault="009A6D30" w:rsidP="002C213E">
            <w:pPr>
              <w:jc w:val="both"/>
            </w:pPr>
            <w:r w:rsidRPr="00DE55CC">
              <w:t xml:space="preserve">Pēc dzīvojamās </w:t>
            </w:r>
            <w:r w:rsidR="00667F4E" w:rsidRPr="00DE55CC">
              <w:t>ēkas</w:t>
            </w:r>
            <w:r w:rsidRPr="00DE55CC">
              <w:t xml:space="preserve"> nodošanas ekspluatācijā AM sagatavos grozījumus </w:t>
            </w:r>
            <w:r w:rsidR="0098247C" w:rsidRPr="00DE55CC">
              <w:t xml:space="preserve">Ministru kabineta </w:t>
            </w:r>
            <w:r w:rsidR="00AB163C" w:rsidRPr="00DE55CC">
              <w:t xml:space="preserve">2013. gada 17. septembra </w:t>
            </w:r>
            <w:r w:rsidR="0098247C" w:rsidRPr="00DE55CC">
              <w:t>noteikumos Nr. 826 “Valsts aizsardzības militāro objektu un iepirkumu centra publisko</w:t>
            </w:r>
            <w:r w:rsidRPr="00DE55CC">
              <w:t xml:space="preserve"> maksas pakalpojumu cenrādis”,</w:t>
            </w:r>
            <w:r w:rsidR="0098247C" w:rsidRPr="00DE55CC">
              <w:t xml:space="preserve"> nosakot </w:t>
            </w:r>
            <w:r w:rsidR="00526099" w:rsidRPr="00DE55CC">
              <w:t>AM</w:t>
            </w:r>
            <w:r w:rsidR="009E5411" w:rsidRPr="00DE55CC">
              <w:t xml:space="preserve"> īpašumā esošo</w:t>
            </w:r>
            <w:proofErr w:type="gramStart"/>
            <w:r w:rsidR="009E5411" w:rsidRPr="00DE55CC">
              <w:t xml:space="preserve"> </w:t>
            </w:r>
            <w:r w:rsidR="00B225F7">
              <w:t xml:space="preserve"> </w:t>
            </w:r>
            <w:proofErr w:type="gramEnd"/>
            <w:r w:rsidR="00A64BD8" w:rsidRPr="00DE55CC">
              <w:t>dzīvojamās ēkas</w:t>
            </w:r>
            <w:r w:rsidR="0098247C" w:rsidRPr="00DE55CC">
              <w:t xml:space="preserve"> </w:t>
            </w:r>
            <w:r w:rsidR="00C812DD" w:rsidRPr="00DE55CC">
              <w:t xml:space="preserve">Cēsīs, </w:t>
            </w:r>
            <w:r w:rsidR="0098247C" w:rsidRPr="00DE55CC">
              <w:t xml:space="preserve">Ata Kronvalda ielā 56 </w:t>
            </w:r>
            <w:r w:rsidR="009E5411" w:rsidRPr="00DE55CC">
              <w:t xml:space="preserve">dzīvojamo telpu (dzīvokļu) </w:t>
            </w:r>
            <w:r w:rsidR="0098247C" w:rsidRPr="00DE55CC">
              <w:t>īres maksu</w:t>
            </w:r>
            <w:r w:rsidRPr="00DE55CC">
              <w:t>.</w:t>
            </w:r>
          </w:p>
          <w:p w14:paraId="50973C2F" w14:textId="77777777" w:rsidR="00F66560" w:rsidRPr="00AF75B2" w:rsidRDefault="00F66560" w:rsidP="002C213E">
            <w:pPr>
              <w:jc w:val="both"/>
            </w:pPr>
          </w:p>
          <w:p w14:paraId="54ECC90A" w14:textId="66B4EC36" w:rsidR="002C213E" w:rsidRPr="00204EA0" w:rsidRDefault="00F66560" w:rsidP="002C213E">
            <w:pPr>
              <w:jc w:val="both"/>
            </w:pPr>
            <w:r>
              <w:t xml:space="preserve">Atbilstoši </w:t>
            </w:r>
            <w:r w:rsidRPr="00F66560">
              <w:t xml:space="preserve">Deklarācijas par Māra Kučinska vadītā Ministru kabineta iecerēto darbību </w:t>
            </w:r>
            <w:r w:rsidR="00B225F7">
              <w:t xml:space="preserve">īstenošanai </w:t>
            </w:r>
            <w:r>
              <w:t>92</w:t>
            </w:r>
            <w:r w:rsidRPr="00F66560">
              <w:t>. </w:t>
            </w:r>
            <w:r>
              <w:t>punktam</w:t>
            </w:r>
            <w:r w:rsidR="00B225F7">
              <w:t xml:space="preserve"> </w:t>
            </w:r>
            <w:r w:rsidR="00D85784">
              <w:t xml:space="preserve">Ekonomikas ministrija izstrādā jaunu </w:t>
            </w:r>
            <w:r>
              <w:t>dzīvojamo telpu īres attiecību regul</w:t>
            </w:r>
            <w:r w:rsidR="00D85784">
              <w:t>ējumu (</w:t>
            </w:r>
            <w:r w:rsidR="00105714">
              <w:t xml:space="preserve">šobrīd </w:t>
            </w:r>
            <w:r w:rsidR="00D85784">
              <w:t xml:space="preserve">spēkā esošā </w:t>
            </w:r>
            <w:r w:rsidR="00D85784" w:rsidRPr="00654F46">
              <w:t>likuma “Par dzīvojamo telpu īri” vietā).</w:t>
            </w:r>
            <w:r w:rsidR="008C13C1" w:rsidRPr="00654F46">
              <w:t xml:space="preserve"> </w:t>
            </w:r>
            <w:r w:rsidR="006B5933" w:rsidRPr="00654F46">
              <w:t xml:space="preserve">Atbilstoši plānotajam jaunajam normatīvajam regulējumam, </w:t>
            </w:r>
            <w:r w:rsidR="00B225F7">
              <w:t xml:space="preserve">aprēķinot </w:t>
            </w:r>
            <w:r w:rsidR="008F53E5" w:rsidRPr="008C13C1">
              <w:t xml:space="preserve">AM valdījumā esošo </w:t>
            </w:r>
            <w:r w:rsidR="00105714" w:rsidRPr="008C13C1">
              <w:t>dzīvojamo telpu (dzīvokļu</w:t>
            </w:r>
            <w:r w:rsidR="008F53E5" w:rsidRPr="008C13C1">
              <w:t xml:space="preserve">, kas </w:t>
            </w:r>
            <w:r w:rsidR="007207E5" w:rsidRPr="008C13C1">
              <w:t xml:space="preserve">tiks </w:t>
            </w:r>
            <w:r w:rsidR="008F53E5" w:rsidRPr="008C13C1">
              <w:t xml:space="preserve">nodoti NBS </w:t>
            </w:r>
            <w:r w:rsidR="001544C4">
              <w:t>karavīriem</w:t>
            </w:r>
            <w:r w:rsidR="00105714" w:rsidRPr="008C13C1">
              <w:t xml:space="preserve">) </w:t>
            </w:r>
            <w:r w:rsidR="0042376F" w:rsidRPr="008C13C1">
              <w:t>īres maks</w:t>
            </w:r>
            <w:r w:rsidR="00B225F7">
              <w:t>u</w:t>
            </w:r>
            <w:r w:rsidR="0042376F" w:rsidRPr="008C13C1">
              <w:t>, tajā tiks iekļauti izdevumi par visiem</w:t>
            </w:r>
            <w:r w:rsidR="0042376F">
              <w:t xml:space="preserve"> ar telpu lietošanu saistītajiem pakalpojumiem</w:t>
            </w:r>
            <w:r w:rsidR="006B5933">
              <w:t xml:space="preserve">, </w:t>
            </w:r>
            <w:r w:rsidR="00953AA6">
              <w:t xml:space="preserve">īres maksas aprēķinā neiekļaujot </w:t>
            </w:r>
            <w:r w:rsidR="006B5933">
              <w:t xml:space="preserve">dzīvojamās ēkas nolietojuma (amortizācijas) </w:t>
            </w:r>
            <w:r w:rsidR="006B5933" w:rsidRPr="00204EA0">
              <w:t>izmaksas</w:t>
            </w:r>
            <w:r w:rsidR="0042376F" w:rsidRPr="00204EA0">
              <w:t>.</w:t>
            </w:r>
            <w:r w:rsidR="00C80D51" w:rsidRPr="00204EA0">
              <w:t xml:space="preserve"> Ņemot vērā, ka dzīvojamo ēku ir paredzēts nodot ekspluatācijā pēc ~2 gadiem (</w:t>
            </w:r>
            <w:r w:rsidR="00957339" w:rsidRPr="00204EA0">
              <w:t>t.</w:t>
            </w:r>
            <w:r w:rsidR="005240CC">
              <w:t> </w:t>
            </w:r>
            <w:r w:rsidR="00957339" w:rsidRPr="00204EA0">
              <w:t xml:space="preserve">sk. </w:t>
            </w:r>
            <w:r w:rsidR="00C80D51" w:rsidRPr="00204EA0">
              <w:t>būvdarbus ir plānots pabeigt 12 mēnešu laikā), dzīvojamās mājas ekspluatācijas nodošanas brīdī provizoriski spēkā būs jaun</w:t>
            </w:r>
            <w:r w:rsidR="005240CC">
              <w:t>ai</w:t>
            </w:r>
            <w:r w:rsidR="00C80D51" w:rsidRPr="00204EA0">
              <w:t>s dzīvojamo telpu īres attiecību regulējums.</w:t>
            </w:r>
          </w:p>
          <w:p w14:paraId="1AE9690A" w14:textId="77777777" w:rsidR="00CC3B00" w:rsidRPr="00AF75B2" w:rsidRDefault="00CC3B00" w:rsidP="002C213E">
            <w:pPr>
              <w:jc w:val="both"/>
            </w:pPr>
          </w:p>
          <w:p w14:paraId="076F6766" w14:textId="45D6BEB1" w:rsidR="00A75577" w:rsidRPr="00204EA0" w:rsidRDefault="00303CAD" w:rsidP="002C213E">
            <w:pPr>
              <w:jc w:val="both"/>
            </w:pPr>
            <w:r w:rsidRPr="00204EA0">
              <w:t>Ņemot vērā minēto</w:t>
            </w:r>
            <w:r w:rsidR="005240CC">
              <w:t>,</w:t>
            </w:r>
            <w:r w:rsidRPr="00204EA0">
              <w:t xml:space="preserve"> Aizsardzības ministrija ir sagatavojusi Ministru kabineta rīkojuma projektu, kas paredz pārņemt bez atlīdzības valsts īpašumā un nodot Aizsardzības ministrijas valdījumā 3459/12617 domājamās daļas no Cēsu novada pašvaldībai piederošā nekustamā īpašuma (nekustamā īpašuma kadastra Nr. 4201 009 0423) Ata Kronvalda ielā 56, Cēsīs. </w:t>
            </w:r>
            <w:r w:rsidR="002262E2" w:rsidRPr="00204EA0">
              <w:t>Rīkojuma projekta 1.</w:t>
            </w:r>
            <w:r w:rsidR="005139A0" w:rsidRPr="00204EA0">
              <w:t> </w:t>
            </w:r>
            <w:r w:rsidR="002262E2" w:rsidRPr="00204EA0">
              <w:t xml:space="preserve">punktā minētais nekustamais </w:t>
            </w:r>
            <w:r w:rsidR="002262E2" w:rsidRPr="00204EA0">
              <w:lastRenderedPageBreak/>
              <w:t xml:space="preserve">īpašums tiks izmantots valsts aizsardzības funkcijas īstenošanai, nodrošinot </w:t>
            </w:r>
            <w:r w:rsidR="004D1846" w:rsidRPr="00204EA0">
              <w:t>NBS</w:t>
            </w:r>
            <w:r w:rsidR="002262E2" w:rsidRPr="00204EA0">
              <w:t xml:space="preserve"> karavīrus ar papildu dzīvojamo platību. </w:t>
            </w:r>
            <w:r w:rsidR="00A75577" w:rsidRPr="00204EA0">
              <w:t>Rīkojuma projekts paredz valstij Aizsardzības ministrijas personā pienākumu:</w:t>
            </w:r>
          </w:p>
          <w:p w14:paraId="57DE6176" w14:textId="77777777" w:rsidR="00387016" w:rsidRPr="00204EA0" w:rsidRDefault="00387016" w:rsidP="00A75577">
            <w:pPr>
              <w:pStyle w:val="ListParagraph"/>
              <w:numPr>
                <w:ilvl w:val="0"/>
                <w:numId w:val="1"/>
              </w:numPr>
              <w:jc w:val="both"/>
            </w:pPr>
            <w:r w:rsidRPr="00204EA0">
              <w:t>nostiprinot īpašuma tiesības uz nekustamo īpašumu zemesgrāmatā uz valsts vārda Aizsardzības ministrijas personā, norādīt, ka īpašuma tiesības nostiprinātas uz laiku, kamēr Aizsardzības ministrija nodrošina rīkojuma projekta 2. punktā minētās funkcijas īstenošanu, kā arī ierakstīt atzīmi par aizliegumu atsavināt nekustamo īpašumu un apgrūtināt to ar hipotēku;</w:t>
            </w:r>
          </w:p>
          <w:p w14:paraId="094DC88F" w14:textId="77777777" w:rsidR="00A75577" w:rsidRPr="00204EA0" w:rsidRDefault="00A75577" w:rsidP="00387016">
            <w:pPr>
              <w:pStyle w:val="ListParagraph"/>
              <w:numPr>
                <w:ilvl w:val="0"/>
                <w:numId w:val="1"/>
              </w:numPr>
              <w:jc w:val="both"/>
            </w:pPr>
            <w:r w:rsidRPr="00204EA0">
              <w:t xml:space="preserve">rīkojuma projekta 1. punktā minētā nekustamā īpašuma domājamās daļas bez atlīdzības nodot Cēsu novada pašvaldības īpašumā, ja Aizsardzības ministrijas valdījumā esošais nekustamais īpašums vairs netiek izmantots rīkojuma </w:t>
            </w:r>
            <w:r w:rsidR="00387016" w:rsidRPr="00204EA0">
              <w:t xml:space="preserve">projekta </w:t>
            </w:r>
            <w:r w:rsidRPr="00204EA0">
              <w:t>2. punkt</w:t>
            </w:r>
            <w:r w:rsidR="00387016" w:rsidRPr="00204EA0">
              <w:t>ā minētās funkcijas īstenošanai.</w:t>
            </w:r>
          </w:p>
          <w:p w14:paraId="0813BD84" w14:textId="77777777" w:rsidR="00303CAD" w:rsidRPr="00AF75B2" w:rsidRDefault="00303CAD" w:rsidP="002C213E">
            <w:pPr>
              <w:jc w:val="both"/>
            </w:pPr>
          </w:p>
          <w:p w14:paraId="785A20D4" w14:textId="5A5E6C6F" w:rsidR="002C4476" w:rsidRPr="00AF75B2" w:rsidRDefault="00AD0488" w:rsidP="000A3F4C">
            <w:pPr>
              <w:jc w:val="both"/>
            </w:pPr>
            <w:r w:rsidRPr="00204EA0">
              <w:t xml:space="preserve">Saskaņā ar AM un Cēsu novada domes </w:t>
            </w:r>
            <w:r w:rsidR="00056C63" w:rsidRPr="00204EA0">
              <w:t xml:space="preserve">2016. gada 19. augustā </w:t>
            </w:r>
            <w:r w:rsidRPr="00204EA0">
              <w:t>noslēgto nodomu protokolu</w:t>
            </w:r>
            <w:r w:rsidR="00303CAD" w:rsidRPr="00204EA0">
              <w:t>, kā arī pamatojoties uz 2016. gada 13. oktobra Cēsu novada domes lēmumu Nr. 263,</w:t>
            </w:r>
            <w:r w:rsidRPr="00204EA0">
              <w:t xml:space="preserve"> C</w:t>
            </w:r>
            <w:r w:rsidR="00FC49C6" w:rsidRPr="00204EA0">
              <w:t xml:space="preserve">ēsu novada </w:t>
            </w:r>
            <w:r w:rsidR="00AF0582" w:rsidRPr="00204EA0">
              <w:t xml:space="preserve">dome kopīgi ar </w:t>
            </w:r>
            <w:r w:rsidR="00060192" w:rsidRPr="00204EA0">
              <w:t xml:space="preserve">AM </w:t>
            </w:r>
            <w:r w:rsidR="00415857" w:rsidRPr="00204EA0">
              <w:t xml:space="preserve">īstenos </w:t>
            </w:r>
            <w:r w:rsidR="00303CAD" w:rsidRPr="00204EA0">
              <w:t xml:space="preserve">dzīvojamās </w:t>
            </w:r>
            <w:r w:rsidR="00C812DD" w:rsidRPr="00204EA0">
              <w:t xml:space="preserve">ēkas </w:t>
            </w:r>
            <w:r w:rsidR="00C812DD" w:rsidRPr="00C10CB4">
              <w:t>Cēsīs</w:t>
            </w:r>
            <w:r w:rsidR="00C812DD">
              <w:t>,</w:t>
            </w:r>
            <w:r w:rsidR="00C812DD" w:rsidRPr="00C10CB4">
              <w:t xml:space="preserve"> </w:t>
            </w:r>
            <w:r w:rsidR="001A0C3A" w:rsidRPr="00C10CB4">
              <w:t xml:space="preserve">Ata </w:t>
            </w:r>
            <w:proofErr w:type="spellStart"/>
            <w:r w:rsidR="001A0C3A" w:rsidRPr="00C10CB4">
              <w:t>Kronvalda</w:t>
            </w:r>
            <w:proofErr w:type="spellEnd"/>
            <w:r w:rsidR="001A0C3A" w:rsidRPr="00C10CB4">
              <w:t xml:space="preserve"> ielā 56</w:t>
            </w:r>
            <w:r w:rsidR="005240CC">
              <w:t xml:space="preserve"> </w:t>
            </w:r>
            <w:r>
              <w:t>atjaunošan</w:t>
            </w:r>
            <w:r w:rsidR="00EA774C">
              <w:t>u</w:t>
            </w:r>
            <w:r w:rsidR="00415857">
              <w:t xml:space="preserve"> </w:t>
            </w:r>
            <w:r w:rsidR="00EA774C">
              <w:t>un infrastruktūras sakārtošanu</w:t>
            </w:r>
            <w:r w:rsidR="00F66700" w:rsidRPr="001A0C3A">
              <w:t xml:space="preserve">. </w:t>
            </w:r>
            <w:r w:rsidR="000A3F4C" w:rsidRPr="00704174">
              <w:t xml:space="preserve">AM piedalīsies </w:t>
            </w:r>
            <w:r w:rsidR="000A3F4C" w:rsidRPr="00204EA0">
              <w:t xml:space="preserve">iepirkuma organizēšanā un līguma slēgšanā par </w:t>
            </w:r>
            <w:r w:rsidR="001C5C07" w:rsidRPr="00204EA0">
              <w:t>dzīvojamās ēkas pārbūves būvprojekta izstrādi, būvdarbiem un autoruzraudzību.</w:t>
            </w:r>
          </w:p>
        </w:tc>
      </w:tr>
      <w:tr w:rsidR="002C4476" w:rsidRPr="001D55F6" w14:paraId="1FC08BBD" w14:textId="77777777" w:rsidTr="00A919DC">
        <w:trPr>
          <w:trHeight w:val="476"/>
        </w:trPr>
        <w:tc>
          <w:tcPr>
            <w:tcW w:w="554" w:type="dxa"/>
            <w:tcBorders>
              <w:top w:val="outset" w:sz="6" w:space="0" w:color="auto"/>
              <w:left w:val="outset" w:sz="6" w:space="0" w:color="auto"/>
              <w:bottom w:val="outset" w:sz="6" w:space="0" w:color="auto"/>
              <w:right w:val="outset" w:sz="6" w:space="0" w:color="auto"/>
            </w:tcBorders>
          </w:tcPr>
          <w:p w14:paraId="085E82A5" w14:textId="77777777" w:rsidR="002C4476" w:rsidRDefault="002C4476" w:rsidP="00A919DC">
            <w:pPr>
              <w:pStyle w:val="naiskr"/>
            </w:pPr>
            <w:r>
              <w:lastRenderedPageBreak/>
              <w:t xml:space="preserve"> </w:t>
            </w:r>
            <w:r w:rsidR="00DE5DFD">
              <w:t>3.</w:t>
            </w:r>
          </w:p>
        </w:tc>
        <w:tc>
          <w:tcPr>
            <w:tcW w:w="3382" w:type="dxa"/>
            <w:tcBorders>
              <w:top w:val="outset" w:sz="6" w:space="0" w:color="auto"/>
              <w:left w:val="outset" w:sz="6" w:space="0" w:color="auto"/>
              <w:bottom w:val="outset" w:sz="6" w:space="0" w:color="auto"/>
              <w:right w:val="outset" w:sz="6" w:space="0" w:color="auto"/>
            </w:tcBorders>
          </w:tcPr>
          <w:p w14:paraId="2CC697C2" w14:textId="77777777" w:rsidR="00AF75B2" w:rsidRDefault="002C4476" w:rsidP="00A919DC">
            <w:pPr>
              <w:pStyle w:val="naiskr"/>
            </w:pPr>
            <w:r>
              <w:t>Projekta izstrādē iesaistītās institūcijas</w:t>
            </w:r>
          </w:p>
        </w:tc>
        <w:tc>
          <w:tcPr>
            <w:tcW w:w="5619" w:type="dxa"/>
            <w:tcBorders>
              <w:top w:val="outset" w:sz="6" w:space="0" w:color="auto"/>
              <w:left w:val="outset" w:sz="6" w:space="0" w:color="auto"/>
              <w:bottom w:val="outset" w:sz="6" w:space="0" w:color="auto"/>
              <w:right w:val="outset" w:sz="6" w:space="0" w:color="auto"/>
            </w:tcBorders>
          </w:tcPr>
          <w:p w14:paraId="59B8C092" w14:textId="77777777" w:rsidR="002C4476" w:rsidRDefault="0005073F" w:rsidP="0005073F">
            <w:pPr>
              <w:pStyle w:val="NormalWeb"/>
              <w:ind w:left="48" w:hanging="48"/>
              <w:jc w:val="both"/>
            </w:pPr>
            <w:r>
              <w:t>AM</w:t>
            </w:r>
            <w:r w:rsidR="00644BA0">
              <w:t>, Cēsu</w:t>
            </w:r>
            <w:r w:rsidR="009B273F">
              <w:t xml:space="preserve"> novada dome</w:t>
            </w:r>
          </w:p>
        </w:tc>
      </w:tr>
      <w:tr w:rsidR="002C4476" w:rsidRPr="001D55F6" w14:paraId="7997BAF8" w14:textId="77777777" w:rsidTr="00A919DC">
        <w:tc>
          <w:tcPr>
            <w:tcW w:w="554" w:type="dxa"/>
            <w:tcBorders>
              <w:top w:val="outset" w:sz="6" w:space="0" w:color="auto"/>
              <w:left w:val="outset" w:sz="6" w:space="0" w:color="auto"/>
              <w:bottom w:val="single" w:sz="4" w:space="0" w:color="auto"/>
              <w:right w:val="outset" w:sz="6" w:space="0" w:color="auto"/>
            </w:tcBorders>
          </w:tcPr>
          <w:p w14:paraId="38BD9E50" w14:textId="77777777" w:rsidR="002C4476" w:rsidRPr="001D55F6" w:rsidRDefault="002C4476" w:rsidP="00A919DC">
            <w:pPr>
              <w:pStyle w:val="naiskr"/>
            </w:pPr>
            <w:r>
              <w:t xml:space="preserve"> </w:t>
            </w:r>
            <w:r w:rsidR="00DE5DFD">
              <w:t>4.</w:t>
            </w:r>
          </w:p>
        </w:tc>
        <w:tc>
          <w:tcPr>
            <w:tcW w:w="3382" w:type="dxa"/>
            <w:tcBorders>
              <w:top w:val="outset" w:sz="6" w:space="0" w:color="auto"/>
              <w:left w:val="outset" w:sz="6" w:space="0" w:color="auto"/>
              <w:bottom w:val="single" w:sz="4" w:space="0" w:color="auto"/>
              <w:right w:val="outset" w:sz="6" w:space="0" w:color="auto"/>
            </w:tcBorders>
          </w:tcPr>
          <w:p w14:paraId="5D6F35EF" w14:textId="77777777" w:rsidR="002C4476" w:rsidRPr="001D55F6" w:rsidRDefault="002C4476" w:rsidP="00A919DC">
            <w:pPr>
              <w:pStyle w:val="naiskr"/>
            </w:pPr>
            <w:r w:rsidRPr="001D55F6">
              <w:t> Cita informācija</w:t>
            </w:r>
          </w:p>
        </w:tc>
        <w:tc>
          <w:tcPr>
            <w:tcW w:w="5619" w:type="dxa"/>
            <w:tcBorders>
              <w:top w:val="outset" w:sz="6" w:space="0" w:color="auto"/>
              <w:left w:val="outset" w:sz="6" w:space="0" w:color="auto"/>
              <w:bottom w:val="single" w:sz="4" w:space="0" w:color="auto"/>
              <w:right w:val="outset" w:sz="6" w:space="0" w:color="auto"/>
            </w:tcBorders>
          </w:tcPr>
          <w:p w14:paraId="0E74E79F" w14:textId="77777777" w:rsidR="000A3F4C" w:rsidRDefault="000A3F4C" w:rsidP="000A3F4C">
            <w:pPr>
              <w:jc w:val="both"/>
            </w:pPr>
            <w:r w:rsidRPr="00C10CB4">
              <w:t xml:space="preserve">AM </w:t>
            </w:r>
            <w:r w:rsidR="00EA774C" w:rsidRPr="00C10CB4">
              <w:t>ēkas atjaunošanu un infrastruktūras sakārtošanu</w:t>
            </w:r>
            <w:r w:rsidRPr="00C10CB4">
              <w:t xml:space="preserve"> finansēs no </w:t>
            </w:r>
            <w:r w:rsidR="00581241">
              <w:t>AM budžeta programmas 33.00.00 “Aizsardzības īpašumu pārvaldīšana” i</w:t>
            </w:r>
            <w:r w:rsidRPr="00C10CB4">
              <w:t>lgtermiņa saistību pasākuma “NBS ilgtermiņa līgumi</w:t>
            </w:r>
            <w:r w:rsidR="00EA774C" w:rsidRPr="00C10CB4">
              <w:t>”.</w:t>
            </w:r>
          </w:p>
          <w:p w14:paraId="35E6716A" w14:textId="77777777" w:rsidR="00CC3B00" w:rsidRPr="00AF75B2" w:rsidRDefault="00CC3B00" w:rsidP="000A3F4C">
            <w:pPr>
              <w:jc w:val="both"/>
            </w:pPr>
          </w:p>
          <w:p w14:paraId="6499C141" w14:textId="77777777" w:rsidR="002C4476" w:rsidRPr="001D55F6" w:rsidRDefault="00CC3B00" w:rsidP="0005073F">
            <w:pPr>
              <w:ind w:left="48"/>
              <w:jc w:val="both"/>
              <w:rPr>
                <w:color w:val="000000"/>
              </w:rPr>
            </w:pPr>
            <w:r w:rsidRPr="00CC3B00">
              <w:rPr>
                <w:color w:val="000000"/>
              </w:rPr>
              <w:t>Izdevumus, kas saistīti ar nekustamā īpašuma pārreģistrāciju zemesgrāmatā segs Valsts aizsardzības militāro objektu un iepirkumu centrs.</w:t>
            </w:r>
          </w:p>
        </w:tc>
      </w:tr>
    </w:tbl>
    <w:p w14:paraId="4CECAC90" w14:textId="77777777" w:rsidR="008D1B21" w:rsidRPr="00AF75B2" w:rsidRDefault="008D1B21" w:rsidP="002C4476">
      <w:pPr>
        <w:pStyle w:val="naiskr"/>
        <w:spacing w:before="0" w:beforeAutospacing="0" w:after="0" w:afterAutospacing="0"/>
      </w:pPr>
    </w:p>
    <w:p w14:paraId="2EA4DC84" w14:textId="77777777" w:rsidR="00717FA4" w:rsidRDefault="00717FA4">
      <w:r>
        <w:br w:type="page"/>
      </w:r>
    </w:p>
    <w:p w14:paraId="05AC8362" w14:textId="77777777" w:rsidR="008D1B21" w:rsidRDefault="008D1B21" w:rsidP="002C4476">
      <w:pPr>
        <w:pStyle w:val="naiskr"/>
        <w:spacing w:before="0" w:beforeAutospacing="0" w:after="0" w:afterAutospacing="0"/>
      </w:pPr>
    </w:p>
    <w:tbl>
      <w:tblPr>
        <w:tblpPr w:leftFromText="180" w:rightFromText="180" w:vertAnchor="text" w:horzAnchor="margin" w:tblpX="108"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5670"/>
      </w:tblGrid>
      <w:tr w:rsidR="002C4476" w14:paraId="10384176" w14:textId="77777777" w:rsidTr="00A919DC">
        <w:trPr>
          <w:trHeight w:val="330"/>
        </w:trPr>
        <w:tc>
          <w:tcPr>
            <w:tcW w:w="9606" w:type="dxa"/>
            <w:gridSpan w:val="3"/>
          </w:tcPr>
          <w:p w14:paraId="4638E865" w14:textId="77777777" w:rsidR="002C4476" w:rsidRPr="007700CB" w:rsidRDefault="002C4476" w:rsidP="00A919DC">
            <w:pPr>
              <w:pStyle w:val="naiskr"/>
              <w:rPr>
                <w:b/>
              </w:rPr>
            </w:pPr>
            <w:r w:rsidRPr="007700CB">
              <w:rPr>
                <w:b/>
              </w:rPr>
              <w:t>VII. Tiesību akta projekta izpildes nodrošināšana un tās ietekme uz institūcijām</w:t>
            </w:r>
          </w:p>
        </w:tc>
      </w:tr>
      <w:tr w:rsidR="002C4476" w14:paraId="37D68FE6" w14:textId="77777777" w:rsidTr="00CC37B2">
        <w:trPr>
          <w:trHeight w:val="420"/>
        </w:trPr>
        <w:tc>
          <w:tcPr>
            <w:tcW w:w="534" w:type="dxa"/>
          </w:tcPr>
          <w:p w14:paraId="59340C61" w14:textId="77777777" w:rsidR="002C4476" w:rsidRDefault="002C4476" w:rsidP="00A919DC">
            <w:pPr>
              <w:pStyle w:val="naiskr"/>
            </w:pPr>
            <w:r>
              <w:t>1.</w:t>
            </w:r>
          </w:p>
        </w:tc>
        <w:tc>
          <w:tcPr>
            <w:tcW w:w="3402" w:type="dxa"/>
          </w:tcPr>
          <w:p w14:paraId="3CCBCE23" w14:textId="77777777" w:rsidR="002C4476" w:rsidRDefault="002C4476" w:rsidP="00A919DC">
            <w:pPr>
              <w:autoSpaceDE w:val="0"/>
              <w:autoSpaceDN w:val="0"/>
              <w:adjustRightInd w:val="0"/>
              <w:jc w:val="both"/>
            </w:pPr>
            <w:r>
              <w:t>Projekta izpildē iesaistītās institūcijas</w:t>
            </w:r>
          </w:p>
        </w:tc>
        <w:tc>
          <w:tcPr>
            <w:tcW w:w="5670" w:type="dxa"/>
          </w:tcPr>
          <w:p w14:paraId="71AFF9F1" w14:textId="77777777" w:rsidR="00CC3B00" w:rsidRDefault="0005073F" w:rsidP="0063393A">
            <w:pPr>
              <w:autoSpaceDE w:val="0"/>
              <w:autoSpaceDN w:val="0"/>
              <w:adjustRightInd w:val="0"/>
              <w:jc w:val="both"/>
            </w:pPr>
            <w:r>
              <w:t>AM</w:t>
            </w:r>
            <w:r w:rsidR="009B273F">
              <w:t xml:space="preserve">, </w:t>
            </w:r>
            <w:r w:rsidR="0063393A">
              <w:t>Cēsu novada dome</w:t>
            </w:r>
            <w:r w:rsidR="00CC3B00">
              <w:t xml:space="preserve">, </w:t>
            </w:r>
            <w:r w:rsidR="00CC3B00" w:rsidRPr="00CC3B00">
              <w:t>Valsts aizsardzības militāro objektu un iepirkumu centrs</w:t>
            </w:r>
          </w:p>
          <w:p w14:paraId="07147B9B" w14:textId="77777777" w:rsidR="00AF75B2" w:rsidRDefault="00AF75B2" w:rsidP="0063393A">
            <w:pPr>
              <w:autoSpaceDE w:val="0"/>
              <w:autoSpaceDN w:val="0"/>
              <w:adjustRightInd w:val="0"/>
              <w:jc w:val="both"/>
            </w:pPr>
          </w:p>
        </w:tc>
      </w:tr>
      <w:tr w:rsidR="002C4476" w14:paraId="1F17C32E" w14:textId="77777777" w:rsidTr="00CC37B2">
        <w:trPr>
          <w:trHeight w:val="1170"/>
        </w:trPr>
        <w:tc>
          <w:tcPr>
            <w:tcW w:w="534" w:type="dxa"/>
          </w:tcPr>
          <w:p w14:paraId="3D5B32F0" w14:textId="77777777" w:rsidR="002C4476" w:rsidRDefault="002C4476" w:rsidP="00A919DC">
            <w:pPr>
              <w:pStyle w:val="naiskr"/>
            </w:pPr>
            <w:r>
              <w:t>2.</w:t>
            </w:r>
            <w:r>
              <w:tab/>
            </w:r>
          </w:p>
          <w:p w14:paraId="6EBDE67E" w14:textId="77777777" w:rsidR="002C4476" w:rsidRDefault="002C4476" w:rsidP="00A919DC">
            <w:pPr>
              <w:pStyle w:val="naiskr"/>
              <w:ind w:left="324"/>
            </w:pPr>
          </w:p>
        </w:tc>
        <w:tc>
          <w:tcPr>
            <w:tcW w:w="3402" w:type="dxa"/>
          </w:tcPr>
          <w:p w14:paraId="064070A7" w14:textId="77777777" w:rsidR="002C4476" w:rsidRDefault="002C4476" w:rsidP="00A919DC">
            <w:pPr>
              <w:autoSpaceDE w:val="0"/>
              <w:autoSpaceDN w:val="0"/>
              <w:adjustRightInd w:val="0"/>
              <w:jc w:val="both"/>
            </w:pPr>
            <w:r>
              <w:t>Projekta izpildes ietekme uz pārvaldes funkcijām un institucionālo struktūru. Jaunu institūciju izveide, esošu institūciju likvidācija vai reorganizācija, to ietekme uz institūcijas cilvēkresursiem</w:t>
            </w:r>
          </w:p>
        </w:tc>
        <w:tc>
          <w:tcPr>
            <w:tcW w:w="5670" w:type="dxa"/>
          </w:tcPr>
          <w:p w14:paraId="712E7A53" w14:textId="77777777" w:rsidR="002C4476" w:rsidRDefault="002C4476" w:rsidP="00A919DC">
            <w:pPr>
              <w:autoSpaceDE w:val="0"/>
              <w:autoSpaceDN w:val="0"/>
              <w:adjustRightInd w:val="0"/>
              <w:jc w:val="both"/>
            </w:pPr>
            <w:r w:rsidRPr="001E2AA8">
              <w:t>Ar M</w:t>
            </w:r>
            <w:r w:rsidR="00CC3B00">
              <w:t>inistru kabineta</w:t>
            </w:r>
            <w:r w:rsidRPr="001E2AA8">
              <w:t xml:space="preserve"> rīkojuma projektu netiek radītas jaunas valsts institūcijas, kā arī netiek paplašinātas esošo institūciju funkcijas.</w:t>
            </w:r>
          </w:p>
        </w:tc>
      </w:tr>
      <w:tr w:rsidR="002C4476" w14:paraId="542319E4" w14:textId="77777777" w:rsidTr="00CC37B2">
        <w:trPr>
          <w:trHeight w:val="270"/>
        </w:trPr>
        <w:tc>
          <w:tcPr>
            <w:tcW w:w="534" w:type="dxa"/>
          </w:tcPr>
          <w:p w14:paraId="6DA78D75" w14:textId="77777777" w:rsidR="002C4476" w:rsidRDefault="002C4476" w:rsidP="00A919DC">
            <w:pPr>
              <w:pStyle w:val="naiskr"/>
            </w:pPr>
            <w:r>
              <w:t>3.</w:t>
            </w:r>
          </w:p>
        </w:tc>
        <w:tc>
          <w:tcPr>
            <w:tcW w:w="3402" w:type="dxa"/>
          </w:tcPr>
          <w:p w14:paraId="4FEAA1DC" w14:textId="77777777" w:rsidR="002C4476" w:rsidRDefault="002C4476" w:rsidP="00A919DC">
            <w:pPr>
              <w:autoSpaceDE w:val="0"/>
              <w:autoSpaceDN w:val="0"/>
              <w:adjustRightInd w:val="0"/>
              <w:jc w:val="both"/>
            </w:pPr>
            <w:r>
              <w:t>Cita informācija</w:t>
            </w:r>
          </w:p>
        </w:tc>
        <w:tc>
          <w:tcPr>
            <w:tcW w:w="5670" w:type="dxa"/>
          </w:tcPr>
          <w:p w14:paraId="77506589" w14:textId="77777777" w:rsidR="002C4476" w:rsidRDefault="002C4476" w:rsidP="00A919DC">
            <w:pPr>
              <w:autoSpaceDE w:val="0"/>
              <w:autoSpaceDN w:val="0"/>
              <w:adjustRightInd w:val="0"/>
              <w:jc w:val="both"/>
            </w:pPr>
            <w:r>
              <w:t>Nav</w:t>
            </w:r>
          </w:p>
          <w:p w14:paraId="62543932" w14:textId="77777777" w:rsidR="00AF75B2" w:rsidRDefault="00AF75B2" w:rsidP="00A919DC">
            <w:pPr>
              <w:autoSpaceDE w:val="0"/>
              <w:autoSpaceDN w:val="0"/>
              <w:adjustRightInd w:val="0"/>
              <w:jc w:val="both"/>
            </w:pPr>
          </w:p>
        </w:tc>
      </w:tr>
    </w:tbl>
    <w:p w14:paraId="61A51ACA" w14:textId="77777777" w:rsidR="002C4476" w:rsidRPr="001D55F6" w:rsidRDefault="002C4476" w:rsidP="002C4476">
      <w:pPr>
        <w:pStyle w:val="naiskr"/>
        <w:spacing w:before="0" w:beforeAutospacing="0" w:after="0" w:afterAutospacing="0"/>
      </w:pPr>
      <w:r w:rsidRPr="001D55F6">
        <w:t>Anotācijas II,</w:t>
      </w:r>
      <w:r>
        <w:t xml:space="preserve"> III,</w:t>
      </w:r>
      <w:r w:rsidRPr="001D55F6">
        <w:t xml:space="preserve"> IV,</w:t>
      </w:r>
      <w:r>
        <w:t xml:space="preserve"> V un </w:t>
      </w:r>
      <w:r w:rsidRPr="001D55F6">
        <w:t xml:space="preserve">VI sadaļa </w:t>
      </w:r>
      <w:r w:rsidR="00C061AC">
        <w:t xml:space="preserve">– </w:t>
      </w:r>
      <w:r w:rsidR="00F62664">
        <w:t>projekts šīs</w:t>
      </w:r>
      <w:r w:rsidRPr="001D55F6">
        <w:t xml:space="preserve"> jom</w:t>
      </w:r>
      <w:r w:rsidR="00F62664">
        <w:t xml:space="preserve">as </w:t>
      </w:r>
      <w:r w:rsidR="00785489">
        <w:t>neskar.</w:t>
      </w:r>
    </w:p>
    <w:p w14:paraId="1601A4DB" w14:textId="77777777" w:rsidR="008C55C7" w:rsidRDefault="008C55C7" w:rsidP="002516B4">
      <w:pPr>
        <w:tabs>
          <w:tab w:val="right" w:pos="9074"/>
        </w:tabs>
      </w:pPr>
    </w:p>
    <w:p w14:paraId="581E277F" w14:textId="77777777" w:rsidR="00AF75B2" w:rsidRDefault="00AF75B2" w:rsidP="002516B4">
      <w:pPr>
        <w:tabs>
          <w:tab w:val="right" w:pos="9074"/>
        </w:tabs>
      </w:pPr>
    </w:p>
    <w:p w14:paraId="17DE06FC" w14:textId="77777777" w:rsidR="00AF75B2" w:rsidRDefault="00AF75B2" w:rsidP="002516B4">
      <w:pPr>
        <w:tabs>
          <w:tab w:val="right" w:pos="9074"/>
        </w:tabs>
        <w:rPr>
          <w:iCs/>
        </w:rPr>
      </w:pPr>
    </w:p>
    <w:p w14:paraId="3BBEAED7" w14:textId="77777777" w:rsidR="002C4476" w:rsidRPr="002516B4" w:rsidRDefault="002C4476" w:rsidP="002516B4">
      <w:pPr>
        <w:tabs>
          <w:tab w:val="right" w:pos="9074"/>
        </w:tabs>
        <w:rPr>
          <w:iCs/>
        </w:rPr>
      </w:pPr>
      <w:r w:rsidRPr="002516B4">
        <w:rPr>
          <w:iCs/>
        </w:rPr>
        <w:t>Aizsardzības ministrs</w:t>
      </w:r>
      <w:r w:rsidRPr="002516B4">
        <w:rPr>
          <w:iCs/>
        </w:rPr>
        <w:tab/>
        <w:t>R.</w:t>
      </w:r>
      <w:r w:rsidR="00462257" w:rsidRPr="002516B4">
        <w:rPr>
          <w:iCs/>
        </w:rPr>
        <w:t> </w:t>
      </w:r>
      <w:r w:rsidRPr="002516B4">
        <w:rPr>
          <w:iCs/>
        </w:rPr>
        <w:t>Bergmanis</w:t>
      </w:r>
    </w:p>
    <w:p w14:paraId="1D4637EA" w14:textId="77777777" w:rsidR="00E80F2C" w:rsidRPr="002516B4" w:rsidRDefault="00E80F2C" w:rsidP="002516B4">
      <w:pPr>
        <w:tabs>
          <w:tab w:val="right" w:pos="9074"/>
        </w:tabs>
        <w:rPr>
          <w:iCs/>
        </w:rPr>
      </w:pPr>
    </w:p>
    <w:p w14:paraId="29DBBC43" w14:textId="77777777" w:rsidR="002516B4" w:rsidRDefault="002516B4" w:rsidP="002516B4">
      <w:pPr>
        <w:tabs>
          <w:tab w:val="right" w:pos="9074"/>
        </w:tabs>
        <w:rPr>
          <w:iCs/>
        </w:rPr>
      </w:pPr>
    </w:p>
    <w:p w14:paraId="6DD22F47" w14:textId="77777777" w:rsidR="00AF75B2" w:rsidRPr="002516B4" w:rsidRDefault="00AF75B2" w:rsidP="002516B4">
      <w:pPr>
        <w:tabs>
          <w:tab w:val="right" w:pos="9074"/>
        </w:tabs>
        <w:rPr>
          <w:iCs/>
        </w:rPr>
      </w:pPr>
    </w:p>
    <w:p w14:paraId="336CA7F0" w14:textId="77777777" w:rsidR="002C4476" w:rsidRPr="002516B4" w:rsidRDefault="00127706" w:rsidP="002516B4">
      <w:pPr>
        <w:pStyle w:val="naisf"/>
        <w:tabs>
          <w:tab w:val="left" w:pos="4575"/>
          <w:tab w:val="right" w:pos="9000"/>
        </w:tabs>
        <w:spacing w:before="0" w:beforeAutospacing="0" w:after="0" w:afterAutospacing="0"/>
        <w:rPr>
          <w:iCs/>
          <w:lang w:bidi="ar-SA"/>
        </w:rPr>
      </w:pPr>
      <w:r w:rsidRPr="002516B4">
        <w:rPr>
          <w:iCs/>
          <w:lang w:bidi="ar-SA"/>
        </w:rPr>
        <w:t>Aizsardzības ministrijas</w:t>
      </w:r>
      <w:r w:rsidR="000E216E" w:rsidRPr="002516B4">
        <w:rPr>
          <w:iCs/>
          <w:lang w:bidi="ar-SA"/>
        </w:rPr>
        <w:t xml:space="preserve"> v</w:t>
      </w:r>
      <w:r w:rsidR="002C4476" w:rsidRPr="002516B4">
        <w:rPr>
          <w:iCs/>
          <w:lang w:bidi="ar-SA"/>
        </w:rPr>
        <w:t>alsts sekret</w:t>
      </w:r>
      <w:r w:rsidR="00CE70E8" w:rsidRPr="002516B4">
        <w:rPr>
          <w:iCs/>
          <w:lang w:bidi="ar-SA"/>
        </w:rPr>
        <w:t>ārs</w:t>
      </w:r>
      <w:r w:rsidR="002C4476" w:rsidRPr="002516B4">
        <w:rPr>
          <w:iCs/>
          <w:lang w:bidi="ar-SA"/>
        </w:rPr>
        <w:tab/>
      </w:r>
      <w:r w:rsidR="002C4476" w:rsidRPr="002516B4">
        <w:rPr>
          <w:iCs/>
          <w:lang w:bidi="ar-SA"/>
        </w:rPr>
        <w:tab/>
      </w:r>
      <w:r w:rsidR="00462257" w:rsidRPr="002516B4">
        <w:rPr>
          <w:iCs/>
          <w:lang w:bidi="ar-SA"/>
        </w:rPr>
        <w:t>J. </w:t>
      </w:r>
      <w:r w:rsidR="00CE70E8" w:rsidRPr="002516B4">
        <w:rPr>
          <w:iCs/>
          <w:lang w:bidi="ar-SA"/>
        </w:rPr>
        <w:t>Garisons</w:t>
      </w:r>
    </w:p>
    <w:p w14:paraId="6A736073" w14:textId="77777777" w:rsidR="00691F48" w:rsidRPr="002516B4" w:rsidRDefault="00691F48" w:rsidP="002516B4">
      <w:pPr>
        <w:tabs>
          <w:tab w:val="left" w:pos="4054"/>
        </w:tabs>
      </w:pPr>
    </w:p>
    <w:p w14:paraId="674819CE" w14:textId="77777777" w:rsidR="00691F48" w:rsidRPr="002516B4" w:rsidRDefault="00691F48" w:rsidP="002516B4">
      <w:pPr>
        <w:tabs>
          <w:tab w:val="left" w:pos="4054"/>
        </w:tabs>
      </w:pPr>
    </w:p>
    <w:p w14:paraId="5412E19B" w14:textId="77777777" w:rsidR="00691F48" w:rsidRPr="002516B4" w:rsidRDefault="00691F48" w:rsidP="002516B4">
      <w:pPr>
        <w:tabs>
          <w:tab w:val="left" w:pos="4054"/>
        </w:tabs>
      </w:pPr>
    </w:p>
    <w:p w14:paraId="7365D51E" w14:textId="77777777" w:rsidR="00127706" w:rsidRDefault="00127706" w:rsidP="0003515F">
      <w:pPr>
        <w:tabs>
          <w:tab w:val="left" w:pos="4054"/>
        </w:tabs>
      </w:pPr>
    </w:p>
    <w:p w14:paraId="24ADC9A0" w14:textId="77777777" w:rsidR="008C55C7" w:rsidRDefault="008C55C7" w:rsidP="0003515F">
      <w:pPr>
        <w:tabs>
          <w:tab w:val="left" w:pos="4054"/>
        </w:tabs>
      </w:pPr>
    </w:p>
    <w:p w14:paraId="3A1CBDFE" w14:textId="77777777" w:rsidR="008C55C7" w:rsidRDefault="008C55C7" w:rsidP="0003515F">
      <w:pPr>
        <w:tabs>
          <w:tab w:val="left" w:pos="4054"/>
        </w:tabs>
      </w:pPr>
    </w:p>
    <w:p w14:paraId="7BB17BF5" w14:textId="77777777" w:rsidR="008C55C7" w:rsidRDefault="008C55C7" w:rsidP="0003515F">
      <w:pPr>
        <w:tabs>
          <w:tab w:val="left" w:pos="4054"/>
        </w:tabs>
      </w:pPr>
    </w:p>
    <w:p w14:paraId="62ED592B" w14:textId="77777777" w:rsidR="008C55C7" w:rsidRDefault="008C55C7" w:rsidP="0003515F">
      <w:pPr>
        <w:tabs>
          <w:tab w:val="left" w:pos="4054"/>
        </w:tabs>
      </w:pPr>
    </w:p>
    <w:p w14:paraId="4682A781" w14:textId="77777777" w:rsidR="00204EA0" w:rsidRDefault="00204EA0" w:rsidP="0003515F">
      <w:pPr>
        <w:tabs>
          <w:tab w:val="left" w:pos="4054"/>
        </w:tabs>
      </w:pPr>
    </w:p>
    <w:p w14:paraId="1D60D463" w14:textId="77777777" w:rsidR="00204EA0" w:rsidRDefault="00204EA0" w:rsidP="0003515F">
      <w:pPr>
        <w:tabs>
          <w:tab w:val="left" w:pos="4054"/>
        </w:tabs>
      </w:pPr>
    </w:p>
    <w:p w14:paraId="26C0893F" w14:textId="77777777" w:rsidR="00204EA0" w:rsidRDefault="00204EA0" w:rsidP="0003515F">
      <w:pPr>
        <w:tabs>
          <w:tab w:val="left" w:pos="4054"/>
        </w:tabs>
      </w:pPr>
    </w:p>
    <w:p w14:paraId="435E00F7" w14:textId="77777777" w:rsidR="00204EA0" w:rsidRDefault="00204EA0" w:rsidP="0003515F">
      <w:pPr>
        <w:tabs>
          <w:tab w:val="left" w:pos="4054"/>
        </w:tabs>
      </w:pPr>
    </w:p>
    <w:p w14:paraId="0857DDB9" w14:textId="77777777" w:rsidR="00204EA0" w:rsidRDefault="00204EA0" w:rsidP="0003515F">
      <w:pPr>
        <w:tabs>
          <w:tab w:val="left" w:pos="4054"/>
        </w:tabs>
      </w:pPr>
    </w:p>
    <w:p w14:paraId="2DE1BB74" w14:textId="77777777" w:rsidR="008C55C7" w:rsidRDefault="008C55C7" w:rsidP="0003515F">
      <w:pPr>
        <w:tabs>
          <w:tab w:val="left" w:pos="4054"/>
        </w:tabs>
      </w:pPr>
    </w:p>
    <w:p w14:paraId="47E1224A" w14:textId="77777777" w:rsidR="008C55C7" w:rsidRDefault="008C55C7" w:rsidP="0003515F">
      <w:pPr>
        <w:tabs>
          <w:tab w:val="left" w:pos="4054"/>
        </w:tabs>
      </w:pPr>
    </w:p>
    <w:p w14:paraId="22ED3FDC" w14:textId="77777777" w:rsidR="008C55C7" w:rsidRDefault="008C55C7" w:rsidP="0003515F">
      <w:pPr>
        <w:tabs>
          <w:tab w:val="left" w:pos="4054"/>
        </w:tabs>
      </w:pPr>
    </w:p>
    <w:p w14:paraId="02B79FA3" w14:textId="77777777" w:rsidR="008C55C7" w:rsidRDefault="008C55C7" w:rsidP="0003515F">
      <w:pPr>
        <w:tabs>
          <w:tab w:val="left" w:pos="4054"/>
        </w:tabs>
      </w:pPr>
    </w:p>
    <w:p w14:paraId="5973D2FB" w14:textId="77777777" w:rsidR="008C55C7" w:rsidRDefault="008C55C7" w:rsidP="0003515F">
      <w:pPr>
        <w:tabs>
          <w:tab w:val="left" w:pos="4054"/>
        </w:tabs>
      </w:pPr>
    </w:p>
    <w:p w14:paraId="4B71CBD0" w14:textId="77777777" w:rsidR="008C55C7" w:rsidRDefault="008C55C7" w:rsidP="0003515F">
      <w:pPr>
        <w:tabs>
          <w:tab w:val="left" w:pos="4054"/>
        </w:tabs>
      </w:pPr>
    </w:p>
    <w:p w14:paraId="67A4D93B" w14:textId="77777777" w:rsidR="00AF75B2" w:rsidRDefault="00AF75B2" w:rsidP="0003515F">
      <w:pPr>
        <w:tabs>
          <w:tab w:val="left" w:pos="4054"/>
        </w:tabs>
      </w:pPr>
    </w:p>
    <w:p w14:paraId="3A2E9123" w14:textId="77777777" w:rsidR="00AF75B2" w:rsidRDefault="00AF75B2" w:rsidP="0003515F">
      <w:pPr>
        <w:tabs>
          <w:tab w:val="left" w:pos="4054"/>
        </w:tabs>
      </w:pPr>
    </w:p>
    <w:p w14:paraId="2782CA5A" w14:textId="77777777" w:rsidR="008C55C7" w:rsidRDefault="008C55C7" w:rsidP="0003515F">
      <w:pPr>
        <w:tabs>
          <w:tab w:val="left" w:pos="4054"/>
        </w:tabs>
      </w:pPr>
    </w:p>
    <w:p w14:paraId="5F99A1FB" w14:textId="77777777" w:rsidR="008C55C7" w:rsidRDefault="008C55C7" w:rsidP="0003515F">
      <w:pPr>
        <w:tabs>
          <w:tab w:val="left" w:pos="4054"/>
        </w:tabs>
      </w:pPr>
    </w:p>
    <w:p w14:paraId="23E7F85F" w14:textId="77777777" w:rsidR="008C55C7" w:rsidRPr="002516B4" w:rsidRDefault="008C55C7" w:rsidP="0003515F">
      <w:pPr>
        <w:tabs>
          <w:tab w:val="left" w:pos="4054"/>
        </w:tabs>
      </w:pPr>
    </w:p>
    <w:p w14:paraId="1530145B" w14:textId="77777777" w:rsidR="00E80F2C" w:rsidRPr="002516B4" w:rsidRDefault="00E80F2C" w:rsidP="0003515F">
      <w:pPr>
        <w:tabs>
          <w:tab w:val="left" w:pos="4054"/>
        </w:tabs>
      </w:pPr>
    </w:p>
    <w:p w14:paraId="7089913E" w14:textId="38602946" w:rsidR="002C4476" w:rsidRPr="00A92554" w:rsidRDefault="005240CC" w:rsidP="002C4476">
      <w:pPr>
        <w:jc w:val="both"/>
        <w:rPr>
          <w:sz w:val="20"/>
          <w:szCs w:val="20"/>
        </w:rPr>
      </w:pPr>
      <w:r>
        <w:rPr>
          <w:sz w:val="20"/>
          <w:szCs w:val="20"/>
        </w:rPr>
        <w:t>I. </w:t>
      </w:r>
      <w:proofErr w:type="spellStart"/>
      <w:r w:rsidR="00127706">
        <w:rPr>
          <w:sz w:val="20"/>
          <w:szCs w:val="20"/>
        </w:rPr>
        <w:t>Buda</w:t>
      </w:r>
      <w:proofErr w:type="spellEnd"/>
      <w:r>
        <w:rPr>
          <w:sz w:val="20"/>
          <w:szCs w:val="20"/>
        </w:rPr>
        <w:t>,</w:t>
      </w:r>
      <w:r w:rsidR="00462257" w:rsidRPr="00A92554">
        <w:rPr>
          <w:sz w:val="20"/>
          <w:szCs w:val="20"/>
        </w:rPr>
        <w:t xml:space="preserve"> 67335031</w:t>
      </w:r>
    </w:p>
    <w:p w14:paraId="6895DB7A" w14:textId="77777777" w:rsidR="0026236D" w:rsidRPr="00A92554" w:rsidRDefault="00462257" w:rsidP="0036137D">
      <w:pPr>
        <w:jc w:val="both"/>
        <w:rPr>
          <w:sz w:val="20"/>
          <w:szCs w:val="20"/>
        </w:rPr>
      </w:pPr>
      <w:r w:rsidRPr="00A92554">
        <w:rPr>
          <w:sz w:val="20"/>
          <w:szCs w:val="20"/>
        </w:rPr>
        <w:t>Inara.Buda</w:t>
      </w:r>
      <w:r w:rsidR="002C4476" w:rsidRPr="00A92554">
        <w:rPr>
          <w:sz w:val="20"/>
          <w:szCs w:val="20"/>
        </w:rPr>
        <w:t>@mod.gov.lv</w:t>
      </w:r>
    </w:p>
    <w:sectPr w:rsidR="0026236D" w:rsidRPr="00A92554" w:rsidSect="00AF75B2">
      <w:headerReference w:type="even" r:id="rId11"/>
      <w:footerReference w:type="even" r:id="rId12"/>
      <w:footerReference w:type="default" r:id="rId13"/>
      <w:footerReference w:type="first" r:id="rId14"/>
      <w:pgSz w:w="11906" w:h="16838"/>
      <w:pgMar w:top="993" w:right="991" w:bottom="709" w:left="1134" w:header="426" w:footer="641" w:gutter="0"/>
      <w:cols w:space="708"/>
      <w:docGrid w:linePitch="2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922EE0" w15:done="0"/>
  <w15:commentEx w15:paraId="721D1992" w15:done="0"/>
  <w15:commentEx w15:paraId="616AD9D8" w15:done="0"/>
  <w15:commentEx w15:paraId="5B340B35" w15:done="0"/>
  <w15:commentEx w15:paraId="60F27B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AD0D7" w14:textId="77777777" w:rsidR="006A1C91" w:rsidRDefault="006A1C91">
      <w:r>
        <w:separator/>
      </w:r>
    </w:p>
  </w:endnote>
  <w:endnote w:type="continuationSeparator" w:id="0">
    <w:p w14:paraId="04B5EBAE" w14:textId="77777777" w:rsidR="006A1C91" w:rsidRDefault="006A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DAE9" w14:textId="77777777" w:rsidR="00761671" w:rsidRDefault="002C4476" w:rsidP="00811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81940" w14:textId="77777777" w:rsidR="00761671" w:rsidRDefault="00363D9B" w:rsidP="004E50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6D5F" w14:textId="1CF4190A" w:rsidR="00761671" w:rsidRPr="003B02AA" w:rsidRDefault="002C4476" w:rsidP="008115E1">
    <w:pPr>
      <w:pStyle w:val="Footer"/>
      <w:framePr w:wrap="around" w:vAnchor="text" w:hAnchor="margin" w:xAlign="right" w:y="1"/>
      <w:rPr>
        <w:rStyle w:val="PageNumber"/>
        <w:sz w:val="20"/>
        <w:szCs w:val="20"/>
      </w:rPr>
    </w:pPr>
    <w:r w:rsidRPr="003B02AA">
      <w:rPr>
        <w:rStyle w:val="PageNumber"/>
        <w:sz w:val="20"/>
        <w:szCs w:val="20"/>
      </w:rPr>
      <w:fldChar w:fldCharType="begin"/>
    </w:r>
    <w:r w:rsidRPr="003B02AA">
      <w:rPr>
        <w:rStyle w:val="PageNumber"/>
        <w:sz w:val="20"/>
        <w:szCs w:val="20"/>
      </w:rPr>
      <w:instrText xml:space="preserve">PAGE  </w:instrText>
    </w:r>
    <w:r w:rsidRPr="003B02AA">
      <w:rPr>
        <w:rStyle w:val="PageNumber"/>
        <w:sz w:val="20"/>
        <w:szCs w:val="20"/>
      </w:rPr>
      <w:fldChar w:fldCharType="separate"/>
    </w:r>
    <w:r w:rsidR="00363D9B">
      <w:rPr>
        <w:rStyle w:val="PageNumber"/>
        <w:noProof/>
        <w:sz w:val="20"/>
        <w:szCs w:val="20"/>
      </w:rPr>
      <w:t>5</w:t>
    </w:r>
    <w:r w:rsidRPr="003B02AA">
      <w:rPr>
        <w:rStyle w:val="PageNumber"/>
        <w:sz w:val="20"/>
        <w:szCs w:val="20"/>
      </w:rPr>
      <w:fldChar w:fldCharType="end"/>
    </w:r>
  </w:p>
  <w:p w14:paraId="5741B3FF" w14:textId="77777777" w:rsidR="00553160" w:rsidRDefault="00553160" w:rsidP="00553160">
    <w:pPr>
      <w:jc w:val="both"/>
      <w:rPr>
        <w:noProof/>
        <w:sz w:val="20"/>
        <w:szCs w:val="20"/>
      </w:rPr>
    </w:pPr>
  </w:p>
  <w:p w14:paraId="0EA3195A" w14:textId="10903651" w:rsidR="00E2442F" w:rsidRPr="00751745" w:rsidRDefault="00866C17" w:rsidP="00127706">
    <w:pPr>
      <w:jc w:val="both"/>
      <w:rPr>
        <w:noProof/>
        <w:sz w:val="20"/>
        <w:szCs w:val="20"/>
      </w:rPr>
    </w:pPr>
    <w:r>
      <w:rPr>
        <w:noProof/>
        <w:sz w:val="20"/>
        <w:szCs w:val="20"/>
      </w:rPr>
      <w:t>AIManot_15</w:t>
    </w:r>
    <w:r w:rsidR="007E1654">
      <w:rPr>
        <w:noProof/>
        <w:sz w:val="20"/>
        <w:szCs w:val="20"/>
      </w:rPr>
      <w:t>03</w:t>
    </w:r>
    <w:r w:rsidR="00127706">
      <w:rPr>
        <w:noProof/>
        <w:sz w:val="20"/>
        <w:szCs w:val="20"/>
      </w:rPr>
      <w:t>17_AKronvalda_56_Cesis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D64ED" w14:textId="77777777" w:rsidR="00761671" w:rsidRPr="00740360" w:rsidRDefault="002C4476" w:rsidP="00740360">
    <w:pPr>
      <w:pStyle w:val="BodyText2"/>
      <w:rPr>
        <w:sz w:val="20"/>
        <w:szCs w:val="20"/>
      </w:rPr>
    </w:pPr>
    <w:r w:rsidRPr="00740360">
      <w:rPr>
        <w:sz w:val="20"/>
        <w:szCs w:val="20"/>
      </w:rPr>
      <w:t>AIManot_0</w:t>
    </w:r>
    <w:r>
      <w:rPr>
        <w:sz w:val="20"/>
        <w:szCs w:val="20"/>
      </w:rPr>
      <w:t>7</w:t>
    </w:r>
    <w:r w:rsidRPr="00740360">
      <w:rPr>
        <w:sz w:val="20"/>
        <w:szCs w:val="20"/>
      </w:rPr>
      <w:t>1011_ISAF; Minist</w:t>
    </w:r>
    <w:r>
      <w:rPr>
        <w:sz w:val="20"/>
        <w:szCs w:val="20"/>
      </w:rPr>
      <w:t>ru kabineta rīkojuma projekts</w:t>
    </w:r>
    <w:r w:rsidRPr="00740360">
      <w:rPr>
        <w:sz w:val="20"/>
        <w:szCs w:val="20"/>
      </w:rPr>
      <w:t xml:space="preserve"> „Par termiņa pagarināšanu Latvijas Nacionālo bruņoto spēku karavīru dalībai Ziemeļatlantijas līguma organizācijas vadītajā operācijā Afganistānā” </w:t>
    </w:r>
  </w:p>
  <w:p w14:paraId="6DB5D60D" w14:textId="77777777" w:rsidR="00761671" w:rsidRPr="002C34FF" w:rsidRDefault="00363D9B" w:rsidP="00606F4D">
    <w:pPr>
      <w:jc w:val="both"/>
      <w:rPr>
        <w:sz w:val="20"/>
        <w:szCs w:val="20"/>
      </w:rPr>
    </w:pPr>
  </w:p>
  <w:p w14:paraId="73E19785" w14:textId="77777777" w:rsidR="00761671" w:rsidRPr="00EB26FF" w:rsidRDefault="00363D9B" w:rsidP="004E50A6">
    <w:pPr>
      <w:ind w:hanging="9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3BDF6" w14:textId="77777777" w:rsidR="006A1C91" w:rsidRDefault="006A1C91">
      <w:r>
        <w:separator/>
      </w:r>
    </w:p>
  </w:footnote>
  <w:footnote w:type="continuationSeparator" w:id="0">
    <w:p w14:paraId="06F946BD" w14:textId="77777777" w:rsidR="006A1C91" w:rsidRDefault="006A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ADFE" w14:textId="77777777" w:rsidR="00761671" w:rsidRDefault="002C4476" w:rsidP="004E5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7ADAE" w14:textId="77777777" w:rsidR="00761671" w:rsidRDefault="00363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733F"/>
    <w:multiLevelType w:val="hybridMultilevel"/>
    <w:tmpl w:val="4D1CAA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Matisane">
    <w15:presenceInfo w15:providerId="None" w15:userId="Inese Matis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7F"/>
    <w:rsid w:val="00007565"/>
    <w:rsid w:val="00010136"/>
    <w:rsid w:val="000108B9"/>
    <w:rsid w:val="00010C8F"/>
    <w:rsid w:val="00015986"/>
    <w:rsid w:val="00015B62"/>
    <w:rsid w:val="00024A4F"/>
    <w:rsid w:val="00033CDF"/>
    <w:rsid w:val="000345B1"/>
    <w:rsid w:val="0003515F"/>
    <w:rsid w:val="00042F0B"/>
    <w:rsid w:val="00043B24"/>
    <w:rsid w:val="00044B20"/>
    <w:rsid w:val="0005073F"/>
    <w:rsid w:val="00055793"/>
    <w:rsid w:val="00056C63"/>
    <w:rsid w:val="00060192"/>
    <w:rsid w:val="00062C32"/>
    <w:rsid w:val="0009116D"/>
    <w:rsid w:val="000A3F4C"/>
    <w:rsid w:val="000A64FE"/>
    <w:rsid w:val="000A678A"/>
    <w:rsid w:val="000A7328"/>
    <w:rsid w:val="000B41BC"/>
    <w:rsid w:val="000C6050"/>
    <w:rsid w:val="000E198F"/>
    <w:rsid w:val="000E216E"/>
    <w:rsid w:val="000F065E"/>
    <w:rsid w:val="000F08EC"/>
    <w:rsid w:val="000F5381"/>
    <w:rsid w:val="00104BBD"/>
    <w:rsid w:val="00105714"/>
    <w:rsid w:val="00112CD4"/>
    <w:rsid w:val="00113184"/>
    <w:rsid w:val="0012242B"/>
    <w:rsid w:val="00127706"/>
    <w:rsid w:val="00141EA7"/>
    <w:rsid w:val="00144F17"/>
    <w:rsid w:val="001544C4"/>
    <w:rsid w:val="001549F4"/>
    <w:rsid w:val="0015546E"/>
    <w:rsid w:val="001738BB"/>
    <w:rsid w:val="00176F72"/>
    <w:rsid w:val="00177510"/>
    <w:rsid w:val="00180B8E"/>
    <w:rsid w:val="00184BCF"/>
    <w:rsid w:val="0019514D"/>
    <w:rsid w:val="001956AB"/>
    <w:rsid w:val="001A0C3A"/>
    <w:rsid w:val="001B14C0"/>
    <w:rsid w:val="001B3683"/>
    <w:rsid w:val="001C25DB"/>
    <w:rsid w:val="001C599C"/>
    <w:rsid w:val="001C5C07"/>
    <w:rsid w:val="001D22A9"/>
    <w:rsid w:val="001F10C2"/>
    <w:rsid w:val="001F5A91"/>
    <w:rsid w:val="001F6E7C"/>
    <w:rsid w:val="00204EA0"/>
    <w:rsid w:val="002155B6"/>
    <w:rsid w:val="002262E2"/>
    <w:rsid w:val="00227180"/>
    <w:rsid w:val="002317C6"/>
    <w:rsid w:val="00236AE4"/>
    <w:rsid w:val="00244DBD"/>
    <w:rsid w:val="00246860"/>
    <w:rsid w:val="002516B4"/>
    <w:rsid w:val="0026236D"/>
    <w:rsid w:val="002828D5"/>
    <w:rsid w:val="00282D23"/>
    <w:rsid w:val="0028345B"/>
    <w:rsid w:val="00292F80"/>
    <w:rsid w:val="002952DD"/>
    <w:rsid w:val="002A25DB"/>
    <w:rsid w:val="002A57EF"/>
    <w:rsid w:val="002C213E"/>
    <w:rsid w:val="002C4476"/>
    <w:rsid w:val="002C517F"/>
    <w:rsid w:val="002E4E95"/>
    <w:rsid w:val="002E7CE7"/>
    <w:rsid w:val="002F366B"/>
    <w:rsid w:val="002F58D7"/>
    <w:rsid w:val="003012F2"/>
    <w:rsid w:val="00303CAD"/>
    <w:rsid w:val="00304507"/>
    <w:rsid w:val="003124F3"/>
    <w:rsid w:val="00337C32"/>
    <w:rsid w:val="00340A87"/>
    <w:rsid w:val="00354123"/>
    <w:rsid w:val="0036137D"/>
    <w:rsid w:val="00363D9B"/>
    <w:rsid w:val="00387016"/>
    <w:rsid w:val="00390E3A"/>
    <w:rsid w:val="003A0F50"/>
    <w:rsid w:val="003A2DE2"/>
    <w:rsid w:val="003B609C"/>
    <w:rsid w:val="003C1823"/>
    <w:rsid w:val="003D1B00"/>
    <w:rsid w:val="003D1EA5"/>
    <w:rsid w:val="003D378D"/>
    <w:rsid w:val="003E3E98"/>
    <w:rsid w:val="003F0D5D"/>
    <w:rsid w:val="00403A67"/>
    <w:rsid w:val="00415311"/>
    <w:rsid w:val="00415857"/>
    <w:rsid w:val="0042376F"/>
    <w:rsid w:val="004242BD"/>
    <w:rsid w:val="004324A2"/>
    <w:rsid w:val="004356FE"/>
    <w:rsid w:val="0045023F"/>
    <w:rsid w:val="00462257"/>
    <w:rsid w:val="004669A1"/>
    <w:rsid w:val="00474BA8"/>
    <w:rsid w:val="004764FA"/>
    <w:rsid w:val="00482037"/>
    <w:rsid w:val="0049141E"/>
    <w:rsid w:val="00495D8B"/>
    <w:rsid w:val="004B217D"/>
    <w:rsid w:val="004C1AC1"/>
    <w:rsid w:val="004C3576"/>
    <w:rsid w:val="004D1846"/>
    <w:rsid w:val="004D2C58"/>
    <w:rsid w:val="004D5829"/>
    <w:rsid w:val="004D6E65"/>
    <w:rsid w:val="004D706D"/>
    <w:rsid w:val="004F1167"/>
    <w:rsid w:val="004F41C9"/>
    <w:rsid w:val="00500348"/>
    <w:rsid w:val="00500C80"/>
    <w:rsid w:val="00500FE2"/>
    <w:rsid w:val="005139A0"/>
    <w:rsid w:val="0052279A"/>
    <w:rsid w:val="005240CC"/>
    <w:rsid w:val="00526099"/>
    <w:rsid w:val="0054631D"/>
    <w:rsid w:val="00552ADF"/>
    <w:rsid w:val="00553160"/>
    <w:rsid w:val="00564105"/>
    <w:rsid w:val="005675EA"/>
    <w:rsid w:val="00572434"/>
    <w:rsid w:val="005767B3"/>
    <w:rsid w:val="005800D8"/>
    <w:rsid w:val="00581241"/>
    <w:rsid w:val="00591A40"/>
    <w:rsid w:val="0059402E"/>
    <w:rsid w:val="00595D24"/>
    <w:rsid w:val="005968F7"/>
    <w:rsid w:val="0059698A"/>
    <w:rsid w:val="005A255B"/>
    <w:rsid w:val="005A6058"/>
    <w:rsid w:val="005B14E7"/>
    <w:rsid w:val="005B20BD"/>
    <w:rsid w:val="005B3C55"/>
    <w:rsid w:val="005B75EC"/>
    <w:rsid w:val="005B7F0A"/>
    <w:rsid w:val="005C0D70"/>
    <w:rsid w:val="005C26B2"/>
    <w:rsid w:val="005E3777"/>
    <w:rsid w:val="005E6FB8"/>
    <w:rsid w:val="005F2E5A"/>
    <w:rsid w:val="005F4077"/>
    <w:rsid w:val="006006E8"/>
    <w:rsid w:val="006017E1"/>
    <w:rsid w:val="00602A5E"/>
    <w:rsid w:val="00607DB0"/>
    <w:rsid w:val="00616884"/>
    <w:rsid w:val="00617E4E"/>
    <w:rsid w:val="00623F3D"/>
    <w:rsid w:val="00627AF1"/>
    <w:rsid w:val="0063009D"/>
    <w:rsid w:val="0063393A"/>
    <w:rsid w:val="00641FE8"/>
    <w:rsid w:val="00644BA0"/>
    <w:rsid w:val="00654F46"/>
    <w:rsid w:val="00667F4E"/>
    <w:rsid w:val="006709FF"/>
    <w:rsid w:val="006779BB"/>
    <w:rsid w:val="006824BF"/>
    <w:rsid w:val="00683199"/>
    <w:rsid w:val="0068329C"/>
    <w:rsid w:val="0068349A"/>
    <w:rsid w:val="00687D50"/>
    <w:rsid w:val="00691F48"/>
    <w:rsid w:val="00693684"/>
    <w:rsid w:val="00695466"/>
    <w:rsid w:val="006A1C91"/>
    <w:rsid w:val="006A24CA"/>
    <w:rsid w:val="006A6B2B"/>
    <w:rsid w:val="006B4037"/>
    <w:rsid w:val="006B4BB6"/>
    <w:rsid w:val="006B5933"/>
    <w:rsid w:val="006D79D2"/>
    <w:rsid w:val="006E7FAC"/>
    <w:rsid w:val="006F2168"/>
    <w:rsid w:val="006F474A"/>
    <w:rsid w:val="006F7C65"/>
    <w:rsid w:val="00701F71"/>
    <w:rsid w:val="00704174"/>
    <w:rsid w:val="00717FA4"/>
    <w:rsid w:val="007207E5"/>
    <w:rsid w:val="00734515"/>
    <w:rsid w:val="00736799"/>
    <w:rsid w:val="007455AC"/>
    <w:rsid w:val="00750FDB"/>
    <w:rsid w:val="0075309B"/>
    <w:rsid w:val="007537B7"/>
    <w:rsid w:val="00755726"/>
    <w:rsid w:val="007635F3"/>
    <w:rsid w:val="0076771A"/>
    <w:rsid w:val="00777223"/>
    <w:rsid w:val="00785489"/>
    <w:rsid w:val="00793C2F"/>
    <w:rsid w:val="007974FF"/>
    <w:rsid w:val="007A1302"/>
    <w:rsid w:val="007A4412"/>
    <w:rsid w:val="007A4F50"/>
    <w:rsid w:val="007A7482"/>
    <w:rsid w:val="007C5744"/>
    <w:rsid w:val="007C675F"/>
    <w:rsid w:val="007D298D"/>
    <w:rsid w:val="007D2DC9"/>
    <w:rsid w:val="007D75C7"/>
    <w:rsid w:val="007E1654"/>
    <w:rsid w:val="007E34F4"/>
    <w:rsid w:val="007E620E"/>
    <w:rsid w:val="007F2AF2"/>
    <w:rsid w:val="007F460F"/>
    <w:rsid w:val="007F797C"/>
    <w:rsid w:val="00802670"/>
    <w:rsid w:val="008063DD"/>
    <w:rsid w:val="00811425"/>
    <w:rsid w:val="008146F6"/>
    <w:rsid w:val="00822D50"/>
    <w:rsid w:val="00830200"/>
    <w:rsid w:val="00837746"/>
    <w:rsid w:val="008429B5"/>
    <w:rsid w:val="00866C17"/>
    <w:rsid w:val="008745C7"/>
    <w:rsid w:val="008804EF"/>
    <w:rsid w:val="00882059"/>
    <w:rsid w:val="00884E32"/>
    <w:rsid w:val="008855C6"/>
    <w:rsid w:val="0089706C"/>
    <w:rsid w:val="008976D9"/>
    <w:rsid w:val="008A0201"/>
    <w:rsid w:val="008A41CA"/>
    <w:rsid w:val="008B511D"/>
    <w:rsid w:val="008C13C1"/>
    <w:rsid w:val="008C55C7"/>
    <w:rsid w:val="008C5DFD"/>
    <w:rsid w:val="008C738E"/>
    <w:rsid w:val="008D1B21"/>
    <w:rsid w:val="008D2D67"/>
    <w:rsid w:val="008D67A7"/>
    <w:rsid w:val="008D7D17"/>
    <w:rsid w:val="008F0DAC"/>
    <w:rsid w:val="008F53E5"/>
    <w:rsid w:val="008F5BC6"/>
    <w:rsid w:val="008F6E23"/>
    <w:rsid w:val="009071CC"/>
    <w:rsid w:val="009112A9"/>
    <w:rsid w:val="00912B82"/>
    <w:rsid w:val="009239B9"/>
    <w:rsid w:val="00924098"/>
    <w:rsid w:val="0092770D"/>
    <w:rsid w:val="00940609"/>
    <w:rsid w:val="00951D37"/>
    <w:rsid w:val="00952D4B"/>
    <w:rsid w:val="00953AA6"/>
    <w:rsid w:val="00957339"/>
    <w:rsid w:val="00961EAA"/>
    <w:rsid w:val="00962716"/>
    <w:rsid w:val="009655C0"/>
    <w:rsid w:val="00974740"/>
    <w:rsid w:val="0098247C"/>
    <w:rsid w:val="009837D0"/>
    <w:rsid w:val="0098412A"/>
    <w:rsid w:val="009874D7"/>
    <w:rsid w:val="009944B8"/>
    <w:rsid w:val="009A1558"/>
    <w:rsid w:val="009A3428"/>
    <w:rsid w:val="009A48D6"/>
    <w:rsid w:val="009A6D30"/>
    <w:rsid w:val="009A7B0A"/>
    <w:rsid w:val="009B273F"/>
    <w:rsid w:val="009B5E64"/>
    <w:rsid w:val="009B74CE"/>
    <w:rsid w:val="009B7859"/>
    <w:rsid w:val="009C3138"/>
    <w:rsid w:val="009C5403"/>
    <w:rsid w:val="009C63BD"/>
    <w:rsid w:val="009D3743"/>
    <w:rsid w:val="009D66F6"/>
    <w:rsid w:val="009E04F1"/>
    <w:rsid w:val="009E4C07"/>
    <w:rsid w:val="009E5411"/>
    <w:rsid w:val="009F6CC4"/>
    <w:rsid w:val="00A02EC4"/>
    <w:rsid w:val="00A152B1"/>
    <w:rsid w:val="00A16177"/>
    <w:rsid w:val="00A216AB"/>
    <w:rsid w:val="00A25D4E"/>
    <w:rsid w:val="00A27A7E"/>
    <w:rsid w:val="00A37BFD"/>
    <w:rsid w:val="00A442F4"/>
    <w:rsid w:val="00A5749E"/>
    <w:rsid w:val="00A637F0"/>
    <w:rsid w:val="00A64BD8"/>
    <w:rsid w:val="00A67249"/>
    <w:rsid w:val="00A75577"/>
    <w:rsid w:val="00A85FBD"/>
    <w:rsid w:val="00A92554"/>
    <w:rsid w:val="00A94CE8"/>
    <w:rsid w:val="00AB07EE"/>
    <w:rsid w:val="00AB0B82"/>
    <w:rsid w:val="00AB163C"/>
    <w:rsid w:val="00AC36E1"/>
    <w:rsid w:val="00AC45FE"/>
    <w:rsid w:val="00AD0488"/>
    <w:rsid w:val="00AD10A6"/>
    <w:rsid w:val="00AD4AC2"/>
    <w:rsid w:val="00AD59A5"/>
    <w:rsid w:val="00AE2434"/>
    <w:rsid w:val="00AF0582"/>
    <w:rsid w:val="00AF1E83"/>
    <w:rsid w:val="00AF3AC3"/>
    <w:rsid w:val="00AF75B2"/>
    <w:rsid w:val="00B13FA0"/>
    <w:rsid w:val="00B16BE0"/>
    <w:rsid w:val="00B175A3"/>
    <w:rsid w:val="00B214D7"/>
    <w:rsid w:val="00B225F7"/>
    <w:rsid w:val="00B26E6C"/>
    <w:rsid w:val="00B3086B"/>
    <w:rsid w:val="00B57559"/>
    <w:rsid w:val="00B80F43"/>
    <w:rsid w:val="00B86471"/>
    <w:rsid w:val="00B8690F"/>
    <w:rsid w:val="00B94B43"/>
    <w:rsid w:val="00B965AF"/>
    <w:rsid w:val="00BA1333"/>
    <w:rsid w:val="00BA19EC"/>
    <w:rsid w:val="00BA4B23"/>
    <w:rsid w:val="00BA4F6F"/>
    <w:rsid w:val="00BB250B"/>
    <w:rsid w:val="00BB33C6"/>
    <w:rsid w:val="00BC0482"/>
    <w:rsid w:val="00BC27F0"/>
    <w:rsid w:val="00BC2BC8"/>
    <w:rsid w:val="00BC5543"/>
    <w:rsid w:val="00BC7AC4"/>
    <w:rsid w:val="00BC7BDE"/>
    <w:rsid w:val="00BE69AE"/>
    <w:rsid w:val="00BF2983"/>
    <w:rsid w:val="00BF4476"/>
    <w:rsid w:val="00C061AC"/>
    <w:rsid w:val="00C10CB4"/>
    <w:rsid w:val="00C11C3B"/>
    <w:rsid w:val="00C14EF5"/>
    <w:rsid w:val="00C20237"/>
    <w:rsid w:val="00C20674"/>
    <w:rsid w:val="00C31EF4"/>
    <w:rsid w:val="00C43D97"/>
    <w:rsid w:val="00C46948"/>
    <w:rsid w:val="00C5226E"/>
    <w:rsid w:val="00C67524"/>
    <w:rsid w:val="00C67E41"/>
    <w:rsid w:val="00C729FB"/>
    <w:rsid w:val="00C73B33"/>
    <w:rsid w:val="00C73F60"/>
    <w:rsid w:val="00C77019"/>
    <w:rsid w:val="00C80D51"/>
    <w:rsid w:val="00C812DD"/>
    <w:rsid w:val="00C8565F"/>
    <w:rsid w:val="00C86816"/>
    <w:rsid w:val="00C86A73"/>
    <w:rsid w:val="00C93187"/>
    <w:rsid w:val="00C93CE7"/>
    <w:rsid w:val="00CA7708"/>
    <w:rsid w:val="00CB2BA2"/>
    <w:rsid w:val="00CB7ADB"/>
    <w:rsid w:val="00CC3182"/>
    <w:rsid w:val="00CC37B2"/>
    <w:rsid w:val="00CC3B00"/>
    <w:rsid w:val="00CC530C"/>
    <w:rsid w:val="00CD581D"/>
    <w:rsid w:val="00CE6FCC"/>
    <w:rsid w:val="00CE70E8"/>
    <w:rsid w:val="00CF2CB6"/>
    <w:rsid w:val="00D017BA"/>
    <w:rsid w:val="00D0212B"/>
    <w:rsid w:val="00D11C79"/>
    <w:rsid w:val="00D13075"/>
    <w:rsid w:val="00D33877"/>
    <w:rsid w:val="00D351F2"/>
    <w:rsid w:val="00D41C64"/>
    <w:rsid w:val="00D44866"/>
    <w:rsid w:val="00D4731E"/>
    <w:rsid w:val="00D47820"/>
    <w:rsid w:val="00D55EE4"/>
    <w:rsid w:val="00D61217"/>
    <w:rsid w:val="00D66B41"/>
    <w:rsid w:val="00D83E73"/>
    <w:rsid w:val="00D85784"/>
    <w:rsid w:val="00DA38C7"/>
    <w:rsid w:val="00DA785F"/>
    <w:rsid w:val="00DB467C"/>
    <w:rsid w:val="00DD672B"/>
    <w:rsid w:val="00DE52E4"/>
    <w:rsid w:val="00DE55CC"/>
    <w:rsid w:val="00DE57C7"/>
    <w:rsid w:val="00DE5DFD"/>
    <w:rsid w:val="00DE6EBD"/>
    <w:rsid w:val="00E05911"/>
    <w:rsid w:val="00E13934"/>
    <w:rsid w:val="00E15E85"/>
    <w:rsid w:val="00E21E7F"/>
    <w:rsid w:val="00E300A8"/>
    <w:rsid w:val="00E31151"/>
    <w:rsid w:val="00E3776C"/>
    <w:rsid w:val="00E40921"/>
    <w:rsid w:val="00E409EB"/>
    <w:rsid w:val="00E80F2C"/>
    <w:rsid w:val="00E81994"/>
    <w:rsid w:val="00E84540"/>
    <w:rsid w:val="00E969EF"/>
    <w:rsid w:val="00E970E6"/>
    <w:rsid w:val="00EA05E1"/>
    <w:rsid w:val="00EA301F"/>
    <w:rsid w:val="00EA6F5E"/>
    <w:rsid w:val="00EA774C"/>
    <w:rsid w:val="00EB28BC"/>
    <w:rsid w:val="00ED04AC"/>
    <w:rsid w:val="00ED059D"/>
    <w:rsid w:val="00ED4CE7"/>
    <w:rsid w:val="00EE5112"/>
    <w:rsid w:val="00EF2617"/>
    <w:rsid w:val="00F01BF2"/>
    <w:rsid w:val="00F037F3"/>
    <w:rsid w:val="00F14B5B"/>
    <w:rsid w:val="00F176CB"/>
    <w:rsid w:val="00F22346"/>
    <w:rsid w:val="00F5064A"/>
    <w:rsid w:val="00F50B48"/>
    <w:rsid w:val="00F62664"/>
    <w:rsid w:val="00F64437"/>
    <w:rsid w:val="00F66560"/>
    <w:rsid w:val="00F66700"/>
    <w:rsid w:val="00F73C7A"/>
    <w:rsid w:val="00F91D48"/>
    <w:rsid w:val="00F93E6A"/>
    <w:rsid w:val="00FA5D0D"/>
    <w:rsid w:val="00FA6416"/>
    <w:rsid w:val="00FA659A"/>
    <w:rsid w:val="00FB424E"/>
    <w:rsid w:val="00FC49C6"/>
    <w:rsid w:val="00FC6326"/>
    <w:rsid w:val="00FD108C"/>
    <w:rsid w:val="00FD2E00"/>
    <w:rsid w:val="00FD6DAA"/>
    <w:rsid w:val="00FE2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2E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C4476"/>
    <w:pPr>
      <w:spacing w:before="100" w:beforeAutospacing="1" w:after="100" w:afterAutospacing="1"/>
    </w:pPr>
    <w:rPr>
      <w:lang w:bidi="lo-LA"/>
    </w:rPr>
  </w:style>
  <w:style w:type="paragraph" w:styleId="Header">
    <w:name w:val="header"/>
    <w:basedOn w:val="Normal"/>
    <w:link w:val="HeaderChar"/>
    <w:uiPriority w:val="99"/>
    <w:rsid w:val="002C4476"/>
    <w:pPr>
      <w:tabs>
        <w:tab w:val="center" w:pos="4153"/>
        <w:tab w:val="right" w:pos="8306"/>
      </w:tabs>
    </w:pPr>
  </w:style>
  <w:style w:type="character" w:customStyle="1" w:styleId="HeaderChar">
    <w:name w:val="Header Char"/>
    <w:basedOn w:val="DefaultParagraphFont"/>
    <w:link w:val="Header"/>
    <w:uiPriority w:val="99"/>
    <w:rsid w:val="002C4476"/>
    <w:rPr>
      <w:sz w:val="24"/>
      <w:szCs w:val="24"/>
    </w:rPr>
  </w:style>
  <w:style w:type="paragraph" w:styleId="Footer">
    <w:name w:val="footer"/>
    <w:basedOn w:val="Normal"/>
    <w:link w:val="FooterChar"/>
    <w:rsid w:val="002C4476"/>
    <w:pPr>
      <w:tabs>
        <w:tab w:val="center" w:pos="4153"/>
        <w:tab w:val="right" w:pos="8306"/>
      </w:tabs>
    </w:pPr>
  </w:style>
  <w:style w:type="character" w:customStyle="1" w:styleId="FooterChar">
    <w:name w:val="Footer Char"/>
    <w:basedOn w:val="DefaultParagraphFont"/>
    <w:link w:val="Footer"/>
    <w:rsid w:val="002C4476"/>
    <w:rPr>
      <w:sz w:val="24"/>
      <w:szCs w:val="24"/>
    </w:rPr>
  </w:style>
  <w:style w:type="character" w:styleId="PageNumber">
    <w:name w:val="page number"/>
    <w:basedOn w:val="DefaultParagraphFont"/>
    <w:rsid w:val="002C4476"/>
  </w:style>
  <w:style w:type="paragraph" w:customStyle="1" w:styleId="naisc">
    <w:name w:val="naisc"/>
    <w:basedOn w:val="Normal"/>
    <w:rsid w:val="002C4476"/>
    <w:pPr>
      <w:spacing w:before="100" w:beforeAutospacing="1" w:after="100" w:afterAutospacing="1"/>
    </w:pPr>
  </w:style>
  <w:style w:type="paragraph" w:customStyle="1" w:styleId="naiskr">
    <w:name w:val="naiskr"/>
    <w:basedOn w:val="Normal"/>
    <w:rsid w:val="002C4476"/>
    <w:pPr>
      <w:spacing w:before="100" w:beforeAutospacing="1" w:after="100" w:afterAutospacing="1"/>
    </w:pPr>
  </w:style>
  <w:style w:type="paragraph" w:customStyle="1" w:styleId="naislab">
    <w:name w:val="naislab"/>
    <w:basedOn w:val="Normal"/>
    <w:rsid w:val="002C4476"/>
    <w:pPr>
      <w:spacing w:before="100" w:beforeAutospacing="1" w:after="100" w:afterAutospacing="1"/>
    </w:pPr>
  </w:style>
  <w:style w:type="paragraph" w:styleId="BodyText2">
    <w:name w:val="Body Text 2"/>
    <w:basedOn w:val="Normal"/>
    <w:link w:val="BodyText2Char"/>
    <w:rsid w:val="002C4476"/>
    <w:pPr>
      <w:spacing w:before="100" w:beforeAutospacing="1" w:after="100" w:afterAutospacing="1"/>
    </w:pPr>
  </w:style>
  <w:style w:type="character" w:customStyle="1" w:styleId="BodyText2Char">
    <w:name w:val="Body Text 2 Char"/>
    <w:basedOn w:val="DefaultParagraphFont"/>
    <w:link w:val="BodyText2"/>
    <w:rsid w:val="002C4476"/>
    <w:rPr>
      <w:sz w:val="24"/>
      <w:szCs w:val="24"/>
    </w:rPr>
  </w:style>
  <w:style w:type="paragraph" w:styleId="NormalWeb">
    <w:name w:val="Normal (Web)"/>
    <w:basedOn w:val="Normal"/>
    <w:rsid w:val="002C4476"/>
    <w:pPr>
      <w:spacing w:before="100" w:beforeAutospacing="1" w:after="100" w:afterAutospacing="1"/>
    </w:pPr>
  </w:style>
  <w:style w:type="paragraph" w:styleId="BalloonText">
    <w:name w:val="Balloon Text"/>
    <w:basedOn w:val="Normal"/>
    <w:link w:val="BalloonTextChar"/>
    <w:rsid w:val="002C4476"/>
    <w:rPr>
      <w:rFonts w:ascii="Tahoma" w:hAnsi="Tahoma" w:cs="Tahoma"/>
      <w:sz w:val="16"/>
      <w:szCs w:val="16"/>
    </w:rPr>
  </w:style>
  <w:style w:type="character" w:customStyle="1" w:styleId="BalloonTextChar">
    <w:name w:val="Balloon Text Char"/>
    <w:basedOn w:val="DefaultParagraphFont"/>
    <w:link w:val="BalloonText"/>
    <w:rsid w:val="002C4476"/>
    <w:rPr>
      <w:rFonts w:ascii="Tahoma" w:hAnsi="Tahoma" w:cs="Tahoma"/>
      <w:sz w:val="16"/>
      <w:szCs w:val="16"/>
    </w:rPr>
  </w:style>
  <w:style w:type="character" w:styleId="CommentReference">
    <w:name w:val="annotation reference"/>
    <w:basedOn w:val="DefaultParagraphFont"/>
    <w:rsid w:val="005800D8"/>
    <w:rPr>
      <w:sz w:val="16"/>
      <w:szCs w:val="16"/>
    </w:rPr>
  </w:style>
  <w:style w:type="paragraph" w:styleId="CommentText">
    <w:name w:val="annotation text"/>
    <w:basedOn w:val="Normal"/>
    <w:link w:val="CommentTextChar"/>
    <w:rsid w:val="005800D8"/>
    <w:rPr>
      <w:sz w:val="20"/>
      <w:szCs w:val="20"/>
    </w:rPr>
  </w:style>
  <w:style w:type="character" w:customStyle="1" w:styleId="CommentTextChar">
    <w:name w:val="Comment Text Char"/>
    <w:basedOn w:val="DefaultParagraphFont"/>
    <w:link w:val="CommentText"/>
    <w:rsid w:val="005800D8"/>
  </w:style>
  <w:style w:type="paragraph" w:styleId="CommentSubject">
    <w:name w:val="annotation subject"/>
    <w:basedOn w:val="CommentText"/>
    <w:next w:val="CommentText"/>
    <w:link w:val="CommentSubjectChar"/>
    <w:rsid w:val="005800D8"/>
    <w:rPr>
      <w:b/>
      <w:bCs/>
    </w:rPr>
  </w:style>
  <w:style w:type="character" w:customStyle="1" w:styleId="CommentSubjectChar">
    <w:name w:val="Comment Subject Char"/>
    <w:basedOn w:val="CommentTextChar"/>
    <w:link w:val="CommentSubject"/>
    <w:rsid w:val="005800D8"/>
    <w:rPr>
      <w:b/>
      <w:bCs/>
    </w:rPr>
  </w:style>
  <w:style w:type="character" w:customStyle="1" w:styleId="spelle">
    <w:name w:val="spelle"/>
    <w:basedOn w:val="DefaultParagraphFont"/>
    <w:rsid w:val="00E969EF"/>
  </w:style>
  <w:style w:type="paragraph" w:customStyle="1" w:styleId="Default">
    <w:name w:val="Default"/>
    <w:rsid w:val="00882059"/>
    <w:pPr>
      <w:autoSpaceDE w:val="0"/>
      <w:autoSpaceDN w:val="0"/>
      <w:adjustRightInd w:val="0"/>
    </w:pPr>
    <w:rPr>
      <w:color w:val="000000"/>
      <w:sz w:val="24"/>
      <w:szCs w:val="24"/>
    </w:rPr>
  </w:style>
  <w:style w:type="character" w:customStyle="1" w:styleId="xbe">
    <w:name w:val="_xbe"/>
    <w:basedOn w:val="DefaultParagraphFont"/>
    <w:rsid w:val="00A02EC4"/>
  </w:style>
  <w:style w:type="table" w:styleId="TableGrid">
    <w:name w:val="Table Grid"/>
    <w:basedOn w:val="TableNormal"/>
    <w:rsid w:val="008D1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2ADF"/>
    <w:rPr>
      <w:color w:val="0000FF" w:themeColor="hyperlink"/>
      <w:u w:val="single"/>
    </w:rPr>
  </w:style>
  <w:style w:type="character" w:styleId="FollowedHyperlink">
    <w:name w:val="FollowedHyperlink"/>
    <w:basedOn w:val="DefaultParagraphFont"/>
    <w:rsid w:val="00E81994"/>
    <w:rPr>
      <w:color w:val="800080" w:themeColor="followedHyperlink"/>
      <w:u w:val="single"/>
    </w:rPr>
  </w:style>
  <w:style w:type="paragraph" w:styleId="ListParagraph">
    <w:name w:val="List Paragraph"/>
    <w:basedOn w:val="Normal"/>
    <w:uiPriority w:val="34"/>
    <w:qFormat/>
    <w:rsid w:val="00A75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C4476"/>
    <w:pPr>
      <w:spacing w:before="100" w:beforeAutospacing="1" w:after="100" w:afterAutospacing="1"/>
    </w:pPr>
    <w:rPr>
      <w:lang w:bidi="lo-LA"/>
    </w:rPr>
  </w:style>
  <w:style w:type="paragraph" w:styleId="Header">
    <w:name w:val="header"/>
    <w:basedOn w:val="Normal"/>
    <w:link w:val="HeaderChar"/>
    <w:uiPriority w:val="99"/>
    <w:rsid w:val="002C4476"/>
    <w:pPr>
      <w:tabs>
        <w:tab w:val="center" w:pos="4153"/>
        <w:tab w:val="right" w:pos="8306"/>
      </w:tabs>
    </w:pPr>
  </w:style>
  <w:style w:type="character" w:customStyle="1" w:styleId="HeaderChar">
    <w:name w:val="Header Char"/>
    <w:basedOn w:val="DefaultParagraphFont"/>
    <w:link w:val="Header"/>
    <w:uiPriority w:val="99"/>
    <w:rsid w:val="002C4476"/>
    <w:rPr>
      <w:sz w:val="24"/>
      <w:szCs w:val="24"/>
    </w:rPr>
  </w:style>
  <w:style w:type="paragraph" w:styleId="Footer">
    <w:name w:val="footer"/>
    <w:basedOn w:val="Normal"/>
    <w:link w:val="FooterChar"/>
    <w:rsid w:val="002C4476"/>
    <w:pPr>
      <w:tabs>
        <w:tab w:val="center" w:pos="4153"/>
        <w:tab w:val="right" w:pos="8306"/>
      </w:tabs>
    </w:pPr>
  </w:style>
  <w:style w:type="character" w:customStyle="1" w:styleId="FooterChar">
    <w:name w:val="Footer Char"/>
    <w:basedOn w:val="DefaultParagraphFont"/>
    <w:link w:val="Footer"/>
    <w:rsid w:val="002C4476"/>
    <w:rPr>
      <w:sz w:val="24"/>
      <w:szCs w:val="24"/>
    </w:rPr>
  </w:style>
  <w:style w:type="character" w:styleId="PageNumber">
    <w:name w:val="page number"/>
    <w:basedOn w:val="DefaultParagraphFont"/>
    <w:rsid w:val="002C4476"/>
  </w:style>
  <w:style w:type="paragraph" w:customStyle="1" w:styleId="naisc">
    <w:name w:val="naisc"/>
    <w:basedOn w:val="Normal"/>
    <w:rsid w:val="002C4476"/>
    <w:pPr>
      <w:spacing w:before="100" w:beforeAutospacing="1" w:after="100" w:afterAutospacing="1"/>
    </w:pPr>
  </w:style>
  <w:style w:type="paragraph" w:customStyle="1" w:styleId="naiskr">
    <w:name w:val="naiskr"/>
    <w:basedOn w:val="Normal"/>
    <w:rsid w:val="002C4476"/>
    <w:pPr>
      <w:spacing w:before="100" w:beforeAutospacing="1" w:after="100" w:afterAutospacing="1"/>
    </w:pPr>
  </w:style>
  <w:style w:type="paragraph" w:customStyle="1" w:styleId="naislab">
    <w:name w:val="naislab"/>
    <w:basedOn w:val="Normal"/>
    <w:rsid w:val="002C4476"/>
    <w:pPr>
      <w:spacing w:before="100" w:beforeAutospacing="1" w:after="100" w:afterAutospacing="1"/>
    </w:pPr>
  </w:style>
  <w:style w:type="paragraph" w:styleId="BodyText2">
    <w:name w:val="Body Text 2"/>
    <w:basedOn w:val="Normal"/>
    <w:link w:val="BodyText2Char"/>
    <w:rsid w:val="002C4476"/>
    <w:pPr>
      <w:spacing w:before="100" w:beforeAutospacing="1" w:after="100" w:afterAutospacing="1"/>
    </w:pPr>
  </w:style>
  <w:style w:type="character" w:customStyle="1" w:styleId="BodyText2Char">
    <w:name w:val="Body Text 2 Char"/>
    <w:basedOn w:val="DefaultParagraphFont"/>
    <w:link w:val="BodyText2"/>
    <w:rsid w:val="002C4476"/>
    <w:rPr>
      <w:sz w:val="24"/>
      <w:szCs w:val="24"/>
    </w:rPr>
  </w:style>
  <w:style w:type="paragraph" w:styleId="NormalWeb">
    <w:name w:val="Normal (Web)"/>
    <w:basedOn w:val="Normal"/>
    <w:rsid w:val="002C4476"/>
    <w:pPr>
      <w:spacing w:before="100" w:beforeAutospacing="1" w:after="100" w:afterAutospacing="1"/>
    </w:pPr>
  </w:style>
  <w:style w:type="paragraph" w:styleId="BalloonText">
    <w:name w:val="Balloon Text"/>
    <w:basedOn w:val="Normal"/>
    <w:link w:val="BalloonTextChar"/>
    <w:rsid w:val="002C4476"/>
    <w:rPr>
      <w:rFonts w:ascii="Tahoma" w:hAnsi="Tahoma" w:cs="Tahoma"/>
      <w:sz w:val="16"/>
      <w:szCs w:val="16"/>
    </w:rPr>
  </w:style>
  <w:style w:type="character" w:customStyle="1" w:styleId="BalloonTextChar">
    <w:name w:val="Balloon Text Char"/>
    <w:basedOn w:val="DefaultParagraphFont"/>
    <w:link w:val="BalloonText"/>
    <w:rsid w:val="002C4476"/>
    <w:rPr>
      <w:rFonts w:ascii="Tahoma" w:hAnsi="Tahoma" w:cs="Tahoma"/>
      <w:sz w:val="16"/>
      <w:szCs w:val="16"/>
    </w:rPr>
  </w:style>
  <w:style w:type="character" w:styleId="CommentReference">
    <w:name w:val="annotation reference"/>
    <w:basedOn w:val="DefaultParagraphFont"/>
    <w:rsid w:val="005800D8"/>
    <w:rPr>
      <w:sz w:val="16"/>
      <w:szCs w:val="16"/>
    </w:rPr>
  </w:style>
  <w:style w:type="paragraph" w:styleId="CommentText">
    <w:name w:val="annotation text"/>
    <w:basedOn w:val="Normal"/>
    <w:link w:val="CommentTextChar"/>
    <w:rsid w:val="005800D8"/>
    <w:rPr>
      <w:sz w:val="20"/>
      <w:szCs w:val="20"/>
    </w:rPr>
  </w:style>
  <w:style w:type="character" w:customStyle="1" w:styleId="CommentTextChar">
    <w:name w:val="Comment Text Char"/>
    <w:basedOn w:val="DefaultParagraphFont"/>
    <w:link w:val="CommentText"/>
    <w:rsid w:val="005800D8"/>
  </w:style>
  <w:style w:type="paragraph" w:styleId="CommentSubject">
    <w:name w:val="annotation subject"/>
    <w:basedOn w:val="CommentText"/>
    <w:next w:val="CommentText"/>
    <w:link w:val="CommentSubjectChar"/>
    <w:rsid w:val="005800D8"/>
    <w:rPr>
      <w:b/>
      <w:bCs/>
    </w:rPr>
  </w:style>
  <w:style w:type="character" w:customStyle="1" w:styleId="CommentSubjectChar">
    <w:name w:val="Comment Subject Char"/>
    <w:basedOn w:val="CommentTextChar"/>
    <w:link w:val="CommentSubject"/>
    <w:rsid w:val="005800D8"/>
    <w:rPr>
      <w:b/>
      <w:bCs/>
    </w:rPr>
  </w:style>
  <w:style w:type="character" w:customStyle="1" w:styleId="spelle">
    <w:name w:val="spelle"/>
    <w:basedOn w:val="DefaultParagraphFont"/>
    <w:rsid w:val="00E969EF"/>
  </w:style>
  <w:style w:type="paragraph" w:customStyle="1" w:styleId="Default">
    <w:name w:val="Default"/>
    <w:rsid w:val="00882059"/>
    <w:pPr>
      <w:autoSpaceDE w:val="0"/>
      <w:autoSpaceDN w:val="0"/>
      <w:adjustRightInd w:val="0"/>
    </w:pPr>
    <w:rPr>
      <w:color w:val="000000"/>
      <w:sz w:val="24"/>
      <w:szCs w:val="24"/>
    </w:rPr>
  </w:style>
  <w:style w:type="character" w:customStyle="1" w:styleId="xbe">
    <w:name w:val="_xbe"/>
    <w:basedOn w:val="DefaultParagraphFont"/>
    <w:rsid w:val="00A02EC4"/>
  </w:style>
  <w:style w:type="table" w:styleId="TableGrid">
    <w:name w:val="Table Grid"/>
    <w:basedOn w:val="TableNormal"/>
    <w:rsid w:val="008D1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2ADF"/>
    <w:rPr>
      <w:color w:val="0000FF" w:themeColor="hyperlink"/>
      <w:u w:val="single"/>
    </w:rPr>
  </w:style>
  <w:style w:type="character" w:styleId="FollowedHyperlink">
    <w:name w:val="FollowedHyperlink"/>
    <w:basedOn w:val="DefaultParagraphFont"/>
    <w:rsid w:val="00E81994"/>
    <w:rPr>
      <w:color w:val="800080" w:themeColor="followedHyperlink"/>
      <w:u w:val="single"/>
    </w:rPr>
  </w:style>
  <w:style w:type="paragraph" w:styleId="ListParagraph">
    <w:name w:val="List Paragraph"/>
    <w:basedOn w:val="Normal"/>
    <w:uiPriority w:val="34"/>
    <w:qFormat/>
    <w:rsid w:val="00A75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1123">
      <w:bodyDiv w:val="1"/>
      <w:marLeft w:val="0"/>
      <w:marRight w:val="0"/>
      <w:marTop w:val="0"/>
      <w:marBottom w:val="0"/>
      <w:divBdr>
        <w:top w:val="none" w:sz="0" w:space="0" w:color="auto"/>
        <w:left w:val="none" w:sz="0" w:space="0" w:color="auto"/>
        <w:bottom w:val="none" w:sz="0" w:space="0" w:color="auto"/>
        <w:right w:val="none" w:sz="0" w:space="0" w:color="auto"/>
      </w:divBdr>
    </w:div>
    <w:div w:id="1211456376">
      <w:bodyDiv w:val="1"/>
      <w:marLeft w:val="0"/>
      <w:marRight w:val="0"/>
      <w:marTop w:val="0"/>
      <w:marBottom w:val="0"/>
      <w:divBdr>
        <w:top w:val="none" w:sz="0" w:space="0" w:color="auto"/>
        <w:left w:val="none" w:sz="0" w:space="0" w:color="auto"/>
        <w:bottom w:val="none" w:sz="0" w:space="0" w:color="auto"/>
        <w:right w:val="none" w:sz="0" w:space="0" w:color="auto"/>
      </w:divBdr>
    </w:div>
    <w:div w:id="1649675583">
      <w:bodyDiv w:val="1"/>
      <w:marLeft w:val="0"/>
      <w:marRight w:val="0"/>
      <w:marTop w:val="0"/>
      <w:marBottom w:val="0"/>
      <w:divBdr>
        <w:top w:val="none" w:sz="0" w:space="0" w:color="auto"/>
        <w:left w:val="none" w:sz="0" w:space="0" w:color="auto"/>
        <w:bottom w:val="none" w:sz="0" w:space="0" w:color="auto"/>
        <w:right w:val="none" w:sz="0" w:space="0" w:color="auto"/>
      </w:divBdr>
    </w:div>
    <w:div w:id="18356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esis.lv/lemumi/lemums?id=9195" TargetMode="External"/><Relationship Id="rId4" Type="http://schemas.microsoft.com/office/2007/relationships/stylesWithEffects" Target="stylesWithEffects.xml"/><Relationship Id="rId9" Type="http://schemas.openxmlformats.org/officeDocument/2006/relationships/hyperlink" Target="http://www.cesis.lv/lv/pasvaldiba/domes-sedes/pienemtie-lemumi/2016--gads/?lid=342"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9C46-B599-4249-925B-4CFF4CF0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C9E1B23A.dotm</Template>
  <TotalTime>35</TotalTime>
  <Pages>5</Pages>
  <Words>1296</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creator>Ināra Buda</dc:creator>
  <cp:lastModifiedBy>Ināra Buda</cp:lastModifiedBy>
  <cp:revision>7</cp:revision>
  <cp:lastPrinted>2017-02-28T13:04:00Z</cp:lastPrinted>
  <dcterms:created xsi:type="dcterms:W3CDTF">2017-03-15T06:40:00Z</dcterms:created>
  <dcterms:modified xsi:type="dcterms:W3CDTF">2017-03-15T07:41:00Z</dcterms:modified>
</cp:coreProperties>
</file>