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DA418" w14:textId="77777777" w:rsidR="00174216" w:rsidRDefault="00174216" w:rsidP="001F4752">
      <w:pPr>
        <w:tabs>
          <w:tab w:val="left" w:pos="6663"/>
        </w:tabs>
        <w:rPr>
          <w:sz w:val="28"/>
          <w:szCs w:val="28"/>
        </w:rPr>
      </w:pPr>
    </w:p>
    <w:p w14:paraId="163E8A52" w14:textId="5E2729A6" w:rsidR="00174216" w:rsidRPr="00174216" w:rsidRDefault="00174216" w:rsidP="001F4752">
      <w:pPr>
        <w:tabs>
          <w:tab w:val="left" w:pos="6663"/>
        </w:tabs>
        <w:rPr>
          <w:sz w:val="28"/>
          <w:szCs w:val="28"/>
        </w:rPr>
      </w:pPr>
      <w:r w:rsidRPr="00174216">
        <w:rPr>
          <w:sz w:val="28"/>
          <w:szCs w:val="28"/>
        </w:rPr>
        <w:t>2017. </w:t>
      </w:r>
      <w:proofErr w:type="spellStart"/>
      <w:proofErr w:type="gramStart"/>
      <w:r w:rsidRPr="00174216">
        <w:rPr>
          <w:sz w:val="28"/>
          <w:szCs w:val="28"/>
        </w:rPr>
        <w:t>gada</w:t>
      </w:r>
      <w:proofErr w:type="spellEnd"/>
      <w:proofErr w:type="gramEnd"/>
      <w:r w:rsidRPr="00174216">
        <w:rPr>
          <w:sz w:val="28"/>
          <w:szCs w:val="28"/>
        </w:rPr>
        <w:t xml:space="preserve"> </w:t>
      </w:r>
      <w:r w:rsidR="009701E9">
        <w:rPr>
          <w:sz w:val="28"/>
          <w:szCs w:val="28"/>
        </w:rPr>
        <w:t>4. </w:t>
      </w:r>
      <w:proofErr w:type="spellStart"/>
      <w:proofErr w:type="gramStart"/>
      <w:r w:rsidR="009701E9">
        <w:rPr>
          <w:sz w:val="28"/>
          <w:szCs w:val="28"/>
        </w:rPr>
        <w:t>aprīlī</w:t>
      </w:r>
      <w:proofErr w:type="spellEnd"/>
      <w:proofErr w:type="gramEnd"/>
      <w:r w:rsidRPr="00174216">
        <w:rPr>
          <w:sz w:val="28"/>
          <w:szCs w:val="28"/>
        </w:rPr>
        <w:tab/>
      </w:r>
      <w:proofErr w:type="spellStart"/>
      <w:r w:rsidRPr="00174216">
        <w:rPr>
          <w:sz w:val="28"/>
          <w:szCs w:val="28"/>
        </w:rPr>
        <w:t>Rīkojums</w:t>
      </w:r>
      <w:proofErr w:type="spellEnd"/>
      <w:r w:rsidRPr="00174216">
        <w:rPr>
          <w:sz w:val="28"/>
          <w:szCs w:val="28"/>
        </w:rPr>
        <w:t xml:space="preserve"> </w:t>
      </w:r>
      <w:proofErr w:type="spellStart"/>
      <w:r w:rsidRPr="00174216">
        <w:rPr>
          <w:sz w:val="28"/>
          <w:szCs w:val="28"/>
        </w:rPr>
        <w:t>Nr</w:t>
      </w:r>
      <w:proofErr w:type="spellEnd"/>
      <w:r w:rsidRPr="00174216">
        <w:rPr>
          <w:sz w:val="28"/>
          <w:szCs w:val="28"/>
        </w:rPr>
        <w:t>.</w:t>
      </w:r>
      <w:r w:rsidR="009701E9">
        <w:rPr>
          <w:sz w:val="28"/>
          <w:szCs w:val="28"/>
        </w:rPr>
        <w:t> 168</w:t>
      </w:r>
    </w:p>
    <w:p w14:paraId="784D1AFE" w14:textId="387276CE" w:rsidR="00174216" w:rsidRPr="00174216" w:rsidRDefault="00174216" w:rsidP="001F4752">
      <w:pPr>
        <w:tabs>
          <w:tab w:val="left" w:pos="6663"/>
        </w:tabs>
        <w:rPr>
          <w:sz w:val="28"/>
          <w:szCs w:val="28"/>
        </w:rPr>
      </w:pPr>
      <w:proofErr w:type="spellStart"/>
      <w:r w:rsidRPr="00174216">
        <w:rPr>
          <w:sz w:val="28"/>
          <w:szCs w:val="28"/>
        </w:rPr>
        <w:t>Rīgā</w:t>
      </w:r>
      <w:proofErr w:type="spellEnd"/>
      <w:r w:rsidRPr="00174216">
        <w:rPr>
          <w:sz w:val="28"/>
          <w:szCs w:val="28"/>
        </w:rPr>
        <w:tab/>
        <w:t>(</w:t>
      </w:r>
      <w:proofErr w:type="spellStart"/>
      <w:proofErr w:type="gramStart"/>
      <w:r w:rsidRPr="00174216">
        <w:rPr>
          <w:sz w:val="28"/>
          <w:szCs w:val="28"/>
        </w:rPr>
        <w:t>prot</w:t>
      </w:r>
      <w:proofErr w:type="gramEnd"/>
      <w:r w:rsidRPr="00174216">
        <w:rPr>
          <w:sz w:val="28"/>
          <w:szCs w:val="28"/>
        </w:rPr>
        <w:t>.</w:t>
      </w:r>
      <w:proofErr w:type="spellEnd"/>
      <w:r w:rsidRPr="00174216">
        <w:rPr>
          <w:sz w:val="28"/>
          <w:szCs w:val="28"/>
        </w:rPr>
        <w:t xml:space="preserve"> </w:t>
      </w:r>
      <w:proofErr w:type="spellStart"/>
      <w:r w:rsidRPr="00174216">
        <w:rPr>
          <w:sz w:val="28"/>
          <w:szCs w:val="28"/>
        </w:rPr>
        <w:t>Nr</w:t>
      </w:r>
      <w:proofErr w:type="spellEnd"/>
      <w:r w:rsidRPr="00174216">
        <w:rPr>
          <w:sz w:val="28"/>
          <w:szCs w:val="28"/>
        </w:rPr>
        <w:t>.</w:t>
      </w:r>
      <w:r w:rsidR="009701E9">
        <w:rPr>
          <w:sz w:val="28"/>
          <w:szCs w:val="28"/>
        </w:rPr>
        <w:t> 18  3</w:t>
      </w:r>
      <w:bookmarkStart w:id="0" w:name="_GoBack"/>
      <w:bookmarkEnd w:id="0"/>
      <w:r w:rsidRPr="00174216">
        <w:rPr>
          <w:sz w:val="28"/>
          <w:szCs w:val="28"/>
        </w:rPr>
        <w:t>. §)</w:t>
      </w:r>
    </w:p>
    <w:p w14:paraId="41116CBF" w14:textId="77777777" w:rsidR="00174216" w:rsidRPr="00174216" w:rsidRDefault="00174216" w:rsidP="001F4752">
      <w:pPr>
        <w:rPr>
          <w:sz w:val="28"/>
          <w:szCs w:val="28"/>
        </w:rPr>
      </w:pPr>
    </w:p>
    <w:p w14:paraId="624F0C92" w14:textId="5F66E803" w:rsidR="00916E2C" w:rsidRPr="00174216" w:rsidRDefault="005A06E9" w:rsidP="001F4752">
      <w:pPr>
        <w:jc w:val="center"/>
        <w:rPr>
          <w:b/>
          <w:sz w:val="28"/>
          <w:szCs w:val="28"/>
          <w:lang w:val="lv-LV"/>
        </w:rPr>
      </w:pPr>
      <w:r w:rsidRPr="00174216">
        <w:rPr>
          <w:b/>
          <w:sz w:val="28"/>
          <w:szCs w:val="28"/>
          <w:lang w:val="lv-LV"/>
        </w:rPr>
        <w:t>Par Cēsu novada pašvaldības nekustamā īpašuma Ata Kronvalda ielā 56, Cēsīs, Cēsu novadā</w:t>
      </w:r>
      <w:r w:rsidR="001F4752">
        <w:rPr>
          <w:b/>
          <w:sz w:val="28"/>
          <w:szCs w:val="28"/>
          <w:lang w:val="lv-LV"/>
        </w:rPr>
        <w:t xml:space="preserve">, </w:t>
      </w:r>
      <w:r w:rsidRPr="00174216">
        <w:rPr>
          <w:b/>
          <w:sz w:val="28"/>
          <w:szCs w:val="28"/>
          <w:lang w:val="lv-LV"/>
        </w:rPr>
        <w:t>3459/12617 domājamo daļu pārņemšanu valsts īpašumā</w:t>
      </w:r>
    </w:p>
    <w:p w14:paraId="624F0C93" w14:textId="77777777" w:rsidR="00AF3B6A" w:rsidRPr="00174216" w:rsidRDefault="00AF3B6A" w:rsidP="001F4752">
      <w:pPr>
        <w:jc w:val="center"/>
        <w:rPr>
          <w:sz w:val="28"/>
          <w:szCs w:val="28"/>
          <w:lang w:val="lv-LV"/>
        </w:rPr>
      </w:pPr>
    </w:p>
    <w:p w14:paraId="624F0C94" w14:textId="1758F6FD" w:rsidR="00FE3742" w:rsidRPr="00174216" w:rsidRDefault="001F4752" w:rsidP="001F4752">
      <w:pPr>
        <w:tabs>
          <w:tab w:val="left" w:pos="709"/>
          <w:tab w:val="left" w:pos="993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1. </w:t>
      </w:r>
      <w:r w:rsidR="00FE3742" w:rsidRPr="00174216">
        <w:rPr>
          <w:sz w:val="28"/>
          <w:szCs w:val="28"/>
          <w:lang w:val="lv-LV"/>
        </w:rPr>
        <w:t>Saskaņā ar Publiskas personas mantas atsavināšanas likuma 42. panta otro daļu un 43. pantu pārņemt bez atlīdzības valsts īpašumā un nodot Aizsardzības ministrijas valdījumā Cēsu novada pašvaldībai piederošā nekustamā īpašuma</w:t>
      </w:r>
      <w:r w:rsidR="00B42877" w:rsidRPr="00174216">
        <w:rPr>
          <w:sz w:val="28"/>
          <w:szCs w:val="28"/>
          <w:lang w:val="lv-LV"/>
        </w:rPr>
        <w:t xml:space="preserve"> (nekustamā īpašuma kadastra Nr.</w:t>
      </w:r>
      <w:r w:rsidR="00FE3742" w:rsidRPr="00174216">
        <w:rPr>
          <w:sz w:val="28"/>
          <w:szCs w:val="28"/>
          <w:lang w:val="lv-LV"/>
        </w:rPr>
        <w:t> 4201 009 0423) – zemes vienības 0,6098</w:t>
      </w:r>
      <w:r w:rsidR="0086692B" w:rsidRPr="00174216">
        <w:rPr>
          <w:sz w:val="28"/>
          <w:szCs w:val="28"/>
          <w:lang w:val="lv-LV"/>
        </w:rPr>
        <w:t> </w:t>
      </w:r>
      <w:r w:rsidR="00FE3742" w:rsidRPr="00174216">
        <w:rPr>
          <w:sz w:val="28"/>
          <w:szCs w:val="28"/>
          <w:lang w:val="lv-LV"/>
        </w:rPr>
        <w:t>ha platībā (zemes vienības kadastra apzīmējums 4201</w:t>
      </w:r>
      <w:r w:rsidR="004D36F6" w:rsidRPr="00174216">
        <w:rPr>
          <w:sz w:val="28"/>
          <w:szCs w:val="28"/>
          <w:lang w:val="lv-LV"/>
        </w:rPr>
        <w:t> 009 0423) un dzīvojamās ēkas</w:t>
      </w:r>
      <w:r>
        <w:rPr>
          <w:sz w:val="28"/>
          <w:szCs w:val="28"/>
          <w:lang w:val="lv-LV"/>
        </w:rPr>
        <w:t xml:space="preserve"> – </w:t>
      </w:r>
      <w:r w:rsidR="00FE3742" w:rsidRPr="00174216">
        <w:rPr>
          <w:sz w:val="28"/>
          <w:szCs w:val="28"/>
          <w:lang w:val="lv-LV"/>
        </w:rPr>
        <w:t>jaunbūves 2 000,1 m</w:t>
      </w:r>
      <w:r w:rsidR="00FE3742" w:rsidRPr="00174216">
        <w:rPr>
          <w:sz w:val="28"/>
          <w:szCs w:val="28"/>
          <w:vertAlign w:val="superscript"/>
          <w:lang w:val="lv-LV"/>
        </w:rPr>
        <w:t>2</w:t>
      </w:r>
      <w:r w:rsidR="00FE3742" w:rsidRPr="00174216">
        <w:rPr>
          <w:sz w:val="28"/>
          <w:szCs w:val="28"/>
          <w:lang w:val="lv-LV"/>
        </w:rPr>
        <w:t xml:space="preserve"> platībā (būves kadastra apzīmējums 4201 009 0407 001) – </w:t>
      </w:r>
      <w:r w:rsidR="005349DB" w:rsidRPr="00174216">
        <w:rPr>
          <w:sz w:val="28"/>
          <w:szCs w:val="28"/>
          <w:lang w:val="lv-LV"/>
        </w:rPr>
        <w:t xml:space="preserve">3459/12617 domājamās daļas </w:t>
      </w:r>
      <w:r w:rsidR="00FE3742" w:rsidRPr="00174216">
        <w:rPr>
          <w:sz w:val="28"/>
          <w:szCs w:val="28"/>
          <w:lang w:val="lv-LV"/>
        </w:rPr>
        <w:t>Ata Kronvalda ielā 56, Cēsīs, Cēsu novadā</w:t>
      </w:r>
      <w:r w:rsidR="005349DB">
        <w:rPr>
          <w:sz w:val="28"/>
          <w:szCs w:val="28"/>
          <w:lang w:val="lv-LV"/>
        </w:rPr>
        <w:t xml:space="preserve"> (turpmāk – nekustamais īpašums)</w:t>
      </w:r>
      <w:r w:rsidR="00FE3742" w:rsidRPr="00174216">
        <w:rPr>
          <w:sz w:val="28"/>
          <w:szCs w:val="28"/>
          <w:lang w:val="lv-LV"/>
        </w:rPr>
        <w:t>.</w:t>
      </w:r>
    </w:p>
    <w:p w14:paraId="624F0C95" w14:textId="77777777" w:rsidR="00353817" w:rsidRPr="00174216" w:rsidRDefault="00353817" w:rsidP="001F4752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624F0C96" w14:textId="4B07F5D7" w:rsidR="0020230C" w:rsidRPr="00174216" w:rsidRDefault="001F4752" w:rsidP="001F4752">
      <w:pPr>
        <w:tabs>
          <w:tab w:val="left" w:pos="709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2. </w:t>
      </w:r>
      <w:r w:rsidR="009B7A12" w:rsidRPr="00174216">
        <w:rPr>
          <w:sz w:val="28"/>
          <w:szCs w:val="28"/>
          <w:lang w:val="lv-LV"/>
        </w:rPr>
        <w:t>A</w:t>
      </w:r>
      <w:r w:rsidR="00FE3742" w:rsidRPr="00174216">
        <w:rPr>
          <w:sz w:val="28"/>
          <w:szCs w:val="28"/>
          <w:lang w:val="lv-LV"/>
        </w:rPr>
        <w:t xml:space="preserve">izsardzības ministrijai nekustamo īpašumu izmantot </w:t>
      </w:r>
      <w:r w:rsidR="00C01DBC" w:rsidRPr="00174216">
        <w:rPr>
          <w:sz w:val="28"/>
          <w:szCs w:val="28"/>
          <w:lang w:val="lv-LV"/>
        </w:rPr>
        <w:t>valsts aizsardzības funkcijas īstenošanai</w:t>
      </w:r>
      <w:r w:rsidR="00D95632" w:rsidRPr="00174216">
        <w:rPr>
          <w:sz w:val="28"/>
          <w:szCs w:val="28"/>
          <w:lang w:val="lv-LV"/>
        </w:rPr>
        <w:t>, nodrošinot Nacionālo bruņoto spēku karavīrus ar papildu dzīvojamo platību</w:t>
      </w:r>
      <w:r w:rsidR="00C01DBC" w:rsidRPr="00174216">
        <w:rPr>
          <w:sz w:val="28"/>
          <w:szCs w:val="28"/>
          <w:lang w:val="lv-LV"/>
        </w:rPr>
        <w:t>.</w:t>
      </w:r>
    </w:p>
    <w:p w14:paraId="624F0C97" w14:textId="77777777" w:rsidR="00353817" w:rsidRPr="00174216" w:rsidRDefault="00353817" w:rsidP="001F4752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624F0C98" w14:textId="32A994BA" w:rsidR="003B1F3D" w:rsidRPr="00174216" w:rsidRDefault="001F4752" w:rsidP="001F4752">
      <w:pPr>
        <w:tabs>
          <w:tab w:val="left" w:pos="709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3. </w:t>
      </w:r>
      <w:r w:rsidR="002920AC" w:rsidRPr="00174216">
        <w:rPr>
          <w:sz w:val="28"/>
          <w:szCs w:val="28"/>
          <w:lang w:val="lv-LV"/>
        </w:rPr>
        <w:t>Aizsardzības ministrijai, nostiprinot īpašuma tiesības uz nekustamo īpašumu zemesgrāmatā uz valsts vārda Aizsardzības ministrijas personā</w:t>
      </w:r>
      <w:r w:rsidR="003B1F3D" w:rsidRPr="00174216">
        <w:rPr>
          <w:sz w:val="28"/>
          <w:szCs w:val="28"/>
          <w:lang w:val="lv-LV"/>
        </w:rPr>
        <w:t>:</w:t>
      </w:r>
    </w:p>
    <w:p w14:paraId="624F0C99" w14:textId="56839117" w:rsidR="002920AC" w:rsidRPr="001F4752" w:rsidRDefault="001F4752" w:rsidP="005349DB">
      <w:pPr>
        <w:tabs>
          <w:tab w:val="left" w:pos="0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3.1. </w:t>
      </w:r>
      <w:r w:rsidR="002920AC" w:rsidRPr="001F4752">
        <w:rPr>
          <w:sz w:val="28"/>
          <w:szCs w:val="28"/>
          <w:lang w:val="lv-LV"/>
        </w:rPr>
        <w:t>norādīt, ka īpašuma tiesības nostiprinātas uz laiku, kamēr Aizsardzības ministrija nodrošina šā rīkojuma 2. pu</w:t>
      </w:r>
      <w:r w:rsidR="00632F6D" w:rsidRPr="001F4752">
        <w:rPr>
          <w:sz w:val="28"/>
          <w:szCs w:val="28"/>
          <w:lang w:val="lv-LV"/>
        </w:rPr>
        <w:t>nktā minētās funkcijas</w:t>
      </w:r>
      <w:r w:rsidR="003B1F3D" w:rsidRPr="001F4752">
        <w:rPr>
          <w:sz w:val="28"/>
          <w:szCs w:val="28"/>
          <w:lang w:val="lv-LV"/>
        </w:rPr>
        <w:t xml:space="preserve"> īstenošanu;</w:t>
      </w:r>
    </w:p>
    <w:p w14:paraId="624F0C9A" w14:textId="32CB9516" w:rsidR="003B1F3D" w:rsidRPr="001F4752" w:rsidRDefault="001F4752" w:rsidP="005349DB">
      <w:pPr>
        <w:tabs>
          <w:tab w:val="left" w:pos="0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3.2. </w:t>
      </w:r>
      <w:r w:rsidR="003B1F3D" w:rsidRPr="001F4752">
        <w:rPr>
          <w:sz w:val="28"/>
          <w:szCs w:val="28"/>
          <w:lang w:val="lv-LV"/>
        </w:rPr>
        <w:t>ierakstīt atzīmi par aizliegumu atsavināt nekustamo īpašumu u</w:t>
      </w:r>
      <w:r w:rsidR="004D0540" w:rsidRPr="001F4752">
        <w:rPr>
          <w:sz w:val="28"/>
          <w:szCs w:val="28"/>
          <w:lang w:val="lv-LV"/>
        </w:rPr>
        <w:t>n apgrūtināt to ar hipotēku.</w:t>
      </w:r>
    </w:p>
    <w:p w14:paraId="624F0C9B" w14:textId="77777777" w:rsidR="00353817" w:rsidRPr="00174216" w:rsidRDefault="00353817" w:rsidP="001F4752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624F0C9C" w14:textId="094C215B" w:rsidR="00981A95" w:rsidRPr="00174216" w:rsidRDefault="001F4752" w:rsidP="001F4752">
      <w:pPr>
        <w:tabs>
          <w:tab w:val="left" w:pos="709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4. </w:t>
      </w:r>
      <w:r w:rsidR="0087528F" w:rsidRPr="00174216">
        <w:rPr>
          <w:sz w:val="28"/>
          <w:szCs w:val="28"/>
          <w:lang w:val="lv-LV"/>
        </w:rPr>
        <w:t xml:space="preserve">Aizsardzības ministrijai </w:t>
      </w:r>
      <w:r w:rsidR="00981A95" w:rsidRPr="00174216">
        <w:rPr>
          <w:sz w:val="28"/>
          <w:szCs w:val="28"/>
          <w:lang w:val="lv-LV"/>
        </w:rPr>
        <w:t>nekustam</w:t>
      </w:r>
      <w:r w:rsidR="00477C2D">
        <w:rPr>
          <w:sz w:val="28"/>
          <w:szCs w:val="28"/>
          <w:lang w:val="lv-LV"/>
        </w:rPr>
        <w:t>o</w:t>
      </w:r>
      <w:r w:rsidR="00981A95" w:rsidRPr="00174216">
        <w:rPr>
          <w:sz w:val="28"/>
          <w:szCs w:val="28"/>
          <w:lang w:val="lv-LV"/>
        </w:rPr>
        <w:t xml:space="preserve"> īpašum</w:t>
      </w:r>
      <w:r w:rsidR="00477C2D">
        <w:rPr>
          <w:sz w:val="28"/>
          <w:szCs w:val="28"/>
          <w:lang w:val="lv-LV"/>
        </w:rPr>
        <w:t>u</w:t>
      </w:r>
      <w:r w:rsidR="00981A95" w:rsidRPr="00174216">
        <w:rPr>
          <w:sz w:val="28"/>
          <w:szCs w:val="28"/>
          <w:lang w:val="lv-LV"/>
        </w:rPr>
        <w:t xml:space="preserve"> </w:t>
      </w:r>
      <w:r w:rsidR="00D95632" w:rsidRPr="00174216">
        <w:rPr>
          <w:sz w:val="28"/>
          <w:szCs w:val="28"/>
          <w:lang w:val="lv-LV"/>
        </w:rPr>
        <w:t xml:space="preserve">bez atlīdzības nodot Cēsu novada pašvaldības īpašumā, ja </w:t>
      </w:r>
      <w:r w:rsidR="00477C2D">
        <w:rPr>
          <w:sz w:val="28"/>
          <w:szCs w:val="28"/>
          <w:lang w:val="lv-LV"/>
        </w:rPr>
        <w:t>tas</w:t>
      </w:r>
      <w:r w:rsidR="00D95632" w:rsidRPr="00174216">
        <w:rPr>
          <w:sz w:val="28"/>
          <w:szCs w:val="28"/>
          <w:lang w:val="lv-LV"/>
        </w:rPr>
        <w:t xml:space="preserve"> vairs netiek izmantots šā rīkojuma 2. punktā minētās funkcijas īstenošanai.</w:t>
      </w:r>
    </w:p>
    <w:p w14:paraId="41E82DF8" w14:textId="77777777" w:rsidR="00174216" w:rsidRPr="001F4752" w:rsidRDefault="00174216" w:rsidP="001F4752">
      <w:pPr>
        <w:jc w:val="both"/>
        <w:rPr>
          <w:sz w:val="28"/>
          <w:szCs w:val="28"/>
          <w:lang w:val="lv-LV"/>
        </w:rPr>
      </w:pPr>
    </w:p>
    <w:p w14:paraId="25C7BDB0" w14:textId="77777777" w:rsidR="00174216" w:rsidRPr="001F4752" w:rsidRDefault="00174216" w:rsidP="001F4752">
      <w:pPr>
        <w:jc w:val="both"/>
        <w:rPr>
          <w:sz w:val="28"/>
          <w:szCs w:val="28"/>
          <w:lang w:val="lv-LV"/>
        </w:rPr>
      </w:pPr>
    </w:p>
    <w:p w14:paraId="7AC4BD50" w14:textId="77777777" w:rsidR="00174216" w:rsidRPr="00C514FD" w:rsidRDefault="00174216" w:rsidP="001F475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89F95A1" w14:textId="77777777" w:rsidR="00174216" w:rsidRPr="00C514FD" w:rsidRDefault="00174216" w:rsidP="001F475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189D5869" w14:textId="77777777" w:rsidR="00174216" w:rsidRPr="00C514FD" w:rsidRDefault="00174216" w:rsidP="001F475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75577CD" w14:textId="77777777" w:rsidR="00174216" w:rsidRPr="00C514FD" w:rsidRDefault="00174216" w:rsidP="001F475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C514FD">
        <w:rPr>
          <w:sz w:val="28"/>
          <w:szCs w:val="28"/>
        </w:rPr>
        <w:t>Aizsardzības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ministrs</w:t>
      </w:r>
      <w:proofErr w:type="spellEnd"/>
      <w:r w:rsidRPr="00C514FD">
        <w:rPr>
          <w:sz w:val="28"/>
          <w:szCs w:val="28"/>
        </w:rPr>
        <w:t xml:space="preserve"> </w:t>
      </w:r>
      <w:r w:rsidRPr="00C514FD">
        <w:rPr>
          <w:sz w:val="28"/>
          <w:szCs w:val="28"/>
        </w:rPr>
        <w:tab/>
        <w:t xml:space="preserve">Raimonds </w:t>
      </w:r>
      <w:proofErr w:type="spellStart"/>
      <w:r w:rsidRPr="00C514FD">
        <w:rPr>
          <w:sz w:val="28"/>
          <w:szCs w:val="28"/>
        </w:rPr>
        <w:t>Bergmanis</w:t>
      </w:r>
      <w:proofErr w:type="spellEnd"/>
    </w:p>
    <w:sectPr w:rsidR="00174216" w:rsidRPr="00C514FD" w:rsidSect="00174216">
      <w:headerReference w:type="default" r:id="rId9"/>
      <w:footerReference w:type="default" r:id="rId10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F0CB0" w14:textId="77777777" w:rsidR="0092416D" w:rsidRDefault="0092416D">
      <w:r>
        <w:separator/>
      </w:r>
    </w:p>
  </w:endnote>
  <w:endnote w:type="continuationSeparator" w:id="0">
    <w:p w14:paraId="624F0CB1" w14:textId="77777777" w:rsidR="0092416D" w:rsidRDefault="0092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DE8E5" w14:textId="3C9800E5" w:rsidR="00174216" w:rsidRPr="00174216" w:rsidRDefault="0017421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R0579_7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F0CAE" w14:textId="77777777" w:rsidR="0092416D" w:rsidRDefault="0092416D">
      <w:r>
        <w:separator/>
      </w:r>
    </w:p>
  </w:footnote>
  <w:footnote w:type="continuationSeparator" w:id="0">
    <w:p w14:paraId="624F0CAF" w14:textId="77777777" w:rsidR="0092416D" w:rsidRDefault="0092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21EB3" w14:textId="77777777" w:rsidR="00174216" w:rsidRDefault="00174216">
    <w:pPr>
      <w:pStyle w:val="Header"/>
      <w:rPr>
        <w:lang w:val="lv-LV"/>
      </w:rPr>
    </w:pPr>
  </w:p>
  <w:p w14:paraId="1EA3B644" w14:textId="617C5030" w:rsidR="00174216" w:rsidRPr="00174216" w:rsidRDefault="00174216">
    <w:pPr>
      <w:pStyle w:val="Header"/>
      <w:rPr>
        <w:lang w:val="lv-LV"/>
      </w:rPr>
    </w:pPr>
    <w:r w:rsidRPr="00174216">
      <w:rPr>
        <w:noProof/>
        <w:sz w:val="32"/>
        <w:szCs w:val="32"/>
        <w:lang w:val="lv-LV" w:eastAsia="lv-LV"/>
      </w:rPr>
      <w:drawing>
        <wp:inline distT="0" distB="0" distL="0" distR="0" wp14:anchorId="791D3353" wp14:editId="29687BF3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4602"/>
    <w:multiLevelType w:val="multilevel"/>
    <w:tmpl w:val="32AC5A6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72"/>
    <w:rsid w:val="00001111"/>
    <w:rsid w:val="00042F0B"/>
    <w:rsid w:val="00047819"/>
    <w:rsid w:val="00054618"/>
    <w:rsid w:val="00074364"/>
    <w:rsid w:val="000B78CB"/>
    <w:rsid w:val="000C18CC"/>
    <w:rsid w:val="000C464D"/>
    <w:rsid w:val="000D2A5E"/>
    <w:rsid w:val="000D430D"/>
    <w:rsid w:val="000E249A"/>
    <w:rsid w:val="000F3BD5"/>
    <w:rsid w:val="0010719C"/>
    <w:rsid w:val="0013467F"/>
    <w:rsid w:val="00144F17"/>
    <w:rsid w:val="001549F4"/>
    <w:rsid w:val="00156F50"/>
    <w:rsid w:val="00171E87"/>
    <w:rsid w:val="00174216"/>
    <w:rsid w:val="00177502"/>
    <w:rsid w:val="00183D08"/>
    <w:rsid w:val="001965AC"/>
    <w:rsid w:val="001A1A46"/>
    <w:rsid w:val="001A433C"/>
    <w:rsid w:val="001C25DB"/>
    <w:rsid w:val="001F18D8"/>
    <w:rsid w:val="001F4416"/>
    <w:rsid w:val="001F4752"/>
    <w:rsid w:val="0020230C"/>
    <w:rsid w:val="00202A96"/>
    <w:rsid w:val="00216562"/>
    <w:rsid w:val="00241FA3"/>
    <w:rsid w:val="00245F3C"/>
    <w:rsid w:val="002522EF"/>
    <w:rsid w:val="0026236D"/>
    <w:rsid w:val="002920AC"/>
    <w:rsid w:val="002A5872"/>
    <w:rsid w:val="002B1DBF"/>
    <w:rsid w:val="002B3A04"/>
    <w:rsid w:val="002B69B3"/>
    <w:rsid w:val="002C0EB5"/>
    <w:rsid w:val="002C4EA3"/>
    <w:rsid w:val="002E2720"/>
    <w:rsid w:val="002E4E95"/>
    <w:rsid w:val="002F58D7"/>
    <w:rsid w:val="00300499"/>
    <w:rsid w:val="00302241"/>
    <w:rsid w:val="00304507"/>
    <w:rsid w:val="003241EA"/>
    <w:rsid w:val="00332BA0"/>
    <w:rsid w:val="003368FB"/>
    <w:rsid w:val="0034150A"/>
    <w:rsid w:val="00353817"/>
    <w:rsid w:val="00357DFD"/>
    <w:rsid w:val="00364A67"/>
    <w:rsid w:val="003749E8"/>
    <w:rsid w:val="00380E2C"/>
    <w:rsid w:val="00382232"/>
    <w:rsid w:val="003835D8"/>
    <w:rsid w:val="003867B6"/>
    <w:rsid w:val="00390F92"/>
    <w:rsid w:val="003A1C08"/>
    <w:rsid w:val="003A4E33"/>
    <w:rsid w:val="003B1F3D"/>
    <w:rsid w:val="003D378D"/>
    <w:rsid w:val="003D72F3"/>
    <w:rsid w:val="003E36A0"/>
    <w:rsid w:val="003E7BF7"/>
    <w:rsid w:val="003F6966"/>
    <w:rsid w:val="0040789B"/>
    <w:rsid w:val="00415772"/>
    <w:rsid w:val="00450095"/>
    <w:rsid w:val="00455854"/>
    <w:rsid w:val="00457EB2"/>
    <w:rsid w:val="004639C2"/>
    <w:rsid w:val="00477C2D"/>
    <w:rsid w:val="00481447"/>
    <w:rsid w:val="00481E5D"/>
    <w:rsid w:val="00490096"/>
    <w:rsid w:val="004B0D37"/>
    <w:rsid w:val="004C1720"/>
    <w:rsid w:val="004C1AC1"/>
    <w:rsid w:val="004C2E3C"/>
    <w:rsid w:val="004D0540"/>
    <w:rsid w:val="004D36F6"/>
    <w:rsid w:val="004D706D"/>
    <w:rsid w:val="004E430C"/>
    <w:rsid w:val="004F7A01"/>
    <w:rsid w:val="00523B27"/>
    <w:rsid w:val="005349DB"/>
    <w:rsid w:val="00537527"/>
    <w:rsid w:val="00572596"/>
    <w:rsid w:val="00595CCE"/>
    <w:rsid w:val="005A06E9"/>
    <w:rsid w:val="005A6A33"/>
    <w:rsid w:val="005A72F8"/>
    <w:rsid w:val="005B3C55"/>
    <w:rsid w:val="005B7327"/>
    <w:rsid w:val="005F1D3E"/>
    <w:rsid w:val="005F4077"/>
    <w:rsid w:val="005F6517"/>
    <w:rsid w:val="00603377"/>
    <w:rsid w:val="00611A5F"/>
    <w:rsid w:val="00632F6D"/>
    <w:rsid w:val="00641A4D"/>
    <w:rsid w:val="0066667A"/>
    <w:rsid w:val="006832D6"/>
    <w:rsid w:val="00686991"/>
    <w:rsid w:val="00687D50"/>
    <w:rsid w:val="006A24CA"/>
    <w:rsid w:val="006A5AC5"/>
    <w:rsid w:val="006D140F"/>
    <w:rsid w:val="006D70CB"/>
    <w:rsid w:val="006F0274"/>
    <w:rsid w:val="006F474A"/>
    <w:rsid w:val="006F4F95"/>
    <w:rsid w:val="00702964"/>
    <w:rsid w:val="00707278"/>
    <w:rsid w:val="007264A5"/>
    <w:rsid w:val="00737120"/>
    <w:rsid w:val="00755AA5"/>
    <w:rsid w:val="00757972"/>
    <w:rsid w:val="007635F3"/>
    <w:rsid w:val="0076771A"/>
    <w:rsid w:val="00770DBF"/>
    <w:rsid w:val="00784AC6"/>
    <w:rsid w:val="007A2DEA"/>
    <w:rsid w:val="007A4E04"/>
    <w:rsid w:val="007D421C"/>
    <w:rsid w:val="007D54DD"/>
    <w:rsid w:val="007E18E1"/>
    <w:rsid w:val="007E3466"/>
    <w:rsid w:val="007E4B87"/>
    <w:rsid w:val="007E75A8"/>
    <w:rsid w:val="007F4F48"/>
    <w:rsid w:val="008159B8"/>
    <w:rsid w:val="00822D50"/>
    <w:rsid w:val="0082681D"/>
    <w:rsid w:val="0083497E"/>
    <w:rsid w:val="00845DF0"/>
    <w:rsid w:val="008465F5"/>
    <w:rsid w:val="008505C8"/>
    <w:rsid w:val="008541F0"/>
    <w:rsid w:val="00855460"/>
    <w:rsid w:val="00860871"/>
    <w:rsid w:val="0086692B"/>
    <w:rsid w:val="00870792"/>
    <w:rsid w:val="00873AB1"/>
    <w:rsid w:val="0087528F"/>
    <w:rsid w:val="008804EF"/>
    <w:rsid w:val="00883121"/>
    <w:rsid w:val="00892A7E"/>
    <w:rsid w:val="00892E82"/>
    <w:rsid w:val="008C2BAC"/>
    <w:rsid w:val="008D199E"/>
    <w:rsid w:val="008F6AF5"/>
    <w:rsid w:val="00916E2C"/>
    <w:rsid w:val="009239B9"/>
    <w:rsid w:val="0092416D"/>
    <w:rsid w:val="00961EAA"/>
    <w:rsid w:val="00963433"/>
    <w:rsid w:val="009701E9"/>
    <w:rsid w:val="00971F74"/>
    <w:rsid w:val="009730AF"/>
    <w:rsid w:val="00974057"/>
    <w:rsid w:val="00981A95"/>
    <w:rsid w:val="00981C8A"/>
    <w:rsid w:val="00982CD1"/>
    <w:rsid w:val="009A48D6"/>
    <w:rsid w:val="009B7A12"/>
    <w:rsid w:val="009E2CE3"/>
    <w:rsid w:val="009F705C"/>
    <w:rsid w:val="00A00425"/>
    <w:rsid w:val="00A15C45"/>
    <w:rsid w:val="00A17782"/>
    <w:rsid w:val="00A33C97"/>
    <w:rsid w:val="00A442F4"/>
    <w:rsid w:val="00A81BE1"/>
    <w:rsid w:val="00AB106E"/>
    <w:rsid w:val="00AC4398"/>
    <w:rsid w:val="00AC56E5"/>
    <w:rsid w:val="00AC5A3E"/>
    <w:rsid w:val="00AD1481"/>
    <w:rsid w:val="00AD2762"/>
    <w:rsid w:val="00AD297A"/>
    <w:rsid w:val="00AF3AC3"/>
    <w:rsid w:val="00AF3B6A"/>
    <w:rsid w:val="00B010C7"/>
    <w:rsid w:val="00B1012B"/>
    <w:rsid w:val="00B16BE0"/>
    <w:rsid w:val="00B175A3"/>
    <w:rsid w:val="00B21982"/>
    <w:rsid w:val="00B23A69"/>
    <w:rsid w:val="00B262BC"/>
    <w:rsid w:val="00B3086B"/>
    <w:rsid w:val="00B40971"/>
    <w:rsid w:val="00B42877"/>
    <w:rsid w:val="00B43BDD"/>
    <w:rsid w:val="00BB78B8"/>
    <w:rsid w:val="00BF18E2"/>
    <w:rsid w:val="00C01DBC"/>
    <w:rsid w:val="00C20674"/>
    <w:rsid w:val="00C20DA0"/>
    <w:rsid w:val="00C500A4"/>
    <w:rsid w:val="00C560FE"/>
    <w:rsid w:val="00C729FB"/>
    <w:rsid w:val="00C73F60"/>
    <w:rsid w:val="00CA4986"/>
    <w:rsid w:val="00CC3182"/>
    <w:rsid w:val="00CC530C"/>
    <w:rsid w:val="00CE7AF4"/>
    <w:rsid w:val="00D16C12"/>
    <w:rsid w:val="00D3445D"/>
    <w:rsid w:val="00D40E6F"/>
    <w:rsid w:val="00D4241D"/>
    <w:rsid w:val="00D506FA"/>
    <w:rsid w:val="00D61217"/>
    <w:rsid w:val="00D734CF"/>
    <w:rsid w:val="00D87B76"/>
    <w:rsid w:val="00D90882"/>
    <w:rsid w:val="00D90F86"/>
    <w:rsid w:val="00D911E6"/>
    <w:rsid w:val="00D95632"/>
    <w:rsid w:val="00DC22A5"/>
    <w:rsid w:val="00DE5D6B"/>
    <w:rsid w:val="00DE672B"/>
    <w:rsid w:val="00E043BB"/>
    <w:rsid w:val="00E24773"/>
    <w:rsid w:val="00E300A8"/>
    <w:rsid w:val="00E364CF"/>
    <w:rsid w:val="00E725E7"/>
    <w:rsid w:val="00E77BD0"/>
    <w:rsid w:val="00E81606"/>
    <w:rsid w:val="00E84007"/>
    <w:rsid w:val="00E93510"/>
    <w:rsid w:val="00EA35C3"/>
    <w:rsid w:val="00EA661A"/>
    <w:rsid w:val="00EA6F5E"/>
    <w:rsid w:val="00EB4199"/>
    <w:rsid w:val="00EB66BA"/>
    <w:rsid w:val="00ED08F7"/>
    <w:rsid w:val="00EF2617"/>
    <w:rsid w:val="00F22346"/>
    <w:rsid w:val="00F24472"/>
    <w:rsid w:val="00F255B9"/>
    <w:rsid w:val="00F9217E"/>
    <w:rsid w:val="00F93E6A"/>
    <w:rsid w:val="00FA529A"/>
    <w:rsid w:val="00FA659A"/>
    <w:rsid w:val="00FA7E59"/>
    <w:rsid w:val="00FC5043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24F0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1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2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241D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4241D"/>
    <w:pPr>
      <w:ind w:firstLine="252"/>
      <w:jc w:val="both"/>
    </w:pPr>
    <w:rPr>
      <w:rFonts w:cs="PMingLiU"/>
      <w:lang w:val="lv-LV" w:bidi="lo-LA"/>
    </w:rPr>
  </w:style>
  <w:style w:type="character" w:customStyle="1" w:styleId="BodyTextIndentChar">
    <w:name w:val="Body Text Indent Char"/>
    <w:basedOn w:val="DefaultParagraphFont"/>
    <w:link w:val="BodyTextIndent"/>
    <w:rsid w:val="00D4241D"/>
    <w:rPr>
      <w:rFonts w:cs="PMingLiU"/>
      <w:sz w:val="24"/>
      <w:szCs w:val="24"/>
      <w:lang w:eastAsia="en-US" w:bidi="lo-LA"/>
    </w:rPr>
  </w:style>
  <w:style w:type="paragraph" w:styleId="BalloonText">
    <w:name w:val="Balloon Text"/>
    <w:basedOn w:val="Normal"/>
    <w:link w:val="BalloonTextChar"/>
    <w:rsid w:val="00D4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1D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7E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46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560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60FE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1775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5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7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502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920AC"/>
    <w:pPr>
      <w:ind w:left="720"/>
      <w:contextualSpacing/>
    </w:pPr>
  </w:style>
  <w:style w:type="paragraph" w:customStyle="1" w:styleId="naisf">
    <w:name w:val="naisf"/>
    <w:basedOn w:val="Normal"/>
    <w:rsid w:val="00174216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1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2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241D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4241D"/>
    <w:pPr>
      <w:ind w:firstLine="252"/>
      <w:jc w:val="both"/>
    </w:pPr>
    <w:rPr>
      <w:rFonts w:cs="PMingLiU"/>
      <w:lang w:val="lv-LV" w:bidi="lo-LA"/>
    </w:rPr>
  </w:style>
  <w:style w:type="character" w:customStyle="1" w:styleId="BodyTextIndentChar">
    <w:name w:val="Body Text Indent Char"/>
    <w:basedOn w:val="DefaultParagraphFont"/>
    <w:link w:val="BodyTextIndent"/>
    <w:rsid w:val="00D4241D"/>
    <w:rPr>
      <w:rFonts w:cs="PMingLiU"/>
      <w:sz w:val="24"/>
      <w:szCs w:val="24"/>
      <w:lang w:eastAsia="en-US" w:bidi="lo-LA"/>
    </w:rPr>
  </w:style>
  <w:style w:type="paragraph" w:styleId="BalloonText">
    <w:name w:val="Balloon Text"/>
    <w:basedOn w:val="Normal"/>
    <w:link w:val="BalloonTextChar"/>
    <w:rsid w:val="00D4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1D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7E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46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560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60FE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1775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5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7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502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920AC"/>
    <w:pPr>
      <w:ind w:left="720"/>
      <w:contextualSpacing/>
    </w:pPr>
  </w:style>
  <w:style w:type="paragraph" w:customStyle="1" w:styleId="naisf">
    <w:name w:val="naisf"/>
    <w:basedOn w:val="Normal"/>
    <w:rsid w:val="00174216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3A3C-5CF1-4A35-BEEB-5098F5E3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creator>Ināra Buda</dc:creator>
  <cp:lastModifiedBy>Leontīne Babkina</cp:lastModifiedBy>
  <cp:revision>14</cp:revision>
  <cp:lastPrinted>2017-03-22T13:00:00Z</cp:lastPrinted>
  <dcterms:created xsi:type="dcterms:W3CDTF">2017-03-15T06:39:00Z</dcterms:created>
  <dcterms:modified xsi:type="dcterms:W3CDTF">2017-04-05T11:10:00Z</dcterms:modified>
</cp:coreProperties>
</file>