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D473A5" w14:textId="77777777" w:rsidR="00186715" w:rsidRDefault="00186715" w:rsidP="00473306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473306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Likumprojekts</w:t>
      </w:r>
    </w:p>
    <w:p w14:paraId="50D480E0" w14:textId="77777777" w:rsidR="00473306" w:rsidRPr="00473306" w:rsidRDefault="00473306" w:rsidP="00473306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01D473A6" w14:textId="77777777" w:rsidR="00186715" w:rsidRDefault="00186715" w:rsidP="0047330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473306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Grozījums </w:t>
      </w:r>
      <w:hyperlink r:id="rId8" w:tgtFrame="_blank" w:history="1">
        <w:r w:rsidRPr="00473306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lv-LV"/>
          </w:rPr>
          <w:t>Nacionālās drošības likumā</w:t>
        </w:r>
      </w:hyperlink>
    </w:p>
    <w:p w14:paraId="643B450A" w14:textId="77777777" w:rsidR="00473306" w:rsidRPr="00473306" w:rsidRDefault="00473306" w:rsidP="0047330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p w14:paraId="01D473A7" w14:textId="56A77B25" w:rsidR="00186715" w:rsidRPr="00473306" w:rsidRDefault="00186715" w:rsidP="004733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733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Izdarīt </w:t>
      </w:r>
      <w:hyperlink r:id="rId9" w:tgtFrame="_blank" w:history="1">
        <w:r w:rsidRPr="00473306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Nacionālās drošības likumā</w:t>
        </w:r>
      </w:hyperlink>
      <w:r w:rsidRPr="004733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(Latvijas Republikas Saeimas un Ministru Kabineta Ziņotājs, 2001, 3</w:t>
      </w:r>
      <w:r w:rsidR="00473306" w:rsidRPr="00473306">
        <w:rPr>
          <w:rFonts w:ascii="Times New Roman" w:eastAsia="Times New Roman" w:hAnsi="Times New Roman" w:cs="Times New Roman"/>
          <w:sz w:val="28"/>
          <w:szCs w:val="28"/>
          <w:lang w:eastAsia="lv-LV"/>
        </w:rPr>
        <w:t>. n</w:t>
      </w:r>
      <w:r w:rsidRPr="00473306">
        <w:rPr>
          <w:rFonts w:ascii="Times New Roman" w:eastAsia="Times New Roman" w:hAnsi="Times New Roman" w:cs="Times New Roman"/>
          <w:sz w:val="28"/>
          <w:szCs w:val="28"/>
          <w:lang w:eastAsia="lv-LV"/>
        </w:rPr>
        <w:t>r.; 2002, 1., 12</w:t>
      </w:r>
      <w:r w:rsidR="00473306" w:rsidRPr="00473306">
        <w:rPr>
          <w:rFonts w:ascii="Times New Roman" w:eastAsia="Times New Roman" w:hAnsi="Times New Roman" w:cs="Times New Roman"/>
          <w:sz w:val="28"/>
          <w:szCs w:val="28"/>
          <w:lang w:eastAsia="lv-LV"/>
        </w:rPr>
        <w:t>. n</w:t>
      </w:r>
      <w:r w:rsidRPr="00473306">
        <w:rPr>
          <w:rFonts w:ascii="Times New Roman" w:eastAsia="Times New Roman" w:hAnsi="Times New Roman" w:cs="Times New Roman"/>
          <w:sz w:val="28"/>
          <w:szCs w:val="28"/>
          <w:lang w:eastAsia="lv-LV"/>
        </w:rPr>
        <w:t>r.; 2007, 9., 10., 16</w:t>
      </w:r>
      <w:r w:rsidR="00473306" w:rsidRPr="00473306">
        <w:rPr>
          <w:rFonts w:ascii="Times New Roman" w:eastAsia="Times New Roman" w:hAnsi="Times New Roman" w:cs="Times New Roman"/>
          <w:sz w:val="28"/>
          <w:szCs w:val="28"/>
          <w:lang w:eastAsia="lv-LV"/>
        </w:rPr>
        <w:t>. n</w:t>
      </w:r>
      <w:r w:rsidRPr="00473306">
        <w:rPr>
          <w:rFonts w:ascii="Times New Roman" w:eastAsia="Times New Roman" w:hAnsi="Times New Roman" w:cs="Times New Roman"/>
          <w:sz w:val="28"/>
          <w:szCs w:val="28"/>
          <w:lang w:eastAsia="lv-LV"/>
        </w:rPr>
        <w:t>r.; 2008, 11</w:t>
      </w:r>
      <w:r w:rsidR="00473306" w:rsidRPr="00473306">
        <w:rPr>
          <w:rFonts w:ascii="Times New Roman" w:eastAsia="Times New Roman" w:hAnsi="Times New Roman" w:cs="Times New Roman"/>
          <w:sz w:val="28"/>
          <w:szCs w:val="28"/>
          <w:lang w:eastAsia="lv-LV"/>
        </w:rPr>
        <w:t>. n</w:t>
      </w:r>
      <w:r w:rsidRPr="00473306">
        <w:rPr>
          <w:rFonts w:ascii="Times New Roman" w:eastAsia="Times New Roman" w:hAnsi="Times New Roman" w:cs="Times New Roman"/>
          <w:sz w:val="28"/>
          <w:szCs w:val="28"/>
          <w:lang w:eastAsia="lv-LV"/>
        </w:rPr>
        <w:t>r.; 2009, 2., 15</w:t>
      </w:r>
      <w:r w:rsidR="00473306" w:rsidRPr="00473306">
        <w:rPr>
          <w:rFonts w:ascii="Times New Roman" w:eastAsia="Times New Roman" w:hAnsi="Times New Roman" w:cs="Times New Roman"/>
          <w:sz w:val="28"/>
          <w:szCs w:val="28"/>
          <w:lang w:eastAsia="lv-LV"/>
        </w:rPr>
        <w:t>. n</w:t>
      </w:r>
      <w:r w:rsidRPr="00473306">
        <w:rPr>
          <w:rFonts w:ascii="Times New Roman" w:eastAsia="Times New Roman" w:hAnsi="Times New Roman" w:cs="Times New Roman"/>
          <w:sz w:val="28"/>
          <w:szCs w:val="28"/>
          <w:lang w:eastAsia="lv-LV"/>
        </w:rPr>
        <w:t>r.; Latvijas Vēstnesis, 2010, 76</w:t>
      </w:r>
      <w:r w:rsidR="00473306" w:rsidRPr="00473306">
        <w:rPr>
          <w:rFonts w:ascii="Times New Roman" w:eastAsia="Times New Roman" w:hAnsi="Times New Roman" w:cs="Times New Roman"/>
          <w:sz w:val="28"/>
          <w:szCs w:val="28"/>
          <w:lang w:eastAsia="lv-LV"/>
        </w:rPr>
        <w:t>. n</w:t>
      </w:r>
      <w:r w:rsidRPr="00473306">
        <w:rPr>
          <w:rFonts w:ascii="Times New Roman" w:eastAsia="Times New Roman" w:hAnsi="Times New Roman" w:cs="Times New Roman"/>
          <w:sz w:val="28"/>
          <w:szCs w:val="28"/>
          <w:lang w:eastAsia="lv-LV"/>
        </w:rPr>
        <w:t>r.; 2013, 61</w:t>
      </w:r>
      <w:r w:rsidR="00473306" w:rsidRPr="00473306">
        <w:rPr>
          <w:rFonts w:ascii="Times New Roman" w:eastAsia="Times New Roman" w:hAnsi="Times New Roman" w:cs="Times New Roman"/>
          <w:sz w:val="28"/>
          <w:szCs w:val="28"/>
          <w:lang w:eastAsia="lv-LV"/>
        </w:rPr>
        <w:t>. n</w:t>
      </w:r>
      <w:r w:rsidRPr="00473306">
        <w:rPr>
          <w:rFonts w:ascii="Times New Roman" w:eastAsia="Times New Roman" w:hAnsi="Times New Roman" w:cs="Times New Roman"/>
          <w:sz w:val="28"/>
          <w:szCs w:val="28"/>
          <w:lang w:eastAsia="lv-LV"/>
        </w:rPr>
        <w:t>r.; 2014, 105., 114</w:t>
      </w:r>
      <w:r w:rsidR="00473306" w:rsidRPr="00473306">
        <w:rPr>
          <w:rFonts w:ascii="Times New Roman" w:eastAsia="Times New Roman" w:hAnsi="Times New Roman" w:cs="Times New Roman"/>
          <w:sz w:val="28"/>
          <w:szCs w:val="28"/>
          <w:lang w:eastAsia="lv-LV"/>
        </w:rPr>
        <w:t>. n</w:t>
      </w:r>
      <w:r w:rsidRPr="00473306">
        <w:rPr>
          <w:rFonts w:ascii="Times New Roman" w:eastAsia="Times New Roman" w:hAnsi="Times New Roman" w:cs="Times New Roman"/>
          <w:sz w:val="28"/>
          <w:szCs w:val="28"/>
          <w:lang w:eastAsia="lv-LV"/>
        </w:rPr>
        <w:t>r.; 2016, 48.</w:t>
      </w:r>
      <w:r w:rsidR="000023C4" w:rsidRPr="004733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249. </w:t>
      </w:r>
      <w:r w:rsidRPr="00473306">
        <w:rPr>
          <w:rFonts w:ascii="Times New Roman" w:eastAsia="Times New Roman" w:hAnsi="Times New Roman" w:cs="Times New Roman"/>
          <w:sz w:val="28"/>
          <w:szCs w:val="28"/>
          <w:lang w:eastAsia="lv-LV"/>
        </w:rPr>
        <w:t>nr.) šādu grozījumu:</w:t>
      </w:r>
    </w:p>
    <w:p w14:paraId="37F4B185" w14:textId="77777777" w:rsidR="00803B44" w:rsidRDefault="00803B44" w:rsidP="004733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1D473A8" w14:textId="0F53F44D" w:rsidR="00186715" w:rsidRPr="00473306" w:rsidRDefault="00AD4951" w:rsidP="004733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Papildināt likumu ar II</w:t>
      </w:r>
      <w:bookmarkStart w:id="0" w:name="_GoBack"/>
      <w:bookmarkEnd w:id="0"/>
      <w:r w:rsidR="00186715" w:rsidRPr="0047330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803B44" w:rsidRPr="00803B44">
        <w:rPr>
          <w:rFonts w:ascii="Times New Roman" w:hAnsi="Times New Roman" w:cs="Times New Roman"/>
          <w:sz w:val="28"/>
          <w:szCs w:val="28"/>
        </w:rPr>
        <w:t> </w:t>
      </w:r>
      <w:r w:rsidR="00186715" w:rsidRPr="00473306">
        <w:rPr>
          <w:rFonts w:ascii="Times New Roman" w:hAnsi="Times New Roman" w:cs="Times New Roman"/>
          <w:sz w:val="28"/>
          <w:szCs w:val="28"/>
        </w:rPr>
        <w:t>nodaļu šādā redakcijā:</w:t>
      </w:r>
    </w:p>
    <w:p w14:paraId="01D473A9" w14:textId="77777777" w:rsidR="00186715" w:rsidRPr="00473306" w:rsidRDefault="00186715" w:rsidP="0047330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1D473AA" w14:textId="15C16589" w:rsidR="00186715" w:rsidRPr="00473306" w:rsidRDefault="00473306" w:rsidP="004733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306">
        <w:rPr>
          <w:rFonts w:ascii="Times New Roman" w:hAnsi="Times New Roman" w:cs="Times New Roman"/>
          <w:b/>
          <w:sz w:val="28"/>
          <w:szCs w:val="28"/>
        </w:rPr>
        <w:t>"</w:t>
      </w:r>
      <w:r w:rsidR="00803B44">
        <w:rPr>
          <w:rFonts w:ascii="Times New Roman" w:hAnsi="Times New Roman" w:cs="Times New Roman"/>
          <w:b/>
          <w:sz w:val="28"/>
          <w:szCs w:val="28"/>
        </w:rPr>
        <w:t>II</w:t>
      </w:r>
      <w:r w:rsidR="00186715" w:rsidRPr="00473306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 w:rsidR="00803B44" w:rsidRPr="00803B44">
        <w:rPr>
          <w:rFonts w:ascii="Times New Roman" w:hAnsi="Times New Roman" w:cs="Times New Roman"/>
          <w:b/>
          <w:sz w:val="28"/>
          <w:szCs w:val="28"/>
        </w:rPr>
        <w:t> </w:t>
      </w:r>
      <w:r w:rsidR="00186715" w:rsidRPr="00473306">
        <w:rPr>
          <w:rFonts w:ascii="Times New Roman" w:hAnsi="Times New Roman" w:cs="Times New Roman"/>
          <w:b/>
          <w:sz w:val="28"/>
          <w:szCs w:val="28"/>
        </w:rPr>
        <w:t>nodaļa</w:t>
      </w:r>
    </w:p>
    <w:p w14:paraId="01D473AB" w14:textId="77777777" w:rsidR="00186715" w:rsidRPr="00473306" w:rsidRDefault="00186715" w:rsidP="004733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306">
        <w:rPr>
          <w:rFonts w:ascii="Times New Roman" w:hAnsi="Times New Roman" w:cs="Times New Roman"/>
          <w:b/>
          <w:sz w:val="28"/>
          <w:szCs w:val="28"/>
        </w:rPr>
        <w:t>Aizliegums izceļot no Latvijas Republikas</w:t>
      </w:r>
    </w:p>
    <w:p w14:paraId="01D473AC" w14:textId="77777777" w:rsidR="00186715" w:rsidRPr="00473306" w:rsidRDefault="00186715" w:rsidP="004733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1D473AD" w14:textId="6978623F" w:rsidR="00186715" w:rsidRPr="00473306" w:rsidRDefault="00473306" w:rsidP="004733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3306">
        <w:rPr>
          <w:rFonts w:ascii="Times New Roman" w:hAnsi="Times New Roman" w:cs="Times New Roman"/>
          <w:sz w:val="28"/>
          <w:szCs w:val="28"/>
        </w:rPr>
        <w:t>"</w:t>
      </w:r>
      <w:r w:rsidR="00186715" w:rsidRPr="00473306">
        <w:rPr>
          <w:rFonts w:ascii="Times New Roman" w:hAnsi="Times New Roman" w:cs="Times New Roman"/>
          <w:b/>
          <w:sz w:val="28"/>
          <w:szCs w:val="28"/>
        </w:rPr>
        <w:t>18.</w:t>
      </w:r>
      <w:r w:rsidR="00186715" w:rsidRPr="00473306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 w:rsidR="00803B44">
        <w:rPr>
          <w:rFonts w:ascii="Times New Roman" w:hAnsi="Times New Roman" w:cs="Times New Roman"/>
          <w:sz w:val="28"/>
          <w:szCs w:val="28"/>
        </w:rPr>
        <w:t> </w:t>
      </w:r>
      <w:r w:rsidR="00186715" w:rsidRPr="00473306">
        <w:rPr>
          <w:rFonts w:ascii="Times New Roman" w:hAnsi="Times New Roman" w:cs="Times New Roman"/>
          <w:b/>
          <w:sz w:val="28"/>
          <w:szCs w:val="28"/>
        </w:rPr>
        <w:t>Izceļošanas aizliegums</w:t>
      </w:r>
    </w:p>
    <w:p w14:paraId="01D473AE" w14:textId="69498CFC" w:rsidR="00186715" w:rsidRPr="00473306" w:rsidRDefault="00186715" w:rsidP="004733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3306">
        <w:rPr>
          <w:rFonts w:ascii="Times New Roman" w:hAnsi="Times New Roman" w:cs="Times New Roman"/>
          <w:sz w:val="28"/>
          <w:szCs w:val="28"/>
        </w:rPr>
        <w:t xml:space="preserve">(1) Pilsonim, nepilsonim, personai, kurai Latvijas Republikā piešķirts bezvalstnieka vai alternatīvais statuss, vai bēglim ir aizliegts izceļot no Latvijas Republikas, ja iekšlietu ministrs ir pieņēmis lēmumu par aizliegumu </w:t>
      </w:r>
      <w:r w:rsidR="00924461">
        <w:rPr>
          <w:rFonts w:ascii="Times New Roman" w:hAnsi="Times New Roman" w:cs="Times New Roman"/>
          <w:sz w:val="28"/>
          <w:szCs w:val="28"/>
        </w:rPr>
        <w:t>tai</w:t>
      </w:r>
      <w:r w:rsidR="00755223" w:rsidRPr="00473306">
        <w:rPr>
          <w:rFonts w:ascii="Times New Roman" w:hAnsi="Times New Roman" w:cs="Times New Roman"/>
          <w:sz w:val="28"/>
          <w:szCs w:val="28"/>
        </w:rPr>
        <w:t xml:space="preserve"> </w:t>
      </w:r>
      <w:r w:rsidRPr="00473306">
        <w:rPr>
          <w:rFonts w:ascii="Times New Roman" w:hAnsi="Times New Roman" w:cs="Times New Roman"/>
          <w:sz w:val="28"/>
          <w:szCs w:val="28"/>
        </w:rPr>
        <w:t>izceļot no Latvijas Republikas.</w:t>
      </w:r>
    </w:p>
    <w:p w14:paraId="01D473AF" w14:textId="3B676DC5" w:rsidR="0098197D" w:rsidRPr="00473306" w:rsidRDefault="00186715" w:rsidP="004733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3306">
        <w:rPr>
          <w:rFonts w:ascii="Times New Roman" w:hAnsi="Times New Roman" w:cs="Times New Roman"/>
          <w:sz w:val="28"/>
          <w:szCs w:val="28"/>
        </w:rPr>
        <w:t>(2)</w:t>
      </w:r>
      <w:r w:rsidR="00803B44">
        <w:rPr>
          <w:rFonts w:ascii="Times New Roman" w:hAnsi="Times New Roman" w:cs="Times New Roman"/>
          <w:sz w:val="28"/>
          <w:szCs w:val="28"/>
        </w:rPr>
        <w:t> </w:t>
      </w:r>
      <w:r w:rsidRPr="00473306">
        <w:rPr>
          <w:rFonts w:ascii="Times New Roman" w:hAnsi="Times New Roman" w:cs="Times New Roman"/>
          <w:sz w:val="28"/>
          <w:szCs w:val="28"/>
        </w:rPr>
        <w:t xml:space="preserve">Iekšlietu ministrs </w:t>
      </w:r>
      <w:r w:rsidR="00D72C3B" w:rsidRPr="00473306">
        <w:rPr>
          <w:rFonts w:ascii="Times New Roman" w:hAnsi="Times New Roman" w:cs="Times New Roman"/>
          <w:sz w:val="28"/>
          <w:szCs w:val="28"/>
        </w:rPr>
        <w:t>var pieņemt</w:t>
      </w:r>
      <w:r w:rsidRPr="00473306">
        <w:rPr>
          <w:rFonts w:ascii="Times New Roman" w:hAnsi="Times New Roman" w:cs="Times New Roman"/>
          <w:sz w:val="28"/>
          <w:szCs w:val="28"/>
        </w:rPr>
        <w:t xml:space="preserve"> lēmumu par aizliegumu šā panta pirmajā daļā minēt</w:t>
      </w:r>
      <w:r w:rsidR="00294129">
        <w:rPr>
          <w:rFonts w:ascii="Times New Roman" w:hAnsi="Times New Roman" w:cs="Times New Roman"/>
          <w:sz w:val="28"/>
          <w:szCs w:val="28"/>
        </w:rPr>
        <w:t>aj</w:t>
      </w:r>
      <w:r w:rsidRPr="00473306">
        <w:rPr>
          <w:rFonts w:ascii="Times New Roman" w:hAnsi="Times New Roman" w:cs="Times New Roman"/>
          <w:sz w:val="28"/>
          <w:szCs w:val="28"/>
        </w:rPr>
        <w:t>ai personai izceļot no Latvijas Republikas uz noteiktu laiku</w:t>
      </w:r>
      <w:r w:rsidR="00294129">
        <w:rPr>
          <w:rFonts w:ascii="Times New Roman" w:hAnsi="Times New Roman" w:cs="Times New Roman"/>
          <w:sz w:val="28"/>
          <w:szCs w:val="28"/>
        </w:rPr>
        <w:t> </w:t>
      </w:r>
      <w:r w:rsidRPr="00473306">
        <w:rPr>
          <w:rFonts w:ascii="Times New Roman" w:hAnsi="Times New Roman" w:cs="Times New Roman"/>
          <w:sz w:val="28"/>
          <w:szCs w:val="28"/>
        </w:rPr>
        <w:t>līdz vienam gadam, ja valsts drošības iestāde ir konstatējusi, ka minētā persona var apdraudēt valsts drošību, plāno iesaistīties teroristiskās darbībās</w:t>
      </w:r>
      <w:r w:rsidR="00F8705F" w:rsidRPr="00473306">
        <w:rPr>
          <w:rFonts w:ascii="Times New Roman" w:hAnsi="Times New Roman" w:cs="Times New Roman"/>
          <w:sz w:val="28"/>
          <w:szCs w:val="28"/>
        </w:rPr>
        <w:t xml:space="preserve"> vai bruņotā konfliktā ārvalstī</w:t>
      </w:r>
      <w:r w:rsidR="00FD25C2" w:rsidRPr="00473306">
        <w:rPr>
          <w:rFonts w:ascii="Times New Roman" w:hAnsi="Times New Roman" w:cs="Times New Roman"/>
          <w:sz w:val="28"/>
          <w:szCs w:val="28"/>
        </w:rPr>
        <w:t>.</w:t>
      </w:r>
    </w:p>
    <w:p w14:paraId="01D473B0" w14:textId="05F30424" w:rsidR="00143C58" w:rsidRPr="00473306" w:rsidRDefault="00143C58" w:rsidP="00473306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73306">
        <w:rPr>
          <w:sz w:val="28"/>
          <w:szCs w:val="28"/>
        </w:rPr>
        <w:t>(3)</w:t>
      </w:r>
      <w:r w:rsidR="00803B44">
        <w:rPr>
          <w:sz w:val="28"/>
          <w:szCs w:val="28"/>
        </w:rPr>
        <w:t> </w:t>
      </w:r>
      <w:r w:rsidRPr="00473306">
        <w:rPr>
          <w:sz w:val="28"/>
          <w:szCs w:val="28"/>
        </w:rPr>
        <w:t xml:space="preserve">Valsts drošības iestādes vadītājs atzinumu par šā panta otrajā daļā minēto </w:t>
      </w:r>
      <w:r w:rsidRPr="00803B44">
        <w:rPr>
          <w:sz w:val="28"/>
          <w:szCs w:val="28"/>
        </w:rPr>
        <w:t>nosacījumu es</w:t>
      </w:r>
      <w:r w:rsidR="00803B44" w:rsidRPr="00803B44">
        <w:rPr>
          <w:sz w:val="28"/>
          <w:szCs w:val="28"/>
        </w:rPr>
        <w:t>amī</w:t>
      </w:r>
      <w:r w:rsidRPr="00803B44">
        <w:rPr>
          <w:sz w:val="28"/>
          <w:szCs w:val="28"/>
        </w:rPr>
        <w:t>bu</w:t>
      </w:r>
      <w:r w:rsidRPr="00473306">
        <w:rPr>
          <w:sz w:val="28"/>
          <w:szCs w:val="28"/>
        </w:rPr>
        <w:t xml:space="preserve"> nosūta iekšlietu ministram lēmuma </w:t>
      </w:r>
      <w:r w:rsidR="00294129">
        <w:rPr>
          <w:sz w:val="28"/>
          <w:szCs w:val="28"/>
        </w:rPr>
        <w:t xml:space="preserve">pieņemšanai </w:t>
      </w:r>
      <w:r w:rsidRPr="00473306">
        <w:rPr>
          <w:sz w:val="28"/>
          <w:szCs w:val="28"/>
        </w:rPr>
        <w:t>par aizliegumu personai izceļot no Latvijas Republikas.</w:t>
      </w:r>
    </w:p>
    <w:p w14:paraId="01D473B1" w14:textId="77777777" w:rsidR="006A662D" w:rsidRPr="00473306" w:rsidRDefault="006A662D" w:rsidP="00473306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73306">
        <w:rPr>
          <w:sz w:val="28"/>
          <w:szCs w:val="28"/>
        </w:rPr>
        <w:t>(4) Lēmums par aizliegumu personai izceļot no Latvijas Republikas stājas spēkā tā pieņemšanas brīdī.</w:t>
      </w:r>
    </w:p>
    <w:p w14:paraId="01D473B2" w14:textId="54A87E8A" w:rsidR="00143C58" w:rsidRPr="00473306" w:rsidRDefault="00143C58" w:rsidP="00473306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73306">
        <w:rPr>
          <w:sz w:val="28"/>
          <w:szCs w:val="28"/>
        </w:rPr>
        <w:t>(</w:t>
      </w:r>
      <w:r w:rsidR="006A662D" w:rsidRPr="00473306">
        <w:rPr>
          <w:sz w:val="28"/>
          <w:szCs w:val="28"/>
        </w:rPr>
        <w:t>5</w:t>
      </w:r>
      <w:r w:rsidRPr="00473306">
        <w:rPr>
          <w:sz w:val="28"/>
          <w:szCs w:val="28"/>
        </w:rPr>
        <w:t xml:space="preserve">) Iekšlietu ministrs </w:t>
      </w:r>
      <w:r w:rsidR="00294129" w:rsidRPr="00473306">
        <w:rPr>
          <w:sz w:val="28"/>
          <w:szCs w:val="28"/>
        </w:rPr>
        <w:t xml:space="preserve">triju darbdienu laikā </w:t>
      </w:r>
      <w:r w:rsidRPr="00473306">
        <w:rPr>
          <w:sz w:val="28"/>
          <w:szCs w:val="28"/>
        </w:rPr>
        <w:t xml:space="preserve">pēc lēmuma </w:t>
      </w:r>
      <w:r w:rsidR="00294129">
        <w:rPr>
          <w:sz w:val="28"/>
          <w:szCs w:val="28"/>
        </w:rPr>
        <w:t xml:space="preserve">pieņemšanas </w:t>
      </w:r>
      <w:r w:rsidRPr="00473306">
        <w:rPr>
          <w:sz w:val="28"/>
          <w:szCs w:val="28"/>
        </w:rPr>
        <w:t>par</w:t>
      </w:r>
      <w:r w:rsidR="006A662D" w:rsidRPr="00473306">
        <w:rPr>
          <w:sz w:val="28"/>
          <w:szCs w:val="28"/>
        </w:rPr>
        <w:t xml:space="preserve"> aizliegumu personai izceļot no Latvijas Republikas</w:t>
      </w:r>
      <w:r w:rsidRPr="00473306">
        <w:rPr>
          <w:sz w:val="28"/>
          <w:szCs w:val="28"/>
        </w:rPr>
        <w:t xml:space="preserve"> informē Pilsonības un migrācijas lietu pārvaldi</w:t>
      </w:r>
      <w:r w:rsidR="00294129">
        <w:rPr>
          <w:sz w:val="28"/>
          <w:szCs w:val="28"/>
        </w:rPr>
        <w:t xml:space="preserve">. </w:t>
      </w:r>
      <w:r w:rsidR="00294129" w:rsidRPr="00473306">
        <w:rPr>
          <w:sz w:val="28"/>
          <w:szCs w:val="28"/>
        </w:rPr>
        <w:t>Pilsonības un migrācijas lietu pārvald</w:t>
      </w:r>
      <w:r w:rsidR="00294129">
        <w:rPr>
          <w:sz w:val="28"/>
          <w:szCs w:val="28"/>
        </w:rPr>
        <w:t>e</w:t>
      </w:r>
      <w:r w:rsidR="009259BB" w:rsidRPr="00473306">
        <w:rPr>
          <w:sz w:val="28"/>
          <w:szCs w:val="28"/>
        </w:rPr>
        <w:t xml:space="preserve"> atzīst šā panta</w:t>
      </w:r>
      <w:r w:rsidRPr="00473306">
        <w:rPr>
          <w:sz w:val="28"/>
          <w:szCs w:val="28"/>
        </w:rPr>
        <w:t xml:space="preserve"> 18.</w:t>
      </w:r>
      <w:r w:rsidRPr="00473306">
        <w:rPr>
          <w:sz w:val="28"/>
          <w:szCs w:val="28"/>
          <w:vertAlign w:val="superscript"/>
        </w:rPr>
        <w:t>1</w:t>
      </w:r>
      <w:r w:rsidR="00803B44" w:rsidRPr="00803B44">
        <w:rPr>
          <w:sz w:val="28"/>
          <w:szCs w:val="28"/>
        </w:rPr>
        <w:t> </w:t>
      </w:r>
      <w:r w:rsidRPr="00473306">
        <w:rPr>
          <w:sz w:val="28"/>
          <w:szCs w:val="28"/>
        </w:rPr>
        <w:t xml:space="preserve">panta pirmajā daļā minētās personas personu apliecinošu dokumentu </w:t>
      </w:r>
      <w:r w:rsidR="00294129" w:rsidRPr="00473306">
        <w:rPr>
          <w:sz w:val="28"/>
          <w:szCs w:val="28"/>
        </w:rPr>
        <w:t xml:space="preserve">par nederīgu </w:t>
      </w:r>
      <w:r w:rsidRPr="00473306">
        <w:rPr>
          <w:sz w:val="28"/>
          <w:szCs w:val="28"/>
        </w:rPr>
        <w:t>un izsniedz jaunu personu apliecinošu dokumentu, kas nav derīgs ceļošanai.</w:t>
      </w:r>
    </w:p>
    <w:p w14:paraId="01D473B3" w14:textId="5F0B5AC8" w:rsidR="00186715" w:rsidRPr="00473306" w:rsidRDefault="00186715" w:rsidP="004733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3306">
        <w:rPr>
          <w:rFonts w:ascii="Times New Roman" w:hAnsi="Times New Roman" w:cs="Times New Roman"/>
          <w:sz w:val="28"/>
          <w:szCs w:val="28"/>
        </w:rPr>
        <w:t>(</w:t>
      </w:r>
      <w:r w:rsidR="006A662D" w:rsidRPr="00473306">
        <w:rPr>
          <w:rFonts w:ascii="Times New Roman" w:hAnsi="Times New Roman" w:cs="Times New Roman"/>
          <w:sz w:val="28"/>
          <w:szCs w:val="28"/>
        </w:rPr>
        <w:t>6</w:t>
      </w:r>
      <w:r w:rsidRPr="00473306">
        <w:rPr>
          <w:rFonts w:ascii="Times New Roman" w:hAnsi="Times New Roman" w:cs="Times New Roman"/>
          <w:sz w:val="28"/>
          <w:szCs w:val="28"/>
        </w:rPr>
        <w:t xml:space="preserve">) Šā panta pirmajā daļā minētajai personai, par kuru pieņemts lēmums saskaņā ar šā panta otro daļu, mēneša laikā pēc lēmuma </w:t>
      </w:r>
      <w:r w:rsidR="00B15E5C" w:rsidRPr="00473306">
        <w:rPr>
          <w:rFonts w:ascii="Times New Roman" w:hAnsi="Times New Roman" w:cs="Times New Roman"/>
          <w:sz w:val="28"/>
          <w:szCs w:val="28"/>
        </w:rPr>
        <w:t>paziņošanas</w:t>
      </w:r>
      <w:r w:rsidRPr="00473306">
        <w:rPr>
          <w:rFonts w:ascii="Times New Roman" w:hAnsi="Times New Roman" w:cs="Times New Roman"/>
          <w:sz w:val="28"/>
          <w:szCs w:val="28"/>
        </w:rPr>
        <w:t xml:space="preserve"> ir tiesības to pārsūdzēt Augstākās tiesas Administratīvo lietu departamentā. Pieteikuma iesniegšana tiesā neaptur šā panta otrajā daļā minētā lēmuma </w:t>
      </w:r>
      <w:r w:rsidR="00D72C3B" w:rsidRPr="00473306">
        <w:rPr>
          <w:rFonts w:ascii="Times New Roman" w:hAnsi="Times New Roman" w:cs="Times New Roman"/>
          <w:sz w:val="28"/>
          <w:szCs w:val="28"/>
        </w:rPr>
        <w:t>darbību</w:t>
      </w:r>
      <w:r w:rsidRPr="00473306">
        <w:rPr>
          <w:rFonts w:ascii="Times New Roman" w:hAnsi="Times New Roman" w:cs="Times New Roman"/>
          <w:sz w:val="28"/>
          <w:szCs w:val="28"/>
        </w:rPr>
        <w:t xml:space="preserve">. </w:t>
      </w:r>
      <w:r w:rsidR="00D72C3B" w:rsidRPr="00473306">
        <w:rPr>
          <w:rFonts w:ascii="Times New Roman" w:hAnsi="Times New Roman" w:cs="Times New Roman"/>
          <w:sz w:val="28"/>
          <w:szCs w:val="28"/>
        </w:rPr>
        <w:t>Šā panta otrajā daļā minētā lēmuma darbība nav apturama arī pēc pieteicēja lūguma</w:t>
      </w:r>
      <w:r w:rsidRPr="00473306">
        <w:rPr>
          <w:rFonts w:ascii="Times New Roman" w:hAnsi="Times New Roman" w:cs="Times New Roman"/>
          <w:sz w:val="28"/>
          <w:szCs w:val="28"/>
        </w:rPr>
        <w:t>.</w:t>
      </w:r>
    </w:p>
    <w:p w14:paraId="01D473B4" w14:textId="77777777" w:rsidR="00186715" w:rsidRPr="00473306" w:rsidRDefault="00186715" w:rsidP="00473306">
      <w:pPr>
        <w:pStyle w:val="tv213"/>
        <w:spacing w:before="0" w:beforeAutospacing="0" w:after="0" w:afterAutospacing="0"/>
        <w:jc w:val="both"/>
        <w:rPr>
          <w:sz w:val="28"/>
          <w:szCs w:val="28"/>
        </w:rPr>
      </w:pPr>
    </w:p>
    <w:p w14:paraId="01D473B5" w14:textId="011555AF" w:rsidR="00186715" w:rsidRPr="00473306" w:rsidRDefault="00186715" w:rsidP="00473306">
      <w:pPr>
        <w:pStyle w:val="tv213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  <w:r w:rsidRPr="00473306">
        <w:rPr>
          <w:b/>
          <w:sz w:val="28"/>
          <w:szCs w:val="28"/>
        </w:rPr>
        <w:t>18.</w:t>
      </w:r>
      <w:r w:rsidR="00143C58" w:rsidRPr="00473306">
        <w:rPr>
          <w:b/>
          <w:sz w:val="28"/>
          <w:szCs w:val="28"/>
          <w:vertAlign w:val="superscript"/>
        </w:rPr>
        <w:t>2</w:t>
      </w:r>
      <w:r w:rsidR="00803B44">
        <w:rPr>
          <w:b/>
          <w:sz w:val="28"/>
          <w:szCs w:val="28"/>
        </w:rPr>
        <w:t> </w:t>
      </w:r>
      <w:r w:rsidRPr="00473306">
        <w:rPr>
          <w:b/>
          <w:sz w:val="28"/>
          <w:szCs w:val="28"/>
        </w:rPr>
        <w:t>Pieteikuma par iekšlietu ministra lēmuma par aizliegumu personai izceļot no Latvijas Republikas izskatīšana tiesā</w:t>
      </w:r>
    </w:p>
    <w:p w14:paraId="01D473B6" w14:textId="45FE0215" w:rsidR="00186715" w:rsidRPr="00473306" w:rsidRDefault="00186715" w:rsidP="00473306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73306">
        <w:rPr>
          <w:sz w:val="28"/>
          <w:szCs w:val="28"/>
        </w:rPr>
        <w:lastRenderedPageBreak/>
        <w:t>(1)</w:t>
      </w:r>
      <w:r w:rsidR="00803B44">
        <w:rPr>
          <w:sz w:val="28"/>
          <w:szCs w:val="28"/>
        </w:rPr>
        <w:t> </w:t>
      </w:r>
      <w:r w:rsidRPr="00473306">
        <w:rPr>
          <w:sz w:val="28"/>
          <w:szCs w:val="28"/>
        </w:rPr>
        <w:t>Augstākās tiesas Administratīvo lietu departaments lietu, kas ierosināta, pamatojoties uz pieteikumu par šā likuma 18.</w:t>
      </w:r>
      <w:r w:rsidR="00143C58" w:rsidRPr="00473306">
        <w:rPr>
          <w:sz w:val="28"/>
          <w:szCs w:val="28"/>
          <w:vertAlign w:val="superscript"/>
        </w:rPr>
        <w:t>1</w:t>
      </w:r>
      <w:r w:rsidRPr="00473306">
        <w:rPr>
          <w:sz w:val="28"/>
          <w:szCs w:val="28"/>
          <w:vertAlign w:val="superscript"/>
        </w:rPr>
        <w:t xml:space="preserve"> </w:t>
      </w:r>
      <w:r w:rsidRPr="00473306">
        <w:rPr>
          <w:sz w:val="28"/>
          <w:szCs w:val="28"/>
        </w:rPr>
        <w:t>panta otrajā daļā minēto lēmumu, izskata divu mēnešu laikā no dienas, kad pieņemts lēmums par pieteikuma pieņemšanu un lietas ierosināšanu.</w:t>
      </w:r>
    </w:p>
    <w:p w14:paraId="01D473B7" w14:textId="77777777" w:rsidR="00186715" w:rsidRPr="00473306" w:rsidRDefault="00186715" w:rsidP="00473306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73306">
        <w:rPr>
          <w:sz w:val="28"/>
          <w:szCs w:val="28"/>
        </w:rPr>
        <w:t>(2) Tiesa lietu izskata kā pirmās instances tiesa. Lietu izskata koleģiālā sastāvā.</w:t>
      </w:r>
    </w:p>
    <w:p w14:paraId="01D473B8" w14:textId="77777777" w:rsidR="00023E18" w:rsidRPr="00473306" w:rsidRDefault="00023E18" w:rsidP="004733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3306">
        <w:rPr>
          <w:rFonts w:ascii="Times New Roman" w:hAnsi="Times New Roman" w:cs="Times New Roman"/>
          <w:sz w:val="28"/>
          <w:szCs w:val="28"/>
        </w:rPr>
        <w:t xml:space="preserve">(3) </w:t>
      </w:r>
      <w:r w:rsidR="00CD11C7" w:rsidRPr="00473306">
        <w:rPr>
          <w:rFonts w:ascii="Times New Roman" w:hAnsi="Times New Roman" w:cs="Times New Roman"/>
          <w:sz w:val="28"/>
          <w:szCs w:val="28"/>
        </w:rPr>
        <w:t xml:space="preserve">Ja tiesai lietas apstākļu objektīvai noskaidrošanai ir nepieciešams pārbaudīt </w:t>
      </w:r>
      <w:r w:rsidR="00722543" w:rsidRPr="00473306">
        <w:rPr>
          <w:rFonts w:ascii="Times New Roman" w:hAnsi="Times New Roman" w:cs="Times New Roman"/>
          <w:sz w:val="28"/>
          <w:szCs w:val="28"/>
        </w:rPr>
        <w:t xml:space="preserve">valsts noslēpumu saturošu informāciju, </w:t>
      </w:r>
      <w:r w:rsidR="00CD11C7" w:rsidRPr="00473306">
        <w:rPr>
          <w:rFonts w:ascii="Times New Roman" w:hAnsi="Times New Roman" w:cs="Times New Roman"/>
          <w:sz w:val="28"/>
          <w:szCs w:val="28"/>
        </w:rPr>
        <w:t xml:space="preserve">tad </w:t>
      </w:r>
      <w:r w:rsidR="00722543" w:rsidRPr="00473306">
        <w:rPr>
          <w:rFonts w:ascii="Times New Roman" w:hAnsi="Times New Roman" w:cs="Times New Roman"/>
          <w:sz w:val="28"/>
          <w:szCs w:val="28"/>
        </w:rPr>
        <w:t>ar šādu informāciju iepazīstas un to izvērtē tikai tiesa. Nolēmumā tiesa norāda, ka šī informācija ir izvērtēta.</w:t>
      </w:r>
    </w:p>
    <w:p w14:paraId="01D473B9" w14:textId="016E33BC" w:rsidR="00CD11C7" w:rsidRPr="00473306" w:rsidRDefault="00186715" w:rsidP="004733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3306">
        <w:rPr>
          <w:rFonts w:ascii="Times New Roman" w:hAnsi="Times New Roman" w:cs="Times New Roman"/>
          <w:sz w:val="28"/>
          <w:szCs w:val="28"/>
        </w:rPr>
        <w:t>(</w:t>
      </w:r>
      <w:r w:rsidR="00023E18" w:rsidRPr="00473306">
        <w:rPr>
          <w:rFonts w:ascii="Times New Roman" w:hAnsi="Times New Roman" w:cs="Times New Roman"/>
          <w:sz w:val="28"/>
          <w:szCs w:val="28"/>
        </w:rPr>
        <w:t>4</w:t>
      </w:r>
      <w:r w:rsidRPr="00473306">
        <w:rPr>
          <w:rFonts w:ascii="Times New Roman" w:hAnsi="Times New Roman" w:cs="Times New Roman"/>
          <w:sz w:val="28"/>
          <w:szCs w:val="28"/>
        </w:rPr>
        <w:t xml:space="preserve">) Tiesas nolēmums ir galīgs un nepārsūdzams un stājas spēkā </w:t>
      </w:r>
      <w:r w:rsidR="009259BB" w:rsidRPr="00473306">
        <w:rPr>
          <w:rFonts w:ascii="Times New Roman" w:hAnsi="Times New Roman" w:cs="Times New Roman"/>
          <w:sz w:val="28"/>
          <w:szCs w:val="28"/>
        </w:rPr>
        <w:t xml:space="preserve">tā </w:t>
      </w:r>
      <w:r w:rsidRPr="00473306">
        <w:rPr>
          <w:rFonts w:ascii="Times New Roman" w:hAnsi="Times New Roman" w:cs="Times New Roman"/>
          <w:sz w:val="28"/>
          <w:szCs w:val="28"/>
        </w:rPr>
        <w:t>pasludināšanas brīdī.</w:t>
      </w:r>
      <w:r w:rsidR="00473306" w:rsidRPr="00473306">
        <w:rPr>
          <w:rFonts w:ascii="Times New Roman" w:hAnsi="Times New Roman" w:cs="Times New Roman"/>
          <w:sz w:val="28"/>
          <w:szCs w:val="28"/>
        </w:rPr>
        <w:t>"</w:t>
      </w:r>
      <w:bookmarkStart w:id="1" w:name="p65.5"/>
      <w:bookmarkStart w:id="2" w:name="p-48385"/>
      <w:bookmarkEnd w:id="1"/>
      <w:bookmarkEnd w:id="2"/>
    </w:p>
    <w:p w14:paraId="67A29BAE" w14:textId="77777777" w:rsidR="00473306" w:rsidRDefault="00473306" w:rsidP="00473306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1D473BA" w14:textId="0F900B08" w:rsidR="00186715" w:rsidRPr="00473306" w:rsidRDefault="00186715" w:rsidP="004733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3306">
        <w:rPr>
          <w:rFonts w:ascii="Times New Roman" w:hAnsi="Times New Roman" w:cs="Times New Roman"/>
          <w:bCs/>
          <w:sz w:val="28"/>
          <w:szCs w:val="28"/>
        </w:rPr>
        <w:t>Likums stājas spēkā 201</w:t>
      </w:r>
      <w:r w:rsidR="00524819" w:rsidRPr="00473306">
        <w:rPr>
          <w:rFonts w:ascii="Times New Roman" w:hAnsi="Times New Roman" w:cs="Times New Roman"/>
          <w:bCs/>
          <w:sz w:val="28"/>
          <w:szCs w:val="28"/>
        </w:rPr>
        <w:t>7</w:t>
      </w:r>
      <w:r w:rsidR="00A23A8E" w:rsidRPr="00473306">
        <w:rPr>
          <w:rFonts w:ascii="Times New Roman" w:hAnsi="Times New Roman" w:cs="Times New Roman"/>
          <w:bCs/>
          <w:sz w:val="28"/>
          <w:szCs w:val="28"/>
        </w:rPr>
        <w:t>. gada 1</w:t>
      </w:r>
      <w:r w:rsidR="00473306" w:rsidRPr="00473306">
        <w:rPr>
          <w:rFonts w:ascii="Times New Roman" w:hAnsi="Times New Roman" w:cs="Times New Roman"/>
          <w:bCs/>
          <w:sz w:val="28"/>
          <w:szCs w:val="28"/>
        </w:rPr>
        <w:t>. s</w:t>
      </w:r>
      <w:r w:rsidR="00A23A8E" w:rsidRPr="00473306">
        <w:rPr>
          <w:rFonts w:ascii="Times New Roman" w:hAnsi="Times New Roman" w:cs="Times New Roman"/>
          <w:bCs/>
          <w:sz w:val="28"/>
          <w:szCs w:val="28"/>
        </w:rPr>
        <w:t>eptembrī.</w:t>
      </w:r>
    </w:p>
    <w:p w14:paraId="320530AB" w14:textId="77777777" w:rsidR="00473306" w:rsidRPr="00473306" w:rsidRDefault="00473306" w:rsidP="00473306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0C28D38F" w14:textId="77777777" w:rsidR="00473306" w:rsidRPr="00473306" w:rsidRDefault="00473306" w:rsidP="00473306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1548DAB6" w14:textId="77777777" w:rsidR="00473306" w:rsidRPr="00473306" w:rsidRDefault="00473306" w:rsidP="00473306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16D110B9" w14:textId="77777777" w:rsidR="00473306" w:rsidRPr="00473306" w:rsidRDefault="00473306" w:rsidP="00473306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73306">
        <w:rPr>
          <w:rFonts w:ascii="Times New Roman" w:hAnsi="Times New Roman" w:cs="Times New Roman"/>
          <w:sz w:val="28"/>
          <w:szCs w:val="28"/>
        </w:rPr>
        <w:t>Iekšlietu ministrs</w:t>
      </w:r>
    </w:p>
    <w:p w14:paraId="26FB2FB7" w14:textId="6D7B5315" w:rsidR="00473306" w:rsidRPr="00473306" w:rsidRDefault="00473306" w:rsidP="00473306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73306">
        <w:rPr>
          <w:rFonts w:ascii="Times New Roman" w:hAnsi="Times New Roman" w:cs="Times New Roman"/>
          <w:sz w:val="28"/>
          <w:szCs w:val="28"/>
        </w:rPr>
        <w:t>Rihards Kozlovskis</w:t>
      </w:r>
    </w:p>
    <w:sectPr w:rsidR="00473306" w:rsidRPr="00473306" w:rsidSect="00473306">
      <w:headerReference w:type="default" r:id="rId10"/>
      <w:footerReference w:type="defaul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D473DA" w14:textId="77777777" w:rsidR="002E6485" w:rsidRDefault="002E6485" w:rsidP="002E6485">
      <w:pPr>
        <w:spacing w:after="0" w:line="240" w:lineRule="auto"/>
      </w:pPr>
      <w:r>
        <w:separator/>
      </w:r>
    </w:p>
  </w:endnote>
  <w:endnote w:type="continuationSeparator" w:id="0">
    <w:p w14:paraId="01D473DB" w14:textId="77777777" w:rsidR="002E6485" w:rsidRDefault="002E6485" w:rsidP="002E6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954F9B" w14:textId="77777777" w:rsidR="00473306" w:rsidRPr="00473306" w:rsidRDefault="00473306" w:rsidP="00473306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L0301_7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581291" w14:textId="0ABB7329" w:rsidR="00473306" w:rsidRPr="00473306" w:rsidRDefault="00473306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L0301_7</w:t>
    </w:r>
    <w:r w:rsidR="001B6D35">
      <w:rPr>
        <w:rFonts w:ascii="Times New Roman" w:hAnsi="Times New Roman" w:cs="Times New Roman"/>
        <w:sz w:val="16"/>
        <w:szCs w:val="16"/>
      </w:rPr>
      <w:t xml:space="preserve"> v_sk. = </w:t>
    </w:r>
    <w:r w:rsidR="001B6D35">
      <w:rPr>
        <w:rFonts w:ascii="Times New Roman" w:hAnsi="Times New Roman" w:cs="Times New Roman"/>
        <w:sz w:val="16"/>
        <w:szCs w:val="16"/>
      </w:rPr>
      <w:fldChar w:fldCharType="begin"/>
    </w:r>
    <w:r w:rsidR="001B6D35">
      <w:rPr>
        <w:rFonts w:ascii="Times New Roman" w:hAnsi="Times New Roman" w:cs="Times New Roman"/>
        <w:sz w:val="16"/>
        <w:szCs w:val="16"/>
      </w:rPr>
      <w:instrText xml:space="preserve"> NUMWORDS  \* MERGEFORMAT </w:instrText>
    </w:r>
    <w:r w:rsidR="001B6D35">
      <w:rPr>
        <w:rFonts w:ascii="Times New Roman" w:hAnsi="Times New Roman" w:cs="Times New Roman"/>
        <w:sz w:val="16"/>
        <w:szCs w:val="16"/>
      </w:rPr>
      <w:fldChar w:fldCharType="separate"/>
    </w:r>
    <w:r w:rsidR="00AD4951">
      <w:rPr>
        <w:rFonts w:ascii="Times New Roman" w:hAnsi="Times New Roman" w:cs="Times New Roman"/>
        <w:noProof/>
        <w:sz w:val="16"/>
        <w:szCs w:val="16"/>
      </w:rPr>
      <w:t>413</w:t>
    </w:r>
    <w:r w:rsidR="001B6D35">
      <w:rPr>
        <w:rFonts w:ascii="Times New Roman" w:hAnsi="Times New Roman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D473D8" w14:textId="77777777" w:rsidR="002E6485" w:rsidRDefault="002E6485" w:rsidP="002E6485">
      <w:pPr>
        <w:spacing w:after="0" w:line="240" w:lineRule="auto"/>
      </w:pPr>
      <w:r>
        <w:separator/>
      </w:r>
    </w:p>
  </w:footnote>
  <w:footnote w:type="continuationSeparator" w:id="0">
    <w:p w14:paraId="01D473D9" w14:textId="77777777" w:rsidR="002E6485" w:rsidRDefault="002E6485" w:rsidP="002E6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92627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29439EBB" w14:textId="3AFD8F95" w:rsidR="00473306" w:rsidRPr="00473306" w:rsidRDefault="00473306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7330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7330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7330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D495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7330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66281401" w14:textId="77777777" w:rsidR="00473306" w:rsidRDefault="004733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715"/>
    <w:rsid w:val="000023C4"/>
    <w:rsid w:val="00006CD7"/>
    <w:rsid w:val="00023E18"/>
    <w:rsid w:val="000C6C0F"/>
    <w:rsid w:val="000F1ACC"/>
    <w:rsid w:val="00115B07"/>
    <w:rsid w:val="00143C58"/>
    <w:rsid w:val="00186715"/>
    <w:rsid w:val="001B6D35"/>
    <w:rsid w:val="001C04A0"/>
    <w:rsid w:val="00294129"/>
    <w:rsid w:val="002E6485"/>
    <w:rsid w:val="002F1F14"/>
    <w:rsid w:val="00314059"/>
    <w:rsid w:val="00341C10"/>
    <w:rsid w:val="00473306"/>
    <w:rsid w:val="00504B0B"/>
    <w:rsid w:val="00511476"/>
    <w:rsid w:val="00524819"/>
    <w:rsid w:val="00525B13"/>
    <w:rsid w:val="005A564C"/>
    <w:rsid w:val="006A662D"/>
    <w:rsid w:val="006D2E07"/>
    <w:rsid w:val="00722543"/>
    <w:rsid w:val="007520D5"/>
    <w:rsid w:val="00755223"/>
    <w:rsid w:val="00803B44"/>
    <w:rsid w:val="008447A8"/>
    <w:rsid w:val="008F32A2"/>
    <w:rsid w:val="00924461"/>
    <w:rsid w:val="009259BB"/>
    <w:rsid w:val="009620DE"/>
    <w:rsid w:val="00967696"/>
    <w:rsid w:val="009806B5"/>
    <w:rsid w:val="0098197D"/>
    <w:rsid w:val="00A06D6E"/>
    <w:rsid w:val="00A23A8E"/>
    <w:rsid w:val="00AD4951"/>
    <w:rsid w:val="00B05A57"/>
    <w:rsid w:val="00B15E5C"/>
    <w:rsid w:val="00BA3AD1"/>
    <w:rsid w:val="00C414B2"/>
    <w:rsid w:val="00C50A74"/>
    <w:rsid w:val="00CD11C7"/>
    <w:rsid w:val="00D72C3B"/>
    <w:rsid w:val="00D7459C"/>
    <w:rsid w:val="00DA71B5"/>
    <w:rsid w:val="00DB1EB4"/>
    <w:rsid w:val="00E52A4F"/>
    <w:rsid w:val="00E82972"/>
    <w:rsid w:val="00F57613"/>
    <w:rsid w:val="00F8705F"/>
    <w:rsid w:val="00FD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473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7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8671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186715"/>
    <w:rPr>
      <w:rFonts w:ascii="Times New Roman" w:eastAsia="Times New Roman" w:hAnsi="Times New Roman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867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86715"/>
    <w:rPr>
      <w:rFonts w:ascii="Courier New" w:eastAsia="Times New Roman" w:hAnsi="Courier New" w:cs="Courier New"/>
      <w:sz w:val="20"/>
      <w:szCs w:val="20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186715"/>
    <w:rPr>
      <w:color w:val="0000FF"/>
      <w:u w:val="single"/>
    </w:rPr>
  </w:style>
  <w:style w:type="paragraph" w:customStyle="1" w:styleId="tv213">
    <w:name w:val="tv213"/>
    <w:basedOn w:val="Normal"/>
    <w:rsid w:val="00186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18671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715"/>
  </w:style>
  <w:style w:type="paragraph" w:styleId="Header">
    <w:name w:val="header"/>
    <w:basedOn w:val="Normal"/>
    <w:link w:val="HeaderChar"/>
    <w:uiPriority w:val="99"/>
    <w:unhideWhenUsed/>
    <w:rsid w:val="002E64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485"/>
  </w:style>
  <w:style w:type="paragraph" w:styleId="BalloonText">
    <w:name w:val="Balloon Text"/>
    <w:basedOn w:val="Normal"/>
    <w:link w:val="BalloonTextChar"/>
    <w:uiPriority w:val="99"/>
    <w:semiHidden/>
    <w:unhideWhenUsed/>
    <w:rsid w:val="00981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97D"/>
    <w:rPr>
      <w:rFonts w:ascii="Segoe UI" w:hAnsi="Segoe UI" w:cs="Segoe UI"/>
      <w:sz w:val="18"/>
      <w:szCs w:val="18"/>
    </w:rPr>
  </w:style>
  <w:style w:type="paragraph" w:customStyle="1" w:styleId="naisf">
    <w:name w:val="naisf"/>
    <w:basedOn w:val="Normal"/>
    <w:rsid w:val="00473306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7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8671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186715"/>
    <w:rPr>
      <w:rFonts w:ascii="Times New Roman" w:eastAsia="Times New Roman" w:hAnsi="Times New Roman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867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86715"/>
    <w:rPr>
      <w:rFonts w:ascii="Courier New" w:eastAsia="Times New Roman" w:hAnsi="Courier New" w:cs="Courier New"/>
      <w:sz w:val="20"/>
      <w:szCs w:val="20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186715"/>
    <w:rPr>
      <w:color w:val="0000FF"/>
      <w:u w:val="single"/>
    </w:rPr>
  </w:style>
  <w:style w:type="paragraph" w:customStyle="1" w:styleId="tv213">
    <w:name w:val="tv213"/>
    <w:basedOn w:val="Normal"/>
    <w:rsid w:val="00186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18671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715"/>
  </w:style>
  <w:style w:type="paragraph" w:styleId="Header">
    <w:name w:val="header"/>
    <w:basedOn w:val="Normal"/>
    <w:link w:val="HeaderChar"/>
    <w:uiPriority w:val="99"/>
    <w:unhideWhenUsed/>
    <w:rsid w:val="002E64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485"/>
  </w:style>
  <w:style w:type="paragraph" w:styleId="BalloonText">
    <w:name w:val="Balloon Text"/>
    <w:basedOn w:val="Normal"/>
    <w:link w:val="BalloonTextChar"/>
    <w:uiPriority w:val="99"/>
    <w:semiHidden/>
    <w:unhideWhenUsed/>
    <w:rsid w:val="00981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97D"/>
    <w:rPr>
      <w:rFonts w:ascii="Segoe UI" w:hAnsi="Segoe UI" w:cs="Segoe UI"/>
      <w:sz w:val="18"/>
      <w:szCs w:val="18"/>
    </w:rPr>
  </w:style>
  <w:style w:type="paragraph" w:customStyle="1" w:styleId="naisf">
    <w:name w:val="naisf"/>
    <w:basedOn w:val="Normal"/>
    <w:rsid w:val="00473306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ta/id/14011-nacionalas-drosibas-likums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likumi.lv/ta/id/14011-nacionalas-drosibas-likum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841F9-059C-4AC2-B8A0-12180BE72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413</Words>
  <Characters>2599</Characters>
  <Application>Microsoft Office Word</Application>
  <DocSecurity>0</DocSecurity>
  <Lines>62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likumprojekts "Nacionālās drošības likumā"</vt:lpstr>
    </vt:vector>
  </TitlesOfParts>
  <Company>Iekšlietu ministrija</Company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"Nacionālās drošības likumā"</dc:title>
  <dc:subject>likumprojekts</dc:subject>
  <dc:creator>Dace Radzeviča</dc:creator>
  <cp:keywords/>
  <dc:description>dace.radzevica@iem.gov.lv, 67219418</dc:description>
  <cp:lastModifiedBy>Aija Antenišķe</cp:lastModifiedBy>
  <cp:revision>28</cp:revision>
  <cp:lastPrinted>2017-02-21T14:27:00Z</cp:lastPrinted>
  <dcterms:created xsi:type="dcterms:W3CDTF">2016-11-24T13:15:00Z</dcterms:created>
  <dcterms:modified xsi:type="dcterms:W3CDTF">2017-02-21T14:27:00Z</dcterms:modified>
</cp:coreProperties>
</file>