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6B" w:rsidRPr="0024296B" w:rsidRDefault="0024296B" w:rsidP="0024296B">
      <w:pPr>
        <w:spacing w:after="0" w:line="240" w:lineRule="auto"/>
        <w:jc w:val="center"/>
        <w:rPr>
          <w:rFonts w:eastAsia="Times New Roman"/>
          <w:szCs w:val="28"/>
          <w:lang w:val="lv-LV"/>
        </w:rPr>
      </w:pPr>
      <w:r w:rsidRPr="0024296B">
        <w:rPr>
          <w:rFonts w:eastAsia="Times New Roman"/>
          <w:szCs w:val="28"/>
          <w:lang w:val="lv-LV"/>
        </w:rPr>
        <w:t>Rīgā</w:t>
      </w:r>
    </w:p>
    <w:p w:rsidR="0024296B" w:rsidRPr="0024296B" w:rsidRDefault="0024296B" w:rsidP="0024296B">
      <w:pPr>
        <w:spacing w:after="0" w:line="240" w:lineRule="auto"/>
        <w:jc w:val="center"/>
        <w:rPr>
          <w:rFonts w:eastAsia="Times New Roman"/>
          <w:szCs w:val="28"/>
          <w:lang w:val="lv-LV"/>
        </w:rPr>
      </w:pPr>
    </w:p>
    <w:p w:rsidR="0024296B" w:rsidRPr="0024296B" w:rsidRDefault="00762007" w:rsidP="0024296B">
      <w:pPr>
        <w:spacing w:after="0" w:line="240" w:lineRule="auto"/>
        <w:rPr>
          <w:rFonts w:eastAsia="Times New Roman"/>
          <w:szCs w:val="28"/>
          <w:lang w:val="lv-LV"/>
        </w:rPr>
      </w:pPr>
      <w:r>
        <w:rPr>
          <w:rFonts w:eastAsia="Times New Roman"/>
          <w:szCs w:val="28"/>
          <w:lang w:val="lv-LV"/>
        </w:rPr>
        <w:t>10</w:t>
      </w:r>
      <w:r w:rsidR="0024296B" w:rsidRPr="0024296B">
        <w:rPr>
          <w:rFonts w:eastAsia="Times New Roman"/>
          <w:szCs w:val="28"/>
          <w:lang w:val="lv-LV"/>
        </w:rPr>
        <w:t>.0</w:t>
      </w:r>
      <w:r w:rsidR="0024296B">
        <w:rPr>
          <w:rFonts w:eastAsia="Times New Roman"/>
          <w:szCs w:val="28"/>
          <w:lang w:val="lv-LV"/>
        </w:rPr>
        <w:t>4</w:t>
      </w:r>
      <w:r>
        <w:rPr>
          <w:rFonts w:eastAsia="Times New Roman"/>
          <w:szCs w:val="28"/>
          <w:lang w:val="lv-LV"/>
        </w:rPr>
        <w:t>.2017. Nr.2.6-3/840</w:t>
      </w:r>
      <w:r w:rsidR="0024296B" w:rsidRPr="0024296B">
        <w:rPr>
          <w:rFonts w:eastAsia="Times New Roman"/>
          <w:szCs w:val="28"/>
          <w:lang w:val="lv-LV"/>
        </w:rPr>
        <w:tab/>
      </w:r>
      <w:r w:rsidR="0024296B" w:rsidRPr="0024296B">
        <w:rPr>
          <w:rFonts w:eastAsia="Times New Roman"/>
          <w:szCs w:val="28"/>
          <w:lang w:val="lv-LV"/>
        </w:rPr>
        <w:tab/>
      </w:r>
      <w:r w:rsidR="0024296B" w:rsidRPr="0024296B">
        <w:rPr>
          <w:rFonts w:eastAsia="Times New Roman"/>
          <w:szCs w:val="28"/>
          <w:lang w:val="lv-LV"/>
        </w:rPr>
        <w:tab/>
      </w:r>
      <w:r w:rsidR="0024296B" w:rsidRPr="0024296B">
        <w:rPr>
          <w:rFonts w:eastAsia="Times New Roman"/>
          <w:szCs w:val="28"/>
          <w:lang w:val="lv-LV"/>
        </w:rPr>
        <w:tab/>
      </w:r>
      <w:r w:rsidR="0024296B" w:rsidRPr="0024296B">
        <w:rPr>
          <w:rFonts w:eastAsia="Times New Roman"/>
          <w:szCs w:val="28"/>
          <w:lang w:val="lv-LV"/>
        </w:rPr>
        <w:tab/>
      </w:r>
    </w:p>
    <w:p w:rsidR="004747E7" w:rsidRDefault="004747E7" w:rsidP="006D1250">
      <w:pPr>
        <w:pStyle w:val="Bezatstarpm"/>
        <w:jc w:val="right"/>
        <w:rPr>
          <w:rFonts w:ascii="Times New Roman" w:hAnsi="Times New Roman"/>
          <w:b/>
          <w:sz w:val="28"/>
          <w:szCs w:val="28"/>
          <w:lang w:val="lv-LV"/>
        </w:rPr>
      </w:pPr>
    </w:p>
    <w:p w:rsidR="009C186C" w:rsidRDefault="00EF0B15" w:rsidP="006D1250">
      <w:pPr>
        <w:pStyle w:val="Bezatstarpm"/>
        <w:jc w:val="right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Valsts kancelejai</w:t>
      </w:r>
    </w:p>
    <w:p w:rsidR="00DC4BAC" w:rsidRPr="00C13118" w:rsidRDefault="00DC4BAC" w:rsidP="00DC4BAC">
      <w:pPr>
        <w:pStyle w:val="ParastaisWeb"/>
        <w:spacing w:before="0" w:beforeAutospacing="0" w:after="0" w:afterAutospacing="0"/>
        <w:rPr>
          <w:i/>
          <w:sz w:val="28"/>
          <w:szCs w:val="28"/>
        </w:rPr>
      </w:pPr>
    </w:p>
    <w:p w:rsidR="002970E5" w:rsidRPr="00C13118" w:rsidRDefault="002970E5" w:rsidP="004747E7">
      <w:pPr>
        <w:pStyle w:val="Pamatteksts"/>
        <w:ind w:right="4690"/>
        <w:jc w:val="both"/>
        <w:rPr>
          <w:b w:val="0"/>
          <w:i/>
          <w:sz w:val="28"/>
          <w:szCs w:val="28"/>
          <w:lang w:val="lv-LV"/>
        </w:rPr>
      </w:pPr>
      <w:bookmarkStart w:id="0" w:name="OLE_LINK1"/>
      <w:bookmarkStart w:id="1" w:name="OLE_LINK2"/>
      <w:r w:rsidRPr="00C13118">
        <w:rPr>
          <w:b w:val="0"/>
          <w:i/>
          <w:sz w:val="28"/>
          <w:szCs w:val="28"/>
          <w:lang w:val="lv-LV"/>
        </w:rPr>
        <w:t>Par Ministru kabineta rīkojuma projektu „Par Dziesmu un deju svētku padomes sastāvu”</w:t>
      </w:r>
    </w:p>
    <w:bookmarkEnd w:id="0"/>
    <w:bookmarkEnd w:id="1"/>
    <w:p w:rsidR="002970E5" w:rsidRPr="00C13118" w:rsidRDefault="002970E5" w:rsidP="002970E5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i/>
          <w:szCs w:val="28"/>
          <w:lang w:val="lv-LV"/>
        </w:rPr>
      </w:pPr>
    </w:p>
    <w:p w:rsidR="004747E7" w:rsidRPr="00C13118" w:rsidRDefault="006D1250" w:rsidP="00986396">
      <w:pPr>
        <w:pStyle w:val="ParastaisWeb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13118">
        <w:rPr>
          <w:sz w:val="28"/>
          <w:szCs w:val="28"/>
        </w:rPr>
        <w:tab/>
      </w:r>
      <w:r w:rsidR="001E1E42" w:rsidRPr="00C13118">
        <w:rPr>
          <w:sz w:val="28"/>
          <w:szCs w:val="28"/>
        </w:rPr>
        <w:t>Pamatojoties uz</w:t>
      </w:r>
      <w:r w:rsidRPr="00C13118">
        <w:rPr>
          <w:sz w:val="28"/>
          <w:szCs w:val="28"/>
        </w:rPr>
        <w:t xml:space="preserve"> Ministru kabineta 2009.gada 7.aprīļa noteikumu Nr.300 „Ministru kabineta kārtības rullis”</w:t>
      </w:r>
      <w:r w:rsidR="00D3316A" w:rsidRPr="00C13118">
        <w:rPr>
          <w:sz w:val="28"/>
          <w:szCs w:val="28"/>
        </w:rPr>
        <w:t xml:space="preserve"> </w:t>
      </w:r>
      <w:r w:rsidR="001E1E42" w:rsidRPr="00C13118">
        <w:rPr>
          <w:sz w:val="28"/>
          <w:szCs w:val="28"/>
        </w:rPr>
        <w:t>164.4</w:t>
      </w:r>
      <w:r w:rsidR="00E8474D" w:rsidRPr="00C13118">
        <w:rPr>
          <w:sz w:val="28"/>
          <w:szCs w:val="28"/>
        </w:rPr>
        <w:t>.</w:t>
      </w:r>
      <w:r w:rsidR="001E1E42" w:rsidRPr="00C13118">
        <w:rPr>
          <w:sz w:val="28"/>
          <w:szCs w:val="28"/>
        </w:rPr>
        <w:t>apakš</w:t>
      </w:r>
      <w:r w:rsidRPr="00C13118">
        <w:rPr>
          <w:sz w:val="28"/>
          <w:szCs w:val="28"/>
        </w:rPr>
        <w:t>punktu</w:t>
      </w:r>
      <w:r w:rsidR="001E1E42" w:rsidRPr="00C13118">
        <w:rPr>
          <w:sz w:val="28"/>
          <w:szCs w:val="28"/>
        </w:rPr>
        <w:t>,</w:t>
      </w:r>
      <w:r w:rsidRPr="00C13118">
        <w:rPr>
          <w:sz w:val="28"/>
          <w:szCs w:val="28"/>
        </w:rPr>
        <w:t xml:space="preserve"> </w:t>
      </w:r>
      <w:r w:rsidR="001E1E42" w:rsidRPr="00C13118">
        <w:rPr>
          <w:sz w:val="28"/>
          <w:szCs w:val="28"/>
        </w:rPr>
        <w:t>iesniedzu</w:t>
      </w:r>
      <w:r w:rsidRPr="00C13118">
        <w:rPr>
          <w:sz w:val="28"/>
          <w:szCs w:val="28"/>
        </w:rPr>
        <w:t xml:space="preserve"> </w:t>
      </w:r>
      <w:r w:rsidR="001E1E42" w:rsidRPr="00C13118">
        <w:rPr>
          <w:sz w:val="28"/>
          <w:szCs w:val="28"/>
        </w:rPr>
        <w:t xml:space="preserve">izskatīšanai Ministru kabineta sēdē </w:t>
      </w:r>
      <w:r w:rsidR="00CB3147" w:rsidRPr="00C13118">
        <w:rPr>
          <w:sz w:val="28"/>
          <w:szCs w:val="28"/>
        </w:rPr>
        <w:t>M</w:t>
      </w:r>
      <w:r w:rsidR="0068722C" w:rsidRPr="00C13118">
        <w:rPr>
          <w:sz w:val="28"/>
          <w:szCs w:val="28"/>
        </w:rPr>
        <w:t xml:space="preserve">inistru kabineta </w:t>
      </w:r>
      <w:r w:rsidR="002970E5" w:rsidRPr="00C13118">
        <w:rPr>
          <w:sz w:val="28"/>
          <w:szCs w:val="28"/>
        </w:rPr>
        <w:t>rīkojum</w:t>
      </w:r>
      <w:r w:rsidR="00CB3147" w:rsidRPr="00C13118">
        <w:rPr>
          <w:sz w:val="28"/>
          <w:szCs w:val="28"/>
        </w:rPr>
        <w:t>a</w:t>
      </w:r>
      <w:bookmarkStart w:id="2" w:name="_GoBack"/>
      <w:bookmarkEnd w:id="2"/>
      <w:r w:rsidR="004747E7" w:rsidRPr="00C13118">
        <w:rPr>
          <w:sz w:val="28"/>
          <w:szCs w:val="28"/>
        </w:rPr>
        <w:t xml:space="preserve"> projektu „</w:t>
      </w:r>
      <w:r w:rsidR="002970E5" w:rsidRPr="00C13118">
        <w:rPr>
          <w:sz w:val="28"/>
          <w:szCs w:val="28"/>
        </w:rPr>
        <w:t xml:space="preserve">Par </w:t>
      </w:r>
      <w:r w:rsidR="00866BF0" w:rsidRPr="00C13118">
        <w:rPr>
          <w:sz w:val="28"/>
          <w:szCs w:val="28"/>
        </w:rPr>
        <w:t xml:space="preserve">Dziesmu un deju svētku </w:t>
      </w:r>
      <w:r w:rsidR="002970E5" w:rsidRPr="00C13118">
        <w:rPr>
          <w:sz w:val="28"/>
          <w:szCs w:val="28"/>
        </w:rPr>
        <w:t>padomes sastāvu”</w:t>
      </w:r>
      <w:r w:rsidR="00DC4BAC" w:rsidRPr="00C13118">
        <w:rPr>
          <w:i/>
          <w:color w:val="000000"/>
          <w:sz w:val="28"/>
          <w:szCs w:val="28"/>
        </w:rPr>
        <w:t xml:space="preserve"> </w:t>
      </w:r>
      <w:r w:rsidRPr="00C13118">
        <w:rPr>
          <w:sz w:val="28"/>
          <w:szCs w:val="28"/>
        </w:rPr>
        <w:t>(turpmāk – Projekts).</w:t>
      </w:r>
      <w:bookmarkStart w:id="3" w:name="OLE_LINK3"/>
      <w:bookmarkStart w:id="4" w:name="OLE_LINK4"/>
      <w:bookmarkStart w:id="5" w:name="OLE_LINK9"/>
    </w:p>
    <w:p w:rsidR="008D0494" w:rsidRPr="00C13118" w:rsidRDefault="008D0494" w:rsidP="00C13118">
      <w:pPr>
        <w:pStyle w:val="ParastaisWeb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4"/>
        <w:gridCol w:w="4797"/>
      </w:tblGrid>
      <w:tr w:rsidR="004747E7" w:rsidRPr="00762007" w:rsidTr="00D370C1">
        <w:trPr>
          <w:trHeight w:val="1119"/>
        </w:trPr>
        <w:tc>
          <w:tcPr>
            <w:tcW w:w="2421" w:type="pct"/>
            <w:tcBorders>
              <w:top w:val="single" w:sz="4" w:space="0" w:color="auto"/>
              <w:bottom w:val="single" w:sz="4" w:space="0" w:color="auto"/>
            </w:tcBorders>
          </w:tcPr>
          <w:p w:rsidR="004747E7" w:rsidRPr="007C6FB5" w:rsidRDefault="004747E7" w:rsidP="004747E7">
            <w:pPr>
              <w:spacing w:after="0" w:line="240" w:lineRule="auto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Iesnieg</w:t>
            </w:r>
            <w:r w:rsidRPr="007C6FB5">
              <w:rPr>
                <w:szCs w:val="28"/>
                <w:lang w:val="lv-LV"/>
              </w:rPr>
              <w:t>šanas pamatojums</w:t>
            </w:r>
          </w:p>
        </w:tc>
        <w:tc>
          <w:tcPr>
            <w:tcW w:w="2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1" w:rsidRDefault="004747E7" w:rsidP="00D370C1">
            <w:pPr>
              <w:widowControl/>
              <w:spacing w:after="0" w:line="240" w:lineRule="auto"/>
              <w:ind w:firstLine="459"/>
              <w:jc w:val="both"/>
              <w:rPr>
                <w:szCs w:val="28"/>
                <w:lang w:val="lv-LV"/>
              </w:rPr>
            </w:pPr>
            <w:r w:rsidRPr="004747E7">
              <w:rPr>
                <w:bCs/>
                <w:szCs w:val="28"/>
                <w:lang w:val="lv-LV"/>
              </w:rPr>
              <w:t>Projekts sagatavots,</w:t>
            </w:r>
            <w:r w:rsidRPr="004747E7">
              <w:rPr>
                <w:color w:val="000000"/>
                <w:szCs w:val="28"/>
                <w:lang w:val="lv-LV"/>
              </w:rPr>
              <w:t xml:space="preserve"> pamatojoties uz </w:t>
            </w:r>
            <w:r w:rsidRPr="004747E7">
              <w:rPr>
                <w:szCs w:val="28"/>
                <w:lang w:val="lv-LV"/>
              </w:rPr>
              <w:t>Dziesmu un deju svētku likuma 7.panta pirmās daļas 3.punktu, kas nosaka, ka Ministru kabinets izveid</w:t>
            </w:r>
            <w:r w:rsidR="00CE0164">
              <w:rPr>
                <w:szCs w:val="28"/>
                <w:lang w:val="lv-LV"/>
              </w:rPr>
              <w:t>o Dziesmu un deju svētku padomi</w:t>
            </w:r>
            <w:r w:rsidR="00D370C1">
              <w:rPr>
                <w:szCs w:val="28"/>
                <w:lang w:val="lv-LV"/>
              </w:rPr>
              <w:t xml:space="preserve"> (turpmāk </w:t>
            </w:r>
            <w:r w:rsidR="00D370C1">
              <w:rPr>
                <w:szCs w:val="28"/>
                <w:lang w:val="lv-LV"/>
              </w:rPr>
              <w:softHyphen/>
              <w:t>– Padome)</w:t>
            </w:r>
            <w:r w:rsidR="00CE0164">
              <w:rPr>
                <w:szCs w:val="28"/>
                <w:lang w:val="lv-LV"/>
              </w:rPr>
              <w:t xml:space="preserve">. </w:t>
            </w:r>
          </w:p>
          <w:p w:rsidR="006D76AC" w:rsidRDefault="00CE0164" w:rsidP="006D76AC">
            <w:pPr>
              <w:widowControl/>
              <w:spacing w:after="0" w:line="240" w:lineRule="auto"/>
              <w:ind w:firstLine="459"/>
              <w:jc w:val="both"/>
              <w:rPr>
                <w:szCs w:val="28"/>
                <w:lang w:val="lv-LV"/>
              </w:rPr>
            </w:pPr>
            <w:r w:rsidRPr="004747E7">
              <w:rPr>
                <w:szCs w:val="28"/>
                <w:lang w:val="lv-LV"/>
              </w:rPr>
              <w:t xml:space="preserve">Dziesmu un deju svētku likuma </w:t>
            </w:r>
            <w:r>
              <w:rPr>
                <w:szCs w:val="28"/>
                <w:lang w:val="lv-LV"/>
              </w:rPr>
              <w:t xml:space="preserve">8.panta otrā daļa nosaka, ka </w:t>
            </w:r>
            <w:r w:rsidR="00D370C1">
              <w:rPr>
                <w:szCs w:val="28"/>
                <w:lang w:val="lv-LV"/>
              </w:rPr>
              <w:t>P</w:t>
            </w:r>
            <w:r>
              <w:rPr>
                <w:szCs w:val="28"/>
                <w:lang w:val="lv-LV"/>
              </w:rPr>
              <w:t xml:space="preserve">adomes sastāvu un tās priekšsēdētāju apstiprina uz pieciem gadiem. </w:t>
            </w:r>
            <w:r w:rsidR="00D370C1" w:rsidRPr="00D370C1">
              <w:rPr>
                <w:szCs w:val="28"/>
                <w:lang w:val="lv-LV"/>
              </w:rPr>
              <w:t xml:space="preserve">Saskaņā ar </w:t>
            </w:r>
            <w:r w:rsidR="00D370C1" w:rsidRPr="004747E7">
              <w:rPr>
                <w:szCs w:val="28"/>
                <w:lang w:val="lv-LV"/>
              </w:rPr>
              <w:t>Dziesmu un deju svētku</w:t>
            </w:r>
            <w:r w:rsidR="00D370C1" w:rsidRPr="00D370C1">
              <w:rPr>
                <w:szCs w:val="28"/>
                <w:lang w:val="lv-LV"/>
              </w:rPr>
              <w:t xml:space="preserve"> 8.panta trešo daļu </w:t>
            </w:r>
            <w:r w:rsidR="00D370C1">
              <w:rPr>
                <w:szCs w:val="28"/>
                <w:lang w:val="lv-LV"/>
              </w:rPr>
              <w:t>P</w:t>
            </w:r>
            <w:r w:rsidR="00D370C1" w:rsidRPr="00D370C1">
              <w:rPr>
                <w:szCs w:val="28"/>
                <w:lang w:val="lv-LV"/>
              </w:rPr>
              <w:t>adomes sastāvā ir kultūras ministrs, izglītības un zinātnes ministrs, finanšu ministrs, Saeimas Izglītības, kultūras un zinātnes komisijas deleģēts deputāts</w:t>
            </w:r>
            <w:r w:rsidR="00D370C1">
              <w:rPr>
                <w:szCs w:val="28"/>
                <w:lang w:val="lv-LV"/>
              </w:rPr>
              <w:t>,</w:t>
            </w:r>
            <w:r w:rsidR="00D370C1" w:rsidRPr="00D370C1">
              <w:rPr>
                <w:szCs w:val="28"/>
                <w:lang w:val="lv-LV"/>
              </w:rPr>
              <w:t xml:space="preserve"> Rīgas </w:t>
            </w:r>
            <w:r w:rsidR="00D370C1">
              <w:rPr>
                <w:szCs w:val="28"/>
                <w:lang w:val="lv-LV"/>
              </w:rPr>
              <w:t>d</w:t>
            </w:r>
            <w:r w:rsidR="00D370C1" w:rsidRPr="00D370C1">
              <w:rPr>
                <w:szCs w:val="28"/>
                <w:lang w:val="lv-LV"/>
              </w:rPr>
              <w:t>omes priekšsēdētājs</w:t>
            </w:r>
            <w:r w:rsidR="00D370C1">
              <w:rPr>
                <w:szCs w:val="28"/>
                <w:lang w:val="lv-LV"/>
              </w:rPr>
              <w:t xml:space="preserve">, </w:t>
            </w:r>
            <w:r w:rsidR="00D370C1" w:rsidRPr="00D370C1">
              <w:rPr>
                <w:szCs w:val="28"/>
                <w:lang w:val="lv-LV"/>
              </w:rPr>
              <w:t>Latvijas Pašvaldību savienības priekšsēdis</w:t>
            </w:r>
            <w:r w:rsidR="00D370C1">
              <w:rPr>
                <w:szCs w:val="28"/>
                <w:lang w:val="lv-LV"/>
              </w:rPr>
              <w:t>,</w:t>
            </w:r>
            <w:r w:rsidR="00D370C1" w:rsidRPr="00D370C1">
              <w:rPr>
                <w:lang w:val="lv-LV"/>
              </w:rPr>
              <w:t xml:space="preserve"> </w:t>
            </w:r>
            <w:r w:rsidR="00D370C1" w:rsidRPr="00D370C1">
              <w:rPr>
                <w:szCs w:val="28"/>
                <w:lang w:val="lv-LV"/>
              </w:rPr>
              <w:t>Valsts prezidenta kancelejas pārstāvis</w:t>
            </w:r>
            <w:r w:rsidR="00D370C1">
              <w:rPr>
                <w:szCs w:val="28"/>
                <w:lang w:val="lv-LV"/>
              </w:rPr>
              <w:t>,</w:t>
            </w:r>
            <w:r w:rsidR="00D370C1" w:rsidRPr="00D370C1">
              <w:rPr>
                <w:rFonts w:ascii="Arial" w:hAnsi="Arial" w:cs="Arial"/>
                <w:lang w:val="lv-LV"/>
              </w:rPr>
              <w:t xml:space="preserve"> </w:t>
            </w:r>
            <w:r w:rsidR="00D370C1" w:rsidRPr="00D370C1">
              <w:rPr>
                <w:szCs w:val="28"/>
                <w:lang w:val="lv-LV"/>
              </w:rPr>
              <w:t>Apvienoto Nāciju Izglītības, zinātnes un kultūras organizācijas Latvijas Nacionālās komisijas pārstāvis</w:t>
            </w:r>
            <w:r w:rsidR="00D370C1">
              <w:rPr>
                <w:szCs w:val="28"/>
                <w:lang w:val="lv-LV"/>
              </w:rPr>
              <w:t>, kā arī</w:t>
            </w:r>
            <w:r w:rsidR="00D370C1" w:rsidRPr="00D370C1">
              <w:rPr>
                <w:szCs w:val="28"/>
                <w:lang w:val="lv-LV"/>
              </w:rPr>
              <w:t xml:space="preserve"> </w:t>
            </w:r>
            <w:r w:rsidR="00D370C1" w:rsidRPr="00D370C1">
              <w:rPr>
                <w:szCs w:val="28"/>
                <w:lang w:val="lv-LV"/>
              </w:rPr>
              <w:lastRenderedPageBreak/>
              <w:t>nozaru, nevalstisko organizāciju</w:t>
            </w:r>
            <w:r w:rsidR="00D370C1">
              <w:rPr>
                <w:szCs w:val="28"/>
                <w:lang w:val="lv-LV"/>
              </w:rPr>
              <w:t xml:space="preserve"> </w:t>
            </w:r>
            <w:r w:rsidR="00D370C1" w:rsidRPr="00D370C1">
              <w:rPr>
                <w:szCs w:val="28"/>
                <w:lang w:val="lv-LV"/>
              </w:rPr>
              <w:t>un kultūras centru pārstāvji.</w:t>
            </w:r>
          </w:p>
          <w:p w:rsidR="004747E7" w:rsidRPr="006D76AC" w:rsidRDefault="00CE0164" w:rsidP="006D76AC">
            <w:pPr>
              <w:widowControl/>
              <w:spacing w:after="0" w:line="240" w:lineRule="auto"/>
              <w:ind w:firstLine="459"/>
              <w:jc w:val="both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 xml:space="preserve">Saskaņā </w:t>
            </w:r>
            <w:r w:rsidR="004747E7" w:rsidRPr="004747E7">
              <w:rPr>
                <w:szCs w:val="28"/>
                <w:lang w:val="lv-LV"/>
              </w:rPr>
              <w:t xml:space="preserve">ar </w:t>
            </w:r>
            <w:r w:rsidRPr="004747E7">
              <w:rPr>
                <w:szCs w:val="28"/>
                <w:lang w:val="lv-LV"/>
              </w:rPr>
              <w:t xml:space="preserve">Ministru kabineta </w:t>
            </w:r>
            <w:r w:rsidR="004747E7" w:rsidRPr="004747E7">
              <w:rPr>
                <w:szCs w:val="28"/>
                <w:lang w:val="lv-LV"/>
              </w:rPr>
              <w:t xml:space="preserve">2012.gada 27.aprīļa rīkojumu Nr.200 </w:t>
            </w:r>
            <w:r w:rsidR="00D370C1" w:rsidRPr="00D370C1">
              <w:rPr>
                <w:szCs w:val="28"/>
                <w:lang w:val="lv-LV"/>
              </w:rPr>
              <w:t>„Par Dziesmu un deju svētku padomes sastāvu”</w:t>
            </w:r>
            <w:r w:rsidR="00D370C1">
              <w:rPr>
                <w:szCs w:val="28"/>
                <w:lang w:val="lv-LV"/>
              </w:rPr>
              <w:t xml:space="preserve"> </w:t>
            </w:r>
            <w:r w:rsidR="004747E7" w:rsidRPr="004747E7">
              <w:rPr>
                <w:szCs w:val="28"/>
                <w:lang w:val="lv-LV"/>
              </w:rPr>
              <w:t xml:space="preserve">apstiprinātās </w:t>
            </w:r>
            <w:r w:rsidR="00E62825">
              <w:rPr>
                <w:szCs w:val="28"/>
                <w:lang w:val="lv-LV"/>
              </w:rPr>
              <w:t>P</w:t>
            </w:r>
            <w:r w:rsidR="004747E7" w:rsidRPr="004747E7">
              <w:rPr>
                <w:szCs w:val="28"/>
                <w:lang w:val="lv-LV"/>
              </w:rPr>
              <w:t>adomes pilnvaru termiņš beidzas</w:t>
            </w:r>
            <w:r w:rsidR="00D370C1">
              <w:rPr>
                <w:szCs w:val="28"/>
                <w:lang w:val="lv-LV"/>
              </w:rPr>
              <w:t xml:space="preserve"> 2017.gada 26.aprīlī.</w:t>
            </w:r>
            <w:r w:rsidR="004747E7" w:rsidRPr="004747E7">
              <w:rPr>
                <w:szCs w:val="28"/>
                <w:lang w:val="lv-LV"/>
              </w:rPr>
              <w:t xml:space="preserve"> Projekts paredz </w:t>
            </w:r>
            <w:r w:rsidR="006D76AC">
              <w:rPr>
                <w:szCs w:val="28"/>
                <w:lang w:val="lv-LV"/>
              </w:rPr>
              <w:t xml:space="preserve">savlaicīgi </w:t>
            </w:r>
            <w:r w:rsidR="00E62825">
              <w:rPr>
                <w:szCs w:val="28"/>
                <w:lang w:val="lv-LV"/>
              </w:rPr>
              <w:t xml:space="preserve">virzīt </w:t>
            </w:r>
            <w:r w:rsidR="006D76AC">
              <w:rPr>
                <w:szCs w:val="28"/>
                <w:lang w:val="lv-LV"/>
              </w:rPr>
              <w:t>apstiprināšanai Ministru kabinetā</w:t>
            </w:r>
            <w:r w:rsidR="004747E7" w:rsidRPr="004747E7">
              <w:rPr>
                <w:szCs w:val="28"/>
                <w:lang w:val="lv-LV"/>
              </w:rPr>
              <w:t xml:space="preserve"> jaunu </w:t>
            </w:r>
            <w:r w:rsidR="00E62825">
              <w:rPr>
                <w:szCs w:val="28"/>
                <w:lang w:val="lv-LV"/>
              </w:rPr>
              <w:t>P</w:t>
            </w:r>
            <w:r w:rsidR="004747E7" w:rsidRPr="004747E7">
              <w:rPr>
                <w:szCs w:val="28"/>
                <w:lang w:val="lv-LV"/>
              </w:rPr>
              <w:t xml:space="preserve">adomes sastāvu, lai </w:t>
            </w:r>
            <w:r w:rsidR="006D76AC">
              <w:rPr>
                <w:lang w:val="lv-LV"/>
              </w:rPr>
              <w:t xml:space="preserve">Padome </w:t>
            </w:r>
            <w:r w:rsidR="004747E7" w:rsidRPr="004747E7">
              <w:rPr>
                <w:lang w:val="lv-LV"/>
              </w:rPr>
              <w:t>varētu pildīt normatīvajos aktos noteiktās funkcijas</w:t>
            </w:r>
            <w:r w:rsidR="004747E7" w:rsidRPr="004747E7">
              <w:rPr>
                <w:szCs w:val="28"/>
                <w:lang w:val="lv-LV"/>
              </w:rPr>
              <w:t>.</w:t>
            </w:r>
          </w:p>
        </w:tc>
      </w:tr>
      <w:tr w:rsidR="004747E7" w:rsidRPr="00762007" w:rsidTr="004747E7">
        <w:tc>
          <w:tcPr>
            <w:tcW w:w="2421" w:type="pct"/>
            <w:tcBorders>
              <w:top w:val="single" w:sz="4" w:space="0" w:color="auto"/>
            </w:tcBorders>
          </w:tcPr>
          <w:p w:rsidR="004747E7" w:rsidRPr="007C6FB5" w:rsidRDefault="004747E7" w:rsidP="004747E7">
            <w:pPr>
              <w:spacing w:after="0" w:line="240" w:lineRule="auto"/>
              <w:rPr>
                <w:szCs w:val="28"/>
                <w:lang w:val="lv-LV"/>
              </w:rPr>
            </w:pPr>
            <w:r w:rsidRPr="007C6FB5">
              <w:rPr>
                <w:szCs w:val="28"/>
                <w:lang w:val="lv-LV"/>
              </w:rPr>
              <w:lastRenderedPageBreak/>
              <w:t>Valsts sekretāru sanāksmes datums un numurs</w:t>
            </w:r>
          </w:p>
        </w:tc>
        <w:tc>
          <w:tcPr>
            <w:tcW w:w="2579" w:type="pct"/>
            <w:tcBorders>
              <w:top w:val="single" w:sz="4" w:space="0" w:color="auto"/>
            </w:tcBorders>
            <w:shd w:val="clear" w:color="auto" w:fill="auto"/>
          </w:tcPr>
          <w:p w:rsidR="004747E7" w:rsidRPr="004747E7" w:rsidRDefault="004747E7" w:rsidP="004747E7">
            <w:pPr>
              <w:spacing w:after="0" w:line="240" w:lineRule="auto"/>
              <w:jc w:val="both"/>
              <w:rPr>
                <w:szCs w:val="28"/>
                <w:highlight w:val="yellow"/>
                <w:lang w:val="lv-LV"/>
              </w:rPr>
            </w:pPr>
            <w:r w:rsidRPr="004747E7">
              <w:rPr>
                <w:iCs/>
                <w:szCs w:val="28"/>
                <w:lang w:val="lv-LV"/>
              </w:rPr>
              <w:t xml:space="preserve">Saskaņā ar Ministru kabineta 2009.gada 7.aprīļa noteikumu Nr.300 </w:t>
            </w:r>
            <w:r w:rsidRPr="004747E7">
              <w:rPr>
                <w:szCs w:val="28"/>
                <w:lang w:val="lv-LV"/>
              </w:rPr>
              <w:t>„</w:t>
            </w:r>
            <w:r w:rsidRPr="004747E7">
              <w:rPr>
                <w:iCs/>
                <w:szCs w:val="28"/>
                <w:lang w:val="lv-LV"/>
              </w:rPr>
              <w:t>Ministru kabineta kārtības rullis</w:t>
            </w:r>
            <w:r w:rsidRPr="004747E7">
              <w:rPr>
                <w:szCs w:val="28"/>
                <w:lang w:val="lv-LV"/>
              </w:rPr>
              <w:t>”</w:t>
            </w:r>
            <w:r w:rsidRPr="004747E7">
              <w:rPr>
                <w:iCs/>
                <w:szCs w:val="28"/>
                <w:lang w:val="lv-LV"/>
              </w:rPr>
              <w:t xml:space="preserve"> 73.</w:t>
            </w:r>
            <w:r>
              <w:rPr>
                <w:iCs/>
                <w:szCs w:val="28"/>
                <w:lang w:val="lv-LV"/>
              </w:rPr>
              <w:t>6</w:t>
            </w:r>
            <w:r w:rsidRPr="004747E7">
              <w:rPr>
                <w:iCs/>
                <w:szCs w:val="28"/>
                <w:lang w:val="lv-LV"/>
              </w:rPr>
              <w:t>.punktu Projektu nav nepieciešams izsludināt Valsts sekretāru sanāksmē.</w:t>
            </w:r>
          </w:p>
        </w:tc>
      </w:tr>
      <w:tr w:rsidR="004747E7" w:rsidRPr="00762007" w:rsidTr="004747E7">
        <w:tc>
          <w:tcPr>
            <w:tcW w:w="2421" w:type="pct"/>
          </w:tcPr>
          <w:p w:rsidR="004747E7" w:rsidRPr="007C6FB5" w:rsidRDefault="004747E7" w:rsidP="004747E7">
            <w:pPr>
              <w:spacing w:after="0" w:line="240" w:lineRule="auto"/>
              <w:rPr>
                <w:szCs w:val="28"/>
                <w:lang w:val="lv-LV"/>
              </w:rPr>
            </w:pPr>
            <w:r w:rsidRPr="007C6FB5">
              <w:rPr>
                <w:szCs w:val="28"/>
                <w:lang w:val="lv-LV"/>
              </w:rPr>
              <w:t>Informācija par saskaņojumiem</w:t>
            </w:r>
          </w:p>
        </w:tc>
        <w:tc>
          <w:tcPr>
            <w:tcW w:w="2579" w:type="pct"/>
          </w:tcPr>
          <w:p w:rsidR="004747E7" w:rsidRPr="00866BF0" w:rsidRDefault="004747E7" w:rsidP="0024296B">
            <w:pPr>
              <w:pStyle w:val="Bezatstarpm"/>
              <w:jc w:val="both"/>
              <w:rPr>
                <w:b/>
                <w:szCs w:val="28"/>
                <w:highlight w:val="yellow"/>
                <w:lang w:val="lv-LV"/>
              </w:rPr>
            </w:pPr>
            <w:r w:rsidRPr="00986396">
              <w:rPr>
                <w:rFonts w:ascii="Times New Roman" w:hAnsi="Times New Roman"/>
                <w:sz w:val="28"/>
                <w:szCs w:val="28"/>
                <w:lang w:val="lv-LV"/>
              </w:rPr>
              <w:t>Izglītības un zinātnes ministrij</w:t>
            </w:r>
            <w:r w:rsidR="0024296B">
              <w:rPr>
                <w:rFonts w:ascii="Times New Roman" w:hAnsi="Times New Roman"/>
                <w:sz w:val="28"/>
                <w:szCs w:val="28"/>
                <w:lang w:val="lv-LV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, </w:t>
            </w:r>
            <w:r w:rsidRPr="00986396">
              <w:rPr>
                <w:rFonts w:ascii="Times New Roman" w:hAnsi="Times New Roman"/>
                <w:sz w:val="28"/>
                <w:szCs w:val="28"/>
                <w:lang w:val="lv-LV"/>
              </w:rPr>
              <w:t>Finanšu ministrij</w:t>
            </w:r>
            <w:r w:rsidR="0024296B">
              <w:rPr>
                <w:rFonts w:ascii="Times New Roman" w:hAnsi="Times New Roman"/>
                <w:sz w:val="28"/>
                <w:szCs w:val="28"/>
                <w:lang w:val="lv-LV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, </w:t>
            </w:r>
            <w:r w:rsidRPr="00986396">
              <w:rPr>
                <w:rFonts w:ascii="Times New Roman" w:hAnsi="Times New Roman"/>
                <w:sz w:val="28"/>
                <w:szCs w:val="28"/>
                <w:lang w:val="lv-LV"/>
              </w:rPr>
              <w:t>Rīgas dom</w:t>
            </w:r>
            <w:r w:rsidR="0024296B">
              <w:rPr>
                <w:rFonts w:ascii="Times New Roman" w:hAnsi="Times New Roman"/>
                <w:sz w:val="28"/>
                <w:szCs w:val="28"/>
                <w:lang w:val="lv-LV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, </w:t>
            </w:r>
            <w:r w:rsidRPr="00986396">
              <w:rPr>
                <w:rFonts w:ascii="Times New Roman" w:hAnsi="Times New Roman"/>
                <w:sz w:val="28"/>
                <w:szCs w:val="28"/>
                <w:lang w:val="lv-LV"/>
              </w:rPr>
              <w:t>Latvijas Pašvaldību savienīb</w:t>
            </w:r>
            <w:r w:rsidR="0024296B">
              <w:rPr>
                <w:rFonts w:ascii="Times New Roman" w:hAnsi="Times New Roman"/>
                <w:sz w:val="28"/>
                <w:szCs w:val="28"/>
                <w:lang w:val="lv-LV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, </w:t>
            </w:r>
            <w:r w:rsidRPr="00986396">
              <w:rPr>
                <w:rFonts w:ascii="Times New Roman" w:hAnsi="Times New Roman"/>
                <w:sz w:val="28"/>
                <w:szCs w:val="28"/>
                <w:lang w:val="lv-LV"/>
              </w:rPr>
              <w:t>Saeimas Izglītības, kultūras un zinātnes komisij</w:t>
            </w:r>
            <w:r w:rsidR="0024296B">
              <w:rPr>
                <w:rFonts w:ascii="Times New Roman" w:hAnsi="Times New Roman"/>
                <w:sz w:val="28"/>
                <w:szCs w:val="28"/>
                <w:lang w:val="lv-LV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, Valsts prezidenta k</w:t>
            </w:r>
            <w:r w:rsidRPr="00986396">
              <w:rPr>
                <w:rFonts w:ascii="Times New Roman" w:hAnsi="Times New Roman"/>
                <w:sz w:val="28"/>
                <w:szCs w:val="28"/>
                <w:lang w:val="lv-LV"/>
              </w:rPr>
              <w:t>ancelej</w:t>
            </w:r>
            <w:r w:rsidR="0024296B">
              <w:rPr>
                <w:rFonts w:ascii="Times New Roman" w:hAnsi="Times New Roman"/>
                <w:sz w:val="28"/>
                <w:szCs w:val="28"/>
                <w:lang w:val="lv-LV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un </w:t>
            </w:r>
            <w:r w:rsidRPr="00986396">
              <w:rPr>
                <w:rFonts w:ascii="Times New Roman" w:hAnsi="Times New Roman"/>
                <w:sz w:val="28"/>
                <w:szCs w:val="28"/>
                <w:lang w:val="lv-LV"/>
              </w:rPr>
              <w:t>Apvienoto Nāciju Izglītības, zinātnes un kultūras organizācijas Latvijas Nacionāl</w:t>
            </w:r>
            <w:r w:rsidR="0024296B">
              <w:rPr>
                <w:rFonts w:ascii="Times New Roman" w:hAnsi="Times New Roman"/>
                <w:sz w:val="28"/>
                <w:szCs w:val="28"/>
                <w:lang w:val="lv-LV"/>
              </w:rPr>
              <w:t>ā</w:t>
            </w:r>
            <w:r w:rsidRPr="00986396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komisij</w:t>
            </w:r>
            <w:r w:rsidR="0024296B">
              <w:rPr>
                <w:rFonts w:ascii="Times New Roman" w:hAnsi="Times New Roman"/>
                <w:sz w:val="28"/>
                <w:szCs w:val="28"/>
                <w:lang w:val="lv-LV"/>
              </w:rPr>
              <w:t>a Projektu saskaņoja</w:t>
            </w:r>
            <w:r w:rsidR="00EF28E5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bez iebildumiem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</w:p>
        </w:tc>
      </w:tr>
      <w:tr w:rsidR="004747E7" w:rsidRPr="004747E7" w:rsidTr="004747E7">
        <w:tc>
          <w:tcPr>
            <w:tcW w:w="2421" w:type="pct"/>
          </w:tcPr>
          <w:p w:rsidR="004747E7" w:rsidRPr="007C6FB5" w:rsidRDefault="004747E7" w:rsidP="004747E7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6FB5">
              <w:rPr>
                <w:rFonts w:ascii="Times New Roman" w:hAnsi="Times New Roman"/>
                <w:sz w:val="28"/>
                <w:szCs w:val="28"/>
              </w:rPr>
              <w:t>Informācija par saskaņojumu ar Eiropas Savienības institūcijām</w:t>
            </w:r>
          </w:p>
        </w:tc>
        <w:tc>
          <w:tcPr>
            <w:tcW w:w="2579" w:type="pct"/>
          </w:tcPr>
          <w:p w:rsidR="004747E7" w:rsidRPr="00986396" w:rsidRDefault="004747E7" w:rsidP="004747E7">
            <w:pPr>
              <w:spacing w:after="0" w:line="240" w:lineRule="auto"/>
              <w:jc w:val="both"/>
              <w:rPr>
                <w:iCs/>
                <w:szCs w:val="28"/>
                <w:lang w:val="lv-LV"/>
              </w:rPr>
            </w:pPr>
            <w:r w:rsidRPr="00986396">
              <w:rPr>
                <w:szCs w:val="28"/>
                <w:lang w:val="lv-LV"/>
              </w:rPr>
              <w:t>Nav attiecināms.</w:t>
            </w:r>
          </w:p>
        </w:tc>
      </w:tr>
      <w:tr w:rsidR="004747E7" w:rsidRPr="004747E7" w:rsidTr="004747E7">
        <w:trPr>
          <w:trHeight w:val="500"/>
        </w:trPr>
        <w:tc>
          <w:tcPr>
            <w:tcW w:w="2421" w:type="pct"/>
          </w:tcPr>
          <w:p w:rsidR="004747E7" w:rsidRPr="007C6FB5" w:rsidRDefault="004747E7" w:rsidP="004747E7">
            <w:pPr>
              <w:spacing w:after="0" w:line="240" w:lineRule="auto"/>
              <w:rPr>
                <w:szCs w:val="28"/>
                <w:lang w:val="lv-LV"/>
              </w:rPr>
            </w:pPr>
            <w:r w:rsidRPr="007C6FB5">
              <w:rPr>
                <w:szCs w:val="28"/>
                <w:lang w:val="lv-LV"/>
              </w:rPr>
              <w:t>Politikas joma</w:t>
            </w:r>
          </w:p>
        </w:tc>
        <w:tc>
          <w:tcPr>
            <w:tcW w:w="2579" w:type="pct"/>
          </w:tcPr>
          <w:p w:rsidR="004747E7" w:rsidRPr="00986396" w:rsidRDefault="004747E7" w:rsidP="004747E7">
            <w:pPr>
              <w:spacing w:after="0" w:line="240" w:lineRule="auto"/>
              <w:jc w:val="both"/>
              <w:rPr>
                <w:szCs w:val="28"/>
                <w:lang w:val="lv-LV"/>
              </w:rPr>
            </w:pPr>
            <w:r w:rsidRPr="00986396">
              <w:rPr>
                <w:iCs/>
                <w:szCs w:val="28"/>
                <w:lang w:val="lv-LV"/>
              </w:rPr>
              <w:t>Kultūras politika.</w:t>
            </w:r>
          </w:p>
        </w:tc>
      </w:tr>
      <w:tr w:rsidR="004747E7" w:rsidRPr="00986396" w:rsidTr="004747E7">
        <w:tc>
          <w:tcPr>
            <w:tcW w:w="2421" w:type="pct"/>
          </w:tcPr>
          <w:p w:rsidR="004747E7" w:rsidRPr="007C6FB5" w:rsidRDefault="004747E7" w:rsidP="004747E7">
            <w:pPr>
              <w:spacing w:after="0" w:line="240" w:lineRule="auto"/>
              <w:jc w:val="both"/>
              <w:rPr>
                <w:szCs w:val="28"/>
                <w:lang w:val="lv-LV"/>
              </w:rPr>
            </w:pPr>
            <w:r w:rsidRPr="007C6FB5">
              <w:rPr>
                <w:szCs w:val="28"/>
                <w:lang w:val="lv-LV"/>
              </w:rPr>
              <w:t>Atbildīgā amatpersona</w:t>
            </w:r>
          </w:p>
        </w:tc>
        <w:tc>
          <w:tcPr>
            <w:tcW w:w="2579" w:type="pct"/>
          </w:tcPr>
          <w:p w:rsidR="004747E7" w:rsidRPr="00986396" w:rsidRDefault="004747E7" w:rsidP="004747E7">
            <w:pPr>
              <w:spacing w:after="0" w:line="240" w:lineRule="auto"/>
              <w:jc w:val="both"/>
              <w:rPr>
                <w:szCs w:val="28"/>
                <w:lang w:val="lv-LV"/>
              </w:rPr>
            </w:pPr>
            <w:r w:rsidRPr="00986396">
              <w:rPr>
                <w:szCs w:val="28"/>
                <w:lang w:val="lv-LV"/>
              </w:rPr>
              <w:t>Latvijas Nacionālā kultūras centra direktore Signe Pujāte.</w:t>
            </w:r>
          </w:p>
        </w:tc>
      </w:tr>
      <w:tr w:rsidR="004747E7" w:rsidRPr="00986396" w:rsidTr="004747E7">
        <w:trPr>
          <w:trHeight w:val="475"/>
        </w:trPr>
        <w:tc>
          <w:tcPr>
            <w:tcW w:w="2421" w:type="pct"/>
          </w:tcPr>
          <w:p w:rsidR="004747E7" w:rsidRPr="007C6FB5" w:rsidRDefault="004747E7" w:rsidP="004747E7">
            <w:pPr>
              <w:spacing w:after="0" w:line="240" w:lineRule="auto"/>
              <w:rPr>
                <w:szCs w:val="28"/>
                <w:lang w:val="lv-LV"/>
              </w:rPr>
            </w:pPr>
            <w:r w:rsidRPr="007C6FB5">
              <w:rPr>
                <w:szCs w:val="28"/>
                <w:lang w:val="lv-LV"/>
              </w:rPr>
              <w:t>Uzaicināmās personas</w:t>
            </w:r>
          </w:p>
        </w:tc>
        <w:tc>
          <w:tcPr>
            <w:tcW w:w="2579" w:type="pct"/>
          </w:tcPr>
          <w:p w:rsidR="004747E7" w:rsidRPr="00986396" w:rsidRDefault="004747E7" w:rsidP="004747E7">
            <w:pPr>
              <w:suppressAutoHyphens/>
              <w:spacing w:after="0" w:line="240" w:lineRule="auto"/>
              <w:jc w:val="both"/>
              <w:rPr>
                <w:szCs w:val="28"/>
                <w:lang w:val="lv-LV"/>
              </w:rPr>
            </w:pPr>
            <w:r w:rsidRPr="00986396">
              <w:rPr>
                <w:szCs w:val="28"/>
                <w:lang w:val="lv-LV"/>
              </w:rPr>
              <w:t>Nav attiecināms.</w:t>
            </w:r>
          </w:p>
        </w:tc>
      </w:tr>
      <w:tr w:rsidR="004747E7" w:rsidRPr="00986396" w:rsidTr="004747E7">
        <w:tc>
          <w:tcPr>
            <w:tcW w:w="2421" w:type="pct"/>
          </w:tcPr>
          <w:p w:rsidR="004747E7" w:rsidRPr="007C6FB5" w:rsidRDefault="004747E7" w:rsidP="004747E7">
            <w:pPr>
              <w:spacing w:after="0" w:line="240" w:lineRule="auto"/>
              <w:rPr>
                <w:szCs w:val="28"/>
                <w:lang w:val="lv-LV"/>
              </w:rPr>
            </w:pPr>
            <w:r w:rsidRPr="007C6FB5">
              <w:rPr>
                <w:rStyle w:val="tvhtml1"/>
                <w:rFonts w:ascii="Times New Roman" w:hAnsi="Times New Roman"/>
                <w:sz w:val="28"/>
                <w:szCs w:val="28"/>
                <w:lang w:val="lv-LV"/>
              </w:rPr>
              <w:t>Projekta ierobežotas pieejamības statuss</w:t>
            </w:r>
          </w:p>
        </w:tc>
        <w:tc>
          <w:tcPr>
            <w:tcW w:w="2579" w:type="pct"/>
          </w:tcPr>
          <w:p w:rsidR="004747E7" w:rsidRPr="00986396" w:rsidRDefault="004747E7" w:rsidP="004747E7">
            <w:pPr>
              <w:pStyle w:val="naisf"/>
              <w:spacing w:before="0" w:after="0"/>
              <w:ind w:firstLine="0"/>
              <w:rPr>
                <w:i/>
                <w:sz w:val="28"/>
                <w:szCs w:val="28"/>
              </w:rPr>
            </w:pPr>
            <w:r w:rsidRPr="00986396">
              <w:rPr>
                <w:bCs/>
                <w:iCs/>
                <w:sz w:val="28"/>
                <w:szCs w:val="28"/>
              </w:rPr>
              <w:t xml:space="preserve">Projektam </w:t>
            </w:r>
            <w:r w:rsidRPr="00986396">
              <w:rPr>
                <w:sz w:val="28"/>
                <w:szCs w:val="28"/>
              </w:rPr>
              <w:t>nav noteikts ierobežotas pieejamības statuss.</w:t>
            </w:r>
          </w:p>
        </w:tc>
      </w:tr>
      <w:tr w:rsidR="004747E7" w:rsidRPr="00762007" w:rsidTr="004747E7">
        <w:trPr>
          <w:trHeight w:val="451"/>
        </w:trPr>
        <w:tc>
          <w:tcPr>
            <w:tcW w:w="2421" w:type="pct"/>
          </w:tcPr>
          <w:p w:rsidR="004747E7" w:rsidRPr="007C6FB5" w:rsidRDefault="004747E7" w:rsidP="004747E7">
            <w:pPr>
              <w:spacing w:after="0" w:line="240" w:lineRule="auto"/>
              <w:rPr>
                <w:rStyle w:val="tvhtml1"/>
                <w:rFonts w:ascii="Times New Roman" w:hAnsi="Times New Roman"/>
                <w:sz w:val="28"/>
                <w:szCs w:val="28"/>
                <w:lang w:val="lv-LV"/>
              </w:rPr>
            </w:pPr>
            <w:r w:rsidRPr="007C6FB5">
              <w:rPr>
                <w:szCs w:val="28"/>
                <w:lang w:val="lv-LV"/>
              </w:rPr>
              <w:t>Cita informācija</w:t>
            </w:r>
          </w:p>
        </w:tc>
        <w:tc>
          <w:tcPr>
            <w:tcW w:w="2579" w:type="pct"/>
          </w:tcPr>
          <w:p w:rsidR="006D76AC" w:rsidRDefault="00E62825" w:rsidP="006D76AC">
            <w:pPr>
              <w:pStyle w:val="naisf"/>
              <w:spacing w:before="0" w:after="0"/>
              <w:ind w:firstLine="4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Atbilstoši </w:t>
            </w:r>
            <w:r w:rsidRPr="00053D1E">
              <w:rPr>
                <w:sz w:val="28"/>
                <w:szCs w:val="28"/>
              </w:rPr>
              <w:t>Ministru kabineta</w:t>
            </w:r>
            <w:r>
              <w:rPr>
                <w:sz w:val="28"/>
                <w:szCs w:val="28"/>
              </w:rPr>
              <w:t xml:space="preserve"> 2012.gada 21.februāra noteikumu</w:t>
            </w:r>
            <w:r w:rsidRPr="00053D1E">
              <w:rPr>
                <w:sz w:val="28"/>
                <w:szCs w:val="28"/>
              </w:rPr>
              <w:t xml:space="preserve"> Nr.130 „Dziesmu un deju svētku padomes nolikums”</w:t>
            </w:r>
            <w:r w:rsidR="00EE3E29">
              <w:rPr>
                <w:sz w:val="28"/>
                <w:szCs w:val="28"/>
              </w:rPr>
              <w:t xml:space="preserve"> 6.punktam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saņemt</w:t>
            </w:r>
            <w:r w:rsidR="006D76AC">
              <w:rPr>
                <w:sz w:val="28"/>
              </w:rPr>
              <w:t>i</w:t>
            </w:r>
            <w:r>
              <w:rPr>
                <w:sz w:val="28"/>
              </w:rPr>
              <w:t xml:space="preserve"> </w:t>
            </w:r>
            <w:r w:rsidR="006D76AC">
              <w:rPr>
                <w:sz w:val="28"/>
              </w:rPr>
              <w:t xml:space="preserve">kultūras ministres D.Melbārdes, </w:t>
            </w:r>
            <w:r>
              <w:rPr>
                <w:sz w:val="28"/>
              </w:rPr>
              <w:t xml:space="preserve">izglītības un zinātnes ministra K.Šadurska, finanšu ministres </w:t>
            </w:r>
            <w:proofErr w:type="spellStart"/>
            <w:r>
              <w:rPr>
                <w:sz w:val="28"/>
              </w:rPr>
              <w:t>D.Reiznieces-Ozolas,</w:t>
            </w:r>
            <w:proofErr w:type="spellEnd"/>
            <w:r>
              <w:rPr>
                <w:sz w:val="28"/>
              </w:rPr>
              <w:t xml:space="preserve"> Rīgas</w:t>
            </w:r>
            <w:r w:rsidR="006D76AC">
              <w:rPr>
                <w:sz w:val="28"/>
              </w:rPr>
              <w:t xml:space="preserve"> domes priekšsēdētāja </w:t>
            </w:r>
            <w:proofErr w:type="spellStart"/>
            <w:r w:rsidR="006D76AC">
              <w:rPr>
                <w:sz w:val="28"/>
              </w:rPr>
              <w:t>N.Ušakova</w:t>
            </w:r>
            <w:proofErr w:type="spellEnd"/>
            <w:r w:rsidR="006D76AC">
              <w:rPr>
                <w:sz w:val="28"/>
              </w:rPr>
              <w:t xml:space="preserve"> un</w:t>
            </w:r>
            <w:r>
              <w:rPr>
                <w:sz w:val="28"/>
              </w:rPr>
              <w:t xml:space="preserve"> Latvijas </w:t>
            </w:r>
            <w:r>
              <w:rPr>
                <w:sz w:val="28"/>
              </w:rPr>
              <w:lastRenderedPageBreak/>
              <w:t xml:space="preserve">Pašvaldību savienības </w:t>
            </w:r>
            <w:r w:rsidRPr="006D76AC">
              <w:rPr>
                <w:sz w:val="28"/>
                <w:szCs w:val="28"/>
              </w:rPr>
              <w:t>priekšsēža A.Jaunsleiņa apstiprinājum</w:t>
            </w:r>
            <w:r w:rsidR="006D76AC">
              <w:rPr>
                <w:sz w:val="28"/>
                <w:szCs w:val="28"/>
              </w:rPr>
              <w:t>i</w:t>
            </w:r>
            <w:r w:rsidRPr="006D76AC">
              <w:rPr>
                <w:sz w:val="28"/>
                <w:szCs w:val="28"/>
              </w:rPr>
              <w:t xml:space="preserve"> da</w:t>
            </w:r>
            <w:r w:rsidR="006D76AC">
              <w:rPr>
                <w:sz w:val="28"/>
                <w:szCs w:val="28"/>
              </w:rPr>
              <w:t>lībai</w:t>
            </w:r>
            <w:r w:rsidRPr="006D76AC">
              <w:rPr>
                <w:sz w:val="28"/>
                <w:szCs w:val="28"/>
              </w:rPr>
              <w:t xml:space="preserve"> Padomē, kā arī Saeimas Izglītības, kultūras un zinātnes komisija</w:t>
            </w:r>
            <w:r w:rsidR="006D76AC">
              <w:rPr>
                <w:sz w:val="28"/>
                <w:szCs w:val="28"/>
              </w:rPr>
              <w:t xml:space="preserve">s, </w:t>
            </w:r>
            <w:r w:rsidRPr="006D76AC">
              <w:rPr>
                <w:sz w:val="28"/>
                <w:szCs w:val="28"/>
              </w:rPr>
              <w:t>Valsts prez</w:t>
            </w:r>
            <w:r w:rsidR="006D76AC">
              <w:rPr>
                <w:sz w:val="28"/>
                <w:szCs w:val="28"/>
              </w:rPr>
              <w:t xml:space="preserve">identa kancelejas un </w:t>
            </w:r>
            <w:r w:rsidRPr="006D76AC">
              <w:rPr>
                <w:sz w:val="28"/>
                <w:szCs w:val="28"/>
              </w:rPr>
              <w:t>Apvienoto Nāciju Izglītības, zinātnes un kultūras organizācijas Latvijas Nacionālā komisija</w:t>
            </w:r>
            <w:r w:rsidR="006D76AC">
              <w:rPr>
                <w:sz w:val="28"/>
                <w:szCs w:val="28"/>
              </w:rPr>
              <w:t>s</w:t>
            </w:r>
            <w:r w:rsidRPr="006D76AC">
              <w:rPr>
                <w:sz w:val="28"/>
                <w:szCs w:val="28"/>
              </w:rPr>
              <w:t xml:space="preserve"> deleģēju</w:t>
            </w:r>
            <w:r w:rsidR="006D76AC">
              <w:rPr>
                <w:sz w:val="28"/>
                <w:szCs w:val="28"/>
              </w:rPr>
              <w:t>mi minēto institūciju pārstāvju dalībai Padomē</w:t>
            </w:r>
            <w:r w:rsidRPr="006D76AC">
              <w:rPr>
                <w:sz w:val="28"/>
                <w:szCs w:val="28"/>
              </w:rPr>
              <w:t xml:space="preserve">. </w:t>
            </w:r>
          </w:p>
          <w:p w:rsidR="004747E7" w:rsidRPr="00E62825" w:rsidRDefault="006D76AC" w:rsidP="00EE3E29">
            <w:pPr>
              <w:pStyle w:val="naisf"/>
              <w:spacing w:before="0" w:after="0"/>
              <w:ind w:firstLine="4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Atbilstoši</w:t>
            </w:r>
            <w:r w:rsidR="00E62825" w:rsidRPr="006D76AC">
              <w:rPr>
                <w:sz w:val="28"/>
                <w:szCs w:val="28"/>
              </w:rPr>
              <w:t xml:space="preserve"> Ministru kabineta 2012.gada 21.februāra noteikumu Nr.130 „Dziesmu un deju svētku pa</w:t>
            </w:r>
            <w:r>
              <w:rPr>
                <w:sz w:val="28"/>
                <w:szCs w:val="28"/>
              </w:rPr>
              <w:t xml:space="preserve">domes nolikums” </w:t>
            </w:r>
            <w:r w:rsidR="00EE3E29">
              <w:rPr>
                <w:sz w:val="28"/>
                <w:szCs w:val="28"/>
              </w:rPr>
              <w:t xml:space="preserve">7., </w:t>
            </w:r>
            <w:r>
              <w:rPr>
                <w:sz w:val="28"/>
                <w:szCs w:val="28"/>
              </w:rPr>
              <w:t>10. un 13.punktam</w:t>
            </w:r>
            <w:r w:rsidR="00E62825" w:rsidRPr="006D76AC">
              <w:rPr>
                <w:sz w:val="28"/>
                <w:szCs w:val="28"/>
              </w:rPr>
              <w:t xml:space="preserve"> Latv</w:t>
            </w:r>
            <w:r w:rsidR="00EE3E29">
              <w:rPr>
                <w:sz w:val="28"/>
                <w:szCs w:val="28"/>
              </w:rPr>
              <w:t>ijas Nacionālā kultūras centra</w:t>
            </w:r>
            <w:r w:rsidR="00E62825" w:rsidRPr="006D76AC">
              <w:rPr>
                <w:sz w:val="28"/>
                <w:szCs w:val="28"/>
              </w:rPr>
              <w:t xml:space="preserve"> izveido</w:t>
            </w:r>
            <w:r w:rsidR="00EE3E29">
              <w:rPr>
                <w:sz w:val="28"/>
                <w:szCs w:val="28"/>
              </w:rPr>
              <w:t>ta komisija izvērtēja darbam Padomē</w:t>
            </w:r>
            <w:r w:rsidR="00E62825" w:rsidRPr="006D76AC">
              <w:rPr>
                <w:sz w:val="28"/>
                <w:szCs w:val="28"/>
              </w:rPr>
              <w:t xml:space="preserve"> </w:t>
            </w:r>
            <w:r w:rsidR="00EE3E29">
              <w:rPr>
                <w:sz w:val="28"/>
                <w:szCs w:val="28"/>
              </w:rPr>
              <w:t>pieteiktos n</w:t>
            </w:r>
            <w:r w:rsidR="00EE3E29" w:rsidRPr="006D76AC">
              <w:rPr>
                <w:sz w:val="28"/>
                <w:szCs w:val="28"/>
              </w:rPr>
              <w:t>ozaru, nevalstisko organizāciju un kultūras centru pretendentu</w:t>
            </w:r>
            <w:r w:rsidR="00EE3E29">
              <w:rPr>
                <w:sz w:val="28"/>
                <w:szCs w:val="28"/>
              </w:rPr>
              <w:t>s</w:t>
            </w:r>
            <w:r w:rsidR="00E62825" w:rsidRPr="006D76AC">
              <w:rPr>
                <w:sz w:val="28"/>
                <w:szCs w:val="28"/>
              </w:rPr>
              <w:t xml:space="preserve"> </w:t>
            </w:r>
            <w:r w:rsidR="00EE3E29">
              <w:rPr>
                <w:sz w:val="28"/>
                <w:szCs w:val="28"/>
              </w:rPr>
              <w:t>un</w:t>
            </w:r>
            <w:r>
              <w:rPr>
                <w:sz w:val="28"/>
                <w:szCs w:val="28"/>
              </w:rPr>
              <w:t xml:space="preserve"> 2017.gada 15.marta sēdē (prot. Nr.1) izvirzīja n</w:t>
            </w:r>
            <w:r w:rsidRPr="006D76AC">
              <w:rPr>
                <w:sz w:val="28"/>
                <w:szCs w:val="28"/>
              </w:rPr>
              <w:t>ozaru, nevalstisko organizāciju un kultūras centru pretendentu</w:t>
            </w:r>
            <w:r>
              <w:rPr>
                <w:sz w:val="28"/>
                <w:szCs w:val="28"/>
              </w:rPr>
              <w:t>s darbam P</w:t>
            </w:r>
            <w:r w:rsidRPr="006D76AC">
              <w:rPr>
                <w:sz w:val="28"/>
                <w:szCs w:val="28"/>
              </w:rPr>
              <w:t>adomē</w:t>
            </w:r>
            <w:r w:rsidR="00E62825" w:rsidRPr="006D76AC">
              <w:rPr>
                <w:sz w:val="28"/>
                <w:szCs w:val="28"/>
              </w:rPr>
              <w:t xml:space="preserve">. </w:t>
            </w:r>
            <w:r w:rsidR="00EE3E29">
              <w:rPr>
                <w:sz w:val="28"/>
                <w:szCs w:val="28"/>
              </w:rPr>
              <w:t>N</w:t>
            </w:r>
            <w:r w:rsidR="00EE3E29" w:rsidRPr="006D76AC">
              <w:rPr>
                <w:sz w:val="28"/>
                <w:szCs w:val="28"/>
              </w:rPr>
              <w:t xml:space="preserve">ozaru, nevalstisko organizāciju un kultūras centru </w:t>
            </w:r>
            <w:r w:rsidR="00E62825" w:rsidRPr="006D76AC">
              <w:rPr>
                <w:sz w:val="28"/>
                <w:szCs w:val="28"/>
              </w:rPr>
              <w:t xml:space="preserve">pretendenti ar savu parakstu ir apliecinājuši, ka apstiprināšanas gadījumā piekrīt būt par </w:t>
            </w:r>
            <w:r>
              <w:rPr>
                <w:sz w:val="28"/>
                <w:szCs w:val="28"/>
              </w:rPr>
              <w:t>P</w:t>
            </w:r>
            <w:r w:rsidR="00E62825" w:rsidRPr="006D76AC">
              <w:rPr>
                <w:sz w:val="28"/>
                <w:szCs w:val="28"/>
              </w:rPr>
              <w:t>adomes locekļiem.</w:t>
            </w:r>
          </w:p>
        </w:tc>
      </w:tr>
      <w:bookmarkEnd w:id="3"/>
      <w:bookmarkEnd w:id="4"/>
      <w:bookmarkEnd w:id="5"/>
    </w:tbl>
    <w:p w:rsidR="00C24040" w:rsidRDefault="00C24040" w:rsidP="00C24040">
      <w:pPr>
        <w:widowControl/>
        <w:spacing w:after="0" w:line="240" w:lineRule="auto"/>
        <w:jc w:val="both"/>
        <w:rPr>
          <w:rFonts w:eastAsia="Times New Roman"/>
          <w:szCs w:val="28"/>
          <w:lang w:val="lv-LV" w:eastAsia="lv-LV"/>
        </w:rPr>
      </w:pPr>
    </w:p>
    <w:p w:rsidR="006D1250" w:rsidRPr="007C6FB5" w:rsidRDefault="006D1250" w:rsidP="00C24040">
      <w:pPr>
        <w:widowControl/>
        <w:spacing w:after="0" w:line="240" w:lineRule="auto"/>
        <w:jc w:val="both"/>
        <w:rPr>
          <w:rFonts w:eastAsia="Times New Roman"/>
          <w:szCs w:val="28"/>
          <w:lang w:val="lv-LV" w:eastAsia="lv-LV"/>
        </w:rPr>
      </w:pPr>
      <w:r w:rsidRPr="007C6FB5">
        <w:rPr>
          <w:rFonts w:eastAsia="Times New Roman"/>
          <w:szCs w:val="28"/>
          <w:lang w:val="lv-LV" w:eastAsia="lv-LV"/>
        </w:rPr>
        <w:t>Pielikumā:</w:t>
      </w:r>
    </w:p>
    <w:p w:rsidR="006D1250" w:rsidRPr="007C6FB5" w:rsidRDefault="006D1250" w:rsidP="00C24040">
      <w:pPr>
        <w:widowControl/>
        <w:spacing w:after="0" w:line="240" w:lineRule="auto"/>
        <w:jc w:val="both"/>
        <w:rPr>
          <w:rFonts w:eastAsia="Times New Roman"/>
          <w:szCs w:val="28"/>
          <w:lang w:val="lv-LV" w:eastAsia="lv-LV"/>
        </w:rPr>
      </w:pPr>
    </w:p>
    <w:p w:rsidR="006D1250" w:rsidRDefault="004747E7" w:rsidP="004747E7">
      <w:pPr>
        <w:pStyle w:val="Parastais1"/>
        <w:widowControl/>
        <w:numPr>
          <w:ilvl w:val="0"/>
          <w:numId w:val="15"/>
        </w:numPr>
        <w:spacing w:before="0" w:after="0" w:line="24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Ministru kabineta rīkojuma projekts „</w:t>
      </w:r>
      <w:bookmarkStart w:id="6" w:name="OLE_LINK14"/>
      <w:bookmarkStart w:id="7" w:name="OLE_LINK15"/>
      <w:r w:rsidRPr="00986396">
        <w:rPr>
          <w:sz w:val="28"/>
          <w:szCs w:val="28"/>
        </w:rPr>
        <w:t>Par Dziesmu un deju svētku padomes sastāvu</w:t>
      </w:r>
      <w:r>
        <w:rPr>
          <w:sz w:val="28"/>
          <w:szCs w:val="28"/>
        </w:rPr>
        <w:t>”</w:t>
      </w:r>
      <w:r w:rsidRPr="00986396">
        <w:rPr>
          <w:sz w:val="28"/>
          <w:szCs w:val="28"/>
        </w:rPr>
        <w:t xml:space="preserve"> </w:t>
      </w:r>
      <w:r>
        <w:rPr>
          <w:sz w:val="28"/>
          <w:szCs w:val="28"/>
        </w:rPr>
        <w:t>(KMRik_</w:t>
      </w:r>
      <w:r w:rsidR="004F40C5">
        <w:rPr>
          <w:sz w:val="28"/>
          <w:szCs w:val="28"/>
        </w:rPr>
        <w:t>0604</w:t>
      </w:r>
      <w:r w:rsidR="006D1250" w:rsidRPr="00986396">
        <w:rPr>
          <w:sz w:val="28"/>
          <w:szCs w:val="28"/>
        </w:rPr>
        <w:t>17_</w:t>
      </w:r>
      <w:bookmarkEnd w:id="6"/>
      <w:bookmarkEnd w:id="7"/>
      <w:r w:rsidR="00CB3147">
        <w:rPr>
          <w:sz w:val="28"/>
          <w:szCs w:val="28"/>
        </w:rPr>
        <w:t>DZSV</w:t>
      </w:r>
      <w:r w:rsidR="0063319B">
        <w:rPr>
          <w:sz w:val="28"/>
          <w:szCs w:val="28"/>
        </w:rPr>
        <w:t>_</w:t>
      </w:r>
      <w:r w:rsidR="00CB3147">
        <w:rPr>
          <w:sz w:val="28"/>
          <w:szCs w:val="28"/>
        </w:rPr>
        <w:t>padome</w:t>
      </w:r>
      <w:r w:rsidR="006D1250" w:rsidRPr="00986396">
        <w:rPr>
          <w:sz w:val="28"/>
          <w:szCs w:val="28"/>
        </w:rPr>
        <w:t>) uz</w:t>
      </w:r>
      <w:r w:rsidR="002001A0" w:rsidRPr="00986396">
        <w:rPr>
          <w:sz w:val="28"/>
          <w:szCs w:val="28"/>
        </w:rPr>
        <w:t xml:space="preserve"> </w:t>
      </w:r>
      <w:r w:rsidR="00EE3E29">
        <w:rPr>
          <w:sz w:val="28"/>
          <w:szCs w:val="28"/>
        </w:rPr>
        <w:t>1</w:t>
      </w:r>
      <w:r w:rsidR="006D1250" w:rsidRPr="00986396">
        <w:rPr>
          <w:sz w:val="28"/>
          <w:szCs w:val="28"/>
        </w:rPr>
        <w:t xml:space="preserve"> lp.;</w:t>
      </w:r>
    </w:p>
    <w:p w:rsidR="00A76EBE" w:rsidRDefault="00A15A1A" w:rsidP="00A76EBE">
      <w:pPr>
        <w:pStyle w:val="Parastais1"/>
        <w:widowControl/>
        <w:numPr>
          <w:ilvl w:val="0"/>
          <w:numId w:val="15"/>
        </w:numPr>
        <w:spacing w:before="0" w:after="0" w:line="24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Dziesmu un deju svētku padomei izvirzīto pretendentu izvērtēšanas konkursa komi</w:t>
      </w:r>
      <w:r w:rsidR="00EE3E29">
        <w:rPr>
          <w:sz w:val="28"/>
          <w:szCs w:val="28"/>
        </w:rPr>
        <w:t>sijas</w:t>
      </w:r>
      <w:r>
        <w:rPr>
          <w:sz w:val="28"/>
          <w:szCs w:val="28"/>
        </w:rPr>
        <w:t xml:space="preserve"> </w:t>
      </w:r>
      <w:r w:rsidR="00EE3E29">
        <w:rPr>
          <w:sz w:val="28"/>
          <w:szCs w:val="28"/>
        </w:rPr>
        <w:t xml:space="preserve">2017.gada 15.marta </w:t>
      </w:r>
      <w:r>
        <w:rPr>
          <w:sz w:val="28"/>
          <w:szCs w:val="28"/>
        </w:rPr>
        <w:t>sēdes protokol</w:t>
      </w:r>
      <w:r w:rsidR="00824D41">
        <w:rPr>
          <w:sz w:val="28"/>
          <w:szCs w:val="28"/>
        </w:rPr>
        <w:t xml:space="preserve">s </w:t>
      </w:r>
      <w:r w:rsidR="00EE3E29">
        <w:rPr>
          <w:sz w:val="28"/>
          <w:szCs w:val="28"/>
        </w:rPr>
        <w:t xml:space="preserve">Nr.1 </w:t>
      </w:r>
      <w:r>
        <w:rPr>
          <w:sz w:val="28"/>
          <w:szCs w:val="28"/>
        </w:rPr>
        <w:t>(</w:t>
      </w:r>
      <w:r w:rsidR="004F40C5">
        <w:rPr>
          <w:sz w:val="28"/>
          <w:szCs w:val="28"/>
        </w:rPr>
        <w:t>KMInf_0604</w:t>
      </w:r>
      <w:r w:rsidR="00EE3E29" w:rsidRPr="00EE3E29">
        <w:rPr>
          <w:sz w:val="28"/>
          <w:szCs w:val="28"/>
        </w:rPr>
        <w:t>17_DZSV</w:t>
      </w:r>
      <w:r w:rsidR="0063319B">
        <w:rPr>
          <w:sz w:val="28"/>
          <w:szCs w:val="28"/>
        </w:rPr>
        <w:t>_</w:t>
      </w:r>
      <w:r w:rsidR="00EE3E29" w:rsidRPr="00EE3E29">
        <w:rPr>
          <w:sz w:val="28"/>
          <w:szCs w:val="28"/>
        </w:rPr>
        <w:t>padome</w:t>
      </w:r>
      <w:r w:rsidR="00EE3E29">
        <w:rPr>
          <w:sz w:val="28"/>
          <w:szCs w:val="28"/>
        </w:rPr>
        <w:t>) uz 2 lp.</w:t>
      </w:r>
      <w:r w:rsidR="00A76EBE">
        <w:rPr>
          <w:sz w:val="28"/>
          <w:szCs w:val="28"/>
        </w:rPr>
        <w:t>;</w:t>
      </w:r>
    </w:p>
    <w:p w:rsidR="00D368B7" w:rsidRDefault="004F1826" w:rsidP="00D368B7">
      <w:pPr>
        <w:pStyle w:val="Parastais1"/>
        <w:widowControl/>
        <w:numPr>
          <w:ilvl w:val="0"/>
          <w:numId w:val="15"/>
        </w:numPr>
        <w:spacing w:before="0" w:after="0" w:line="240" w:lineRule="auto"/>
        <w:ind w:left="426" w:hanging="426"/>
        <w:rPr>
          <w:sz w:val="28"/>
          <w:szCs w:val="28"/>
        </w:rPr>
      </w:pPr>
      <w:r w:rsidRPr="00D368B7">
        <w:rPr>
          <w:sz w:val="28"/>
          <w:szCs w:val="28"/>
        </w:rPr>
        <w:t>Izglītības un zinātnes ministrijas 2017.gada 30.marta atzinums Nr.01-10e/1351 (IZMAtz_300317_DZSV</w:t>
      </w:r>
      <w:r w:rsidR="00075FBB" w:rsidRPr="00D368B7">
        <w:rPr>
          <w:sz w:val="28"/>
          <w:szCs w:val="28"/>
        </w:rPr>
        <w:t>_</w:t>
      </w:r>
      <w:r w:rsidRPr="00D368B7">
        <w:rPr>
          <w:sz w:val="28"/>
          <w:szCs w:val="28"/>
        </w:rPr>
        <w:t>padome) uz 1 lp.;</w:t>
      </w:r>
    </w:p>
    <w:p w:rsidR="00D368B7" w:rsidRDefault="005025B3" w:rsidP="00D368B7">
      <w:pPr>
        <w:pStyle w:val="Parastais1"/>
        <w:widowControl/>
        <w:numPr>
          <w:ilvl w:val="0"/>
          <w:numId w:val="15"/>
        </w:numPr>
        <w:spacing w:before="0" w:after="0" w:line="240" w:lineRule="auto"/>
        <w:ind w:left="426" w:hanging="426"/>
        <w:rPr>
          <w:sz w:val="28"/>
          <w:szCs w:val="28"/>
        </w:rPr>
      </w:pPr>
      <w:r w:rsidRPr="00D368B7">
        <w:rPr>
          <w:sz w:val="28"/>
          <w:szCs w:val="28"/>
        </w:rPr>
        <w:t xml:space="preserve">Finanšu ministrijas 2017.gada 5.aprīļa atzinums </w:t>
      </w:r>
      <w:proofErr w:type="spellStart"/>
      <w:r w:rsidRPr="00D368B7">
        <w:rPr>
          <w:sz w:val="28"/>
          <w:szCs w:val="28"/>
        </w:rPr>
        <w:t>Nr.A-KM-7</w:t>
      </w:r>
      <w:proofErr w:type="spellEnd"/>
      <w:r w:rsidRPr="00D368B7">
        <w:rPr>
          <w:sz w:val="28"/>
          <w:szCs w:val="28"/>
        </w:rPr>
        <w:t>/2851 (FMAtz_050417_DZSV_padome) uz 1 lp.;</w:t>
      </w:r>
    </w:p>
    <w:p w:rsidR="00D368B7" w:rsidRDefault="000F6EFF" w:rsidP="00D368B7">
      <w:pPr>
        <w:pStyle w:val="Parastais1"/>
        <w:widowControl/>
        <w:numPr>
          <w:ilvl w:val="0"/>
          <w:numId w:val="15"/>
        </w:numPr>
        <w:spacing w:before="0" w:after="0" w:line="240" w:lineRule="auto"/>
        <w:ind w:left="426" w:hanging="426"/>
        <w:rPr>
          <w:sz w:val="28"/>
          <w:szCs w:val="28"/>
        </w:rPr>
      </w:pPr>
      <w:r w:rsidRPr="00D368B7">
        <w:rPr>
          <w:sz w:val="28"/>
          <w:szCs w:val="28"/>
        </w:rPr>
        <w:t xml:space="preserve">Rīgas domes 2017.gada 5.aprīļa atzinums </w:t>
      </w:r>
      <w:proofErr w:type="spellStart"/>
      <w:r w:rsidRPr="00D368B7">
        <w:rPr>
          <w:sz w:val="28"/>
          <w:szCs w:val="28"/>
        </w:rPr>
        <w:t>Nr.</w:t>
      </w:r>
      <w:r w:rsidR="00674A7F" w:rsidRPr="00D368B7">
        <w:rPr>
          <w:sz w:val="28"/>
          <w:szCs w:val="28"/>
        </w:rPr>
        <w:t>DIKS-17-1035</w:t>
      </w:r>
      <w:proofErr w:type="spellEnd"/>
      <w:r w:rsidR="00674A7F" w:rsidRPr="00D368B7">
        <w:rPr>
          <w:sz w:val="28"/>
          <w:szCs w:val="28"/>
        </w:rPr>
        <w:t>-</w:t>
      </w:r>
      <w:proofErr w:type="spellStart"/>
      <w:r w:rsidR="00674A7F" w:rsidRPr="00D368B7">
        <w:rPr>
          <w:sz w:val="28"/>
          <w:szCs w:val="28"/>
        </w:rPr>
        <w:t>nd</w:t>
      </w:r>
      <w:proofErr w:type="spellEnd"/>
      <w:r w:rsidRPr="00D368B7">
        <w:rPr>
          <w:sz w:val="28"/>
          <w:szCs w:val="28"/>
        </w:rPr>
        <w:t xml:space="preserve"> (</w:t>
      </w:r>
      <w:r w:rsidR="00674A7F" w:rsidRPr="00D368B7">
        <w:rPr>
          <w:sz w:val="28"/>
          <w:szCs w:val="28"/>
        </w:rPr>
        <w:t>RD</w:t>
      </w:r>
      <w:r w:rsidRPr="00D368B7">
        <w:rPr>
          <w:sz w:val="28"/>
          <w:szCs w:val="28"/>
        </w:rPr>
        <w:t>Atz_050417_DZSV_padome) uz 1 lp.;</w:t>
      </w:r>
    </w:p>
    <w:p w:rsidR="00D368B7" w:rsidRDefault="004F1826" w:rsidP="00D368B7">
      <w:pPr>
        <w:pStyle w:val="Parastais1"/>
        <w:widowControl/>
        <w:numPr>
          <w:ilvl w:val="0"/>
          <w:numId w:val="15"/>
        </w:numPr>
        <w:spacing w:before="0" w:after="0" w:line="240" w:lineRule="auto"/>
        <w:ind w:left="426" w:hanging="426"/>
        <w:rPr>
          <w:sz w:val="28"/>
          <w:szCs w:val="28"/>
        </w:rPr>
      </w:pPr>
      <w:r w:rsidRPr="00D368B7">
        <w:rPr>
          <w:sz w:val="28"/>
          <w:szCs w:val="28"/>
        </w:rPr>
        <w:t>Latvijas Pašvaldību savienības 2017.gada 22.marta atzinums Nr.0320170814/A469 (LPSAtz_220317_DZSV</w:t>
      </w:r>
      <w:r w:rsidR="00075FBB" w:rsidRPr="00D368B7">
        <w:rPr>
          <w:sz w:val="28"/>
          <w:szCs w:val="28"/>
        </w:rPr>
        <w:t>_</w:t>
      </w:r>
      <w:r w:rsidRPr="00D368B7">
        <w:rPr>
          <w:sz w:val="28"/>
          <w:szCs w:val="28"/>
        </w:rPr>
        <w:t>padome) uz 1</w:t>
      </w:r>
      <w:r w:rsidR="00622B34" w:rsidRPr="00D368B7">
        <w:rPr>
          <w:sz w:val="28"/>
          <w:szCs w:val="28"/>
        </w:rPr>
        <w:t xml:space="preserve"> </w:t>
      </w:r>
      <w:r w:rsidRPr="00D368B7">
        <w:rPr>
          <w:sz w:val="28"/>
          <w:szCs w:val="28"/>
        </w:rPr>
        <w:t>lp.;</w:t>
      </w:r>
    </w:p>
    <w:p w:rsidR="00D368B7" w:rsidRDefault="00114384" w:rsidP="00D368B7">
      <w:pPr>
        <w:pStyle w:val="Parastais1"/>
        <w:widowControl/>
        <w:numPr>
          <w:ilvl w:val="0"/>
          <w:numId w:val="15"/>
        </w:numPr>
        <w:spacing w:before="0" w:after="0" w:line="240" w:lineRule="auto"/>
        <w:ind w:left="426" w:hanging="426"/>
        <w:rPr>
          <w:sz w:val="28"/>
          <w:szCs w:val="28"/>
        </w:rPr>
      </w:pPr>
      <w:r w:rsidRPr="00D368B7">
        <w:rPr>
          <w:sz w:val="28"/>
          <w:szCs w:val="28"/>
        </w:rPr>
        <w:lastRenderedPageBreak/>
        <w:t>Latvijas Republikas Saeimas Izglītības, kultūras un zinātnes komisijas 2017.gada 28.marta atzinums Nr.142.9/5-5-12/17 (SAEIMAAtz_280317_DZSV_padome) uz 1 lp.;</w:t>
      </w:r>
    </w:p>
    <w:p w:rsidR="00D368B7" w:rsidRDefault="004F1826" w:rsidP="00D368B7">
      <w:pPr>
        <w:pStyle w:val="Parastais1"/>
        <w:widowControl/>
        <w:numPr>
          <w:ilvl w:val="0"/>
          <w:numId w:val="15"/>
        </w:numPr>
        <w:spacing w:before="0" w:after="0" w:line="240" w:lineRule="auto"/>
        <w:ind w:left="426" w:hanging="426"/>
        <w:rPr>
          <w:sz w:val="28"/>
          <w:szCs w:val="28"/>
        </w:rPr>
      </w:pPr>
      <w:r w:rsidRPr="00D368B7">
        <w:rPr>
          <w:sz w:val="28"/>
          <w:szCs w:val="28"/>
        </w:rPr>
        <w:t>Latvijas Valsts prezidenta kancelejas 2017.gada 23.marta atzinums Nr.552 (LVPKAtz_230317_DZSV</w:t>
      </w:r>
      <w:r w:rsidR="00075FBB" w:rsidRPr="00D368B7">
        <w:rPr>
          <w:sz w:val="28"/>
          <w:szCs w:val="28"/>
        </w:rPr>
        <w:t>_</w:t>
      </w:r>
      <w:r w:rsidRPr="00D368B7">
        <w:rPr>
          <w:sz w:val="28"/>
          <w:szCs w:val="28"/>
        </w:rPr>
        <w:t>padome) uz 1 lp.;</w:t>
      </w:r>
    </w:p>
    <w:p w:rsidR="004F1826" w:rsidRPr="00D368B7" w:rsidRDefault="003F4D09" w:rsidP="00D368B7">
      <w:pPr>
        <w:pStyle w:val="Parastais1"/>
        <w:widowControl/>
        <w:numPr>
          <w:ilvl w:val="0"/>
          <w:numId w:val="15"/>
        </w:numPr>
        <w:spacing w:before="0" w:after="0" w:line="240" w:lineRule="auto"/>
        <w:ind w:left="426" w:hanging="426"/>
        <w:rPr>
          <w:sz w:val="28"/>
          <w:szCs w:val="28"/>
        </w:rPr>
      </w:pPr>
      <w:r w:rsidRPr="00D368B7">
        <w:rPr>
          <w:sz w:val="28"/>
          <w:szCs w:val="28"/>
        </w:rPr>
        <w:t xml:space="preserve">Apvienoto Nāciju Izglītības, zinātnes un kultūras organizācijas </w:t>
      </w:r>
      <w:r w:rsidR="004F1826" w:rsidRPr="00D368B7">
        <w:rPr>
          <w:sz w:val="28"/>
          <w:szCs w:val="28"/>
        </w:rPr>
        <w:t>Latvijas Nacionālās komisijas 2017.gada 31.marta atzinums Nr.4.5./49 (UNESCOLNK</w:t>
      </w:r>
      <w:r w:rsidRPr="00D368B7">
        <w:rPr>
          <w:sz w:val="28"/>
          <w:szCs w:val="28"/>
        </w:rPr>
        <w:t>Atz</w:t>
      </w:r>
      <w:r w:rsidR="004F1826" w:rsidRPr="00D368B7">
        <w:rPr>
          <w:sz w:val="28"/>
          <w:szCs w:val="28"/>
        </w:rPr>
        <w:t>_310317_DZSV</w:t>
      </w:r>
      <w:r w:rsidR="00075FBB" w:rsidRPr="00D368B7">
        <w:rPr>
          <w:sz w:val="28"/>
          <w:szCs w:val="28"/>
        </w:rPr>
        <w:t>_</w:t>
      </w:r>
      <w:r w:rsidR="004F1826" w:rsidRPr="00D368B7">
        <w:rPr>
          <w:sz w:val="28"/>
          <w:szCs w:val="28"/>
        </w:rPr>
        <w:t>padome) uz 1 l</w:t>
      </w:r>
      <w:r w:rsidR="00743312" w:rsidRPr="00D368B7">
        <w:rPr>
          <w:sz w:val="28"/>
          <w:szCs w:val="28"/>
        </w:rPr>
        <w:t>p.</w:t>
      </w:r>
    </w:p>
    <w:p w:rsidR="004F1826" w:rsidRDefault="004F1826" w:rsidP="004F1826">
      <w:pPr>
        <w:pStyle w:val="Parastais1"/>
        <w:widowControl/>
        <w:tabs>
          <w:tab w:val="left" w:pos="0"/>
        </w:tabs>
        <w:spacing w:before="0" w:after="0" w:line="240" w:lineRule="auto"/>
        <w:ind w:left="426" w:firstLine="0"/>
        <w:rPr>
          <w:sz w:val="28"/>
          <w:szCs w:val="28"/>
        </w:rPr>
      </w:pPr>
    </w:p>
    <w:p w:rsidR="0024296B" w:rsidRDefault="0024296B" w:rsidP="004F1826">
      <w:pPr>
        <w:pStyle w:val="Parastais1"/>
        <w:widowControl/>
        <w:tabs>
          <w:tab w:val="left" w:pos="0"/>
        </w:tabs>
        <w:spacing w:before="0" w:after="0" w:line="240" w:lineRule="auto"/>
        <w:ind w:left="426" w:firstLine="0"/>
        <w:rPr>
          <w:sz w:val="28"/>
          <w:szCs w:val="28"/>
        </w:rPr>
      </w:pPr>
    </w:p>
    <w:p w:rsidR="004E3A66" w:rsidRPr="00974EE2" w:rsidRDefault="004E3A66" w:rsidP="004E3A66">
      <w:pPr>
        <w:pStyle w:val="Bezatstarpm"/>
        <w:ind w:left="142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Kultūras ministre</w:t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 w:rsidRPr="00974EE2">
        <w:rPr>
          <w:rFonts w:ascii="Times New Roman" w:hAnsi="Times New Roman"/>
          <w:sz w:val="28"/>
          <w:szCs w:val="28"/>
          <w:lang w:val="lv-LV"/>
        </w:rPr>
        <w:t>D.Melbārde</w:t>
      </w:r>
    </w:p>
    <w:p w:rsidR="00EE3E29" w:rsidRDefault="00EE3E29" w:rsidP="00EE3E29">
      <w:pPr>
        <w:pStyle w:val="Parastais1"/>
        <w:widowControl/>
        <w:spacing w:before="0" w:after="0" w:line="240" w:lineRule="auto"/>
        <w:ind w:left="426" w:firstLine="0"/>
        <w:rPr>
          <w:sz w:val="28"/>
          <w:szCs w:val="28"/>
        </w:rPr>
      </w:pPr>
    </w:p>
    <w:p w:rsidR="00C24040" w:rsidRPr="007C6FB5" w:rsidRDefault="00C24040" w:rsidP="00C141AD">
      <w:pPr>
        <w:spacing w:after="0" w:line="240" w:lineRule="auto"/>
        <w:jc w:val="both"/>
        <w:rPr>
          <w:sz w:val="20"/>
          <w:szCs w:val="20"/>
          <w:lang w:val="lv-LV"/>
        </w:rPr>
      </w:pPr>
    </w:p>
    <w:p w:rsidR="002001A0" w:rsidRDefault="002001A0" w:rsidP="00C141AD">
      <w:pPr>
        <w:spacing w:after="0" w:line="240" w:lineRule="auto"/>
        <w:jc w:val="both"/>
        <w:rPr>
          <w:sz w:val="20"/>
          <w:szCs w:val="20"/>
          <w:lang w:val="lv-LV"/>
        </w:rPr>
      </w:pPr>
    </w:p>
    <w:p w:rsidR="00373F3B" w:rsidRDefault="00373F3B" w:rsidP="002001A0">
      <w:pPr>
        <w:spacing w:after="0" w:line="240" w:lineRule="auto"/>
        <w:rPr>
          <w:bCs/>
          <w:sz w:val="20"/>
          <w:szCs w:val="20"/>
          <w:lang w:val="lv-LV"/>
        </w:rPr>
      </w:pPr>
      <w:bookmarkStart w:id="8" w:name="OLE_LINK5"/>
      <w:bookmarkStart w:id="9" w:name="OLE_LINK6"/>
    </w:p>
    <w:p w:rsidR="00EE3E29" w:rsidRDefault="00EE3E29" w:rsidP="002001A0">
      <w:pPr>
        <w:spacing w:after="0" w:line="240" w:lineRule="auto"/>
        <w:rPr>
          <w:bCs/>
          <w:sz w:val="20"/>
          <w:szCs w:val="20"/>
          <w:lang w:val="lv-LV"/>
        </w:rPr>
      </w:pPr>
    </w:p>
    <w:p w:rsidR="00EE3E29" w:rsidRDefault="00EE3E29" w:rsidP="002001A0">
      <w:pPr>
        <w:spacing w:after="0" w:line="240" w:lineRule="auto"/>
        <w:rPr>
          <w:bCs/>
          <w:sz w:val="20"/>
          <w:szCs w:val="20"/>
          <w:lang w:val="lv-LV"/>
        </w:rPr>
      </w:pPr>
    </w:p>
    <w:p w:rsidR="00EE3E29" w:rsidRDefault="00EE3E29" w:rsidP="002001A0">
      <w:pPr>
        <w:spacing w:after="0" w:line="240" w:lineRule="auto"/>
        <w:rPr>
          <w:bCs/>
          <w:sz w:val="20"/>
          <w:szCs w:val="20"/>
          <w:lang w:val="lv-LV"/>
        </w:rPr>
      </w:pPr>
    </w:p>
    <w:p w:rsidR="00EE3E29" w:rsidRDefault="00EE3E29" w:rsidP="002001A0">
      <w:pPr>
        <w:spacing w:after="0" w:line="240" w:lineRule="auto"/>
        <w:rPr>
          <w:bCs/>
          <w:sz w:val="20"/>
          <w:szCs w:val="20"/>
          <w:lang w:val="lv-LV"/>
        </w:rPr>
      </w:pPr>
    </w:p>
    <w:p w:rsidR="00EE3E29" w:rsidRDefault="00EE3E29" w:rsidP="002001A0">
      <w:pPr>
        <w:spacing w:after="0" w:line="240" w:lineRule="auto"/>
        <w:rPr>
          <w:bCs/>
          <w:sz w:val="20"/>
          <w:szCs w:val="20"/>
          <w:lang w:val="lv-LV"/>
        </w:rPr>
      </w:pPr>
    </w:p>
    <w:p w:rsidR="009E22BC" w:rsidRDefault="009E22BC" w:rsidP="002001A0">
      <w:pPr>
        <w:spacing w:after="0" w:line="240" w:lineRule="auto"/>
        <w:rPr>
          <w:bCs/>
          <w:sz w:val="20"/>
          <w:szCs w:val="20"/>
          <w:lang w:val="lv-LV"/>
        </w:rPr>
      </w:pPr>
    </w:p>
    <w:p w:rsidR="00EE3E29" w:rsidRDefault="00EE3E29" w:rsidP="002001A0">
      <w:pPr>
        <w:spacing w:after="0" w:line="240" w:lineRule="auto"/>
        <w:rPr>
          <w:bCs/>
          <w:sz w:val="20"/>
          <w:szCs w:val="20"/>
          <w:lang w:val="lv-LV"/>
        </w:rPr>
      </w:pPr>
    </w:p>
    <w:p w:rsidR="00EE3E29" w:rsidRDefault="00EE3E29" w:rsidP="002001A0">
      <w:pPr>
        <w:spacing w:after="0" w:line="240" w:lineRule="auto"/>
        <w:rPr>
          <w:bCs/>
          <w:sz w:val="20"/>
          <w:szCs w:val="20"/>
          <w:lang w:val="lv-LV"/>
        </w:rPr>
      </w:pPr>
    </w:p>
    <w:p w:rsidR="00EE3E29" w:rsidRDefault="00EE3E29" w:rsidP="002001A0">
      <w:pPr>
        <w:spacing w:after="0" w:line="240" w:lineRule="auto"/>
        <w:rPr>
          <w:bCs/>
          <w:sz w:val="20"/>
          <w:szCs w:val="20"/>
          <w:lang w:val="lv-LV"/>
        </w:rPr>
      </w:pPr>
    </w:p>
    <w:p w:rsidR="00EE3E29" w:rsidRDefault="00EE3E29" w:rsidP="002001A0">
      <w:pPr>
        <w:spacing w:after="0" w:line="240" w:lineRule="auto"/>
        <w:rPr>
          <w:bCs/>
          <w:sz w:val="20"/>
          <w:szCs w:val="20"/>
          <w:lang w:val="lv-LV"/>
        </w:rPr>
      </w:pPr>
    </w:p>
    <w:p w:rsidR="0024296B" w:rsidRDefault="0024296B" w:rsidP="002001A0">
      <w:pPr>
        <w:spacing w:after="0" w:line="240" w:lineRule="auto"/>
        <w:rPr>
          <w:bCs/>
          <w:sz w:val="20"/>
          <w:szCs w:val="20"/>
          <w:lang w:val="lv-LV"/>
        </w:rPr>
      </w:pPr>
    </w:p>
    <w:p w:rsidR="0024296B" w:rsidRDefault="0024296B" w:rsidP="002001A0">
      <w:pPr>
        <w:spacing w:after="0" w:line="240" w:lineRule="auto"/>
        <w:rPr>
          <w:bCs/>
          <w:sz w:val="20"/>
          <w:szCs w:val="20"/>
          <w:lang w:val="lv-LV"/>
        </w:rPr>
      </w:pPr>
    </w:p>
    <w:p w:rsidR="004747E7" w:rsidRDefault="004747E7" w:rsidP="002001A0">
      <w:pPr>
        <w:spacing w:after="0" w:line="240" w:lineRule="auto"/>
        <w:rPr>
          <w:bCs/>
          <w:sz w:val="20"/>
          <w:szCs w:val="20"/>
          <w:lang w:val="lv-LV"/>
        </w:rPr>
      </w:pPr>
    </w:p>
    <w:p w:rsidR="004747E7" w:rsidRPr="004747E7" w:rsidRDefault="004747E7" w:rsidP="004747E7">
      <w:pPr>
        <w:widowControl/>
        <w:suppressAutoHyphens/>
        <w:spacing w:after="0" w:line="240" w:lineRule="auto"/>
        <w:jc w:val="both"/>
        <w:rPr>
          <w:rFonts w:eastAsia="Times New Roman"/>
          <w:sz w:val="20"/>
          <w:szCs w:val="20"/>
          <w:lang w:val="lv-LV" w:eastAsia="ar-SA"/>
        </w:rPr>
      </w:pPr>
      <w:bookmarkStart w:id="10" w:name="OLE_LINK10"/>
      <w:bookmarkStart w:id="11" w:name="OLE_LINK11"/>
      <w:bookmarkEnd w:id="8"/>
      <w:bookmarkEnd w:id="9"/>
      <w:proofErr w:type="spellStart"/>
      <w:r w:rsidRPr="004747E7">
        <w:rPr>
          <w:rFonts w:eastAsia="Times New Roman"/>
          <w:bCs/>
          <w:sz w:val="20"/>
          <w:szCs w:val="20"/>
          <w:lang w:val="lv-LV" w:eastAsia="lv-LV"/>
        </w:rPr>
        <w:t>Jaunkalne-Kapustāne</w:t>
      </w:r>
      <w:proofErr w:type="spellEnd"/>
      <w:r w:rsidRPr="004747E7">
        <w:rPr>
          <w:rFonts w:eastAsia="Times New Roman"/>
          <w:sz w:val="20"/>
          <w:szCs w:val="20"/>
          <w:lang w:val="lv-LV" w:eastAsia="ar-SA"/>
        </w:rPr>
        <w:t xml:space="preserve"> 67228985</w:t>
      </w:r>
    </w:p>
    <w:p w:rsidR="004747E7" w:rsidRPr="004747E7" w:rsidRDefault="00CD2E1E" w:rsidP="004747E7">
      <w:pPr>
        <w:widowControl/>
        <w:suppressAutoHyphens/>
        <w:spacing w:after="0" w:line="240" w:lineRule="auto"/>
        <w:jc w:val="both"/>
        <w:rPr>
          <w:rFonts w:eastAsia="Times New Roman"/>
          <w:sz w:val="20"/>
          <w:szCs w:val="20"/>
          <w:lang w:val="lv-LV" w:eastAsia="ar-SA"/>
        </w:rPr>
      </w:pPr>
      <w:hyperlink r:id="rId8" w:history="1">
        <w:r w:rsidR="004747E7" w:rsidRPr="004747E7">
          <w:rPr>
            <w:rFonts w:eastAsia="Times New Roman"/>
            <w:bCs/>
            <w:color w:val="0000FF"/>
            <w:sz w:val="20"/>
            <w:u w:val="single"/>
            <w:lang w:val="lv-LV" w:eastAsia="lv-LV"/>
          </w:rPr>
          <w:t>Dace.Jaunkalne-Kapustane</w:t>
        </w:r>
        <w:r w:rsidR="004747E7" w:rsidRPr="004747E7">
          <w:rPr>
            <w:rFonts w:eastAsia="Times New Roman"/>
            <w:color w:val="0000FF"/>
            <w:sz w:val="20"/>
            <w:u w:val="single"/>
            <w:lang w:val="lv-LV" w:eastAsia="ar-SA"/>
          </w:rPr>
          <w:t>@lnkc.gov.lv</w:t>
        </w:r>
      </w:hyperlink>
    </w:p>
    <w:bookmarkEnd w:id="10"/>
    <w:bookmarkEnd w:id="11"/>
    <w:p w:rsidR="007C6FB5" w:rsidRPr="007C6FB5" w:rsidRDefault="007C6FB5" w:rsidP="004747E7">
      <w:pPr>
        <w:spacing w:after="0" w:line="240" w:lineRule="auto"/>
        <w:rPr>
          <w:sz w:val="24"/>
          <w:szCs w:val="24"/>
          <w:lang w:val="lv-LV"/>
        </w:rPr>
      </w:pPr>
    </w:p>
    <w:sectPr w:rsidR="007C6FB5" w:rsidRPr="007C6FB5" w:rsidSect="002001A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1418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96B" w:rsidRDefault="0024296B">
      <w:pPr>
        <w:spacing w:after="0" w:line="240" w:lineRule="auto"/>
      </w:pPr>
      <w:r>
        <w:separator/>
      </w:r>
    </w:p>
  </w:endnote>
  <w:endnote w:type="continuationSeparator" w:id="0">
    <w:p w:rsidR="0024296B" w:rsidRDefault="0024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96B" w:rsidRDefault="0024296B">
    <w:pPr>
      <w:pStyle w:val="Kjene"/>
    </w:pPr>
    <w:r>
      <w:rPr>
        <w:rFonts w:eastAsia="Times New Roman"/>
        <w:sz w:val="20"/>
        <w:szCs w:val="20"/>
        <w:lang w:val="lv-LV" w:eastAsia="lv-LV"/>
      </w:rPr>
      <w:t>KMPav_0604</w:t>
    </w:r>
    <w:r w:rsidRPr="00C24040">
      <w:rPr>
        <w:rFonts w:eastAsia="Times New Roman"/>
        <w:sz w:val="20"/>
        <w:szCs w:val="20"/>
        <w:lang w:val="lv-LV" w:eastAsia="lv-LV"/>
      </w:rPr>
      <w:t>17_</w:t>
    </w:r>
    <w:r>
      <w:rPr>
        <w:rFonts w:eastAsia="Times New Roman"/>
        <w:sz w:val="20"/>
        <w:szCs w:val="20"/>
        <w:lang w:val="lv-LV" w:eastAsia="lv-LV"/>
      </w:rPr>
      <w:t>DZSV_padome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96B" w:rsidRPr="00C24040" w:rsidRDefault="0024296B" w:rsidP="00C24040">
    <w:pPr>
      <w:pStyle w:val="Kjene"/>
      <w:rPr>
        <w:szCs w:val="20"/>
      </w:rPr>
    </w:pPr>
    <w:bookmarkStart w:id="12" w:name="OLE_LINK7"/>
    <w:bookmarkStart w:id="13" w:name="OLE_LINK8"/>
    <w:bookmarkStart w:id="14" w:name="_Hlk479250886"/>
    <w:r>
      <w:rPr>
        <w:rFonts w:eastAsia="Times New Roman"/>
        <w:sz w:val="20"/>
        <w:szCs w:val="20"/>
        <w:lang w:val="lv-LV" w:eastAsia="lv-LV"/>
      </w:rPr>
      <w:t>KMPav_0604</w:t>
    </w:r>
    <w:r w:rsidRPr="00C24040">
      <w:rPr>
        <w:rFonts w:eastAsia="Times New Roman"/>
        <w:sz w:val="20"/>
        <w:szCs w:val="20"/>
        <w:lang w:val="lv-LV" w:eastAsia="lv-LV"/>
      </w:rPr>
      <w:t>17_</w:t>
    </w:r>
    <w:r>
      <w:rPr>
        <w:rFonts w:eastAsia="Times New Roman"/>
        <w:sz w:val="20"/>
        <w:szCs w:val="20"/>
        <w:lang w:val="lv-LV" w:eastAsia="lv-LV"/>
      </w:rPr>
      <w:t>DZSV_padome</w:t>
    </w:r>
    <w:bookmarkEnd w:id="12"/>
    <w:bookmarkEnd w:id="13"/>
    <w:bookmarkEnd w:id="14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96B" w:rsidRDefault="0024296B">
      <w:pPr>
        <w:spacing w:after="0" w:line="240" w:lineRule="auto"/>
      </w:pPr>
      <w:r>
        <w:separator/>
      </w:r>
    </w:p>
  </w:footnote>
  <w:footnote w:type="continuationSeparator" w:id="0">
    <w:p w:rsidR="0024296B" w:rsidRDefault="00242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8670801"/>
      <w:docPartObj>
        <w:docPartGallery w:val="Page Numbers (Top of Page)"/>
        <w:docPartUnique/>
      </w:docPartObj>
    </w:sdtPr>
    <w:sdtContent>
      <w:p w:rsidR="0024296B" w:rsidRPr="004368D7" w:rsidRDefault="00CD2E1E">
        <w:pPr>
          <w:pStyle w:val="Galvene"/>
          <w:jc w:val="center"/>
          <w:rPr>
            <w:sz w:val="22"/>
          </w:rPr>
        </w:pPr>
        <w:r w:rsidRPr="004368D7">
          <w:rPr>
            <w:sz w:val="22"/>
          </w:rPr>
          <w:fldChar w:fldCharType="begin"/>
        </w:r>
        <w:r w:rsidR="0024296B" w:rsidRPr="004368D7">
          <w:rPr>
            <w:sz w:val="22"/>
          </w:rPr>
          <w:instrText xml:space="preserve"> PAGE   \* MERGEFORMAT </w:instrText>
        </w:r>
        <w:r w:rsidRPr="004368D7">
          <w:rPr>
            <w:sz w:val="22"/>
          </w:rPr>
          <w:fldChar w:fldCharType="separate"/>
        </w:r>
        <w:r w:rsidR="00762007">
          <w:rPr>
            <w:noProof/>
            <w:sz w:val="22"/>
          </w:rPr>
          <w:t>2</w:t>
        </w:r>
        <w:r w:rsidRPr="004368D7">
          <w:rPr>
            <w:sz w:val="22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96B" w:rsidRPr="000E3516" w:rsidRDefault="0024296B" w:rsidP="00AD6F6C">
    <w:pPr>
      <w:pStyle w:val="Galvene"/>
      <w:rPr>
        <w:lang w:val="lv-LV"/>
      </w:rPr>
    </w:pPr>
  </w:p>
  <w:p w:rsidR="0024296B" w:rsidRPr="000E3516" w:rsidRDefault="0024296B" w:rsidP="00AD6F6C">
    <w:pPr>
      <w:pStyle w:val="Galvene"/>
      <w:rPr>
        <w:lang w:val="lv-LV"/>
      </w:rPr>
    </w:pPr>
  </w:p>
  <w:p w:rsidR="0024296B" w:rsidRPr="000E3516" w:rsidRDefault="0024296B" w:rsidP="00AD6F6C">
    <w:pPr>
      <w:pStyle w:val="Galvene"/>
      <w:rPr>
        <w:lang w:val="lv-LV"/>
      </w:rPr>
    </w:pPr>
  </w:p>
  <w:p w:rsidR="0024296B" w:rsidRPr="000E3516" w:rsidRDefault="0024296B" w:rsidP="00AD6F6C">
    <w:pPr>
      <w:pStyle w:val="Galvene"/>
      <w:rPr>
        <w:lang w:val="lv-LV"/>
      </w:rPr>
    </w:pPr>
  </w:p>
  <w:p w:rsidR="0024296B" w:rsidRPr="000E3516" w:rsidRDefault="0024296B" w:rsidP="00AD6F6C">
    <w:pPr>
      <w:pStyle w:val="Galvene"/>
      <w:rPr>
        <w:lang w:val="lv-LV"/>
      </w:rPr>
    </w:pPr>
  </w:p>
  <w:p w:rsidR="0024296B" w:rsidRPr="000E3516" w:rsidRDefault="0024296B" w:rsidP="00AD6F6C">
    <w:pPr>
      <w:pStyle w:val="Galvene"/>
      <w:rPr>
        <w:lang w:val="lv-LV"/>
      </w:rPr>
    </w:pPr>
  </w:p>
  <w:p w:rsidR="0024296B" w:rsidRPr="000E3516" w:rsidRDefault="0024296B" w:rsidP="00AD6F6C">
    <w:pPr>
      <w:pStyle w:val="Galvene"/>
      <w:rPr>
        <w:lang w:val="lv-LV"/>
      </w:rPr>
    </w:pPr>
  </w:p>
  <w:p w:rsidR="0024296B" w:rsidRDefault="0024296B" w:rsidP="00AD6F6C">
    <w:pPr>
      <w:pStyle w:val="Galvene"/>
      <w:rPr>
        <w:lang w:val="lv-LV"/>
      </w:rPr>
    </w:pPr>
  </w:p>
  <w:p w:rsidR="0024296B" w:rsidRDefault="0024296B" w:rsidP="00AD6F6C">
    <w:pPr>
      <w:pStyle w:val="Galvene"/>
      <w:rPr>
        <w:lang w:val="lv-LV"/>
      </w:rPr>
    </w:pPr>
  </w:p>
  <w:p w:rsidR="0024296B" w:rsidRPr="000E3516" w:rsidRDefault="0024296B" w:rsidP="00516E24">
    <w:pPr>
      <w:widowControl/>
      <w:spacing w:after="0" w:line="240" w:lineRule="auto"/>
      <w:jc w:val="both"/>
      <w:rPr>
        <w:lang w:val="lv-LV"/>
      </w:rPr>
    </w:pPr>
    <w:r w:rsidRPr="000E3516">
      <w:rPr>
        <w:rFonts w:eastAsia="Times New Roman"/>
        <w:szCs w:val="24"/>
        <w:lang w:val="lv-LV" w:eastAsia="lv-LV"/>
      </w:rPr>
      <w:t xml:space="preserve">   </w:t>
    </w:r>
    <w:r w:rsidRPr="000E3516"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19050" t="0" r="6985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2E1E" w:rsidRPr="00CD2E1E">
      <w:rPr>
        <w:rFonts w:ascii="Calibri" w:hAnsi="Calibri"/>
        <w:noProof/>
        <w:lang w:val="lv-LV" w:eastAsia="lv-LV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4099" type="#_x0000_t202" style="position:absolute;left:0;text-align:left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<v:textbox style="mso-next-textbox:#Text Box 43" inset="0,0,0,0">
            <w:txbxContent>
              <w:p w:rsidR="0024296B" w:rsidRPr="00195A5E" w:rsidRDefault="0024296B" w:rsidP="00AD6F6C">
                <w:pPr>
                  <w:spacing w:after="0" w:line="194" w:lineRule="exact"/>
                  <w:ind w:left="20" w:right="-45"/>
                  <w:jc w:val="center"/>
                  <w:rPr>
                    <w:rFonts w:eastAsia="Times New Roman"/>
                    <w:sz w:val="17"/>
                    <w:szCs w:val="17"/>
                  </w:rPr>
                </w:pPr>
                <w:r w:rsidRPr="000E3516">
                  <w:rPr>
                    <w:rFonts w:eastAsia="Times New Roman"/>
                    <w:color w:val="231F20"/>
                    <w:sz w:val="17"/>
                    <w:szCs w:val="17"/>
                    <w:lang w:val="lv-LV"/>
                  </w:rPr>
                  <w:t>K. Valdemāra iela 11a, Rīga, LV - 1364, tālr. 67330200, fakss 67330293, e-</w:t>
                </w:r>
                <w:r w:rsidRPr="00195A5E">
                  <w:rPr>
                    <w:rFonts w:eastAsia="Times New Roman"/>
                    <w:color w:val="231F20"/>
                    <w:sz w:val="17"/>
                    <w:szCs w:val="17"/>
                  </w:rPr>
                  <w:t>pasts pasts@km.gov.lv, www.km.gov.lv</w:t>
                </w:r>
              </w:p>
            </w:txbxContent>
          </v:textbox>
          <w10:wrap anchorx="page" anchory="page"/>
        </v:shape>
      </w:pict>
    </w:r>
    <w:r w:rsidR="00CD2E1E" w:rsidRPr="00CD2E1E">
      <w:rPr>
        <w:rFonts w:ascii="Calibri" w:hAnsi="Calibri"/>
        <w:noProof/>
        <w:lang w:val="lv-LV" w:eastAsia="lv-LV"/>
      </w:rPr>
      <w:pict>
        <v:group id="Group 41" o:spid="_x0000_s4097" style="position:absolute;left:0;text-align:left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<v:shape id="Freeform 42" o:spid="_x0000_s4098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<v:path arrowok="t" o:connecttype="custom" o:connectlocs="0,0;6926,0" o:connectangles="0,0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933B02"/>
    <w:multiLevelType w:val="hybridMultilevel"/>
    <w:tmpl w:val="4294A726"/>
    <w:lvl w:ilvl="0" w:tplc="EC7276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E7F0B25"/>
    <w:multiLevelType w:val="hybridMultilevel"/>
    <w:tmpl w:val="7ACC51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F7EAD"/>
    <w:multiLevelType w:val="hybridMultilevel"/>
    <w:tmpl w:val="E724D920"/>
    <w:lvl w:ilvl="0" w:tplc="386265E6">
      <w:start w:val="1"/>
      <w:numFmt w:val="decimal"/>
      <w:lvlText w:val="(%1)"/>
      <w:lvlJc w:val="left"/>
      <w:pPr>
        <w:ind w:left="364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084" w:hanging="360"/>
      </w:pPr>
    </w:lvl>
    <w:lvl w:ilvl="2" w:tplc="0426001B" w:tentative="1">
      <w:start w:val="1"/>
      <w:numFmt w:val="lowerRoman"/>
      <w:lvlText w:val="%3."/>
      <w:lvlJc w:val="right"/>
      <w:pPr>
        <w:ind w:left="1804" w:hanging="180"/>
      </w:pPr>
    </w:lvl>
    <w:lvl w:ilvl="3" w:tplc="0426000F" w:tentative="1">
      <w:start w:val="1"/>
      <w:numFmt w:val="decimal"/>
      <w:lvlText w:val="%4."/>
      <w:lvlJc w:val="left"/>
      <w:pPr>
        <w:ind w:left="2524" w:hanging="360"/>
      </w:pPr>
    </w:lvl>
    <w:lvl w:ilvl="4" w:tplc="04260019" w:tentative="1">
      <w:start w:val="1"/>
      <w:numFmt w:val="lowerLetter"/>
      <w:lvlText w:val="%5."/>
      <w:lvlJc w:val="left"/>
      <w:pPr>
        <w:ind w:left="3244" w:hanging="360"/>
      </w:pPr>
    </w:lvl>
    <w:lvl w:ilvl="5" w:tplc="0426001B" w:tentative="1">
      <w:start w:val="1"/>
      <w:numFmt w:val="lowerRoman"/>
      <w:lvlText w:val="%6."/>
      <w:lvlJc w:val="right"/>
      <w:pPr>
        <w:ind w:left="3964" w:hanging="180"/>
      </w:pPr>
    </w:lvl>
    <w:lvl w:ilvl="6" w:tplc="0426000F" w:tentative="1">
      <w:start w:val="1"/>
      <w:numFmt w:val="decimal"/>
      <w:lvlText w:val="%7."/>
      <w:lvlJc w:val="left"/>
      <w:pPr>
        <w:ind w:left="4684" w:hanging="360"/>
      </w:pPr>
    </w:lvl>
    <w:lvl w:ilvl="7" w:tplc="04260019" w:tentative="1">
      <w:start w:val="1"/>
      <w:numFmt w:val="lowerLetter"/>
      <w:lvlText w:val="%8."/>
      <w:lvlJc w:val="left"/>
      <w:pPr>
        <w:ind w:left="5404" w:hanging="360"/>
      </w:pPr>
    </w:lvl>
    <w:lvl w:ilvl="8" w:tplc="0426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4">
    <w:nsid w:val="5AB76B18"/>
    <w:multiLevelType w:val="hybridMultilevel"/>
    <w:tmpl w:val="C05E7FB2"/>
    <w:lvl w:ilvl="0" w:tplc="75A0EFA4">
      <w:start w:val="1"/>
      <w:numFmt w:val="decimal"/>
      <w:lvlText w:val="%1."/>
      <w:lvlJc w:val="left"/>
      <w:pPr>
        <w:ind w:left="512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232" w:hanging="360"/>
      </w:pPr>
    </w:lvl>
    <w:lvl w:ilvl="2" w:tplc="0426001B" w:tentative="1">
      <w:start w:val="1"/>
      <w:numFmt w:val="lowerRoman"/>
      <w:lvlText w:val="%3."/>
      <w:lvlJc w:val="right"/>
      <w:pPr>
        <w:ind w:left="1952" w:hanging="180"/>
      </w:pPr>
    </w:lvl>
    <w:lvl w:ilvl="3" w:tplc="0426000F" w:tentative="1">
      <w:start w:val="1"/>
      <w:numFmt w:val="decimal"/>
      <w:lvlText w:val="%4."/>
      <w:lvlJc w:val="left"/>
      <w:pPr>
        <w:ind w:left="2672" w:hanging="360"/>
      </w:pPr>
    </w:lvl>
    <w:lvl w:ilvl="4" w:tplc="04260019" w:tentative="1">
      <w:start w:val="1"/>
      <w:numFmt w:val="lowerLetter"/>
      <w:lvlText w:val="%5."/>
      <w:lvlJc w:val="left"/>
      <w:pPr>
        <w:ind w:left="3392" w:hanging="360"/>
      </w:pPr>
    </w:lvl>
    <w:lvl w:ilvl="5" w:tplc="0426001B" w:tentative="1">
      <w:start w:val="1"/>
      <w:numFmt w:val="lowerRoman"/>
      <w:lvlText w:val="%6."/>
      <w:lvlJc w:val="right"/>
      <w:pPr>
        <w:ind w:left="4112" w:hanging="180"/>
      </w:pPr>
    </w:lvl>
    <w:lvl w:ilvl="6" w:tplc="0426000F" w:tentative="1">
      <w:start w:val="1"/>
      <w:numFmt w:val="decimal"/>
      <w:lvlText w:val="%7."/>
      <w:lvlJc w:val="left"/>
      <w:pPr>
        <w:ind w:left="4832" w:hanging="360"/>
      </w:pPr>
    </w:lvl>
    <w:lvl w:ilvl="7" w:tplc="04260019" w:tentative="1">
      <w:start w:val="1"/>
      <w:numFmt w:val="lowerLetter"/>
      <w:lvlText w:val="%8."/>
      <w:lvlJc w:val="left"/>
      <w:pPr>
        <w:ind w:left="5552" w:hanging="360"/>
      </w:pPr>
    </w:lvl>
    <w:lvl w:ilvl="8" w:tplc="0426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E1474"/>
    <w:rsid w:val="00001B26"/>
    <w:rsid w:val="00006384"/>
    <w:rsid w:val="00030349"/>
    <w:rsid w:val="000312CB"/>
    <w:rsid w:val="00032AF9"/>
    <w:rsid w:val="000368F4"/>
    <w:rsid w:val="00045301"/>
    <w:rsid w:val="00045FDB"/>
    <w:rsid w:val="00070611"/>
    <w:rsid w:val="00075FBB"/>
    <w:rsid w:val="000A1C13"/>
    <w:rsid w:val="000C411A"/>
    <w:rsid w:val="000D05F0"/>
    <w:rsid w:val="000D53FB"/>
    <w:rsid w:val="000E3516"/>
    <w:rsid w:val="000F41AD"/>
    <w:rsid w:val="000F4C21"/>
    <w:rsid w:val="000F6EFF"/>
    <w:rsid w:val="000F752E"/>
    <w:rsid w:val="00114384"/>
    <w:rsid w:val="00124173"/>
    <w:rsid w:val="0012450E"/>
    <w:rsid w:val="001379ED"/>
    <w:rsid w:val="0017067D"/>
    <w:rsid w:val="00177061"/>
    <w:rsid w:val="00177B13"/>
    <w:rsid w:val="00186419"/>
    <w:rsid w:val="00195A5E"/>
    <w:rsid w:val="00196F0A"/>
    <w:rsid w:val="001B55FA"/>
    <w:rsid w:val="001C420D"/>
    <w:rsid w:val="001C7C5F"/>
    <w:rsid w:val="001D5487"/>
    <w:rsid w:val="001E1E42"/>
    <w:rsid w:val="002001A0"/>
    <w:rsid w:val="00201568"/>
    <w:rsid w:val="0023594F"/>
    <w:rsid w:val="0024296B"/>
    <w:rsid w:val="002521CB"/>
    <w:rsid w:val="00275B9E"/>
    <w:rsid w:val="0029030C"/>
    <w:rsid w:val="002970E5"/>
    <w:rsid w:val="002B3077"/>
    <w:rsid w:val="002D7774"/>
    <w:rsid w:val="002E1474"/>
    <w:rsid w:val="002E5D2C"/>
    <w:rsid w:val="00300335"/>
    <w:rsid w:val="00311E9F"/>
    <w:rsid w:val="003274C3"/>
    <w:rsid w:val="00330312"/>
    <w:rsid w:val="00331A53"/>
    <w:rsid w:val="003334B6"/>
    <w:rsid w:val="00335032"/>
    <w:rsid w:val="00354684"/>
    <w:rsid w:val="003571D9"/>
    <w:rsid w:val="00373F3B"/>
    <w:rsid w:val="00386F62"/>
    <w:rsid w:val="00390FB1"/>
    <w:rsid w:val="003A3DA9"/>
    <w:rsid w:val="003B153B"/>
    <w:rsid w:val="003C0F1D"/>
    <w:rsid w:val="003C1A6A"/>
    <w:rsid w:val="003F4D09"/>
    <w:rsid w:val="004368D7"/>
    <w:rsid w:val="0046286A"/>
    <w:rsid w:val="004747E7"/>
    <w:rsid w:val="00493308"/>
    <w:rsid w:val="004A7390"/>
    <w:rsid w:val="004E3A66"/>
    <w:rsid w:val="004F1826"/>
    <w:rsid w:val="004F40C5"/>
    <w:rsid w:val="00501213"/>
    <w:rsid w:val="005025B3"/>
    <w:rsid w:val="00516E24"/>
    <w:rsid w:val="00535564"/>
    <w:rsid w:val="00574C89"/>
    <w:rsid w:val="00577741"/>
    <w:rsid w:val="005A5BE6"/>
    <w:rsid w:val="005B233F"/>
    <w:rsid w:val="00600D5D"/>
    <w:rsid w:val="00622B34"/>
    <w:rsid w:val="00625A31"/>
    <w:rsid w:val="0063319B"/>
    <w:rsid w:val="006444AA"/>
    <w:rsid w:val="00663C3A"/>
    <w:rsid w:val="00671E5C"/>
    <w:rsid w:val="00674A7F"/>
    <w:rsid w:val="0068722C"/>
    <w:rsid w:val="006C1639"/>
    <w:rsid w:val="006D1250"/>
    <w:rsid w:val="006D5E30"/>
    <w:rsid w:val="006D76AC"/>
    <w:rsid w:val="00743312"/>
    <w:rsid w:val="00746B00"/>
    <w:rsid w:val="00747CCB"/>
    <w:rsid w:val="00762007"/>
    <w:rsid w:val="0076594E"/>
    <w:rsid w:val="00770205"/>
    <w:rsid w:val="007704BD"/>
    <w:rsid w:val="007835C2"/>
    <w:rsid w:val="00793119"/>
    <w:rsid w:val="007A4A67"/>
    <w:rsid w:val="007A61D3"/>
    <w:rsid w:val="007B3BA5"/>
    <w:rsid w:val="007B48EC"/>
    <w:rsid w:val="007C6FB5"/>
    <w:rsid w:val="007D123D"/>
    <w:rsid w:val="007D5A25"/>
    <w:rsid w:val="007E4D1F"/>
    <w:rsid w:val="00814C76"/>
    <w:rsid w:val="00815277"/>
    <w:rsid w:val="00816EE3"/>
    <w:rsid w:val="00824D41"/>
    <w:rsid w:val="00845851"/>
    <w:rsid w:val="00851816"/>
    <w:rsid w:val="00866BF0"/>
    <w:rsid w:val="00876C21"/>
    <w:rsid w:val="00883C17"/>
    <w:rsid w:val="008A7C15"/>
    <w:rsid w:val="008D0494"/>
    <w:rsid w:val="008D7BDA"/>
    <w:rsid w:val="008D7E9B"/>
    <w:rsid w:val="009043F6"/>
    <w:rsid w:val="00912A36"/>
    <w:rsid w:val="009239D1"/>
    <w:rsid w:val="009529AB"/>
    <w:rsid w:val="00954D5A"/>
    <w:rsid w:val="00966741"/>
    <w:rsid w:val="00986396"/>
    <w:rsid w:val="009A1287"/>
    <w:rsid w:val="009B124E"/>
    <w:rsid w:val="009B7C29"/>
    <w:rsid w:val="009C186C"/>
    <w:rsid w:val="009E22BC"/>
    <w:rsid w:val="00A01EDF"/>
    <w:rsid w:val="00A02AB3"/>
    <w:rsid w:val="00A15A1A"/>
    <w:rsid w:val="00A21F13"/>
    <w:rsid w:val="00A4511D"/>
    <w:rsid w:val="00A604E0"/>
    <w:rsid w:val="00A76EBE"/>
    <w:rsid w:val="00A87F8D"/>
    <w:rsid w:val="00AD6F6C"/>
    <w:rsid w:val="00AE4275"/>
    <w:rsid w:val="00B13D90"/>
    <w:rsid w:val="00B44804"/>
    <w:rsid w:val="00B561B7"/>
    <w:rsid w:val="00B700B4"/>
    <w:rsid w:val="00B70530"/>
    <w:rsid w:val="00B766F9"/>
    <w:rsid w:val="00B8215B"/>
    <w:rsid w:val="00B90A35"/>
    <w:rsid w:val="00B95BF7"/>
    <w:rsid w:val="00BD334D"/>
    <w:rsid w:val="00BF6A28"/>
    <w:rsid w:val="00C008DA"/>
    <w:rsid w:val="00C02624"/>
    <w:rsid w:val="00C054E2"/>
    <w:rsid w:val="00C13118"/>
    <w:rsid w:val="00C141AD"/>
    <w:rsid w:val="00C24040"/>
    <w:rsid w:val="00C42243"/>
    <w:rsid w:val="00C47F57"/>
    <w:rsid w:val="00C54D2F"/>
    <w:rsid w:val="00C56417"/>
    <w:rsid w:val="00C56C7D"/>
    <w:rsid w:val="00C62F7E"/>
    <w:rsid w:val="00C811C6"/>
    <w:rsid w:val="00C96E14"/>
    <w:rsid w:val="00CB3147"/>
    <w:rsid w:val="00CD2E1E"/>
    <w:rsid w:val="00CE0164"/>
    <w:rsid w:val="00D05723"/>
    <w:rsid w:val="00D21FA6"/>
    <w:rsid w:val="00D239E6"/>
    <w:rsid w:val="00D3316A"/>
    <w:rsid w:val="00D368B7"/>
    <w:rsid w:val="00D370C1"/>
    <w:rsid w:val="00D55B4B"/>
    <w:rsid w:val="00D80197"/>
    <w:rsid w:val="00DC4BAC"/>
    <w:rsid w:val="00DD0A7B"/>
    <w:rsid w:val="00DE265D"/>
    <w:rsid w:val="00E03F02"/>
    <w:rsid w:val="00E22288"/>
    <w:rsid w:val="00E365CE"/>
    <w:rsid w:val="00E56888"/>
    <w:rsid w:val="00E62825"/>
    <w:rsid w:val="00E8474D"/>
    <w:rsid w:val="00EA3BD9"/>
    <w:rsid w:val="00ED0335"/>
    <w:rsid w:val="00ED5591"/>
    <w:rsid w:val="00EE3E29"/>
    <w:rsid w:val="00EF0B15"/>
    <w:rsid w:val="00EF28E5"/>
    <w:rsid w:val="00F01D23"/>
    <w:rsid w:val="00F172D2"/>
    <w:rsid w:val="00F427AD"/>
    <w:rsid w:val="00F50838"/>
    <w:rsid w:val="00F60586"/>
    <w:rsid w:val="00F775C1"/>
    <w:rsid w:val="00F802D0"/>
    <w:rsid w:val="00F9787B"/>
    <w:rsid w:val="00FA6630"/>
    <w:rsid w:val="00FC2553"/>
    <w:rsid w:val="00FE419B"/>
    <w:rsid w:val="00FF5176"/>
    <w:rsid w:val="00FF5F1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F6A28"/>
    <w:pPr>
      <w:widowControl w:val="0"/>
      <w:spacing w:after="200" w:line="276" w:lineRule="auto"/>
    </w:pPr>
    <w:rPr>
      <w:rFonts w:ascii="Times New Roman" w:hAnsi="Times New Roman"/>
      <w:sz w:val="28"/>
      <w:szCs w:val="22"/>
      <w:lang w:val="en-US" w:eastAsia="en-US"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18pt Bold"/>
    <w:basedOn w:val="Parastais"/>
    <w:link w:val="Galv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aliases w:val="18pt Bold Rakstz."/>
    <w:basedOn w:val="Noklusjumarindkopasfonts"/>
    <w:link w:val="Galvene"/>
    <w:uiPriority w:val="99"/>
    <w:rsid w:val="00815277"/>
  </w:style>
  <w:style w:type="paragraph" w:styleId="Kjene">
    <w:name w:val="footer"/>
    <w:basedOn w:val="Parastai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ai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7835C2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7835C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835C2"/>
    <w:rPr>
      <w:rFonts w:ascii="Times New Roman" w:hAnsi="Times New Roman"/>
      <w:lang w:val="en-US" w:eastAsia="en-US" w:bidi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835C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835C2"/>
    <w:rPr>
      <w:rFonts w:ascii="Times New Roman" w:hAnsi="Times New Roman"/>
      <w:b/>
      <w:bCs/>
      <w:lang w:val="en-US" w:eastAsia="en-US" w:bidi="ar-SA"/>
    </w:rPr>
  </w:style>
  <w:style w:type="paragraph" w:styleId="Bezatstarpm">
    <w:name w:val="No Spacing"/>
    <w:uiPriority w:val="1"/>
    <w:qFormat/>
    <w:rsid w:val="006D1250"/>
    <w:pPr>
      <w:widowControl w:val="0"/>
    </w:pPr>
    <w:rPr>
      <w:sz w:val="22"/>
      <w:szCs w:val="22"/>
      <w:lang w:val="en-US" w:eastAsia="en-US" w:bidi="ar-SA"/>
    </w:rPr>
  </w:style>
  <w:style w:type="paragraph" w:customStyle="1" w:styleId="naisf">
    <w:name w:val="naisf"/>
    <w:basedOn w:val="Parastais"/>
    <w:rsid w:val="006D1250"/>
    <w:pPr>
      <w:widowControl/>
      <w:spacing w:before="75" w:after="75" w:line="240" w:lineRule="auto"/>
      <w:ind w:firstLine="375"/>
      <w:jc w:val="both"/>
    </w:pPr>
    <w:rPr>
      <w:rFonts w:eastAsia="Times New Roman"/>
      <w:sz w:val="24"/>
      <w:szCs w:val="24"/>
      <w:lang w:val="lv-LV" w:eastAsia="lv-LV"/>
    </w:rPr>
  </w:style>
  <w:style w:type="paragraph" w:customStyle="1" w:styleId="Sarakstarindkopa1">
    <w:name w:val="Saraksta rindkopa1"/>
    <w:basedOn w:val="Parastais"/>
    <w:qFormat/>
    <w:rsid w:val="006D1250"/>
    <w:pPr>
      <w:widowControl/>
      <w:ind w:left="720"/>
      <w:contextualSpacing/>
    </w:pPr>
    <w:rPr>
      <w:rFonts w:ascii="Calibri" w:eastAsia="Times New Roman" w:hAnsi="Calibri"/>
      <w:sz w:val="22"/>
      <w:lang w:val="lv-LV"/>
    </w:rPr>
  </w:style>
  <w:style w:type="character" w:customStyle="1" w:styleId="tvhtml1">
    <w:name w:val="tv_html1"/>
    <w:basedOn w:val="Noklusjumarindkopasfonts"/>
    <w:rsid w:val="006D1250"/>
    <w:rPr>
      <w:rFonts w:ascii="Verdana" w:hAnsi="Verdana" w:hint="default"/>
      <w:sz w:val="18"/>
      <w:szCs w:val="18"/>
    </w:rPr>
  </w:style>
  <w:style w:type="paragraph" w:customStyle="1" w:styleId="Parastais1">
    <w:name w:val="Parastais1"/>
    <w:qFormat/>
    <w:rsid w:val="006D1250"/>
    <w:pPr>
      <w:widowControl w:val="0"/>
      <w:spacing w:before="60" w:after="60" w:line="360" w:lineRule="auto"/>
      <w:ind w:firstLine="720"/>
      <w:jc w:val="both"/>
    </w:pPr>
    <w:rPr>
      <w:rFonts w:ascii="Times New Roman" w:eastAsia="Times New Roman" w:hAnsi="Times New Roman"/>
      <w:sz w:val="26"/>
      <w:lang w:eastAsia="en-US" w:bidi="ar-SA"/>
    </w:rPr>
  </w:style>
  <w:style w:type="paragraph" w:styleId="ParastaisWeb">
    <w:name w:val="Normal (Web)"/>
    <w:basedOn w:val="Parastais"/>
    <w:uiPriority w:val="99"/>
    <w:unhideWhenUsed/>
    <w:rsid w:val="002001A0"/>
    <w:pPr>
      <w:widowControl/>
      <w:spacing w:before="100" w:beforeAutospacing="1" w:after="100" w:afterAutospacing="1" w:line="240" w:lineRule="auto"/>
    </w:pPr>
    <w:rPr>
      <w:rFonts w:eastAsia="Times New Roman"/>
      <w:sz w:val="24"/>
      <w:szCs w:val="24"/>
      <w:lang w:val="lv-LV" w:eastAsia="lv-LV"/>
    </w:rPr>
  </w:style>
  <w:style w:type="paragraph" w:styleId="Pamatteksts">
    <w:name w:val="Body Text"/>
    <w:basedOn w:val="Parastais"/>
    <w:link w:val="PamattekstsRakstz"/>
    <w:semiHidden/>
    <w:unhideWhenUsed/>
    <w:rsid w:val="002970E5"/>
    <w:pPr>
      <w:widowControl/>
      <w:spacing w:after="0" w:line="240" w:lineRule="auto"/>
      <w:jc w:val="center"/>
    </w:pPr>
    <w:rPr>
      <w:rFonts w:eastAsia="Times New Roman"/>
      <w:b/>
      <w:bCs/>
      <w:sz w:val="44"/>
      <w:szCs w:val="24"/>
      <w:lang w:bidi="yi-Hebr"/>
    </w:rPr>
  </w:style>
  <w:style w:type="character" w:customStyle="1" w:styleId="PamattekstsRakstz">
    <w:name w:val="Pamatteksts Rakstz."/>
    <w:basedOn w:val="Noklusjumarindkopasfonts"/>
    <w:link w:val="Pamatteksts"/>
    <w:semiHidden/>
    <w:rsid w:val="002970E5"/>
    <w:rPr>
      <w:rFonts w:ascii="Times New Roman" w:eastAsia="Times New Roman" w:hAnsi="Times New Roman"/>
      <w:b/>
      <w:bCs/>
      <w:sz w:val="44"/>
      <w:szCs w:val="24"/>
      <w:lang w:bidi="yi-Hebr"/>
    </w:rPr>
  </w:style>
  <w:style w:type="paragraph" w:styleId="Sarakstarindkopa">
    <w:name w:val="List Paragraph"/>
    <w:basedOn w:val="Parastais"/>
    <w:uiPriority w:val="34"/>
    <w:qFormat/>
    <w:rsid w:val="009239D1"/>
    <w:pPr>
      <w:widowControl/>
      <w:ind w:left="720"/>
      <w:contextualSpacing/>
    </w:pPr>
    <w:rPr>
      <w:rFonts w:ascii="Calibri" w:hAnsi="Calibri" w:cs="Arial"/>
      <w:sz w:val="22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A28"/>
    <w:pPr>
      <w:widowControl w:val="0"/>
      <w:spacing w:after="200" w:line="276" w:lineRule="auto"/>
    </w:pPr>
    <w:rPr>
      <w:rFonts w:ascii="Times New Roman" w:hAnsi="Times New Roman"/>
      <w:sz w:val="28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18pt Bold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5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5C2"/>
    <w:rPr>
      <w:rFonts w:ascii="Times New Roman" w:hAnsi="Times New Roman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5C2"/>
    <w:rPr>
      <w:rFonts w:ascii="Times New Roman" w:hAnsi="Times New Roman"/>
      <w:b/>
      <w:bCs/>
      <w:lang w:val="en-US" w:eastAsia="en-US" w:bidi="ar-SA"/>
    </w:rPr>
  </w:style>
  <w:style w:type="paragraph" w:styleId="NoSpacing">
    <w:name w:val="No Spacing"/>
    <w:uiPriority w:val="1"/>
    <w:qFormat/>
    <w:rsid w:val="006D1250"/>
    <w:pPr>
      <w:widowControl w:val="0"/>
    </w:pPr>
    <w:rPr>
      <w:sz w:val="22"/>
      <w:szCs w:val="22"/>
      <w:lang w:val="en-US" w:eastAsia="en-US" w:bidi="ar-SA"/>
    </w:rPr>
  </w:style>
  <w:style w:type="paragraph" w:customStyle="1" w:styleId="naisf">
    <w:name w:val="naisf"/>
    <w:basedOn w:val="Normal"/>
    <w:rsid w:val="006D1250"/>
    <w:pPr>
      <w:widowControl/>
      <w:spacing w:before="75" w:after="75" w:line="240" w:lineRule="auto"/>
      <w:ind w:firstLine="375"/>
      <w:jc w:val="both"/>
    </w:pPr>
    <w:rPr>
      <w:rFonts w:eastAsia="Times New Roman"/>
      <w:sz w:val="24"/>
      <w:szCs w:val="24"/>
      <w:lang w:val="lv-LV" w:eastAsia="lv-LV"/>
    </w:rPr>
  </w:style>
  <w:style w:type="paragraph" w:customStyle="1" w:styleId="Sarakstarindkopa1">
    <w:name w:val="Saraksta rindkopa1"/>
    <w:basedOn w:val="Normal"/>
    <w:qFormat/>
    <w:rsid w:val="006D1250"/>
    <w:pPr>
      <w:widowControl/>
      <w:ind w:left="720"/>
      <w:contextualSpacing/>
    </w:pPr>
    <w:rPr>
      <w:rFonts w:ascii="Calibri" w:eastAsia="Times New Roman" w:hAnsi="Calibri"/>
      <w:sz w:val="22"/>
      <w:lang w:val="lv-LV"/>
    </w:rPr>
  </w:style>
  <w:style w:type="character" w:customStyle="1" w:styleId="tvhtml1">
    <w:name w:val="tv_html1"/>
    <w:basedOn w:val="DefaultParagraphFont"/>
    <w:rsid w:val="006D1250"/>
    <w:rPr>
      <w:rFonts w:ascii="Verdana" w:hAnsi="Verdana" w:hint="default"/>
      <w:sz w:val="18"/>
      <w:szCs w:val="18"/>
    </w:rPr>
  </w:style>
  <w:style w:type="paragraph" w:customStyle="1" w:styleId="Parastais1">
    <w:name w:val="Parastais1"/>
    <w:qFormat/>
    <w:rsid w:val="006D1250"/>
    <w:pPr>
      <w:widowControl w:val="0"/>
      <w:spacing w:before="60" w:after="60" w:line="360" w:lineRule="auto"/>
      <w:ind w:firstLine="720"/>
      <w:jc w:val="both"/>
    </w:pPr>
    <w:rPr>
      <w:rFonts w:ascii="Times New Roman" w:eastAsia="Times New Roman" w:hAnsi="Times New Roman"/>
      <w:sz w:val="26"/>
      <w:lang w:eastAsia="en-US" w:bidi="ar-SA"/>
    </w:rPr>
  </w:style>
  <w:style w:type="paragraph" w:styleId="NormalWeb">
    <w:name w:val="Normal (Web)"/>
    <w:basedOn w:val="Normal"/>
    <w:uiPriority w:val="99"/>
    <w:unhideWhenUsed/>
    <w:rsid w:val="002001A0"/>
    <w:pPr>
      <w:widowControl/>
      <w:spacing w:before="100" w:beforeAutospacing="1" w:after="100" w:afterAutospacing="1" w:line="240" w:lineRule="auto"/>
    </w:pPr>
    <w:rPr>
      <w:rFonts w:eastAsia="Times New Roman"/>
      <w:sz w:val="24"/>
      <w:szCs w:val="24"/>
      <w:lang w:val="lv-LV" w:eastAsia="lv-LV"/>
    </w:rPr>
  </w:style>
  <w:style w:type="paragraph" w:styleId="BodyText">
    <w:name w:val="Body Text"/>
    <w:basedOn w:val="Normal"/>
    <w:link w:val="BodyTextChar"/>
    <w:semiHidden/>
    <w:unhideWhenUsed/>
    <w:rsid w:val="002970E5"/>
    <w:pPr>
      <w:widowControl/>
      <w:spacing w:after="0" w:line="240" w:lineRule="auto"/>
      <w:jc w:val="center"/>
    </w:pPr>
    <w:rPr>
      <w:rFonts w:eastAsia="Times New Roman"/>
      <w:b/>
      <w:bCs/>
      <w:sz w:val="44"/>
      <w:szCs w:val="24"/>
      <w:lang w:val="x-none" w:eastAsia="x-none" w:bidi="yi-Hebr"/>
    </w:rPr>
  </w:style>
  <w:style w:type="character" w:customStyle="1" w:styleId="BodyTextChar">
    <w:name w:val="Body Text Char"/>
    <w:basedOn w:val="DefaultParagraphFont"/>
    <w:link w:val="BodyText"/>
    <w:semiHidden/>
    <w:rsid w:val="002970E5"/>
    <w:rPr>
      <w:rFonts w:ascii="Times New Roman" w:eastAsia="Times New Roman" w:hAnsi="Times New Roman"/>
      <w:b/>
      <w:bCs/>
      <w:sz w:val="44"/>
      <w:szCs w:val="24"/>
      <w:lang w:val="x-none" w:eastAsia="x-none" w:bidi="yi-Hebr"/>
    </w:rPr>
  </w:style>
  <w:style w:type="paragraph" w:styleId="ListParagraph">
    <w:name w:val="List Paragraph"/>
    <w:basedOn w:val="Normal"/>
    <w:uiPriority w:val="34"/>
    <w:qFormat/>
    <w:rsid w:val="009239D1"/>
    <w:pPr>
      <w:widowControl/>
      <w:ind w:left="720"/>
      <w:contextualSpacing/>
    </w:pPr>
    <w:rPr>
      <w:rFonts w:ascii="Calibri" w:hAnsi="Calibri" w:cs="Arial"/>
      <w:sz w:val="22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Jaunkalne-Kapustane@lnkc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6CB5C-466A-4C24-9E10-720F5DB9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3212</Words>
  <Characters>1832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Ministru kabineta rīkojuma projektu „Par Dziesmu un deju svētku padomes sastāvu”</vt:lpstr>
      <vt:lpstr>Par valsts budžeta mērķdotācijas sadalījumu 2017.gadam to māksliniecisko kolektīvu vadītāju darba samaksai un valsts sociālās apdrošināšanas obligātajām iemaksām, kuru dibinātāji nav pašvaldības</vt:lpstr>
    </vt:vector>
  </TitlesOfParts>
  <Company>LR Kultūras Ministrija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 projektu „Par Dziesmu un deju svētku padomes sastāvu”</dc:title>
  <dc:subject>Pavadvēstule par Ministru kabineta rīkojuma projektu</dc:subject>
  <dc:creator>Dace Jaunkalne-Kapustāne</dc:creator>
  <cp:keywords>KMPav_060417_DZSV_padome</cp:keywords>
  <dc:description>Jaunkalne-Kapustāne, 67228985
Dace.Jaunkalne-Kapustane@lnkc.gov.lv</dc:description>
  <cp:lastModifiedBy>Dzintra Rozīte</cp:lastModifiedBy>
  <cp:revision>40</cp:revision>
  <cp:lastPrinted>2017-03-17T07:57:00Z</cp:lastPrinted>
  <dcterms:created xsi:type="dcterms:W3CDTF">2017-04-06T10:28:00Z</dcterms:created>
  <dcterms:modified xsi:type="dcterms:W3CDTF">2017-04-10T11:42:00Z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