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412" w:rsidRPr="00792724" w:rsidRDefault="00406149" w:rsidP="00C83412">
      <w:pPr>
        <w:pStyle w:val="NormalWeb"/>
        <w:spacing w:before="0" w:beforeAutospacing="0" w:after="0" w:afterAutospacing="0"/>
        <w:jc w:val="center"/>
        <w:rPr>
          <w:b/>
          <w:bCs/>
          <w:sz w:val="28"/>
          <w:szCs w:val="28"/>
        </w:rPr>
      </w:pPr>
      <w:r>
        <w:rPr>
          <w:b/>
          <w:bCs/>
          <w:sz w:val="28"/>
          <w:szCs w:val="28"/>
        </w:rPr>
        <w:t>M</w:t>
      </w:r>
      <w:r w:rsidR="00C83412" w:rsidRPr="00792724">
        <w:rPr>
          <w:b/>
          <w:bCs/>
          <w:sz w:val="28"/>
          <w:szCs w:val="28"/>
        </w:rPr>
        <w:t xml:space="preserve">inistru kabineta rīkojuma projekta </w:t>
      </w:r>
      <w:r w:rsidR="003C3194" w:rsidRPr="003C3194">
        <w:rPr>
          <w:b/>
          <w:bCs/>
          <w:sz w:val="28"/>
          <w:szCs w:val="28"/>
        </w:rPr>
        <w:t>“</w:t>
      </w:r>
      <w:r w:rsidR="00C83412" w:rsidRPr="00792724">
        <w:rPr>
          <w:b/>
          <w:bCs/>
          <w:sz w:val="28"/>
          <w:szCs w:val="28"/>
        </w:rPr>
        <w:t>Par finanšu līdzekļu</w:t>
      </w:r>
    </w:p>
    <w:p w:rsidR="00C83412" w:rsidRPr="00792724" w:rsidRDefault="00C83412" w:rsidP="00C83412">
      <w:pPr>
        <w:pStyle w:val="NormalWeb"/>
        <w:spacing w:before="0" w:beforeAutospacing="0" w:after="0" w:afterAutospacing="0"/>
        <w:jc w:val="center"/>
        <w:rPr>
          <w:b/>
          <w:bCs/>
          <w:sz w:val="28"/>
          <w:szCs w:val="28"/>
        </w:rPr>
      </w:pPr>
      <w:r w:rsidRPr="00792724">
        <w:rPr>
          <w:b/>
          <w:bCs/>
          <w:sz w:val="28"/>
          <w:szCs w:val="28"/>
        </w:rPr>
        <w:t xml:space="preserve">piešķiršanu no valsts budžeta programmas </w:t>
      </w:r>
      <w:r w:rsidR="003C3194" w:rsidRPr="003C3194">
        <w:rPr>
          <w:b/>
          <w:bCs/>
          <w:sz w:val="28"/>
          <w:szCs w:val="28"/>
        </w:rPr>
        <w:t>“</w:t>
      </w:r>
      <w:r w:rsidRPr="00792724">
        <w:rPr>
          <w:b/>
          <w:bCs/>
          <w:sz w:val="28"/>
          <w:szCs w:val="28"/>
        </w:rPr>
        <w:t>Līdzekļi neparedzētiem</w:t>
      </w:r>
    </w:p>
    <w:p w:rsidR="00C83412" w:rsidRPr="00792724" w:rsidRDefault="00C83412" w:rsidP="00C83412">
      <w:pPr>
        <w:pStyle w:val="NormalWeb"/>
        <w:spacing w:before="0" w:beforeAutospacing="0" w:after="0" w:afterAutospacing="0"/>
        <w:jc w:val="center"/>
        <w:rPr>
          <w:b/>
          <w:bCs/>
          <w:sz w:val="28"/>
          <w:szCs w:val="28"/>
        </w:rPr>
      </w:pPr>
      <w:r w:rsidRPr="00792724">
        <w:rPr>
          <w:b/>
          <w:bCs/>
          <w:sz w:val="28"/>
          <w:szCs w:val="28"/>
        </w:rPr>
        <w:t>gadījumiem”” sākotnējās ietekmes novērtējuma ziņojums (anotācija)</w:t>
      </w:r>
    </w:p>
    <w:p w:rsidR="008C5649" w:rsidRPr="00792724" w:rsidRDefault="008C5649" w:rsidP="00C83412">
      <w:pPr>
        <w:pStyle w:val="naislab"/>
        <w:spacing w:before="0" w:after="0"/>
        <w:jc w:val="center"/>
        <w:outlineLvl w:val="0"/>
        <w:rPr>
          <w:b/>
          <w:sz w:val="20"/>
          <w:szCs w:val="20"/>
        </w:rPr>
      </w:pPr>
    </w:p>
    <w:tbl>
      <w:tblPr>
        <w:tblpPr w:leftFromText="180" w:rightFromText="180" w:vertAnchor="text" w:horzAnchor="margin" w:tblpXSpec="center" w:tblpY="149"/>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
        <w:gridCol w:w="1346"/>
        <w:gridCol w:w="7660"/>
      </w:tblGrid>
      <w:tr w:rsidR="00852042" w:rsidRPr="002070D1" w:rsidTr="0053149E">
        <w:trPr>
          <w:trHeight w:val="393"/>
        </w:trPr>
        <w:tc>
          <w:tcPr>
            <w:tcW w:w="9219" w:type="dxa"/>
            <w:gridSpan w:val="3"/>
            <w:vAlign w:val="center"/>
          </w:tcPr>
          <w:p w:rsidR="00852042" w:rsidRPr="002070D1" w:rsidRDefault="00852042" w:rsidP="006C4607">
            <w:pPr>
              <w:pStyle w:val="naisnod"/>
              <w:spacing w:before="0" w:after="0"/>
            </w:pPr>
            <w:r w:rsidRPr="002070D1">
              <w:t>I</w:t>
            </w:r>
            <w:r w:rsidR="000941C5" w:rsidRPr="002070D1">
              <w:t>.</w:t>
            </w:r>
            <w:r w:rsidRPr="002070D1">
              <w:t xml:space="preserve"> Tiesību akta </w:t>
            </w:r>
            <w:r w:rsidR="002E3FF4" w:rsidRPr="002070D1">
              <w:t xml:space="preserve">projekta </w:t>
            </w:r>
            <w:r w:rsidRPr="002070D1">
              <w:t>izstrādes nepieciešamība</w:t>
            </w:r>
          </w:p>
        </w:tc>
      </w:tr>
      <w:tr w:rsidR="00262E2B" w:rsidRPr="0040774F" w:rsidTr="0053149E">
        <w:trPr>
          <w:trHeight w:val="917"/>
        </w:trPr>
        <w:tc>
          <w:tcPr>
            <w:tcW w:w="213" w:type="dxa"/>
          </w:tcPr>
          <w:p w:rsidR="00262E2B" w:rsidRPr="0040774F" w:rsidRDefault="00262E2B" w:rsidP="006C4607">
            <w:pPr>
              <w:pStyle w:val="naiskr"/>
              <w:spacing w:before="0" w:after="0"/>
            </w:pPr>
            <w:r w:rsidRPr="0040774F">
              <w:t>1.</w:t>
            </w:r>
          </w:p>
        </w:tc>
        <w:tc>
          <w:tcPr>
            <w:tcW w:w="1346" w:type="dxa"/>
          </w:tcPr>
          <w:p w:rsidR="00262E2B" w:rsidRPr="0040774F" w:rsidRDefault="002D7F54" w:rsidP="006C4607">
            <w:pPr>
              <w:pStyle w:val="naiskr"/>
              <w:spacing w:before="0" w:after="0"/>
              <w:ind w:hanging="10"/>
            </w:pPr>
            <w:r w:rsidRPr="0040774F">
              <w:t>Pamatojums</w:t>
            </w:r>
          </w:p>
        </w:tc>
        <w:tc>
          <w:tcPr>
            <w:tcW w:w="7660" w:type="dxa"/>
          </w:tcPr>
          <w:p w:rsidR="006559E8" w:rsidRPr="0040774F" w:rsidRDefault="00D82030" w:rsidP="00F95E60">
            <w:pPr>
              <w:pStyle w:val="NormalWeb"/>
              <w:spacing w:before="0" w:beforeAutospacing="0" w:after="0" w:afterAutospacing="0"/>
              <w:ind w:left="147" w:right="39" w:firstLine="562"/>
              <w:jc w:val="both"/>
            </w:pPr>
            <w:r w:rsidRPr="0040774F">
              <w:t>Ministru kabineta rīkojuma projekts “Par finanšu līdzekļu piešķiršanu no valsts budžeta programmas “Līdzekļi neparedzētiem gadījumiem””</w:t>
            </w:r>
            <w:r w:rsidR="007F2189" w:rsidRPr="0040774F">
              <w:t xml:space="preserve"> (turpmāk – rīkojuma projekts)</w:t>
            </w:r>
            <w:r w:rsidRPr="0040774F">
              <w:t xml:space="preserve"> izstrādāts, </w:t>
            </w:r>
            <w:r w:rsidR="003A3E87" w:rsidRPr="0040774F">
              <w:t xml:space="preserve">pamatojoties uz </w:t>
            </w:r>
            <w:r w:rsidR="00C83412" w:rsidRPr="0040774F">
              <w:t xml:space="preserve">Ministru kabineta 2009.gada 22.decembra noteikumu Nr.1644 </w:t>
            </w:r>
            <w:r w:rsidR="0038011A" w:rsidRPr="0040774F">
              <w:t>“</w:t>
            </w:r>
            <w:r w:rsidR="00C83412" w:rsidRPr="0040774F">
              <w:t>Kārtība, kādā pieprasa</w:t>
            </w:r>
            <w:r w:rsidR="00ED074C" w:rsidRPr="0040774F">
              <w:t xml:space="preserve"> un izlieto budžeta programmas </w:t>
            </w:r>
            <w:r w:rsidR="003C3194" w:rsidRPr="0040774F">
              <w:t>“</w:t>
            </w:r>
            <w:r w:rsidR="00C83412" w:rsidRPr="0040774F">
              <w:t>Līdzekļi neparedzētiem gadījumiem</w:t>
            </w:r>
            <w:r w:rsidR="00ED074C" w:rsidRPr="0040774F">
              <w:t>” līdzekļus”</w:t>
            </w:r>
            <w:r w:rsidR="00C83412" w:rsidRPr="0040774F">
              <w:t xml:space="preserve"> 3.punkt</w:t>
            </w:r>
            <w:r w:rsidR="00A33784" w:rsidRPr="0040774F">
              <w:t>u</w:t>
            </w:r>
            <w:r w:rsidR="00065067" w:rsidRPr="0040774F">
              <w:t xml:space="preserve">, kas nosaka, ka </w:t>
            </w:r>
            <w:r w:rsidR="00490085" w:rsidRPr="0040774F">
              <w:t>līdzekļus piešķir valsts pamatbudžeta apropriācijās neparedzētiem izdevumiem katastrofu un dabas stihiju seku novēršanai, to radīto zaudējumu kompensēšanai, valsts pārvaldes uzdevumu nodrošināšanai gadījumos, ja netiek izpildītas līgumsaistības un no sadarbības partnera tiek iekasēts vai ieturēts līgumsods vai procentu maksājums par saistību neizpildi, citiem neparedzētiem gadījumiem un valstiski īpaši nozīmīgiem pasākumiem</w:t>
            </w:r>
            <w:r w:rsidR="003A3E87" w:rsidRPr="0040774F">
              <w:t>.</w:t>
            </w:r>
          </w:p>
        </w:tc>
      </w:tr>
      <w:tr w:rsidR="00262E2B" w:rsidRPr="00F24EE1" w:rsidTr="0053149E">
        <w:trPr>
          <w:trHeight w:val="164"/>
        </w:trPr>
        <w:tc>
          <w:tcPr>
            <w:tcW w:w="213" w:type="dxa"/>
          </w:tcPr>
          <w:p w:rsidR="00262E2B" w:rsidRPr="0040774F" w:rsidRDefault="00262E2B" w:rsidP="006C4607">
            <w:pPr>
              <w:pStyle w:val="naiskr"/>
              <w:spacing w:before="0" w:after="0"/>
            </w:pPr>
            <w:r w:rsidRPr="0040774F">
              <w:t>2.</w:t>
            </w:r>
          </w:p>
        </w:tc>
        <w:tc>
          <w:tcPr>
            <w:tcW w:w="1346" w:type="dxa"/>
          </w:tcPr>
          <w:p w:rsidR="00262E2B" w:rsidRPr="0040774F" w:rsidRDefault="00262E2B" w:rsidP="006C4607">
            <w:pPr>
              <w:pStyle w:val="naiskr"/>
              <w:tabs>
                <w:tab w:val="left" w:pos="170"/>
              </w:tabs>
              <w:spacing w:before="0" w:after="0"/>
            </w:pPr>
            <w:r w:rsidRPr="0040774F">
              <w:t>Pašreizējā situācija</w:t>
            </w:r>
            <w:r w:rsidR="001F5CD6" w:rsidRPr="0040774F">
              <w:t xml:space="preserve"> un problēmas</w:t>
            </w:r>
            <w:r w:rsidR="00E74425" w:rsidRPr="0040774F">
              <w:t>, kuru risināšanai tiesību akta projekts izstrādāts, tiesiskā regulējuma mērķis un būtība</w:t>
            </w:r>
          </w:p>
        </w:tc>
        <w:tc>
          <w:tcPr>
            <w:tcW w:w="7660" w:type="dxa"/>
          </w:tcPr>
          <w:p w:rsidR="008C218B" w:rsidRPr="00F24EE1" w:rsidRDefault="00FB5F39" w:rsidP="00FB5F39">
            <w:pPr>
              <w:shd w:val="clear" w:color="auto" w:fill="FFFFFF"/>
              <w:ind w:left="142" w:right="39" w:firstLine="567"/>
              <w:jc w:val="both"/>
              <w:rPr>
                <w:kern w:val="1"/>
                <w:lang w:eastAsia="ar-SA"/>
              </w:rPr>
            </w:pPr>
            <w:r w:rsidRPr="00F24EE1">
              <w:rPr>
                <w:kern w:val="1"/>
                <w:lang w:eastAsia="ar-SA"/>
              </w:rPr>
              <w:t xml:space="preserve">Lai Valsts asinsdonoru centrs (turpmāk – VADC) spētu paaugstināt donoru aktivitāti un piesaistīt jaunos donorus un lai gadījumos, kad tehnisku iemeslu dēļ netiek nodrošināti izbraukumi, nodrošinātu pietiekamu donoru plūsmu (kā rezultātā tiktu nodrošināts pietiekams asins krājumu daudzums), </w:t>
            </w:r>
            <w:r w:rsidR="008C218B" w:rsidRPr="00F24EE1">
              <w:rPr>
                <w:kern w:val="1"/>
                <w:lang w:eastAsia="ar-SA"/>
              </w:rPr>
              <w:t xml:space="preserve">2016.gada 4.oktobrī </w:t>
            </w:r>
            <w:r w:rsidRPr="00F24EE1">
              <w:rPr>
                <w:kern w:val="1"/>
                <w:lang w:eastAsia="ar-SA"/>
              </w:rPr>
              <w:t xml:space="preserve">tika </w:t>
            </w:r>
            <w:r w:rsidR="008C218B" w:rsidRPr="00F24EE1">
              <w:rPr>
                <w:kern w:val="1"/>
                <w:lang w:eastAsia="ar-SA"/>
              </w:rPr>
              <w:t>noslē</w:t>
            </w:r>
            <w:r w:rsidRPr="00F24EE1">
              <w:rPr>
                <w:kern w:val="1"/>
                <w:lang w:eastAsia="ar-SA"/>
              </w:rPr>
              <w:t>gts</w:t>
            </w:r>
            <w:r w:rsidR="008C218B" w:rsidRPr="00F24EE1">
              <w:rPr>
                <w:kern w:val="1"/>
                <w:lang w:eastAsia="ar-SA"/>
              </w:rPr>
              <w:t xml:space="preserve"> līgumu ar VAS “Valsts nekustamie īpašumi” par nedzīvojamo telpu Merķeļa ielā 11, Rīgā, nomu uz laiku līdz 2019.gada 31.decembrim, paredzot iznomātajās telpās atvērt pastāvīgu asins ziedošanas vietu, kas, ievērojot tās atrašanās stāvokli un infrastruktūru, nodrošinātu vienkāršotu pieejamību donoriem.</w:t>
            </w:r>
          </w:p>
          <w:p w:rsidR="003F3A29" w:rsidRPr="00F24EE1" w:rsidRDefault="009758B3" w:rsidP="00FB5F39">
            <w:pPr>
              <w:shd w:val="clear" w:color="auto" w:fill="FFFFFF"/>
              <w:ind w:left="147" w:right="39" w:firstLine="567"/>
              <w:jc w:val="both"/>
              <w:rPr>
                <w:rFonts w:ascii="Arial" w:hAnsi="Arial" w:cs="Arial"/>
                <w:color w:val="333333"/>
                <w:sz w:val="16"/>
                <w:szCs w:val="16"/>
                <w:shd w:val="clear" w:color="auto" w:fill="FFFFFF"/>
              </w:rPr>
            </w:pPr>
            <w:r w:rsidRPr="00F24EE1">
              <w:rPr>
                <w:kern w:val="1"/>
                <w:lang w:eastAsia="ar-SA"/>
              </w:rPr>
              <w:t>VADC saņēma Veselības inspekcijas atzinumu par adreses reģistrēšanu ārstniecības iestāžu reģistrā,</w:t>
            </w:r>
            <w:r w:rsidR="000628D0" w:rsidRPr="00F24EE1">
              <w:rPr>
                <w:kern w:val="1"/>
                <w:lang w:eastAsia="ar-SA"/>
              </w:rPr>
              <w:t xml:space="preserve"> kurā tika norādītas uz neatbilstībām </w:t>
            </w:r>
            <w:r w:rsidR="00DB60D4" w:rsidRPr="00F24EE1">
              <w:rPr>
                <w:kern w:val="1"/>
                <w:lang w:eastAsia="ar-SA"/>
              </w:rPr>
              <w:t>Ministru kabineta 2009.gada 20.</w:t>
            </w:r>
            <w:r w:rsidR="000628D0" w:rsidRPr="00F24EE1">
              <w:rPr>
                <w:kern w:val="1"/>
                <w:lang w:eastAsia="ar-SA"/>
              </w:rPr>
              <w:t xml:space="preserve">janvāra noteikumiem Nr. 60 “Noteikumi par obligātajām prasībām ārstniecības iestādēm un to struktūrvienībām” (turpmāk –  MK noteikumi Nr.60). Atzinumā tika norādīts, ka </w:t>
            </w:r>
            <w:r w:rsidR="008C218B" w:rsidRPr="00F24EE1">
              <w:rPr>
                <w:kern w:val="1"/>
                <w:lang w:eastAsia="ar-SA"/>
              </w:rPr>
              <w:t>donoru pieņemšanas stacionārajā vietnē Merķeļ</w:t>
            </w:r>
            <w:r w:rsidR="000628D0" w:rsidRPr="00F24EE1">
              <w:rPr>
                <w:kern w:val="1"/>
                <w:lang w:eastAsia="ar-SA"/>
              </w:rPr>
              <w:t>a ielā 11, Rīgā, VADC</w:t>
            </w:r>
            <w:r w:rsidR="008C218B" w:rsidRPr="00F24EE1">
              <w:rPr>
                <w:kern w:val="1"/>
                <w:lang w:eastAsia="ar-SA"/>
              </w:rPr>
              <w:t xml:space="preserve"> jānodrošina pieejamība personām ar funkcionāliem traucējumiem, atbilstoši </w:t>
            </w:r>
            <w:r w:rsidR="00E84F80" w:rsidRPr="00F24EE1">
              <w:rPr>
                <w:kern w:val="1"/>
                <w:lang w:eastAsia="ar-SA"/>
              </w:rPr>
              <w:t>MK noteikumu Nr.</w:t>
            </w:r>
            <w:r w:rsidR="008C218B" w:rsidRPr="00F24EE1">
              <w:rPr>
                <w:kern w:val="1"/>
                <w:lang w:eastAsia="ar-SA"/>
              </w:rPr>
              <w:t>60 attiecīgajām prasībām ārstniecības iestādei (sevišķi jautājumā par telpu un tajās iekļautas</w:t>
            </w:r>
            <w:r w:rsidR="003F3A29" w:rsidRPr="00F24EE1">
              <w:rPr>
                <w:kern w:val="1"/>
                <w:lang w:eastAsia="ar-SA"/>
              </w:rPr>
              <w:t xml:space="preserve"> speciālās tualetes pieejamību). Šobrīd VADC iznomātajās telpās Merķeļa ielā 11, Rīga atrodas darbinieku </w:t>
            </w:r>
            <w:r w:rsidR="00F24EE1" w:rsidRPr="00F24EE1">
              <w:rPr>
                <w:kern w:val="1"/>
                <w:lang w:eastAsia="ar-SA"/>
              </w:rPr>
              <w:t>garderobes</w:t>
            </w:r>
            <w:r w:rsidR="00F24EE1" w:rsidRPr="00F24EE1">
              <w:rPr>
                <w:rFonts w:ascii="Arial" w:hAnsi="Arial" w:cs="Arial"/>
                <w:color w:val="414142"/>
                <w:sz w:val="20"/>
                <w:szCs w:val="20"/>
                <w:shd w:val="clear" w:color="auto" w:fill="F1F1F1"/>
              </w:rPr>
              <w:t xml:space="preserve"> </w:t>
            </w:r>
            <w:r w:rsidR="00F24EE1" w:rsidRPr="00F24EE1">
              <w:rPr>
                <w:kern w:val="1"/>
                <w:lang w:eastAsia="ar-SA"/>
              </w:rPr>
              <w:t>telpa</w:t>
            </w:r>
            <w:r w:rsidR="003F3A29" w:rsidRPr="00F24EE1">
              <w:rPr>
                <w:kern w:val="1"/>
                <w:lang w:eastAsia="ar-SA"/>
              </w:rPr>
              <w:t>, taču tā tiks pārveidota par tualetes telpu personām ar funkcionāliem traucējumiem.</w:t>
            </w:r>
            <w:r w:rsidR="00F24EE1" w:rsidRPr="00F24EE1">
              <w:rPr>
                <w:kern w:val="1"/>
                <w:lang w:eastAsia="ar-SA"/>
              </w:rPr>
              <w:t xml:space="preserve"> </w:t>
            </w:r>
            <w:r w:rsidR="003F3A29" w:rsidRPr="00F24EE1">
              <w:rPr>
                <w:kern w:val="1"/>
                <w:lang w:eastAsia="ar-SA"/>
              </w:rPr>
              <w:t xml:space="preserve">Vienlaicīgi, lai nodrošinātu darbiniekiem </w:t>
            </w:r>
            <w:r w:rsidR="00F24EE1" w:rsidRPr="00F24EE1">
              <w:rPr>
                <w:kern w:val="1"/>
                <w:lang w:eastAsia="ar-SA"/>
              </w:rPr>
              <w:t>gard</w:t>
            </w:r>
            <w:r w:rsidR="0053149E">
              <w:rPr>
                <w:kern w:val="1"/>
                <w:lang w:eastAsia="ar-SA"/>
              </w:rPr>
              <w:t>e</w:t>
            </w:r>
            <w:r w:rsidR="00F24EE1" w:rsidRPr="00F24EE1">
              <w:rPr>
                <w:kern w:val="1"/>
                <w:lang w:eastAsia="ar-SA"/>
              </w:rPr>
              <w:t>robes</w:t>
            </w:r>
            <w:r w:rsidR="003F3A29" w:rsidRPr="00F24EE1">
              <w:rPr>
                <w:kern w:val="1"/>
                <w:lang w:eastAsia="ar-SA"/>
              </w:rPr>
              <w:t xml:space="preserve"> telpu </w:t>
            </w:r>
            <w:r w:rsidR="00F24EE1" w:rsidRPr="00F24EE1">
              <w:rPr>
                <w:kern w:val="1"/>
                <w:lang w:eastAsia="ar-SA"/>
              </w:rPr>
              <w:t xml:space="preserve">atbilstoši MK noteikumiem Nr.60 </w:t>
            </w:r>
            <w:r w:rsidR="003F3A29" w:rsidRPr="00F24EE1">
              <w:rPr>
                <w:kern w:val="1"/>
                <w:lang w:eastAsia="ar-SA"/>
              </w:rPr>
              <w:t xml:space="preserve">nepieciešams iznomāt papildus telpu ēkā Merķeļa ielā 11, Rīgā, citā stāvā. </w:t>
            </w:r>
          </w:p>
          <w:p w:rsidR="00F24EE1" w:rsidRDefault="008C218B" w:rsidP="00F24EE1">
            <w:pPr>
              <w:shd w:val="clear" w:color="auto" w:fill="FFFFFF"/>
              <w:ind w:left="142" w:right="39" w:firstLine="567"/>
              <w:jc w:val="both"/>
              <w:rPr>
                <w:kern w:val="1"/>
                <w:lang w:eastAsia="ar-SA"/>
              </w:rPr>
            </w:pPr>
            <w:r w:rsidRPr="00F24EE1">
              <w:rPr>
                <w:kern w:val="1"/>
                <w:lang w:eastAsia="ar-SA"/>
              </w:rPr>
              <w:t xml:space="preserve">Apzinot iespējamās šāda projekta izmaksas, tās varētu sastādīt </w:t>
            </w:r>
            <w:r w:rsidR="003B3AAE" w:rsidRPr="00F24EE1">
              <w:rPr>
                <w:kern w:val="1"/>
                <w:lang w:eastAsia="ar-SA"/>
              </w:rPr>
              <w:t>24 569</w:t>
            </w:r>
            <w:r w:rsidR="003F3A29" w:rsidRPr="00F24EE1">
              <w:rPr>
                <w:kern w:val="1"/>
                <w:lang w:eastAsia="ar-SA"/>
              </w:rPr>
              <w:t xml:space="preserve"> </w:t>
            </w:r>
            <w:r w:rsidR="00DB60D4" w:rsidRPr="00F24EE1">
              <w:rPr>
                <w:i/>
                <w:kern w:val="1"/>
                <w:lang w:eastAsia="ar-SA"/>
              </w:rPr>
              <w:t>euro</w:t>
            </w:r>
            <w:r w:rsidR="00DB60D4" w:rsidRPr="00F24EE1">
              <w:rPr>
                <w:kern w:val="1"/>
                <w:lang w:eastAsia="ar-SA"/>
              </w:rPr>
              <w:t xml:space="preserve"> (t.sk. PNV)</w:t>
            </w:r>
            <w:r w:rsidRPr="00F24EE1">
              <w:rPr>
                <w:kern w:val="1"/>
                <w:lang w:eastAsia="ar-SA"/>
              </w:rPr>
              <w:t xml:space="preserve">. </w:t>
            </w:r>
            <w:r w:rsidR="00DB60D4" w:rsidRPr="00F24EE1">
              <w:rPr>
                <w:kern w:val="1"/>
                <w:lang w:eastAsia="ar-SA"/>
              </w:rPr>
              <w:t>VADC</w:t>
            </w:r>
            <w:r w:rsidR="000126F0" w:rsidRPr="00F24EE1">
              <w:rPr>
                <w:kern w:val="1"/>
                <w:lang w:eastAsia="ar-SA"/>
              </w:rPr>
              <w:t xml:space="preserve"> </w:t>
            </w:r>
            <w:r w:rsidR="00DB60D4" w:rsidRPr="00F24EE1">
              <w:rPr>
                <w:kern w:val="1"/>
                <w:lang w:eastAsia="ar-SA"/>
              </w:rPr>
              <w:t>budžetā</w:t>
            </w:r>
            <w:r w:rsidRPr="00F24EE1">
              <w:rPr>
                <w:kern w:val="1"/>
                <w:lang w:eastAsia="ar-SA"/>
              </w:rPr>
              <w:t xml:space="preserve"> finanš</w:t>
            </w:r>
            <w:r w:rsidR="00DB60D4" w:rsidRPr="00F24EE1">
              <w:rPr>
                <w:kern w:val="1"/>
                <w:lang w:eastAsia="ar-SA"/>
              </w:rPr>
              <w:t>u</w:t>
            </w:r>
            <w:r w:rsidRPr="00F24EE1">
              <w:rPr>
                <w:kern w:val="1"/>
                <w:lang w:eastAsia="ar-SA"/>
              </w:rPr>
              <w:t xml:space="preserve"> līdzekļ</w:t>
            </w:r>
            <w:r w:rsidR="00DB60D4" w:rsidRPr="00F24EE1">
              <w:rPr>
                <w:kern w:val="1"/>
                <w:lang w:eastAsia="ar-SA"/>
              </w:rPr>
              <w:t>i</w:t>
            </w:r>
            <w:r w:rsidR="000126F0" w:rsidRPr="00F24EE1">
              <w:rPr>
                <w:kern w:val="1"/>
                <w:lang w:eastAsia="ar-SA"/>
              </w:rPr>
              <w:t xml:space="preserve"> </w:t>
            </w:r>
            <w:r w:rsidR="00DB60D4" w:rsidRPr="00F24EE1">
              <w:rPr>
                <w:kern w:val="1"/>
                <w:lang w:eastAsia="ar-SA"/>
              </w:rPr>
              <w:t xml:space="preserve">šādām izdevumu pozīcijām </w:t>
            </w:r>
            <w:r w:rsidRPr="00F24EE1">
              <w:rPr>
                <w:kern w:val="1"/>
                <w:lang w:eastAsia="ar-SA"/>
              </w:rPr>
              <w:t>nav</w:t>
            </w:r>
            <w:r w:rsidR="00DB60D4" w:rsidRPr="00F24EE1">
              <w:rPr>
                <w:kern w:val="1"/>
                <w:lang w:eastAsia="ar-SA"/>
              </w:rPr>
              <w:t xml:space="preserve"> ieplānoti.</w:t>
            </w:r>
            <w:r w:rsidR="000126F0" w:rsidRPr="00F24EE1">
              <w:rPr>
                <w:kern w:val="1"/>
                <w:lang w:eastAsia="ar-SA"/>
              </w:rPr>
              <w:t xml:space="preserve"> </w:t>
            </w:r>
            <w:r w:rsidR="00DB60D4" w:rsidRPr="00F24EE1">
              <w:rPr>
                <w:kern w:val="1"/>
                <w:lang w:eastAsia="ar-SA"/>
              </w:rPr>
              <w:t>L</w:t>
            </w:r>
            <w:r w:rsidRPr="00F24EE1">
              <w:rPr>
                <w:kern w:val="1"/>
                <w:lang w:eastAsia="ar-SA"/>
              </w:rPr>
              <w:t xml:space="preserve">ai </w:t>
            </w:r>
            <w:r w:rsidR="00DB60D4" w:rsidRPr="00F24EE1">
              <w:rPr>
                <w:kern w:val="1"/>
                <w:lang w:eastAsia="ar-SA"/>
              </w:rPr>
              <w:t>uzsāktu donoru pieņemšanu stacionārajā vietnē Merķeļa ielā 11, Rīgā, ir nepieciešami papildus finanšu līdzekļi.</w:t>
            </w:r>
          </w:p>
          <w:p w:rsidR="00DD010C" w:rsidRPr="00F24EE1" w:rsidRDefault="003A3E87" w:rsidP="00F24EE1">
            <w:pPr>
              <w:shd w:val="clear" w:color="auto" w:fill="FFFFFF"/>
              <w:ind w:left="142" w:right="39" w:firstLine="567"/>
              <w:jc w:val="both"/>
              <w:rPr>
                <w:kern w:val="1"/>
                <w:lang w:eastAsia="ar-SA"/>
              </w:rPr>
            </w:pPr>
            <w:r w:rsidRPr="00F24EE1">
              <w:t xml:space="preserve">Rīkojuma projekts paredz </w:t>
            </w:r>
            <w:r w:rsidR="00DD010C" w:rsidRPr="00F24EE1">
              <w:t xml:space="preserve">Finanšu ministrijai no valsts budžeta programmas 02.00.00 „Līdzekļi neparedzētiem gadījumiem” piešķirt Veselības ministrijai (Valsts asinsdonora centram) ne vairāk kā 24 569 </w:t>
            </w:r>
            <w:r w:rsidR="00DD010C" w:rsidRPr="00F24EE1">
              <w:rPr>
                <w:i/>
              </w:rPr>
              <w:t>euro</w:t>
            </w:r>
            <w:r w:rsidR="00DD010C" w:rsidRPr="00F24EE1">
              <w:t>, lai Valsts asinsdonoru centrs nodrošinātu stacionārās vietnes Merķeļa ielā 11, Rīgā, darbības uzsākšanu.</w:t>
            </w:r>
            <w:r w:rsidR="000126F0" w:rsidRPr="00F24EE1">
              <w:t xml:space="preserve"> </w:t>
            </w:r>
            <w:r w:rsidR="00DD010C" w:rsidRPr="00F24EE1">
              <w:t xml:space="preserve">Veselības ministrijai normatīvajos aktos noteiktajā kārtībā sagatavot un iesniegt Finanšu ministrijā pieprasījumu par </w:t>
            </w:r>
            <w:r w:rsidR="00DD010C" w:rsidRPr="00F24EE1">
              <w:lastRenderedPageBreak/>
              <w:t>pamatbudžeta apropriācijas palielinājumu no līdzekļiem neparedzētiem gadījumiem atbilstoši šā rīkojuma 1.punktam pēc attiecīgo iepirkumu procedūru veikšanas.</w:t>
            </w:r>
          </w:p>
        </w:tc>
      </w:tr>
      <w:tr w:rsidR="00262E2B" w:rsidRPr="0040774F" w:rsidTr="0053149E">
        <w:trPr>
          <w:trHeight w:val="692"/>
        </w:trPr>
        <w:tc>
          <w:tcPr>
            <w:tcW w:w="213" w:type="dxa"/>
          </w:tcPr>
          <w:p w:rsidR="00262E2B" w:rsidRPr="0040774F" w:rsidRDefault="00580B0A" w:rsidP="006C4607">
            <w:pPr>
              <w:pStyle w:val="naiskr"/>
              <w:spacing w:before="0" w:after="0"/>
            </w:pPr>
            <w:r w:rsidRPr="0040774F">
              <w:lastRenderedPageBreak/>
              <w:t>3</w:t>
            </w:r>
            <w:r w:rsidR="00262E2B" w:rsidRPr="0040774F">
              <w:t>.</w:t>
            </w:r>
          </w:p>
        </w:tc>
        <w:tc>
          <w:tcPr>
            <w:tcW w:w="1346" w:type="dxa"/>
          </w:tcPr>
          <w:p w:rsidR="00262E2B" w:rsidRPr="0040774F" w:rsidRDefault="001A4066" w:rsidP="006C4607">
            <w:pPr>
              <w:pStyle w:val="naiskr"/>
              <w:spacing w:before="0" w:after="0"/>
            </w:pPr>
            <w:r w:rsidRPr="0040774F">
              <w:t>Projekta i</w:t>
            </w:r>
            <w:r w:rsidR="00262E2B" w:rsidRPr="0040774F">
              <w:t>zstrād</w:t>
            </w:r>
            <w:r w:rsidR="00420870" w:rsidRPr="0040774F">
              <w:t xml:space="preserve">ē </w:t>
            </w:r>
            <w:r w:rsidR="00262E2B" w:rsidRPr="0040774F">
              <w:t>iesaistītās institūcijas</w:t>
            </w:r>
          </w:p>
        </w:tc>
        <w:tc>
          <w:tcPr>
            <w:tcW w:w="7660" w:type="dxa"/>
          </w:tcPr>
          <w:p w:rsidR="00262E2B" w:rsidRPr="0040774F" w:rsidRDefault="008A514E" w:rsidP="006559E8">
            <w:pPr>
              <w:pStyle w:val="naiskr"/>
              <w:spacing w:before="0" w:after="0"/>
              <w:jc w:val="both"/>
            </w:pPr>
            <w:r w:rsidRPr="0040774F">
              <w:t>V</w:t>
            </w:r>
            <w:r w:rsidR="00696E2E" w:rsidRPr="0040774F">
              <w:t>eselības ministrija</w:t>
            </w:r>
            <w:r w:rsidR="003A3E87" w:rsidRPr="0040774F">
              <w:t xml:space="preserve"> un</w:t>
            </w:r>
            <w:r w:rsidR="0053149E">
              <w:t xml:space="preserve"> </w:t>
            </w:r>
            <w:bookmarkStart w:id="0" w:name="_GoBack"/>
            <w:bookmarkEnd w:id="0"/>
            <w:r w:rsidR="003A3E87" w:rsidRPr="0040774F">
              <w:t>VADC</w:t>
            </w:r>
          </w:p>
        </w:tc>
      </w:tr>
      <w:tr w:rsidR="00262E2B" w:rsidRPr="0040774F" w:rsidTr="0053149E">
        <w:trPr>
          <w:trHeight w:val="209"/>
        </w:trPr>
        <w:tc>
          <w:tcPr>
            <w:tcW w:w="213" w:type="dxa"/>
          </w:tcPr>
          <w:p w:rsidR="00262E2B" w:rsidRPr="0040774F" w:rsidRDefault="00580B0A" w:rsidP="006C4607">
            <w:pPr>
              <w:pStyle w:val="naiskr"/>
              <w:spacing w:before="0" w:after="0"/>
            </w:pPr>
            <w:r w:rsidRPr="0040774F">
              <w:t>4</w:t>
            </w:r>
            <w:r w:rsidR="00262E2B" w:rsidRPr="0040774F">
              <w:t>.</w:t>
            </w:r>
          </w:p>
        </w:tc>
        <w:tc>
          <w:tcPr>
            <w:tcW w:w="1346" w:type="dxa"/>
          </w:tcPr>
          <w:p w:rsidR="00262E2B" w:rsidRPr="0040774F" w:rsidRDefault="00262E2B" w:rsidP="006C4607">
            <w:pPr>
              <w:pStyle w:val="naiskr"/>
              <w:spacing w:before="0" w:after="0"/>
            </w:pPr>
            <w:r w:rsidRPr="0040774F">
              <w:t>Cita informācija</w:t>
            </w:r>
          </w:p>
        </w:tc>
        <w:tc>
          <w:tcPr>
            <w:tcW w:w="7660" w:type="dxa"/>
          </w:tcPr>
          <w:p w:rsidR="00262E2B" w:rsidRPr="0040774F" w:rsidRDefault="00571028" w:rsidP="006C4607">
            <w:pPr>
              <w:pStyle w:val="naiskr"/>
              <w:spacing w:before="0" w:after="0"/>
            </w:pPr>
            <w:r w:rsidRPr="0040774F">
              <w:t>Nav</w:t>
            </w:r>
          </w:p>
        </w:tc>
      </w:tr>
    </w:tbl>
    <w:p w:rsidR="00095336" w:rsidRPr="0040774F" w:rsidRDefault="00095336" w:rsidP="006C4607">
      <w:pPr>
        <w:pStyle w:val="naisf"/>
        <w:spacing w:before="0" w:after="0"/>
        <w:rPr>
          <w:sz w:val="28"/>
          <w:szCs w:val="28"/>
        </w:rPr>
      </w:pP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1527"/>
        <w:gridCol w:w="1536"/>
        <w:gridCol w:w="1563"/>
        <w:gridCol w:w="1508"/>
        <w:gridCol w:w="1511"/>
      </w:tblGrid>
      <w:tr w:rsidR="006C418A" w:rsidRPr="0040774F" w:rsidTr="0053149E">
        <w:trPr>
          <w:jc w:val="center"/>
        </w:trPr>
        <w:tc>
          <w:tcPr>
            <w:tcW w:w="9354" w:type="dxa"/>
            <w:gridSpan w:val="6"/>
            <w:vAlign w:val="center"/>
          </w:tcPr>
          <w:p w:rsidR="006C418A" w:rsidRPr="0040774F" w:rsidRDefault="006C418A" w:rsidP="00A20419">
            <w:pPr>
              <w:pStyle w:val="naisf"/>
              <w:spacing w:before="0" w:after="0"/>
              <w:ind w:firstLine="0"/>
              <w:jc w:val="center"/>
              <w:rPr>
                <w:b/>
              </w:rPr>
            </w:pPr>
            <w:r w:rsidRPr="0040774F">
              <w:rPr>
                <w:b/>
              </w:rPr>
              <w:t>III. Tiesību akta projekta ietekme uz valsts budžetu un pašvaldību budžetiem</w:t>
            </w:r>
          </w:p>
        </w:tc>
      </w:tr>
      <w:tr w:rsidR="00571028" w:rsidRPr="0040774F" w:rsidTr="0053149E">
        <w:trPr>
          <w:jc w:val="center"/>
        </w:trPr>
        <w:tc>
          <w:tcPr>
            <w:tcW w:w="1709" w:type="dxa"/>
            <w:vMerge w:val="restart"/>
            <w:vAlign w:val="center"/>
          </w:tcPr>
          <w:p w:rsidR="00571028" w:rsidRPr="0040774F" w:rsidRDefault="00571028" w:rsidP="00A20419">
            <w:pPr>
              <w:pStyle w:val="naisf"/>
              <w:spacing w:before="0" w:after="0"/>
              <w:ind w:left="114" w:hanging="114"/>
              <w:jc w:val="center"/>
              <w:rPr>
                <w:b/>
              </w:rPr>
            </w:pPr>
            <w:r w:rsidRPr="0040774F">
              <w:rPr>
                <w:b/>
              </w:rPr>
              <w:t>Rādītāji</w:t>
            </w:r>
          </w:p>
        </w:tc>
        <w:tc>
          <w:tcPr>
            <w:tcW w:w="3063" w:type="dxa"/>
            <w:gridSpan w:val="2"/>
            <w:vMerge w:val="restart"/>
            <w:vAlign w:val="center"/>
          </w:tcPr>
          <w:p w:rsidR="00571028" w:rsidRPr="0040774F" w:rsidRDefault="0028359B" w:rsidP="00103AEA">
            <w:pPr>
              <w:pStyle w:val="naisf"/>
              <w:spacing w:before="0" w:after="0"/>
              <w:ind w:firstLine="0"/>
              <w:jc w:val="center"/>
              <w:rPr>
                <w:b/>
              </w:rPr>
            </w:pPr>
            <w:r w:rsidRPr="0040774F">
              <w:rPr>
                <w:b/>
              </w:rPr>
              <w:t>201</w:t>
            </w:r>
            <w:r w:rsidR="00103AEA" w:rsidRPr="0040774F">
              <w:rPr>
                <w:b/>
              </w:rPr>
              <w:t>7</w:t>
            </w:r>
            <w:r w:rsidR="00571028" w:rsidRPr="0040774F">
              <w:rPr>
                <w:b/>
              </w:rPr>
              <w:t>.</w:t>
            </w:r>
            <w:r w:rsidR="00F46414" w:rsidRPr="0040774F">
              <w:rPr>
                <w:b/>
              </w:rPr>
              <w:t>gads</w:t>
            </w:r>
          </w:p>
        </w:tc>
        <w:tc>
          <w:tcPr>
            <w:tcW w:w="4582" w:type="dxa"/>
            <w:gridSpan w:val="3"/>
            <w:vAlign w:val="center"/>
          </w:tcPr>
          <w:p w:rsidR="00571028" w:rsidRPr="0040774F" w:rsidRDefault="00571028" w:rsidP="0074009B">
            <w:pPr>
              <w:pStyle w:val="naisf"/>
              <w:spacing w:before="0" w:after="0"/>
              <w:ind w:firstLine="0"/>
              <w:jc w:val="center"/>
              <w:rPr>
                <w:b/>
                <w:i/>
              </w:rPr>
            </w:pPr>
            <w:r w:rsidRPr="0040774F">
              <w:t>Turpmākie trīs gadi (</w:t>
            </w:r>
            <w:r w:rsidR="0074009B" w:rsidRPr="0040774F">
              <w:rPr>
                <w:i/>
              </w:rPr>
              <w:t>euro</w:t>
            </w:r>
            <w:r w:rsidRPr="0040774F">
              <w:t>)</w:t>
            </w:r>
          </w:p>
        </w:tc>
      </w:tr>
      <w:tr w:rsidR="00303D4A" w:rsidRPr="0040774F" w:rsidTr="0053149E">
        <w:trPr>
          <w:jc w:val="center"/>
        </w:trPr>
        <w:tc>
          <w:tcPr>
            <w:tcW w:w="1709" w:type="dxa"/>
            <w:vMerge/>
            <w:vAlign w:val="center"/>
          </w:tcPr>
          <w:p w:rsidR="00571028" w:rsidRPr="0040774F" w:rsidRDefault="00571028" w:rsidP="00A20419">
            <w:pPr>
              <w:pStyle w:val="naisf"/>
              <w:spacing w:before="0" w:after="0"/>
              <w:ind w:firstLine="0"/>
              <w:jc w:val="center"/>
              <w:rPr>
                <w:b/>
                <w:i/>
              </w:rPr>
            </w:pPr>
          </w:p>
        </w:tc>
        <w:tc>
          <w:tcPr>
            <w:tcW w:w="3063" w:type="dxa"/>
            <w:gridSpan w:val="2"/>
            <w:vMerge/>
            <w:vAlign w:val="center"/>
          </w:tcPr>
          <w:p w:rsidR="00571028" w:rsidRPr="0040774F" w:rsidRDefault="00571028" w:rsidP="00A20419">
            <w:pPr>
              <w:pStyle w:val="naisf"/>
              <w:spacing w:before="0" w:after="0"/>
              <w:ind w:firstLine="0"/>
              <w:jc w:val="center"/>
              <w:rPr>
                <w:b/>
                <w:i/>
              </w:rPr>
            </w:pPr>
          </w:p>
        </w:tc>
        <w:tc>
          <w:tcPr>
            <w:tcW w:w="1563" w:type="dxa"/>
            <w:vAlign w:val="center"/>
          </w:tcPr>
          <w:p w:rsidR="00571028" w:rsidRPr="0040774F" w:rsidRDefault="0028359B" w:rsidP="00103AEA">
            <w:pPr>
              <w:pStyle w:val="naisf"/>
              <w:spacing w:before="0" w:after="0"/>
              <w:ind w:firstLine="0"/>
              <w:jc w:val="center"/>
              <w:rPr>
                <w:b/>
                <w:i/>
              </w:rPr>
            </w:pPr>
            <w:r w:rsidRPr="0040774F">
              <w:rPr>
                <w:b/>
                <w:bCs/>
              </w:rPr>
              <w:t>201</w:t>
            </w:r>
            <w:r w:rsidR="00103AEA" w:rsidRPr="0040774F">
              <w:rPr>
                <w:b/>
                <w:bCs/>
              </w:rPr>
              <w:t>8</w:t>
            </w:r>
            <w:r w:rsidR="00571028" w:rsidRPr="0040774F">
              <w:rPr>
                <w:b/>
                <w:bCs/>
              </w:rPr>
              <w:t>.</w:t>
            </w:r>
            <w:r w:rsidR="00F46414" w:rsidRPr="0040774F">
              <w:rPr>
                <w:b/>
                <w:bCs/>
              </w:rPr>
              <w:t>gads</w:t>
            </w:r>
          </w:p>
        </w:tc>
        <w:tc>
          <w:tcPr>
            <w:tcW w:w="1508" w:type="dxa"/>
            <w:vAlign w:val="center"/>
          </w:tcPr>
          <w:p w:rsidR="00571028" w:rsidRPr="0040774F" w:rsidRDefault="0028359B" w:rsidP="00103AEA">
            <w:pPr>
              <w:pStyle w:val="naisf"/>
              <w:spacing w:before="0" w:after="0"/>
              <w:ind w:firstLine="0"/>
              <w:jc w:val="center"/>
              <w:rPr>
                <w:b/>
                <w:i/>
              </w:rPr>
            </w:pPr>
            <w:r w:rsidRPr="0040774F">
              <w:rPr>
                <w:b/>
                <w:bCs/>
              </w:rPr>
              <w:t>201</w:t>
            </w:r>
            <w:r w:rsidR="00103AEA" w:rsidRPr="0040774F">
              <w:rPr>
                <w:b/>
                <w:bCs/>
              </w:rPr>
              <w:t>9</w:t>
            </w:r>
            <w:r w:rsidR="00571028" w:rsidRPr="0040774F">
              <w:rPr>
                <w:b/>
                <w:bCs/>
              </w:rPr>
              <w:t>.</w:t>
            </w:r>
            <w:r w:rsidR="00F46414" w:rsidRPr="0040774F">
              <w:rPr>
                <w:b/>
                <w:bCs/>
              </w:rPr>
              <w:t>gads</w:t>
            </w:r>
          </w:p>
        </w:tc>
        <w:tc>
          <w:tcPr>
            <w:tcW w:w="1511" w:type="dxa"/>
            <w:vAlign w:val="center"/>
          </w:tcPr>
          <w:p w:rsidR="00571028" w:rsidRPr="0040774F" w:rsidRDefault="0028359B" w:rsidP="00103AEA">
            <w:pPr>
              <w:pStyle w:val="naisf"/>
              <w:spacing w:before="0" w:after="0"/>
              <w:ind w:firstLine="0"/>
              <w:jc w:val="center"/>
              <w:rPr>
                <w:b/>
                <w:i/>
              </w:rPr>
            </w:pPr>
            <w:r w:rsidRPr="0040774F">
              <w:rPr>
                <w:b/>
                <w:bCs/>
              </w:rPr>
              <w:t>20</w:t>
            </w:r>
            <w:r w:rsidR="00103AEA" w:rsidRPr="0040774F">
              <w:rPr>
                <w:b/>
                <w:bCs/>
              </w:rPr>
              <w:t>20</w:t>
            </w:r>
            <w:r w:rsidR="00571028" w:rsidRPr="0040774F">
              <w:rPr>
                <w:b/>
                <w:bCs/>
              </w:rPr>
              <w:t>.</w:t>
            </w:r>
            <w:r w:rsidR="00F46414" w:rsidRPr="0040774F">
              <w:rPr>
                <w:b/>
                <w:bCs/>
              </w:rPr>
              <w:t>gads</w:t>
            </w:r>
          </w:p>
        </w:tc>
      </w:tr>
      <w:tr w:rsidR="00B222B4" w:rsidRPr="0040774F" w:rsidTr="0053149E">
        <w:trPr>
          <w:jc w:val="center"/>
        </w:trPr>
        <w:tc>
          <w:tcPr>
            <w:tcW w:w="1709" w:type="dxa"/>
            <w:vMerge/>
            <w:vAlign w:val="center"/>
          </w:tcPr>
          <w:p w:rsidR="00571028" w:rsidRPr="0040774F" w:rsidRDefault="00571028" w:rsidP="00A20419">
            <w:pPr>
              <w:pStyle w:val="naisf"/>
              <w:spacing w:before="0" w:after="0"/>
              <w:ind w:firstLine="0"/>
              <w:jc w:val="center"/>
              <w:rPr>
                <w:b/>
                <w:i/>
              </w:rPr>
            </w:pPr>
          </w:p>
        </w:tc>
        <w:tc>
          <w:tcPr>
            <w:tcW w:w="1527" w:type="dxa"/>
            <w:vAlign w:val="center"/>
          </w:tcPr>
          <w:p w:rsidR="00571028" w:rsidRPr="0040774F" w:rsidRDefault="00571028" w:rsidP="00E366AD">
            <w:pPr>
              <w:pStyle w:val="naisf"/>
              <w:spacing w:before="0" w:after="0"/>
              <w:ind w:firstLine="0"/>
              <w:jc w:val="center"/>
              <w:rPr>
                <w:b/>
                <w:i/>
              </w:rPr>
            </w:pPr>
            <w:r w:rsidRPr="0040774F">
              <w:t>Saskaņā ar valsts budžetu kārtējam gadam</w:t>
            </w:r>
          </w:p>
        </w:tc>
        <w:tc>
          <w:tcPr>
            <w:tcW w:w="1536" w:type="dxa"/>
            <w:vAlign w:val="center"/>
          </w:tcPr>
          <w:p w:rsidR="00571028" w:rsidRPr="0040774F" w:rsidRDefault="00571028" w:rsidP="00A20419">
            <w:pPr>
              <w:pStyle w:val="naisf"/>
              <w:spacing w:before="0" w:after="0"/>
              <w:ind w:firstLine="0"/>
              <w:jc w:val="center"/>
              <w:rPr>
                <w:b/>
                <w:i/>
              </w:rPr>
            </w:pPr>
            <w:r w:rsidRPr="0040774F">
              <w:t>Izmaiņas kārtējā gadā, salīdzinot ar budžetu kārtējam gadam</w:t>
            </w:r>
          </w:p>
        </w:tc>
        <w:tc>
          <w:tcPr>
            <w:tcW w:w="1563" w:type="dxa"/>
            <w:vAlign w:val="center"/>
          </w:tcPr>
          <w:p w:rsidR="00571028" w:rsidRPr="0040774F" w:rsidRDefault="00571028" w:rsidP="00A20419">
            <w:pPr>
              <w:pStyle w:val="naisf"/>
              <w:spacing w:before="0" w:after="0"/>
              <w:ind w:firstLine="0"/>
              <w:jc w:val="center"/>
              <w:rPr>
                <w:b/>
                <w:i/>
              </w:rPr>
            </w:pPr>
            <w:r w:rsidRPr="0040774F">
              <w:t>Izmaiņas, salīdzinot ar kārtējo (n) gadu</w:t>
            </w:r>
          </w:p>
        </w:tc>
        <w:tc>
          <w:tcPr>
            <w:tcW w:w="1508" w:type="dxa"/>
            <w:vAlign w:val="center"/>
          </w:tcPr>
          <w:p w:rsidR="00571028" w:rsidRPr="0040774F" w:rsidRDefault="00571028" w:rsidP="00A20419">
            <w:pPr>
              <w:pStyle w:val="naisf"/>
              <w:spacing w:before="0" w:after="0"/>
              <w:ind w:firstLine="0"/>
              <w:jc w:val="center"/>
              <w:rPr>
                <w:b/>
                <w:i/>
              </w:rPr>
            </w:pPr>
            <w:r w:rsidRPr="0040774F">
              <w:t>Izmaiņas, salīdzinot ar kārtējo (n) gadu</w:t>
            </w:r>
          </w:p>
        </w:tc>
        <w:tc>
          <w:tcPr>
            <w:tcW w:w="1511" w:type="dxa"/>
            <w:vAlign w:val="center"/>
          </w:tcPr>
          <w:p w:rsidR="00571028" w:rsidRPr="0040774F" w:rsidRDefault="00571028" w:rsidP="00A20419">
            <w:pPr>
              <w:pStyle w:val="naisf"/>
              <w:spacing w:before="0" w:after="0"/>
              <w:ind w:firstLine="0"/>
              <w:jc w:val="center"/>
              <w:rPr>
                <w:b/>
                <w:i/>
              </w:rPr>
            </w:pPr>
            <w:r w:rsidRPr="0040774F">
              <w:t>Izmaiņas, salīdzinot ar kārtējo (n) gadu</w:t>
            </w:r>
          </w:p>
        </w:tc>
      </w:tr>
      <w:tr w:rsidR="00B222B4" w:rsidRPr="002070D1" w:rsidTr="0053149E">
        <w:trPr>
          <w:jc w:val="center"/>
        </w:trPr>
        <w:tc>
          <w:tcPr>
            <w:tcW w:w="1709" w:type="dxa"/>
            <w:vAlign w:val="center"/>
          </w:tcPr>
          <w:p w:rsidR="00571028" w:rsidRPr="002070D1" w:rsidRDefault="00571028" w:rsidP="00A20419">
            <w:pPr>
              <w:pStyle w:val="naisf"/>
              <w:spacing w:before="0" w:after="0"/>
              <w:ind w:firstLine="0"/>
              <w:jc w:val="center"/>
              <w:rPr>
                <w:bCs/>
              </w:rPr>
            </w:pPr>
            <w:r w:rsidRPr="002070D1">
              <w:rPr>
                <w:bCs/>
              </w:rPr>
              <w:t>1</w:t>
            </w:r>
          </w:p>
        </w:tc>
        <w:tc>
          <w:tcPr>
            <w:tcW w:w="1527" w:type="dxa"/>
            <w:vAlign w:val="center"/>
          </w:tcPr>
          <w:p w:rsidR="00571028" w:rsidRPr="002070D1" w:rsidRDefault="00571028" w:rsidP="00A20419">
            <w:pPr>
              <w:pStyle w:val="naisf"/>
              <w:spacing w:before="0" w:after="0"/>
              <w:ind w:firstLine="0"/>
              <w:jc w:val="center"/>
              <w:rPr>
                <w:bCs/>
              </w:rPr>
            </w:pPr>
            <w:r w:rsidRPr="002070D1">
              <w:rPr>
                <w:bCs/>
              </w:rPr>
              <w:t>2</w:t>
            </w:r>
          </w:p>
        </w:tc>
        <w:tc>
          <w:tcPr>
            <w:tcW w:w="1536" w:type="dxa"/>
            <w:vAlign w:val="center"/>
          </w:tcPr>
          <w:p w:rsidR="00571028" w:rsidRPr="002070D1" w:rsidRDefault="00571028" w:rsidP="00A20419">
            <w:pPr>
              <w:pStyle w:val="naisf"/>
              <w:spacing w:before="0" w:after="0"/>
              <w:ind w:firstLine="0"/>
              <w:jc w:val="center"/>
              <w:rPr>
                <w:bCs/>
              </w:rPr>
            </w:pPr>
            <w:r w:rsidRPr="002070D1">
              <w:rPr>
                <w:bCs/>
              </w:rPr>
              <w:t>3</w:t>
            </w:r>
          </w:p>
        </w:tc>
        <w:tc>
          <w:tcPr>
            <w:tcW w:w="1563" w:type="dxa"/>
            <w:vAlign w:val="center"/>
          </w:tcPr>
          <w:p w:rsidR="00571028" w:rsidRPr="002070D1" w:rsidRDefault="00571028" w:rsidP="00A20419">
            <w:pPr>
              <w:pStyle w:val="naisf"/>
              <w:spacing w:before="0" w:after="0"/>
              <w:ind w:firstLine="0"/>
              <w:jc w:val="center"/>
              <w:rPr>
                <w:bCs/>
              </w:rPr>
            </w:pPr>
            <w:r w:rsidRPr="002070D1">
              <w:rPr>
                <w:bCs/>
              </w:rPr>
              <w:t>4</w:t>
            </w:r>
          </w:p>
        </w:tc>
        <w:tc>
          <w:tcPr>
            <w:tcW w:w="1508" w:type="dxa"/>
            <w:vAlign w:val="center"/>
          </w:tcPr>
          <w:p w:rsidR="00571028" w:rsidRPr="002070D1" w:rsidRDefault="00571028" w:rsidP="00A20419">
            <w:pPr>
              <w:pStyle w:val="naisf"/>
              <w:spacing w:before="0" w:after="0"/>
              <w:ind w:firstLine="0"/>
              <w:jc w:val="center"/>
              <w:rPr>
                <w:bCs/>
              </w:rPr>
            </w:pPr>
            <w:r w:rsidRPr="002070D1">
              <w:rPr>
                <w:bCs/>
              </w:rPr>
              <w:t>5</w:t>
            </w:r>
          </w:p>
        </w:tc>
        <w:tc>
          <w:tcPr>
            <w:tcW w:w="1511" w:type="dxa"/>
            <w:vAlign w:val="center"/>
          </w:tcPr>
          <w:p w:rsidR="00571028" w:rsidRPr="002070D1" w:rsidRDefault="00571028" w:rsidP="00A20419">
            <w:pPr>
              <w:pStyle w:val="naisf"/>
              <w:spacing w:before="0" w:after="0"/>
              <w:ind w:firstLine="0"/>
              <w:jc w:val="center"/>
              <w:rPr>
                <w:bCs/>
              </w:rPr>
            </w:pPr>
            <w:r w:rsidRPr="002070D1">
              <w:rPr>
                <w:bCs/>
              </w:rPr>
              <w:t>6</w:t>
            </w:r>
          </w:p>
        </w:tc>
      </w:tr>
      <w:tr w:rsidR="009B7597" w:rsidRPr="002070D1" w:rsidTr="0053149E">
        <w:trPr>
          <w:jc w:val="center"/>
        </w:trPr>
        <w:tc>
          <w:tcPr>
            <w:tcW w:w="1709" w:type="dxa"/>
          </w:tcPr>
          <w:p w:rsidR="009B7597" w:rsidRPr="002070D1" w:rsidRDefault="009B7597" w:rsidP="009B7597">
            <w:pPr>
              <w:pStyle w:val="naisf"/>
              <w:spacing w:before="0" w:after="0"/>
              <w:ind w:firstLine="0"/>
              <w:jc w:val="left"/>
              <w:rPr>
                <w:b/>
                <w:i/>
              </w:rPr>
            </w:pPr>
            <w:r w:rsidRPr="002070D1">
              <w:rPr>
                <w:b/>
              </w:rPr>
              <w:t>1. Budžeta ieņēmumi:</w:t>
            </w:r>
          </w:p>
        </w:tc>
        <w:tc>
          <w:tcPr>
            <w:tcW w:w="1527" w:type="dxa"/>
          </w:tcPr>
          <w:p w:rsidR="009B7597" w:rsidRPr="00BE21DD" w:rsidRDefault="003C5883" w:rsidP="009B7597">
            <w:pPr>
              <w:pStyle w:val="naisf"/>
              <w:spacing w:before="0" w:after="0"/>
              <w:ind w:firstLine="0"/>
              <w:jc w:val="center"/>
              <w:rPr>
                <w:b/>
              </w:rPr>
            </w:pPr>
            <w:r>
              <w:rPr>
                <w:b/>
                <w:bCs/>
              </w:rPr>
              <w:t>0</w:t>
            </w:r>
          </w:p>
        </w:tc>
        <w:tc>
          <w:tcPr>
            <w:tcW w:w="1536" w:type="dxa"/>
          </w:tcPr>
          <w:p w:rsidR="009B7597" w:rsidRPr="002070D1" w:rsidRDefault="009B7597" w:rsidP="009B7597">
            <w:pPr>
              <w:pStyle w:val="naisf"/>
              <w:spacing w:before="0" w:after="0"/>
              <w:ind w:firstLine="0"/>
              <w:jc w:val="center"/>
              <w:rPr>
                <w:b/>
              </w:rPr>
            </w:pPr>
            <w:r w:rsidRPr="002070D1">
              <w:rPr>
                <w:b/>
              </w:rPr>
              <w:t>0</w:t>
            </w:r>
          </w:p>
        </w:tc>
        <w:tc>
          <w:tcPr>
            <w:tcW w:w="1563" w:type="dxa"/>
          </w:tcPr>
          <w:p w:rsidR="009B7597" w:rsidRPr="002070D1" w:rsidRDefault="009B7597" w:rsidP="009B7597">
            <w:pPr>
              <w:pStyle w:val="naisf"/>
              <w:spacing w:before="0" w:after="0"/>
              <w:ind w:firstLine="0"/>
              <w:jc w:val="center"/>
              <w:rPr>
                <w:b/>
              </w:rPr>
            </w:pPr>
            <w:r w:rsidRPr="002070D1">
              <w:rPr>
                <w:b/>
              </w:rPr>
              <w:t>0</w:t>
            </w:r>
          </w:p>
        </w:tc>
        <w:tc>
          <w:tcPr>
            <w:tcW w:w="1508" w:type="dxa"/>
          </w:tcPr>
          <w:p w:rsidR="009B7597" w:rsidRPr="002070D1" w:rsidRDefault="009B7597" w:rsidP="009B7597">
            <w:pPr>
              <w:pStyle w:val="naisf"/>
              <w:spacing w:before="0" w:after="0"/>
              <w:ind w:firstLine="0"/>
              <w:jc w:val="center"/>
              <w:rPr>
                <w:b/>
              </w:rPr>
            </w:pPr>
            <w:r w:rsidRPr="002070D1">
              <w:rPr>
                <w:b/>
              </w:rPr>
              <w:t>0</w:t>
            </w:r>
          </w:p>
        </w:tc>
        <w:tc>
          <w:tcPr>
            <w:tcW w:w="1511" w:type="dxa"/>
          </w:tcPr>
          <w:p w:rsidR="009B7597" w:rsidRPr="002070D1" w:rsidRDefault="009B7597" w:rsidP="009B7597">
            <w:pPr>
              <w:pStyle w:val="naisf"/>
              <w:spacing w:before="0" w:after="0"/>
              <w:ind w:firstLine="0"/>
              <w:jc w:val="center"/>
              <w:rPr>
                <w:b/>
              </w:rPr>
            </w:pPr>
            <w:r w:rsidRPr="002070D1">
              <w:rPr>
                <w:b/>
              </w:rPr>
              <w:t>0</w:t>
            </w:r>
          </w:p>
        </w:tc>
      </w:tr>
      <w:tr w:rsidR="009B7597" w:rsidRPr="002070D1" w:rsidTr="0053149E">
        <w:trPr>
          <w:jc w:val="center"/>
        </w:trPr>
        <w:tc>
          <w:tcPr>
            <w:tcW w:w="1709" w:type="dxa"/>
          </w:tcPr>
          <w:p w:rsidR="009B7597" w:rsidRPr="002070D1" w:rsidRDefault="009B7597" w:rsidP="009B7597">
            <w:pPr>
              <w:pStyle w:val="naisf"/>
              <w:spacing w:before="0" w:after="0"/>
              <w:ind w:firstLine="0"/>
              <w:jc w:val="left"/>
              <w:rPr>
                <w:i/>
              </w:rPr>
            </w:pPr>
            <w:r w:rsidRPr="002070D1">
              <w:t>1.1. valsts pamatbudžets, tai skaitā ieņēmumi no maksas pakalpojumiem un citi pašu ieņēmumi</w:t>
            </w:r>
          </w:p>
        </w:tc>
        <w:tc>
          <w:tcPr>
            <w:tcW w:w="1527" w:type="dxa"/>
          </w:tcPr>
          <w:p w:rsidR="009B7597" w:rsidRPr="00786847" w:rsidRDefault="003C5883" w:rsidP="009B7597">
            <w:pPr>
              <w:pStyle w:val="naisf"/>
              <w:spacing w:before="0" w:after="0"/>
              <w:ind w:firstLine="0"/>
              <w:jc w:val="center"/>
            </w:pPr>
            <w:r>
              <w:rPr>
                <w:bCs/>
              </w:rPr>
              <w:t>0</w:t>
            </w:r>
          </w:p>
        </w:tc>
        <w:tc>
          <w:tcPr>
            <w:tcW w:w="1536" w:type="dxa"/>
          </w:tcPr>
          <w:p w:rsidR="009B7597" w:rsidRPr="002070D1" w:rsidRDefault="009B7597" w:rsidP="009B7597">
            <w:pPr>
              <w:pStyle w:val="naisf"/>
              <w:spacing w:before="0" w:after="0"/>
              <w:ind w:firstLine="0"/>
              <w:jc w:val="center"/>
            </w:pPr>
            <w:r w:rsidRPr="002070D1">
              <w:t>0</w:t>
            </w:r>
          </w:p>
        </w:tc>
        <w:tc>
          <w:tcPr>
            <w:tcW w:w="1563" w:type="dxa"/>
          </w:tcPr>
          <w:p w:rsidR="009B7597" w:rsidRPr="002070D1" w:rsidRDefault="009B7597" w:rsidP="009B7597">
            <w:pPr>
              <w:pStyle w:val="naisf"/>
              <w:spacing w:before="0" w:after="0"/>
              <w:ind w:firstLine="0"/>
              <w:jc w:val="center"/>
            </w:pPr>
            <w:r w:rsidRPr="002070D1">
              <w:t>0</w:t>
            </w:r>
          </w:p>
        </w:tc>
        <w:tc>
          <w:tcPr>
            <w:tcW w:w="1508" w:type="dxa"/>
          </w:tcPr>
          <w:p w:rsidR="009B7597" w:rsidRPr="002070D1" w:rsidRDefault="009B7597" w:rsidP="009B7597">
            <w:pPr>
              <w:pStyle w:val="naisf"/>
              <w:spacing w:before="0" w:after="0"/>
              <w:ind w:firstLine="0"/>
              <w:jc w:val="center"/>
            </w:pPr>
            <w:r w:rsidRPr="002070D1">
              <w:t>0</w:t>
            </w:r>
          </w:p>
        </w:tc>
        <w:tc>
          <w:tcPr>
            <w:tcW w:w="1511" w:type="dxa"/>
          </w:tcPr>
          <w:p w:rsidR="009B7597" w:rsidRPr="002070D1" w:rsidRDefault="009B7597" w:rsidP="009B7597">
            <w:pPr>
              <w:pStyle w:val="naisf"/>
              <w:spacing w:before="0" w:after="0"/>
              <w:ind w:firstLine="0"/>
              <w:jc w:val="center"/>
            </w:pPr>
            <w:r w:rsidRPr="002070D1">
              <w:t>0</w:t>
            </w:r>
          </w:p>
        </w:tc>
      </w:tr>
      <w:tr w:rsidR="009F1531" w:rsidRPr="002070D1" w:rsidTr="0053149E">
        <w:trPr>
          <w:jc w:val="center"/>
        </w:trPr>
        <w:tc>
          <w:tcPr>
            <w:tcW w:w="1709" w:type="dxa"/>
          </w:tcPr>
          <w:p w:rsidR="009F1531" w:rsidRPr="002070D1" w:rsidRDefault="009F1531" w:rsidP="0074009B">
            <w:pPr>
              <w:pStyle w:val="naisf"/>
              <w:spacing w:before="0" w:after="0"/>
              <w:ind w:firstLine="0"/>
              <w:jc w:val="left"/>
              <w:rPr>
                <w:i/>
              </w:rPr>
            </w:pPr>
            <w:r w:rsidRPr="002070D1">
              <w:t>1.2. valsts speciālais budžets</w:t>
            </w:r>
          </w:p>
        </w:tc>
        <w:tc>
          <w:tcPr>
            <w:tcW w:w="1527" w:type="dxa"/>
          </w:tcPr>
          <w:p w:rsidR="009F1531" w:rsidRPr="002070D1" w:rsidRDefault="009F1531" w:rsidP="009E5705">
            <w:pPr>
              <w:pStyle w:val="naisf"/>
              <w:spacing w:before="0" w:after="0"/>
              <w:ind w:firstLine="0"/>
              <w:jc w:val="center"/>
            </w:pPr>
            <w:r w:rsidRPr="002070D1">
              <w:t>0</w:t>
            </w:r>
          </w:p>
        </w:tc>
        <w:tc>
          <w:tcPr>
            <w:tcW w:w="1536" w:type="dxa"/>
          </w:tcPr>
          <w:p w:rsidR="009F1531" w:rsidRPr="002070D1" w:rsidRDefault="009F1531" w:rsidP="00E7272B">
            <w:pPr>
              <w:pStyle w:val="naisf"/>
              <w:spacing w:before="0" w:after="0"/>
              <w:ind w:firstLine="0"/>
              <w:jc w:val="center"/>
            </w:pPr>
            <w:r w:rsidRPr="002070D1">
              <w:t>0</w:t>
            </w:r>
          </w:p>
        </w:tc>
        <w:tc>
          <w:tcPr>
            <w:tcW w:w="1563" w:type="dxa"/>
          </w:tcPr>
          <w:p w:rsidR="009F1531" w:rsidRPr="002070D1" w:rsidRDefault="009F1531" w:rsidP="009E5705">
            <w:pPr>
              <w:pStyle w:val="naisf"/>
              <w:spacing w:before="0" w:after="0"/>
              <w:ind w:firstLine="0"/>
              <w:jc w:val="center"/>
            </w:pPr>
            <w:r w:rsidRPr="002070D1">
              <w:t>0</w:t>
            </w:r>
          </w:p>
        </w:tc>
        <w:tc>
          <w:tcPr>
            <w:tcW w:w="1508" w:type="dxa"/>
          </w:tcPr>
          <w:p w:rsidR="009F1531" w:rsidRPr="002070D1" w:rsidRDefault="009F1531" w:rsidP="009E5705">
            <w:pPr>
              <w:pStyle w:val="naisf"/>
              <w:spacing w:before="0" w:after="0"/>
              <w:ind w:firstLine="0"/>
              <w:jc w:val="center"/>
            </w:pPr>
            <w:r w:rsidRPr="002070D1">
              <w:t>0</w:t>
            </w:r>
          </w:p>
        </w:tc>
        <w:tc>
          <w:tcPr>
            <w:tcW w:w="1511" w:type="dxa"/>
          </w:tcPr>
          <w:p w:rsidR="009F1531" w:rsidRPr="002070D1" w:rsidRDefault="009F1531" w:rsidP="009E5705">
            <w:pPr>
              <w:pStyle w:val="naisf"/>
              <w:spacing w:before="0" w:after="0"/>
              <w:ind w:firstLine="0"/>
              <w:jc w:val="center"/>
            </w:pPr>
            <w:r w:rsidRPr="002070D1">
              <w:t>0</w:t>
            </w:r>
          </w:p>
        </w:tc>
      </w:tr>
      <w:tr w:rsidR="009F1531" w:rsidRPr="002070D1" w:rsidTr="0053149E">
        <w:trPr>
          <w:jc w:val="center"/>
        </w:trPr>
        <w:tc>
          <w:tcPr>
            <w:tcW w:w="1709" w:type="dxa"/>
          </w:tcPr>
          <w:p w:rsidR="009F1531" w:rsidRPr="002070D1" w:rsidRDefault="009F1531" w:rsidP="0074009B">
            <w:pPr>
              <w:pStyle w:val="naisf"/>
              <w:spacing w:before="0" w:after="0"/>
              <w:ind w:firstLine="0"/>
              <w:jc w:val="left"/>
              <w:rPr>
                <w:i/>
              </w:rPr>
            </w:pPr>
            <w:r w:rsidRPr="002070D1">
              <w:t>1.3. pašvaldību budžets</w:t>
            </w:r>
          </w:p>
        </w:tc>
        <w:tc>
          <w:tcPr>
            <w:tcW w:w="1527" w:type="dxa"/>
          </w:tcPr>
          <w:p w:rsidR="009F1531" w:rsidRPr="002070D1" w:rsidRDefault="009F1531" w:rsidP="009E5705">
            <w:pPr>
              <w:pStyle w:val="naisf"/>
              <w:spacing w:before="0" w:after="0"/>
              <w:ind w:firstLine="0"/>
              <w:jc w:val="center"/>
            </w:pPr>
            <w:r w:rsidRPr="002070D1">
              <w:t>0</w:t>
            </w:r>
          </w:p>
        </w:tc>
        <w:tc>
          <w:tcPr>
            <w:tcW w:w="1536" w:type="dxa"/>
          </w:tcPr>
          <w:p w:rsidR="009F1531" w:rsidRPr="002070D1" w:rsidRDefault="009F1531" w:rsidP="00E7272B">
            <w:pPr>
              <w:pStyle w:val="naisf"/>
              <w:spacing w:before="0" w:after="0"/>
              <w:ind w:firstLine="0"/>
              <w:jc w:val="center"/>
            </w:pPr>
            <w:r w:rsidRPr="002070D1">
              <w:t>0</w:t>
            </w:r>
          </w:p>
        </w:tc>
        <w:tc>
          <w:tcPr>
            <w:tcW w:w="1563" w:type="dxa"/>
          </w:tcPr>
          <w:p w:rsidR="009F1531" w:rsidRPr="002070D1" w:rsidRDefault="009F1531" w:rsidP="009E5705">
            <w:pPr>
              <w:pStyle w:val="naisf"/>
              <w:spacing w:before="0" w:after="0"/>
              <w:ind w:firstLine="0"/>
              <w:jc w:val="center"/>
            </w:pPr>
            <w:r w:rsidRPr="002070D1">
              <w:t>0</w:t>
            </w:r>
          </w:p>
        </w:tc>
        <w:tc>
          <w:tcPr>
            <w:tcW w:w="1508" w:type="dxa"/>
          </w:tcPr>
          <w:p w:rsidR="009F1531" w:rsidRPr="002070D1" w:rsidRDefault="009F1531" w:rsidP="009E5705">
            <w:pPr>
              <w:pStyle w:val="naisf"/>
              <w:spacing w:before="0" w:after="0"/>
              <w:ind w:firstLine="0"/>
              <w:jc w:val="center"/>
            </w:pPr>
            <w:r w:rsidRPr="002070D1">
              <w:t>0</w:t>
            </w:r>
          </w:p>
        </w:tc>
        <w:tc>
          <w:tcPr>
            <w:tcW w:w="1511" w:type="dxa"/>
          </w:tcPr>
          <w:p w:rsidR="009F1531" w:rsidRPr="002070D1" w:rsidRDefault="009F1531" w:rsidP="009E5705">
            <w:pPr>
              <w:pStyle w:val="naisf"/>
              <w:spacing w:before="0" w:after="0"/>
              <w:ind w:firstLine="0"/>
              <w:jc w:val="center"/>
            </w:pPr>
            <w:r w:rsidRPr="002070D1">
              <w:t>0</w:t>
            </w:r>
          </w:p>
        </w:tc>
      </w:tr>
      <w:tr w:rsidR="009B7597" w:rsidRPr="002070D1" w:rsidTr="0053149E">
        <w:trPr>
          <w:jc w:val="center"/>
        </w:trPr>
        <w:tc>
          <w:tcPr>
            <w:tcW w:w="1709" w:type="dxa"/>
          </w:tcPr>
          <w:p w:rsidR="009B7597" w:rsidRPr="002070D1" w:rsidRDefault="009B7597" w:rsidP="009B7597">
            <w:pPr>
              <w:rPr>
                <w:b/>
              </w:rPr>
            </w:pPr>
            <w:r w:rsidRPr="002070D1">
              <w:rPr>
                <w:b/>
              </w:rPr>
              <w:t>2. Budžeta izdevumi:</w:t>
            </w:r>
          </w:p>
        </w:tc>
        <w:tc>
          <w:tcPr>
            <w:tcW w:w="1527" w:type="dxa"/>
          </w:tcPr>
          <w:p w:rsidR="009B7597" w:rsidRPr="00786847" w:rsidRDefault="003C5883" w:rsidP="009B7597">
            <w:pPr>
              <w:pStyle w:val="naisf"/>
              <w:spacing w:before="0" w:after="0"/>
              <w:ind w:firstLine="0"/>
              <w:jc w:val="center"/>
              <w:rPr>
                <w:b/>
              </w:rPr>
            </w:pPr>
            <w:r>
              <w:rPr>
                <w:b/>
                <w:bCs/>
              </w:rPr>
              <w:t>0</w:t>
            </w:r>
          </w:p>
        </w:tc>
        <w:tc>
          <w:tcPr>
            <w:tcW w:w="1536" w:type="dxa"/>
          </w:tcPr>
          <w:p w:rsidR="009B7597" w:rsidRPr="004F3B02" w:rsidRDefault="00363639" w:rsidP="004F3B02">
            <w:pPr>
              <w:jc w:val="center"/>
              <w:rPr>
                <w:b/>
              </w:rPr>
            </w:pPr>
            <w:r>
              <w:rPr>
                <w:b/>
              </w:rPr>
              <w:t>24 569</w:t>
            </w:r>
          </w:p>
        </w:tc>
        <w:tc>
          <w:tcPr>
            <w:tcW w:w="1563" w:type="dxa"/>
          </w:tcPr>
          <w:p w:rsidR="009B7597" w:rsidRPr="002070D1" w:rsidRDefault="009B7597" w:rsidP="009B7597">
            <w:pPr>
              <w:pStyle w:val="naisf"/>
              <w:spacing w:before="0" w:after="0"/>
              <w:ind w:firstLine="0"/>
              <w:jc w:val="center"/>
              <w:rPr>
                <w:b/>
              </w:rPr>
            </w:pPr>
            <w:r w:rsidRPr="002070D1">
              <w:rPr>
                <w:b/>
              </w:rPr>
              <w:t>0</w:t>
            </w:r>
          </w:p>
        </w:tc>
        <w:tc>
          <w:tcPr>
            <w:tcW w:w="1508" w:type="dxa"/>
          </w:tcPr>
          <w:p w:rsidR="009B7597" w:rsidRPr="002070D1" w:rsidRDefault="009B7597" w:rsidP="009B7597">
            <w:pPr>
              <w:pStyle w:val="naisf"/>
              <w:spacing w:before="0" w:after="0"/>
              <w:ind w:firstLine="0"/>
              <w:jc w:val="center"/>
              <w:rPr>
                <w:b/>
              </w:rPr>
            </w:pPr>
            <w:r w:rsidRPr="002070D1">
              <w:rPr>
                <w:b/>
              </w:rPr>
              <w:t>0</w:t>
            </w:r>
          </w:p>
        </w:tc>
        <w:tc>
          <w:tcPr>
            <w:tcW w:w="1511" w:type="dxa"/>
          </w:tcPr>
          <w:p w:rsidR="009B7597" w:rsidRPr="002070D1" w:rsidRDefault="009B7597" w:rsidP="009B7597">
            <w:pPr>
              <w:pStyle w:val="naisf"/>
              <w:spacing w:before="0" w:after="0"/>
              <w:ind w:firstLine="0"/>
              <w:jc w:val="center"/>
              <w:rPr>
                <w:b/>
              </w:rPr>
            </w:pPr>
            <w:r w:rsidRPr="002070D1">
              <w:rPr>
                <w:b/>
              </w:rPr>
              <w:t>0</w:t>
            </w:r>
          </w:p>
        </w:tc>
      </w:tr>
      <w:tr w:rsidR="009B7597" w:rsidRPr="002070D1" w:rsidTr="0053149E">
        <w:trPr>
          <w:jc w:val="center"/>
        </w:trPr>
        <w:tc>
          <w:tcPr>
            <w:tcW w:w="1709" w:type="dxa"/>
          </w:tcPr>
          <w:p w:rsidR="009B7597" w:rsidRPr="002070D1" w:rsidRDefault="009B7597" w:rsidP="009B7597">
            <w:r w:rsidRPr="002070D1">
              <w:t>2.1. valsts pamatbudžets</w:t>
            </w:r>
          </w:p>
        </w:tc>
        <w:tc>
          <w:tcPr>
            <w:tcW w:w="1527" w:type="dxa"/>
          </w:tcPr>
          <w:p w:rsidR="009B7597" w:rsidRPr="002070D1" w:rsidRDefault="003C5883" w:rsidP="009B7597">
            <w:pPr>
              <w:pStyle w:val="naisf"/>
              <w:spacing w:before="0" w:after="0"/>
              <w:ind w:firstLine="0"/>
              <w:jc w:val="center"/>
            </w:pPr>
            <w:r>
              <w:rPr>
                <w:bCs/>
              </w:rPr>
              <w:t>0</w:t>
            </w:r>
          </w:p>
        </w:tc>
        <w:tc>
          <w:tcPr>
            <w:tcW w:w="1536" w:type="dxa"/>
          </w:tcPr>
          <w:p w:rsidR="009B7597" w:rsidRPr="00DE120A" w:rsidRDefault="00363639" w:rsidP="004F3B02">
            <w:pPr>
              <w:jc w:val="center"/>
            </w:pPr>
            <w:r w:rsidRPr="003B3AAE">
              <w:t>24 569</w:t>
            </w:r>
          </w:p>
        </w:tc>
        <w:tc>
          <w:tcPr>
            <w:tcW w:w="1563" w:type="dxa"/>
          </w:tcPr>
          <w:p w:rsidR="009B7597" w:rsidRPr="002070D1" w:rsidRDefault="009B7597" w:rsidP="009B7597">
            <w:pPr>
              <w:pStyle w:val="naisf"/>
              <w:spacing w:before="0" w:after="0"/>
              <w:ind w:firstLine="0"/>
              <w:jc w:val="center"/>
            </w:pPr>
            <w:r w:rsidRPr="002070D1">
              <w:t>0</w:t>
            </w:r>
          </w:p>
        </w:tc>
        <w:tc>
          <w:tcPr>
            <w:tcW w:w="1508" w:type="dxa"/>
          </w:tcPr>
          <w:p w:rsidR="009B7597" w:rsidRPr="002070D1" w:rsidRDefault="009B7597" w:rsidP="009B7597">
            <w:pPr>
              <w:pStyle w:val="naisf"/>
              <w:spacing w:before="0" w:after="0"/>
              <w:ind w:firstLine="0"/>
              <w:jc w:val="center"/>
            </w:pPr>
            <w:r w:rsidRPr="002070D1">
              <w:t>0</w:t>
            </w:r>
          </w:p>
        </w:tc>
        <w:tc>
          <w:tcPr>
            <w:tcW w:w="1511" w:type="dxa"/>
          </w:tcPr>
          <w:p w:rsidR="009B7597" w:rsidRPr="002070D1" w:rsidRDefault="009B7597" w:rsidP="009B7597">
            <w:pPr>
              <w:pStyle w:val="naisf"/>
              <w:spacing w:before="0" w:after="0"/>
              <w:ind w:firstLine="0"/>
              <w:jc w:val="center"/>
            </w:pPr>
            <w:r w:rsidRPr="002070D1">
              <w:t>0</w:t>
            </w:r>
          </w:p>
        </w:tc>
      </w:tr>
      <w:tr w:rsidR="009F1531" w:rsidRPr="002070D1" w:rsidTr="0053149E">
        <w:trPr>
          <w:jc w:val="center"/>
        </w:trPr>
        <w:tc>
          <w:tcPr>
            <w:tcW w:w="1709" w:type="dxa"/>
          </w:tcPr>
          <w:p w:rsidR="009F1531" w:rsidRPr="002070D1" w:rsidRDefault="009F1531" w:rsidP="0074009B">
            <w:r w:rsidRPr="002070D1">
              <w:t>2.2. valsts speciālais budžets</w:t>
            </w:r>
          </w:p>
        </w:tc>
        <w:tc>
          <w:tcPr>
            <w:tcW w:w="1527" w:type="dxa"/>
          </w:tcPr>
          <w:p w:rsidR="009F1531" w:rsidRPr="002070D1" w:rsidRDefault="009F1531" w:rsidP="009E5705">
            <w:pPr>
              <w:pStyle w:val="naisf"/>
              <w:spacing w:before="0" w:after="0"/>
              <w:ind w:firstLine="0"/>
              <w:jc w:val="center"/>
            </w:pPr>
            <w:r w:rsidRPr="002070D1">
              <w:t>0</w:t>
            </w:r>
          </w:p>
        </w:tc>
        <w:tc>
          <w:tcPr>
            <w:tcW w:w="1536" w:type="dxa"/>
          </w:tcPr>
          <w:p w:rsidR="009F1531" w:rsidRPr="002070D1" w:rsidRDefault="009F1531" w:rsidP="004F3B02">
            <w:pPr>
              <w:pStyle w:val="naisf"/>
              <w:spacing w:before="0" w:after="0"/>
              <w:ind w:firstLine="0"/>
              <w:jc w:val="center"/>
            </w:pPr>
            <w:r w:rsidRPr="002070D1">
              <w:t>0</w:t>
            </w:r>
          </w:p>
        </w:tc>
        <w:tc>
          <w:tcPr>
            <w:tcW w:w="1563" w:type="dxa"/>
          </w:tcPr>
          <w:p w:rsidR="009F1531" w:rsidRPr="002070D1" w:rsidRDefault="009F1531" w:rsidP="009E5705">
            <w:pPr>
              <w:pStyle w:val="naisf"/>
              <w:spacing w:before="0" w:after="0"/>
              <w:ind w:firstLine="0"/>
              <w:jc w:val="center"/>
            </w:pPr>
            <w:r w:rsidRPr="002070D1">
              <w:t>0</w:t>
            </w:r>
          </w:p>
        </w:tc>
        <w:tc>
          <w:tcPr>
            <w:tcW w:w="1508" w:type="dxa"/>
          </w:tcPr>
          <w:p w:rsidR="009F1531" w:rsidRPr="002070D1" w:rsidRDefault="009F1531" w:rsidP="009E5705">
            <w:pPr>
              <w:pStyle w:val="naisf"/>
              <w:spacing w:before="0" w:after="0"/>
              <w:ind w:firstLine="0"/>
              <w:jc w:val="center"/>
            </w:pPr>
            <w:r w:rsidRPr="002070D1">
              <w:t>0</w:t>
            </w:r>
          </w:p>
        </w:tc>
        <w:tc>
          <w:tcPr>
            <w:tcW w:w="1511" w:type="dxa"/>
          </w:tcPr>
          <w:p w:rsidR="009F1531" w:rsidRPr="002070D1" w:rsidRDefault="009F1531" w:rsidP="009E5705">
            <w:pPr>
              <w:pStyle w:val="naisf"/>
              <w:spacing w:before="0" w:after="0"/>
              <w:ind w:firstLine="0"/>
              <w:jc w:val="center"/>
            </w:pPr>
            <w:r w:rsidRPr="002070D1">
              <w:t>0</w:t>
            </w:r>
          </w:p>
        </w:tc>
      </w:tr>
      <w:tr w:rsidR="009F1531" w:rsidRPr="002070D1" w:rsidTr="0053149E">
        <w:trPr>
          <w:jc w:val="center"/>
        </w:trPr>
        <w:tc>
          <w:tcPr>
            <w:tcW w:w="1709" w:type="dxa"/>
          </w:tcPr>
          <w:p w:rsidR="009F1531" w:rsidRPr="002070D1" w:rsidRDefault="009F1531" w:rsidP="0074009B">
            <w:r w:rsidRPr="002070D1">
              <w:t xml:space="preserve">2.3. pašvaldību budžets </w:t>
            </w:r>
          </w:p>
        </w:tc>
        <w:tc>
          <w:tcPr>
            <w:tcW w:w="1527" w:type="dxa"/>
          </w:tcPr>
          <w:p w:rsidR="009F1531" w:rsidRPr="002070D1" w:rsidRDefault="009F1531" w:rsidP="009E5705">
            <w:pPr>
              <w:pStyle w:val="naisf"/>
              <w:spacing w:before="0" w:after="0"/>
              <w:ind w:firstLine="0"/>
              <w:jc w:val="center"/>
            </w:pPr>
            <w:r w:rsidRPr="002070D1">
              <w:t>0</w:t>
            </w:r>
          </w:p>
        </w:tc>
        <w:tc>
          <w:tcPr>
            <w:tcW w:w="1536" w:type="dxa"/>
          </w:tcPr>
          <w:p w:rsidR="009F1531" w:rsidRPr="002070D1" w:rsidRDefault="009F1531" w:rsidP="004F3B02">
            <w:pPr>
              <w:pStyle w:val="naisf"/>
              <w:spacing w:before="0" w:after="0"/>
              <w:ind w:firstLine="0"/>
              <w:jc w:val="center"/>
            </w:pPr>
            <w:r w:rsidRPr="002070D1">
              <w:t>0</w:t>
            </w:r>
          </w:p>
        </w:tc>
        <w:tc>
          <w:tcPr>
            <w:tcW w:w="1563" w:type="dxa"/>
          </w:tcPr>
          <w:p w:rsidR="009F1531" w:rsidRPr="002070D1" w:rsidRDefault="009F1531" w:rsidP="009E5705">
            <w:pPr>
              <w:pStyle w:val="naisf"/>
              <w:spacing w:before="0" w:after="0"/>
              <w:ind w:firstLine="0"/>
              <w:jc w:val="center"/>
            </w:pPr>
            <w:r w:rsidRPr="002070D1">
              <w:t>0</w:t>
            </w:r>
          </w:p>
        </w:tc>
        <w:tc>
          <w:tcPr>
            <w:tcW w:w="1508" w:type="dxa"/>
          </w:tcPr>
          <w:p w:rsidR="009F1531" w:rsidRPr="002070D1" w:rsidRDefault="009F1531" w:rsidP="009E5705">
            <w:pPr>
              <w:pStyle w:val="naisf"/>
              <w:spacing w:before="0" w:after="0"/>
              <w:ind w:firstLine="0"/>
              <w:jc w:val="center"/>
            </w:pPr>
            <w:r w:rsidRPr="002070D1">
              <w:t>0</w:t>
            </w:r>
          </w:p>
        </w:tc>
        <w:tc>
          <w:tcPr>
            <w:tcW w:w="1511" w:type="dxa"/>
          </w:tcPr>
          <w:p w:rsidR="009F1531" w:rsidRPr="002070D1" w:rsidRDefault="009F1531" w:rsidP="009E5705">
            <w:pPr>
              <w:pStyle w:val="naisf"/>
              <w:spacing w:before="0" w:after="0"/>
              <w:ind w:firstLine="0"/>
              <w:jc w:val="center"/>
            </w:pPr>
            <w:r w:rsidRPr="002070D1">
              <w:t>0</w:t>
            </w:r>
          </w:p>
        </w:tc>
      </w:tr>
      <w:tr w:rsidR="009F1531" w:rsidRPr="002070D1" w:rsidTr="0053149E">
        <w:trPr>
          <w:jc w:val="center"/>
        </w:trPr>
        <w:tc>
          <w:tcPr>
            <w:tcW w:w="1709" w:type="dxa"/>
          </w:tcPr>
          <w:p w:rsidR="009F1531" w:rsidRPr="002070D1" w:rsidRDefault="009F1531" w:rsidP="0074009B">
            <w:pPr>
              <w:rPr>
                <w:b/>
              </w:rPr>
            </w:pPr>
            <w:r w:rsidRPr="002070D1">
              <w:rPr>
                <w:b/>
              </w:rPr>
              <w:t>3. Finansiālā ietekme:</w:t>
            </w:r>
          </w:p>
        </w:tc>
        <w:tc>
          <w:tcPr>
            <w:tcW w:w="1527" w:type="dxa"/>
            <w:shd w:val="clear" w:color="auto" w:fill="auto"/>
          </w:tcPr>
          <w:p w:rsidR="009F1531" w:rsidRPr="002070D1" w:rsidRDefault="009F1531" w:rsidP="009E5705">
            <w:pPr>
              <w:pStyle w:val="naisf"/>
              <w:spacing w:before="0" w:after="0"/>
              <w:ind w:firstLine="0"/>
              <w:jc w:val="center"/>
              <w:rPr>
                <w:b/>
              </w:rPr>
            </w:pPr>
            <w:r w:rsidRPr="002070D1">
              <w:rPr>
                <w:b/>
              </w:rPr>
              <w:t>0</w:t>
            </w:r>
          </w:p>
        </w:tc>
        <w:tc>
          <w:tcPr>
            <w:tcW w:w="1536" w:type="dxa"/>
          </w:tcPr>
          <w:p w:rsidR="009F1531" w:rsidRPr="002070D1" w:rsidRDefault="009F1531" w:rsidP="004F3B02">
            <w:pPr>
              <w:pStyle w:val="naisf"/>
              <w:spacing w:before="0" w:after="0"/>
              <w:ind w:firstLine="0"/>
              <w:jc w:val="center"/>
              <w:rPr>
                <w:b/>
              </w:rPr>
            </w:pPr>
            <w:r w:rsidRPr="002070D1">
              <w:rPr>
                <w:b/>
              </w:rPr>
              <w:t xml:space="preserve">- </w:t>
            </w:r>
            <w:r w:rsidR="00363639">
              <w:rPr>
                <w:b/>
              </w:rPr>
              <w:t>24 569</w:t>
            </w:r>
          </w:p>
        </w:tc>
        <w:tc>
          <w:tcPr>
            <w:tcW w:w="1563" w:type="dxa"/>
          </w:tcPr>
          <w:p w:rsidR="009F1531" w:rsidRPr="002070D1" w:rsidRDefault="009F1531" w:rsidP="009E5705">
            <w:pPr>
              <w:pStyle w:val="naisf"/>
              <w:spacing w:before="0" w:after="0"/>
              <w:ind w:firstLine="0"/>
              <w:jc w:val="center"/>
              <w:rPr>
                <w:b/>
              </w:rPr>
            </w:pPr>
            <w:r w:rsidRPr="002070D1">
              <w:rPr>
                <w:b/>
              </w:rPr>
              <w:t>0</w:t>
            </w:r>
          </w:p>
        </w:tc>
        <w:tc>
          <w:tcPr>
            <w:tcW w:w="1508" w:type="dxa"/>
          </w:tcPr>
          <w:p w:rsidR="009F1531" w:rsidRPr="002070D1" w:rsidRDefault="009F1531" w:rsidP="009E5705">
            <w:pPr>
              <w:pStyle w:val="naisf"/>
              <w:spacing w:before="0" w:after="0"/>
              <w:ind w:firstLine="0"/>
              <w:jc w:val="center"/>
              <w:rPr>
                <w:b/>
              </w:rPr>
            </w:pPr>
            <w:r w:rsidRPr="002070D1">
              <w:rPr>
                <w:b/>
              </w:rPr>
              <w:t>0</w:t>
            </w:r>
          </w:p>
        </w:tc>
        <w:tc>
          <w:tcPr>
            <w:tcW w:w="1511" w:type="dxa"/>
          </w:tcPr>
          <w:p w:rsidR="009F1531" w:rsidRPr="002070D1" w:rsidRDefault="009F1531" w:rsidP="009E5705">
            <w:pPr>
              <w:pStyle w:val="naisf"/>
              <w:spacing w:before="0" w:after="0"/>
              <w:ind w:firstLine="0"/>
              <w:jc w:val="center"/>
              <w:rPr>
                <w:b/>
              </w:rPr>
            </w:pPr>
            <w:r w:rsidRPr="002070D1">
              <w:rPr>
                <w:b/>
              </w:rPr>
              <w:t>0</w:t>
            </w:r>
          </w:p>
        </w:tc>
      </w:tr>
      <w:tr w:rsidR="009F1531" w:rsidRPr="002070D1" w:rsidTr="0053149E">
        <w:trPr>
          <w:jc w:val="center"/>
        </w:trPr>
        <w:tc>
          <w:tcPr>
            <w:tcW w:w="1709" w:type="dxa"/>
          </w:tcPr>
          <w:p w:rsidR="009F1531" w:rsidRPr="002070D1" w:rsidRDefault="009F1531" w:rsidP="0074009B">
            <w:r w:rsidRPr="002070D1">
              <w:t>3.1. valsts pamatbudžets</w:t>
            </w:r>
          </w:p>
        </w:tc>
        <w:tc>
          <w:tcPr>
            <w:tcW w:w="1527" w:type="dxa"/>
            <w:shd w:val="clear" w:color="auto" w:fill="auto"/>
          </w:tcPr>
          <w:p w:rsidR="009F1531" w:rsidRPr="002070D1" w:rsidRDefault="009F1531" w:rsidP="009E5705">
            <w:pPr>
              <w:pStyle w:val="naisf"/>
              <w:spacing w:before="0" w:after="0"/>
              <w:ind w:firstLine="0"/>
              <w:jc w:val="center"/>
            </w:pPr>
            <w:r w:rsidRPr="002070D1">
              <w:t>0</w:t>
            </w:r>
          </w:p>
        </w:tc>
        <w:tc>
          <w:tcPr>
            <w:tcW w:w="1536" w:type="dxa"/>
          </w:tcPr>
          <w:p w:rsidR="009F1531" w:rsidRPr="002070D1" w:rsidRDefault="009F1531" w:rsidP="004F3B02">
            <w:pPr>
              <w:ind w:left="55" w:hanging="11"/>
              <w:jc w:val="center"/>
            </w:pPr>
            <w:r w:rsidRPr="002070D1">
              <w:t>-</w:t>
            </w:r>
            <w:r w:rsidR="00363639">
              <w:t>24 569</w:t>
            </w:r>
          </w:p>
        </w:tc>
        <w:tc>
          <w:tcPr>
            <w:tcW w:w="1563" w:type="dxa"/>
          </w:tcPr>
          <w:p w:rsidR="009F1531" w:rsidRPr="002070D1" w:rsidRDefault="009F1531" w:rsidP="009E5705">
            <w:pPr>
              <w:pStyle w:val="naisf"/>
              <w:spacing w:before="0" w:after="0"/>
              <w:ind w:firstLine="0"/>
              <w:jc w:val="center"/>
            </w:pPr>
            <w:r w:rsidRPr="002070D1">
              <w:t>0</w:t>
            </w:r>
          </w:p>
        </w:tc>
        <w:tc>
          <w:tcPr>
            <w:tcW w:w="1508" w:type="dxa"/>
          </w:tcPr>
          <w:p w:rsidR="009F1531" w:rsidRPr="002070D1" w:rsidRDefault="009F1531" w:rsidP="009E5705">
            <w:pPr>
              <w:pStyle w:val="naisf"/>
              <w:spacing w:before="0" w:after="0"/>
              <w:ind w:firstLine="0"/>
              <w:jc w:val="center"/>
            </w:pPr>
            <w:r w:rsidRPr="002070D1">
              <w:t>0</w:t>
            </w:r>
          </w:p>
        </w:tc>
        <w:tc>
          <w:tcPr>
            <w:tcW w:w="1511" w:type="dxa"/>
          </w:tcPr>
          <w:p w:rsidR="009F1531" w:rsidRPr="002070D1" w:rsidRDefault="009F1531" w:rsidP="009E5705">
            <w:pPr>
              <w:pStyle w:val="naisf"/>
              <w:spacing w:before="0" w:after="0"/>
              <w:ind w:firstLine="0"/>
              <w:jc w:val="center"/>
            </w:pPr>
            <w:r w:rsidRPr="002070D1">
              <w:t>0</w:t>
            </w:r>
          </w:p>
        </w:tc>
      </w:tr>
      <w:tr w:rsidR="009F1531" w:rsidRPr="002070D1" w:rsidTr="0053149E">
        <w:trPr>
          <w:jc w:val="center"/>
        </w:trPr>
        <w:tc>
          <w:tcPr>
            <w:tcW w:w="1709" w:type="dxa"/>
          </w:tcPr>
          <w:p w:rsidR="009F1531" w:rsidRPr="002070D1" w:rsidRDefault="009F1531" w:rsidP="0074009B">
            <w:r w:rsidRPr="002070D1">
              <w:t>3.2. speciālais budžets</w:t>
            </w:r>
          </w:p>
        </w:tc>
        <w:tc>
          <w:tcPr>
            <w:tcW w:w="1527" w:type="dxa"/>
            <w:shd w:val="clear" w:color="auto" w:fill="auto"/>
          </w:tcPr>
          <w:p w:rsidR="009F1531" w:rsidRPr="002070D1" w:rsidRDefault="009F1531" w:rsidP="009E5705">
            <w:pPr>
              <w:pStyle w:val="naisf"/>
              <w:spacing w:before="0" w:after="0"/>
              <w:ind w:firstLine="0"/>
              <w:jc w:val="center"/>
            </w:pPr>
            <w:r w:rsidRPr="002070D1">
              <w:t>0</w:t>
            </w:r>
          </w:p>
        </w:tc>
        <w:tc>
          <w:tcPr>
            <w:tcW w:w="1536" w:type="dxa"/>
          </w:tcPr>
          <w:p w:rsidR="009F1531" w:rsidRPr="002070D1" w:rsidRDefault="009F1531" w:rsidP="004F3B02">
            <w:pPr>
              <w:pStyle w:val="naisf"/>
              <w:spacing w:before="0" w:after="0"/>
              <w:ind w:firstLine="0"/>
              <w:jc w:val="center"/>
            </w:pPr>
            <w:r w:rsidRPr="002070D1">
              <w:t>0</w:t>
            </w:r>
          </w:p>
        </w:tc>
        <w:tc>
          <w:tcPr>
            <w:tcW w:w="1563" w:type="dxa"/>
          </w:tcPr>
          <w:p w:rsidR="009F1531" w:rsidRPr="002070D1" w:rsidRDefault="009F1531" w:rsidP="009E5705">
            <w:pPr>
              <w:pStyle w:val="naisf"/>
              <w:spacing w:before="0" w:after="0"/>
              <w:ind w:firstLine="0"/>
              <w:jc w:val="center"/>
            </w:pPr>
            <w:r w:rsidRPr="002070D1">
              <w:t>0</w:t>
            </w:r>
          </w:p>
        </w:tc>
        <w:tc>
          <w:tcPr>
            <w:tcW w:w="1508" w:type="dxa"/>
          </w:tcPr>
          <w:p w:rsidR="009F1531" w:rsidRPr="002070D1" w:rsidRDefault="009F1531" w:rsidP="009E5705">
            <w:pPr>
              <w:pStyle w:val="naisf"/>
              <w:spacing w:before="0" w:after="0"/>
              <w:ind w:firstLine="0"/>
              <w:jc w:val="center"/>
            </w:pPr>
            <w:r w:rsidRPr="002070D1">
              <w:t>0</w:t>
            </w:r>
          </w:p>
        </w:tc>
        <w:tc>
          <w:tcPr>
            <w:tcW w:w="1511" w:type="dxa"/>
          </w:tcPr>
          <w:p w:rsidR="009F1531" w:rsidRPr="002070D1" w:rsidRDefault="009F1531" w:rsidP="009E5705">
            <w:pPr>
              <w:pStyle w:val="naisf"/>
              <w:spacing w:before="0" w:after="0"/>
              <w:ind w:firstLine="0"/>
              <w:jc w:val="center"/>
            </w:pPr>
            <w:r w:rsidRPr="002070D1">
              <w:t>0</w:t>
            </w:r>
          </w:p>
        </w:tc>
      </w:tr>
      <w:tr w:rsidR="009F1531" w:rsidRPr="002070D1" w:rsidTr="0053149E">
        <w:trPr>
          <w:jc w:val="center"/>
        </w:trPr>
        <w:tc>
          <w:tcPr>
            <w:tcW w:w="1709" w:type="dxa"/>
          </w:tcPr>
          <w:p w:rsidR="009F1531" w:rsidRPr="002070D1" w:rsidRDefault="009F1531" w:rsidP="0074009B">
            <w:r w:rsidRPr="002070D1">
              <w:lastRenderedPageBreak/>
              <w:t xml:space="preserve">3.3. pašvaldību budžets </w:t>
            </w:r>
          </w:p>
        </w:tc>
        <w:tc>
          <w:tcPr>
            <w:tcW w:w="1527" w:type="dxa"/>
            <w:shd w:val="clear" w:color="auto" w:fill="auto"/>
          </w:tcPr>
          <w:p w:rsidR="009F1531" w:rsidRPr="002070D1" w:rsidRDefault="009F1531" w:rsidP="009E5705">
            <w:pPr>
              <w:pStyle w:val="naisf"/>
              <w:spacing w:before="0" w:after="0"/>
              <w:ind w:firstLine="0"/>
              <w:jc w:val="center"/>
            </w:pPr>
            <w:r w:rsidRPr="002070D1">
              <w:t>0</w:t>
            </w:r>
          </w:p>
        </w:tc>
        <w:tc>
          <w:tcPr>
            <w:tcW w:w="1536" w:type="dxa"/>
          </w:tcPr>
          <w:p w:rsidR="009F1531" w:rsidRPr="002070D1" w:rsidRDefault="009F1531" w:rsidP="004F3B02">
            <w:pPr>
              <w:pStyle w:val="naisf"/>
              <w:spacing w:before="0" w:after="0"/>
              <w:ind w:firstLine="0"/>
              <w:jc w:val="center"/>
            </w:pPr>
            <w:r w:rsidRPr="002070D1">
              <w:t>0</w:t>
            </w:r>
          </w:p>
        </w:tc>
        <w:tc>
          <w:tcPr>
            <w:tcW w:w="1563" w:type="dxa"/>
          </w:tcPr>
          <w:p w:rsidR="009F1531" w:rsidRPr="002070D1" w:rsidRDefault="009F1531" w:rsidP="009E5705">
            <w:pPr>
              <w:pStyle w:val="naisf"/>
              <w:spacing w:before="0" w:after="0"/>
              <w:ind w:firstLine="0"/>
              <w:jc w:val="center"/>
            </w:pPr>
            <w:r w:rsidRPr="002070D1">
              <w:t>0</w:t>
            </w:r>
          </w:p>
        </w:tc>
        <w:tc>
          <w:tcPr>
            <w:tcW w:w="1508" w:type="dxa"/>
          </w:tcPr>
          <w:p w:rsidR="009F1531" w:rsidRPr="002070D1" w:rsidRDefault="009F1531" w:rsidP="009E5705">
            <w:pPr>
              <w:pStyle w:val="naisf"/>
              <w:spacing w:before="0" w:after="0"/>
              <w:ind w:firstLine="0"/>
              <w:jc w:val="center"/>
            </w:pPr>
            <w:r w:rsidRPr="002070D1">
              <w:t>0</w:t>
            </w:r>
          </w:p>
        </w:tc>
        <w:tc>
          <w:tcPr>
            <w:tcW w:w="1511" w:type="dxa"/>
          </w:tcPr>
          <w:p w:rsidR="009F1531" w:rsidRPr="002070D1" w:rsidRDefault="009F1531" w:rsidP="009E5705">
            <w:pPr>
              <w:pStyle w:val="naisf"/>
              <w:spacing w:before="0" w:after="0"/>
              <w:ind w:firstLine="0"/>
              <w:jc w:val="center"/>
            </w:pPr>
            <w:r w:rsidRPr="002070D1">
              <w:t>0</w:t>
            </w:r>
          </w:p>
        </w:tc>
      </w:tr>
      <w:tr w:rsidR="009F1531" w:rsidRPr="002070D1" w:rsidTr="0053149E">
        <w:trPr>
          <w:jc w:val="center"/>
        </w:trPr>
        <w:tc>
          <w:tcPr>
            <w:tcW w:w="1709" w:type="dxa"/>
          </w:tcPr>
          <w:p w:rsidR="009F1531" w:rsidRPr="002070D1" w:rsidRDefault="009F1531" w:rsidP="0074009B">
            <w:r w:rsidRPr="002070D1">
              <w:t>4. Finanšu līdzekļi papildu izde</w:t>
            </w:r>
            <w:r w:rsidRPr="002070D1">
              <w:softHyphen/>
              <w:t>vumu finansēšanai (kompensējošu izdevumu samazinājumu norāda ar "+" zīmi)</w:t>
            </w:r>
          </w:p>
        </w:tc>
        <w:tc>
          <w:tcPr>
            <w:tcW w:w="1527" w:type="dxa"/>
          </w:tcPr>
          <w:p w:rsidR="009F1531" w:rsidRPr="002070D1" w:rsidRDefault="009F1531" w:rsidP="00A20419">
            <w:pPr>
              <w:pStyle w:val="naisf"/>
              <w:spacing w:before="0" w:after="0"/>
              <w:ind w:firstLine="0"/>
              <w:jc w:val="center"/>
              <w:rPr>
                <w:i/>
              </w:rPr>
            </w:pPr>
            <w:r w:rsidRPr="002070D1">
              <w:t>X</w:t>
            </w:r>
          </w:p>
        </w:tc>
        <w:tc>
          <w:tcPr>
            <w:tcW w:w="1536" w:type="dxa"/>
          </w:tcPr>
          <w:p w:rsidR="009F1531" w:rsidRPr="002070D1" w:rsidRDefault="00363639" w:rsidP="004F3B02">
            <w:pPr>
              <w:pStyle w:val="naisf"/>
              <w:spacing w:before="0" w:after="0"/>
              <w:ind w:firstLine="0"/>
              <w:jc w:val="center"/>
            </w:pPr>
            <w:r>
              <w:t>24 569</w:t>
            </w:r>
          </w:p>
        </w:tc>
        <w:tc>
          <w:tcPr>
            <w:tcW w:w="1563" w:type="dxa"/>
          </w:tcPr>
          <w:p w:rsidR="009F1531" w:rsidRPr="002070D1" w:rsidRDefault="009F1531" w:rsidP="009E5705">
            <w:pPr>
              <w:pStyle w:val="naisf"/>
              <w:spacing w:before="0" w:after="0"/>
              <w:ind w:firstLine="0"/>
              <w:jc w:val="center"/>
            </w:pPr>
            <w:r w:rsidRPr="002070D1">
              <w:t>0</w:t>
            </w:r>
          </w:p>
        </w:tc>
        <w:tc>
          <w:tcPr>
            <w:tcW w:w="1508" w:type="dxa"/>
          </w:tcPr>
          <w:p w:rsidR="009F1531" w:rsidRPr="002070D1" w:rsidRDefault="009F1531" w:rsidP="009E5705">
            <w:pPr>
              <w:pStyle w:val="naisf"/>
              <w:spacing w:before="0" w:after="0"/>
              <w:ind w:firstLine="0"/>
              <w:jc w:val="center"/>
            </w:pPr>
            <w:r w:rsidRPr="002070D1">
              <w:t>0</w:t>
            </w:r>
          </w:p>
        </w:tc>
        <w:tc>
          <w:tcPr>
            <w:tcW w:w="1511" w:type="dxa"/>
          </w:tcPr>
          <w:p w:rsidR="009F1531" w:rsidRPr="002070D1" w:rsidRDefault="009F1531" w:rsidP="009E5705">
            <w:pPr>
              <w:pStyle w:val="naisf"/>
              <w:spacing w:before="0" w:after="0"/>
              <w:ind w:firstLine="0"/>
              <w:jc w:val="center"/>
            </w:pPr>
            <w:r w:rsidRPr="002070D1">
              <w:t>0</w:t>
            </w:r>
          </w:p>
        </w:tc>
      </w:tr>
      <w:tr w:rsidR="009F1531" w:rsidRPr="002070D1" w:rsidTr="0053149E">
        <w:trPr>
          <w:jc w:val="center"/>
        </w:trPr>
        <w:tc>
          <w:tcPr>
            <w:tcW w:w="1709" w:type="dxa"/>
          </w:tcPr>
          <w:p w:rsidR="009F1531" w:rsidRPr="002070D1" w:rsidRDefault="009F1531" w:rsidP="0074009B">
            <w:r w:rsidRPr="002070D1">
              <w:t>5. Precizēta finansiālā ietekme:</w:t>
            </w:r>
          </w:p>
        </w:tc>
        <w:tc>
          <w:tcPr>
            <w:tcW w:w="1527" w:type="dxa"/>
            <w:vMerge w:val="restart"/>
          </w:tcPr>
          <w:p w:rsidR="009F1531" w:rsidRPr="002070D1" w:rsidRDefault="009F1531" w:rsidP="00A20419">
            <w:pPr>
              <w:pStyle w:val="naisf"/>
              <w:spacing w:before="0" w:after="0"/>
              <w:ind w:firstLine="0"/>
              <w:jc w:val="center"/>
              <w:rPr>
                <w:i/>
              </w:rPr>
            </w:pPr>
            <w:r w:rsidRPr="002070D1">
              <w:t>X</w:t>
            </w:r>
          </w:p>
        </w:tc>
        <w:tc>
          <w:tcPr>
            <w:tcW w:w="1536" w:type="dxa"/>
          </w:tcPr>
          <w:p w:rsidR="009F1531" w:rsidRPr="002070D1" w:rsidRDefault="009F1531" w:rsidP="009E5705">
            <w:pPr>
              <w:pStyle w:val="naisf"/>
              <w:spacing w:before="0" w:after="0"/>
              <w:ind w:firstLine="0"/>
              <w:jc w:val="center"/>
            </w:pPr>
            <w:r w:rsidRPr="002070D1">
              <w:t>0</w:t>
            </w:r>
          </w:p>
        </w:tc>
        <w:tc>
          <w:tcPr>
            <w:tcW w:w="1563" w:type="dxa"/>
          </w:tcPr>
          <w:p w:rsidR="009F1531" w:rsidRPr="002070D1" w:rsidRDefault="009F1531" w:rsidP="009E5705">
            <w:pPr>
              <w:pStyle w:val="naisf"/>
              <w:spacing w:before="0" w:after="0"/>
              <w:ind w:firstLine="0"/>
              <w:jc w:val="center"/>
            </w:pPr>
            <w:r w:rsidRPr="002070D1">
              <w:t>0</w:t>
            </w:r>
          </w:p>
        </w:tc>
        <w:tc>
          <w:tcPr>
            <w:tcW w:w="1508" w:type="dxa"/>
          </w:tcPr>
          <w:p w:rsidR="009F1531" w:rsidRPr="002070D1" w:rsidRDefault="009F1531" w:rsidP="009E5705">
            <w:pPr>
              <w:pStyle w:val="naisf"/>
              <w:spacing w:before="0" w:after="0"/>
              <w:ind w:firstLine="0"/>
              <w:jc w:val="center"/>
            </w:pPr>
            <w:r w:rsidRPr="002070D1">
              <w:t>0</w:t>
            </w:r>
          </w:p>
        </w:tc>
        <w:tc>
          <w:tcPr>
            <w:tcW w:w="1511" w:type="dxa"/>
          </w:tcPr>
          <w:p w:rsidR="009F1531" w:rsidRPr="002070D1" w:rsidRDefault="009F1531" w:rsidP="009E5705">
            <w:pPr>
              <w:pStyle w:val="naisf"/>
              <w:spacing w:before="0" w:after="0"/>
              <w:ind w:firstLine="0"/>
              <w:jc w:val="center"/>
            </w:pPr>
            <w:r w:rsidRPr="002070D1">
              <w:t>0</w:t>
            </w:r>
          </w:p>
        </w:tc>
      </w:tr>
      <w:tr w:rsidR="009F1531" w:rsidRPr="002070D1" w:rsidTr="0053149E">
        <w:trPr>
          <w:jc w:val="center"/>
        </w:trPr>
        <w:tc>
          <w:tcPr>
            <w:tcW w:w="1709" w:type="dxa"/>
          </w:tcPr>
          <w:p w:rsidR="009F1531" w:rsidRPr="002070D1" w:rsidRDefault="009F1531" w:rsidP="0074009B">
            <w:r w:rsidRPr="002070D1">
              <w:t>5.1. valsts pamatbudžets</w:t>
            </w:r>
          </w:p>
        </w:tc>
        <w:tc>
          <w:tcPr>
            <w:tcW w:w="1527" w:type="dxa"/>
            <w:vMerge/>
            <w:vAlign w:val="center"/>
          </w:tcPr>
          <w:p w:rsidR="009F1531" w:rsidRPr="002070D1" w:rsidRDefault="009F1531" w:rsidP="00A20419">
            <w:pPr>
              <w:pStyle w:val="naisf"/>
              <w:spacing w:before="0" w:after="0"/>
              <w:ind w:firstLine="0"/>
              <w:jc w:val="center"/>
              <w:rPr>
                <w:i/>
              </w:rPr>
            </w:pPr>
          </w:p>
        </w:tc>
        <w:tc>
          <w:tcPr>
            <w:tcW w:w="1536" w:type="dxa"/>
          </w:tcPr>
          <w:p w:rsidR="009F1531" w:rsidRPr="002070D1" w:rsidRDefault="009F1531" w:rsidP="009E5705">
            <w:pPr>
              <w:pStyle w:val="naisf"/>
              <w:spacing w:before="0" w:after="0"/>
              <w:ind w:firstLine="0"/>
              <w:jc w:val="center"/>
            </w:pPr>
            <w:r w:rsidRPr="002070D1">
              <w:t>0</w:t>
            </w:r>
          </w:p>
        </w:tc>
        <w:tc>
          <w:tcPr>
            <w:tcW w:w="1563" w:type="dxa"/>
          </w:tcPr>
          <w:p w:rsidR="009F1531" w:rsidRPr="002070D1" w:rsidRDefault="009F1531" w:rsidP="009E5705">
            <w:pPr>
              <w:pStyle w:val="naisf"/>
              <w:spacing w:before="0" w:after="0"/>
              <w:ind w:firstLine="0"/>
              <w:jc w:val="center"/>
            </w:pPr>
            <w:r w:rsidRPr="002070D1">
              <w:t>0</w:t>
            </w:r>
          </w:p>
        </w:tc>
        <w:tc>
          <w:tcPr>
            <w:tcW w:w="1508" w:type="dxa"/>
          </w:tcPr>
          <w:p w:rsidR="009F1531" w:rsidRPr="002070D1" w:rsidRDefault="009F1531" w:rsidP="009E5705">
            <w:pPr>
              <w:pStyle w:val="naisf"/>
              <w:spacing w:before="0" w:after="0"/>
              <w:ind w:firstLine="0"/>
              <w:jc w:val="center"/>
            </w:pPr>
            <w:r w:rsidRPr="002070D1">
              <w:t>0</w:t>
            </w:r>
          </w:p>
        </w:tc>
        <w:tc>
          <w:tcPr>
            <w:tcW w:w="1511" w:type="dxa"/>
          </w:tcPr>
          <w:p w:rsidR="009F1531" w:rsidRPr="002070D1" w:rsidRDefault="009F1531" w:rsidP="009E5705">
            <w:pPr>
              <w:pStyle w:val="naisf"/>
              <w:spacing w:before="0" w:after="0"/>
              <w:ind w:firstLine="0"/>
              <w:jc w:val="center"/>
            </w:pPr>
            <w:r w:rsidRPr="002070D1">
              <w:t>0</w:t>
            </w:r>
          </w:p>
        </w:tc>
      </w:tr>
      <w:tr w:rsidR="009F1531" w:rsidRPr="002070D1" w:rsidTr="0053149E">
        <w:trPr>
          <w:jc w:val="center"/>
        </w:trPr>
        <w:tc>
          <w:tcPr>
            <w:tcW w:w="1709" w:type="dxa"/>
            <w:tcBorders>
              <w:bottom w:val="single" w:sz="4" w:space="0" w:color="auto"/>
            </w:tcBorders>
          </w:tcPr>
          <w:p w:rsidR="009F1531" w:rsidRPr="002070D1" w:rsidRDefault="009F1531" w:rsidP="0074009B">
            <w:r w:rsidRPr="002070D1">
              <w:t>5.2. speciālais budžets</w:t>
            </w:r>
          </w:p>
        </w:tc>
        <w:tc>
          <w:tcPr>
            <w:tcW w:w="1527" w:type="dxa"/>
            <w:vMerge/>
            <w:tcBorders>
              <w:bottom w:val="single" w:sz="4" w:space="0" w:color="auto"/>
            </w:tcBorders>
            <w:vAlign w:val="center"/>
          </w:tcPr>
          <w:p w:rsidR="009F1531" w:rsidRPr="002070D1" w:rsidRDefault="009F1531" w:rsidP="00A20419">
            <w:pPr>
              <w:pStyle w:val="naisf"/>
              <w:spacing w:before="0" w:after="0"/>
              <w:ind w:firstLine="0"/>
              <w:jc w:val="center"/>
              <w:rPr>
                <w:i/>
              </w:rPr>
            </w:pPr>
          </w:p>
        </w:tc>
        <w:tc>
          <w:tcPr>
            <w:tcW w:w="1536" w:type="dxa"/>
            <w:tcBorders>
              <w:bottom w:val="single" w:sz="4" w:space="0" w:color="auto"/>
            </w:tcBorders>
          </w:tcPr>
          <w:p w:rsidR="009F1531" w:rsidRPr="002070D1" w:rsidRDefault="009F1531" w:rsidP="009E5705">
            <w:pPr>
              <w:pStyle w:val="naisf"/>
              <w:spacing w:before="0" w:after="0"/>
              <w:ind w:firstLine="0"/>
              <w:jc w:val="center"/>
            </w:pPr>
            <w:r w:rsidRPr="002070D1">
              <w:t>0</w:t>
            </w:r>
          </w:p>
        </w:tc>
        <w:tc>
          <w:tcPr>
            <w:tcW w:w="1563" w:type="dxa"/>
            <w:tcBorders>
              <w:bottom w:val="single" w:sz="4" w:space="0" w:color="auto"/>
            </w:tcBorders>
          </w:tcPr>
          <w:p w:rsidR="009F1531" w:rsidRPr="002070D1" w:rsidRDefault="009F1531" w:rsidP="009E5705">
            <w:pPr>
              <w:pStyle w:val="naisf"/>
              <w:spacing w:before="0" w:after="0"/>
              <w:ind w:firstLine="0"/>
              <w:jc w:val="center"/>
            </w:pPr>
            <w:r w:rsidRPr="002070D1">
              <w:t>0</w:t>
            </w:r>
          </w:p>
        </w:tc>
        <w:tc>
          <w:tcPr>
            <w:tcW w:w="1508" w:type="dxa"/>
            <w:tcBorders>
              <w:bottom w:val="single" w:sz="4" w:space="0" w:color="auto"/>
            </w:tcBorders>
          </w:tcPr>
          <w:p w:rsidR="009F1531" w:rsidRPr="002070D1" w:rsidRDefault="009F1531" w:rsidP="009E5705">
            <w:pPr>
              <w:pStyle w:val="naisf"/>
              <w:spacing w:before="0" w:after="0"/>
              <w:ind w:firstLine="0"/>
              <w:jc w:val="center"/>
            </w:pPr>
            <w:r w:rsidRPr="002070D1">
              <w:t>0</w:t>
            </w:r>
          </w:p>
        </w:tc>
        <w:tc>
          <w:tcPr>
            <w:tcW w:w="1511" w:type="dxa"/>
            <w:tcBorders>
              <w:bottom w:val="single" w:sz="4" w:space="0" w:color="auto"/>
            </w:tcBorders>
          </w:tcPr>
          <w:p w:rsidR="009F1531" w:rsidRPr="002070D1" w:rsidRDefault="009F1531" w:rsidP="009E5705">
            <w:pPr>
              <w:pStyle w:val="naisf"/>
              <w:spacing w:before="0" w:after="0"/>
              <w:ind w:firstLine="0"/>
              <w:jc w:val="center"/>
            </w:pPr>
            <w:r w:rsidRPr="002070D1">
              <w:t>0</w:t>
            </w:r>
          </w:p>
        </w:tc>
      </w:tr>
      <w:tr w:rsidR="009F1531" w:rsidRPr="002070D1" w:rsidTr="0053149E">
        <w:trPr>
          <w:jc w:val="center"/>
        </w:trPr>
        <w:tc>
          <w:tcPr>
            <w:tcW w:w="1709" w:type="dxa"/>
            <w:tcBorders>
              <w:top w:val="single" w:sz="4" w:space="0" w:color="auto"/>
              <w:left w:val="single" w:sz="4" w:space="0" w:color="auto"/>
              <w:bottom w:val="single" w:sz="4" w:space="0" w:color="auto"/>
              <w:right w:val="single" w:sz="4" w:space="0" w:color="auto"/>
            </w:tcBorders>
          </w:tcPr>
          <w:p w:rsidR="009F1531" w:rsidRPr="002070D1" w:rsidRDefault="009F1531" w:rsidP="0074009B">
            <w:r w:rsidRPr="002070D1">
              <w:t xml:space="preserve">5.3. pašvaldību budžets </w:t>
            </w:r>
          </w:p>
        </w:tc>
        <w:tc>
          <w:tcPr>
            <w:tcW w:w="1527" w:type="dxa"/>
            <w:vMerge/>
            <w:tcBorders>
              <w:top w:val="single" w:sz="4" w:space="0" w:color="auto"/>
              <w:left w:val="single" w:sz="4" w:space="0" w:color="auto"/>
              <w:bottom w:val="single" w:sz="4" w:space="0" w:color="auto"/>
              <w:right w:val="single" w:sz="4" w:space="0" w:color="auto"/>
            </w:tcBorders>
            <w:vAlign w:val="center"/>
          </w:tcPr>
          <w:p w:rsidR="009F1531" w:rsidRPr="002070D1" w:rsidRDefault="009F1531" w:rsidP="00A20419">
            <w:pPr>
              <w:pStyle w:val="naisf"/>
              <w:spacing w:before="0" w:after="0"/>
              <w:ind w:firstLine="0"/>
              <w:jc w:val="center"/>
              <w:rPr>
                <w:i/>
              </w:rPr>
            </w:pPr>
          </w:p>
        </w:tc>
        <w:tc>
          <w:tcPr>
            <w:tcW w:w="1536" w:type="dxa"/>
            <w:tcBorders>
              <w:top w:val="single" w:sz="4" w:space="0" w:color="auto"/>
              <w:left w:val="single" w:sz="4" w:space="0" w:color="auto"/>
              <w:bottom w:val="single" w:sz="4" w:space="0" w:color="auto"/>
              <w:right w:val="single" w:sz="4" w:space="0" w:color="auto"/>
            </w:tcBorders>
          </w:tcPr>
          <w:p w:rsidR="009F1531" w:rsidRPr="002070D1" w:rsidRDefault="009F1531" w:rsidP="009E5705">
            <w:pPr>
              <w:pStyle w:val="naisf"/>
              <w:spacing w:before="0" w:after="0"/>
              <w:ind w:firstLine="0"/>
              <w:jc w:val="center"/>
            </w:pPr>
            <w:r w:rsidRPr="002070D1">
              <w:t>0</w:t>
            </w:r>
          </w:p>
        </w:tc>
        <w:tc>
          <w:tcPr>
            <w:tcW w:w="1563" w:type="dxa"/>
            <w:tcBorders>
              <w:top w:val="single" w:sz="4" w:space="0" w:color="auto"/>
              <w:left w:val="single" w:sz="4" w:space="0" w:color="auto"/>
              <w:bottom w:val="single" w:sz="4" w:space="0" w:color="auto"/>
              <w:right w:val="single" w:sz="4" w:space="0" w:color="auto"/>
            </w:tcBorders>
          </w:tcPr>
          <w:p w:rsidR="009F1531" w:rsidRPr="002070D1" w:rsidRDefault="009F1531" w:rsidP="009E5705">
            <w:pPr>
              <w:pStyle w:val="naisf"/>
              <w:spacing w:before="0" w:after="0"/>
              <w:ind w:firstLine="0"/>
              <w:jc w:val="center"/>
            </w:pPr>
            <w:r w:rsidRPr="002070D1">
              <w:t>0</w:t>
            </w:r>
          </w:p>
        </w:tc>
        <w:tc>
          <w:tcPr>
            <w:tcW w:w="1508" w:type="dxa"/>
            <w:tcBorders>
              <w:top w:val="single" w:sz="4" w:space="0" w:color="auto"/>
              <w:left w:val="single" w:sz="4" w:space="0" w:color="auto"/>
              <w:bottom w:val="single" w:sz="4" w:space="0" w:color="auto"/>
              <w:right w:val="single" w:sz="4" w:space="0" w:color="auto"/>
            </w:tcBorders>
          </w:tcPr>
          <w:p w:rsidR="009F1531" w:rsidRPr="002070D1" w:rsidRDefault="009F1531" w:rsidP="009E5705">
            <w:pPr>
              <w:pStyle w:val="naisf"/>
              <w:spacing w:before="0" w:after="0"/>
              <w:ind w:firstLine="0"/>
              <w:jc w:val="center"/>
            </w:pPr>
            <w:r w:rsidRPr="002070D1">
              <w:t>0</w:t>
            </w:r>
          </w:p>
        </w:tc>
        <w:tc>
          <w:tcPr>
            <w:tcW w:w="1511" w:type="dxa"/>
            <w:tcBorders>
              <w:top w:val="single" w:sz="4" w:space="0" w:color="auto"/>
              <w:left w:val="single" w:sz="4" w:space="0" w:color="auto"/>
              <w:bottom w:val="single" w:sz="4" w:space="0" w:color="auto"/>
              <w:right w:val="single" w:sz="4" w:space="0" w:color="auto"/>
            </w:tcBorders>
          </w:tcPr>
          <w:p w:rsidR="009F1531" w:rsidRPr="002070D1" w:rsidRDefault="009F1531" w:rsidP="009E5705">
            <w:pPr>
              <w:pStyle w:val="naisf"/>
              <w:spacing w:before="0" w:after="0"/>
              <w:ind w:firstLine="0"/>
              <w:jc w:val="center"/>
            </w:pPr>
            <w:r w:rsidRPr="002070D1">
              <w:t>0</w:t>
            </w:r>
          </w:p>
        </w:tc>
      </w:tr>
      <w:tr w:rsidR="009F1531" w:rsidRPr="0040774F" w:rsidTr="0053149E">
        <w:trPr>
          <w:trHeight w:val="3270"/>
          <w:jc w:val="center"/>
        </w:trPr>
        <w:tc>
          <w:tcPr>
            <w:tcW w:w="1709" w:type="dxa"/>
            <w:tcBorders>
              <w:top w:val="single" w:sz="4" w:space="0" w:color="auto"/>
              <w:left w:val="single" w:sz="4" w:space="0" w:color="auto"/>
              <w:bottom w:val="single" w:sz="4" w:space="0" w:color="auto"/>
              <w:right w:val="single" w:sz="4" w:space="0" w:color="auto"/>
            </w:tcBorders>
          </w:tcPr>
          <w:p w:rsidR="009F1531" w:rsidRPr="0040774F" w:rsidRDefault="009F1531" w:rsidP="0074009B">
            <w:r w:rsidRPr="0040774F">
              <w:t>6. Detalizēts ieņēmumu un izdevu</w:t>
            </w:r>
            <w:r w:rsidRPr="0040774F">
              <w:softHyphen/>
              <w:t>mu aprēķins (ja nepieciešams, detalizētu ieņēmumu un izdevumu aprēķinu var pievienot anotācijas pielikumā):</w:t>
            </w:r>
          </w:p>
        </w:tc>
        <w:tc>
          <w:tcPr>
            <w:tcW w:w="7645" w:type="dxa"/>
            <w:gridSpan w:val="5"/>
            <w:vMerge w:val="restart"/>
            <w:tcBorders>
              <w:top w:val="single" w:sz="4" w:space="0" w:color="auto"/>
              <w:left w:val="single" w:sz="4" w:space="0" w:color="auto"/>
              <w:bottom w:val="single" w:sz="4" w:space="0" w:color="auto"/>
              <w:right w:val="single" w:sz="4" w:space="0" w:color="auto"/>
            </w:tcBorders>
          </w:tcPr>
          <w:p w:rsidR="00EA6BCF" w:rsidRPr="0040774F" w:rsidRDefault="002610C7" w:rsidP="00DD010C">
            <w:pPr>
              <w:ind w:right="39" w:firstLine="573"/>
              <w:jc w:val="both"/>
            </w:pPr>
            <w:r w:rsidRPr="0040774F">
              <w:t xml:space="preserve">Rīkojuma projekts paredz </w:t>
            </w:r>
            <w:r w:rsidR="00DD010C">
              <w:t xml:space="preserve">Finanšu ministrijai no valsts budžeta programmas 02.00.00 „Līdzekļi neparedzētiem gadījumiem” piešķirt Veselības ministrijai (Valsts asinsdonora centram) ne vairāk kā 24 569 </w:t>
            </w:r>
            <w:r w:rsidR="00DD010C" w:rsidRPr="00DD010C">
              <w:rPr>
                <w:i/>
              </w:rPr>
              <w:t>euro</w:t>
            </w:r>
            <w:r w:rsidR="00DD010C">
              <w:t>, lai Valsts asinsdonoru centrs nodrošinātu stacionārās vietnes Merķeļa ielā 11, Rīgā, darbības uzsākšanu.</w:t>
            </w:r>
            <w:r w:rsidR="000126F0">
              <w:t xml:space="preserve"> </w:t>
            </w:r>
            <w:r w:rsidR="00DD010C">
              <w:t>Veselības ministrijai normatīvajos aktos noteiktajā kārtībā sagatavot un iesniegt Finanšu ministrijā pieprasījumu par pamatbudžeta apropriācijas palielinājumu no līdzekļiem neparedzētiem gadījumiem atbilstoši šā rīkojuma 1.punktam pēc attiecīgo iepirkumu procedūru veikšanas.</w:t>
            </w:r>
          </w:p>
          <w:p w:rsidR="002610C7" w:rsidRPr="0040774F" w:rsidRDefault="002610C7" w:rsidP="001562BD">
            <w:pPr>
              <w:ind w:left="147" w:right="39" w:firstLine="426"/>
              <w:jc w:val="both"/>
            </w:pPr>
          </w:p>
          <w:p w:rsidR="001C3666" w:rsidRPr="0040774F" w:rsidRDefault="009758B3" w:rsidP="009758B3">
            <w:pPr>
              <w:ind w:left="17" w:firstLine="584"/>
              <w:jc w:val="both"/>
            </w:pPr>
            <w:r w:rsidRPr="0040774F">
              <w:t xml:space="preserve">Valsts asinsdonoru centra stacionārās vietnes Merķeļa ielā 11, Rīgā, darbības uzsākšanai nepieciešams papildus finansējums </w:t>
            </w:r>
            <w:r w:rsidR="001C3666" w:rsidRPr="0040774F">
              <w:t xml:space="preserve">tiek plānots </w:t>
            </w:r>
            <w:r w:rsidR="00363639" w:rsidRPr="0040774F">
              <w:t>24 569</w:t>
            </w:r>
            <w:r w:rsidR="000126F0">
              <w:t xml:space="preserve"> </w:t>
            </w:r>
            <w:r w:rsidRPr="0040774F">
              <w:rPr>
                <w:i/>
              </w:rPr>
              <w:t>euro</w:t>
            </w:r>
            <w:r w:rsidR="000126F0">
              <w:rPr>
                <w:i/>
              </w:rPr>
              <w:t xml:space="preserve"> </w:t>
            </w:r>
            <w:r w:rsidR="00C112A4" w:rsidRPr="0040774F">
              <w:t>ap</w:t>
            </w:r>
            <w:r w:rsidR="001C3666" w:rsidRPr="0040774F">
              <w:t>m</w:t>
            </w:r>
            <w:r w:rsidR="00C112A4" w:rsidRPr="0040774F">
              <w:t>ērā</w:t>
            </w:r>
            <w:r w:rsidRPr="0040774F">
              <w:t xml:space="preserve">. Finansējums ir nepieciešams, lai nodrošinātu obligātās prasības ārstniecības iestādēm t.sk. ārstniecības iestāžu telpām ir noteiktas </w:t>
            </w:r>
            <w:r w:rsidR="001C3666" w:rsidRPr="0040774F">
              <w:t>MK</w:t>
            </w:r>
            <w:r w:rsidRPr="0040774F">
              <w:t xml:space="preserve"> noteikumos Nr.60</w:t>
            </w:r>
            <w:r w:rsidR="001C3666" w:rsidRPr="0040774F">
              <w:t>.</w:t>
            </w:r>
          </w:p>
          <w:p w:rsidR="001C3666" w:rsidRPr="0040774F" w:rsidRDefault="001C3666" w:rsidP="009758B3">
            <w:pPr>
              <w:ind w:left="17" w:firstLine="584"/>
              <w:jc w:val="both"/>
            </w:pPr>
          </w:p>
          <w:p w:rsidR="00C112A4" w:rsidRPr="0040774F" w:rsidRDefault="001C3666" w:rsidP="006E2CE3">
            <w:pPr>
              <w:jc w:val="both"/>
            </w:pPr>
            <w:r w:rsidRPr="0040774F">
              <w:t xml:space="preserve">Papildus nepieciešamā finansējuma </w:t>
            </w:r>
            <w:r w:rsidR="00363639" w:rsidRPr="0040774F">
              <w:t xml:space="preserve">provizoriskā </w:t>
            </w:r>
            <w:r w:rsidRPr="0040774F">
              <w:t>izmaksu tāme</w:t>
            </w:r>
            <w:r w:rsidR="00C112A4" w:rsidRPr="0040774F">
              <w:t>:</w:t>
            </w:r>
          </w:p>
          <w:tbl>
            <w:tblPr>
              <w:tblW w:w="7099" w:type="dxa"/>
              <w:tblLook w:val="04A0" w:firstRow="1" w:lastRow="0" w:firstColumn="1" w:lastColumn="0" w:noHBand="0" w:noVBand="1"/>
            </w:tblPr>
            <w:tblGrid>
              <w:gridCol w:w="4786"/>
              <w:gridCol w:w="895"/>
              <w:gridCol w:w="1418"/>
            </w:tblGrid>
            <w:tr w:rsidR="0040774F" w:rsidRPr="0040774F" w:rsidTr="00363639">
              <w:trPr>
                <w:trHeight w:val="540"/>
              </w:trPr>
              <w:tc>
                <w:tcPr>
                  <w:tcW w:w="48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3639" w:rsidRPr="0040774F" w:rsidRDefault="00363639" w:rsidP="00363639">
                  <w:pPr>
                    <w:jc w:val="center"/>
                    <w:rPr>
                      <w:b/>
                      <w:sz w:val="22"/>
                      <w:szCs w:val="22"/>
                    </w:rPr>
                  </w:pPr>
                  <w:r w:rsidRPr="0040774F">
                    <w:rPr>
                      <w:b/>
                      <w:sz w:val="22"/>
                      <w:szCs w:val="22"/>
                    </w:rPr>
                    <w:t>Darba  nosaukums</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363639" w:rsidRPr="0040774F" w:rsidRDefault="00363639" w:rsidP="00363639">
                  <w:pPr>
                    <w:jc w:val="center"/>
                    <w:rPr>
                      <w:b/>
                      <w:sz w:val="22"/>
                      <w:szCs w:val="22"/>
                    </w:rPr>
                  </w:pPr>
                  <w:r w:rsidRPr="0040774F">
                    <w:rPr>
                      <w:b/>
                      <w:sz w:val="22"/>
                      <w:szCs w:val="22"/>
                    </w:rPr>
                    <w:t> </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363639" w:rsidRPr="0040774F" w:rsidRDefault="00363639" w:rsidP="00363639">
                  <w:pPr>
                    <w:jc w:val="center"/>
                    <w:rPr>
                      <w:b/>
                      <w:sz w:val="22"/>
                      <w:szCs w:val="22"/>
                    </w:rPr>
                  </w:pPr>
                  <w:r w:rsidRPr="0040774F">
                    <w:rPr>
                      <w:b/>
                      <w:sz w:val="22"/>
                      <w:szCs w:val="22"/>
                    </w:rPr>
                    <w:t>aprēķins (</w:t>
                  </w:r>
                  <w:r w:rsidRPr="0040774F">
                    <w:rPr>
                      <w:b/>
                      <w:i/>
                      <w:sz w:val="22"/>
                      <w:szCs w:val="22"/>
                    </w:rPr>
                    <w:t>euro</w:t>
                  </w:r>
                  <w:r w:rsidRPr="0040774F">
                    <w:rPr>
                      <w:b/>
                      <w:sz w:val="22"/>
                      <w:szCs w:val="22"/>
                    </w:rPr>
                    <w:t>)</w:t>
                  </w:r>
                </w:p>
              </w:tc>
            </w:tr>
            <w:tr w:rsidR="0040774F" w:rsidRPr="0040774F" w:rsidTr="00363639">
              <w:trPr>
                <w:trHeight w:val="240"/>
              </w:trPr>
              <w:tc>
                <w:tcPr>
                  <w:tcW w:w="4831" w:type="dxa"/>
                  <w:tcBorders>
                    <w:top w:val="nil"/>
                    <w:left w:val="single" w:sz="4" w:space="0" w:color="000000"/>
                    <w:bottom w:val="single" w:sz="4" w:space="0" w:color="000000"/>
                    <w:right w:val="single" w:sz="4" w:space="0" w:color="000000"/>
                  </w:tcBorders>
                  <w:shd w:val="clear" w:color="auto" w:fill="auto"/>
                  <w:vAlign w:val="center"/>
                  <w:hideMark/>
                </w:tcPr>
                <w:p w:rsidR="00363639" w:rsidRPr="0040774F" w:rsidRDefault="00363639" w:rsidP="0053149E">
                  <w:pPr>
                    <w:rPr>
                      <w:sz w:val="22"/>
                      <w:szCs w:val="22"/>
                    </w:rPr>
                  </w:pPr>
                  <w:r w:rsidRPr="0040774F">
                    <w:rPr>
                      <w:sz w:val="22"/>
                      <w:szCs w:val="22"/>
                    </w:rPr>
                    <w:t>Demontāžas darbi</w:t>
                  </w:r>
                </w:p>
              </w:tc>
              <w:tc>
                <w:tcPr>
                  <w:tcW w:w="850" w:type="dxa"/>
                  <w:tcBorders>
                    <w:top w:val="nil"/>
                    <w:left w:val="nil"/>
                    <w:bottom w:val="single" w:sz="4" w:space="0" w:color="000000"/>
                    <w:right w:val="single" w:sz="4" w:space="0" w:color="000000"/>
                  </w:tcBorders>
                  <w:shd w:val="clear" w:color="auto" w:fill="auto"/>
                  <w:vAlign w:val="bottom"/>
                  <w:hideMark/>
                </w:tcPr>
                <w:p w:rsidR="00363639" w:rsidRPr="0040774F" w:rsidRDefault="00363639" w:rsidP="00363639">
                  <w:pPr>
                    <w:jc w:val="center"/>
                    <w:rPr>
                      <w:sz w:val="22"/>
                      <w:szCs w:val="22"/>
                    </w:rPr>
                  </w:pPr>
                  <w:r w:rsidRPr="0040774F">
                    <w:rPr>
                      <w:sz w:val="22"/>
                      <w:szCs w:val="22"/>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363639" w:rsidRPr="0040774F" w:rsidRDefault="00363639" w:rsidP="00363639">
                  <w:pPr>
                    <w:jc w:val="center"/>
                    <w:rPr>
                      <w:sz w:val="22"/>
                      <w:szCs w:val="22"/>
                    </w:rPr>
                  </w:pPr>
                  <w:r w:rsidRPr="0040774F">
                    <w:rPr>
                      <w:sz w:val="22"/>
                      <w:szCs w:val="22"/>
                    </w:rPr>
                    <w:t xml:space="preserve"> 506.81 </w:t>
                  </w:r>
                </w:p>
              </w:tc>
            </w:tr>
            <w:tr w:rsidR="0040774F" w:rsidRPr="0040774F" w:rsidTr="00363639">
              <w:trPr>
                <w:trHeight w:val="240"/>
              </w:trPr>
              <w:tc>
                <w:tcPr>
                  <w:tcW w:w="4831" w:type="dxa"/>
                  <w:tcBorders>
                    <w:top w:val="nil"/>
                    <w:left w:val="single" w:sz="4" w:space="0" w:color="000000"/>
                    <w:bottom w:val="single" w:sz="4" w:space="0" w:color="000000"/>
                    <w:right w:val="single" w:sz="4" w:space="0" w:color="000000"/>
                  </w:tcBorders>
                  <w:shd w:val="clear" w:color="auto" w:fill="auto"/>
                  <w:vAlign w:val="center"/>
                  <w:hideMark/>
                </w:tcPr>
                <w:p w:rsidR="00363639" w:rsidRPr="0040774F" w:rsidRDefault="00363639" w:rsidP="0053149E">
                  <w:pPr>
                    <w:rPr>
                      <w:sz w:val="22"/>
                      <w:szCs w:val="22"/>
                    </w:rPr>
                  </w:pPr>
                  <w:r w:rsidRPr="0040774F">
                    <w:rPr>
                      <w:sz w:val="22"/>
                      <w:szCs w:val="22"/>
                    </w:rPr>
                    <w:t>Durvju uzstādīšana</w:t>
                  </w:r>
                </w:p>
              </w:tc>
              <w:tc>
                <w:tcPr>
                  <w:tcW w:w="850" w:type="dxa"/>
                  <w:tcBorders>
                    <w:top w:val="nil"/>
                    <w:left w:val="nil"/>
                    <w:bottom w:val="single" w:sz="4" w:space="0" w:color="000000"/>
                    <w:right w:val="single" w:sz="4" w:space="0" w:color="000000"/>
                  </w:tcBorders>
                  <w:shd w:val="clear" w:color="auto" w:fill="auto"/>
                  <w:vAlign w:val="center"/>
                  <w:hideMark/>
                </w:tcPr>
                <w:p w:rsidR="00363639" w:rsidRPr="0040774F" w:rsidRDefault="00363639" w:rsidP="00363639">
                  <w:pPr>
                    <w:jc w:val="center"/>
                    <w:rPr>
                      <w:sz w:val="22"/>
                      <w:szCs w:val="22"/>
                    </w:rPr>
                  </w:pPr>
                  <w:r w:rsidRPr="0040774F">
                    <w:rPr>
                      <w:sz w:val="22"/>
                      <w:szCs w:val="22"/>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363639" w:rsidRPr="0040774F" w:rsidRDefault="00363639" w:rsidP="00363639">
                  <w:pPr>
                    <w:jc w:val="center"/>
                    <w:rPr>
                      <w:sz w:val="22"/>
                      <w:szCs w:val="22"/>
                    </w:rPr>
                  </w:pPr>
                  <w:r w:rsidRPr="0040774F">
                    <w:rPr>
                      <w:sz w:val="22"/>
                      <w:szCs w:val="22"/>
                    </w:rPr>
                    <w:t xml:space="preserve"> 1 368.71 </w:t>
                  </w:r>
                </w:p>
              </w:tc>
            </w:tr>
            <w:tr w:rsidR="0040774F" w:rsidRPr="0040774F" w:rsidTr="00363639">
              <w:trPr>
                <w:trHeight w:val="585"/>
              </w:trPr>
              <w:tc>
                <w:tcPr>
                  <w:tcW w:w="4831" w:type="dxa"/>
                  <w:tcBorders>
                    <w:top w:val="nil"/>
                    <w:left w:val="single" w:sz="4" w:space="0" w:color="000000"/>
                    <w:bottom w:val="single" w:sz="4" w:space="0" w:color="000000"/>
                    <w:right w:val="single" w:sz="4" w:space="0" w:color="000000"/>
                  </w:tcBorders>
                  <w:shd w:val="clear" w:color="auto" w:fill="auto"/>
                  <w:vAlign w:val="center"/>
                  <w:hideMark/>
                </w:tcPr>
                <w:p w:rsidR="00363639" w:rsidRPr="0040774F" w:rsidRDefault="00363639" w:rsidP="0053149E">
                  <w:pPr>
                    <w:rPr>
                      <w:sz w:val="22"/>
                      <w:szCs w:val="22"/>
                    </w:rPr>
                  </w:pPr>
                  <w:r w:rsidRPr="0040774F">
                    <w:rPr>
                      <w:sz w:val="22"/>
                      <w:szCs w:val="22"/>
                    </w:rPr>
                    <w:t>Iekšējie apstrādes darbi (sienas, sienas konstrukciju uzbūve, griesti)</w:t>
                  </w:r>
                </w:p>
              </w:tc>
              <w:tc>
                <w:tcPr>
                  <w:tcW w:w="850" w:type="dxa"/>
                  <w:tcBorders>
                    <w:top w:val="nil"/>
                    <w:left w:val="nil"/>
                    <w:bottom w:val="single" w:sz="4" w:space="0" w:color="000000"/>
                    <w:right w:val="single" w:sz="4" w:space="0" w:color="000000"/>
                  </w:tcBorders>
                  <w:shd w:val="clear" w:color="auto" w:fill="auto"/>
                  <w:vAlign w:val="center"/>
                  <w:hideMark/>
                </w:tcPr>
                <w:p w:rsidR="00363639" w:rsidRPr="0040774F" w:rsidRDefault="00363639" w:rsidP="00363639">
                  <w:pPr>
                    <w:jc w:val="center"/>
                    <w:rPr>
                      <w:sz w:val="22"/>
                      <w:szCs w:val="22"/>
                    </w:rPr>
                  </w:pPr>
                  <w:r w:rsidRPr="0040774F">
                    <w:rPr>
                      <w:sz w:val="22"/>
                      <w:szCs w:val="22"/>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363639" w:rsidRPr="0040774F" w:rsidRDefault="00363639" w:rsidP="00363639">
                  <w:pPr>
                    <w:jc w:val="center"/>
                    <w:rPr>
                      <w:sz w:val="22"/>
                      <w:szCs w:val="22"/>
                    </w:rPr>
                  </w:pPr>
                  <w:r w:rsidRPr="0040774F">
                    <w:rPr>
                      <w:sz w:val="22"/>
                      <w:szCs w:val="22"/>
                    </w:rPr>
                    <w:t xml:space="preserve"> 1 313.38 </w:t>
                  </w:r>
                </w:p>
              </w:tc>
            </w:tr>
            <w:tr w:rsidR="0040774F" w:rsidRPr="0040774F" w:rsidTr="00363639">
              <w:trPr>
                <w:trHeight w:val="240"/>
              </w:trPr>
              <w:tc>
                <w:tcPr>
                  <w:tcW w:w="4831" w:type="dxa"/>
                  <w:tcBorders>
                    <w:top w:val="nil"/>
                    <w:left w:val="single" w:sz="4" w:space="0" w:color="000000"/>
                    <w:bottom w:val="single" w:sz="4" w:space="0" w:color="000000"/>
                    <w:right w:val="single" w:sz="4" w:space="0" w:color="000000"/>
                  </w:tcBorders>
                  <w:shd w:val="clear" w:color="auto" w:fill="auto"/>
                  <w:vAlign w:val="center"/>
                  <w:hideMark/>
                </w:tcPr>
                <w:p w:rsidR="00363639" w:rsidRPr="0040774F" w:rsidRDefault="00363639" w:rsidP="0053149E">
                  <w:pPr>
                    <w:rPr>
                      <w:sz w:val="22"/>
                      <w:szCs w:val="22"/>
                    </w:rPr>
                  </w:pPr>
                  <w:r w:rsidRPr="0040774F">
                    <w:rPr>
                      <w:sz w:val="22"/>
                      <w:szCs w:val="22"/>
                    </w:rPr>
                    <w:t xml:space="preserve">Grīdas </w:t>
                  </w:r>
                </w:p>
              </w:tc>
              <w:tc>
                <w:tcPr>
                  <w:tcW w:w="850" w:type="dxa"/>
                  <w:tcBorders>
                    <w:top w:val="nil"/>
                    <w:left w:val="nil"/>
                    <w:bottom w:val="single" w:sz="4" w:space="0" w:color="000000"/>
                    <w:right w:val="single" w:sz="4" w:space="0" w:color="000000"/>
                  </w:tcBorders>
                  <w:shd w:val="clear" w:color="auto" w:fill="auto"/>
                  <w:vAlign w:val="center"/>
                  <w:hideMark/>
                </w:tcPr>
                <w:p w:rsidR="00363639" w:rsidRPr="0040774F" w:rsidRDefault="00363639" w:rsidP="00363639">
                  <w:pPr>
                    <w:jc w:val="center"/>
                    <w:rPr>
                      <w:sz w:val="22"/>
                      <w:szCs w:val="22"/>
                    </w:rPr>
                  </w:pPr>
                  <w:r w:rsidRPr="0040774F">
                    <w:rPr>
                      <w:sz w:val="22"/>
                      <w:szCs w:val="22"/>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363639" w:rsidRPr="0040774F" w:rsidRDefault="00363639" w:rsidP="00363639">
                  <w:pPr>
                    <w:jc w:val="center"/>
                    <w:rPr>
                      <w:sz w:val="22"/>
                      <w:szCs w:val="22"/>
                    </w:rPr>
                  </w:pPr>
                  <w:r w:rsidRPr="0040774F">
                    <w:rPr>
                      <w:sz w:val="22"/>
                      <w:szCs w:val="22"/>
                    </w:rPr>
                    <w:t xml:space="preserve"> 399.25 </w:t>
                  </w:r>
                </w:p>
              </w:tc>
            </w:tr>
            <w:tr w:rsidR="0040774F" w:rsidRPr="0040774F" w:rsidTr="00363639">
              <w:trPr>
                <w:trHeight w:val="480"/>
              </w:trPr>
              <w:tc>
                <w:tcPr>
                  <w:tcW w:w="4831" w:type="dxa"/>
                  <w:tcBorders>
                    <w:top w:val="nil"/>
                    <w:left w:val="single" w:sz="4" w:space="0" w:color="000000"/>
                    <w:bottom w:val="single" w:sz="4" w:space="0" w:color="000000"/>
                    <w:right w:val="single" w:sz="4" w:space="0" w:color="000000"/>
                  </w:tcBorders>
                  <w:shd w:val="clear" w:color="auto" w:fill="auto"/>
                  <w:vAlign w:val="center"/>
                  <w:hideMark/>
                </w:tcPr>
                <w:p w:rsidR="00363639" w:rsidRPr="0040774F" w:rsidRDefault="00363639" w:rsidP="0053149E">
                  <w:pPr>
                    <w:rPr>
                      <w:sz w:val="22"/>
                      <w:szCs w:val="22"/>
                    </w:rPr>
                  </w:pPr>
                  <w:r w:rsidRPr="0040774F">
                    <w:rPr>
                      <w:sz w:val="22"/>
                      <w:szCs w:val="22"/>
                    </w:rPr>
                    <w:t>Iekšējais ūdensvads , kanalizācija un aprīkojums</w:t>
                  </w:r>
                </w:p>
              </w:tc>
              <w:tc>
                <w:tcPr>
                  <w:tcW w:w="850" w:type="dxa"/>
                  <w:tcBorders>
                    <w:top w:val="nil"/>
                    <w:left w:val="nil"/>
                    <w:bottom w:val="single" w:sz="4" w:space="0" w:color="000000"/>
                    <w:right w:val="single" w:sz="4" w:space="0" w:color="000000"/>
                  </w:tcBorders>
                  <w:shd w:val="clear" w:color="auto" w:fill="auto"/>
                  <w:vAlign w:val="bottom"/>
                  <w:hideMark/>
                </w:tcPr>
                <w:p w:rsidR="00363639" w:rsidRPr="0040774F" w:rsidRDefault="00363639" w:rsidP="00363639">
                  <w:pPr>
                    <w:jc w:val="center"/>
                    <w:rPr>
                      <w:sz w:val="22"/>
                      <w:szCs w:val="22"/>
                    </w:rPr>
                  </w:pPr>
                  <w:r w:rsidRPr="0040774F">
                    <w:rPr>
                      <w:sz w:val="22"/>
                      <w:szCs w:val="22"/>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363639" w:rsidRPr="0040774F" w:rsidRDefault="00363639" w:rsidP="00363639">
                  <w:pPr>
                    <w:jc w:val="center"/>
                    <w:rPr>
                      <w:sz w:val="22"/>
                      <w:szCs w:val="22"/>
                    </w:rPr>
                  </w:pPr>
                  <w:r w:rsidRPr="0040774F">
                    <w:rPr>
                      <w:sz w:val="22"/>
                      <w:szCs w:val="22"/>
                    </w:rPr>
                    <w:t xml:space="preserve"> 1 400.75 </w:t>
                  </w:r>
                </w:p>
              </w:tc>
            </w:tr>
            <w:tr w:rsidR="0040774F" w:rsidRPr="0040774F" w:rsidTr="00363639">
              <w:trPr>
                <w:trHeight w:val="240"/>
              </w:trPr>
              <w:tc>
                <w:tcPr>
                  <w:tcW w:w="4831" w:type="dxa"/>
                  <w:tcBorders>
                    <w:top w:val="nil"/>
                    <w:left w:val="single" w:sz="4" w:space="0" w:color="000000"/>
                    <w:bottom w:val="single" w:sz="4" w:space="0" w:color="000000"/>
                    <w:right w:val="single" w:sz="4" w:space="0" w:color="000000"/>
                  </w:tcBorders>
                  <w:shd w:val="clear" w:color="auto" w:fill="auto"/>
                  <w:vAlign w:val="center"/>
                  <w:hideMark/>
                </w:tcPr>
                <w:p w:rsidR="00363639" w:rsidRPr="0040774F" w:rsidRDefault="00363639" w:rsidP="0053149E">
                  <w:pPr>
                    <w:rPr>
                      <w:sz w:val="22"/>
                      <w:szCs w:val="22"/>
                    </w:rPr>
                  </w:pPr>
                  <w:r w:rsidRPr="0040774F">
                    <w:rPr>
                      <w:sz w:val="22"/>
                      <w:szCs w:val="22"/>
                    </w:rPr>
                    <w:t>Iekšējie elektrotehniskie darbi</w:t>
                  </w:r>
                </w:p>
              </w:tc>
              <w:tc>
                <w:tcPr>
                  <w:tcW w:w="850" w:type="dxa"/>
                  <w:tcBorders>
                    <w:top w:val="nil"/>
                    <w:left w:val="nil"/>
                    <w:bottom w:val="single" w:sz="4" w:space="0" w:color="000000"/>
                    <w:right w:val="single" w:sz="4" w:space="0" w:color="000000"/>
                  </w:tcBorders>
                  <w:shd w:val="clear" w:color="auto" w:fill="auto"/>
                  <w:vAlign w:val="bottom"/>
                  <w:hideMark/>
                </w:tcPr>
                <w:p w:rsidR="00363639" w:rsidRPr="0040774F" w:rsidRDefault="00363639" w:rsidP="00363639">
                  <w:pPr>
                    <w:jc w:val="center"/>
                    <w:rPr>
                      <w:sz w:val="22"/>
                      <w:szCs w:val="22"/>
                    </w:rPr>
                  </w:pPr>
                  <w:r w:rsidRPr="0040774F">
                    <w:rPr>
                      <w:sz w:val="22"/>
                      <w:szCs w:val="22"/>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363639" w:rsidRPr="0040774F" w:rsidRDefault="00363639" w:rsidP="00363639">
                  <w:pPr>
                    <w:jc w:val="center"/>
                    <w:rPr>
                      <w:sz w:val="22"/>
                      <w:szCs w:val="22"/>
                    </w:rPr>
                  </w:pPr>
                  <w:r w:rsidRPr="0040774F">
                    <w:rPr>
                      <w:sz w:val="22"/>
                      <w:szCs w:val="22"/>
                    </w:rPr>
                    <w:t xml:space="preserve"> 279.80 </w:t>
                  </w:r>
                </w:p>
              </w:tc>
            </w:tr>
            <w:tr w:rsidR="0040774F" w:rsidRPr="0040774F" w:rsidTr="00363639">
              <w:trPr>
                <w:trHeight w:val="240"/>
              </w:trPr>
              <w:tc>
                <w:tcPr>
                  <w:tcW w:w="4831" w:type="dxa"/>
                  <w:tcBorders>
                    <w:top w:val="nil"/>
                    <w:left w:val="single" w:sz="4" w:space="0" w:color="000000"/>
                    <w:bottom w:val="single" w:sz="4" w:space="0" w:color="000000"/>
                    <w:right w:val="single" w:sz="4" w:space="0" w:color="000000"/>
                  </w:tcBorders>
                  <w:shd w:val="clear" w:color="auto" w:fill="auto"/>
                  <w:vAlign w:val="center"/>
                  <w:hideMark/>
                </w:tcPr>
                <w:p w:rsidR="00363639" w:rsidRPr="0040774F" w:rsidRDefault="00363639" w:rsidP="0053149E">
                  <w:pPr>
                    <w:rPr>
                      <w:sz w:val="22"/>
                      <w:szCs w:val="22"/>
                    </w:rPr>
                  </w:pPr>
                  <w:r w:rsidRPr="0040774F">
                    <w:rPr>
                      <w:sz w:val="22"/>
                      <w:szCs w:val="22"/>
                    </w:rPr>
                    <w:t>Ratiņkrēsla pacēlāja montāžas darbi</w:t>
                  </w:r>
                </w:p>
              </w:tc>
              <w:tc>
                <w:tcPr>
                  <w:tcW w:w="850" w:type="dxa"/>
                  <w:tcBorders>
                    <w:top w:val="nil"/>
                    <w:left w:val="nil"/>
                    <w:bottom w:val="single" w:sz="4" w:space="0" w:color="000000"/>
                    <w:right w:val="single" w:sz="4" w:space="0" w:color="000000"/>
                  </w:tcBorders>
                  <w:shd w:val="clear" w:color="auto" w:fill="auto"/>
                  <w:vAlign w:val="bottom"/>
                  <w:hideMark/>
                </w:tcPr>
                <w:p w:rsidR="00363639" w:rsidRPr="0040774F" w:rsidRDefault="00363639" w:rsidP="00363639">
                  <w:pPr>
                    <w:jc w:val="center"/>
                    <w:rPr>
                      <w:sz w:val="22"/>
                      <w:szCs w:val="22"/>
                    </w:rPr>
                  </w:pPr>
                  <w:r w:rsidRPr="0040774F">
                    <w:rPr>
                      <w:sz w:val="22"/>
                      <w:szCs w:val="22"/>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363639" w:rsidRPr="0040774F" w:rsidRDefault="00363639" w:rsidP="00363639">
                  <w:pPr>
                    <w:jc w:val="center"/>
                    <w:rPr>
                      <w:sz w:val="22"/>
                      <w:szCs w:val="22"/>
                    </w:rPr>
                  </w:pPr>
                  <w:r w:rsidRPr="0040774F">
                    <w:rPr>
                      <w:sz w:val="22"/>
                      <w:szCs w:val="22"/>
                    </w:rPr>
                    <w:t xml:space="preserve"> 6 339.60 </w:t>
                  </w:r>
                </w:p>
              </w:tc>
            </w:tr>
            <w:tr w:rsidR="0040774F" w:rsidRPr="0040774F" w:rsidTr="0053149E">
              <w:trPr>
                <w:trHeight w:val="70"/>
              </w:trPr>
              <w:tc>
                <w:tcPr>
                  <w:tcW w:w="4831" w:type="dxa"/>
                  <w:tcBorders>
                    <w:top w:val="nil"/>
                    <w:left w:val="single" w:sz="4" w:space="0" w:color="000000"/>
                    <w:bottom w:val="single" w:sz="4" w:space="0" w:color="000000"/>
                    <w:right w:val="single" w:sz="4" w:space="0" w:color="000000"/>
                  </w:tcBorders>
                  <w:shd w:val="clear" w:color="auto" w:fill="auto"/>
                  <w:vAlign w:val="center"/>
                  <w:hideMark/>
                </w:tcPr>
                <w:p w:rsidR="00363639" w:rsidRPr="0040774F" w:rsidRDefault="00363639" w:rsidP="0053149E">
                  <w:pPr>
                    <w:rPr>
                      <w:sz w:val="22"/>
                      <w:szCs w:val="22"/>
                    </w:rPr>
                  </w:pPr>
                  <w:r w:rsidRPr="0040774F">
                    <w:rPr>
                      <w:sz w:val="22"/>
                      <w:szCs w:val="22"/>
                    </w:rPr>
                    <w:t>Āra pandusa izbūves darbi</w:t>
                  </w:r>
                </w:p>
              </w:tc>
              <w:tc>
                <w:tcPr>
                  <w:tcW w:w="850" w:type="dxa"/>
                  <w:tcBorders>
                    <w:top w:val="nil"/>
                    <w:left w:val="nil"/>
                    <w:bottom w:val="single" w:sz="4" w:space="0" w:color="000000"/>
                    <w:right w:val="single" w:sz="4" w:space="0" w:color="000000"/>
                  </w:tcBorders>
                  <w:shd w:val="clear" w:color="auto" w:fill="auto"/>
                  <w:vAlign w:val="bottom"/>
                  <w:hideMark/>
                </w:tcPr>
                <w:p w:rsidR="00363639" w:rsidRPr="0040774F" w:rsidRDefault="00363639" w:rsidP="00363639">
                  <w:pPr>
                    <w:jc w:val="center"/>
                    <w:rPr>
                      <w:sz w:val="22"/>
                      <w:szCs w:val="22"/>
                    </w:rPr>
                  </w:pPr>
                  <w:r w:rsidRPr="0040774F">
                    <w:rPr>
                      <w:sz w:val="22"/>
                      <w:szCs w:val="22"/>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363639" w:rsidRPr="0040774F" w:rsidRDefault="00363639" w:rsidP="00363639">
                  <w:pPr>
                    <w:jc w:val="center"/>
                    <w:rPr>
                      <w:sz w:val="22"/>
                      <w:szCs w:val="22"/>
                    </w:rPr>
                  </w:pPr>
                  <w:r w:rsidRPr="0040774F">
                    <w:rPr>
                      <w:sz w:val="22"/>
                      <w:szCs w:val="22"/>
                    </w:rPr>
                    <w:t xml:space="preserve"> 3 332.00 </w:t>
                  </w:r>
                </w:p>
              </w:tc>
            </w:tr>
            <w:tr w:rsidR="0040774F" w:rsidRPr="0040774F" w:rsidTr="00363639">
              <w:trPr>
                <w:trHeight w:val="240"/>
              </w:trPr>
              <w:tc>
                <w:tcPr>
                  <w:tcW w:w="4831" w:type="dxa"/>
                  <w:tcBorders>
                    <w:top w:val="nil"/>
                    <w:left w:val="single" w:sz="4" w:space="0" w:color="000000"/>
                    <w:bottom w:val="single" w:sz="4" w:space="0" w:color="000000"/>
                    <w:right w:val="single" w:sz="4" w:space="0" w:color="000000"/>
                  </w:tcBorders>
                  <w:shd w:val="clear" w:color="auto" w:fill="auto"/>
                  <w:vAlign w:val="center"/>
                  <w:hideMark/>
                </w:tcPr>
                <w:p w:rsidR="00363639" w:rsidRPr="0040774F" w:rsidRDefault="00363639" w:rsidP="0053149E">
                  <w:pPr>
                    <w:rPr>
                      <w:sz w:val="22"/>
                      <w:szCs w:val="22"/>
                    </w:rPr>
                  </w:pPr>
                  <w:r w:rsidRPr="0040774F">
                    <w:rPr>
                      <w:sz w:val="22"/>
                      <w:szCs w:val="22"/>
                    </w:rPr>
                    <w:t>Dažādi darbi</w:t>
                  </w:r>
                </w:p>
              </w:tc>
              <w:tc>
                <w:tcPr>
                  <w:tcW w:w="850" w:type="dxa"/>
                  <w:tcBorders>
                    <w:top w:val="nil"/>
                    <w:left w:val="nil"/>
                    <w:bottom w:val="single" w:sz="4" w:space="0" w:color="000000"/>
                    <w:right w:val="single" w:sz="4" w:space="0" w:color="000000"/>
                  </w:tcBorders>
                  <w:shd w:val="clear" w:color="auto" w:fill="auto"/>
                  <w:vAlign w:val="bottom"/>
                  <w:hideMark/>
                </w:tcPr>
                <w:p w:rsidR="00363639" w:rsidRPr="0040774F" w:rsidRDefault="00363639" w:rsidP="00363639">
                  <w:pPr>
                    <w:jc w:val="center"/>
                    <w:rPr>
                      <w:sz w:val="22"/>
                      <w:szCs w:val="22"/>
                    </w:rPr>
                  </w:pPr>
                  <w:r w:rsidRPr="0040774F">
                    <w:rPr>
                      <w:sz w:val="22"/>
                      <w:szCs w:val="22"/>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363639" w:rsidRPr="0040774F" w:rsidRDefault="00363639" w:rsidP="00363639">
                  <w:pPr>
                    <w:jc w:val="center"/>
                    <w:rPr>
                      <w:sz w:val="22"/>
                      <w:szCs w:val="22"/>
                    </w:rPr>
                  </w:pPr>
                  <w:r w:rsidRPr="0040774F">
                    <w:rPr>
                      <w:sz w:val="22"/>
                      <w:szCs w:val="22"/>
                    </w:rPr>
                    <w:t xml:space="preserve"> 327.60 </w:t>
                  </w:r>
                </w:p>
              </w:tc>
            </w:tr>
            <w:tr w:rsidR="0040774F" w:rsidRPr="0040774F" w:rsidTr="00363639">
              <w:trPr>
                <w:trHeight w:val="240"/>
              </w:trPr>
              <w:tc>
                <w:tcPr>
                  <w:tcW w:w="4831" w:type="dxa"/>
                  <w:tcBorders>
                    <w:top w:val="nil"/>
                    <w:left w:val="single" w:sz="4" w:space="0" w:color="000000"/>
                    <w:bottom w:val="single" w:sz="4" w:space="0" w:color="000000"/>
                    <w:right w:val="single" w:sz="4" w:space="0" w:color="000000"/>
                  </w:tcBorders>
                  <w:shd w:val="clear" w:color="auto" w:fill="auto"/>
                  <w:vAlign w:val="center"/>
                  <w:hideMark/>
                </w:tcPr>
                <w:p w:rsidR="00363639" w:rsidRPr="0040774F" w:rsidRDefault="00363639" w:rsidP="00363639">
                  <w:pPr>
                    <w:rPr>
                      <w:sz w:val="22"/>
                      <w:szCs w:val="22"/>
                    </w:rPr>
                  </w:pPr>
                  <w:r w:rsidRPr="0040774F">
                    <w:rPr>
                      <w:sz w:val="22"/>
                      <w:szCs w:val="22"/>
                    </w:rPr>
                    <w:lastRenderedPageBreak/>
                    <w:t>Kopā</w:t>
                  </w:r>
                </w:p>
              </w:tc>
              <w:tc>
                <w:tcPr>
                  <w:tcW w:w="850" w:type="dxa"/>
                  <w:tcBorders>
                    <w:top w:val="nil"/>
                    <w:left w:val="nil"/>
                    <w:bottom w:val="single" w:sz="4" w:space="0" w:color="000000"/>
                    <w:right w:val="single" w:sz="4" w:space="0" w:color="000000"/>
                  </w:tcBorders>
                  <w:shd w:val="clear" w:color="auto" w:fill="auto"/>
                  <w:vAlign w:val="center"/>
                  <w:hideMark/>
                </w:tcPr>
                <w:p w:rsidR="00363639" w:rsidRPr="0040774F" w:rsidRDefault="00363639" w:rsidP="00363639">
                  <w:pPr>
                    <w:jc w:val="center"/>
                    <w:rPr>
                      <w:sz w:val="22"/>
                      <w:szCs w:val="22"/>
                    </w:rPr>
                  </w:pPr>
                  <w:r w:rsidRPr="0040774F">
                    <w:rPr>
                      <w:sz w:val="22"/>
                      <w:szCs w:val="22"/>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363639" w:rsidRPr="0040774F" w:rsidRDefault="00363639" w:rsidP="00363639">
                  <w:pPr>
                    <w:jc w:val="center"/>
                    <w:rPr>
                      <w:sz w:val="22"/>
                      <w:szCs w:val="22"/>
                    </w:rPr>
                  </w:pPr>
                  <w:r w:rsidRPr="0040774F">
                    <w:rPr>
                      <w:sz w:val="22"/>
                      <w:szCs w:val="22"/>
                    </w:rPr>
                    <w:t xml:space="preserve"> 15 267.90 </w:t>
                  </w:r>
                </w:p>
              </w:tc>
            </w:tr>
            <w:tr w:rsidR="0040774F" w:rsidRPr="0040774F" w:rsidTr="00363639">
              <w:trPr>
                <w:trHeight w:val="240"/>
              </w:trPr>
              <w:tc>
                <w:tcPr>
                  <w:tcW w:w="4831" w:type="dxa"/>
                  <w:tcBorders>
                    <w:top w:val="nil"/>
                    <w:left w:val="single" w:sz="4" w:space="0" w:color="000000"/>
                    <w:bottom w:val="single" w:sz="4" w:space="0" w:color="000000"/>
                    <w:right w:val="single" w:sz="4" w:space="0" w:color="000000"/>
                  </w:tcBorders>
                  <w:shd w:val="clear" w:color="auto" w:fill="auto"/>
                  <w:vAlign w:val="center"/>
                  <w:hideMark/>
                </w:tcPr>
                <w:p w:rsidR="00363639" w:rsidRPr="0040774F" w:rsidRDefault="00363639" w:rsidP="0053149E">
                  <w:pPr>
                    <w:rPr>
                      <w:sz w:val="22"/>
                      <w:szCs w:val="22"/>
                    </w:rPr>
                  </w:pPr>
                  <w:r w:rsidRPr="0040774F">
                    <w:rPr>
                      <w:sz w:val="22"/>
                      <w:szCs w:val="22"/>
                    </w:rPr>
                    <w:t>Valsts sociālās apdrošināšanas iemaksas</w:t>
                  </w:r>
                </w:p>
              </w:tc>
              <w:tc>
                <w:tcPr>
                  <w:tcW w:w="850" w:type="dxa"/>
                  <w:tcBorders>
                    <w:top w:val="nil"/>
                    <w:left w:val="nil"/>
                    <w:bottom w:val="single" w:sz="4" w:space="0" w:color="000000"/>
                    <w:right w:val="single" w:sz="4" w:space="0" w:color="000000"/>
                  </w:tcBorders>
                  <w:shd w:val="clear" w:color="auto" w:fill="auto"/>
                  <w:vAlign w:val="bottom"/>
                  <w:hideMark/>
                </w:tcPr>
                <w:p w:rsidR="00363639" w:rsidRPr="0040774F" w:rsidRDefault="00363639" w:rsidP="00363639">
                  <w:pPr>
                    <w:jc w:val="center"/>
                    <w:rPr>
                      <w:sz w:val="22"/>
                      <w:szCs w:val="22"/>
                    </w:rPr>
                  </w:pPr>
                  <w:r w:rsidRPr="0040774F">
                    <w:rPr>
                      <w:sz w:val="22"/>
                      <w:szCs w:val="22"/>
                    </w:rPr>
                    <w:t>23.59%</w:t>
                  </w:r>
                </w:p>
              </w:tc>
              <w:tc>
                <w:tcPr>
                  <w:tcW w:w="1418" w:type="dxa"/>
                  <w:tcBorders>
                    <w:top w:val="nil"/>
                    <w:left w:val="nil"/>
                    <w:bottom w:val="single" w:sz="4" w:space="0" w:color="000000"/>
                    <w:right w:val="single" w:sz="4" w:space="0" w:color="000000"/>
                  </w:tcBorders>
                  <w:shd w:val="clear" w:color="auto" w:fill="auto"/>
                  <w:noWrap/>
                  <w:vAlign w:val="center"/>
                  <w:hideMark/>
                </w:tcPr>
                <w:p w:rsidR="00363639" w:rsidRPr="0040774F" w:rsidRDefault="00363639" w:rsidP="00363639">
                  <w:pPr>
                    <w:jc w:val="center"/>
                    <w:rPr>
                      <w:sz w:val="22"/>
                      <w:szCs w:val="22"/>
                    </w:rPr>
                  </w:pPr>
                  <w:r w:rsidRPr="0040774F">
                    <w:rPr>
                      <w:sz w:val="22"/>
                      <w:szCs w:val="22"/>
                    </w:rPr>
                    <w:t xml:space="preserve"> 787.50 </w:t>
                  </w:r>
                </w:p>
              </w:tc>
            </w:tr>
            <w:tr w:rsidR="0040774F" w:rsidRPr="0040774F" w:rsidTr="00363639">
              <w:trPr>
                <w:trHeight w:val="240"/>
              </w:trPr>
              <w:tc>
                <w:tcPr>
                  <w:tcW w:w="4831" w:type="dxa"/>
                  <w:tcBorders>
                    <w:top w:val="nil"/>
                    <w:left w:val="single" w:sz="4" w:space="0" w:color="000000"/>
                    <w:bottom w:val="single" w:sz="4" w:space="0" w:color="000000"/>
                    <w:right w:val="single" w:sz="4" w:space="0" w:color="000000"/>
                  </w:tcBorders>
                  <w:shd w:val="clear" w:color="auto" w:fill="auto"/>
                  <w:vAlign w:val="center"/>
                  <w:hideMark/>
                </w:tcPr>
                <w:p w:rsidR="00363639" w:rsidRPr="0040774F" w:rsidRDefault="00363639" w:rsidP="0053149E">
                  <w:pPr>
                    <w:rPr>
                      <w:sz w:val="22"/>
                      <w:szCs w:val="22"/>
                    </w:rPr>
                  </w:pPr>
                  <w:r w:rsidRPr="0040774F">
                    <w:rPr>
                      <w:sz w:val="22"/>
                      <w:szCs w:val="22"/>
                    </w:rPr>
                    <w:t>Uzņēmēja plānota peļņa</w:t>
                  </w:r>
                </w:p>
              </w:tc>
              <w:tc>
                <w:tcPr>
                  <w:tcW w:w="850" w:type="dxa"/>
                  <w:tcBorders>
                    <w:top w:val="nil"/>
                    <w:left w:val="nil"/>
                    <w:bottom w:val="single" w:sz="4" w:space="0" w:color="000000"/>
                    <w:right w:val="single" w:sz="4" w:space="0" w:color="000000"/>
                  </w:tcBorders>
                  <w:shd w:val="clear" w:color="auto" w:fill="auto"/>
                  <w:vAlign w:val="bottom"/>
                  <w:hideMark/>
                </w:tcPr>
                <w:p w:rsidR="00363639" w:rsidRPr="0040774F" w:rsidRDefault="00363639" w:rsidP="00363639">
                  <w:pPr>
                    <w:jc w:val="center"/>
                    <w:rPr>
                      <w:sz w:val="22"/>
                      <w:szCs w:val="22"/>
                    </w:rPr>
                  </w:pPr>
                  <w:r w:rsidRPr="0040774F">
                    <w:rPr>
                      <w:sz w:val="22"/>
                      <w:szCs w:val="22"/>
                    </w:rPr>
                    <w:t>8%</w:t>
                  </w:r>
                </w:p>
              </w:tc>
              <w:tc>
                <w:tcPr>
                  <w:tcW w:w="1418" w:type="dxa"/>
                  <w:tcBorders>
                    <w:top w:val="nil"/>
                    <w:left w:val="nil"/>
                    <w:bottom w:val="single" w:sz="4" w:space="0" w:color="000000"/>
                    <w:right w:val="single" w:sz="4" w:space="0" w:color="000000"/>
                  </w:tcBorders>
                  <w:shd w:val="clear" w:color="auto" w:fill="auto"/>
                  <w:noWrap/>
                  <w:vAlign w:val="center"/>
                  <w:hideMark/>
                </w:tcPr>
                <w:p w:rsidR="00363639" w:rsidRPr="0040774F" w:rsidRDefault="00363639" w:rsidP="00363639">
                  <w:pPr>
                    <w:jc w:val="center"/>
                    <w:rPr>
                      <w:sz w:val="22"/>
                      <w:szCs w:val="22"/>
                    </w:rPr>
                  </w:pPr>
                  <w:r w:rsidRPr="0040774F">
                    <w:rPr>
                      <w:sz w:val="22"/>
                      <w:szCs w:val="22"/>
                    </w:rPr>
                    <w:t xml:space="preserve"> 1 284.43 </w:t>
                  </w:r>
                </w:p>
              </w:tc>
            </w:tr>
            <w:tr w:rsidR="0040774F" w:rsidRPr="0040774F" w:rsidTr="00363639">
              <w:trPr>
                <w:trHeight w:val="240"/>
              </w:trPr>
              <w:tc>
                <w:tcPr>
                  <w:tcW w:w="4831" w:type="dxa"/>
                  <w:tcBorders>
                    <w:top w:val="nil"/>
                    <w:left w:val="single" w:sz="4" w:space="0" w:color="000000"/>
                    <w:bottom w:val="single" w:sz="4" w:space="0" w:color="000000"/>
                    <w:right w:val="single" w:sz="4" w:space="0" w:color="000000"/>
                  </w:tcBorders>
                  <w:shd w:val="clear" w:color="auto" w:fill="auto"/>
                  <w:vAlign w:val="center"/>
                  <w:hideMark/>
                </w:tcPr>
                <w:p w:rsidR="00363639" w:rsidRPr="0040774F" w:rsidRDefault="00363639" w:rsidP="0053149E">
                  <w:pPr>
                    <w:rPr>
                      <w:sz w:val="22"/>
                      <w:szCs w:val="22"/>
                    </w:rPr>
                  </w:pPr>
                  <w:r w:rsidRPr="0040774F">
                    <w:rPr>
                      <w:sz w:val="22"/>
                      <w:szCs w:val="22"/>
                    </w:rPr>
                    <w:t>Virsizdevumi</w:t>
                  </w:r>
                </w:p>
              </w:tc>
              <w:tc>
                <w:tcPr>
                  <w:tcW w:w="850" w:type="dxa"/>
                  <w:tcBorders>
                    <w:top w:val="nil"/>
                    <w:left w:val="nil"/>
                    <w:bottom w:val="single" w:sz="4" w:space="0" w:color="000000"/>
                    <w:right w:val="single" w:sz="4" w:space="0" w:color="000000"/>
                  </w:tcBorders>
                  <w:shd w:val="clear" w:color="auto" w:fill="auto"/>
                  <w:vAlign w:val="bottom"/>
                  <w:hideMark/>
                </w:tcPr>
                <w:p w:rsidR="00363639" w:rsidRPr="0040774F" w:rsidRDefault="00363639" w:rsidP="00363639">
                  <w:pPr>
                    <w:jc w:val="center"/>
                    <w:rPr>
                      <w:sz w:val="22"/>
                      <w:szCs w:val="22"/>
                    </w:rPr>
                  </w:pPr>
                  <w:r w:rsidRPr="0040774F">
                    <w:rPr>
                      <w:sz w:val="22"/>
                      <w:szCs w:val="22"/>
                    </w:rPr>
                    <w:t>5%</w:t>
                  </w:r>
                </w:p>
              </w:tc>
              <w:tc>
                <w:tcPr>
                  <w:tcW w:w="1418" w:type="dxa"/>
                  <w:tcBorders>
                    <w:top w:val="nil"/>
                    <w:left w:val="nil"/>
                    <w:bottom w:val="single" w:sz="4" w:space="0" w:color="000000"/>
                    <w:right w:val="single" w:sz="4" w:space="0" w:color="000000"/>
                  </w:tcBorders>
                  <w:shd w:val="clear" w:color="auto" w:fill="auto"/>
                  <w:noWrap/>
                  <w:vAlign w:val="center"/>
                  <w:hideMark/>
                </w:tcPr>
                <w:p w:rsidR="00363639" w:rsidRPr="0040774F" w:rsidRDefault="00363639" w:rsidP="00363639">
                  <w:pPr>
                    <w:jc w:val="center"/>
                    <w:rPr>
                      <w:sz w:val="22"/>
                      <w:szCs w:val="22"/>
                    </w:rPr>
                  </w:pPr>
                  <w:r w:rsidRPr="0040774F">
                    <w:rPr>
                      <w:sz w:val="22"/>
                      <w:szCs w:val="22"/>
                    </w:rPr>
                    <w:t xml:space="preserve"> 802.77 </w:t>
                  </w:r>
                </w:p>
              </w:tc>
            </w:tr>
            <w:tr w:rsidR="0040774F" w:rsidRPr="0040774F" w:rsidTr="00363639">
              <w:trPr>
                <w:trHeight w:val="255"/>
              </w:trPr>
              <w:tc>
                <w:tcPr>
                  <w:tcW w:w="4831" w:type="dxa"/>
                  <w:tcBorders>
                    <w:top w:val="nil"/>
                    <w:left w:val="single" w:sz="4" w:space="0" w:color="000000"/>
                    <w:bottom w:val="nil"/>
                    <w:right w:val="single" w:sz="4" w:space="0" w:color="000000"/>
                  </w:tcBorders>
                  <w:shd w:val="clear" w:color="auto" w:fill="auto"/>
                  <w:vAlign w:val="center"/>
                  <w:hideMark/>
                </w:tcPr>
                <w:p w:rsidR="00363639" w:rsidRPr="0040774F" w:rsidRDefault="00363639" w:rsidP="0053149E">
                  <w:pPr>
                    <w:rPr>
                      <w:sz w:val="22"/>
                      <w:szCs w:val="22"/>
                    </w:rPr>
                  </w:pPr>
                  <w:r w:rsidRPr="0040774F">
                    <w:rPr>
                      <w:sz w:val="22"/>
                      <w:szCs w:val="22"/>
                    </w:rPr>
                    <w:t>Materiālu transporta izdevumi</w:t>
                  </w:r>
                </w:p>
              </w:tc>
              <w:tc>
                <w:tcPr>
                  <w:tcW w:w="850" w:type="dxa"/>
                  <w:tcBorders>
                    <w:top w:val="nil"/>
                    <w:left w:val="nil"/>
                    <w:bottom w:val="nil"/>
                    <w:right w:val="single" w:sz="4" w:space="0" w:color="000000"/>
                  </w:tcBorders>
                  <w:shd w:val="clear" w:color="auto" w:fill="auto"/>
                  <w:vAlign w:val="bottom"/>
                  <w:hideMark/>
                </w:tcPr>
                <w:p w:rsidR="00363639" w:rsidRPr="0040774F" w:rsidRDefault="00363639" w:rsidP="00363639">
                  <w:pPr>
                    <w:jc w:val="center"/>
                    <w:rPr>
                      <w:sz w:val="22"/>
                      <w:szCs w:val="22"/>
                    </w:rPr>
                  </w:pPr>
                  <w:r w:rsidRPr="0040774F">
                    <w:rPr>
                      <w:sz w:val="22"/>
                      <w:szCs w:val="22"/>
                    </w:rPr>
                    <w:t>3.8%</w:t>
                  </w:r>
                </w:p>
              </w:tc>
              <w:tc>
                <w:tcPr>
                  <w:tcW w:w="1418" w:type="dxa"/>
                  <w:tcBorders>
                    <w:top w:val="nil"/>
                    <w:left w:val="nil"/>
                    <w:bottom w:val="nil"/>
                    <w:right w:val="single" w:sz="4" w:space="0" w:color="000000"/>
                  </w:tcBorders>
                  <w:shd w:val="clear" w:color="auto" w:fill="auto"/>
                  <w:noWrap/>
                  <w:vAlign w:val="center"/>
                  <w:hideMark/>
                </w:tcPr>
                <w:p w:rsidR="00363639" w:rsidRPr="0040774F" w:rsidRDefault="00363639" w:rsidP="00363639">
                  <w:pPr>
                    <w:jc w:val="center"/>
                    <w:rPr>
                      <w:sz w:val="22"/>
                      <w:szCs w:val="22"/>
                    </w:rPr>
                  </w:pPr>
                  <w:r w:rsidRPr="0040774F">
                    <w:rPr>
                      <w:sz w:val="22"/>
                      <w:szCs w:val="22"/>
                    </w:rPr>
                    <w:t xml:space="preserve"> 610.11 </w:t>
                  </w:r>
                </w:p>
              </w:tc>
            </w:tr>
            <w:tr w:rsidR="0040774F" w:rsidRPr="0040774F" w:rsidTr="00363639">
              <w:trPr>
                <w:trHeight w:val="240"/>
              </w:trPr>
              <w:tc>
                <w:tcPr>
                  <w:tcW w:w="4831"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rsidR="00363639" w:rsidRPr="0040774F" w:rsidRDefault="00363639" w:rsidP="0053149E">
                  <w:pPr>
                    <w:rPr>
                      <w:sz w:val="22"/>
                      <w:szCs w:val="22"/>
                    </w:rPr>
                  </w:pPr>
                  <w:r w:rsidRPr="0040774F">
                    <w:rPr>
                      <w:sz w:val="22"/>
                      <w:szCs w:val="22"/>
                    </w:rPr>
                    <w:t>Kopā tiešās izmaksas bez PVN</w:t>
                  </w:r>
                </w:p>
              </w:tc>
              <w:tc>
                <w:tcPr>
                  <w:tcW w:w="850" w:type="dxa"/>
                  <w:tcBorders>
                    <w:top w:val="single" w:sz="8" w:space="0" w:color="000000"/>
                    <w:left w:val="nil"/>
                    <w:bottom w:val="single" w:sz="4" w:space="0" w:color="000000"/>
                    <w:right w:val="single" w:sz="4" w:space="0" w:color="000000"/>
                  </w:tcBorders>
                  <w:shd w:val="clear" w:color="auto" w:fill="auto"/>
                  <w:vAlign w:val="center"/>
                  <w:hideMark/>
                </w:tcPr>
                <w:p w:rsidR="00363639" w:rsidRPr="0040774F" w:rsidRDefault="00363639" w:rsidP="00363639">
                  <w:pPr>
                    <w:jc w:val="center"/>
                    <w:rPr>
                      <w:sz w:val="22"/>
                      <w:szCs w:val="22"/>
                    </w:rPr>
                  </w:pPr>
                  <w:r w:rsidRPr="0040774F">
                    <w:rPr>
                      <w:sz w:val="22"/>
                      <w:szCs w:val="22"/>
                    </w:rPr>
                    <w:t> </w:t>
                  </w:r>
                </w:p>
              </w:tc>
              <w:tc>
                <w:tcPr>
                  <w:tcW w:w="1418" w:type="dxa"/>
                  <w:tcBorders>
                    <w:top w:val="single" w:sz="8" w:space="0" w:color="000000"/>
                    <w:left w:val="nil"/>
                    <w:bottom w:val="single" w:sz="4" w:space="0" w:color="000000"/>
                    <w:right w:val="single" w:sz="8" w:space="0" w:color="000000"/>
                  </w:tcBorders>
                  <w:shd w:val="clear" w:color="auto" w:fill="auto"/>
                  <w:noWrap/>
                  <w:vAlign w:val="center"/>
                  <w:hideMark/>
                </w:tcPr>
                <w:p w:rsidR="00363639" w:rsidRPr="0040774F" w:rsidRDefault="00363639" w:rsidP="00363639">
                  <w:pPr>
                    <w:jc w:val="center"/>
                    <w:rPr>
                      <w:sz w:val="22"/>
                      <w:szCs w:val="22"/>
                    </w:rPr>
                  </w:pPr>
                  <w:r w:rsidRPr="0040774F">
                    <w:rPr>
                      <w:sz w:val="22"/>
                      <w:szCs w:val="22"/>
                    </w:rPr>
                    <w:t xml:space="preserve"> 18 752.71 </w:t>
                  </w:r>
                </w:p>
              </w:tc>
            </w:tr>
            <w:tr w:rsidR="0040774F" w:rsidRPr="0040774F" w:rsidTr="00363639">
              <w:trPr>
                <w:trHeight w:val="240"/>
              </w:trPr>
              <w:tc>
                <w:tcPr>
                  <w:tcW w:w="4831" w:type="dxa"/>
                  <w:tcBorders>
                    <w:top w:val="nil"/>
                    <w:left w:val="single" w:sz="8" w:space="0" w:color="000000"/>
                    <w:bottom w:val="single" w:sz="4" w:space="0" w:color="000000"/>
                    <w:right w:val="single" w:sz="4" w:space="0" w:color="000000"/>
                  </w:tcBorders>
                  <w:shd w:val="clear" w:color="auto" w:fill="auto"/>
                  <w:vAlign w:val="center"/>
                  <w:hideMark/>
                </w:tcPr>
                <w:p w:rsidR="00363639" w:rsidRPr="0040774F" w:rsidRDefault="00363639" w:rsidP="0053149E">
                  <w:pPr>
                    <w:rPr>
                      <w:sz w:val="22"/>
                      <w:szCs w:val="22"/>
                    </w:rPr>
                  </w:pPr>
                  <w:r w:rsidRPr="0040774F">
                    <w:rPr>
                      <w:sz w:val="22"/>
                      <w:szCs w:val="22"/>
                    </w:rPr>
                    <w:t>Kopā tiešās izmaksas ar PVN</w:t>
                  </w:r>
                </w:p>
              </w:tc>
              <w:tc>
                <w:tcPr>
                  <w:tcW w:w="850" w:type="dxa"/>
                  <w:tcBorders>
                    <w:top w:val="nil"/>
                    <w:left w:val="nil"/>
                    <w:bottom w:val="single" w:sz="4" w:space="0" w:color="000000"/>
                    <w:right w:val="single" w:sz="4" w:space="0" w:color="000000"/>
                  </w:tcBorders>
                  <w:shd w:val="clear" w:color="auto" w:fill="auto"/>
                  <w:vAlign w:val="center"/>
                  <w:hideMark/>
                </w:tcPr>
                <w:p w:rsidR="00363639" w:rsidRPr="0040774F" w:rsidRDefault="00363639" w:rsidP="00363639">
                  <w:pPr>
                    <w:jc w:val="center"/>
                    <w:rPr>
                      <w:sz w:val="22"/>
                      <w:szCs w:val="22"/>
                    </w:rPr>
                  </w:pPr>
                  <w:r w:rsidRPr="0040774F">
                    <w:rPr>
                      <w:sz w:val="22"/>
                      <w:szCs w:val="22"/>
                    </w:rPr>
                    <w:t> </w:t>
                  </w:r>
                </w:p>
              </w:tc>
              <w:tc>
                <w:tcPr>
                  <w:tcW w:w="1418" w:type="dxa"/>
                  <w:tcBorders>
                    <w:top w:val="nil"/>
                    <w:left w:val="nil"/>
                    <w:bottom w:val="single" w:sz="4" w:space="0" w:color="000000"/>
                    <w:right w:val="single" w:sz="8" w:space="0" w:color="000000"/>
                  </w:tcBorders>
                  <w:shd w:val="clear" w:color="auto" w:fill="auto"/>
                  <w:vAlign w:val="center"/>
                  <w:hideMark/>
                </w:tcPr>
                <w:p w:rsidR="00363639" w:rsidRPr="0040774F" w:rsidRDefault="00363639" w:rsidP="00363639">
                  <w:pPr>
                    <w:jc w:val="center"/>
                    <w:rPr>
                      <w:sz w:val="22"/>
                      <w:szCs w:val="22"/>
                    </w:rPr>
                  </w:pPr>
                  <w:r w:rsidRPr="0040774F">
                    <w:rPr>
                      <w:sz w:val="22"/>
                      <w:szCs w:val="22"/>
                    </w:rPr>
                    <w:t>22 690.77</w:t>
                  </w:r>
                </w:p>
              </w:tc>
            </w:tr>
            <w:tr w:rsidR="0040774F" w:rsidRPr="0040774F" w:rsidTr="00363639">
              <w:trPr>
                <w:trHeight w:val="240"/>
              </w:trPr>
              <w:tc>
                <w:tcPr>
                  <w:tcW w:w="4831" w:type="dxa"/>
                  <w:tcBorders>
                    <w:top w:val="nil"/>
                    <w:left w:val="single" w:sz="8" w:space="0" w:color="000000"/>
                    <w:bottom w:val="single" w:sz="4" w:space="0" w:color="000000"/>
                    <w:right w:val="single" w:sz="4" w:space="0" w:color="000000"/>
                  </w:tcBorders>
                  <w:shd w:val="clear" w:color="auto" w:fill="auto"/>
                  <w:vAlign w:val="center"/>
                  <w:hideMark/>
                </w:tcPr>
                <w:p w:rsidR="00363639" w:rsidRPr="0040774F" w:rsidRDefault="00363639" w:rsidP="0053149E">
                  <w:pPr>
                    <w:rPr>
                      <w:sz w:val="22"/>
                      <w:szCs w:val="22"/>
                    </w:rPr>
                  </w:pPr>
                  <w:r w:rsidRPr="0040774F">
                    <w:rPr>
                      <w:sz w:val="22"/>
                      <w:szCs w:val="22"/>
                    </w:rPr>
                    <w:t>Projekta izstrāde</w:t>
                  </w:r>
                </w:p>
              </w:tc>
              <w:tc>
                <w:tcPr>
                  <w:tcW w:w="850" w:type="dxa"/>
                  <w:tcBorders>
                    <w:top w:val="nil"/>
                    <w:left w:val="nil"/>
                    <w:bottom w:val="single" w:sz="4" w:space="0" w:color="000000"/>
                    <w:right w:val="single" w:sz="4" w:space="0" w:color="000000"/>
                  </w:tcBorders>
                  <w:shd w:val="clear" w:color="auto" w:fill="auto"/>
                  <w:noWrap/>
                  <w:vAlign w:val="center"/>
                  <w:hideMark/>
                </w:tcPr>
                <w:p w:rsidR="00363639" w:rsidRPr="0040774F" w:rsidRDefault="00363639" w:rsidP="00363639">
                  <w:pPr>
                    <w:rPr>
                      <w:sz w:val="22"/>
                      <w:szCs w:val="22"/>
                    </w:rPr>
                  </w:pPr>
                  <w:r w:rsidRPr="0040774F">
                    <w:rPr>
                      <w:sz w:val="22"/>
                      <w:szCs w:val="22"/>
                    </w:rPr>
                    <w:t> </w:t>
                  </w:r>
                </w:p>
              </w:tc>
              <w:tc>
                <w:tcPr>
                  <w:tcW w:w="1418" w:type="dxa"/>
                  <w:tcBorders>
                    <w:top w:val="nil"/>
                    <w:left w:val="nil"/>
                    <w:bottom w:val="single" w:sz="4" w:space="0" w:color="000000"/>
                    <w:right w:val="single" w:sz="8" w:space="0" w:color="000000"/>
                  </w:tcBorders>
                  <w:shd w:val="clear" w:color="auto" w:fill="auto"/>
                  <w:vAlign w:val="center"/>
                  <w:hideMark/>
                </w:tcPr>
                <w:p w:rsidR="00363639" w:rsidRPr="0040774F" w:rsidRDefault="00363639" w:rsidP="00363639">
                  <w:pPr>
                    <w:jc w:val="center"/>
                    <w:rPr>
                      <w:sz w:val="22"/>
                      <w:szCs w:val="22"/>
                    </w:rPr>
                  </w:pPr>
                  <w:r w:rsidRPr="0040774F">
                    <w:rPr>
                      <w:sz w:val="22"/>
                      <w:szCs w:val="22"/>
                    </w:rPr>
                    <w:t>1 878.00</w:t>
                  </w:r>
                </w:p>
              </w:tc>
            </w:tr>
            <w:tr w:rsidR="0040774F" w:rsidRPr="0040774F" w:rsidTr="00363639">
              <w:trPr>
                <w:trHeight w:val="255"/>
              </w:trPr>
              <w:tc>
                <w:tcPr>
                  <w:tcW w:w="4831" w:type="dxa"/>
                  <w:tcBorders>
                    <w:top w:val="nil"/>
                    <w:left w:val="single" w:sz="8" w:space="0" w:color="000000"/>
                    <w:bottom w:val="single" w:sz="8" w:space="0" w:color="000000"/>
                    <w:right w:val="single" w:sz="4" w:space="0" w:color="000000"/>
                  </w:tcBorders>
                  <w:shd w:val="clear" w:color="auto" w:fill="auto"/>
                  <w:vAlign w:val="center"/>
                  <w:hideMark/>
                </w:tcPr>
                <w:p w:rsidR="00363639" w:rsidRPr="0040774F" w:rsidRDefault="00363639" w:rsidP="00363639">
                  <w:pPr>
                    <w:jc w:val="center"/>
                    <w:rPr>
                      <w:b/>
                      <w:sz w:val="22"/>
                      <w:szCs w:val="22"/>
                    </w:rPr>
                  </w:pPr>
                  <w:r w:rsidRPr="0040774F">
                    <w:rPr>
                      <w:b/>
                      <w:sz w:val="22"/>
                      <w:szCs w:val="22"/>
                    </w:rPr>
                    <w:t>Kopā izmaksas ar PVN</w:t>
                  </w:r>
                </w:p>
              </w:tc>
              <w:tc>
                <w:tcPr>
                  <w:tcW w:w="850" w:type="dxa"/>
                  <w:tcBorders>
                    <w:top w:val="nil"/>
                    <w:left w:val="nil"/>
                    <w:bottom w:val="single" w:sz="8" w:space="0" w:color="000000"/>
                    <w:right w:val="single" w:sz="4" w:space="0" w:color="000000"/>
                  </w:tcBorders>
                  <w:shd w:val="clear" w:color="auto" w:fill="auto"/>
                  <w:noWrap/>
                  <w:vAlign w:val="center"/>
                  <w:hideMark/>
                </w:tcPr>
                <w:p w:rsidR="00363639" w:rsidRPr="0040774F" w:rsidRDefault="00363639" w:rsidP="00363639">
                  <w:pPr>
                    <w:rPr>
                      <w:b/>
                      <w:sz w:val="22"/>
                      <w:szCs w:val="22"/>
                    </w:rPr>
                  </w:pPr>
                  <w:r w:rsidRPr="0040774F">
                    <w:rPr>
                      <w:b/>
                      <w:sz w:val="22"/>
                      <w:szCs w:val="22"/>
                    </w:rPr>
                    <w:t> </w:t>
                  </w:r>
                </w:p>
              </w:tc>
              <w:tc>
                <w:tcPr>
                  <w:tcW w:w="1418" w:type="dxa"/>
                  <w:tcBorders>
                    <w:top w:val="nil"/>
                    <w:left w:val="nil"/>
                    <w:bottom w:val="single" w:sz="8" w:space="0" w:color="000000"/>
                    <w:right w:val="single" w:sz="8" w:space="0" w:color="000000"/>
                  </w:tcBorders>
                  <w:shd w:val="clear" w:color="auto" w:fill="auto"/>
                  <w:noWrap/>
                  <w:vAlign w:val="center"/>
                  <w:hideMark/>
                </w:tcPr>
                <w:p w:rsidR="00363639" w:rsidRPr="0040774F" w:rsidRDefault="00363639" w:rsidP="00363639">
                  <w:pPr>
                    <w:jc w:val="center"/>
                    <w:rPr>
                      <w:b/>
                      <w:sz w:val="22"/>
                      <w:szCs w:val="22"/>
                    </w:rPr>
                  </w:pPr>
                  <w:r w:rsidRPr="0040774F">
                    <w:rPr>
                      <w:b/>
                      <w:sz w:val="22"/>
                      <w:szCs w:val="22"/>
                    </w:rPr>
                    <w:t>24 568.77</w:t>
                  </w:r>
                </w:p>
              </w:tc>
            </w:tr>
          </w:tbl>
          <w:p w:rsidR="00C112A4" w:rsidRPr="0040774F" w:rsidRDefault="00C112A4" w:rsidP="006E2CE3">
            <w:pPr>
              <w:jc w:val="both"/>
            </w:pPr>
          </w:p>
          <w:p w:rsidR="00CF0049" w:rsidRPr="0040774F" w:rsidRDefault="00C112A4" w:rsidP="00363639">
            <w:pPr>
              <w:jc w:val="both"/>
            </w:pPr>
            <w:r w:rsidRPr="0040774F">
              <w:t>P</w:t>
            </w:r>
            <w:r w:rsidR="009758B3" w:rsidRPr="0040774F">
              <w:t>aredzēto materiālu</w:t>
            </w:r>
            <w:r w:rsidRPr="0040774F">
              <w:t xml:space="preserve"> un darbu nepieciešamību nosaka Ministru kabineta  2015.gada 30.</w:t>
            </w:r>
            <w:r w:rsidR="009758B3" w:rsidRPr="0040774F">
              <w:t xml:space="preserve">jūnija </w:t>
            </w:r>
            <w:r w:rsidRPr="0040774F">
              <w:t>“</w:t>
            </w:r>
            <w:r w:rsidR="009758B3" w:rsidRPr="0040774F">
              <w:t xml:space="preserve">Noteikumi par Latvijas būvnormatīvu LBN 208-15 </w:t>
            </w:r>
            <w:r w:rsidRPr="0040774F">
              <w:t>“Publiskas būves”” Nr.331 4.sadaļa</w:t>
            </w:r>
            <w:r w:rsidR="009758B3" w:rsidRPr="0040774F">
              <w:t xml:space="preserve"> un </w:t>
            </w:r>
            <w:r w:rsidRPr="0040774F">
              <w:t>MK noteikumu Nr.</w:t>
            </w:r>
            <w:r w:rsidR="009758B3" w:rsidRPr="0040774F">
              <w:t>60 prasības par ārstniecības iestādes vides pieejamības personām ar ierobežotām funkcionālām spējām nodrošināšanu.</w:t>
            </w:r>
          </w:p>
        </w:tc>
      </w:tr>
      <w:tr w:rsidR="009F1531" w:rsidRPr="0040774F" w:rsidTr="0053149E">
        <w:trPr>
          <w:jc w:val="center"/>
        </w:trPr>
        <w:tc>
          <w:tcPr>
            <w:tcW w:w="1709" w:type="dxa"/>
            <w:tcBorders>
              <w:top w:val="single" w:sz="4" w:space="0" w:color="auto"/>
              <w:left w:val="single" w:sz="4" w:space="0" w:color="auto"/>
              <w:bottom w:val="single" w:sz="4" w:space="0" w:color="auto"/>
              <w:right w:val="single" w:sz="4" w:space="0" w:color="auto"/>
            </w:tcBorders>
          </w:tcPr>
          <w:p w:rsidR="009F1531" w:rsidRPr="0040774F" w:rsidRDefault="009F1531" w:rsidP="0074009B">
            <w:r w:rsidRPr="0040774F">
              <w:t>6.1. detalizēts ieņēmumu aprēķins</w:t>
            </w:r>
          </w:p>
        </w:tc>
        <w:tc>
          <w:tcPr>
            <w:tcW w:w="7645" w:type="dxa"/>
            <w:gridSpan w:val="5"/>
            <w:vMerge/>
            <w:tcBorders>
              <w:top w:val="single" w:sz="4" w:space="0" w:color="auto"/>
              <w:left w:val="single" w:sz="4" w:space="0" w:color="auto"/>
              <w:bottom w:val="single" w:sz="4" w:space="0" w:color="auto"/>
              <w:right w:val="single" w:sz="4" w:space="0" w:color="auto"/>
            </w:tcBorders>
          </w:tcPr>
          <w:p w:rsidR="009F1531" w:rsidRPr="0040774F" w:rsidRDefault="009F1531" w:rsidP="00A20419">
            <w:pPr>
              <w:pStyle w:val="naisf"/>
              <w:spacing w:before="0" w:after="0"/>
              <w:ind w:firstLine="0"/>
              <w:rPr>
                <w:b/>
                <w:i/>
              </w:rPr>
            </w:pPr>
          </w:p>
        </w:tc>
      </w:tr>
      <w:tr w:rsidR="009F1531" w:rsidRPr="0040774F" w:rsidTr="0053149E">
        <w:trPr>
          <w:jc w:val="center"/>
        </w:trPr>
        <w:tc>
          <w:tcPr>
            <w:tcW w:w="1709" w:type="dxa"/>
            <w:tcBorders>
              <w:top w:val="single" w:sz="4" w:space="0" w:color="auto"/>
              <w:left w:val="single" w:sz="4" w:space="0" w:color="auto"/>
              <w:bottom w:val="single" w:sz="4" w:space="0" w:color="auto"/>
              <w:right w:val="single" w:sz="4" w:space="0" w:color="auto"/>
            </w:tcBorders>
          </w:tcPr>
          <w:p w:rsidR="009F1531" w:rsidRPr="0040774F" w:rsidRDefault="009F1531" w:rsidP="0074009B">
            <w:r w:rsidRPr="0040774F">
              <w:t>6.2. detalizēts izdevumu aprēķins</w:t>
            </w:r>
          </w:p>
        </w:tc>
        <w:tc>
          <w:tcPr>
            <w:tcW w:w="7645" w:type="dxa"/>
            <w:gridSpan w:val="5"/>
            <w:vMerge/>
            <w:tcBorders>
              <w:top w:val="single" w:sz="4" w:space="0" w:color="auto"/>
              <w:left w:val="single" w:sz="4" w:space="0" w:color="auto"/>
              <w:bottom w:val="single" w:sz="4" w:space="0" w:color="auto"/>
              <w:right w:val="single" w:sz="4" w:space="0" w:color="auto"/>
            </w:tcBorders>
          </w:tcPr>
          <w:p w:rsidR="009F1531" w:rsidRPr="0040774F" w:rsidRDefault="009F1531" w:rsidP="00A20419">
            <w:pPr>
              <w:pStyle w:val="naisf"/>
              <w:spacing w:before="0" w:after="0"/>
              <w:ind w:firstLine="0"/>
              <w:rPr>
                <w:b/>
                <w:i/>
              </w:rPr>
            </w:pPr>
          </w:p>
        </w:tc>
      </w:tr>
      <w:tr w:rsidR="009F1531" w:rsidRPr="0040774F" w:rsidTr="0053149E">
        <w:trPr>
          <w:jc w:val="center"/>
        </w:trPr>
        <w:tc>
          <w:tcPr>
            <w:tcW w:w="1709" w:type="dxa"/>
            <w:tcBorders>
              <w:top w:val="single" w:sz="4" w:space="0" w:color="auto"/>
              <w:left w:val="single" w:sz="4" w:space="0" w:color="auto"/>
              <w:bottom w:val="single" w:sz="4" w:space="0" w:color="auto"/>
              <w:right w:val="single" w:sz="4" w:space="0" w:color="auto"/>
            </w:tcBorders>
          </w:tcPr>
          <w:p w:rsidR="009F1531" w:rsidRPr="0040774F" w:rsidRDefault="009F1531" w:rsidP="0074009B">
            <w:pPr>
              <w:tabs>
                <w:tab w:val="left" w:pos="5940"/>
              </w:tabs>
            </w:pPr>
            <w:r w:rsidRPr="0040774F">
              <w:t>7. Cita informācija</w:t>
            </w:r>
          </w:p>
        </w:tc>
        <w:tc>
          <w:tcPr>
            <w:tcW w:w="7645" w:type="dxa"/>
            <w:gridSpan w:val="5"/>
            <w:tcBorders>
              <w:top w:val="single" w:sz="4" w:space="0" w:color="auto"/>
              <w:left w:val="single" w:sz="4" w:space="0" w:color="auto"/>
              <w:bottom w:val="single" w:sz="4" w:space="0" w:color="auto"/>
              <w:right w:val="single" w:sz="4" w:space="0" w:color="auto"/>
            </w:tcBorders>
          </w:tcPr>
          <w:p w:rsidR="009F1531" w:rsidRPr="0040774F" w:rsidRDefault="009F1531" w:rsidP="00561CA4">
            <w:pPr>
              <w:tabs>
                <w:tab w:val="left" w:pos="5940"/>
              </w:tabs>
              <w:jc w:val="both"/>
            </w:pPr>
            <w:r w:rsidRPr="0040774F">
              <w:t xml:space="preserve">Izdevumi tiks veikti </w:t>
            </w:r>
            <w:r w:rsidRPr="0040774F">
              <w:rPr>
                <w:bCs/>
              </w:rPr>
              <w:t xml:space="preserve">Veselības ministrijas budžeta </w:t>
            </w:r>
            <w:r w:rsidRPr="0040774F">
              <w:t xml:space="preserve">programmas 99.00.00 </w:t>
            </w:r>
            <w:r w:rsidR="00492D28" w:rsidRPr="0040774F">
              <w:rPr>
                <w:bCs/>
              </w:rPr>
              <w:t>“</w:t>
            </w:r>
            <w:r w:rsidRPr="0040774F">
              <w:t>Līdzekļu neparedzētiem gadījumiem izlietojums” ietvaros.</w:t>
            </w:r>
          </w:p>
        </w:tc>
      </w:tr>
    </w:tbl>
    <w:p w:rsidR="00B623EB" w:rsidRPr="0040774F" w:rsidRDefault="00B623EB" w:rsidP="004411F3">
      <w:pPr>
        <w:tabs>
          <w:tab w:val="left" w:pos="5940"/>
        </w:tabs>
        <w:jc w:val="both"/>
        <w:rPr>
          <w:sz w:val="28"/>
          <w:szCs w:val="28"/>
        </w:rPr>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4961"/>
        <w:gridCol w:w="3969"/>
      </w:tblGrid>
      <w:tr w:rsidR="0023436E" w:rsidRPr="0040774F" w:rsidTr="0053149E">
        <w:tc>
          <w:tcPr>
            <w:tcW w:w="9356" w:type="dxa"/>
            <w:gridSpan w:val="3"/>
            <w:tcBorders>
              <w:top w:val="single" w:sz="4" w:space="0" w:color="auto"/>
            </w:tcBorders>
          </w:tcPr>
          <w:p w:rsidR="0023436E" w:rsidRPr="0040774F" w:rsidRDefault="0023436E" w:rsidP="006C418A">
            <w:pPr>
              <w:pStyle w:val="naisnod"/>
              <w:spacing w:before="0" w:after="0"/>
              <w:ind w:left="-170" w:right="57"/>
            </w:pPr>
            <w:r w:rsidRPr="0040774F">
              <w:t>VII</w:t>
            </w:r>
            <w:r w:rsidR="000941C5" w:rsidRPr="0040774F">
              <w:t>.</w:t>
            </w:r>
            <w:r w:rsidRPr="0040774F">
              <w:t xml:space="preserve"> Tiesību akta projekta izpildes nodrošināšana un tās ietekme uz institūcijām</w:t>
            </w:r>
          </w:p>
        </w:tc>
      </w:tr>
      <w:tr w:rsidR="000157C7" w:rsidRPr="0040774F" w:rsidTr="0053149E">
        <w:trPr>
          <w:trHeight w:val="427"/>
        </w:trPr>
        <w:tc>
          <w:tcPr>
            <w:tcW w:w="426" w:type="dxa"/>
          </w:tcPr>
          <w:p w:rsidR="000157C7" w:rsidRPr="0040774F" w:rsidRDefault="000157C7" w:rsidP="007D099D">
            <w:pPr>
              <w:pStyle w:val="naisnod"/>
              <w:spacing w:before="0" w:after="0"/>
              <w:ind w:left="57" w:right="57"/>
              <w:jc w:val="left"/>
              <w:rPr>
                <w:b w:val="0"/>
              </w:rPr>
            </w:pPr>
            <w:r w:rsidRPr="0040774F">
              <w:rPr>
                <w:b w:val="0"/>
              </w:rPr>
              <w:t>1.</w:t>
            </w:r>
          </w:p>
        </w:tc>
        <w:tc>
          <w:tcPr>
            <w:tcW w:w="4961" w:type="dxa"/>
          </w:tcPr>
          <w:p w:rsidR="000157C7" w:rsidRPr="0040774F" w:rsidRDefault="000157C7" w:rsidP="007D099D">
            <w:pPr>
              <w:pStyle w:val="naisf"/>
              <w:spacing w:before="0" w:after="0"/>
              <w:ind w:left="57" w:right="57" w:firstLine="0"/>
              <w:jc w:val="left"/>
            </w:pPr>
            <w:r w:rsidRPr="0040774F">
              <w:t xml:space="preserve">Projekta izpildē iesaistītās institūcijas </w:t>
            </w:r>
          </w:p>
        </w:tc>
        <w:tc>
          <w:tcPr>
            <w:tcW w:w="3969" w:type="dxa"/>
          </w:tcPr>
          <w:p w:rsidR="000157C7" w:rsidRPr="0040774F" w:rsidRDefault="00955A0E" w:rsidP="002D5809">
            <w:pPr>
              <w:spacing w:before="75" w:after="75"/>
              <w:jc w:val="both"/>
            </w:pPr>
            <w:r w:rsidRPr="0040774F">
              <w:t xml:space="preserve">Ministru kabineta rīkojuma projekta izpildi nodrošinās </w:t>
            </w:r>
            <w:r w:rsidR="0038011A" w:rsidRPr="0040774F">
              <w:t>VADC</w:t>
            </w:r>
            <w:r w:rsidRPr="0040774F">
              <w:t>.</w:t>
            </w:r>
          </w:p>
        </w:tc>
      </w:tr>
      <w:tr w:rsidR="000157C7" w:rsidRPr="0040774F" w:rsidTr="0053149E">
        <w:trPr>
          <w:trHeight w:val="463"/>
        </w:trPr>
        <w:tc>
          <w:tcPr>
            <w:tcW w:w="426" w:type="dxa"/>
          </w:tcPr>
          <w:p w:rsidR="000157C7" w:rsidRPr="0040774F" w:rsidRDefault="000157C7" w:rsidP="007D099D">
            <w:pPr>
              <w:pStyle w:val="naisnod"/>
              <w:spacing w:before="0" w:after="0"/>
              <w:ind w:left="57" w:right="57"/>
              <w:jc w:val="left"/>
              <w:rPr>
                <w:b w:val="0"/>
              </w:rPr>
            </w:pPr>
            <w:r w:rsidRPr="0040774F">
              <w:rPr>
                <w:b w:val="0"/>
              </w:rPr>
              <w:t>2.</w:t>
            </w:r>
          </w:p>
        </w:tc>
        <w:tc>
          <w:tcPr>
            <w:tcW w:w="4961" w:type="dxa"/>
          </w:tcPr>
          <w:p w:rsidR="000157C7" w:rsidRPr="0040774F" w:rsidRDefault="000157C7" w:rsidP="007D099D">
            <w:pPr>
              <w:pStyle w:val="naisf"/>
              <w:spacing w:before="0" w:after="0"/>
              <w:ind w:left="57" w:right="57" w:firstLine="0"/>
              <w:jc w:val="left"/>
            </w:pPr>
            <w:r w:rsidRPr="0040774F">
              <w:t>Projekta izpildes</w:t>
            </w:r>
            <w:r w:rsidR="00AD3DF5" w:rsidRPr="0040774F">
              <w:t xml:space="preserve"> ietekme uz pārvaldes funkcijām un institucionālo struktūru.</w:t>
            </w:r>
          </w:p>
          <w:p w:rsidR="00AD3DF5" w:rsidRPr="0040774F" w:rsidRDefault="00AD3DF5" w:rsidP="007D099D">
            <w:pPr>
              <w:pStyle w:val="naisf"/>
              <w:spacing w:before="0" w:after="0"/>
              <w:ind w:left="57" w:right="57" w:firstLine="0"/>
              <w:jc w:val="left"/>
            </w:pPr>
            <w:r w:rsidRPr="0040774F">
              <w:t>Jaunu institūciju izveide, esošu institūciju likvidācija vai reorganizācija, to ietekme uz institūcijas cilvēkresursiem</w:t>
            </w:r>
          </w:p>
        </w:tc>
        <w:tc>
          <w:tcPr>
            <w:tcW w:w="3969" w:type="dxa"/>
          </w:tcPr>
          <w:p w:rsidR="000157C7" w:rsidRPr="0040774F" w:rsidRDefault="0038011A" w:rsidP="00975E5B">
            <w:pPr>
              <w:jc w:val="both"/>
            </w:pPr>
            <w:r w:rsidRPr="0040774F">
              <w:t>VADC</w:t>
            </w:r>
            <w:r w:rsidR="0053149E">
              <w:t xml:space="preserve"> </w:t>
            </w:r>
            <w:r w:rsidR="00955A0E" w:rsidRPr="0040774F">
              <w:t>Ministru kabineta rīkojuma projekta izpildi nodrošinās esošo funkciju ietvaros.</w:t>
            </w:r>
          </w:p>
        </w:tc>
      </w:tr>
      <w:tr w:rsidR="000157C7" w:rsidRPr="002070D1" w:rsidTr="0053149E">
        <w:trPr>
          <w:trHeight w:val="247"/>
        </w:trPr>
        <w:tc>
          <w:tcPr>
            <w:tcW w:w="426" w:type="dxa"/>
          </w:tcPr>
          <w:p w:rsidR="000157C7" w:rsidRPr="002070D1" w:rsidRDefault="007537DB" w:rsidP="007D099D">
            <w:pPr>
              <w:pStyle w:val="naiskr"/>
              <w:spacing w:before="0" w:after="0"/>
              <w:ind w:left="57" w:right="57"/>
            </w:pPr>
            <w:r w:rsidRPr="002070D1">
              <w:t>3</w:t>
            </w:r>
            <w:r w:rsidR="000157C7" w:rsidRPr="002070D1">
              <w:t>.</w:t>
            </w:r>
          </w:p>
        </w:tc>
        <w:tc>
          <w:tcPr>
            <w:tcW w:w="4961" w:type="dxa"/>
          </w:tcPr>
          <w:p w:rsidR="000157C7" w:rsidRPr="002070D1" w:rsidRDefault="000157C7" w:rsidP="0053149E">
            <w:pPr>
              <w:pStyle w:val="naiskr"/>
              <w:spacing w:before="0" w:after="0"/>
              <w:ind w:left="57" w:right="57"/>
            </w:pPr>
            <w:r w:rsidRPr="002070D1">
              <w:t>Cita informācija</w:t>
            </w:r>
          </w:p>
        </w:tc>
        <w:tc>
          <w:tcPr>
            <w:tcW w:w="3969" w:type="dxa"/>
          </w:tcPr>
          <w:p w:rsidR="000157C7" w:rsidRPr="002070D1" w:rsidRDefault="000157C7" w:rsidP="0053149E">
            <w:pPr>
              <w:jc w:val="both"/>
            </w:pPr>
            <w:r w:rsidRPr="002070D1">
              <w:t>Nav</w:t>
            </w:r>
          </w:p>
        </w:tc>
      </w:tr>
    </w:tbl>
    <w:p w:rsidR="00B103DC" w:rsidRDefault="00B103DC" w:rsidP="00406149">
      <w:pPr>
        <w:pStyle w:val="naisf"/>
        <w:tabs>
          <w:tab w:val="left" w:pos="5760"/>
        </w:tabs>
        <w:spacing w:before="0" w:after="0"/>
        <w:ind w:hanging="426"/>
        <w:rPr>
          <w:i/>
          <w:sz w:val="28"/>
          <w:szCs w:val="28"/>
        </w:rPr>
      </w:pPr>
    </w:p>
    <w:p w:rsidR="00214094" w:rsidRPr="00257DB6" w:rsidRDefault="0053149E" w:rsidP="0053149E">
      <w:pPr>
        <w:pStyle w:val="naisf"/>
        <w:tabs>
          <w:tab w:val="left" w:pos="5760"/>
        </w:tabs>
        <w:spacing w:before="0" w:after="0"/>
        <w:ind w:hanging="426"/>
        <w:rPr>
          <w:i/>
          <w:sz w:val="28"/>
          <w:szCs w:val="28"/>
        </w:rPr>
      </w:pPr>
      <w:r>
        <w:rPr>
          <w:i/>
          <w:sz w:val="28"/>
          <w:szCs w:val="28"/>
        </w:rPr>
        <w:t xml:space="preserve">    </w:t>
      </w:r>
      <w:r w:rsidR="006C418A" w:rsidRPr="00257DB6">
        <w:rPr>
          <w:i/>
          <w:sz w:val="28"/>
          <w:szCs w:val="28"/>
        </w:rPr>
        <w:t>Anotācijas II,</w:t>
      </w:r>
      <w:r w:rsidR="00FB1BE1" w:rsidRPr="00257DB6">
        <w:rPr>
          <w:i/>
          <w:sz w:val="28"/>
          <w:szCs w:val="28"/>
        </w:rPr>
        <w:t xml:space="preserve"> IV,</w:t>
      </w:r>
      <w:r w:rsidR="008D396D" w:rsidRPr="00257DB6">
        <w:rPr>
          <w:i/>
          <w:sz w:val="28"/>
          <w:szCs w:val="28"/>
        </w:rPr>
        <w:t xml:space="preserve"> V,</w:t>
      </w:r>
      <w:r w:rsidR="00FB1BE1" w:rsidRPr="00257DB6">
        <w:rPr>
          <w:i/>
          <w:sz w:val="28"/>
          <w:szCs w:val="28"/>
        </w:rPr>
        <w:t xml:space="preserve"> VI sadaļa – projekts šīs jomas neskar.</w:t>
      </w:r>
    </w:p>
    <w:p w:rsidR="00482B6E" w:rsidRDefault="00482B6E" w:rsidP="00CB2B21">
      <w:pPr>
        <w:pStyle w:val="naisf"/>
        <w:tabs>
          <w:tab w:val="left" w:pos="6804"/>
        </w:tabs>
        <w:spacing w:before="0" w:after="0"/>
        <w:ind w:firstLine="0"/>
        <w:rPr>
          <w:sz w:val="28"/>
          <w:szCs w:val="28"/>
        </w:rPr>
      </w:pPr>
    </w:p>
    <w:p w:rsidR="002A3C21" w:rsidRPr="00656983" w:rsidRDefault="002A3C21" w:rsidP="00CB2B21">
      <w:pPr>
        <w:pStyle w:val="naisf"/>
        <w:tabs>
          <w:tab w:val="left" w:pos="6804"/>
        </w:tabs>
        <w:spacing w:before="0" w:after="0"/>
        <w:ind w:firstLine="0"/>
        <w:rPr>
          <w:sz w:val="28"/>
          <w:szCs w:val="28"/>
        </w:rPr>
      </w:pPr>
    </w:p>
    <w:p w:rsidR="00D54E20" w:rsidRPr="008F0666" w:rsidRDefault="00D54E20" w:rsidP="00CB2B21">
      <w:pPr>
        <w:pStyle w:val="naisf"/>
        <w:tabs>
          <w:tab w:val="left" w:pos="6804"/>
        </w:tabs>
        <w:spacing w:before="0" w:after="0"/>
        <w:ind w:firstLine="0"/>
        <w:rPr>
          <w:sz w:val="28"/>
          <w:szCs w:val="28"/>
        </w:rPr>
      </w:pPr>
    </w:p>
    <w:p w:rsidR="00257DB6" w:rsidRPr="00257DB6" w:rsidRDefault="00257DB6" w:rsidP="00514342">
      <w:pPr>
        <w:tabs>
          <w:tab w:val="left" w:pos="7230"/>
        </w:tabs>
        <w:ind w:right="-766"/>
        <w:rPr>
          <w:rFonts w:eastAsia="Calibri"/>
          <w:sz w:val="28"/>
          <w:szCs w:val="28"/>
          <w:lang w:eastAsia="en-US"/>
        </w:rPr>
      </w:pPr>
      <w:r w:rsidRPr="00257DB6">
        <w:rPr>
          <w:rFonts w:eastAsia="Calibri"/>
          <w:sz w:val="28"/>
          <w:szCs w:val="28"/>
          <w:lang w:eastAsia="en-US"/>
        </w:rPr>
        <w:t>Veselības ministre</w:t>
      </w:r>
      <w:r w:rsidRPr="00257DB6">
        <w:rPr>
          <w:rFonts w:eastAsia="Calibri"/>
          <w:sz w:val="28"/>
          <w:szCs w:val="28"/>
          <w:lang w:eastAsia="en-US"/>
        </w:rPr>
        <w:tab/>
        <w:t>Anda Čakša</w:t>
      </w:r>
      <w:r w:rsidRPr="00257DB6">
        <w:rPr>
          <w:rFonts w:eastAsia="Calibri"/>
          <w:sz w:val="28"/>
          <w:szCs w:val="28"/>
          <w:lang w:eastAsia="en-US"/>
        </w:rPr>
        <w:tab/>
      </w:r>
    </w:p>
    <w:p w:rsidR="00514342" w:rsidRDefault="00514342" w:rsidP="00514342">
      <w:pPr>
        <w:ind w:right="-1"/>
        <w:rPr>
          <w:rFonts w:eastAsia="Calibri"/>
          <w:sz w:val="28"/>
          <w:szCs w:val="28"/>
          <w:lang w:eastAsia="en-US"/>
        </w:rPr>
      </w:pPr>
    </w:p>
    <w:p w:rsidR="00514342" w:rsidRDefault="00514342" w:rsidP="00514342">
      <w:pPr>
        <w:ind w:right="-1"/>
        <w:rPr>
          <w:rFonts w:eastAsia="Calibri"/>
          <w:sz w:val="28"/>
          <w:szCs w:val="28"/>
          <w:lang w:eastAsia="en-US"/>
        </w:rPr>
      </w:pPr>
    </w:p>
    <w:p w:rsidR="00257DB6" w:rsidRPr="00257DB6" w:rsidRDefault="00EB7D2C" w:rsidP="00514342">
      <w:pPr>
        <w:ind w:right="-1"/>
        <w:rPr>
          <w:rFonts w:eastAsia="Calibri"/>
          <w:sz w:val="28"/>
          <w:szCs w:val="28"/>
          <w:lang w:eastAsia="en-US"/>
        </w:rPr>
      </w:pPr>
      <w:r>
        <w:rPr>
          <w:rFonts w:eastAsia="Calibri"/>
          <w:sz w:val="28"/>
          <w:szCs w:val="28"/>
          <w:lang w:eastAsia="en-US"/>
        </w:rPr>
        <w:t>Vīza: Valsts sekretārs</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sidR="00257DB6" w:rsidRPr="00257DB6">
        <w:rPr>
          <w:rFonts w:eastAsia="Calibri"/>
          <w:sz w:val="28"/>
          <w:szCs w:val="28"/>
          <w:lang w:eastAsia="en-US"/>
        </w:rPr>
        <w:t>Kārlis Ketners</w:t>
      </w:r>
    </w:p>
    <w:p w:rsidR="00D41027" w:rsidRDefault="00D41027" w:rsidP="001369EA">
      <w:pPr>
        <w:pStyle w:val="NormalWeb"/>
        <w:spacing w:before="0" w:beforeAutospacing="0" w:after="0" w:afterAutospacing="0"/>
        <w:rPr>
          <w:sz w:val="20"/>
          <w:szCs w:val="20"/>
        </w:rPr>
      </w:pPr>
    </w:p>
    <w:p w:rsidR="00514342" w:rsidRDefault="00514342" w:rsidP="00482B6E">
      <w:pPr>
        <w:pStyle w:val="NormalWeb"/>
        <w:spacing w:before="0" w:beforeAutospacing="0" w:after="0" w:afterAutospacing="0"/>
      </w:pPr>
    </w:p>
    <w:p w:rsidR="00B50DD0" w:rsidRDefault="00B50DD0" w:rsidP="00482B6E">
      <w:pPr>
        <w:pStyle w:val="NormalWeb"/>
        <w:spacing w:before="0" w:beforeAutospacing="0" w:after="0" w:afterAutospacing="0"/>
      </w:pPr>
    </w:p>
    <w:p w:rsidR="00514342" w:rsidRDefault="00514342" w:rsidP="00482B6E">
      <w:pPr>
        <w:pStyle w:val="NormalWeb"/>
        <w:spacing w:before="0" w:beforeAutospacing="0" w:after="0" w:afterAutospacing="0"/>
      </w:pPr>
    </w:p>
    <w:p w:rsidR="003B7AFB" w:rsidRPr="003B7AFB" w:rsidRDefault="002A3C21" w:rsidP="00482B6E">
      <w:pPr>
        <w:pStyle w:val="NormalWeb"/>
        <w:spacing w:before="0" w:beforeAutospacing="0" w:after="0" w:afterAutospacing="0"/>
      </w:pPr>
      <w:r>
        <w:t>S.Kasparenko</w:t>
      </w:r>
      <w:r w:rsidR="003B7AFB" w:rsidRPr="003B7AFB">
        <w:t xml:space="preserve"> 67876</w:t>
      </w:r>
      <w:r>
        <w:t>147</w:t>
      </w:r>
    </w:p>
    <w:p w:rsidR="00561CA4" w:rsidRPr="002A3C21" w:rsidRDefault="0053149E" w:rsidP="00482B6E">
      <w:pPr>
        <w:pStyle w:val="NormalWeb"/>
        <w:spacing w:before="0" w:beforeAutospacing="0" w:after="0" w:afterAutospacing="0"/>
      </w:pPr>
      <w:hyperlink r:id="rId8" w:history="1">
        <w:r w:rsidR="002A3C21" w:rsidRPr="002A3C21">
          <w:rPr>
            <w:rStyle w:val="Hyperlink"/>
            <w:color w:val="auto"/>
            <w:u w:val="none"/>
          </w:rPr>
          <w:t>Sandra.Kasparenko@vm.gov.lv</w:t>
        </w:r>
      </w:hyperlink>
    </w:p>
    <w:p w:rsidR="00561CA4" w:rsidRDefault="00561CA4" w:rsidP="00482B6E">
      <w:pPr>
        <w:pStyle w:val="NormalWeb"/>
        <w:spacing w:before="0" w:beforeAutospacing="0" w:after="0" w:afterAutospacing="0"/>
        <w:rPr>
          <w:sz w:val="20"/>
          <w:szCs w:val="20"/>
        </w:rPr>
      </w:pPr>
    </w:p>
    <w:sectPr w:rsidR="00561CA4" w:rsidSect="0053149E">
      <w:headerReference w:type="even" r:id="rId9"/>
      <w:headerReference w:type="default" r:id="rId10"/>
      <w:footerReference w:type="default" r:id="rId11"/>
      <w:footerReference w:type="first" r:id="rId12"/>
      <w:pgSz w:w="11906" w:h="16838" w:code="9"/>
      <w:pgMar w:top="1418" w:right="1134" w:bottom="1134" w:left="170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8B5" w:rsidRDefault="00FC58B5">
      <w:r>
        <w:separator/>
      </w:r>
    </w:p>
  </w:endnote>
  <w:endnote w:type="continuationSeparator" w:id="0">
    <w:p w:rsidR="00FC58B5" w:rsidRDefault="00FC5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E50" w:rsidRPr="00B943C1" w:rsidRDefault="0053149E" w:rsidP="00427CF4">
    <w:pPr>
      <w:pStyle w:val="NormalWeb"/>
      <w:spacing w:before="0" w:beforeAutospacing="0" w:after="0" w:afterAutospacing="0"/>
      <w:jc w:val="both"/>
      <w:rPr>
        <w:sz w:val="20"/>
        <w:szCs w:val="20"/>
      </w:rPr>
    </w:pPr>
    <w:r>
      <w:fldChar w:fldCharType="begin"/>
    </w:r>
    <w:r>
      <w:instrText xml:space="preserve"> FILENAME   \* MERGEFORMAT </w:instrText>
    </w:r>
    <w:r>
      <w:fldChar w:fldCharType="separate"/>
    </w:r>
    <w:r w:rsidR="00363639">
      <w:rPr>
        <w:noProof/>
        <w:sz w:val="20"/>
        <w:szCs w:val="20"/>
      </w:rPr>
      <w:t>V</w:t>
    </w:r>
    <w:r w:rsidR="00241DBD">
      <w:rPr>
        <w:noProof/>
        <w:sz w:val="20"/>
        <w:szCs w:val="20"/>
      </w:rPr>
      <w:t>Manot_2</w:t>
    </w:r>
    <w:r>
      <w:rPr>
        <w:noProof/>
        <w:sz w:val="20"/>
        <w:szCs w:val="20"/>
      </w:rPr>
      <w:t>3</w:t>
    </w:r>
    <w:r w:rsidR="005B65F7">
      <w:rPr>
        <w:noProof/>
        <w:sz w:val="20"/>
        <w:szCs w:val="20"/>
      </w:rPr>
      <w:t>03</w:t>
    </w:r>
    <w:r w:rsidR="00363639">
      <w:rPr>
        <w:noProof/>
        <w:sz w:val="20"/>
        <w:szCs w:val="20"/>
      </w:rPr>
      <w:t>17_LNG</w:t>
    </w:r>
    <w:r>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E50" w:rsidRPr="003B7AFB" w:rsidRDefault="0053149E" w:rsidP="00B32F76">
    <w:pPr>
      <w:pStyle w:val="NormalWeb"/>
      <w:spacing w:before="0" w:beforeAutospacing="0" w:after="0" w:afterAutospacing="0"/>
      <w:jc w:val="both"/>
      <w:rPr>
        <w:bCs/>
        <w:sz w:val="20"/>
        <w:szCs w:val="20"/>
      </w:rPr>
    </w:pPr>
    <w:r>
      <w:fldChar w:fldCharType="begin"/>
    </w:r>
    <w:r>
      <w:instrText xml:space="preserve"> FILENAME   \* MERGEFORMAT </w:instrText>
    </w:r>
    <w:r>
      <w:fldChar w:fldCharType="separate"/>
    </w:r>
    <w:r w:rsidR="00241DBD">
      <w:rPr>
        <w:noProof/>
        <w:sz w:val="20"/>
        <w:szCs w:val="20"/>
      </w:rPr>
      <w:t>VManot_2</w:t>
    </w:r>
    <w:r>
      <w:rPr>
        <w:noProof/>
        <w:sz w:val="20"/>
        <w:szCs w:val="20"/>
      </w:rPr>
      <w:t>3</w:t>
    </w:r>
    <w:r w:rsidR="005B65F7">
      <w:rPr>
        <w:noProof/>
        <w:sz w:val="20"/>
        <w:szCs w:val="20"/>
      </w:rPr>
      <w:t>03</w:t>
    </w:r>
    <w:r w:rsidR="00363639">
      <w:rPr>
        <w:noProof/>
        <w:sz w:val="20"/>
        <w:szCs w:val="20"/>
      </w:rPr>
      <w:t>17_LNG</w:t>
    </w:r>
    <w:r>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8B5" w:rsidRDefault="00FC58B5">
      <w:r>
        <w:separator/>
      </w:r>
    </w:p>
  </w:footnote>
  <w:footnote w:type="continuationSeparator" w:id="0">
    <w:p w:rsidR="00FC58B5" w:rsidRDefault="00FC5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E50" w:rsidRDefault="004E67C8" w:rsidP="003C449B">
    <w:pPr>
      <w:pStyle w:val="Header"/>
      <w:framePr w:wrap="around" w:vAnchor="text" w:hAnchor="margin" w:xAlign="center" w:y="1"/>
      <w:rPr>
        <w:rStyle w:val="PageNumber"/>
      </w:rPr>
    </w:pPr>
    <w:r>
      <w:rPr>
        <w:rStyle w:val="PageNumber"/>
      </w:rPr>
      <w:fldChar w:fldCharType="begin"/>
    </w:r>
    <w:r w:rsidR="006C2E50">
      <w:rPr>
        <w:rStyle w:val="PageNumber"/>
      </w:rPr>
      <w:instrText xml:space="preserve">PAGE  </w:instrText>
    </w:r>
    <w:r>
      <w:rPr>
        <w:rStyle w:val="PageNumber"/>
      </w:rPr>
      <w:fldChar w:fldCharType="end"/>
    </w:r>
  </w:p>
  <w:p w:rsidR="006C2E50" w:rsidRDefault="006C2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E50" w:rsidRDefault="004E67C8" w:rsidP="003C449B">
    <w:pPr>
      <w:pStyle w:val="Header"/>
      <w:framePr w:wrap="around" w:vAnchor="text" w:hAnchor="margin" w:xAlign="center" w:y="1"/>
      <w:rPr>
        <w:rStyle w:val="PageNumber"/>
      </w:rPr>
    </w:pPr>
    <w:r>
      <w:rPr>
        <w:rStyle w:val="PageNumber"/>
      </w:rPr>
      <w:fldChar w:fldCharType="begin"/>
    </w:r>
    <w:r w:rsidR="006C2E50">
      <w:rPr>
        <w:rStyle w:val="PageNumber"/>
      </w:rPr>
      <w:instrText xml:space="preserve">PAGE  </w:instrText>
    </w:r>
    <w:r>
      <w:rPr>
        <w:rStyle w:val="PageNumber"/>
      </w:rPr>
      <w:fldChar w:fldCharType="separate"/>
    </w:r>
    <w:r w:rsidR="0053149E">
      <w:rPr>
        <w:rStyle w:val="PageNumber"/>
        <w:noProof/>
      </w:rPr>
      <w:t>3</w:t>
    </w:r>
    <w:r>
      <w:rPr>
        <w:rStyle w:val="PageNumber"/>
      </w:rPr>
      <w:fldChar w:fldCharType="end"/>
    </w:r>
  </w:p>
  <w:p w:rsidR="006C2E50" w:rsidRDefault="006C2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A4B"/>
    <w:multiLevelType w:val="hybridMultilevel"/>
    <w:tmpl w:val="277AF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215D3"/>
    <w:multiLevelType w:val="hybridMultilevel"/>
    <w:tmpl w:val="EA5AFFCA"/>
    <w:lvl w:ilvl="0" w:tplc="91A8620E">
      <w:start w:val="1"/>
      <w:numFmt w:val="decimal"/>
      <w:lvlText w:val="%1."/>
      <w:lvlJc w:val="left"/>
      <w:pPr>
        <w:ind w:left="644" w:hanging="360"/>
      </w:pPr>
      <w:rPr>
        <w:rFonts w:ascii="Times New Roman" w:eastAsia="Times New Roman" w:hAnsi="Times New Roman" w:cs="Times New Roman"/>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06756AB2"/>
    <w:multiLevelType w:val="hybridMultilevel"/>
    <w:tmpl w:val="4A2E1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D50C8E"/>
    <w:multiLevelType w:val="hybridMultilevel"/>
    <w:tmpl w:val="BD6ED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85ACF"/>
    <w:multiLevelType w:val="multilevel"/>
    <w:tmpl w:val="C79A10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4552539"/>
    <w:multiLevelType w:val="hybridMultilevel"/>
    <w:tmpl w:val="5002C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C4628"/>
    <w:multiLevelType w:val="hybridMultilevel"/>
    <w:tmpl w:val="665C754A"/>
    <w:lvl w:ilvl="0" w:tplc="28861D30">
      <w:start w:val="1"/>
      <w:numFmt w:val="bullet"/>
      <w:lvlText w:val="-"/>
      <w:lvlJc w:val="left"/>
      <w:pPr>
        <w:ind w:left="720" w:hanging="360"/>
      </w:pPr>
      <w:rPr>
        <w:rFonts w:ascii="Arial" w:eastAsia="Times New Roman" w:hAnsi="Arial" w:cs="Aria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7AE0AAF"/>
    <w:multiLevelType w:val="hybridMultilevel"/>
    <w:tmpl w:val="19180062"/>
    <w:lvl w:ilvl="0" w:tplc="D10AE83E">
      <w:start w:val="1"/>
      <w:numFmt w:val="decimal"/>
      <w:lvlText w:val="%1."/>
      <w:lvlJc w:val="left"/>
      <w:pPr>
        <w:ind w:left="933" w:hanging="360"/>
      </w:pPr>
      <w:rPr>
        <w:rFonts w:hint="default"/>
      </w:rPr>
    </w:lvl>
    <w:lvl w:ilvl="1" w:tplc="04090019" w:tentative="1">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12"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15:restartNumberingAfterBreak="0">
    <w:nsid w:val="36077BBE"/>
    <w:multiLevelType w:val="hybridMultilevel"/>
    <w:tmpl w:val="8C647580"/>
    <w:lvl w:ilvl="0" w:tplc="3B22FEA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A1CCE"/>
    <w:multiLevelType w:val="hybridMultilevel"/>
    <w:tmpl w:val="F552EE70"/>
    <w:lvl w:ilvl="0" w:tplc="E0D6EFC4">
      <w:start w:val="1"/>
      <w:numFmt w:val="bullet"/>
      <w:lvlText w:val="o"/>
      <w:lvlJc w:val="left"/>
      <w:pPr>
        <w:ind w:left="1056" w:hanging="360"/>
      </w:pPr>
      <w:rPr>
        <w:rFonts w:ascii="Times New Roman" w:hAnsi="Times New Roman" w:cs="Times New Roman" w:hint="default"/>
        <w:sz w:val="24"/>
        <w:szCs w:val="24"/>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5" w15:restartNumberingAfterBreak="0">
    <w:nsid w:val="3C442B53"/>
    <w:multiLevelType w:val="hybridMultilevel"/>
    <w:tmpl w:val="277AF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006802"/>
    <w:multiLevelType w:val="hybridMultilevel"/>
    <w:tmpl w:val="1B5E6E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E631A51"/>
    <w:multiLevelType w:val="hybridMultilevel"/>
    <w:tmpl w:val="17F69BE0"/>
    <w:lvl w:ilvl="0" w:tplc="00CA82CA">
      <w:start w:val="1"/>
      <w:numFmt w:val="decimal"/>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18" w15:restartNumberingAfterBreak="0">
    <w:nsid w:val="41615B96"/>
    <w:multiLevelType w:val="hybridMultilevel"/>
    <w:tmpl w:val="95426A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52153FF6"/>
    <w:multiLevelType w:val="multilevel"/>
    <w:tmpl w:val="0CA4377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397150A"/>
    <w:multiLevelType w:val="hybridMultilevel"/>
    <w:tmpl w:val="0C208D44"/>
    <w:lvl w:ilvl="0" w:tplc="A13CF1E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4FE55CF"/>
    <w:multiLevelType w:val="hybridMultilevel"/>
    <w:tmpl w:val="62C4568C"/>
    <w:lvl w:ilvl="0" w:tplc="74648D84">
      <w:start w:val="1"/>
      <w:numFmt w:val="bullet"/>
      <w:lvlText w:val="-"/>
      <w:lvlJc w:val="left"/>
      <w:pPr>
        <w:ind w:left="1178" w:hanging="360"/>
      </w:pPr>
      <w:rPr>
        <w:rFonts w:ascii="Times New Roman" w:eastAsia="Times New Roman" w:hAnsi="Times New Roman" w:cs="Times New Roman" w:hint="default"/>
        <w:color w:val="auto"/>
      </w:rPr>
    </w:lvl>
    <w:lvl w:ilvl="1" w:tplc="04090003" w:tentative="1">
      <w:start w:val="1"/>
      <w:numFmt w:val="bullet"/>
      <w:lvlText w:val="o"/>
      <w:lvlJc w:val="left"/>
      <w:pPr>
        <w:ind w:left="1898" w:hanging="360"/>
      </w:pPr>
      <w:rPr>
        <w:rFonts w:ascii="Courier New" w:hAnsi="Courier New" w:cs="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cs="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cs="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26" w15:restartNumberingAfterBreak="0">
    <w:nsid w:val="572B534F"/>
    <w:multiLevelType w:val="hybridMultilevel"/>
    <w:tmpl w:val="CA3A8F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544CCE"/>
    <w:multiLevelType w:val="multilevel"/>
    <w:tmpl w:val="C79A10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8F44BC1"/>
    <w:multiLevelType w:val="hybridMultilevel"/>
    <w:tmpl w:val="1D6E46F6"/>
    <w:lvl w:ilvl="0" w:tplc="E87EAC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890BBA"/>
    <w:multiLevelType w:val="hybridMultilevel"/>
    <w:tmpl w:val="03DC7AD6"/>
    <w:lvl w:ilvl="0" w:tplc="771A836A">
      <w:start w:val="2016"/>
      <w:numFmt w:val="bullet"/>
      <w:lvlText w:val=""/>
      <w:lvlJc w:val="left"/>
      <w:pPr>
        <w:ind w:left="549" w:hanging="360"/>
      </w:pPr>
      <w:rPr>
        <w:rFonts w:ascii="Symbol" w:eastAsia="Times New Roman" w:hAnsi="Symbol" w:cs="Times New Roman" w:hint="default"/>
      </w:rPr>
    </w:lvl>
    <w:lvl w:ilvl="1" w:tplc="04260003" w:tentative="1">
      <w:start w:val="1"/>
      <w:numFmt w:val="bullet"/>
      <w:lvlText w:val="o"/>
      <w:lvlJc w:val="left"/>
      <w:pPr>
        <w:ind w:left="1269" w:hanging="360"/>
      </w:pPr>
      <w:rPr>
        <w:rFonts w:ascii="Courier New" w:hAnsi="Courier New" w:cs="Courier New" w:hint="default"/>
      </w:rPr>
    </w:lvl>
    <w:lvl w:ilvl="2" w:tplc="04260005" w:tentative="1">
      <w:start w:val="1"/>
      <w:numFmt w:val="bullet"/>
      <w:lvlText w:val=""/>
      <w:lvlJc w:val="left"/>
      <w:pPr>
        <w:ind w:left="1989" w:hanging="360"/>
      </w:pPr>
      <w:rPr>
        <w:rFonts w:ascii="Wingdings" w:hAnsi="Wingdings" w:hint="default"/>
      </w:rPr>
    </w:lvl>
    <w:lvl w:ilvl="3" w:tplc="04260001" w:tentative="1">
      <w:start w:val="1"/>
      <w:numFmt w:val="bullet"/>
      <w:lvlText w:val=""/>
      <w:lvlJc w:val="left"/>
      <w:pPr>
        <w:ind w:left="2709" w:hanging="360"/>
      </w:pPr>
      <w:rPr>
        <w:rFonts w:ascii="Symbol" w:hAnsi="Symbol" w:hint="default"/>
      </w:rPr>
    </w:lvl>
    <w:lvl w:ilvl="4" w:tplc="04260003" w:tentative="1">
      <w:start w:val="1"/>
      <w:numFmt w:val="bullet"/>
      <w:lvlText w:val="o"/>
      <w:lvlJc w:val="left"/>
      <w:pPr>
        <w:ind w:left="3429" w:hanging="360"/>
      </w:pPr>
      <w:rPr>
        <w:rFonts w:ascii="Courier New" w:hAnsi="Courier New" w:cs="Courier New" w:hint="default"/>
      </w:rPr>
    </w:lvl>
    <w:lvl w:ilvl="5" w:tplc="04260005" w:tentative="1">
      <w:start w:val="1"/>
      <w:numFmt w:val="bullet"/>
      <w:lvlText w:val=""/>
      <w:lvlJc w:val="left"/>
      <w:pPr>
        <w:ind w:left="4149" w:hanging="360"/>
      </w:pPr>
      <w:rPr>
        <w:rFonts w:ascii="Wingdings" w:hAnsi="Wingdings" w:hint="default"/>
      </w:rPr>
    </w:lvl>
    <w:lvl w:ilvl="6" w:tplc="04260001" w:tentative="1">
      <w:start w:val="1"/>
      <w:numFmt w:val="bullet"/>
      <w:lvlText w:val=""/>
      <w:lvlJc w:val="left"/>
      <w:pPr>
        <w:ind w:left="4869" w:hanging="360"/>
      </w:pPr>
      <w:rPr>
        <w:rFonts w:ascii="Symbol" w:hAnsi="Symbol" w:hint="default"/>
      </w:rPr>
    </w:lvl>
    <w:lvl w:ilvl="7" w:tplc="04260003" w:tentative="1">
      <w:start w:val="1"/>
      <w:numFmt w:val="bullet"/>
      <w:lvlText w:val="o"/>
      <w:lvlJc w:val="left"/>
      <w:pPr>
        <w:ind w:left="5589" w:hanging="360"/>
      </w:pPr>
      <w:rPr>
        <w:rFonts w:ascii="Courier New" w:hAnsi="Courier New" w:cs="Courier New" w:hint="default"/>
      </w:rPr>
    </w:lvl>
    <w:lvl w:ilvl="8" w:tplc="04260005" w:tentative="1">
      <w:start w:val="1"/>
      <w:numFmt w:val="bullet"/>
      <w:lvlText w:val=""/>
      <w:lvlJc w:val="left"/>
      <w:pPr>
        <w:ind w:left="6309" w:hanging="360"/>
      </w:pPr>
      <w:rPr>
        <w:rFonts w:ascii="Wingdings" w:hAnsi="Wingdings" w:hint="default"/>
      </w:rPr>
    </w:lvl>
  </w:abstractNum>
  <w:abstractNum w:abstractNumId="31"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2"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F48660A"/>
    <w:multiLevelType w:val="hybridMultilevel"/>
    <w:tmpl w:val="D8700320"/>
    <w:lvl w:ilvl="0" w:tplc="97DA0C4A">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5"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6" w15:restartNumberingAfterBreak="0">
    <w:nsid w:val="76E27C3B"/>
    <w:multiLevelType w:val="multilevel"/>
    <w:tmpl w:val="C79A10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7CA47894"/>
    <w:multiLevelType w:val="hybridMultilevel"/>
    <w:tmpl w:val="391C58B8"/>
    <w:lvl w:ilvl="0" w:tplc="6FEE766A">
      <w:start w:val="1"/>
      <w:numFmt w:val="decimal"/>
      <w:lvlText w:val="%1."/>
      <w:lvlJc w:val="left"/>
      <w:pPr>
        <w:ind w:left="661" w:hanging="360"/>
      </w:pPr>
      <w:rPr>
        <w:rFonts w:hint="default"/>
      </w:r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num w:numId="1">
    <w:abstractNumId w:val="12"/>
  </w:num>
  <w:num w:numId="2">
    <w:abstractNumId w:val="32"/>
  </w:num>
  <w:num w:numId="3">
    <w:abstractNumId w:val="10"/>
  </w:num>
  <w:num w:numId="4">
    <w:abstractNumId w:val="8"/>
  </w:num>
  <w:num w:numId="5">
    <w:abstractNumId w:val="3"/>
  </w:num>
  <w:num w:numId="6">
    <w:abstractNumId w:val="24"/>
  </w:num>
  <w:num w:numId="7">
    <w:abstractNumId w:val="33"/>
  </w:num>
  <w:num w:numId="8">
    <w:abstractNumId w:val="19"/>
  </w:num>
  <w:num w:numId="9">
    <w:abstractNumId w:val="9"/>
  </w:num>
  <w:num w:numId="10">
    <w:abstractNumId w:val="20"/>
  </w:num>
  <w:num w:numId="11">
    <w:abstractNumId w:val="21"/>
  </w:num>
  <w:num w:numId="12">
    <w:abstractNumId w:val="27"/>
  </w:num>
  <w:num w:numId="13">
    <w:abstractNumId w:val="31"/>
  </w:num>
  <w:num w:numId="14">
    <w:abstractNumId w:val="23"/>
  </w:num>
  <w:num w:numId="15">
    <w:abstractNumId w:val="0"/>
  </w:num>
  <w:num w:numId="16">
    <w:abstractNumId w:val="15"/>
  </w:num>
  <w:num w:numId="17">
    <w:abstractNumId w:val="13"/>
  </w:num>
  <w:num w:numId="18">
    <w:abstractNumId w:val="29"/>
  </w:num>
  <w:num w:numId="19">
    <w:abstractNumId w:val="18"/>
  </w:num>
  <w:num w:numId="20">
    <w:abstractNumId w:val="2"/>
  </w:num>
  <w:num w:numId="21">
    <w:abstractNumId w:val="25"/>
  </w:num>
  <w:num w:numId="22">
    <w:abstractNumId w:val="6"/>
  </w:num>
  <w:num w:numId="23">
    <w:abstractNumId w:val="35"/>
  </w:num>
  <w:num w:numId="24">
    <w:abstractNumId w:val="36"/>
  </w:num>
  <w:num w:numId="25">
    <w:abstractNumId w:val="22"/>
  </w:num>
  <w:num w:numId="26">
    <w:abstractNumId w:val="28"/>
  </w:num>
  <w:num w:numId="27">
    <w:abstractNumId w:val="34"/>
  </w:num>
  <w:num w:numId="28">
    <w:abstractNumId w:val="4"/>
  </w:num>
  <w:num w:numId="29">
    <w:abstractNumId w:val="1"/>
  </w:num>
  <w:num w:numId="30">
    <w:abstractNumId w:val="7"/>
  </w:num>
  <w:num w:numId="31">
    <w:abstractNumId w:val="16"/>
  </w:num>
  <w:num w:numId="32">
    <w:abstractNumId w:val="26"/>
  </w:num>
  <w:num w:numId="33">
    <w:abstractNumId w:val="14"/>
  </w:num>
  <w:num w:numId="34">
    <w:abstractNumId w:val="17"/>
  </w:num>
  <w:num w:numId="35">
    <w:abstractNumId w:val="11"/>
  </w:num>
  <w:num w:numId="36">
    <w:abstractNumId w:val="37"/>
  </w:num>
  <w:num w:numId="37">
    <w:abstractNumId w:val="5"/>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
  <w:rsids>
    <w:rsidRoot w:val="008C5649"/>
    <w:rsid w:val="000014FB"/>
    <w:rsid w:val="00002C9D"/>
    <w:rsid w:val="00002E33"/>
    <w:rsid w:val="00007A84"/>
    <w:rsid w:val="00007AED"/>
    <w:rsid w:val="000115AD"/>
    <w:rsid w:val="00011D24"/>
    <w:rsid w:val="000126F0"/>
    <w:rsid w:val="0001311A"/>
    <w:rsid w:val="000136B2"/>
    <w:rsid w:val="00013FF4"/>
    <w:rsid w:val="00015357"/>
    <w:rsid w:val="000156BC"/>
    <w:rsid w:val="000157C7"/>
    <w:rsid w:val="00020A02"/>
    <w:rsid w:val="00020FE1"/>
    <w:rsid w:val="00022E13"/>
    <w:rsid w:val="00022E9A"/>
    <w:rsid w:val="0002512B"/>
    <w:rsid w:val="0003206D"/>
    <w:rsid w:val="00032388"/>
    <w:rsid w:val="00035CE2"/>
    <w:rsid w:val="00041DB8"/>
    <w:rsid w:val="000429EA"/>
    <w:rsid w:val="00043354"/>
    <w:rsid w:val="000451CE"/>
    <w:rsid w:val="00046577"/>
    <w:rsid w:val="000472AA"/>
    <w:rsid w:val="00050110"/>
    <w:rsid w:val="000501F0"/>
    <w:rsid w:val="00052E94"/>
    <w:rsid w:val="0005553B"/>
    <w:rsid w:val="000604D2"/>
    <w:rsid w:val="000606EE"/>
    <w:rsid w:val="00060B7A"/>
    <w:rsid w:val="0006162D"/>
    <w:rsid w:val="000628D0"/>
    <w:rsid w:val="000629FB"/>
    <w:rsid w:val="00064663"/>
    <w:rsid w:val="00065067"/>
    <w:rsid w:val="000657BC"/>
    <w:rsid w:val="000730D2"/>
    <w:rsid w:val="00073948"/>
    <w:rsid w:val="00074E25"/>
    <w:rsid w:val="000753CB"/>
    <w:rsid w:val="00075F8D"/>
    <w:rsid w:val="00080F0B"/>
    <w:rsid w:val="000836A1"/>
    <w:rsid w:val="00083A6D"/>
    <w:rsid w:val="00085A82"/>
    <w:rsid w:val="000861AA"/>
    <w:rsid w:val="0009005E"/>
    <w:rsid w:val="000901B8"/>
    <w:rsid w:val="00091592"/>
    <w:rsid w:val="00092FA1"/>
    <w:rsid w:val="000941C5"/>
    <w:rsid w:val="00094C9C"/>
    <w:rsid w:val="00094CE7"/>
    <w:rsid w:val="00095336"/>
    <w:rsid w:val="00095EC6"/>
    <w:rsid w:val="00097903"/>
    <w:rsid w:val="00097FF1"/>
    <w:rsid w:val="000A0DB8"/>
    <w:rsid w:val="000A243B"/>
    <w:rsid w:val="000A5827"/>
    <w:rsid w:val="000A631B"/>
    <w:rsid w:val="000A6451"/>
    <w:rsid w:val="000B064E"/>
    <w:rsid w:val="000B1710"/>
    <w:rsid w:val="000B2AA5"/>
    <w:rsid w:val="000B445B"/>
    <w:rsid w:val="000B52A4"/>
    <w:rsid w:val="000B673F"/>
    <w:rsid w:val="000B69CF"/>
    <w:rsid w:val="000C0270"/>
    <w:rsid w:val="000C2726"/>
    <w:rsid w:val="000C488C"/>
    <w:rsid w:val="000C6BA3"/>
    <w:rsid w:val="000C790C"/>
    <w:rsid w:val="000D5EE6"/>
    <w:rsid w:val="000E193B"/>
    <w:rsid w:val="000E4B98"/>
    <w:rsid w:val="000E5191"/>
    <w:rsid w:val="000E6706"/>
    <w:rsid w:val="000E6EE8"/>
    <w:rsid w:val="000F061D"/>
    <w:rsid w:val="000F0E7A"/>
    <w:rsid w:val="000F4794"/>
    <w:rsid w:val="000F5302"/>
    <w:rsid w:val="000F6206"/>
    <w:rsid w:val="000F6B39"/>
    <w:rsid w:val="001039B1"/>
    <w:rsid w:val="00103AEA"/>
    <w:rsid w:val="001062C4"/>
    <w:rsid w:val="001062DA"/>
    <w:rsid w:val="001069C3"/>
    <w:rsid w:val="00111434"/>
    <w:rsid w:val="0012474D"/>
    <w:rsid w:val="00124F12"/>
    <w:rsid w:val="00130FE7"/>
    <w:rsid w:val="00134F5B"/>
    <w:rsid w:val="001369EA"/>
    <w:rsid w:val="00141E67"/>
    <w:rsid w:val="00143791"/>
    <w:rsid w:val="001437FB"/>
    <w:rsid w:val="00143F0D"/>
    <w:rsid w:val="00144E3A"/>
    <w:rsid w:val="0015060C"/>
    <w:rsid w:val="001545F3"/>
    <w:rsid w:val="001562BD"/>
    <w:rsid w:val="00156D77"/>
    <w:rsid w:val="00157F91"/>
    <w:rsid w:val="0016018A"/>
    <w:rsid w:val="00161F0E"/>
    <w:rsid w:val="001627E6"/>
    <w:rsid w:val="0016327F"/>
    <w:rsid w:val="0016526A"/>
    <w:rsid w:val="00165A5D"/>
    <w:rsid w:val="00167830"/>
    <w:rsid w:val="00167D76"/>
    <w:rsid w:val="00170E2A"/>
    <w:rsid w:val="00175082"/>
    <w:rsid w:val="00175CCD"/>
    <w:rsid w:val="00175D0A"/>
    <w:rsid w:val="00177394"/>
    <w:rsid w:val="00180B41"/>
    <w:rsid w:val="00181B26"/>
    <w:rsid w:val="00181BC4"/>
    <w:rsid w:val="00182C18"/>
    <w:rsid w:val="00183CC2"/>
    <w:rsid w:val="00184AFE"/>
    <w:rsid w:val="001900E4"/>
    <w:rsid w:val="0019038B"/>
    <w:rsid w:val="00190F88"/>
    <w:rsid w:val="0019161F"/>
    <w:rsid w:val="001928CC"/>
    <w:rsid w:val="00193F35"/>
    <w:rsid w:val="00194F47"/>
    <w:rsid w:val="0019677A"/>
    <w:rsid w:val="001A33E1"/>
    <w:rsid w:val="001A35F2"/>
    <w:rsid w:val="001A4066"/>
    <w:rsid w:val="001A6AE4"/>
    <w:rsid w:val="001B01FD"/>
    <w:rsid w:val="001B14D1"/>
    <w:rsid w:val="001B2405"/>
    <w:rsid w:val="001B4A71"/>
    <w:rsid w:val="001B646C"/>
    <w:rsid w:val="001B6A9C"/>
    <w:rsid w:val="001C3666"/>
    <w:rsid w:val="001C512B"/>
    <w:rsid w:val="001D483A"/>
    <w:rsid w:val="001D5B54"/>
    <w:rsid w:val="001E1902"/>
    <w:rsid w:val="001E1DBF"/>
    <w:rsid w:val="001E4639"/>
    <w:rsid w:val="001E4857"/>
    <w:rsid w:val="001E4A7D"/>
    <w:rsid w:val="001E50E5"/>
    <w:rsid w:val="001F4209"/>
    <w:rsid w:val="001F43A8"/>
    <w:rsid w:val="001F5CD6"/>
    <w:rsid w:val="002002EB"/>
    <w:rsid w:val="00202256"/>
    <w:rsid w:val="00204A43"/>
    <w:rsid w:val="002070D1"/>
    <w:rsid w:val="0021263D"/>
    <w:rsid w:val="00213F0C"/>
    <w:rsid w:val="00214094"/>
    <w:rsid w:val="0021592D"/>
    <w:rsid w:val="00215B07"/>
    <w:rsid w:val="002162BB"/>
    <w:rsid w:val="002168C5"/>
    <w:rsid w:val="002204F5"/>
    <w:rsid w:val="00222ABB"/>
    <w:rsid w:val="00222D76"/>
    <w:rsid w:val="00223EB1"/>
    <w:rsid w:val="00224B65"/>
    <w:rsid w:val="002258D5"/>
    <w:rsid w:val="002264C0"/>
    <w:rsid w:val="00231344"/>
    <w:rsid w:val="00231554"/>
    <w:rsid w:val="0023436E"/>
    <w:rsid w:val="002347C0"/>
    <w:rsid w:val="0024079C"/>
    <w:rsid w:val="00241A6C"/>
    <w:rsid w:val="00241DBD"/>
    <w:rsid w:val="00242CDA"/>
    <w:rsid w:val="00242D2B"/>
    <w:rsid w:val="00245503"/>
    <w:rsid w:val="00246262"/>
    <w:rsid w:val="002504E9"/>
    <w:rsid w:val="0025185E"/>
    <w:rsid w:val="002518FC"/>
    <w:rsid w:val="00252FAB"/>
    <w:rsid w:val="00255260"/>
    <w:rsid w:val="00257DB6"/>
    <w:rsid w:val="002610C7"/>
    <w:rsid w:val="00261219"/>
    <w:rsid w:val="00262198"/>
    <w:rsid w:val="00262E2B"/>
    <w:rsid w:val="00265832"/>
    <w:rsid w:val="0026702B"/>
    <w:rsid w:val="00270429"/>
    <w:rsid w:val="002723E9"/>
    <w:rsid w:val="002731A9"/>
    <w:rsid w:val="00274774"/>
    <w:rsid w:val="0027567E"/>
    <w:rsid w:val="0027753F"/>
    <w:rsid w:val="00277929"/>
    <w:rsid w:val="0028153B"/>
    <w:rsid w:val="00283077"/>
    <w:rsid w:val="0028359B"/>
    <w:rsid w:val="00283B82"/>
    <w:rsid w:val="00284425"/>
    <w:rsid w:val="002846E9"/>
    <w:rsid w:val="00284B2F"/>
    <w:rsid w:val="00284C34"/>
    <w:rsid w:val="00286884"/>
    <w:rsid w:val="00287578"/>
    <w:rsid w:val="0029066C"/>
    <w:rsid w:val="00293BA9"/>
    <w:rsid w:val="0029619B"/>
    <w:rsid w:val="002A0EC3"/>
    <w:rsid w:val="002A14C9"/>
    <w:rsid w:val="002A14DA"/>
    <w:rsid w:val="002A2421"/>
    <w:rsid w:val="002A3C21"/>
    <w:rsid w:val="002A4E22"/>
    <w:rsid w:val="002A55E8"/>
    <w:rsid w:val="002A5ECD"/>
    <w:rsid w:val="002A6AED"/>
    <w:rsid w:val="002A7E8C"/>
    <w:rsid w:val="002B0577"/>
    <w:rsid w:val="002B1F61"/>
    <w:rsid w:val="002B42C0"/>
    <w:rsid w:val="002B50DB"/>
    <w:rsid w:val="002C0674"/>
    <w:rsid w:val="002C12AB"/>
    <w:rsid w:val="002C2123"/>
    <w:rsid w:val="002C229B"/>
    <w:rsid w:val="002C40C3"/>
    <w:rsid w:val="002C56CE"/>
    <w:rsid w:val="002C7CAC"/>
    <w:rsid w:val="002C7E3C"/>
    <w:rsid w:val="002D3306"/>
    <w:rsid w:val="002D3CC8"/>
    <w:rsid w:val="002D4237"/>
    <w:rsid w:val="002D48AA"/>
    <w:rsid w:val="002D5809"/>
    <w:rsid w:val="002D672B"/>
    <w:rsid w:val="002D7BAA"/>
    <w:rsid w:val="002D7F54"/>
    <w:rsid w:val="002E23AE"/>
    <w:rsid w:val="002E3A53"/>
    <w:rsid w:val="002E3B0C"/>
    <w:rsid w:val="002E3FF4"/>
    <w:rsid w:val="002E7A34"/>
    <w:rsid w:val="002F6DA4"/>
    <w:rsid w:val="002F78C8"/>
    <w:rsid w:val="00300E8C"/>
    <w:rsid w:val="00301CDF"/>
    <w:rsid w:val="00301CF3"/>
    <w:rsid w:val="003022A2"/>
    <w:rsid w:val="00302BFE"/>
    <w:rsid w:val="00303D4A"/>
    <w:rsid w:val="003055E7"/>
    <w:rsid w:val="00306852"/>
    <w:rsid w:val="00310059"/>
    <w:rsid w:val="00310441"/>
    <w:rsid w:val="00312A2E"/>
    <w:rsid w:val="00315D26"/>
    <w:rsid w:val="00316D16"/>
    <w:rsid w:val="00317F78"/>
    <w:rsid w:val="003261B7"/>
    <w:rsid w:val="0032715C"/>
    <w:rsid w:val="00332EC6"/>
    <w:rsid w:val="00336E1E"/>
    <w:rsid w:val="00337CA5"/>
    <w:rsid w:val="0034701B"/>
    <w:rsid w:val="00350618"/>
    <w:rsid w:val="003508EA"/>
    <w:rsid w:val="003523F6"/>
    <w:rsid w:val="00353803"/>
    <w:rsid w:val="003622E0"/>
    <w:rsid w:val="00362478"/>
    <w:rsid w:val="00363639"/>
    <w:rsid w:val="00364630"/>
    <w:rsid w:val="00367C3B"/>
    <w:rsid w:val="00375B25"/>
    <w:rsid w:val="0037798D"/>
    <w:rsid w:val="00377A6D"/>
    <w:rsid w:val="0038011A"/>
    <w:rsid w:val="00380677"/>
    <w:rsid w:val="0038132C"/>
    <w:rsid w:val="00385DB3"/>
    <w:rsid w:val="0039487F"/>
    <w:rsid w:val="00396542"/>
    <w:rsid w:val="0039685B"/>
    <w:rsid w:val="003A31A6"/>
    <w:rsid w:val="003A3E87"/>
    <w:rsid w:val="003A43F5"/>
    <w:rsid w:val="003A55C5"/>
    <w:rsid w:val="003A7F0C"/>
    <w:rsid w:val="003A7F79"/>
    <w:rsid w:val="003B0BC7"/>
    <w:rsid w:val="003B195B"/>
    <w:rsid w:val="003B3AAE"/>
    <w:rsid w:val="003B5242"/>
    <w:rsid w:val="003B6404"/>
    <w:rsid w:val="003B6D22"/>
    <w:rsid w:val="003B7AF3"/>
    <w:rsid w:val="003B7AFB"/>
    <w:rsid w:val="003C2A1F"/>
    <w:rsid w:val="003C3194"/>
    <w:rsid w:val="003C449B"/>
    <w:rsid w:val="003C5883"/>
    <w:rsid w:val="003C7145"/>
    <w:rsid w:val="003C7D3D"/>
    <w:rsid w:val="003D0936"/>
    <w:rsid w:val="003D1350"/>
    <w:rsid w:val="003D21FF"/>
    <w:rsid w:val="003E5478"/>
    <w:rsid w:val="003E7CAC"/>
    <w:rsid w:val="003F0112"/>
    <w:rsid w:val="003F071A"/>
    <w:rsid w:val="003F160B"/>
    <w:rsid w:val="003F24EE"/>
    <w:rsid w:val="003F3A29"/>
    <w:rsid w:val="003F4017"/>
    <w:rsid w:val="00400032"/>
    <w:rsid w:val="00400334"/>
    <w:rsid w:val="0040037A"/>
    <w:rsid w:val="00400B5B"/>
    <w:rsid w:val="004019DA"/>
    <w:rsid w:val="00402079"/>
    <w:rsid w:val="00405A00"/>
    <w:rsid w:val="00406149"/>
    <w:rsid w:val="0040774F"/>
    <w:rsid w:val="00407A3D"/>
    <w:rsid w:val="004100D8"/>
    <w:rsid w:val="004108F7"/>
    <w:rsid w:val="00413E2D"/>
    <w:rsid w:val="00416630"/>
    <w:rsid w:val="00417FD0"/>
    <w:rsid w:val="00420870"/>
    <w:rsid w:val="0042167D"/>
    <w:rsid w:val="00421FA2"/>
    <w:rsid w:val="0042384A"/>
    <w:rsid w:val="004270FC"/>
    <w:rsid w:val="00427CF4"/>
    <w:rsid w:val="004318AD"/>
    <w:rsid w:val="004320E4"/>
    <w:rsid w:val="00432D0C"/>
    <w:rsid w:val="00433677"/>
    <w:rsid w:val="00435216"/>
    <w:rsid w:val="00435792"/>
    <w:rsid w:val="0043791B"/>
    <w:rsid w:val="00440523"/>
    <w:rsid w:val="00440AED"/>
    <w:rsid w:val="004411F3"/>
    <w:rsid w:val="00441483"/>
    <w:rsid w:val="00441BCB"/>
    <w:rsid w:val="00442A73"/>
    <w:rsid w:val="00446B60"/>
    <w:rsid w:val="0044702F"/>
    <w:rsid w:val="0044709F"/>
    <w:rsid w:val="00447370"/>
    <w:rsid w:val="0044791A"/>
    <w:rsid w:val="00450A71"/>
    <w:rsid w:val="00450DBF"/>
    <w:rsid w:val="0045176A"/>
    <w:rsid w:val="004517B5"/>
    <w:rsid w:val="00452BA5"/>
    <w:rsid w:val="00455179"/>
    <w:rsid w:val="00456332"/>
    <w:rsid w:val="00460B36"/>
    <w:rsid w:val="00461826"/>
    <w:rsid w:val="00466F00"/>
    <w:rsid w:val="00470013"/>
    <w:rsid w:val="0047308E"/>
    <w:rsid w:val="004738F3"/>
    <w:rsid w:val="00473C70"/>
    <w:rsid w:val="004800F9"/>
    <w:rsid w:val="004813BE"/>
    <w:rsid w:val="00482B6E"/>
    <w:rsid w:val="004840B2"/>
    <w:rsid w:val="00484142"/>
    <w:rsid w:val="004847E2"/>
    <w:rsid w:val="00484AA1"/>
    <w:rsid w:val="004874E7"/>
    <w:rsid w:val="00490085"/>
    <w:rsid w:val="00490BAD"/>
    <w:rsid w:val="0049134A"/>
    <w:rsid w:val="00492D28"/>
    <w:rsid w:val="00493EB9"/>
    <w:rsid w:val="00495E83"/>
    <w:rsid w:val="00496215"/>
    <w:rsid w:val="00497636"/>
    <w:rsid w:val="004A0A42"/>
    <w:rsid w:val="004A30B6"/>
    <w:rsid w:val="004A35F8"/>
    <w:rsid w:val="004A53FF"/>
    <w:rsid w:val="004A58CB"/>
    <w:rsid w:val="004B07B8"/>
    <w:rsid w:val="004B1795"/>
    <w:rsid w:val="004B188B"/>
    <w:rsid w:val="004B56DD"/>
    <w:rsid w:val="004B5E3C"/>
    <w:rsid w:val="004B7B72"/>
    <w:rsid w:val="004B7E73"/>
    <w:rsid w:val="004C020F"/>
    <w:rsid w:val="004C1AFD"/>
    <w:rsid w:val="004C2A36"/>
    <w:rsid w:val="004C3387"/>
    <w:rsid w:val="004C3CB9"/>
    <w:rsid w:val="004C558B"/>
    <w:rsid w:val="004D0B68"/>
    <w:rsid w:val="004D4CD2"/>
    <w:rsid w:val="004D58FB"/>
    <w:rsid w:val="004D6BF9"/>
    <w:rsid w:val="004E04D4"/>
    <w:rsid w:val="004E0ABB"/>
    <w:rsid w:val="004E0BC4"/>
    <w:rsid w:val="004E0D85"/>
    <w:rsid w:val="004E2B3E"/>
    <w:rsid w:val="004E67C8"/>
    <w:rsid w:val="004F1F88"/>
    <w:rsid w:val="004F2402"/>
    <w:rsid w:val="004F3B02"/>
    <w:rsid w:val="004F443F"/>
    <w:rsid w:val="004F5F1B"/>
    <w:rsid w:val="00502374"/>
    <w:rsid w:val="00502CEE"/>
    <w:rsid w:val="005060A1"/>
    <w:rsid w:val="005114E9"/>
    <w:rsid w:val="0051424D"/>
    <w:rsid w:val="00514342"/>
    <w:rsid w:val="00514492"/>
    <w:rsid w:val="00514B15"/>
    <w:rsid w:val="00514B97"/>
    <w:rsid w:val="00514E83"/>
    <w:rsid w:val="00514FCE"/>
    <w:rsid w:val="00515FDC"/>
    <w:rsid w:val="00516072"/>
    <w:rsid w:val="00527B44"/>
    <w:rsid w:val="005312A1"/>
    <w:rsid w:val="0053149E"/>
    <w:rsid w:val="00531521"/>
    <w:rsid w:val="00532BC4"/>
    <w:rsid w:val="00533178"/>
    <w:rsid w:val="005332EC"/>
    <w:rsid w:val="0053373E"/>
    <w:rsid w:val="00533D99"/>
    <w:rsid w:val="00534418"/>
    <w:rsid w:val="005353AB"/>
    <w:rsid w:val="00537E16"/>
    <w:rsid w:val="00541753"/>
    <w:rsid w:val="005437C3"/>
    <w:rsid w:val="00543F95"/>
    <w:rsid w:val="005520FA"/>
    <w:rsid w:val="00555101"/>
    <w:rsid w:val="005555E7"/>
    <w:rsid w:val="005560BC"/>
    <w:rsid w:val="005573BE"/>
    <w:rsid w:val="00557B4A"/>
    <w:rsid w:val="00560FB1"/>
    <w:rsid w:val="00561CA4"/>
    <w:rsid w:val="0056238E"/>
    <w:rsid w:val="005650C2"/>
    <w:rsid w:val="00565694"/>
    <w:rsid w:val="005669BE"/>
    <w:rsid w:val="00571028"/>
    <w:rsid w:val="00572700"/>
    <w:rsid w:val="00572CD5"/>
    <w:rsid w:val="0057520A"/>
    <w:rsid w:val="00576EE6"/>
    <w:rsid w:val="00580468"/>
    <w:rsid w:val="00580B0A"/>
    <w:rsid w:val="00582231"/>
    <w:rsid w:val="00582A10"/>
    <w:rsid w:val="00582B00"/>
    <w:rsid w:val="0058369E"/>
    <w:rsid w:val="00585377"/>
    <w:rsid w:val="0058603B"/>
    <w:rsid w:val="005860DC"/>
    <w:rsid w:val="00591542"/>
    <w:rsid w:val="00591D5A"/>
    <w:rsid w:val="00593445"/>
    <w:rsid w:val="0059431B"/>
    <w:rsid w:val="0059492C"/>
    <w:rsid w:val="005A2FB2"/>
    <w:rsid w:val="005A2FFD"/>
    <w:rsid w:val="005A30EC"/>
    <w:rsid w:val="005A39CC"/>
    <w:rsid w:val="005A3C46"/>
    <w:rsid w:val="005A7D09"/>
    <w:rsid w:val="005B4730"/>
    <w:rsid w:val="005B65F7"/>
    <w:rsid w:val="005B6BD0"/>
    <w:rsid w:val="005C66B8"/>
    <w:rsid w:val="005D23C6"/>
    <w:rsid w:val="005D651D"/>
    <w:rsid w:val="005D68E7"/>
    <w:rsid w:val="005E05D7"/>
    <w:rsid w:val="005E2F22"/>
    <w:rsid w:val="005E3793"/>
    <w:rsid w:val="005E41E7"/>
    <w:rsid w:val="005E450F"/>
    <w:rsid w:val="005E6F9B"/>
    <w:rsid w:val="005F4175"/>
    <w:rsid w:val="005F4312"/>
    <w:rsid w:val="005F6362"/>
    <w:rsid w:val="005F641D"/>
    <w:rsid w:val="00602933"/>
    <w:rsid w:val="00605B28"/>
    <w:rsid w:val="00607BEA"/>
    <w:rsid w:val="00611403"/>
    <w:rsid w:val="00611BB6"/>
    <w:rsid w:val="00612716"/>
    <w:rsid w:val="00615212"/>
    <w:rsid w:val="00616D20"/>
    <w:rsid w:val="00616E8B"/>
    <w:rsid w:val="0062298A"/>
    <w:rsid w:val="00624948"/>
    <w:rsid w:val="00626514"/>
    <w:rsid w:val="00626589"/>
    <w:rsid w:val="00626E62"/>
    <w:rsid w:val="006322D2"/>
    <w:rsid w:val="006339A0"/>
    <w:rsid w:val="0063658F"/>
    <w:rsid w:val="00637F03"/>
    <w:rsid w:val="006413A8"/>
    <w:rsid w:val="00642E56"/>
    <w:rsid w:val="00651E00"/>
    <w:rsid w:val="006559E8"/>
    <w:rsid w:val="00656983"/>
    <w:rsid w:val="0066017C"/>
    <w:rsid w:val="00661CF3"/>
    <w:rsid w:val="006637DA"/>
    <w:rsid w:val="00663BD4"/>
    <w:rsid w:val="00672CC6"/>
    <w:rsid w:val="00674572"/>
    <w:rsid w:val="00674A95"/>
    <w:rsid w:val="006752B2"/>
    <w:rsid w:val="00675EE1"/>
    <w:rsid w:val="006762D8"/>
    <w:rsid w:val="006845A5"/>
    <w:rsid w:val="0068689A"/>
    <w:rsid w:val="00687763"/>
    <w:rsid w:val="00690DEA"/>
    <w:rsid w:val="006929AC"/>
    <w:rsid w:val="00692B0D"/>
    <w:rsid w:val="00693DB9"/>
    <w:rsid w:val="00693E0E"/>
    <w:rsid w:val="00696C02"/>
    <w:rsid w:val="00696E2E"/>
    <w:rsid w:val="006A083F"/>
    <w:rsid w:val="006A1AE3"/>
    <w:rsid w:val="006A29B7"/>
    <w:rsid w:val="006A4AA0"/>
    <w:rsid w:val="006A50B4"/>
    <w:rsid w:val="006A6E80"/>
    <w:rsid w:val="006B16ED"/>
    <w:rsid w:val="006B3470"/>
    <w:rsid w:val="006B41F4"/>
    <w:rsid w:val="006B67B8"/>
    <w:rsid w:val="006B6AB1"/>
    <w:rsid w:val="006C2E50"/>
    <w:rsid w:val="006C30E1"/>
    <w:rsid w:val="006C418A"/>
    <w:rsid w:val="006C4607"/>
    <w:rsid w:val="006D0DB6"/>
    <w:rsid w:val="006D48F1"/>
    <w:rsid w:val="006D6511"/>
    <w:rsid w:val="006D734F"/>
    <w:rsid w:val="006E1A03"/>
    <w:rsid w:val="006E2CE3"/>
    <w:rsid w:val="006F3137"/>
    <w:rsid w:val="006F45BE"/>
    <w:rsid w:val="006F4A39"/>
    <w:rsid w:val="006F61DA"/>
    <w:rsid w:val="006F71DC"/>
    <w:rsid w:val="006F7955"/>
    <w:rsid w:val="007004FC"/>
    <w:rsid w:val="00701975"/>
    <w:rsid w:val="007029AD"/>
    <w:rsid w:val="0070324C"/>
    <w:rsid w:val="00706670"/>
    <w:rsid w:val="00706E57"/>
    <w:rsid w:val="007102AC"/>
    <w:rsid w:val="00711F59"/>
    <w:rsid w:val="00715553"/>
    <w:rsid w:val="0071692A"/>
    <w:rsid w:val="00720B2E"/>
    <w:rsid w:val="00720EED"/>
    <w:rsid w:val="00722A25"/>
    <w:rsid w:val="00722CEC"/>
    <w:rsid w:val="00723657"/>
    <w:rsid w:val="0072417C"/>
    <w:rsid w:val="007302F3"/>
    <w:rsid w:val="007331C9"/>
    <w:rsid w:val="00733B6C"/>
    <w:rsid w:val="00734450"/>
    <w:rsid w:val="0074009B"/>
    <w:rsid w:val="0074392E"/>
    <w:rsid w:val="00744540"/>
    <w:rsid w:val="00745F67"/>
    <w:rsid w:val="00747DA5"/>
    <w:rsid w:val="0075039E"/>
    <w:rsid w:val="007526D3"/>
    <w:rsid w:val="00752D9D"/>
    <w:rsid w:val="007537DB"/>
    <w:rsid w:val="00754784"/>
    <w:rsid w:val="00757C6E"/>
    <w:rsid w:val="00762BDA"/>
    <w:rsid w:val="00764504"/>
    <w:rsid w:val="00764EBB"/>
    <w:rsid w:val="007732CF"/>
    <w:rsid w:val="007745D2"/>
    <w:rsid w:val="00776534"/>
    <w:rsid w:val="0078040E"/>
    <w:rsid w:val="007805FD"/>
    <w:rsid w:val="00780815"/>
    <w:rsid w:val="00780D84"/>
    <w:rsid w:val="00781D8A"/>
    <w:rsid w:val="00782C97"/>
    <w:rsid w:val="007843AB"/>
    <w:rsid w:val="00784422"/>
    <w:rsid w:val="007846C3"/>
    <w:rsid w:val="00784ED3"/>
    <w:rsid w:val="00785198"/>
    <w:rsid w:val="00786082"/>
    <w:rsid w:val="00792724"/>
    <w:rsid w:val="0079367B"/>
    <w:rsid w:val="00793F11"/>
    <w:rsid w:val="007A051F"/>
    <w:rsid w:val="007A5A96"/>
    <w:rsid w:val="007B1A29"/>
    <w:rsid w:val="007B3B54"/>
    <w:rsid w:val="007B3FA0"/>
    <w:rsid w:val="007B43BB"/>
    <w:rsid w:val="007B5343"/>
    <w:rsid w:val="007B5778"/>
    <w:rsid w:val="007B6CBC"/>
    <w:rsid w:val="007C0C8C"/>
    <w:rsid w:val="007C0F2C"/>
    <w:rsid w:val="007C2BCC"/>
    <w:rsid w:val="007C4EF0"/>
    <w:rsid w:val="007C5993"/>
    <w:rsid w:val="007D099D"/>
    <w:rsid w:val="007D0F40"/>
    <w:rsid w:val="007E0776"/>
    <w:rsid w:val="007E20C0"/>
    <w:rsid w:val="007E2664"/>
    <w:rsid w:val="007E28B0"/>
    <w:rsid w:val="007E3ABF"/>
    <w:rsid w:val="007E4608"/>
    <w:rsid w:val="007E5BFA"/>
    <w:rsid w:val="007E6689"/>
    <w:rsid w:val="007E731C"/>
    <w:rsid w:val="007F0A03"/>
    <w:rsid w:val="007F2189"/>
    <w:rsid w:val="007F4AB3"/>
    <w:rsid w:val="007F5003"/>
    <w:rsid w:val="00800C28"/>
    <w:rsid w:val="008026B7"/>
    <w:rsid w:val="0080390B"/>
    <w:rsid w:val="00807BF4"/>
    <w:rsid w:val="00810040"/>
    <w:rsid w:val="0081080B"/>
    <w:rsid w:val="008112C5"/>
    <w:rsid w:val="00812915"/>
    <w:rsid w:val="00816897"/>
    <w:rsid w:val="00816D01"/>
    <w:rsid w:val="008171EB"/>
    <w:rsid w:val="00817909"/>
    <w:rsid w:val="0082023A"/>
    <w:rsid w:val="00821A7A"/>
    <w:rsid w:val="008253F8"/>
    <w:rsid w:val="00826F2D"/>
    <w:rsid w:val="00827397"/>
    <w:rsid w:val="00827E29"/>
    <w:rsid w:val="008306FD"/>
    <w:rsid w:val="00831CD5"/>
    <w:rsid w:val="008325E4"/>
    <w:rsid w:val="00832A2B"/>
    <w:rsid w:val="00836333"/>
    <w:rsid w:val="00840D6D"/>
    <w:rsid w:val="0084133C"/>
    <w:rsid w:val="00842C8A"/>
    <w:rsid w:val="00843D45"/>
    <w:rsid w:val="00845811"/>
    <w:rsid w:val="00846994"/>
    <w:rsid w:val="00847791"/>
    <w:rsid w:val="00847D0C"/>
    <w:rsid w:val="00850451"/>
    <w:rsid w:val="00850BD4"/>
    <w:rsid w:val="00852042"/>
    <w:rsid w:val="00852996"/>
    <w:rsid w:val="00852D86"/>
    <w:rsid w:val="008534C9"/>
    <w:rsid w:val="0085599D"/>
    <w:rsid w:val="0086090A"/>
    <w:rsid w:val="00866D14"/>
    <w:rsid w:val="00871542"/>
    <w:rsid w:val="00873A70"/>
    <w:rsid w:val="00874E34"/>
    <w:rsid w:val="0087510C"/>
    <w:rsid w:val="0087513E"/>
    <w:rsid w:val="00875D3C"/>
    <w:rsid w:val="00877790"/>
    <w:rsid w:val="00880E1D"/>
    <w:rsid w:val="008835CC"/>
    <w:rsid w:val="00884CBF"/>
    <w:rsid w:val="0088612E"/>
    <w:rsid w:val="00886A02"/>
    <w:rsid w:val="00886C6A"/>
    <w:rsid w:val="00887539"/>
    <w:rsid w:val="00892618"/>
    <w:rsid w:val="00894516"/>
    <w:rsid w:val="008968D2"/>
    <w:rsid w:val="00896AEE"/>
    <w:rsid w:val="0089738E"/>
    <w:rsid w:val="008A1FC3"/>
    <w:rsid w:val="008A419E"/>
    <w:rsid w:val="008A514E"/>
    <w:rsid w:val="008A789E"/>
    <w:rsid w:val="008B01B3"/>
    <w:rsid w:val="008B0B49"/>
    <w:rsid w:val="008B296B"/>
    <w:rsid w:val="008B4A54"/>
    <w:rsid w:val="008B5E96"/>
    <w:rsid w:val="008B5FDB"/>
    <w:rsid w:val="008C01F9"/>
    <w:rsid w:val="008C218B"/>
    <w:rsid w:val="008C50F4"/>
    <w:rsid w:val="008C5649"/>
    <w:rsid w:val="008C6DF3"/>
    <w:rsid w:val="008C765B"/>
    <w:rsid w:val="008D01E9"/>
    <w:rsid w:val="008D280F"/>
    <w:rsid w:val="008D396D"/>
    <w:rsid w:val="008D476D"/>
    <w:rsid w:val="008D4AEE"/>
    <w:rsid w:val="008E0815"/>
    <w:rsid w:val="008E1C40"/>
    <w:rsid w:val="008E44A2"/>
    <w:rsid w:val="008E697D"/>
    <w:rsid w:val="008E6A76"/>
    <w:rsid w:val="008F0666"/>
    <w:rsid w:val="008F2309"/>
    <w:rsid w:val="008F34E3"/>
    <w:rsid w:val="00900DCF"/>
    <w:rsid w:val="00900E70"/>
    <w:rsid w:val="00902388"/>
    <w:rsid w:val="00903263"/>
    <w:rsid w:val="009039DC"/>
    <w:rsid w:val="00906A21"/>
    <w:rsid w:val="009079C3"/>
    <w:rsid w:val="00910462"/>
    <w:rsid w:val="009109F6"/>
    <w:rsid w:val="00911CE7"/>
    <w:rsid w:val="00915AB1"/>
    <w:rsid w:val="0091686E"/>
    <w:rsid w:val="00917532"/>
    <w:rsid w:val="00920796"/>
    <w:rsid w:val="0092217C"/>
    <w:rsid w:val="009232B4"/>
    <w:rsid w:val="0092358D"/>
    <w:rsid w:val="009235BA"/>
    <w:rsid w:val="00924023"/>
    <w:rsid w:val="00924CE2"/>
    <w:rsid w:val="00925B9F"/>
    <w:rsid w:val="009267F3"/>
    <w:rsid w:val="00927190"/>
    <w:rsid w:val="00931A39"/>
    <w:rsid w:val="00931AED"/>
    <w:rsid w:val="00931FF4"/>
    <w:rsid w:val="0093661A"/>
    <w:rsid w:val="00937148"/>
    <w:rsid w:val="009374ED"/>
    <w:rsid w:val="00943FE7"/>
    <w:rsid w:val="00944A67"/>
    <w:rsid w:val="009450F1"/>
    <w:rsid w:val="0094533A"/>
    <w:rsid w:val="009476A3"/>
    <w:rsid w:val="0095334F"/>
    <w:rsid w:val="00955A0E"/>
    <w:rsid w:val="009626D1"/>
    <w:rsid w:val="00964465"/>
    <w:rsid w:val="00964997"/>
    <w:rsid w:val="00965010"/>
    <w:rsid w:val="00965897"/>
    <w:rsid w:val="0096630A"/>
    <w:rsid w:val="00966C1D"/>
    <w:rsid w:val="0096765C"/>
    <w:rsid w:val="00971884"/>
    <w:rsid w:val="009727E4"/>
    <w:rsid w:val="00975873"/>
    <w:rsid w:val="009758B3"/>
    <w:rsid w:val="00975D4D"/>
    <w:rsid w:val="00975E5B"/>
    <w:rsid w:val="00977E18"/>
    <w:rsid w:val="00982908"/>
    <w:rsid w:val="00982B45"/>
    <w:rsid w:val="00984A4D"/>
    <w:rsid w:val="00984F92"/>
    <w:rsid w:val="0099054B"/>
    <w:rsid w:val="009934C5"/>
    <w:rsid w:val="00994C0F"/>
    <w:rsid w:val="009959B3"/>
    <w:rsid w:val="009964B7"/>
    <w:rsid w:val="00997934"/>
    <w:rsid w:val="009A5A8D"/>
    <w:rsid w:val="009B0B3A"/>
    <w:rsid w:val="009B22D7"/>
    <w:rsid w:val="009B4BB1"/>
    <w:rsid w:val="009B72ED"/>
    <w:rsid w:val="009B7597"/>
    <w:rsid w:val="009C013B"/>
    <w:rsid w:val="009C03AA"/>
    <w:rsid w:val="009C6DEB"/>
    <w:rsid w:val="009C7D10"/>
    <w:rsid w:val="009D0017"/>
    <w:rsid w:val="009D0969"/>
    <w:rsid w:val="009D230A"/>
    <w:rsid w:val="009D2A8E"/>
    <w:rsid w:val="009D3556"/>
    <w:rsid w:val="009D6504"/>
    <w:rsid w:val="009D6D0A"/>
    <w:rsid w:val="009D7B35"/>
    <w:rsid w:val="009E12D7"/>
    <w:rsid w:val="009E2E0A"/>
    <w:rsid w:val="009E5705"/>
    <w:rsid w:val="009E6072"/>
    <w:rsid w:val="009E61F4"/>
    <w:rsid w:val="009E6330"/>
    <w:rsid w:val="009E661A"/>
    <w:rsid w:val="009E770F"/>
    <w:rsid w:val="009F1531"/>
    <w:rsid w:val="009F2354"/>
    <w:rsid w:val="009F4767"/>
    <w:rsid w:val="009F7BC9"/>
    <w:rsid w:val="00A00AA4"/>
    <w:rsid w:val="00A02C7D"/>
    <w:rsid w:val="00A06781"/>
    <w:rsid w:val="00A074C3"/>
    <w:rsid w:val="00A1169E"/>
    <w:rsid w:val="00A121A3"/>
    <w:rsid w:val="00A13543"/>
    <w:rsid w:val="00A1509C"/>
    <w:rsid w:val="00A16E55"/>
    <w:rsid w:val="00A20419"/>
    <w:rsid w:val="00A21469"/>
    <w:rsid w:val="00A23E46"/>
    <w:rsid w:val="00A24196"/>
    <w:rsid w:val="00A249B9"/>
    <w:rsid w:val="00A24F6A"/>
    <w:rsid w:val="00A25709"/>
    <w:rsid w:val="00A2679B"/>
    <w:rsid w:val="00A27782"/>
    <w:rsid w:val="00A3178C"/>
    <w:rsid w:val="00A31F26"/>
    <w:rsid w:val="00A33784"/>
    <w:rsid w:val="00A34260"/>
    <w:rsid w:val="00A35254"/>
    <w:rsid w:val="00A35B35"/>
    <w:rsid w:val="00A372B1"/>
    <w:rsid w:val="00A50E35"/>
    <w:rsid w:val="00A54DF8"/>
    <w:rsid w:val="00A55782"/>
    <w:rsid w:val="00A55D57"/>
    <w:rsid w:val="00A56775"/>
    <w:rsid w:val="00A60E6D"/>
    <w:rsid w:val="00A70CFD"/>
    <w:rsid w:val="00A70EF7"/>
    <w:rsid w:val="00A7145E"/>
    <w:rsid w:val="00A72A0B"/>
    <w:rsid w:val="00A77D4A"/>
    <w:rsid w:val="00A815BA"/>
    <w:rsid w:val="00A81E42"/>
    <w:rsid w:val="00A84094"/>
    <w:rsid w:val="00A85DA0"/>
    <w:rsid w:val="00A864FE"/>
    <w:rsid w:val="00A86B04"/>
    <w:rsid w:val="00A86F41"/>
    <w:rsid w:val="00A87D04"/>
    <w:rsid w:val="00A93861"/>
    <w:rsid w:val="00A94F2F"/>
    <w:rsid w:val="00A950C5"/>
    <w:rsid w:val="00A95E51"/>
    <w:rsid w:val="00AA1889"/>
    <w:rsid w:val="00AA1D25"/>
    <w:rsid w:val="00AB2B1A"/>
    <w:rsid w:val="00AB397F"/>
    <w:rsid w:val="00AB509D"/>
    <w:rsid w:val="00AB5832"/>
    <w:rsid w:val="00AC106C"/>
    <w:rsid w:val="00AC155D"/>
    <w:rsid w:val="00AC4CE7"/>
    <w:rsid w:val="00AC51F2"/>
    <w:rsid w:val="00AC52EB"/>
    <w:rsid w:val="00AD1D4B"/>
    <w:rsid w:val="00AD2220"/>
    <w:rsid w:val="00AD3269"/>
    <w:rsid w:val="00AD3DF5"/>
    <w:rsid w:val="00AD508C"/>
    <w:rsid w:val="00AE16C3"/>
    <w:rsid w:val="00AE5009"/>
    <w:rsid w:val="00AE5066"/>
    <w:rsid w:val="00AE5E24"/>
    <w:rsid w:val="00AE61B7"/>
    <w:rsid w:val="00AE6CBA"/>
    <w:rsid w:val="00AE6FEF"/>
    <w:rsid w:val="00AE72E2"/>
    <w:rsid w:val="00AE79AD"/>
    <w:rsid w:val="00AF35E4"/>
    <w:rsid w:val="00AF52D3"/>
    <w:rsid w:val="00AF5CDE"/>
    <w:rsid w:val="00B008E9"/>
    <w:rsid w:val="00B015CB"/>
    <w:rsid w:val="00B02A19"/>
    <w:rsid w:val="00B07CA0"/>
    <w:rsid w:val="00B103DC"/>
    <w:rsid w:val="00B11A57"/>
    <w:rsid w:val="00B15C73"/>
    <w:rsid w:val="00B172CA"/>
    <w:rsid w:val="00B211C3"/>
    <w:rsid w:val="00B222B4"/>
    <w:rsid w:val="00B22E90"/>
    <w:rsid w:val="00B25597"/>
    <w:rsid w:val="00B2605A"/>
    <w:rsid w:val="00B267B9"/>
    <w:rsid w:val="00B26B60"/>
    <w:rsid w:val="00B2758F"/>
    <w:rsid w:val="00B317FF"/>
    <w:rsid w:val="00B32F76"/>
    <w:rsid w:val="00B33E09"/>
    <w:rsid w:val="00B34AA1"/>
    <w:rsid w:val="00B350F0"/>
    <w:rsid w:val="00B37E85"/>
    <w:rsid w:val="00B42513"/>
    <w:rsid w:val="00B4295D"/>
    <w:rsid w:val="00B42E86"/>
    <w:rsid w:val="00B43EA1"/>
    <w:rsid w:val="00B4400C"/>
    <w:rsid w:val="00B47768"/>
    <w:rsid w:val="00B50708"/>
    <w:rsid w:val="00B50C68"/>
    <w:rsid w:val="00B50DD0"/>
    <w:rsid w:val="00B51293"/>
    <w:rsid w:val="00B52623"/>
    <w:rsid w:val="00B52B1E"/>
    <w:rsid w:val="00B54AE0"/>
    <w:rsid w:val="00B55481"/>
    <w:rsid w:val="00B55540"/>
    <w:rsid w:val="00B55E29"/>
    <w:rsid w:val="00B56C32"/>
    <w:rsid w:val="00B57ACF"/>
    <w:rsid w:val="00B61221"/>
    <w:rsid w:val="00B614F7"/>
    <w:rsid w:val="00B623EB"/>
    <w:rsid w:val="00B62FB9"/>
    <w:rsid w:val="00B63AC8"/>
    <w:rsid w:val="00B64BB1"/>
    <w:rsid w:val="00B6638C"/>
    <w:rsid w:val="00B67E3E"/>
    <w:rsid w:val="00B73166"/>
    <w:rsid w:val="00B741AB"/>
    <w:rsid w:val="00B75937"/>
    <w:rsid w:val="00B80BF9"/>
    <w:rsid w:val="00B83896"/>
    <w:rsid w:val="00B8426C"/>
    <w:rsid w:val="00B8628D"/>
    <w:rsid w:val="00B90203"/>
    <w:rsid w:val="00B91541"/>
    <w:rsid w:val="00B91B8D"/>
    <w:rsid w:val="00B9285F"/>
    <w:rsid w:val="00B92A34"/>
    <w:rsid w:val="00B93478"/>
    <w:rsid w:val="00B943C1"/>
    <w:rsid w:val="00B94E90"/>
    <w:rsid w:val="00B96687"/>
    <w:rsid w:val="00B96738"/>
    <w:rsid w:val="00BA0065"/>
    <w:rsid w:val="00BA2544"/>
    <w:rsid w:val="00BA2E59"/>
    <w:rsid w:val="00BA506B"/>
    <w:rsid w:val="00BA5B29"/>
    <w:rsid w:val="00BA6D2C"/>
    <w:rsid w:val="00BB08A4"/>
    <w:rsid w:val="00BB0A82"/>
    <w:rsid w:val="00BB19C3"/>
    <w:rsid w:val="00BB5DC1"/>
    <w:rsid w:val="00BB61CF"/>
    <w:rsid w:val="00BB7C94"/>
    <w:rsid w:val="00BC0A9D"/>
    <w:rsid w:val="00BC1099"/>
    <w:rsid w:val="00BC22BD"/>
    <w:rsid w:val="00BC2DE6"/>
    <w:rsid w:val="00BC4631"/>
    <w:rsid w:val="00BC50D4"/>
    <w:rsid w:val="00BC570A"/>
    <w:rsid w:val="00BC74CA"/>
    <w:rsid w:val="00BC7FFC"/>
    <w:rsid w:val="00BE0290"/>
    <w:rsid w:val="00BE083D"/>
    <w:rsid w:val="00BE653B"/>
    <w:rsid w:val="00BF059E"/>
    <w:rsid w:val="00BF1911"/>
    <w:rsid w:val="00BF1D1F"/>
    <w:rsid w:val="00BF40ED"/>
    <w:rsid w:val="00BF5BC2"/>
    <w:rsid w:val="00BF6150"/>
    <w:rsid w:val="00BF6CAF"/>
    <w:rsid w:val="00BF794E"/>
    <w:rsid w:val="00C00F49"/>
    <w:rsid w:val="00C03C49"/>
    <w:rsid w:val="00C0631F"/>
    <w:rsid w:val="00C112A4"/>
    <w:rsid w:val="00C1133D"/>
    <w:rsid w:val="00C13B48"/>
    <w:rsid w:val="00C15800"/>
    <w:rsid w:val="00C24163"/>
    <w:rsid w:val="00C25738"/>
    <w:rsid w:val="00C25BB3"/>
    <w:rsid w:val="00C2721C"/>
    <w:rsid w:val="00C27A08"/>
    <w:rsid w:val="00C30CDD"/>
    <w:rsid w:val="00C31312"/>
    <w:rsid w:val="00C31E36"/>
    <w:rsid w:val="00C326C6"/>
    <w:rsid w:val="00C33692"/>
    <w:rsid w:val="00C336D6"/>
    <w:rsid w:val="00C34C1B"/>
    <w:rsid w:val="00C35295"/>
    <w:rsid w:val="00C36ADD"/>
    <w:rsid w:val="00C36E74"/>
    <w:rsid w:val="00C404B9"/>
    <w:rsid w:val="00C40595"/>
    <w:rsid w:val="00C40617"/>
    <w:rsid w:val="00C41621"/>
    <w:rsid w:val="00C449FA"/>
    <w:rsid w:val="00C507FD"/>
    <w:rsid w:val="00C50808"/>
    <w:rsid w:val="00C5384F"/>
    <w:rsid w:val="00C5501B"/>
    <w:rsid w:val="00C566CC"/>
    <w:rsid w:val="00C56964"/>
    <w:rsid w:val="00C656D5"/>
    <w:rsid w:val="00C67103"/>
    <w:rsid w:val="00C715B4"/>
    <w:rsid w:val="00C71BB9"/>
    <w:rsid w:val="00C71D33"/>
    <w:rsid w:val="00C738D6"/>
    <w:rsid w:val="00C77EB7"/>
    <w:rsid w:val="00C8121A"/>
    <w:rsid w:val="00C83412"/>
    <w:rsid w:val="00C83E26"/>
    <w:rsid w:val="00C840BE"/>
    <w:rsid w:val="00C91FD0"/>
    <w:rsid w:val="00C9277F"/>
    <w:rsid w:val="00C928C0"/>
    <w:rsid w:val="00C94C28"/>
    <w:rsid w:val="00CA2A49"/>
    <w:rsid w:val="00CA35B4"/>
    <w:rsid w:val="00CA5BEC"/>
    <w:rsid w:val="00CA6046"/>
    <w:rsid w:val="00CA6403"/>
    <w:rsid w:val="00CA71AF"/>
    <w:rsid w:val="00CB0247"/>
    <w:rsid w:val="00CB2B21"/>
    <w:rsid w:val="00CB3440"/>
    <w:rsid w:val="00CB36DF"/>
    <w:rsid w:val="00CB523E"/>
    <w:rsid w:val="00CC1692"/>
    <w:rsid w:val="00CC18CF"/>
    <w:rsid w:val="00CC3A7E"/>
    <w:rsid w:val="00CC6891"/>
    <w:rsid w:val="00CD138B"/>
    <w:rsid w:val="00CD3E31"/>
    <w:rsid w:val="00CD74A3"/>
    <w:rsid w:val="00CD74F0"/>
    <w:rsid w:val="00CE0527"/>
    <w:rsid w:val="00CE07C8"/>
    <w:rsid w:val="00CE08D8"/>
    <w:rsid w:val="00CE5B23"/>
    <w:rsid w:val="00CF0049"/>
    <w:rsid w:val="00CF70AD"/>
    <w:rsid w:val="00CF7729"/>
    <w:rsid w:val="00D00059"/>
    <w:rsid w:val="00D05329"/>
    <w:rsid w:val="00D0573C"/>
    <w:rsid w:val="00D0654D"/>
    <w:rsid w:val="00D07F40"/>
    <w:rsid w:val="00D107FA"/>
    <w:rsid w:val="00D1193E"/>
    <w:rsid w:val="00D12275"/>
    <w:rsid w:val="00D12766"/>
    <w:rsid w:val="00D12770"/>
    <w:rsid w:val="00D14F9C"/>
    <w:rsid w:val="00D20FF4"/>
    <w:rsid w:val="00D22B09"/>
    <w:rsid w:val="00D24D2C"/>
    <w:rsid w:val="00D321DF"/>
    <w:rsid w:val="00D35881"/>
    <w:rsid w:val="00D366C9"/>
    <w:rsid w:val="00D36C72"/>
    <w:rsid w:val="00D37EC6"/>
    <w:rsid w:val="00D41027"/>
    <w:rsid w:val="00D4250C"/>
    <w:rsid w:val="00D437AC"/>
    <w:rsid w:val="00D50D59"/>
    <w:rsid w:val="00D51D6E"/>
    <w:rsid w:val="00D54E20"/>
    <w:rsid w:val="00D606F7"/>
    <w:rsid w:val="00D63512"/>
    <w:rsid w:val="00D71DF2"/>
    <w:rsid w:val="00D763E5"/>
    <w:rsid w:val="00D82030"/>
    <w:rsid w:val="00D8340A"/>
    <w:rsid w:val="00D84D51"/>
    <w:rsid w:val="00D8634A"/>
    <w:rsid w:val="00D8703C"/>
    <w:rsid w:val="00D901F2"/>
    <w:rsid w:val="00D90C2D"/>
    <w:rsid w:val="00DA029C"/>
    <w:rsid w:val="00DA0685"/>
    <w:rsid w:val="00DA1378"/>
    <w:rsid w:val="00DA4D1D"/>
    <w:rsid w:val="00DA50E3"/>
    <w:rsid w:val="00DA7DA5"/>
    <w:rsid w:val="00DB073B"/>
    <w:rsid w:val="00DB1429"/>
    <w:rsid w:val="00DB2A2C"/>
    <w:rsid w:val="00DB4050"/>
    <w:rsid w:val="00DB60D4"/>
    <w:rsid w:val="00DB70D2"/>
    <w:rsid w:val="00DB78F0"/>
    <w:rsid w:val="00DB7C38"/>
    <w:rsid w:val="00DC0CEA"/>
    <w:rsid w:val="00DC2E43"/>
    <w:rsid w:val="00DC3A38"/>
    <w:rsid w:val="00DC40E5"/>
    <w:rsid w:val="00DC61A2"/>
    <w:rsid w:val="00DC767D"/>
    <w:rsid w:val="00DD010C"/>
    <w:rsid w:val="00DD095C"/>
    <w:rsid w:val="00DD1020"/>
    <w:rsid w:val="00DD1330"/>
    <w:rsid w:val="00DD7EF3"/>
    <w:rsid w:val="00DE058A"/>
    <w:rsid w:val="00DE0B83"/>
    <w:rsid w:val="00DE0EC1"/>
    <w:rsid w:val="00DE120A"/>
    <w:rsid w:val="00DE1A81"/>
    <w:rsid w:val="00DE1C13"/>
    <w:rsid w:val="00DE4E10"/>
    <w:rsid w:val="00DE7A6C"/>
    <w:rsid w:val="00DF3D19"/>
    <w:rsid w:val="00DF7868"/>
    <w:rsid w:val="00E01231"/>
    <w:rsid w:val="00E02ABF"/>
    <w:rsid w:val="00E06710"/>
    <w:rsid w:val="00E0795F"/>
    <w:rsid w:val="00E10DDD"/>
    <w:rsid w:val="00E12CB1"/>
    <w:rsid w:val="00E131BB"/>
    <w:rsid w:val="00E14307"/>
    <w:rsid w:val="00E14995"/>
    <w:rsid w:val="00E179CD"/>
    <w:rsid w:val="00E23E8D"/>
    <w:rsid w:val="00E3060B"/>
    <w:rsid w:val="00E33204"/>
    <w:rsid w:val="00E33903"/>
    <w:rsid w:val="00E366AD"/>
    <w:rsid w:val="00E37F98"/>
    <w:rsid w:val="00E412A4"/>
    <w:rsid w:val="00E41CD3"/>
    <w:rsid w:val="00E4325B"/>
    <w:rsid w:val="00E446FB"/>
    <w:rsid w:val="00E46559"/>
    <w:rsid w:val="00E52D07"/>
    <w:rsid w:val="00E60B76"/>
    <w:rsid w:val="00E61244"/>
    <w:rsid w:val="00E6670C"/>
    <w:rsid w:val="00E7272B"/>
    <w:rsid w:val="00E74425"/>
    <w:rsid w:val="00E776E8"/>
    <w:rsid w:val="00E81976"/>
    <w:rsid w:val="00E833B4"/>
    <w:rsid w:val="00E833CE"/>
    <w:rsid w:val="00E84F80"/>
    <w:rsid w:val="00E87C57"/>
    <w:rsid w:val="00E92C1F"/>
    <w:rsid w:val="00E9328B"/>
    <w:rsid w:val="00E9413A"/>
    <w:rsid w:val="00E94D57"/>
    <w:rsid w:val="00E95D4B"/>
    <w:rsid w:val="00EA0E0E"/>
    <w:rsid w:val="00EA6BCF"/>
    <w:rsid w:val="00EA76EC"/>
    <w:rsid w:val="00EB0F38"/>
    <w:rsid w:val="00EB199F"/>
    <w:rsid w:val="00EB3476"/>
    <w:rsid w:val="00EB4A06"/>
    <w:rsid w:val="00EB4A19"/>
    <w:rsid w:val="00EB5E71"/>
    <w:rsid w:val="00EB7D2C"/>
    <w:rsid w:val="00EC23F7"/>
    <w:rsid w:val="00EC4BD8"/>
    <w:rsid w:val="00EC63EB"/>
    <w:rsid w:val="00ED074C"/>
    <w:rsid w:val="00ED1455"/>
    <w:rsid w:val="00ED1A22"/>
    <w:rsid w:val="00ED1F92"/>
    <w:rsid w:val="00ED2223"/>
    <w:rsid w:val="00ED412F"/>
    <w:rsid w:val="00ED4BA2"/>
    <w:rsid w:val="00ED76E9"/>
    <w:rsid w:val="00EE66B9"/>
    <w:rsid w:val="00EE7C7E"/>
    <w:rsid w:val="00EF0C03"/>
    <w:rsid w:val="00EF139C"/>
    <w:rsid w:val="00EF1BF3"/>
    <w:rsid w:val="00EF2CFD"/>
    <w:rsid w:val="00EF36B2"/>
    <w:rsid w:val="00EF3FC5"/>
    <w:rsid w:val="00EF40FC"/>
    <w:rsid w:val="00EF7C25"/>
    <w:rsid w:val="00F00B89"/>
    <w:rsid w:val="00F07642"/>
    <w:rsid w:val="00F11126"/>
    <w:rsid w:val="00F1246B"/>
    <w:rsid w:val="00F1603B"/>
    <w:rsid w:val="00F201EC"/>
    <w:rsid w:val="00F208A9"/>
    <w:rsid w:val="00F24EE1"/>
    <w:rsid w:val="00F30A15"/>
    <w:rsid w:val="00F31DB8"/>
    <w:rsid w:val="00F32142"/>
    <w:rsid w:val="00F3272B"/>
    <w:rsid w:val="00F33533"/>
    <w:rsid w:val="00F41AE7"/>
    <w:rsid w:val="00F41D75"/>
    <w:rsid w:val="00F4210D"/>
    <w:rsid w:val="00F45D6F"/>
    <w:rsid w:val="00F46414"/>
    <w:rsid w:val="00F47234"/>
    <w:rsid w:val="00F5023D"/>
    <w:rsid w:val="00F510B4"/>
    <w:rsid w:val="00F5139D"/>
    <w:rsid w:val="00F52860"/>
    <w:rsid w:val="00F53A26"/>
    <w:rsid w:val="00F540B6"/>
    <w:rsid w:val="00F5586A"/>
    <w:rsid w:val="00F63DAC"/>
    <w:rsid w:val="00F7454F"/>
    <w:rsid w:val="00F770E1"/>
    <w:rsid w:val="00F77988"/>
    <w:rsid w:val="00F77C3D"/>
    <w:rsid w:val="00F77F48"/>
    <w:rsid w:val="00F800E1"/>
    <w:rsid w:val="00F803A9"/>
    <w:rsid w:val="00F80927"/>
    <w:rsid w:val="00F815B7"/>
    <w:rsid w:val="00F8573F"/>
    <w:rsid w:val="00F85AED"/>
    <w:rsid w:val="00F92D16"/>
    <w:rsid w:val="00F93D4D"/>
    <w:rsid w:val="00F95E60"/>
    <w:rsid w:val="00F961A1"/>
    <w:rsid w:val="00F96260"/>
    <w:rsid w:val="00FA07B0"/>
    <w:rsid w:val="00FB149E"/>
    <w:rsid w:val="00FB1975"/>
    <w:rsid w:val="00FB1BE1"/>
    <w:rsid w:val="00FB30F1"/>
    <w:rsid w:val="00FB40E1"/>
    <w:rsid w:val="00FB53E7"/>
    <w:rsid w:val="00FB5F39"/>
    <w:rsid w:val="00FC0F9D"/>
    <w:rsid w:val="00FC10F2"/>
    <w:rsid w:val="00FC1517"/>
    <w:rsid w:val="00FC3BB5"/>
    <w:rsid w:val="00FC3F9D"/>
    <w:rsid w:val="00FC42F9"/>
    <w:rsid w:val="00FC54F4"/>
    <w:rsid w:val="00FC58B5"/>
    <w:rsid w:val="00FD2A8A"/>
    <w:rsid w:val="00FD652F"/>
    <w:rsid w:val="00FD71B4"/>
    <w:rsid w:val="00FE090D"/>
    <w:rsid w:val="00FE1DE5"/>
    <w:rsid w:val="00FE5A02"/>
    <w:rsid w:val="00FE5C84"/>
    <w:rsid w:val="00FE6B8C"/>
    <w:rsid w:val="00FF29FE"/>
    <w:rsid w:val="00FF37A1"/>
    <w:rsid w:val="00FF500F"/>
    <w:rsid w:val="00FF62AB"/>
    <w:rsid w:val="00FF6AEE"/>
    <w:rsid w:val="00FF6BAA"/>
    <w:rsid w:val="00FF7F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1A1C1AC6"/>
  <w15:docId w15:val="{D7EAB4A7-6006-4780-943C-FDE39770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32F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rsid w:val="008C5649"/>
    <w:rPr>
      <w:sz w:val="20"/>
      <w:szCs w:val="20"/>
    </w:rPr>
  </w:style>
  <w:style w:type="character" w:styleId="FootnoteReference">
    <w:name w:val="footnote reference"/>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NormalWeb">
    <w:name w:val="Normal (Web)"/>
    <w:basedOn w:val="Normal"/>
    <w:link w:val="NormalWebChar"/>
    <w:rsid w:val="00C83412"/>
    <w:pPr>
      <w:spacing w:before="100" w:beforeAutospacing="1" w:after="100" w:afterAutospacing="1"/>
    </w:pPr>
  </w:style>
  <w:style w:type="paragraph" w:styleId="NoSpacing">
    <w:name w:val="No Spacing"/>
    <w:link w:val="NoSpacingChar"/>
    <w:uiPriority w:val="1"/>
    <w:qFormat/>
    <w:rsid w:val="00720B2E"/>
    <w:rPr>
      <w:rFonts w:ascii="Calibri" w:eastAsia="Calibri" w:hAnsi="Calibri"/>
      <w:sz w:val="22"/>
      <w:szCs w:val="22"/>
      <w:lang w:eastAsia="en-US"/>
    </w:rPr>
  </w:style>
  <w:style w:type="paragraph" w:customStyle="1" w:styleId="tv213">
    <w:name w:val="tv213"/>
    <w:basedOn w:val="Normal"/>
    <w:rsid w:val="00065067"/>
    <w:pPr>
      <w:spacing w:before="100" w:beforeAutospacing="1" w:after="100" w:afterAutospacing="1"/>
    </w:pPr>
  </w:style>
  <w:style w:type="paragraph" w:customStyle="1" w:styleId="labojumupamats">
    <w:name w:val="labojumu_pamats"/>
    <w:basedOn w:val="Normal"/>
    <w:rsid w:val="00065067"/>
    <w:pPr>
      <w:spacing w:before="100" w:beforeAutospacing="1" w:after="100" w:afterAutospacing="1"/>
    </w:pPr>
  </w:style>
  <w:style w:type="paragraph" w:customStyle="1" w:styleId="cipari">
    <w:name w:val="cipari"/>
    <w:basedOn w:val="Normal"/>
    <w:link w:val="cipariChar"/>
    <w:rsid w:val="008D4AEE"/>
    <w:pPr>
      <w:spacing w:after="120"/>
      <w:ind w:left="720" w:hanging="720"/>
      <w:jc w:val="both"/>
    </w:pPr>
    <w:rPr>
      <w:bCs/>
      <w:szCs w:val="20"/>
      <w:lang w:eastAsia="en-US"/>
    </w:rPr>
  </w:style>
  <w:style w:type="character" w:customStyle="1" w:styleId="cipariChar">
    <w:name w:val="cipari Char"/>
    <w:link w:val="cipari"/>
    <w:rsid w:val="008D4AEE"/>
    <w:rPr>
      <w:bCs/>
      <w:sz w:val="24"/>
      <w:lang w:val="lv-LV"/>
    </w:rPr>
  </w:style>
  <w:style w:type="character" w:customStyle="1" w:styleId="NormalWebChar">
    <w:name w:val="Normal (Web) Char"/>
    <w:link w:val="NormalWeb"/>
    <w:rsid w:val="00482B6E"/>
    <w:rPr>
      <w:sz w:val="24"/>
      <w:szCs w:val="24"/>
      <w:lang w:val="lv-LV" w:eastAsia="lv-LV"/>
    </w:rPr>
  </w:style>
  <w:style w:type="character" w:customStyle="1" w:styleId="NoSpacingChar">
    <w:name w:val="No Spacing Char"/>
    <w:link w:val="NoSpacing"/>
    <w:uiPriority w:val="1"/>
    <w:rsid w:val="00482B6E"/>
    <w:rPr>
      <w:rFonts w:ascii="Calibri" w:eastAsia="Calibri" w:hAnsi="Calibri"/>
      <w:sz w:val="22"/>
      <w:szCs w:val="22"/>
      <w:lang w:val="lv-LV" w:eastAsia="en-US" w:bidi="ar-SA"/>
    </w:rPr>
  </w:style>
  <w:style w:type="paragraph" w:styleId="ListParagraph">
    <w:name w:val="List Paragraph"/>
    <w:basedOn w:val="Normal"/>
    <w:uiPriority w:val="34"/>
    <w:qFormat/>
    <w:rsid w:val="004B07B8"/>
    <w:pPr>
      <w:ind w:left="720"/>
      <w:contextualSpacing/>
    </w:pPr>
  </w:style>
  <w:style w:type="character" w:styleId="Strong">
    <w:name w:val="Strong"/>
    <w:uiPriority w:val="22"/>
    <w:qFormat/>
    <w:rsid w:val="00966C1D"/>
    <w:rPr>
      <w:b/>
      <w:bCs/>
    </w:rPr>
  </w:style>
  <w:style w:type="paragraph" w:customStyle="1" w:styleId="xnvdteksts">
    <w:name w:val="x_nvdteksts"/>
    <w:basedOn w:val="Normal"/>
    <w:rsid w:val="00BC74CA"/>
    <w:pPr>
      <w:spacing w:before="100" w:beforeAutospacing="1" w:after="100" w:afterAutospacing="1"/>
    </w:pPr>
    <w:rPr>
      <w:lang w:val="en-US" w:eastAsia="en-US"/>
    </w:rPr>
  </w:style>
  <w:style w:type="paragraph" w:customStyle="1" w:styleId="xmsonormal">
    <w:name w:val="x_msonormal"/>
    <w:basedOn w:val="Normal"/>
    <w:rsid w:val="00CA71AF"/>
    <w:pPr>
      <w:spacing w:before="100" w:beforeAutospacing="1" w:after="100" w:afterAutospacing="1"/>
    </w:pPr>
    <w:rPr>
      <w:lang w:val="en-US" w:eastAsia="en-US"/>
    </w:rPr>
  </w:style>
  <w:style w:type="character" w:customStyle="1" w:styleId="c1">
    <w:name w:val="c1"/>
    <w:basedOn w:val="DefaultParagraphFont"/>
    <w:rsid w:val="003F3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69432">
      <w:bodyDiv w:val="1"/>
      <w:marLeft w:val="0"/>
      <w:marRight w:val="0"/>
      <w:marTop w:val="0"/>
      <w:marBottom w:val="0"/>
      <w:divBdr>
        <w:top w:val="none" w:sz="0" w:space="0" w:color="auto"/>
        <w:left w:val="none" w:sz="0" w:space="0" w:color="auto"/>
        <w:bottom w:val="none" w:sz="0" w:space="0" w:color="auto"/>
        <w:right w:val="none" w:sz="0" w:space="0" w:color="auto"/>
      </w:divBdr>
    </w:div>
    <w:div w:id="141166649">
      <w:bodyDiv w:val="1"/>
      <w:marLeft w:val="0"/>
      <w:marRight w:val="0"/>
      <w:marTop w:val="0"/>
      <w:marBottom w:val="0"/>
      <w:divBdr>
        <w:top w:val="none" w:sz="0" w:space="0" w:color="auto"/>
        <w:left w:val="none" w:sz="0" w:space="0" w:color="auto"/>
        <w:bottom w:val="none" w:sz="0" w:space="0" w:color="auto"/>
        <w:right w:val="none" w:sz="0" w:space="0" w:color="auto"/>
      </w:divBdr>
      <w:divsChild>
        <w:div w:id="955717707">
          <w:marLeft w:val="0"/>
          <w:marRight w:val="0"/>
          <w:marTop w:val="0"/>
          <w:marBottom w:val="0"/>
          <w:divBdr>
            <w:top w:val="none" w:sz="0" w:space="0" w:color="auto"/>
            <w:left w:val="none" w:sz="0" w:space="0" w:color="auto"/>
            <w:bottom w:val="none" w:sz="0" w:space="0" w:color="auto"/>
            <w:right w:val="none" w:sz="0" w:space="0" w:color="auto"/>
          </w:divBdr>
          <w:divsChild>
            <w:div w:id="872838410">
              <w:marLeft w:val="0"/>
              <w:marRight w:val="0"/>
              <w:marTop w:val="0"/>
              <w:marBottom w:val="0"/>
              <w:divBdr>
                <w:top w:val="none" w:sz="0" w:space="0" w:color="auto"/>
                <w:left w:val="none" w:sz="0" w:space="0" w:color="auto"/>
                <w:bottom w:val="none" w:sz="0" w:space="0" w:color="auto"/>
                <w:right w:val="none" w:sz="0" w:space="0" w:color="auto"/>
              </w:divBdr>
              <w:divsChild>
                <w:div w:id="1550188649">
                  <w:marLeft w:val="0"/>
                  <w:marRight w:val="0"/>
                  <w:marTop w:val="0"/>
                  <w:marBottom w:val="0"/>
                  <w:divBdr>
                    <w:top w:val="none" w:sz="0" w:space="0" w:color="auto"/>
                    <w:left w:val="none" w:sz="0" w:space="0" w:color="auto"/>
                    <w:bottom w:val="none" w:sz="0" w:space="0" w:color="auto"/>
                    <w:right w:val="none" w:sz="0" w:space="0" w:color="auto"/>
                  </w:divBdr>
                  <w:divsChild>
                    <w:div w:id="1948386944">
                      <w:marLeft w:val="0"/>
                      <w:marRight w:val="0"/>
                      <w:marTop w:val="0"/>
                      <w:marBottom w:val="0"/>
                      <w:divBdr>
                        <w:top w:val="none" w:sz="0" w:space="0" w:color="auto"/>
                        <w:left w:val="none" w:sz="0" w:space="0" w:color="auto"/>
                        <w:bottom w:val="none" w:sz="0" w:space="0" w:color="auto"/>
                        <w:right w:val="none" w:sz="0" w:space="0" w:color="auto"/>
                      </w:divBdr>
                      <w:divsChild>
                        <w:div w:id="1472792209">
                          <w:marLeft w:val="0"/>
                          <w:marRight w:val="0"/>
                          <w:marTop w:val="0"/>
                          <w:marBottom w:val="0"/>
                          <w:divBdr>
                            <w:top w:val="none" w:sz="0" w:space="0" w:color="auto"/>
                            <w:left w:val="none" w:sz="0" w:space="0" w:color="auto"/>
                            <w:bottom w:val="none" w:sz="0" w:space="0" w:color="auto"/>
                            <w:right w:val="none" w:sz="0" w:space="0" w:color="auto"/>
                          </w:divBdr>
                          <w:divsChild>
                            <w:div w:id="7705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299019">
      <w:bodyDiv w:val="1"/>
      <w:marLeft w:val="0"/>
      <w:marRight w:val="0"/>
      <w:marTop w:val="0"/>
      <w:marBottom w:val="0"/>
      <w:divBdr>
        <w:top w:val="none" w:sz="0" w:space="0" w:color="auto"/>
        <w:left w:val="none" w:sz="0" w:space="0" w:color="auto"/>
        <w:bottom w:val="none" w:sz="0" w:space="0" w:color="auto"/>
        <w:right w:val="none" w:sz="0" w:space="0" w:color="auto"/>
      </w:divBdr>
    </w:div>
    <w:div w:id="243951366">
      <w:bodyDiv w:val="1"/>
      <w:marLeft w:val="0"/>
      <w:marRight w:val="0"/>
      <w:marTop w:val="0"/>
      <w:marBottom w:val="0"/>
      <w:divBdr>
        <w:top w:val="none" w:sz="0" w:space="0" w:color="auto"/>
        <w:left w:val="none" w:sz="0" w:space="0" w:color="auto"/>
        <w:bottom w:val="none" w:sz="0" w:space="0" w:color="auto"/>
        <w:right w:val="none" w:sz="0" w:space="0" w:color="auto"/>
      </w:divBdr>
    </w:div>
    <w:div w:id="255753338">
      <w:bodyDiv w:val="1"/>
      <w:marLeft w:val="0"/>
      <w:marRight w:val="0"/>
      <w:marTop w:val="0"/>
      <w:marBottom w:val="0"/>
      <w:divBdr>
        <w:top w:val="none" w:sz="0" w:space="0" w:color="auto"/>
        <w:left w:val="none" w:sz="0" w:space="0" w:color="auto"/>
        <w:bottom w:val="none" w:sz="0" w:space="0" w:color="auto"/>
        <w:right w:val="none" w:sz="0" w:space="0" w:color="auto"/>
      </w:divBdr>
      <w:divsChild>
        <w:div w:id="517547691">
          <w:marLeft w:val="0"/>
          <w:marRight w:val="0"/>
          <w:marTop w:val="0"/>
          <w:marBottom w:val="0"/>
          <w:divBdr>
            <w:top w:val="none" w:sz="0" w:space="0" w:color="auto"/>
            <w:left w:val="none" w:sz="0" w:space="0" w:color="auto"/>
            <w:bottom w:val="none" w:sz="0" w:space="0" w:color="auto"/>
            <w:right w:val="none" w:sz="0" w:space="0" w:color="auto"/>
          </w:divBdr>
        </w:div>
        <w:div w:id="1076170045">
          <w:marLeft w:val="0"/>
          <w:marRight w:val="0"/>
          <w:marTop w:val="0"/>
          <w:marBottom w:val="0"/>
          <w:divBdr>
            <w:top w:val="none" w:sz="0" w:space="0" w:color="auto"/>
            <w:left w:val="none" w:sz="0" w:space="0" w:color="auto"/>
            <w:bottom w:val="none" w:sz="0" w:space="0" w:color="auto"/>
            <w:right w:val="none" w:sz="0" w:space="0" w:color="auto"/>
          </w:divBdr>
        </w:div>
        <w:div w:id="1077288572">
          <w:marLeft w:val="0"/>
          <w:marRight w:val="0"/>
          <w:marTop w:val="0"/>
          <w:marBottom w:val="0"/>
          <w:divBdr>
            <w:top w:val="none" w:sz="0" w:space="0" w:color="auto"/>
            <w:left w:val="none" w:sz="0" w:space="0" w:color="auto"/>
            <w:bottom w:val="none" w:sz="0" w:space="0" w:color="auto"/>
            <w:right w:val="none" w:sz="0" w:space="0" w:color="auto"/>
          </w:divBdr>
        </w:div>
        <w:div w:id="1754662288">
          <w:marLeft w:val="0"/>
          <w:marRight w:val="0"/>
          <w:marTop w:val="0"/>
          <w:marBottom w:val="0"/>
          <w:divBdr>
            <w:top w:val="none" w:sz="0" w:space="0" w:color="auto"/>
            <w:left w:val="none" w:sz="0" w:space="0" w:color="auto"/>
            <w:bottom w:val="none" w:sz="0" w:space="0" w:color="auto"/>
            <w:right w:val="none" w:sz="0" w:space="0" w:color="auto"/>
          </w:divBdr>
        </w:div>
        <w:div w:id="2020697620">
          <w:marLeft w:val="0"/>
          <w:marRight w:val="0"/>
          <w:marTop w:val="0"/>
          <w:marBottom w:val="0"/>
          <w:divBdr>
            <w:top w:val="none" w:sz="0" w:space="0" w:color="auto"/>
            <w:left w:val="none" w:sz="0" w:space="0" w:color="auto"/>
            <w:bottom w:val="none" w:sz="0" w:space="0" w:color="auto"/>
            <w:right w:val="none" w:sz="0" w:space="0" w:color="auto"/>
          </w:divBdr>
        </w:div>
      </w:divsChild>
    </w:div>
    <w:div w:id="264730446">
      <w:bodyDiv w:val="1"/>
      <w:marLeft w:val="0"/>
      <w:marRight w:val="0"/>
      <w:marTop w:val="0"/>
      <w:marBottom w:val="0"/>
      <w:divBdr>
        <w:top w:val="none" w:sz="0" w:space="0" w:color="auto"/>
        <w:left w:val="none" w:sz="0" w:space="0" w:color="auto"/>
        <w:bottom w:val="none" w:sz="0" w:space="0" w:color="auto"/>
        <w:right w:val="none" w:sz="0" w:space="0" w:color="auto"/>
      </w:divBdr>
    </w:div>
    <w:div w:id="318966910">
      <w:bodyDiv w:val="1"/>
      <w:marLeft w:val="0"/>
      <w:marRight w:val="0"/>
      <w:marTop w:val="0"/>
      <w:marBottom w:val="0"/>
      <w:divBdr>
        <w:top w:val="none" w:sz="0" w:space="0" w:color="auto"/>
        <w:left w:val="none" w:sz="0" w:space="0" w:color="auto"/>
        <w:bottom w:val="none" w:sz="0" w:space="0" w:color="auto"/>
        <w:right w:val="none" w:sz="0" w:space="0" w:color="auto"/>
      </w:divBdr>
    </w:div>
    <w:div w:id="353850663">
      <w:bodyDiv w:val="1"/>
      <w:marLeft w:val="0"/>
      <w:marRight w:val="0"/>
      <w:marTop w:val="0"/>
      <w:marBottom w:val="0"/>
      <w:divBdr>
        <w:top w:val="none" w:sz="0" w:space="0" w:color="auto"/>
        <w:left w:val="none" w:sz="0" w:space="0" w:color="auto"/>
        <w:bottom w:val="none" w:sz="0" w:space="0" w:color="auto"/>
        <w:right w:val="none" w:sz="0" w:space="0" w:color="auto"/>
      </w:divBdr>
    </w:div>
    <w:div w:id="379786346">
      <w:bodyDiv w:val="1"/>
      <w:marLeft w:val="0"/>
      <w:marRight w:val="0"/>
      <w:marTop w:val="0"/>
      <w:marBottom w:val="0"/>
      <w:divBdr>
        <w:top w:val="none" w:sz="0" w:space="0" w:color="auto"/>
        <w:left w:val="none" w:sz="0" w:space="0" w:color="auto"/>
        <w:bottom w:val="none" w:sz="0" w:space="0" w:color="auto"/>
        <w:right w:val="none" w:sz="0" w:space="0" w:color="auto"/>
      </w:divBdr>
    </w:div>
    <w:div w:id="415710484">
      <w:bodyDiv w:val="1"/>
      <w:marLeft w:val="0"/>
      <w:marRight w:val="0"/>
      <w:marTop w:val="0"/>
      <w:marBottom w:val="0"/>
      <w:divBdr>
        <w:top w:val="none" w:sz="0" w:space="0" w:color="auto"/>
        <w:left w:val="none" w:sz="0" w:space="0" w:color="auto"/>
        <w:bottom w:val="none" w:sz="0" w:space="0" w:color="auto"/>
        <w:right w:val="none" w:sz="0" w:space="0" w:color="auto"/>
      </w:divBdr>
      <w:divsChild>
        <w:div w:id="779569521">
          <w:marLeft w:val="0"/>
          <w:marRight w:val="0"/>
          <w:marTop w:val="0"/>
          <w:marBottom w:val="0"/>
          <w:divBdr>
            <w:top w:val="none" w:sz="0" w:space="0" w:color="auto"/>
            <w:left w:val="none" w:sz="0" w:space="0" w:color="auto"/>
            <w:bottom w:val="none" w:sz="0" w:space="0" w:color="auto"/>
            <w:right w:val="none" w:sz="0" w:space="0" w:color="auto"/>
          </w:divBdr>
          <w:divsChild>
            <w:div w:id="449469851">
              <w:marLeft w:val="0"/>
              <w:marRight w:val="0"/>
              <w:marTop w:val="0"/>
              <w:marBottom w:val="0"/>
              <w:divBdr>
                <w:top w:val="none" w:sz="0" w:space="0" w:color="auto"/>
                <w:left w:val="none" w:sz="0" w:space="0" w:color="auto"/>
                <w:bottom w:val="none" w:sz="0" w:space="0" w:color="auto"/>
                <w:right w:val="none" w:sz="0" w:space="0" w:color="auto"/>
              </w:divBdr>
              <w:divsChild>
                <w:div w:id="28919954">
                  <w:marLeft w:val="0"/>
                  <w:marRight w:val="0"/>
                  <w:marTop w:val="0"/>
                  <w:marBottom w:val="0"/>
                  <w:divBdr>
                    <w:top w:val="none" w:sz="0" w:space="0" w:color="auto"/>
                    <w:left w:val="none" w:sz="0" w:space="0" w:color="auto"/>
                    <w:bottom w:val="none" w:sz="0" w:space="0" w:color="auto"/>
                    <w:right w:val="none" w:sz="0" w:space="0" w:color="auto"/>
                  </w:divBdr>
                  <w:divsChild>
                    <w:div w:id="332949635">
                      <w:marLeft w:val="0"/>
                      <w:marRight w:val="0"/>
                      <w:marTop w:val="0"/>
                      <w:marBottom w:val="0"/>
                      <w:divBdr>
                        <w:top w:val="none" w:sz="0" w:space="0" w:color="auto"/>
                        <w:left w:val="none" w:sz="0" w:space="0" w:color="auto"/>
                        <w:bottom w:val="none" w:sz="0" w:space="0" w:color="auto"/>
                        <w:right w:val="none" w:sz="0" w:space="0" w:color="auto"/>
                      </w:divBdr>
                      <w:divsChild>
                        <w:div w:id="1709601173">
                          <w:marLeft w:val="0"/>
                          <w:marRight w:val="0"/>
                          <w:marTop w:val="0"/>
                          <w:marBottom w:val="0"/>
                          <w:divBdr>
                            <w:top w:val="none" w:sz="0" w:space="0" w:color="auto"/>
                            <w:left w:val="none" w:sz="0" w:space="0" w:color="auto"/>
                            <w:bottom w:val="none" w:sz="0" w:space="0" w:color="auto"/>
                            <w:right w:val="none" w:sz="0" w:space="0" w:color="auto"/>
                          </w:divBdr>
                          <w:divsChild>
                            <w:div w:id="2114396962">
                              <w:marLeft w:val="0"/>
                              <w:marRight w:val="0"/>
                              <w:marTop w:val="0"/>
                              <w:marBottom w:val="0"/>
                              <w:divBdr>
                                <w:top w:val="none" w:sz="0" w:space="0" w:color="auto"/>
                                <w:left w:val="none" w:sz="0" w:space="0" w:color="auto"/>
                                <w:bottom w:val="none" w:sz="0" w:space="0" w:color="auto"/>
                                <w:right w:val="none" w:sz="0" w:space="0" w:color="auto"/>
                              </w:divBdr>
                              <w:divsChild>
                                <w:div w:id="636105678">
                                  <w:marLeft w:val="0"/>
                                  <w:marRight w:val="0"/>
                                  <w:marTop w:val="0"/>
                                  <w:marBottom w:val="0"/>
                                  <w:divBdr>
                                    <w:top w:val="none" w:sz="0" w:space="0" w:color="auto"/>
                                    <w:left w:val="none" w:sz="0" w:space="0" w:color="auto"/>
                                    <w:bottom w:val="none" w:sz="0" w:space="0" w:color="auto"/>
                                    <w:right w:val="none" w:sz="0" w:space="0" w:color="auto"/>
                                  </w:divBdr>
                                  <w:divsChild>
                                    <w:div w:id="1921333153">
                                      <w:marLeft w:val="0"/>
                                      <w:marRight w:val="0"/>
                                      <w:marTop w:val="0"/>
                                      <w:marBottom w:val="0"/>
                                      <w:divBdr>
                                        <w:top w:val="none" w:sz="0" w:space="0" w:color="auto"/>
                                        <w:left w:val="none" w:sz="0" w:space="0" w:color="auto"/>
                                        <w:bottom w:val="none" w:sz="0" w:space="0" w:color="auto"/>
                                        <w:right w:val="none" w:sz="0" w:space="0" w:color="auto"/>
                                      </w:divBdr>
                                      <w:divsChild>
                                        <w:div w:id="1274170943">
                                          <w:marLeft w:val="0"/>
                                          <w:marRight w:val="0"/>
                                          <w:marTop w:val="0"/>
                                          <w:marBottom w:val="0"/>
                                          <w:divBdr>
                                            <w:top w:val="none" w:sz="0" w:space="0" w:color="auto"/>
                                            <w:left w:val="none" w:sz="0" w:space="0" w:color="auto"/>
                                            <w:bottom w:val="none" w:sz="0" w:space="0" w:color="auto"/>
                                            <w:right w:val="none" w:sz="0" w:space="0" w:color="auto"/>
                                          </w:divBdr>
                                          <w:divsChild>
                                            <w:div w:id="221643311">
                                              <w:marLeft w:val="0"/>
                                              <w:marRight w:val="0"/>
                                              <w:marTop w:val="0"/>
                                              <w:marBottom w:val="0"/>
                                              <w:divBdr>
                                                <w:top w:val="none" w:sz="0" w:space="0" w:color="auto"/>
                                                <w:left w:val="none" w:sz="0" w:space="0" w:color="auto"/>
                                                <w:bottom w:val="none" w:sz="0" w:space="0" w:color="auto"/>
                                                <w:right w:val="none" w:sz="0" w:space="0" w:color="auto"/>
                                              </w:divBdr>
                                              <w:divsChild>
                                                <w:div w:id="991173467">
                                                  <w:marLeft w:val="0"/>
                                                  <w:marRight w:val="0"/>
                                                  <w:marTop w:val="0"/>
                                                  <w:marBottom w:val="0"/>
                                                  <w:divBdr>
                                                    <w:top w:val="none" w:sz="0" w:space="0" w:color="auto"/>
                                                    <w:left w:val="none" w:sz="0" w:space="0" w:color="auto"/>
                                                    <w:bottom w:val="none" w:sz="0" w:space="0" w:color="auto"/>
                                                    <w:right w:val="none" w:sz="0" w:space="0" w:color="auto"/>
                                                  </w:divBdr>
                                                  <w:divsChild>
                                                    <w:div w:id="1675302551">
                                                      <w:marLeft w:val="0"/>
                                                      <w:marRight w:val="0"/>
                                                      <w:marTop w:val="0"/>
                                                      <w:marBottom w:val="0"/>
                                                      <w:divBdr>
                                                        <w:top w:val="none" w:sz="0" w:space="0" w:color="auto"/>
                                                        <w:left w:val="none" w:sz="0" w:space="0" w:color="auto"/>
                                                        <w:bottom w:val="none" w:sz="0" w:space="0" w:color="auto"/>
                                                        <w:right w:val="none" w:sz="0" w:space="0" w:color="auto"/>
                                                      </w:divBdr>
                                                      <w:divsChild>
                                                        <w:div w:id="1233463775">
                                                          <w:marLeft w:val="0"/>
                                                          <w:marRight w:val="0"/>
                                                          <w:marTop w:val="0"/>
                                                          <w:marBottom w:val="0"/>
                                                          <w:divBdr>
                                                            <w:top w:val="none" w:sz="0" w:space="0" w:color="auto"/>
                                                            <w:left w:val="none" w:sz="0" w:space="0" w:color="auto"/>
                                                            <w:bottom w:val="none" w:sz="0" w:space="0" w:color="auto"/>
                                                            <w:right w:val="none" w:sz="0" w:space="0" w:color="auto"/>
                                                          </w:divBdr>
                                                          <w:divsChild>
                                                            <w:div w:id="1623728813">
                                                              <w:marLeft w:val="0"/>
                                                              <w:marRight w:val="0"/>
                                                              <w:marTop w:val="0"/>
                                                              <w:marBottom w:val="0"/>
                                                              <w:divBdr>
                                                                <w:top w:val="none" w:sz="0" w:space="0" w:color="auto"/>
                                                                <w:left w:val="none" w:sz="0" w:space="0" w:color="auto"/>
                                                                <w:bottom w:val="none" w:sz="0" w:space="0" w:color="auto"/>
                                                                <w:right w:val="none" w:sz="0" w:space="0" w:color="auto"/>
                                                              </w:divBdr>
                                                              <w:divsChild>
                                                                <w:div w:id="1563054362">
                                                                  <w:marLeft w:val="0"/>
                                                                  <w:marRight w:val="0"/>
                                                                  <w:marTop w:val="0"/>
                                                                  <w:marBottom w:val="0"/>
                                                                  <w:divBdr>
                                                                    <w:top w:val="none" w:sz="0" w:space="0" w:color="auto"/>
                                                                    <w:left w:val="none" w:sz="0" w:space="0" w:color="auto"/>
                                                                    <w:bottom w:val="none" w:sz="0" w:space="0" w:color="auto"/>
                                                                    <w:right w:val="none" w:sz="0" w:space="0" w:color="auto"/>
                                                                  </w:divBdr>
                                                                  <w:divsChild>
                                                                    <w:div w:id="178274961">
                                                                      <w:marLeft w:val="0"/>
                                                                      <w:marRight w:val="0"/>
                                                                      <w:marTop w:val="0"/>
                                                                      <w:marBottom w:val="0"/>
                                                                      <w:divBdr>
                                                                        <w:top w:val="none" w:sz="0" w:space="0" w:color="auto"/>
                                                                        <w:left w:val="none" w:sz="0" w:space="0" w:color="auto"/>
                                                                        <w:bottom w:val="none" w:sz="0" w:space="0" w:color="auto"/>
                                                                        <w:right w:val="none" w:sz="0" w:space="0" w:color="auto"/>
                                                                      </w:divBdr>
                                                                      <w:divsChild>
                                                                        <w:div w:id="211312837">
                                                                          <w:marLeft w:val="0"/>
                                                                          <w:marRight w:val="0"/>
                                                                          <w:marTop w:val="0"/>
                                                                          <w:marBottom w:val="0"/>
                                                                          <w:divBdr>
                                                                            <w:top w:val="none" w:sz="0" w:space="0" w:color="auto"/>
                                                                            <w:left w:val="none" w:sz="0" w:space="0" w:color="auto"/>
                                                                            <w:bottom w:val="none" w:sz="0" w:space="0" w:color="auto"/>
                                                                            <w:right w:val="none" w:sz="0" w:space="0" w:color="auto"/>
                                                                          </w:divBdr>
                                                                          <w:divsChild>
                                                                            <w:div w:id="1945653037">
                                                                              <w:marLeft w:val="0"/>
                                                                              <w:marRight w:val="0"/>
                                                                              <w:marTop w:val="0"/>
                                                                              <w:marBottom w:val="0"/>
                                                                              <w:divBdr>
                                                                                <w:top w:val="none" w:sz="0" w:space="0" w:color="auto"/>
                                                                                <w:left w:val="none" w:sz="0" w:space="0" w:color="auto"/>
                                                                                <w:bottom w:val="none" w:sz="0" w:space="0" w:color="auto"/>
                                                                                <w:right w:val="none" w:sz="0" w:space="0" w:color="auto"/>
                                                                              </w:divBdr>
                                                                              <w:divsChild>
                                                                                <w:div w:id="1828014932">
                                                                                  <w:marLeft w:val="0"/>
                                                                                  <w:marRight w:val="0"/>
                                                                                  <w:marTop w:val="0"/>
                                                                                  <w:marBottom w:val="0"/>
                                                                                  <w:divBdr>
                                                                                    <w:top w:val="none" w:sz="0" w:space="0" w:color="auto"/>
                                                                                    <w:left w:val="none" w:sz="0" w:space="0" w:color="auto"/>
                                                                                    <w:bottom w:val="none" w:sz="0" w:space="0" w:color="auto"/>
                                                                                    <w:right w:val="none" w:sz="0" w:space="0" w:color="auto"/>
                                                                                  </w:divBdr>
                                                                                  <w:divsChild>
                                                                                    <w:div w:id="907233284">
                                                                                      <w:marLeft w:val="0"/>
                                                                                      <w:marRight w:val="0"/>
                                                                                      <w:marTop w:val="0"/>
                                                                                      <w:marBottom w:val="0"/>
                                                                                      <w:divBdr>
                                                                                        <w:top w:val="none" w:sz="0" w:space="0" w:color="auto"/>
                                                                                        <w:left w:val="none" w:sz="0" w:space="0" w:color="auto"/>
                                                                                        <w:bottom w:val="none" w:sz="0" w:space="0" w:color="auto"/>
                                                                                        <w:right w:val="none" w:sz="0" w:space="0" w:color="auto"/>
                                                                                      </w:divBdr>
                                                                                      <w:divsChild>
                                                                                        <w:div w:id="1446149717">
                                                                                          <w:marLeft w:val="0"/>
                                                                                          <w:marRight w:val="0"/>
                                                                                          <w:marTop w:val="0"/>
                                                                                          <w:marBottom w:val="0"/>
                                                                                          <w:divBdr>
                                                                                            <w:top w:val="none" w:sz="0" w:space="0" w:color="auto"/>
                                                                                            <w:left w:val="none" w:sz="0" w:space="0" w:color="auto"/>
                                                                                            <w:bottom w:val="none" w:sz="0" w:space="0" w:color="auto"/>
                                                                                            <w:right w:val="none" w:sz="0" w:space="0" w:color="auto"/>
                                                                                          </w:divBdr>
                                                                                          <w:divsChild>
                                                                                            <w:div w:id="831486169">
                                                                                              <w:marLeft w:val="0"/>
                                                                                              <w:marRight w:val="0"/>
                                                                                              <w:marTop w:val="0"/>
                                                                                              <w:marBottom w:val="0"/>
                                                                                              <w:divBdr>
                                                                                                <w:top w:val="none" w:sz="0" w:space="0" w:color="auto"/>
                                                                                                <w:left w:val="none" w:sz="0" w:space="0" w:color="auto"/>
                                                                                                <w:bottom w:val="none" w:sz="0" w:space="0" w:color="auto"/>
                                                                                                <w:right w:val="none" w:sz="0" w:space="0" w:color="auto"/>
                                                                                              </w:divBdr>
                                                                                              <w:divsChild>
                                                                                                <w:div w:id="1974208170">
                                                                                                  <w:marLeft w:val="0"/>
                                                                                                  <w:marRight w:val="0"/>
                                                                                                  <w:marTop w:val="0"/>
                                                                                                  <w:marBottom w:val="0"/>
                                                                                                  <w:divBdr>
                                                                                                    <w:top w:val="none" w:sz="0" w:space="0" w:color="auto"/>
                                                                                                    <w:left w:val="none" w:sz="0" w:space="0" w:color="auto"/>
                                                                                                    <w:bottom w:val="none" w:sz="0" w:space="0" w:color="auto"/>
                                                                                                    <w:right w:val="none" w:sz="0" w:space="0" w:color="auto"/>
                                                                                                  </w:divBdr>
                                                                                                  <w:divsChild>
                                                                                                    <w:div w:id="1084572316">
                                                                                                      <w:marLeft w:val="0"/>
                                                                                                      <w:marRight w:val="0"/>
                                                                                                      <w:marTop w:val="0"/>
                                                                                                      <w:marBottom w:val="0"/>
                                                                                                      <w:divBdr>
                                                                                                        <w:top w:val="none" w:sz="0" w:space="0" w:color="auto"/>
                                                                                                        <w:left w:val="none" w:sz="0" w:space="0" w:color="auto"/>
                                                                                                        <w:bottom w:val="none" w:sz="0" w:space="0" w:color="auto"/>
                                                                                                        <w:right w:val="none" w:sz="0" w:space="0" w:color="auto"/>
                                                                                                      </w:divBdr>
                                                                                                      <w:divsChild>
                                                                                                        <w:div w:id="509490918">
                                                                                                          <w:marLeft w:val="0"/>
                                                                                                          <w:marRight w:val="0"/>
                                                                                                          <w:marTop w:val="0"/>
                                                                                                          <w:marBottom w:val="0"/>
                                                                                                          <w:divBdr>
                                                                                                            <w:top w:val="none" w:sz="0" w:space="0" w:color="auto"/>
                                                                                                            <w:left w:val="none" w:sz="0" w:space="0" w:color="auto"/>
                                                                                                            <w:bottom w:val="none" w:sz="0" w:space="0" w:color="auto"/>
                                                                                                            <w:right w:val="none" w:sz="0" w:space="0" w:color="auto"/>
                                                                                                          </w:divBdr>
                                                                                                          <w:divsChild>
                                                                                                            <w:div w:id="1105925015">
                                                                                                              <w:marLeft w:val="0"/>
                                                                                                              <w:marRight w:val="0"/>
                                                                                                              <w:marTop w:val="0"/>
                                                                                                              <w:marBottom w:val="0"/>
                                                                                                              <w:divBdr>
                                                                                                                <w:top w:val="none" w:sz="0" w:space="0" w:color="auto"/>
                                                                                                                <w:left w:val="none" w:sz="0" w:space="0" w:color="auto"/>
                                                                                                                <w:bottom w:val="none" w:sz="0" w:space="0" w:color="auto"/>
                                                                                                                <w:right w:val="none" w:sz="0" w:space="0" w:color="auto"/>
                                                                                                              </w:divBdr>
                                                                                                              <w:divsChild>
                                                                                                                <w:div w:id="755178206">
                                                                                                                  <w:marLeft w:val="0"/>
                                                                                                                  <w:marRight w:val="0"/>
                                                                                                                  <w:marTop w:val="0"/>
                                                                                                                  <w:marBottom w:val="0"/>
                                                                                                                  <w:divBdr>
                                                                                                                    <w:top w:val="none" w:sz="0" w:space="0" w:color="auto"/>
                                                                                                                    <w:left w:val="none" w:sz="0" w:space="0" w:color="auto"/>
                                                                                                                    <w:bottom w:val="none" w:sz="0" w:space="0" w:color="auto"/>
                                                                                                                    <w:right w:val="none" w:sz="0" w:space="0" w:color="auto"/>
                                                                                                                  </w:divBdr>
                                                                                                                  <w:divsChild>
                                                                                                                    <w:div w:id="467630593">
                                                                                                                      <w:marLeft w:val="0"/>
                                                                                                                      <w:marRight w:val="0"/>
                                                                                                                      <w:marTop w:val="0"/>
                                                                                                                      <w:marBottom w:val="0"/>
                                                                                                                      <w:divBdr>
                                                                                                                        <w:top w:val="none" w:sz="0" w:space="0" w:color="auto"/>
                                                                                                                        <w:left w:val="none" w:sz="0" w:space="0" w:color="auto"/>
                                                                                                                        <w:bottom w:val="none" w:sz="0" w:space="0" w:color="auto"/>
                                                                                                                        <w:right w:val="none" w:sz="0" w:space="0" w:color="auto"/>
                                                                                                                      </w:divBdr>
                                                                                                                      <w:divsChild>
                                                                                                                        <w:div w:id="2019189948">
                                                                                                                          <w:marLeft w:val="0"/>
                                                                                                                          <w:marRight w:val="0"/>
                                                                                                                          <w:marTop w:val="0"/>
                                                                                                                          <w:marBottom w:val="0"/>
                                                                                                                          <w:divBdr>
                                                                                                                            <w:top w:val="none" w:sz="0" w:space="0" w:color="auto"/>
                                                                                                                            <w:left w:val="none" w:sz="0" w:space="0" w:color="auto"/>
                                                                                                                            <w:bottom w:val="none" w:sz="0" w:space="0" w:color="auto"/>
                                                                                                                            <w:right w:val="none" w:sz="0" w:space="0" w:color="auto"/>
                                                                                                                          </w:divBdr>
                                                                                                                          <w:divsChild>
                                                                                                                            <w:div w:id="396322484">
                                                                                                                              <w:marLeft w:val="0"/>
                                                                                                                              <w:marRight w:val="0"/>
                                                                                                                              <w:marTop w:val="0"/>
                                                                                                                              <w:marBottom w:val="0"/>
                                                                                                                              <w:divBdr>
                                                                                                                                <w:top w:val="none" w:sz="0" w:space="0" w:color="auto"/>
                                                                                                                                <w:left w:val="none" w:sz="0" w:space="0" w:color="auto"/>
                                                                                                                                <w:bottom w:val="none" w:sz="0" w:space="0" w:color="auto"/>
                                                                                                                                <w:right w:val="none" w:sz="0" w:space="0" w:color="auto"/>
                                                                                                                              </w:divBdr>
                                                                                                                            </w:div>
                                                                                                                            <w:div w:id="433401366">
                                                                                                                              <w:marLeft w:val="0"/>
                                                                                                                              <w:marRight w:val="0"/>
                                                                                                                              <w:marTop w:val="0"/>
                                                                                                                              <w:marBottom w:val="0"/>
                                                                                                                              <w:divBdr>
                                                                                                                                <w:top w:val="none" w:sz="0" w:space="0" w:color="auto"/>
                                                                                                                                <w:left w:val="none" w:sz="0" w:space="0" w:color="auto"/>
                                                                                                                                <w:bottom w:val="none" w:sz="0" w:space="0" w:color="auto"/>
                                                                                                                                <w:right w:val="none" w:sz="0" w:space="0" w:color="auto"/>
                                                                                                                              </w:divBdr>
                                                                                                                            </w:div>
                                                                                                                            <w:div w:id="493910831">
                                                                                                                              <w:marLeft w:val="0"/>
                                                                                                                              <w:marRight w:val="0"/>
                                                                                                                              <w:marTop w:val="0"/>
                                                                                                                              <w:marBottom w:val="0"/>
                                                                                                                              <w:divBdr>
                                                                                                                                <w:top w:val="none" w:sz="0" w:space="0" w:color="auto"/>
                                                                                                                                <w:left w:val="none" w:sz="0" w:space="0" w:color="auto"/>
                                                                                                                                <w:bottom w:val="none" w:sz="0" w:space="0" w:color="auto"/>
                                                                                                                                <w:right w:val="none" w:sz="0" w:space="0" w:color="auto"/>
                                                                                                                              </w:divBdr>
                                                                                                                            </w:div>
                                                                                                                            <w:div w:id="180646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970322">
      <w:bodyDiv w:val="1"/>
      <w:marLeft w:val="0"/>
      <w:marRight w:val="0"/>
      <w:marTop w:val="0"/>
      <w:marBottom w:val="0"/>
      <w:divBdr>
        <w:top w:val="none" w:sz="0" w:space="0" w:color="auto"/>
        <w:left w:val="none" w:sz="0" w:space="0" w:color="auto"/>
        <w:bottom w:val="none" w:sz="0" w:space="0" w:color="auto"/>
        <w:right w:val="none" w:sz="0" w:space="0" w:color="auto"/>
      </w:divBdr>
    </w:div>
    <w:div w:id="503710596">
      <w:bodyDiv w:val="1"/>
      <w:marLeft w:val="0"/>
      <w:marRight w:val="0"/>
      <w:marTop w:val="0"/>
      <w:marBottom w:val="0"/>
      <w:divBdr>
        <w:top w:val="none" w:sz="0" w:space="0" w:color="auto"/>
        <w:left w:val="none" w:sz="0" w:space="0" w:color="auto"/>
        <w:bottom w:val="none" w:sz="0" w:space="0" w:color="auto"/>
        <w:right w:val="none" w:sz="0" w:space="0" w:color="auto"/>
      </w:divBdr>
    </w:div>
    <w:div w:id="688138441">
      <w:bodyDiv w:val="1"/>
      <w:marLeft w:val="0"/>
      <w:marRight w:val="0"/>
      <w:marTop w:val="0"/>
      <w:marBottom w:val="0"/>
      <w:divBdr>
        <w:top w:val="none" w:sz="0" w:space="0" w:color="auto"/>
        <w:left w:val="none" w:sz="0" w:space="0" w:color="auto"/>
        <w:bottom w:val="none" w:sz="0" w:space="0" w:color="auto"/>
        <w:right w:val="none" w:sz="0" w:space="0" w:color="auto"/>
      </w:divBdr>
      <w:divsChild>
        <w:div w:id="782303640">
          <w:marLeft w:val="0"/>
          <w:marRight w:val="0"/>
          <w:marTop w:val="0"/>
          <w:marBottom w:val="0"/>
          <w:divBdr>
            <w:top w:val="none" w:sz="0" w:space="0" w:color="auto"/>
            <w:left w:val="none" w:sz="0" w:space="0" w:color="auto"/>
            <w:bottom w:val="none" w:sz="0" w:space="0" w:color="auto"/>
            <w:right w:val="none" w:sz="0" w:space="0" w:color="auto"/>
          </w:divBdr>
          <w:divsChild>
            <w:div w:id="855578130">
              <w:marLeft w:val="0"/>
              <w:marRight w:val="0"/>
              <w:marTop w:val="0"/>
              <w:marBottom w:val="0"/>
              <w:divBdr>
                <w:top w:val="none" w:sz="0" w:space="0" w:color="auto"/>
                <w:left w:val="none" w:sz="0" w:space="0" w:color="auto"/>
                <w:bottom w:val="none" w:sz="0" w:space="0" w:color="auto"/>
                <w:right w:val="none" w:sz="0" w:space="0" w:color="auto"/>
              </w:divBdr>
              <w:divsChild>
                <w:div w:id="716975762">
                  <w:marLeft w:val="0"/>
                  <w:marRight w:val="0"/>
                  <w:marTop w:val="0"/>
                  <w:marBottom w:val="0"/>
                  <w:divBdr>
                    <w:top w:val="none" w:sz="0" w:space="0" w:color="auto"/>
                    <w:left w:val="none" w:sz="0" w:space="0" w:color="auto"/>
                    <w:bottom w:val="none" w:sz="0" w:space="0" w:color="auto"/>
                    <w:right w:val="none" w:sz="0" w:space="0" w:color="auto"/>
                  </w:divBdr>
                  <w:divsChild>
                    <w:div w:id="1904830712">
                      <w:marLeft w:val="0"/>
                      <w:marRight w:val="0"/>
                      <w:marTop w:val="0"/>
                      <w:marBottom w:val="0"/>
                      <w:divBdr>
                        <w:top w:val="none" w:sz="0" w:space="0" w:color="auto"/>
                        <w:left w:val="none" w:sz="0" w:space="0" w:color="auto"/>
                        <w:bottom w:val="none" w:sz="0" w:space="0" w:color="auto"/>
                        <w:right w:val="none" w:sz="0" w:space="0" w:color="auto"/>
                      </w:divBdr>
                      <w:divsChild>
                        <w:div w:id="116606550">
                          <w:marLeft w:val="0"/>
                          <w:marRight w:val="0"/>
                          <w:marTop w:val="0"/>
                          <w:marBottom w:val="0"/>
                          <w:divBdr>
                            <w:top w:val="none" w:sz="0" w:space="0" w:color="auto"/>
                            <w:left w:val="none" w:sz="0" w:space="0" w:color="auto"/>
                            <w:bottom w:val="none" w:sz="0" w:space="0" w:color="auto"/>
                            <w:right w:val="none" w:sz="0" w:space="0" w:color="auto"/>
                          </w:divBdr>
                          <w:divsChild>
                            <w:div w:id="213123122">
                              <w:marLeft w:val="0"/>
                              <w:marRight w:val="0"/>
                              <w:marTop w:val="0"/>
                              <w:marBottom w:val="0"/>
                              <w:divBdr>
                                <w:top w:val="none" w:sz="0" w:space="0" w:color="auto"/>
                                <w:left w:val="none" w:sz="0" w:space="0" w:color="auto"/>
                                <w:bottom w:val="none" w:sz="0" w:space="0" w:color="auto"/>
                                <w:right w:val="none" w:sz="0" w:space="0" w:color="auto"/>
                              </w:divBdr>
                              <w:divsChild>
                                <w:div w:id="1324890536">
                                  <w:marLeft w:val="0"/>
                                  <w:marRight w:val="0"/>
                                  <w:marTop w:val="0"/>
                                  <w:marBottom w:val="0"/>
                                  <w:divBdr>
                                    <w:top w:val="none" w:sz="0" w:space="0" w:color="auto"/>
                                    <w:left w:val="none" w:sz="0" w:space="0" w:color="auto"/>
                                    <w:bottom w:val="none" w:sz="0" w:space="0" w:color="auto"/>
                                    <w:right w:val="none" w:sz="0" w:space="0" w:color="auto"/>
                                  </w:divBdr>
                                  <w:divsChild>
                                    <w:div w:id="1108818603">
                                      <w:marLeft w:val="0"/>
                                      <w:marRight w:val="0"/>
                                      <w:marTop w:val="0"/>
                                      <w:marBottom w:val="0"/>
                                      <w:divBdr>
                                        <w:top w:val="none" w:sz="0" w:space="0" w:color="auto"/>
                                        <w:left w:val="none" w:sz="0" w:space="0" w:color="auto"/>
                                        <w:bottom w:val="none" w:sz="0" w:space="0" w:color="auto"/>
                                        <w:right w:val="none" w:sz="0" w:space="0" w:color="auto"/>
                                      </w:divBdr>
                                      <w:divsChild>
                                        <w:div w:id="797336952">
                                          <w:marLeft w:val="0"/>
                                          <w:marRight w:val="0"/>
                                          <w:marTop w:val="0"/>
                                          <w:marBottom w:val="0"/>
                                          <w:divBdr>
                                            <w:top w:val="none" w:sz="0" w:space="0" w:color="auto"/>
                                            <w:left w:val="none" w:sz="0" w:space="0" w:color="auto"/>
                                            <w:bottom w:val="none" w:sz="0" w:space="0" w:color="auto"/>
                                            <w:right w:val="none" w:sz="0" w:space="0" w:color="auto"/>
                                          </w:divBdr>
                                          <w:divsChild>
                                            <w:div w:id="579873209">
                                              <w:marLeft w:val="0"/>
                                              <w:marRight w:val="0"/>
                                              <w:marTop w:val="0"/>
                                              <w:marBottom w:val="0"/>
                                              <w:divBdr>
                                                <w:top w:val="none" w:sz="0" w:space="0" w:color="auto"/>
                                                <w:left w:val="none" w:sz="0" w:space="0" w:color="auto"/>
                                                <w:bottom w:val="none" w:sz="0" w:space="0" w:color="auto"/>
                                                <w:right w:val="none" w:sz="0" w:space="0" w:color="auto"/>
                                              </w:divBdr>
                                              <w:divsChild>
                                                <w:div w:id="176778358">
                                                  <w:marLeft w:val="0"/>
                                                  <w:marRight w:val="0"/>
                                                  <w:marTop w:val="0"/>
                                                  <w:marBottom w:val="0"/>
                                                  <w:divBdr>
                                                    <w:top w:val="none" w:sz="0" w:space="0" w:color="auto"/>
                                                    <w:left w:val="none" w:sz="0" w:space="0" w:color="auto"/>
                                                    <w:bottom w:val="none" w:sz="0" w:space="0" w:color="auto"/>
                                                    <w:right w:val="none" w:sz="0" w:space="0" w:color="auto"/>
                                                  </w:divBdr>
                                                  <w:divsChild>
                                                    <w:div w:id="1683816825">
                                                      <w:marLeft w:val="0"/>
                                                      <w:marRight w:val="0"/>
                                                      <w:marTop w:val="0"/>
                                                      <w:marBottom w:val="0"/>
                                                      <w:divBdr>
                                                        <w:top w:val="none" w:sz="0" w:space="0" w:color="auto"/>
                                                        <w:left w:val="none" w:sz="0" w:space="0" w:color="auto"/>
                                                        <w:bottom w:val="none" w:sz="0" w:space="0" w:color="auto"/>
                                                        <w:right w:val="none" w:sz="0" w:space="0" w:color="auto"/>
                                                      </w:divBdr>
                                                      <w:divsChild>
                                                        <w:div w:id="2042245950">
                                                          <w:marLeft w:val="0"/>
                                                          <w:marRight w:val="0"/>
                                                          <w:marTop w:val="0"/>
                                                          <w:marBottom w:val="0"/>
                                                          <w:divBdr>
                                                            <w:top w:val="none" w:sz="0" w:space="0" w:color="auto"/>
                                                            <w:left w:val="none" w:sz="0" w:space="0" w:color="auto"/>
                                                            <w:bottom w:val="none" w:sz="0" w:space="0" w:color="auto"/>
                                                            <w:right w:val="none" w:sz="0" w:space="0" w:color="auto"/>
                                                          </w:divBdr>
                                                          <w:divsChild>
                                                            <w:div w:id="2008824235">
                                                              <w:marLeft w:val="0"/>
                                                              <w:marRight w:val="0"/>
                                                              <w:marTop w:val="0"/>
                                                              <w:marBottom w:val="0"/>
                                                              <w:divBdr>
                                                                <w:top w:val="none" w:sz="0" w:space="0" w:color="auto"/>
                                                                <w:left w:val="none" w:sz="0" w:space="0" w:color="auto"/>
                                                                <w:bottom w:val="none" w:sz="0" w:space="0" w:color="auto"/>
                                                                <w:right w:val="none" w:sz="0" w:space="0" w:color="auto"/>
                                                              </w:divBdr>
                                                              <w:divsChild>
                                                                <w:div w:id="2136026221">
                                                                  <w:marLeft w:val="0"/>
                                                                  <w:marRight w:val="0"/>
                                                                  <w:marTop w:val="0"/>
                                                                  <w:marBottom w:val="0"/>
                                                                  <w:divBdr>
                                                                    <w:top w:val="none" w:sz="0" w:space="0" w:color="auto"/>
                                                                    <w:left w:val="none" w:sz="0" w:space="0" w:color="auto"/>
                                                                    <w:bottom w:val="none" w:sz="0" w:space="0" w:color="auto"/>
                                                                    <w:right w:val="none" w:sz="0" w:space="0" w:color="auto"/>
                                                                  </w:divBdr>
                                                                  <w:divsChild>
                                                                    <w:div w:id="1480002244">
                                                                      <w:marLeft w:val="0"/>
                                                                      <w:marRight w:val="0"/>
                                                                      <w:marTop w:val="0"/>
                                                                      <w:marBottom w:val="0"/>
                                                                      <w:divBdr>
                                                                        <w:top w:val="none" w:sz="0" w:space="0" w:color="auto"/>
                                                                        <w:left w:val="none" w:sz="0" w:space="0" w:color="auto"/>
                                                                        <w:bottom w:val="none" w:sz="0" w:space="0" w:color="auto"/>
                                                                        <w:right w:val="none" w:sz="0" w:space="0" w:color="auto"/>
                                                                      </w:divBdr>
                                                                      <w:divsChild>
                                                                        <w:div w:id="1040130650">
                                                                          <w:marLeft w:val="0"/>
                                                                          <w:marRight w:val="0"/>
                                                                          <w:marTop w:val="0"/>
                                                                          <w:marBottom w:val="0"/>
                                                                          <w:divBdr>
                                                                            <w:top w:val="none" w:sz="0" w:space="0" w:color="auto"/>
                                                                            <w:left w:val="none" w:sz="0" w:space="0" w:color="auto"/>
                                                                            <w:bottom w:val="none" w:sz="0" w:space="0" w:color="auto"/>
                                                                            <w:right w:val="none" w:sz="0" w:space="0" w:color="auto"/>
                                                                          </w:divBdr>
                                                                          <w:divsChild>
                                                                            <w:div w:id="1456093306">
                                                                              <w:marLeft w:val="0"/>
                                                                              <w:marRight w:val="0"/>
                                                                              <w:marTop w:val="0"/>
                                                                              <w:marBottom w:val="0"/>
                                                                              <w:divBdr>
                                                                                <w:top w:val="none" w:sz="0" w:space="0" w:color="auto"/>
                                                                                <w:left w:val="none" w:sz="0" w:space="0" w:color="auto"/>
                                                                                <w:bottom w:val="none" w:sz="0" w:space="0" w:color="auto"/>
                                                                                <w:right w:val="none" w:sz="0" w:space="0" w:color="auto"/>
                                                                              </w:divBdr>
                                                                              <w:divsChild>
                                                                                <w:div w:id="271058036">
                                                                                  <w:marLeft w:val="0"/>
                                                                                  <w:marRight w:val="0"/>
                                                                                  <w:marTop w:val="0"/>
                                                                                  <w:marBottom w:val="0"/>
                                                                                  <w:divBdr>
                                                                                    <w:top w:val="none" w:sz="0" w:space="0" w:color="auto"/>
                                                                                    <w:left w:val="none" w:sz="0" w:space="0" w:color="auto"/>
                                                                                    <w:bottom w:val="none" w:sz="0" w:space="0" w:color="auto"/>
                                                                                    <w:right w:val="none" w:sz="0" w:space="0" w:color="auto"/>
                                                                                  </w:divBdr>
                                                                                  <w:divsChild>
                                                                                    <w:div w:id="1066075897">
                                                                                      <w:marLeft w:val="0"/>
                                                                                      <w:marRight w:val="0"/>
                                                                                      <w:marTop w:val="0"/>
                                                                                      <w:marBottom w:val="0"/>
                                                                                      <w:divBdr>
                                                                                        <w:top w:val="none" w:sz="0" w:space="0" w:color="auto"/>
                                                                                        <w:left w:val="none" w:sz="0" w:space="0" w:color="auto"/>
                                                                                        <w:bottom w:val="none" w:sz="0" w:space="0" w:color="auto"/>
                                                                                        <w:right w:val="none" w:sz="0" w:space="0" w:color="auto"/>
                                                                                      </w:divBdr>
                                                                                      <w:divsChild>
                                                                                        <w:div w:id="520974158">
                                                                                          <w:marLeft w:val="0"/>
                                                                                          <w:marRight w:val="0"/>
                                                                                          <w:marTop w:val="0"/>
                                                                                          <w:marBottom w:val="0"/>
                                                                                          <w:divBdr>
                                                                                            <w:top w:val="none" w:sz="0" w:space="0" w:color="auto"/>
                                                                                            <w:left w:val="none" w:sz="0" w:space="0" w:color="auto"/>
                                                                                            <w:bottom w:val="none" w:sz="0" w:space="0" w:color="auto"/>
                                                                                            <w:right w:val="none" w:sz="0" w:space="0" w:color="auto"/>
                                                                                          </w:divBdr>
                                                                                          <w:divsChild>
                                                                                            <w:div w:id="1949044077">
                                                                                              <w:marLeft w:val="0"/>
                                                                                              <w:marRight w:val="0"/>
                                                                                              <w:marTop w:val="0"/>
                                                                                              <w:marBottom w:val="0"/>
                                                                                              <w:divBdr>
                                                                                                <w:top w:val="none" w:sz="0" w:space="0" w:color="auto"/>
                                                                                                <w:left w:val="none" w:sz="0" w:space="0" w:color="auto"/>
                                                                                                <w:bottom w:val="none" w:sz="0" w:space="0" w:color="auto"/>
                                                                                                <w:right w:val="none" w:sz="0" w:space="0" w:color="auto"/>
                                                                                              </w:divBdr>
                                                                                              <w:divsChild>
                                                                                                <w:div w:id="292487908">
                                                                                                  <w:marLeft w:val="0"/>
                                                                                                  <w:marRight w:val="0"/>
                                                                                                  <w:marTop w:val="0"/>
                                                                                                  <w:marBottom w:val="0"/>
                                                                                                  <w:divBdr>
                                                                                                    <w:top w:val="none" w:sz="0" w:space="0" w:color="auto"/>
                                                                                                    <w:left w:val="none" w:sz="0" w:space="0" w:color="auto"/>
                                                                                                    <w:bottom w:val="none" w:sz="0" w:space="0" w:color="auto"/>
                                                                                                    <w:right w:val="none" w:sz="0" w:space="0" w:color="auto"/>
                                                                                                  </w:divBdr>
                                                                                                  <w:divsChild>
                                                                                                    <w:div w:id="48455043">
                                                                                                      <w:marLeft w:val="0"/>
                                                                                                      <w:marRight w:val="0"/>
                                                                                                      <w:marTop w:val="0"/>
                                                                                                      <w:marBottom w:val="0"/>
                                                                                                      <w:divBdr>
                                                                                                        <w:top w:val="none" w:sz="0" w:space="0" w:color="auto"/>
                                                                                                        <w:left w:val="none" w:sz="0" w:space="0" w:color="auto"/>
                                                                                                        <w:bottom w:val="none" w:sz="0" w:space="0" w:color="auto"/>
                                                                                                        <w:right w:val="none" w:sz="0" w:space="0" w:color="auto"/>
                                                                                                      </w:divBdr>
                                                                                                      <w:divsChild>
                                                                                                        <w:div w:id="1057361697">
                                                                                                          <w:marLeft w:val="0"/>
                                                                                                          <w:marRight w:val="0"/>
                                                                                                          <w:marTop w:val="0"/>
                                                                                                          <w:marBottom w:val="0"/>
                                                                                                          <w:divBdr>
                                                                                                            <w:top w:val="none" w:sz="0" w:space="0" w:color="auto"/>
                                                                                                            <w:left w:val="none" w:sz="0" w:space="0" w:color="auto"/>
                                                                                                            <w:bottom w:val="none" w:sz="0" w:space="0" w:color="auto"/>
                                                                                                            <w:right w:val="none" w:sz="0" w:space="0" w:color="auto"/>
                                                                                                          </w:divBdr>
                                                                                                          <w:divsChild>
                                                                                                            <w:div w:id="1440447345">
                                                                                                              <w:marLeft w:val="0"/>
                                                                                                              <w:marRight w:val="0"/>
                                                                                                              <w:marTop w:val="0"/>
                                                                                                              <w:marBottom w:val="0"/>
                                                                                                              <w:divBdr>
                                                                                                                <w:top w:val="none" w:sz="0" w:space="0" w:color="auto"/>
                                                                                                                <w:left w:val="none" w:sz="0" w:space="0" w:color="auto"/>
                                                                                                                <w:bottom w:val="none" w:sz="0" w:space="0" w:color="auto"/>
                                                                                                                <w:right w:val="none" w:sz="0" w:space="0" w:color="auto"/>
                                                                                                              </w:divBdr>
                                                                                                              <w:divsChild>
                                                                                                                <w:div w:id="1725837828">
                                                                                                                  <w:marLeft w:val="0"/>
                                                                                                                  <w:marRight w:val="0"/>
                                                                                                                  <w:marTop w:val="0"/>
                                                                                                                  <w:marBottom w:val="0"/>
                                                                                                                  <w:divBdr>
                                                                                                                    <w:top w:val="none" w:sz="0" w:space="0" w:color="auto"/>
                                                                                                                    <w:left w:val="none" w:sz="0" w:space="0" w:color="auto"/>
                                                                                                                    <w:bottom w:val="none" w:sz="0" w:space="0" w:color="auto"/>
                                                                                                                    <w:right w:val="none" w:sz="0" w:space="0" w:color="auto"/>
                                                                                                                  </w:divBdr>
                                                                                                                  <w:divsChild>
                                                                                                                    <w:div w:id="647318105">
                                                                                                                      <w:marLeft w:val="0"/>
                                                                                                                      <w:marRight w:val="0"/>
                                                                                                                      <w:marTop w:val="0"/>
                                                                                                                      <w:marBottom w:val="0"/>
                                                                                                                      <w:divBdr>
                                                                                                                        <w:top w:val="none" w:sz="0" w:space="0" w:color="auto"/>
                                                                                                                        <w:left w:val="none" w:sz="0" w:space="0" w:color="auto"/>
                                                                                                                        <w:bottom w:val="none" w:sz="0" w:space="0" w:color="auto"/>
                                                                                                                        <w:right w:val="none" w:sz="0" w:space="0" w:color="auto"/>
                                                                                                                      </w:divBdr>
                                                                                                                      <w:divsChild>
                                                                                                                        <w:div w:id="1129977348">
                                                                                                                          <w:marLeft w:val="0"/>
                                                                                                                          <w:marRight w:val="0"/>
                                                                                                                          <w:marTop w:val="0"/>
                                                                                                                          <w:marBottom w:val="0"/>
                                                                                                                          <w:divBdr>
                                                                                                                            <w:top w:val="none" w:sz="0" w:space="0" w:color="auto"/>
                                                                                                                            <w:left w:val="none" w:sz="0" w:space="0" w:color="auto"/>
                                                                                                                            <w:bottom w:val="none" w:sz="0" w:space="0" w:color="auto"/>
                                                                                                                            <w:right w:val="none" w:sz="0" w:space="0" w:color="auto"/>
                                                                                                                          </w:divBdr>
                                                                                                                          <w:divsChild>
                                                                                                                            <w:div w:id="315955558">
                                                                                                                              <w:marLeft w:val="0"/>
                                                                                                                              <w:marRight w:val="0"/>
                                                                                                                              <w:marTop w:val="0"/>
                                                                                                                              <w:marBottom w:val="0"/>
                                                                                                                              <w:divBdr>
                                                                                                                                <w:top w:val="none" w:sz="0" w:space="0" w:color="auto"/>
                                                                                                                                <w:left w:val="none" w:sz="0" w:space="0" w:color="auto"/>
                                                                                                                                <w:bottom w:val="none" w:sz="0" w:space="0" w:color="auto"/>
                                                                                                                                <w:right w:val="none" w:sz="0" w:space="0" w:color="auto"/>
                                                                                                                              </w:divBdr>
                                                                                                                            </w:div>
                                                                                                                            <w:div w:id="185132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0690505">
      <w:bodyDiv w:val="1"/>
      <w:marLeft w:val="0"/>
      <w:marRight w:val="0"/>
      <w:marTop w:val="0"/>
      <w:marBottom w:val="0"/>
      <w:divBdr>
        <w:top w:val="none" w:sz="0" w:space="0" w:color="auto"/>
        <w:left w:val="none" w:sz="0" w:space="0" w:color="auto"/>
        <w:bottom w:val="none" w:sz="0" w:space="0" w:color="auto"/>
        <w:right w:val="none" w:sz="0" w:space="0" w:color="auto"/>
      </w:divBdr>
    </w:div>
    <w:div w:id="754593731">
      <w:bodyDiv w:val="1"/>
      <w:marLeft w:val="0"/>
      <w:marRight w:val="0"/>
      <w:marTop w:val="0"/>
      <w:marBottom w:val="0"/>
      <w:divBdr>
        <w:top w:val="none" w:sz="0" w:space="0" w:color="auto"/>
        <w:left w:val="none" w:sz="0" w:space="0" w:color="auto"/>
        <w:bottom w:val="none" w:sz="0" w:space="0" w:color="auto"/>
        <w:right w:val="none" w:sz="0" w:space="0" w:color="auto"/>
      </w:divBdr>
    </w:div>
    <w:div w:id="906572246">
      <w:bodyDiv w:val="1"/>
      <w:marLeft w:val="0"/>
      <w:marRight w:val="0"/>
      <w:marTop w:val="0"/>
      <w:marBottom w:val="0"/>
      <w:divBdr>
        <w:top w:val="none" w:sz="0" w:space="0" w:color="auto"/>
        <w:left w:val="none" w:sz="0" w:space="0" w:color="auto"/>
        <w:bottom w:val="none" w:sz="0" w:space="0" w:color="auto"/>
        <w:right w:val="none" w:sz="0" w:space="0" w:color="auto"/>
      </w:divBdr>
      <w:divsChild>
        <w:div w:id="120390274">
          <w:marLeft w:val="0"/>
          <w:marRight w:val="0"/>
          <w:marTop w:val="0"/>
          <w:marBottom w:val="0"/>
          <w:divBdr>
            <w:top w:val="none" w:sz="0" w:space="0" w:color="auto"/>
            <w:left w:val="none" w:sz="0" w:space="0" w:color="auto"/>
            <w:bottom w:val="none" w:sz="0" w:space="0" w:color="auto"/>
            <w:right w:val="none" w:sz="0" w:space="0" w:color="auto"/>
          </w:divBdr>
          <w:divsChild>
            <w:div w:id="1671056202">
              <w:marLeft w:val="0"/>
              <w:marRight w:val="0"/>
              <w:marTop w:val="0"/>
              <w:marBottom w:val="0"/>
              <w:divBdr>
                <w:top w:val="none" w:sz="0" w:space="0" w:color="auto"/>
                <w:left w:val="none" w:sz="0" w:space="0" w:color="auto"/>
                <w:bottom w:val="none" w:sz="0" w:space="0" w:color="auto"/>
                <w:right w:val="none" w:sz="0" w:space="0" w:color="auto"/>
              </w:divBdr>
              <w:divsChild>
                <w:div w:id="336618305">
                  <w:marLeft w:val="0"/>
                  <w:marRight w:val="0"/>
                  <w:marTop w:val="0"/>
                  <w:marBottom w:val="0"/>
                  <w:divBdr>
                    <w:top w:val="none" w:sz="0" w:space="0" w:color="auto"/>
                    <w:left w:val="none" w:sz="0" w:space="0" w:color="auto"/>
                    <w:bottom w:val="none" w:sz="0" w:space="0" w:color="auto"/>
                    <w:right w:val="none" w:sz="0" w:space="0" w:color="auto"/>
                  </w:divBdr>
                  <w:divsChild>
                    <w:div w:id="1837070391">
                      <w:marLeft w:val="0"/>
                      <w:marRight w:val="0"/>
                      <w:marTop w:val="0"/>
                      <w:marBottom w:val="0"/>
                      <w:divBdr>
                        <w:top w:val="none" w:sz="0" w:space="0" w:color="auto"/>
                        <w:left w:val="none" w:sz="0" w:space="0" w:color="auto"/>
                        <w:bottom w:val="none" w:sz="0" w:space="0" w:color="auto"/>
                        <w:right w:val="none" w:sz="0" w:space="0" w:color="auto"/>
                      </w:divBdr>
                      <w:divsChild>
                        <w:div w:id="855189019">
                          <w:marLeft w:val="0"/>
                          <w:marRight w:val="0"/>
                          <w:marTop w:val="0"/>
                          <w:marBottom w:val="0"/>
                          <w:divBdr>
                            <w:top w:val="none" w:sz="0" w:space="0" w:color="auto"/>
                            <w:left w:val="none" w:sz="0" w:space="0" w:color="auto"/>
                            <w:bottom w:val="none" w:sz="0" w:space="0" w:color="auto"/>
                            <w:right w:val="none" w:sz="0" w:space="0" w:color="auto"/>
                          </w:divBdr>
                          <w:divsChild>
                            <w:div w:id="1026366194">
                              <w:marLeft w:val="0"/>
                              <w:marRight w:val="0"/>
                              <w:marTop w:val="0"/>
                              <w:marBottom w:val="0"/>
                              <w:divBdr>
                                <w:top w:val="none" w:sz="0" w:space="0" w:color="auto"/>
                                <w:left w:val="none" w:sz="0" w:space="0" w:color="auto"/>
                                <w:bottom w:val="none" w:sz="0" w:space="0" w:color="auto"/>
                                <w:right w:val="none" w:sz="0" w:space="0" w:color="auto"/>
                              </w:divBdr>
                              <w:divsChild>
                                <w:div w:id="1657149133">
                                  <w:marLeft w:val="0"/>
                                  <w:marRight w:val="0"/>
                                  <w:marTop w:val="0"/>
                                  <w:marBottom w:val="0"/>
                                  <w:divBdr>
                                    <w:top w:val="none" w:sz="0" w:space="0" w:color="auto"/>
                                    <w:left w:val="none" w:sz="0" w:space="0" w:color="auto"/>
                                    <w:bottom w:val="none" w:sz="0" w:space="0" w:color="auto"/>
                                    <w:right w:val="none" w:sz="0" w:space="0" w:color="auto"/>
                                  </w:divBdr>
                                  <w:divsChild>
                                    <w:div w:id="2117091438">
                                      <w:marLeft w:val="0"/>
                                      <w:marRight w:val="0"/>
                                      <w:marTop w:val="0"/>
                                      <w:marBottom w:val="0"/>
                                      <w:divBdr>
                                        <w:top w:val="none" w:sz="0" w:space="0" w:color="auto"/>
                                        <w:left w:val="none" w:sz="0" w:space="0" w:color="auto"/>
                                        <w:bottom w:val="none" w:sz="0" w:space="0" w:color="auto"/>
                                        <w:right w:val="none" w:sz="0" w:space="0" w:color="auto"/>
                                      </w:divBdr>
                                      <w:divsChild>
                                        <w:div w:id="1194657178">
                                          <w:marLeft w:val="0"/>
                                          <w:marRight w:val="0"/>
                                          <w:marTop w:val="0"/>
                                          <w:marBottom w:val="0"/>
                                          <w:divBdr>
                                            <w:top w:val="none" w:sz="0" w:space="0" w:color="auto"/>
                                            <w:left w:val="none" w:sz="0" w:space="0" w:color="auto"/>
                                            <w:bottom w:val="none" w:sz="0" w:space="0" w:color="auto"/>
                                            <w:right w:val="none" w:sz="0" w:space="0" w:color="auto"/>
                                          </w:divBdr>
                                          <w:divsChild>
                                            <w:div w:id="1789230507">
                                              <w:marLeft w:val="0"/>
                                              <w:marRight w:val="0"/>
                                              <w:marTop w:val="0"/>
                                              <w:marBottom w:val="0"/>
                                              <w:divBdr>
                                                <w:top w:val="none" w:sz="0" w:space="0" w:color="auto"/>
                                                <w:left w:val="none" w:sz="0" w:space="0" w:color="auto"/>
                                                <w:bottom w:val="none" w:sz="0" w:space="0" w:color="auto"/>
                                                <w:right w:val="none" w:sz="0" w:space="0" w:color="auto"/>
                                              </w:divBdr>
                                              <w:divsChild>
                                                <w:div w:id="1230195239">
                                                  <w:marLeft w:val="0"/>
                                                  <w:marRight w:val="0"/>
                                                  <w:marTop w:val="0"/>
                                                  <w:marBottom w:val="0"/>
                                                  <w:divBdr>
                                                    <w:top w:val="none" w:sz="0" w:space="0" w:color="auto"/>
                                                    <w:left w:val="none" w:sz="0" w:space="0" w:color="auto"/>
                                                    <w:bottom w:val="none" w:sz="0" w:space="0" w:color="auto"/>
                                                    <w:right w:val="none" w:sz="0" w:space="0" w:color="auto"/>
                                                  </w:divBdr>
                                                  <w:divsChild>
                                                    <w:div w:id="393353526">
                                                      <w:marLeft w:val="0"/>
                                                      <w:marRight w:val="0"/>
                                                      <w:marTop w:val="0"/>
                                                      <w:marBottom w:val="0"/>
                                                      <w:divBdr>
                                                        <w:top w:val="none" w:sz="0" w:space="0" w:color="auto"/>
                                                        <w:left w:val="none" w:sz="0" w:space="0" w:color="auto"/>
                                                        <w:bottom w:val="none" w:sz="0" w:space="0" w:color="auto"/>
                                                        <w:right w:val="none" w:sz="0" w:space="0" w:color="auto"/>
                                                      </w:divBdr>
                                                      <w:divsChild>
                                                        <w:div w:id="80488565">
                                                          <w:marLeft w:val="0"/>
                                                          <w:marRight w:val="0"/>
                                                          <w:marTop w:val="0"/>
                                                          <w:marBottom w:val="0"/>
                                                          <w:divBdr>
                                                            <w:top w:val="none" w:sz="0" w:space="0" w:color="auto"/>
                                                            <w:left w:val="none" w:sz="0" w:space="0" w:color="auto"/>
                                                            <w:bottom w:val="none" w:sz="0" w:space="0" w:color="auto"/>
                                                            <w:right w:val="none" w:sz="0" w:space="0" w:color="auto"/>
                                                          </w:divBdr>
                                                          <w:divsChild>
                                                            <w:div w:id="70352551">
                                                              <w:marLeft w:val="0"/>
                                                              <w:marRight w:val="0"/>
                                                              <w:marTop w:val="0"/>
                                                              <w:marBottom w:val="0"/>
                                                              <w:divBdr>
                                                                <w:top w:val="none" w:sz="0" w:space="0" w:color="auto"/>
                                                                <w:left w:val="none" w:sz="0" w:space="0" w:color="auto"/>
                                                                <w:bottom w:val="none" w:sz="0" w:space="0" w:color="auto"/>
                                                                <w:right w:val="none" w:sz="0" w:space="0" w:color="auto"/>
                                                              </w:divBdr>
                                                              <w:divsChild>
                                                                <w:div w:id="126047525">
                                                                  <w:marLeft w:val="0"/>
                                                                  <w:marRight w:val="0"/>
                                                                  <w:marTop w:val="0"/>
                                                                  <w:marBottom w:val="0"/>
                                                                  <w:divBdr>
                                                                    <w:top w:val="none" w:sz="0" w:space="0" w:color="auto"/>
                                                                    <w:left w:val="none" w:sz="0" w:space="0" w:color="auto"/>
                                                                    <w:bottom w:val="none" w:sz="0" w:space="0" w:color="auto"/>
                                                                    <w:right w:val="none" w:sz="0" w:space="0" w:color="auto"/>
                                                                  </w:divBdr>
                                                                  <w:divsChild>
                                                                    <w:div w:id="1299533776">
                                                                      <w:marLeft w:val="0"/>
                                                                      <w:marRight w:val="0"/>
                                                                      <w:marTop w:val="0"/>
                                                                      <w:marBottom w:val="0"/>
                                                                      <w:divBdr>
                                                                        <w:top w:val="none" w:sz="0" w:space="0" w:color="auto"/>
                                                                        <w:left w:val="none" w:sz="0" w:space="0" w:color="auto"/>
                                                                        <w:bottom w:val="none" w:sz="0" w:space="0" w:color="auto"/>
                                                                        <w:right w:val="none" w:sz="0" w:space="0" w:color="auto"/>
                                                                      </w:divBdr>
                                                                      <w:divsChild>
                                                                        <w:div w:id="1633559610">
                                                                          <w:marLeft w:val="0"/>
                                                                          <w:marRight w:val="0"/>
                                                                          <w:marTop w:val="0"/>
                                                                          <w:marBottom w:val="0"/>
                                                                          <w:divBdr>
                                                                            <w:top w:val="none" w:sz="0" w:space="0" w:color="auto"/>
                                                                            <w:left w:val="none" w:sz="0" w:space="0" w:color="auto"/>
                                                                            <w:bottom w:val="none" w:sz="0" w:space="0" w:color="auto"/>
                                                                            <w:right w:val="none" w:sz="0" w:space="0" w:color="auto"/>
                                                                          </w:divBdr>
                                                                          <w:divsChild>
                                                                            <w:div w:id="1830364488">
                                                                              <w:marLeft w:val="0"/>
                                                                              <w:marRight w:val="0"/>
                                                                              <w:marTop w:val="0"/>
                                                                              <w:marBottom w:val="0"/>
                                                                              <w:divBdr>
                                                                                <w:top w:val="none" w:sz="0" w:space="0" w:color="auto"/>
                                                                                <w:left w:val="none" w:sz="0" w:space="0" w:color="auto"/>
                                                                                <w:bottom w:val="none" w:sz="0" w:space="0" w:color="auto"/>
                                                                                <w:right w:val="none" w:sz="0" w:space="0" w:color="auto"/>
                                                                              </w:divBdr>
                                                                              <w:divsChild>
                                                                                <w:div w:id="1642882338">
                                                                                  <w:marLeft w:val="0"/>
                                                                                  <w:marRight w:val="0"/>
                                                                                  <w:marTop w:val="0"/>
                                                                                  <w:marBottom w:val="0"/>
                                                                                  <w:divBdr>
                                                                                    <w:top w:val="none" w:sz="0" w:space="0" w:color="auto"/>
                                                                                    <w:left w:val="none" w:sz="0" w:space="0" w:color="auto"/>
                                                                                    <w:bottom w:val="none" w:sz="0" w:space="0" w:color="auto"/>
                                                                                    <w:right w:val="none" w:sz="0" w:space="0" w:color="auto"/>
                                                                                  </w:divBdr>
                                                                                  <w:divsChild>
                                                                                    <w:div w:id="1587688184">
                                                                                      <w:marLeft w:val="0"/>
                                                                                      <w:marRight w:val="0"/>
                                                                                      <w:marTop w:val="0"/>
                                                                                      <w:marBottom w:val="0"/>
                                                                                      <w:divBdr>
                                                                                        <w:top w:val="none" w:sz="0" w:space="0" w:color="auto"/>
                                                                                        <w:left w:val="none" w:sz="0" w:space="0" w:color="auto"/>
                                                                                        <w:bottom w:val="none" w:sz="0" w:space="0" w:color="auto"/>
                                                                                        <w:right w:val="none" w:sz="0" w:space="0" w:color="auto"/>
                                                                                      </w:divBdr>
                                                                                      <w:divsChild>
                                                                                        <w:div w:id="906258115">
                                                                                          <w:marLeft w:val="0"/>
                                                                                          <w:marRight w:val="0"/>
                                                                                          <w:marTop w:val="0"/>
                                                                                          <w:marBottom w:val="0"/>
                                                                                          <w:divBdr>
                                                                                            <w:top w:val="none" w:sz="0" w:space="0" w:color="auto"/>
                                                                                            <w:left w:val="none" w:sz="0" w:space="0" w:color="auto"/>
                                                                                            <w:bottom w:val="none" w:sz="0" w:space="0" w:color="auto"/>
                                                                                            <w:right w:val="none" w:sz="0" w:space="0" w:color="auto"/>
                                                                                          </w:divBdr>
                                                                                          <w:divsChild>
                                                                                            <w:div w:id="630205848">
                                                                                              <w:marLeft w:val="0"/>
                                                                                              <w:marRight w:val="0"/>
                                                                                              <w:marTop w:val="0"/>
                                                                                              <w:marBottom w:val="0"/>
                                                                                              <w:divBdr>
                                                                                                <w:top w:val="none" w:sz="0" w:space="0" w:color="auto"/>
                                                                                                <w:left w:val="none" w:sz="0" w:space="0" w:color="auto"/>
                                                                                                <w:bottom w:val="none" w:sz="0" w:space="0" w:color="auto"/>
                                                                                                <w:right w:val="none" w:sz="0" w:space="0" w:color="auto"/>
                                                                                              </w:divBdr>
                                                                                              <w:divsChild>
                                                                                                <w:div w:id="759523383">
                                                                                                  <w:marLeft w:val="0"/>
                                                                                                  <w:marRight w:val="0"/>
                                                                                                  <w:marTop w:val="0"/>
                                                                                                  <w:marBottom w:val="0"/>
                                                                                                  <w:divBdr>
                                                                                                    <w:top w:val="none" w:sz="0" w:space="0" w:color="auto"/>
                                                                                                    <w:left w:val="none" w:sz="0" w:space="0" w:color="auto"/>
                                                                                                    <w:bottom w:val="none" w:sz="0" w:space="0" w:color="auto"/>
                                                                                                    <w:right w:val="none" w:sz="0" w:space="0" w:color="auto"/>
                                                                                                  </w:divBdr>
                                                                                                  <w:divsChild>
                                                                                                    <w:div w:id="1848523995">
                                                                                                      <w:marLeft w:val="0"/>
                                                                                                      <w:marRight w:val="0"/>
                                                                                                      <w:marTop w:val="0"/>
                                                                                                      <w:marBottom w:val="0"/>
                                                                                                      <w:divBdr>
                                                                                                        <w:top w:val="none" w:sz="0" w:space="0" w:color="auto"/>
                                                                                                        <w:left w:val="none" w:sz="0" w:space="0" w:color="auto"/>
                                                                                                        <w:bottom w:val="none" w:sz="0" w:space="0" w:color="auto"/>
                                                                                                        <w:right w:val="none" w:sz="0" w:space="0" w:color="auto"/>
                                                                                                      </w:divBdr>
                                                                                                      <w:divsChild>
                                                                                                        <w:div w:id="1133213460">
                                                                                                          <w:marLeft w:val="0"/>
                                                                                                          <w:marRight w:val="0"/>
                                                                                                          <w:marTop w:val="0"/>
                                                                                                          <w:marBottom w:val="0"/>
                                                                                                          <w:divBdr>
                                                                                                            <w:top w:val="none" w:sz="0" w:space="0" w:color="auto"/>
                                                                                                            <w:left w:val="none" w:sz="0" w:space="0" w:color="auto"/>
                                                                                                            <w:bottom w:val="none" w:sz="0" w:space="0" w:color="auto"/>
                                                                                                            <w:right w:val="none" w:sz="0" w:space="0" w:color="auto"/>
                                                                                                          </w:divBdr>
                                                                                                          <w:divsChild>
                                                                                                            <w:div w:id="674499963">
                                                                                                              <w:marLeft w:val="0"/>
                                                                                                              <w:marRight w:val="0"/>
                                                                                                              <w:marTop w:val="0"/>
                                                                                                              <w:marBottom w:val="0"/>
                                                                                                              <w:divBdr>
                                                                                                                <w:top w:val="none" w:sz="0" w:space="0" w:color="auto"/>
                                                                                                                <w:left w:val="none" w:sz="0" w:space="0" w:color="auto"/>
                                                                                                                <w:bottom w:val="none" w:sz="0" w:space="0" w:color="auto"/>
                                                                                                                <w:right w:val="none" w:sz="0" w:space="0" w:color="auto"/>
                                                                                                              </w:divBdr>
                                                                                                              <w:divsChild>
                                                                                                                <w:div w:id="2068062311">
                                                                                                                  <w:marLeft w:val="0"/>
                                                                                                                  <w:marRight w:val="0"/>
                                                                                                                  <w:marTop w:val="0"/>
                                                                                                                  <w:marBottom w:val="0"/>
                                                                                                                  <w:divBdr>
                                                                                                                    <w:top w:val="none" w:sz="0" w:space="0" w:color="auto"/>
                                                                                                                    <w:left w:val="none" w:sz="0" w:space="0" w:color="auto"/>
                                                                                                                    <w:bottom w:val="none" w:sz="0" w:space="0" w:color="auto"/>
                                                                                                                    <w:right w:val="none" w:sz="0" w:space="0" w:color="auto"/>
                                                                                                                  </w:divBdr>
                                                                                                                  <w:divsChild>
                                                                                                                    <w:div w:id="884491946">
                                                                                                                      <w:marLeft w:val="0"/>
                                                                                                                      <w:marRight w:val="0"/>
                                                                                                                      <w:marTop w:val="0"/>
                                                                                                                      <w:marBottom w:val="0"/>
                                                                                                                      <w:divBdr>
                                                                                                                        <w:top w:val="none" w:sz="0" w:space="0" w:color="auto"/>
                                                                                                                        <w:left w:val="none" w:sz="0" w:space="0" w:color="auto"/>
                                                                                                                        <w:bottom w:val="none" w:sz="0" w:space="0" w:color="auto"/>
                                                                                                                        <w:right w:val="none" w:sz="0" w:space="0" w:color="auto"/>
                                                                                                                      </w:divBdr>
                                                                                                                      <w:divsChild>
                                                                                                                        <w:div w:id="479008254">
                                                                                                                          <w:marLeft w:val="0"/>
                                                                                                                          <w:marRight w:val="0"/>
                                                                                                                          <w:marTop w:val="0"/>
                                                                                                                          <w:marBottom w:val="0"/>
                                                                                                                          <w:divBdr>
                                                                                                                            <w:top w:val="none" w:sz="0" w:space="0" w:color="auto"/>
                                                                                                                            <w:left w:val="none" w:sz="0" w:space="0" w:color="auto"/>
                                                                                                                            <w:bottom w:val="none" w:sz="0" w:space="0" w:color="auto"/>
                                                                                                                            <w:right w:val="none" w:sz="0" w:space="0" w:color="auto"/>
                                                                                                                          </w:divBdr>
                                                                                                                          <w:divsChild>
                                                                                                                            <w:div w:id="1332415355">
                                                                                                                              <w:marLeft w:val="0"/>
                                                                                                                              <w:marRight w:val="0"/>
                                                                                                                              <w:marTop w:val="0"/>
                                                                                                                              <w:marBottom w:val="0"/>
                                                                                                                              <w:divBdr>
                                                                                                                                <w:top w:val="none" w:sz="0" w:space="0" w:color="auto"/>
                                                                                                                                <w:left w:val="none" w:sz="0" w:space="0" w:color="auto"/>
                                                                                                                                <w:bottom w:val="none" w:sz="0" w:space="0" w:color="auto"/>
                                                                                                                                <w:right w:val="none" w:sz="0" w:space="0" w:color="auto"/>
                                                                                                                              </w:divBdr>
                                                                                                                            </w:div>
                                                                                                                            <w:div w:id="1736735903">
                                                                                                                              <w:marLeft w:val="0"/>
                                                                                                                              <w:marRight w:val="0"/>
                                                                                                                              <w:marTop w:val="0"/>
                                                                                                                              <w:marBottom w:val="0"/>
                                                                                                                              <w:divBdr>
                                                                                                                                <w:top w:val="none" w:sz="0" w:space="0" w:color="auto"/>
                                                                                                                                <w:left w:val="none" w:sz="0" w:space="0" w:color="auto"/>
                                                                                                                                <w:bottom w:val="none" w:sz="0" w:space="0" w:color="auto"/>
                                                                                                                                <w:right w:val="none" w:sz="0" w:space="0" w:color="auto"/>
                                                                                                                              </w:divBdr>
                                                                                                                            </w:div>
                                                                                                                            <w:div w:id="201873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056208">
      <w:bodyDiv w:val="1"/>
      <w:marLeft w:val="0"/>
      <w:marRight w:val="0"/>
      <w:marTop w:val="0"/>
      <w:marBottom w:val="0"/>
      <w:divBdr>
        <w:top w:val="none" w:sz="0" w:space="0" w:color="auto"/>
        <w:left w:val="none" w:sz="0" w:space="0" w:color="auto"/>
        <w:bottom w:val="none" w:sz="0" w:space="0" w:color="auto"/>
        <w:right w:val="none" w:sz="0" w:space="0" w:color="auto"/>
      </w:divBdr>
    </w:div>
    <w:div w:id="1003781847">
      <w:bodyDiv w:val="1"/>
      <w:marLeft w:val="0"/>
      <w:marRight w:val="0"/>
      <w:marTop w:val="0"/>
      <w:marBottom w:val="0"/>
      <w:divBdr>
        <w:top w:val="none" w:sz="0" w:space="0" w:color="auto"/>
        <w:left w:val="none" w:sz="0" w:space="0" w:color="auto"/>
        <w:bottom w:val="none" w:sz="0" w:space="0" w:color="auto"/>
        <w:right w:val="none" w:sz="0" w:space="0" w:color="auto"/>
      </w:divBdr>
    </w:div>
    <w:div w:id="1108352131">
      <w:bodyDiv w:val="1"/>
      <w:marLeft w:val="0"/>
      <w:marRight w:val="0"/>
      <w:marTop w:val="0"/>
      <w:marBottom w:val="0"/>
      <w:divBdr>
        <w:top w:val="none" w:sz="0" w:space="0" w:color="auto"/>
        <w:left w:val="none" w:sz="0" w:space="0" w:color="auto"/>
        <w:bottom w:val="none" w:sz="0" w:space="0" w:color="auto"/>
        <w:right w:val="none" w:sz="0" w:space="0" w:color="auto"/>
      </w:divBdr>
    </w:div>
    <w:div w:id="1112943177">
      <w:bodyDiv w:val="1"/>
      <w:marLeft w:val="0"/>
      <w:marRight w:val="0"/>
      <w:marTop w:val="0"/>
      <w:marBottom w:val="0"/>
      <w:divBdr>
        <w:top w:val="none" w:sz="0" w:space="0" w:color="auto"/>
        <w:left w:val="none" w:sz="0" w:space="0" w:color="auto"/>
        <w:bottom w:val="none" w:sz="0" w:space="0" w:color="auto"/>
        <w:right w:val="none" w:sz="0" w:space="0" w:color="auto"/>
      </w:divBdr>
    </w:div>
    <w:div w:id="1215002264">
      <w:bodyDiv w:val="1"/>
      <w:marLeft w:val="0"/>
      <w:marRight w:val="0"/>
      <w:marTop w:val="0"/>
      <w:marBottom w:val="0"/>
      <w:divBdr>
        <w:top w:val="none" w:sz="0" w:space="0" w:color="auto"/>
        <w:left w:val="none" w:sz="0" w:space="0" w:color="auto"/>
        <w:bottom w:val="none" w:sz="0" w:space="0" w:color="auto"/>
        <w:right w:val="none" w:sz="0" w:space="0" w:color="auto"/>
      </w:divBdr>
    </w:div>
    <w:div w:id="1421561465">
      <w:bodyDiv w:val="1"/>
      <w:marLeft w:val="0"/>
      <w:marRight w:val="0"/>
      <w:marTop w:val="0"/>
      <w:marBottom w:val="0"/>
      <w:divBdr>
        <w:top w:val="none" w:sz="0" w:space="0" w:color="auto"/>
        <w:left w:val="none" w:sz="0" w:space="0" w:color="auto"/>
        <w:bottom w:val="none" w:sz="0" w:space="0" w:color="auto"/>
        <w:right w:val="none" w:sz="0" w:space="0" w:color="auto"/>
      </w:divBdr>
      <w:divsChild>
        <w:div w:id="2125343662">
          <w:marLeft w:val="0"/>
          <w:marRight w:val="0"/>
          <w:marTop w:val="0"/>
          <w:marBottom w:val="0"/>
          <w:divBdr>
            <w:top w:val="none" w:sz="0" w:space="0" w:color="auto"/>
            <w:left w:val="none" w:sz="0" w:space="0" w:color="auto"/>
            <w:bottom w:val="none" w:sz="0" w:space="0" w:color="auto"/>
            <w:right w:val="none" w:sz="0" w:space="0" w:color="auto"/>
          </w:divBdr>
        </w:div>
      </w:divsChild>
    </w:div>
    <w:div w:id="1466896012">
      <w:bodyDiv w:val="1"/>
      <w:marLeft w:val="0"/>
      <w:marRight w:val="0"/>
      <w:marTop w:val="0"/>
      <w:marBottom w:val="0"/>
      <w:divBdr>
        <w:top w:val="none" w:sz="0" w:space="0" w:color="auto"/>
        <w:left w:val="none" w:sz="0" w:space="0" w:color="auto"/>
        <w:bottom w:val="none" w:sz="0" w:space="0" w:color="auto"/>
        <w:right w:val="none" w:sz="0" w:space="0" w:color="auto"/>
      </w:divBdr>
    </w:div>
    <w:div w:id="1489320272">
      <w:bodyDiv w:val="1"/>
      <w:marLeft w:val="0"/>
      <w:marRight w:val="0"/>
      <w:marTop w:val="0"/>
      <w:marBottom w:val="0"/>
      <w:divBdr>
        <w:top w:val="none" w:sz="0" w:space="0" w:color="auto"/>
        <w:left w:val="none" w:sz="0" w:space="0" w:color="auto"/>
        <w:bottom w:val="none" w:sz="0" w:space="0" w:color="auto"/>
        <w:right w:val="none" w:sz="0" w:space="0" w:color="auto"/>
      </w:divBdr>
    </w:div>
    <w:div w:id="1824657128">
      <w:bodyDiv w:val="1"/>
      <w:marLeft w:val="0"/>
      <w:marRight w:val="0"/>
      <w:marTop w:val="0"/>
      <w:marBottom w:val="0"/>
      <w:divBdr>
        <w:top w:val="none" w:sz="0" w:space="0" w:color="auto"/>
        <w:left w:val="none" w:sz="0" w:space="0" w:color="auto"/>
        <w:bottom w:val="none" w:sz="0" w:space="0" w:color="auto"/>
        <w:right w:val="none" w:sz="0" w:space="0" w:color="auto"/>
      </w:divBdr>
      <w:divsChild>
        <w:div w:id="1535264302">
          <w:marLeft w:val="0"/>
          <w:marRight w:val="0"/>
          <w:marTop w:val="0"/>
          <w:marBottom w:val="0"/>
          <w:divBdr>
            <w:top w:val="none" w:sz="0" w:space="0" w:color="auto"/>
            <w:left w:val="none" w:sz="0" w:space="0" w:color="auto"/>
            <w:bottom w:val="none" w:sz="0" w:space="0" w:color="auto"/>
            <w:right w:val="none" w:sz="0" w:space="0" w:color="auto"/>
          </w:divBdr>
          <w:divsChild>
            <w:div w:id="1930692230">
              <w:marLeft w:val="0"/>
              <w:marRight w:val="0"/>
              <w:marTop w:val="0"/>
              <w:marBottom w:val="0"/>
              <w:divBdr>
                <w:top w:val="none" w:sz="0" w:space="0" w:color="auto"/>
                <w:left w:val="none" w:sz="0" w:space="0" w:color="auto"/>
                <w:bottom w:val="none" w:sz="0" w:space="0" w:color="auto"/>
                <w:right w:val="none" w:sz="0" w:space="0" w:color="auto"/>
              </w:divBdr>
              <w:divsChild>
                <w:div w:id="1600529804">
                  <w:marLeft w:val="0"/>
                  <w:marRight w:val="0"/>
                  <w:marTop w:val="0"/>
                  <w:marBottom w:val="0"/>
                  <w:divBdr>
                    <w:top w:val="none" w:sz="0" w:space="0" w:color="auto"/>
                    <w:left w:val="none" w:sz="0" w:space="0" w:color="auto"/>
                    <w:bottom w:val="none" w:sz="0" w:space="0" w:color="auto"/>
                    <w:right w:val="none" w:sz="0" w:space="0" w:color="auto"/>
                  </w:divBdr>
                  <w:divsChild>
                    <w:div w:id="864829317">
                      <w:marLeft w:val="0"/>
                      <w:marRight w:val="0"/>
                      <w:marTop w:val="0"/>
                      <w:marBottom w:val="0"/>
                      <w:divBdr>
                        <w:top w:val="none" w:sz="0" w:space="0" w:color="auto"/>
                        <w:left w:val="none" w:sz="0" w:space="0" w:color="auto"/>
                        <w:bottom w:val="none" w:sz="0" w:space="0" w:color="auto"/>
                        <w:right w:val="none" w:sz="0" w:space="0" w:color="auto"/>
                      </w:divBdr>
                      <w:divsChild>
                        <w:div w:id="1595624347">
                          <w:marLeft w:val="0"/>
                          <w:marRight w:val="0"/>
                          <w:marTop w:val="0"/>
                          <w:marBottom w:val="0"/>
                          <w:divBdr>
                            <w:top w:val="none" w:sz="0" w:space="0" w:color="auto"/>
                            <w:left w:val="none" w:sz="0" w:space="0" w:color="auto"/>
                            <w:bottom w:val="none" w:sz="0" w:space="0" w:color="auto"/>
                            <w:right w:val="none" w:sz="0" w:space="0" w:color="auto"/>
                          </w:divBdr>
                          <w:divsChild>
                            <w:div w:id="16085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349075">
      <w:bodyDiv w:val="1"/>
      <w:marLeft w:val="0"/>
      <w:marRight w:val="0"/>
      <w:marTop w:val="0"/>
      <w:marBottom w:val="0"/>
      <w:divBdr>
        <w:top w:val="none" w:sz="0" w:space="0" w:color="auto"/>
        <w:left w:val="none" w:sz="0" w:space="0" w:color="auto"/>
        <w:bottom w:val="none" w:sz="0" w:space="0" w:color="auto"/>
        <w:right w:val="none" w:sz="0" w:space="0" w:color="auto"/>
      </w:divBdr>
    </w:div>
    <w:div w:id="1849710943">
      <w:bodyDiv w:val="1"/>
      <w:marLeft w:val="0"/>
      <w:marRight w:val="0"/>
      <w:marTop w:val="0"/>
      <w:marBottom w:val="0"/>
      <w:divBdr>
        <w:top w:val="none" w:sz="0" w:space="0" w:color="auto"/>
        <w:left w:val="none" w:sz="0" w:space="0" w:color="auto"/>
        <w:bottom w:val="none" w:sz="0" w:space="0" w:color="auto"/>
        <w:right w:val="none" w:sz="0" w:space="0" w:color="auto"/>
      </w:divBdr>
    </w:div>
    <w:div w:id="1938517000">
      <w:bodyDiv w:val="1"/>
      <w:marLeft w:val="0"/>
      <w:marRight w:val="0"/>
      <w:marTop w:val="0"/>
      <w:marBottom w:val="0"/>
      <w:divBdr>
        <w:top w:val="none" w:sz="0" w:space="0" w:color="auto"/>
        <w:left w:val="none" w:sz="0" w:space="0" w:color="auto"/>
        <w:bottom w:val="none" w:sz="0" w:space="0" w:color="auto"/>
        <w:right w:val="none" w:sz="0" w:space="0" w:color="auto"/>
      </w:divBdr>
    </w:div>
    <w:div w:id="201191014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39">
          <w:marLeft w:val="0"/>
          <w:marRight w:val="0"/>
          <w:marTop w:val="0"/>
          <w:marBottom w:val="0"/>
          <w:divBdr>
            <w:top w:val="none" w:sz="0" w:space="0" w:color="auto"/>
            <w:left w:val="none" w:sz="0" w:space="0" w:color="auto"/>
            <w:bottom w:val="none" w:sz="0" w:space="0" w:color="auto"/>
            <w:right w:val="none" w:sz="0" w:space="0" w:color="auto"/>
          </w:divBdr>
          <w:divsChild>
            <w:div w:id="1687904448">
              <w:marLeft w:val="0"/>
              <w:marRight w:val="0"/>
              <w:marTop w:val="0"/>
              <w:marBottom w:val="0"/>
              <w:divBdr>
                <w:top w:val="none" w:sz="0" w:space="0" w:color="auto"/>
                <w:left w:val="none" w:sz="0" w:space="0" w:color="auto"/>
                <w:bottom w:val="none" w:sz="0" w:space="0" w:color="auto"/>
                <w:right w:val="none" w:sz="0" w:space="0" w:color="auto"/>
              </w:divBdr>
              <w:divsChild>
                <w:div w:id="1651866772">
                  <w:marLeft w:val="0"/>
                  <w:marRight w:val="0"/>
                  <w:marTop w:val="0"/>
                  <w:marBottom w:val="0"/>
                  <w:divBdr>
                    <w:top w:val="none" w:sz="0" w:space="0" w:color="auto"/>
                    <w:left w:val="none" w:sz="0" w:space="0" w:color="auto"/>
                    <w:bottom w:val="none" w:sz="0" w:space="0" w:color="auto"/>
                    <w:right w:val="none" w:sz="0" w:space="0" w:color="auto"/>
                  </w:divBdr>
                  <w:divsChild>
                    <w:div w:id="712578169">
                      <w:marLeft w:val="0"/>
                      <w:marRight w:val="0"/>
                      <w:marTop w:val="0"/>
                      <w:marBottom w:val="0"/>
                      <w:divBdr>
                        <w:top w:val="none" w:sz="0" w:space="0" w:color="auto"/>
                        <w:left w:val="none" w:sz="0" w:space="0" w:color="auto"/>
                        <w:bottom w:val="none" w:sz="0" w:space="0" w:color="auto"/>
                        <w:right w:val="none" w:sz="0" w:space="0" w:color="auto"/>
                      </w:divBdr>
                      <w:divsChild>
                        <w:div w:id="1491824712">
                          <w:marLeft w:val="0"/>
                          <w:marRight w:val="0"/>
                          <w:marTop w:val="0"/>
                          <w:marBottom w:val="0"/>
                          <w:divBdr>
                            <w:top w:val="none" w:sz="0" w:space="0" w:color="auto"/>
                            <w:left w:val="none" w:sz="0" w:space="0" w:color="auto"/>
                            <w:bottom w:val="none" w:sz="0" w:space="0" w:color="auto"/>
                            <w:right w:val="none" w:sz="0" w:space="0" w:color="auto"/>
                          </w:divBdr>
                          <w:divsChild>
                            <w:div w:id="1577786455">
                              <w:marLeft w:val="0"/>
                              <w:marRight w:val="0"/>
                              <w:marTop w:val="0"/>
                              <w:marBottom w:val="0"/>
                              <w:divBdr>
                                <w:top w:val="none" w:sz="0" w:space="0" w:color="auto"/>
                                <w:left w:val="none" w:sz="0" w:space="0" w:color="auto"/>
                                <w:bottom w:val="none" w:sz="0" w:space="0" w:color="auto"/>
                                <w:right w:val="none" w:sz="0" w:space="0" w:color="auto"/>
                              </w:divBdr>
                              <w:divsChild>
                                <w:div w:id="1101876889">
                                  <w:marLeft w:val="0"/>
                                  <w:marRight w:val="0"/>
                                  <w:marTop w:val="0"/>
                                  <w:marBottom w:val="0"/>
                                  <w:divBdr>
                                    <w:top w:val="none" w:sz="0" w:space="0" w:color="auto"/>
                                    <w:left w:val="none" w:sz="0" w:space="0" w:color="auto"/>
                                    <w:bottom w:val="none" w:sz="0" w:space="0" w:color="auto"/>
                                    <w:right w:val="none" w:sz="0" w:space="0" w:color="auto"/>
                                  </w:divBdr>
                                  <w:divsChild>
                                    <w:div w:id="677005295">
                                      <w:marLeft w:val="0"/>
                                      <w:marRight w:val="0"/>
                                      <w:marTop w:val="0"/>
                                      <w:marBottom w:val="0"/>
                                      <w:divBdr>
                                        <w:top w:val="none" w:sz="0" w:space="0" w:color="auto"/>
                                        <w:left w:val="none" w:sz="0" w:space="0" w:color="auto"/>
                                        <w:bottom w:val="none" w:sz="0" w:space="0" w:color="auto"/>
                                        <w:right w:val="none" w:sz="0" w:space="0" w:color="auto"/>
                                      </w:divBdr>
                                      <w:divsChild>
                                        <w:div w:id="1066413370">
                                          <w:marLeft w:val="0"/>
                                          <w:marRight w:val="0"/>
                                          <w:marTop w:val="0"/>
                                          <w:marBottom w:val="0"/>
                                          <w:divBdr>
                                            <w:top w:val="none" w:sz="0" w:space="0" w:color="auto"/>
                                            <w:left w:val="none" w:sz="0" w:space="0" w:color="auto"/>
                                            <w:bottom w:val="none" w:sz="0" w:space="0" w:color="auto"/>
                                            <w:right w:val="none" w:sz="0" w:space="0" w:color="auto"/>
                                          </w:divBdr>
                                          <w:divsChild>
                                            <w:div w:id="1616672057">
                                              <w:marLeft w:val="0"/>
                                              <w:marRight w:val="0"/>
                                              <w:marTop w:val="0"/>
                                              <w:marBottom w:val="0"/>
                                              <w:divBdr>
                                                <w:top w:val="none" w:sz="0" w:space="0" w:color="auto"/>
                                                <w:left w:val="none" w:sz="0" w:space="0" w:color="auto"/>
                                                <w:bottom w:val="none" w:sz="0" w:space="0" w:color="auto"/>
                                                <w:right w:val="none" w:sz="0" w:space="0" w:color="auto"/>
                                              </w:divBdr>
                                              <w:divsChild>
                                                <w:div w:id="881595292">
                                                  <w:marLeft w:val="0"/>
                                                  <w:marRight w:val="0"/>
                                                  <w:marTop w:val="0"/>
                                                  <w:marBottom w:val="0"/>
                                                  <w:divBdr>
                                                    <w:top w:val="none" w:sz="0" w:space="0" w:color="auto"/>
                                                    <w:left w:val="none" w:sz="0" w:space="0" w:color="auto"/>
                                                    <w:bottom w:val="none" w:sz="0" w:space="0" w:color="auto"/>
                                                    <w:right w:val="none" w:sz="0" w:space="0" w:color="auto"/>
                                                  </w:divBdr>
                                                  <w:divsChild>
                                                    <w:div w:id="1005933388">
                                                      <w:marLeft w:val="0"/>
                                                      <w:marRight w:val="0"/>
                                                      <w:marTop w:val="0"/>
                                                      <w:marBottom w:val="0"/>
                                                      <w:divBdr>
                                                        <w:top w:val="none" w:sz="0" w:space="0" w:color="auto"/>
                                                        <w:left w:val="none" w:sz="0" w:space="0" w:color="auto"/>
                                                        <w:bottom w:val="none" w:sz="0" w:space="0" w:color="auto"/>
                                                        <w:right w:val="none" w:sz="0" w:space="0" w:color="auto"/>
                                                      </w:divBdr>
                                                      <w:divsChild>
                                                        <w:div w:id="2071339439">
                                                          <w:marLeft w:val="0"/>
                                                          <w:marRight w:val="0"/>
                                                          <w:marTop w:val="0"/>
                                                          <w:marBottom w:val="0"/>
                                                          <w:divBdr>
                                                            <w:top w:val="none" w:sz="0" w:space="0" w:color="auto"/>
                                                            <w:left w:val="none" w:sz="0" w:space="0" w:color="auto"/>
                                                            <w:bottom w:val="none" w:sz="0" w:space="0" w:color="auto"/>
                                                            <w:right w:val="none" w:sz="0" w:space="0" w:color="auto"/>
                                                          </w:divBdr>
                                                          <w:divsChild>
                                                            <w:div w:id="1236208467">
                                                              <w:marLeft w:val="0"/>
                                                              <w:marRight w:val="0"/>
                                                              <w:marTop w:val="0"/>
                                                              <w:marBottom w:val="0"/>
                                                              <w:divBdr>
                                                                <w:top w:val="none" w:sz="0" w:space="0" w:color="auto"/>
                                                                <w:left w:val="none" w:sz="0" w:space="0" w:color="auto"/>
                                                                <w:bottom w:val="none" w:sz="0" w:space="0" w:color="auto"/>
                                                                <w:right w:val="none" w:sz="0" w:space="0" w:color="auto"/>
                                                              </w:divBdr>
                                                              <w:divsChild>
                                                                <w:div w:id="1864442220">
                                                                  <w:marLeft w:val="0"/>
                                                                  <w:marRight w:val="0"/>
                                                                  <w:marTop w:val="0"/>
                                                                  <w:marBottom w:val="0"/>
                                                                  <w:divBdr>
                                                                    <w:top w:val="none" w:sz="0" w:space="0" w:color="auto"/>
                                                                    <w:left w:val="none" w:sz="0" w:space="0" w:color="auto"/>
                                                                    <w:bottom w:val="none" w:sz="0" w:space="0" w:color="auto"/>
                                                                    <w:right w:val="none" w:sz="0" w:space="0" w:color="auto"/>
                                                                  </w:divBdr>
                                                                  <w:divsChild>
                                                                    <w:div w:id="1501658370">
                                                                      <w:marLeft w:val="0"/>
                                                                      <w:marRight w:val="0"/>
                                                                      <w:marTop w:val="0"/>
                                                                      <w:marBottom w:val="0"/>
                                                                      <w:divBdr>
                                                                        <w:top w:val="none" w:sz="0" w:space="0" w:color="auto"/>
                                                                        <w:left w:val="none" w:sz="0" w:space="0" w:color="auto"/>
                                                                        <w:bottom w:val="none" w:sz="0" w:space="0" w:color="auto"/>
                                                                        <w:right w:val="none" w:sz="0" w:space="0" w:color="auto"/>
                                                                      </w:divBdr>
                                                                      <w:divsChild>
                                                                        <w:div w:id="316109527">
                                                                          <w:marLeft w:val="0"/>
                                                                          <w:marRight w:val="0"/>
                                                                          <w:marTop w:val="0"/>
                                                                          <w:marBottom w:val="0"/>
                                                                          <w:divBdr>
                                                                            <w:top w:val="none" w:sz="0" w:space="0" w:color="auto"/>
                                                                            <w:left w:val="none" w:sz="0" w:space="0" w:color="auto"/>
                                                                            <w:bottom w:val="none" w:sz="0" w:space="0" w:color="auto"/>
                                                                            <w:right w:val="none" w:sz="0" w:space="0" w:color="auto"/>
                                                                          </w:divBdr>
                                                                          <w:divsChild>
                                                                            <w:div w:id="1491485347">
                                                                              <w:marLeft w:val="0"/>
                                                                              <w:marRight w:val="0"/>
                                                                              <w:marTop w:val="0"/>
                                                                              <w:marBottom w:val="0"/>
                                                                              <w:divBdr>
                                                                                <w:top w:val="none" w:sz="0" w:space="0" w:color="auto"/>
                                                                                <w:left w:val="none" w:sz="0" w:space="0" w:color="auto"/>
                                                                                <w:bottom w:val="none" w:sz="0" w:space="0" w:color="auto"/>
                                                                                <w:right w:val="none" w:sz="0" w:space="0" w:color="auto"/>
                                                                              </w:divBdr>
                                                                              <w:divsChild>
                                                                                <w:div w:id="2068336274">
                                                                                  <w:marLeft w:val="0"/>
                                                                                  <w:marRight w:val="0"/>
                                                                                  <w:marTop w:val="0"/>
                                                                                  <w:marBottom w:val="0"/>
                                                                                  <w:divBdr>
                                                                                    <w:top w:val="none" w:sz="0" w:space="0" w:color="auto"/>
                                                                                    <w:left w:val="none" w:sz="0" w:space="0" w:color="auto"/>
                                                                                    <w:bottom w:val="none" w:sz="0" w:space="0" w:color="auto"/>
                                                                                    <w:right w:val="none" w:sz="0" w:space="0" w:color="auto"/>
                                                                                  </w:divBdr>
                                                                                  <w:divsChild>
                                                                                    <w:div w:id="700016637">
                                                                                      <w:marLeft w:val="0"/>
                                                                                      <w:marRight w:val="0"/>
                                                                                      <w:marTop w:val="0"/>
                                                                                      <w:marBottom w:val="0"/>
                                                                                      <w:divBdr>
                                                                                        <w:top w:val="none" w:sz="0" w:space="0" w:color="auto"/>
                                                                                        <w:left w:val="none" w:sz="0" w:space="0" w:color="auto"/>
                                                                                        <w:bottom w:val="none" w:sz="0" w:space="0" w:color="auto"/>
                                                                                        <w:right w:val="none" w:sz="0" w:space="0" w:color="auto"/>
                                                                                      </w:divBdr>
                                                                                      <w:divsChild>
                                                                                        <w:div w:id="272400057">
                                                                                          <w:marLeft w:val="0"/>
                                                                                          <w:marRight w:val="0"/>
                                                                                          <w:marTop w:val="0"/>
                                                                                          <w:marBottom w:val="0"/>
                                                                                          <w:divBdr>
                                                                                            <w:top w:val="none" w:sz="0" w:space="0" w:color="auto"/>
                                                                                            <w:left w:val="none" w:sz="0" w:space="0" w:color="auto"/>
                                                                                            <w:bottom w:val="none" w:sz="0" w:space="0" w:color="auto"/>
                                                                                            <w:right w:val="none" w:sz="0" w:space="0" w:color="auto"/>
                                                                                          </w:divBdr>
                                                                                          <w:divsChild>
                                                                                            <w:div w:id="258607896">
                                                                                              <w:marLeft w:val="0"/>
                                                                                              <w:marRight w:val="0"/>
                                                                                              <w:marTop w:val="0"/>
                                                                                              <w:marBottom w:val="0"/>
                                                                                              <w:divBdr>
                                                                                                <w:top w:val="none" w:sz="0" w:space="0" w:color="auto"/>
                                                                                                <w:left w:val="none" w:sz="0" w:space="0" w:color="auto"/>
                                                                                                <w:bottom w:val="none" w:sz="0" w:space="0" w:color="auto"/>
                                                                                                <w:right w:val="none" w:sz="0" w:space="0" w:color="auto"/>
                                                                                              </w:divBdr>
                                                                                              <w:divsChild>
                                                                                                <w:div w:id="220791275">
                                                                                                  <w:marLeft w:val="0"/>
                                                                                                  <w:marRight w:val="0"/>
                                                                                                  <w:marTop w:val="0"/>
                                                                                                  <w:marBottom w:val="0"/>
                                                                                                  <w:divBdr>
                                                                                                    <w:top w:val="none" w:sz="0" w:space="0" w:color="auto"/>
                                                                                                    <w:left w:val="none" w:sz="0" w:space="0" w:color="auto"/>
                                                                                                    <w:bottom w:val="none" w:sz="0" w:space="0" w:color="auto"/>
                                                                                                    <w:right w:val="none" w:sz="0" w:space="0" w:color="auto"/>
                                                                                                  </w:divBdr>
                                                                                                  <w:divsChild>
                                                                                                    <w:div w:id="49306090">
                                                                                                      <w:marLeft w:val="0"/>
                                                                                                      <w:marRight w:val="0"/>
                                                                                                      <w:marTop w:val="0"/>
                                                                                                      <w:marBottom w:val="0"/>
                                                                                                      <w:divBdr>
                                                                                                        <w:top w:val="none" w:sz="0" w:space="0" w:color="auto"/>
                                                                                                        <w:left w:val="none" w:sz="0" w:space="0" w:color="auto"/>
                                                                                                        <w:bottom w:val="none" w:sz="0" w:space="0" w:color="auto"/>
                                                                                                        <w:right w:val="none" w:sz="0" w:space="0" w:color="auto"/>
                                                                                                      </w:divBdr>
                                                                                                      <w:divsChild>
                                                                                                        <w:div w:id="2118524893">
                                                                                                          <w:marLeft w:val="0"/>
                                                                                                          <w:marRight w:val="0"/>
                                                                                                          <w:marTop w:val="0"/>
                                                                                                          <w:marBottom w:val="0"/>
                                                                                                          <w:divBdr>
                                                                                                            <w:top w:val="none" w:sz="0" w:space="0" w:color="auto"/>
                                                                                                            <w:left w:val="none" w:sz="0" w:space="0" w:color="auto"/>
                                                                                                            <w:bottom w:val="none" w:sz="0" w:space="0" w:color="auto"/>
                                                                                                            <w:right w:val="none" w:sz="0" w:space="0" w:color="auto"/>
                                                                                                          </w:divBdr>
                                                                                                          <w:divsChild>
                                                                                                            <w:div w:id="1064258482">
                                                                                                              <w:marLeft w:val="0"/>
                                                                                                              <w:marRight w:val="0"/>
                                                                                                              <w:marTop w:val="0"/>
                                                                                                              <w:marBottom w:val="0"/>
                                                                                                              <w:divBdr>
                                                                                                                <w:top w:val="none" w:sz="0" w:space="0" w:color="auto"/>
                                                                                                                <w:left w:val="none" w:sz="0" w:space="0" w:color="auto"/>
                                                                                                                <w:bottom w:val="none" w:sz="0" w:space="0" w:color="auto"/>
                                                                                                                <w:right w:val="none" w:sz="0" w:space="0" w:color="auto"/>
                                                                                                              </w:divBdr>
                                                                                                              <w:divsChild>
                                                                                                                <w:div w:id="1242301575">
                                                                                                                  <w:marLeft w:val="0"/>
                                                                                                                  <w:marRight w:val="0"/>
                                                                                                                  <w:marTop w:val="0"/>
                                                                                                                  <w:marBottom w:val="0"/>
                                                                                                                  <w:divBdr>
                                                                                                                    <w:top w:val="none" w:sz="0" w:space="0" w:color="auto"/>
                                                                                                                    <w:left w:val="none" w:sz="0" w:space="0" w:color="auto"/>
                                                                                                                    <w:bottom w:val="none" w:sz="0" w:space="0" w:color="auto"/>
                                                                                                                    <w:right w:val="none" w:sz="0" w:space="0" w:color="auto"/>
                                                                                                                  </w:divBdr>
                                                                                                                  <w:divsChild>
                                                                                                                    <w:div w:id="579020421">
                                                                                                                      <w:marLeft w:val="0"/>
                                                                                                                      <w:marRight w:val="0"/>
                                                                                                                      <w:marTop w:val="0"/>
                                                                                                                      <w:marBottom w:val="0"/>
                                                                                                                      <w:divBdr>
                                                                                                                        <w:top w:val="none" w:sz="0" w:space="0" w:color="auto"/>
                                                                                                                        <w:left w:val="none" w:sz="0" w:space="0" w:color="auto"/>
                                                                                                                        <w:bottom w:val="none" w:sz="0" w:space="0" w:color="auto"/>
                                                                                                                        <w:right w:val="none" w:sz="0" w:space="0" w:color="auto"/>
                                                                                                                      </w:divBdr>
                                                                                                                      <w:divsChild>
                                                                                                                        <w:div w:id="13697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2245996">
      <w:bodyDiv w:val="1"/>
      <w:marLeft w:val="0"/>
      <w:marRight w:val="0"/>
      <w:marTop w:val="0"/>
      <w:marBottom w:val="0"/>
      <w:divBdr>
        <w:top w:val="none" w:sz="0" w:space="0" w:color="auto"/>
        <w:left w:val="none" w:sz="0" w:space="0" w:color="auto"/>
        <w:bottom w:val="none" w:sz="0" w:space="0" w:color="auto"/>
        <w:right w:val="none" w:sz="0" w:space="0" w:color="auto"/>
      </w:divBdr>
    </w:div>
    <w:div w:id="212834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Kasparenko@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FD1E4-2B35-46CF-A4D5-873393A6F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5142</Words>
  <Characters>2932</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Ministru kabineta rīkojuma projekta „Par finanšu līdzekļu piešķiršanu no valsts budžeta programmas „Līdzekļi neparedzētiem gadījumiem”” sākotnējās ietekmes novērtējuma ziņojums (anotācija)</vt:lpstr>
    </vt:vector>
  </TitlesOfParts>
  <Company>Veselības ministrija</Company>
  <LinksUpToDate>false</LinksUpToDate>
  <CharactersWithSpaces>8058</CharactersWithSpaces>
  <SharedDoc>false</SharedDoc>
  <HLinks>
    <vt:vector size="6" baseType="variant">
      <vt:variant>
        <vt:i4>3014665</vt:i4>
      </vt:variant>
      <vt:variant>
        <vt:i4>0</vt:i4>
      </vt:variant>
      <vt:variant>
        <vt:i4>0</vt:i4>
      </vt:variant>
      <vt:variant>
        <vt:i4>5</vt:i4>
      </vt:variant>
      <vt:variant>
        <vt:lpwstr>mailto:Sandra.Kasparenko@vm.gov.lv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Sandra Kasparenko</dc:creator>
  <dc:description>67876147, Sandra.Kasparenko@vm.gov.lv, Nozares budžeta plānošanas departamenta_x000d_
direktora vietniece</dc:description>
  <cp:lastModifiedBy>Zaiga Valtere</cp:lastModifiedBy>
  <cp:revision>2</cp:revision>
  <cp:lastPrinted>2016-10-05T07:48:00Z</cp:lastPrinted>
  <dcterms:created xsi:type="dcterms:W3CDTF">2017-03-23T09:00:00Z</dcterms:created>
  <dcterms:modified xsi:type="dcterms:W3CDTF">2017-03-23T09:00:00Z</dcterms:modified>
</cp:coreProperties>
</file>