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19" w:rsidRPr="007F5A19" w:rsidRDefault="007F5A19" w:rsidP="007F5A19">
      <w:pPr>
        <w:tabs>
          <w:tab w:val="left" w:pos="6804"/>
        </w:tabs>
        <w:rPr>
          <w:sz w:val="28"/>
          <w:szCs w:val="28"/>
        </w:rPr>
      </w:pPr>
      <w:r w:rsidRPr="007F5A19">
        <w:rPr>
          <w:sz w:val="28"/>
          <w:szCs w:val="28"/>
        </w:rPr>
        <w:t>2017. gada</w:t>
      </w:r>
      <w:proofErr w:type="gramStart"/>
      <w:r w:rsidRPr="007F5A19">
        <w:rPr>
          <w:sz w:val="28"/>
          <w:szCs w:val="28"/>
        </w:rPr>
        <w:t xml:space="preserve">     </w:t>
      </w:r>
      <w:proofErr w:type="gramEnd"/>
      <w:r w:rsidRPr="007F5A19">
        <w:rPr>
          <w:sz w:val="28"/>
          <w:szCs w:val="28"/>
        </w:rPr>
        <w:tab/>
        <w:t xml:space="preserve">Noteikumi Nr.    </w:t>
      </w:r>
    </w:p>
    <w:p w:rsidR="007F5A19" w:rsidRPr="007F5A19" w:rsidRDefault="007F5A19" w:rsidP="007F5A19">
      <w:pPr>
        <w:tabs>
          <w:tab w:val="left" w:pos="6804"/>
        </w:tabs>
        <w:rPr>
          <w:sz w:val="28"/>
          <w:szCs w:val="28"/>
        </w:rPr>
      </w:pPr>
      <w:r w:rsidRPr="007F5A19">
        <w:rPr>
          <w:sz w:val="28"/>
          <w:szCs w:val="28"/>
        </w:rPr>
        <w:t>Rīgā</w:t>
      </w:r>
      <w:r w:rsidRPr="007F5A19">
        <w:rPr>
          <w:sz w:val="28"/>
          <w:szCs w:val="28"/>
        </w:rPr>
        <w:tab/>
        <w:t>(prot. Nr.</w:t>
      </w:r>
      <w:proofErr w:type="gramStart"/>
      <w:r w:rsidRPr="007F5A19">
        <w:rPr>
          <w:sz w:val="28"/>
          <w:szCs w:val="28"/>
        </w:rPr>
        <w:t>           .</w:t>
      </w:r>
      <w:proofErr w:type="gramEnd"/>
      <w:r w:rsidRPr="007F5A19">
        <w:rPr>
          <w:sz w:val="28"/>
          <w:szCs w:val="28"/>
        </w:rPr>
        <w:t>§)</w:t>
      </w:r>
    </w:p>
    <w:p w:rsidR="00C01DA9" w:rsidRPr="005241EC" w:rsidRDefault="00C01DA9" w:rsidP="007F5A19"/>
    <w:p w:rsidR="0099106F" w:rsidRPr="007F5A19" w:rsidRDefault="00891996" w:rsidP="009A4005">
      <w:pPr>
        <w:pStyle w:val="Virsraksts5"/>
        <w:keepNext w:val="0"/>
        <w:widowControl w:val="0"/>
        <w:jc w:val="center"/>
        <w:rPr>
          <w:b/>
          <w:szCs w:val="24"/>
        </w:rPr>
      </w:pPr>
      <w:bookmarkStart w:id="0" w:name="OLE_LINK1"/>
      <w:bookmarkStart w:id="1" w:name="OLE_LINK2"/>
      <w:r w:rsidRPr="007F5A19">
        <w:rPr>
          <w:b/>
          <w:szCs w:val="24"/>
        </w:rPr>
        <w:t>Grozījum</w:t>
      </w:r>
      <w:r w:rsidR="00D67A4C" w:rsidRPr="007F5A19">
        <w:rPr>
          <w:b/>
          <w:szCs w:val="24"/>
          <w:lang w:val="lv-LV"/>
        </w:rPr>
        <w:t>i</w:t>
      </w:r>
      <w:r w:rsidRPr="007F5A19">
        <w:rPr>
          <w:b/>
          <w:szCs w:val="24"/>
        </w:rPr>
        <w:t xml:space="preserve"> Ministru kabineta </w:t>
      </w:r>
      <w:r w:rsidR="003A48A3" w:rsidRPr="007F5A19">
        <w:rPr>
          <w:b/>
          <w:szCs w:val="24"/>
        </w:rPr>
        <w:t>201</w:t>
      </w:r>
      <w:r w:rsidR="003A48A3" w:rsidRPr="007F5A19">
        <w:rPr>
          <w:b/>
          <w:szCs w:val="24"/>
          <w:lang w:val="lv-LV"/>
        </w:rPr>
        <w:t>5</w:t>
      </w:r>
      <w:r w:rsidRPr="007F5A19">
        <w:rPr>
          <w:b/>
          <w:szCs w:val="24"/>
        </w:rPr>
        <w:t>.</w:t>
      </w:r>
      <w:r w:rsidR="00731D36" w:rsidRPr="007F5A19">
        <w:rPr>
          <w:b/>
          <w:szCs w:val="24"/>
          <w:lang w:val="lv-LV"/>
        </w:rPr>
        <w:t> </w:t>
      </w:r>
      <w:r w:rsidRPr="007F5A19">
        <w:rPr>
          <w:b/>
          <w:szCs w:val="24"/>
        </w:rPr>
        <w:t xml:space="preserve">gada </w:t>
      </w:r>
      <w:r w:rsidR="0044056B" w:rsidRPr="007F5A19">
        <w:rPr>
          <w:b/>
          <w:szCs w:val="24"/>
        </w:rPr>
        <w:t>1</w:t>
      </w:r>
      <w:r w:rsidR="003A48A3" w:rsidRPr="007F5A19">
        <w:rPr>
          <w:b/>
          <w:szCs w:val="24"/>
          <w:lang w:val="lv-LV"/>
        </w:rPr>
        <w:t>0</w:t>
      </w:r>
      <w:r w:rsidRPr="007F5A19">
        <w:rPr>
          <w:b/>
          <w:szCs w:val="24"/>
        </w:rPr>
        <w:t>.</w:t>
      </w:r>
      <w:r w:rsidR="00731D36" w:rsidRPr="007F5A19">
        <w:rPr>
          <w:b/>
          <w:szCs w:val="24"/>
          <w:lang w:val="lv-LV"/>
        </w:rPr>
        <w:t> </w:t>
      </w:r>
      <w:r w:rsidRPr="007F5A19">
        <w:rPr>
          <w:b/>
          <w:szCs w:val="24"/>
        </w:rPr>
        <w:t>marta noteikumos Nr.</w:t>
      </w:r>
      <w:r w:rsidR="00731D36" w:rsidRPr="007F5A19">
        <w:rPr>
          <w:b/>
          <w:szCs w:val="24"/>
          <w:lang w:val="lv-LV"/>
        </w:rPr>
        <w:t> </w:t>
      </w:r>
      <w:r w:rsidR="00CE16BE" w:rsidRPr="007F5A19">
        <w:rPr>
          <w:b/>
          <w:szCs w:val="24"/>
        </w:rPr>
        <w:t>1</w:t>
      </w:r>
      <w:r w:rsidR="003A48A3" w:rsidRPr="007F5A19">
        <w:rPr>
          <w:b/>
          <w:szCs w:val="24"/>
          <w:lang w:val="lv-LV"/>
        </w:rPr>
        <w:t>26</w:t>
      </w:r>
      <w:r w:rsidRPr="007F5A19">
        <w:rPr>
          <w:b/>
          <w:szCs w:val="24"/>
        </w:rPr>
        <w:t xml:space="preserve"> „</w:t>
      </w:r>
      <w:r w:rsidR="003A48A3" w:rsidRPr="007F5A19">
        <w:rPr>
          <w:b/>
          <w:szCs w:val="24"/>
          <w:lang w:val="lv-LV"/>
        </w:rPr>
        <w:t>Tiešo maksājumu piešķiršanas kārtība lauksaimniekiem</w:t>
      </w:r>
      <w:r w:rsidRPr="007F5A19">
        <w:rPr>
          <w:b/>
          <w:szCs w:val="24"/>
        </w:rPr>
        <w:t>”</w:t>
      </w:r>
      <w:bookmarkEnd w:id="0"/>
      <w:bookmarkEnd w:id="1"/>
    </w:p>
    <w:p w:rsidR="00D232BA" w:rsidRPr="007F5A19" w:rsidRDefault="00D232BA" w:rsidP="009A4005">
      <w:pPr>
        <w:rPr>
          <w:sz w:val="28"/>
          <w:lang w:eastAsia="en-US"/>
        </w:rPr>
      </w:pPr>
    </w:p>
    <w:p w:rsidR="00C01DA9" w:rsidRPr="007F5A19" w:rsidRDefault="00C01DA9" w:rsidP="009A4005">
      <w:pPr>
        <w:rPr>
          <w:sz w:val="28"/>
          <w:lang w:eastAsia="en-US"/>
        </w:rPr>
      </w:pPr>
    </w:p>
    <w:p w:rsidR="0099106F" w:rsidRPr="007F5A19" w:rsidRDefault="0099106F" w:rsidP="009A4005">
      <w:pPr>
        <w:ind w:left="360"/>
        <w:jc w:val="right"/>
        <w:rPr>
          <w:iCs/>
          <w:sz w:val="28"/>
        </w:rPr>
      </w:pPr>
      <w:r w:rsidRPr="007F5A19">
        <w:rPr>
          <w:iCs/>
          <w:sz w:val="28"/>
        </w:rPr>
        <w:t>Izdoti saskaņā ar</w:t>
      </w:r>
    </w:p>
    <w:p w:rsidR="0099106F" w:rsidRPr="007F5A19" w:rsidRDefault="0099106F" w:rsidP="009A4005">
      <w:pPr>
        <w:ind w:left="360"/>
        <w:jc w:val="right"/>
        <w:rPr>
          <w:sz w:val="28"/>
        </w:rPr>
      </w:pPr>
      <w:r w:rsidRPr="007F5A19">
        <w:rPr>
          <w:sz w:val="28"/>
        </w:rPr>
        <w:t>Lauksaimniecības un</w:t>
      </w:r>
    </w:p>
    <w:p w:rsidR="0099106F" w:rsidRPr="007F5A19" w:rsidRDefault="0099106F" w:rsidP="009A4005">
      <w:pPr>
        <w:ind w:left="360"/>
        <w:jc w:val="right"/>
        <w:rPr>
          <w:sz w:val="28"/>
        </w:rPr>
      </w:pPr>
      <w:r w:rsidRPr="007F5A19">
        <w:rPr>
          <w:sz w:val="28"/>
        </w:rPr>
        <w:t>lauku attīstības likuma</w:t>
      </w:r>
    </w:p>
    <w:p w:rsidR="0099106F" w:rsidRPr="007F5A19" w:rsidRDefault="00AA7AD5" w:rsidP="009A4005">
      <w:pPr>
        <w:pStyle w:val="naislab"/>
        <w:spacing w:before="0" w:after="0"/>
        <w:ind w:left="360"/>
        <w:rPr>
          <w:sz w:val="28"/>
        </w:rPr>
      </w:pPr>
      <w:r w:rsidRPr="007F5A19">
        <w:rPr>
          <w:sz w:val="28"/>
        </w:rPr>
        <w:t>5.</w:t>
      </w:r>
      <w:r w:rsidR="00731D36" w:rsidRPr="007F5A19">
        <w:rPr>
          <w:sz w:val="28"/>
        </w:rPr>
        <w:t> </w:t>
      </w:r>
      <w:r w:rsidRPr="007F5A19">
        <w:rPr>
          <w:sz w:val="28"/>
        </w:rPr>
        <w:t>panta ceturto daļu</w:t>
      </w:r>
    </w:p>
    <w:p w:rsidR="00E75BEC" w:rsidRPr="007F5A19" w:rsidRDefault="00E75BEC" w:rsidP="009A4005">
      <w:pPr>
        <w:pStyle w:val="naislab"/>
        <w:spacing w:before="0" w:after="0"/>
        <w:ind w:left="360"/>
        <w:rPr>
          <w:sz w:val="28"/>
        </w:rPr>
      </w:pPr>
    </w:p>
    <w:p w:rsidR="00C01DA9" w:rsidRPr="007F5A19" w:rsidRDefault="00C01DA9" w:rsidP="009A4005">
      <w:pPr>
        <w:pStyle w:val="naislab"/>
        <w:spacing w:before="0" w:after="0"/>
        <w:ind w:left="360"/>
        <w:rPr>
          <w:sz w:val="28"/>
        </w:rPr>
      </w:pPr>
    </w:p>
    <w:p w:rsidR="00D67A4C" w:rsidRPr="007F5A19" w:rsidRDefault="005E1933" w:rsidP="00524EE1">
      <w:pPr>
        <w:ind w:firstLine="720"/>
        <w:jc w:val="both"/>
        <w:rPr>
          <w:sz w:val="28"/>
        </w:rPr>
      </w:pPr>
      <w:r w:rsidRPr="007F5A19">
        <w:rPr>
          <w:sz w:val="28"/>
        </w:rPr>
        <w:t>Izdarīt Ministru kabineta 201</w:t>
      </w:r>
      <w:r w:rsidR="003A48A3" w:rsidRPr="007F5A19">
        <w:rPr>
          <w:sz w:val="28"/>
        </w:rPr>
        <w:t>5</w:t>
      </w:r>
      <w:r w:rsidRPr="007F5A19">
        <w:rPr>
          <w:sz w:val="28"/>
        </w:rPr>
        <w:t>.</w:t>
      </w:r>
      <w:r w:rsidR="00731D36" w:rsidRPr="007F5A19">
        <w:rPr>
          <w:sz w:val="28"/>
        </w:rPr>
        <w:t> </w:t>
      </w:r>
      <w:r w:rsidRPr="007F5A19">
        <w:rPr>
          <w:sz w:val="28"/>
        </w:rPr>
        <w:t xml:space="preserve">gada </w:t>
      </w:r>
      <w:r w:rsidR="00EB1964" w:rsidRPr="007F5A19">
        <w:rPr>
          <w:sz w:val="28"/>
        </w:rPr>
        <w:t>1</w:t>
      </w:r>
      <w:r w:rsidR="0030246D" w:rsidRPr="007F5A19">
        <w:rPr>
          <w:sz w:val="28"/>
        </w:rPr>
        <w:t>0</w:t>
      </w:r>
      <w:r w:rsidRPr="007F5A19">
        <w:rPr>
          <w:sz w:val="28"/>
        </w:rPr>
        <w:t>.</w:t>
      </w:r>
      <w:r w:rsidR="00731D36" w:rsidRPr="007F5A19">
        <w:rPr>
          <w:sz w:val="28"/>
        </w:rPr>
        <w:t> </w:t>
      </w:r>
      <w:r w:rsidRPr="007F5A19">
        <w:rPr>
          <w:sz w:val="28"/>
        </w:rPr>
        <w:t>marta noteikumos Nr.</w:t>
      </w:r>
      <w:r w:rsidR="00731D36" w:rsidRPr="007F5A19">
        <w:rPr>
          <w:sz w:val="28"/>
        </w:rPr>
        <w:t> </w:t>
      </w:r>
      <w:r w:rsidR="00EB1964" w:rsidRPr="007F5A19">
        <w:rPr>
          <w:sz w:val="28"/>
        </w:rPr>
        <w:t>1</w:t>
      </w:r>
      <w:r w:rsidR="003A48A3" w:rsidRPr="007F5A19">
        <w:rPr>
          <w:sz w:val="28"/>
        </w:rPr>
        <w:t>26 „Tiešo maksājumu piešķiršanas kārtība lauksaimniekiem”</w:t>
      </w:r>
      <w:r w:rsidR="000A0F3E" w:rsidRPr="007F5A19">
        <w:rPr>
          <w:sz w:val="28"/>
        </w:rPr>
        <w:t xml:space="preserve"> (Latvijas Vēstnesis, </w:t>
      </w:r>
      <w:r w:rsidR="003A48A3" w:rsidRPr="007F5A19">
        <w:rPr>
          <w:sz w:val="28"/>
        </w:rPr>
        <w:t>2015</w:t>
      </w:r>
      <w:r w:rsidR="009A75ED" w:rsidRPr="007F5A19">
        <w:rPr>
          <w:sz w:val="28"/>
        </w:rPr>
        <w:t xml:space="preserve">, </w:t>
      </w:r>
      <w:r w:rsidR="003A48A3" w:rsidRPr="007F5A19">
        <w:rPr>
          <w:sz w:val="28"/>
        </w:rPr>
        <w:t>62</w:t>
      </w:r>
      <w:r w:rsidR="00025556" w:rsidRPr="007F5A19">
        <w:rPr>
          <w:sz w:val="28"/>
        </w:rPr>
        <w:t>.</w:t>
      </w:r>
      <w:r w:rsidR="00215EAA" w:rsidRPr="007F5A19">
        <w:rPr>
          <w:sz w:val="28"/>
        </w:rPr>
        <w:t>, 87.</w:t>
      </w:r>
      <w:r w:rsidR="00B540F0" w:rsidRPr="007F5A19">
        <w:rPr>
          <w:sz w:val="28"/>
        </w:rPr>
        <w:t>,</w:t>
      </w:r>
      <w:r w:rsidR="00731D36" w:rsidRPr="007F5A19">
        <w:rPr>
          <w:sz w:val="28"/>
        </w:rPr>
        <w:t> </w:t>
      </w:r>
      <w:r w:rsidR="00B540F0" w:rsidRPr="007F5A19">
        <w:rPr>
          <w:sz w:val="28"/>
        </w:rPr>
        <w:t>217.</w:t>
      </w:r>
      <w:r w:rsidR="005372E6" w:rsidRPr="007F5A19">
        <w:rPr>
          <w:sz w:val="28"/>
        </w:rPr>
        <w:t> </w:t>
      </w:r>
      <w:r w:rsidR="00215EAA" w:rsidRPr="007F5A19">
        <w:rPr>
          <w:sz w:val="28"/>
        </w:rPr>
        <w:t>nr.</w:t>
      </w:r>
      <w:r w:rsidR="00444E17" w:rsidRPr="007F5A19">
        <w:rPr>
          <w:sz w:val="28"/>
        </w:rPr>
        <w:t>;</w:t>
      </w:r>
      <w:r w:rsidR="00444E17" w:rsidRPr="007F5A19">
        <w:rPr>
          <w:rFonts w:ascii="Arial" w:hAnsi="Arial" w:cs="Arial"/>
          <w:color w:val="414142"/>
          <w:sz w:val="22"/>
          <w:szCs w:val="20"/>
        </w:rPr>
        <w:t xml:space="preserve"> </w:t>
      </w:r>
      <w:r w:rsidR="00444E17" w:rsidRPr="007F5A19">
        <w:rPr>
          <w:sz w:val="28"/>
        </w:rPr>
        <w:t>2016, 59., 209. nr.; 2017, 62. nr.</w:t>
      </w:r>
      <w:r w:rsidR="000F078B" w:rsidRPr="007F5A19">
        <w:rPr>
          <w:sz w:val="28"/>
        </w:rPr>
        <w:t>)</w:t>
      </w:r>
      <w:r w:rsidR="00DF2772" w:rsidRPr="007F5A19">
        <w:rPr>
          <w:sz w:val="28"/>
        </w:rPr>
        <w:t xml:space="preserve"> šādu</w:t>
      </w:r>
      <w:r w:rsidR="00D67A4C" w:rsidRPr="007F5A19">
        <w:rPr>
          <w:sz w:val="28"/>
        </w:rPr>
        <w:t>s</w:t>
      </w:r>
      <w:r w:rsidR="00DF2772" w:rsidRPr="007F5A19">
        <w:rPr>
          <w:sz w:val="28"/>
        </w:rPr>
        <w:t xml:space="preserve"> grozījumu</w:t>
      </w:r>
      <w:r w:rsidR="00D67A4C" w:rsidRPr="007F5A19">
        <w:rPr>
          <w:sz w:val="28"/>
        </w:rPr>
        <w:t>s:</w:t>
      </w:r>
    </w:p>
    <w:p w:rsidR="00B15B86" w:rsidRPr="007F5A19" w:rsidRDefault="00B15B86" w:rsidP="00441288">
      <w:pPr>
        <w:jc w:val="both"/>
        <w:rPr>
          <w:sz w:val="28"/>
        </w:rPr>
      </w:pPr>
    </w:p>
    <w:p w:rsidR="005E467E" w:rsidRPr="007F5A19" w:rsidRDefault="005E467E" w:rsidP="005E467E">
      <w:pPr>
        <w:ind w:left="810"/>
        <w:jc w:val="both"/>
        <w:rPr>
          <w:sz w:val="28"/>
        </w:rPr>
      </w:pPr>
      <w:r w:rsidRPr="007F5A19">
        <w:rPr>
          <w:sz w:val="28"/>
        </w:rPr>
        <w:t xml:space="preserve">1. </w:t>
      </w:r>
      <w:r w:rsidR="00444E17" w:rsidRPr="007F5A19">
        <w:rPr>
          <w:sz w:val="28"/>
        </w:rPr>
        <w:t>Papildināt</w:t>
      </w:r>
      <w:r w:rsidRPr="007F5A19">
        <w:rPr>
          <w:sz w:val="28"/>
        </w:rPr>
        <w:t xml:space="preserve"> 2.14. apakšpunktu </w:t>
      </w:r>
      <w:r w:rsidR="00444E17" w:rsidRPr="007F5A19">
        <w:rPr>
          <w:sz w:val="28"/>
        </w:rPr>
        <w:t>aiz vārda “rapsi” ar vārdiem “</w:t>
      </w:r>
      <w:r w:rsidRPr="007F5A19">
        <w:rPr>
          <w:sz w:val="28"/>
        </w:rPr>
        <w:t>un vasaras ripsi”</w:t>
      </w:r>
      <w:r w:rsidR="00444E17" w:rsidRPr="007F5A19">
        <w:rPr>
          <w:sz w:val="28"/>
        </w:rPr>
        <w:t>.</w:t>
      </w:r>
    </w:p>
    <w:p w:rsidR="0042282B" w:rsidRPr="007F5A19" w:rsidRDefault="0042282B" w:rsidP="00A135E8">
      <w:pPr>
        <w:jc w:val="both"/>
        <w:rPr>
          <w:strike/>
          <w:sz w:val="28"/>
        </w:rPr>
      </w:pPr>
    </w:p>
    <w:p w:rsidR="0042282B" w:rsidRPr="007F5A19" w:rsidRDefault="00A135E8" w:rsidP="0042282B">
      <w:pPr>
        <w:pStyle w:val="Sarakstarindkopa"/>
        <w:ind w:left="0" w:firstLine="720"/>
        <w:jc w:val="both"/>
        <w:rPr>
          <w:strike/>
          <w:sz w:val="28"/>
          <w:lang w:val="lv-LV"/>
        </w:rPr>
      </w:pPr>
      <w:r w:rsidRPr="007F5A19">
        <w:rPr>
          <w:sz w:val="28"/>
          <w:lang w:val="lv-LV"/>
        </w:rPr>
        <w:t>2</w:t>
      </w:r>
      <w:r w:rsidR="0042282B" w:rsidRPr="007F5A19">
        <w:rPr>
          <w:sz w:val="28"/>
          <w:lang w:val="lv-LV"/>
        </w:rPr>
        <w:t>. Aizstāt 174.2. apakšpunktā skaitli “trīs” ar skaitli “3,5”.</w:t>
      </w:r>
    </w:p>
    <w:p w:rsidR="008F12D0" w:rsidRPr="007F5A19" w:rsidRDefault="008F12D0" w:rsidP="0042282B">
      <w:pPr>
        <w:jc w:val="both"/>
        <w:rPr>
          <w:sz w:val="28"/>
        </w:rPr>
      </w:pPr>
    </w:p>
    <w:p w:rsidR="008527AA" w:rsidRPr="007F5A19" w:rsidRDefault="00A135E8" w:rsidP="00B058FA">
      <w:pPr>
        <w:pStyle w:val="Sarakstarindkopa"/>
        <w:ind w:left="0" w:firstLine="720"/>
        <w:jc w:val="both"/>
        <w:rPr>
          <w:sz w:val="28"/>
          <w:lang w:val="lv-LV"/>
        </w:rPr>
      </w:pPr>
      <w:r w:rsidRPr="007F5A19">
        <w:rPr>
          <w:sz w:val="28"/>
          <w:lang w:val="lv-LV"/>
        </w:rPr>
        <w:t>3</w:t>
      </w:r>
      <w:r w:rsidR="005E467E" w:rsidRPr="007F5A19">
        <w:rPr>
          <w:sz w:val="28"/>
          <w:lang w:val="lv-LV"/>
        </w:rPr>
        <w:t xml:space="preserve">. </w:t>
      </w:r>
      <w:r w:rsidR="00B540F0" w:rsidRPr="007F5A19">
        <w:rPr>
          <w:sz w:val="28"/>
          <w:lang w:val="lv-LV"/>
        </w:rPr>
        <w:t>S</w:t>
      </w:r>
      <w:r w:rsidR="00B211BA" w:rsidRPr="007F5A19">
        <w:rPr>
          <w:sz w:val="28"/>
          <w:lang w:val="lv-LV"/>
        </w:rPr>
        <w:t xml:space="preserve">vītrot </w:t>
      </w:r>
      <w:r w:rsidR="00E1678F" w:rsidRPr="007F5A19">
        <w:rPr>
          <w:sz w:val="28"/>
          <w:lang w:val="lv-LV"/>
        </w:rPr>
        <w:t>184.4.</w:t>
      </w:r>
      <w:r w:rsidR="0040195B" w:rsidRPr="007F5A19">
        <w:rPr>
          <w:sz w:val="28"/>
          <w:lang w:val="lv-LV"/>
        </w:rPr>
        <w:t> </w:t>
      </w:r>
      <w:r w:rsidR="008527AA" w:rsidRPr="007F5A19">
        <w:rPr>
          <w:sz w:val="28"/>
          <w:lang w:val="lv-LV"/>
        </w:rPr>
        <w:t>apakšpunktu</w:t>
      </w:r>
      <w:r w:rsidR="00444E17" w:rsidRPr="007F5A19">
        <w:rPr>
          <w:sz w:val="28"/>
          <w:lang w:val="lv-LV"/>
        </w:rPr>
        <w:t>.</w:t>
      </w:r>
    </w:p>
    <w:p w:rsidR="005E467E" w:rsidRPr="007F5A19" w:rsidRDefault="005E467E" w:rsidP="00B058FA">
      <w:pPr>
        <w:pStyle w:val="Sarakstarindkopa"/>
        <w:ind w:left="0" w:firstLine="720"/>
        <w:jc w:val="both"/>
        <w:rPr>
          <w:sz w:val="28"/>
          <w:lang w:val="lv-LV"/>
        </w:rPr>
      </w:pPr>
    </w:p>
    <w:p w:rsidR="00B211BA" w:rsidRPr="007F5A19" w:rsidRDefault="00A135E8" w:rsidP="00B058FA">
      <w:pPr>
        <w:ind w:firstLine="720"/>
        <w:jc w:val="both"/>
        <w:rPr>
          <w:sz w:val="28"/>
        </w:rPr>
      </w:pPr>
      <w:r w:rsidRPr="007F5A19">
        <w:rPr>
          <w:sz w:val="28"/>
        </w:rPr>
        <w:t>4</w:t>
      </w:r>
      <w:r w:rsidR="005E467E" w:rsidRPr="007F5A19">
        <w:rPr>
          <w:sz w:val="28"/>
        </w:rPr>
        <w:t xml:space="preserve">. </w:t>
      </w:r>
      <w:r w:rsidR="008527AA" w:rsidRPr="007F5A19">
        <w:rPr>
          <w:sz w:val="28"/>
        </w:rPr>
        <w:t>Svītrot</w:t>
      </w:r>
      <w:r w:rsidR="00E1678F" w:rsidRPr="007F5A19">
        <w:rPr>
          <w:sz w:val="28"/>
        </w:rPr>
        <w:t xml:space="preserve"> 185.</w:t>
      </w:r>
      <w:r w:rsidR="00E1678F" w:rsidRPr="007F5A19">
        <w:rPr>
          <w:sz w:val="28"/>
          <w:vertAlign w:val="superscript"/>
        </w:rPr>
        <w:t xml:space="preserve">3 </w:t>
      </w:r>
      <w:r w:rsidR="00E1678F" w:rsidRPr="007F5A19">
        <w:rPr>
          <w:sz w:val="28"/>
        </w:rPr>
        <w:t>punktu.</w:t>
      </w:r>
    </w:p>
    <w:p w:rsidR="0042282B" w:rsidRPr="007F5A19" w:rsidRDefault="0042282B" w:rsidP="00A135E8">
      <w:pPr>
        <w:jc w:val="both"/>
        <w:rPr>
          <w:sz w:val="28"/>
        </w:rPr>
      </w:pPr>
    </w:p>
    <w:p w:rsidR="00E1678F" w:rsidRPr="007F5A19" w:rsidRDefault="00A135E8" w:rsidP="00B058FA">
      <w:pPr>
        <w:ind w:firstLine="720"/>
        <w:jc w:val="both"/>
        <w:rPr>
          <w:sz w:val="28"/>
        </w:rPr>
      </w:pPr>
      <w:r w:rsidRPr="007F5A19">
        <w:rPr>
          <w:sz w:val="28"/>
        </w:rPr>
        <w:t>5</w:t>
      </w:r>
      <w:r w:rsidR="00E1678F" w:rsidRPr="007F5A19">
        <w:rPr>
          <w:sz w:val="28"/>
        </w:rPr>
        <w:t>.</w:t>
      </w:r>
      <w:r w:rsidR="00AC3B5A" w:rsidRPr="007F5A19">
        <w:rPr>
          <w:sz w:val="28"/>
        </w:rPr>
        <w:t xml:space="preserve"> </w:t>
      </w:r>
      <w:r w:rsidR="00B34486" w:rsidRPr="007F5A19">
        <w:rPr>
          <w:sz w:val="28"/>
        </w:rPr>
        <w:t>P</w:t>
      </w:r>
      <w:r w:rsidR="005730B8" w:rsidRPr="007F5A19">
        <w:rPr>
          <w:sz w:val="28"/>
        </w:rPr>
        <w:t xml:space="preserve">apildināt </w:t>
      </w:r>
      <w:r w:rsidR="00444E17" w:rsidRPr="007F5A19">
        <w:rPr>
          <w:sz w:val="28"/>
        </w:rPr>
        <w:t>13.</w:t>
      </w:r>
      <w:r w:rsidR="00B058FA" w:rsidRPr="007F5A19">
        <w:rPr>
          <w:sz w:val="28"/>
        </w:rPr>
        <w:t>7</w:t>
      </w:r>
      <w:r w:rsidR="00444E17" w:rsidRPr="007F5A19">
        <w:rPr>
          <w:sz w:val="28"/>
        </w:rPr>
        <w:t>.</w:t>
      </w:r>
      <w:r w:rsidR="0040195B" w:rsidRPr="007F5A19">
        <w:rPr>
          <w:sz w:val="28"/>
        </w:rPr>
        <w:t> </w:t>
      </w:r>
      <w:r w:rsidR="00444E17" w:rsidRPr="007F5A19">
        <w:rPr>
          <w:sz w:val="28"/>
        </w:rPr>
        <w:t>apakšnodaļu</w:t>
      </w:r>
      <w:r w:rsidR="005730B8" w:rsidRPr="007F5A19">
        <w:rPr>
          <w:sz w:val="28"/>
        </w:rPr>
        <w:t xml:space="preserve"> ar </w:t>
      </w:r>
      <w:r w:rsidR="00E1678F" w:rsidRPr="007F5A19">
        <w:rPr>
          <w:sz w:val="28"/>
        </w:rPr>
        <w:t>190.</w:t>
      </w:r>
      <w:r w:rsidR="0042282B" w:rsidRPr="007F5A19">
        <w:rPr>
          <w:sz w:val="28"/>
          <w:vertAlign w:val="superscript"/>
        </w:rPr>
        <w:t xml:space="preserve">1 </w:t>
      </w:r>
      <w:r w:rsidR="00B34486" w:rsidRPr="007F5A19">
        <w:rPr>
          <w:sz w:val="28"/>
        </w:rPr>
        <w:t>p</w:t>
      </w:r>
      <w:r w:rsidR="005730B8" w:rsidRPr="007F5A19">
        <w:rPr>
          <w:sz w:val="28"/>
        </w:rPr>
        <w:t>unktu šādā redakcijā:</w:t>
      </w:r>
    </w:p>
    <w:p w:rsidR="00E1678F" w:rsidRPr="007F5A19" w:rsidRDefault="00E1678F" w:rsidP="00A135E8">
      <w:pPr>
        <w:pStyle w:val="Sarakstarindkopa"/>
        <w:spacing w:after="240"/>
        <w:ind w:left="0" w:firstLine="720"/>
        <w:jc w:val="both"/>
        <w:rPr>
          <w:strike/>
          <w:sz w:val="32"/>
          <w:szCs w:val="28"/>
          <w:lang w:val="lv-LV"/>
        </w:rPr>
      </w:pPr>
      <w:r w:rsidRPr="007F5A19">
        <w:rPr>
          <w:sz w:val="28"/>
          <w:lang w:val="lv-LV"/>
        </w:rPr>
        <w:t>“190.</w:t>
      </w:r>
      <w:r w:rsidR="00A135E8" w:rsidRPr="007F5A19">
        <w:rPr>
          <w:sz w:val="28"/>
          <w:vertAlign w:val="superscript"/>
          <w:lang w:val="lv-LV"/>
        </w:rPr>
        <w:t>1</w:t>
      </w:r>
      <w:r w:rsidRPr="007F5A19">
        <w:rPr>
          <w:sz w:val="28"/>
          <w:vertAlign w:val="superscript"/>
          <w:lang w:val="lv-LV"/>
        </w:rPr>
        <w:t xml:space="preserve"> </w:t>
      </w:r>
      <w:r w:rsidR="00017DC4" w:rsidRPr="007F5A19">
        <w:rPr>
          <w:sz w:val="28"/>
          <w:lang w:val="lv-LV"/>
        </w:rPr>
        <w:t>Lai nodrošinātu vienlīdzīgu attieksmi pret lauksaimniekiem un nepieļautu tirgus un konkurences kropļojumus saskaņā ar regulas Nr.</w:t>
      </w:r>
      <w:r w:rsidR="003C5C3E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639/2014 2. panta 1. un 2. punktu</w:t>
      </w:r>
      <w:r w:rsidR="00444E17" w:rsidRPr="007F5A19">
        <w:rPr>
          <w:sz w:val="28"/>
          <w:lang w:val="lv-LV"/>
        </w:rPr>
        <w:t>, kā arī</w:t>
      </w:r>
      <w:r w:rsidR="002766ED" w:rsidRPr="007F5A19">
        <w:rPr>
          <w:sz w:val="28"/>
          <w:lang w:val="lv-LV"/>
        </w:rPr>
        <w:t xml:space="preserve"> ņemot vērā</w:t>
      </w:r>
      <w:r w:rsidR="00017DC4" w:rsidRPr="007F5A19">
        <w:rPr>
          <w:sz w:val="28"/>
          <w:lang w:val="lv-LV"/>
        </w:rPr>
        <w:t xml:space="preserve"> regulas </w:t>
      </w:r>
      <w:r w:rsidR="003C5C3E" w:rsidRPr="007F5A19">
        <w:rPr>
          <w:sz w:val="28"/>
          <w:lang w:val="lv-LV"/>
        </w:rPr>
        <w:t>N</w:t>
      </w:r>
      <w:r w:rsidR="00017DC4" w:rsidRPr="007F5A19">
        <w:rPr>
          <w:sz w:val="28"/>
          <w:lang w:val="lv-LV"/>
        </w:rPr>
        <w:t>r.</w:t>
      </w:r>
      <w:r w:rsidR="0040195B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1306/2013 60.</w:t>
      </w:r>
      <w:r w:rsidR="003C5C3E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pant</w:t>
      </w:r>
      <w:r w:rsidR="002766ED" w:rsidRPr="007F5A19">
        <w:rPr>
          <w:sz w:val="28"/>
          <w:lang w:val="lv-LV"/>
        </w:rPr>
        <w:t>u</w:t>
      </w:r>
      <w:r w:rsidR="00444E17" w:rsidRPr="007F5A19">
        <w:rPr>
          <w:sz w:val="28"/>
          <w:lang w:val="lv-LV"/>
        </w:rPr>
        <w:t>,</w:t>
      </w:r>
      <w:r w:rsidR="00017DC4" w:rsidRPr="007F5A19">
        <w:rPr>
          <w:sz w:val="28"/>
          <w:lang w:val="lv-LV"/>
        </w:rPr>
        <w:t xml:space="preserve"> uzskatāms, ka lauksaimnieks ir</w:t>
      </w:r>
      <w:proofErr w:type="gramStart"/>
      <w:r w:rsidR="00017DC4" w:rsidRPr="007F5A19">
        <w:rPr>
          <w:sz w:val="28"/>
          <w:lang w:val="lv-LV"/>
        </w:rPr>
        <w:t xml:space="preserve"> radījis mākslīgus apstākļus šī atbalsta saņemšanai</w:t>
      </w:r>
      <w:proofErr w:type="gramEnd"/>
      <w:r w:rsidR="00A47717" w:rsidRPr="007F5A19">
        <w:rPr>
          <w:sz w:val="28"/>
          <w:lang w:val="lv-LV"/>
        </w:rPr>
        <w:t>,</w:t>
      </w:r>
      <w:r w:rsidR="00A135E8" w:rsidRPr="007F5A19">
        <w:rPr>
          <w:sz w:val="28"/>
          <w:lang w:val="lv-LV"/>
        </w:rPr>
        <w:t xml:space="preserve"> </w:t>
      </w:r>
      <w:r w:rsidR="00A47717" w:rsidRPr="007F5A19">
        <w:rPr>
          <w:sz w:val="28"/>
          <w:lang w:val="lv-LV"/>
        </w:rPr>
        <w:t>tāpēc</w:t>
      </w:r>
      <w:r w:rsidR="00A135E8" w:rsidRPr="007F5A19">
        <w:rPr>
          <w:sz w:val="28"/>
          <w:lang w:val="lv-LV"/>
        </w:rPr>
        <w:t xml:space="preserve"> atbalstu nepiešķir,</w:t>
      </w:r>
      <w:r w:rsidR="00017DC4" w:rsidRPr="007F5A19">
        <w:rPr>
          <w:sz w:val="28"/>
          <w:lang w:val="lv-LV"/>
        </w:rPr>
        <w:t xml:space="preserve"> ja no atbalstam pieteiktās sēklas kartupeļu platības sertificēts tikai neliels daudzums </w:t>
      </w:r>
      <w:r w:rsidR="008527AA" w:rsidRPr="007F5A19">
        <w:rPr>
          <w:sz w:val="28"/>
          <w:lang w:val="lv-LV"/>
        </w:rPr>
        <w:t xml:space="preserve">novākto kartupeļu </w:t>
      </w:r>
      <w:r w:rsidR="003C5C3E" w:rsidRPr="007F5A19">
        <w:rPr>
          <w:sz w:val="28"/>
          <w:lang w:val="lv-LV"/>
        </w:rPr>
        <w:t>–</w:t>
      </w:r>
      <w:r w:rsidR="00017DC4" w:rsidRPr="007F5A19">
        <w:rPr>
          <w:sz w:val="28"/>
          <w:lang w:val="lv-LV"/>
        </w:rPr>
        <w:t xml:space="preserve"> mazāk nekā </w:t>
      </w:r>
      <w:r w:rsidR="00E63185" w:rsidRPr="007F5A19">
        <w:rPr>
          <w:sz w:val="28"/>
          <w:lang w:val="lv-LV"/>
        </w:rPr>
        <w:t>10,3</w:t>
      </w:r>
      <w:r w:rsidR="00017DC4" w:rsidRPr="007F5A19">
        <w:rPr>
          <w:sz w:val="28"/>
          <w:lang w:val="lv-LV"/>
        </w:rPr>
        <w:t xml:space="preserve"> tonnas vidēji </w:t>
      </w:r>
      <w:r w:rsidR="00A135E8" w:rsidRPr="007F5A19">
        <w:rPr>
          <w:sz w:val="28"/>
          <w:lang w:val="lv-LV"/>
        </w:rPr>
        <w:t xml:space="preserve">saimniecībā </w:t>
      </w:r>
      <w:r w:rsidR="00017DC4" w:rsidRPr="007F5A19">
        <w:rPr>
          <w:sz w:val="28"/>
          <w:lang w:val="lv-LV"/>
        </w:rPr>
        <w:t>no viena hektāra.</w:t>
      </w:r>
      <w:r w:rsidRPr="007F5A19">
        <w:rPr>
          <w:sz w:val="28"/>
          <w:lang w:val="lv-LV"/>
        </w:rPr>
        <w:t>”</w:t>
      </w:r>
    </w:p>
    <w:p w:rsidR="005E467E" w:rsidRPr="007F5A19" w:rsidRDefault="005E467E" w:rsidP="005E467E">
      <w:pPr>
        <w:pStyle w:val="Sarakstarindkopa"/>
        <w:ind w:left="0" w:firstLine="709"/>
        <w:jc w:val="both"/>
        <w:rPr>
          <w:sz w:val="28"/>
          <w:lang w:val="lv-LV"/>
        </w:rPr>
      </w:pPr>
    </w:p>
    <w:p w:rsidR="008527AA" w:rsidRPr="007F5A19" w:rsidRDefault="00A135E8" w:rsidP="005E467E">
      <w:pPr>
        <w:pStyle w:val="Sarakstarindkopa"/>
        <w:ind w:left="0" w:firstLine="709"/>
        <w:jc w:val="both"/>
        <w:rPr>
          <w:sz w:val="28"/>
          <w:lang w:val="lv-LV"/>
        </w:rPr>
      </w:pPr>
      <w:r w:rsidRPr="007F5A19">
        <w:rPr>
          <w:sz w:val="28"/>
          <w:lang w:val="lv-LV"/>
        </w:rPr>
        <w:t>6</w:t>
      </w:r>
      <w:r w:rsidR="008527AA" w:rsidRPr="007F5A19">
        <w:rPr>
          <w:sz w:val="28"/>
          <w:lang w:val="lv-LV"/>
        </w:rPr>
        <w:t xml:space="preserve">. </w:t>
      </w:r>
      <w:r w:rsidR="00E1678F" w:rsidRPr="007F5A19">
        <w:rPr>
          <w:sz w:val="28"/>
          <w:lang w:val="lv-LV"/>
        </w:rPr>
        <w:t>Svītrot 191.5.</w:t>
      </w:r>
      <w:r w:rsidR="0040195B" w:rsidRPr="007F5A19">
        <w:rPr>
          <w:sz w:val="28"/>
          <w:lang w:val="lv-LV"/>
        </w:rPr>
        <w:t> </w:t>
      </w:r>
      <w:r w:rsidR="008527AA" w:rsidRPr="007F5A19">
        <w:rPr>
          <w:sz w:val="28"/>
          <w:lang w:val="lv-LV"/>
        </w:rPr>
        <w:t>apakšpunktu.</w:t>
      </w:r>
    </w:p>
    <w:p w:rsidR="005E467E" w:rsidRPr="007F5A19" w:rsidRDefault="005E467E" w:rsidP="005E467E">
      <w:pPr>
        <w:pStyle w:val="Sarakstarindkopa"/>
        <w:ind w:left="0" w:firstLine="709"/>
        <w:jc w:val="both"/>
        <w:rPr>
          <w:sz w:val="28"/>
          <w:lang w:val="lv-LV"/>
        </w:rPr>
      </w:pPr>
    </w:p>
    <w:p w:rsidR="00E1678F" w:rsidRPr="007F5A19" w:rsidRDefault="00A135E8" w:rsidP="005E467E">
      <w:pPr>
        <w:ind w:left="709"/>
        <w:jc w:val="both"/>
        <w:rPr>
          <w:sz w:val="28"/>
        </w:rPr>
      </w:pPr>
      <w:r w:rsidRPr="007F5A19">
        <w:rPr>
          <w:sz w:val="28"/>
        </w:rPr>
        <w:t>7</w:t>
      </w:r>
      <w:r w:rsidR="005E467E" w:rsidRPr="007F5A19">
        <w:rPr>
          <w:sz w:val="28"/>
        </w:rPr>
        <w:t xml:space="preserve">. </w:t>
      </w:r>
      <w:r w:rsidR="008527AA" w:rsidRPr="007F5A19">
        <w:rPr>
          <w:sz w:val="28"/>
        </w:rPr>
        <w:t xml:space="preserve">Svītrot </w:t>
      </w:r>
      <w:r w:rsidR="00E1678F" w:rsidRPr="007F5A19">
        <w:rPr>
          <w:sz w:val="28"/>
        </w:rPr>
        <w:t>192.</w:t>
      </w:r>
      <w:r w:rsidR="00E1678F" w:rsidRPr="007F5A19">
        <w:rPr>
          <w:sz w:val="28"/>
          <w:vertAlign w:val="superscript"/>
        </w:rPr>
        <w:t xml:space="preserve">4 </w:t>
      </w:r>
      <w:r w:rsidR="00E1678F" w:rsidRPr="007F5A19">
        <w:rPr>
          <w:sz w:val="28"/>
        </w:rPr>
        <w:t>punktu.</w:t>
      </w:r>
    </w:p>
    <w:p w:rsidR="00C94972" w:rsidRPr="007F5A19" w:rsidRDefault="00C94972" w:rsidP="005E467E">
      <w:pPr>
        <w:ind w:firstLine="709"/>
        <w:jc w:val="both"/>
        <w:rPr>
          <w:sz w:val="28"/>
        </w:rPr>
      </w:pPr>
    </w:p>
    <w:p w:rsidR="00E1678F" w:rsidRPr="007F5A19" w:rsidRDefault="00A135E8" w:rsidP="005E467E">
      <w:pPr>
        <w:ind w:firstLine="709"/>
        <w:jc w:val="both"/>
        <w:rPr>
          <w:sz w:val="28"/>
        </w:rPr>
      </w:pPr>
      <w:r w:rsidRPr="007F5A19">
        <w:rPr>
          <w:sz w:val="28"/>
        </w:rPr>
        <w:t>8</w:t>
      </w:r>
      <w:r w:rsidR="00E1678F" w:rsidRPr="007F5A19">
        <w:rPr>
          <w:sz w:val="28"/>
        </w:rPr>
        <w:t xml:space="preserve">. Papildināt </w:t>
      </w:r>
      <w:r w:rsidR="00444E17" w:rsidRPr="007F5A19">
        <w:rPr>
          <w:sz w:val="28"/>
        </w:rPr>
        <w:t>13.8.</w:t>
      </w:r>
      <w:r w:rsidR="0040195B" w:rsidRPr="007F5A19">
        <w:rPr>
          <w:sz w:val="28"/>
        </w:rPr>
        <w:t> </w:t>
      </w:r>
      <w:r w:rsidR="00444E17" w:rsidRPr="007F5A19">
        <w:rPr>
          <w:sz w:val="28"/>
        </w:rPr>
        <w:t>apakšnodaļu</w:t>
      </w:r>
      <w:r w:rsidR="00E1678F" w:rsidRPr="007F5A19">
        <w:rPr>
          <w:sz w:val="28"/>
        </w:rPr>
        <w:t xml:space="preserve"> ar 197.</w:t>
      </w:r>
      <w:r w:rsidR="00C94972" w:rsidRPr="007F5A19">
        <w:rPr>
          <w:sz w:val="28"/>
          <w:vertAlign w:val="superscript"/>
        </w:rPr>
        <w:t xml:space="preserve">1 </w:t>
      </w:r>
      <w:r w:rsidR="00E1678F" w:rsidRPr="007F5A19">
        <w:rPr>
          <w:sz w:val="28"/>
        </w:rPr>
        <w:t>punktu šādā redakcijā:</w:t>
      </w:r>
    </w:p>
    <w:p w:rsidR="00E1678F" w:rsidRPr="007F5A19" w:rsidRDefault="00E1678F" w:rsidP="00A135E8">
      <w:pPr>
        <w:pStyle w:val="Sarakstarindkopa"/>
        <w:spacing w:after="240"/>
        <w:ind w:left="0" w:firstLine="720"/>
        <w:jc w:val="both"/>
        <w:rPr>
          <w:sz w:val="28"/>
          <w:lang w:val="lv-LV"/>
        </w:rPr>
      </w:pPr>
      <w:r w:rsidRPr="007F5A19">
        <w:rPr>
          <w:sz w:val="28"/>
          <w:lang w:val="lv-LV"/>
        </w:rPr>
        <w:t>“</w:t>
      </w:r>
      <w:r w:rsidR="00C94972" w:rsidRPr="007F5A19">
        <w:rPr>
          <w:sz w:val="28"/>
          <w:lang w:val="lv-LV"/>
        </w:rPr>
        <w:t>197.</w:t>
      </w:r>
      <w:r w:rsidR="00A135E8" w:rsidRPr="007F5A19">
        <w:rPr>
          <w:sz w:val="28"/>
          <w:vertAlign w:val="superscript"/>
          <w:lang w:val="lv-LV"/>
        </w:rPr>
        <w:t>1</w:t>
      </w:r>
      <w:r w:rsidR="00C94972" w:rsidRPr="007F5A19">
        <w:rPr>
          <w:sz w:val="28"/>
          <w:vertAlign w:val="superscript"/>
          <w:lang w:val="lv-LV"/>
        </w:rPr>
        <w:t xml:space="preserve"> </w:t>
      </w:r>
      <w:r w:rsidR="00017DC4" w:rsidRPr="007F5A19">
        <w:rPr>
          <w:sz w:val="28"/>
          <w:lang w:val="lv-LV"/>
        </w:rPr>
        <w:t>Lai nodrošinātu vienlīdzīgu attieksmi pret lauksaimniekiem un nepieļautu tirgus un konkurences kropļojumus saskaņā ar regulas Nr. 639/2014 2. pant</w:t>
      </w:r>
      <w:r w:rsidR="00612377" w:rsidRPr="007F5A19">
        <w:rPr>
          <w:sz w:val="28"/>
          <w:lang w:val="lv-LV"/>
        </w:rPr>
        <w:t>u</w:t>
      </w:r>
      <w:r w:rsidR="00444E17" w:rsidRPr="007F5A19">
        <w:rPr>
          <w:sz w:val="28"/>
          <w:lang w:val="lv-LV"/>
        </w:rPr>
        <w:t>, kā arī</w:t>
      </w:r>
      <w:r w:rsidR="002766ED" w:rsidRPr="007F5A19">
        <w:rPr>
          <w:sz w:val="28"/>
          <w:lang w:val="lv-LV"/>
        </w:rPr>
        <w:t xml:space="preserve"> ņemot vērā</w:t>
      </w:r>
      <w:r w:rsidR="00017DC4" w:rsidRPr="007F5A19">
        <w:rPr>
          <w:sz w:val="28"/>
          <w:lang w:val="lv-LV"/>
        </w:rPr>
        <w:t xml:space="preserve"> regulas </w:t>
      </w:r>
      <w:r w:rsidR="008527AA" w:rsidRPr="007F5A19">
        <w:rPr>
          <w:sz w:val="28"/>
          <w:lang w:val="lv-LV"/>
        </w:rPr>
        <w:t>N</w:t>
      </w:r>
      <w:r w:rsidR="00017DC4" w:rsidRPr="007F5A19">
        <w:rPr>
          <w:sz w:val="28"/>
          <w:lang w:val="lv-LV"/>
        </w:rPr>
        <w:t>r.</w:t>
      </w:r>
      <w:r w:rsidR="0040195B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1306/2013 60. pant</w:t>
      </w:r>
      <w:r w:rsidR="002766ED" w:rsidRPr="007F5A19">
        <w:rPr>
          <w:sz w:val="28"/>
          <w:lang w:val="lv-LV"/>
        </w:rPr>
        <w:t>u</w:t>
      </w:r>
      <w:r w:rsidR="00444E17" w:rsidRPr="007F5A19">
        <w:rPr>
          <w:sz w:val="28"/>
          <w:lang w:val="lv-LV"/>
        </w:rPr>
        <w:t>,</w:t>
      </w:r>
      <w:r w:rsidR="002766ED" w:rsidRPr="007F5A19">
        <w:rPr>
          <w:sz w:val="28"/>
          <w:lang w:val="lv-LV"/>
        </w:rPr>
        <w:t xml:space="preserve"> </w:t>
      </w:r>
      <w:r w:rsidR="00017DC4" w:rsidRPr="007F5A19">
        <w:rPr>
          <w:sz w:val="28"/>
          <w:lang w:val="lv-LV"/>
        </w:rPr>
        <w:t xml:space="preserve">uzskatāms, ka </w:t>
      </w:r>
      <w:r w:rsidR="00017DC4" w:rsidRPr="007F5A19">
        <w:rPr>
          <w:sz w:val="28"/>
          <w:lang w:val="lv-LV"/>
        </w:rPr>
        <w:lastRenderedPageBreak/>
        <w:t>lauksaimnieks ir radījis mākslīgus apstākļus šī atbalsta saņemšanai</w:t>
      </w:r>
      <w:r w:rsidR="00A47717" w:rsidRPr="007F5A19">
        <w:rPr>
          <w:sz w:val="28"/>
          <w:lang w:val="lv-LV"/>
        </w:rPr>
        <w:t xml:space="preserve">, tāpēc </w:t>
      </w:r>
      <w:r w:rsidR="00A135E8" w:rsidRPr="007F5A19">
        <w:rPr>
          <w:sz w:val="28"/>
          <w:lang w:val="lv-LV"/>
        </w:rPr>
        <w:t>atbalstu nepiešķir</w:t>
      </w:r>
      <w:r w:rsidR="00017DC4" w:rsidRPr="007F5A19">
        <w:rPr>
          <w:sz w:val="28"/>
          <w:lang w:val="lv-LV"/>
        </w:rPr>
        <w:t xml:space="preserve">, ja no atbalstam pieteiktās platības sertificēts tikai neliels daudzums </w:t>
      </w:r>
      <w:r w:rsidR="008527AA" w:rsidRPr="007F5A19">
        <w:rPr>
          <w:sz w:val="28"/>
          <w:lang w:val="lv-LV"/>
        </w:rPr>
        <w:t>novāktās attiecīgās sugas sēklas –</w:t>
      </w:r>
      <w:r w:rsidR="00017DC4" w:rsidRPr="007F5A19">
        <w:rPr>
          <w:sz w:val="28"/>
          <w:lang w:val="lv-LV"/>
        </w:rPr>
        <w:t xml:space="preserve"> mazāk </w:t>
      </w:r>
      <w:r w:rsidR="002766ED" w:rsidRPr="007F5A19">
        <w:rPr>
          <w:sz w:val="28"/>
          <w:lang w:val="lv-LV"/>
        </w:rPr>
        <w:t>nekā</w:t>
      </w:r>
      <w:r w:rsidR="00444E17" w:rsidRPr="007F5A19">
        <w:rPr>
          <w:sz w:val="28"/>
          <w:lang w:val="lv-LV"/>
        </w:rPr>
        <w:t xml:space="preserve"> šo noteikumu</w:t>
      </w:r>
      <w:r w:rsidR="002766ED" w:rsidRPr="007F5A19">
        <w:rPr>
          <w:sz w:val="28"/>
          <w:lang w:val="lv-LV"/>
        </w:rPr>
        <w:t xml:space="preserve"> </w:t>
      </w:r>
      <w:r w:rsidR="00017DC4" w:rsidRPr="007F5A19">
        <w:rPr>
          <w:sz w:val="28"/>
          <w:lang w:val="lv-LV"/>
        </w:rPr>
        <w:t>14.</w:t>
      </w:r>
      <w:r w:rsidR="00017DC4" w:rsidRPr="007F5A19">
        <w:rPr>
          <w:sz w:val="28"/>
          <w:vertAlign w:val="superscript"/>
          <w:lang w:val="lv-LV"/>
        </w:rPr>
        <w:t>2</w:t>
      </w:r>
      <w:r w:rsidR="0040195B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pielikumā noteikt</w:t>
      </w:r>
      <w:r w:rsidR="00444E17" w:rsidRPr="007F5A19">
        <w:rPr>
          <w:sz w:val="28"/>
          <w:lang w:val="lv-LV"/>
        </w:rPr>
        <w:t>ais</w:t>
      </w:r>
      <w:r w:rsidR="00017DC4" w:rsidRPr="007F5A19">
        <w:rPr>
          <w:sz w:val="28"/>
          <w:lang w:val="lv-LV"/>
        </w:rPr>
        <w:t xml:space="preserve"> attiecīgās sugas sēklu apjom</w:t>
      </w:r>
      <w:r w:rsidR="002766ED" w:rsidRPr="007F5A19">
        <w:rPr>
          <w:sz w:val="28"/>
          <w:lang w:val="lv-LV"/>
        </w:rPr>
        <w:t xml:space="preserve">s vidēji </w:t>
      </w:r>
      <w:r w:rsidR="00A135E8" w:rsidRPr="007F5A19">
        <w:rPr>
          <w:sz w:val="28"/>
          <w:lang w:val="lv-LV"/>
        </w:rPr>
        <w:t xml:space="preserve">saimniecībā </w:t>
      </w:r>
      <w:r w:rsidR="002766ED" w:rsidRPr="007F5A19">
        <w:rPr>
          <w:sz w:val="28"/>
          <w:lang w:val="lv-LV"/>
        </w:rPr>
        <w:t>no viena hektāra</w:t>
      </w:r>
      <w:r w:rsidR="00A35804" w:rsidRPr="007F5A19">
        <w:rPr>
          <w:sz w:val="28"/>
          <w:lang w:val="lv-LV"/>
        </w:rPr>
        <w:t>.</w:t>
      </w:r>
      <w:r w:rsidRPr="007F5A19">
        <w:rPr>
          <w:sz w:val="28"/>
          <w:lang w:val="lv-LV"/>
        </w:rPr>
        <w:t>”</w:t>
      </w:r>
    </w:p>
    <w:p w:rsidR="008527AA" w:rsidRPr="007F5A19" w:rsidRDefault="00A135E8" w:rsidP="005E467E">
      <w:pPr>
        <w:ind w:left="709"/>
        <w:jc w:val="both"/>
        <w:rPr>
          <w:sz w:val="28"/>
        </w:rPr>
      </w:pPr>
      <w:r w:rsidRPr="007F5A19">
        <w:rPr>
          <w:sz w:val="28"/>
        </w:rPr>
        <w:t>9</w:t>
      </w:r>
      <w:r w:rsidR="005E467E" w:rsidRPr="007F5A19">
        <w:rPr>
          <w:sz w:val="28"/>
        </w:rPr>
        <w:t xml:space="preserve">. </w:t>
      </w:r>
      <w:r w:rsidR="00E1678F" w:rsidRPr="007F5A19">
        <w:rPr>
          <w:sz w:val="28"/>
        </w:rPr>
        <w:t>Svītrot 198.5.</w:t>
      </w:r>
      <w:r w:rsidR="0040195B" w:rsidRPr="007F5A19">
        <w:rPr>
          <w:sz w:val="28"/>
        </w:rPr>
        <w:t> </w:t>
      </w:r>
      <w:r w:rsidR="008527AA" w:rsidRPr="007F5A19">
        <w:rPr>
          <w:sz w:val="28"/>
        </w:rPr>
        <w:t>apakšpunktu.</w:t>
      </w:r>
    </w:p>
    <w:p w:rsidR="005E467E" w:rsidRPr="007F5A19" w:rsidRDefault="005E467E" w:rsidP="005E467E">
      <w:pPr>
        <w:ind w:left="709"/>
        <w:jc w:val="both"/>
        <w:rPr>
          <w:sz w:val="28"/>
        </w:rPr>
      </w:pPr>
    </w:p>
    <w:p w:rsidR="00C94972" w:rsidRPr="007F5A19" w:rsidRDefault="00A135E8" w:rsidP="00A135E8">
      <w:pPr>
        <w:ind w:left="709"/>
        <w:jc w:val="both"/>
        <w:rPr>
          <w:sz w:val="28"/>
        </w:rPr>
      </w:pPr>
      <w:r w:rsidRPr="007F5A19">
        <w:rPr>
          <w:sz w:val="28"/>
          <w:lang w:eastAsia="en-US"/>
        </w:rPr>
        <w:t>10</w:t>
      </w:r>
      <w:r w:rsidR="005E467E" w:rsidRPr="007F5A19">
        <w:rPr>
          <w:sz w:val="28"/>
          <w:lang w:eastAsia="en-US"/>
        </w:rPr>
        <w:t xml:space="preserve">. </w:t>
      </w:r>
      <w:r w:rsidR="008527AA" w:rsidRPr="007F5A19">
        <w:rPr>
          <w:sz w:val="28"/>
          <w:lang w:eastAsia="en-US"/>
        </w:rPr>
        <w:t>Svītrot</w:t>
      </w:r>
      <w:r w:rsidR="00E1678F" w:rsidRPr="007F5A19">
        <w:rPr>
          <w:sz w:val="28"/>
        </w:rPr>
        <w:t xml:space="preserve"> 199.</w:t>
      </w:r>
      <w:r w:rsidR="00E1678F" w:rsidRPr="007F5A19">
        <w:rPr>
          <w:sz w:val="28"/>
          <w:vertAlign w:val="superscript"/>
        </w:rPr>
        <w:t xml:space="preserve">4 </w:t>
      </w:r>
      <w:r w:rsidR="00E1678F" w:rsidRPr="007F5A19">
        <w:rPr>
          <w:sz w:val="28"/>
        </w:rPr>
        <w:t>punktu.</w:t>
      </w:r>
    </w:p>
    <w:p w:rsidR="00A135E8" w:rsidRPr="007F5A19" w:rsidRDefault="00A135E8" w:rsidP="00A135E8">
      <w:pPr>
        <w:ind w:left="709"/>
        <w:jc w:val="both"/>
        <w:rPr>
          <w:sz w:val="28"/>
        </w:rPr>
      </w:pPr>
    </w:p>
    <w:p w:rsidR="00C94972" w:rsidRPr="007F5A19" w:rsidRDefault="005E467E" w:rsidP="00C94972">
      <w:pPr>
        <w:ind w:left="710"/>
        <w:jc w:val="both"/>
        <w:rPr>
          <w:sz w:val="28"/>
        </w:rPr>
      </w:pPr>
      <w:r w:rsidRPr="007F5A19">
        <w:rPr>
          <w:sz w:val="28"/>
        </w:rPr>
        <w:t>1</w:t>
      </w:r>
      <w:r w:rsidR="00A135E8" w:rsidRPr="007F5A19">
        <w:rPr>
          <w:sz w:val="28"/>
        </w:rPr>
        <w:t>1</w:t>
      </w:r>
      <w:r w:rsidR="00E1678F" w:rsidRPr="007F5A19">
        <w:rPr>
          <w:sz w:val="28"/>
        </w:rPr>
        <w:t xml:space="preserve">. Papildināt </w:t>
      </w:r>
      <w:r w:rsidR="00047FD6" w:rsidRPr="007F5A19">
        <w:rPr>
          <w:sz w:val="28"/>
        </w:rPr>
        <w:t>13.9. apakšnodaļu</w:t>
      </w:r>
      <w:r w:rsidR="00E1678F" w:rsidRPr="007F5A19">
        <w:rPr>
          <w:sz w:val="28"/>
        </w:rPr>
        <w:t xml:space="preserve"> ar </w:t>
      </w:r>
      <w:r w:rsidR="00C94972" w:rsidRPr="007F5A19">
        <w:rPr>
          <w:sz w:val="28"/>
        </w:rPr>
        <w:t>204.</w:t>
      </w:r>
      <w:r w:rsidR="00C94972" w:rsidRPr="007F5A19">
        <w:rPr>
          <w:sz w:val="28"/>
          <w:vertAlign w:val="superscript"/>
        </w:rPr>
        <w:t xml:space="preserve">1 </w:t>
      </w:r>
      <w:r w:rsidR="00E1678F" w:rsidRPr="007F5A19">
        <w:rPr>
          <w:sz w:val="28"/>
        </w:rPr>
        <w:t>punktu šādā redakcijā:</w:t>
      </w:r>
    </w:p>
    <w:p w:rsidR="00950B77" w:rsidRPr="007F5A19" w:rsidRDefault="00E1678F" w:rsidP="002907DE">
      <w:pPr>
        <w:pStyle w:val="Sarakstarindkopa"/>
        <w:spacing w:after="240"/>
        <w:ind w:left="0" w:firstLine="720"/>
        <w:jc w:val="both"/>
        <w:rPr>
          <w:sz w:val="28"/>
          <w:lang w:val="lv-LV"/>
        </w:rPr>
      </w:pPr>
      <w:r w:rsidRPr="007F5A19">
        <w:rPr>
          <w:sz w:val="28"/>
          <w:lang w:val="lv-LV"/>
        </w:rPr>
        <w:t>“</w:t>
      </w:r>
      <w:r w:rsidR="00A135E8" w:rsidRPr="007F5A19">
        <w:rPr>
          <w:sz w:val="28"/>
          <w:lang w:val="lv-LV"/>
        </w:rPr>
        <w:t xml:space="preserve"> </w:t>
      </w:r>
      <w:r w:rsidR="00C94972" w:rsidRPr="007F5A19">
        <w:rPr>
          <w:sz w:val="28"/>
          <w:lang w:val="lv-LV"/>
        </w:rPr>
        <w:t>204.</w:t>
      </w:r>
      <w:r w:rsidR="00A135E8" w:rsidRPr="007F5A19">
        <w:rPr>
          <w:sz w:val="28"/>
          <w:vertAlign w:val="superscript"/>
          <w:lang w:val="lv-LV"/>
        </w:rPr>
        <w:t>1</w:t>
      </w:r>
      <w:r w:rsidR="00C94972" w:rsidRPr="007F5A19">
        <w:rPr>
          <w:sz w:val="28"/>
          <w:vertAlign w:val="superscript"/>
          <w:lang w:val="lv-LV"/>
        </w:rPr>
        <w:t xml:space="preserve"> </w:t>
      </w:r>
      <w:r w:rsidR="00017DC4" w:rsidRPr="007F5A19">
        <w:rPr>
          <w:sz w:val="28"/>
          <w:lang w:val="lv-LV"/>
        </w:rPr>
        <w:t>Lai nodrošinātu vienlīdzīgu attieksmi pret lauksaimniekiem un nepieļautu tirgus un konkurences kropļojumus saskaņā ar regulas Nr. 639/2014 2. panta 1. un 2. punktu</w:t>
      </w:r>
      <w:r w:rsidR="00047FD6" w:rsidRPr="007F5A19">
        <w:rPr>
          <w:sz w:val="28"/>
          <w:lang w:val="lv-LV"/>
        </w:rPr>
        <w:t>, kā arī</w:t>
      </w:r>
      <w:r w:rsidR="002766ED" w:rsidRPr="007F5A19">
        <w:rPr>
          <w:sz w:val="28"/>
          <w:lang w:val="lv-LV"/>
        </w:rPr>
        <w:t xml:space="preserve"> ņemot vērā </w:t>
      </w:r>
      <w:r w:rsidR="00017DC4" w:rsidRPr="007F5A19">
        <w:rPr>
          <w:sz w:val="28"/>
          <w:lang w:val="lv-LV"/>
        </w:rPr>
        <w:t xml:space="preserve">regulas </w:t>
      </w:r>
      <w:r w:rsidR="001A1C2B" w:rsidRPr="007F5A19">
        <w:rPr>
          <w:sz w:val="28"/>
          <w:lang w:val="lv-LV"/>
        </w:rPr>
        <w:t>N</w:t>
      </w:r>
      <w:r w:rsidR="00017DC4" w:rsidRPr="007F5A19">
        <w:rPr>
          <w:sz w:val="28"/>
          <w:lang w:val="lv-LV"/>
        </w:rPr>
        <w:t>r.</w:t>
      </w:r>
      <w:r w:rsidR="0040195B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1306/2013 60.</w:t>
      </w:r>
      <w:r w:rsidR="0040195B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pant</w:t>
      </w:r>
      <w:r w:rsidR="002766ED" w:rsidRPr="007F5A19">
        <w:rPr>
          <w:sz w:val="28"/>
          <w:lang w:val="lv-LV"/>
        </w:rPr>
        <w:t>u</w:t>
      </w:r>
      <w:r w:rsidR="00017DC4" w:rsidRPr="007F5A19">
        <w:rPr>
          <w:sz w:val="28"/>
          <w:lang w:val="lv-LV"/>
        </w:rPr>
        <w:t>, uzskatāms, ka lauksaimnieks ir</w:t>
      </w:r>
      <w:proofErr w:type="gramStart"/>
      <w:r w:rsidR="00017DC4" w:rsidRPr="007F5A19">
        <w:rPr>
          <w:sz w:val="28"/>
          <w:lang w:val="lv-LV"/>
        </w:rPr>
        <w:t xml:space="preserve"> radījis mākslīgus apstākļus šī atbalsta saņemšanai</w:t>
      </w:r>
      <w:proofErr w:type="gramEnd"/>
      <w:r w:rsidR="00A47717" w:rsidRPr="007F5A19">
        <w:rPr>
          <w:sz w:val="28"/>
          <w:lang w:val="lv-LV"/>
        </w:rPr>
        <w:t>, tāpēc</w:t>
      </w:r>
      <w:r w:rsidR="002907DE" w:rsidRPr="007F5A19">
        <w:rPr>
          <w:sz w:val="28"/>
          <w:lang w:val="lv-LV"/>
        </w:rPr>
        <w:t xml:space="preserve"> atbalstu </w:t>
      </w:r>
      <w:proofErr w:type="spellStart"/>
      <w:r w:rsidR="002907DE" w:rsidRPr="007F5A19">
        <w:rPr>
          <w:sz w:val="28"/>
          <w:lang w:val="lv-LV"/>
        </w:rPr>
        <w:t>nepieškir</w:t>
      </w:r>
      <w:proofErr w:type="spellEnd"/>
      <w:r w:rsidR="00017DC4" w:rsidRPr="007F5A19">
        <w:rPr>
          <w:sz w:val="28"/>
          <w:lang w:val="lv-LV"/>
        </w:rPr>
        <w:t xml:space="preserve">, ja no atbalstam pieteiktās attiecīgās labības sēklu platības sertificēts tikai neliels daudzums </w:t>
      </w:r>
      <w:r w:rsidR="001A1C2B" w:rsidRPr="007F5A19">
        <w:rPr>
          <w:sz w:val="28"/>
          <w:lang w:val="lv-LV"/>
        </w:rPr>
        <w:t xml:space="preserve">novāktās labības sēklas </w:t>
      </w:r>
      <w:r w:rsidR="0040195B" w:rsidRPr="007F5A19">
        <w:rPr>
          <w:sz w:val="28"/>
          <w:lang w:val="lv-LV"/>
        </w:rPr>
        <w:t>–</w:t>
      </w:r>
      <w:r w:rsidR="00017DC4" w:rsidRPr="007F5A19">
        <w:rPr>
          <w:sz w:val="28"/>
          <w:lang w:val="lv-LV"/>
        </w:rPr>
        <w:t xml:space="preserve"> mazāk </w:t>
      </w:r>
      <w:r w:rsidR="002766ED" w:rsidRPr="007F5A19">
        <w:rPr>
          <w:sz w:val="28"/>
          <w:lang w:val="lv-LV"/>
        </w:rPr>
        <w:t>nekā</w:t>
      </w:r>
      <w:r w:rsidR="00017DC4" w:rsidRPr="007F5A19">
        <w:rPr>
          <w:sz w:val="28"/>
          <w:lang w:val="lv-LV"/>
        </w:rPr>
        <w:t xml:space="preserve"> </w:t>
      </w:r>
      <w:r w:rsidR="00047FD6" w:rsidRPr="007F5A19">
        <w:rPr>
          <w:sz w:val="28"/>
          <w:lang w:val="lv-LV"/>
        </w:rPr>
        <w:t xml:space="preserve">šo noteikumu </w:t>
      </w:r>
      <w:r w:rsidR="00017DC4" w:rsidRPr="007F5A19">
        <w:rPr>
          <w:sz w:val="28"/>
          <w:lang w:val="lv-LV"/>
        </w:rPr>
        <w:t>14.</w:t>
      </w:r>
      <w:r w:rsidR="00017DC4" w:rsidRPr="007F5A19">
        <w:rPr>
          <w:sz w:val="28"/>
          <w:vertAlign w:val="superscript"/>
          <w:lang w:val="lv-LV"/>
        </w:rPr>
        <w:t>2</w:t>
      </w:r>
      <w:r w:rsidR="00047FD6" w:rsidRPr="007F5A19">
        <w:rPr>
          <w:sz w:val="28"/>
          <w:lang w:val="lv-LV"/>
        </w:rPr>
        <w:t> </w:t>
      </w:r>
      <w:r w:rsidR="00017DC4" w:rsidRPr="007F5A19">
        <w:rPr>
          <w:sz w:val="28"/>
          <w:lang w:val="lv-LV"/>
        </w:rPr>
        <w:t>pielikumā noteikt</w:t>
      </w:r>
      <w:r w:rsidR="00047FD6" w:rsidRPr="007F5A19">
        <w:rPr>
          <w:sz w:val="28"/>
          <w:lang w:val="lv-LV"/>
        </w:rPr>
        <w:t>ais</w:t>
      </w:r>
      <w:r w:rsidR="00017DC4" w:rsidRPr="007F5A19">
        <w:rPr>
          <w:sz w:val="28"/>
          <w:lang w:val="lv-LV"/>
        </w:rPr>
        <w:t xml:space="preserve"> attiecīgās sugas sēklu </w:t>
      </w:r>
      <w:r w:rsidR="002766ED" w:rsidRPr="007F5A19">
        <w:rPr>
          <w:sz w:val="28"/>
          <w:lang w:val="lv-LV"/>
        </w:rPr>
        <w:t>apjoms vidēji</w:t>
      </w:r>
      <w:r w:rsidR="002907DE" w:rsidRPr="007F5A19">
        <w:rPr>
          <w:sz w:val="28"/>
          <w:lang w:val="lv-LV"/>
        </w:rPr>
        <w:t xml:space="preserve"> saimniecībā</w:t>
      </w:r>
      <w:r w:rsidR="002766ED" w:rsidRPr="007F5A19">
        <w:rPr>
          <w:sz w:val="28"/>
          <w:lang w:val="lv-LV"/>
        </w:rPr>
        <w:t xml:space="preserve"> no viena hektāra</w:t>
      </w:r>
      <w:r w:rsidR="00A35804" w:rsidRPr="007F5A19">
        <w:rPr>
          <w:sz w:val="28"/>
          <w:lang w:val="lv-LV"/>
        </w:rPr>
        <w:t>.</w:t>
      </w:r>
      <w:r w:rsidRPr="007F5A19">
        <w:rPr>
          <w:sz w:val="28"/>
          <w:lang w:val="lv-LV"/>
        </w:rPr>
        <w:t>”</w:t>
      </w:r>
    </w:p>
    <w:p w:rsidR="00950B77" w:rsidRPr="007F5A19" w:rsidRDefault="005E467E" w:rsidP="00950B77">
      <w:pPr>
        <w:ind w:left="710"/>
        <w:jc w:val="both"/>
        <w:rPr>
          <w:sz w:val="28"/>
        </w:rPr>
      </w:pPr>
      <w:r w:rsidRPr="007F5A19">
        <w:rPr>
          <w:sz w:val="28"/>
        </w:rPr>
        <w:t>1</w:t>
      </w:r>
      <w:r w:rsidR="002907DE" w:rsidRPr="007F5A19">
        <w:rPr>
          <w:sz w:val="28"/>
        </w:rPr>
        <w:t>2</w:t>
      </w:r>
      <w:r w:rsidR="00950B77" w:rsidRPr="007F5A19">
        <w:rPr>
          <w:sz w:val="28"/>
        </w:rPr>
        <w:t>. Izteikt 2. pielikuma 10.16. apakšpunktu šādā redakcijā:</w:t>
      </w:r>
    </w:p>
    <w:tbl>
      <w:tblPr>
        <w:tblStyle w:val="Reatabula"/>
        <w:tblW w:w="9336" w:type="dxa"/>
        <w:tblInd w:w="-5" w:type="dxa"/>
        <w:tblLook w:val="04A0" w:firstRow="1" w:lastRow="0" w:firstColumn="1" w:lastColumn="0" w:noHBand="0" w:noVBand="1"/>
      </w:tblPr>
      <w:tblGrid>
        <w:gridCol w:w="1052"/>
        <w:gridCol w:w="3951"/>
        <w:gridCol w:w="57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90"/>
        <w:gridCol w:w="496"/>
      </w:tblGrid>
      <w:tr w:rsidR="00950B77" w:rsidRPr="000D2D9A" w:rsidTr="00950B77">
        <w:tc>
          <w:tcPr>
            <w:tcW w:w="1080" w:type="dxa"/>
          </w:tcPr>
          <w:p w:rsidR="00950B77" w:rsidRPr="000D2D9A" w:rsidRDefault="001A1C2B" w:rsidP="00950B77">
            <w:pPr>
              <w:jc w:val="both"/>
            </w:pPr>
            <w:r w:rsidRPr="000D2D9A">
              <w:t>“</w:t>
            </w:r>
            <w:r w:rsidR="00950B77" w:rsidRPr="000D2D9A">
              <w:t>10.16.</w:t>
            </w:r>
          </w:p>
        </w:tc>
        <w:tc>
          <w:tcPr>
            <w:tcW w:w="4500" w:type="dxa"/>
          </w:tcPr>
          <w:p w:rsidR="00950B77" w:rsidRPr="000D2D9A" w:rsidRDefault="00950B77" w:rsidP="00950B77">
            <w:pPr>
              <w:jc w:val="both"/>
            </w:pPr>
            <w:r w:rsidRPr="000D2D9A">
              <w:t>Dažādi kultūraugi nelielā aramzemes platībā vai vairāki kultūraugi, audzēti vienlaidu laukā, ja katrs no kultūraugiem attiecīgajā laukā aizņem mazāk par 0,3 ha</w:t>
            </w:r>
            <w:r w:rsidRPr="000D2D9A">
              <w:rPr>
                <w:vertAlign w:val="superscript"/>
              </w:rPr>
              <w:t>5</w:t>
            </w: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  <w:r w:rsidRPr="000D2D9A">
              <w:t>811</w:t>
            </w: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</w:p>
        </w:tc>
        <w:tc>
          <w:tcPr>
            <w:tcW w:w="270" w:type="dxa"/>
          </w:tcPr>
          <w:p w:rsidR="00950B77" w:rsidRPr="000D2D9A" w:rsidRDefault="00950B77" w:rsidP="00950B77">
            <w:pPr>
              <w:jc w:val="both"/>
            </w:pPr>
            <w:r w:rsidRPr="000D2D9A">
              <w:t>X</w:t>
            </w:r>
          </w:p>
        </w:tc>
        <w:tc>
          <w:tcPr>
            <w:tcW w:w="246" w:type="dxa"/>
          </w:tcPr>
          <w:p w:rsidR="00950B77" w:rsidRPr="000D2D9A" w:rsidRDefault="00950B77" w:rsidP="00950B77">
            <w:pPr>
              <w:jc w:val="both"/>
            </w:pPr>
            <w:r w:rsidRPr="000D2D9A">
              <w:t>X</w:t>
            </w:r>
            <w:r w:rsidR="001A1C2B" w:rsidRPr="000D2D9A">
              <w:t>”</w:t>
            </w:r>
          </w:p>
        </w:tc>
      </w:tr>
    </w:tbl>
    <w:p w:rsidR="00040138" w:rsidRPr="000D2D9A" w:rsidRDefault="00040138" w:rsidP="00A5278A">
      <w:pPr>
        <w:pStyle w:val="naisf"/>
        <w:spacing w:before="0" w:after="0"/>
        <w:ind w:firstLine="0"/>
      </w:pPr>
    </w:p>
    <w:p w:rsidR="009702B5" w:rsidRPr="007F5A19" w:rsidRDefault="009702B5" w:rsidP="00EB360F">
      <w:pPr>
        <w:ind w:left="728"/>
        <w:jc w:val="both"/>
        <w:rPr>
          <w:iCs/>
          <w:sz w:val="28"/>
        </w:rPr>
      </w:pPr>
      <w:r w:rsidRPr="007F5A19">
        <w:rPr>
          <w:sz w:val="28"/>
        </w:rPr>
        <w:t>1</w:t>
      </w:r>
      <w:r w:rsidR="002907DE" w:rsidRPr="007F5A19">
        <w:rPr>
          <w:sz w:val="28"/>
        </w:rPr>
        <w:t>3</w:t>
      </w:r>
      <w:r w:rsidRPr="007F5A19">
        <w:rPr>
          <w:sz w:val="28"/>
        </w:rPr>
        <w:t xml:space="preserve">. Izteikt </w:t>
      </w:r>
      <w:r w:rsidRPr="007F5A19">
        <w:rPr>
          <w:iCs/>
          <w:sz w:val="28"/>
        </w:rPr>
        <w:t>14</w:t>
      </w:r>
      <w:r w:rsidRPr="007F5A19">
        <w:rPr>
          <w:sz w:val="28"/>
        </w:rPr>
        <w:t>.</w:t>
      </w:r>
      <w:r w:rsidRPr="007F5A19">
        <w:rPr>
          <w:sz w:val="28"/>
          <w:vertAlign w:val="superscript"/>
        </w:rPr>
        <w:t>2</w:t>
      </w:r>
      <w:r w:rsidRPr="007F5A19">
        <w:rPr>
          <w:sz w:val="28"/>
        </w:rPr>
        <w:t> pielikumu</w:t>
      </w:r>
      <w:r w:rsidRPr="007F5A19">
        <w:rPr>
          <w:iCs/>
          <w:sz w:val="28"/>
        </w:rPr>
        <w:t xml:space="preserve"> šādā redakcijā:</w:t>
      </w:r>
    </w:p>
    <w:p w:rsidR="009702B5" w:rsidRPr="000D2D9A" w:rsidRDefault="009702B5" w:rsidP="009702B5">
      <w:pPr>
        <w:shd w:val="clear" w:color="auto" w:fill="FFFFFF"/>
        <w:jc w:val="right"/>
        <w:rPr>
          <w:sz w:val="20"/>
          <w:szCs w:val="20"/>
        </w:rPr>
      </w:pPr>
      <w:r w:rsidRPr="000D2D9A">
        <w:rPr>
          <w:sz w:val="20"/>
          <w:szCs w:val="20"/>
        </w:rPr>
        <w:t>“14.</w:t>
      </w:r>
      <w:r w:rsidRPr="000D2D9A">
        <w:rPr>
          <w:sz w:val="20"/>
          <w:szCs w:val="20"/>
          <w:vertAlign w:val="superscript"/>
        </w:rPr>
        <w:t>2</w:t>
      </w:r>
      <w:r w:rsidRPr="000D2D9A">
        <w:rPr>
          <w:sz w:val="20"/>
          <w:szCs w:val="20"/>
        </w:rPr>
        <w:t> pielikums </w:t>
      </w:r>
      <w:r w:rsidRPr="000D2D9A">
        <w:rPr>
          <w:sz w:val="20"/>
          <w:szCs w:val="20"/>
        </w:rPr>
        <w:br/>
        <w:t>Ministru kabineta </w:t>
      </w:r>
      <w:r w:rsidRPr="000D2D9A">
        <w:rPr>
          <w:sz w:val="20"/>
          <w:szCs w:val="20"/>
        </w:rPr>
        <w:br/>
        <w:t>2015. gada 10. marta </w:t>
      </w:r>
      <w:r w:rsidRPr="000D2D9A">
        <w:rPr>
          <w:sz w:val="20"/>
          <w:szCs w:val="20"/>
        </w:rPr>
        <w:br/>
        <w:t>noteikumiem Nr. 126</w:t>
      </w:r>
    </w:p>
    <w:p w:rsidR="009702B5" w:rsidRPr="000D2D9A" w:rsidRDefault="009702B5" w:rsidP="009702B5">
      <w:pPr>
        <w:shd w:val="clear" w:color="auto" w:fill="FFFFFF"/>
        <w:jc w:val="right"/>
        <w:rPr>
          <w:color w:val="414142"/>
          <w:sz w:val="20"/>
          <w:szCs w:val="20"/>
        </w:rPr>
      </w:pPr>
    </w:p>
    <w:p w:rsidR="009702B5" w:rsidRPr="000D2D9A" w:rsidRDefault="009702B5" w:rsidP="009702B5">
      <w:pPr>
        <w:ind w:right="-164"/>
        <w:jc w:val="center"/>
        <w:rPr>
          <w:b/>
        </w:rPr>
      </w:pPr>
      <w:bookmarkStart w:id="2" w:name="584625"/>
      <w:bookmarkEnd w:id="2"/>
      <w:r w:rsidRPr="000D2D9A">
        <w:rPr>
          <w:b/>
        </w:rPr>
        <w:t>Sertificētu sēklu minimālais ražības apjoms</w:t>
      </w:r>
    </w:p>
    <w:tbl>
      <w:tblPr>
        <w:tblW w:w="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88"/>
      </w:tblGrid>
      <w:tr w:rsidR="009702B5" w:rsidRPr="000D2D9A" w:rsidTr="00EB360F">
        <w:trPr>
          <w:trHeight w:val="330"/>
          <w:jc w:val="center"/>
        </w:trPr>
        <w:tc>
          <w:tcPr>
            <w:tcW w:w="3256" w:type="dxa"/>
            <w:shd w:val="clear" w:color="auto" w:fill="D9D9D9" w:themeFill="background1" w:themeFillShade="D9"/>
            <w:noWrap/>
            <w:vAlign w:val="center"/>
            <w:hideMark/>
          </w:tcPr>
          <w:p w:rsidR="009702B5" w:rsidRPr="000D2D9A" w:rsidRDefault="009702B5" w:rsidP="00EB360F">
            <w:pPr>
              <w:ind w:right="-166"/>
              <w:jc w:val="center"/>
              <w:rPr>
                <w:b/>
              </w:rPr>
            </w:pPr>
            <w:r w:rsidRPr="000D2D9A">
              <w:t>Kultūraugu sugas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702B5" w:rsidRPr="000D2D9A" w:rsidRDefault="009702B5" w:rsidP="00EB360F">
            <w:pPr>
              <w:jc w:val="center"/>
              <w:rPr>
                <w:b/>
                <w:vertAlign w:val="superscript"/>
              </w:rPr>
            </w:pPr>
            <w:r w:rsidRPr="000D2D9A">
              <w:t>t/ha</w:t>
            </w:r>
          </w:p>
        </w:tc>
      </w:tr>
      <w:tr w:rsidR="009702B5" w:rsidRPr="000D2D9A" w:rsidTr="00E700BF">
        <w:trPr>
          <w:trHeight w:val="241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  <w:rPr>
                <w:b/>
              </w:rPr>
            </w:pPr>
            <w:r w:rsidRPr="000D2D9A">
              <w:rPr>
                <w:b/>
              </w:rPr>
              <w:t>STIEBRZĀLES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Pļavas timotiņš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 w:rsidRPr="000D2D9A">
              <w:t>2</w:t>
            </w:r>
            <w:r w:rsidR="00E55D0B">
              <w:t>9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Pļavas auzene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 w:rsidRPr="000D2D9A">
              <w:t>2</w:t>
            </w:r>
            <w:r w:rsidR="00E55D0B">
              <w:t>9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Sarkanā auzene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33</w:t>
            </w:r>
          </w:p>
        </w:tc>
      </w:tr>
      <w:tr w:rsidR="009702B5" w:rsidRPr="000D2D9A" w:rsidTr="00E700BF">
        <w:trPr>
          <w:trHeight w:val="261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Daudzziedu viengadīgā airene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0,</w:t>
            </w:r>
            <w:r w:rsidR="00EB360F">
              <w:t>59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Hibrīdā airene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54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Ganību airene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57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Kamolzāle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12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proofErr w:type="spellStart"/>
            <w:r w:rsidRPr="000D2D9A">
              <w:t>Auzeņairene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43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Niedru auzene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37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Pļavas skarene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25</w:t>
            </w:r>
          </w:p>
        </w:tc>
      </w:tr>
      <w:tr w:rsidR="009702B5" w:rsidRPr="000D2D9A" w:rsidTr="00E700BF">
        <w:trPr>
          <w:trHeight w:val="321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  <w:rPr>
                <w:b/>
              </w:rPr>
            </w:pPr>
            <w:r w:rsidRPr="000D2D9A">
              <w:rPr>
                <w:b/>
              </w:rPr>
              <w:t>TAURIŅZIEŽI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Sarkanais āboliņš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23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lastRenderedPageBreak/>
              <w:t>Baltais āboliņš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20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Lucerna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9D2EDB">
            <w:pPr>
              <w:ind w:right="-166"/>
              <w:jc w:val="center"/>
            </w:pPr>
            <w:r w:rsidRPr="000D2D9A">
              <w:t>0,</w:t>
            </w:r>
            <w:r w:rsidR="009D2EDB">
              <w:t>11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 xml:space="preserve">Austrumu </w:t>
            </w:r>
            <w:proofErr w:type="spellStart"/>
            <w:r w:rsidRPr="000D2D9A">
              <w:t>galega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 w:rsidRPr="000D2D9A">
              <w:t>1</w:t>
            </w:r>
            <w:r w:rsidR="00E55D0B">
              <w:t>6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Bastarda āboliņš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14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Facēlija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0,05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 xml:space="preserve">Ragainais </w:t>
            </w:r>
            <w:proofErr w:type="spellStart"/>
            <w:r w:rsidRPr="000D2D9A">
              <w:t>vanagnadziņš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0,05</w:t>
            </w:r>
          </w:p>
        </w:tc>
      </w:tr>
      <w:tr w:rsidR="009702B5" w:rsidRPr="000D2D9A" w:rsidTr="00E700BF">
        <w:trPr>
          <w:trHeight w:val="277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  <w:rPr>
                <w:b/>
              </w:rPr>
            </w:pPr>
            <w:r w:rsidRPr="000D2D9A">
              <w:rPr>
                <w:b/>
              </w:rPr>
              <w:t>PĀKŠAUGI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</w:pP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Zirņi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E55D0B" w:rsidP="00E55D0B">
            <w:pPr>
              <w:ind w:right="-166"/>
              <w:jc w:val="center"/>
            </w:pPr>
            <w:r>
              <w:t>0</w:t>
            </w:r>
            <w:r w:rsidR="009702B5" w:rsidRPr="000D2D9A">
              <w:t>,</w:t>
            </w:r>
            <w:r>
              <w:t>86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Lauka pupas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1,</w:t>
            </w:r>
            <w:r w:rsidR="00E55D0B">
              <w:t>91</w:t>
            </w:r>
          </w:p>
        </w:tc>
      </w:tr>
      <w:tr w:rsidR="009702B5" w:rsidRPr="000D2D9A" w:rsidTr="00E700BF">
        <w:trPr>
          <w:trHeight w:val="298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Lupīnas (saldā jeb dzeltenā, baltā, šaurlapu)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0,40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9702B5" w:rsidRPr="000D2D9A" w:rsidRDefault="009702B5" w:rsidP="00EB360F">
            <w:pPr>
              <w:ind w:right="-166"/>
            </w:pPr>
            <w:r w:rsidRPr="000D2D9A">
              <w:t>Vīķi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0,40</w:t>
            </w:r>
          </w:p>
        </w:tc>
      </w:tr>
      <w:tr w:rsidR="009702B5" w:rsidRPr="000D2D9A" w:rsidTr="00E700BF">
        <w:trPr>
          <w:trHeight w:val="277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rPr>
                <w:b/>
              </w:rPr>
              <w:t>LABĪBA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</w:pP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Mieži, vasaras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1,</w:t>
            </w:r>
            <w:r w:rsidR="00E55D0B">
              <w:t>41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Kvieši, vasaras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1,</w:t>
            </w:r>
            <w:r w:rsidR="00E55D0B">
              <w:t>89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Auzas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1,</w:t>
            </w:r>
            <w:r w:rsidR="00E55D0B">
              <w:t>85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Griķi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0,</w:t>
            </w:r>
            <w:r w:rsidR="00E55D0B">
              <w:t>52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Tritikāle, vasaras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1,00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Kvieši, ziemas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AD607C" w:rsidP="00E55D0B">
            <w:pPr>
              <w:ind w:right="-166"/>
              <w:jc w:val="center"/>
            </w:pPr>
            <w:r>
              <w:t>2</w:t>
            </w:r>
            <w:r w:rsidR="009702B5" w:rsidRPr="000D2D9A">
              <w:t>,</w:t>
            </w:r>
            <w:r w:rsidR="00E55D0B">
              <w:t>33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Rudzi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1,40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Tritikāle, ziemas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55D0B">
            <w:pPr>
              <w:ind w:right="-166"/>
              <w:jc w:val="center"/>
            </w:pPr>
            <w:r w:rsidRPr="000D2D9A">
              <w:t>1,</w:t>
            </w:r>
            <w:r w:rsidR="00E55D0B" w:rsidRPr="000D2D9A">
              <w:t>4</w:t>
            </w:r>
            <w:r w:rsidR="00E55D0B">
              <w:t>5</w:t>
            </w:r>
          </w:p>
        </w:tc>
      </w:tr>
      <w:tr w:rsidR="009702B5" w:rsidRPr="000D2D9A" w:rsidTr="00E700BF">
        <w:trPr>
          <w:trHeight w:val="313"/>
          <w:jc w:val="center"/>
        </w:trPr>
        <w:tc>
          <w:tcPr>
            <w:tcW w:w="3256" w:type="dxa"/>
            <w:shd w:val="clear" w:color="auto" w:fill="auto"/>
            <w:noWrap/>
          </w:tcPr>
          <w:p w:rsidR="009702B5" w:rsidRPr="000D2D9A" w:rsidRDefault="009702B5" w:rsidP="00EB360F">
            <w:pPr>
              <w:ind w:right="-166"/>
            </w:pPr>
            <w:r w:rsidRPr="000D2D9A">
              <w:t>Mieži, ziemas</w:t>
            </w:r>
          </w:p>
        </w:tc>
        <w:tc>
          <w:tcPr>
            <w:tcW w:w="2088" w:type="dxa"/>
            <w:shd w:val="clear" w:color="auto" w:fill="FFFFFF" w:themeFill="background1"/>
          </w:tcPr>
          <w:p w:rsidR="009702B5" w:rsidRPr="000D2D9A" w:rsidRDefault="009702B5" w:rsidP="00EB360F">
            <w:pPr>
              <w:ind w:right="-166"/>
              <w:jc w:val="center"/>
            </w:pPr>
            <w:r w:rsidRPr="000D2D9A">
              <w:t>1,20”</w:t>
            </w:r>
          </w:p>
        </w:tc>
      </w:tr>
    </w:tbl>
    <w:p w:rsidR="009702B5" w:rsidRDefault="009702B5" w:rsidP="009702B5">
      <w:pPr>
        <w:pStyle w:val="naisf"/>
        <w:spacing w:before="0" w:after="0"/>
        <w:ind w:firstLine="0"/>
        <w:rPr>
          <w:sz w:val="28"/>
        </w:rPr>
      </w:pPr>
    </w:p>
    <w:p w:rsidR="007F5A19" w:rsidRPr="007F5A19" w:rsidRDefault="007F5A19" w:rsidP="009702B5">
      <w:pPr>
        <w:pStyle w:val="naisf"/>
        <w:spacing w:before="0" w:after="0"/>
        <w:ind w:firstLine="0"/>
        <w:rPr>
          <w:sz w:val="28"/>
        </w:rPr>
      </w:pPr>
      <w:bookmarkStart w:id="3" w:name="_GoBack"/>
      <w:bookmarkEnd w:id="3"/>
    </w:p>
    <w:p w:rsidR="000F078B" w:rsidRPr="007F5A19" w:rsidRDefault="000F078B" w:rsidP="005E467E">
      <w:pPr>
        <w:jc w:val="both"/>
        <w:rPr>
          <w:sz w:val="28"/>
          <w:szCs w:val="20"/>
        </w:rPr>
      </w:pPr>
    </w:p>
    <w:p w:rsidR="007F5A19" w:rsidRPr="007F5A19" w:rsidRDefault="007F5A19" w:rsidP="007F5A19">
      <w:pPr>
        <w:tabs>
          <w:tab w:val="left" w:pos="6840"/>
        </w:tabs>
        <w:rPr>
          <w:sz w:val="28"/>
          <w:szCs w:val="28"/>
          <w:lang w:eastAsia="en-US"/>
        </w:rPr>
      </w:pPr>
      <w:r w:rsidRPr="007F5A19">
        <w:rPr>
          <w:sz w:val="28"/>
          <w:szCs w:val="28"/>
          <w:lang w:eastAsia="en-US"/>
        </w:rPr>
        <w:t>Ministru prezidents</w:t>
      </w:r>
      <w:r w:rsidRPr="007F5A19">
        <w:rPr>
          <w:sz w:val="28"/>
          <w:szCs w:val="28"/>
          <w:lang w:eastAsia="en-US"/>
        </w:rPr>
        <w:tab/>
        <w:t>Māris Kučinskis</w:t>
      </w:r>
    </w:p>
    <w:p w:rsidR="007F5A19" w:rsidRPr="007F5A19" w:rsidRDefault="007F5A19" w:rsidP="007F5A19">
      <w:pPr>
        <w:tabs>
          <w:tab w:val="left" w:pos="6840"/>
        </w:tabs>
        <w:rPr>
          <w:sz w:val="28"/>
          <w:szCs w:val="28"/>
          <w:lang w:eastAsia="en-US"/>
        </w:rPr>
      </w:pPr>
    </w:p>
    <w:p w:rsidR="007F5A19" w:rsidRPr="007F5A19" w:rsidRDefault="007F5A19" w:rsidP="007F5A19">
      <w:pPr>
        <w:tabs>
          <w:tab w:val="left" w:pos="6840"/>
        </w:tabs>
        <w:rPr>
          <w:sz w:val="28"/>
          <w:szCs w:val="28"/>
          <w:lang w:eastAsia="en-US"/>
        </w:rPr>
      </w:pPr>
    </w:p>
    <w:p w:rsidR="007F5A19" w:rsidRPr="007F5A19" w:rsidRDefault="007F5A19" w:rsidP="007F5A19">
      <w:pPr>
        <w:tabs>
          <w:tab w:val="left" w:pos="6840"/>
        </w:tabs>
        <w:rPr>
          <w:sz w:val="28"/>
          <w:szCs w:val="28"/>
          <w:lang w:eastAsia="en-US"/>
        </w:rPr>
      </w:pPr>
      <w:r w:rsidRPr="007F5A19">
        <w:rPr>
          <w:sz w:val="28"/>
          <w:szCs w:val="28"/>
          <w:lang w:eastAsia="en-US"/>
        </w:rPr>
        <w:t>Zemkopības ministrs</w:t>
      </w:r>
      <w:r w:rsidRPr="007F5A19">
        <w:rPr>
          <w:sz w:val="28"/>
          <w:szCs w:val="28"/>
          <w:lang w:eastAsia="en-US"/>
        </w:rPr>
        <w:tab/>
        <w:t>Jānis Dūklavs</w:t>
      </w:r>
    </w:p>
    <w:p w:rsidR="007F5A19" w:rsidRPr="00DE4F88" w:rsidRDefault="007F5A19" w:rsidP="005E467E">
      <w:pPr>
        <w:jc w:val="both"/>
        <w:rPr>
          <w:sz w:val="20"/>
          <w:szCs w:val="20"/>
        </w:rPr>
      </w:pPr>
    </w:p>
    <w:sectPr w:rsidR="007F5A19" w:rsidRPr="00DE4F88" w:rsidSect="002F771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2A" w:rsidRDefault="0089452A">
      <w:r>
        <w:separator/>
      </w:r>
    </w:p>
  </w:endnote>
  <w:endnote w:type="continuationSeparator" w:id="0">
    <w:p w:rsidR="0089452A" w:rsidRDefault="008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0F" w:rsidRPr="007F5A19" w:rsidRDefault="007F5A19" w:rsidP="007F5A19">
    <w:pPr>
      <w:pStyle w:val="Kjene"/>
    </w:pPr>
    <w:r w:rsidRPr="007F5A19">
      <w:rPr>
        <w:iCs/>
        <w:sz w:val="20"/>
        <w:szCs w:val="20"/>
        <w:lang w:eastAsia="en-US"/>
      </w:rPr>
      <w:t>ZMNot_020517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0F" w:rsidRPr="007F5A19" w:rsidRDefault="007F5A19" w:rsidP="007F5A19">
    <w:pPr>
      <w:pStyle w:val="Kjene"/>
    </w:pPr>
    <w:r w:rsidRPr="007F5A19">
      <w:rPr>
        <w:iCs/>
        <w:sz w:val="20"/>
        <w:szCs w:val="20"/>
        <w:lang w:eastAsia="en-US"/>
      </w:rPr>
      <w:t>ZMNot_020517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2A" w:rsidRDefault="0089452A">
      <w:r>
        <w:separator/>
      </w:r>
    </w:p>
  </w:footnote>
  <w:footnote w:type="continuationSeparator" w:id="0">
    <w:p w:rsidR="0089452A" w:rsidRDefault="0089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0F" w:rsidRDefault="00EB360F" w:rsidP="00745A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B360F" w:rsidRDefault="00EB360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0F" w:rsidRDefault="00EB360F" w:rsidP="00745A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5A19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EB360F" w:rsidRDefault="00EB360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7B5"/>
    <w:multiLevelType w:val="hybridMultilevel"/>
    <w:tmpl w:val="DCD8FF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BA0"/>
    <w:multiLevelType w:val="multilevel"/>
    <w:tmpl w:val="10284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34296"/>
    <w:multiLevelType w:val="multilevel"/>
    <w:tmpl w:val="52BA32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141ABA"/>
    <w:multiLevelType w:val="hybridMultilevel"/>
    <w:tmpl w:val="A1A4BCBC"/>
    <w:lvl w:ilvl="0" w:tplc="D0CCB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21294"/>
    <w:multiLevelType w:val="multilevel"/>
    <w:tmpl w:val="D9786B34"/>
    <w:lvl w:ilvl="0">
      <w:start w:val="1"/>
      <w:numFmt w:val="decimal"/>
      <w:pStyle w:val="Punkts"/>
      <w:lvlText w:val="%1."/>
      <w:lvlJc w:val="left"/>
      <w:pPr>
        <w:ind w:left="1800" w:hanging="360"/>
      </w:pPr>
    </w:lvl>
    <w:lvl w:ilvl="1">
      <w:start w:val="1"/>
      <w:numFmt w:val="decimal"/>
      <w:pStyle w:val="A-punkts"/>
      <w:lvlText w:val="%1.%2."/>
      <w:lvlJc w:val="left"/>
      <w:pPr>
        <w:ind w:left="2232" w:hanging="432"/>
      </w:pPr>
    </w:lvl>
    <w:lvl w:ilvl="2">
      <w:start w:val="1"/>
      <w:numFmt w:val="decimal"/>
      <w:pStyle w:val="2-A-punkts"/>
      <w:lvlText w:val="%1.%2.%3."/>
      <w:lvlJc w:val="left"/>
      <w:pPr>
        <w:ind w:left="2484" w:hanging="504"/>
      </w:pPr>
    </w:lvl>
    <w:lvl w:ilvl="3">
      <w:start w:val="1"/>
      <w:numFmt w:val="decimal"/>
      <w:pStyle w:val="3-A-punkts"/>
      <w:lvlText w:val="%1.%2.%3.%4."/>
      <w:lvlJc w:val="left"/>
      <w:pPr>
        <w:ind w:left="1728" w:hanging="100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60B48"/>
    <w:multiLevelType w:val="multilevel"/>
    <w:tmpl w:val="FADED0D2"/>
    <w:lvl w:ilvl="0">
      <w:start w:val="1"/>
      <w:numFmt w:val="decimal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55C64720"/>
    <w:multiLevelType w:val="hybridMultilevel"/>
    <w:tmpl w:val="B82639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1C42"/>
    <w:multiLevelType w:val="hybridMultilevel"/>
    <w:tmpl w:val="85602488"/>
    <w:lvl w:ilvl="0" w:tplc="275A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21AC1"/>
    <w:multiLevelType w:val="hybridMultilevel"/>
    <w:tmpl w:val="4746A436"/>
    <w:lvl w:ilvl="0" w:tplc="3730A2F4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9A76E74"/>
    <w:multiLevelType w:val="hybridMultilevel"/>
    <w:tmpl w:val="9E046AAA"/>
    <w:lvl w:ilvl="0" w:tplc="FA507EE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94C48"/>
    <w:multiLevelType w:val="hybridMultilevel"/>
    <w:tmpl w:val="109A2132"/>
    <w:lvl w:ilvl="0" w:tplc="B6E891A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E5127"/>
    <w:multiLevelType w:val="multilevel"/>
    <w:tmpl w:val="5AA4B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F10253"/>
    <w:multiLevelType w:val="hybridMultilevel"/>
    <w:tmpl w:val="FFBA3894"/>
    <w:lvl w:ilvl="0" w:tplc="305C9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1"/>
    <w:rsid w:val="00000537"/>
    <w:rsid w:val="00000FAD"/>
    <w:rsid w:val="00002301"/>
    <w:rsid w:val="00002796"/>
    <w:rsid w:val="0000441A"/>
    <w:rsid w:val="000050DF"/>
    <w:rsid w:val="000055EC"/>
    <w:rsid w:val="00005654"/>
    <w:rsid w:val="000057E0"/>
    <w:rsid w:val="000064E4"/>
    <w:rsid w:val="000069AB"/>
    <w:rsid w:val="00007642"/>
    <w:rsid w:val="00010075"/>
    <w:rsid w:val="00010DFA"/>
    <w:rsid w:val="000115A8"/>
    <w:rsid w:val="00013427"/>
    <w:rsid w:val="000148D4"/>
    <w:rsid w:val="00014D5A"/>
    <w:rsid w:val="000163E6"/>
    <w:rsid w:val="00016C22"/>
    <w:rsid w:val="00017DC4"/>
    <w:rsid w:val="00020F12"/>
    <w:rsid w:val="00021D57"/>
    <w:rsid w:val="00021FC1"/>
    <w:rsid w:val="0002231D"/>
    <w:rsid w:val="00022FA8"/>
    <w:rsid w:val="000233ED"/>
    <w:rsid w:val="000234AE"/>
    <w:rsid w:val="0002506D"/>
    <w:rsid w:val="00025556"/>
    <w:rsid w:val="00025E23"/>
    <w:rsid w:val="000269E3"/>
    <w:rsid w:val="0002769D"/>
    <w:rsid w:val="00030B6F"/>
    <w:rsid w:val="000311A9"/>
    <w:rsid w:val="00031AD3"/>
    <w:rsid w:val="00031D9B"/>
    <w:rsid w:val="0003260E"/>
    <w:rsid w:val="00034586"/>
    <w:rsid w:val="00034B34"/>
    <w:rsid w:val="0003569B"/>
    <w:rsid w:val="00035AD6"/>
    <w:rsid w:val="0003677B"/>
    <w:rsid w:val="00040138"/>
    <w:rsid w:val="000408A8"/>
    <w:rsid w:val="00040932"/>
    <w:rsid w:val="00042FCA"/>
    <w:rsid w:val="00043E77"/>
    <w:rsid w:val="0004451A"/>
    <w:rsid w:val="00044A74"/>
    <w:rsid w:val="00047FD6"/>
    <w:rsid w:val="00050083"/>
    <w:rsid w:val="00050589"/>
    <w:rsid w:val="00052207"/>
    <w:rsid w:val="0005398E"/>
    <w:rsid w:val="00053B09"/>
    <w:rsid w:val="00053CC3"/>
    <w:rsid w:val="00053F40"/>
    <w:rsid w:val="000568DC"/>
    <w:rsid w:val="00056D5F"/>
    <w:rsid w:val="0005779F"/>
    <w:rsid w:val="000600C6"/>
    <w:rsid w:val="000623C7"/>
    <w:rsid w:val="000627AC"/>
    <w:rsid w:val="000638C4"/>
    <w:rsid w:val="0006461D"/>
    <w:rsid w:val="000660D5"/>
    <w:rsid w:val="00067913"/>
    <w:rsid w:val="00067D1A"/>
    <w:rsid w:val="000711F8"/>
    <w:rsid w:val="000713DB"/>
    <w:rsid w:val="00071AF4"/>
    <w:rsid w:val="00074E82"/>
    <w:rsid w:val="000761BC"/>
    <w:rsid w:val="00076436"/>
    <w:rsid w:val="00076B22"/>
    <w:rsid w:val="00077213"/>
    <w:rsid w:val="000776EA"/>
    <w:rsid w:val="00080122"/>
    <w:rsid w:val="0008438F"/>
    <w:rsid w:val="00084597"/>
    <w:rsid w:val="000854A2"/>
    <w:rsid w:val="00085F55"/>
    <w:rsid w:val="00087401"/>
    <w:rsid w:val="000876E2"/>
    <w:rsid w:val="000931B9"/>
    <w:rsid w:val="00095930"/>
    <w:rsid w:val="000960DB"/>
    <w:rsid w:val="000A0761"/>
    <w:rsid w:val="000A0F3E"/>
    <w:rsid w:val="000A1579"/>
    <w:rsid w:val="000A1AD3"/>
    <w:rsid w:val="000A1BA6"/>
    <w:rsid w:val="000A26B4"/>
    <w:rsid w:val="000A37CF"/>
    <w:rsid w:val="000A62BB"/>
    <w:rsid w:val="000A7282"/>
    <w:rsid w:val="000A7854"/>
    <w:rsid w:val="000A793E"/>
    <w:rsid w:val="000A794A"/>
    <w:rsid w:val="000B05AF"/>
    <w:rsid w:val="000B05B9"/>
    <w:rsid w:val="000B112C"/>
    <w:rsid w:val="000B20F3"/>
    <w:rsid w:val="000B3B6F"/>
    <w:rsid w:val="000B6372"/>
    <w:rsid w:val="000B6814"/>
    <w:rsid w:val="000C01D2"/>
    <w:rsid w:val="000C0582"/>
    <w:rsid w:val="000C0C0C"/>
    <w:rsid w:val="000C0FD5"/>
    <w:rsid w:val="000C166A"/>
    <w:rsid w:val="000C17DD"/>
    <w:rsid w:val="000C546F"/>
    <w:rsid w:val="000C5CD1"/>
    <w:rsid w:val="000C5DCD"/>
    <w:rsid w:val="000D0AC6"/>
    <w:rsid w:val="000D0C92"/>
    <w:rsid w:val="000D164B"/>
    <w:rsid w:val="000D2322"/>
    <w:rsid w:val="000D235D"/>
    <w:rsid w:val="000D281F"/>
    <w:rsid w:val="000D2889"/>
    <w:rsid w:val="000D2D9A"/>
    <w:rsid w:val="000D304C"/>
    <w:rsid w:val="000D4FED"/>
    <w:rsid w:val="000D5578"/>
    <w:rsid w:val="000D60A3"/>
    <w:rsid w:val="000D7977"/>
    <w:rsid w:val="000E094B"/>
    <w:rsid w:val="000E1723"/>
    <w:rsid w:val="000E23BB"/>
    <w:rsid w:val="000E3749"/>
    <w:rsid w:val="000E3A20"/>
    <w:rsid w:val="000E5150"/>
    <w:rsid w:val="000E664E"/>
    <w:rsid w:val="000E6D29"/>
    <w:rsid w:val="000E6D94"/>
    <w:rsid w:val="000E7FEA"/>
    <w:rsid w:val="000F0674"/>
    <w:rsid w:val="000F078B"/>
    <w:rsid w:val="000F07A5"/>
    <w:rsid w:val="000F1090"/>
    <w:rsid w:val="000F1483"/>
    <w:rsid w:val="000F1A9B"/>
    <w:rsid w:val="000F3768"/>
    <w:rsid w:val="000F3F93"/>
    <w:rsid w:val="000F4F9A"/>
    <w:rsid w:val="000F57B7"/>
    <w:rsid w:val="000F5988"/>
    <w:rsid w:val="000F60B6"/>
    <w:rsid w:val="00100BBC"/>
    <w:rsid w:val="0010238A"/>
    <w:rsid w:val="00102720"/>
    <w:rsid w:val="00102E56"/>
    <w:rsid w:val="00103B2B"/>
    <w:rsid w:val="00104184"/>
    <w:rsid w:val="0010419A"/>
    <w:rsid w:val="0010554D"/>
    <w:rsid w:val="00105BB5"/>
    <w:rsid w:val="00106673"/>
    <w:rsid w:val="0011286C"/>
    <w:rsid w:val="00112A8F"/>
    <w:rsid w:val="0011354E"/>
    <w:rsid w:val="00115095"/>
    <w:rsid w:val="00116F12"/>
    <w:rsid w:val="0011763E"/>
    <w:rsid w:val="00117D95"/>
    <w:rsid w:val="00120077"/>
    <w:rsid w:val="0012011F"/>
    <w:rsid w:val="00120199"/>
    <w:rsid w:val="00120314"/>
    <w:rsid w:val="0012056C"/>
    <w:rsid w:val="00122EE8"/>
    <w:rsid w:val="00124CCE"/>
    <w:rsid w:val="00124E00"/>
    <w:rsid w:val="001256AD"/>
    <w:rsid w:val="00125B0E"/>
    <w:rsid w:val="0012615D"/>
    <w:rsid w:val="00126488"/>
    <w:rsid w:val="00127D04"/>
    <w:rsid w:val="00130EE6"/>
    <w:rsid w:val="00132A97"/>
    <w:rsid w:val="00133102"/>
    <w:rsid w:val="00133323"/>
    <w:rsid w:val="00134331"/>
    <w:rsid w:val="00142252"/>
    <w:rsid w:val="001423C2"/>
    <w:rsid w:val="00142A56"/>
    <w:rsid w:val="00142D5E"/>
    <w:rsid w:val="0014332B"/>
    <w:rsid w:val="00143FC7"/>
    <w:rsid w:val="0014440E"/>
    <w:rsid w:val="0014452E"/>
    <w:rsid w:val="0014501E"/>
    <w:rsid w:val="00145291"/>
    <w:rsid w:val="0014614D"/>
    <w:rsid w:val="0014791B"/>
    <w:rsid w:val="00147976"/>
    <w:rsid w:val="00152D33"/>
    <w:rsid w:val="0015372F"/>
    <w:rsid w:val="00153B64"/>
    <w:rsid w:val="0015619B"/>
    <w:rsid w:val="001562EA"/>
    <w:rsid w:val="0016049A"/>
    <w:rsid w:val="00160C7E"/>
    <w:rsid w:val="00160CBC"/>
    <w:rsid w:val="001618D3"/>
    <w:rsid w:val="00162555"/>
    <w:rsid w:val="00162A3A"/>
    <w:rsid w:val="00163167"/>
    <w:rsid w:val="00164CEC"/>
    <w:rsid w:val="00165759"/>
    <w:rsid w:val="001657A8"/>
    <w:rsid w:val="00165D9A"/>
    <w:rsid w:val="00166E6D"/>
    <w:rsid w:val="00171067"/>
    <w:rsid w:val="00171AD5"/>
    <w:rsid w:val="0017221C"/>
    <w:rsid w:val="00173750"/>
    <w:rsid w:val="00174E75"/>
    <w:rsid w:val="001753F6"/>
    <w:rsid w:val="00175CB1"/>
    <w:rsid w:val="00176828"/>
    <w:rsid w:val="00176FB0"/>
    <w:rsid w:val="00177A0E"/>
    <w:rsid w:val="00181946"/>
    <w:rsid w:val="00182B04"/>
    <w:rsid w:val="00186452"/>
    <w:rsid w:val="00187479"/>
    <w:rsid w:val="0018775E"/>
    <w:rsid w:val="001924E0"/>
    <w:rsid w:val="00192798"/>
    <w:rsid w:val="00193675"/>
    <w:rsid w:val="0019383F"/>
    <w:rsid w:val="00193B0B"/>
    <w:rsid w:val="00193D82"/>
    <w:rsid w:val="00194BB9"/>
    <w:rsid w:val="00195A67"/>
    <w:rsid w:val="001972FD"/>
    <w:rsid w:val="001A07E8"/>
    <w:rsid w:val="001A0EC7"/>
    <w:rsid w:val="001A1B67"/>
    <w:rsid w:val="001A1C2B"/>
    <w:rsid w:val="001A4471"/>
    <w:rsid w:val="001A4F9D"/>
    <w:rsid w:val="001A57A6"/>
    <w:rsid w:val="001A6A69"/>
    <w:rsid w:val="001B06CE"/>
    <w:rsid w:val="001B1ABC"/>
    <w:rsid w:val="001B2869"/>
    <w:rsid w:val="001B2991"/>
    <w:rsid w:val="001B392B"/>
    <w:rsid w:val="001B4C91"/>
    <w:rsid w:val="001B610A"/>
    <w:rsid w:val="001B65A5"/>
    <w:rsid w:val="001C263C"/>
    <w:rsid w:val="001C368F"/>
    <w:rsid w:val="001C3DF9"/>
    <w:rsid w:val="001C40E3"/>
    <w:rsid w:val="001C42C8"/>
    <w:rsid w:val="001C43C5"/>
    <w:rsid w:val="001C4C02"/>
    <w:rsid w:val="001C4D99"/>
    <w:rsid w:val="001C5D1B"/>
    <w:rsid w:val="001C6DD2"/>
    <w:rsid w:val="001D3767"/>
    <w:rsid w:val="001D3BF4"/>
    <w:rsid w:val="001D3E35"/>
    <w:rsid w:val="001D49DF"/>
    <w:rsid w:val="001D4E5A"/>
    <w:rsid w:val="001D5D29"/>
    <w:rsid w:val="001E0C05"/>
    <w:rsid w:val="001E19B8"/>
    <w:rsid w:val="001E23AB"/>
    <w:rsid w:val="001E35F2"/>
    <w:rsid w:val="001E44AC"/>
    <w:rsid w:val="001E5CD3"/>
    <w:rsid w:val="001E745E"/>
    <w:rsid w:val="001E7C28"/>
    <w:rsid w:val="001E7F08"/>
    <w:rsid w:val="001F1B21"/>
    <w:rsid w:val="001F200B"/>
    <w:rsid w:val="001F393F"/>
    <w:rsid w:val="001F4027"/>
    <w:rsid w:val="001F6979"/>
    <w:rsid w:val="001F6C6F"/>
    <w:rsid w:val="001F6D70"/>
    <w:rsid w:val="001F739D"/>
    <w:rsid w:val="001F7CEF"/>
    <w:rsid w:val="0020013D"/>
    <w:rsid w:val="00200A5E"/>
    <w:rsid w:val="00201F44"/>
    <w:rsid w:val="002031B2"/>
    <w:rsid w:val="002036AF"/>
    <w:rsid w:val="002040F4"/>
    <w:rsid w:val="0020588B"/>
    <w:rsid w:val="002067DC"/>
    <w:rsid w:val="00210804"/>
    <w:rsid w:val="00211533"/>
    <w:rsid w:val="002126FE"/>
    <w:rsid w:val="0021296E"/>
    <w:rsid w:val="00212987"/>
    <w:rsid w:val="00212A3A"/>
    <w:rsid w:val="002139B8"/>
    <w:rsid w:val="00213E56"/>
    <w:rsid w:val="002143F2"/>
    <w:rsid w:val="002144E9"/>
    <w:rsid w:val="00215EAA"/>
    <w:rsid w:val="002178E5"/>
    <w:rsid w:val="002205DA"/>
    <w:rsid w:val="00221E92"/>
    <w:rsid w:val="0022253E"/>
    <w:rsid w:val="002232C9"/>
    <w:rsid w:val="00223852"/>
    <w:rsid w:val="0022643B"/>
    <w:rsid w:val="00226808"/>
    <w:rsid w:val="00231509"/>
    <w:rsid w:val="00233727"/>
    <w:rsid w:val="00235553"/>
    <w:rsid w:val="002361BC"/>
    <w:rsid w:val="00237706"/>
    <w:rsid w:val="00240322"/>
    <w:rsid w:val="00240D26"/>
    <w:rsid w:val="002411A6"/>
    <w:rsid w:val="00246B81"/>
    <w:rsid w:val="0025005D"/>
    <w:rsid w:val="00250405"/>
    <w:rsid w:val="002509F4"/>
    <w:rsid w:val="00252909"/>
    <w:rsid w:val="002539A0"/>
    <w:rsid w:val="00253A3F"/>
    <w:rsid w:val="00254026"/>
    <w:rsid w:val="00255F65"/>
    <w:rsid w:val="00257819"/>
    <w:rsid w:val="00257B83"/>
    <w:rsid w:val="00257CCA"/>
    <w:rsid w:val="002609A1"/>
    <w:rsid w:val="0026169E"/>
    <w:rsid w:val="002621F3"/>
    <w:rsid w:val="002622F4"/>
    <w:rsid w:val="002643D6"/>
    <w:rsid w:val="0026535F"/>
    <w:rsid w:val="002661FC"/>
    <w:rsid w:val="00266E81"/>
    <w:rsid w:val="002675F2"/>
    <w:rsid w:val="00267D78"/>
    <w:rsid w:val="00270254"/>
    <w:rsid w:val="00270AA8"/>
    <w:rsid w:val="00270CDD"/>
    <w:rsid w:val="00271179"/>
    <w:rsid w:val="00271632"/>
    <w:rsid w:val="0027454E"/>
    <w:rsid w:val="002745D9"/>
    <w:rsid w:val="002757F3"/>
    <w:rsid w:val="002766ED"/>
    <w:rsid w:val="00280B28"/>
    <w:rsid w:val="00281A0E"/>
    <w:rsid w:val="00282420"/>
    <w:rsid w:val="002830C1"/>
    <w:rsid w:val="002846C2"/>
    <w:rsid w:val="00286461"/>
    <w:rsid w:val="00287CCD"/>
    <w:rsid w:val="002902A8"/>
    <w:rsid w:val="002907DE"/>
    <w:rsid w:val="00290DB5"/>
    <w:rsid w:val="0029291D"/>
    <w:rsid w:val="00293313"/>
    <w:rsid w:val="00294C23"/>
    <w:rsid w:val="0029519A"/>
    <w:rsid w:val="002951E8"/>
    <w:rsid w:val="0029681D"/>
    <w:rsid w:val="0029778A"/>
    <w:rsid w:val="002A02A0"/>
    <w:rsid w:val="002A094F"/>
    <w:rsid w:val="002A3352"/>
    <w:rsid w:val="002A4AE3"/>
    <w:rsid w:val="002A5A45"/>
    <w:rsid w:val="002A658A"/>
    <w:rsid w:val="002A6C1D"/>
    <w:rsid w:val="002B01EF"/>
    <w:rsid w:val="002B0AB9"/>
    <w:rsid w:val="002B0BE2"/>
    <w:rsid w:val="002B13CB"/>
    <w:rsid w:val="002B17E3"/>
    <w:rsid w:val="002B3085"/>
    <w:rsid w:val="002B41C1"/>
    <w:rsid w:val="002B4C0E"/>
    <w:rsid w:val="002B6348"/>
    <w:rsid w:val="002C05A2"/>
    <w:rsid w:val="002C05AC"/>
    <w:rsid w:val="002C1696"/>
    <w:rsid w:val="002C1A68"/>
    <w:rsid w:val="002C1AD3"/>
    <w:rsid w:val="002C1FC6"/>
    <w:rsid w:val="002C27B1"/>
    <w:rsid w:val="002C2C42"/>
    <w:rsid w:val="002C3974"/>
    <w:rsid w:val="002C621F"/>
    <w:rsid w:val="002C628A"/>
    <w:rsid w:val="002C6854"/>
    <w:rsid w:val="002C73EF"/>
    <w:rsid w:val="002C7F5B"/>
    <w:rsid w:val="002D144D"/>
    <w:rsid w:val="002D1ACB"/>
    <w:rsid w:val="002D29DA"/>
    <w:rsid w:val="002D2C19"/>
    <w:rsid w:val="002D46E4"/>
    <w:rsid w:val="002D6472"/>
    <w:rsid w:val="002D7285"/>
    <w:rsid w:val="002D72AD"/>
    <w:rsid w:val="002D7784"/>
    <w:rsid w:val="002D7B78"/>
    <w:rsid w:val="002E2E7D"/>
    <w:rsid w:val="002E32E9"/>
    <w:rsid w:val="002E34CE"/>
    <w:rsid w:val="002E46DE"/>
    <w:rsid w:val="002E5E3B"/>
    <w:rsid w:val="002E5FFD"/>
    <w:rsid w:val="002E73DB"/>
    <w:rsid w:val="002E76BD"/>
    <w:rsid w:val="002F06D8"/>
    <w:rsid w:val="002F1589"/>
    <w:rsid w:val="002F1C0E"/>
    <w:rsid w:val="002F2EE1"/>
    <w:rsid w:val="002F2F4F"/>
    <w:rsid w:val="002F3D22"/>
    <w:rsid w:val="002F3F5B"/>
    <w:rsid w:val="002F4281"/>
    <w:rsid w:val="002F4693"/>
    <w:rsid w:val="002F57D8"/>
    <w:rsid w:val="002F57F8"/>
    <w:rsid w:val="002F5B66"/>
    <w:rsid w:val="002F71DA"/>
    <w:rsid w:val="002F7717"/>
    <w:rsid w:val="00301F01"/>
    <w:rsid w:val="00302205"/>
    <w:rsid w:val="0030246D"/>
    <w:rsid w:val="003040E3"/>
    <w:rsid w:val="0030568A"/>
    <w:rsid w:val="00305C39"/>
    <w:rsid w:val="00310838"/>
    <w:rsid w:val="00312E20"/>
    <w:rsid w:val="00313164"/>
    <w:rsid w:val="00314DE4"/>
    <w:rsid w:val="00316389"/>
    <w:rsid w:val="00320936"/>
    <w:rsid w:val="00321127"/>
    <w:rsid w:val="00321605"/>
    <w:rsid w:val="0032401F"/>
    <w:rsid w:val="003243E7"/>
    <w:rsid w:val="0032560F"/>
    <w:rsid w:val="00325CAD"/>
    <w:rsid w:val="003335E2"/>
    <w:rsid w:val="0033486F"/>
    <w:rsid w:val="003348CE"/>
    <w:rsid w:val="00335038"/>
    <w:rsid w:val="003356D5"/>
    <w:rsid w:val="00335CD1"/>
    <w:rsid w:val="00336D7E"/>
    <w:rsid w:val="00336D9B"/>
    <w:rsid w:val="003370D4"/>
    <w:rsid w:val="0033763B"/>
    <w:rsid w:val="00337808"/>
    <w:rsid w:val="003379F7"/>
    <w:rsid w:val="00340585"/>
    <w:rsid w:val="00340732"/>
    <w:rsid w:val="00341047"/>
    <w:rsid w:val="00343548"/>
    <w:rsid w:val="0034406A"/>
    <w:rsid w:val="003466CC"/>
    <w:rsid w:val="0034698D"/>
    <w:rsid w:val="003515E4"/>
    <w:rsid w:val="00351978"/>
    <w:rsid w:val="00352E38"/>
    <w:rsid w:val="00353C3F"/>
    <w:rsid w:val="00353FF7"/>
    <w:rsid w:val="003544D4"/>
    <w:rsid w:val="003562B7"/>
    <w:rsid w:val="003569C3"/>
    <w:rsid w:val="003579D9"/>
    <w:rsid w:val="0036013B"/>
    <w:rsid w:val="00360536"/>
    <w:rsid w:val="00360BB0"/>
    <w:rsid w:val="0036123F"/>
    <w:rsid w:val="00361C77"/>
    <w:rsid w:val="003632E9"/>
    <w:rsid w:val="003637F3"/>
    <w:rsid w:val="00363DC7"/>
    <w:rsid w:val="00364474"/>
    <w:rsid w:val="003678B0"/>
    <w:rsid w:val="00367D20"/>
    <w:rsid w:val="00367D29"/>
    <w:rsid w:val="00370FF1"/>
    <w:rsid w:val="0037186F"/>
    <w:rsid w:val="003735FA"/>
    <w:rsid w:val="00373BD8"/>
    <w:rsid w:val="00373C3E"/>
    <w:rsid w:val="00374470"/>
    <w:rsid w:val="003770DA"/>
    <w:rsid w:val="0037782E"/>
    <w:rsid w:val="0038007F"/>
    <w:rsid w:val="00380B38"/>
    <w:rsid w:val="00380C31"/>
    <w:rsid w:val="0038154B"/>
    <w:rsid w:val="00381CA4"/>
    <w:rsid w:val="0038307D"/>
    <w:rsid w:val="00384D24"/>
    <w:rsid w:val="00385547"/>
    <w:rsid w:val="00385EA5"/>
    <w:rsid w:val="003861F0"/>
    <w:rsid w:val="00386C8A"/>
    <w:rsid w:val="003876A2"/>
    <w:rsid w:val="00387DED"/>
    <w:rsid w:val="00390DC7"/>
    <w:rsid w:val="00392A35"/>
    <w:rsid w:val="00392F5A"/>
    <w:rsid w:val="00393B2E"/>
    <w:rsid w:val="00393D03"/>
    <w:rsid w:val="003946D5"/>
    <w:rsid w:val="00394937"/>
    <w:rsid w:val="00394C44"/>
    <w:rsid w:val="003956EF"/>
    <w:rsid w:val="00396CD8"/>
    <w:rsid w:val="003A123C"/>
    <w:rsid w:val="003A1C64"/>
    <w:rsid w:val="003A379F"/>
    <w:rsid w:val="003A37A2"/>
    <w:rsid w:val="003A3A43"/>
    <w:rsid w:val="003A48A3"/>
    <w:rsid w:val="003A4CD4"/>
    <w:rsid w:val="003A58F9"/>
    <w:rsid w:val="003A61CD"/>
    <w:rsid w:val="003A622D"/>
    <w:rsid w:val="003A6B6F"/>
    <w:rsid w:val="003A7AF3"/>
    <w:rsid w:val="003B0B05"/>
    <w:rsid w:val="003B1AA8"/>
    <w:rsid w:val="003B2484"/>
    <w:rsid w:val="003B3C9B"/>
    <w:rsid w:val="003B50B1"/>
    <w:rsid w:val="003B53A6"/>
    <w:rsid w:val="003B6293"/>
    <w:rsid w:val="003C173E"/>
    <w:rsid w:val="003C18DD"/>
    <w:rsid w:val="003C1BDB"/>
    <w:rsid w:val="003C243D"/>
    <w:rsid w:val="003C26B2"/>
    <w:rsid w:val="003C2D3C"/>
    <w:rsid w:val="003C32C6"/>
    <w:rsid w:val="003C3CBC"/>
    <w:rsid w:val="003C4C25"/>
    <w:rsid w:val="003C5171"/>
    <w:rsid w:val="003C5C3E"/>
    <w:rsid w:val="003C75AF"/>
    <w:rsid w:val="003D16DE"/>
    <w:rsid w:val="003D1EDA"/>
    <w:rsid w:val="003D23DF"/>
    <w:rsid w:val="003D4B3D"/>
    <w:rsid w:val="003D6F40"/>
    <w:rsid w:val="003E151F"/>
    <w:rsid w:val="003E1653"/>
    <w:rsid w:val="003E37C3"/>
    <w:rsid w:val="003E518E"/>
    <w:rsid w:val="003E6888"/>
    <w:rsid w:val="003E6AE1"/>
    <w:rsid w:val="003E7B64"/>
    <w:rsid w:val="003F2AF2"/>
    <w:rsid w:val="003F4A36"/>
    <w:rsid w:val="003F5DC6"/>
    <w:rsid w:val="003F7293"/>
    <w:rsid w:val="003F7463"/>
    <w:rsid w:val="003F74B6"/>
    <w:rsid w:val="0040195B"/>
    <w:rsid w:val="00401B3A"/>
    <w:rsid w:val="00402DD7"/>
    <w:rsid w:val="004045AC"/>
    <w:rsid w:val="00407A75"/>
    <w:rsid w:val="0041090D"/>
    <w:rsid w:val="004118CE"/>
    <w:rsid w:val="00412F1D"/>
    <w:rsid w:val="00414042"/>
    <w:rsid w:val="00415C03"/>
    <w:rsid w:val="00415F25"/>
    <w:rsid w:val="0041761E"/>
    <w:rsid w:val="004177A9"/>
    <w:rsid w:val="00417ECA"/>
    <w:rsid w:val="00421199"/>
    <w:rsid w:val="004217CC"/>
    <w:rsid w:val="00421C74"/>
    <w:rsid w:val="0042282B"/>
    <w:rsid w:val="00423A31"/>
    <w:rsid w:val="00423B61"/>
    <w:rsid w:val="00423D33"/>
    <w:rsid w:val="0042503F"/>
    <w:rsid w:val="0042582A"/>
    <w:rsid w:val="00425BAA"/>
    <w:rsid w:val="004266A0"/>
    <w:rsid w:val="0042688B"/>
    <w:rsid w:val="00427AF4"/>
    <w:rsid w:val="00427DB8"/>
    <w:rsid w:val="00430299"/>
    <w:rsid w:val="004302ED"/>
    <w:rsid w:val="004341EB"/>
    <w:rsid w:val="00434F4B"/>
    <w:rsid w:val="0044056B"/>
    <w:rsid w:val="00440770"/>
    <w:rsid w:val="00440FFE"/>
    <w:rsid w:val="00441288"/>
    <w:rsid w:val="00442C18"/>
    <w:rsid w:val="0044446C"/>
    <w:rsid w:val="004447C2"/>
    <w:rsid w:val="00444E17"/>
    <w:rsid w:val="004452A7"/>
    <w:rsid w:val="0044556D"/>
    <w:rsid w:val="00446584"/>
    <w:rsid w:val="004509E8"/>
    <w:rsid w:val="00450A49"/>
    <w:rsid w:val="00451113"/>
    <w:rsid w:val="0045135F"/>
    <w:rsid w:val="00452C10"/>
    <w:rsid w:val="00452E7C"/>
    <w:rsid w:val="0045475A"/>
    <w:rsid w:val="00454882"/>
    <w:rsid w:val="00454A38"/>
    <w:rsid w:val="0045559E"/>
    <w:rsid w:val="00456EA6"/>
    <w:rsid w:val="0046008A"/>
    <w:rsid w:val="004605EA"/>
    <w:rsid w:val="004608F1"/>
    <w:rsid w:val="00461D0D"/>
    <w:rsid w:val="00462323"/>
    <w:rsid w:val="00462CD7"/>
    <w:rsid w:val="00463CD7"/>
    <w:rsid w:val="0046448A"/>
    <w:rsid w:val="00464D33"/>
    <w:rsid w:val="00464F7E"/>
    <w:rsid w:val="00465450"/>
    <w:rsid w:val="00465BA9"/>
    <w:rsid w:val="0046668E"/>
    <w:rsid w:val="00466F29"/>
    <w:rsid w:val="00467303"/>
    <w:rsid w:val="00470831"/>
    <w:rsid w:val="00470862"/>
    <w:rsid w:val="00470C9A"/>
    <w:rsid w:val="004712DD"/>
    <w:rsid w:val="004713E3"/>
    <w:rsid w:val="00471C96"/>
    <w:rsid w:val="0047274F"/>
    <w:rsid w:val="00473C14"/>
    <w:rsid w:val="004741F9"/>
    <w:rsid w:val="004747F1"/>
    <w:rsid w:val="00475645"/>
    <w:rsid w:val="00475A18"/>
    <w:rsid w:val="00476E08"/>
    <w:rsid w:val="00477F47"/>
    <w:rsid w:val="00480F29"/>
    <w:rsid w:val="004819DC"/>
    <w:rsid w:val="00483C71"/>
    <w:rsid w:val="00483DCC"/>
    <w:rsid w:val="00484A4C"/>
    <w:rsid w:val="004879E2"/>
    <w:rsid w:val="00493946"/>
    <w:rsid w:val="00493CDC"/>
    <w:rsid w:val="004951F4"/>
    <w:rsid w:val="00495B4B"/>
    <w:rsid w:val="0049726C"/>
    <w:rsid w:val="00497DD8"/>
    <w:rsid w:val="00497EB4"/>
    <w:rsid w:val="004A1363"/>
    <w:rsid w:val="004A61E5"/>
    <w:rsid w:val="004A660E"/>
    <w:rsid w:val="004A6891"/>
    <w:rsid w:val="004A7C6D"/>
    <w:rsid w:val="004B2DB7"/>
    <w:rsid w:val="004B2DD7"/>
    <w:rsid w:val="004B4278"/>
    <w:rsid w:val="004B4563"/>
    <w:rsid w:val="004B5AD8"/>
    <w:rsid w:val="004B6D15"/>
    <w:rsid w:val="004C0A27"/>
    <w:rsid w:val="004C0CF0"/>
    <w:rsid w:val="004C0DEF"/>
    <w:rsid w:val="004C1941"/>
    <w:rsid w:val="004D21F7"/>
    <w:rsid w:val="004D25BF"/>
    <w:rsid w:val="004D2D71"/>
    <w:rsid w:val="004D329D"/>
    <w:rsid w:val="004D3809"/>
    <w:rsid w:val="004D399B"/>
    <w:rsid w:val="004D50BA"/>
    <w:rsid w:val="004D52B7"/>
    <w:rsid w:val="004D5F4D"/>
    <w:rsid w:val="004D7AB8"/>
    <w:rsid w:val="004E01AE"/>
    <w:rsid w:val="004E0DA8"/>
    <w:rsid w:val="004E1558"/>
    <w:rsid w:val="004E1932"/>
    <w:rsid w:val="004E1C26"/>
    <w:rsid w:val="004E40FF"/>
    <w:rsid w:val="004E5040"/>
    <w:rsid w:val="004E65C5"/>
    <w:rsid w:val="004F000E"/>
    <w:rsid w:val="004F0DFF"/>
    <w:rsid w:val="004F2441"/>
    <w:rsid w:val="004F2FCB"/>
    <w:rsid w:val="004F3903"/>
    <w:rsid w:val="004F3ED4"/>
    <w:rsid w:val="004F42FE"/>
    <w:rsid w:val="004F43C2"/>
    <w:rsid w:val="00502DFD"/>
    <w:rsid w:val="00503CB9"/>
    <w:rsid w:val="005051E5"/>
    <w:rsid w:val="00506EF4"/>
    <w:rsid w:val="005100AF"/>
    <w:rsid w:val="0051018D"/>
    <w:rsid w:val="0051136F"/>
    <w:rsid w:val="005130B0"/>
    <w:rsid w:val="00513444"/>
    <w:rsid w:val="00513817"/>
    <w:rsid w:val="00514B67"/>
    <w:rsid w:val="0051564E"/>
    <w:rsid w:val="00515706"/>
    <w:rsid w:val="0051585C"/>
    <w:rsid w:val="0051593F"/>
    <w:rsid w:val="0051729D"/>
    <w:rsid w:val="005179A6"/>
    <w:rsid w:val="00517C75"/>
    <w:rsid w:val="005201EA"/>
    <w:rsid w:val="00522058"/>
    <w:rsid w:val="00522F8C"/>
    <w:rsid w:val="005241EC"/>
    <w:rsid w:val="005245DF"/>
    <w:rsid w:val="0052485D"/>
    <w:rsid w:val="00524E72"/>
    <w:rsid w:val="00524EE1"/>
    <w:rsid w:val="005261CE"/>
    <w:rsid w:val="005265A3"/>
    <w:rsid w:val="00531BEA"/>
    <w:rsid w:val="005326A8"/>
    <w:rsid w:val="00533F58"/>
    <w:rsid w:val="00534581"/>
    <w:rsid w:val="00534CC8"/>
    <w:rsid w:val="0053541A"/>
    <w:rsid w:val="00535CB6"/>
    <w:rsid w:val="00535EBC"/>
    <w:rsid w:val="005372E6"/>
    <w:rsid w:val="005412BC"/>
    <w:rsid w:val="005412CC"/>
    <w:rsid w:val="00541B4D"/>
    <w:rsid w:val="005421FC"/>
    <w:rsid w:val="00542C7E"/>
    <w:rsid w:val="00542EB5"/>
    <w:rsid w:val="00543761"/>
    <w:rsid w:val="00545799"/>
    <w:rsid w:val="00546949"/>
    <w:rsid w:val="00546FA4"/>
    <w:rsid w:val="00547054"/>
    <w:rsid w:val="00547462"/>
    <w:rsid w:val="00550DA8"/>
    <w:rsid w:val="00550F3C"/>
    <w:rsid w:val="00551609"/>
    <w:rsid w:val="005536E6"/>
    <w:rsid w:val="00553DAD"/>
    <w:rsid w:val="00553FEA"/>
    <w:rsid w:val="00554DB0"/>
    <w:rsid w:val="00555A46"/>
    <w:rsid w:val="00557377"/>
    <w:rsid w:val="00560BC2"/>
    <w:rsid w:val="00561210"/>
    <w:rsid w:val="00561F30"/>
    <w:rsid w:val="00562D0F"/>
    <w:rsid w:val="00563FEE"/>
    <w:rsid w:val="0056515E"/>
    <w:rsid w:val="00571955"/>
    <w:rsid w:val="005726A2"/>
    <w:rsid w:val="005730B8"/>
    <w:rsid w:val="0057319A"/>
    <w:rsid w:val="00573FD7"/>
    <w:rsid w:val="00575941"/>
    <w:rsid w:val="0057599C"/>
    <w:rsid w:val="00575E44"/>
    <w:rsid w:val="005766FF"/>
    <w:rsid w:val="005772B9"/>
    <w:rsid w:val="0057730B"/>
    <w:rsid w:val="0057782F"/>
    <w:rsid w:val="0058051F"/>
    <w:rsid w:val="005816BC"/>
    <w:rsid w:val="0058211A"/>
    <w:rsid w:val="005838AA"/>
    <w:rsid w:val="00584DB2"/>
    <w:rsid w:val="005855A4"/>
    <w:rsid w:val="00585C8A"/>
    <w:rsid w:val="00587B72"/>
    <w:rsid w:val="0059016D"/>
    <w:rsid w:val="00590BED"/>
    <w:rsid w:val="0059168F"/>
    <w:rsid w:val="00592470"/>
    <w:rsid w:val="00593C81"/>
    <w:rsid w:val="005946B3"/>
    <w:rsid w:val="00594F92"/>
    <w:rsid w:val="005954AE"/>
    <w:rsid w:val="005958D8"/>
    <w:rsid w:val="005958DE"/>
    <w:rsid w:val="005A1F0E"/>
    <w:rsid w:val="005A256D"/>
    <w:rsid w:val="005A264A"/>
    <w:rsid w:val="005A26A8"/>
    <w:rsid w:val="005A54F1"/>
    <w:rsid w:val="005A58E3"/>
    <w:rsid w:val="005A75F4"/>
    <w:rsid w:val="005B067C"/>
    <w:rsid w:val="005B0C50"/>
    <w:rsid w:val="005B2512"/>
    <w:rsid w:val="005B2C4D"/>
    <w:rsid w:val="005B4332"/>
    <w:rsid w:val="005B4BC8"/>
    <w:rsid w:val="005B50A4"/>
    <w:rsid w:val="005B5E6A"/>
    <w:rsid w:val="005B752A"/>
    <w:rsid w:val="005B787F"/>
    <w:rsid w:val="005B7D8C"/>
    <w:rsid w:val="005C0725"/>
    <w:rsid w:val="005C110E"/>
    <w:rsid w:val="005C1835"/>
    <w:rsid w:val="005C1A54"/>
    <w:rsid w:val="005C3487"/>
    <w:rsid w:val="005C666C"/>
    <w:rsid w:val="005D03A7"/>
    <w:rsid w:val="005D2B89"/>
    <w:rsid w:val="005D3B26"/>
    <w:rsid w:val="005D464A"/>
    <w:rsid w:val="005D5D8B"/>
    <w:rsid w:val="005D61DC"/>
    <w:rsid w:val="005D7076"/>
    <w:rsid w:val="005D7BAE"/>
    <w:rsid w:val="005E0B54"/>
    <w:rsid w:val="005E1933"/>
    <w:rsid w:val="005E20B4"/>
    <w:rsid w:val="005E22B3"/>
    <w:rsid w:val="005E467E"/>
    <w:rsid w:val="005E4CC0"/>
    <w:rsid w:val="005E637F"/>
    <w:rsid w:val="005E67A4"/>
    <w:rsid w:val="005F0BBB"/>
    <w:rsid w:val="005F1A3D"/>
    <w:rsid w:val="005F22FA"/>
    <w:rsid w:val="005F2AEE"/>
    <w:rsid w:val="005F2EE0"/>
    <w:rsid w:val="005F4DB2"/>
    <w:rsid w:val="005F58C7"/>
    <w:rsid w:val="0060228D"/>
    <w:rsid w:val="0060252E"/>
    <w:rsid w:val="00604849"/>
    <w:rsid w:val="00605BEC"/>
    <w:rsid w:val="0060725D"/>
    <w:rsid w:val="00610911"/>
    <w:rsid w:val="00610B43"/>
    <w:rsid w:val="00610E2A"/>
    <w:rsid w:val="006112BF"/>
    <w:rsid w:val="00612377"/>
    <w:rsid w:val="00612DFC"/>
    <w:rsid w:val="00613755"/>
    <w:rsid w:val="00613EE4"/>
    <w:rsid w:val="006145D6"/>
    <w:rsid w:val="00614CCC"/>
    <w:rsid w:val="00623455"/>
    <w:rsid w:val="006237E1"/>
    <w:rsid w:val="0062418A"/>
    <w:rsid w:val="00624A4C"/>
    <w:rsid w:val="00624C5D"/>
    <w:rsid w:val="00624F72"/>
    <w:rsid w:val="0062518A"/>
    <w:rsid w:val="006253F8"/>
    <w:rsid w:val="006274DC"/>
    <w:rsid w:val="006316CD"/>
    <w:rsid w:val="0063240E"/>
    <w:rsid w:val="00632FC5"/>
    <w:rsid w:val="00633129"/>
    <w:rsid w:val="00633D7A"/>
    <w:rsid w:val="00636960"/>
    <w:rsid w:val="00636A8E"/>
    <w:rsid w:val="00636C74"/>
    <w:rsid w:val="006372CF"/>
    <w:rsid w:val="006409D3"/>
    <w:rsid w:val="00640F7E"/>
    <w:rsid w:val="006413DA"/>
    <w:rsid w:val="006414F5"/>
    <w:rsid w:val="0064210E"/>
    <w:rsid w:val="006422FF"/>
    <w:rsid w:val="00643744"/>
    <w:rsid w:val="00643D2B"/>
    <w:rsid w:val="00643DF3"/>
    <w:rsid w:val="006446FB"/>
    <w:rsid w:val="00645294"/>
    <w:rsid w:val="00645AF5"/>
    <w:rsid w:val="00646C93"/>
    <w:rsid w:val="0064773B"/>
    <w:rsid w:val="00652014"/>
    <w:rsid w:val="00652F82"/>
    <w:rsid w:val="006558B9"/>
    <w:rsid w:val="006558C2"/>
    <w:rsid w:val="006576F3"/>
    <w:rsid w:val="0066081B"/>
    <w:rsid w:val="00661920"/>
    <w:rsid w:val="006626A8"/>
    <w:rsid w:val="00664749"/>
    <w:rsid w:val="00665F76"/>
    <w:rsid w:val="006663B1"/>
    <w:rsid w:val="006664C0"/>
    <w:rsid w:val="00666A5B"/>
    <w:rsid w:val="00667930"/>
    <w:rsid w:val="00672111"/>
    <w:rsid w:val="0067345E"/>
    <w:rsid w:val="00674323"/>
    <w:rsid w:val="00675026"/>
    <w:rsid w:val="006757F1"/>
    <w:rsid w:val="00675963"/>
    <w:rsid w:val="006759C0"/>
    <w:rsid w:val="006807C7"/>
    <w:rsid w:val="00680ACA"/>
    <w:rsid w:val="00680CA1"/>
    <w:rsid w:val="006816F6"/>
    <w:rsid w:val="00681774"/>
    <w:rsid w:val="00681CDD"/>
    <w:rsid w:val="006842EC"/>
    <w:rsid w:val="006843EB"/>
    <w:rsid w:val="00684579"/>
    <w:rsid w:val="0068688A"/>
    <w:rsid w:val="00686D07"/>
    <w:rsid w:val="006873BE"/>
    <w:rsid w:val="0068792A"/>
    <w:rsid w:val="00687A16"/>
    <w:rsid w:val="00687AB4"/>
    <w:rsid w:val="0069008E"/>
    <w:rsid w:val="0069028C"/>
    <w:rsid w:val="00690F21"/>
    <w:rsid w:val="00691CA3"/>
    <w:rsid w:val="0069294E"/>
    <w:rsid w:val="006930E1"/>
    <w:rsid w:val="006948EE"/>
    <w:rsid w:val="00694BE5"/>
    <w:rsid w:val="00694D98"/>
    <w:rsid w:val="00695128"/>
    <w:rsid w:val="00695680"/>
    <w:rsid w:val="00695879"/>
    <w:rsid w:val="00696D6A"/>
    <w:rsid w:val="0069736E"/>
    <w:rsid w:val="006A0B50"/>
    <w:rsid w:val="006A0C92"/>
    <w:rsid w:val="006A0DB5"/>
    <w:rsid w:val="006A0FF1"/>
    <w:rsid w:val="006A376E"/>
    <w:rsid w:val="006A57E7"/>
    <w:rsid w:val="006A7739"/>
    <w:rsid w:val="006A7D23"/>
    <w:rsid w:val="006B08CB"/>
    <w:rsid w:val="006B14E9"/>
    <w:rsid w:val="006B15E6"/>
    <w:rsid w:val="006B1A9B"/>
    <w:rsid w:val="006B1C0A"/>
    <w:rsid w:val="006B2D87"/>
    <w:rsid w:val="006B3ADC"/>
    <w:rsid w:val="006B3DFE"/>
    <w:rsid w:val="006B4419"/>
    <w:rsid w:val="006B44EA"/>
    <w:rsid w:val="006B5AAC"/>
    <w:rsid w:val="006B67C1"/>
    <w:rsid w:val="006B6CDA"/>
    <w:rsid w:val="006C0DB4"/>
    <w:rsid w:val="006C230F"/>
    <w:rsid w:val="006C3851"/>
    <w:rsid w:val="006C3D00"/>
    <w:rsid w:val="006C3D4C"/>
    <w:rsid w:val="006C3FE3"/>
    <w:rsid w:val="006C5B5C"/>
    <w:rsid w:val="006C698F"/>
    <w:rsid w:val="006C7D08"/>
    <w:rsid w:val="006D0C82"/>
    <w:rsid w:val="006D3F01"/>
    <w:rsid w:val="006D462D"/>
    <w:rsid w:val="006D5970"/>
    <w:rsid w:val="006D6383"/>
    <w:rsid w:val="006D65E5"/>
    <w:rsid w:val="006D677D"/>
    <w:rsid w:val="006E08AE"/>
    <w:rsid w:val="006E44B8"/>
    <w:rsid w:val="006E5A3F"/>
    <w:rsid w:val="006E7CF0"/>
    <w:rsid w:val="006E7FFC"/>
    <w:rsid w:val="006F0294"/>
    <w:rsid w:val="006F43D3"/>
    <w:rsid w:val="006F59A0"/>
    <w:rsid w:val="006F6DD0"/>
    <w:rsid w:val="007009B7"/>
    <w:rsid w:val="007042C5"/>
    <w:rsid w:val="00704DCE"/>
    <w:rsid w:val="007066AC"/>
    <w:rsid w:val="00706AB1"/>
    <w:rsid w:val="007075B0"/>
    <w:rsid w:val="00707FE2"/>
    <w:rsid w:val="0071052E"/>
    <w:rsid w:val="007109B7"/>
    <w:rsid w:val="00716D8A"/>
    <w:rsid w:val="00717A80"/>
    <w:rsid w:val="00720C80"/>
    <w:rsid w:val="00721684"/>
    <w:rsid w:val="007216F7"/>
    <w:rsid w:val="00723B6B"/>
    <w:rsid w:val="007244DF"/>
    <w:rsid w:val="00730899"/>
    <w:rsid w:val="0073192F"/>
    <w:rsid w:val="00731D36"/>
    <w:rsid w:val="00733620"/>
    <w:rsid w:val="007359DD"/>
    <w:rsid w:val="00741CFB"/>
    <w:rsid w:val="00741DDD"/>
    <w:rsid w:val="007438D0"/>
    <w:rsid w:val="00745061"/>
    <w:rsid w:val="00745A02"/>
    <w:rsid w:val="00745B09"/>
    <w:rsid w:val="00746A36"/>
    <w:rsid w:val="00747A9F"/>
    <w:rsid w:val="0075008E"/>
    <w:rsid w:val="00750301"/>
    <w:rsid w:val="00751948"/>
    <w:rsid w:val="00753D79"/>
    <w:rsid w:val="0075738E"/>
    <w:rsid w:val="00760ACB"/>
    <w:rsid w:val="0076160F"/>
    <w:rsid w:val="00761CDB"/>
    <w:rsid w:val="00763616"/>
    <w:rsid w:val="00763B6A"/>
    <w:rsid w:val="00765332"/>
    <w:rsid w:val="0076574E"/>
    <w:rsid w:val="00767239"/>
    <w:rsid w:val="0076727E"/>
    <w:rsid w:val="00767D27"/>
    <w:rsid w:val="00770005"/>
    <w:rsid w:val="00770281"/>
    <w:rsid w:val="0077088A"/>
    <w:rsid w:val="0077257E"/>
    <w:rsid w:val="00772A1D"/>
    <w:rsid w:val="00772CA0"/>
    <w:rsid w:val="00773CB4"/>
    <w:rsid w:val="00774A53"/>
    <w:rsid w:val="00774C26"/>
    <w:rsid w:val="0077525B"/>
    <w:rsid w:val="00775B23"/>
    <w:rsid w:val="007768A3"/>
    <w:rsid w:val="00776EFB"/>
    <w:rsid w:val="00777719"/>
    <w:rsid w:val="00777928"/>
    <w:rsid w:val="007802E2"/>
    <w:rsid w:val="00780BB6"/>
    <w:rsid w:val="00781066"/>
    <w:rsid w:val="0078151B"/>
    <w:rsid w:val="0078296B"/>
    <w:rsid w:val="007834C2"/>
    <w:rsid w:val="00785112"/>
    <w:rsid w:val="00786E0F"/>
    <w:rsid w:val="00787113"/>
    <w:rsid w:val="00787C49"/>
    <w:rsid w:val="007908B9"/>
    <w:rsid w:val="00790A21"/>
    <w:rsid w:val="00791047"/>
    <w:rsid w:val="0079211D"/>
    <w:rsid w:val="00792668"/>
    <w:rsid w:val="00793642"/>
    <w:rsid w:val="00793B46"/>
    <w:rsid w:val="007941B7"/>
    <w:rsid w:val="007970B6"/>
    <w:rsid w:val="007A1B16"/>
    <w:rsid w:val="007A2CF8"/>
    <w:rsid w:val="007A364D"/>
    <w:rsid w:val="007A41E4"/>
    <w:rsid w:val="007A44C3"/>
    <w:rsid w:val="007B0088"/>
    <w:rsid w:val="007B11AF"/>
    <w:rsid w:val="007B1564"/>
    <w:rsid w:val="007B3D32"/>
    <w:rsid w:val="007B4F36"/>
    <w:rsid w:val="007B5037"/>
    <w:rsid w:val="007B6348"/>
    <w:rsid w:val="007C000E"/>
    <w:rsid w:val="007C0EF0"/>
    <w:rsid w:val="007C294D"/>
    <w:rsid w:val="007C5201"/>
    <w:rsid w:val="007C6707"/>
    <w:rsid w:val="007C6A8A"/>
    <w:rsid w:val="007D1CA8"/>
    <w:rsid w:val="007D2F8B"/>
    <w:rsid w:val="007D35A9"/>
    <w:rsid w:val="007D58F3"/>
    <w:rsid w:val="007D5A13"/>
    <w:rsid w:val="007D7C12"/>
    <w:rsid w:val="007E0474"/>
    <w:rsid w:val="007E0DDE"/>
    <w:rsid w:val="007E106B"/>
    <w:rsid w:val="007E1F4A"/>
    <w:rsid w:val="007E25C1"/>
    <w:rsid w:val="007E278E"/>
    <w:rsid w:val="007E2FD7"/>
    <w:rsid w:val="007E39C2"/>
    <w:rsid w:val="007E3C34"/>
    <w:rsid w:val="007E4E09"/>
    <w:rsid w:val="007E584C"/>
    <w:rsid w:val="007E5E46"/>
    <w:rsid w:val="007E6326"/>
    <w:rsid w:val="007F1577"/>
    <w:rsid w:val="007F2650"/>
    <w:rsid w:val="007F2C3C"/>
    <w:rsid w:val="007F36FE"/>
    <w:rsid w:val="007F4BCC"/>
    <w:rsid w:val="007F510A"/>
    <w:rsid w:val="007F54C4"/>
    <w:rsid w:val="007F5A19"/>
    <w:rsid w:val="007F6BC0"/>
    <w:rsid w:val="007F6FE7"/>
    <w:rsid w:val="007F7E80"/>
    <w:rsid w:val="00800EDF"/>
    <w:rsid w:val="00801122"/>
    <w:rsid w:val="00801259"/>
    <w:rsid w:val="00802B11"/>
    <w:rsid w:val="00802D97"/>
    <w:rsid w:val="008034E4"/>
    <w:rsid w:val="008059B7"/>
    <w:rsid w:val="00805E79"/>
    <w:rsid w:val="00806738"/>
    <w:rsid w:val="0080694E"/>
    <w:rsid w:val="008069BA"/>
    <w:rsid w:val="00806FBC"/>
    <w:rsid w:val="00813D2C"/>
    <w:rsid w:val="00814F68"/>
    <w:rsid w:val="00815A26"/>
    <w:rsid w:val="00815D46"/>
    <w:rsid w:val="00816F53"/>
    <w:rsid w:val="00817F1B"/>
    <w:rsid w:val="008209F6"/>
    <w:rsid w:val="008227A5"/>
    <w:rsid w:val="0082366C"/>
    <w:rsid w:val="00824DB4"/>
    <w:rsid w:val="008250E1"/>
    <w:rsid w:val="0082553A"/>
    <w:rsid w:val="008261B9"/>
    <w:rsid w:val="00826225"/>
    <w:rsid w:val="00827065"/>
    <w:rsid w:val="0083009B"/>
    <w:rsid w:val="0083017B"/>
    <w:rsid w:val="008301B5"/>
    <w:rsid w:val="00830389"/>
    <w:rsid w:val="0083111A"/>
    <w:rsid w:val="00831681"/>
    <w:rsid w:val="00831910"/>
    <w:rsid w:val="008336B1"/>
    <w:rsid w:val="008358B4"/>
    <w:rsid w:val="00835DF5"/>
    <w:rsid w:val="00837408"/>
    <w:rsid w:val="00840D59"/>
    <w:rsid w:val="00841E53"/>
    <w:rsid w:val="008440B0"/>
    <w:rsid w:val="00844CD9"/>
    <w:rsid w:val="00845330"/>
    <w:rsid w:val="00845603"/>
    <w:rsid w:val="00845946"/>
    <w:rsid w:val="00846192"/>
    <w:rsid w:val="00847A0B"/>
    <w:rsid w:val="00851C45"/>
    <w:rsid w:val="008527AA"/>
    <w:rsid w:val="00853736"/>
    <w:rsid w:val="008538BC"/>
    <w:rsid w:val="00853BF7"/>
    <w:rsid w:val="00854D06"/>
    <w:rsid w:val="008551D7"/>
    <w:rsid w:val="00856C17"/>
    <w:rsid w:val="00856FC5"/>
    <w:rsid w:val="008577DA"/>
    <w:rsid w:val="00860797"/>
    <w:rsid w:val="008618C8"/>
    <w:rsid w:val="00861EE8"/>
    <w:rsid w:val="00862FA1"/>
    <w:rsid w:val="0086335E"/>
    <w:rsid w:val="00863F51"/>
    <w:rsid w:val="00866046"/>
    <w:rsid w:val="00871300"/>
    <w:rsid w:val="00872BCE"/>
    <w:rsid w:val="00873A12"/>
    <w:rsid w:val="00875295"/>
    <w:rsid w:val="00875E72"/>
    <w:rsid w:val="00877D02"/>
    <w:rsid w:val="00877D75"/>
    <w:rsid w:val="00880FAC"/>
    <w:rsid w:val="008826C4"/>
    <w:rsid w:val="00883916"/>
    <w:rsid w:val="00883D49"/>
    <w:rsid w:val="00883E03"/>
    <w:rsid w:val="008856DA"/>
    <w:rsid w:val="008859D3"/>
    <w:rsid w:val="00885AE3"/>
    <w:rsid w:val="008878F2"/>
    <w:rsid w:val="00891996"/>
    <w:rsid w:val="00892C84"/>
    <w:rsid w:val="008931A8"/>
    <w:rsid w:val="0089384C"/>
    <w:rsid w:val="00894064"/>
    <w:rsid w:val="0089452A"/>
    <w:rsid w:val="00894981"/>
    <w:rsid w:val="0089547D"/>
    <w:rsid w:val="00897D87"/>
    <w:rsid w:val="00897F04"/>
    <w:rsid w:val="008A1417"/>
    <w:rsid w:val="008A28A0"/>
    <w:rsid w:val="008A2E0F"/>
    <w:rsid w:val="008A5412"/>
    <w:rsid w:val="008A6694"/>
    <w:rsid w:val="008A7CAA"/>
    <w:rsid w:val="008B0484"/>
    <w:rsid w:val="008B0AB1"/>
    <w:rsid w:val="008B2E60"/>
    <w:rsid w:val="008B449A"/>
    <w:rsid w:val="008B4E98"/>
    <w:rsid w:val="008B6A3F"/>
    <w:rsid w:val="008C5A91"/>
    <w:rsid w:val="008C766C"/>
    <w:rsid w:val="008C7BE7"/>
    <w:rsid w:val="008D0A16"/>
    <w:rsid w:val="008D0E0A"/>
    <w:rsid w:val="008D1397"/>
    <w:rsid w:val="008D17E3"/>
    <w:rsid w:val="008D1E55"/>
    <w:rsid w:val="008D415A"/>
    <w:rsid w:val="008D474C"/>
    <w:rsid w:val="008D68C9"/>
    <w:rsid w:val="008D74AC"/>
    <w:rsid w:val="008E08F3"/>
    <w:rsid w:val="008E10A6"/>
    <w:rsid w:val="008E3A61"/>
    <w:rsid w:val="008E4A6D"/>
    <w:rsid w:val="008F07D4"/>
    <w:rsid w:val="008F12D0"/>
    <w:rsid w:val="008F32D2"/>
    <w:rsid w:val="008F3526"/>
    <w:rsid w:val="008F61E3"/>
    <w:rsid w:val="008F7DA3"/>
    <w:rsid w:val="00901433"/>
    <w:rsid w:val="00902AF2"/>
    <w:rsid w:val="00902EFB"/>
    <w:rsid w:val="00902F49"/>
    <w:rsid w:val="00904426"/>
    <w:rsid w:val="0090553B"/>
    <w:rsid w:val="00906568"/>
    <w:rsid w:val="00907660"/>
    <w:rsid w:val="0091076B"/>
    <w:rsid w:val="00910DD9"/>
    <w:rsid w:val="00913352"/>
    <w:rsid w:val="00913D6D"/>
    <w:rsid w:val="00913D86"/>
    <w:rsid w:val="00914D53"/>
    <w:rsid w:val="00915E2D"/>
    <w:rsid w:val="00916D5A"/>
    <w:rsid w:val="00916F4B"/>
    <w:rsid w:val="00917E7E"/>
    <w:rsid w:val="009209EC"/>
    <w:rsid w:val="00920D82"/>
    <w:rsid w:val="0092299D"/>
    <w:rsid w:val="00922FAD"/>
    <w:rsid w:val="00923419"/>
    <w:rsid w:val="009237FD"/>
    <w:rsid w:val="00924083"/>
    <w:rsid w:val="00926B3F"/>
    <w:rsid w:val="0092714C"/>
    <w:rsid w:val="009273FA"/>
    <w:rsid w:val="00927ACD"/>
    <w:rsid w:val="0093046C"/>
    <w:rsid w:val="00930971"/>
    <w:rsid w:val="00931B7C"/>
    <w:rsid w:val="00933332"/>
    <w:rsid w:val="009338EE"/>
    <w:rsid w:val="0093744D"/>
    <w:rsid w:val="00937784"/>
    <w:rsid w:val="00940114"/>
    <w:rsid w:val="00942526"/>
    <w:rsid w:val="00942F88"/>
    <w:rsid w:val="00943AC4"/>
    <w:rsid w:val="00943E44"/>
    <w:rsid w:val="009447B4"/>
    <w:rsid w:val="0094569B"/>
    <w:rsid w:val="009462A7"/>
    <w:rsid w:val="00947170"/>
    <w:rsid w:val="0094741C"/>
    <w:rsid w:val="00947634"/>
    <w:rsid w:val="009503B3"/>
    <w:rsid w:val="00950B77"/>
    <w:rsid w:val="009511C3"/>
    <w:rsid w:val="009519CA"/>
    <w:rsid w:val="00951CA0"/>
    <w:rsid w:val="00953A4F"/>
    <w:rsid w:val="009556DA"/>
    <w:rsid w:val="00956D55"/>
    <w:rsid w:val="0096041F"/>
    <w:rsid w:val="00963245"/>
    <w:rsid w:val="00963B3F"/>
    <w:rsid w:val="0096698E"/>
    <w:rsid w:val="00967A30"/>
    <w:rsid w:val="009702B5"/>
    <w:rsid w:val="009715D8"/>
    <w:rsid w:val="00972C6F"/>
    <w:rsid w:val="00972DD6"/>
    <w:rsid w:val="009732CD"/>
    <w:rsid w:val="0097431E"/>
    <w:rsid w:val="00974710"/>
    <w:rsid w:val="009759F7"/>
    <w:rsid w:val="00977F00"/>
    <w:rsid w:val="0098004A"/>
    <w:rsid w:val="009802CB"/>
    <w:rsid w:val="00980A49"/>
    <w:rsid w:val="00980C5C"/>
    <w:rsid w:val="009829D2"/>
    <w:rsid w:val="009830B4"/>
    <w:rsid w:val="00985B42"/>
    <w:rsid w:val="00985B49"/>
    <w:rsid w:val="00985E54"/>
    <w:rsid w:val="009904E1"/>
    <w:rsid w:val="00990A61"/>
    <w:rsid w:val="00990EE8"/>
    <w:rsid w:val="0099106F"/>
    <w:rsid w:val="00991DE4"/>
    <w:rsid w:val="00992D86"/>
    <w:rsid w:val="009938F0"/>
    <w:rsid w:val="00993B1F"/>
    <w:rsid w:val="00994CE9"/>
    <w:rsid w:val="0099501D"/>
    <w:rsid w:val="00995B8A"/>
    <w:rsid w:val="00996237"/>
    <w:rsid w:val="00996804"/>
    <w:rsid w:val="00996B67"/>
    <w:rsid w:val="00997465"/>
    <w:rsid w:val="00997EFF"/>
    <w:rsid w:val="009A0B9D"/>
    <w:rsid w:val="009A0CB3"/>
    <w:rsid w:val="009A1860"/>
    <w:rsid w:val="009A2FEE"/>
    <w:rsid w:val="009A3F59"/>
    <w:rsid w:val="009A4005"/>
    <w:rsid w:val="009A562A"/>
    <w:rsid w:val="009A5728"/>
    <w:rsid w:val="009A6041"/>
    <w:rsid w:val="009A737B"/>
    <w:rsid w:val="009A75ED"/>
    <w:rsid w:val="009B1258"/>
    <w:rsid w:val="009B2203"/>
    <w:rsid w:val="009B2330"/>
    <w:rsid w:val="009B3F68"/>
    <w:rsid w:val="009B4674"/>
    <w:rsid w:val="009B4AC0"/>
    <w:rsid w:val="009B6AD0"/>
    <w:rsid w:val="009C0048"/>
    <w:rsid w:val="009C025D"/>
    <w:rsid w:val="009C04BD"/>
    <w:rsid w:val="009C0C1F"/>
    <w:rsid w:val="009C0C74"/>
    <w:rsid w:val="009C0DDB"/>
    <w:rsid w:val="009C1767"/>
    <w:rsid w:val="009C204B"/>
    <w:rsid w:val="009C220D"/>
    <w:rsid w:val="009C36F6"/>
    <w:rsid w:val="009C4C0A"/>
    <w:rsid w:val="009C6D7B"/>
    <w:rsid w:val="009C758A"/>
    <w:rsid w:val="009D0C70"/>
    <w:rsid w:val="009D17EF"/>
    <w:rsid w:val="009D1D51"/>
    <w:rsid w:val="009D2EDB"/>
    <w:rsid w:val="009D39CB"/>
    <w:rsid w:val="009D453E"/>
    <w:rsid w:val="009D4E08"/>
    <w:rsid w:val="009D6CB4"/>
    <w:rsid w:val="009D7874"/>
    <w:rsid w:val="009D7996"/>
    <w:rsid w:val="009E0213"/>
    <w:rsid w:val="009E0E1C"/>
    <w:rsid w:val="009E1945"/>
    <w:rsid w:val="009E3A9E"/>
    <w:rsid w:val="009E4468"/>
    <w:rsid w:val="009E494E"/>
    <w:rsid w:val="009E623F"/>
    <w:rsid w:val="009E632C"/>
    <w:rsid w:val="009E67AA"/>
    <w:rsid w:val="009E7E1A"/>
    <w:rsid w:val="009E7F2A"/>
    <w:rsid w:val="009F4B96"/>
    <w:rsid w:val="009F5FD5"/>
    <w:rsid w:val="009F615C"/>
    <w:rsid w:val="009F750B"/>
    <w:rsid w:val="009F7706"/>
    <w:rsid w:val="00A00A0C"/>
    <w:rsid w:val="00A0250F"/>
    <w:rsid w:val="00A02EE7"/>
    <w:rsid w:val="00A04A3B"/>
    <w:rsid w:val="00A04ADD"/>
    <w:rsid w:val="00A112F6"/>
    <w:rsid w:val="00A113F1"/>
    <w:rsid w:val="00A118CA"/>
    <w:rsid w:val="00A12D02"/>
    <w:rsid w:val="00A135E8"/>
    <w:rsid w:val="00A14241"/>
    <w:rsid w:val="00A147A0"/>
    <w:rsid w:val="00A17087"/>
    <w:rsid w:val="00A17802"/>
    <w:rsid w:val="00A20C39"/>
    <w:rsid w:val="00A2149F"/>
    <w:rsid w:val="00A22DED"/>
    <w:rsid w:val="00A260C5"/>
    <w:rsid w:val="00A26848"/>
    <w:rsid w:val="00A27F14"/>
    <w:rsid w:val="00A30BA8"/>
    <w:rsid w:val="00A31D4E"/>
    <w:rsid w:val="00A32CDF"/>
    <w:rsid w:val="00A3350F"/>
    <w:rsid w:val="00A34EEA"/>
    <w:rsid w:val="00A3551C"/>
    <w:rsid w:val="00A35804"/>
    <w:rsid w:val="00A36040"/>
    <w:rsid w:val="00A40363"/>
    <w:rsid w:val="00A409B0"/>
    <w:rsid w:val="00A409D4"/>
    <w:rsid w:val="00A40DE2"/>
    <w:rsid w:val="00A4116A"/>
    <w:rsid w:val="00A45D4F"/>
    <w:rsid w:val="00A461AA"/>
    <w:rsid w:val="00A463D3"/>
    <w:rsid w:val="00A47717"/>
    <w:rsid w:val="00A477C4"/>
    <w:rsid w:val="00A477C8"/>
    <w:rsid w:val="00A52473"/>
    <w:rsid w:val="00A5278A"/>
    <w:rsid w:val="00A543E1"/>
    <w:rsid w:val="00A544B3"/>
    <w:rsid w:val="00A545FB"/>
    <w:rsid w:val="00A54B99"/>
    <w:rsid w:val="00A5537F"/>
    <w:rsid w:val="00A556D0"/>
    <w:rsid w:val="00A55E4F"/>
    <w:rsid w:val="00A56D08"/>
    <w:rsid w:val="00A57D23"/>
    <w:rsid w:val="00A64545"/>
    <w:rsid w:val="00A661DD"/>
    <w:rsid w:val="00A66FE2"/>
    <w:rsid w:val="00A7071C"/>
    <w:rsid w:val="00A71538"/>
    <w:rsid w:val="00A715A1"/>
    <w:rsid w:val="00A716E3"/>
    <w:rsid w:val="00A716E8"/>
    <w:rsid w:val="00A71A46"/>
    <w:rsid w:val="00A72C9D"/>
    <w:rsid w:val="00A7409C"/>
    <w:rsid w:val="00A75014"/>
    <w:rsid w:val="00A76D9A"/>
    <w:rsid w:val="00A8064D"/>
    <w:rsid w:val="00A8124B"/>
    <w:rsid w:val="00A8280E"/>
    <w:rsid w:val="00A83A8F"/>
    <w:rsid w:val="00A90537"/>
    <w:rsid w:val="00A908E1"/>
    <w:rsid w:val="00A90D37"/>
    <w:rsid w:val="00A92A93"/>
    <w:rsid w:val="00A93598"/>
    <w:rsid w:val="00A936C6"/>
    <w:rsid w:val="00A93AE3"/>
    <w:rsid w:val="00A959C0"/>
    <w:rsid w:val="00A9736F"/>
    <w:rsid w:val="00AA11A3"/>
    <w:rsid w:val="00AA186B"/>
    <w:rsid w:val="00AA3031"/>
    <w:rsid w:val="00AA33BB"/>
    <w:rsid w:val="00AA35EA"/>
    <w:rsid w:val="00AA3EED"/>
    <w:rsid w:val="00AA648D"/>
    <w:rsid w:val="00AA652F"/>
    <w:rsid w:val="00AA7AD5"/>
    <w:rsid w:val="00AB1C01"/>
    <w:rsid w:val="00AB3D38"/>
    <w:rsid w:val="00AB4B5D"/>
    <w:rsid w:val="00AB5AA3"/>
    <w:rsid w:val="00AB5F27"/>
    <w:rsid w:val="00AB7172"/>
    <w:rsid w:val="00AC14DC"/>
    <w:rsid w:val="00AC301B"/>
    <w:rsid w:val="00AC315A"/>
    <w:rsid w:val="00AC37CF"/>
    <w:rsid w:val="00AC3B5A"/>
    <w:rsid w:val="00AC742D"/>
    <w:rsid w:val="00AD0289"/>
    <w:rsid w:val="00AD0497"/>
    <w:rsid w:val="00AD0978"/>
    <w:rsid w:val="00AD0AAD"/>
    <w:rsid w:val="00AD102F"/>
    <w:rsid w:val="00AD3272"/>
    <w:rsid w:val="00AD4E2C"/>
    <w:rsid w:val="00AD4EF0"/>
    <w:rsid w:val="00AD607C"/>
    <w:rsid w:val="00AE144B"/>
    <w:rsid w:val="00AE1FB1"/>
    <w:rsid w:val="00AE44CD"/>
    <w:rsid w:val="00AE4EF0"/>
    <w:rsid w:val="00AE56DE"/>
    <w:rsid w:val="00AE6C1D"/>
    <w:rsid w:val="00AE6DB3"/>
    <w:rsid w:val="00AE79E1"/>
    <w:rsid w:val="00AF0EDC"/>
    <w:rsid w:val="00AF3352"/>
    <w:rsid w:val="00AF76FF"/>
    <w:rsid w:val="00AF78BD"/>
    <w:rsid w:val="00B058FA"/>
    <w:rsid w:val="00B067C4"/>
    <w:rsid w:val="00B1066A"/>
    <w:rsid w:val="00B13F8C"/>
    <w:rsid w:val="00B14071"/>
    <w:rsid w:val="00B14213"/>
    <w:rsid w:val="00B1429C"/>
    <w:rsid w:val="00B1451F"/>
    <w:rsid w:val="00B14BDB"/>
    <w:rsid w:val="00B15852"/>
    <w:rsid w:val="00B15B86"/>
    <w:rsid w:val="00B17F9C"/>
    <w:rsid w:val="00B20079"/>
    <w:rsid w:val="00B2022A"/>
    <w:rsid w:val="00B211BA"/>
    <w:rsid w:val="00B217AA"/>
    <w:rsid w:val="00B21CEB"/>
    <w:rsid w:val="00B2283F"/>
    <w:rsid w:val="00B22CA2"/>
    <w:rsid w:val="00B25EA5"/>
    <w:rsid w:val="00B302D8"/>
    <w:rsid w:val="00B32177"/>
    <w:rsid w:val="00B34486"/>
    <w:rsid w:val="00B34D6F"/>
    <w:rsid w:val="00B365B0"/>
    <w:rsid w:val="00B37243"/>
    <w:rsid w:val="00B37936"/>
    <w:rsid w:val="00B37E92"/>
    <w:rsid w:val="00B41D3B"/>
    <w:rsid w:val="00B424A0"/>
    <w:rsid w:val="00B42EC4"/>
    <w:rsid w:val="00B4445F"/>
    <w:rsid w:val="00B458E8"/>
    <w:rsid w:val="00B472A9"/>
    <w:rsid w:val="00B47DE8"/>
    <w:rsid w:val="00B51A99"/>
    <w:rsid w:val="00B52730"/>
    <w:rsid w:val="00B52E6F"/>
    <w:rsid w:val="00B52F65"/>
    <w:rsid w:val="00B540F0"/>
    <w:rsid w:val="00B54A81"/>
    <w:rsid w:val="00B54B88"/>
    <w:rsid w:val="00B55F11"/>
    <w:rsid w:val="00B56060"/>
    <w:rsid w:val="00B565B1"/>
    <w:rsid w:val="00B56BDD"/>
    <w:rsid w:val="00B571AC"/>
    <w:rsid w:val="00B57AF6"/>
    <w:rsid w:val="00B57E17"/>
    <w:rsid w:val="00B61308"/>
    <w:rsid w:val="00B61880"/>
    <w:rsid w:val="00B62C39"/>
    <w:rsid w:val="00B62E0F"/>
    <w:rsid w:val="00B63CDB"/>
    <w:rsid w:val="00B63D17"/>
    <w:rsid w:val="00B64581"/>
    <w:rsid w:val="00B67F8D"/>
    <w:rsid w:val="00B70973"/>
    <w:rsid w:val="00B71153"/>
    <w:rsid w:val="00B724C1"/>
    <w:rsid w:val="00B745A3"/>
    <w:rsid w:val="00B75772"/>
    <w:rsid w:val="00B76642"/>
    <w:rsid w:val="00B768B9"/>
    <w:rsid w:val="00B76C8E"/>
    <w:rsid w:val="00B77893"/>
    <w:rsid w:val="00B77C81"/>
    <w:rsid w:val="00B82300"/>
    <w:rsid w:val="00B83E93"/>
    <w:rsid w:val="00B86865"/>
    <w:rsid w:val="00B878F8"/>
    <w:rsid w:val="00B93312"/>
    <w:rsid w:val="00B94AEB"/>
    <w:rsid w:val="00B95834"/>
    <w:rsid w:val="00B97D29"/>
    <w:rsid w:val="00BA0BDC"/>
    <w:rsid w:val="00BA1868"/>
    <w:rsid w:val="00BA3339"/>
    <w:rsid w:val="00BA7AD9"/>
    <w:rsid w:val="00BB03AE"/>
    <w:rsid w:val="00BB0B42"/>
    <w:rsid w:val="00BB28E4"/>
    <w:rsid w:val="00BB2AEB"/>
    <w:rsid w:val="00BB3AFF"/>
    <w:rsid w:val="00BB4D41"/>
    <w:rsid w:val="00BB5791"/>
    <w:rsid w:val="00BB5D37"/>
    <w:rsid w:val="00BB61C1"/>
    <w:rsid w:val="00BC0CF0"/>
    <w:rsid w:val="00BC353B"/>
    <w:rsid w:val="00BC3704"/>
    <w:rsid w:val="00BC429B"/>
    <w:rsid w:val="00BC490D"/>
    <w:rsid w:val="00BC49E1"/>
    <w:rsid w:val="00BC5797"/>
    <w:rsid w:val="00BC6206"/>
    <w:rsid w:val="00BC6A4E"/>
    <w:rsid w:val="00BC76EC"/>
    <w:rsid w:val="00BD21F0"/>
    <w:rsid w:val="00BD2A12"/>
    <w:rsid w:val="00BD3050"/>
    <w:rsid w:val="00BD3455"/>
    <w:rsid w:val="00BD53BA"/>
    <w:rsid w:val="00BD556E"/>
    <w:rsid w:val="00BE032F"/>
    <w:rsid w:val="00BE0B61"/>
    <w:rsid w:val="00BE0D02"/>
    <w:rsid w:val="00BE119B"/>
    <w:rsid w:val="00BE1876"/>
    <w:rsid w:val="00BE2EAB"/>
    <w:rsid w:val="00BE476D"/>
    <w:rsid w:val="00BE49C2"/>
    <w:rsid w:val="00BE51FB"/>
    <w:rsid w:val="00BE56C7"/>
    <w:rsid w:val="00BE5719"/>
    <w:rsid w:val="00BE5DB9"/>
    <w:rsid w:val="00BE6512"/>
    <w:rsid w:val="00BE6879"/>
    <w:rsid w:val="00BF19B5"/>
    <w:rsid w:val="00BF369D"/>
    <w:rsid w:val="00BF419D"/>
    <w:rsid w:val="00BF514E"/>
    <w:rsid w:val="00BF7214"/>
    <w:rsid w:val="00C01430"/>
    <w:rsid w:val="00C01759"/>
    <w:rsid w:val="00C01DA9"/>
    <w:rsid w:val="00C03CA8"/>
    <w:rsid w:val="00C048D3"/>
    <w:rsid w:val="00C0491F"/>
    <w:rsid w:val="00C057D6"/>
    <w:rsid w:val="00C060E6"/>
    <w:rsid w:val="00C064CA"/>
    <w:rsid w:val="00C06DCC"/>
    <w:rsid w:val="00C07845"/>
    <w:rsid w:val="00C1007C"/>
    <w:rsid w:val="00C10579"/>
    <w:rsid w:val="00C10779"/>
    <w:rsid w:val="00C118F0"/>
    <w:rsid w:val="00C13979"/>
    <w:rsid w:val="00C13B1F"/>
    <w:rsid w:val="00C13B88"/>
    <w:rsid w:val="00C142B3"/>
    <w:rsid w:val="00C14742"/>
    <w:rsid w:val="00C14746"/>
    <w:rsid w:val="00C15A5E"/>
    <w:rsid w:val="00C15F34"/>
    <w:rsid w:val="00C17A79"/>
    <w:rsid w:val="00C22D36"/>
    <w:rsid w:val="00C22D97"/>
    <w:rsid w:val="00C23D5E"/>
    <w:rsid w:val="00C2625B"/>
    <w:rsid w:val="00C26656"/>
    <w:rsid w:val="00C2695D"/>
    <w:rsid w:val="00C27E3F"/>
    <w:rsid w:val="00C306E5"/>
    <w:rsid w:val="00C316F2"/>
    <w:rsid w:val="00C31C8A"/>
    <w:rsid w:val="00C3211E"/>
    <w:rsid w:val="00C32B60"/>
    <w:rsid w:val="00C32CFA"/>
    <w:rsid w:val="00C33552"/>
    <w:rsid w:val="00C33B60"/>
    <w:rsid w:val="00C34174"/>
    <w:rsid w:val="00C341D6"/>
    <w:rsid w:val="00C34515"/>
    <w:rsid w:val="00C34EDB"/>
    <w:rsid w:val="00C351AF"/>
    <w:rsid w:val="00C35DF3"/>
    <w:rsid w:val="00C36529"/>
    <w:rsid w:val="00C37A32"/>
    <w:rsid w:val="00C37DD9"/>
    <w:rsid w:val="00C40063"/>
    <w:rsid w:val="00C4042D"/>
    <w:rsid w:val="00C405D8"/>
    <w:rsid w:val="00C40F6B"/>
    <w:rsid w:val="00C4263C"/>
    <w:rsid w:val="00C4278A"/>
    <w:rsid w:val="00C4373B"/>
    <w:rsid w:val="00C43A64"/>
    <w:rsid w:val="00C43EEB"/>
    <w:rsid w:val="00C43F06"/>
    <w:rsid w:val="00C4482E"/>
    <w:rsid w:val="00C45156"/>
    <w:rsid w:val="00C45C00"/>
    <w:rsid w:val="00C4622B"/>
    <w:rsid w:val="00C46994"/>
    <w:rsid w:val="00C46E21"/>
    <w:rsid w:val="00C470B1"/>
    <w:rsid w:val="00C54E79"/>
    <w:rsid w:val="00C55106"/>
    <w:rsid w:val="00C559BC"/>
    <w:rsid w:val="00C55A92"/>
    <w:rsid w:val="00C5604D"/>
    <w:rsid w:val="00C56183"/>
    <w:rsid w:val="00C5653F"/>
    <w:rsid w:val="00C56F41"/>
    <w:rsid w:val="00C60073"/>
    <w:rsid w:val="00C6020F"/>
    <w:rsid w:val="00C611BA"/>
    <w:rsid w:val="00C62FFC"/>
    <w:rsid w:val="00C63419"/>
    <w:rsid w:val="00C63947"/>
    <w:rsid w:val="00C64461"/>
    <w:rsid w:val="00C64B44"/>
    <w:rsid w:val="00C6695F"/>
    <w:rsid w:val="00C66B2F"/>
    <w:rsid w:val="00C66E00"/>
    <w:rsid w:val="00C671B4"/>
    <w:rsid w:val="00C70E52"/>
    <w:rsid w:val="00C728E0"/>
    <w:rsid w:val="00C74E09"/>
    <w:rsid w:val="00C752FE"/>
    <w:rsid w:val="00C759C9"/>
    <w:rsid w:val="00C75E3B"/>
    <w:rsid w:val="00C77878"/>
    <w:rsid w:val="00C80735"/>
    <w:rsid w:val="00C80A6A"/>
    <w:rsid w:val="00C81234"/>
    <w:rsid w:val="00C865DF"/>
    <w:rsid w:val="00C86789"/>
    <w:rsid w:val="00C902E4"/>
    <w:rsid w:val="00C9271F"/>
    <w:rsid w:val="00C92ADA"/>
    <w:rsid w:val="00C92FD1"/>
    <w:rsid w:val="00C9436A"/>
    <w:rsid w:val="00C9455F"/>
    <w:rsid w:val="00C9465A"/>
    <w:rsid w:val="00C9476A"/>
    <w:rsid w:val="00C94972"/>
    <w:rsid w:val="00C9576A"/>
    <w:rsid w:val="00C96EBF"/>
    <w:rsid w:val="00CA16B0"/>
    <w:rsid w:val="00CA1984"/>
    <w:rsid w:val="00CA21AE"/>
    <w:rsid w:val="00CA3FDC"/>
    <w:rsid w:val="00CA4857"/>
    <w:rsid w:val="00CA502E"/>
    <w:rsid w:val="00CA5A18"/>
    <w:rsid w:val="00CB0CA9"/>
    <w:rsid w:val="00CB239A"/>
    <w:rsid w:val="00CB2A60"/>
    <w:rsid w:val="00CB3A60"/>
    <w:rsid w:val="00CB4E4B"/>
    <w:rsid w:val="00CB5C26"/>
    <w:rsid w:val="00CB5DA0"/>
    <w:rsid w:val="00CB69E0"/>
    <w:rsid w:val="00CC3111"/>
    <w:rsid w:val="00CC3A3B"/>
    <w:rsid w:val="00CC4A9A"/>
    <w:rsid w:val="00CC51FD"/>
    <w:rsid w:val="00CC56D3"/>
    <w:rsid w:val="00CC6B23"/>
    <w:rsid w:val="00CC72AD"/>
    <w:rsid w:val="00CC73C0"/>
    <w:rsid w:val="00CD0AC7"/>
    <w:rsid w:val="00CD1BAC"/>
    <w:rsid w:val="00CD1CC8"/>
    <w:rsid w:val="00CD1D92"/>
    <w:rsid w:val="00CD21D3"/>
    <w:rsid w:val="00CD29BC"/>
    <w:rsid w:val="00CD32AB"/>
    <w:rsid w:val="00CD4CE2"/>
    <w:rsid w:val="00CD4EE5"/>
    <w:rsid w:val="00CD543A"/>
    <w:rsid w:val="00CD5B03"/>
    <w:rsid w:val="00CD606E"/>
    <w:rsid w:val="00CD68E9"/>
    <w:rsid w:val="00CD7315"/>
    <w:rsid w:val="00CD73CB"/>
    <w:rsid w:val="00CE138D"/>
    <w:rsid w:val="00CE16BE"/>
    <w:rsid w:val="00CE1DD6"/>
    <w:rsid w:val="00CE3380"/>
    <w:rsid w:val="00CE3515"/>
    <w:rsid w:val="00CE3C3C"/>
    <w:rsid w:val="00CE4CE1"/>
    <w:rsid w:val="00CE503A"/>
    <w:rsid w:val="00CE6621"/>
    <w:rsid w:val="00CE6EC4"/>
    <w:rsid w:val="00CF1BED"/>
    <w:rsid w:val="00CF6854"/>
    <w:rsid w:val="00CF76AF"/>
    <w:rsid w:val="00D007EF"/>
    <w:rsid w:val="00D0143E"/>
    <w:rsid w:val="00D020F1"/>
    <w:rsid w:val="00D058AE"/>
    <w:rsid w:val="00D0601F"/>
    <w:rsid w:val="00D07A4A"/>
    <w:rsid w:val="00D11E72"/>
    <w:rsid w:val="00D13426"/>
    <w:rsid w:val="00D13921"/>
    <w:rsid w:val="00D14319"/>
    <w:rsid w:val="00D149A5"/>
    <w:rsid w:val="00D14AFA"/>
    <w:rsid w:val="00D16EAC"/>
    <w:rsid w:val="00D17C61"/>
    <w:rsid w:val="00D17EB9"/>
    <w:rsid w:val="00D20E92"/>
    <w:rsid w:val="00D232BA"/>
    <w:rsid w:val="00D23BD4"/>
    <w:rsid w:val="00D24675"/>
    <w:rsid w:val="00D26291"/>
    <w:rsid w:val="00D273E4"/>
    <w:rsid w:val="00D2765B"/>
    <w:rsid w:val="00D306A0"/>
    <w:rsid w:val="00D30E33"/>
    <w:rsid w:val="00D3219B"/>
    <w:rsid w:val="00D32B09"/>
    <w:rsid w:val="00D32B4E"/>
    <w:rsid w:val="00D32E14"/>
    <w:rsid w:val="00D3389B"/>
    <w:rsid w:val="00D34303"/>
    <w:rsid w:val="00D343F5"/>
    <w:rsid w:val="00D34BE2"/>
    <w:rsid w:val="00D36D0C"/>
    <w:rsid w:val="00D37419"/>
    <w:rsid w:val="00D37533"/>
    <w:rsid w:val="00D40724"/>
    <w:rsid w:val="00D40FC2"/>
    <w:rsid w:val="00D41666"/>
    <w:rsid w:val="00D41797"/>
    <w:rsid w:val="00D4316F"/>
    <w:rsid w:val="00D46227"/>
    <w:rsid w:val="00D46F32"/>
    <w:rsid w:val="00D50465"/>
    <w:rsid w:val="00D50F97"/>
    <w:rsid w:val="00D52385"/>
    <w:rsid w:val="00D52F94"/>
    <w:rsid w:val="00D550C1"/>
    <w:rsid w:val="00D55E29"/>
    <w:rsid w:val="00D564B0"/>
    <w:rsid w:val="00D56996"/>
    <w:rsid w:val="00D578DA"/>
    <w:rsid w:val="00D57F34"/>
    <w:rsid w:val="00D60493"/>
    <w:rsid w:val="00D61454"/>
    <w:rsid w:val="00D626E5"/>
    <w:rsid w:val="00D62D8F"/>
    <w:rsid w:val="00D63D13"/>
    <w:rsid w:val="00D63EED"/>
    <w:rsid w:val="00D64584"/>
    <w:rsid w:val="00D6555B"/>
    <w:rsid w:val="00D65CF2"/>
    <w:rsid w:val="00D67A4C"/>
    <w:rsid w:val="00D70CE9"/>
    <w:rsid w:val="00D71DF7"/>
    <w:rsid w:val="00D71EC1"/>
    <w:rsid w:val="00D73D25"/>
    <w:rsid w:val="00D7550D"/>
    <w:rsid w:val="00D7598B"/>
    <w:rsid w:val="00D75CE4"/>
    <w:rsid w:val="00D76D44"/>
    <w:rsid w:val="00D801D2"/>
    <w:rsid w:val="00D811D1"/>
    <w:rsid w:val="00D811E2"/>
    <w:rsid w:val="00D81469"/>
    <w:rsid w:val="00D8205B"/>
    <w:rsid w:val="00D823EC"/>
    <w:rsid w:val="00D82D8E"/>
    <w:rsid w:val="00D85937"/>
    <w:rsid w:val="00D859C8"/>
    <w:rsid w:val="00D86050"/>
    <w:rsid w:val="00D90078"/>
    <w:rsid w:val="00D915BD"/>
    <w:rsid w:val="00D91CEB"/>
    <w:rsid w:val="00D925A2"/>
    <w:rsid w:val="00D959A8"/>
    <w:rsid w:val="00D95ADC"/>
    <w:rsid w:val="00DA0392"/>
    <w:rsid w:val="00DA1BD3"/>
    <w:rsid w:val="00DA1DE9"/>
    <w:rsid w:val="00DA349D"/>
    <w:rsid w:val="00DA3837"/>
    <w:rsid w:val="00DA4F55"/>
    <w:rsid w:val="00DA5680"/>
    <w:rsid w:val="00DA5C2E"/>
    <w:rsid w:val="00DB2B89"/>
    <w:rsid w:val="00DB3C70"/>
    <w:rsid w:val="00DB3EC8"/>
    <w:rsid w:val="00DB4192"/>
    <w:rsid w:val="00DB592C"/>
    <w:rsid w:val="00DB6042"/>
    <w:rsid w:val="00DB71D1"/>
    <w:rsid w:val="00DB75D8"/>
    <w:rsid w:val="00DC0A7C"/>
    <w:rsid w:val="00DC16A8"/>
    <w:rsid w:val="00DC18E9"/>
    <w:rsid w:val="00DC3590"/>
    <w:rsid w:val="00DC404C"/>
    <w:rsid w:val="00DC5276"/>
    <w:rsid w:val="00DC6557"/>
    <w:rsid w:val="00DC71CC"/>
    <w:rsid w:val="00DC7C61"/>
    <w:rsid w:val="00DC7F47"/>
    <w:rsid w:val="00DD0B64"/>
    <w:rsid w:val="00DD0EB4"/>
    <w:rsid w:val="00DD3E52"/>
    <w:rsid w:val="00DD3E88"/>
    <w:rsid w:val="00DD40BF"/>
    <w:rsid w:val="00DD7D49"/>
    <w:rsid w:val="00DE0CEE"/>
    <w:rsid w:val="00DE1DB0"/>
    <w:rsid w:val="00DE1EAB"/>
    <w:rsid w:val="00DE46D9"/>
    <w:rsid w:val="00DE4967"/>
    <w:rsid w:val="00DE4F88"/>
    <w:rsid w:val="00DE57B9"/>
    <w:rsid w:val="00DE5DB2"/>
    <w:rsid w:val="00DE711B"/>
    <w:rsid w:val="00DF0CB8"/>
    <w:rsid w:val="00DF0DD3"/>
    <w:rsid w:val="00DF2772"/>
    <w:rsid w:val="00DF3CDD"/>
    <w:rsid w:val="00DF4DCE"/>
    <w:rsid w:val="00DF4F53"/>
    <w:rsid w:val="00DF5A37"/>
    <w:rsid w:val="00DF6E53"/>
    <w:rsid w:val="00DF70FF"/>
    <w:rsid w:val="00DF7951"/>
    <w:rsid w:val="00E01186"/>
    <w:rsid w:val="00E0248C"/>
    <w:rsid w:val="00E02A4C"/>
    <w:rsid w:val="00E02D41"/>
    <w:rsid w:val="00E02E6F"/>
    <w:rsid w:val="00E0368D"/>
    <w:rsid w:val="00E0616C"/>
    <w:rsid w:val="00E06626"/>
    <w:rsid w:val="00E06B0D"/>
    <w:rsid w:val="00E10AAF"/>
    <w:rsid w:val="00E11A9B"/>
    <w:rsid w:val="00E135E4"/>
    <w:rsid w:val="00E13F8F"/>
    <w:rsid w:val="00E14AB1"/>
    <w:rsid w:val="00E14DC8"/>
    <w:rsid w:val="00E1602C"/>
    <w:rsid w:val="00E161ED"/>
    <w:rsid w:val="00E1678F"/>
    <w:rsid w:val="00E16EED"/>
    <w:rsid w:val="00E177CE"/>
    <w:rsid w:val="00E20BF5"/>
    <w:rsid w:val="00E22DCF"/>
    <w:rsid w:val="00E245A5"/>
    <w:rsid w:val="00E25022"/>
    <w:rsid w:val="00E256C4"/>
    <w:rsid w:val="00E27D38"/>
    <w:rsid w:val="00E30034"/>
    <w:rsid w:val="00E30C1D"/>
    <w:rsid w:val="00E30E2F"/>
    <w:rsid w:val="00E32594"/>
    <w:rsid w:val="00E32C74"/>
    <w:rsid w:val="00E33882"/>
    <w:rsid w:val="00E341EC"/>
    <w:rsid w:val="00E343F7"/>
    <w:rsid w:val="00E354F2"/>
    <w:rsid w:val="00E36EBD"/>
    <w:rsid w:val="00E36FAD"/>
    <w:rsid w:val="00E371BF"/>
    <w:rsid w:val="00E37708"/>
    <w:rsid w:val="00E40861"/>
    <w:rsid w:val="00E41494"/>
    <w:rsid w:val="00E42580"/>
    <w:rsid w:val="00E42C3E"/>
    <w:rsid w:val="00E432C6"/>
    <w:rsid w:val="00E443F9"/>
    <w:rsid w:val="00E44441"/>
    <w:rsid w:val="00E45415"/>
    <w:rsid w:val="00E473AA"/>
    <w:rsid w:val="00E473BA"/>
    <w:rsid w:val="00E474C8"/>
    <w:rsid w:val="00E520AB"/>
    <w:rsid w:val="00E5231E"/>
    <w:rsid w:val="00E53073"/>
    <w:rsid w:val="00E537E8"/>
    <w:rsid w:val="00E55D0B"/>
    <w:rsid w:val="00E56737"/>
    <w:rsid w:val="00E604D3"/>
    <w:rsid w:val="00E608EE"/>
    <w:rsid w:val="00E611A0"/>
    <w:rsid w:val="00E61240"/>
    <w:rsid w:val="00E61624"/>
    <w:rsid w:val="00E6220B"/>
    <w:rsid w:val="00E62906"/>
    <w:rsid w:val="00E63185"/>
    <w:rsid w:val="00E63375"/>
    <w:rsid w:val="00E640F6"/>
    <w:rsid w:val="00E64354"/>
    <w:rsid w:val="00E64612"/>
    <w:rsid w:val="00E64B91"/>
    <w:rsid w:val="00E6582C"/>
    <w:rsid w:val="00E67C89"/>
    <w:rsid w:val="00E700BF"/>
    <w:rsid w:val="00E70944"/>
    <w:rsid w:val="00E7194C"/>
    <w:rsid w:val="00E71D4B"/>
    <w:rsid w:val="00E729CF"/>
    <w:rsid w:val="00E72DF0"/>
    <w:rsid w:val="00E730CD"/>
    <w:rsid w:val="00E75BEC"/>
    <w:rsid w:val="00E76E2C"/>
    <w:rsid w:val="00E77BBA"/>
    <w:rsid w:val="00E77ED0"/>
    <w:rsid w:val="00E803A4"/>
    <w:rsid w:val="00E85ACB"/>
    <w:rsid w:val="00E86035"/>
    <w:rsid w:val="00E87BEA"/>
    <w:rsid w:val="00E90B2D"/>
    <w:rsid w:val="00E92748"/>
    <w:rsid w:val="00E930A7"/>
    <w:rsid w:val="00E948CE"/>
    <w:rsid w:val="00E95335"/>
    <w:rsid w:val="00E96536"/>
    <w:rsid w:val="00E969A5"/>
    <w:rsid w:val="00E96D34"/>
    <w:rsid w:val="00E9729D"/>
    <w:rsid w:val="00EA01C1"/>
    <w:rsid w:val="00EA2E71"/>
    <w:rsid w:val="00EA3E62"/>
    <w:rsid w:val="00EA4E85"/>
    <w:rsid w:val="00EA6CD3"/>
    <w:rsid w:val="00EB099B"/>
    <w:rsid w:val="00EB0DB0"/>
    <w:rsid w:val="00EB1964"/>
    <w:rsid w:val="00EB2450"/>
    <w:rsid w:val="00EB288B"/>
    <w:rsid w:val="00EB2E78"/>
    <w:rsid w:val="00EB360F"/>
    <w:rsid w:val="00EB60CE"/>
    <w:rsid w:val="00EC093F"/>
    <w:rsid w:val="00EC0B67"/>
    <w:rsid w:val="00EC18F9"/>
    <w:rsid w:val="00EC1F40"/>
    <w:rsid w:val="00EC4400"/>
    <w:rsid w:val="00EC4CA2"/>
    <w:rsid w:val="00EC69B8"/>
    <w:rsid w:val="00EC7953"/>
    <w:rsid w:val="00EC7E5C"/>
    <w:rsid w:val="00ED03AA"/>
    <w:rsid w:val="00ED0A65"/>
    <w:rsid w:val="00ED15FC"/>
    <w:rsid w:val="00ED1E54"/>
    <w:rsid w:val="00ED4932"/>
    <w:rsid w:val="00ED72A6"/>
    <w:rsid w:val="00EE0189"/>
    <w:rsid w:val="00EE0B19"/>
    <w:rsid w:val="00EE0BB5"/>
    <w:rsid w:val="00EE1C9A"/>
    <w:rsid w:val="00EE2861"/>
    <w:rsid w:val="00EE3E5A"/>
    <w:rsid w:val="00EE4CCA"/>
    <w:rsid w:val="00EE515F"/>
    <w:rsid w:val="00EF1085"/>
    <w:rsid w:val="00EF127E"/>
    <w:rsid w:val="00EF3862"/>
    <w:rsid w:val="00EF4010"/>
    <w:rsid w:val="00EF4731"/>
    <w:rsid w:val="00EF496B"/>
    <w:rsid w:val="00EF4A72"/>
    <w:rsid w:val="00EF502F"/>
    <w:rsid w:val="00EF6C28"/>
    <w:rsid w:val="00EF72ED"/>
    <w:rsid w:val="00EF7768"/>
    <w:rsid w:val="00EF790E"/>
    <w:rsid w:val="00EF7981"/>
    <w:rsid w:val="00F005B3"/>
    <w:rsid w:val="00F0106B"/>
    <w:rsid w:val="00F01725"/>
    <w:rsid w:val="00F01CE6"/>
    <w:rsid w:val="00F0272C"/>
    <w:rsid w:val="00F02C19"/>
    <w:rsid w:val="00F02E41"/>
    <w:rsid w:val="00F03FDF"/>
    <w:rsid w:val="00F0481B"/>
    <w:rsid w:val="00F06505"/>
    <w:rsid w:val="00F06A34"/>
    <w:rsid w:val="00F0739F"/>
    <w:rsid w:val="00F12ACD"/>
    <w:rsid w:val="00F14F07"/>
    <w:rsid w:val="00F15CBA"/>
    <w:rsid w:val="00F16193"/>
    <w:rsid w:val="00F16F34"/>
    <w:rsid w:val="00F171DA"/>
    <w:rsid w:val="00F17ACD"/>
    <w:rsid w:val="00F2016B"/>
    <w:rsid w:val="00F236EF"/>
    <w:rsid w:val="00F24644"/>
    <w:rsid w:val="00F2521E"/>
    <w:rsid w:val="00F264DB"/>
    <w:rsid w:val="00F27394"/>
    <w:rsid w:val="00F27CDC"/>
    <w:rsid w:val="00F300B1"/>
    <w:rsid w:val="00F30FF2"/>
    <w:rsid w:val="00F31F2A"/>
    <w:rsid w:val="00F323C3"/>
    <w:rsid w:val="00F33261"/>
    <w:rsid w:val="00F37E5A"/>
    <w:rsid w:val="00F41F28"/>
    <w:rsid w:val="00F4346B"/>
    <w:rsid w:val="00F4412F"/>
    <w:rsid w:val="00F4422C"/>
    <w:rsid w:val="00F448AF"/>
    <w:rsid w:val="00F44F7A"/>
    <w:rsid w:val="00F45A22"/>
    <w:rsid w:val="00F47F29"/>
    <w:rsid w:val="00F502E3"/>
    <w:rsid w:val="00F51582"/>
    <w:rsid w:val="00F51D57"/>
    <w:rsid w:val="00F51D77"/>
    <w:rsid w:val="00F5238B"/>
    <w:rsid w:val="00F52C37"/>
    <w:rsid w:val="00F53BEB"/>
    <w:rsid w:val="00F53CB7"/>
    <w:rsid w:val="00F57247"/>
    <w:rsid w:val="00F57993"/>
    <w:rsid w:val="00F57BDF"/>
    <w:rsid w:val="00F620D5"/>
    <w:rsid w:val="00F64A91"/>
    <w:rsid w:val="00F64AE2"/>
    <w:rsid w:val="00F64C1B"/>
    <w:rsid w:val="00F64D00"/>
    <w:rsid w:val="00F65965"/>
    <w:rsid w:val="00F66667"/>
    <w:rsid w:val="00F66FAB"/>
    <w:rsid w:val="00F67DC4"/>
    <w:rsid w:val="00F67E3C"/>
    <w:rsid w:val="00F73D80"/>
    <w:rsid w:val="00F74148"/>
    <w:rsid w:val="00F7577D"/>
    <w:rsid w:val="00F758A2"/>
    <w:rsid w:val="00F759F6"/>
    <w:rsid w:val="00F77282"/>
    <w:rsid w:val="00F800B1"/>
    <w:rsid w:val="00F80965"/>
    <w:rsid w:val="00F80E80"/>
    <w:rsid w:val="00F82160"/>
    <w:rsid w:val="00F834F6"/>
    <w:rsid w:val="00F83DD1"/>
    <w:rsid w:val="00F84124"/>
    <w:rsid w:val="00F84662"/>
    <w:rsid w:val="00F87C30"/>
    <w:rsid w:val="00F907AB"/>
    <w:rsid w:val="00F92196"/>
    <w:rsid w:val="00F94EFA"/>
    <w:rsid w:val="00F96184"/>
    <w:rsid w:val="00F96361"/>
    <w:rsid w:val="00F9660C"/>
    <w:rsid w:val="00F9762C"/>
    <w:rsid w:val="00FA10F9"/>
    <w:rsid w:val="00FA1C06"/>
    <w:rsid w:val="00FA27CA"/>
    <w:rsid w:val="00FA2C13"/>
    <w:rsid w:val="00FA3CFD"/>
    <w:rsid w:val="00FA68F4"/>
    <w:rsid w:val="00FA7DA9"/>
    <w:rsid w:val="00FB087F"/>
    <w:rsid w:val="00FB0989"/>
    <w:rsid w:val="00FB0D29"/>
    <w:rsid w:val="00FB1DC0"/>
    <w:rsid w:val="00FB3022"/>
    <w:rsid w:val="00FB399A"/>
    <w:rsid w:val="00FB6B83"/>
    <w:rsid w:val="00FC09A9"/>
    <w:rsid w:val="00FC2382"/>
    <w:rsid w:val="00FC26EF"/>
    <w:rsid w:val="00FC340D"/>
    <w:rsid w:val="00FC506F"/>
    <w:rsid w:val="00FC65C6"/>
    <w:rsid w:val="00FC7F3A"/>
    <w:rsid w:val="00FD0AB9"/>
    <w:rsid w:val="00FD115D"/>
    <w:rsid w:val="00FD1757"/>
    <w:rsid w:val="00FD2514"/>
    <w:rsid w:val="00FD3A51"/>
    <w:rsid w:val="00FE09E0"/>
    <w:rsid w:val="00FE12B3"/>
    <w:rsid w:val="00FE2450"/>
    <w:rsid w:val="00FE26D8"/>
    <w:rsid w:val="00FE2C0E"/>
    <w:rsid w:val="00FE6889"/>
    <w:rsid w:val="00FE6F0D"/>
    <w:rsid w:val="00FE72EE"/>
    <w:rsid w:val="00FE776B"/>
    <w:rsid w:val="00FE7CFC"/>
    <w:rsid w:val="00FE7D8D"/>
    <w:rsid w:val="00FE7E3C"/>
    <w:rsid w:val="00FF2F93"/>
    <w:rsid w:val="00FF3820"/>
    <w:rsid w:val="00FF5A8D"/>
    <w:rsid w:val="00FF5C3A"/>
    <w:rsid w:val="00FF60A6"/>
    <w:rsid w:val="00FF6A03"/>
    <w:rsid w:val="00FF7055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48402D-07E3-4138-8F35-4D317379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DF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Virsraksts2">
    <w:name w:val="heading 2"/>
    <w:basedOn w:val="Parasts"/>
    <w:next w:val="Parasts"/>
    <w:link w:val="Virsraksts2Rakstz"/>
    <w:qFormat/>
    <w:rsid w:val="00DF4F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Virsraksts3">
    <w:name w:val="heading 3"/>
    <w:basedOn w:val="Parasts"/>
    <w:next w:val="Parasts"/>
    <w:link w:val="Virsraksts3Rakstz"/>
    <w:qFormat/>
    <w:rsid w:val="00DF4F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qFormat/>
    <w:pPr>
      <w:keepNext/>
      <w:jc w:val="right"/>
      <w:outlineLvl w:val="4"/>
    </w:pPr>
    <w:rPr>
      <w:iCs/>
      <w:sz w:val="28"/>
      <w:szCs w:val="20"/>
      <w:lang w:val="x-none" w:eastAsia="en-US"/>
    </w:rPr>
  </w:style>
  <w:style w:type="paragraph" w:styleId="Virsraksts7">
    <w:name w:val="heading 7"/>
    <w:basedOn w:val="Parasts"/>
    <w:next w:val="Parasts"/>
    <w:link w:val="Virsraksts7Rakstz"/>
    <w:uiPriority w:val="9"/>
    <w:qFormat/>
    <w:rsid w:val="007777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7777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Virsraksts9">
    <w:name w:val="heading 9"/>
    <w:basedOn w:val="Parasts"/>
    <w:next w:val="Parasts"/>
    <w:link w:val="Virsraksts9Rakstz"/>
    <w:uiPriority w:val="9"/>
    <w:qFormat/>
    <w:rsid w:val="007777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Pr>
      <w:color w:val="0000FF"/>
      <w:u w:val="single"/>
    </w:rPr>
  </w:style>
  <w:style w:type="paragraph" w:styleId="Paraststmeklis">
    <w:name w:val="Normal (Web)"/>
    <w:basedOn w:val="Parasts"/>
    <w:uiPriority w:val="99"/>
    <w:pPr>
      <w:spacing w:before="100" w:after="100"/>
    </w:pPr>
  </w:style>
  <w:style w:type="paragraph" w:customStyle="1" w:styleId="naisf">
    <w:name w:val="naisf"/>
    <w:basedOn w:val="Parasts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pPr>
      <w:spacing w:before="100" w:after="100"/>
      <w:jc w:val="right"/>
    </w:pPr>
  </w:style>
  <w:style w:type="paragraph" w:customStyle="1" w:styleId="naisc">
    <w:name w:val="naisc"/>
    <w:basedOn w:val="Parasts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qFormat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rPr>
      <w:rFonts w:ascii="Tahoma" w:hAnsi="Tahoma"/>
      <w:sz w:val="16"/>
      <w:szCs w:val="16"/>
      <w:lang w:val="x-none" w:eastAsia="x-none"/>
    </w:rPr>
  </w:style>
  <w:style w:type="character" w:styleId="Komentraatsauce">
    <w:name w:val="annotation reference"/>
    <w:uiPriority w:val="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Pr>
      <w:b/>
      <w:bCs/>
      <w:lang w:val="x-none" w:eastAsia="x-none"/>
    </w:rPr>
  </w:style>
  <w:style w:type="paragraph" w:customStyle="1" w:styleId="Rakstz">
    <w:name w:val="Rakstz."/>
    <w:basedOn w:val="Parasts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semiHidden/>
    <w:rPr>
      <w:sz w:val="20"/>
      <w:szCs w:val="20"/>
    </w:rPr>
  </w:style>
  <w:style w:type="character" w:styleId="Vresatsauce">
    <w:name w:val="footnote reference"/>
    <w:semiHidden/>
    <w:rPr>
      <w:vertAlign w:val="superscript"/>
    </w:rPr>
  </w:style>
  <w:style w:type="character" w:styleId="Izmantotahipersaite">
    <w:name w:val="FollowedHyperlink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D3389B"/>
    <w:pPr>
      <w:jc w:val="both"/>
    </w:pPr>
    <w:rPr>
      <w:sz w:val="22"/>
    </w:rPr>
  </w:style>
  <w:style w:type="paragraph" w:customStyle="1" w:styleId="CharChar">
    <w:name w:val="Char Char"/>
    <w:basedOn w:val="Parasts"/>
    <w:rsid w:val="002C27B1"/>
    <w:pPr>
      <w:spacing w:before="40"/>
    </w:pPr>
    <w:rPr>
      <w:lang w:val="pl-PL" w:eastAsia="pl-PL"/>
    </w:rPr>
  </w:style>
  <w:style w:type="paragraph" w:styleId="Galvene">
    <w:name w:val="header"/>
    <w:basedOn w:val="Parasts"/>
    <w:uiPriority w:val="99"/>
    <w:rsid w:val="00BE0B6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BE0B6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0A794A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32560F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AB4B5D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A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rsid w:val="00095930"/>
    <w:pPr>
      <w:spacing w:after="120"/>
    </w:p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Pamattekstsaratkpi">
    <w:name w:val="Body Text Indent"/>
    <w:basedOn w:val="Parasts"/>
    <w:link w:val="PamattekstsaratkpiRakstz"/>
    <w:rsid w:val="0052485D"/>
    <w:pPr>
      <w:spacing w:after="120"/>
      <w:ind w:left="360"/>
    </w:pPr>
  </w:style>
  <w:style w:type="character" w:customStyle="1" w:styleId="tvhtml">
    <w:name w:val="tv_html"/>
    <w:basedOn w:val="Noklusjumarindkopasfonts"/>
    <w:rsid w:val="00340585"/>
  </w:style>
  <w:style w:type="character" w:customStyle="1" w:styleId="apple-converted-space">
    <w:name w:val="apple-converted-space"/>
    <w:basedOn w:val="Noklusjumarindkopasfonts"/>
    <w:rsid w:val="00340585"/>
  </w:style>
  <w:style w:type="character" w:customStyle="1" w:styleId="Virsraksts7Rakstz">
    <w:name w:val="Virsraksts 7 Rakstz."/>
    <w:link w:val="Virsraksts7"/>
    <w:uiPriority w:val="9"/>
    <w:rsid w:val="00777719"/>
    <w:rPr>
      <w:rFonts w:ascii="Calibri" w:hAnsi="Calibri"/>
      <w:sz w:val="24"/>
      <w:szCs w:val="24"/>
    </w:rPr>
  </w:style>
  <w:style w:type="character" w:customStyle="1" w:styleId="Virsraksts8Rakstz">
    <w:name w:val="Virsraksts 8 Rakstz."/>
    <w:link w:val="Virsraksts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Virsraksts9Rakstz">
    <w:name w:val="Virsraksts 9 Rakstz."/>
    <w:link w:val="Virsraksts9"/>
    <w:uiPriority w:val="9"/>
    <w:rsid w:val="00777719"/>
    <w:rPr>
      <w:rFonts w:ascii="Cambria" w:hAnsi="Cambria"/>
      <w:sz w:val="22"/>
      <w:szCs w:val="22"/>
    </w:rPr>
  </w:style>
  <w:style w:type="character" w:customStyle="1" w:styleId="Virsraksts5Rakstz">
    <w:name w:val="Virsraksts 5 Rakstz."/>
    <w:link w:val="Virsraksts5"/>
    <w:uiPriority w:val="9"/>
    <w:rsid w:val="00777719"/>
    <w:rPr>
      <w:iCs/>
      <w:sz w:val="28"/>
      <w:lang w:eastAsia="en-US"/>
    </w:rPr>
  </w:style>
  <w:style w:type="character" w:customStyle="1" w:styleId="KjeneRakstz">
    <w:name w:val="Kājene Rakstz."/>
    <w:link w:val="Kjene"/>
    <w:uiPriority w:val="99"/>
    <w:rsid w:val="00777719"/>
    <w:rPr>
      <w:sz w:val="24"/>
      <w:szCs w:val="24"/>
    </w:rPr>
  </w:style>
  <w:style w:type="paragraph" w:styleId="Dokumentakarte">
    <w:name w:val="Document Map"/>
    <w:basedOn w:val="Parasts"/>
    <w:link w:val="DokumentakarteRakstz"/>
    <w:rsid w:val="0077771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kumentakarteRakstz">
    <w:name w:val="Dokumenta karte Rakstz."/>
    <w:link w:val="Dokumentakarte"/>
    <w:rsid w:val="00777719"/>
    <w:rPr>
      <w:rFonts w:ascii="Tahoma" w:hAnsi="Tahoma" w:cs="Tahoma"/>
      <w:shd w:val="clear" w:color="auto" w:fill="000080"/>
    </w:rPr>
  </w:style>
  <w:style w:type="paragraph" w:styleId="Sarakstarindkopa">
    <w:name w:val="List Paragraph"/>
    <w:basedOn w:val="Parasts"/>
    <w:uiPriority w:val="34"/>
    <w:qFormat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777719"/>
    <w:pPr>
      <w:ind w:left="720"/>
    </w:pPr>
  </w:style>
  <w:style w:type="paragraph" w:customStyle="1" w:styleId="CharCharCharChar">
    <w:name w:val="Char Char Char Char"/>
    <w:basedOn w:val="Parasts"/>
    <w:rsid w:val="00777719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777719"/>
    <w:pPr>
      <w:spacing w:after="120" w:line="480" w:lineRule="auto"/>
      <w:ind w:left="283"/>
    </w:pPr>
    <w:rPr>
      <w:lang w:val="x-none" w:eastAsia="x-none"/>
    </w:rPr>
  </w:style>
  <w:style w:type="character" w:customStyle="1" w:styleId="Pamattekstaatkpe2Rakstz">
    <w:name w:val="Pamatteksta atkāpe 2 Rakstz."/>
    <w:link w:val="Pamattekstaatkpe2"/>
    <w:rsid w:val="00777719"/>
    <w:rPr>
      <w:sz w:val="24"/>
      <w:szCs w:val="24"/>
    </w:rPr>
  </w:style>
  <w:style w:type="paragraph" w:styleId="Pamatteksts3">
    <w:name w:val="Body Text 3"/>
    <w:basedOn w:val="Parasts"/>
    <w:link w:val="Pamatteksts3Rakstz"/>
    <w:uiPriority w:val="99"/>
    <w:rsid w:val="00777719"/>
    <w:pPr>
      <w:spacing w:after="120"/>
    </w:pPr>
    <w:rPr>
      <w:sz w:val="16"/>
      <w:szCs w:val="16"/>
      <w:lang w:val="x-none" w:eastAsia="x-none"/>
    </w:rPr>
  </w:style>
  <w:style w:type="character" w:customStyle="1" w:styleId="Pamatteksts3Rakstz">
    <w:name w:val="Pamatteksts 3 Rakstz."/>
    <w:link w:val="Pamatteksts3"/>
    <w:uiPriority w:val="99"/>
    <w:rsid w:val="00777719"/>
    <w:rPr>
      <w:sz w:val="16"/>
      <w:szCs w:val="16"/>
    </w:rPr>
  </w:style>
  <w:style w:type="paragraph" w:customStyle="1" w:styleId="CharCharRakstzRakstz">
    <w:name w:val="Char Char Rakstz. Rakstz."/>
    <w:basedOn w:val="Parasts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uiPriority w:val="99"/>
    <w:rsid w:val="00777719"/>
    <w:rPr>
      <w:sz w:val="24"/>
      <w:szCs w:val="24"/>
    </w:rPr>
  </w:style>
  <w:style w:type="paragraph" w:customStyle="1" w:styleId="RakstzRakstzRakstzCharChar">
    <w:name w:val="Rakstz. Rakstz. Rakstz. Char Char"/>
    <w:basedOn w:val="Parasts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  <w:lang w:val="lv-LV" w:eastAsia="lv-LV"/>
    </w:rPr>
  </w:style>
  <w:style w:type="paragraph" w:customStyle="1" w:styleId="tv2131">
    <w:name w:val="tv2131"/>
    <w:basedOn w:val="Parasts"/>
    <w:rsid w:val="000F078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Virsraksts1Rakstz">
    <w:name w:val="Virsraksts 1 Rakstz."/>
    <w:link w:val="Virsraksts1"/>
    <w:rsid w:val="00DF4F53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rsid w:val="00DF4F53"/>
    <w:rPr>
      <w:rFonts w:ascii="Arial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rsid w:val="00DF4F53"/>
    <w:rPr>
      <w:rFonts w:ascii="Arial" w:hAnsi="Arial" w:cs="Arial"/>
      <w:b/>
      <w:bCs/>
      <w:sz w:val="26"/>
      <w:szCs w:val="26"/>
    </w:rPr>
  </w:style>
  <w:style w:type="character" w:customStyle="1" w:styleId="skypepnhmark">
    <w:name w:val="skype_pnh_mark"/>
    <w:rsid w:val="00DF4F53"/>
    <w:rPr>
      <w:vanish/>
      <w:webHidden w:val="0"/>
      <w:specVanish w:val="0"/>
    </w:rPr>
  </w:style>
  <w:style w:type="character" w:customStyle="1" w:styleId="skypepnhprintcontainer">
    <w:name w:val="skype_pnh_print_container"/>
    <w:rsid w:val="00DF4F53"/>
  </w:style>
  <w:style w:type="character" w:customStyle="1" w:styleId="skypepnhcontainer">
    <w:name w:val="skype_pnh_container"/>
    <w:rsid w:val="00DF4F53"/>
  </w:style>
  <w:style w:type="character" w:customStyle="1" w:styleId="skypepnhleftspan">
    <w:name w:val="skype_pnh_left_span"/>
    <w:rsid w:val="00DF4F53"/>
  </w:style>
  <w:style w:type="character" w:customStyle="1" w:styleId="skypepnhdropartspan">
    <w:name w:val="skype_pnh_dropart_span"/>
    <w:rsid w:val="00DF4F53"/>
  </w:style>
  <w:style w:type="character" w:customStyle="1" w:styleId="skypepnhdropartflagspan">
    <w:name w:val="skype_pnh_dropart_flag_span"/>
    <w:rsid w:val="00DF4F53"/>
  </w:style>
  <w:style w:type="character" w:customStyle="1" w:styleId="skypepnhtextspan">
    <w:name w:val="skype_pnh_text_span"/>
    <w:rsid w:val="00DF4F53"/>
  </w:style>
  <w:style w:type="character" w:customStyle="1" w:styleId="skypepnhrightspan">
    <w:name w:val="skype_pnh_right_span"/>
    <w:rsid w:val="00DF4F53"/>
  </w:style>
  <w:style w:type="character" w:customStyle="1" w:styleId="fontsize21">
    <w:name w:val="fontsize21"/>
    <w:rsid w:val="00DF4F53"/>
    <w:rPr>
      <w:i/>
      <w:iCs/>
      <w:sz w:val="15"/>
      <w:szCs w:val="15"/>
    </w:rPr>
  </w:style>
  <w:style w:type="character" w:customStyle="1" w:styleId="zandakusina">
    <w:name w:val="zanda.kusina"/>
    <w:semiHidden/>
    <w:rsid w:val="00DF4F53"/>
    <w:rPr>
      <w:rFonts w:ascii="Arial" w:hAnsi="Arial" w:cs="Arial"/>
      <w:color w:val="000080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F4F53"/>
  </w:style>
  <w:style w:type="character" w:customStyle="1" w:styleId="KomentratmaRakstz">
    <w:name w:val="Komentāra tēma Rakstz."/>
    <w:link w:val="Komentratma"/>
    <w:uiPriority w:val="99"/>
    <w:rsid w:val="00DF4F53"/>
    <w:rPr>
      <w:b/>
      <w:bCs/>
    </w:rPr>
  </w:style>
  <w:style w:type="character" w:customStyle="1" w:styleId="BalontekstsRakstz">
    <w:name w:val="Balonteksts Rakstz."/>
    <w:link w:val="Balonteksts"/>
    <w:uiPriority w:val="99"/>
    <w:rsid w:val="00DF4F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Parasts"/>
    <w:uiPriority w:val="34"/>
    <w:qFormat/>
    <w:rsid w:val="00DF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DF4F53"/>
    <w:rPr>
      <w:rFonts w:ascii="Consolas" w:hAnsi="Consolas"/>
      <w:sz w:val="20"/>
      <w:szCs w:val="20"/>
      <w:lang w:val="x-none" w:eastAsia="x-none"/>
    </w:rPr>
  </w:style>
  <w:style w:type="character" w:customStyle="1" w:styleId="VienkrstekstsRakstz">
    <w:name w:val="Vienkāršs teksts Rakstz."/>
    <w:link w:val="Vienkrsteksts"/>
    <w:rsid w:val="00DF4F53"/>
    <w:rPr>
      <w:rFonts w:ascii="Consolas" w:hAnsi="Consolas"/>
    </w:rPr>
  </w:style>
  <w:style w:type="character" w:customStyle="1" w:styleId="CharChar9">
    <w:name w:val="Char Char9"/>
    <w:semiHidden/>
    <w:rsid w:val="00DF4F53"/>
    <w:rPr>
      <w:lang w:val="lv-LV" w:eastAsia="lv-LV" w:bidi="ar-SA"/>
    </w:rPr>
  </w:style>
  <w:style w:type="paragraph" w:customStyle="1" w:styleId="Default">
    <w:name w:val="Default"/>
    <w:rsid w:val="00DF4F53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</w:rPr>
  </w:style>
  <w:style w:type="paragraph" w:customStyle="1" w:styleId="xl220">
    <w:name w:val="xl220"/>
    <w:basedOn w:val="Parasts"/>
    <w:rsid w:val="00DF4F53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qFormat/>
    <w:rsid w:val="00DF4F53"/>
    <w:rPr>
      <w:rFonts w:ascii="Calibri" w:eastAsia="Calibri" w:hAnsi="Calibri"/>
      <w:sz w:val="22"/>
      <w:szCs w:val="22"/>
      <w:lang w:val="lv-LV"/>
    </w:rPr>
  </w:style>
  <w:style w:type="paragraph" w:customStyle="1" w:styleId="CM1">
    <w:name w:val="CM1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Pielikums">
    <w:name w:val="Pielikums"/>
    <w:basedOn w:val="Virsraksts5"/>
    <w:autoRedefine/>
    <w:qFormat/>
    <w:rsid w:val="002F7717"/>
    <w:pPr>
      <w:jc w:val="center"/>
    </w:pPr>
    <w:rPr>
      <w:b/>
      <w:sz w:val="24"/>
      <w:szCs w:val="24"/>
      <w:lang w:val="lv-LV"/>
    </w:rPr>
  </w:style>
  <w:style w:type="paragraph" w:customStyle="1" w:styleId="teksts">
    <w:name w:val="teksts"/>
    <w:basedOn w:val="Pamatteksts"/>
    <w:link w:val="tekstsRakstz"/>
    <w:autoRedefine/>
    <w:qFormat/>
    <w:rsid w:val="00815A26"/>
    <w:pPr>
      <w:spacing w:after="0"/>
      <w:ind w:left="-90" w:right="-187" w:firstLine="90"/>
      <w:jc w:val="both"/>
    </w:pPr>
    <w:rPr>
      <w:bCs/>
      <w:iCs/>
      <w:color w:val="FF0000"/>
    </w:rPr>
  </w:style>
  <w:style w:type="paragraph" w:customStyle="1" w:styleId="sl-teksts">
    <w:name w:val="sl-teksts"/>
    <w:basedOn w:val="Pamatteksts"/>
    <w:autoRedefine/>
    <w:qFormat/>
    <w:rsid w:val="00C56183"/>
    <w:pPr>
      <w:spacing w:after="0"/>
      <w:jc w:val="both"/>
    </w:pPr>
    <w:rPr>
      <w:sz w:val="20"/>
      <w:szCs w:val="20"/>
    </w:rPr>
  </w:style>
  <w:style w:type="paragraph" w:customStyle="1" w:styleId="tukss">
    <w:name w:val="tukss"/>
    <w:basedOn w:val="teksts"/>
    <w:link w:val="tukssRakstz"/>
    <w:qFormat/>
    <w:rsid w:val="00C56183"/>
    <w:rPr>
      <w:sz w:val="10"/>
      <w:lang w:val="x-none" w:eastAsia="x-none"/>
    </w:rPr>
  </w:style>
  <w:style w:type="character" w:customStyle="1" w:styleId="tekstsRakstz">
    <w:name w:val="teksts Rakstz."/>
    <w:link w:val="teksts"/>
    <w:rsid w:val="00815A26"/>
    <w:rPr>
      <w:bCs/>
      <w:iCs/>
      <w:color w:val="FF0000"/>
      <w:sz w:val="24"/>
      <w:szCs w:val="24"/>
      <w:lang w:val="lv-LV" w:eastAsia="lv-LV"/>
    </w:rPr>
  </w:style>
  <w:style w:type="character" w:customStyle="1" w:styleId="tukssRakstz">
    <w:name w:val="tukss Rakstz."/>
    <w:link w:val="tukss"/>
    <w:rsid w:val="00C56183"/>
    <w:rPr>
      <w:bCs/>
      <w:iCs/>
      <w:sz w:val="10"/>
      <w:szCs w:val="24"/>
    </w:rPr>
  </w:style>
  <w:style w:type="paragraph" w:customStyle="1" w:styleId="12teksts">
    <w:name w:val="12 teksts"/>
    <w:basedOn w:val="teksts"/>
    <w:link w:val="12tekstsRakstz"/>
    <w:qFormat/>
    <w:rsid w:val="00A9736F"/>
    <w:rPr>
      <w:b/>
      <w:szCs w:val="23"/>
      <w:lang w:val="x-none" w:eastAsia="x-none"/>
    </w:rPr>
  </w:style>
  <w:style w:type="character" w:customStyle="1" w:styleId="12tekstsRakstz">
    <w:name w:val="12 teksts Rakstz."/>
    <w:link w:val="12teksts"/>
    <w:rsid w:val="00A9736F"/>
    <w:rPr>
      <w:b/>
      <w:bCs/>
      <w:iCs/>
      <w:sz w:val="24"/>
      <w:szCs w:val="23"/>
    </w:rPr>
  </w:style>
  <w:style w:type="paragraph" w:customStyle="1" w:styleId="tv213">
    <w:name w:val="tv213"/>
    <w:basedOn w:val="Parasts"/>
    <w:rsid w:val="00FF7055"/>
    <w:pPr>
      <w:spacing w:before="100" w:beforeAutospacing="1" w:after="100" w:afterAutospacing="1"/>
    </w:pPr>
  </w:style>
  <w:style w:type="paragraph" w:styleId="Bezatstarpm">
    <w:name w:val="No Spacing"/>
    <w:uiPriority w:val="1"/>
    <w:qFormat/>
    <w:rsid w:val="00EB60CE"/>
    <w:rPr>
      <w:rFonts w:ascii="Calibri" w:eastAsia="Calibri" w:hAnsi="Calibri"/>
      <w:sz w:val="22"/>
      <w:szCs w:val="22"/>
      <w:lang w:val="lv-LV"/>
    </w:rPr>
  </w:style>
  <w:style w:type="character" w:styleId="Izteiksmgs">
    <w:name w:val="Strong"/>
    <w:basedOn w:val="Noklusjumarindkopasfonts"/>
    <w:uiPriority w:val="22"/>
    <w:qFormat/>
    <w:rsid w:val="007D35A9"/>
    <w:rPr>
      <w:b/>
      <w:bCs/>
    </w:rPr>
  </w:style>
  <w:style w:type="character" w:styleId="Izclums">
    <w:name w:val="Emphasis"/>
    <w:basedOn w:val="Noklusjumarindkopasfonts"/>
    <w:uiPriority w:val="20"/>
    <w:qFormat/>
    <w:rsid w:val="007D35A9"/>
    <w:rPr>
      <w:i/>
      <w:iCs/>
    </w:rPr>
  </w:style>
  <w:style w:type="paragraph" w:customStyle="1" w:styleId="Punkts">
    <w:name w:val="Punkts"/>
    <w:basedOn w:val="Pamatteksts"/>
    <w:next w:val="Parasts"/>
    <w:autoRedefine/>
    <w:qFormat/>
    <w:rsid w:val="007D35A9"/>
    <w:pPr>
      <w:numPr>
        <w:numId w:val="2"/>
      </w:numPr>
      <w:tabs>
        <w:tab w:val="num" w:pos="360"/>
      </w:tabs>
      <w:spacing w:before="120"/>
      <w:ind w:left="0" w:firstLine="720"/>
      <w:jc w:val="both"/>
    </w:pPr>
    <w:rPr>
      <w:sz w:val="28"/>
      <w:szCs w:val="28"/>
    </w:rPr>
  </w:style>
  <w:style w:type="paragraph" w:customStyle="1" w:styleId="A-punkts">
    <w:name w:val="A-punkts"/>
    <w:basedOn w:val="Parasts"/>
    <w:autoRedefine/>
    <w:qFormat/>
    <w:rsid w:val="007D35A9"/>
    <w:pPr>
      <w:numPr>
        <w:ilvl w:val="1"/>
        <w:numId w:val="2"/>
      </w:numPr>
      <w:spacing w:before="60" w:after="60"/>
      <w:ind w:left="0" w:firstLine="720"/>
      <w:jc w:val="both"/>
    </w:pPr>
    <w:rPr>
      <w:sz w:val="28"/>
      <w:szCs w:val="28"/>
    </w:rPr>
  </w:style>
  <w:style w:type="paragraph" w:customStyle="1" w:styleId="2-A-punkts">
    <w:name w:val="2-A-punkts"/>
    <w:basedOn w:val="Pamatteksts3"/>
    <w:next w:val="Pamatteksts3"/>
    <w:autoRedefine/>
    <w:qFormat/>
    <w:rsid w:val="007D35A9"/>
    <w:pPr>
      <w:numPr>
        <w:ilvl w:val="2"/>
        <w:numId w:val="2"/>
      </w:numPr>
      <w:tabs>
        <w:tab w:val="num" w:pos="360"/>
      </w:tabs>
      <w:spacing w:after="0"/>
      <w:ind w:left="0" w:firstLine="720"/>
    </w:pPr>
    <w:rPr>
      <w:sz w:val="28"/>
    </w:rPr>
  </w:style>
  <w:style w:type="paragraph" w:customStyle="1" w:styleId="3-A-punkts">
    <w:name w:val="3-A-punkts"/>
    <w:basedOn w:val="Pamatteksts3"/>
    <w:qFormat/>
    <w:rsid w:val="007D35A9"/>
    <w:pPr>
      <w:numPr>
        <w:ilvl w:val="3"/>
        <w:numId w:val="2"/>
      </w:numPr>
      <w:tabs>
        <w:tab w:val="num" w:pos="360"/>
      </w:tabs>
      <w:spacing w:after="0"/>
      <w:ind w:left="0" w:firstLine="0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D35A9"/>
    <w:rPr>
      <w:sz w:val="24"/>
      <w:szCs w:val="24"/>
      <w:lang w:val="lv-LV" w:eastAsia="lv-LV"/>
    </w:rPr>
  </w:style>
  <w:style w:type="paragraph" w:styleId="Prskatjums">
    <w:name w:val="Revision"/>
    <w:hidden/>
    <w:uiPriority w:val="99"/>
    <w:semiHidden/>
    <w:rsid w:val="007D35A9"/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4E1932"/>
    <w:rPr>
      <w:b/>
      <w:bCs/>
      <w:sz w:val="28"/>
      <w:szCs w:val="28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4E1932"/>
    <w:rPr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rsid w:val="004E1932"/>
    <w:rPr>
      <w:sz w:val="22"/>
      <w:szCs w:val="24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E1932"/>
    <w:rPr>
      <w:sz w:val="24"/>
      <w:szCs w:val="24"/>
      <w:lang w:val="lv-LV" w:eastAsia="lv-LV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4E193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Saturs1">
    <w:name w:val="toc 1"/>
    <w:basedOn w:val="Parasts"/>
    <w:next w:val="Parasts"/>
    <w:autoRedefine/>
    <w:uiPriority w:val="39"/>
    <w:unhideWhenUsed/>
    <w:rsid w:val="004E1932"/>
    <w:pPr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turs2">
    <w:name w:val="toc 2"/>
    <w:basedOn w:val="Parasts"/>
    <w:next w:val="Parasts"/>
    <w:autoRedefine/>
    <w:uiPriority w:val="39"/>
    <w:unhideWhenUsed/>
    <w:rsid w:val="004E1932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E1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E1932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character" w:styleId="Vietturateksts">
    <w:name w:val="Placeholder Text"/>
    <w:basedOn w:val="Noklusjumarindkopasfonts"/>
    <w:uiPriority w:val="99"/>
    <w:semiHidden/>
    <w:rsid w:val="003F7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286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0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5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3698-C596-4EA3-AA83-B0B0236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512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1.marta noteikumos Nr.173 „Kārtība, kādā tiek piešķirts valsts un Eiropas Savienības atbalsts lauksaimniecībai tiešā atbalsta shēmu ietvaros”</vt:lpstr>
      <vt:lpstr>Grozījumi Ministru kabineta 2011.gada 1.marta noteikumos Nr.173 „Kārtība, kādā tiek piešķirts valsts un Eiropas Savienības atbalsts lauksaimniecībai tiešā atbalsta shēmu ietvaros”</vt:lpstr>
    </vt:vector>
  </TitlesOfParts>
  <Company>ZM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keywords/>
  <dc:description>Dimanta 67027237_x000d_
Elina.Dimanta@zm.gov.lv</dc:description>
  <cp:lastModifiedBy>Sanita Žagare</cp:lastModifiedBy>
  <cp:revision>5</cp:revision>
  <cp:lastPrinted>2017-05-02T10:51:00Z</cp:lastPrinted>
  <dcterms:created xsi:type="dcterms:W3CDTF">2017-05-02T11:22:00Z</dcterms:created>
  <dcterms:modified xsi:type="dcterms:W3CDTF">2017-05-08T07:31:00Z</dcterms:modified>
</cp:coreProperties>
</file>