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13AF6" w14:textId="1E2CD905" w:rsidR="0067230B" w:rsidRPr="00917D22" w:rsidRDefault="0067230B" w:rsidP="00082322">
      <w:pPr>
        <w:rPr>
          <w:sz w:val="28"/>
        </w:rPr>
      </w:pPr>
    </w:p>
    <w:p w14:paraId="271E206B" w14:textId="77777777" w:rsidR="0067230B" w:rsidRPr="00917D22" w:rsidRDefault="0067230B" w:rsidP="00082322">
      <w:pPr>
        <w:rPr>
          <w:sz w:val="28"/>
        </w:rPr>
      </w:pPr>
    </w:p>
    <w:p w14:paraId="4FBF1381" w14:textId="77777777" w:rsidR="00C04164" w:rsidRPr="00917D22" w:rsidRDefault="00C04164" w:rsidP="00082322">
      <w:pPr>
        <w:rPr>
          <w:sz w:val="28"/>
        </w:rPr>
      </w:pPr>
    </w:p>
    <w:p w14:paraId="71E4D058" w14:textId="204539AC" w:rsidR="003A03A8" w:rsidRPr="00917D22" w:rsidRDefault="003A03A8" w:rsidP="00E244A2">
      <w:pPr>
        <w:tabs>
          <w:tab w:val="left" w:pos="6663"/>
        </w:tabs>
        <w:rPr>
          <w:sz w:val="28"/>
          <w:szCs w:val="28"/>
        </w:rPr>
      </w:pPr>
      <w:r w:rsidRPr="00917D22">
        <w:rPr>
          <w:sz w:val="28"/>
          <w:szCs w:val="28"/>
        </w:rPr>
        <w:t xml:space="preserve">2017. gada </w:t>
      </w:r>
      <w:r w:rsidR="006979B7">
        <w:rPr>
          <w:sz w:val="28"/>
          <w:szCs w:val="28"/>
        </w:rPr>
        <w:t>23. maijā</w:t>
      </w:r>
      <w:r w:rsidRPr="00917D22">
        <w:rPr>
          <w:sz w:val="28"/>
          <w:szCs w:val="28"/>
        </w:rPr>
        <w:tab/>
        <w:t>Noteikumi Nr.</w:t>
      </w:r>
      <w:r w:rsidR="006979B7">
        <w:rPr>
          <w:sz w:val="28"/>
          <w:szCs w:val="28"/>
        </w:rPr>
        <w:t> 268</w:t>
      </w:r>
    </w:p>
    <w:p w14:paraId="7219ABCA" w14:textId="2F922CC8" w:rsidR="003A03A8" w:rsidRPr="00917D22" w:rsidRDefault="003A03A8" w:rsidP="00E244A2">
      <w:pPr>
        <w:tabs>
          <w:tab w:val="left" w:pos="6663"/>
        </w:tabs>
        <w:rPr>
          <w:sz w:val="28"/>
          <w:szCs w:val="28"/>
        </w:rPr>
      </w:pPr>
      <w:r w:rsidRPr="00917D22">
        <w:rPr>
          <w:sz w:val="28"/>
          <w:szCs w:val="28"/>
        </w:rPr>
        <w:t>Rīgā</w:t>
      </w:r>
      <w:r w:rsidRPr="00917D22">
        <w:rPr>
          <w:sz w:val="28"/>
          <w:szCs w:val="28"/>
        </w:rPr>
        <w:tab/>
        <w:t>(prot. Nr.</w:t>
      </w:r>
      <w:r w:rsidR="006979B7">
        <w:rPr>
          <w:sz w:val="28"/>
          <w:szCs w:val="28"/>
        </w:rPr>
        <w:t> 27  21</w:t>
      </w:r>
      <w:bookmarkStart w:id="0" w:name="_GoBack"/>
      <w:bookmarkEnd w:id="0"/>
      <w:r w:rsidRPr="00917D22">
        <w:rPr>
          <w:sz w:val="28"/>
          <w:szCs w:val="28"/>
        </w:rPr>
        <w:t>. §)</w:t>
      </w:r>
    </w:p>
    <w:p w14:paraId="37C47608" w14:textId="77777777" w:rsidR="00082322" w:rsidRPr="00917D22" w:rsidRDefault="00082322" w:rsidP="00082322">
      <w:pPr>
        <w:pStyle w:val="Title"/>
        <w:jc w:val="left"/>
        <w:rPr>
          <w:b w:val="0"/>
          <w:bCs/>
        </w:rPr>
      </w:pPr>
    </w:p>
    <w:p w14:paraId="37C47609" w14:textId="1C967657" w:rsidR="00082322" w:rsidRPr="00917D22" w:rsidRDefault="00082322" w:rsidP="00082322">
      <w:pPr>
        <w:pStyle w:val="Title"/>
        <w:rPr>
          <w:bCs/>
          <w:szCs w:val="28"/>
        </w:rPr>
      </w:pPr>
      <w:r w:rsidRPr="00917D22">
        <w:rPr>
          <w:szCs w:val="28"/>
          <w:lang w:val="lv-LV"/>
        </w:rPr>
        <w:t>Grozījumi Ministru kabineta 2009.</w:t>
      </w:r>
      <w:r w:rsidR="0071775E" w:rsidRPr="00917D22">
        <w:rPr>
          <w:szCs w:val="28"/>
          <w:lang w:val="lv-LV"/>
        </w:rPr>
        <w:t> </w:t>
      </w:r>
      <w:r w:rsidRPr="00917D22">
        <w:rPr>
          <w:szCs w:val="28"/>
          <w:lang w:val="lv-LV"/>
        </w:rPr>
        <w:t>gada 4.</w:t>
      </w:r>
      <w:r w:rsidR="0071775E" w:rsidRPr="00917D22">
        <w:rPr>
          <w:szCs w:val="28"/>
          <w:lang w:val="lv-LV"/>
        </w:rPr>
        <w:t> </w:t>
      </w:r>
      <w:r w:rsidRPr="00917D22">
        <w:rPr>
          <w:szCs w:val="28"/>
          <w:lang w:val="lv-LV"/>
        </w:rPr>
        <w:t>augusta noteikumos Nr.</w:t>
      </w:r>
      <w:r w:rsidR="0071775E" w:rsidRPr="00917D22">
        <w:rPr>
          <w:szCs w:val="28"/>
          <w:lang w:val="lv-LV"/>
        </w:rPr>
        <w:t> </w:t>
      </w:r>
      <w:r w:rsidRPr="00917D22">
        <w:rPr>
          <w:szCs w:val="28"/>
          <w:lang w:val="lv-LV"/>
        </w:rPr>
        <w:t xml:space="preserve">864 </w:t>
      </w:r>
      <w:r w:rsidR="003A03A8" w:rsidRPr="00917D22">
        <w:rPr>
          <w:szCs w:val="28"/>
          <w:lang w:val="lv-LV"/>
        </w:rPr>
        <w:t>"</w:t>
      </w:r>
      <w:r w:rsidRPr="00917D22">
        <w:rPr>
          <w:bCs/>
          <w:szCs w:val="28"/>
          <w:lang w:val="lv-LV"/>
        </w:rPr>
        <w:t>Noteikumi par references laboratorijas statusa piešķiršanas un akreditācijas kārtību, funkcijām un pienākumiem, kā arī iekārtām un aprīkojumam noteiktajām prasībām pārtikas, dzīvnieku barības un dzīvnieku veselības jomā</w:t>
      </w:r>
      <w:r w:rsidR="003A03A8" w:rsidRPr="00917D22">
        <w:rPr>
          <w:bCs/>
          <w:szCs w:val="28"/>
          <w:lang w:val="lv-LV"/>
        </w:rPr>
        <w:t>"</w:t>
      </w:r>
    </w:p>
    <w:p w14:paraId="37C4760A" w14:textId="77777777" w:rsidR="00082322" w:rsidRPr="00917D22" w:rsidRDefault="00082322" w:rsidP="00082322">
      <w:pPr>
        <w:pStyle w:val="Title"/>
        <w:rPr>
          <w:b w:val="0"/>
          <w:bCs/>
          <w:sz w:val="24"/>
          <w:szCs w:val="28"/>
        </w:rPr>
      </w:pPr>
    </w:p>
    <w:p w14:paraId="37C4760B" w14:textId="77777777" w:rsidR="00082322" w:rsidRPr="00917D22" w:rsidRDefault="00082322" w:rsidP="00082322">
      <w:pPr>
        <w:pStyle w:val="Subtitle"/>
        <w:ind w:left="5041"/>
      </w:pPr>
      <w:r w:rsidRPr="00917D22">
        <w:rPr>
          <w:lang w:val="lv-LV"/>
        </w:rPr>
        <w:t>Izdoti saskaņā a</w:t>
      </w:r>
      <w:r w:rsidR="0083283F" w:rsidRPr="00917D22">
        <w:rPr>
          <w:lang w:val="lv-LV"/>
        </w:rPr>
        <w:t xml:space="preserve">r </w:t>
      </w:r>
      <w:r w:rsidRPr="00917D22">
        <w:rPr>
          <w:lang w:val="lv-LV"/>
        </w:rPr>
        <w:t>Veterinārmedicīnas likuma</w:t>
      </w:r>
      <w:r w:rsidR="0071775E" w:rsidRPr="00917D22">
        <w:rPr>
          <w:lang w:val="lv-LV"/>
        </w:rPr>
        <w:t xml:space="preserve"> </w:t>
      </w:r>
      <w:r w:rsidR="004028A1" w:rsidRPr="00917D22">
        <w:rPr>
          <w:lang w:val="lv-LV"/>
        </w:rPr>
        <w:t>11</w:t>
      </w:r>
      <w:r w:rsidRPr="00917D22">
        <w:rPr>
          <w:lang w:val="lv-LV"/>
        </w:rPr>
        <w:t>.</w:t>
      </w:r>
      <w:r w:rsidR="004028A1" w:rsidRPr="00917D22">
        <w:rPr>
          <w:vertAlign w:val="superscript"/>
          <w:lang w:val="lv-LV"/>
        </w:rPr>
        <w:t>1</w:t>
      </w:r>
      <w:r w:rsidR="0071775E" w:rsidRPr="00917D22">
        <w:rPr>
          <w:lang w:val="lv-LV"/>
        </w:rPr>
        <w:t> </w:t>
      </w:r>
      <w:r w:rsidRPr="00917D22">
        <w:rPr>
          <w:lang w:val="lv-LV"/>
        </w:rPr>
        <w:t>pantu</w:t>
      </w:r>
      <w:r w:rsidR="0071775E" w:rsidRPr="00917D22">
        <w:rPr>
          <w:lang w:val="lv-LV"/>
        </w:rPr>
        <w:t>,</w:t>
      </w:r>
    </w:p>
    <w:p w14:paraId="7524E25F" w14:textId="77777777" w:rsidR="00C04164" w:rsidRPr="00917D22" w:rsidRDefault="0071775E" w:rsidP="0071775E">
      <w:pPr>
        <w:pStyle w:val="NoSpacing"/>
        <w:jc w:val="right"/>
        <w:rPr>
          <w:rFonts w:ascii="Times New Roman" w:hAnsi="Times New Roman" w:cs="Times New Roman"/>
          <w:iCs/>
          <w:sz w:val="28"/>
          <w:szCs w:val="28"/>
          <w:lang w:val="lv-LV"/>
        </w:rPr>
      </w:pPr>
      <w:r w:rsidRPr="00917D22">
        <w:rPr>
          <w:rFonts w:ascii="Times New Roman" w:hAnsi="Times New Roman" w:cs="Times New Roman"/>
          <w:iCs/>
          <w:sz w:val="28"/>
          <w:szCs w:val="28"/>
          <w:lang w:val="lv-LV"/>
        </w:rPr>
        <w:t xml:space="preserve">Pārtikas aprites uzraudzības likuma </w:t>
      </w:r>
    </w:p>
    <w:p w14:paraId="37C4760C" w14:textId="230D493B" w:rsidR="0071775E" w:rsidRPr="00917D22" w:rsidRDefault="0071775E" w:rsidP="0071775E">
      <w:pPr>
        <w:pStyle w:val="NoSpacing"/>
        <w:jc w:val="right"/>
        <w:rPr>
          <w:rFonts w:ascii="Times New Roman" w:hAnsi="Times New Roman" w:cs="Times New Roman"/>
          <w:iCs/>
          <w:sz w:val="28"/>
          <w:szCs w:val="28"/>
          <w:lang w:val="lv-LV"/>
        </w:rPr>
      </w:pPr>
      <w:r w:rsidRPr="00917D22">
        <w:rPr>
          <w:rFonts w:ascii="Times New Roman" w:hAnsi="Times New Roman" w:cs="Times New Roman"/>
          <w:iCs/>
          <w:sz w:val="28"/>
          <w:szCs w:val="28"/>
          <w:lang w:val="lv-LV"/>
        </w:rPr>
        <w:t>21. panta sesto daļu un</w:t>
      </w:r>
    </w:p>
    <w:p w14:paraId="37C4760D" w14:textId="77777777" w:rsidR="0071775E" w:rsidRPr="00917D22" w:rsidRDefault="0071775E" w:rsidP="0071775E">
      <w:pPr>
        <w:pStyle w:val="Subtitle"/>
        <w:ind w:left="5041"/>
        <w:rPr>
          <w:szCs w:val="28"/>
        </w:rPr>
      </w:pPr>
      <w:r w:rsidRPr="00917D22">
        <w:rPr>
          <w:iCs/>
          <w:szCs w:val="28"/>
          <w:lang w:val="lv-LV" w:eastAsia="en-US"/>
        </w:rPr>
        <w:t>Dzīvnieku barības aprites likuma 21. panta 1. punktu</w:t>
      </w:r>
    </w:p>
    <w:p w14:paraId="37C4760E" w14:textId="77777777" w:rsidR="00082322" w:rsidRPr="00917D22" w:rsidRDefault="00082322" w:rsidP="00082322">
      <w:pPr>
        <w:pStyle w:val="Subtitle"/>
        <w:jc w:val="left"/>
      </w:pPr>
    </w:p>
    <w:p w14:paraId="37C4760F" w14:textId="0E77D3B4" w:rsidR="00082322" w:rsidRPr="00917D22" w:rsidRDefault="00082322" w:rsidP="00082322">
      <w:pPr>
        <w:pStyle w:val="BodyTextIndent"/>
      </w:pPr>
      <w:r w:rsidRPr="00917D22">
        <w:rPr>
          <w:lang w:val="lv-LV"/>
        </w:rPr>
        <w:t xml:space="preserve">Izdarīt </w:t>
      </w:r>
      <w:r w:rsidRPr="00917D22">
        <w:rPr>
          <w:szCs w:val="28"/>
          <w:lang w:val="lv-LV"/>
        </w:rPr>
        <w:t>Ministru kabineta 2009.</w:t>
      </w:r>
      <w:r w:rsidR="0071775E" w:rsidRPr="00917D22">
        <w:rPr>
          <w:szCs w:val="28"/>
          <w:lang w:val="lv-LV"/>
        </w:rPr>
        <w:t> </w:t>
      </w:r>
      <w:r w:rsidRPr="00917D22">
        <w:rPr>
          <w:szCs w:val="28"/>
          <w:lang w:val="lv-LV"/>
        </w:rPr>
        <w:t>gada 4.</w:t>
      </w:r>
      <w:r w:rsidR="0071775E" w:rsidRPr="00917D22">
        <w:rPr>
          <w:szCs w:val="28"/>
          <w:lang w:val="lv-LV"/>
        </w:rPr>
        <w:t> </w:t>
      </w:r>
      <w:r w:rsidRPr="00917D22">
        <w:rPr>
          <w:szCs w:val="28"/>
          <w:lang w:val="lv-LV"/>
        </w:rPr>
        <w:t>augusta noteikumos Nr.</w:t>
      </w:r>
      <w:r w:rsidR="0071775E" w:rsidRPr="00917D22">
        <w:rPr>
          <w:szCs w:val="28"/>
          <w:lang w:val="lv-LV"/>
        </w:rPr>
        <w:t> </w:t>
      </w:r>
      <w:r w:rsidRPr="00917D22">
        <w:rPr>
          <w:szCs w:val="28"/>
          <w:lang w:val="lv-LV"/>
        </w:rPr>
        <w:t xml:space="preserve">864 </w:t>
      </w:r>
      <w:r w:rsidR="003A03A8" w:rsidRPr="00917D22">
        <w:rPr>
          <w:szCs w:val="28"/>
          <w:lang w:val="lv-LV"/>
        </w:rPr>
        <w:t>"</w:t>
      </w:r>
      <w:r w:rsidRPr="00917D22">
        <w:rPr>
          <w:bCs/>
          <w:szCs w:val="28"/>
          <w:lang w:val="lv-LV"/>
        </w:rPr>
        <w:t>Noteikumi par references laboratorijas statusa piešķiršanas un akreditācijas kārtību, funkcijām un pienākumiem, kā arī iekārtām un aprīkojumam noteiktajām prasībām pārtikas, dzīvnieku barības un dzīvnieku veselības jomā</w:t>
      </w:r>
      <w:r w:rsidR="003A03A8" w:rsidRPr="00917D22">
        <w:rPr>
          <w:bCs/>
          <w:szCs w:val="28"/>
          <w:lang w:val="lv-LV"/>
        </w:rPr>
        <w:t>"</w:t>
      </w:r>
      <w:r w:rsidRPr="00917D22">
        <w:rPr>
          <w:lang w:val="lv-LV"/>
        </w:rPr>
        <w:t xml:space="preserve"> (Latvijas Vēstnesis, 2009, 126., 200.</w:t>
      </w:r>
      <w:r w:rsidR="0071775E" w:rsidRPr="00917D22">
        <w:rPr>
          <w:lang w:val="lv-LV"/>
        </w:rPr>
        <w:t> </w:t>
      </w:r>
      <w:r w:rsidRPr="00917D22">
        <w:rPr>
          <w:lang w:val="lv-LV"/>
        </w:rPr>
        <w:t>nr.</w:t>
      </w:r>
      <w:r w:rsidR="00AC6099" w:rsidRPr="00917D22">
        <w:rPr>
          <w:lang w:val="lv-LV"/>
        </w:rPr>
        <w:t>;</w:t>
      </w:r>
      <w:r w:rsidRPr="00917D22">
        <w:rPr>
          <w:lang w:val="lv-LV"/>
        </w:rPr>
        <w:t xml:space="preserve"> 2012, 51., 57.</w:t>
      </w:r>
      <w:r w:rsidR="0071775E" w:rsidRPr="00917D22">
        <w:rPr>
          <w:lang w:val="lv-LV"/>
        </w:rPr>
        <w:t> </w:t>
      </w:r>
      <w:r w:rsidRPr="00917D22">
        <w:rPr>
          <w:lang w:val="lv-LV"/>
        </w:rPr>
        <w:t>nr.) šādus grozījumus:</w:t>
      </w:r>
    </w:p>
    <w:p w14:paraId="37C47610" w14:textId="77777777" w:rsidR="00082322" w:rsidRPr="00917D22" w:rsidRDefault="00082322" w:rsidP="00082322">
      <w:pPr>
        <w:pStyle w:val="BodyTextIndent"/>
        <w:rPr>
          <w:sz w:val="24"/>
        </w:rPr>
      </w:pPr>
    </w:p>
    <w:p w14:paraId="22824C81" w14:textId="62D19579" w:rsidR="00C04164" w:rsidRPr="00917D22" w:rsidRDefault="00C04164" w:rsidP="00C04164">
      <w:pPr>
        <w:pStyle w:val="BodyTextIndent"/>
        <w:ind w:firstLine="709"/>
        <w:rPr>
          <w:lang w:val="lv-LV"/>
        </w:rPr>
      </w:pPr>
      <w:r w:rsidRPr="00917D22">
        <w:rPr>
          <w:lang w:val="lv-LV"/>
        </w:rPr>
        <w:t>1. </w:t>
      </w:r>
      <w:r w:rsidR="00AF6820" w:rsidRPr="00917D22">
        <w:rPr>
          <w:lang w:val="lv-LV"/>
        </w:rPr>
        <w:t>Aizstāt</w:t>
      </w:r>
      <w:r w:rsidR="009E28D8" w:rsidRPr="00917D22">
        <w:rPr>
          <w:lang w:val="lv-LV"/>
        </w:rPr>
        <w:t xml:space="preserve"> noteikumu tekstā</w:t>
      </w:r>
      <w:r w:rsidRPr="00917D22">
        <w:rPr>
          <w:lang w:val="lv-LV"/>
        </w:rPr>
        <w:t>:</w:t>
      </w:r>
    </w:p>
    <w:p w14:paraId="37C47611" w14:textId="26EBA27E" w:rsidR="009E28D8" w:rsidRPr="00917D22" w:rsidRDefault="00C04164" w:rsidP="00C04164">
      <w:pPr>
        <w:pStyle w:val="BodyTextIndent"/>
        <w:ind w:firstLine="709"/>
      </w:pPr>
      <w:r w:rsidRPr="00917D22">
        <w:rPr>
          <w:lang w:val="lv-LV"/>
        </w:rPr>
        <w:t>1.1. </w:t>
      </w:r>
      <w:r w:rsidR="009E28D8" w:rsidRPr="00917D22">
        <w:rPr>
          <w:lang w:val="lv-LV"/>
        </w:rPr>
        <w:t xml:space="preserve">vārdu </w:t>
      </w:r>
      <w:r w:rsidR="003A03A8" w:rsidRPr="00917D22">
        <w:rPr>
          <w:lang w:val="lv-LV"/>
        </w:rPr>
        <w:t>"</w:t>
      </w:r>
      <w:r w:rsidR="009E28D8" w:rsidRPr="00917D22">
        <w:rPr>
          <w:lang w:val="lv-LV"/>
        </w:rPr>
        <w:t>atliek</w:t>
      </w:r>
      <w:r w:rsidRPr="00917D22">
        <w:rPr>
          <w:lang w:val="lv-LV"/>
        </w:rPr>
        <w:t>a</w:t>
      </w:r>
      <w:r w:rsidR="003A03A8" w:rsidRPr="00917D22">
        <w:rPr>
          <w:lang w:val="lv-LV"/>
        </w:rPr>
        <w:t>"</w:t>
      </w:r>
      <w:r w:rsidR="009E28D8" w:rsidRPr="00917D22">
        <w:rPr>
          <w:lang w:val="lv-LV"/>
        </w:rPr>
        <w:t xml:space="preserve"> </w:t>
      </w:r>
      <w:r w:rsidR="001D7A7C" w:rsidRPr="00917D22">
        <w:rPr>
          <w:lang w:val="lv-LV"/>
        </w:rPr>
        <w:t xml:space="preserve">(attiecīgā locījumā) </w:t>
      </w:r>
      <w:r w:rsidR="009E28D8" w:rsidRPr="00917D22">
        <w:rPr>
          <w:lang w:val="lv-LV"/>
        </w:rPr>
        <w:t xml:space="preserve">ar vārdu </w:t>
      </w:r>
      <w:r w:rsidR="003A03A8" w:rsidRPr="00917D22">
        <w:rPr>
          <w:lang w:val="lv-LV"/>
        </w:rPr>
        <w:t>"</w:t>
      </w:r>
      <w:r w:rsidR="009E28D8" w:rsidRPr="00917D22">
        <w:rPr>
          <w:lang w:val="lv-LV"/>
        </w:rPr>
        <w:t>atliekviel</w:t>
      </w:r>
      <w:r w:rsidRPr="00917D22">
        <w:rPr>
          <w:lang w:val="lv-LV"/>
        </w:rPr>
        <w:t>a</w:t>
      </w:r>
      <w:r w:rsidR="003A03A8" w:rsidRPr="00917D22">
        <w:rPr>
          <w:lang w:val="lv-LV"/>
        </w:rPr>
        <w:t>"</w:t>
      </w:r>
      <w:r w:rsidR="009E28D8" w:rsidRPr="00917D22">
        <w:rPr>
          <w:lang w:val="lv-LV"/>
        </w:rPr>
        <w:t xml:space="preserve"> </w:t>
      </w:r>
      <w:r w:rsidR="001D7A7C" w:rsidRPr="00917D22">
        <w:rPr>
          <w:lang w:val="lv-LV"/>
        </w:rPr>
        <w:t>(</w:t>
      </w:r>
      <w:r w:rsidR="009E28D8" w:rsidRPr="00917D22">
        <w:rPr>
          <w:lang w:val="lv-LV"/>
        </w:rPr>
        <w:t>attiecīgā locījumā</w:t>
      </w:r>
      <w:r w:rsidR="001D7A7C" w:rsidRPr="00917D22">
        <w:rPr>
          <w:lang w:val="lv-LV"/>
        </w:rPr>
        <w:t>)</w:t>
      </w:r>
      <w:r w:rsidRPr="00917D22">
        <w:rPr>
          <w:lang w:val="lv-LV"/>
        </w:rPr>
        <w:t>;</w:t>
      </w:r>
    </w:p>
    <w:p w14:paraId="37C47613" w14:textId="155CB197" w:rsidR="007743CA" w:rsidRPr="00917D22" w:rsidRDefault="00C04164" w:rsidP="00082322">
      <w:pPr>
        <w:pStyle w:val="BodyTextIndent"/>
      </w:pPr>
      <w:r w:rsidRPr="00917D22">
        <w:rPr>
          <w:lang w:val="lv-LV"/>
        </w:rPr>
        <w:t>1.</w:t>
      </w:r>
      <w:r w:rsidR="007743CA" w:rsidRPr="00917D22">
        <w:rPr>
          <w:lang w:val="lv-LV"/>
        </w:rPr>
        <w:t>2.</w:t>
      </w:r>
      <w:r w:rsidRPr="00917D22">
        <w:rPr>
          <w:lang w:val="lv-LV"/>
        </w:rPr>
        <w:t> </w:t>
      </w:r>
      <w:r w:rsidR="007743CA" w:rsidRPr="00917D22">
        <w:rPr>
          <w:lang w:val="lv-LV"/>
        </w:rPr>
        <w:t>vārdu</w:t>
      </w:r>
      <w:r w:rsidR="0067230B" w:rsidRPr="00917D22">
        <w:rPr>
          <w:lang w:val="lv-LV"/>
        </w:rPr>
        <w:t>s</w:t>
      </w:r>
      <w:r w:rsidR="007743CA" w:rsidRPr="00917D22">
        <w:rPr>
          <w:lang w:val="lv-LV"/>
        </w:rPr>
        <w:t xml:space="preserve"> </w:t>
      </w:r>
      <w:r w:rsidR="003A03A8" w:rsidRPr="00917D22">
        <w:rPr>
          <w:lang w:val="lv-LV"/>
        </w:rPr>
        <w:t>"</w:t>
      </w:r>
      <w:r w:rsidR="0067230B" w:rsidRPr="00917D22">
        <w:rPr>
          <w:lang w:val="lv-LV"/>
        </w:rPr>
        <w:t xml:space="preserve">Eiropas </w:t>
      </w:r>
      <w:r w:rsidR="007743CA" w:rsidRPr="00917D22">
        <w:rPr>
          <w:lang w:val="lv-LV"/>
        </w:rPr>
        <w:t>Kopiena</w:t>
      </w:r>
      <w:r w:rsidR="003A03A8" w:rsidRPr="00917D22">
        <w:rPr>
          <w:lang w:val="lv-LV"/>
        </w:rPr>
        <w:t>" (attiecīgā locījumā) ar vārd</w:t>
      </w:r>
      <w:r w:rsidR="00FD4A6D" w:rsidRPr="00917D22">
        <w:rPr>
          <w:lang w:val="lv-LV"/>
        </w:rPr>
        <w:t>iem</w:t>
      </w:r>
      <w:r w:rsidR="007743CA" w:rsidRPr="00917D22">
        <w:rPr>
          <w:lang w:val="lv-LV"/>
        </w:rPr>
        <w:t xml:space="preserve"> </w:t>
      </w:r>
      <w:r w:rsidR="003A03A8" w:rsidRPr="00917D22">
        <w:rPr>
          <w:lang w:val="lv-LV"/>
        </w:rPr>
        <w:t>"</w:t>
      </w:r>
      <w:r w:rsidR="0067230B" w:rsidRPr="00917D22">
        <w:rPr>
          <w:lang w:val="lv-LV"/>
        </w:rPr>
        <w:t xml:space="preserve">Eiropas </w:t>
      </w:r>
      <w:r w:rsidR="007743CA" w:rsidRPr="00917D22">
        <w:rPr>
          <w:lang w:val="lv-LV"/>
        </w:rPr>
        <w:t>Savienība</w:t>
      </w:r>
      <w:r w:rsidR="003A03A8" w:rsidRPr="00917D22">
        <w:rPr>
          <w:lang w:val="lv-LV"/>
        </w:rPr>
        <w:t>"</w:t>
      </w:r>
      <w:r w:rsidR="007743CA" w:rsidRPr="00917D22">
        <w:rPr>
          <w:lang w:val="lv-LV"/>
        </w:rPr>
        <w:t xml:space="preserve"> (attiecīgā locījumā). </w:t>
      </w:r>
    </w:p>
    <w:p w14:paraId="37C47614" w14:textId="77777777" w:rsidR="009E28D8" w:rsidRPr="00917D22" w:rsidRDefault="009E28D8" w:rsidP="00082322">
      <w:pPr>
        <w:pStyle w:val="BodyTextIndent"/>
      </w:pPr>
    </w:p>
    <w:p w14:paraId="37C47615" w14:textId="7FA9A9E1" w:rsidR="00082322" w:rsidRPr="00917D22" w:rsidRDefault="00C04164" w:rsidP="00082322">
      <w:pPr>
        <w:pStyle w:val="BodyTextIndent"/>
      </w:pPr>
      <w:r w:rsidRPr="00917D22">
        <w:rPr>
          <w:lang w:val="lv-LV"/>
        </w:rPr>
        <w:t>2</w:t>
      </w:r>
      <w:r w:rsidR="009E28D8" w:rsidRPr="00917D22">
        <w:rPr>
          <w:lang w:val="lv-LV"/>
        </w:rPr>
        <w:t>.</w:t>
      </w:r>
      <w:r w:rsidRPr="00917D22">
        <w:rPr>
          <w:lang w:val="lv-LV"/>
        </w:rPr>
        <w:t> </w:t>
      </w:r>
      <w:r w:rsidR="001B087C" w:rsidRPr="00917D22">
        <w:rPr>
          <w:lang w:val="lv-LV"/>
        </w:rPr>
        <w:t>Aizstāt 2.</w:t>
      </w:r>
      <w:r w:rsidR="0071775E" w:rsidRPr="00917D22">
        <w:rPr>
          <w:lang w:val="lv-LV"/>
        </w:rPr>
        <w:t> </w:t>
      </w:r>
      <w:r w:rsidR="001B087C" w:rsidRPr="00917D22">
        <w:rPr>
          <w:lang w:val="lv-LV"/>
        </w:rPr>
        <w:t xml:space="preserve">punktā vārdu </w:t>
      </w:r>
      <w:r w:rsidR="003A03A8" w:rsidRPr="00917D22">
        <w:rPr>
          <w:lang w:val="lv-LV"/>
        </w:rPr>
        <w:t>"</w:t>
      </w:r>
      <w:r w:rsidR="001B087C" w:rsidRPr="00917D22">
        <w:rPr>
          <w:lang w:val="lv-LV"/>
        </w:rPr>
        <w:t>pielikumā</w:t>
      </w:r>
      <w:r w:rsidR="003A03A8" w:rsidRPr="00917D22">
        <w:rPr>
          <w:lang w:val="lv-LV"/>
        </w:rPr>
        <w:t>"</w:t>
      </w:r>
      <w:r w:rsidR="001B087C" w:rsidRPr="00917D22">
        <w:rPr>
          <w:lang w:val="lv-LV"/>
        </w:rPr>
        <w:t xml:space="preserve"> ar </w:t>
      </w:r>
      <w:r w:rsidR="008F3D2E" w:rsidRPr="00917D22">
        <w:rPr>
          <w:lang w:val="lv-LV"/>
        </w:rPr>
        <w:t xml:space="preserve">skaitli un </w:t>
      </w:r>
      <w:r w:rsidR="001B087C" w:rsidRPr="00917D22">
        <w:rPr>
          <w:lang w:val="lv-LV"/>
        </w:rPr>
        <w:t xml:space="preserve">vārdu </w:t>
      </w:r>
      <w:r w:rsidR="003A03A8" w:rsidRPr="00917D22">
        <w:rPr>
          <w:lang w:val="lv-LV"/>
        </w:rPr>
        <w:t>"</w:t>
      </w:r>
      <w:r w:rsidR="001B087C" w:rsidRPr="00917D22">
        <w:rPr>
          <w:lang w:val="lv-LV"/>
        </w:rPr>
        <w:t>1.</w:t>
      </w:r>
      <w:r w:rsidR="0071775E" w:rsidRPr="00917D22">
        <w:rPr>
          <w:lang w:val="lv-LV"/>
        </w:rPr>
        <w:t> </w:t>
      </w:r>
      <w:r w:rsidR="001B087C" w:rsidRPr="00917D22">
        <w:rPr>
          <w:lang w:val="lv-LV"/>
        </w:rPr>
        <w:t>pielikumā</w:t>
      </w:r>
      <w:r w:rsidR="003A03A8" w:rsidRPr="00917D22">
        <w:rPr>
          <w:lang w:val="lv-LV"/>
        </w:rPr>
        <w:t>"</w:t>
      </w:r>
      <w:r w:rsidR="001B087C" w:rsidRPr="00917D22">
        <w:rPr>
          <w:lang w:val="lv-LV"/>
        </w:rPr>
        <w:t>.</w:t>
      </w:r>
    </w:p>
    <w:p w14:paraId="37C47616" w14:textId="77777777" w:rsidR="009E28D8" w:rsidRPr="00917D22" w:rsidRDefault="009E28D8" w:rsidP="00082322">
      <w:pPr>
        <w:pStyle w:val="BodyTextIndent"/>
      </w:pPr>
    </w:p>
    <w:p w14:paraId="37C47617" w14:textId="5739F67E" w:rsidR="00EC72B1" w:rsidRPr="00917D22" w:rsidRDefault="00C04164" w:rsidP="00EC72B1">
      <w:pPr>
        <w:pStyle w:val="BodyTextIndent"/>
      </w:pPr>
      <w:r w:rsidRPr="00917D22">
        <w:rPr>
          <w:lang w:val="lv-LV"/>
        </w:rPr>
        <w:t>3</w:t>
      </w:r>
      <w:r w:rsidR="00932A88" w:rsidRPr="00917D22">
        <w:rPr>
          <w:lang w:val="lv-LV"/>
        </w:rPr>
        <w:t>.</w:t>
      </w:r>
      <w:r w:rsidRPr="00917D22">
        <w:rPr>
          <w:lang w:val="lv-LV"/>
        </w:rPr>
        <w:t> </w:t>
      </w:r>
      <w:r w:rsidR="00932A88" w:rsidRPr="00917D22">
        <w:rPr>
          <w:lang w:val="lv-LV"/>
        </w:rPr>
        <w:t>Aizstāt</w:t>
      </w:r>
      <w:r w:rsidR="00EC72B1" w:rsidRPr="00917D22">
        <w:rPr>
          <w:lang w:val="lv-LV"/>
        </w:rPr>
        <w:t xml:space="preserve"> 4.</w:t>
      </w:r>
      <w:r w:rsidR="00C20ED5" w:rsidRPr="00917D22">
        <w:rPr>
          <w:lang w:val="lv-LV"/>
        </w:rPr>
        <w:t> </w:t>
      </w:r>
      <w:r w:rsidR="00EC72B1" w:rsidRPr="00917D22">
        <w:rPr>
          <w:lang w:val="lv-LV"/>
        </w:rPr>
        <w:t xml:space="preserve">punkta ievaddaļā vārdu </w:t>
      </w:r>
      <w:r w:rsidR="003A03A8" w:rsidRPr="00917D22">
        <w:rPr>
          <w:lang w:val="lv-LV"/>
        </w:rPr>
        <w:t>"</w:t>
      </w:r>
      <w:r w:rsidR="00EC72B1" w:rsidRPr="00917D22">
        <w:rPr>
          <w:lang w:val="lv-LV"/>
        </w:rPr>
        <w:t>pielikumā</w:t>
      </w:r>
      <w:r w:rsidR="003A03A8" w:rsidRPr="00917D22">
        <w:rPr>
          <w:lang w:val="lv-LV"/>
        </w:rPr>
        <w:t>"</w:t>
      </w:r>
      <w:r w:rsidR="00EC72B1" w:rsidRPr="00917D22">
        <w:rPr>
          <w:lang w:val="lv-LV"/>
        </w:rPr>
        <w:t xml:space="preserve"> ar skaitli un vārdu </w:t>
      </w:r>
      <w:r w:rsidR="003A03A8" w:rsidRPr="00917D22">
        <w:rPr>
          <w:lang w:val="lv-LV"/>
        </w:rPr>
        <w:t>"</w:t>
      </w:r>
      <w:r w:rsidR="00EC72B1" w:rsidRPr="00917D22">
        <w:rPr>
          <w:lang w:val="lv-LV"/>
        </w:rPr>
        <w:t>1. pielikumā</w:t>
      </w:r>
      <w:r w:rsidR="003A03A8" w:rsidRPr="00917D22">
        <w:rPr>
          <w:lang w:val="lv-LV"/>
        </w:rPr>
        <w:t>"</w:t>
      </w:r>
      <w:r w:rsidR="00EC72B1" w:rsidRPr="00917D22">
        <w:rPr>
          <w:lang w:val="lv-LV"/>
        </w:rPr>
        <w:t>.</w:t>
      </w:r>
    </w:p>
    <w:p w14:paraId="37C47618" w14:textId="77777777" w:rsidR="00EC72B1" w:rsidRPr="00917D22" w:rsidRDefault="00EC72B1" w:rsidP="00082322">
      <w:pPr>
        <w:pStyle w:val="BodyTextIndent"/>
      </w:pPr>
    </w:p>
    <w:p w14:paraId="37C47619" w14:textId="0294AA5D" w:rsidR="00906447" w:rsidRPr="00917D22" w:rsidRDefault="00C04164" w:rsidP="00082322">
      <w:pPr>
        <w:pStyle w:val="BodyTextIndent"/>
      </w:pPr>
      <w:r w:rsidRPr="00917D22">
        <w:rPr>
          <w:lang w:val="lv-LV"/>
        </w:rPr>
        <w:t>4</w:t>
      </w:r>
      <w:r w:rsidR="00F428C1" w:rsidRPr="00917D22">
        <w:rPr>
          <w:lang w:val="lv-LV"/>
        </w:rPr>
        <w:t>. Izteikt</w:t>
      </w:r>
      <w:r w:rsidR="00906447" w:rsidRPr="00917D22">
        <w:rPr>
          <w:lang w:val="lv-LV"/>
        </w:rPr>
        <w:t xml:space="preserve"> 6.</w:t>
      </w:r>
      <w:r w:rsidR="00C20ED5" w:rsidRPr="00917D22">
        <w:rPr>
          <w:lang w:val="lv-LV"/>
        </w:rPr>
        <w:t> </w:t>
      </w:r>
      <w:r w:rsidR="00906447" w:rsidRPr="00917D22">
        <w:rPr>
          <w:lang w:val="lv-LV"/>
        </w:rPr>
        <w:t>punktu šādā redakcijā:</w:t>
      </w:r>
    </w:p>
    <w:p w14:paraId="37380AD7" w14:textId="77777777" w:rsidR="0067230B" w:rsidRPr="00917D22" w:rsidRDefault="0067230B" w:rsidP="00906447">
      <w:pPr>
        <w:pStyle w:val="BodyTextIndent"/>
        <w:rPr>
          <w:lang w:val="lv-LV"/>
        </w:rPr>
      </w:pPr>
    </w:p>
    <w:p w14:paraId="37C4761A" w14:textId="1FC69268" w:rsidR="00906447" w:rsidRPr="00917D22" w:rsidRDefault="003A03A8" w:rsidP="00906447">
      <w:pPr>
        <w:pStyle w:val="BodyTextIndent"/>
      </w:pPr>
      <w:r w:rsidRPr="00917D22">
        <w:rPr>
          <w:lang w:val="lv-LV"/>
        </w:rPr>
        <w:lastRenderedPageBreak/>
        <w:t>"</w:t>
      </w:r>
      <w:r w:rsidR="00906447" w:rsidRPr="00917D22">
        <w:rPr>
          <w:lang w:val="lv-LV"/>
        </w:rPr>
        <w:t>6.</w:t>
      </w:r>
      <w:r w:rsidR="00C04164" w:rsidRPr="00917D22">
        <w:rPr>
          <w:lang w:val="lv-LV"/>
        </w:rPr>
        <w:t> </w:t>
      </w:r>
      <w:r w:rsidR="00906447" w:rsidRPr="00917D22">
        <w:rPr>
          <w:szCs w:val="28"/>
          <w:lang w:eastAsia="lv-LV"/>
        </w:rPr>
        <w:t>Nacionālā akreditācijas institūcija atbilstoši normatīvajiem aktiem par atbilstības novērtēšanas institūciju novērtēšanu, akreditāciju un uzraudzību veic šo noteikumu</w:t>
      </w:r>
      <w:r w:rsidR="00C04164" w:rsidRPr="00917D22">
        <w:rPr>
          <w:szCs w:val="28"/>
          <w:lang w:val="lv-LV" w:eastAsia="lv-LV"/>
        </w:rPr>
        <w:t xml:space="preserve"> </w:t>
      </w:r>
      <w:hyperlink r:id="rId8" w:anchor="p4.2" w:tgtFrame="_blank" w:history="1">
        <w:r w:rsidR="00906447" w:rsidRPr="00917D22">
          <w:rPr>
            <w:szCs w:val="28"/>
            <w:lang w:eastAsia="lv-LV"/>
          </w:rPr>
          <w:t>4.2</w:t>
        </w:r>
      </w:hyperlink>
      <w:r w:rsidR="00906447" w:rsidRPr="00917D22">
        <w:rPr>
          <w:szCs w:val="28"/>
          <w:lang w:eastAsia="lv-LV"/>
        </w:rPr>
        <w:t>.</w:t>
      </w:r>
      <w:r w:rsidR="00C04164" w:rsidRPr="00917D22">
        <w:rPr>
          <w:szCs w:val="28"/>
          <w:lang w:val="lv-LV" w:eastAsia="lv-LV"/>
        </w:rPr>
        <w:t> </w:t>
      </w:r>
      <w:r w:rsidR="00906447" w:rsidRPr="00917D22">
        <w:rPr>
          <w:szCs w:val="28"/>
          <w:lang w:eastAsia="lv-LV"/>
        </w:rPr>
        <w:t>apakšpunktā minēto akreditāciju.</w:t>
      </w:r>
      <w:r w:rsidRPr="00917D22">
        <w:rPr>
          <w:szCs w:val="28"/>
          <w:lang w:val="lv-LV" w:eastAsia="lv-LV"/>
        </w:rPr>
        <w:t>"</w:t>
      </w:r>
    </w:p>
    <w:p w14:paraId="37C4761B" w14:textId="77777777" w:rsidR="00906447" w:rsidRPr="00917D22" w:rsidRDefault="00906447" w:rsidP="00082322">
      <w:pPr>
        <w:pStyle w:val="BodyTextIndent"/>
      </w:pPr>
    </w:p>
    <w:p w14:paraId="22CCBF9D" w14:textId="77777777" w:rsidR="00F87A3A" w:rsidRPr="00917D22" w:rsidRDefault="00C04164" w:rsidP="00082322">
      <w:pPr>
        <w:pStyle w:val="BodyTextIndent"/>
        <w:rPr>
          <w:lang w:val="lv-LV"/>
        </w:rPr>
      </w:pPr>
      <w:r w:rsidRPr="00917D22">
        <w:rPr>
          <w:lang w:val="lv-LV"/>
        </w:rPr>
        <w:t>5</w:t>
      </w:r>
      <w:r w:rsidR="009E28D8" w:rsidRPr="00917D22">
        <w:rPr>
          <w:lang w:val="lv-LV"/>
        </w:rPr>
        <w:t>.</w:t>
      </w:r>
      <w:r w:rsidRPr="00917D22">
        <w:rPr>
          <w:lang w:val="lv-LV"/>
        </w:rPr>
        <w:t> </w:t>
      </w:r>
      <w:r w:rsidR="00F87A3A" w:rsidRPr="00917D22">
        <w:rPr>
          <w:lang w:val="lv-LV"/>
        </w:rPr>
        <w:t>Izteikt</w:t>
      </w:r>
      <w:r w:rsidR="0067230B" w:rsidRPr="00917D22">
        <w:rPr>
          <w:lang w:val="lv-LV"/>
        </w:rPr>
        <w:t xml:space="preserve"> 7. punkta</w:t>
      </w:r>
      <w:r w:rsidR="00CD2447" w:rsidRPr="00917D22">
        <w:rPr>
          <w:lang w:val="lv-LV"/>
        </w:rPr>
        <w:t xml:space="preserve"> </w:t>
      </w:r>
      <w:r w:rsidR="00FF1A7E" w:rsidRPr="00917D22">
        <w:rPr>
          <w:lang w:val="lv-LV"/>
        </w:rPr>
        <w:t>ievaddaļu</w:t>
      </w:r>
      <w:r w:rsidR="009E28D8" w:rsidRPr="00917D22">
        <w:rPr>
          <w:lang w:val="lv-LV"/>
        </w:rPr>
        <w:t xml:space="preserve"> </w:t>
      </w:r>
      <w:r w:rsidR="00F87A3A" w:rsidRPr="00917D22">
        <w:rPr>
          <w:lang w:val="lv-LV"/>
        </w:rPr>
        <w:t>šādā redakcijā:</w:t>
      </w:r>
    </w:p>
    <w:p w14:paraId="5645A0C5" w14:textId="77777777" w:rsidR="00F87A3A" w:rsidRPr="00917D22" w:rsidRDefault="00F87A3A" w:rsidP="00082322">
      <w:pPr>
        <w:pStyle w:val="BodyTextIndent"/>
        <w:rPr>
          <w:lang w:val="lv-LV"/>
        </w:rPr>
      </w:pPr>
    </w:p>
    <w:p w14:paraId="37C4761D" w14:textId="07856B9E" w:rsidR="00CD2447" w:rsidRPr="00917D22" w:rsidRDefault="00F87A3A" w:rsidP="00F87A3A">
      <w:pPr>
        <w:ind w:firstLine="709"/>
        <w:jc w:val="both"/>
        <w:rPr>
          <w:sz w:val="28"/>
          <w:szCs w:val="28"/>
        </w:rPr>
      </w:pPr>
      <w:r w:rsidRPr="00917D22">
        <w:rPr>
          <w:sz w:val="28"/>
          <w:szCs w:val="28"/>
        </w:rPr>
        <w:t>"7. References laboratorijas funkcijas pilda valsts zinātniskais institūts "Pārtikas drošības, dzīvnieku veselības un vides zinātniskais institūts "BIOR"", un tā pārziņā ir šādas references jomas:".</w:t>
      </w:r>
    </w:p>
    <w:p w14:paraId="412BE3E3" w14:textId="77777777" w:rsidR="00F87A3A" w:rsidRPr="00917D22" w:rsidRDefault="00F87A3A" w:rsidP="00F87A3A">
      <w:pPr>
        <w:ind w:firstLine="709"/>
        <w:jc w:val="both"/>
        <w:rPr>
          <w:sz w:val="28"/>
          <w:szCs w:val="28"/>
        </w:rPr>
      </w:pPr>
    </w:p>
    <w:p w14:paraId="37C4761E" w14:textId="603F44BB" w:rsidR="00CD2447" w:rsidRPr="00917D22" w:rsidRDefault="00C04164" w:rsidP="00082322">
      <w:pPr>
        <w:pStyle w:val="BodyTextIndent"/>
      </w:pPr>
      <w:r w:rsidRPr="00917D22">
        <w:rPr>
          <w:lang w:val="lv-LV"/>
        </w:rPr>
        <w:t>6</w:t>
      </w:r>
      <w:r w:rsidR="0067230B" w:rsidRPr="00917D22">
        <w:rPr>
          <w:lang w:val="lv-LV"/>
        </w:rPr>
        <w:t>. Papildināt</w:t>
      </w:r>
      <w:r w:rsidR="00CD2447" w:rsidRPr="00917D22">
        <w:rPr>
          <w:lang w:val="lv-LV"/>
        </w:rPr>
        <w:t xml:space="preserve"> </w:t>
      </w:r>
      <w:r w:rsidR="00F87A3A" w:rsidRPr="00917D22">
        <w:rPr>
          <w:lang w:val="lv-LV"/>
        </w:rPr>
        <w:t>noteikumus</w:t>
      </w:r>
      <w:r w:rsidR="00CD2447" w:rsidRPr="00917D22">
        <w:rPr>
          <w:lang w:val="lv-LV"/>
        </w:rPr>
        <w:t xml:space="preserve"> ar 7.1.15.</w:t>
      </w:r>
      <w:r w:rsidR="002809F3" w:rsidRPr="00917D22">
        <w:rPr>
          <w:lang w:val="lv-LV"/>
        </w:rPr>
        <w:t>,</w:t>
      </w:r>
      <w:r w:rsidR="0018178E" w:rsidRPr="00917D22">
        <w:rPr>
          <w:lang w:val="lv-LV"/>
        </w:rPr>
        <w:t xml:space="preserve"> 7.1.16.</w:t>
      </w:r>
      <w:r w:rsidR="002809F3" w:rsidRPr="00917D22">
        <w:rPr>
          <w:lang w:val="lv-LV"/>
        </w:rPr>
        <w:t xml:space="preserve"> un 7.</w:t>
      </w:r>
      <w:r w:rsidR="00D91F11" w:rsidRPr="00917D22">
        <w:rPr>
          <w:lang w:val="lv-LV"/>
        </w:rPr>
        <w:t>1.</w:t>
      </w:r>
      <w:r w:rsidR="002809F3" w:rsidRPr="00917D22">
        <w:rPr>
          <w:lang w:val="lv-LV"/>
        </w:rPr>
        <w:t>17.</w:t>
      </w:r>
      <w:r w:rsidRPr="00917D22">
        <w:rPr>
          <w:lang w:val="lv-LV"/>
        </w:rPr>
        <w:t> </w:t>
      </w:r>
      <w:r w:rsidR="00CD2447" w:rsidRPr="00917D22">
        <w:rPr>
          <w:lang w:val="lv-LV"/>
        </w:rPr>
        <w:t>apakšpunktu šādā redakcijā:</w:t>
      </w:r>
    </w:p>
    <w:p w14:paraId="576A66BF" w14:textId="77777777" w:rsidR="0067230B" w:rsidRPr="00917D22" w:rsidRDefault="0067230B" w:rsidP="00082322">
      <w:pPr>
        <w:pStyle w:val="BodyTextIndent"/>
        <w:rPr>
          <w:lang w:val="lv-LV"/>
        </w:rPr>
      </w:pPr>
    </w:p>
    <w:p w14:paraId="37C4761F" w14:textId="660700E0" w:rsidR="0018178E" w:rsidRPr="00917D22" w:rsidRDefault="003A03A8" w:rsidP="00082322">
      <w:pPr>
        <w:pStyle w:val="BodyTextIndent"/>
      </w:pPr>
      <w:r w:rsidRPr="00917D22">
        <w:rPr>
          <w:lang w:val="lv-LV"/>
        </w:rPr>
        <w:t>"</w:t>
      </w:r>
      <w:r w:rsidR="00CD2447" w:rsidRPr="00917D22">
        <w:rPr>
          <w:lang w:val="lv-LV"/>
        </w:rPr>
        <w:t xml:space="preserve">7.1.15. </w:t>
      </w:r>
      <w:r w:rsidR="0018178E" w:rsidRPr="00917D22">
        <w:rPr>
          <w:lang w:val="lv-LV"/>
        </w:rPr>
        <w:t>aitu un kazu bakas;</w:t>
      </w:r>
    </w:p>
    <w:p w14:paraId="37C47620" w14:textId="77777777" w:rsidR="002809F3" w:rsidRPr="00917D22" w:rsidRDefault="0018178E" w:rsidP="00082322">
      <w:pPr>
        <w:pStyle w:val="BodyTextIndent"/>
      </w:pPr>
      <w:r w:rsidRPr="00917D22">
        <w:rPr>
          <w:lang w:val="lv-LV"/>
        </w:rPr>
        <w:t>7.1.16. nodulārais dermatīts;</w:t>
      </w:r>
    </w:p>
    <w:p w14:paraId="37C47621" w14:textId="7AF8D700" w:rsidR="009E28D8" w:rsidRPr="00917D22" w:rsidRDefault="002809F3" w:rsidP="00082322">
      <w:pPr>
        <w:pStyle w:val="BodyTextIndent"/>
      </w:pPr>
      <w:r w:rsidRPr="00917D22">
        <w:rPr>
          <w:lang w:val="lv-LV"/>
        </w:rPr>
        <w:t>7.1.17. mazo atgremotāju mēris</w:t>
      </w:r>
      <w:r w:rsidR="00C04164" w:rsidRPr="00917D22">
        <w:rPr>
          <w:lang w:val="lv-LV"/>
        </w:rPr>
        <w:t>;</w:t>
      </w:r>
      <w:r w:rsidR="003A03A8" w:rsidRPr="00917D22">
        <w:rPr>
          <w:lang w:val="lv-LV"/>
        </w:rPr>
        <w:t>"</w:t>
      </w:r>
      <w:r w:rsidR="00C04164" w:rsidRPr="00917D22">
        <w:rPr>
          <w:lang w:val="lv-LV"/>
        </w:rPr>
        <w:t>.</w:t>
      </w:r>
    </w:p>
    <w:p w14:paraId="37C47622" w14:textId="77777777" w:rsidR="009E28D8" w:rsidRPr="00917D22" w:rsidRDefault="009E28D8" w:rsidP="00082322">
      <w:pPr>
        <w:pStyle w:val="BodyTextIndent"/>
      </w:pPr>
    </w:p>
    <w:p w14:paraId="37C47623" w14:textId="5C3945B8" w:rsidR="00914447" w:rsidRPr="00917D22" w:rsidRDefault="00F445B5" w:rsidP="00082322">
      <w:pPr>
        <w:pStyle w:val="BodyTextIndent"/>
        <w:rPr>
          <w:lang w:val="lv-LV"/>
        </w:rPr>
      </w:pPr>
      <w:r w:rsidRPr="00917D22">
        <w:rPr>
          <w:lang w:val="lv-LV"/>
        </w:rPr>
        <w:t>7</w:t>
      </w:r>
      <w:r w:rsidR="009E28D8" w:rsidRPr="00917D22">
        <w:rPr>
          <w:lang w:val="lv-LV"/>
        </w:rPr>
        <w:t>.</w:t>
      </w:r>
      <w:r w:rsidR="00C04164" w:rsidRPr="00917D22">
        <w:rPr>
          <w:lang w:val="lv-LV"/>
        </w:rPr>
        <w:t> </w:t>
      </w:r>
      <w:r w:rsidR="009E28D8" w:rsidRPr="00917D22">
        <w:rPr>
          <w:lang w:val="lv-LV"/>
        </w:rPr>
        <w:t xml:space="preserve">Papildināt </w:t>
      </w:r>
      <w:r w:rsidR="0067230B" w:rsidRPr="00917D22">
        <w:rPr>
          <w:lang w:val="lv-LV"/>
        </w:rPr>
        <w:t>III</w:t>
      </w:r>
      <w:r w:rsidR="00C04164" w:rsidRPr="00917D22">
        <w:rPr>
          <w:lang w:val="lv-LV"/>
        </w:rPr>
        <w:t> </w:t>
      </w:r>
      <w:r w:rsidR="0067230B" w:rsidRPr="00917D22">
        <w:rPr>
          <w:lang w:val="lv-LV"/>
        </w:rPr>
        <w:t>nodaļu</w:t>
      </w:r>
      <w:r w:rsidR="001076C9" w:rsidRPr="00917D22">
        <w:rPr>
          <w:lang w:val="lv-LV"/>
        </w:rPr>
        <w:t xml:space="preserve"> </w:t>
      </w:r>
      <w:r w:rsidR="009E28D8" w:rsidRPr="00917D22">
        <w:rPr>
          <w:lang w:val="lv-LV"/>
        </w:rPr>
        <w:t>ar 17.</w:t>
      </w:r>
      <w:r w:rsidR="009E28D8" w:rsidRPr="00917D22">
        <w:rPr>
          <w:vertAlign w:val="superscript"/>
          <w:lang w:val="lv-LV"/>
        </w:rPr>
        <w:t>1</w:t>
      </w:r>
      <w:r w:rsidR="00262DEB" w:rsidRPr="00917D22">
        <w:rPr>
          <w:lang w:val="lv-LV"/>
        </w:rPr>
        <w:t> </w:t>
      </w:r>
      <w:r w:rsidR="009E28D8" w:rsidRPr="00917D22">
        <w:rPr>
          <w:lang w:val="lv-LV"/>
        </w:rPr>
        <w:t>punktu šādā redakcijā:</w:t>
      </w:r>
    </w:p>
    <w:p w14:paraId="5C70DAC7" w14:textId="77777777" w:rsidR="0067230B" w:rsidRPr="00917D22" w:rsidRDefault="0067230B" w:rsidP="00082322">
      <w:pPr>
        <w:pStyle w:val="BodyTextIndent"/>
      </w:pPr>
    </w:p>
    <w:p w14:paraId="37C47624" w14:textId="273176A8" w:rsidR="00914447" w:rsidRPr="00917D22" w:rsidRDefault="003A03A8" w:rsidP="00082322">
      <w:pPr>
        <w:pStyle w:val="BodyTextIndent"/>
      </w:pPr>
      <w:r w:rsidRPr="00917D22">
        <w:rPr>
          <w:lang w:val="lv-LV"/>
        </w:rPr>
        <w:t>"</w:t>
      </w:r>
      <w:r w:rsidR="009E28D8" w:rsidRPr="00917D22">
        <w:rPr>
          <w:lang w:val="lv-LV"/>
        </w:rPr>
        <w:t>17.</w:t>
      </w:r>
      <w:r w:rsidR="009E28D8" w:rsidRPr="00917D22">
        <w:rPr>
          <w:vertAlign w:val="superscript"/>
          <w:lang w:val="lv-LV"/>
        </w:rPr>
        <w:t>1</w:t>
      </w:r>
      <w:r w:rsidR="00C04164" w:rsidRPr="00917D22">
        <w:rPr>
          <w:lang w:val="lv-LV"/>
        </w:rPr>
        <w:t> </w:t>
      </w:r>
      <w:r w:rsidR="00C91196" w:rsidRPr="00917D22">
        <w:rPr>
          <w:lang w:val="lv-LV"/>
        </w:rPr>
        <w:t>Šo noteikumu 7.3.3.</w:t>
      </w:r>
      <w:r w:rsidR="0071775E" w:rsidRPr="00917D22">
        <w:rPr>
          <w:lang w:val="lv-LV"/>
        </w:rPr>
        <w:t> </w:t>
      </w:r>
      <w:r w:rsidR="00C91196" w:rsidRPr="00917D22">
        <w:rPr>
          <w:lang w:val="lv-LV"/>
        </w:rPr>
        <w:t xml:space="preserve">apakšpunktā minētajā references jomā </w:t>
      </w:r>
      <w:r w:rsidR="00F22C66" w:rsidRPr="00917D22">
        <w:rPr>
          <w:lang w:val="lv-LV"/>
        </w:rPr>
        <w:t>z</w:t>
      </w:r>
      <w:r w:rsidR="00C91196" w:rsidRPr="00917D22">
        <w:rPr>
          <w:lang w:val="lv-LV"/>
        </w:rPr>
        <w:t xml:space="preserve">inātniskais institūts </w:t>
      </w:r>
      <w:r w:rsidR="00250501" w:rsidRPr="00917D22">
        <w:rPr>
          <w:lang w:val="lv-LV"/>
        </w:rPr>
        <w:t xml:space="preserve">veic </w:t>
      </w:r>
      <w:proofErr w:type="spellStart"/>
      <w:r w:rsidR="00C91196" w:rsidRPr="00917D22">
        <w:rPr>
          <w:lang w:val="lv-LV"/>
        </w:rPr>
        <w:t>Aujeski</w:t>
      </w:r>
      <w:proofErr w:type="spellEnd"/>
      <w:r w:rsidR="00C91196" w:rsidRPr="00917D22">
        <w:rPr>
          <w:lang w:val="lv-LV"/>
        </w:rPr>
        <w:t xml:space="preserve"> slimības </w:t>
      </w:r>
      <w:proofErr w:type="spellStart"/>
      <w:r w:rsidR="00C91196" w:rsidRPr="00917D22">
        <w:rPr>
          <w:lang w:val="lv-LV"/>
        </w:rPr>
        <w:t>cietfāzes</w:t>
      </w:r>
      <w:proofErr w:type="spellEnd"/>
      <w:r w:rsidR="00C91196" w:rsidRPr="00917D22">
        <w:rPr>
          <w:lang w:val="lv-LV"/>
        </w:rPr>
        <w:t xml:space="preserve"> </w:t>
      </w:r>
      <w:proofErr w:type="spellStart"/>
      <w:r w:rsidR="00C91196" w:rsidRPr="00917D22">
        <w:rPr>
          <w:lang w:val="lv-LV"/>
        </w:rPr>
        <w:t>imūnfermentatīvās</w:t>
      </w:r>
      <w:proofErr w:type="spellEnd"/>
      <w:r w:rsidR="00C91196" w:rsidRPr="00917D22">
        <w:rPr>
          <w:lang w:val="lv-LV"/>
        </w:rPr>
        <w:t xml:space="preserve"> analīzes metodes (turpmāk – ELISA) </w:t>
      </w:r>
      <w:r w:rsidR="00250501" w:rsidRPr="00917D22">
        <w:rPr>
          <w:lang w:val="lv-LV"/>
        </w:rPr>
        <w:t xml:space="preserve">kvalitātes pārbaudi saskaņā ar </w:t>
      </w:r>
      <w:r w:rsidR="00782B1A" w:rsidRPr="00917D22">
        <w:rPr>
          <w:lang w:val="lv-LV"/>
        </w:rPr>
        <w:t>ELISA</w:t>
      </w:r>
      <w:r w:rsidR="00782B1A" w:rsidRPr="00917D22">
        <w:rPr>
          <w:i/>
          <w:lang w:val="lv-LV"/>
        </w:rPr>
        <w:t xml:space="preserve"> </w:t>
      </w:r>
      <w:r w:rsidR="00534603" w:rsidRPr="00917D22">
        <w:rPr>
          <w:lang w:val="lv-LV"/>
        </w:rPr>
        <w:t xml:space="preserve">protokolu par </w:t>
      </w:r>
      <w:proofErr w:type="spellStart"/>
      <w:r w:rsidR="00534603" w:rsidRPr="00917D22">
        <w:rPr>
          <w:lang w:val="lv-LV"/>
        </w:rPr>
        <w:t>Aujeski</w:t>
      </w:r>
      <w:proofErr w:type="spellEnd"/>
      <w:r w:rsidR="00534603" w:rsidRPr="00917D22">
        <w:rPr>
          <w:lang w:val="lv-LV"/>
        </w:rPr>
        <w:t xml:space="preserve"> slimības vīrusa (vīrusa kopumā) antivielu noteikšanu attiecībā uz B</w:t>
      </w:r>
      <w:r w:rsidR="00C20ED5" w:rsidRPr="00917D22">
        <w:rPr>
          <w:lang w:val="lv-LV"/>
        </w:rPr>
        <w:t> </w:t>
      </w:r>
      <w:proofErr w:type="spellStart"/>
      <w:r w:rsidR="00534603" w:rsidRPr="00917D22">
        <w:rPr>
          <w:lang w:val="lv-LV"/>
        </w:rPr>
        <w:t>glikoproteīnu</w:t>
      </w:r>
      <w:proofErr w:type="spellEnd"/>
      <w:r w:rsidR="00534603" w:rsidRPr="00917D22">
        <w:rPr>
          <w:lang w:val="lv-LV"/>
        </w:rPr>
        <w:t xml:space="preserve"> (ASV-</w:t>
      </w:r>
      <w:proofErr w:type="spellStart"/>
      <w:r w:rsidR="00534603" w:rsidRPr="00917D22">
        <w:rPr>
          <w:lang w:val="lv-LV"/>
        </w:rPr>
        <w:t>gB</w:t>
      </w:r>
      <w:proofErr w:type="spellEnd"/>
      <w:r w:rsidR="00534603" w:rsidRPr="00917D22">
        <w:rPr>
          <w:lang w:val="lv-LV"/>
        </w:rPr>
        <w:t>), D</w:t>
      </w:r>
      <w:r w:rsidR="00C04164" w:rsidRPr="00917D22">
        <w:rPr>
          <w:lang w:val="lv-LV"/>
        </w:rPr>
        <w:t> </w:t>
      </w:r>
      <w:proofErr w:type="spellStart"/>
      <w:r w:rsidR="00534603" w:rsidRPr="00917D22">
        <w:rPr>
          <w:lang w:val="lv-LV"/>
        </w:rPr>
        <w:t>glikoproteīnu</w:t>
      </w:r>
      <w:proofErr w:type="spellEnd"/>
      <w:r w:rsidR="00534603" w:rsidRPr="00917D22">
        <w:rPr>
          <w:lang w:val="lv-LV"/>
        </w:rPr>
        <w:t xml:space="preserve"> (ASV-</w:t>
      </w:r>
      <w:proofErr w:type="spellStart"/>
      <w:r w:rsidR="00534603" w:rsidRPr="00917D22">
        <w:rPr>
          <w:lang w:val="lv-LV"/>
        </w:rPr>
        <w:t>gD</w:t>
      </w:r>
      <w:proofErr w:type="spellEnd"/>
      <w:r w:rsidR="00534603" w:rsidRPr="00917D22">
        <w:rPr>
          <w:lang w:val="lv-LV"/>
        </w:rPr>
        <w:t>) vai E</w:t>
      </w:r>
      <w:r w:rsidR="00C20ED5" w:rsidRPr="00917D22">
        <w:rPr>
          <w:lang w:val="lv-LV"/>
        </w:rPr>
        <w:t> </w:t>
      </w:r>
      <w:proofErr w:type="spellStart"/>
      <w:r w:rsidR="00534603" w:rsidRPr="00917D22">
        <w:rPr>
          <w:lang w:val="lv-LV"/>
        </w:rPr>
        <w:t>glikoproteīnu</w:t>
      </w:r>
      <w:proofErr w:type="spellEnd"/>
      <w:r w:rsidR="00534603" w:rsidRPr="00917D22">
        <w:rPr>
          <w:lang w:val="lv-LV"/>
        </w:rPr>
        <w:t xml:space="preserve"> (ASV-</w:t>
      </w:r>
      <w:proofErr w:type="spellStart"/>
      <w:r w:rsidR="00534603" w:rsidRPr="00917D22">
        <w:rPr>
          <w:lang w:val="lv-LV"/>
        </w:rPr>
        <w:t>gE</w:t>
      </w:r>
      <w:proofErr w:type="spellEnd"/>
      <w:r w:rsidR="00534603" w:rsidRPr="00917D22">
        <w:rPr>
          <w:lang w:val="lv-LV"/>
        </w:rPr>
        <w:t xml:space="preserve">) </w:t>
      </w:r>
      <w:r w:rsidR="001B087C" w:rsidRPr="00917D22">
        <w:rPr>
          <w:lang w:val="lv-LV"/>
        </w:rPr>
        <w:t>(2.</w:t>
      </w:r>
      <w:r w:rsidR="0071775E" w:rsidRPr="00917D22">
        <w:rPr>
          <w:lang w:val="lv-LV"/>
        </w:rPr>
        <w:t> </w:t>
      </w:r>
      <w:r w:rsidR="001B087C" w:rsidRPr="00917D22">
        <w:rPr>
          <w:lang w:val="lv-LV"/>
        </w:rPr>
        <w:t>pielikums).</w:t>
      </w:r>
      <w:r w:rsidRPr="00917D22">
        <w:rPr>
          <w:lang w:val="lv-LV"/>
        </w:rPr>
        <w:t>"</w:t>
      </w:r>
    </w:p>
    <w:p w14:paraId="37C47625" w14:textId="77777777" w:rsidR="00FA0427" w:rsidRPr="00917D22" w:rsidRDefault="00FA0427" w:rsidP="00082322">
      <w:pPr>
        <w:pStyle w:val="BodyTextIndent"/>
      </w:pPr>
    </w:p>
    <w:p w14:paraId="37C47626" w14:textId="48AB7B98" w:rsidR="00FA0427" w:rsidRPr="00917D22" w:rsidRDefault="00F445B5" w:rsidP="00082322">
      <w:pPr>
        <w:pStyle w:val="BodyTextIndent"/>
      </w:pPr>
      <w:r w:rsidRPr="00917D22">
        <w:rPr>
          <w:lang w:val="lv-LV"/>
        </w:rPr>
        <w:t>8</w:t>
      </w:r>
      <w:r w:rsidR="00FA0427" w:rsidRPr="00917D22">
        <w:rPr>
          <w:lang w:val="lv-LV"/>
        </w:rPr>
        <w:t xml:space="preserve">. Papildināt </w:t>
      </w:r>
      <w:r w:rsidR="00FD4A6D" w:rsidRPr="00917D22">
        <w:rPr>
          <w:lang w:val="lv-LV"/>
        </w:rPr>
        <w:t>V</w:t>
      </w:r>
      <w:r w:rsidR="00C04164" w:rsidRPr="00917D22">
        <w:rPr>
          <w:lang w:val="lv-LV"/>
        </w:rPr>
        <w:t> </w:t>
      </w:r>
      <w:r w:rsidR="00FD4A6D" w:rsidRPr="00917D22">
        <w:rPr>
          <w:lang w:val="lv-LV"/>
        </w:rPr>
        <w:t>nodaļu</w:t>
      </w:r>
      <w:r w:rsidR="00FA0427" w:rsidRPr="00917D22">
        <w:rPr>
          <w:lang w:val="lv-LV"/>
        </w:rPr>
        <w:t xml:space="preserve"> ar 30.</w:t>
      </w:r>
      <w:r w:rsidR="00FA0427" w:rsidRPr="00917D22">
        <w:rPr>
          <w:vertAlign w:val="superscript"/>
          <w:lang w:val="lv-LV"/>
        </w:rPr>
        <w:t>1</w:t>
      </w:r>
      <w:r w:rsidR="00C04164" w:rsidRPr="00917D22">
        <w:rPr>
          <w:lang w:val="lv-LV"/>
        </w:rPr>
        <w:t> </w:t>
      </w:r>
      <w:r w:rsidR="00FA0427" w:rsidRPr="00917D22">
        <w:rPr>
          <w:lang w:val="lv-LV"/>
        </w:rPr>
        <w:t>punktu šādā redakcijā:</w:t>
      </w:r>
    </w:p>
    <w:p w14:paraId="6338268B" w14:textId="77777777" w:rsidR="00FD4A6D" w:rsidRPr="00917D22" w:rsidRDefault="00FD4A6D" w:rsidP="00082322">
      <w:pPr>
        <w:pStyle w:val="BodyTextIndent"/>
        <w:rPr>
          <w:lang w:val="lv-LV"/>
        </w:rPr>
      </w:pPr>
    </w:p>
    <w:p w14:paraId="37C47627" w14:textId="2BF7BC8A" w:rsidR="00FA0427" w:rsidRPr="00917D22" w:rsidRDefault="003A03A8" w:rsidP="00082322">
      <w:pPr>
        <w:pStyle w:val="BodyTextIndent"/>
      </w:pPr>
      <w:r w:rsidRPr="00917D22">
        <w:rPr>
          <w:lang w:val="lv-LV"/>
        </w:rPr>
        <w:t>"</w:t>
      </w:r>
      <w:r w:rsidR="00FA0427" w:rsidRPr="00917D22">
        <w:rPr>
          <w:lang w:val="lv-LV"/>
        </w:rPr>
        <w:t>30.</w:t>
      </w:r>
      <w:r w:rsidR="00FA0427" w:rsidRPr="00917D22">
        <w:rPr>
          <w:vertAlign w:val="superscript"/>
          <w:lang w:val="lv-LV"/>
        </w:rPr>
        <w:t>1</w:t>
      </w:r>
      <w:r w:rsidR="00C04164" w:rsidRPr="00917D22">
        <w:rPr>
          <w:lang w:val="lv-LV"/>
        </w:rPr>
        <w:t> </w:t>
      </w:r>
      <w:r w:rsidR="00FA0427" w:rsidRPr="00917D22">
        <w:rPr>
          <w:lang w:val="lv-LV"/>
        </w:rPr>
        <w:t xml:space="preserve">References laboratorija, kas veic laboratorisko diagnostiku </w:t>
      </w:r>
      <w:r w:rsidR="00536D70" w:rsidRPr="00917D22">
        <w:rPr>
          <w:lang w:val="lv-LV"/>
        </w:rPr>
        <w:t xml:space="preserve">Āfrikas </w:t>
      </w:r>
      <w:r w:rsidR="00FA0427" w:rsidRPr="00917D22">
        <w:rPr>
          <w:lang w:val="lv-LV"/>
        </w:rPr>
        <w:t>zirgu mēra noteikšanai:</w:t>
      </w:r>
    </w:p>
    <w:p w14:paraId="37C47628" w14:textId="54694F21" w:rsidR="00FA0427" w:rsidRPr="00917D22" w:rsidRDefault="00FA0427" w:rsidP="000A7F43">
      <w:pPr>
        <w:pStyle w:val="BodyTextIndent"/>
      </w:pPr>
      <w:r w:rsidRPr="00917D22">
        <w:rPr>
          <w:lang w:val="lv-LV"/>
        </w:rPr>
        <w:t>30.</w:t>
      </w:r>
      <w:r w:rsidRPr="00917D22">
        <w:rPr>
          <w:vertAlign w:val="superscript"/>
          <w:lang w:val="lv-LV"/>
        </w:rPr>
        <w:t>1</w:t>
      </w:r>
      <w:r w:rsidR="00C04164" w:rsidRPr="00917D22">
        <w:rPr>
          <w:vertAlign w:val="superscript"/>
          <w:lang w:val="lv-LV"/>
        </w:rPr>
        <w:t> </w:t>
      </w:r>
      <w:r w:rsidRPr="00917D22">
        <w:rPr>
          <w:lang w:val="lv-LV"/>
        </w:rPr>
        <w:t>1.</w:t>
      </w:r>
      <w:r w:rsidR="00C04164" w:rsidRPr="00917D22">
        <w:rPr>
          <w:lang w:val="lv-LV"/>
        </w:rPr>
        <w:t> </w:t>
      </w:r>
      <w:r w:rsidR="000A7F43" w:rsidRPr="00917D22">
        <w:rPr>
          <w:lang w:val="lv-LV"/>
        </w:rPr>
        <w:t xml:space="preserve">saglabā izdalītos </w:t>
      </w:r>
      <w:r w:rsidR="00FF56A9" w:rsidRPr="00917D22">
        <w:rPr>
          <w:lang w:val="lv-LV"/>
        </w:rPr>
        <w:t xml:space="preserve">Āfrikas </w:t>
      </w:r>
      <w:r w:rsidR="000A7F43" w:rsidRPr="00917D22">
        <w:rPr>
          <w:lang w:val="lv-LV"/>
        </w:rPr>
        <w:t xml:space="preserve">zirgu mēra vīrusa </w:t>
      </w:r>
      <w:proofErr w:type="spellStart"/>
      <w:r w:rsidR="000A7F43" w:rsidRPr="00917D22">
        <w:rPr>
          <w:lang w:val="lv-LV"/>
        </w:rPr>
        <w:t>izolātus</w:t>
      </w:r>
      <w:proofErr w:type="spellEnd"/>
      <w:r w:rsidR="000A7F43" w:rsidRPr="00917D22">
        <w:rPr>
          <w:lang w:val="lv-LV"/>
        </w:rPr>
        <w:t>;</w:t>
      </w:r>
    </w:p>
    <w:p w14:paraId="37C47629" w14:textId="0F81B1C1" w:rsidR="000A7F43" w:rsidRPr="00917D22" w:rsidRDefault="000A7F43" w:rsidP="000A7F43">
      <w:pPr>
        <w:pStyle w:val="BodyTextIndent"/>
        <w:rPr>
          <w:sz w:val="24"/>
        </w:rPr>
      </w:pPr>
      <w:r w:rsidRPr="00917D22">
        <w:rPr>
          <w:lang w:val="lv-LV"/>
        </w:rPr>
        <w:t>30.</w:t>
      </w:r>
      <w:r w:rsidRPr="00917D22">
        <w:rPr>
          <w:vertAlign w:val="superscript"/>
          <w:lang w:val="lv-LV"/>
        </w:rPr>
        <w:t>1</w:t>
      </w:r>
      <w:r w:rsidR="00C04164" w:rsidRPr="00917D22">
        <w:rPr>
          <w:vertAlign w:val="superscript"/>
          <w:lang w:val="lv-LV"/>
        </w:rPr>
        <w:t> </w:t>
      </w:r>
      <w:r w:rsidRPr="00917D22">
        <w:rPr>
          <w:lang w:val="lv-LV"/>
        </w:rPr>
        <w:t>2.</w:t>
      </w:r>
      <w:r w:rsidR="00C04164" w:rsidRPr="00917D22">
        <w:rPr>
          <w:lang w:val="lv-LV"/>
        </w:rPr>
        <w:t> </w:t>
      </w:r>
      <w:r w:rsidRPr="00917D22">
        <w:rPr>
          <w:lang w:val="lv-LV"/>
        </w:rPr>
        <w:t xml:space="preserve">apstiprina citā diagnostiskajā laboratorijā uz </w:t>
      </w:r>
      <w:r w:rsidR="00536D70" w:rsidRPr="00917D22">
        <w:rPr>
          <w:lang w:val="lv-LV"/>
        </w:rPr>
        <w:t xml:space="preserve">Āfrikas </w:t>
      </w:r>
      <w:r w:rsidRPr="00917D22">
        <w:rPr>
          <w:lang w:val="lv-LV"/>
        </w:rPr>
        <w:t>zirgu mēri iegūto pozitīvo rezultātu.</w:t>
      </w:r>
      <w:r w:rsidR="003A03A8" w:rsidRPr="00917D22">
        <w:rPr>
          <w:lang w:val="lv-LV"/>
        </w:rPr>
        <w:t>"</w:t>
      </w:r>
    </w:p>
    <w:p w14:paraId="37C4762A" w14:textId="77777777" w:rsidR="001B087C" w:rsidRPr="00917D22" w:rsidRDefault="001B087C" w:rsidP="00082322">
      <w:pPr>
        <w:pStyle w:val="BodyTextIndent"/>
      </w:pPr>
    </w:p>
    <w:p w14:paraId="37C4762B" w14:textId="37EDBAE7" w:rsidR="00FA0427" w:rsidRPr="00917D22" w:rsidRDefault="00F445B5" w:rsidP="00782B1A">
      <w:pPr>
        <w:pStyle w:val="BodyTextIndent"/>
      </w:pPr>
      <w:r w:rsidRPr="00917D22">
        <w:rPr>
          <w:lang w:val="lv-LV"/>
        </w:rPr>
        <w:t>9</w:t>
      </w:r>
      <w:r w:rsidR="001B087C" w:rsidRPr="00917D22">
        <w:rPr>
          <w:lang w:val="lv-LV"/>
        </w:rPr>
        <w:t xml:space="preserve">. </w:t>
      </w:r>
      <w:r w:rsidR="00EC7625" w:rsidRPr="00917D22">
        <w:rPr>
          <w:lang w:val="lv-LV"/>
        </w:rPr>
        <w:t>Aizstāt pielikumā</w:t>
      </w:r>
      <w:r w:rsidR="001B087C" w:rsidRPr="00917D22">
        <w:rPr>
          <w:lang w:val="lv-LV"/>
        </w:rPr>
        <w:t xml:space="preserve"> </w:t>
      </w:r>
      <w:r w:rsidR="004F65F7" w:rsidRPr="00917D22">
        <w:rPr>
          <w:lang w:val="lv-LV"/>
        </w:rPr>
        <w:t xml:space="preserve">vārdu </w:t>
      </w:r>
      <w:r w:rsidR="003A03A8" w:rsidRPr="00917D22">
        <w:rPr>
          <w:lang w:val="lv-LV"/>
        </w:rPr>
        <w:t>"</w:t>
      </w:r>
      <w:r w:rsidR="004F65F7" w:rsidRPr="00917D22">
        <w:rPr>
          <w:lang w:val="lv-LV"/>
        </w:rPr>
        <w:t>Pielikums</w:t>
      </w:r>
      <w:r w:rsidR="003A03A8" w:rsidRPr="00917D22">
        <w:rPr>
          <w:lang w:val="lv-LV"/>
        </w:rPr>
        <w:t>"</w:t>
      </w:r>
      <w:r w:rsidR="004F65F7" w:rsidRPr="00917D22">
        <w:rPr>
          <w:lang w:val="lv-LV"/>
        </w:rPr>
        <w:t xml:space="preserve"> ar </w:t>
      </w:r>
      <w:r w:rsidR="00FC1434" w:rsidRPr="00917D22">
        <w:rPr>
          <w:lang w:val="lv-LV"/>
        </w:rPr>
        <w:t xml:space="preserve">skaitli un </w:t>
      </w:r>
      <w:r w:rsidR="004F65F7" w:rsidRPr="00917D22">
        <w:rPr>
          <w:lang w:val="lv-LV"/>
        </w:rPr>
        <w:t xml:space="preserve">vārdu </w:t>
      </w:r>
      <w:r w:rsidR="003A03A8" w:rsidRPr="00917D22">
        <w:rPr>
          <w:lang w:val="lv-LV"/>
        </w:rPr>
        <w:t>"</w:t>
      </w:r>
      <w:r w:rsidR="004F65F7" w:rsidRPr="00917D22">
        <w:rPr>
          <w:lang w:val="lv-LV"/>
        </w:rPr>
        <w:t>1.</w:t>
      </w:r>
      <w:r w:rsidR="0071775E" w:rsidRPr="00917D22">
        <w:rPr>
          <w:lang w:val="lv-LV"/>
        </w:rPr>
        <w:t> </w:t>
      </w:r>
      <w:r w:rsidR="004F65F7" w:rsidRPr="00917D22">
        <w:rPr>
          <w:lang w:val="lv-LV"/>
        </w:rPr>
        <w:t>pielikums</w:t>
      </w:r>
      <w:r w:rsidR="003A03A8" w:rsidRPr="00917D22">
        <w:rPr>
          <w:lang w:val="lv-LV"/>
        </w:rPr>
        <w:t>"</w:t>
      </w:r>
      <w:r w:rsidR="00FA0427" w:rsidRPr="00917D22">
        <w:rPr>
          <w:lang w:val="lv-LV"/>
        </w:rPr>
        <w:t>.</w:t>
      </w:r>
    </w:p>
    <w:p w14:paraId="37C4762C" w14:textId="77777777" w:rsidR="00FA0427" w:rsidRPr="00917D22" w:rsidRDefault="00FA0427" w:rsidP="00782B1A">
      <w:pPr>
        <w:pStyle w:val="BodyTextIndent"/>
      </w:pPr>
    </w:p>
    <w:p w14:paraId="37C4762D" w14:textId="77777777" w:rsidR="00782B1A" w:rsidRPr="00917D22" w:rsidRDefault="00F445B5" w:rsidP="00782B1A">
      <w:pPr>
        <w:pStyle w:val="BodyTextIndent"/>
      </w:pPr>
      <w:r w:rsidRPr="00917D22">
        <w:rPr>
          <w:lang w:val="lv-LV"/>
        </w:rPr>
        <w:t>10</w:t>
      </w:r>
      <w:r w:rsidR="00FA0427" w:rsidRPr="00917D22">
        <w:rPr>
          <w:lang w:val="lv-LV"/>
        </w:rPr>
        <w:t>.</w:t>
      </w:r>
      <w:r w:rsidR="004F65F7" w:rsidRPr="00917D22">
        <w:rPr>
          <w:lang w:val="lv-LV"/>
        </w:rPr>
        <w:t xml:space="preserve"> </w:t>
      </w:r>
      <w:r w:rsidR="00FA0427" w:rsidRPr="00917D22">
        <w:rPr>
          <w:lang w:val="lv-LV"/>
        </w:rPr>
        <w:t>P</w:t>
      </w:r>
      <w:r w:rsidR="004F65F7" w:rsidRPr="00917D22">
        <w:rPr>
          <w:lang w:val="lv-LV"/>
        </w:rPr>
        <w:t>apildināt noteikumus ar 2.</w:t>
      </w:r>
      <w:r w:rsidR="0071775E" w:rsidRPr="00917D22">
        <w:rPr>
          <w:lang w:val="lv-LV"/>
        </w:rPr>
        <w:t> </w:t>
      </w:r>
      <w:r w:rsidR="004F65F7" w:rsidRPr="00917D22">
        <w:rPr>
          <w:lang w:val="lv-LV"/>
        </w:rPr>
        <w:t>pielikumu šādā redakcijā:</w:t>
      </w:r>
    </w:p>
    <w:p w14:paraId="37C4762E" w14:textId="77777777" w:rsidR="00782B1A" w:rsidRPr="00917D22" w:rsidRDefault="00782B1A" w:rsidP="00782B1A">
      <w:pPr>
        <w:pStyle w:val="BodyTextIndent"/>
      </w:pPr>
    </w:p>
    <w:p w14:paraId="37C4762F" w14:textId="39F11ECE" w:rsidR="00782B1A" w:rsidRPr="00917D22" w:rsidRDefault="003A03A8" w:rsidP="00782B1A">
      <w:pPr>
        <w:pStyle w:val="BodyTextIndent"/>
        <w:jc w:val="right"/>
      </w:pPr>
      <w:r w:rsidRPr="00917D22">
        <w:rPr>
          <w:lang w:val="lv-LV"/>
        </w:rPr>
        <w:t>"</w:t>
      </w:r>
      <w:r w:rsidR="00782B1A" w:rsidRPr="00917D22">
        <w:rPr>
          <w:lang w:val="lv-LV"/>
        </w:rPr>
        <w:t>2.</w:t>
      </w:r>
      <w:r w:rsidR="0071775E" w:rsidRPr="00917D22">
        <w:rPr>
          <w:lang w:val="lv-LV"/>
        </w:rPr>
        <w:t> </w:t>
      </w:r>
      <w:r w:rsidR="00782B1A" w:rsidRPr="00917D22">
        <w:rPr>
          <w:lang w:val="lv-LV"/>
        </w:rPr>
        <w:t>pielikums</w:t>
      </w:r>
    </w:p>
    <w:p w14:paraId="37C47630" w14:textId="77777777" w:rsidR="00782B1A" w:rsidRPr="00917D22" w:rsidRDefault="00782B1A" w:rsidP="00782B1A">
      <w:pPr>
        <w:pStyle w:val="BodyTextIndent"/>
        <w:jc w:val="right"/>
      </w:pPr>
      <w:r w:rsidRPr="00917D22">
        <w:rPr>
          <w:lang w:val="lv-LV"/>
        </w:rPr>
        <w:t>Ministru kabineta</w:t>
      </w:r>
    </w:p>
    <w:p w14:paraId="37C47631" w14:textId="77777777" w:rsidR="00EC7625" w:rsidRPr="00917D22" w:rsidRDefault="00782B1A" w:rsidP="00782B1A">
      <w:pPr>
        <w:pStyle w:val="BodyTextIndent"/>
        <w:jc w:val="right"/>
      </w:pPr>
      <w:r w:rsidRPr="00917D22">
        <w:rPr>
          <w:lang w:val="lv-LV"/>
        </w:rPr>
        <w:t>2009.</w:t>
      </w:r>
      <w:r w:rsidR="0071775E" w:rsidRPr="00917D22">
        <w:rPr>
          <w:lang w:val="lv-LV"/>
        </w:rPr>
        <w:t> </w:t>
      </w:r>
      <w:r w:rsidRPr="00917D22">
        <w:rPr>
          <w:lang w:val="lv-LV"/>
        </w:rPr>
        <w:t>gada 4.</w:t>
      </w:r>
      <w:r w:rsidR="0071775E" w:rsidRPr="00917D22">
        <w:rPr>
          <w:lang w:val="lv-LV"/>
        </w:rPr>
        <w:t> </w:t>
      </w:r>
      <w:r w:rsidR="00EC7625" w:rsidRPr="00917D22">
        <w:rPr>
          <w:lang w:val="lv-LV"/>
        </w:rPr>
        <w:t>a</w:t>
      </w:r>
      <w:r w:rsidRPr="00917D22">
        <w:rPr>
          <w:lang w:val="lv-LV"/>
        </w:rPr>
        <w:t>ugusta</w:t>
      </w:r>
    </w:p>
    <w:p w14:paraId="37C47632" w14:textId="77777777" w:rsidR="00782B1A" w:rsidRPr="00917D22" w:rsidRDefault="00782B1A" w:rsidP="00782B1A">
      <w:pPr>
        <w:pStyle w:val="BodyTextIndent"/>
        <w:jc w:val="right"/>
      </w:pPr>
      <w:r w:rsidRPr="00917D22">
        <w:rPr>
          <w:lang w:val="lv-LV"/>
        </w:rPr>
        <w:t xml:space="preserve"> noteikumiem Nr.</w:t>
      </w:r>
      <w:r w:rsidR="0071775E" w:rsidRPr="00917D22">
        <w:rPr>
          <w:lang w:val="lv-LV"/>
        </w:rPr>
        <w:t> </w:t>
      </w:r>
      <w:r w:rsidRPr="00917D22">
        <w:rPr>
          <w:lang w:val="lv-LV"/>
        </w:rPr>
        <w:t>864</w:t>
      </w:r>
    </w:p>
    <w:p w14:paraId="37C47633" w14:textId="77777777" w:rsidR="00F22C66" w:rsidRPr="00917D22" w:rsidRDefault="00F22C66" w:rsidP="00782B1A">
      <w:pPr>
        <w:pStyle w:val="BodyTextIndent"/>
        <w:jc w:val="right"/>
      </w:pPr>
    </w:p>
    <w:p w14:paraId="7D8CF906" w14:textId="1CCBCE6C" w:rsidR="00C04164" w:rsidRPr="00917D22" w:rsidRDefault="00782B1A" w:rsidP="009738D9">
      <w:pPr>
        <w:pStyle w:val="BodyTextIndent"/>
        <w:ind w:firstLine="0"/>
        <w:jc w:val="center"/>
        <w:rPr>
          <w:b/>
          <w:lang w:val="lv-LV"/>
        </w:rPr>
      </w:pPr>
      <w:r w:rsidRPr="00917D22">
        <w:rPr>
          <w:b/>
          <w:lang w:val="lv-LV"/>
        </w:rPr>
        <w:lastRenderedPageBreak/>
        <w:t>ELISA</w:t>
      </w:r>
      <w:r w:rsidRPr="00917D22">
        <w:rPr>
          <w:b/>
          <w:i/>
          <w:lang w:val="lv-LV"/>
        </w:rPr>
        <w:t xml:space="preserve"> </w:t>
      </w:r>
      <w:r w:rsidRPr="00917D22">
        <w:rPr>
          <w:b/>
          <w:lang w:val="lv-LV"/>
        </w:rPr>
        <w:t xml:space="preserve">protokols par </w:t>
      </w:r>
      <w:proofErr w:type="spellStart"/>
      <w:r w:rsidRPr="00917D22">
        <w:rPr>
          <w:b/>
          <w:lang w:val="lv-LV"/>
        </w:rPr>
        <w:t>Aujeski</w:t>
      </w:r>
      <w:proofErr w:type="spellEnd"/>
      <w:r w:rsidRPr="00917D22">
        <w:rPr>
          <w:b/>
          <w:lang w:val="lv-LV"/>
        </w:rPr>
        <w:t xml:space="preserve"> slimības vīrusa (vīrusa kopumā) antivielu noteikšanu attiecībā uz B </w:t>
      </w:r>
      <w:proofErr w:type="spellStart"/>
      <w:r w:rsidRPr="00917D22">
        <w:rPr>
          <w:b/>
          <w:lang w:val="lv-LV"/>
        </w:rPr>
        <w:t>glikoproteīnu</w:t>
      </w:r>
      <w:proofErr w:type="spellEnd"/>
      <w:r w:rsidRPr="00917D22">
        <w:rPr>
          <w:b/>
          <w:lang w:val="lv-LV"/>
        </w:rPr>
        <w:t xml:space="preserve"> (ASV</w:t>
      </w:r>
      <w:r w:rsidR="00B403A6" w:rsidRPr="00917D22">
        <w:rPr>
          <w:b/>
          <w:lang w:val="lv-LV"/>
        </w:rPr>
        <w:t>-</w:t>
      </w:r>
      <w:proofErr w:type="spellStart"/>
      <w:r w:rsidRPr="00917D22">
        <w:rPr>
          <w:b/>
          <w:lang w:val="lv-LV"/>
        </w:rPr>
        <w:t>gB</w:t>
      </w:r>
      <w:proofErr w:type="spellEnd"/>
      <w:r w:rsidRPr="00917D22">
        <w:rPr>
          <w:b/>
          <w:lang w:val="lv-LV"/>
        </w:rPr>
        <w:t xml:space="preserve">), D </w:t>
      </w:r>
      <w:proofErr w:type="spellStart"/>
      <w:r w:rsidRPr="00917D22">
        <w:rPr>
          <w:b/>
          <w:lang w:val="lv-LV"/>
        </w:rPr>
        <w:t>glikoproteīnu</w:t>
      </w:r>
      <w:proofErr w:type="spellEnd"/>
      <w:r w:rsidRPr="00917D22">
        <w:rPr>
          <w:b/>
          <w:lang w:val="lv-LV"/>
        </w:rPr>
        <w:t xml:space="preserve"> </w:t>
      </w:r>
    </w:p>
    <w:p w14:paraId="37C47634" w14:textId="32227030" w:rsidR="00782B1A" w:rsidRPr="00917D22" w:rsidRDefault="00782B1A" w:rsidP="009738D9">
      <w:pPr>
        <w:pStyle w:val="BodyTextIndent"/>
        <w:ind w:firstLine="0"/>
        <w:jc w:val="center"/>
        <w:rPr>
          <w:b/>
        </w:rPr>
      </w:pPr>
      <w:r w:rsidRPr="00917D22">
        <w:rPr>
          <w:b/>
          <w:lang w:val="lv-LV"/>
        </w:rPr>
        <w:t>(ASV</w:t>
      </w:r>
      <w:r w:rsidR="00B403A6" w:rsidRPr="00917D22">
        <w:rPr>
          <w:b/>
          <w:lang w:val="lv-LV"/>
        </w:rPr>
        <w:t>-</w:t>
      </w:r>
      <w:proofErr w:type="spellStart"/>
      <w:r w:rsidRPr="00917D22">
        <w:rPr>
          <w:b/>
          <w:lang w:val="lv-LV"/>
        </w:rPr>
        <w:t>gD</w:t>
      </w:r>
      <w:proofErr w:type="spellEnd"/>
      <w:r w:rsidRPr="00917D22">
        <w:rPr>
          <w:b/>
          <w:lang w:val="lv-LV"/>
        </w:rPr>
        <w:t xml:space="preserve">) vai E </w:t>
      </w:r>
      <w:proofErr w:type="spellStart"/>
      <w:r w:rsidRPr="00917D22">
        <w:rPr>
          <w:b/>
          <w:lang w:val="lv-LV"/>
        </w:rPr>
        <w:t>glikoproteīnu</w:t>
      </w:r>
      <w:proofErr w:type="spellEnd"/>
      <w:r w:rsidRPr="00917D22">
        <w:rPr>
          <w:b/>
          <w:lang w:val="lv-LV"/>
        </w:rPr>
        <w:t xml:space="preserve"> (ASV</w:t>
      </w:r>
      <w:r w:rsidR="00B403A6" w:rsidRPr="00917D22">
        <w:rPr>
          <w:b/>
          <w:lang w:val="lv-LV"/>
        </w:rPr>
        <w:t>-</w:t>
      </w:r>
      <w:proofErr w:type="spellStart"/>
      <w:r w:rsidRPr="00917D22">
        <w:rPr>
          <w:b/>
          <w:lang w:val="lv-LV"/>
        </w:rPr>
        <w:t>gE</w:t>
      </w:r>
      <w:proofErr w:type="spellEnd"/>
      <w:r w:rsidRPr="00917D22">
        <w:rPr>
          <w:b/>
          <w:lang w:val="lv-LV"/>
        </w:rPr>
        <w:t>)</w:t>
      </w:r>
    </w:p>
    <w:p w14:paraId="37C47635" w14:textId="77777777" w:rsidR="00782B1A" w:rsidRPr="00917D22" w:rsidRDefault="00782B1A" w:rsidP="00782B1A">
      <w:pPr>
        <w:pStyle w:val="BodyTextIndent"/>
        <w:jc w:val="center"/>
      </w:pPr>
    </w:p>
    <w:p w14:paraId="37C47636" w14:textId="0BAFD689" w:rsidR="00C91196" w:rsidRPr="00917D22" w:rsidRDefault="00782B1A" w:rsidP="00782B1A">
      <w:pPr>
        <w:pStyle w:val="BodyTextIndent"/>
      </w:pPr>
      <w:r w:rsidRPr="00917D22">
        <w:rPr>
          <w:lang w:val="lv-LV"/>
        </w:rPr>
        <w:t>1.</w:t>
      </w:r>
      <w:r w:rsidR="00B403A6" w:rsidRPr="00917D22">
        <w:rPr>
          <w:lang w:val="lv-LV"/>
        </w:rPr>
        <w:t> </w:t>
      </w:r>
      <w:r w:rsidR="00C91196" w:rsidRPr="00917D22">
        <w:rPr>
          <w:lang w:val="lv-LV"/>
        </w:rPr>
        <w:t>Zinātniskais institūts novērtē ASV-</w:t>
      </w:r>
      <w:proofErr w:type="spellStart"/>
      <w:r w:rsidR="00C91196" w:rsidRPr="00917D22">
        <w:rPr>
          <w:lang w:val="lv-LV"/>
        </w:rPr>
        <w:t>gE</w:t>
      </w:r>
      <w:proofErr w:type="spellEnd"/>
      <w:r w:rsidR="00C91196" w:rsidRPr="00917D22">
        <w:rPr>
          <w:lang w:val="lv-LV"/>
        </w:rPr>
        <w:t xml:space="preserve"> ELISA testus un diagnostiskos komplektus, izmantojot </w:t>
      </w:r>
      <w:r w:rsidR="00CF5912" w:rsidRPr="00917D22">
        <w:rPr>
          <w:lang w:val="lv-LV"/>
        </w:rPr>
        <w:t>š</w:t>
      </w:r>
      <w:r w:rsidR="00B403A6" w:rsidRPr="00917D22">
        <w:rPr>
          <w:lang w:val="lv-LV"/>
        </w:rPr>
        <w:t>ā</w:t>
      </w:r>
      <w:r w:rsidR="00CF5912" w:rsidRPr="00917D22">
        <w:rPr>
          <w:lang w:val="lv-LV"/>
        </w:rPr>
        <w:t xml:space="preserve"> pielikuma </w:t>
      </w:r>
      <w:r w:rsidR="001263D2" w:rsidRPr="00917D22">
        <w:rPr>
          <w:lang w:val="lv-LV"/>
        </w:rPr>
        <w:t>4</w:t>
      </w:r>
      <w:r w:rsidR="00C91196" w:rsidRPr="00917D22">
        <w:rPr>
          <w:lang w:val="lv-LV"/>
        </w:rPr>
        <w:t>.</w:t>
      </w:r>
      <w:r w:rsidR="00B8476B" w:rsidRPr="00917D22">
        <w:rPr>
          <w:lang w:val="lv-LV"/>
        </w:rPr>
        <w:t>, 5.</w:t>
      </w:r>
      <w:r w:rsidR="0034032D" w:rsidRPr="00917D22">
        <w:rPr>
          <w:lang w:val="lv-LV"/>
        </w:rPr>
        <w:t xml:space="preserve"> un</w:t>
      </w:r>
      <w:r w:rsidR="00B8476B" w:rsidRPr="00917D22">
        <w:rPr>
          <w:lang w:val="lv-LV"/>
        </w:rPr>
        <w:t xml:space="preserve"> 6.</w:t>
      </w:r>
      <w:r w:rsidR="000D4278" w:rsidRPr="00917D22">
        <w:rPr>
          <w:lang w:val="lv-LV"/>
        </w:rPr>
        <w:t xml:space="preserve"> </w:t>
      </w:r>
      <w:r w:rsidR="0034032D" w:rsidRPr="00917D22">
        <w:rPr>
          <w:lang w:val="lv-LV"/>
        </w:rPr>
        <w:t>vai</w:t>
      </w:r>
      <w:r w:rsidR="000D4278" w:rsidRPr="00917D22">
        <w:rPr>
          <w:lang w:val="lv-LV"/>
        </w:rPr>
        <w:t xml:space="preserve"> 7.</w:t>
      </w:r>
      <w:r w:rsidR="0071775E" w:rsidRPr="00917D22">
        <w:rPr>
          <w:lang w:val="lv-LV"/>
        </w:rPr>
        <w:t> </w:t>
      </w:r>
      <w:r w:rsidR="00C91196" w:rsidRPr="00917D22">
        <w:rPr>
          <w:lang w:val="lv-LV"/>
        </w:rPr>
        <w:t xml:space="preserve">punktā noteiktos kritērijus. </w:t>
      </w:r>
    </w:p>
    <w:p w14:paraId="37C47637" w14:textId="77777777" w:rsidR="00C91196" w:rsidRPr="00917D22" w:rsidRDefault="00C91196" w:rsidP="00782B1A">
      <w:pPr>
        <w:pStyle w:val="BodyTextIndent"/>
      </w:pPr>
    </w:p>
    <w:p w14:paraId="37C47638" w14:textId="76040F5B" w:rsidR="00C91196" w:rsidRPr="00917D22" w:rsidRDefault="00C91196" w:rsidP="00782B1A">
      <w:pPr>
        <w:pStyle w:val="BodyTextIndent"/>
      </w:pPr>
      <w:r w:rsidRPr="00917D22">
        <w:rPr>
          <w:lang w:val="lv-LV"/>
        </w:rPr>
        <w:t>2.</w:t>
      </w:r>
      <w:r w:rsidR="00B403A6" w:rsidRPr="00917D22">
        <w:rPr>
          <w:lang w:val="lv-LV"/>
        </w:rPr>
        <w:t> </w:t>
      </w:r>
      <w:r w:rsidR="001151F3" w:rsidRPr="00917D22">
        <w:rPr>
          <w:lang w:val="lv-LV"/>
        </w:rPr>
        <w:t>D</w:t>
      </w:r>
      <w:r w:rsidRPr="00917D22">
        <w:rPr>
          <w:lang w:val="lv-LV"/>
        </w:rPr>
        <w:t xml:space="preserve">ienests nodrošina, ka valstī </w:t>
      </w:r>
      <w:r w:rsidR="00375FB7" w:rsidRPr="00917D22">
        <w:rPr>
          <w:lang w:val="lv-LV"/>
        </w:rPr>
        <w:t xml:space="preserve">tiek </w:t>
      </w:r>
      <w:r w:rsidRPr="00917D22">
        <w:rPr>
          <w:lang w:val="lv-LV"/>
        </w:rPr>
        <w:t>reģistrē</w:t>
      </w:r>
      <w:r w:rsidR="00375FB7" w:rsidRPr="00917D22">
        <w:rPr>
          <w:lang w:val="lv-LV"/>
        </w:rPr>
        <w:t>ti</w:t>
      </w:r>
      <w:r w:rsidRPr="00917D22">
        <w:rPr>
          <w:lang w:val="lv-LV"/>
        </w:rPr>
        <w:t xml:space="preserve"> tikai tād</w:t>
      </w:r>
      <w:r w:rsidR="00375FB7" w:rsidRPr="00917D22">
        <w:rPr>
          <w:lang w:val="lv-LV"/>
        </w:rPr>
        <w:t>i</w:t>
      </w:r>
      <w:r w:rsidRPr="00917D22">
        <w:rPr>
          <w:lang w:val="lv-LV"/>
        </w:rPr>
        <w:t xml:space="preserve"> ASV-</w:t>
      </w:r>
      <w:proofErr w:type="spellStart"/>
      <w:r w:rsidRPr="00917D22">
        <w:rPr>
          <w:lang w:val="lv-LV"/>
        </w:rPr>
        <w:t>gE</w:t>
      </w:r>
      <w:proofErr w:type="spellEnd"/>
      <w:r w:rsidRPr="00917D22">
        <w:rPr>
          <w:lang w:val="lv-LV"/>
        </w:rPr>
        <w:t xml:space="preserve"> ELISA diagnostisk</w:t>
      </w:r>
      <w:r w:rsidR="00375FB7" w:rsidRPr="00917D22">
        <w:rPr>
          <w:lang w:val="lv-LV"/>
        </w:rPr>
        <w:t>ie</w:t>
      </w:r>
      <w:r w:rsidRPr="00917D22">
        <w:rPr>
          <w:lang w:val="lv-LV"/>
        </w:rPr>
        <w:t xml:space="preserve"> komplekt</w:t>
      </w:r>
      <w:r w:rsidR="00375FB7" w:rsidRPr="00917D22">
        <w:rPr>
          <w:lang w:val="lv-LV"/>
        </w:rPr>
        <w:t>i</w:t>
      </w:r>
      <w:r w:rsidRPr="00917D22">
        <w:rPr>
          <w:lang w:val="lv-LV"/>
        </w:rPr>
        <w:t xml:space="preserve">, kas atbilst </w:t>
      </w:r>
      <w:r w:rsidR="00CF5912" w:rsidRPr="00917D22">
        <w:rPr>
          <w:lang w:val="lv-LV"/>
        </w:rPr>
        <w:t>š</w:t>
      </w:r>
      <w:r w:rsidR="00B403A6" w:rsidRPr="00917D22">
        <w:rPr>
          <w:lang w:val="lv-LV"/>
        </w:rPr>
        <w:t>ā</w:t>
      </w:r>
      <w:r w:rsidR="00CF5912" w:rsidRPr="00917D22">
        <w:rPr>
          <w:lang w:val="lv-LV"/>
        </w:rPr>
        <w:t xml:space="preserve"> pielikuma </w:t>
      </w:r>
      <w:r w:rsidR="001263D2" w:rsidRPr="00917D22">
        <w:rPr>
          <w:lang w:val="lv-LV"/>
        </w:rPr>
        <w:t>4</w:t>
      </w:r>
      <w:r w:rsidRPr="00917D22">
        <w:rPr>
          <w:lang w:val="lv-LV"/>
        </w:rPr>
        <w:t>.</w:t>
      </w:r>
      <w:r w:rsidR="00B8476B" w:rsidRPr="00917D22">
        <w:rPr>
          <w:lang w:val="lv-LV"/>
        </w:rPr>
        <w:t>, 5.</w:t>
      </w:r>
      <w:r w:rsidR="0034032D" w:rsidRPr="00917D22">
        <w:rPr>
          <w:lang w:val="lv-LV"/>
        </w:rPr>
        <w:t xml:space="preserve"> un</w:t>
      </w:r>
      <w:r w:rsidR="00B8476B" w:rsidRPr="00917D22">
        <w:rPr>
          <w:lang w:val="lv-LV"/>
        </w:rPr>
        <w:t xml:space="preserve"> 6.</w:t>
      </w:r>
      <w:r w:rsidR="000D4278" w:rsidRPr="00917D22">
        <w:rPr>
          <w:lang w:val="lv-LV"/>
        </w:rPr>
        <w:t xml:space="preserve"> </w:t>
      </w:r>
      <w:r w:rsidR="0034032D" w:rsidRPr="00917D22">
        <w:rPr>
          <w:lang w:val="lv-LV"/>
        </w:rPr>
        <w:t>vai</w:t>
      </w:r>
      <w:r w:rsidR="000D4278" w:rsidRPr="00917D22">
        <w:rPr>
          <w:lang w:val="lv-LV"/>
        </w:rPr>
        <w:t xml:space="preserve"> 7.</w:t>
      </w:r>
      <w:r w:rsidR="0071775E" w:rsidRPr="00917D22">
        <w:rPr>
          <w:lang w:val="lv-LV"/>
        </w:rPr>
        <w:t> </w:t>
      </w:r>
      <w:r w:rsidRPr="00917D22">
        <w:rPr>
          <w:lang w:val="lv-LV"/>
        </w:rPr>
        <w:t>punktā noteiktajiem kritērijiem.</w:t>
      </w:r>
    </w:p>
    <w:p w14:paraId="37C47639" w14:textId="77777777" w:rsidR="00C91196" w:rsidRPr="00917D22" w:rsidRDefault="00C91196" w:rsidP="00782B1A">
      <w:pPr>
        <w:pStyle w:val="BodyTextIndent"/>
      </w:pPr>
    </w:p>
    <w:p w14:paraId="37C4763A" w14:textId="24667EFD" w:rsidR="00C91196" w:rsidRPr="00917D22" w:rsidRDefault="00C91196" w:rsidP="00782B1A">
      <w:pPr>
        <w:pStyle w:val="BodyTextIndent"/>
      </w:pPr>
      <w:r w:rsidRPr="00917D22">
        <w:rPr>
          <w:lang w:val="lv-LV"/>
        </w:rPr>
        <w:t>3.</w:t>
      </w:r>
      <w:r w:rsidR="00B403A6" w:rsidRPr="00917D22">
        <w:rPr>
          <w:lang w:val="lv-LV"/>
        </w:rPr>
        <w:t> </w:t>
      </w:r>
      <w:r w:rsidR="001263D2" w:rsidRPr="00917D22">
        <w:rPr>
          <w:lang w:val="lv-LV"/>
        </w:rPr>
        <w:t>Pirms ASV-</w:t>
      </w:r>
      <w:proofErr w:type="spellStart"/>
      <w:r w:rsidR="001263D2" w:rsidRPr="00917D22">
        <w:rPr>
          <w:lang w:val="lv-LV"/>
        </w:rPr>
        <w:t>gE</w:t>
      </w:r>
      <w:proofErr w:type="spellEnd"/>
      <w:r w:rsidR="001263D2" w:rsidRPr="00917D22">
        <w:rPr>
          <w:lang w:val="lv-LV"/>
        </w:rPr>
        <w:t xml:space="preserve"> ELISA testa apstiprināšanas to novērtē saskaņā ar </w:t>
      </w:r>
      <w:r w:rsidR="00C935E4" w:rsidRPr="00917D22">
        <w:rPr>
          <w:lang w:val="lv-LV"/>
        </w:rPr>
        <w:t>š</w:t>
      </w:r>
      <w:r w:rsidR="00B403A6" w:rsidRPr="00917D22">
        <w:rPr>
          <w:lang w:val="lv-LV"/>
        </w:rPr>
        <w:t>ā</w:t>
      </w:r>
      <w:r w:rsidR="00C935E4" w:rsidRPr="00917D22">
        <w:rPr>
          <w:lang w:val="lv-LV"/>
        </w:rPr>
        <w:t xml:space="preserve"> pielikuma </w:t>
      </w:r>
      <w:r w:rsidR="001263D2" w:rsidRPr="00917D22">
        <w:rPr>
          <w:lang w:val="lv-LV"/>
        </w:rPr>
        <w:t xml:space="preserve">4. un </w:t>
      </w:r>
      <w:r w:rsidR="00B8476B" w:rsidRPr="00917D22">
        <w:rPr>
          <w:lang w:val="lv-LV"/>
        </w:rPr>
        <w:t>5</w:t>
      </w:r>
      <w:r w:rsidR="001263D2" w:rsidRPr="00917D22">
        <w:rPr>
          <w:lang w:val="lv-LV"/>
        </w:rPr>
        <w:t>.</w:t>
      </w:r>
      <w:r w:rsidR="0071775E" w:rsidRPr="00917D22">
        <w:rPr>
          <w:lang w:val="lv-LV"/>
        </w:rPr>
        <w:t> </w:t>
      </w:r>
      <w:r w:rsidR="001263D2" w:rsidRPr="00917D22">
        <w:rPr>
          <w:lang w:val="lv-LV"/>
        </w:rPr>
        <w:t xml:space="preserve">punktā noteiktajiem kritērijiem. </w:t>
      </w:r>
      <w:r w:rsidR="005370BA" w:rsidRPr="00917D22">
        <w:rPr>
          <w:lang w:val="lv-LV"/>
        </w:rPr>
        <w:t>Pārbauda k</w:t>
      </w:r>
      <w:r w:rsidR="001263D2" w:rsidRPr="00917D22">
        <w:rPr>
          <w:lang w:val="lv-LV"/>
        </w:rPr>
        <w:t>atr</w:t>
      </w:r>
      <w:r w:rsidR="00D523B1" w:rsidRPr="00917D22">
        <w:rPr>
          <w:lang w:val="lv-LV"/>
        </w:rPr>
        <w:t>u</w:t>
      </w:r>
      <w:r w:rsidR="001263D2" w:rsidRPr="00917D22">
        <w:rPr>
          <w:lang w:val="lv-LV"/>
        </w:rPr>
        <w:t xml:space="preserve"> diagnostiskā komplekta partij</w:t>
      </w:r>
      <w:r w:rsidR="005370BA" w:rsidRPr="00917D22">
        <w:rPr>
          <w:lang w:val="lv-LV"/>
        </w:rPr>
        <w:t>as</w:t>
      </w:r>
      <w:r w:rsidR="0034032D" w:rsidRPr="00917D22">
        <w:rPr>
          <w:lang w:val="lv-LV"/>
        </w:rPr>
        <w:t xml:space="preserve"> </w:t>
      </w:r>
      <w:r w:rsidR="005370BA" w:rsidRPr="00917D22">
        <w:rPr>
          <w:lang w:val="lv-LV"/>
        </w:rPr>
        <w:t>atbilstību</w:t>
      </w:r>
      <w:r w:rsidR="001263D2" w:rsidRPr="00917D22">
        <w:rPr>
          <w:lang w:val="lv-LV"/>
        </w:rPr>
        <w:t xml:space="preserve"> </w:t>
      </w:r>
      <w:r w:rsidR="0008596F" w:rsidRPr="00917D22">
        <w:rPr>
          <w:lang w:val="lv-LV"/>
        </w:rPr>
        <w:t>š</w:t>
      </w:r>
      <w:r w:rsidR="00B403A6" w:rsidRPr="00917D22">
        <w:rPr>
          <w:lang w:val="lv-LV"/>
        </w:rPr>
        <w:t>ā</w:t>
      </w:r>
      <w:r w:rsidR="0008596F" w:rsidRPr="00917D22">
        <w:rPr>
          <w:lang w:val="lv-LV"/>
        </w:rPr>
        <w:t xml:space="preserve"> pielikuma </w:t>
      </w:r>
      <w:r w:rsidR="00B8476B" w:rsidRPr="00917D22">
        <w:rPr>
          <w:lang w:val="lv-LV"/>
        </w:rPr>
        <w:t>6</w:t>
      </w:r>
      <w:r w:rsidR="001263D2" w:rsidRPr="00917D22">
        <w:rPr>
          <w:lang w:val="lv-LV"/>
        </w:rPr>
        <w:t>.</w:t>
      </w:r>
      <w:r w:rsidR="000D4278" w:rsidRPr="00917D22">
        <w:rPr>
          <w:lang w:val="lv-LV"/>
        </w:rPr>
        <w:t xml:space="preserve"> </w:t>
      </w:r>
      <w:r w:rsidR="0034032D" w:rsidRPr="00917D22">
        <w:rPr>
          <w:lang w:val="lv-LV"/>
        </w:rPr>
        <w:t>vai</w:t>
      </w:r>
      <w:r w:rsidR="000D4278" w:rsidRPr="00917D22">
        <w:rPr>
          <w:lang w:val="lv-LV"/>
        </w:rPr>
        <w:t xml:space="preserve"> 7.</w:t>
      </w:r>
      <w:r w:rsidR="0071775E" w:rsidRPr="00917D22">
        <w:rPr>
          <w:lang w:val="lv-LV"/>
        </w:rPr>
        <w:t> </w:t>
      </w:r>
      <w:r w:rsidR="001263D2" w:rsidRPr="00917D22">
        <w:rPr>
          <w:lang w:val="lv-LV"/>
        </w:rPr>
        <w:t>punktā noteiktajiem kritērijiem.</w:t>
      </w:r>
    </w:p>
    <w:p w14:paraId="37C4763B" w14:textId="77777777" w:rsidR="001263D2" w:rsidRPr="00917D22" w:rsidRDefault="001263D2" w:rsidP="00782B1A">
      <w:pPr>
        <w:pStyle w:val="BodyTextIndent"/>
      </w:pPr>
    </w:p>
    <w:p w14:paraId="37C4763C" w14:textId="44C3D6AD" w:rsidR="000723D4" w:rsidRPr="00917D22" w:rsidRDefault="001263D2" w:rsidP="00782B1A">
      <w:pPr>
        <w:pStyle w:val="BodyTextIndent"/>
      </w:pPr>
      <w:r w:rsidRPr="00917D22">
        <w:rPr>
          <w:lang w:val="lv-LV"/>
        </w:rPr>
        <w:t>4.</w:t>
      </w:r>
      <w:r w:rsidR="00B403A6" w:rsidRPr="00917D22">
        <w:rPr>
          <w:lang w:val="lv-LV"/>
        </w:rPr>
        <w:t> </w:t>
      </w:r>
      <w:r w:rsidR="000723D4" w:rsidRPr="00917D22">
        <w:rPr>
          <w:lang w:val="lv-LV"/>
        </w:rPr>
        <w:t>ASV-</w:t>
      </w:r>
      <w:proofErr w:type="spellStart"/>
      <w:r w:rsidR="000723D4" w:rsidRPr="00917D22">
        <w:rPr>
          <w:lang w:val="lv-LV"/>
        </w:rPr>
        <w:t>gE</w:t>
      </w:r>
      <w:proofErr w:type="spellEnd"/>
      <w:r w:rsidR="000723D4" w:rsidRPr="00917D22">
        <w:rPr>
          <w:lang w:val="lv-LV"/>
        </w:rPr>
        <w:t xml:space="preserve"> ELISA testa jutība ir atbilstoša, ja iegūts pozitīvs rezultāts, pārbaudot ar šādiem Eiropas </w:t>
      </w:r>
      <w:r w:rsidR="00785ED2" w:rsidRPr="00917D22">
        <w:rPr>
          <w:lang w:val="lv-LV"/>
        </w:rPr>
        <w:t>Savienības</w:t>
      </w:r>
      <w:r w:rsidR="000723D4" w:rsidRPr="00917D22">
        <w:rPr>
          <w:lang w:val="lv-LV"/>
        </w:rPr>
        <w:t xml:space="preserve"> </w:t>
      </w:r>
      <w:proofErr w:type="spellStart"/>
      <w:r w:rsidR="000723D4" w:rsidRPr="00917D22">
        <w:rPr>
          <w:lang w:val="lv-LV"/>
        </w:rPr>
        <w:t>standartserumiem</w:t>
      </w:r>
      <w:proofErr w:type="spellEnd"/>
      <w:r w:rsidR="000723D4" w:rsidRPr="00917D22">
        <w:rPr>
          <w:lang w:val="lv-LV"/>
        </w:rPr>
        <w:t>:</w:t>
      </w:r>
    </w:p>
    <w:p w14:paraId="37C4763D" w14:textId="77777777" w:rsidR="000723D4" w:rsidRPr="00917D22" w:rsidRDefault="000723D4" w:rsidP="00782B1A">
      <w:pPr>
        <w:pStyle w:val="BodyTextIndent"/>
      </w:pPr>
      <w:r w:rsidRPr="00917D22">
        <w:rPr>
          <w:lang w:val="lv-LV"/>
        </w:rPr>
        <w:t xml:space="preserve">4.1. </w:t>
      </w:r>
      <w:proofErr w:type="spellStart"/>
      <w:r w:rsidRPr="00917D22">
        <w:rPr>
          <w:lang w:val="lv-LV"/>
        </w:rPr>
        <w:t>standartserum</w:t>
      </w:r>
      <w:r w:rsidR="00375FB7" w:rsidRPr="00917D22">
        <w:rPr>
          <w:lang w:val="lv-LV"/>
        </w:rPr>
        <w:t>u</w:t>
      </w:r>
      <w:proofErr w:type="spellEnd"/>
      <w:r w:rsidRPr="00917D22">
        <w:rPr>
          <w:lang w:val="lv-LV"/>
        </w:rPr>
        <w:t xml:space="preserve"> ASV</w:t>
      </w:r>
      <w:r w:rsidR="00350285" w:rsidRPr="00917D22">
        <w:rPr>
          <w:lang w:val="lv-LV"/>
        </w:rPr>
        <w:t> </w:t>
      </w:r>
      <w:r w:rsidRPr="00917D22">
        <w:rPr>
          <w:lang w:val="lv-LV"/>
        </w:rPr>
        <w:t>1 atšķaidījumā 1</w:t>
      </w:r>
      <w:r w:rsidR="00375FB7" w:rsidRPr="00917D22">
        <w:rPr>
          <w:lang w:val="lv-LV"/>
        </w:rPr>
        <w:t> </w:t>
      </w:r>
      <w:r w:rsidRPr="00917D22">
        <w:rPr>
          <w:lang w:val="lv-LV"/>
        </w:rPr>
        <w:t>:</w:t>
      </w:r>
      <w:r w:rsidR="00375FB7" w:rsidRPr="00917D22">
        <w:rPr>
          <w:lang w:val="lv-LV"/>
        </w:rPr>
        <w:t> </w:t>
      </w:r>
      <w:r w:rsidRPr="00917D22">
        <w:rPr>
          <w:lang w:val="lv-LV"/>
        </w:rPr>
        <w:t>8;</w:t>
      </w:r>
    </w:p>
    <w:p w14:paraId="37C4763E" w14:textId="77777777" w:rsidR="000723D4" w:rsidRPr="00917D22" w:rsidRDefault="000723D4" w:rsidP="00782B1A">
      <w:pPr>
        <w:pStyle w:val="BodyTextIndent"/>
      </w:pPr>
      <w:r w:rsidRPr="00917D22">
        <w:rPr>
          <w:lang w:val="lv-LV"/>
        </w:rPr>
        <w:t xml:space="preserve">4.2. </w:t>
      </w:r>
      <w:proofErr w:type="spellStart"/>
      <w:r w:rsidRPr="00917D22">
        <w:rPr>
          <w:lang w:val="lv-LV"/>
        </w:rPr>
        <w:t>standartserum</w:t>
      </w:r>
      <w:r w:rsidR="00375FB7" w:rsidRPr="00917D22">
        <w:rPr>
          <w:lang w:val="lv-LV"/>
        </w:rPr>
        <w:t>u</w:t>
      </w:r>
      <w:proofErr w:type="spellEnd"/>
      <w:r w:rsidRPr="00917D22">
        <w:rPr>
          <w:lang w:val="lv-LV"/>
        </w:rPr>
        <w:t xml:space="preserve"> ASV-</w:t>
      </w:r>
      <w:proofErr w:type="spellStart"/>
      <w:r w:rsidRPr="00917D22">
        <w:rPr>
          <w:lang w:val="lv-LV"/>
        </w:rPr>
        <w:t>gE</w:t>
      </w:r>
      <w:proofErr w:type="spellEnd"/>
      <w:r w:rsidRPr="00917D22">
        <w:rPr>
          <w:lang w:val="lv-LV"/>
        </w:rPr>
        <w:t xml:space="preserve"> A;</w:t>
      </w:r>
    </w:p>
    <w:p w14:paraId="37C4763F" w14:textId="77777777" w:rsidR="001263D2" w:rsidRPr="00917D22" w:rsidRDefault="000723D4" w:rsidP="00782B1A">
      <w:pPr>
        <w:pStyle w:val="BodyTextIndent"/>
      </w:pPr>
      <w:r w:rsidRPr="00917D22">
        <w:rPr>
          <w:lang w:val="lv-LV"/>
        </w:rPr>
        <w:t xml:space="preserve">4.3. </w:t>
      </w:r>
      <w:proofErr w:type="spellStart"/>
      <w:r w:rsidRPr="00917D22">
        <w:rPr>
          <w:lang w:val="lv-LV"/>
        </w:rPr>
        <w:t>standartserum</w:t>
      </w:r>
      <w:r w:rsidR="00375FB7" w:rsidRPr="00917D22">
        <w:rPr>
          <w:lang w:val="lv-LV"/>
        </w:rPr>
        <w:t>u</w:t>
      </w:r>
      <w:proofErr w:type="spellEnd"/>
      <w:r w:rsidRPr="00917D22">
        <w:rPr>
          <w:lang w:val="lv-LV"/>
        </w:rPr>
        <w:t xml:space="preserve"> ASV-</w:t>
      </w:r>
      <w:proofErr w:type="spellStart"/>
      <w:r w:rsidRPr="00917D22">
        <w:rPr>
          <w:lang w:val="lv-LV"/>
        </w:rPr>
        <w:t>gE</w:t>
      </w:r>
      <w:proofErr w:type="spellEnd"/>
      <w:r w:rsidRPr="00917D22">
        <w:rPr>
          <w:lang w:val="lv-LV"/>
        </w:rPr>
        <w:t xml:space="preserve"> B;</w:t>
      </w:r>
    </w:p>
    <w:p w14:paraId="37C47640" w14:textId="77777777" w:rsidR="000723D4" w:rsidRPr="00917D22" w:rsidRDefault="000723D4" w:rsidP="00782B1A">
      <w:pPr>
        <w:pStyle w:val="BodyTextIndent"/>
      </w:pPr>
      <w:r w:rsidRPr="00917D22">
        <w:rPr>
          <w:lang w:val="lv-LV"/>
        </w:rPr>
        <w:t xml:space="preserve">4.4. </w:t>
      </w:r>
      <w:proofErr w:type="spellStart"/>
      <w:r w:rsidRPr="00917D22">
        <w:rPr>
          <w:lang w:val="lv-LV"/>
        </w:rPr>
        <w:t>standartserum</w:t>
      </w:r>
      <w:r w:rsidR="00375FB7" w:rsidRPr="00917D22">
        <w:rPr>
          <w:lang w:val="lv-LV"/>
        </w:rPr>
        <w:t>u</w:t>
      </w:r>
      <w:proofErr w:type="spellEnd"/>
      <w:r w:rsidRPr="00917D22">
        <w:rPr>
          <w:lang w:val="lv-LV"/>
        </w:rPr>
        <w:t xml:space="preserve"> ASV-</w:t>
      </w:r>
      <w:proofErr w:type="spellStart"/>
      <w:r w:rsidRPr="00917D22">
        <w:rPr>
          <w:lang w:val="lv-LV"/>
        </w:rPr>
        <w:t>gE</w:t>
      </w:r>
      <w:proofErr w:type="spellEnd"/>
      <w:r w:rsidRPr="00917D22">
        <w:rPr>
          <w:lang w:val="lv-LV"/>
        </w:rPr>
        <w:t xml:space="preserve"> C;</w:t>
      </w:r>
    </w:p>
    <w:p w14:paraId="37C47641" w14:textId="77777777" w:rsidR="000723D4" w:rsidRPr="00917D22" w:rsidRDefault="000723D4" w:rsidP="00782B1A">
      <w:pPr>
        <w:pStyle w:val="BodyTextIndent"/>
      </w:pPr>
      <w:r w:rsidRPr="00917D22">
        <w:rPr>
          <w:lang w:val="lv-LV"/>
        </w:rPr>
        <w:t xml:space="preserve">4.5. </w:t>
      </w:r>
      <w:proofErr w:type="spellStart"/>
      <w:r w:rsidRPr="00917D22">
        <w:rPr>
          <w:lang w:val="lv-LV"/>
        </w:rPr>
        <w:t>standartserum</w:t>
      </w:r>
      <w:r w:rsidR="00375FB7" w:rsidRPr="00917D22">
        <w:rPr>
          <w:lang w:val="lv-LV"/>
        </w:rPr>
        <w:t>u</w:t>
      </w:r>
      <w:proofErr w:type="spellEnd"/>
      <w:r w:rsidRPr="00917D22">
        <w:rPr>
          <w:lang w:val="lv-LV"/>
        </w:rPr>
        <w:t xml:space="preserve"> ASV-</w:t>
      </w:r>
      <w:proofErr w:type="spellStart"/>
      <w:r w:rsidRPr="00917D22">
        <w:rPr>
          <w:lang w:val="lv-LV"/>
        </w:rPr>
        <w:t>gE</w:t>
      </w:r>
      <w:proofErr w:type="spellEnd"/>
      <w:r w:rsidRPr="00917D22">
        <w:rPr>
          <w:lang w:val="lv-LV"/>
        </w:rPr>
        <w:t xml:space="preserve"> D;</w:t>
      </w:r>
    </w:p>
    <w:p w14:paraId="37C47642" w14:textId="77777777" w:rsidR="000723D4" w:rsidRPr="00917D22" w:rsidRDefault="000723D4" w:rsidP="00782B1A">
      <w:pPr>
        <w:pStyle w:val="BodyTextIndent"/>
      </w:pPr>
      <w:r w:rsidRPr="00917D22">
        <w:rPr>
          <w:lang w:val="lv-LV"/>
        </w:rPr>
        <w:t xml:space="preserve">4.6. </w:t>
      </w:r>
      <w:proofErr w:type="spellStart"/>
      <w:r w:rsidRPr="00917D22">
        <w:rPr>
          <w:lang w:val="lv-LV"/>
        </w:rPr>
        <w:t>standartserum</w:t>
      </w:r>
      <w:r w:rsidR="00375FB7" w:rsidRPr="00917D22">
        <w:rPr>
          <w:lang w:val="lv-LV"/>
        </w:rPr>
        <w:t>u</w:t>
      </w:r>
      <w:proofErr w:type="spellEnd"/>
      <w:r w:rsidRPr="00917D22">
        <w:rPr>
          <w:lang w:val="lv-LV"/>
        </w:rPr>
        <w:t xml:space="preserve"> ASV-</w:t>
      </w:r>
      <w:proofErr w:type="spellStart"/>
      <w:r w:rsidRPr="00917D22">
        <w:rPr>
          <w:lang w:val="lv-LV"/>
        </w:rPr>
        <w:t>gE</w:t>
      </w:r>
      <w:proofErr w:type="spellEnd"/>
      <w:r w:rsidRPr="00917D22">
        <w:rPr>
          <w:lang w:val="lv-LV"/>
        </w:rPr>
        <w:t xml:space="preserve"> E;</w:t>
      </w:r>
    </w:p>
    <w:p w14:paraId="37C47643" w14:textId="77777777" w:rsidR="000723D4" w:rsidRPr="00917D22" w:rsidRDefault="000723D4" w:rsidP="00782B1A">
      <w:pPr>
        <w:pStyle w:val="BodyTextIndent"/>
      </w:pPr>
      <w:r w:rsidRPr="00917D22">
        <w:rPr>
          <w:lang w:val="lv-LV"/>
        </w:rPr>
        <w:t xml:space="preserve">4.7. </w:t>
      </w:r>
      <w:proofErr w:type="spellStart"/>
      <w:r w:rsidRPr="00917D22">
        <w:rPr>
          <w:lang w:val="lv-LV"/>
        </w:rPr>
        <w:t>standartserum</w:t>
      </w:r>
      <w:r w:rsidR="00375FB7" w:rsidRPr="00917D22">
        <w:rPr>
          <w:lang w:val="lv-LV"/>
        </w:rPr>
        <w:t>u</w:t>
      </w:r>
      <w:proofErr w:type="spellEnd"/>
      <w:r w:rsidRPr="00917D22">
        <w:rPr>
          <w:lang w:val="lv-LV"/>
        </w:rPr>
        <w:t xml:space="preserve"> ASV-</w:t>
      </w:r>
      <w:proofErr w:type="spellStart"/>
      <w:r w:rsidRPr="00917D22">
        <w:rPr>
          <w:lang w:val="lv-LV"/>
        </w:rPr>
        <w:t>gE</w:t>
      </w:r>
      <w:proofErr w:type="spellEnd"/>
      <w:r w:rsidRPr="00917D22">
        <w:rPr>
          <w:lang w:val="lv-LV"/>
        </w:rPr>
        <w:t xml:space="preserve"> F.</w:t>
      </w:r>
    </w:p>
    <w:p w14:paraId="37C47644" w14:textId="77777777" w:rsidR="000723D4" w:rsidRPr="00917D22" w:rsidRDefault="000723D4" w:rsidP="00782B1A">
      <w:pPr>
        <w:pStyle w:val="BodyTextIndent"/>
      </w:pPr>
    </w:p>
    <w:p w14:paraId="37C47645" w14:textId="75345330" w:rsidR="000723D4" w:rsidRPr="00917D22" w:rsidRDefault="000723D4" w:rsidP="000723D4">
      <w:pPr>
        <w:pStyle w:val="BodyTextIndent"/>
      </w:pPr>
      <w:r w:rsidRPr="00917D22">
        <w:rPr>
          <w:lang w:val="lv-LV"/>
        </w:rPr>
        <w:t>5.</w:t>
      </w:r>
      <w:r w:rsidR="00B403A6" w:rsidRPr="00917D22">
        <w:rPr>
          <w:lang w:val="lv-LV"/>
        </w:rPr>
        <w:t> </w:t>
      </w:r>
      <w:r w:rsidRPr="00917D22">
        <w:rPr>
          <w:lang w:val="lv-LV"/>
        </w:rPr>
        <w:t>ASV-</w:t>
      </w:r>
      <w:proofErr w:type="spellStart"/>
      <w:r w:rsidRPr="00917D22">
        <w:rPr>
          <w:lang w:val="lv-LV"/>
        </w:rPr>
        <w:t>gE</w:t>
      </w:r>
      <w:proofErr w:type="spellEnd"/>
      <w:r w:rsidRPr="00917D22">
        <w:rPr>
          <w:lang w:val="lv-LV"/>
        </w:rPr>
        <w:t xml:space="preserve"> ELISA testa specifiskums ir atbilstošs, ja iegūts negatīvs rezultāts, pārbaudot ar šādiem Eiropas </w:t>
      </w:r>
      <w:r w:rsidR="00785ED2" w:rsidRPr="00917D22">
        <w:rPr>
          <w:lang w:val="lv-LV"/>
        </w:rPr>
        <w:t xml:space="preserve">Savienības </w:t>
      </w:r>
      <w:proofErr w:type="spellStart"/>
      <w:r w:rsidRPr="00917D22">
        <w:rPr>
          <w:lang w:val="lv-LV"/>
        </w:rPr>
        <w:t>standartserumiem</w:t>
      </w:r>
      <w:proofErr w:type="spellEnd"/>
      <w:r w:rsidRPr="00917D22">
        <w:rPr>
          <w:lang w:val="lv-LV"/>
        </w:rPr>
        <w:t>:</w:t>
      </w:r>
    </w:p>
    <w:p w14:paraId="37C47646" w14:textId="77777777" w:rsidR="000723D4" w:rsidRPr="00917D22" w:rsidRDefault="000723D4" w:rsidP="00782B1A">
      <w:pPr>
        <w:pStyle w:val="BodyTextIndent"/>
      </w:pPr>
      <w:r w:rsidRPr="00917D22">
        <w:rPr>
          <w:lang w:val="lv-LV"/>
        </w:rPr>
        <w:t xml:space="preserve">5.1. </w:t>
      </w:r>
      <w:proofErr w:type="spellStart"/>
      <w:r w:rsidRPr="00917D22">
        <w:rPr>
          <w:lang w:val="lv-LV"/>
        </w:rPr>
        <w:t>standartserum</w:t>
      </w:r>
      <w:r w:rsidR="00375FB7" w:rsidRPr="00917D22">
        <w:rPr>
          <w:lang w:val="lv-LV"/>
        </w:rPr>
        <w:t>u</w:t>
      </w:r>
      <w:proofErr w:type="spellEnd"/>
      <w:r w:rsidRPr="00917D22">
        <w:rPr>
          <w:lang w:val="lv-LV"/>
        </w:rPr>
        <w:t xml:space="preserve"> ASV-</w:t>
      </w:r>
      <w:proofErr w:type="spellStart"/>
      <w:r w:rsidRPr="00917D22">
        <w:rPr>
          <w:lang w:val="lv-LV"/>
        </w:rPr>
        <w:t>gE</w:t>
      </w:r>
      <w:proofErr w:type="spellEnd"/>
      <w:r w:rsidRPr="00917D22">
        <w:rPr>
          <w:lang w:val="lv-LV"/>
        </w:rPr>
        <w:t xml:space="preserve"> G;</w:t>
      </w:r>
    </w:p>
    <w:p w14:paraId="37C47647" w14:textId="77777777" w:rsidR="000723D4" w:rsidRPr="00917D22" w:rsidRDefault="000723D4" w:rsidP="00782B1A">
      <w:pPr>
        <w:pStyle w:val="BodyTextIndent"/>
      </w:pPr>
      <w:r w:rsidRPr="00917D22">
        <w:rPr>
          <w:lang w:val="lv-LV"/>
        </w:rPr>
        <w:t xml:space="preserve">5.2. </w:t>
      </w:r>
      <w:proofErr w:type="spellStart"/>
      <w:r w:rsidRPr="00917D22">
        <w:rPr>
          <w:lang w:val="lv-LV"/>
        </w:rPr>
        <w:t>standartserum</w:t>
      </w:r>
      <w:r w:rsidR="00375FB7" w:rsidRPr="00917D22">
        <w:rPr>
          <w:lang w:val="lv-LV"/>
        </w:rPr>
        <w:t>u</w:t>
      </w:r>
      <w:proofErr w:type="spellEnd"/>
      <w:r w:rsidRPr="00917D22">
        <w:rPr>
          <w:lang w:val="lv-LV"/>
        </w:rPr>
        <w:t xml:space="preserve"> ASV-</w:t>
      </w:r>
      <w:proofErr w:type="spellStart"/>
      <w:r w:rsidRPr="00917D22">
        <w:rPr>
          <w:lang w:val="lv-LV"/>
        </w:rPr>
        <w:t>gE</w:t>
      </w:r>
      <w:proofErr w:type="spellEnd"/>
      <w:r w:rsidRPr="00917D22">
        <w:rPr>
          <w:lang w:val="lv-LV"/>
        </w:rPr>
        <w:t xml:space="preserve"> H;</w:t>
      </w:r>
    </w:p>
    <w:p w14:paraId="37C47648" w14:textId="77777777" w:rsidR="000723D4" w:rsidRPr="00917D22" w:rsidRDefault="000723D4" w:rsidP="00782B1A">
      <w:pPr>
        <w:pStyle w:val="BodyTextIndent"/>
      </w:pPr>
      <w:r w:rsidRPr="00917D22">
        <w:rPr>
          <w:lang w:val="lv-LV"/>
        </w:rPr>
        <w:t xml:space="preserve">5.3. </w:t>
      </w:r>
      <w:proofErr w:type="spellStart"/>
      <w:r w:rsidRPr="00917D22">
        <w:rPr>
          <w:lang w:val="lv-LV"/>
        </w:rPr>
        <w:t>standartserum</w:t>
      </w:r>
      <w:r w:rsidR="00375FB7" w:rsidRPr="00917D22">
        <w:rPr>
          <w:lang w:val="lv-LV"/>
        </w:rPr>
        <w:t>u</w:t>
      </w:r>
      <w:proofErr w:type="spellEnd"/>
      <w:r w:rsidRPr="00917D22">
        <w:rPr>
          <w:lang w:val="lv-LV"/>
        </w:rPr>
        <w:t xml:space="preserve"> ASV-</w:t>
      </w:r>
      <w:proofErr w:type="spellStart"/>
      <w:r w:rsidRPr="00917D22">
        <w:rPr>
          <w:lang w:val="lv-LV"/>
        </w:rPr>
        <w:t>gE</w:t>
      </w:r>
      <w:proofErr w:type="spellEnd"/>
      <w:r w:rsidRPr="00917D22">
        <w:rPr>
          <w:lang w:val="lv-LV"/>
        </w:rPr>
        <w:t xml:space="preserve"> J;</w:t>
      </w:r>
    </w:p>
    <w:p w14:paraId="37C47649" w14:textId="77777777" w:rsidR="000723D4" w:rsidRPr="00917D22" w:rsidRDefault="000723D4" w:rsidP="00782B1A">
      <w:pPr>
        <w:pStyle w:val="BodyTextIndent"/>
      </w:pPr>
      <w:r w:rsidRPr="00917D22">
        <w:rPr>
          <w:lang w:val="lv-LV"/>
        </w:rPr>
        <w:t xml:space="preserve">5.4. </w:t>
      </w:r>
      <w:proofErr w:type="spellStart"/>
      <w:r w:rsidRPr="00917D22">
        <w:rPr>
          <w:lang w:val="lv-LV"/>
        </w:rPr>
        <w:t>standartserum</w:t>
      </w:r>
      <w:r w:rsidR="00375FB7" w:rsidRPr="00917D22">
        <w:rPr>
          <w:lang w:val="lv-LV"/>
        </w:rPr>
        <w:t>u</w:t>
      </w:r>
      <w:proofErr w:type="spellEnd"/>
      <w:r w:rsidRPr="00917D22">
        <w:rPr>
          <w:lang w:val="lv-LV"/>
        </w:rPr>
        <w:t xml:space="preserve"> ASV-</w:t>
      </w:r>
      <w:proofErr w:type="spellStart"/>
      <w:r w:rsidRPr="00917D22">
        <w:rPr>
          <w:lang w:val="lv-LV"/>
        </w:rPr>
        <w:t>gE</w:t>
      </w:r>
      <w:proofErr w:type="spellEnd"/>
      <w:r w:rsidRPr="00917D22">
        <w:rPr>
          <w:lang w:val="lv-LV"/>
        </w:rPr>
        <w:t xml:space="preserve"> K;</w:t>
      </w:r>
    </w:p>
    <w:p w14:paraId="37C4764A" w14:textId="77777777" w:rsidR="000723D4" w:rsidRPr="00917D22" w:rsidRDefault="000723D4" w:rsidP="00782B1A">
      <w:pPr>
        <w:pStyle w:val="BodyTextIndent"/>
      </w:pPr>
      <w:r w:rsidRPr="00917D22">
        <w:rPr>
          <w:lang w:val="lv-LV"/>
        </w:rPr>
        <w:t xml:space="preserve">5.5. </w:t>
      </w:r>
      <w:proofErr w:type="spellStart"/>
      <w:r w:rsidRPr="00917D22">
        <w:rPr>
          <w:lang w:val="lv-LV"/>
        </w:rPr>
        <w:t>standartserum</w:t>
      </w:r>
      <w:r w:rsidR="00375FB7" w:rsidRPr="00917D22">
        <w:rPr>
          <w:lang w:val="lv-LV"/>
        </w:rPr>
        <w:t>u</w:t>
      </w:r>
      <w:proofErr w:type="spellEnd"/>
      <w:r w:rsidRPr="00917D22">
        <w:rPr>
          <w:lang w:val="lv-LV"/>
        </w:rPr>
        <w:t xml:space="preserve"> ASV-</w:t>
      </w:r>
      <w:proofErr w:type="spellStart"/>
      <w:r w:rsidRPr="00917D22">
        <w:rPr>
          <w:lang w:val="lv-LV"/>
        </w:rPr>
        <w:t>gE</w:t>
      </w:r>
      <w:proofErr w:type="spellEnd"/>
      <w:r w:rsidRPr="00917D22">
        <w:rPr>
          <w:lang w:val="lv-LV"/>
        </w:rPr>
        <w:t xml:space="preserve"> L;</w:t>
      </w:r>
    </w:p>
    <w:p w14:paraId="37C4764B" w14:textId="77777777" w:rsidR="000723D4" w:rsidRPr="00917D22" w:rsidRDefault="000723D4" w:rsidP="00782B1A">
      <w:pPr>
        <w:pStyle w:val="BodyTextIndent"/>
      </w:pPr>
      <w:r w:rsidRPr="00917D22">
        <w:rPr>
          <w:lang w:val="lv-LV"/>
        </w:rPr>
        <w:t xml:space="preserve">5.6. </w:t>
      </w:r>
      <w:proofErr w:type="spellStart"/>
      <w:r w:rsidRPr="00917D22">
        <w:rPr>
          <w:lang w:val="lv-LV"/>
        </w:rPr>
        <w:t>standartserum</w:t>
      </w:r>
      <w:r w:rsidR="00375FB7" w:rsidRPr="00917D22">
        <w:rPr>
          <w:lang w:val="lv-LV"/>
        </w:rPr>
        <w:t>u</w:t>
      </w:r>
      <w:proofErr w:type="spellEnd"/>
      <w:r w:rsidRPr="00917D22">
        <w:rPr>
          <w:lang w:val="lv-LV"/>
        </w:rPr>
        <w:t xml:space="preserve"> ASV-</w:t>
      </w:r>
      <w:proofErr w:type="spellStart"/>
      <w:r w:rsidRPr="00917D22">
        <w:rPr>
          <w:lang w:val="lv-LV"/>
        </w:rPr>
        <w:t>gE</w:t>
      </w:r>
      <w:proofErr w:type="spellEnd"/>
      <w:r w:rsidRPr="00917D22">
        <w:rPr>
          <w:lang w:val="lv-LV"/>
        </w:rPr>
        <w:t xml:space="preserve"> M;</w:t>
      </w:r>
    </w:p>
    <w:p w14:paraId="37C4764C" w14:textId="77777777" w:rsidR="000723D4" w:rsidRPr="00917D22" w:rsidRDefault="000723D4" w:rsidP="00782B1A">
      <w:pPr>
        <w:pStyle w:val="BodyTextIndent"/>
      </w:pPr>
      <w:r w:rsidRPr="00917D22">
        <w:rPr>
          <w:lang w:val="lv-LV"/>
        </w:rPr>
        <w:t xml:space="preserve">5.7. </w:t>
      </w:r>
      <w:proofErr w:type="spellStart"/>
      <w:r w:rsidRPr="00917D22">
        <w:rPr>
          <w:lang w:val="lv-LV"/>
        </w:rPr>
        <w:t>standartserum</w:t>
      </w:r>
      <w:r w:rsidR="00375FB7" w:rsidRPr="00917D22">
        <w:rPr>
          <w:lang w:val="lv-LV"/>
        </w:rPr>
        <w:t>u</w:t>
      </w:r>
      <w:proofErr w:type="spellEnd"/>
      <w:r w:rsidRPr="00917D22">
        <w:rPr>
          <w:lang w:val="lv-LV"/>
        </w:rPr>
        <w:t xml:space="preserve"> ASV-</w:t>
      </w:r>
      <w:proofErr w:type="spellStart"/>
      <w:r w:rsidRPr="00917D22">
        <w:rPr>
          <w:lang w:val="lv-LV"/>
        </w:rPr>
        <w:t>gE</w:t>
      </w:r>
      <w:proofErr w:type="spellEnd"/>
      <w:r w:rsidRPr="00917D22">
        <w:rPr>
          <w:lang w:val="lv-LV"/>
        </w:rPr>
        <w:t xml:space="preserve"> N;</w:t>
      </w:r>
    </w:p>
    <w:p w14:paraId="37C4764D" w14:textId="77777777" w:rsidR="000723D4" w:rsidRPr="00917D22" w:rsidRDefault="000723D4" w:rsidP="00782B1A">
      <w:pPr>
        <w:pStyle w:val="BodyTextIndent"/>
      </w:pPr>
      <w:r w:rsidRPr="00917D22">
        <w:rPr>
          <w:lang w:val="lv-LV"/>
        </w:rPr>
        <w:t xml:space="preserve">5.8. </w:t>
      </w:r>
      <w:proofErr w:type="spellStart"/>
      <w:r w:rsidRPr="00917D22">
        <w:rPr>
          <w:lang w:val="lv-LV"/>
        </w:rPr>
        <w:t>standartserum</w:t>
      </w:r>
      <w:r w:rsidR="00375FB7" w:rsidRPr="00917D22">
        <w:rPr>
          <w:lang w:val="lv-LV"/>
        </w:rPr>
        <w:t>u</w:t>
      </w:r>
      <w:proofErr w:type="spellEnd"/>
      <w:r w:rsidRPr="00917D22">
        <w:rPr>
          <w:lang w:val="lv-LV"/>
        </w:rPr>
        <w:t xml:space="preserve"> ASV-</w:t>
      </w:r>
      <w:proofErr w:type="spellStart"/>
      <w:r w:rsidRPr="00917D22">
        <w:rPr>
          <w:lang w:val="lv-LV"/>
        </w:rPr>
        <w:t>gE</w:t>
      </w:r>
      <w:proofErr w:type="spellEnd"/>
      <w:r w:rsidRPr="00917D22">
        <w:rPr>
          <w:lang w:val="lv-LV"/>
        </w:rPr>
        <w:t xml:space="preserve"> O;</w:t>
      </w:r>
    </w:p>
    <w:p w14:paraId="37C4764E" w14:textId="77777777" w:rsidR="000723D4" w:rsidRPr="00917D22" w:rsidRDefault="000723D4" w:rsidP="00782B1A">
      <w:pPr>
        <w:pStyle w:val="BodyTextIndent"/>
      </w:pPr>
      <w:r w:rsidRPr="00917D22">
        <w:rPr>
          <w:lang w:val="lv-LV"/>
        </w:rPr>
        <w:t xml:space="preserve">5.9. </w:t>
      </w:r>
      <w:proofErr w:type="spellStart"/>
      <w:r w:rsidRPr="00917D22">
        <w:rPr>
          <w:lang w:val="lv-LV"/>
        </w:rPr>
        <w:t>standartserum</w:t>
      </w:r>
      <w:r w:rsidR="00375FB7" w:rsidRPr="00917D22">
        <w:rPr>
          <w:lang w:val="lv-LV"/>
        </w:rPr>
        <w:t>u</w:t>
      </w:r>
      <w:proofErr w:type="spellEnd"/>
      <w:r w:rsidRPr="00917D22">
        <w:rPr>
          <w:lang w:val="lv-LV"/>
        </w:rPr>
        <w:t xml:space="preserve"> ASV-</w:t>
      </w:r>
      <w:proofErr w:type="spellStart"/>
      <w:r w:rsidRPr="00917D22">
        <w:rPr>
          <w:lang w:val="lv-LV"/>
        </w:rPr>
        <w:t>gE</w:t>
      </w:r>
      <w:proofErr w:type="spellEnd"/>
      <w:r w:rsidRPr="00917D22">
        <w:rPr>
          <w:lang w:val="lv-LV"/>
        </w:rPr>
        <w:t xml:space="preserve"> P;</w:t>
      </w:r>
    </w:p>
    <w:p w14:paraId="37C4764F" w14:textId="77777777" w:rsidR="000723D4" w:rsidRPr="00917D22" w:rsidRDefault="000723D4" w:rsidP="00782B1A">
      <w:pPr>
        <w:pStyle w:val="BodyTextIndent"/>
      </w:pPr>
      <w:r w:rsidRPr="00917D22">
        <w:rPr>
          <w:lang w:val="lv-LV"/>
        </w:rPr>
        <w:t xml:space="preserve">5.10. </w:t>
      </w:r>
      <w:proofErr w:type="spellStart"/>
      <w:r w:rsidRPr="00917D22">
        <w:rPr>
          <w:lang w:val="lv-LV"/>
        </w:rPr>
        <w:t>standartserum</w:t>
      </w:r>
      <w:r w:rsidR="00375FB7" w:rsidRPr="00917D22">
        <w:rPr>
          <w:lang w:val="lv-LV"/>
        </w:rPr>
        <w:t>u</w:t>
      </w:r>
      <w:proofErr w:type="spellEnd"/>
      <w:r w:rsidRPr="00917D22">
        <w:rPr>
          <w:lang w:val="lv-LV"/>
        </w:rPr>
        <w:t xml:space="preserve"> ASV-</w:t>
      </w:r>
      <w:proofErr w:type="spellStart"/>
      <w:r w:rsidRPr="00917D22">
        <w:rPr>
          <w:lang w:val="lv-LV"/>
        </w:rPr>
        <w:t>gE</w:t>
      </w:r>
      <w:proofErr w:type="spellEnd"/>
      <w:r w:rsidRPr="00917D22">
        <w:rPr>
          <w:lang w:val="lv-LV"/>
        </w:rPr>
        <w:t xml:space="preserve"> Q.</w:t>
      </w:r>
    </w:p>
    <w:p w14:paraId="37C47650" w14:textId="77777777" w:rsidR="000723D4" w:rsidRPr="00917D22" w:rsidRDefault="000723D4" w:rsidP="00782B1A">
      <w:pPr>
        <w:pStyle w:val="BodyTextIndent"/>
      </w:pPr>
    </w:p>
    <w:p w14:paraId="37C47651" w14:textId="00E76DC0" w:rsidR="0034032D" w:rsidRPr="00917D22" w:rsidRDefault="000723D4" w:rsidP="00782B1A">
      <w:pPr>
        <w:pStyle w:val="BodyTextIndent"/>
      </w:pPr>
      <w:r w:rsidRPr="00917D22">
        <w:rPr>
          <w:lang w:val="lv-LV"/>
        </w:rPr>
        <w:t>6.</w:t>
      </w:r>
      <w:r w:rsidR="00B403A6" w:rsidRPr="00917D22">
        <w:rPr>
          <w:lang w:val="lv-LV"/>
        </w:rPr>
        <w:t> </w:t>
      </w:r>
      <w:r w:rsidR="0034032D" w:rsidRPr="00917D22">
        <w:rPr>
          <w:lang w:val="lv-LV"/>
        </w:rPr>
        <w:t>ASV-</w:t>
      </w:r>
      <w:proofErr w:type="spellStart"/>
      <w:r w:rsidR="0034032D" w:rsidRPr="00917D22">
        <w:rPr>
          <w:lang w:val="lv-LV"/>
        </w:rPr>
        <w:t>gE</w:t>
      </w:r>
      <w:proofErr w:type="spellEnd"/>
      <w:r w:rsidR="0034032D" w:rsidRPr="00917D22">
        <w:rPr>
          <w:lang w:val="lv-LV"/>
        </w:rPr>
        <w:t xml:space="preserve"> ELISA diagnostiskā komplekta partija ir atbilstoša, ja </w:t>
      </w:r>
      <w:r w:rsidR="00AD3EF6" w:rsidRPr="00917D22">
        <w:rPr>
          <w:lang w:val="lv-LV"/>
        </w:rPr>
        <w:t>izpildīti</w:t>
      </w:r>
      <w:r w:rsidR="0034032D" w:rsidRPr="00917D22">
        <w:rPr>
          <w:lang w:val="lv-LV"/>
        </w:rPr>
        <w:t xml:space="preserve"> šādi kritēriji:</w:t>
      </w:r>
    </w:p>
    <w:p w14:paraId="37C47652" w14:textId="06DC7AA4" w:rsidR="0034032D" w:rsidRPr="00917D22" w:rsidRDefault="0034032D" w:rsidP="00782B1A">
      <w:pPr>
        <w:pStyle w:val="BodyTextIndent"/>
      </w:pPr>
      <w:r w:rsidRPr="00917D22">
        <w:rPr>
          <w:lang w:val="lv-LV"/>
        </w:rPr>
        <w:t>6.1.</w:t>
      </w:r>
      <w:r w:rsidR="00B403A6" w:rsidRPr="00917D22">
        <w:rPr>
          <w:lang w:val="lv-LV"/>
        </w:rPr>
        <w:t> </w:t>
      </w:r>
      <w:r w:rsidRPr="00917D22">
        <w:rPr>
          <w:lang w:val="lv-LV"/>
        </w:rPr>
        <w:t>iegūts pozitīvs rezultāts</w:t>
      </w:r>
      <w:r w:rsidR="009978C6" w:rsidRPr="00917D22">
        <w:rPr>
          <w:lang w:val="lv-LV"/>
        </w:rPr>
        <w:t xml:space="preserve"> ar</w:t>
      </w:r>
      <w:r w:rsidRPr="00917D22">
        <w:rPr>
          <w:lang w:val="lv-LV"/>
        </w:rPr>
        <w:t xml:space="preserve"> </w:t>
      </w:r>
      <w:r w:rsidR="00434FE0" w:rsidRPr="00917D22">
        <w:rPr>
          <w:lang w:val="lv-LV"/>
        </w:rPr>
        <w:t xml:space="preserve">Eiropas </w:t>
      </w:r>
      <w:r w:rsidR="00785ED2" w:rsidRPr="00917D22">
        <w:rPr>
          <w:lang w:val="lv-LV"/>
        </w:rPr>
        <w:t xml:space="preserve">Savienības </w:t>
      </w:r>
      <w:proofErr w:type="spellStart"/>
      <w:r w:rsidRPr="00917D22">
        <w:rPr>
          <w:lang w:val="lv-LV"/>
        </w:rPr>
        <w:t>standartserum</w:t>
      </w:r>
      <w:r w:rsidR="009978C6" w:rsidRPr="00917D22">
        <w:rPr>
          <w:lang w:val="lv-LV"/>
        </w:rPr>
        <w:t>u</w:t>
      </w:r>
      <w:proofErr w:type="spellEnd"/>
      <w:r w:rsidRPr="00917D22">
        <w:rPr>
          <w:lang w:val="lv-LV"/>
        </w:rPr>
        <w:t xml:space="preserve"> ASV</w:t>
      </w:r>
      <w:r w:rsidR="00350285" w:rsidRPr="00917D22">
        <w:rPr>
          <w:lang w:val="lv-LV"/>
        </w:rPr>
        <w:t> </w:t>
      </w:r>
      <w:r w:rsidRPr="00917D22">
        <w:rPr>
          <w:lang w:val="lv-LV"/>
        </w:rPr>
        <w:t>1 atšķaidījumā 1</w:t>
      </w:r>
      <w:r w:rsidR="009978C6" w:rsidRPr="00917D22">
        <w:rPr>
          <w:lang w:val="lv-LV"/>
        </w:rPr>
        <w:t> </w:t>
      </w:r>
      <w:r w:rsidRPr="00917D22">
        <w:rPr>
          <w:lang w:val="lv-LV"/>
        </w:rPr>
        <w:t>:</w:t>
      </w:r>
      <w:r w:rsidR="009978C6" w:rsidRPr="00917D22">
        <w:rPr>
          <w:lang w:val="lv-LV"/>
        </w:rPr>
        <w:t> </w:t>
      </w:r>
      <w:r w:rsidRPr="00917D22">
        <w:rPr>
          <w:lang w:val="lv-LV"/>
        </w:rPr>
        <w:t>8;</w:t>
      </w:r>
    </w:p>
    <w:p w14:paraId="37C47653" w14:textId="30BE8F56" w:rsidR="0034032D" w:rsidRPr="00917D22" w:rsidRDefault="0034032D" w:rsidP="00782B1A">
      <w:pPr>
        <w:pStyle w:val="BodyTextIndent"/>
      </w:pPr>
      <w:r w:rsidRPr="00917D22">
        <w:rPr>
          <w:lang w:val="lv-LV"/>
        </w:rPr>
        <w:lastRenderedPageBreak/>
        <w:t>6.2.</w:t>
      </w:r>
      <w:r w:rsidR="00B403A6" w:rsidRPr="00917D22">
        <w:rPr>
          <w:lang w:val="lv-LV"/>
        </w:rPr>
        <w:t> </w:t>
      </w:r>
      <w:r w:rsidR="00AD3EF6" w:rsidRPr="00917D22">
        <w:rPr>
          <w:lang w:val="lv-LV"/>
        </w:rPr>
        <w:t xml:space="preserve">iegūts negatīvs rezultāts </w:t>
      </w:r>
      <w:r w:rsidRPr="00917D22">
        <w:rPr>
          <w:lang w:val="lv-LV"/>
        </w:rPr>
        <w:t xml:space="preserve">vismaz </w:t>
      </w:r>
      <w:r w:rsidR="006F504F" w:rsidRPr="00917D22">
        <w:rPr>
          <w:lang w:val="lv-LV"/>
        </w:rPr>
        <w:t>ar</w:t>
      </w:r>
      <w:r w:rsidRPr="00917D22">
        <w:rPr>
          <w:lang w:val="lv-LV"/>
        </w:rPr>
        <w:t xml:space="preserve"> vienu no </w:t>
      </w:r>
      <w:r w:rsidR="00F445B5" w:rsidRPr="00917D22">
        <w:rPr>
          <w:lang w:val="lv-LV"/>
        </w:rPr>
        <w:t xml:space="preserve">šā pielikuma </w:t>
      </w:r>
      <w:r w:rsidR="00AD3EF6" w:rsidRPr="00917D22">
        <w:rPr>
          <w:lang w:val="lv-LV"/>
        </w:rPr>
        <w:t>5.</w:t>
      </w:r>
      <w:r w:rsidR="0071775E" w:rsidRPr="00917D22">
        <w:rPr>
          <w:lang w:val="lv-LV"/>
        </w:rPr>
        <w:t> </w:t>
      </w:r>
      <w:r w:rsidR="00AD3EF6" w:rsidRPr="00917D22">
        <w:rPr>
          <w:lang w:val="lv-LV"/>
        </w:rPr>
        <w:t xml:space="preserve">punktā minētajiem </w:t>
      </w:r>
      <w:r w:rsidR="00434FE0" w:rsidRPr="00917D22">
        <w:rPr>
          <w:lang w:val="lv-LV"/>
        </w:rPr>
        <w:t xml:space="preserve">Eiropas </w:t>
      </w:r>
      <w:r w:rsidR="00785ED2" w:rsidRPr="00917D22">
        <w:rPr>
          <w:lang w:val="lv-LV"/>
        </w:rPr>
        <w:t xml:space="preserve">Savienības </w:t>
      </w:r>
      <w:proofErr w:type="spellStart"/>
      <w:r w:rsidR="00AD3EF6" w:rsidRPr="00917D22">
        <w:rPr>
          <w:lang w:val="lv-LV"/>
        </w:rPr>
        <w:t>standartserumiem</w:t>
      </w:r>
      <w:proofErr w:type="spellEnd"/>
      <w:r w:rsidR="00AD3EF6" w:rsidRPr="00917D22">
        <w:rPr>
          <w:lang w:val="lv-LV"/>
        </w:rPr>
        <w:t>.</w:t>
      </w:r>
    </w:p>
    <w:p w14:paraId="37C47654" w14:textId="77777777" w:rsidR="00AD3EF6" w:rsidRPr="00917D22" w:rsidRDefault="00AD3EF6" w:rsidP="00782B1A">
      <w:pPr>
        <w:pStyle w:val="BodyTextIndent"/>
      </w:pPr>
    </w:p>
    <w:p w14:paraId="37C47655" w14:textId="67E5F29F" w:rsidR="00AD3EF6" w:rsidRPr="00917D22" w:rsidRDefault="00AD3EF6" w:rsidP="00AD3EF6">
      <w:pPr>
        <w:pStyle w:val="BodyTextIndent"/>
      </w:pPr>
      <w:r w:rsidRPr="00917D22">
        <w:rPr>
          <w:lang w:val="lv-LV"/>
        </w:rPr>
        <w:t>7.</w:t>
      </w:r>
      <w:r w:rsidR="00B403A6" w:rsidRPr="00917D22">
        <w:rPr>
          <w:lang w:val="lv-LV"/>
        </w:rPr>
        <w:t> </w:t>
      </w:r>
      <w:r w:rsidRPr="00917D22">
        <w:rPr>
          <w:lang w:val="lv-LV"/>
        </w:rPr>
        <w:t>ASV-</w:t>
      </w:r>
      <w:proofErr w:type="spellStart"/>
      <w:r w:rsidRPr="00917D22">
        <w:rPr>
          <w:lang w:val="lv-LV"/>
        </w:rPr>
        <w:t>gB</w:t>
      </w:r>
      <w:proofErr w:type="spellEnd"/>
      <w:r w:rsidRPr="00917D22">
        <w:rPr>
          <w:lang w:val="lv-LV"/>
        </w:rPr>
        <w:t xml:space="preserve"> ELISA un ASV-</w:t>
      </w:r>
      <w:proofErr w:type="spellStart"/>
      <w:r w:rsidRPr="00917D22">
        <w:rPr>
          <w:lang w:val="lv-LV"/>
        </w:rPr>
        <w:t>gD</w:t>
      </w:r>
      <w:proofErr w:type="spellEnd"/>
      <w:r w:rsidRPr="00917D22">
        <w:rPr>
          <w:lang w:val="lv-LV"/>
        </w:rPr>
        <w:t xml:space="preserve"> ELISA diagnostiskā komplekta partija ir atbilstoša, ja izpildīti šādi kritēriji:</w:t>
      </w:r>
    </w:p>
    <w:p w14:paraId="37C47656" w14:textId="004B9948" w:rsidR="00AD3EF6" w:rsidRPr="00917D22" w:rsidRDefault="00AD3EF6" w:rsidP="00782B1A">
      <w:pPr>
        <w:pStyle w:val="BodyTextIndent"/>
      </w:pPr>
      <w:r w:rsidRPr="00917D22">
        <w:rPr>
          <w:lang w:val="lv-LV"/>
        </w:rPr>
        <w:t>7.1.</w:t>
      </w:r>
      <w:r w:rsidR="00B403A6" w:rsidRPr="00917D22">
        <w:rPr>
          <w:lang w:val="lv-LV"/>
        </w:rPr>
        <w:t> </w:t>
      </w:r>
      <w:r w:rsidRPr="00917D22">
        <w:rPr>
          <w:lang w:val="lv-LV"/>
        </w:rPr>
        <w:t>iegūts pozitīvs rezultāts</w:t>
      </w:r>
      <w:r w:rsidR="00CD3A66" w:rsidRPr="00917D22">
        <w:rPr>
          <w:lang w:val="lv-LV"/>
        </w:rPr>
        <w:t xml:space="preserve"> ar</w:t>
      </w:r>
      <w:r w:rsidRPr="00917D22">
        <w:rPr>
          <w:lang w:val="lv-LV"/>
        </w:rPr>
        <w:t xml:space="preserve"> </w:t>
      </w:r>
      <w:r w:rsidR="00917D22" w:rsidRPr="00917D22">
        <w:rPr>
          <w:lang w:val="lv-LV"/>
        </w:rPr>
        <w:t xml:space="preserve">Eiropas </w:t>
      </w:r>
      <w:r w:rsidR="00785ED2" w:rsidRPr="00917D22">
        <w:rPr>
          <w:lang w:val="lv-LV"/>
        </w:rPr>
        <w:t xml:space="preserve">Savienības </w:t>
      </w:r>
      <w:proofErr w:type="spellStart"/>
      <w:r w:rsidRPr="00917D22">
        <w:rPr>
          <w:lang w:val="lv-LV"/>
        </w:rPr>
        <w:t>standartserum</w:t>
      </w:r>
      <w:r w:rsidR="00CD3A66" w:rsidRPr="00917D22">
        <w:rPr>
          <w:lang w:val="lv-LV"/>
        </w:rPr>
        <w:t>u</w:t>
      </w:r>
      <w:proofErr w:type="spellEnd"/>
      <w:r w:rsidRPr="00917D22">
        <w:rPr>
          <w:lang w:val="lv-LV"/>
        </w:rPr>
        <w:t xml:space="preserve"> ASV</w:t>
      </w:r>
      <w:r w:rsidR="00350285" w:rsidRPr="00917D22">
        <w:rPr>
          <w:lang w:val="lv-LV"/>
        </w:rPr>
        <w:t> </w:t>
      </w:r>
      <w:r w:rsidRPr="00917D22">
        <w:rPr>
          <w:lang w:val="lv-LV"/>
        </w:rPr>
        <w:t>1 atšķaidījumā 1</w:t>
      </w:r>
      <w:r w:rsidR="009978C6" w:rsidRPr="00917D22">
        <w:rPr>
          <w:lang w:val="lv-LV"/>
        </w:rPr>
        <w:t> </w:t>
      </w:r>
      <w:r w:rsidRPr="00917D22">
        <w:rPr>
          <w:lang w:val="lv-LV"/>
        </w:rPr>
        <w:t>:</w:t>
      </w:r>
      <w:r w:rsidR="009978C6" w:rsidRPr="00917D22">
        <w:rPr>
          <w:lang w:val="lv-LV"/>
        </w:rPr>
        <w:t> </w:t>
      </w:r>
      <w:r w:rsidRPr="00917D22">
        <w:rPr>
          <w:lang w:val="lv-LV"/>
        </w:rPr>
        <w:t>2;</w:t>
      </w:r>
    </w:p>
    <w:p w14:paraId="37C47657" w14:textId="584EB6A8" w:rsidR="00AD3EF6" w:rsidRPr="00917D22" w:rsidRDefault="00AD3EF6" w:rsidP="00782B1A">
      <w:pPr>
        <w:pStyle w:val="BodyTextIndent"/>
      </w:pPr>
      <w:r w:rsidRPr="00917D22">
        <w:rPr>
          <w:lang w:val="lv-LV"/>
        </w:rPr>
        <w:t>7.2.</w:t>
      </w:r>
      <w:r w:rsidR="00B403A6" w:rsidRPr="00917D22">
        <w:rPr>
          <w:lang w:val="lv-LV"/>
        </w:rPr>
        <w:t> </w:t>
      </w:r>
      <w:r w:rsidRPr="00917D22">
        <w:rPr>
          <w:lang w:val="lv-LV"/>
        </w:rPr>
        <w:t xml:space="preserve">iegūts negatīvs rezultāts, pārbaudot ar </w:t>
      </w:r>
      <w:r w:rsidR="00F445B5" w:rsidRPr="00917D22">
        <w:rPr>
          <w:lang w:val="lv-LV"/>
        </w:rPr>
        <w:t xml:space="preserve">šā pielikuma </w:t>
      </w:r>
      <w:r w:rsidRPr="00917D22">
        <w:rPr>
          <w:lang w:val="lv-LV"/>
        </w:rPr>
        <w:t>5.10.</w:t>
      </w:r>
      <w:r w:rsidR="0071775E" w:rsidRPr="00917D22">
        <w:rPr>
          <w:lang w:val="lv-LV"/>
        </w:rPr>
        <w:t> </w:t>
      </w:r>
      <w:r w:rsidRPr="00917D22">
        <w:rPr>
          <w:lang w:val="lv-LV"/>
        </w:rPr>
        <w:t xml:space="preserve">apakšpunktā minēto </w:t>
      </w:r>
      <w:r w:rsidR="00434FE0" w:rsidRPr="00917D22">
        <w:rPr>
          <w:lang w:val="lv-LV"/>
        </w:rPr>
        <w:t xml:space="preserve">Eiropas </w:t>
      </w:r>
      <w:r w:rsidR="00785ED2" w:rsidRPr="00917D22">
        <w:rPr>
          <w:lang w:val="lv-LV"/>
        </w:rPr>
        <w:t xml:space="preserve">Savienības </w:t>
      </w:r>
      <w:proofErr w:type="spellStart"/>
      <w:r w:rsidRPr="00917D22">
        <w:rPr>
          <w:lang w:val="lv-LV"/>
        </w:rPr>
        <w:t>standartserumu</w:t>
      </w:r>
      <w:proofErr w:type="spellEnd"/>
      <w:r w:rsidRPr="00917D22">
        <w:rPr>
          <w:lang w:val="lv-LV"/>
        </w:rPr>
        <w:t>.</w:t>
      </w:r>
      <w:r w:rsidR="003A03A8" w:rsidRPr="00917D22">
        <w:rPr>
          <w:lang w:val="lv-LV"/>
        </w:rPr>
        <w:t>"</w:t>
      </w:r>
    </w:p>
    <w:p w14:paraId="44F14721" w14:textId="77777777" w:rsidR="003A03A8" w:rsidRPr="00917D22" w:rsidRDefault="003A03A8" w:rsidP="00C27BE4">
      <w:pPr>
        <w:jc w:val="both"/>
        <w:rPr>
          <w:sz w:val="28"/>
          <w:szCs w:val="28"/>
        </w:rPr>
      </w:pPr>
    </w:p>
    <w:p w14:paraId="77429853" w14:textId="77777777" w:rsidR="003A03A8" w:rsidRPr="00917D22" w:rsidRDefault="003A03A8" w:rsidP="00C27BE4">
      <w:pPr>
        <w:jc w:val="both"/>
        <w:rPr>
          <w:sz w:val="28"/>
          <w:szCs w:val="28"/>
        </w:rPr>
      </w:pPr>
    </w:p>
    <w:p w14:paraId="50DA921A" w14:textId="77777777" w:rsidR="003A03A8" w:rsidRPr="00917D22" w:rsidRDefault="003A03A8" w:rsidP="00C27BE4">
      <w:pPr>
        <w:jc w:val="both"/>
        <w:rPr>
          <w:sz w:val="28"/>
          <w:szCs w:val="28"/>
        </w:rPr>
      </w:pPr>
    </w:p>
    <w:p w14:paraId="6C23C323" w14:textId="77777777" w:rsidR="003A03A8" w:rsidRPr="00917D22" w:rsidRDefault="003A03A8" w:rsidP="00B403A6">
      <w:pPr>
        <w:pStyle w:val="naisf"/>
        <w:tabs>
          <w:tab w:val="left" w:pos="6804"/>
          <w:tab w:val="right" w:pos="8820"/>
        </w:tabs>
        <w:spacing w:before="0" w:after="0"/>
        <w:ind w:firstLine="709"/>
        <w:rPr>
          <w:sz w:val="28"/>
          <w:szCs w:val="28"/>
        </w:rPr>
      </w:pPr>
      <w:r w:rsidRPr="00917D22">
        <w:rPr>
          <w:sz w:val="28"/>
          <w:szCs w:val="28"/>
        </w:rPr>
        <w:t>Ministru prezidents</w:t>
      </w:r>
      <w:r w:rsidRPr="00917D22">
        <w:rPr>
          <w:sz w:val="28"/>
          <w:szCs w:val="28"/>
        </w:rPr>
        <w:tab/>
        <w:t xml:space="preserve">Māris Kučinskis </w:t>
      </w:r>
    </w:p>
    <w:p w14:paraId="330211CC" w14:textId="77777777" w:rsidR="003A03A8" w:rsidRPr="00917D22" w:rsidRDefault="003A03A8" w:rsidP="00B403A6">
      <w:pPr>
        <w:pStyle w:val="naisf"/>
        <w:tabs>
          <w:tab w:val="left" w:pos="6804"/>
          <w:tab w:val="right" w:pos="9000"/>
        </w:tabs>
        <w:spacing w:before="0" w:after="0"/>
        <w:ind w:firstLine="709"/>
        <w:rPr>
          <w:sz w:val="28"/>
          <w:szCs w:val="28"/>
        </w:rPr>
      </w:pPr>
    </w:p>
    <w:p w14:paraId="71719127" w14:textId="77777777" w:rsidR="003A03A8" w:rsidRPr="00917D22" w:rsidRDefault="003A03A8" w:rsidP="00B403A6">
      <w:pPr>
        <w:pStyle w:val="naisf"/>
        <w:tabs>
          <w:tab w:val="left" w:pos="6804"/>
          <w:tab w:val="right" w:pos="9000"/>
        </w:tabs>
        <w:spacing w:before="0" w:after="0"/>
        <w:ind w:firstLine="709"/>
        <w:rPr>
          <w:sz w:val="28"/>
          <w:szCs w:val="28"/>
        </w:rPr>
      </w:pPr>
    </w:p>
    <w:p w14:paraId="2CDA8167" w14:textId="77777777" w:rsidR="003A03A8" w:rsidRPr="00917D22" w:rsidRDefault="003A03A8" w:rsidP="00B403A6">
      <w:pPr>
        <w:pStyle w:val="naisf"/>
        <w:tabs>
          <w:tab w:val="left" w:pos="6804"/>
          <w:tab w:val="right" w:pos="9000"/>
        </w:tabs>
        <w:spacing w:before="0" w:after="0"/>
        <w:ind w:firstLine="709"/>
        <w:rPr>
          <w:sz w:val="28"/>
          <w:szCs w:val="28"/>
        </w:rPr>
      </w:pPr>
    </w:p>
    <w:p w14:paraId="55A30609" w14:textId="77777777" w:rsidR="003A03A8" w:rsidRPr="00917D22" w:rsidRDefault="003A03A8" w:rsidP="00B403A6">
      <w:pPr>
        <w:tabs>
          <w:tab w:val="left" w:pos="6804"/>
          <w:tab w:val="right" w:pos="8820"/>
        </w:tabs>
        <w:ind w:firstLine="709"/>
        <w:rPr>
          <w:sz w:val="28"/>
          <w:szCs w:val="28"/>
        </w:rPr>
      </w:pPr>
      <w:r w:rsidRPr="00917D22">
        <w:rPr>
          <w:sz w:val="28"/>
          <w:szCs w:val="28"/>
        </w:rPr>
        <w:t>Zemkopības ministrs</w:t>
      </w:r>
      <w:r w:rsidRPr="00917D22">
        <w:rPr>
          <w:sz w:val="28"/>
          <w:szCs w:val="28"/>
        </w:rPr>
        <w:tab/>
        <w:t>Jānis Dūklavs</w:t>
      </w:r>
    </w:p>
    <w:sectPr w:rsidR="003A03A8" w:rsidRPr="00917D22" w:rsidSect="003A03A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47660" w14:textId="77777777" w:rsidR="00ED1DE1" w:rsidRDefault="00ED1DE1" w:rsidP="00082322">
      <w:r>
        <w:separator/>
      </w:r>
    </w:p>
  </w:endnote>
  <w:endnote w:type="continuationSeparator" w:id="0">
    <w:p w14:paraId="37C47661" w14:textId="77777777" w:rsidR="00ED1DE1" w:rsidRDefault="00ED1DE1" w:rsidP="0008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B7213" w14:textId="77777777" w:rsidR="003A03A8" w:rsidRPr="003A03A8" w:rsidRDefault="003A03A8" w:rsidP="003A03A8">
    <w:pPr>
      <w:pStyle w:val="Footer"/>
      <w:rPr>
        <w:sz w:val="16"/>
        <w:szCs w:val="16"/>
      </w:rPr>
    </w:pPr>
    <w:r>
      <w:rPr>
        <w:sz w:val="16"/>
        <w:szCs w:val="16"/>
      </w:rPr>
      <w:t>N0788_7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0C5CD" w14:textId="592CF5C1" w:rsidR="003A03A8" w:rsidRPr="003A03A8" w:rsidRDefault="003A03A8">
    <w:pPr>
      <w:pStyle w:val="Footer"/>
      <w:rPr>
        <w:sz w:val="16"/>
        <w:szCs w:val="16"/>
      </w:rPr>
    </w:pPr>
    <w:r>
      <w:rPr>
        <w:sz w:val="16"/>
        <w:szCs w:val="16"/>
      </w:rPr>
      <w:t>N0788_7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4765E" w14:textId="77777777" w:rsidR="00ED1DE1" w:rsidRDefault="00ED1DE1" w:rsidP="00082322">
      <w:r>
        <w:separator/>
      </w:r>
    </w:p>
  </w:footnote>
  <w:footnote w:type="continuationSeparator" w:id="0">
    <w:p w14:paraId="37C4765F" w14:textId="77777777" w:rsidR="00ED1DE1" w:rsidRDefault="00ED1DE1" w:rsidP="00082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47662" w14:textId="3E517FC5" w:rsidR="0077356A" w:rsidRDefault="00F208C7" w:rsidP="0077356A">
    <w:pPr>
      <w:pStyle w:val="Header"/>
      <w:jc w:val="center"/>
    </w:pPr>
    <w:r>
      <w:rPr>
        <w:rStyle w:val="PageNumber"/>
      </w:rPr>
      <w:fldChar w:fldCharType="begin"/>
    </w:r>
    <w:r w:rsidR="00824BDA">
      <w:rPr>
        <w:rStyle w:val="PageNumber"/>
      </w:rPr>
      <w:instrText xml:space="preserve"> PAGE </w:instrText>
    </w:r>
    <w:r>
      <w:rPr>
        <w:rStyle w:val="PageNumber"/>
      </w:rPr>
      <w:fldChar w:fldCharType="separate"/>
    </w:r>
    <w:r w:rsidR="006979B7">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C6AF8" w14:textId="77777777" w:rsidR="003A03A8" w:rsidRDefault="003A03A8">
    <w:pPr>
      <w:pStyle w:val="Header"/>
      <w:rPr>
        <w:lang w:val="lv-LV"/>
      </w:rPr>
    </w:pPr>
  </w:p>
  <w:p w14:paraId="7011410F" w14:textId="20D2C919" w:rsidR="003A03A8" w:rsidRPr="003A03A8" w:rsidRDefault="003A03A8">
    <w:pPr>
      <w:pStyle w:val="Header"/>
      <w:rPr>
        <w:lang w:val="lv-LV"/>
      </w:rPr>
    </w:pPr>
    <w:r w:rsidRPr="003A03A8">
      <w:rPr>
        <w:noProof/>
        <w:sz w:val="32"/>
        <w:szCs w:val="32"/>
        <w:lang w:val="lv-LV" w:eastAsia="lv-LV"/>
      </w:rPr>
      <w:drawing>
        <wp:inline distT="0" distB="0" distL="0" distR="0" wp14:anchorId="51797EC0" wp14:editId="214A36DF">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66377"/>
    <w:multiLevelType w:val="hybridMultilevel"/>
    <w:tmpl w:val="DF708632"/>
    <w:lvl w:ilvl="0" w:tplc="70E692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22"/>
    <w:rsid w:val="000022CC"/>
    <w:rsid w:val="00003471"/>
    <w:rsid w:val="00005DC7"/>
    <w:rsid w:val="00007A01"/>
    <w:rsid w:val="00007BB5"/>
    <w:rsid w:val="00012FA5"/>
    <w:rsid w:val="000265E6"/>
    <w:rsid w:val="000276DB"/>
    <w:rsid w:val="00030A8A"/>
    <w:rsid w:val="0003432B"/>
    <w:rsid w:val="00034B44"/>
    <w:rsid w:val="00040718"/>
    <w:rsid w:val="0004075A"/>
    <w:rsid w:val="00040902"/>
    <w:rsid w:val="0004208F"/>
    <w:rsid w:val="0004292E"/>
    <w:rsid w:val="00043F68"/>
    <w:rsid w:val="000441FF"/>
    <w:rsid w:val="000464A5"/>
    <w:rsid w:val="000511AD"/>
    <w:rsid w:val="0005157A"/>
    <w:rsid w:val="00054121"/>
    <w:rsid w:val="00055155"/>
    <w:rsid w:val="00055FC6"/>
    <w:rsid w:val="0005719B"/>
    <w:rsid w:val="00062683"/>
    <w:rsid w:val="00062849"/>
    <w:rsid w:val="00064041"/>
    <w:rsid w:val="000655DD"/>
    <w:rsid w:val="0006695C"/>
    <w:rsid w:val="00067A3E"/>
    <w:rsid w:val="000723D4"/>
    <w:rsid w:val="00073856"/>
    <w:rsid w:val="00075613"/>
    <w:rsid w:val="0007568D"/>
    <w:rsid w:val="00077DE5"/>
    <w:rsid w:val="000802C5"/>
    <w:rsid w:val="00082036"/>
    <w:rsid w:val="00082322"/>
    <w:rsid w:val="00082B6D"/>
    <w:rsid w:val="0008596F"/>
    <w:rsid w:val="000865BE"/>
    <w:rsid w:val="00086941"/>
    <w:rsid w:val="00086FF3"/>
    <w:rsid w:val="000948F2"/>
    <w:rsid w:val="0009580B"/>
    <w:rsid w:val="00097EDC"/>
    <w:rsid w:val="000A1193"/>
    <w:rsid w:val="000A3EC4"/>
    <w:rsid w:val="000A44BF"/>
    <w:rsid w:val="000A64CD"/>
    <w:rsid w:val="000A7F43"/>
    <w:rsid w:val="000B309B"/>
    <w:rsid w:val="000B5365"/>
    <w:rsid w:val="000B740F"/>
    <w:rsid w:val="000C17D2"/>
    <w:rsid w:val="000C1C7A"/>
    <w:rsid w:val="000C2635"/>
    <w:rsid w:val="000C6CBF"/>
    <w:rsid w:val="000C7DD2"/>
    <w:rsid w:val="000D06F0"/>
    <w:rsid w:val="000D18B0"/>
    <w:rsid w:val="000D34D3"/>
    <w:rsid w:val="000D3D8B"/>
    <w:rsid w:val="000D4278"/>
    <w:rsid w:val="000D72A2"/>
    <w:rsid w:val="000D7DF9"/>
    <w:rsid w:val="000E0D42"/>
    <w:rsid w:val="000E1FC2"/>
    <w:rsid w:val="000E5FC0"/>
    <w:rsid w:val="000E6C55"/>
    <w:rsid w:val="0010229F"/>
    <w:rsid w:val="00104AEE"/>
    <w:rsid w:val="00104FAA"/>
    <w:rsid w:val="00105A87"/>
    <w:rsid w:val="001076C9"/>
    <w:rsid w:val="001118EC"/>
    <w:rsid w:val="001151F3"/>
    <w:rsid w:val="00120A64"/>
    <w:rsid w:val="0012628E"/>
    <w:rsid w:val="001263D2"/>
    <w:rsid w:val="00132206"/>
    <w:rsid w:val="00132A95"/>
    <w:rsid w:val="00136B07"/>
    <w:rsid w:val="0013730D"/>
    <w:rsid w:val="00141BEE"/>
    <w:rsid w:val="00142A81"/>
    <w:rsid w:val="00143B67"/>
    <w:rsid w:val="00152291"/>
    <w:rsid w:val="00156A22"/>
    <w:rsid w:val="0015779B"/>
    <w:rsid w:val="00160D77"/>
    <w:rsid w:val="00161EB7"/>
    <w:rsid w:val="00170740"/>
    <w:rsid w:val="00170F75"/>
    <w:rsid w:val="00173224"/>
    <w:rsid w:val="001743BF"/>
    <w:rsid w:val="00174492"/>
    <w:rsid w:val="001763DF"/>
    <w:rsid w:val="0017695F"/>
    <w:rsid w:val="00177828"/>
    <w:rsid w:val="00177991"/>
    <w:rsid w:val="0018140D"/>
    <w:rsid w:val="0018178E"/>
    <w:rsid w:val="00181838"/>
    <w:rsid w:val="001822AD"/>
    <w:rsid w:val="001830EE"/>
    <w:rsid w:val="00183C3E"/>
    <w:rsid w:val="00187137"/>
    <w:rsid w:val="00190403"/>
    <w:rsid w:val="00193781"/>
    <w:rsid w:val="001A09C2"/>
    <w:rsid w:val="001A12AA"/>
    <w:rsid w:val="001A5595"/>
    <w:rsid w:val="001B0335"/>
    <w:rsid w:val="001B087C"/>
    <w:rsid w:val="001C7399"/>
    <w:rsid w:val="001D4790"/>
    <w:rsid w:val="001D5475"/>
    <w:rsid w:val="001D77C9"/>
    <w:rsid w:val="001D78FA"/>
    <w:rsid w:val="001D7A7C"/>
    <w:rsid w:val="001E0991"/>
    <w:rsid w:val="001E0A5A"/>
    <w:rsid w:val="001E3427"/>
    <w:rsid w:val="001F4290"/>
    <w:rsid w:val="001F4682"/>
    <w:rsid w:val="001F5163"/>
    <w:rsid w:val="001F6DE0"/>
    <w:rsid w:val="00201900"/>
    <w:rsid w:val="0020707D"/>
    <w:rsid w:val="00212E51"/>
    <w:rsid w:val="00215BD0"/>
    <w:rsid w:val="002174D5"/>
    <w:rsid w:val="0022133F"/>
    <w:rsid w:val="00224A1C"/>
    <w:rsid w:val="00230584"/>
    <w:rsid w:val="00231E5A"/>
    <w:rsid w:val="00233082"/>
    <w:rsid w:val="00233D63"/>
    <w:rsid w:val="00242D0B"/>
    <w:rsid w:val="0024382B"/>
    <w:rsid w:val="00245A54"/>
    <w:rsid w:val="00250501"/>
    <w:rsid w:val="00252530"/>
    <w:rsid w:val="002606CD"/>
    <w:rsid w:val="00262DEB"/>
    <w:rsid w:val="002646A7"/>
    <w:rsid w:val="00266ECA"/>
    <w:rsid w:val="002723C7"/>
    <w:rsid w:val="002809F3"/>
    <w:rsid w:val="00285A15"/>
    <w:rsid w:val="00285C6C"/>
    <w:rsid w:val="00291F81"/>
    <w:rsid w:val="0029340D"/>
    <w:rsid w:val="00293F1A"/>
    <w:rsid w:val="00295ED4"/>
    <w:rsid w:val="00297363"/>
    <w:rsid w:val="0029751E"/>
    <w:rsid w:val="002A3AEC"/>
    <w:rsid w:val="002A3B82"/>
    <w:rsid w:val="002A41F2"/>
    <w:rsid w:val="002A6016"/>
    <w:rsid w:val="002A70EE"/>
    <w:rsid w:val="002B131A"/>
    <w:rsid w:val="002B22F5"/>
    <w:rsid w:val="002B4D46"/>
    <w:rsid w:val="002B578F"/>
    <w:rsid w:val="002C52C5"/>
    <w:rsid w:val="002D36ED"/>
    <w:rsid w:val="002E103E"/>
    <w:rsid w:val="002E1934"/>
    <w:rsid w:val="002E410B"/>
    <w:rsid w:val="002F0981"/>
    <w:rsid w:val="002F0F6E"/>
    <w:rsid w:val="002F10F8"/>
    <w:rsid w:val="002F43BC"/>
    <w:rsid w:val="002F75F3"/>
    <w:rsid w:val="002F7EAA"/>
    <w:rsid w:val="00302B4C"/>
    <w:rsid w:val="00304026"/>
    <w:rsid w:val="0030545D"/>
    <w:rsid w:val="00307EE4"/>
    <w:rsid w:val="003118DA"/>
    <w:rsid w:val="00313C3C"/>
    <w:rsid w:val="00315557"/>
    <w:rsid w:val="003219DE"/>
    <w:rsid w:val="00325A59"/>
    <w:rsid w:val="00327379"/>
    <w:rsid w:val="003300ED"/>
    <w:rsid w:val="003302EC"/>
    <w:rsid w:val="00334BEF"/>
    <w:rsid w:val="0034032D"/>
    <w:rsid w:val="003415CB"/>
    <w:rsid w:val="0034298A"/>
    <w:rsid w:val="00346071"/>
    <w:rsid w:val="003470CB"/>
    <w:rsid w:val="00350285"/>
    <w:rsid w:val="00351252"/>
    <w:rsid w:val="00351939"/>
    <w:rsid w:val="00354783"/>
    <w:rsid w:val="00355E12"/>
    <w:rsid w:val="003566A6"/>
    <w:rsid w:val="00365E53"/>
    <w:rsid w:val="003674A9"/>
    <w:rsid w:val="00375FB7"/>
    <w:rsid w:val="00377644"/>
    <w:rsid w:val="00384C7B"/>
    <w:rsid w:val="00387C1B"/>
    <w:rsid w:val="003900A3"/>
    <w:rsid w:val="00393A46"/>
    <w:rsid w:val="003947A2"/>
    <w:rsid w:val="00394F15"/>
    <w:rsid w:val="003972A8"/>
    <w:rsid w:val="003A03A8"/>
    <w:rsid w:val="003A0DA1"/>
    <w:rsid w:val="003A16D8"/>
    <w:rsid w:val="003A262B"/>
    <w:rsid w:val="003A37E0"/>
    <w:rsid w:val="003A6A20"/>
    <w:rsid w:val="003A6FEC"/>
    <w:rsid w:val="003B05F5"/>
    <w:rsid w:val="003B3E9F"/>
    <w:rsid w:val="003D2C4B"/>
    <w:rsid w:val="003D4938"/>
    <w:rsid w:val="003D4D41"/>
    <w:rsid w:val="003D5C85"/>
    <w:rsid w:val="003D755A"/>
    <w:rsid w:val="003E27CD"/>
    <w:rsid w:val="003E3289"/>
    <w:rsid w:val="003E3B13"/>
    <w:rsid w:val="003E46D4"/>
    <w:rsid w:val="003E51AC"/>
    <w:rsid w:val="003E6F19"/>
    <w:rsid w:val="003E7A39"/>
    <w:rsid w:val="003F3D0B"/>
    <w:rsid w:val="00400150"/>
    <w:rsid w:val="00400707"/>
    <w:rsid w:val="004028A1"/>
    <w:rsid w:val="00402A29"/>
    <w:rsid w:val="00402B49"/>
    <w:rsid w:val="00405C7A"/>
    <w:rsid w:val="004177F0"/>
    <w:rsid w:val="00424A31"/>
    <w:rsid w:val="00427FF4"/>
    <w:rsid w:val="00431714"/>
    <w:rsid w:val="00434FE0"/>
    <w:rsid w:val="00435E09"/>
    <w:rsid w:val="004370C7"/>
    <w:rsid w:val="004371BD"/>
    <w:rsid w:val="00452784"/>
    <w:rsid w:val="004543FD"/>
    <w:rsid w:val="00462F9F"/>
    <w:rsid w:val="00472651"/>
    <w:rsid w:val="004728B6"/>
    <w:rsid w:val="00474375"/>
    <w:rsid w:val="00477661"/>
    <w:rsid w:val="004820AB"/>
    <w:rsid w:val="0048214F"/>
    <w:rsid w:val="0048317E"/>
    <w:rsid w:val="00485698"/>
    <w:rsid w:val="0048753B"/>
    <w:rsid w:val="004876A4"/>
    <w:rsid w:val="00492DD0"/>
    <w:rsid w:val="004935E6"/>
    <w:rsid w:val="00493D93"/>
    <w:rsid w:val="004A322B"/>
    <w:rsid w:val="004A3BB2"/>
    <w:rsid w:val="004A7279"/>
    <w:rsid w:val="004C4A7A"/>
    <w:rsid w:val="004C53F1"/>
    <w:rsid w:val="004C7A10"/>
    <w:rsid w:val="004D00FF"/>
    <w:rsid w:val="004D1127"/>
    <w:rsid w:val="004D2B20"/>
    <w:rsid w:val="004D3052"/>
    <w:rsid w:val="004D48F9"/>
    <w:rsid w:val="004D4D2A"/>
    <w:rsid w:val="004E01A7"/>
    <w:rsid w:val="004F16A6"/>
    <w:rsid w:val="004F2170"/>
    <w:rsid w:val="004F65F7"/>
    <w:rsid w:val="004F7B69"/>
    <w:rsid w:val="005047FE"/>
    <w:rsid w:val="00510BAC"/>
    <w:rsid w:val="00514D0B"/>
    <w:rsid w:val="00515411"/>
    <w:rsid w:val="00515882"/>
    <w:rsid w:val="005239E5"/>
    <w:rsid w:val="0052544D"/>
    <w:rsid w:val="0052725F"/>
    <w:rsid w:val="00533D7D"/>
    <w:rsid w:val="00534603"/>
    <w:rsid w:val="00534AB2"/>
    <w:rsid w:val="00536D70"/>
    <w:rsid w:val="005370BA"/>
    <w:rsid w:val="005403CF"/>
    <w:rsid w:val="0054054A"/>
    <w:rsid w:val="005407DF"/>
    <w:rsid w:val="00540B33"/>
    <w:rsid w:val="00546DF4"/>
    <w:rsid w:val="00551896"/>
    <w:rsid w:val="0055587C"/>
    <w:rsid w:val="00557589"/>
    <w:rsid w:val="00557CD6"/>
    <w:rsid w:val="00562A34"/>
    <w:rsid w:val="00564E92"/>
    <w:rsid w:val="00565C0F"/>
    <w:rsid w:val="00570F5F"/>
    <w:rsid w:val="00577870"/>
    <w:rsid w:val="005831E4"/>
    <w:rsid w:val="00585824"/>
    <w:rsid w:val="00585B30"/>
    <w:rsid w:val="00587914"/>
    <w:rsid w:val="00587A51"/>
    <w:rsid w:val="0059025D"/>
    <w:rsid w:val="00593A1B"/>
    <w:rsid w:val="00594E9F"/>
    <w:rsid w:val="005A015B"/>
    <w:rsid w:val="005A5A68"/>
    <w:rsid w:val="005B22D2"/>
    <w:rsid w:val="005B26D0"/>
    <w:rsid w:val="005B2DEF"/>
    <w:rsid w:val="005B6031"/>
    <w:rsid w:val="005B7566"/>
    <w:rsid w:val="005C1C28"/>
    <w:rsid w:val="005C31E6"/>
    <w:rsid w:val="005C49D5"/>
    <w:rsid w:val="005C534F"/>
    <w:rsid w:val="005C61BA"/>
    <w:rsid w:val="005D06E6"/>
    <w:rsid w:val="005D1414"/>
    <w:rsid w:val="005D296E"/>
    <w:rsid w:val="005D6B09"/>
    <w:rsid w:val="005E06B0"/>
    <w:rsid w:val="005E3476"/>
    <w:rsid w:val="005E4E2C"/>
    <w:rsid w:val="005E5330"/>
    <w:rsid w:val="005E5EF0"/>
    <w:rsid w:val="005E69FA"/>
    <w:rsid w:val="005F374B"/>
    <w:rsid w:val="005F3C73"/>
    <w:rsid w:val="005F4BC6"/>
    <w:rsid w:val="005F7E56"/>
    <w:rsid w:val="00602F6B"/>
    <w:rsid w:val="00604F56"/>
    <w:rsid w:val="00606F06"/>
    <w:rsid w:val="00611DF3"/>
    <w:rsid w:val="006156D1"/>
    <w:rsid w:val="00615D57"/>
    <w:rsid w:val="00616ED3"/>
    <w:rsid w:val="00620259"/>
    <w:rsid w:val="0062138C"/>
    <w:rsid w:val="006239F1"/>
    <w:rsid w:val="006248E2"/>
    <w:rsid w:val="00626490"/>
    <w:rsid w:val="00627658"/>
    <w:rsid w:val="00634383"/>
    <w:rsid w:val="006351D8"/>
    <w:rsid w:val="00635845"/>
    <w:rsid w:val="00645296"/>
    <w:rsid w:val="00645A85"/>
    <w:rsid w:val="0065177B"/>
    <w:rsid w:val="00652796"/>
    <w:rsid w:val="006552DC"/>
    <w:rsid w:val="00655371"/>
    <w:rsid w:val="00667BF3"/>
    <w:rsid w:val="0067230B"/>
    <w:rsid w:val="00672F60"/>
    <w:rsid w:val="006838F1"/>
    <w:rsid w:val="0068404C"/>
    <w:rsid w:val="00686CA7"/>
    <w:rsid w:val="00687789"/>
    <w:rsid w:val="0069165E"/>
    <w:rsid w:val="00692916"/>
    <w:rsid w:val="00692B56"/>
    <w:rsid w:val="00694EA7"/>
    <w:rsid w:val="006972F8"/>
    <w:rsid w:val="006978C9"/>
    <w:rsid w:val="006979B7"/>
    <w:rsid w:val="006A317E"/>
    <w:rsid w:val="006A673D"/>
    <w:rsid w:val="006A72CE"/>
    <w:rsid w:val="006B0C07"/>
    <w:rsid w:val="006B0ECD"/>
    <w:rsid w:val="006B2E56"/>
    <w:rsid w:val="006B33D0"/>
    <w:rsid w:val="006B42B8"/>
    <w:rsid w:val="006B5869"/>
    <w:rsid w:val="006B5E08"/>
    <w:rsid w:val="006C3C64"/>
    <w:rsid w:val="006C71C2"/>
    <w:rsid w:val="006D0F7E"/>
    <w:rsid w:val="006D56C8"/>
    <w:rsid w:val="006D748F"/>
    <w:rsid w:val="006E0644"/>
    <w:rsid w:val="006E0DF0"/>
    <w:rsid w:val="006E36E5"/>
    <w:rsid w:val="006E6FC1"/>
    <w:rsid w:val="006F504F"/>
    <w:rsid w:val="006F7A4A"/>
    <w:rsid w:val="00701CE0"/>
    <w:rsid w:val="00704F4C"/>
    <w:rsid w:val="0070510F"/>
    <w:rsid w:val="0070644D"/>
    <w:rsid w:val="00713036"/>
    <w:rsid w:val="007134E7"/>
    <w:rsid w:val="007142A9"/>
    <w:rsid w:val="00715C6A"/>
    <w:rsid w:val="007163CE"/>
    <w:rsid w:val="0071775E"/>
    <w:rsid w:val="00717BF2"/>
    <w:rsid w:val="00727AEA"/>
    <w:rsid w:val="00727C84"/>
    <w:rsid w:val="00731DBD"/>
    <w:rsid w:val="00732DF7"/>
    <w:rsid w:val="007341B3"/>
    <w:rsid w:val="00736D9D"/>
    <w:rsid w:val="00746604"/>
    <w:rsid w:val="0075001A"/>
    <w:rsid w:val="00750384"/>
    <w:rsid w:val="00751B0A"/>
    <w:rsid w:val="00754B4F"/>
    <w:rsid w:val="00755CC0"/>
    <w:rsid w:val="007571CF"/>
    <w:rsid w:val="00757D14"/>
    <w:rsid w:val="00767D06"/>
    <w:rsid w:val="007743CA"/>
    <w:rsid w:val="00777358"/>
    <w:rsid w:val="0077794A"/>
    <w:rsid w:val="00782B1A"/>
    <w:rsid w:val="00782F07"/>
    <w:rsid w:val="00783C6B"/>
    <w:rsid w:val="00785ED2"/>
    <w:rsid w:val="00787F9C"/>
    <w:rsid w:val="00790470"/>
    <w:rsid w:val="0079157B"/>
    <w:rsid w:val="00795190"/>
    <w:rsid w:val="00796113"/>
    <w:rsid w:val="007973AC"/>
    <w:rsid w:val="007A029B"/>
    <w:rsid w:val="007A05E9"/>
    <w:rsid w:val="007A1ED8"/>
    <w:rsid w:val="007A30CE"/>
    <w:rsid w:val="007A52BA"/>
    <w:rsid w:val="007A7430"/>
    <w:rsid w:val="007B49CF"/>
    <w:rsid w:val="007C2DA6"/>
    <w:rsid w:val="007C3087"/>
    <w:rsid w:val="007C3517"/>
    <w:rsid w:val="007D2889"/>
    <w:rsid w:val="007D39CA"/>
    <w:rsid w:val="007D44A1"/>
    <w:rsid w:val="007D44AE"/>
    <w:rsid w:val="007D6F94"/>
    <w:rsid w:val="007E15B4"/>
    <w:rsid w:val="007E516D"/>
    <w:rsid w:val="007E66AB"/>
    <w:rsid w:val="007F1DF0"/>
    <w:rsid w:val="007F50B7"/>
    <w:rsid w:val="007F658A"/>
    <w:rsid w:val="007F7921"/>
    <w:rsid w:val="00805170"/>
    <w:rsid w:val="00810785"/>
    <w:rsid w:val="00811E3F"/>
    <w:rsid w:val="0081341F"/>
    <w:rsid w:val="00814B83"/>
    <w:rsid w:val="00815C8E"/>
    <w:rsid w:val="00816E6B"/>
    <w:rsid w:val="0082062E"/>
    <w:rsid w:val="0082155A"/>
    <w:rsid w:val="00823A75"/>
    <w:rsid w:val="00824BDA"/>
    <w:rsid w:val="008255BB"/>
    <w:rsid w:val="0083215A"/>
    <w:rsid w:val="0083283F"/>
    <w:rsid w:val="008333E8"/>
    <w:rsid w:val="008336FF"/>
    <w:rsid w:val="008339A2"/>
    <w:rsid w:val="0083587B"/>
    <w:rsid w:val="008405D6"/>
    <w:rsid w:val="00842019"/>
    <w:rsid w:val="008430EE"/>
    <w:rsid w:val="00843D6E"/>
    <w:rsid w:val="00846B34"/>
    <w:rsid w:val="008575FD"/>
    <w:rsid w:val="00862E6B"/>
    <w:rsid w:val="0086440A"/>
    <w:rsid w:val="00871E07"/>
    <w:rsid w:val="008720D0"/>
    <w:rsid w:val="0087210F"/>
    <w:rsid w:val="00872810"/>
    <w:rsid w:val="008776E6"/>
    <w:rsid w:val="00877A3D"/>
    <w:rsid w:val="00885E26"/>
    <w:rsid w:val="0089158C"/>
    <w:rsid w:val="008949C0"/>
    <w:rsid w:val="008A0AA1"/>
    <w:rsid w:val="008A2C86"/>
    <w:rsid w:val="008A54C2"/>
    <w:rsid w:val="008A7183"/>
    <w:rsid w:val="008B2236"/>
    <w:rsid w:val="008B500D"/>
    <w:rsid w:val="008B5D37"/>
    <w:rsid w:val="008B6F4C"/>
    <w:rsid w:val="008B7505"/>
    <w:rsid w:val="008B7E32"/>
    <w:rsid w:val="008C118B"/>
    <w:rsid w:val="008C2496"/>
    <w:rsid w:val="008D2A81"/>
    <w:rsid w:val="008E15CF"/>
    <w:rsid w:val="008E1704"/>
    <w:rsid w:val="008E1F90"/>
    <w:rsid w:val="008E4558"/>
    <w:rsid w:val="008F1B1C"/>
    <w:rsid w:val="008F22A8"/>
    <w:rsid w:val="008F35DF"/>
    <w:rsid w:val="008F3D2E"/>
    <w:rsid w:val="008F592C"/>
    <w:rsid w:val="008F5CC5"/>
    <w:rsid w:val="008F6771"/>
    <w:rsid w:val="009009BC"/>
    <w:rsid w:val="009018B4"/>
    <w:rsid w:val="009018BB"/>
    <w:rsid w:val="0090552F"/>
    <w:rsid w:val="00906447"/>
    <w:rsid w:val="009126D8"/>
    <w:rsid w:val="00914447"/>
    <w:rsid w:val="009152B6"/>
    <w:rsid w:val="00916C35"/>
    <w:rsid w:val="00917D22"/>
    <w:rsid w:val="00920041"/>
    <w:rsid w:val="009243EE"/>
    <w:rsid w:val="00924984"/>
    <w:rsid w:val="0092534A"/>
    <w:rsid w:val="00931E49"/>
    <w:rsid w:val="00932A88"/>
    <w:rsid w:val="00932B8A"/>
    <w:rsid w:val="00934975"/>
    <w:rsid w:val="00934AB1"/>
    <w:rsid w:val="009362E7"/>
    <w:rsid w:val="00937D47"/>
    <w:rsid w:val="00940577"/>
    <w:rsid w:val="00942D6C"/>
    <w:rsid w:val="009453E4"/>
    <w:rsid w:val="00945F41"/>
    <w:rsid w:val="009460F0"/>
    <w:rsid w:val="00952F69"/>
    <w:rsid w:val="0095376B"/>
    <w:rsid w:val="00955C00"/>
    <w:rsid w:val="00956000"/>
    <w:rsid w:val="009617BC"/>
    <w:rsid w:val="00961883"/>
    <w:rsid w:val="00961C00"/>
    <w:rsid w:val="00961C3F"/>
    <w:rsid w:val="009663ED"/>
    <w:rsid w:val="00970613"/>
    <w:rsid w:val="00970667"/>
    <w:rsid w:val="00971D1D"/>
    <w:rsid w:val="0097380B"/>
    <w:rsid w:val="009738D9"/>
    <w:rsid w:val="009763B2"/>
    <w:rsid w:val="00980A90"/>
    <w:rsid w:val="00982AB1"/>
    <w:rsid w:val="00983389"/>
    <w:rsid w:val="009935B5"/>
    <w:rsid w:val="009978C6"/>
    <w:rsid w:val="009A0071"/>
    <w:rsid w:val="009A7D72"/>
    <w:rsid w:val="009B2129"/>
    <w:rsid w:val="009B3F2D"/>
    <w:rsid w:val="009B6E9A"/>
    <w:rsid w:val="009B6F34"/>
    <w:rsid w:val="009B70E5"/>
    <w:rsid w:val="009B7C27"/>
    <w:rsid w:val="009D723F"/>
    <w:rsid w:val="009E2864"/>
    <w:rsid w:val="009E28D8"/>
    <w:rsid w:val="009E3E8F"/>
    <w:rsid w:val="009F348F"/>
    <w:rsid w:val="00A04918"/>
    <w:rsid w:val="00A10A3B"/>
    <w:rsid w:val="00A10BC6"/>
    <w:rsid w:val="00A201FA"/>
    <w:rsid w:val="00A2473B"/>
    <w:rsid w:val="00A25608"/>
    <w:rsid w:val="00A2699A"/>
    <w:rsid w:val="00A26D48"/>
    <w:rsid w:val="00A27F8C"/>
    <w:rsid w:val="00A32F70"/>
    <w:rsid w:val="00A335C9"/>
    <w:rsid w:val="00A35B4D"/>
    <w:rsid w:val="00A4010C"/>
    <w:rsid w:val="00A434EF"/>
    <w:rsid w:val="00A47D19"/>
    <w:rsid w:val="00A5052F"/>
    <w:rsid w:val="00A5151A"/>
    <w:rsid w:val="00A571B1"/>
    <w:rsid w:val="00A617B0"/>
    <w:rsid w:val="00A63E7C"/>
    <w:rsid w:val="00A652DB"/>
    <w:rsid w:val="00A6755F"/>
    <w:rsid w:val="00A67C41"/>
    <w:rsid w:val="00A7051F"/>
    <w:rsid w:val="00A71F5B"/>
    <w:rsid w:val="00A778D3"/>
    <w:rsid w:val="00A82223"/>
    <w:rsid w:val="00A83A28"/>
    <w:rsid w:val="00A869DE"/>
    <w:rsid w:val="00A916F2"/>
    <w:rsid w:val="00A96210"/>
    <w:rsid w:val="00A9622F"/>
    <w:rsid w:val="00A973F9"/>
    <w:rsid w:val="00AA006E"/>
    <w:rsid w:val="00AA3137"/>
    <w:rsid w:val="00AA501E"/>
    <w:rsid w:val="00AA5522"/>
    <w:rsid w:val="00AA6224"/>
    <w:rsid w:val="00AA7F87"/>
    <w:rsid w:val="00AB04D0"/>
    <w:rsid w:val="00AB2BA8"/>
    <w:rsid w:val="00AC2230"/>
    <w:rsid w:val="00AC6099"/>
    <w:rsid w:val="00AC6907"/>
    <w:rsid w:val="00AC713F"/>
    <w:rsid w:val="00AC71EA"/>
    <w:rsid w:val="00AD17CB"/>
    <w:rsid w:val="00AD1E80"/>
    <w:rsid w:val="00AD3063"/>
    <w:rsid w:val="00AD3EF6"/>
    <w:rsid w:val="00AD508A"/>
    <w:rsid w:val="00AE199C"/>
    <w:rsid w:val="00AE371F"/>
    <w:rsid w:val="00AE4710"/>
    <w:rsid w:val="00AE47EB"/>
    <w:rsid w:val="00AF3A04"/>
    <w:rsid w:val="00AF4562"/>
    <w:rsid w:val="00AF6820"/>
    <w:rsid w:val="00B0595A"/>
    <w:rsid w:val="00B067A6"/>
    <w:rsid w:val="00B07F4D"/>
    <w:rsid w:val="00B1049C"/>
    <w:rsid w:val="00B1066D"/>
    <w:rsid w:val="00B10C4C"/>
    <w:rsid w:val="00B15108"/>
    <w:rsid w:val="00B20B94"/>
    <w:rsid w:val="00B32D0C"/>
    <w:rsid w:val="00B33FC0"/>
    <w:rsid w:val="00B4012F"/>
    <w:rsid w:val="00B403A6"/>
    <w:rsid w:val="00B4053B"/>
    <w:rsid w:val="00B4126C"/>
    <w:rsid w:val="00B50A68"/>
    <w:rsid w:val="00B570C3"/>
    <w:rsid w:val="00B606A5"/>
    <w:rsid w:val="00B6397C"/>
    <w:rsid w:val="00B65913"/>
    <w:rsid w:val="00B67459"/>
    <w:rsid w:val="00B679D6"/>
    <w:rsid w:val="00B72F6B"/>
    <w:rsid w:val="00B731F0"/>
    <w:rsid w:val="00B73CF5"/>
    <w:rsid w:val="00B8272F"/>
    <w:rsid w:val="00B83175"/>
    <w:rsid w:val="00B83FA8"/>
    <w:rsid w:val="00B8476B"/>
    <w:rsid w:val="00B904E5"/>
    <w:rsid w:val="00B946FF"/>
    <w:rsid w:val="00BA0718"/>
    <w:rsid w:val="00BA250E"/>
    <w:rsid w:val="00BA3B82"/>
    <w:rsid w:val="00BA7EBB"/>
    <w:rsid w:val="00BB3CE9"/>
    <w:rsid w:val="00BC09DC"/>
    <w:rsid w:val="00BC40B4"/>
    <w:rsid w:val="00BC5E70"/>
    <w:rsid w:val="00BD0A8E"/>
    <w:rsid w:val="00BD135C"/>
    <w:rsid w:val="00BD716B"/>
    <w:rsid w:val="00BE4E9C"/>
    <w:rsid w:val="00BF00BB"/>
    <w:rsid w:val="00BF0920"/>
    <w:rsid w:val="00BF40B5"/>
    <w:rsid w:val="00C010E8"/>
    <w:rsid w:val="00C0257A"/>
    <w:rsid w:val="00C02CA3"/>
    <w:rsid w:val="00C03EEC"/>
    <w:rsid w:val="00C04164"/>
    <w:rsid w:val="00C04A01"/>
    <w:rsid w:val="00C13F3E"/>
    <w:rsid w:val="00C13F44"/>
    <w:rsid w:val="00C16F32"/>
    <w:rsid w:val="00C20ED5"/>
    <w:rsid w:val="00C24767"/>
    <w:rsid w:val="00C27BB0"/>
    <w:rsid w:val="00C3478F"/>
    <w:rsid w:val="00C36ED6"/>
    <w:rsid w:val="00C404F1"/>
    <w:rsid w:val="00C41085"/>
    <w:rsid w:val="00C43C35"/>
    <w:rsid w:val="00C46327"/>
    <w:rsid w:val="00C4646D"/>
    <w:rsid w:val="00C4744B"/>
    <w:rsid w:val="00C50A9C"/>
    <w:rsid w:val="00C52C8A"/>
    <w:rsid w:val="00C566C6"/>
    <w:rsid w:val="00C6324B"/>
    <w:rsid w:val="00C64BD6"/>
    <w:rsid w:val="00C64F57"/>
    <w:rsid w:val="00C663AA"/>
    <w:rsid w:val="00C70A01"/>
    <w:rsid w:val="00C73464"/>
    <w:rsid w:val="00C7461B"/>
    <w:rsid w:val="00C74B20"/>
    <w:rsid w:val="00C7647B"/>
    <w:rsid w:val="00C807C2"/>
    <w:rsid w:val="00C81772"/>
    <w:rsid w:val="00C845BE"/>
    <w:rsid w:val="00C84B3B"/>
    <w:rsid w:val="00C84E19"/>
    <w:rsid w:val="00C90F10"/>
    <w:rsid w:val="00C91196"/>
    <w:rsid w:val="00C919E0"/>
    <w:rsid w:val="00C92ED1"/>
    <w:rsid w:val="00C935E4"/>
    <w:rsid w:val="00C9446B"/>
    <w:rsid w:val="00C95EE2"/>
    <w:rsid w:val="00C97429"/>
    <w:rsid w:val="00C97B38"/>
    <w:rsid w:val="00CA255B"/>
    <w:rsid w:val="00CB20AD"/>
    <w:rsid w:val="00CB525B"/>
    <w:rsid w:val="00CC48EA"/>
    <w:rsid w:val="00CC4CC6"/>
    <w:rsid w:val="00CC551E"/>
    <w:rsid w:val="00CD2447"/>
    <w:rsid w:val="00CD338C"/>
    <w:rsid w:val="00CD3A66"/>
    <w:rsid w:val="00CD6209"/>
    <w:rsid w:val="00CD701D"/>
    <w:rsid w:val="00CD7F48"/>
    <w:rsid w:val="00CE7CB4"/>
    <w:rsid w:val="00CF04E1"/>
    <w:rsid w:val="00CF1C2D"/>
    <w:rsid w:val="00CF4FFA"/>
    <w:rsid w:val="00CF5912"/>
    <w:rsid w:val="00D00D2C"/>
    <w:rsid w:val="00D016B1"/>
    <w:rsid w:val="00D03270"/>
    <w:rsid w:val="00D03733"/>
    <w:rsid w:val="00D03A67"/>
    <w:rsid w:val="00D048FC"/>
    <w:rsid w:val="00D0553E"/>
    <w:rsid w:val="00D12439"/>
    <w:rsid w:val="00D15FB5"/>
    <w:rsid w:val="00D162B0"/>
    <w:rsid w:val="00D175A4"/>
    <w:rsid w:val="00D21A80"/>
    <w:rsid w:val="00D231BA"/>
    <w:rsid w:val="00D26595"/>
    <w:rsid w:val="00D30D14"/>
    <w:rsid w:val="00D32A48"/>
    <w:rsid w:val="00D32D85"/>
    <w:rsid w:val="00D355A5"/>
    <w:rsid w:val="00D3669F"/>
    <w:rsid w:val="00D3746C"/>
    <w:rsid w:val="00D40066"/>
    <w:rsid w:val="00D4331D"/>
    <w:rsid w:val="00D43613"/>
    <w:rsid w:val="00D45950"/>
    <w:rsid w:val="00D45B2A"/>
    <w:rsid w:val="00D504A3"/>
    <w:rsid w:val="00D5095C"/>
    <w:rsid w:val="00D523B1"/>
    <w:rsid w:val="00D604AB"/>
    <w:rsid w:val="00D60F75"/>
    <w:rsid w:val="00D67720"/>
    <w:rsid w:val="00D72DFC"/>
    <w:rsid w:val="00D753DA"/>
    <w:rsid w:val="00D81771"/>
    <w:rsid w:val="00D82045"/>
    <w:rsid w:val="00D862FF"/>
    <w:rsid w:val="00D8672C"/>
    <w:rsid w:val="00D87662"/>
    <w:rsid w:val="00D91F11"/>
    <w:rsid w:val="00D94445"/>
    <w:rsid w:val="00D95D1B"/>
    <w:rsid w:val="00D962B0"/>
    <w:rsid w:val="00D96AAA"/>
    <w:rsid w:val="00DA095A"/>
    <w:rsid w:val="00DA6802"/>
    <w:rsid w:val="00DB4060"/>
    <w:rsid w:val="00DB592C"/>
    <w:rsid w:val="00DB7C89"/>
    <w:rsid w:val="00DC0293"/>
    <w:rsid w:val="00DC4427"/>
    <w:rsid w:val="00DC704E"/>
    <w:rsid w:val="00DE058B"/>
    <w:rsid w:val="00DE587E"/>
    <w:rsid w:val="00DF110C"/>
    <w:rsid w:val="00DF13BC"/>
    <w:rsid w:val="00DF3C82"/>
    <w:rsid w:val="00DF5920"/>
    <w:rsid w:val="00E02289"/>
    <w:rsid w:val="00E02664"/>
    <w:rsid w:val="00E02DE9"/>
    <w:rsid w:val="00E0464A"/>
    <w:rsid w:val="00E0638C"/>
    <w:rsid w:val="00E10DA7"/>
    <w:rsid w:val="00E1360E"/>
    <w:rsid w:val="00E1394D"/>
    <w:rsid w:val="00E1432E"/>
    <w:rsid w:val="00E2059A"/>
    <w:rsid w:val="00E26BE0"/>
    <w:rsid w:val="00E27575"/>
    <w:rsid w:val="00E33328"/>
    <w:rsid w:val="00E34F79"/>
    <w:rsid w:val="00E37A56"/>
    <w:rsid w:val="00E4179F"/>
    <w:rsid w:val="00E433BF"/>
    <w:rsid w:val="00E43C43"/>
    <w:rsid w:val="00E4416E"/>
    <w:rsid w:val="00E44B60"/>
    <w:rsid w:val="00E46453"/>
    <w:rsid w:val="00E51107"/>
    <w:rsid w:val="00E512F6"/>
    <w:rsid w:val="00E5532B"/>
    <w:rsid w:val="00E56193"/>
    <w:rsid w:val="00E57799"/>
    <w:rsid w:val="00E621C1"/>
    <w:rsid w:val="00E809CD"/>
    <w:rsid w:val="00E83C2B"/>
    <w:rsid w:val="00E84212"/>
    <w:rsid w:val="00E877AD"/>
    <w:rsid w:val="00E90101"/>
    <w:rsid w:val="00E94D2A"/>
    <w:rsid w:val="00E96B16"/>
    <w:rsid w:val="00EA1E40"/>
    <w:rsid w:val="00EA7250"/>
    <w:rsid w:val="00EB00EF"/>
    <w:rsid w:val="00EB3C4B"/>
    <w:rsid w:val="00EC568A"/>
    <w:rsid w:val="00EC72B1"/>
    <w:rsid w:val="00EC7625"/>
    <w:rsid w:val="00ED19EB"/>
    <w:rsid w:val="00ED1DE1"/>
    <w:rsid w:val="00ED3023"/>
    <w:rsid w:val="00ED491F"/>
    <w:rsid w:val="00ED518B"/>
    <w:rsid w:val="00ED7DDB"/>
    <w:rsid w:val="00EE1422"/>
    <w:rsid w:val="00EE29A5"/>
    <w:rsid w:val="00EE6DF5"/>
    <w:rsid w:val="00EF5C4C"/>
    <w:rsid w:val="00EF5CBA"/>
    <w:rsid w:val="00EF6595"/>
    <w:rsid w:val="00EF6DE3"/>
    <w:rsid w:val="00F0308B"/>
    <w:rsid w:val="00F03BE7"/>
    <w:rsid w:val="00F03D47"/>
    <w:rsid w:val="00F04DD8"/>
    <w:rsid w:val="00F06E4D"/>
    <w:rsid w:val="00F10CC0"/>
    <w:rsid w:val="00F1417D"/>
    <w:rsid w:val="00F142DC"/>
    <w:rsid w:val="00F1667A"/>
    <w:rsid w:val="00F16F00"/>
    <w:rsid w:val="00F208C7"/>
    <w:rsid w:val="00F22629"/>
    <w:rsid w:val="00F22C66"/>
    <w:rsid w:val="00F233A4"/>
    <w:rsid w:val="00F26DC8"/>
    <w:rsid w:val="00F270F1"/>
    <w:rsid w:val="00F3056D"/>
    <w:rsid w:val="00F31EFA"/>
    <w:rsid w:val="00F3417D"/>
    <w:rsid w:val="00F34E82"/>
    <w:rsid w:val="00F358E8"/>
    <w:rsid w:val="00F36A84"/>
    <w:rsid w:val="00F36CD4"/>
    <w:rsid w:val="00F417D7"/>
    <w:rsid w:val="00F4209F"/>
    <w:rsid w:val="00F428C1"/>
    <w:rsid w:val="00F43341"/>
    <w:rsid w:val="00F445B5"/>
    <w:rsid w:val="00F45D51"/>
    <w:rsid w:val="00F504D1"/>
    <w:rsid w:val="00F513FF"/>
    <w:rsid w:val="00F525F6"/>
    <w:rsid w:val="00F54BAE"/>
    <w:rsid w:val="00F609FA"/>
    <w:rsid w:val="00F7110D"/>
    <w:rsid w:val="00F726AB"/>
    <w:rsid w:val="00F7388E"/>
    <w:rsid w:val="00F749C1"/>
    <w:rsid w:val="00F75DEF"/>
    <w:rsid w:val="00F80A20"/>
    <w:rsid w:val="00F82A7B"/>
    <w:rsid w:val="00F8464A"/>
    <w:rsid w:val="00F86A3A"/>
    <w:rsid w:val="00F87A3A"/>
    <w:rsid w:val="00F90CB0"/>
    <w:rsid w:val="00F9493B"/>
    <w:rsid w:val="00F94A76"/>
    <w:rsid w:val="00F97750"/>
    <w:rsid w:val="00F97F31"/>
    <w:rsid w:val="00FA0427"/>
    <w:rsid w:val="00FA08BC"/>
    <w:rsid w:val="00FA2C9C"/>
    <w:rsid w:val="00FA728C"/>
    <w:rsid w:val="00FA7651"/>
    <w:rsid w:val="00FB1FE9"/>
    <w:rsid w:val="00FB3111"/>
    <w:rsid w:val="00FB68A6"/>
    <w:rsid w:val="00FC1434"/>
    <w:rsid w:val="00FC3CE8"/>
    <w:rsid w:val="00FD233D"/>
    <w:rsid w:val="00FD3B28"/>
    <w:rsid w:val="00FD4170"/>
    <w:rsid w:val="00FD4A6D"/>
    <w:rsid w:val="00FD57F3"/>
    <w:rsid w:val="00FD5A50"/>
    <w:rsid w:val="00FE1715"/>
    <w:rsid w:val="00FE5EBC"/>
    <w:rsid w:val="00FF0B99"/>
    <w:rsid w:val="00FF1A7E"/>
    <w:rsid w:val="00FF3331"/>
    <w:rsid w:val="00FF4FE5"/>
    <w:rsid w:val="00FF4FEF"/>
    <w:rsid w:val="00FF56A9"/>
    <w:rsid w:val="00FF5FF1"/>
    <w:rsid w:val="00FF7E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22"/>
    <w:rPr>
      <w:sz w:val="24"/>
      <w:szCs w:val="24"/>
      <w:lang w:val="lv-LV"/>
    </w:rPr>
  </w:style>
  <w:style w:type="paragraph" w:styleId="Heading1">
    <w:name w:val="heading 1"/>
    <w:basedOn w:val="Normal"/>
    <w:link w:val="Heading1Char"/>
    <w:qFormat/>
    <w:rsid w:val="00F142DC"/>
    <w:pPr>
      <w:spacing w:before="100" w:beforeAutospacing="1" w:after="100" w:afterAutospacing="1"/>
      <w:outlineLvl w:val="0"/>
    </w:pPr>
    <w:rPr>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2DC"/>
    <w:rPr>
      <w:b/>
      <w:bCs/>
      <w:kern w:val="36"/>
      <w:sz w:val="48"/>
      <w:szCs w:val="48"/>
      <w:lang w:val="lv-LV" w:eastAsia="lv-LV"/>
    </w:rPr>
  </w:style>
  <w:style w:type="character" w:styleId="Emphasis">
    <w:name w:val="Emphasis"/>
    <w:basedOn w:val="DefaultParagraphFont"/>
    <w:qFormat/>
    <w:rsid w:val="00F142DC"/>
    <w:rPr>
      <w:i/>
      <w:iCs/>
    </w:rPr>
  </w:style>
  <w:style w:type="paragraph" w:styleId="Title">
    <w:name w:val="Title"/>
    <w:basedOn w:val="Normal"/>
    <w:link w:val="TitleChar"/>
    <w:qFormat/>
    <w:rsid w:val="00082322"/>
    <w:pPr>
      <w:jc w:val="center"/>
    </w:pPr>
    <w:rPr>
      <w:b/>
      <w:sz w:val="28"/>
      <w:szCs w:val="20"/>
      <w:lang w:val="x-none" w:eastAsia="x-none"/>
    </w:rPr>
  </w:style>
  <w:style w:type="character" w:customStyle="1" w:styleId="TitleChar">
    <w:name w:val="Title Char"/>
    <w:basedOn w:val="DefaultParagraphFont"/>
    <w:link w:val="Title"/>
    <w:rsid w:val="00082322"/>
    <w:rPr>
      <w:b/>
      <w:sz w:val="28"/>
      <w:lang w:val="x-none" w:eastAsia="x-none"/>
    </w:rPr>
  </w:style>
  <w:style w:type="paragraph" w:styleId="Subtitle">
    <w:name w:val="Subtitle"/>
    <w:basedOn w:val="Normal"/>
    <w:link w:val="SubtitleChar"/>
    <w:qFormat/>
    <w:rsid w:val="00082322"/>
    <w:pPr>
      <w:overflowPunct w:val="0"/>
      <w:autoSpaceDE w:val="0"/>
      <w:autoSpaceDN w:val="0"/>
      <w:adjustRightInd w:val="0"/>
      <w:jc w:val="right"/>
      <w:textAlignment w:val="baseline"/>
    </w:pPr>
    <w:rPr>
      <w:sz w:val="28"/>
      <w:szCs w:val="20"/>
      <w:lang w:val="x-none" w:eastAsia="x-none"/>
    </w:rPr>
  </w:style>
  <w:style w:type="character" w:customStyle="1" w:styleId="SubtitleChar">
    <w:name w:val="Subtitle Char"/>
    <w:basedOn w:val="DefaultParagraphFont"/>
    <w:link w:val="Subtitle"/>
    <w:rsid w:val="00082322"/>
    <w:rPr>
      <w:sz w:val="28"/>
      <w:lang w:val="x-none" w:eastAsia="x-none"/>
    </w:rPr>
  </w:style>
  <w:style w:type="paragraph" w:styleId="BodyTextIndent">
    <w:name w:val="Body Text Indent"/>
    <w:basedOn w:val="Normal"/>
    <w:link w:val="BodyTextIndentChar"/>
    <w:rsid w:val="00082322"/>
    <w:pPr>
      <w:ind w:firstLine="720"/>
      <w:jc w:val="both"/>
    </w:pPr>
    <w:rPr>
      <w:sz w:val="28"/>
      <w:lang w:val="x-none" w:eastAsia="x-none"/>
    </w:rPr>
  </w:style>
  <w:style w:type="character" w:customStyle="1" w:styleId="BodyTextIndentChar">
    <w:name w:val="Body Text Indent Char"/>
    <w:basedOn w:val="DefaultParagraphFont"/>
    <w:link w:val="BodyTextIndent"/>
    <w:rsid w:val="00082322"/>
    <w:rPr>
      <w:sz w:val="28"/>
      <w:szCs w:val="24"/>
      <w:lang w:val="x-none" w:eastAsia="x-none"/>
    </w:rPr>
  </w:style>
  <w:style w:type="paragraph" w:styleId="Header">
    <w:name w:val="header"/>
    <w:basedOn w:val="Normal"/>
    <w:link w:val="HeaderChar"/>
    <w:uiPriority w:val="99"/>
    <w:rsid w:val="00082322"/>
    <w:pPr>
      <w:tabs>
        <w:tab w:val="center" w:pos="4153"/>
        <w:tab w:val="right" w:pos="8306"/>
      </w:tabs>
    </w:pPr>
    <w:rPr>
      <w:lang w:val="x-none" w:eastAsia="x-none"/>
    </w:rPr>
  </w:style>
  <w:style w:type="character" w:customStyle="1" w:styleId="HeaderChar">
    <w:name w:val="Header Char"/>
    <w:basedOn w:val="DefaultParagraphFont"/>
    <w:link w:val="Header"/>
    <w:uiPriority w:val="99"/>
    <w:rsid w:val="00082322"/>
    <w:rPr>
      <w:sz w:val="24"/>
      <w:szCs w:val="24"/>
      <w:lang w:val="x-none" w:eastAsia="x-none"/>
    </w:rPr>
  </w:style>
  <w:style w:type="character" w:styleId="PageNumber">
    <w:name w:val="page number"/>
    <w:basedOn w:val="DefaultParagraphFont"/>
    <w:rsid w:val="00082322"/>
  </w:style>
  <w:style w:type="table" w:customStyle="1" w:styleId="Vienkratabula41">
    <w:name w:val="Vienkārša tabula 41"/>
    <w:basedOn w:val="TableNormal"/>
    <w:uiPriority w:val="44"/>
    <w:rsid w:val="00082322"/>
    <w:rPr>
      <w:rFonts w:asciiTheme="minorHAnsi" w:eastAsiaTheme="minorHAnsi" w:hAnsiTheme="minorHAnsi" w:cstheme="minorBidi"/>
      <w:sz w:val="22"/>
      <w:szCs w:val="22"/>
      <w:lang w:val="lv-L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08232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82322"/>
    <w:pPr>
      <w:tabs>
        <w:tab w:val="center" w:pos="4680"/>
        <w:tab w:val="right" w:pos="9360"/>
      </w:tabs>
    </w:pPr>
  </w:style>
  <w:style w:type="character" w:customStyle="1" w:styleId="FooterChar">
    <w:name w:val="Footer Char"/>
    <w:basedOn w:val="DefaultParagraphFont"/>
    <w:link w:val="Footer"/>
    <w:uiPriority w:val="99"/>
    <w:rsid w:val="00082322"/>
    <w:rPr>
      <w:sz w:val="24"/>
      <w:szCs w:val="24"/>
      <w:lang w:val="lv-LV"/>
    </w:rPr>
  </w:style>
  <w:style w:type="paragraph" w:styleId="BalloonText">
    <w:name w:val="Balloon Text"/>
    <w:basedOn w:val="Normal"/>
    <w:link w:val="BalloonTextChar"/>
    <w:uiPriority w:val="99"/>
    <w:semiHidden/>
    <w:unhideWhenUsed/>
    <w:rsid w:val="00717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75E"/>
    <w:rPr>
      <w:rFonts w:ascii="Segoe UI" w:hAnsi="Segoe UI" w:cs="Segoe UI"/>
      <w:sz w:val="18"/>
      <w:szCs w:val="18"/>
      <w:lang w:val="lv-LV"/>
    </w:rPr>
  </w:style>
  <w:style w:type="character" w:styleId="CommentReference">
    <w:name w:val="annotation reference"/>
    <w:basedOn w:val="DefaultParagraphFont"/>
    <w:uiPriority w:val="99"/>
    <w:semiHidden/>
    <w:unhideWhenUsed/>
    <w:rsid w:val="008F3D2E"/>
    <w:rPr>
      <w:sz w:val="16"/>
      <w:szCs w:val="16"/>
    </w:rPr>
  </w:style>
  <w:style w:type="paragraph" w:styleId="CommentText">
    <w:name w:val="annotation text"/>
    <w:basedOn w:val="Normal"/>
    <w:link w:val="CommentTextChar"/>
    <w:uiPriority w:val="99"/>
    <w:semiHidden/>
    <w:unhideWhenUsed/>
    <w:rsid w:val="008F3D2E"/>
    <w:rPr>
      <w:sz w:val="20"/>
      <w:szCs w:val="20"/>
    </w:rPr>
  </w:style>
  <w:style w:type="character" w:customStyle="1" w:styleId="CommentTextChar">
    <w:name w:val="Comment Text Char"/>
    <w:basedOn w:val="DefaultParagraphFont"/>
    <w:link w:val="CommentText"/>
    <w:uiPriority w:val="99"/>
    <w:semiHidden/>
    <w:rsid w:val="008F3D2E"/>
    <w:rPr>
      <w:lang w:val="lv-LV"/>
    </w:rPr>
  </w:style>
  <w:style w:type="paragraph" w:styleId="CommentSubject">
    <w:name w:val="annotation subject"/>
    <w:basedOn w:val="CommentText"/>
    <w:next w:val="CommentText"/>
    <w:link w:val="CommentSubjectChar"/>
    <w:uiPriority w:val="99"/>
    <w:semiHidden/>
    <w:unhideWhenUsed/>
    <w:rsid w:val="008F3D2E"/>
    <w:rPr>
      <w:b/>
      <w:bCs/>
    </w:rPr>
  </w:style>
  <w:style w:type="character" w:customStyle="1" w:styleId="CommentSubjectChar">
    <w:name w:val="Comment Subject Char"/>
    <w:basedOn w:val="CommentTextChar"/>
    <w:link w:val="CommentSubject"/>
    <w:uiPriority w:val="99"/>
    <w:semiHidden/>
    <w:rsid w:val="008F3D2E"/>
    <w:rPr>
      <w:b/>
      <w:bCs/>
      <w:lang w:val="lv-LV"/>
    </w:rPr>
  </w:style>
  <w:style w:type="paragraph" w:customStyle="1" w:styleId="naisf">
    <w:name w:val="naisf"/>
    <w:basedOn w:val="Normal"/>
    <w:rsid w:val="003A03A8"/>
    <w:pPr>
      <w:spacing w:before="75" w:after="75"/>
      <w:ind w:firstLine="375"/>
      <w:jc w:val="both"/>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22"/>
    <w:rPr>
      <w:sz w:val="24"/>
      <w:szCs w:val="24"/>
      <w:lang w:val="lv-LV"/>
    </w:rPr>
  </w:style>
  <w:style w:type="paragraph" w:styleId="Heading1">
    <w:name w:val="heading 1"/>
    <w:basedOn w:val="Normal"/>
    <w:link w:val="Heading1Char"/>
    <w:qFormat/>
    <w:rsid w:val="00F142DC"/>
    <w:pPr>
      <w:spacing w:before="100" w:beforeAutospacing="1" w:after="100" w:afterAutospacing="1"/>
      <w:outlineLvl w:val="0"/>
    </w:pPr>
    <w:rPr>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2DC"/>
    <w:rPr>
      <w:b/>
      <w:bCs/>
      <w:kern w:val="36"/>
      <w:sz w:val="48"/>
      <w:szCs w:val="48"/>
      <w:lang w:val="lv-LV" w:eastAsia="lv-LV"/>
    </w:rPr>
  </w:style>
  <w:style w:type="character" w:styleId="Emphasis">
    <w:name w:val="Emphasis"/>
    <w:basedOn w:val="DefaultParagraphFont"/>
    <w:qFormat/>
    <w:rsid w:val="00F142DC"/>
    <w:rPr>
      <w:i/>
      <w:iCs/>
    </w:rPr>
  </w:style>
  <w:style w:type="paragraph" w:styleId="Title">
    <w:name w:val="Title"/>
    <w:basedOn w:val="Normal"/>
    <w:link w:val="TitleChar"/>
    <w:qFormat/>
    <w:rsid w:val="00082322"/>
    <w:pPr>
      <w:jc w:val="center"/>
    </w:pPr>
    <w:rPr>
      <w:b/>
      <w:sz w:val="28"/>
      <w:szCs w:val="20"/>
      <w:lang w:val="x-none" w:eastAsia="x-none"/>
    </w:rPr>
  </w:style>
  <w:style w:type="character" w:customStyle="1" w:styleId="TitleChar">
    <w:name w:val="Title Char"/>
    <w:basedOn w:val="DefaultParagraphFont"/>
    <w:link w:val="Title"/>
    <w:rsid w:val="00082322"/>
    <w:rPr>
      <w:b/>
      <w:sz w:val="28"/>
      <w:lang w:val="x-none" w:eastAsia="x-none"/>
    </w:rPr>
  </w:style>
  <w:style w:type="paragraph" w:styleId="Subtitle">
    <w:name w:val="Subtitle"/>
    <w:basedOn w:val="Normal"/>
    <w:link w:val="SubtitleChar"/>
    <w:qFormat/>
    <w:rsid w:val="00082322"/>
    <w:pPr>
      <w:overflowPunct w:val="0"/>
      <w:autoSpaceDE w:val="0"/>
      <w:autoSpaceDN w:val="0"/>
      <w:adjustRightInd w:val="0"/>
      <w:jc w:val="right"/>
      <w:textAlignment w:val="baseline"/>
    </w:pPr>
    <w:rPr>
      <w:sz w:val="28"/>
      <w:szCs w:val="20"/>
      <w:lang w:val="x-none" w:eastAsia="x-none"/>
    </w:rPr>
  </w:style>
  <w:style w:type="character" w:customStyle="1" w:styleId="SubtitleChar">
    <w:name w:val="Subtitle Char"/>
    <w:basedOn w:val="DefaultParagraphFont"/>
    <w:link w:val="Subtitle"/>
    <w:rsid w:val="00082322"/>
    <w:rPr>
      <w:sz w:val="28"/>
      <w:lang w:val="x-none" w:eastAsia="x-none"/>
    </w:rPr>
  </w:style>
  <w:style w:type="paragraph" w:styleId="BodyTextIndent">
    <w:name w:val="Body Text Indent"/>
    <w:basedOn w:val="Normal"/>
    <w:link w:val="BodyTextIndentChar"/>
    <w:rsid w:val="00082322"/>
    <w:pPr>
      <w:ind w:firstLine="720"/>
      <w:jc w:val="both"/>
    </w:pPr>
    <w:rPr>
      <w:sz w:val="28"/>
      <w:lang w:val="x-none" w:eastAsia="x-none"/>
    </w:rPr>
  </w:style>
  <w:style w:type="character" w:customStyle="1" w:styleId="BodyTextIndentChar">
    <w:name w:val="Body Text Indent Char"/>
    <w:basedOn w:val="DefaultParagraphFont"/>
    <w:link w:val="BodyTextIndent"/>
    <w:rsid w:val="00082322"/>
    <w:rPr>
      <w:sz w:val="28"/>
      <w:szCs w:val="24"/>
      <w:lang w:val="x-none" w:eastAsia="x-none"/>
    </w:rPr>
  </w:style>
  <w:style w:type="paragraph" w:styleId="Header">
    <w:name w:val="header"/>
    <w:basedOn w:val="Normal"/>
    <w:link w:val="HeaderChar"/>
    <w:uiPriority w:val="99"/>
    <w:rsid w:val="00082322"/>
    <w:pPr>
      <w:tabs>
        <w:tab w:val="center" w:pos="4153"/>
        <w:tab w:val="right" w:pos="8306"/>
      </w:tabs>
    </w:pPr>
    <w:rPr>
      <w:lang w:val="x-none" w:eastAsia="x-none"/>
    </w:rPr>
  </w:style>
  <w:style w:type="character" w:customStyle="1" w:styleId="HeaderChar">
    <w:name w:val="Header Char"/>
    <w:basedOn w:val="DefaultParagraphFont"/>
    <w:link w:val="Header"/>
    <w:uiPriority w:val="99"/>
    <w:rsid w:val="00082322"/>
    <w:rPr>
      <w:sz w:val="24"/>
      <w:szCs w:val="24"/>
      <w:lang w:val="x-none" w:eastAsia="x-none"/>
    </w:rPr>
  </w:style>
  <w:style w:type="character" w:styleId="PageNumber">
    <w:name w:val="page number"/>
    <w:basedOn w:val="DefaultParagraphFont"/>
    <w:rsid w:val="00082322"/>
  </w:style>
  <w:style w:type="table" w:customStyle="1" w:styleId="Vienkratabula41">
    <w:name w:val="Vienkārša tabula 41"/>
    <w:basedOn w:val="TableNormal"/>
    <w:uiPriority w:val="44"/>
    <w:rsid w:val="00082322"/>
    <w:rPr>
      <w:rFonts w:asciiTheme="minorHAnsi" w:eastAsiaTheme="minorHAnsi" w:hAnsiTheme="minorHAnsi" w:cstheme="minorBidi"/>
      <w:sz w:val="22"/>
      <w:szCs w:val="22"/>
      <w:lang w:val="lv-L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08232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82322"/>
    <w:pPr>
      <w:tabs>
        <w:tab w:val="center" w:pos="4680"/>
        <w:tab w:val="right" w:pos="9360"/>
      </w:tabs>
    </w:pPr>
  </w:style>
  <w:style w:type="character" w:customStyle="1" w:styleId="FooterChar">
    <w:name w:val="Footer Char"/>
    <w:basedOn w:val="DefaultParagraphFont"/>
    <w:link w:val="Footer"/>
    <w:uiPriority w:val="99"/>
    <w:rsid w:val="00082322"/>
    <w:rPr>
      <w:sz w:val="24"/>
      <w:szCs w:val="24"/>
      <w:lang w:val="lv-LV"/>
    </w:rPr>
  </w:style>
  <w:style w:type="paragraph" w:styleId="BalloonText">
    <w:name w:val="Balloon Text"/>
    <w:basedOn w:val="Normal"/>
    <w:link w:val="BalloonTextChar"/>
    <w:uiPriority w:val="99"/>
    <w:semiHidden/>
    <w:unhideWhenUsed/>
    <w:rsid w:val="00717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75E"/>
    <w:rPr>
      <w:rFonts w:ascii="Segoe UI" w:hAnsi="Segoe UI" w:cs="Segoe UI"/>
      <w:sz w:val="18"/>
      <w:szCs w:val="18"/>
      <w:lang w:val="lv-LV"/>
    </w:rPr>
  </w:style>
  <w:style w:type="character" w:styleId="CommentReference">
    <w:name w:val="annotation reference"/>
    <w:basedOn w:val="DefaultParagraphFont"/>
    <w:uiPriority w:val="99"/>
    <w:semiHidden/>
    <w:unhideWhenUsed/>
    <w:rsid w:val="008F3D2E"/>
    <w:rPr>
      <w:sz w:val="16"/>
      <w:szCs w:val="16"/>
    </w:rPr>
  </w:style>
  <w:style w:type="paragraph" w:styleId="CommentText">
    <w:name w:val="annotation text"/>
    <w:basedOn w:val="Normal"/>
    <w:link w:val="CommentTextChar"/>
    <w:uiPriority w:val="99"/>
    <w:semiHidden/>
    <w:unhideWhenUsed/>
    <w:rsid w:val="008F3D2E"/>
    <w:rPr>
      <w:sz w:val="20"/>
      <w:szCs w:val="20"/>
    </w:rPr>
  </w:style>
  <w:style w:type="character" w:customStyle="1" w:styleId="CommentTextChar">
    <w:name w:val="Comment Text Char"/>
    <w:basedOn w:val="DefaultParagraphFont"/>
    <w:link w:val="CommentText"/>
    <w:uiPriority w:val="99"/>
    <w:semiHidden/>
    <w:rsid w:val="008F3D2E"/>
    <w:rPr>
      <w:lang w:val="lv-LV"/>
    </w:rPr>
  </w:style>
  <w:style w:type="paragraph" w:styleId="CommentSubject">
    <w:name w:val="annotation subject"/>
    <w:basedOn w:val="CommentText"/>
    <w:next w:val="CommentText"/>
    <w:link w:val="CommentSubjectChar"/>
    <w:uiPriority w:val="99"/>
    <w:semiHidden/>
    <w:unhideWhenUsed/>
    <w:rsid w:val="008F3D2E"/>
    <w:rPr>
      <w:b/>
      <w:bCs/>
    </w:rPr>
  </w:style>
  <w:style w:type="character" w:customStyle="1" w:styleId="CommentSubjectChar">
    <w:name w:val="Comment Subject Char"/>
    <w:basedOn w:val="CommentTextChar"/>
    <w:link w:val="CommentSubject"/>
    <w:uiPriority w:val="99"/>
    <w:semiHidden/>
    <w:rsid w:val="008F3D2E"/>
    <w:rPr>
      <w:b/>
      <w:bCs/>
      <w:lang w:val="lv-LV"/>
    </w:rPr>
  </w:style>
  <w:style w:type="paragraph" w:customStyle="1" w:styleId="naisf">
    <w:name w:val="naisf"/>
    <w:basedOn w:val="Normal"/>
    <w:rsid w:val="003A03A8"/>
    <w:pPr>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195926&amp;version_date=01.01.201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3369</Words>
  <Characters>1921</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2009.gada 4.augusta noteikumos Nr.864 "Noteikumi par references laboratorijas statusa piešķiršanas un akreditācijas kārtību, funkcijām un pienākumiem, kā arī iekārtām un aprīkojumam noteiktajām prasībām pārtikas, dzīvnieku barī</vt:lpstr>
      <vt:lpstr>Grozījumi Ministru kabineta 2009.gada 4.augusta noteikumos Nr.864 "Noteikumi par references laboratorijas statusa piešķiršanas un akreditācijas kārtību, funkcijām un pienākumiem, kā arī iekārtām un aprīkojumam noteiktajām prasībām pārtikas, dzīvnieku barī</vt:lpstr>
    </vt:vector>
  </TitlesOfParts>
  <Manager>Veterinārais un pārtikas departaments</Manager>
  <Company>Zemkopibas Ministrija</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4.augusta noteikumos Nr.864 "Noteikumi par references laboratorijas statusa piešķiršanas un akreditācijas kārtību, funkcijām un pienākumiem, kā arī iekārtām un aprīkojumam noteiktajām prasībām pārtikas, dzīvnieku barības un dzīvnieku veselības jomā"</dc:title>
  <dc:subject>Ministru kabineta noteikumu projekts</dc:subject>
  <dc:creator>Sanita Vanaga</dc:creator>
  <dc:description>sanita.vanaga@zm.gov.lv; 67027363</dc:description>
  <cp:lastModifiedBy>Leontīne Babkina</cp:lastModifiedBy>
  <cp:revision>10</cp:revision>
  <cp:lastPrinted>2017-05-08T06:54:00Z</cp:lastPrinted>
  <dcterms:created xsi:type="dcterms:W3CDTF">2017-04-13T07:28:00Z</dcterms:created>
  <dcterms:modified xsi:type="dcterms:W3CDTF">2017-05-25T05:55:00Z</dcterms:modified>
</cp:coreProperties>
</file>