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E79BD" w14:textId="77777777" w:rsidR="00A54237" w:rsidRPr="00EE4F46" w:rsidRDefault="00A54237" w:rsidP="00EE4F46">
      <w:pPr>
        <w:rPr>
          <w:sz w:val="28"/>
          <w:szCs w:val="28"/>
        </w:rPr>
      </w:pPr>
    </w:p>
    <w:p w14:paraId="25EE79BE" w14:textId="77777777" w:rsidR="00CE5928" w:rsidRPr="00EE4F46" w:rsidRDefault="00CE5928" w:rsidP="00EE4F46">
      <w:pPr>
        <w:jc w:val="both"/>
        <w:rPr>
          <w:color w:val="000000"/>
          <w:sz w:val="28"/>
          <w:szCs w:val="28"/>
        </w:rPr>
      </w:pPr>
    </w:p>
    <w:p w14:paraId="15E03CD5" w14:textId="38FB780E" w:rsidR="00EE4F46" w:rsidRPr="00EE4F46" w:rsidRDefault="00EE4F46" w:rsidP="00EE4F46">
      <w:pPr>
        <w:tabs>
          <w:tab w:val="left" w:pos="6663"/>
        </w:tabs>
        <w:rPr>
          <w:sz w:val="28"/>
          <w:szCs w:val="28"/>
        </w:rPr>
      </w:pPr>
      <w:r w:rsidRPr="00EE4F46">
        <w:rPr>
          <w:sz w:val="28"/>
          <w:szCs w:val="28"/>
        </w:rPr>
        <w:t xml:space="preserve">2017. gada </w:t>
      </w:r>
      <w:r w:rsidR="00516445">
        <w:rPr>
          <w:sz w:val="28"/>
          <w:szCs w:val="28"/>
        </w:rPr>
        <w:t>31. maijā</w:t>
      </w:r>
      <w:r w:rsidRPr="00EE4F46">
        <w:rPr>
          <w:sz w:val="28"/>
          <w:szCs w:val="28"/>
        </w:rPr>
        <w:tab/>
        <w:t>Rīkojums Nr.</w:t>
      </w:r>
      <w:r w:rsidR="00516445">
        <w:rPr>
          <w:sz w:val="28"/>
          <w:szCs w:val="28"/>
        </w:rPr>
        <w:t> 259</w:t>
      </w:r>
    </w:p>
    <w:p w14:paraId="568A6AA1" w14:textId="3A905D15" w:rsidR="00EE4F46" w:rsidRPr="00EE4F46" w:rsidRDefault="00EE4F46" w:rsidP="00EE4F46">
      <w:pPr>
        <w:tabs>
          <w:tab w:val="left" w:pos="6663"/>
        </w:tabs>
        <w:rPr>
          <w:sz w:val="28"/>
          <w:szCs w:val="28"/>
        </w:rPr>
      </w:pPr>
      <w:r w:rsidRPr="00EE4F46">
        <w:rPr>
          <w:sz w:val="28"/>
          <w:szCs w:val="28"/>
        </w:rPr>
        <w:t>Rīgā</w:t>
      </w:r>
      <w:r w:rsidRPr="00EE4F46">
        <w:rPr>
          <w:sz w:val="28"/>
          <w:szCs w:val="28"/>
        </w:rPr>
        <w:tab/>
        <w:t>(prot. Nr.</w:t>
      </w:r>
      <w:r w:rsidR="00516445">
        <w:rPr>
          <w:sz w:val="28"/>
          <w:szCs w:val="28"/>
        </w:rPr>
        <w:t> 28  2</w:t>
      </w:r>
      <w:bookmarkStart w:id="0" w:name="_GoBack"/>
      <w:bookmarkEnd w:id="0"/>
      <w:r w:rsidRPr="00EE4F46">
        <w:rPr>
          <w:sz w:val="28"/>
          <w:szCs w:val="28"/>
        </w:rPr>
        <w:t>. §)</w:t>
      </w:r>
    </w:p>
    <w:p w14:paraId="1729859F" w14:textId="77777777" w:rsidR="00EE4F46" w:rsidRPr="00EE4F46" w:rsidRDefault="00EE4F46" w:rsidP="00EE4F46">
      <w:pPr>
        <w:rPr>
          <w:sz w:val="28"/>
          <w:szCs w:val="28"/>
        </w:rPr>
      </w:pPr>
    </w:p>
    <w:p w14:paraId="25EE79C3" w14:textId="77777777" w:rsidR="007F0667" w:rsidRPr="00EE4F46" w:rsidRDefault="007F0667" w:rsidP="00EE4F46">
      <w:pPr>
        <w:jc w:val="center"/>
        <w:rPr>
          <w:sz w:val="28"/>
          <w:szCs w:val="28"/>
        </w:rPr>
      </w:pPr>
      <w:r w:rsidRPr="00EE4F46">
        <w:rPr>
          <w:b/>
          <w:sz w:val="28"/>
          <w:szCs w:val="28"/>
        </w:rPr>
        <w:t xml:space="preserve">Par </w:t>
      </w:r>
      <w:r w:rsidR="00EE32C3" w:rsidRPr="00EE4F46">
        <w:rPr>
          <w:b/>
          <w:sz w:val="28"/>
          <w:szCs w:val="28"/>
        </w:rPr>
        <w:t xml:space="preserve">civilā eksperta </w:t>
      </w:r>
      <w:r w:rsidR="00C77136" w:rsidRPr="00EE4F46">
        <w:rPr>
          <w:b/>
          <w:sz w:val="28"/>
          <w:szCs w:val="28"/>
        </w:rPr>
        <w:t>dalību</w:t>
      </w:r>
      <w:r w:rsidR="00EE32C3" w:rsidRPr="00EE4F46">
        <w:rPr>
          <w:b/>
          <w:sz w:val="28"/>
          <w:szCs w:val="28"/>
        </w:rPr>
        <w:t xml:space="preserve"> </w:t>
      </w:r>
      <w:r w:rsidRPr="00EE4F46">
        <w:rPr>
          <w:b/>
          <w:sz w:val="28"/>
          <w:szCs w:val="28"/>
        </w:rPr>
        <w:t xml:space="preserve">Eiropas </w:t>
      </w:r>
      <w:r w:rsidR="000612CC" w:rsidRPr="00EE4F46">
        <w:rPr>
          <w:b/>
          <w:sz w:val="28"/>
          <w:szCs w:val="28"/>
        </w:rPr>
        <w:t>Drošības un sadarbības organizācijas</w:t>
      </w:r>
      <w:r w:rsidRPr="00EE4F46">
        <w:rPr>
          <w:b/>
          <w:sz w:val="28"/>
          <w:szCs w:val="28"/>
        </w:rPr>
        <w:t xml:space="preserve"> </w:t>
      </w:r>
      <w:r w:rsidR="000612CC" w:rsidRPr="00EE4F46">
        <w:rPr>
          <w:b/>
          <w:sz w:val="28"/>
          <w:szCs w:val="28"/>
        </w:rPr>
        <w:t>speciālajā novērošanas</w:t>
      </w:r>
      <w:r w:rsidRPr="00EE4F46">
        <w:rPr>
          <w:b/>
          <w:sz w:val="28"/>
          <w:szCs w:val="28"/>
        </w:rPr>
        <w:t xml:space="preserve"> misijā </w:t>
      </w:r>
      <w:r w:rsidR="000612CC" w:rsidRPr="00EE4F46">
        <w:rPr>
          <w:b/>
          <w:sz w:val="28"/>
          <w:szCs w:val="28"/>
        </w:rPr>
        <w:t>Ukrainā</w:t>
      </w:r>
    </w:p>
    <w:p w14:paraId="25EE79C4" w14:textId="77777777" w:rsidR="00A54237" w:rsidRPr="00EE4F46" w:rsidRDefault="00A54237" w:rsidP="00EE4F46">
      <w:pPr>
        <w:pStyle w:val="naisf"/>
        <w:spacing w:before="0" w:after="0"/>
        <w:ind w:firstLine="0"/>
        <w:rPr>
          <w:sz w:val="28"/>
          <w:szCs w:val="28"/>
        </w:rPr>
      </w:pPr>
    </w:p>
    <w:p w14:paraId="25EE79C5" w14:textId="51754D9F" w:rsidR="009A19B6" w:rsidRPr="00EE4F46" w:rsidRDefault="009A19B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46">
        <w:rPr>
          <w:sz w:val="28"/>
          <w:szCs w:val="28"/>
        </w:rPr>
        <w:t xml:space="preserve">1. Pamatojoties uz Starptautiskās palīdzības likuma 12. panta otro daļu, </w:t>
      </w:r>
      <w:r w:rsidR="00210619" w:rsidRPr="00EE4F46">
        <w:rPr>
          <w:sz w:val="28"/>
          <w:szCs w:val="28"/>
        </w:rPr>
        <w:t>atbalstīt</w:t>
      </w:r>
      <w:r w:rsidRPr="00EE4F46">
        <w:rPr>
          <w:sz w:val="28"/>
          <w:szCs w:val="28"/>
        </w:rPr>
        <w:t xml:space="preserve"> civil</w:t>
      </w:r>
      <w:r w:rsidR="00210619" w:rsidRPr="00EE4F46">
        <w:rPr>
          <w:sz w:val="28"/>
          <w:szCs w:val="28"/>
        </w:rPr>
        <w:t>ā eksperta</w:t>
      </w:r>
      <w:r w:rsidRPr="00EE4F46">
        <w:rPr>
          <w:sz w:val="28"/>
          <w:szCs w:val="28"/>
        </w:rPr>
        <w:t xml:space="preserve"> Did</w:t>
      </w:r>
      <w:r w:rsidR="00210619" w:rsidRPr="00EE4F46">
        <w:rPr>
          <w:sz w:val="28"/>
          <w:szCs w:val="28"/>
        </w:rPr>
        <w:t>ža</w:t>
      </w:r>
      <w:r w:rsidRPr="00EE4F46">
        <w:rPr>
          <w:sz w:val="28"/>
          <w:szCs w:val="28"/>
        </w:rPr>
        <w:t xml:space="preserve"> </w:t>
      </w:r>
      <w:proofErr w:type="spellStart"/>
      <w:r w:rsidRPr="00EE4F46">
        <w:rPr>
          <w:sz w:val="28"/>
          <w:szCs w:val="28"/>
        </w:rPr>
        <w:t>Nīmant</w:t>
      </w:r>
      <w:r w:rsidR="00210619" w:rsidRPr="00EE4F46">
        <w:rPr>
          <w:sz w:val="28"/>
          <w:szCs w:val="28"/>
        </w:rPr>
        <w:t>a</w:t>
      </w:r>
      <w:proofErr w:type="spellEnd"/>
      <w:r w:rsidR="00E73E1C" w:rsidRPr="00EE4F46">
        <w:rPr>
          <w:iCs/>
          <w:sz w:val="28"/>
          <w:szCs w:val="28"/>
        </w:rPr>
        <w:t xml:space="preserve"> </w:t>
      </w:r>
      <w:r w:rsidRPr="00EE4F46">
        <w:rPr>
          <w:sz w:val="28"/>
          <w:szCs w:val="28"/>
        </w:rPr>
        <w:t xml:space="preserve">(turpmāk </w:t>
      </w:r>
      <w:r w:rsidR="00E73E1C" w:rsidRPr="00EE4F46">
        <w:rPr>
          <w:sz w:val="28"/>
          <w:szCs w:val="28"/>
        </w:rPr>
        <w:t>–</w:t>
      </w:r>
      <w:r w:rsidRPr="00EE4F46">
        <w:rPr>
          <w:sz w:val="28"/>
          <w:szCs w:val="28"/>
        </w:rPr>
        <w:t xml:space="preserve"> civilais eksperts) </w:t>
      </w:r>
      <w:r w:rsidR="00210619" w:rsidRPr="00EE4F46">
        <w:rPr>
          <w:sz w:val="28"/>
          <w:szCs w:val="28"/>
        </w:rPr>
        <w:t xml:space="preserve">nosūtīšanu </w:t>
      </w:r>
      <w:r w:rsidRPr="00EE4F46">
        <w:rPr>
          <w:sz w:val="28"/>
          <w:szCs w:val="28"/>
        </w:rPr>
        <w:t xml:space="preserve">dalībai Eiropas Drošības un sadarbības organizācijas speciālajā novērošanas misijā Ukrainā (turpmāk </w:t>
      </w:r>
      <w:r w:rsidR="00E73E1C" w:rsidRPr="00EE4F46">
        <w:rPr>
          <w:sz w:val="28"/>
          <w:szCs w:val="28"/>
        </w:rPr>
        <w:t xml:space="preserve">– </w:t>
      </w:r>
      <w:r w:rsidRPr="00EE4F46">
        <w:rPr>
          <w:sz w:val="28"/>
          <w:szCs w:val="28"/>
        </w:rPr>
        <w:t>starptautiskā misija).</w:t>
      </w:r>
    </w:p>
    <w:p w14:paraId="3688DEA0" w14:textId="77777777" w:rsidR="00EE4F46" w:rsidRDefault="00EE4F4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EE79C6" w14:textId="52D6713F" w:rsidR="009A19B6" w:rsidRPr="00EE4F46" w:rsidRDefault="009A19B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46">
        <w:rPr>
          <w:sz w:val="28"/>
          <w:szCs w:val="28"/>
        </w:rPr>
        <w:t xml:space="preserve">2. Saskaņā ar Ministru kabineta 2009. gada 13. janvāra noteikumu Nr. 35 </w:t>
      </w:r>
      <w:r w:rsidR="00EE4F46" w:rsidRPr="00EE4F46">
        <w:rPr>
          <w:sz w:val="28"/>
          <w:szCs w:val="28"/>
        </w:rPr>
        <w:t>"</w:t>
      </w:r>
      <w:r w:rsidRPr="00EE4F46">
        <w:rPr>
          <w:sz w:val="28"/>
          <w:szCs w:val="28"/>
        </w:rPr>
        <w:t>Kārtība, kādā civilo ekspertu nosūta dalībai starptautiskajā misijā, un dalības finansēšanas kārtība</w:t>
      </w:r>
      <w:r w:rsidR="00EE4F46" w:rsidRPr="00EE4F46">
        <w:rPr>
          <w:sz w:val="28"/>
          <w:szCs w:val="28"/>
        </w:rPr>
        <w:t>"</w:t>
      </w:r>
      <w:r w:rsidRPr="00EE4F46">
        <w:rPr>
          <w:sz w:val="28"/>
          <w:szCs w:val="28"/>
        </w:rPr>
        <w:t xml:space="preserve"> (turpmāk </w:t>
      </w:r>
      <w:r w:rsidR="00E73E1C" w:rsidRPr="00EE4F46">
        <w:rPr>
          <w:sz w:val="28"/>
          <w:szCs w:val="28"/>
        </w:rPr>
        <w:t>–</w:t>
      </w:r>
      <w:r w:rsidR="00EC5FFB" w:rsidRPr="00EE4F46">
        <w:rPr>
          <w:sz w:val="28"/>
          <w:szCs w:val="28"/>
        </w:rPr>
        <w:t xml:space="preserve"> noteikumi</w:t>
      </w:r>
      <w:r w:rsidRPr="00EE4F46">
        <w:rPr>
          <w:sz w:val="28"/>
          <w:szCs w:val="28"/>
        </w:rPr>
        <w:t xml:space="preserve">) 7.2. apakšpunktu noteikt, ka civilā eksperta piedalīšanās laiks starptautiskajā misijā ir no 2017. gada </w:t>
      </w:r>
      <w:r w:rsidR="0007725A" w:rsidRPr="00EE4F46">
        <w:rPr>
          <w:sz w:val="28"/>
          <w:szCs w:val="28"/>
        </w:rPr>
        <w:t>4</w:t>
      </w:r>
      <w:r w:rsidR="00EE4F46" w:rsidRPr="00EE4F46">
        <w:rPr>
          <w:sz w:val="28"/>
          <w:szCs w:val="28"/>
        </w:rPr>
        <w:t>. j</w:t>
      </w:r>
      <w:r w:rsidR="0007725A" w:rsidRPr="00EE4F46">
        <w:rPr>
          <w:sz w:val="28"/>
          <w:szCs w:val="28"/>
        </w:rPr>
        <w:t>ūnija</w:t>
      </w:r>
      <w:r w:rsidRPr="00EE4F46">
        <w:rPr>
          <w:sz w:val="28"/>
          <w:szCs w:val="28"/>
        </w:rPr>
        <w:t xml:space="preserve"> līdz 2017</w:t>
      </w:r>
      <w:r w:rsidR="00E73E1C" w:rsidRPr="00EE4F46">
        <w:rPr>
          <w:sz w:val="28"/>
          <w:szCs w:val="28"/>
        </w:rPr>
        <w:t>.</w:t>
      </w:r>
      <w:r w:rsidR="0007725A" w:rsidRPr="00EE4F46">
        <w:rPr>
          <w:sz w:val="28"/>
          <w:szCs w:val="28"/>
        </w:rPr>
        <w:t xml:space="preserve"> gada 4</w:t>
      </w:r>
      <w:r w:rsidR="00EE4F46" w:rsidRPr="00EE4F46">
        <w:rPr>
          <w:sz w:val="28"/>
          <w:szCs w:val="28"/>
        </w:rPr>
        <w:t>. d</w:t>
      </w:r>
      <w:r w:rsidR="0007725A" w:rsidRPr="00EE4F46">
        <w:rPr>
          <w:sz w:val="28"/>
          <w:szCs w:val="28"/>
        </w:rPr>
        <w:t>ecembrim</w:t>
      </w:r>
      <w:r w:rsidRPr="00EE4F46">
        <w:rPr>
          <w:sz w:val="28"/>
          <w:szCs w:val="28"/>
        </w:rPr>
        <w:t>.</w:t>
      </w:r>
    </w:p>
    <w:p w14:paraId="3BD164D6" w14:textId="77777777" w:rsidR="00EE4F46" w:rsidRDefault="00EE4F4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EE79C7" w14:textId="25143FBB" w:rsidR="005661E4" w:rsidRPr="00EE4F46" w:rsidRDefault="005661E4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46">
        <w:rPr>
          <w:sz w:val="28"/>
          <w:szCs w:val="28"/>
        </w:rPr>
        <w:t xml:space="preserve">3. Ņemot vērā noteikumu 7.3. apakšpunktu un 14. punktu, noteikt, ka civilajam ekspertam </w:t>
      </w:r>
      <w:r w:rsidR="00071D68">
        <w:rPr>
          <w:sz w:val="28"/>
          <w:szCs w:val="28"/>
        </w:rPr>
        <w:t>ne</w:t>
      </w:r>
      <w:r w:rsidRPr="00EE4F46">
        <w:rPr>
          <w:sz w:val="28"/>
          <w:szCs w:val="28"/>
        </w:rPr>
        <w:t>izmaksā noteikumu 15. punktā minēt</w:t>
      </w:r>
      <w:r w:rsidR="00071D68">
        <w:rPr>
          <w:sz w:val="28"/>
          <w:szCs w:val="28"/>
        </w:rPr>
        <w:t>o</w:t>
      </w:r>
      <w:r w:rsidRPr="00EE4F46">
        <w:rPr>
          <w:sz w:val="28"/>
          <w:szCs w:val="28"/>
        </w:rPr>
        <w:t xml:space="preserve"> piemaks</w:t>
      </w:r>
      <w:r w:rsidR="00071D68">
        <w:rPr>
          <w:sz w:val="28"/>
          <w:szCs w:val="28"/>
        </w:rPr>
        <w:t>u</w:t>
      </w:r>
      <w:r w:rsidRPr="00EE4F46">
        <w:rPr>
          <w:sz w:val="28"/>
          <w:szCs w:val="28"/>
        </w:rPr>
        <w:t xml:space="preserve"> un </w:t>
      </w:r>
      <w:r w:rsidR="00071D68">
        <w:rPr>
          <w:sz w:val="28"/>
          <w:szCs w:val="28"/>
        </w:rPr>
        <w:t>nesedz</w:t>
      </w:r>
      <w:r w:rsidRPr="00EE4F46">
        <w:rPr>
          <w:sz w:val="28"/>
          <w:szCs w:val="28"/>
        </w:rPr>
        <w:t xml:space="preserve"> noteikumu 16. un 17. punktā minēt</w:t>
      </w:r>
      <w:r w:rsidR="00071D68">
        <w:rPr>
          <w:sz w:val="28"/>
          <w:szCs w:val="28"/>
        </w:rPr>
        <w:t>os</w:t>
      </w:r>
      <w:r w:rsidRPr="00EE4F46">
        <w:rPr>
          <w:sz w:val="28"/>
          <w:szCs w:val="28"/>
        </w:rPr>
        <w:t xml:space="preserve"> izdevum</w:t>
      </w:r>
      <w:r w:rsidR="00071D68">
        <w:rPr>
          <w:sz w:val="28"/>
          <w:szCs w:val="28"/>
        </w:rPr>
        <w:t>us</w:t>
      </w:r>
      <w:r w:rsidRPr="00EE4F46">
        <w:rPr>
          <w:sz w:val="28"/>
          <w:szCs w:val="28"/>
        </w:rPr>
        <w:t>, izņemot šā rīkojuma 4</w:t>
      </w:r>
      <w:r w:rsidR="00EE4F46" w:rsidRPr="00EE4F46">
        <w:rPr>
          <w:sz w:val="28"/>
          <w:szCs w:val="28"/>
        </w:rPr>
        <w:t>.</w:t>
      </w:r>
      <w:r w:rsidR="00071D68">
        <w:rPr>
          <w:sz w:val="28"/>
          <w:szCs w:val="28"/>
        </w:rPr>
        <w:t> </w:t>
      </w:r>
      <w:r w:rsidR="00EE4F46" w:rsidRPr="00EE4F46">
        <w:rPr>
          <w:sz w:val="28"/>
          <w:szCs w:val="28"/>
        </w:rPr>
        <w:t>p</w:t>
      </w:r>
      <w:r w:rsidRPr="00EE4F46">
        <w:rPr>
          <w:sz w:val="28"/>
          <w:szCs w:val="28"/>
        </w:rPr>
        <w:t>unktā minētos izdevumus.</w:t>
      </w:r>
    </w:p>
    <w:p w14:paraId="6B162EDF" w14:textId="77777777" w:rsidR="00EE4F46" w:rsidRDefault="00EE4F4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EE79C8" w14:textId="77777777" w:rsidR="005661E4" w:rsidRPr="00EE4F46" w:rsidRDefault="005661E4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46">
        <w:rPr>
          <w:sz w:val="28"/>
          <w:szCs w:val="28"/>
        </w:rPr>
        <w:t>4. Noteikt, ka civilajam ekspertam dalības laikā starptautiskajā misijā saglabā noteikto atalgojumu, kā arī sedz veselības apdrošināšanas izdevumus.</w:t>
      </w:r>
    </w:p>
    <w:p w14:paraId="4D1105A4" w14:textId="77777777" w:rsidR="00EE4F46" w:rsidRDefault="00EE4F46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5EE79C9" w14:textId="04521393" w:rsidR="009A19B6" w:rsidRPr="00EE4F46" w:rsidRDefault="00F64CE4" w:rsidP="00EE4F4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4F46">
        <w:rPr>
          <w:sz w:val="28"/>
          <w:szCs w:val="28"/>
        </w:rPr>
        <w:t>5</w:t>
      </w:r>
      <w:r w:rsidR="009A19B6" w:rsidRPr="00EE4F46">
        <w:rPr>
          <w:sz w:val="28"/>
          <w:szCs w:val="28"/>
        </w:rPr>
        <w:t>.</w:t>
      </w:r>
      <w:r w:rsidR="00071D68">
        <w:rPr>
          <w:sz w:val="28"/>
          <w:szCs w:val="28"/>
        </w:rPr>
        <w:t> </w:t>
      </w:r>
      <w:r w:rsidR="009A19B6" w:rsidRPr="00EE4F46">
        <w:rPr>
          <w:sz w:val="28"/>
          <w:szCs w:val="28"/>
        </w:rPr>
        <w:t>Aizsardzības ministrijai šā rīkoju</w:t>
      </w:r>
      <w:r w:rsidRPr="00EE4F46">
        <w:rPr>
          <w:sz w:val="28"/>
          <w:szCs w:val="28"/>
        </w:rPr>
        <w:t>ma 4</w:t>
      </w:r>
      <w:r w:rsidR="009A19B6" w:rsidRPr="00EE4F46">
        <w:rPr>
          <w:sz w:val="28"/>
          <w:szCs w:val="28"/>
        </w:rPr>
        <w:t>.</w:t>
      </w:r>
      <w:r w:rsidR="00071D68">
        <w:rPr>
          <w:sz w:val="28"/>
          <w:szCs w:val="28"/>
        </w:rPr>
        <w:t> </w:t>
      </w:r>
      <w:r w:rsidR="009A19B6" w:rsidRPr="00EE4F46">
        <w:rPr>
          <w:sz w:val="28"/>
          <w:szCs w:val="28"/>
        </w:rPr>
        <w:t>punktā minēto izdevumu segšanu nodrošināt no tai piešķirtajiem valsts budžeta līdzekļiem</w:t>
      </w:r>
      <w:r w:rsidRPr="00EE4F46">
        <w:rPr>
          <w:sz w:val="28"/>
          <w:szCs w:val="28"/>
        </w:rPr>
        <w:t>.</w:t>
      </w:r>
    </w:p>
    <w:p w14:paraId="074D0EC4" w14:textId="77777777" w:rsidR="00EE4F46" w:rsidRPr="00EE4F46" w:rsidRDefault="00EE4F46" w:rsidP="00EE4F46">
      <w:pPr>
        <w:jc w:val="both"/>
        <w:rPr>
          <w:sz w:val="28"/>
          <w:szCs w:val="28"/>
        </w:rPr>
      </w:pPr>
    </w:p>
    <w:p w14:paraId="323C242F" w14:textId="77777777" w:rsidR="00EE4F46" w:rsidRPr="00EE4F46" w:rsidRDefault="00EE4F46" w:rsidP="00EE4F46">
      <w:pPr>
        <w:jc w:val="both"/>
        <w:rPr>
          <w:sz w:val="28"/>
          <w:szCs w:val="28"/>
        </w:rPr>
      </w:pPr>
    </w:p>
    <w:p w14:paraId="4844F4A4" w14:textId="77777777" w:rsidR="00EE4F46" w:rsidRPr="00EE4F46" w:rsidRDefault="00EE4F46" w:rsidP="00EE4F46">
      <w:pPr>
        <w:jc w:val="both"/>
        <w:rPr>
          <w:sz w:val="28"/>
          <w:szCs w:val="28"/>
        </w:rPr>
      </w:pPr>
    </w:p>
    <w:p w14:paraId="186A220E" w14:textId="77777777" w:rsidR="00EE4F46" w:rsidRPr="00EE4F46" w:rsidRDefault="00EE4F46" w:rsidP="00EE4F4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E4F46">
        <w:rPr>
          <w:sz w:val="28"/>
          <w:szCs w:val="28"/>
        </w:rPr>
        <w:t>Ministru prezidents</w:t>
      </w:r>
      <w:r w:rsidRPr="00EE4F46">
        <w:rPr>
          <w:sz w:val="28"/>
          <w:szCs w:val="28"/>
        </w:rPr>
        <w:tab/>
        <w:t xml:space="preserve">Māris Kučinskis </w:t>
      </w:r>
    </w:p>
    <w:p w14:paraId="3AA92AD5" w14:textId="77777777" w:rsidR="00EE4F46" w:rsidRPr="00EE4F46" w:rsidRDefault="00EE4F46" w:rsidP="00EE4F4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6DD0C9E" w14:textId="77777777" w:rsidR="00EE4F46" w:rsidRPr="00EE4F46" w:rsidRDefault="00EE4F46" w:rsidP="00EE4F4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39B7B4" w14:textId="77777777" w:rsidR="00EE4F46" w:rsidRPr="00EE4F46" w:rsidRDefault="00EE4F46" w:rsidP="00EE4F4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4957F8" w14:textId="77777777" w:rsidR="00EE4F46" w:rsidRPr="00EE4F46" w:rsidRDefault="00EE4F46" w:rsidP="00EE4F4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EE4F46">
        <w:rPr>
          <w:sz w:val="28"/>
          <w:szCs w:val="28"/>
        </w:rPr>
        <w:t xml:space="preserve">Aizsardzības ministrs </w:t>
      </w:r>
      <w:r w:rsidRPr="00EE4F46">
        <w:rPr>
          <w:sz w:val="28"/>
          <w:szCs w:val="28"/>
        </w:rPr>
        <w:tab/>
        <w:t>Raimonds Bergmanis</w:t>
      </w:r>
    </w:p>
    <w:sectPr w:rsidR="00EE4F46" w:rsidRPr="00EE4F46" w:rsidSect="00EE4F4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E79DD" w14:textId="77777777" w:rsidR="00BA0274" w:rsidRDefault="00BA0274">
      <w:r>
        <w:separator/>
      </w:r>
    </w:p>
  </w:endnote>
  <w:endnote w:type="continuationSeparator" w:id="0">
    <w:p w14:paraId="25EE79DE" w14:textId="77777777" w:rsidR="00BA0274" w:rsidRDefault="00BA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79E3" w14:textId="77777777" w:rsidR="00CE5928" w:rsidRPr="002F2B1D" w:rsidRDefault="00CE5928" w:rsidP="00CE5928">
    <w:pPr>
      <w:jc w:val="both"/>
      <w:rPr>
        <w:sz w:val="20"/>
        <w:szCs w:val="20"/>
      </w:rPr>
    </w:pPr>
    <w:r w:rsidRPr="002F2B1D">
      <w:rPr>
        <w:sz w:val="20"/>
        <w:szCs w:val="20"/>
      </w:rPr>
      <w:fldChar w:fldCharType="begin"/>
    </w:r>
    <w:r w:rsidRPr="002F2B1D">
      <w:rPr>
        <w:sz w:val="20"/>
        <w:szCs w:val="20"/>
      </w:rPr>
      <w:instrText xml:space="preserve"> FILENAME   \* MERGEFORMAT </w:instrText>
    </w:r>
    <w:r w:rsidRPr="002F2B1D">
      <w:rPr>
        <w:sz w:val="20"/>
        <w:szCs w:val="20"/>
      </w:rPr>
      <w:fldChar w:fldCharType="separate"/>
    </w:r>
    <w:r w:rsidR="00EE24E0">
      <w:rPr>
        <w:noProof/>
        <w:sz w:val="20"/>
        <w:szCs w:val="20"/>
      </w:rPr>
      <w:t>AIMRik_090517_EDSO_misija_Ukr.docx</w:t>
    </w:r>
    <w:r w:rsidRPr="002F2B1D">
      <w:rPr>
        <w:sz w:val="20"/>
        <w:szCs w:val="20"/>
      </w:rPr>
      <w:fldChar w:fldCharType="end"/>
    </w:r>
    <w:r w:rsidRPr="002F2B1D">
      <w:rPr>
        <w:sz w:val="20"/>
        <w:szCs w:val="20"/>
      </w:rPr>
      <w:t xml:space="preserve">; </w:t>
    </w:r>
    <w:r w:rsidRPr="002F2B1D">
      <w:rPr>
        <w:bCs/>
        <w:sz w:val="20"/>
        <w:szCs w:val="20"/>
      </w:rPr>
      <w:t>Ministru kabineta rīkojuma „</w:t>
    </w:r>
    <w:r w:rsidRPr="002F2B1D">
      <w:rPr>
        <w:sz w:val="20"/>
        <w:szCs w:val="20"/>
      </w:rPr>
      <w:t>Par civilā eksperta dalības laika pagarināšanu Eiropas Drošības un sadarbības organizācijas speciālajā novērošanas misijā Ukrainā</w:t>
    </w:r>
    <w:r>
      <w:rPr>
        <w:bCs/>
        <w:sz w:val="20"/>
        <w:szCs w:val="20"/>
      </w:rPr>
      <w:t>”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83162" w14:textId="2A88A36B" w:rsidR="00EE4F46" w:rsidRPr="00EE4F46" w:rsidRDefault="00EE4F46">
    <w:pPr>
      <w:pStyle w:val="Footer"/>
      <w:rPr>
        <w:sz w:val="16"/>
        <w:szCs w:val="16"/>
      </w:rPr>
    </w:pPr>
    <w:r>
      <w:rPr>
        <w:sz w:val="16"/>
        <w:szCs w:val="16"/>
      </w:rPr>
      <w:t>R1040_7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E79DB" w14:textId="77777777" w:rsidR="00BA0274" w:rsidRDefault="00BA0274">
      <w:r>
        <w:separator/>
      </w:r>
    </w:p>
  </w:footnote>
  <w:footnote w:type="continuationSeparator" w:id="0">
    <w:p w14:paraId="25EE79DC" w14:textId="77777777" w:rsidR="00BA0274" w:rsidRDefault="00BA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79DF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E79E0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E79E1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1E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E79E2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9DC88" w14:textId="77777777" w:rsidR="00EE4F46" w:rsidRDefault="00EE4F46">
    <w:pPr>
      <w:pStyle w:val="Header"/>
    </w:pPr>
  </w:p>
  <w:p w14:paraId="60BB4CB3" w14:textId="73C07972" w:rsidR="00EE4F46" w:rsidRDefault="00EE4F46">
    <w:pPr>
      <w:pStyle w:val="Header"/>
    </w:pPr>
    <w:r>
      <w:rPr>
        <w:noProof/>
        <w:sz w:val="32"/>
        <w:szCs w:val="32"/>
      </w:rPr>
      <w:drawing>
        <wp:inline distT="0" distB="0" distL="0" distR="0" wp14:anchorId="39FFF9FC" wp14:editId="353417FA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04985"/>
    <w:rsid w:val="00013AAD"/>
    <w:rsid w:val="00014D07"/>
    <w:rsid w:val="00040B76"/>
    <w:rsid w:val="00043431"/>
    <w:rsid w:val="00044C07"/>
    <w:rsid w:val="000520DF"/>
    <w:rsid w:val="00052ADE"/>
    <w:rsid w:val="00052EBF"/>
    <w:rsid w:val="00055544"/>
    <w:rsid w:val="000612CC"/>
    <w:rsid w:val="000617DB"/>
    <w:rsid w:val="00071D68"/>
    <w:rsid w:val="000736FD"/>
    <w:rsid w:val="000739D2"/>
    <w:rsid w:val="0007725A"/>
    <w:rsid w:val="000842F2"/>
    <w:rsid w:val="00090DBB"/>
    <w:rsid w:val="00096A9C"/>
    <w:rsid w:val="000A104E"/>
    <w:rsid w:val="000B63F6"/>
    <w:rsid w:val="000B64CA"/>
    <w:rsid w:val="000C05A1"/>
    <w:rsid w:val="000C2C8E"/>
    <w:rsid w:val="000C53BD"/>
    <w:rsid w:val="000D70F2"/>
    <w:rsid w:val="000E14F9"/>
    <w:rsid w:val="000E1C02"/>
    <w:rsid w:val="000E4C88"/>
    <w:rsid w:val="000F3720"/>
    <w:rsid w:val="0010222E"/>
    <w:rsid w:val="00110609"/>
    <w:rsid w:val="00111645"/>
    <w:rsid w:val="001259C6"/>
    <w:rsid w:val="00125A75"/>
    <w:rsid w:val="00134701"/>
    <w:rsid w:val="0014545C"/>
    <w:rsid w:val="00147219"/>
    <w:rsid w:val="00161CFE"/>
    <w:rsid w:val="00162F78"/>
    <w:rsid w:val="00167B8F"/>
    <w:rsid w:val="001702EB"/>
    <w:rsid w:val="0017141C"/>
    <w:rsid w:val="00175EA9"/>
    <w:rsid w:val="0018088B"/>
    <w:rsid w:val="0018136E"/>
    <w:rsid w:val="00191513"/>
    <w:rsid w:val="00196AA8"/>
    <w:rsid w:val="001A7C70"/>
    <w:rsid w:val="001B279D"/>
    <w:rsid w:val="001C0C6A"/>
    <w:rsid w:val="001C6B7C"/>
    <w:rsid w:val="001E1472"/>
    <w:rsid w:val="001E1B0D"/>
    <w:rsid w:val="001E1E07"/>
    <w:rsid w:val="001E76AF"/>
    <w:rsid w:val="001F22FC"/>
    <w:rsid w:val="001F7EC1"/>
    <w:rsid w:val="0020532F"/>
    <w:rsid w:val="00210619"/>
    <w:rsid w:val="00211C40"/>
    <w:rsid w:val="00212CC8"/>
    <w:rsid w:val="00215F3E"/>
    <w:rsid w:val="00223282"/>
    <w:rsid w:val="00224DE3"/>
    <w:rsid w:val="002277F8"/>
    <w:rsid w:val="00234C56"/>
    <w:rsid w:val="00235CAD"/>
    <w:rsid w:val="0024300A"/>
    <w:rsid w:val="00243449"/>
    <w:rsid w:val="002454BD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A46C7"/>
    <w:rsid w:val="002A5D81"/>
    <w:rsid w:val="002B1ABA"/>
    <w:rsid w:val="002D1B01"/>
    <w:rsid w:val="002D26F0"/>
    <w:rsid w:val="002E0DDB"/>
    <w:rsid w:val="002E3E4B"/>
    <w:rsid w:val="002E48C6"/>
    <w:rsid w:val="002F16FC"/>
    <w:rsid w:val="002F2B1D"/>
    <w:rsid w:val="00312C9F"/>
    <w:rsid w:val="00333E90"/>
    <w:rsid w:val="003427A3"/>
    <w:rsid w:val="00346273"/>
    <w:rsid w:val="003539AA"/>
    <w:rsid w:val="0036286F"/>
    <w:rsid w:val="003755EB"/>
    <w:rsid w:val="00376361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C05E2"/>
    <w:rsid w:val="003E2381"/>
    <w:rsid w:val="003F52C1"/>
    <w:rsid w:val="003F5EB5"/>
    <w:rsid w:val="00401830"/>
    <w:rsid w:val="00420F1A"/>
    <w:rsid w:val="00426F45"/>
    <w:rsid w:val="00431FAC"/>
    <w:rsid w:val="00435CA3"/>
    <w:rsid w:val="004379C4"/>
    <w:rsid w:val="004474F3"/>
    <w:rsid w:val="004517FA"/>
    <w:rsid w:val="0046736F"/>
    <w:rsid w:val="004752DC"/>
    <w:rsid w:val="00476CA9"/>
    <w:rsid w:val="00494BFA"/>
    <w:rsid w:val="004A2FA9"/>
    <w:rsid w:val="004B1EE6"/>
    <w:rsid w:val="004C7997"/>
    <w:rsid w:val="004D6933"/>
    <w:rsid w:val="004E3B21"/>
    <w:rsid w:val="004F2220"/>
    <w:rsid w:val="004F28FB"/>
    <w:rsid w:val="004F5A87"/>
    <w:rsid w:val="00500E3C"/>
    <w:rsid w:val="00506D77"/>
    <w:rsid w:val="00516445"/>
    <w:rsid w:val="00517558"/>
    <w:rsid w:val="00525395"/>
    <w:rsid w:val="00525C19"/>
    <w:rsid w:val="0052647C"/>
    <w:rsid w:val="0054066B"/>
    <w:rsid w:val="00541307"/>
    <w:rsid w:val="00542839"/>
    <w:rsid w:val="00550805"/>
    <w:rsid w:val="00557A4C"/>
    <w:rsid w:val="005610CF"/>
    <w:rsid w:val="00563FB5"/>
    <w:rsid w:val="005661E4"/>
    <w:rsid w:val="00570445"/>
    <w:rsid w:val="00572A7C"/>
    <w:rsid w:val="005746DE"/>
    <w:rsid w:val="00575829"/>
    <w:rsid w:val="00580274"/>
    <w:rsid w:val="00583C9C"/>
    <w:rsid w:val="00595196"/>
    <w:rsid w:val="0059555C"/>
    <w:rsid w:val="005A1DC9"/>
    <w:rsid w:val="005B077B"/>
    <w:rsid w:val="005B470A"/>
    <w:rsid w:val="005B6B23"/>
    <w:rsid w:val="005B76C5"/>
    <w:rsid w:val="005D7849"/>
    <w:rsid w:val="005D7DC0"/>
    <w:rsid w:val="005E2495"/>
    <w:rsid w:val="005E3A29"/>
    <w:rsid w:val="005E4910"/>
    <w:rsid w:val="005E6F20"/>
    <w:rsid w:val="005F1E96"/>
    <w:rsid w:val="005F5F5D"/>
    <w:rsid w:val="005F7229"/>
    <w:rsid w:val="006146F8"/>
    <w:rsid w:val="006250B8"/>
    <w:rsid w:val="006365F0"/>
    <w:rsid w:val="00640045"/>
    <w:rsid w:val="0064148E"/>
    <w:rsid w:val="00641B27"/>
    <w:rsid w:val="0064550F"/>
    <w:rsid w:val="00655AB4"/>
    <w:rsid w:val="0065719A"/>
    <w:rsid w:val="00662879"/>
    <w:rsid w:val="00663EDF"/>
    <w:rsid w:val="0066608C"/>
    <w:rsid w:val="006875E6"/>
    <w:rsid w:val="00695141"/>
    <w:rsid w:val="006A01B9"/>
    <w:rsid w:val="006A02EE"/>
    <w:rsid w:val="006A2770"/>
    <w:rsid w:val="006B2031"/>
    <w:rsid w:val="006B5200"/>
    <w:rsid w:val="006B5FA7"/>
    <w:rsid w:val="006C47B2"/>
    <w:rsid w:val="006E2330"/>
    <w:rsid w:val="006E239A"/>
    <w:rsid w:val="006E3783"/>
    <w:rsid w:val="006F58C5"/>
    <w:rsid w:val="006F5BF7"/>
    <w:rsid w:val="0070154A"/>
    <w:rsid w:val="00725113"/>
    <w:rsid w:val="00725725"/>
    <w:rsid w:val="00726C54"/>
    <w:rsid w:val="007328C6"/>
    <w:rsid w:val="00737B3F"/>
    <w:rsid w:val="00750941"/>
    <w:rsid w:val="0075404E"/>
    <w:rsid w:val="00754D23"/>
    <w:rsid w:val="007630B1"/>
    <w:rsid w:val="007638DF"/>
    <w:rsid w:val="00773FA1"/>
    <w:rsid w:val="00787358"/>
    <w:rsid w:val="00787D0C"/>
    <w:rsid w:val="00792A90"/>
    <w:rsid w:val="007962F7"/>
    <w:rsid w:val="007A03BD"/>
    <w:rsid w:val="007B2E3B"/>
    <w:rsid w:val="007B79C5"/>
    <w:rsid w:val="007C0427"/>
    <w:rsid w:val="007C4CB5"/>
    <w:rsid w:val="007D067F"/>
    <w:rsid w:val="007D085D"/>
    <w:rsid w:val="007D087F"/>
    <w:rsid w:val="007F0667"/>
    <w:rsid w:val="007F46DC"/>
    <w:rsid w:val="00813BD9"/>
    <w:rsid w:val="0082349D"/>
    <w:rsid w:val="00832F31"/>
    <w:rsid w:val="00833FCE"/>
    <w:rsid w:val="00834088"/>
    <w:rsid w:val="0083750A"/>
    <w:rsid w:val="0083776A"/>
    <w:rsid w:val="00841800"/>
    <w:rsid w:val="00841CD1"/>
    <w:rsid w:val="00846F72"/>
    <w:rsid w:val="008612D2"/>
    <w:rsid w:val="00867792"/>
    <w:rsid w:val="00875B3C"/>
    <w:rsid w:val="00880B2C"/>
    <w:rsid w:val="00891D7B"/>
    <w:rsid w:val="008A0F80"/>
    <w:rsid w:val="008A0F9F"/>
    <w:rsid w:val="008A132B"/>
    <w:rsid w:val="008A1BDE"/>
    <w:rsid w:val="008A1E5F"/>
    <w:rsid w:val="008A388A"/>
    <w:rsid w:val="008A4849"/>
    <w:rsid w:val="008A75F9"/>
    <w:rsid w:val="008E455E"/>
    <w:rsid w:val="008E7A0C"/>
    <w:rsid w:val="008E7F66"/>
    <w:rsid w:val="008F2E3D"/>
    <w:rsid w:val="009038FE"/>
    <w:rsid w:val="00906EDE"/>
    <w:rsid w:val="00910DA4"/>
    <w:rsid w:val="00923E32"/>
    <w:rsid w:val="00931EA5"/>
    <w:rsid w:val="0093245D"/>
    <w:rsid w:val="00943324"/>
    <w:rsid w:val="009448E0"/>
    <w:rsid w:val="00953622"/>
    <w:rsid w:val="00954103"/>
    <w:rsid w:val="00966E3F"/>
    <w:rsid w:val="00981B22"/>
    <w:rsid w:val="00984574"/>
    <w:rsid w:val="0098504D"/>
    <w:rsid w:val="009954C2"/>
    <w:rsid w:val="009969F9"/>
    <w:rsid w:val="009A19B6"/>
    <w:rsid w:val="009C1A54"/>
    <w:rsid w:val="009C2392"/>
    <w:rsid w:val="009C39BF"/>
    <w:rsid w:val="009D21CF"/>
    <w:rsid w:val="009E0A58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54237"/>
    <w:rsid w:val="00A5756A"/>
    <w:rsid w:val="00A65A39"/>
    <w:rsid w:val="00A73C27"/>
    <w:rsid w:val="00A73F77"/>
    <w:rsid w:val="00A76B44"/>
    <w:rsid w:val="00A93F36"/>
    <w:rsid w:val="00AC6A66"/>
    <w:rsid w:val="00AD2000"/>
    <w:rsid w:val="00AD7A75"/>
    <w:rsid w:val="00AE0225"/>
    <w:rsid w:val="00AE2B27"/>
    <w:rsid w:val="00AF33F4"/>
    <w:rsid w:val="00B13926"/>
    <w:rsid w:val="00B3288C"/>
    <w:rsid w:val="00B40769"/>
    <w:rsid w:val="00B45DA3"/>
    <w:rsid w:val="00B575CA"/>
    <w:rsid w:val="00B674C9"/>
    <w:rsid w:val="00B675B1"/>
    <w:rsid w:val="00B9648F"/>
    <w:rsid w:val="00BA0274"/>
    <w:rsid w:val="00BA0B8F"/>
    <w:rsid w:val="00BA5DB8"/>
    <w:rsid w:val="00BB3F3C"/>
    <w:rsid w:val="00BB4A6D"/>
    <w:rsid w:val="00BC7E72"/>
    <w:rsid w:val="00BD44BD"/>
    <w:rsid w:val="00BE1524"/>
    <w:rsid w:val="00BF7EB2"/>
    <w:rsid w:val="00C0322C"/>
    <w:rsid w:val="00C05E2C"/>
    <w:rsid w:val="00C1698A"/>
    <w:rsid w:val="00C16B15"/>
    <w:rsid w:val="00C172F8"/>
    <w:rsid w:val="00C24772"/>
    <w:rsid w:val="00C45016"/>
    <w:rsid w:val="00C50B38"/>
    <w:rsid w:val="00C57112"/>
    <w:rsid w:val="00C71E56"/>
    <w:rsid w:val="00C7713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5928"/>
    <w:rsid w:val="00CE73F5"/>
    <w:rsid w:val="00CF3C51"/>
    <w:rsid w:val="00D04C25"/>
    <w:rsid w:val="00D067B8"/>
    <w:rsid w:val="00D16ADE"/>
    <w:rsid w:val="00D23EA6"/>
    <w:rsid w:val="00D24966"/>
    <w:rsid w:val="00D30864"/>
    <w:rsid w:val="00D31941"/>
    <w:rsid w:val="00D5278F"/>
    <w:rsid w:val="00D657EA"/>
    <w:rsid w:val="00D67DB6"/>
    <w:rsid w:val="00D768A4"/>
    <w:rsid w:val="00D77A9C"/>
    <w:rsid w:val="00D800C7"/>
    <w:rsid w:val="00D80BE3"/>
    <w:rsid w:val="00D82E3B"/>
    <w:rsid w:val="00D93738"/>
    <w:rsid w:val="00D94186"/>
    <w:rsid w:val="00DA02C7"/>
    <w:rsid w:val="00DB06FB"/>
    <w:rsid w:val="00DB102E"/>
    <w:rsid w:val="00DB1719"/>
    <w:rsid w:val="00DB4999"/>
    <w:rsid w:val="00DB4F39"/>
    <w:rsid w:val="00DC088F"/>
    <w:rsid w:val="00DC47A3"/>
    <w:rsid w:val="00DE0A53"/>
    <w:rsid w:val="00DF5BFD"/>
    <w:rsid w:val="00E01083"/>
    <w:rsid w:val="00E01D4C"/>
    <w:rsid w:val="00E034FE"/>
    <w:rsid w:val="00E07B42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565BE"/>
    <w:rsid w:val="00E60219"/>
    <w:rsid w:val="00E73E1C"/>
    <w:rsid w:val="00E80ADC"/>
    <w:rsid w:val="00E94109"/>
    <w:rsid w:val="00E960C4"/>
    <w:rsid w:val="00EA5EB4"/>
    <w:rsid w:val="00EB1A63"/>
    <w:rsid w:val="00EC1DA9"/>
    <w:rsid w:val="00EC4558"/>
    <w:rsid w:val="00EC5FFB"/>
    <w:rsid w:val="00ED1062"/>
    <w:rsid w:val="00ED2CE9"/>
    <w:rsid w:val="00ED7BBF"/>
    <w:rsid w:val="00EE24E0"/>
    <w:rsid w:val="00EE32C3"/>
    <w:rsid w:val="00EE35FC"/>
    <w:rsid w:val="00EE4F46"/>
    <w:rsid w:val="00EE5452"/>
    <w:rsid w:val="00EF3D10"/>
    <w:rsid w:val="00F03C62"/>
    <w:rsid w:val="00F14002"/>
    <w:rsid w:val="00F1689F"/>
    <w:rsid w:val="00F214DD"/>
    <w:rsid w:val="00F215F6"/>
    <w:rsid w:val="00F27EF4"/>
    <w:rsid w:val="00F3357C"/>
    <w:rsid w:val="00F371DB"/>
    <w:rsid w:val="00F504ED"/>
    <w:rsid w:val="00F64CE4"/>
    <w:rsid w:val="00F659F9"/>
    <w:rsid w:val="00F73294"/>
    <w:rsid w:val="00F92B44"/>
    <w:rsid w:val="00FA040D"/>
    <w:rsid w:val="00FA1CBA"/>
    <w:rsid w:val="00FA35E9"/>
    <w:rsid w:val="00FA5351"/>
    <w:rsid w:val="00FB1B78"/>
    <w:rsid w:val="00FB2FEB"/>
    <w:rsid w:val="00FB3E31"/>
    <w:rsid w:val="00FB70B7"/>
    <w:rsid w:val="00FB7F7E"/>
    <w:rsid w:val="00FD651F"/>
    <w:rsid w:val="00FD7086"/>
    <w:rsid w:val="00FF417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25EE7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1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A1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1D78-A5A1-4A5A-87A4-60E9CBF80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AIMrik_140915_EDSO_misija_Ukraina.docx;</vt:lpstr>
    </vt:vector>
  </TitlesOfParts>
  <Manager>JD</Manager>
  <Company>AIM</Company>
  <LinksUpToDate>false</LinksUpToDate>
  <CharactersWithSpaces>1408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mailto:agnese.gerharde@mfa.gov.lv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AIMrik_140915_EDSO_misija_Ukraina.docx;</dc:title>
  <dc:subject>Ministru kabineta rīkojuma „Par civilā eksperta dalības laika pagarināšanu Eiropas Drošības un sadarbības organizācijas speciālajā novērošanas misijā Ukrainā” projekts.</dc:subject>
  <dc:creator>Sigita Atvara</dc:creator>
  <dc:description>sigita.atvara@mod.gov.lv;_x000d_
67335169</dc:description>
  <cp:lastModifiedBy>Leontīne Babkina</cp:lastModifiedBy>
  <cp:revision>10</cp:revision>
  <cp:lastPrinted>2017-05-25T07:10:00Z</cp:lastPrinted>
  <dcterms:created xsi:type="dcterms:W3CDTF">2017-02-22T09:02:00Z</dcterms:created>
  <dcterms:modified xsi:type="dcterms:W3CDTF">2017-05-31T08:24:00Z</dcterms:modified>
</cp:coreProperties>
</file>