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50"/>
        <w:gridCol w:w="1785"/>
        <w:gridCol w:w="708"/>
        <w:gridCol w:w="2127"/>
      </w:tblGrid>
      <w:tr w:rsidR="004A1775" w:rsidRPr="002F580A" w:rsidTr="00AF097D">
        <w:tc>
          <w:tcPr>
            <w:tcW w:w="450" w:type="dxa"/>
            <w:tcBorders>
              <w:top w:val="nil"/>
              <w:left w:val="nil"/>
              <w:bottom w:val="nil"/>
              <w:right w:val="nil"/>
            </w:tcBorders>
          </w:tcPr>
          <w:p w:rsidR="004A1775" w:rsidRPr="002F580A" w:rsidRDefault="004A1775" w:rsidP="00AF097D">
            <w:pPr>
              <w:widowControl/>
              <w:tabs>
                <w:tab w:val="left" w:pos="360"/>
                <w:tab w:val="left" w:pos="3960"/>
              </w:tabs>
              <w:spacing w:before="0" w:after="0" w:line="240" w:lineRule="auto"/>
              <w:ind w:firstLine="0"/>
              <w:rPr>
                <w:sz w:val="28"/>
                <w:szCs w:val="28"/>
              </w:rPr>
            </w:pPr>
            <w:bookmarkStart w:id="0" w:name="_GoBack"/>
            <w:bookmarkEnd w:id="0"/>
          </w:p>
        </w:tc>
        <w:tc>
          <w:tcPr>
            <w:tcW w:w="1785" w:type="dxa"/>
            <w:tcBorders>
              <w:top w:val="nil"/>
              <w:left w:val="nil"/>
              <w:bottom w:val="single" w:sz="4" w:space="0" w:color="auto"/>
              <w:right w:val="nil"/>
            </w:tcBorders>
          </w:tcPr>
          <w:p w:rsidR="004A1775" w:rsidRPr="002F580A" w:rsidRDefault="009B33EA" w:rsidP="00AF097D">
            <w:pPr>
              <w:widowControl/>
              <w:tabs>
                <w:tab w:val="left" w:pos="3960"/>
              </w:tabs>
              <w:spacing w:before="0" w:after="0" w:line="240" w:lineRule="auto"/>
              <w:ind w:firstLine="0"/>
              <w:rPr>
                <w:sz w:val="28"/>
                <w:szCs w:val="28"/>
              </w:rPr>
            </w:pPr>
            <w:r w:rsidRPr="002F580A">
              <w:rPr>
                <w:sz w:val="28"/>
                <w:szCs w:val="28"/>
              </w:rPr>
              <w:fldChar w:fldCharType="begin">
                <w:ffData>
                  <w:name w:val="reg_dat"/>
                  <w:enabled/>
                  <w:calcOnExit w:val="0"/>
                  <w:textInput>
                    <w:default w:val="                      "/>
                  </w:textInput>
                </w:ffData>
              </w:fldChar>
            </w:r>
            <w:bookmarkStart w:id="1" w:name="reg_dat"/>
            <w:r w:rsidR="003E530F" w:rsidRPr="002F580A">
              <w:rPr>
                <w:sz w:val="28"/>
                <w:szCs w:val="28"/>
              </w:rPr>
              <w:instrText xml:space="preserve"> FORMTEXT </w:instrText>
            </w:r>
            <w:r w:rsidR="00EF609E" w:rsidRPr="002F580A">
              <w:rPr>
                <w:sz w:val="28"/>
                <w:szCs w:val="28"/>
              </w:rPr>
            </w:r>
            <w:r w:rsidRPr="002F580A">
              <w:rPr>
                <w:sz w:val="28"/>
                <w:szCs w:val="28"/>
              </w:rPr>
              <w:fldChar w:fldCharType="separate"/>
            </w:r>
            <w:r w:rsidR="00EF609E">
              <w:rPr>
                <w:sz w:val="28"/>
                <w:szCs w:val="28"/>
              </w:rPr>
              <w:t>10.04.2017</w:t>
            </w:r>
            <w:r w:rsidRPr="002F580A">
              <w:rPr>
                <w:sz w:val="28"/>
                <w:szCs w:val="28"/>
              </w:rPr>
              <w:fldChar w:fldCharType="end"/>
            </w:r>
            <w:bookmarkEnd w:id="1"/>
          </w:p>
        </w:tc>
        <w:tc>
          <w:tcPr>
            <w:tcW w:w="708" w:type="dxa"/>
            <w:tcBorders>
              <w:top w:val="nil"/>
              <w:left w:val="nil"/>
              <w:bottom w:val="nil"/>
              <w:right w:val="nil"/>
            </w:tcBorders>
          </w:tcPr>
          <w:p w:rsidR="004A1775" w:rsidRPr="002F580A" w:rsidRDefault="004A1775" w:rsidP="00AF097D">
            <w:pPr>
              <w:widowControl/>
              <w:tabs>
                <w:tab w:val="left" w:pos="360"/>
                <w:tab w:val="left" w:pos="3960"/>
              </w:tabs>
              <w:spacing w:before="0" w:after="0" w:line="240" w:lineRule="auto"/>
              <w:ind w:firstLine="0"/>
              <w:jc w:val="center"/>
              <w:rPr>
                <w:sz w:val="28"/>
                <w:szCs w:val="28"/>
              </w:rPr>
            </w:pPr>
            <w:r w:rsidRPr="002F580A">
              <w:rPr>
                <w:sz w:val="28"/>
                <w:szCs w:val="28"/>
              </w:rPr>
              <w:t>Nr.</w:t>
            </w:r>
          </w:p>
        </w:tc>
        <w:tc>
          <w:tcPr>
            <w:tcW w:w="2127" w:type="dxa"/>
            <w:tcBorders>
              <w:top w:val="nil"/>
              <w:left w:val="nil"/>
              <w:bottom w:val="single" w:sz="4" w:space="0" w:color="auto"/>
              <w:right w:val="nil"/>
            </w:tcBorders>
          </w:tcPr>
          <w:p w:rsidR="004A1775" w:rsidRPr="002F580A" w:rsidRDefault="009B33EA" w:rsidP="004F2C66">
            <w:pPr>
              <w:widowControl/>
              <w:tabs>
                <w:tab w:val="left" w:pos="360"/>
                <w:tab w:val="left" w:pos="3960"/>
              </w:tabs>
              <w:spacing w:before="0" w:after="0" w:line="240" w:lineRule="auto"/>
              <w:ind w:firstLine="0"/>
              <w:rPr>
                <w:sz w:val="28"/>
                <w:szCs w:val="28"/>
              </w:rPr>
            </w:pPr>
            <w:r w:rsidRPr="002F580A">
              <w:rPr>
                <w:sz w:val="28"/>
                <w:szCs w:val="28"/>
              </w:rPr>
              <w:fldChar w:fldCharType="begin">
                <w:ffData>
                  <w:name w:val="lietas_nr"/>
                  <w:enabled/>
                  <w:calcOnExit w:val="0"/>
                  <w:textInput>
                    <w:default w:val="                "/>
                  </w:textInput>
                </w:ffData>
              </w:fldChar>
            </w:r>
            <w:bookmarkStart w:id="2" w:name="lietas_nr"/>
            <w:r w:rsidR="003E530F" w:rsidRPr="002F580A">
              <w:rPr>
                <w:sz w:val="28"/>
                <w:szCs w:val="28"/>
              </w:rPr>
              <w:instrText xml:space="preserve"> FORMTEXT </w:instrText>
            </w:r>
            <w:r w:rsidRPr="002F580A">
              <w:rPr>
                <w:sz w:val="28"/>
                <w:szCs w:val="28"/>
              </w:rPr>
            </w:r>
            <w:r w:rsidRPr="002F580A">
              <w:rPr>
                <w:sz w:val="28"/>
                <w:szCs w:val="28"/>
              </w:rPr>
              <w:fldChar w:fldCharType="separate"/>
            </w:r>
            <w:r w:rsidR="005416DD" w:rsidRPr="002F580A">
              <w:rPr>
                <w:sz w:val="28"/>
                <w:szCs w:val="28"/>
              </w:rPr>
              <w:t>1-1</w:t>
            </w:r>
            <w:r w:rsidRPr="002F580A">
              <w:rPr>
                <w:sz w:val="28"/>
                <w:szCs w:val="28"/>
              </w:rPr>
              <w:fldChar w:fldCharType="end"/>
            </w:r>
            <w:bookmarkEnd w:id="2"/>
            <w:r w:rsidR="004A1775" w:rsidRPr="002F580A">
              <w:rPr>
                <w:sz w:val="28"/>
                <w:szCs w:val="28"/>
              </w:rPr>
              <w:t>-</w:t>
            </w:r>
            <w:r w:rsidRPr="002F580A">
              <w:rPr>
                <w:sz w:val="28"/>
                <w:szCs w:val="28"/>
              </w:rPr>
              <w:fldChar w:fldCharType="begin">
                <w:ffData>
                  <w:name w:val="reg_num"/>
                  <w:enabled/>
                  <w:calcOnExit w:val="0"/>
                  <w:textInput>
                    <w:default w:val="            "/>
                  </w:textInput>
                </w:ffData>
              </w:fldChar>
            </w:r>
            <w:bookmarkStart w:id="3" w:name="reg_num"/>
            <w:r w:rsidR="004F2C66" w:rsidRPr="002F580A">
              <w:rPr>
                <w:sz w:val="28"/>
                <w:szCs w:val="28"/>
              </w:rPr>
              <w:instrText xml:space="preserve"> FORMTEXT </w:instrText>
            </w:r>
            <w:r w:rsidR="00EF609E" w:rsidRPr="002F580A">
              <w:rPr>
                <w:sz w:val="28"/>
                <w:szCs w:val="28"/>
              </w:rPr>
            </w:r>
            <w:r w:rsidRPr="002F580A">
              <w:rPr>
                <w:sz w:val="28"/>
                <w:szCs w:val="28"/>
              </w:rPr>
              <w:fldChar w:fldCharType="separate"/>
            </w:r>
            <w:r w:rsidR="00EF609E">
              <w:rPr>
                <w:sz w:val="28"/>
                <w:szCs w:val="28"/>
              </w:rPr>
              <w:t>2625</w:t>
            </w:r>
            <w:r w:rsidRPr="002F580A">
              <w:rPr>
                <w:sz w:val="28"/>
                <w:szCs w:val="28"/>
              </w:rPr>
              <w:fldChar w:fldCharType="end"/>
            </w:r>
            <w:bookmarkEnd w:id="3"/>
          </w:p>
        </w:tc>
      </w:tr>
    </w:tbl>
    <w:p w:rsidR="004A1775" w:rsidRPr="002F580A" w:rsidRDefault="004A1775">
      <w:pPr>
        <w:pStyle w:val="EnvelopeAddress"/>
        <w:widowControl/>
        <w:rPr>
          <w:b/>
          <w:sz w:val="28"/>
        </w:rPr>
      </w:pPr>
    </w:p>
    <w:p w:rsidR="00A52F83" w:rsidRPr="002F580A" w:rsidRDefault="00A52F83" w:rsidP="00A52F83">
      <w:pPr>
        <w:spacing w:before="0" w:after="0" w:line="240" w:lineRule="auto"/>
        <w:jc w:val="right"/>
        <w:rPr>
          <w:b/>
          <w:sz w:val="28"/>
          <w:szCs w:val="28"/>
        </w:rPr>
      </w:pPr>
      <w:r w:rsidRPr="002F580A">
        <w:rPr>
          <w:b/>
          <w:sz w:val="28"/>
          <w:szCs w:val="28"/>
        </w:rPr>
        <w:t>Valsts kancelejai</w:t>
      </w:r>
    </w:p>
    <w:p w:rsidR="00A52F83" w:rsidRPr="002F580A" w:rsidRDefault="00A52F83" w:rsidP="00A52F83">
      <w:pPr>
        <w:spacing w:before="0" w:after="0" w:line="240" w:lineRule="auto"/>
        <w:ind w:right="4393"/>
        <w:rPr>
          <w:b/>
          <w:sz w:val="28"/>
          <w:szCs w:val="28"/>
        </w:rPr>
      </w:pPr>
    </w:p>
    <w:p w:rsidR="00A52F83" w:rsidRPr="002F580A" w:rsidRDefault="00A52F83" w:rsidP="00A52F83">
      <w:pPr>
        <w:spacing w:before="0" w:after="0" w:line="240" w:lineRule="auto"/>
        <w:ind w:right="4393" w:firstLine="0"/>
        <w:rPr>
          <w:b/>
          <w:sz w:val="28"/>
          <w:szCs w:val="28"/>
        </w:rPr>
      </w:pPr>
      <w:r w:rsidRPr="002F580A">
        <w:rPr>
          <w:b/>
          <w:sz w:val="28"/>
          <w:szCs w:val="28"/>
        </w:rPr>
        <w:t>Par Ministru kabineta 2016.gada 30.augusta sēdes protokola Nr.43, 4.§, dotā uzdevuma izpildes termiņa pagarinājumu</w:t>
      </w:r>
    </w:p>
    <w:p w:rsidR="00A52F83" w:rsidRPr="002F580A" w:rsidRDefault="00A52F83" w:rsidP="00A52F83">
      <w:pPr>
        <w:spacing w:before="0" w:after="0" w:line="240" w:lineRule="auto"/>
        <w:ind w:right="4393"/>
        <w:rPr>
          <w:sz w:val="28"/>
          <w:szCs w:val="28"/>
        </w:rPr>
      </w:pPr>
    </w:p>
    <w:tbl>
      <w:tblPr>
        <w:tblW w:w="9322" w:type="dxa"/>
        <w:tblLayout w:type="fixed"/>
        <w:tblLook w:val="0000" w:firstRow="0" w:lastRow="0" w:firstColumn="0" w:lastColumn="0" w:noHBand="0" w:noVBand="0"/>
      </w:tblPr>
      <w:tblGrid>
        <w:gridCol w:w="9322"/>
      </w:tblGrid>
      <w:tr w:rsidR="00A52F83" w:rsidRPr="002F580A" w:rsidTr="001846C7">
        <w:trPr>
          <w:trHeight w:val="1695"/>
        </w:trPr>
        <w:tc>
          <w:tcPr>
            <w:tcW w:w="9322" w:type="dxa"/>
          </w:tcPr>
          <w:p w:rsidR="00A52F83" w:rsidRPr="002F580A" w:rsidRDefault="00A52F83" w:rsidP="00A52F83">
            <w:pPr>
              <w:spacing w:before="0" w:after="0" w:line="240" w:lineRule="auto"/>
              <w:ind w:firstLine="709"/>
              <w:rPr>
                <w:sz w:val="28"/>
                <w:szCs w:val="28"/>
              </w:rPr>
            </w:pPr>
            <w:r w:rsidRPr="002F580A">
              <w:rPr>
                <w:sz w:val="28"/>
                <w:szCs w:val="28"/>
              </w:rPr>
              <w:t>Pamatojoties uz Ministru kabineta 2009.gada 7.aprīļa noteikumu Nr.300 „Ministru kabineta kārtības rullis” 244.punktu, iesniedzu Ministru kabinetā Ministru kabineta sēdes protokollēmuma projektu „Par Ministru kabineta 2016.gada 30.augusta sēdes protokola Nr.43, 4.§, dotā uzdevuma izpildes termiņa pagarinājumu” (turpmāk – Ministru kabineta sēdes protokollēmuma projekts).</w:t>
            </w:r>
          </w:p>
          <w:p w:rsidR="00A52F83" w:rsidRPr="002F580A" w:rsidRDefault="00A52F83" w:rsidP="00A52F83">
            <w:pPr>
              <w:spacing w:before="0" w:after="0" w:line="240" w:lineRule="auto"/>
              <w:ind w:firstLine="743"/>
              <w:rPr>
                <w:sz w:val="28"/>
                <w:szCs w:val="28"/>
              </w:rPr>
            </w:pPr>
          </w:p>
          <w:tbl>
            <w:tblPr>
              <w:tblW w:w="9099"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01"/>
              <w:gridCol w:w="3244"/>
              <w:gridCol w:w="4554"/>
            </w:tblGrid>
            <w:tr w:rsidR="00A52F83" w:rsidRPr="002F580A" w:rsidTr="001846C7">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spacing w:before="0" w:after="0" w:line="240" w:lineRule="auto"/>
                    <w:rPr>
                      <w:sz w:val="28"/>
                      <w:szCs w:val="28"/>
                    </w:rPr>
                  </w:pPr>
                  <w:r w:rsidRPr="002F580A">
                    <w:rPr>
                      <w:sz w:val="28"/>
                      <w:szCs w:val="28"/>
                    </w:rPr>
                    <w:t>1.</w:t>
                  </w:r>
                </w:p>
              </w:tc>
              <w:tc>
                <w:tcPr>
                  <w:tcW w:w="1766"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spacing w:before="0" w:after="0" w:line="240" w:lineRule="auto"/>
                    <w:ind w:firstLine="0"/>
                    <w:rPr>
                      <w:sz w:val="28"/>
                      <w:szCs w:val="28"/>
                    </w:rPr>
                  </w:pPr>
                  <w:r w:rsidRPr="002F580A">
                    <w:rPr>
                      <w:sz w:val="28"/>
                      <w:szCs w:val="28"/>
                    </w:rPr>
                    <w:t>Iesniegšanas pamatojums</w:t>
                  </w:r>
                </w:p>
              </w:tc>
              <w:tc>
                <w:tcPr>
                  <w:tcW w:w="2478" w:type="pct"/>
                  <w:tcBorders>
                    <w:top w:val="outset" w:sz="6" w:space="0" w:color="auto"/>
                    <w:left w:val="outset" w:sz="6" w:space="0" w:color="auto"/>
                    <w:bottom w:val="outset" w:sz="6" w:space="0" w:color="auto"/>
                    <w:right w:val="outset" w:sz="6" w:space="0" w:color="auto"/>
                  </w:tcBorders>
                </w:tcPr>
                <w:p w:rsidR="00A52F83" w:rsidRPr="002F580A" w:rsidRDefault="00A52F83" w:rsidP="00A52F83">
                  <w:pPr>
                    <w:spacing w:before="0" w:after="0" w:line="240" w:lineRule="auto"/>
                    <w:ind w:firstLine="0"/>
                    <w:rPr>
                      <w:sz w:val="28"/>
                      <w:szCs w:val="28"/>
                    </w:rPr>
                  </w:pPr>
                  <w:r w:rsidRPr="002F580A">
                    <w:rPr>
                      <w:sz w:val="28"/>
                      <w:szCs w:val="28"/>
                    </w:rPr>
                    <w:t>Ministru kabineta 2009.gada 7.aprīļa noteikumu Nr.300 „Ministru kabineta kārtības rullis” 244.punkts.</w:t>
                  </w:r>
                </w:p>
              </w:tc>
            </w:tr>
            <w:tr w:rsidR="00A52F83" w:rsidRPr="002F580A" w:rsidTr="001846C7">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spacing w:before="0" w:after="0" w:line="240" w:lineRule="auto"/>
                    <w:rPr>
                      <w:sz w:val="28"/>
                      <w:szCs w:val="28"/>
                    </w:rPr>
                  </w:pPr>
                  <w:r w:rsidRPr="002F580A">
                    <w:rPr>
                      <w:sz w:val="28"/>
                      <w:szCs w:val="28"/>
                    </w:rPr>
                    <w:t>2.</w:t>
                  </w:r>
                </w:p>
              </w:tc>
              <w:tc>
                <w:tcPr>
                  <w:tcW w:w="1766"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spacing w:before="0" w:after="0" w:line="240" w:lineRule="auto"/>
                    <w:ind w:firstLine="0"/>
                    <w:rPr>
                      <w:sz w:val="28"/>
                      <w:szCs w:val="28"/>
                    </w:rPr>
                  </w:pPr>
                  <w:r w:rsidRPr="002F580A">
                    <w:rPr>
                      <w:sz w:val="28"/>
                      <w:szCs w:val="28"/>
                    </w:rPr>
                    <w:t>Valsts sekretāru sanāksmes datums un numurs</w:t>
                  </w:r>
                </w:p>
              </w:tc>
              <w:tc>
                <w:tcPr>
                  <w:tcW w:w="2478"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spacing w:before="0" w:after="0" w:line="240" w:lineRule="auto"/>
                    <w:ind w:firstLine="0"/>
                    <w:rPr>
                      <w:sz w:val="28"/>
                      <w:szCs w:val="28"/>
                    </w:rPr>
                  </w:pPr>
                  <w:r w:rsidRPr="002F580A">
                    <w:rPr>
                      <w:sz w:val="28"/>
                      <w:szCs w:val="28"/>
                    </w:rPr>
                    <w:t>Ministru kabineta sēdes protokollēmuma projektu nav nepieciešams izsludināt Valsts sekretāru sanāksmē.</w:t>
                  </w:r>
                </w:p>
              </w:tc>
            </w:tr>
            <w:tr w:rsidR="00A52F83" w:rsidRPr="002F580A" w:rsidTr="001846C7">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spacing w:before="0" w:after="0" w:line="240" w:lineRule="auto"/>
                    <w:rPr>
                      <w:sz w:val="28"/>
                      <w:szCs w:val="28"/>
                    </w:rPr>
                  </w:pPr>
                  <w:r w:rsidRPr="002F580A">
                    <w:rPr>
                      <w:sz w:val="28"/>
                      <w:szCs w:val="28"/>
                    </w:rPr>
                    <w:t>3.</w:t>
                  </w:r>
                </w:p>
              </w:tc>
              <w:tc>
                <w:tcPr>
                  <w:tcW w:w="1766"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spacing w:before="0" w:after="0" w:line="240" w:lineRule="auto"/>
                    <w:ind w:firstLine="0"/>
                    <w:rPr>
                      <w:sz w:val="28"/>
                      <w:szCs w:val="28"/>
                    </w:rPr>
                  </w:pPr>
                  <w:r w:rsidRPr="002F580A">
                    <w:rPr>
                      <w:sz w:val="28"/>
                      <w:szCs w:val="28"/>
                    </w:rPr>
                    <w:t>Informācija par saskaņojumiem</w:t>
                  </w:r>
                </w:p>
              </w:tc>
              <w:tc>
                <w:tcPr>
                  <w:tcW w:w="2478"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spacing w:before="0" w:after="0" w:line="240" w:lineRule="auto"/>
                    <w:ind w:firstLine="0"/>
                    <w:rPr>
                      <w:i/>
                      <w:iCs/>
                      <w:sz w:val="28"/>
                      <w:szCs w:val="28"/>
                    </w:rPr>
                  </w:pPr>
                  <w:r w:rsidRPr="002F580A">
                    <w:rPr>
                      <w:sz w:val="28"/>
                      <w:szCs w:val="28"/>
                    </w:rPr>
                    <w:t>Nav attiecināms.</w:t>
                  </w:r>
                </w:p>
              </w:tc>
            </w:tr>
            <w:tr w:rsidR="00A52F83" w:rsidRPr="002F580A" w:rsidTr="001846C7">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spacing w:before="0" w:after="0" w:line="240" w:lineRule="auto"/>
                    <w:rPr>
                      <w:sz w:val="28"/>
                      <w:szCs w:val="28"/>
                    </w:rPr>
                  </w:pPr>
                  <w:r w:rsidRPr="002F580A">
                    <w:rPr>
                      <w:sz w:val="28"/>
                      <w:szCs w:val="28"/>
                    </w:rPr>
                    <w:t>4.</w:t>
                  </w:r>
                </w:p>
              </w:tc>
              <w:tc>
                <w:tcPr>
                  <w:tcW w:w="1766"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spacing w:before="0" w:after="0" w:line="240" w:lineRule="auto"/>
                    <w:ind w:firstLine="0"/>
                    <w:rPr>
                      <w:sz w:val="28"/>
                      <w:szCs w:val="28"/>
                    </w:rPr>
                  </w:pPr>
                  <w:r w:rsidRPr="002F580A">
                    <w:rPr>
                      <w:sz w:val="28"/>
                      <w:szCs w:val="28"/>
                    </w:rPr>
                    <w:t>Informācija par saskaņojumu ar Eiropas Savienības institūcijām</w:t>
                  </w:r>
                </w:p>
              </w:tc>
              <w:tc>
                <w:tcPr>
                  <w:tcW w:w="2478"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spacing w:before="0" w:after="0" w:line="240" w:lineRule="auto"/>
                    <w:ind w:firstLine="0"/>
                    <w:rPr>
                      <w:i/>
                      <w:iCs/>
                      <w:sz w:val="28"/>
                      <w:szCs w:val="28"/>
                    </w:rPr>
                  </w:pPr>
                  <w:r w:rsidRPr="002F580A">
                    <w:rPr>
                      <w:sz w:val="28"/>
                      <w:szCs w:val="28"/>
                    </w:rPr>
                    <w:t>Nav attiecināms.</w:t>
                  </w:r>
                </w:p>
              </w:tc>
            </w:tr>
            <w:tr w:rsidR="00A52F83" w:rsidRPr="002F580A" w:rsidTr="001846C7">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spacing w:before="0" w:after="0" w:line="240" w:lineRule="auto"/>
                    <w:rPr>
                      <w:sz w:val="28"/>
                      <w:szCs w:val="28"/>
                    </w:rPr>
                  </w:pPr>
                  <w:r w:rsidRPr="002F580A">
                    <w:rPr>
                      <w:sz w:val="28"/>
                      <w:szCs w:val="28"/>
                    </w:rPr>
                    <w:t>5.</w:t>
                  </w:r>
                </w:p>
              </w:tc>
              <w:tc>
                <w:tcPr>
                  <w:tcW w:w="1766"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spacing w:before="0" w:after="0" w:line="240" w:lineRule="auto"/>
                    <w:ind w:firstLine="0"/>
                    <w:rPr>
                      <w:sz w:val="28"/>
                      <w:szCs w:val="28"/>
                    </w:rPr>
                  </w:pPr>
                  <w:r w:rsidRPr="002F580A">
                    <w:rPr>
                      <w:sz w:val="28"/>
                      <w:szCs w:val="28"/>
                    </w:rPr>
                    <w:t>Politikas joma</w:t>
                  </w:r>
                </w:p>
              </w:tc>
              <w:tc>
                <w:tcPr>
                  <w:tcW w:w="2478"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pStyle w:val="BodyTextIndent"/>
                    <w:spacing w:before="0" w:after="0" w:line="240" w:lineRule="auto"/>
                    <w:ind w:firstLine="0"/>
                    <w:rPr>
                      <w:sz w:val="28"/>
                      <w:szCs w:val="28"/>
                    </w:rPr>
                  </w:pPr>
                  <w:r w:rsidRPr="002F580A">
                    <w:rPr>
                      <w:sz w:val="28"/>
                      <w:szCs w:val="28"/>
                    </w:rPr>
                    <w:t xml:space="preserve">2. </w:t>
                  </w:r>
                  <w:r w:rsidRPr="002F580A">
                    <w:rPr>
                      <w:sz w:val="28"/>
                      <w:szCs w:val="28"/>
                      <w:shd w:val="clear" w:color="auto" w:fill="FFFFFF"/>
                    </w:rPr>
                    <w:t>Budžeta un finanšu politika</w:t>
                  </w:r>
                </w:p>
                <w:p w:rsidR="00A52F83" w:rsidRPr="002F580A" w:rsidRDefault="00A52F83" w:rsidP="00A52F83">
                  <w:pPr>
                    <w:pStyle w:val="BodyTextIndent"/>
                    <w:spacing w:before="0" w:after="0" w:line="240" w:lineRule="auto"/>
                    <w:ind w:firstLine="0"/>
                    <w:rPr>
                      <w:sz w:val="28"/>
                      <w:szCs w:val="28"/>
                    </w:rPr>
                  </w:pPr>
                  <w:r w:rsidRPr="002F580A">
                    <w:rPr>
                      <w:sz w:val="28"/>
                      <w:szCs w:val="28"/>
                    </w:rPr>
                    <w:t>5.Industrijas un pakalpojumu politika</w:t>
                  </w:r>
                </w:p>
                <w:p w:rsidR="00A52F83" w:rsidRPr="002F580A" w:rsidRDefault="00A52F83" w:rsidP="00A52F83">
                  <w:pPr>
                    <w:spacing w:before="0" w:after="0" w:line="240" w:lineRule="auto"/>
                    <w:ind w:firstLine="0"/>
                    <w:rPr>
                      <w:sz w:val="28"/>
                      <w:szCs w:val="28"/>
                    </w:rPr>
                  </w:pPr>
                  <w:r w:rsidRPr="002F580A">
                    <w:rPr>
                      <w:sz w:val="28"/>
                      <w:szCs w:val="28"/>
                    </w:rPr>
                    <w:t>5.6.Mājokļu politika</w:t>
                  </w:r>
                </w:p>
              </w:tc>
            </w:tr>
            <w:tr w:rsidR="00A52F83" w:rsidRPr="002F580A" w:rsidTr="001846C7">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spacing w:before="0" w:after="0" w:line="240" w:lineRule="auto"/>
                    <w:rPr>
                      <w:sz w:val="28"/>
                      <w:szCs w:val="28"/>
                    </w:rPr>
                  </w:pPr>
                  <w:r w:rsidRPr="002F580A">
                    <w:rPr>
                      <w:sz w:val="28"/>
                      <w:szCs w:val="28"/>
                    </w:rPr>
                    <w:t>6.</w:t>
                  </w:r>
                </w:p>
              </w:tc>
              <w:tc>
                <w:tcPr>
                  <w:tcW w:w="1766"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spacing w:before="0" w:after="0" w:line="240" w:lineRule="auto"/>
                    <w:ind w:firstLine="0"/>
                    <w:rPr>
                      <w:sz w:val="28"/>
                      <w:szCs w:val="28"/>
                    </w:rPr>
                  </w:pPr>
                  <w:r w:rsidRPr="002F580A">
                    <w:rPr>
                      <w:sz w:val="28"/>
                      <w:szCs w:val="28"/>
                    </w:rPr>
                    <w:t>Atbildīgā amatpersona</w:t>
                  </w:r>
                </w:p>
              </w:tc>
              <w:tc>
                <w:tcPr>
                  <w:tcW w:w="2478"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spacing w:before="0" w:after="0" w:line="240" w:lineRule="auto"/>
                    <w:ind w:firstLine="0"/>
                    <w:rPr>
                      <w:sz w:val="28"/>
                      <w:szCs w:val="28"/>
                    </w:rPr>
                  </w:pPr>
                  <w:r w:rsidRPr="002F580A">
                    <w:rPr>
                      <w:sz w:val="28"/>
                      <w:szCs w:val="28"/>
                    </w:rPr>
                    <w:t xml:space="preserve">Ekonomikas ministrijas Mājokļu </w:t>
                  </w:r>
                  <w:r w:rsidRPr="002F580A">
                    <w:rPr>
                      <w:sz w:val="28"/>
                      <w:szCs w:val="28"/>
                    </w:rPr>
                    <w:lastRenderedPageBreak/>
                    <w:t>politikas departamenta direktora vietniece Dace Vītola.</w:t>
                  </w:r>
                </w:p>
              </w:tc>
            </w:tr>
            <w:tr w:rsidR="00A52F83" w:rsidRPr="002F580A" w:rsidTr="001846C7">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spacing w:before="0" w:after="0" w:line="240" w:lineRule="auto"/>
                    <w:rPr>
                      <w:sz w:val="28"/>
                      <w:szCs w:val="28"/>
                    </w:rPr>
                  </w:pPr>
                  <w:r w:rsidRPr="002F580A">
                    <w:rPr>
                      <w:sz w:val="28"/>
                      <w:szCs w:val="28"/>
                    </w:rPr>
                    <w:lastRenderedPageBreak/>
                    <w:t>7.</w:t>
                  </w:r>
                </w:p>
              </w:tc>
              <w:tc>
                <w:tcPr>
                  <w:tcW w:w="1766"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spacing w:before="0" w:after="0" w:line="240" w:lineRule="auto"/>
                    <w:ind w:firstLine="0"/>
                    <w:rPr>
                      <w:sz w:val="28"/>
                      <w:szCs w:val="28"/>
                    </w:rPr>
                  </w:pPr>
                  <w:r w:rsidRPr="002F580A">
                    <w:rPr>
                      <w:sz w:val="28"/>
                      <w:szCs w:val="28"/>
                    </w:rPr>
                    <w:t>Uzaicināmās personas</w:t>
                  </w:r>
                </w:p>
              </w:tc>
              <w:tc>
                <w:tcPr>
                  <w:tcW w:w="2478"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spacing w:before="0" w:after="0" w:line="240" w:lineRule="auto"/>
                    <w:ind w:firstLine="0"/>
                    <w:rPr>
                      <w:sz w:val="28"/>
                      <w:szCs w:val="28"/>
                    </w:rPr>
                  </w:pPr>
                  <w:r w:rsidRPr="002F580A">
                    <w:rPr>
                      <w:sz w:val="28"/>
                      <w:szCs w:val="28"/>
                    </w:rPr>
                    <w:t>Nav.</w:t>
                  </w:r>
                </w:p>
              </w:tc>
            </w:tr>
            <w:tr w:rsidR="00A52F83" w:rsidRPr="002F580A" w:rsidTr="001846C7">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spacing w:before="0" w:after="0" w:line="240" w:lineRule="auto"/>
                    <w:rPr>
                      <w:sz w:val="28"/>
                      <w:szCs w:val="28"/>
                    </w:rPr>
                  </w:pPr>
                  <w:r w:rsidRPr="002F580A">
                    <w:rPr>
                      <w:sz w:val="28"/>
                      <w:szCs w:val="28"/>
                    </w:rPr>
                    <w:t>8.</w:t>
                  </w:r>
                </w:p>
              </w:tc>
              <w:tc>
                <w:tcPr>
                  <w:tcW w:w="1766"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spacing w:before="0" w:after="0" w:line="240" w:lineRule="auto"/>
                    <w:ind w:firstLine="0"/>
                    <w:rPr>
                      <w:sz w:val="28"/>
                      <w:szCs w:val="28"/>
                    </w:rPr>
                  </w:pPr>
                  <w:r w:rsidRPr="002F580A">
                    <w:rPr>
                      <w:sz w:val="28"/>
                      <w:szCs w:val="28"/>
                    </w:rPr>
                    <w:t>Projekta ierobežotas pieejamības statuss</w:t>
                  </w:r>
                </w:p>
              </w:tc>
              <w:tc>
                <w:tcPr>
                  <w:tcW w:w="2478"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spacing w:before="0" w:after="0" w:line="240" w:lineRule="auto"/>
                    <w:ind w:firstLine="0"/>
                    <w:rPr>
                      <w:sz w:val="28"/>
                      <w:szCs w:val="28"/>
                    </w:rPr>
                  </w:pPr>
                  <w:r w:rsidRPr="002F580A">
                    <w:rPr>
                      <w:sz w:val="28"/>
                      <w:szCs w:val="28"/>
                    </w:rPr>
                    <w:t>Ministru kabineta sēdes protokollēmuma projektam</w:t>
                  </w:r>
                  <w:r w:rsidRPr="002F580A" w:rsidDel="00E6073C">
                    <w:rPr>
                      <w:sz w:val="28"/>
                      <w:szCs w:val="28"/>
                    </w:rPr>
                    <w:t xml:space="preserve"> </w:t>
                  </w:r>
                  <w:r w:rsidRPr="002F580A">
                    <w:rPr>
                      <w:sz w:val="28"/>
                      <w:szCs w:val="28"/>
                    </w:rPr>
                    <w:t>nav noteikts ierobežotas pieejamības statuss</w:t>
                  </w:r>
                </w:p>
              </w:tc>
            </w:tr>
            <w:tr w:rsidR="00A52F83" w:rsidRPr="002F580A" w:rsidTr="001846C7">
              <w:trPr>
                <w:trHeight w:val="1636"/>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spacing w:before="0" w:after="0" w:line="240" w:lineRule="auto"/>
                    <w:rPr>
                      <w:sz w:val="28"/>
                      <w:szCs w:val="28"/>
                    </w:rPr>
                  </w:pPr>
                  <w:r w:rsidRPr="002F580A">
                    <w:rPr>
                      <w:sz w:val="28"/>
                      <w:szCs w:val="28"/>
                    </w:rPr>
                    <w:t>9.</w:t>
                  </w:r>
                </w:p>
              </w:tc>
              <w:tc>
                <w:tcPr>
                  <w:tcW w:w="1766" w:type="pct"/>
                  <w:tcBorders>
                    <w:top w:val="outset" w:sz="6" w:space="0" w:color="auto"/>
                    <w:left w:val="outset" w:sz="6" w:space="0" w:color="auto"/>
                    <w:bottom w:val="outset" w:sz="6" w:space="0" w:color="auto"/>
                    <w:right w:val="outset" w:sz="6" w:space="0" w:color="auto"/>
                  </w:tcBorders>
                  <w:hideMark/>
                </w:tcPr>
                <w:p w:rsidR="00A52F83" w:rsidRPr="002F580A" w:rsidRDefault="00A52F83" w:rsidP="00A52F83">
                  <w:pPr>
                    <w:spacing w:before="0" w:after="0" w:line="240" w:lineRule="auto"/>
                    <w:ind w:firstLine="0"/>
                    <w:rPr>
                      <w:sz w:val="28"/>
                      <w:szCs w:val="28"/>
                    </w:rPr>
                  </w:pPr>
                  <w:r w:rsidRPr="002F580A">
                    <w:rPr>
                      <w:sz w:val="28"/>
                      <w:szCs w:val="28"/>
                    </w:rPr>
                    <w:t>Cita informācija</w:t>
                  </w:r>
                </w:p>
              </w:tc>
              <w:tc>
                <w:tcPr>
                  <w:tcW w:w="2478" w:type="pct"/>
                  <w:tcBorders>
                    <w:top w:val="outset" w:sz="6" w:space="0" w:color="auto"/>
                    <w:left w:val="outset" w:sz="6" w:space="0" w:color="auto"/>
                    <w:bottom w:val="outset" w:sz="6" w:space="0" w:color="auto"/>
                    <w:right w:val="outset" w:sz="6" w:space="0" w:color="auto"/>
                  </w:tcBorders>
                  <w:hideMark/>
                </w:tcPr>
                <w:tbl>
                  <w:tblPr>
                    <w:tblW w:w="4685" w:type="dxa"/>
                    <w:tblCellSpacing w:w="0" w:type="dxa"/>
                    <w:shd w:val="clear" w:color="auto" w:fill="FFFFFF"/>
                    <w:tblLayout w:type="fixed"/>
                    <w:tblCellMar>
                      <w:left w:w="0" w:type="dxa"/>
                      <w:right w:w="0" w:type="dxa"/>
                    </w:tblCellMar>
                    <w:tblLook w:val="04A0" w:firstRow="1" w:lastRow="0" w:firstColumn="1" w:lastColumn="0" w:noHBand="0" w:noVBand="1"/>
                  </w:tblPr>
                  <w:tblGrid>
                    <w:gridCol w:w="4685"/>
                  </w:tblGrid>
                  <w:tr w:rsidR="00A52F83" w:rsidRPr="002F580A" w:rsidTr="001846C7">
                    <w:trPr>
                      <w:trHeight w:val="2334"/>
                      <w:tblCellSpacing w:w="0" w:type="dxa"/>
                    </w:trPr>
                    <w:tc>
                      <w:tcPr>
                        <w:tcW w:w="4685" w:type="dxa"/>
                        <w:shd w:val="clear" w:color="auto" w:fill="FFFFFF"/>
                        <w:tcMar>
                          <w:top w:w="0" w:type="dxa"/>
                          <w:left w:w="150" w:type="dxa"/>
                          <w:bottom w:w="0" w:type="dxa"/>
                          <w:right w:w="0" w:type="dxa"/>
                        </w:tcMar>
                        <w:vAlign w:val="center"/>
                        <w:hideMark/>
                      </w:tcPr>
                      <w:p w:rsidR="00A52F83" w:rsidRPr="002F580A" w:rsidRDefault="00A52F83" w:rsidP="00A52F83">
                        <w:pPr>
                          <w:spacing w:before="0" w:after="0" w:line="240" w:lineRule="auto"/>
                          <w:ind w:left="-115" w:right="228" w:firstLine="709"/>
                          <w:rPr>
                            <w:color w:val="000000"/>
                            <w:sz w:val="28"/>
                            <w:szCs w:val="28"/>
                          </w:rPr>
                        </w:pPr>
                        <w:r w:rsidRPr="002F580A">
                          <w:rPr>
                            <w:bCs/>
                            <w:color w:val="000000"/>
                            <w:sz w:val="28"/>
                            <w:szCs w:val="28"/>
                          </w:rPr>
                          <w:t xml:space="preserve">Ministru kabineta 2015.gada 1.decembra sēdes protokola Nr.64, 1.§, 2.punktā dots uzdevums </w:t>
                        </w:r>
                        <w:r w:rsidRPr="002F580A">
                          <w:rPr>
                            <w:color w:val="000000"/>
                            <w:sz w:val="28"/>
                            <w:szCs w:val="28"/>
                          </w:rPr>
                          <w:t xml:space="preserve">Ekonomikas ministrijai sadarbībā ar Finanšu ministriju izstrādāt un līdz 2016.gada 1.jūlijam iesniegt izskatīšanai Ministru kabinetā priekšlikumus tiesiskam regulējumam par valstij piekritīgās bezmantinieka un bezīpašnieka mantas pārvaldīšanas izdevumu segšanu par laikposmu no notariālā akta saņemšanas dienas Valsts ieņēmumu dienestā līdz mantas atsavināšanai, ja Valsts ieņēmumu dienests pēc notariālā akta saņemšanas ir informējis valsts akciju sabiedrību "Privatizācijas aģentūra" par valstij piekritīgo bezmantinieka vai bezīpašnieka mantu, bet aģentūra nav veikusi darbības valstij piekritīgās bezmantinieka vai bezīpašnieka mantas pārņemšanai savā valdījumā. </w:t>
                        </w:r>
                      </w:p>
                      <w:p w:rsidR="00A52F83" w:rsidRPr="002F580A" w:rsidRDefault="00A52F83" w:rsidP="00A52F83">
                        <w:pPr>
                          <w:shd w:val="clear" w:color="auto" w:fill="FFFFFF"/>
                          <w:spacing w:before="0" w:after="0" w:line="240" w:lineRule="auto"/>
                          <w:ind w:right="228" w:firstLine="744"/>
                          <w:rPr>
                            <w:sz w:val="28"/>
                            <w:szCs w:val="28"/>
                          </w:rPr>
                        </w:pPr>
                        <w:r w:rsidRPr="002F580A">
                          <w:rPr>
                            <w:color w:val="000000"/>
                            <w:sz w:val="28"/>
                            <w:szCs w:val="28"/>
                          </w:rPr>
                          <w:t xml:space="preserve">Ekonomikas ministrija ir </w:t>
                        </w:r>
                        <w:r w:rsidRPr="002F580A">
                          <w:rPr>
                            <w:bCs/>
                            <w:sz w:val="28"/>
                            <w:szCs w:val="28"/>
                          </w:rPr>
                          <w:t>sagatavojusi Ministru kabineta noteikumu projektu "Grozījumi Ministru kabineta 2003.gada 26.novembra noteikumos Nr.1354 "Kārtībā, kādā veicama valstij piekritīgās mantas uzskaite, novērtēšana, realizācija, nodošana bez maksas, iznīcināšana un realizācijas ieņēmumu ieskaitīšana valsts budžetā"", izsludināts VSS 16.06.2016. (VSS-585, prot.Nr.24, 8.§).</w:t>
                        </w:r>
                      </w:p>
                      <w:p w:rsidR="00A52F83" w:rsidRPr="002F580A" w:rsidRDefault="00A52F83" w:rsidP="00A52F83">
                        <w:pPr>
                          <w:shd w:val="clear" w:color="auto" w:fill="FFFFFF"/>
                          <w:spacing w:before="0" w:after="0" w:line="240" w:lineRule="auto"/>
                          <w:ind w:right="228" w:firstLine="744"/>
                          <w:rPr>
                            <w:color w:val="000000"/>
                            <w:sz w:val="28"/>
                            <w:szCs w:val="28"/>
                          </w:rPr>
                        </w:pPr>
                        <w:r w:rsidRPr="002F580A">
                          <w:rPr>
                            <w:color w:val="000000"/>
                            <w:sz w:val="28"/>
                            <w:szCs w:val="28"/>
                          </w:rPr>
                          <w:lastRenderedPageBreak/>
                          <w:t xml:space="preserve">Ņemot vērā 2016.gada 4.jūlija sanāksmē, ko organizēja Ekonomikas ministrija, aicinot Finanšu ministrijas, Valsts ieņēmuma dienesta un VAS “Valsts nekustamie īpašumi” pārstāvjus, klātienē izteiktos iebildumus, kā arī Finanšu ministrijas un Tieslietu ministrijas rakstveidā izteiktos iebildumus par minēto Ministru kabineta noteikumu projektu, ar </w:t>
                        </w:r>
                        <w:r w:rsidRPr="002F580A">
                          <w:rPr>
                            <w:sz w:val="28"/>
                            <w:szCs w:val="28"/>
                          </w:rPr>
                          <w:t>Ministru kabineta sēdes protokollēmumu „Par Ministru kabineta 2015.gada 1.decembra sēdes protokola Nr.64, 1.§, 2.punktā</w:t>
                        </w:r>
                        <w:r w:rsidRPr="002F580A" w:rsidDel="008F6495">
                          <w:rPr>
                            <w:sz w:val="28"/>
                            <w:szCs w:val="28"/>
                          </w:rPr>
                          <w:t xml:space="preserve"> </w:t>
                        </w:r>
                        <w:r w:rsidRPr="002F580A">
                          <w:rPr>
                            <w:sz w:val="28"/>
                            <w:szCs w:val="28"/>
                          </w:rPr>
                          <w:t>dotā uzdevuma izpildes termiņa pagarinājumu” minētā uzdevuma izpildes termiņš tika noteikts 2017.gada 1.februāris.</w:t>
                        </w:r>
                      </w:p>
                      <w:p w:rsidR="00A52F83" w:rsidRPr="002F580A" w:rsidRDefault="00A52F83" w:rsidP="00A52F83">
                        <w:pPr>
                          <w:shd w:val="clear" w:color="auto" w:fill="FFFFFF"/>
                          <w:spacing w:before="0" w:after="0" w:line="240" w:lineRule="auto"/>
                          <w:ind w:right="228" w:firstLine="744"/>
                          <w:rPr>
                            <w:color w:val="000000"/>
                            <w:sz w:val="28"/>
                            <w:szCs w:val="28"/>
                          </w:rPr>
                        </w:pPr>
                        <w:r w:rsidRPr="002F580A">
                          <w:rPr>
                            <w:color w:val="000000"/>
                            <w:sz w:val="28"/>
                            <w:szCs w:val="28"/>
                          </w:rPr>
                          <w:t xml:space="preserve">Šobrīd Ekonomikas ministrija turpina darbu pie minēto grozījumu precizēšanas tostarp, izvērtējot, analizējot  nepieciešamību veikt grozījumus saistītajos normatīvajos aktos, kas var būtiski ietekmēt valstij piekritīgās bezmantinieka un bezīpašnieka mantas pārvaldīšanas izdevumu segšanas procesu, kā arī kārtību, kādā notiek bezmantinieka mantas virzība, ar mērķi ilgtermiņā vienkāršot publiskas personas mantas atsavināšanas procesu. </w:t>
                        </w:r>
                      </w:p>
                      <w:p w:rsidR="00A52F83" w:rsidRPr="002F580A" w:rsidRDefault="00A52F83" w:rsidP="00A52F83">
                        <w:pPr>
                          <w:spacing w:before="0" w:after="0" w:line="240" w:lineRule="auto"/>
                          <w:ind w:right="228" w:firstLine="759"/>
                          <w:rPr>
                            <w:sz w:val="28"/>
                            <w:szCs w:val="28"/>
                          </w:rPr>
                        </w:pPr>
                        <w:r w:rsidRPr="002F580A">
                          <w:rPr>
                            <w:color w:val="000000"/>
                            <w:sz w:val="28"/>
                            <w:szCs w:val="28"/>
                          </w:rPr>
                          <w:t xml:space="preserve">Ņemot vērā iepriekš minēto, grozījumi tiesiskajā regulējumā par valstij piekritīgās bezmantinieka un bezīpašnieka mantas pārvaldīšanas izdevumu segšanu un par kārtību, kādā notiek bezmantinieka mantas atsavināšanas process, tiks iesniegti Ministru kabinetā līdz 2017.gada 29.septembrim. Ņemot vērā iepriekš minēto, lūdzu pagarināt </w:t>
                        </w:r>
                        <w:r w:rsidRPr="002F580A">
                          <w:rPr>
                            <w:sz w:val="28"/>
                            <w:szCs w:val="28"/>
                          </w:rPr>
                          <w:t xml:space="preserve">Ministru kabineta 2016.gada 30.augusta sēdes protokola Nr.43, 4.§, dotā uzdevuma </w:t>
                        </w:r>
                        <w:r w:rsidRPr="002F580A">
                          <w:rPr>
                            <w:sz w:val="28"/>
                            <w:szCs w:val="28"/>
                          </w:rPr>
                          <w:lastRenderedPageBreak/>
                          <w:t>izpildes termiņu</w:t>
                        </w:r>
                        <w:r w:rsidRPr="002F580A">
                          <w:rPr>
                            <w:bCs/>
                            <w:color w:val="000000"/>
                            <w:sz w:val="28"/>
                            <w:szCs w:val="28"/>
                          </w:rPr>
                          <w:t xml:space="preserve"> līdz 2017.gada 29.septembrim.</w:t>
                        </w:r>
                      </w:p>
                      <w:p w:rsidR="00A52F83" w:rsidRPr="002F580A" w:rsidRDefault="00A52F83" w:rsidP="00A52F83">
                        <w:pPr>
                          <w:spacing w:before="0" w:after="0" w:line="240" w:lineRule="auto"/>
                          <w:rPr>
                            <w:sz w:val="28"/>
                            <w:szCs w:val="28"/>
                          </w:rPr>
                        </w:pPr>
                      </w:p>
                    </w:tc>
                  </w:tr>
                </w:tbl>
                <w:p w:rsidR="00A52F83" w:rsidRPr="002F580A" w:rsidRDefault="00A52F83" w:rsidP="00A52F83">
                  <w:pPr>
                    <w:shd w:val="clear" w:color="auto" w:fill="FFFFFF"/>
                    <w:spacing w:before="0" w:after="0" w:line="240" w:lineRule="auto"/>
                    <w:ind w:firstLine="744"/>
                    <w:rPr>
                      <w:sz w:val="28"/>
                      <w:szCs w:val="28"/>
                    </w:rPr>
                  </w:pPr>
                </w:p>
              </w:tc>
            </w:tr>
          </w:tbl>
          <w:p w:rsidR="00A52F83" w:rsidRPr="002F580A" w:rsidRDefault="00A52F83" w:rsidP="00A52F83">
            <w:pPr>
              <w:spacing w:before="0" w:after="0" w:line="240" w:lineRule="auto"/>
              <w:ind w:firstLine="743"/>
              <w:rPr>
                <w:sz w:val="28"/>
                <w:szCs w:val="28"/>
              </w:rPr>
            </w:pPr>
          </w:p>
          <w:p w:rsidR="00A52F83" w:rsidRPr="002F580A" w:rsidRDefault="00A52F83" w:rsidP="00A52F83">
            <w:pPr>
              <w:pStyle w:val="BodyTextIndent"/>
              <w:tabs>
                <w:tab w:val="left" w:pos="1234"/>
                <w:tab w:val="left" w:pos="1452"/>
                <w:tab w:val="left" w:pos="1624"/>
              </w:tabs>
              <w:spacing w:before="0" w:after="0" w:line="240" w:lineRule="auto"/>
              <w:ind w:firstLine="0"/>
              <w:rPr>
                <w:sz w:val="28"/>
                <w:szCs w:val="28"/>
              </w:rPr>
            </w:pPr>
            <w:r w:rsidRPr="002F580A">
              <w:rPr>
                <w:sz w:val="28"/>
                <w:szCs w:val="28"/>
              </w:rPr>
              <w:t>Pielikumā: Ministru kabineta sēdes protokollēmuma projekts „Par Ministru kabineta 2016.gada 30.augusta sēdes protokola Nr.43, 4.§, dotā uzdevuma izpildes termiņa pagarinājumu” uz 1 lapaspuses, datne: EMProt_050417_atsavizd.</w:t>
            </w:r>
          </w:p>
          <w:p w:rsidR="00A52F83" w:rsidRPr="002F580A" w:rsidRDefault="00A52F83" w:rsidP="00A52F83">
            <w:pPr>
              <w:spacing w:before="0" w:after="0" w:line="240" w:lineRule="auto"/>
              <w:rPr>
                <w:sz w:val="28"/>
                <w:szCs w:val="28"/>
              </w:rPr>
            </w:pPr>
          </w:p>
          <w:p w:rsidR="00A52F83" w:rsidRPr="002F580A" w:rsidRDefault="00A52F83" w:rsidP="00A52F83">
            <w:pPr>
              <w:spacing w:before="0" w:after="0" w:line="240" w:lineRule="auto"/>
              <w:rPr>
                <w:sz w:val="28"/>
                <w:szCs w:val="28"/>
              </w:rPr>
            </w:pPr>
          </w:p>
          <w:p w:rsidR="00A52F83" w:rsidRPr="002F580A" w:rsidRDefault="00A52F83" w:rsidP="00A52F83">
            <w:pPr>
              <w:tabs>
                <w:tab w:val="left" w:pos="7547"/>
              </w:tabs>
              <w:spacing w:before="0" w:after="0" w:line="240" w:lineRule="auto"/>
              <w:ind w:firstLine="0"/>
              <w:rPr>
                <w:sz w:val="28"/>
                <w:szCs w:val="28"/>
              </w:rPr>
            </w:pPr>
            <w:r w:rsidRPr="002F580A">
              <w:rPr>
                <w:sz w:val="28"/>
                <w:szCs w:val="28"/>
              </w:rPr>
              <w:t>Ministru prezidenta biedrs,</w:t>
            </w:r>
          </w:p>
          <w:p w:rsidR="00A52F83" w:rsidRPr="002F580A" w:rsidRDefault="00A52F83" w:rsidP="00A52F83">
            <w:pPr>
              <w:tabs>
                <w:tab w:val="left" w:pos="7547"/>
              </w:tabs>
              <w:spacing w:before="0" w:after="0" w:line="240" w:lineRule="auto"/>
              <w:ind w:firstLine="0"/>
              <w:rPr>
                <w:sz w:val="28"/>
                <w:szCs w:val="28"/>
              </w:rPr>
            </w:pPr>
            <w:r w:rsidRPr="002F580A">
              <w:rPr>
                <w:sz w:val="28"/>
                <w:szCs w:val="28"/>
              </w:rPr>
              <w:t>ekonomikas ministrs</w:t>
            </w:r>
            <w:r w:rsidRPr="002F580A">
              <w:rPr>
                <w:sz w:val="28"/>
                <w:szCs w:val="28"/>
              </w:rPr>
              <w:tab/>
            </w:r>
            <w:r w:rsidRPr="002F580A">
              <w:rPr>
                <w:color w:val="000000"/>
                <w:sz w:val="28"/>
                <w:szCs w:val="28"/>
              </w:rPr>
              <w:t>A. Ašeradens</w:t>
            </w:r>
          </w:p>
        </w:tc>
      </w:tr>
      <w:tr w:rsidR="00A52F83" w:rsidRPr="002F580A" w:rsidTr="001846C7">
        <w:tc>
          <w:tcPr>
            <w:tcW w:w="9322" w:type="dxa"/>
          </w:tcPr>
          <w:p w:rsidR="00A52F83" w:rsidRPr="002F580A" w:rsidRDefault="00A52F83" w:rsidP="00A52F83">
            <w:pPr>
              <w:spacing w:before="0" w:after="0" w:line="240" w:lineRule="auto"/>
              <w:rPr>
                <w:szCs w:val="26"/>
              </w:rPr>
            </w:pPr>
          </w:p>
          <w:p w:rsidR="00A52F83" w:rsidRPr="002F580A" w:rsidRDefault="00A52F83" w:rsidP="00A52F83">
            <w:pPr>
              <w:spacing w:before="0" w:after="0" w:line="240" w:lineRule="auto"/>
              <w:rPr>
                <w:szCs w:val="26"/>
              </w:rPr>
            </w:pPr>
          </w:p>
          <w:p w:rsidR="00A52F83" w:rsidRPr="002F580A" w:rsidRDefault="00A52F83" w:rsidP="00A52F83">
            <w:pPr>
              <w:spacing w:before="0" w:after="0" w:line="240" w:lineRule="auto"/>
              <w:rPr>
                <w:szCs w:val="26"/>
              </w:rPr>
            </w:pPr>
          </w:p>
          <w:p w:rsidR="00A52F83" w:rsidRPr="002F580A" w:rsidRDefault="00A52F83" w:rsidP="00A52F83">
            <w:pPr>
              <w:spacing w:before="0" w:after="0" w:line="240" w:lineRule="auto"/>
              <w:rPr>
                <w:szCs w:val="26"/>
              </w:rPr>
            </w:pPr>
          </w:p>
          <w:p w:rsidR="00A52F83" w:rsidRPr="002F580A" w:rsidRDefault="00A52F83" w:rsidP="00A52F83">
            <w:pPr>
              <w:spacing w:before="0" w:after="0" w:line="240" w:lineRule="auto"/>
              <w:rPr>
                <w:szCs w:val="26"/>
              </w:rPr>
            </w:pPr>
          </w:p>
          <w:p w:rsidR="00A52F83" w:rsidRPr="002F580A" w:rsidRDefault="00A52F83" w:rsidP="00A52F83">
            <w:pPr>
              <w:spacing w:before="0" w:after="0" w:line="240" w:lineRule="auto"/>
              <w:rPr>
                <w:szCs w:val="26"/>
              </w:rPr>
            </w:pPr>
          </w:p>
          <w:p w:rsidR="00A52F83" w:rsidRPr="002F580A" w:rsidRDefault="00A52F83" w:rsidP="00A52F83">
            <w:pPr>
              <w:spacing w:before="0" w:after="0" w:line="240" w:lineRule="auto"/>
              <w:rPr>
                <w:szCs w:val="26"/>
              </w:rPr>
            </w:pPr>
          </w:p>
          <w:p w:rsidR="00A52F83" w:rsidRPr="002F580A" w:rsidRDefault="00A52F83" w:rsidP="00A52F83">
            <w:pPr>
              <w:spacing w:before="0" w:after="0" w:line="240" w:lineRule="auto"/>
              <w:ind w:firstLine="0"/>
              <w:rPr>
                <w:szCs w:val="26"/>
              </w:rPr>
            </w:pPr>
          </w:p>
        </w:tc>
      </w:tr>
    </w:tbl>
    <w:p w:rsidR="00A52F83" w:rsidRPr="002F580A" w:rsidRDefault="00A52F83" w:rsidP="00A52F83">
      <w:pPr>
        <w:spacing w:before="0" w:after="0" w:line="240" w:lineRule="auto"/>
      </w:pPr>
    </w:p>
    <w:p w:rsidR="00A52F83" w:rsidRPr="002F580A" w:rsidRDefault="00A52F83" w:rsidP="00A52F83">
      <w:pPr>
        <w:spacing w:before="0" w:after="0" w:line="240" w:lineRule="auto"/>
      </w:pPr>
    </w:p>
    <w:p w:rsidR="00A52F83" w:rsidRPr="002F580A" w:rsidRDefault="00A52F83" w:rsidP="00A52F83">
      <w:pPr>
        <w:spacing w:before="0" w:after="0" w:line="240" w:lineRule="auto"/>
      </w:pPr>
    </w:p>
    <w:p w:rsidR="00BB3567" w:rsidRPr="002F580A" w:rsidRDefault="00BB3567" w:rsidP="007F4217">
      <w:pPr>
        <w:pStyle w:val="EnvelopeReturn"/>
        <w:spacing w:before="120"/>
      </w:pPr>
    </w:p>
    <w:tbl>
      <w:tblPr>
        <w:tblpPr w:leftFromText="180" w:rightFromText="180" w:vertAnchor="text" w:tblpY="12"/>
        <w:tblW w:w="0" w:type="auto"/>
        <w:tblLook w:val="04A0" w:firstRow="1" w:lastRow="0" w:firstColumn="1" w:lastColumn="0" w:noHBand="0" w:noVBand="1"/>
      </w:tblPr>
      <w:tblGrid>
        <w:gridCol w:w="9072"/>
      </w:tblGrid>
      <w:tr w:rsidR="000F29B1" w:rsidRPr="002F580A" w:rsidTr="000F29B1">
        <w:trPr>
          <w:cantSplit/>
          <w:trHeight w:val="579"/>
        </w:trPr>
        <w:tc>
          <w:tcPr>
            <w:tcW w:w="9072" w:type="dxa"/>
          </w:tcPr>
          <w:tbl>
            <w:tblPr>
              <w:tblW w:w="0" w:type="auto"/>
              <w:tblInd w:w="108" w:type="dxa"/>
              <w:tblLook w:val="04A0" w:firstRow="1" w:lastRow="0" w:firstColumn="1" w:lastColumn="0" w:noHBand="0" w:noVBand="1"/>
            </w:tblPr>
            <w:tblGrid>
              <w:gridCol w:w="7722"/>
            </w:tblGrid>
            <w:tr w:rsidR="000F29B1" w:rsidRPr="002F580A" w:rsidTr="00887874">
              <w:trPr>
                <w:cantSplit/>
                <w:trHeight w:val="579"/>
              </w:trPr>
              <w:tc>
                <w:tcPr>
                  <w:tcW w:w="7722" w:type="dxa"/>
                </w:tcPr>
                <w:p w:rsidR="000F29B1" w:rsidRPr="002F580A" w:rsidRDefault="000F29B1" w:rsidP="000F29B1">
                  <w:pPr>
                    <w:pStyle w:val="BodyTextIndent"/>
                    <w:framePr w:hSpace="180" w:wrap="around" w:vAnchor="text" w:hAnchor="text" w:y="12"/>
                    <w:spacing w:before="0" w:after="0" w:line="240" w:lineRule="auto"/>
                    <w:ind w:left="102" w:firstLine="0"/>
                    <w:jc w:val="left"/>
                    <w:rPr>
                      <w:sz w:val="20"/>
                    </w:rPr>
                  </w:pPr>
                  <w:bookmarkStart w:id="4" w:name="edoc_info" w:colFirst="0" w:colLast="0"/>
                  <w:r w:rsidRPr="002F580A">
                    <w:rPr>
                      <w:sz w:val="20"/>
                    </w:rPr>
                    <w:t>ŠIS DOKUMENTS IR ELEKTRONISKI PARAKSTĪTS AR DROŠU ELEKTRONISKO PARAKSTU UN SATUR LAIKA ZĪMOGU</w:t>
                  </w:r>
                </w:p>
              </w:tc>
            </w:tr>
          </w:tbl>
          <w:p w:rsidR="000F29B1" w:rsidRPr="002F580A" w:rsidRDefault="000F29B1" w:rsidP="000F29B1">
            <w:pPr>
              <w:pStyle w:val="BodyTextIndent"/>
              <w:rPr>
                <w:lang w:val="de-DE"/>
              </w:rPr>
            </w:pPr>
          </w:p>
        </w:tc>
      </w:tr>
      <w:bookmarkEnd w:id="4"/>
    </w:tbl>
    <w:p w:rsidR="00A52F83" w:rsidRPr="002F580A" w:rsidRDefault="00A52F83" w:rsidP="00A52F83">
      <w:pPr>
        <w:spacing w:before="0" w:after="0" w:line="240" w:lineRule="auto"/>
        <w:ind w:firstLine="0"/>
      </w:pPr>
    </w:p>
    <w:p w:rsidR="00A52F83" w:rsidRPr="002F580A" w:rsidRDefault="00A52F83" w:rsidP="00A52F83">
      <w:pPr>
        <w:spacing w:before="0" w:after="0" w:line="240" w:lineRule="auto"/>
        <w:ind w:firstLine="0"/>
      </w:pPr>
    </w:p>
    <w:p w:rsidR="00A52F83" w:rsidRPr="002F580A" w:rsidRDefault="00A52F83" w:rsidP="00A52F83">
      <w:pPr>
        <w:spacing w:before="0" w:after="0" w:line="240" w:lineRule="auto"/>
        <w:ind w:firstLine="0"/>
      </w:pPr>
      <w:r w:rsidRPr="002F580A">
        <w:t>Edmunds Valantis</w:t>
      </w:r>
    </w:p>
    <w:p w:rsidR="00A52F83" w:rsidRPr="002F580A" w:rsidRDefault="00A52F83" w:rsidP="00A52F83">
      <w:pPr>
        <w:pStyle w:val="Header"/>
        <w:tabs>
          <w:tab w:val="clear" w:pos="4153"/>
          <w:tab w:val="clear" w:pos="8306"/>
        </w:tabs>
        <w:spacing w:before="0" w:after="0" w:line="240" w:lineRule="auto"/>
        <w:ind w:firstLine="0"/>
      </w:pPr>
      <w:r w:rsidRPr="002F580A">
        <w:t>Ekonomikas ministrijas valsts sekretāra vietnieks,</w:t>
      </w:r>
    </w:p>
    <w:p w:rsidR="00A52F83" w:rsidRPr="002F580A" w:rsidRDefault="00A52F83" w:rsidP="00A52F83">
      <w:pPr>
        <w:pStyle w:val="Header"/>
        <w:tabs>
          <w:tab w:val="clear" w:pos="4153"/>
          <w:tab w:val="clear" w:pos="8306"/>
        </w:tabs>
        <w:spacing w:before="0" w:after="0" w:line="240" w:lineRule="auto"/>
        <w:ind w:firstLine="0"/>
      </w:pPr>
      <w:r w:rsidRPr="002F580A">
        <w:t xml:space="preserve">Būvniecības un mājokļu politikas </w:t>
      </w:r>
    </w:p>
    <w:p w:rsidR="00A52F83" w:rsidRPr="002F580A" w:rsidRDefault="00A52F83" w:rsidP="00A52F83">
      <w:pPr>
        <w:pStyle w:val="Header"/>
        <w:tabs>
          <w:tab w:val="clear" w:pos="4153"/>
          <w:tab w:val="clear" w:pos="8306"/>
        </w:tabs>
        <w:spacing w:before="0" w:after="0" w:line="240" w:lineRule="auto"/>
        <w:ind w:firstLine="0"/>
      </w:pPr>
      <w:r w:rsidRPr="002F580A">
        <w:t xml:space="preserve">departamenta direktors </w:t>
      </w:r>
    </w:p>
    <w:p w:rsidR="00A52F83" w:rsidRPr="002F580A" w:rsidRDefault="00A52F83" w:rsidP="00A52F83">
      <w:pPr>
        <w:spacing w:before="0" w:after="0" w:line="240" w:lineRule="auto"/>
        <w:ind w:firstLine="0"/>
      </w:pPr>
      <w:r w:rsidRPr="002F580A">
        <w:t xml:space="preserve">tālr. 67013031, </w:t>
      </w:r>
      <w:smartTag w:uri="schemas-tilde-lv/tildestengine" w:element="veidnes">
        <w:smartTagPr>
          <w:attr w:name="baseform" w:val="faks|s"/>
          <w:attr w:name="id" w:val="-1"/>
          <w:attr w:name="text" w:val="fakss"/>
        </w:smartTagPr>
        <w:r w:rsidRPr="002F580A">
          <w:t>fakss</w:t>
        </w:r>
      </w:smartTag>
      <w:r w:rsidRPr="002F580A">
        <w:t xml:space="preserve"> 67013278 </w:t>
      </w:r>
    </w:p>
    <w:p w:rsidR="00A52F83" w:rsidRPr="002F580A" w:rsidRDefault="00A52F83" w:rsidP="00A52F83">
      <w:pPr>
        <w:spacing w:before="0" w:after="0" w:line="240" w:lineRule="auto"/>
        <w:ind w:firstLine="0"/>
      </w:pPr>
      <w:r w:rsidRPr="002F580A">
        <w:t xml:space="preserve">e-pasts: </w:t>
      </w:r>
      <w:hyperlink r:id="rId7" w:history="1">
        <w:r w:rsidRPr="002F580A">
          <w:rPr>
            <w:rStyle w:val="Hyperlink"/>
          </w:rPr>
          <w:t>Edmunds.Valantis@em.gov.lv</w:t>
        </w:r>
      </w:hyperlink>
    </w:p>
    <w:p w:rsidR="000F29B1" w:rsidRPr="002F580A" w:rsidRDefault="000F29B1" w:rsidP="007F4217">
      <w:pPr>
        <w:pStyle w:val="EnvelopeReturn"/>
        <w:spacing w:before="120"/>
      </w:pPr>
    </w:p>
    <w:p w:rsidR="00A52F83" w:rsidRPr="002F580A" w:rsidRDefault="00A52F83" w:rsidP="00A52F83">
      <w:pPr>
        <w:tabs>
          <w:tab w:val="left" w:pos="5100"/>
        </w:tabs>
        <w:spacing w:before="0" w:after="0" w:line="240" w:lineRule="auto"/>
        <w:ind w:firstLine="0"/>
        <w:rPr>
          <w:color w:val="000000"/>
          <w:sz w:val="20"/>
        </w:rPr>
      </w:pPr>
      <w:r w:rsidRPr="002F580A">
        <w:rPr>
          <w:color w:val="000000"/>
          <w:sz w:val="20"/>
        </w:rPr>
        <w:t>05.04.2017. 10:00</w:t>
      </w:r>
    </w:p>
    <w:p w:rsidR="00A52F83" w:rsidRPr="002F580A" w:rsidRDefault="00A52F83" w:rsidP="00A52F83">
      <w:pPr>
        <w:spacing w:before="0" w:after="0" w:line="240" w:lineRule="auto"/>
        <w:ind w:firstLine="0"/>
        <w:rPr>
          <w:color w:val="000000"/>
          <w:sz w:val="20"/>
        </w:rPr>
      </w:pPr>
      <w:r w:rsidRPr="002F580A">
        <w:rPr>
          <w:color w:val="000000"/>
          <w:sz w:val="20"/>
        </w:rPr>
        <w:t>509</w:t>
      </w:r>
    </w:p>
    <w:p w:rsidR="00A52F83" w:rsidRPr="002F580A" w:rsidRDefault="00A52F83" w:rsidP="00A52F83">
      <w:pPr>
        <w:pStyle w:val="EnvelopeReturn"/>
        <w:spacing w:before="0"/>
        <w:rPr>
          <w:sz w:val="20"/>
        </w:rPr>
      </w:pPr>
      <w:r w:rsidRPr="002F580A">
        <w:rPr>
          <w:sz w:val="20"/>
        </w:rPr>
        <w:t>Vītola 67013041</w:t>
      </w:r>
    </w:p>
    <w:p w:rsidR="00A52F83" w:rsidRPr="002F580A" w:rsidRDefault="00A52F83" w:rsidP="00A52F83">
      <w:pPr>
        <w:pStyle w:val="EnvelopeReturn"/>
        <w:spacing w:before="0"/>
        <w:rPr>
          <w:sz w:val="20"/>
        </w:rPr>
      </w:pPr>
      <w:r w:rsidRPr="002F580A">
        <w:rPr>
          <w:sz w:val="20"/>
        </w:rPr>
        <w:t>Dace.Vitola@em.gov.lv</w:t>
      </w:r>
    </w:p>
    <w:p w:rsidR="00A52F83" w:rsidRPr="002F580A" w:rsidRDefault="00A52F83" w:rsidP="00A52F83">
      <w:pPr>
        <w:spacing w:before="0" w:after="0" w:line="240" w:lineRule="auto"/>
        <w:rPr>
          <w:color w:val="000000"/>
          <w:sz w:val="20"/>
        </w:rPr>
      </w:pPr>
    </w:p>
    <w:p w:rsidR="00944EB5" w:rsidRPr="002F580A" w:rsidRDefault="00944EB5" w:rsidP="00A52F83">
      <w:pPr>
        <w:spacing w:before="0" w:after="0" w:line="240" w:lineRule="auto"/>
        <w:ind w:firstLine="0"/>
        <w:jc w:val="left"/>
        <w:rPr>
          <w:b/>
          <w:bCs/>
        </w:rPr>
      </w:pPr>
    </w:p>
    <w:sectPr w:rsidR="00944EB5" w:rsidRPr="002F580A" w:rsidSect="00757E5F">
      <w:headerReference w:type="even" r:id="rId8"/>
      <w:headerReference w:type="default" r:id="rId9"/>
      <w:footerReference w:type="default" r:id="rId10"/>
      <w:headerReference w:type="first" r:id="rId11"/>
      <w:footerReference w:type="first" r:id="rId12"/>
      <w:endnotePr>
        <w:numFmt w:val="decimal"/>
      </w:endnotePr>
      <w:pgSz w:w="11907" w:h="16840"/>
      <w:pgMar w:top="1418"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07F" w:rsidRDefault="0031607F">
      <w:r>
        <w:separator/>
      </w:r>
    </w:p>
  </w:endnote>
  <w:endnote w:type="continuationSeparator" w:id="0">
    <w:p w:rsidR="0031607F" w:rsidRDefault="0031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2C" w:rsidRPr="00A52F83" w:rsidRDefault="00A52F83" w:rsidP="00A52F83">
    <w:pPr>
      <w:spacing w:before="0" w:after="0" w:line="240" w:lineRule="auto"/>
      <w:ind w:firstLine="0"/>
      <w:rPr>
        <w:color w:val="000000"/>
        <w:sz w:val="20"/>
      </w:rPr>
    </w:pPr>
    <w:r w:rsidRPr="004C0661">
      <w:rPr>
        <w:color w:val="000000"/>
        <w:sz w:val="20"/>
      </w:rPr>
      <w:t>EMPav_</w:t>
    </w:r>
    <w:r>
      <w:rPr>
        <w:color w:val="000000"/>
        <w:sz w:val="20"/>
      </w:rPr>
      <w:t>05</w:t>
    </w:r>
    <w:r w:rsidRPr="004C0661">
      <w:rPr>
        <w:color w:val="000000"/>
        <w:sz w:val="20"/>
      </w:rPr>
      <w:t>0</w:t>
    </w:r>
    <w:r>
      <w:rPr>
        <w:color w:val="000000"/>
        <w:sz w:val="20"/>
      </w:rPr>
      <w:t>417_atsavizd</w:t>
    </w:r>
    <w:r w:rsidRPr="004C0661">
      <w:rPr>
        <w:color w:val="000000"/>
        <w:sz w:val="20"/>
      </w:rPr>
      <w:t xml:space="preserve">; </w:t>
    </w:r>
    <w:r w:rsidRPr="00C41A0E">
      <w:rPr>
        <w:sz w:val="20"/>
      </w:rPr>
      <w:t>Par Ministru kabineta 2016.gada 30.augusta sēdes protokola Nr.43, 4.§, dotā uzdevuma izpildes termiņa pagarinājumu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Pr="00A52F83" w:rsidRDefault="00A52F83" w:rsidP="00A52F83">
    <w:pPr>
      <w:spacing w:before="0" w:after="0" w:line="240" w:lineRule="auto"/>
      <w:ind w:firstLine="0"/>
      <w:rPr>
        <w:color w:val="000000"/>
        <w:sz w:val="20"/>
      </w:rPr>
    </w:pPr>
    <w:r w:rsidRPr="004C0661">
      <w:rPr>
        <w:color w:val="000000"/>
        <w:sz w:val="20"/>
      </w:rPr>
      <w:t>EMPav_</w:t>
    </w:r>
    <w:r>
      <w:rPr>
        <w:color w:val="000000"/>
        <w:sz w:val="20"/>
      </w:rPr>
      <w:t>05</w:t>
    </w:r>
    <w:r w:rsidRPr="004C0661">
      <w:rPr>
        <w:color w:val="000000"/>
        <w:sz w:val="20"/>
      </w:rPr>
      <w:t>0</w:t>
    </w:r>
    <w:r>
      <w:rPr>
        <w:color w:val="000000"/>
        <w:sz w:val="20"/>
      </w:rPr>
      <w:t>417_atsavizd</w:t>
    </w:r>
    <w:r w:rsidRPr="004C0661">
      <w:rPr>
        <w:color w:val="000000"/>
        <w:sz w:val="20"/>
      </w:rPr>
      <w:t xml:space="preserve">; </w:t>
    </w:r>
    <w:r w:rsidRPr="00C41A0E">
      <w:rPr>
        <w:sz w:val="20"/>
      </w:rPr>
      <w:t>Par Ministru kabineta 2016.gada 30.augusta sēdes protokola Nr.43, 4.§, dotā uzdevuma izpildes termiņa pagarinājumu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07F" w:rsidRDefault="0031607F">
      <w:r>
        <w:separator/>
      </w:r>
    </w:p>
  </w:footnote>
  <w:footnote w:type="continuationSeparator" w:id="0">
    <w:p w:rsidR="0031607F" w:rsidRDefault="00316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9B33EA">
    <w:pPr>
      <w:pStyle w:val="Header"/>
      <w:framePr w:wrap="auto" w:vAnchor="text" w:hAnchor="margin" w:xAlign="center" w:y="1"/>
      <w:widowControl/>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944EB5">
      <w:rPr>
        <w:rStyle w:val="PageNumber"/>
        <w:noProof/>
        <w:sz w:val="24"/>
      </w:rPr>
      <w:t>1</w:t>
    </w:r>
    <w:r>
      <w:rPr>
        <w:rStyle w:val="PageNumber"/>
        <w:sz w:val="24"/>
      </w:rPr>
      <w:fldChar w:fldCharType="end"/>
    </w:r>
  </w:p>
  <w:p w:rsidR="00944EB5" w:rsidRDefault="00944EB5">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9B33EA">
    <w:pPr>
      <w:pStyle w:val="Header"/>
      <w:framePr w:wrap="auto" w:vAnchor="text" w:hAnchor="margin" w:xAlign="center" w:y="1"/>
      <w:widowControl/>
      <w:spacing w:line="240" w:lineRule="auto"/>
      <w:ind w:firstLine="0"/>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EF609E">
      <w:rPr>
        <w:rStyle w:val="PageNumber"/>
        <w:noProof/>
        <w:sz w:val="24"/>
      </w:rPr>
      <w:t>4</w:t>
    </w:r>
    <w:r>
      <w:rPr>
        <w:rStyle w:val="PageNumber"/>
        <w:sz w:val="24"/>
      </w:rPr>
      <w:fldChar w:fldCharType="end"/>
    </w:r>
  </w:p>
  <w:p w:rsidR="00944EB5" w:rsidRDefault="00944EB5">
    <w:pPr>
      <w:pStyle w:val="Header"/>
      <w:widowControl/>
      <w:spacing w:before="0" w:after="0" w:line="240" w:lineRule="auto"/>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693" w:rsidRDefault="00D25693">
    <w:pPr>
      <w:pStyle w:val="Header"/>
      <w:widowControl/>
      <w:tabs>
        <w:tab w:val="clear" w:pos="4153"/>
        <w:tab w:val="center" w:pos="4536"/>
      </w:tabs>
      <w:spacing w:before="0" w:after="0" w:line="240" w:lineRule="auto"/>
      <w:ind w:firstLine="0"/>
      <w:jc w:val="center"/>
    </w:pPr>
  </w:p>
  <w:p w:rsidR="00D25693" w:rsidRDefault="00D4062C">
    <w:pPr>
      <w:pStyle w:val="Header"/>
      <w:widowControl/>
      <w:tabs>
        <w:tab w:val="clear" w:pos="4153"/>
        <w:tab w:val="center" w:pos="4536"/>
      </w:tabs>
      <w:spacing w:before="0" w:after="0" w:line="240" w:lineRule="auto"/>
      <w:ind w:firstLine="0"/>
      <w:jc w:val="center"/>
    </w:pPr>
    <w:r>
      <w:rPr>
        <w:noProof/>
        <w:lang w:eastAsia="lv-LV"/>
      </w:rPr>
      <w:drawing>
        <wp:anchor distT="0" distB="0" distL="114300" distR="114300" simplePos="0" relativeHeight="251658752" behindDoc="1" locked="0" layoutInCell="1" allowOverlap="1" wp14:anchorId="13B13C21" wp14:editId="115C839A">
          <wp:simplePos x="0" y="0"/>
          <wp:positionH relativeFrom="column">
            <wp:posOffset>0</wp:posOffset>
          </wp:positionH>
          <wp:positionV relativeFrom="paragraph">
            <wp:posOffset>67310</wp:posOffset>
          </wp:positionV>
          <wp:extent cx="5913120" cy="1061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nkrasu_header_veidlapa_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3120" cy="1061720"/>
                  </a:xfrm>
                  <a:prstGeom prst="rect">
                    <a:avLst/>
                  </a:prstGeom>
                </pic:spPr>
              </pic:pic>
            </a:graphicData>
          </a:graphic>
          <wp14:sizeRelH relativeFrom="page">
            <wp14:pctWidth>0</wp14:pctWidth>
          </wp14:sizeRelH>
          <wp14:sizeRelV relativeFrom="page">
            <wp14:pctHeight>0</wp14:pctHeight>
          </wp14:sizeRelV>
        </wp:anchor>
      </w:drawing>
    </w: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944EB5" w:rsidRDefault="00944EB5">
    <w:pPr>
      <w:pStyle w:val="Header"/>
      <w:widowControl/>
      <w:tabs>
        <w:tab w:val="clear" w:pos="4153"/>
        <w:tab w:val="center" w:pos="4536"/>
      </w:tabs>
      <w:spacing w:before="0" w:after="0" w:line="240" w:lineRule="auto"/>
      <w:ind w:firstLine="0"/>
      <w:jc w:val="center"/>
    </w:pPr>
  </w:p>
  <w:p w:rsidR="00D25693" w:rsidRDefault="00EF609E">
    <w:pPr>
      <w:pStyle w:val="Header"/>
      <w:widowControl/>
      <w:tabs>
        <w:tab w:val="clear" w:pos="4153"/>
        <w:tab w:val="center" w:pos="4536"/>
      </w:tabs>
      <w:spacing w:line="240" w:lineRule="auto"/>
      <w:ind w:firstLine="0"/>
      <w:jc w:val="center"/>
      <w:rPr>
        <w:sz w:val="24"/>
      </w:rPr>
    </w:pPr>
    <w:r>
      <w:rPr>
        <w:noProof/>
        <w:sz w:val="24"/>
        <w:lang w:val="en-US"/>
      </w:rPr>
      <w:pict>
        <v:shapetype id="_x0000_t202" coordsize="21600,21600" o:spt="202" path="m,l,21600r21600,l21600,xe">
          <v:stroke joinstyle="miter"/>
          <v:path gradientshapeok="t" o:connecttype="rect"/>
        </v:shapetype>
        <v:shape id="Text Box 43" o:spid="_x0000_s2056" type="#_x0000_t202" style="position:absolute;left:0;text-align:left;margin-left:85.05pt;margin-top:159.9pt;width:468.1pt;height:24.75pt;z-index:-251655168;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4BrAIAAKo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F1YvgGsAgAAqgUAAA4AAAAA&#10;AAAAAAAAAAAALgIAAGRycy9lMm9Eb2MueG1sUEsBAi0AFAAGAAgAAAAhAPP0/G3gAAAADAEAAA8A&#10;AAAAAAAAAAAAAAAABgUAAGRycy9kb3ducmV2LnhtbFBLBQYAAAAABAAEAPMAAAATBgAAAAA=&#10;" filled="f" stroked="f">
          <v:textbox style="mso-next-textbox:#Text Box 43" inset="0,0,0,0">
            <w:txbxContent>
              <w:p w:rsidR="00D25693" w:rsidRDefault="00D25693" w:rsidP="00106FCD">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v:textbox>
          <w10:wrap anchorx="page" anchory="page"/>
        </v:shape>
      </w:pict>
    </w:r>
    <w:r>
      <w:rPr>
        <w:noProof/>
        <w:sz w:val="24"/>
        <w:lang w:val="en-US"/>
      </w:rPr>
      <w:pict>
        <v:group id="Group 41" o:spid="_x0000_s2050" style="position:absolute;left:0;text-align:left;margin-left:145.7pt;margin-top:149.7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2051"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w:r>
  </w:p>
  <w:p w:rsidR="00D25693" w:rsidRDefault="00D25693">
    <w:pPr>
      <w:pStyle w:val="Header"/>
      <w:widowControl/>
      <w:tabs>
        <w:tab w:val="clear" w:pos="4153"/>
        <w:tab w:val="center" w:pos="4536"/>
      </w:tabs>
      <w:spacing w:line="240" w:lineRule="auto"/>
      <w:ind w:firstLine="0"/>
      <w:jc w:val="center"/>
      <w:rPr>
        <w:sz w:val="24"/>
      </w:rPr>
    </w:pPr>
  </w:p>
  <w:p w:rsidR="00944EB5" w:rsidRDefault="00944EB5" w:rsidP="00106FCD">
    <w:pPr>
      <w:pStyle w:val="Header"/>
      <w:widowControl/>
      <w:tabs>
        <w:tab w:val="clear" w:pos="4153"/>
        <w:tab w:val="clear" w:pos="8306"/>
      </w:tabs>
      <w:spacing w:before="240" w:after="240" w:line="240" w:lineRule="auto"/>
      <w:ind w:firstLine="0"/>
      <w:jc w:val="center"/>
      <w:rPr>
        <w:sz w:val="24"/>
      </w:rPr>
    </w:pPr>
    <w:r>
      <w:rPr>
        <w:sz w:val="24"/>
      </w:rPr>
      <w:t>Rīgā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7B10DE"/>
    <w:rsid w:val="00085974"/>
    <w:rsid w:val="000F29B1"/>
    <w:rsid w:val="00106FCD"/>
    <w:rsid w:val="00142BC0"/>
    <w:rsid w:val="00147F87"/>
    <w:rsid w:val="00172AB0"/>
    <w:rsid w:val="001760DA"/>
    <w:rsid w:val="00267EA8"/>
    <w:rsid w:val="002F580A"/>
    <w:rsid w:val="0031607F"/>
    <w:rsid w:val="00321535"/>
    <w:rsid w:val="00331D46"/>
    <w:rsid w:val="00381D5C"/>
    <w:rsid w:val="003859D4"/>
    <w:rsid w:val="003B25D7"/>
    <w:rsid w:val="003B6D4C"/>
    <w:rsid w:val="003E530F"/>
    <w:rsid w:val="004A1775"/>
    <w:rsid w:val="004F0B0A"/>
    <w:rsid w:val="004F2C66"/>
    <w:rsid w:val="005416DD"/>
    <w:rsid w:val="00545BDF"/>
    <w:rsid w:val="0055338F"/>
    <w:rsid w:val="00616980"/>
    <w:rsid w:val="00626F8F"/>
    <w:rsid w:val="006C5E2C"/>
    <w:rsid w:val="0073632E"/>
    <w:rsid w:val="007412BD"/>
    <w:rsid w:val="00757E5F"/>
    <w:rsid w:val="007B10DE"/>
    <w:rsid w:val="007D2113"/>
    <w:rsid w:val="007F4217"/>
    <w:rsid w:val="00845EA6"/>
    <w:rsid w:val="00944EB5"/>
    <w:rsid w:val="009525F8"/>
    <w:rsid w:val="009B33EA"/>
    <w:rsid w:val="00A013FB"/>
    <w:rsid w:val="00A52F83"/>
    <w:rsid w:val="00A76DB7"/>
    <w:rsid w:val="00A9679E"/>
    <w:rsid w:val="00B16E29"/>
    <w:rsid w:val="00B60691"/>
    <w:rsid w:val="00BB3567"/>
    <w:rsid w:val="00C272A2"/>
    <w:rsid w:val="00CF2AF5"/>
    <w:rsid w:val="00D03489"/>
    <w:rsid w:val="00D25693"/>
    <w:rsid w:val="00D4062C"/>
    <w:rsid w:val="00DB704F"/>
    <w:rsid w:val="00E94E02"/>
    <w:rsid w:val="00EC1069"/>
    <w:rsid w:val="00EF609E"/>
    <w:rsid w:val="00F656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8"/>
    <o:shapelayout v:ext="edit">
      <o:idmap v:ext="edit" data="1"/>
    </o:shapelayout>
  </w:shapeDefaults>
  <w:decimalSymbol w:val=","/>
  <w:listSeparator w:val=";"/>
  <w15:docId w15:val="{94ED1B66-84A2-4543-A872-8C6CA0B0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9"/>
    <w:pPr>
      <w:widowControl w:val="0"/>
      <w:spacing w:before="60" w:after="60" w:line="360" w:lineRule="auto"/>
      <w:ind w:firstLine="720"/>
      <w:jc w:val="both"/>
    </w:pPr>
    <w:rPr>
      <w:sz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6E29"/>
    <w:pPr>
      <w:tabs>
        <w:tab w:val="center" w:pos="4153"/>
        <w:tab w:val="right" w:pos="8306"/>
      </w:tabs>
    </w:pPr>
  </w:style>
  <w:style w:type="character" w:styleId="PageNumber">
    <w:name w:val="page number"/>
    <w:rsid w:val="00B16E29"/>
    <w:rPr>
      <w:sz w:val="20"/>
    </w:rPr>
  </w:style>
  <w:style w:type="paragraph" w:styleId="Footer">
    <w:name w:val="footer"/>
    <w:basedOn w:val="Normal"/>
    <w:link w:val="FooterChar"/>
    <w:uiPriority w:val="99"/>
    <w:rsid w:val="00B16E29"/>
    <w:pPr>
      <w:tabs>
        <w:tab w:val="center" w:pos="4153"/>
        <w:tab w:val="right" w:pos="8306"/>
      </w:tabs>
    </w:pPr>
  </w:style>
  <w:style w:type="paragraph" w:styleId="Subtitle">
    <w:name w:val="Subtitle"/>
    <w:basedOn w:val="Normal"/>
    <w:next w:val="Normal"/>
    <w:link w:val="SubtitleChar"/>
    <w:qFormat/>
    <w:rsid w:val="00B16E29"/>
    <w:pPr>
      <w:keepNext/>
      <w:keepLines/>
      <w:suppressAutoHyphens/>
      <w:spacing w:before="600" w:after="600" w:line="240" w:lineRule="auto"/>
      <w:ind w:right="4820" w:firstLine="0"/>
      <w:jc w:val="left"/>
    </w:pPr>
    <w:rPr>
      <w:b/>
    </w:rPr>
  </w:style>
  <w:style w:type="paragraph" w:styleId="Signature">
    <w:name w:val="Signature"/>
    <w:basedOn w:val="Normal"/>
    <w:next w:val="EnvelopeReturn"/>
    <w:rsid w:val="00B16E29"/>
    <w:pPr>
      <w:keepNext/>
      <w:keepLines/>
      <w:tabs>
        <w:tab w:val="right" w:pos="9072"/>
      </w:tabs>
      <w:suppressAutoHyphens/>
      <w:spacing w:before="600" w:after="0" w:line="240" w:lineRule="auto"/>
      <w:jc w:val="left"/>
    </w:pPr>
  </w:style>
  <w:style w:type="paragraph" w:styleId="EnvelopeAddress">
    <w:name w:val="envelope address"/>
    <w:basedOn w:val="Normal"/>
    <w:next w:val="Subtitle"/>
    <w:rsid w:val="00B16E29"/>
    <w:pPr>
      <w:keepNext/>
      <w:keepLines/>
      <w:spacing w:line="240" w:lineRule="auto"/>
      <w:ind w:left="5103" w:firstLine="0"/>
      <w:jc w:val="left"/>
    </w:pPr>
  </w:style>
  <w:style w:type="paragraph" w:styleId="EnvelopeReturn">
    <w:name w:val="envelope return"/>
    <w:basedOn w:val="Normal"/>
    <w:rsid w:val="00B16E29"/>
    <w:pPr>
      <w:keepLines/>
      <w:spacing w:before="600" w:after="0" w:line="240" w:lineRule="auto"/>
      <w:ind w:firstLine="0"/>
      <w:jc w:val="left"/>
    </w:pPr>
  </w:style>
  <w:style w:type="paragraph" w:styleId="Date">
    <w:name w:val="Date"/>
    <w:basedOn w:val="Normal"/>
    <w:next w:val="Subtitle"/>
    <w:rsid w:val="00B16E29"/>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Normal"/>
    <w:next w:val="Signature"/>
    <w:rsid w:val="00B16E29"/>
    <w:pPr>
      <w:keepNext/>
      <w:keepLines/>
      <w:ind w:left="1134" w:hanging="1134"/>
      <w:jc w:val="left"/>
    </w:pPr>
  </w:style>
  <w:style w:type="paragraph" w:customStyle="1" w:styleId="Vstulesdatumsunnumurs">
    <w:name w:val="Vçstules datums un numurs"/>
    <w:basedOn w:val="Normal"/>
    <w:next w:val="EnvelopeAddress"/>
    <w:rsid w:val="00B16E29"/>
    <w:pPr>
      <w:keepNext/>
      <w:keepLines/>
      <w:suppressAutoHyphens/>
      <w:spacing w:line="240" w:lineRule="auto"/>
      <w:ind w:right="4820" w:firstLine="0"/>
      <w:jc w:val="left"/>
    </w:pPr>
  </w:style>
  <w:style w:type="character" w:customStyle="1" w:styleId="SubtitleChar">
    <w:name w:val="Subtitle Char"/>
    <w:link w:val="Subtitle"/>
    <w:rsid w:val="004A1775"/>
    <w:rPr>
      <w:b/>
      <w:sz w:val="26"/>
      <w:lang w:val="en-AU"/>
    </w:rPr>
  </w:style>
  <w:style w:type="paragraph" w:styleId="BodyTextIndent">
    <w:name w:val="Body Text Indent"/>
    <w:basedOn w:val="Normal"/>
    <w:link w:val="BodyTextIndentChar"/>
    <w:rsid w:val="00BB3567"/>
    <w:rPr>
      <w:sz w:val="24"/>
      <w:lang w:eastAsia="lv-LV"/>
    </w:rPr>
  </w:style>
  <w:style w:type="character" w:customStyle="1" w:styleId="BodyTextIndentChar">
    <w:name w:val="Body Text Indent Char"/>
    <w:basedOn w:val="DefaultParagraphFont"/>
    <w:link w:val="BodyTextIndent"/>
    <w:rsid w:val="00BB3567"/>
    <w:rPr>
      <w:sz w:val="24"/>
      <w:lang w:val="lv-LV" w:eastAsia="lv-LV"/>
    </w:rPr>
  </w:style>
  <w:style w:type="character" w:styleId="Hyperlink">
    <w:name w:val="Hyperlink"/>
    <w:rsid w:val="00A52F83"/>
    <w:rPr>
      <w:color w:val="0000FF"/>
      <w:u w:val="single"/>
    </w:rPr>
  </w:style>
  <w:style w:type="character" w:customStyle="1" w:styleId="HeaderChar">
    <w:name w:val="Header Char"/>
    <w:link w:val="Header"/>
    <w:rsid w:val="00A52F83"/>
    <w:rPr>
      <w:sz w:val="26"/>
      <w:lang w:val="lv-LV"/>
    </w:rPr>
  </w:style>
  <w:style w:type="character" w:customStyle="1" w:styleId="FooterChar">
    <w:name w:val="Footer Char"/>
    <w:basedOn w:val="DefaultParagraphFont"/>
    <w:link w:val="Footer"/>
    <w:uiPriority w:val="99"/>
    <w:rsid w:val="00A52F83"/>
    <w:rPr>
      <w:sz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munds.Valantis@e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XX5480PP\Iniciat&#299;vas%20v&#275;stul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5B4C3-7FC9-4E65-9EDC-26874387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Iniciatīvas vēstule (3).dot</Template>
  <TotalTime>0</TotalTime>
  <Pages>4</Pages>
  <Words>3010</Words>
  <Characters>1716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___</vt:lpstr>
    </vt:vector>
  </TitlesOfParts>
  <Company>Ekonomikas ministrija</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Ministru kabineta 2016.gada 30.augusta sēdes p</dc:subject>
  <dc:creator>Vītola D.</dc:creator>
  <dc:description>Sagatavots ALS E-aprites vidē.</dc:description>
  <cp:lastModifiedBy>Arvils Ašeradens</cp:lastModifiedBy>
  <cp:revision>3</cp:revision>
  <cp:lastPrinted>1998-02-25T09:00:00Z</cp:lastPrinted>
  <dcterms:created xsi:type="dcterms:W3CDTF">2017-04-05T06:49:00Z</dcterms:created>
  <dcterms:modified xsi:type="dcterms:W3CDTF">2017-04-10T05:33:00Z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