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6DD" w:rsidRDefault="004716DD" w:rsidP="006D0922">
      <w:pPr>
        <w:pStyle w:val="naislab"/>
        <w:spacing w:before="0" w:after="0"/>
        <w:jc w:val="center"/>
        <w:rPr>
          <w:b/>
          <w:sz w:val="26"/>
          <w:szCs w:val="26"/>
        </w:rPr>
      </w:pPr>
      <w:bookmarkStart w:id="0" w:name="_GoBack"/>
      <w:bookmarkEnd w:id="0"/>
    </w:p>
    <w:p w:rsidR="00BF6E3F" w:rsidRPr="00F27CA9" w:rsidRDefault="00BF6E3F" w:rsidP="006D0922">
      <w:pPr>
        <w:pStyle w:val="naislab"/>
        <w:spacing w:before="0" w:after="0"/>
        <w:jc w:val="center"/>
        <w:rPr>
          <w:b/>
          <w:sz w:val="28"/>
          <w:szCs w:val="28"/>
        </w:rPr>
      </w:pPr>
      <w:r w:rsidRPr="00F27CA9">
        <w:rPr>
          <w:b/>
          <w:sz w:val="28"/>
          <w:szCs w:val="28"/>
        </w:rPr>
        <w:t xml:space="preserve">Likumprojekta </w:t>
      </w:r>
      <w:r w:rsidR="00F654D4" w:rsidRPr="00F27CA9">
        <w:rPr>
          <w:b/>
          <w:sz w:val="28"/>
          <w:szCs w:val="28"/>
          <w:shd w:val="clear" w:color="auto" w:fill="FFFFFF"/>
        </w:rPr>
        <w:t>“</w:t>
      </w:r>
      <w:r w:rsidR="00EC65E7" w:rsidRPr="00F27CA9">
        <w:rPr>
          <w:b/>
          <w:sz w:val="28"/>
          <w:szCs w:val="28"/>
        </w:rPr>
        <w:t>Grozī</w:t>
      </w:r>
      <w:r w:rsidR="003B75A0" w:rsidRPr="00F27CA9">
        <w:rPr>
          <w:b/>
          <w:sz w:val="28"/>
          <w:szCs w:val="28"/>
        </w:rPr>
        <w:t>jum</w:t>
      </w:r>
      <w:r w:rsidR="00FE7A99" w:rsidRPr="00F27CA9">
        <w:rPr>
          <w:b/>
          <w:sz w:val="28"/>
          <w:szCs w:val="28"/>
        </w:rPr>
        <w:t>i</w:t>
      </w:r>
      <w:r w:rsidR="003B75A0" w:rsidRPr="00F27CA9">
        <w:rPr>
          <w:b/>
          <w:sz w:val="28"/>
          <w:szCs w:val="28"/>
        </w:rPr>
        <w:t xml:space="preserve"> </w:t>
      </w:r>
      <w:r w:rsidRPr="00F27CA9">
        <w:rPr>
          <w:b/>
          <w:sz w:val="28"/>
          <w:szCs w:val="28"/>
        </w:rPr>
        <w:t>Azartspēļu un izložu likum</w:t>
      </w:r>
      <w:r w:rsidR="003B75A0" w:rsidRPr="00F27CA9">
        <w:rPr>
          <w:b/>
          <w:sz w:val="28"/>
          <w:szCs w:val="28"/>
        </w:rPr>
        <w:t>ā</w:t>
      </w:r>
      <w:r w:rsidRPr="00F27CA9">
        <w:rPr>
          <w:b/>
          <w:sz w:val="28"/>
          <w:szCs w:val="28"/>
        </w:rPr>
        <w:t xml:space="preserve">” </w:t>
      </w:r>
    </w:p>
    <w:p w:rsidR="009F30B3" w:rsidRPr="00F27CA9" w:rsidRDefault="00BF6E3F" w:rsidP="006D0922">
      <w:pPr>
        <w:pStyle w:val="naislab"/>
        <w:spacing w:before="0" w:after="0"/>
        <w:jc w:val="center"/>
        <w:rPr>
          <w:b/>
          <w:sz w:val="28"/>
          <w:szCs w:val="28"/>
        </w:rPr>
      </w:pPr>
      <w:r w:rsidRPr="00F27CA9">
        <w:rPr>
          <w:b/>
          <w:sz w:val="28"/>
          <w:szCs w:val="28"/>
        </w:rPr>
        <w:t>sākotnējās ietekmes novērtējuma ziņojums (anotācija)</w:t>
      </w:r>
    </w:p>
    <w:tbl>
      <w:tblPr>
        <w:tblpPr w:leftFromText="180" w:rightFromText="180" w:vertAnchor="text" w:horzAnchor="margin" w:tblpXSpec="center" w:tblpY="149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14"/>
        <w:gridCol w:w="3024"/>
        <w:gridCol w:w="6055"/>
      </w:tblGrid>
      <w:tr w:rsidR="00794662" w:rsidRPr="00794662" w:rsidTr="009B5F48">
        <w:tc>
          <w:tcPr>
            <w:tcW w:w="9493" w:type="dxa"/>
            <w:gridSpan w:val="3"/>
            <w:vAlign w:val="center"/>
          </w:tcPr>
          <w:p w:rsidR="00852042" w:rsidRPr="00794662" w:rsidRDefault="00852042" w:rsidP="00097549">
            <w:pPr>
              <w:pStyle w:val="naisnod"/>
              <w:spacing w:before="0" w:after="60"/>
            </w:pPr>
            <w:r w:rsidRPr="00794662">
              <w:t>I</w:t>
            </w:r>
            <w:r w:rsidR="000941C5" w:rsidRPr="00794662">
              <w:t>.</w:t>
            </w:r>
            <w:r w:rsidRPr="00794662">
              <w:t xml:space="preserve"> Tiesību akta </w:t>
            </w:r>
            <w:r w:rsidR="002E3FF4" w:rsidRPr="00794662">
              <w:t xml:space="preserve">projekta </w:t>
            </w:r>
            <w:r w:rsidRPr="00794662">
              <w:t>izstrādes nepieciešamība</w:t>
            </w:r>
          </w:p>
        </w:tc>
      </w:tr>
      <w:tr w:rsidR="00794662" w:rsidRPr="00794662" w:rsidTr="009B5F48">
        <w:trPr>
          <w:trHeight w:val="267"/>
        </w:trPr>
        <w:tc>
          <w:tcPr>
            <w:tcW w:w="414" w:type="dxa"/>
          </w:tcPr>
          <w:p w:rsidR="00262E2B" w:rsidRPr="00794662" w:rsidRDefault="00262E2B" w:rsidP="006D0922">
            <w:pPr>
              <w:pStyle w:val="naiskr"/>
              <w:spacing w:before="0" w:after="0"/>
              <w:jc w:val="center"/>
            </w:pPr>
            <w:r w:rsidRPr="00794662">
              <w:t>1.</w:t>
            </w:r>
          </w:p>
        </w:tc>
        <w:tc>
          <w:tcPr>
            <w:tcW w:w="3024" w:type="dxa"/>
          </w:tcPr>
          <w:p w:rsidR="009A60A2" w:rsidRPr="00794662" w:rsidRDefault="002D7F54" w:rsidP="00FB5BAF">
            <w:pPr>
              <w:pStyle w:val="naiskr"/>
              <w:spacing w:before="0" w:after="0"/>
            </w:pPr>
            <w:r w:rsidRPr="00794662">
              <w:t>Pamatojums</w:t>
            </w:r>
          </w:p>
          <w:p w:rsidR="009A60A2" w:rsidRPr="00794662" w:rsidRDefault="009A60A2" w:rsidP="00386242"/>
          <w:p w:rsidR="009A60A2" w:rsidRPr="00794662" w:rsidRDefault="009A60A2" w:rsidP="009A60A2"/>
          <w:p w:rsidR="00262E2B" w:rsidRPr="00794662" w:rsidRDefault="00262E2B" w:rsidP="00386242">
            <w:pPr>
              <w:ind w:firstLine="720"/>
            </w:pPr>
          </w:p>
        </w:tc>
        <w:tc>
          <w:tcPr>
            <w:tcW w:w="6055" w:type="dxa"/>
          </w:tcPr>
          <w:p w:rsidR="007741D0" w:rsidRPr="00AF5B74" w:rsidRDefault="00545631" w:rsidP="007741D0">
            <w:pPr>
              <w:pStyle w:val="naiskr"/>
              <w:spacing w:before="0" w:after="0"/>
              <w:jc w:val="both"/>
            </w:pPr>
            <w:r w:rsidRPr="00AF5B74">
              <w:t xml:space="preserve">Eiropas Parlamenta un Padomes </w:t>
            </w:r>
            <w:proofErr w:type="gramStart"/>
            <w:r w:rsidRPr="00AF5B74">
              <w:t>2015.gada</w:t>
            </w:r>
            <w:proofErr w:type="gramEnd"/>
            <w:r w:rsidRPr="00AF5B74">
              <w:t xml:space="preserve"> 20.maija </w:t>
            </w:r>
            <w:r w:rsidR="007741D0">
              <w:t>d</w:t>
            </w:r>
            <w:r w:rsidRPr="00AF5B74">
              <w:t xml:space="preserve">irektīva (ES) 2015/849 par to, lai nepieļautu finanšu sistēmas izmantošanu nelikumīgi iegūtu līdzekļu legalizēšanai vai teroristu finansēšanai, un ar ko groza Eiropas Parlamenta un Padomes Regulu (ES) Nr.684/2012 un atceļ Eiropas Parlamenta un Padomes </w:t>
            </w:r>
            <w:r w:rsidR="007741D0">
              <w:t>d</w:t>
            </w:r>
            <w:r w:rsidRPr="00AF5B74">
              <w:t xml:space="preserve">irektīvu 2005/60/EK un Komisijas </w:t>
            </w:r>
            <w:r w:rsidR="007741D0">
              <w:t>d</w:t>
            </w:r>
            <w:r w:rsidRPr="00AF5B74">
              <w:t xml:space="preserve">irektīvu 2006/70/EK </w:t>
            </w:r>
            <w:r w:rsidRPr="00AF5B74">
              <w:rPr>
                <w:rFonts w:eastAsiaTheme="minorHAnsi"/>
                <w:lang w:eastAsia="en-US"/>
              </w:rPr>
              <w:t xml:space="preserve">(turpmāk – Direktīva) </w:t>
            </w:r>
            <w:r>
              <w:rPr>
                <w:rFonts w:eastAsiaTheme="minorHAnsi"/>
                <w:lang w:eastAsia="en-US"/>
              </w:rPr>
              <w:t xml:space="preserve"> un l</w:t>
            </w:r>
            <w:r w:rsidR="007F102B" w:rsidRPr="007741D0">
              <w:rPr>
                <w:shd w:val="clear" w:color="auto" w:fill="FFFFFF"/>
              </w:rPr>
              <w:t>ikumprojekts “Grozījumi Noziedzīgi iegūtu līdzekļu legalizācijas un terorisma finansēšanas novēršanas likumā”</w:t>
            </w:r>
            <w:r w:rsidR="00386A4A">
              <w:rPr>
                <w:shd w:val="clear" w:color="auto" w:fill="FFFFFF"/>
              </w:rPr>
              <w:t xml:space="preserve"> (turpmāk – NILLTFN likumprojekts)</w:t>
            </w:r>
            <w:r w:rsidR="00AF5B74" w:rsidRPr="007741D0">
              <w:rPr>
                <w:shd w:val="clear" w:color="auto" w:fill="FFFFFF"/>
              </w:rPr>
              <w:t>.</w:t>
            </w:r>
          </w:p>
        </w:tc>
      </w:tr>
      <w:tr w:rsidR="00794662" w:rsidRPr="00794662" w:rsidTr="00817D99">
        <w:trPr>
          <w:trHeight w:val="2118"/>
        </w:trPr>
        <w:tc>
          <w:tcPr>
            <w:tcW w:w="414" w:type="dxa"/>
          </w:tcPr>
          <w:p w:rsidR="00262E2B" w:rsidRPr="00794662" w:rsidRDefault="00262E2B" w:rsidP="006D0922">
            <w:pPr>
              <w:pStyle w:val="naiskr"/>
              <w:spacing w:before="0" w:after="0"/>
              <w:jc w:val="center"/>
            </w:pPr>
            <w:r w:rsidRPr="00794662">
              <w:t>2.</w:t>
            </w:r>
          </w:p>
        </w:tc>
        <w:tc>
          <w:tcPr>
            <w:tcW w:w="3024" w:type="dxa"/>
          </w:tcPr>
          <w:p w:rsidR="00A778CE" w:rsidRPr="00794662" w:rsidRDefault="003A3C61" w:rsidP="00F16CC4">
            <w:pPr>
              <w:pStyle w:val="naiskr"/>
              <w:spacing w:before="0" w:after="0"/>
            </w:pPr>
            <w:r w:rsidRPr="00794662">
              <w:t>Pašreizējā situācija un problēmas, kuru risināšanai tiesību akta projekts izstrādāts, tiesiskā regulējuma mērķis un būtība</w:t>
            </w:r>
          </w:p>
          <w:p w:rsidR="00A778CE" w:rsidRPr="00794662" w:rsidRDefault="0088169B" w:rsidP="0088169B">
            <w:pPr>
              <w:tabs>
                <w:tab w:val="left" w:pos="924"/>
              </w:tabs>
            </w:pPr>
            <w:r>
              <w:tab/>
            </w:r>
          </w:p>
          <w:p w:rsidR="00A778CE" w:rsidRPr="00794662" w:rsidRDefault="00A778CE" w:rsidP="00936A42"/>
          <w:p w:rsidR="00A778CE" w:rsidRPr="00794662" w:rsidRDefault="00A778CE" w:rsidP="00936A42"/>
          <w:p w:rsidR="00A778CE" w:rsidRPr="00794662" w:rsidRDefault="00A778CE" w:rsidP="00386242">
            <w:pPr>
              <w:ind w:firstLine="720"/>
            </w:pPr>
          </w:p>
          <w:p w:rsidR="00A778CE" w:rsidRPr="00794662" w:rsidRDefault="00A778CE" w:rsidP="00936A42"/>
          <w:p w:rsidR="00A778CE" w:rsidRPr="00794662" w:rsidRDefault="00A778CE" w:rsidP="00936A42"/>
          <w:p w:rsidR="00A778CE" w:rsidRPr="00794662" w:rsidRDefault="00A778CE" w:rsidP="00A778CE"/>
          <w:p w:rsidR="00262E2B" w:rsidRPr="00794662" w:rsidRDefault="00262E2B" w:rsidP="00936A42"/>
        </w:tc>
        <w:tc>
          <w:tcPr>
            <w:tcW w:w="6055" w:type="dxa"/>
          </w:tcPr>
          <w:p w:rsidR="009937F7" w:rsidRPr="007741D0" w:rsidRDefault="009937F7" w:rsidP="007741D0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AF5B74">
              <w:rPr>
                <w:bCs/>
                <w:lang w:eastAsia="en-US"/>
              </w:rPr>
              <w:t xml:space="preserve">Šobrīd </w:t>
            </w:r>
            <w:r w:rsidRPr="00AF5B74">
              <w:t xml:space="preserve">Azartspēļu un izložu likuma </w:t>
            </w:r>
            <w:proofErr w:type="gramStart"/>
            <w:r w:rsidRPr="00AF5B74">
              <w:t>2.panta</w:t>
            </w:r>
            <w:proofErr w:type="gramEnd"/>
            <w:r w:rsidRPr="00AF5B74">
              <w:t xml:space="preserve"> trešajā daļā noteikts, ka a</w:t>
            </w:r>
            <w:r w:rsidRPr="007741D0">
              <w:rPr>
                <w:shd w:val="clear" w:color="auto" w:fill="FFFFFF"/>
              </w:rPr>
              <w:t>zartspēļu un izložu organizētāja tiesības un pienākumus noziedzīgi iegūtu līdzekļu legalizācijas un terorisma finansēšanas novēršanā nosaka </w:t>
            </w:r>
            <w:hyperlink r:id="rId13" w:tgtFrame="_blank" w:history="1">
              <w:r w:rsidRPr="007741D0">
                <w:rPr>
                  <w:shd w:val="clear" w:color="auto" w:fill="FFFFFF"/>
                </w:rPr>
                <w:t>Noziedzīgi iegūtu līdzekļu legalizācijas un terorisma finansēšanas novēršanas likums</w:t>
              </w:r>
            </w:hyperlink>
            <w:r w:rsidRPr="007741D0">
              <w:rPr>
                <w:shd w:val="clear" w:color="auto" w:fill="FFFFFF"/>
              </w:rPr>
              <w:t>.</w:t>
            </w:r>
            <w:r w:rsidR="00386A4A">
              <w:rPr>
                <w:shd w:val="clear" w:color="auto" w:fill="FFFFFF"/>
              </w:rPr>
              <w:t xml:space="preserve"> Savukārt </w:t>
            </w:r>
            <w:r w:rsidR="00386A4A" w:rsidRPr="00AF5B74">
              <w:t xml:space="preserve">Azartspēļu un izložu likuma </w:t>
            </w:r>
            <w:proofErr w:type="gramStart"/>
            <w:r w:rsidR="00386A4A">
              <w:t>36</w:t>
            </w:r>
            <w:r w:rsidR="00386A4A" w:rsidRPr="00AF5B74">
              <w:t>.panta</w:t>
            </w:r>
            <w:proofErr w:type="gramEnd"/>
            <w:r w:rsidR="00386A4A" w:rsidRPr="00AF5B74">
              <w:t xml:space="preserve"> </w:t>
            </w:r>
            <w:r w:rsidR="00386A4A">
              <w:t>otr</w:t>
            </w:r>
            <w:r w:rsidR="00386A4A" w:rsidRPr="00AF5B74">
              <w:t>ajā daļā</w:t>
            </w:r>
            <w:r w:rsidR="00386A4A">
              <w:t xml:space="preserve"> paredzēts pienākums</w:t>
            </w:r>
            <w:r w:rsidR="00BC67A3">
              <w:t xml:space="preserve"> azartspēļu organizētāj</w:t>
            </w:r>
            <w:r w:rsidR="00FE7A99">
              <w:t>a</w:t>
            </w:r>
            <w:r w:rsidR="00BC67A3">
              <w:t>m fiksēt personas identifi</w:t>
            </w:r>
            <w:r w:rsidR="00FE7A99">
              <w:t>cējošos</w:t>
            </w:r>
            <w:r w:rsidR="00BC67A3">
              <w:t xml:space="preserve"> datus, ja darījum</w:t>
            </w:r>
            <w:r w:rsidR="00FE7A99">
              <w:t>a summa</w:t>
            </w:r>
            <w:r w:rsidR="00BC67A3">
              <w:t xml:space="preserve"> azartspēļu organizēšanas vietā </w:t>
            </w:r>
            <w:r w:rsidR="00FE7A99">
              <w:t>ir</w:t>
            </w:r>
            <w:r w:rsidR="00BC67A3">
              <w:t xml:space="preserve"> 1000 </w:t>
            </w:r>
            <w:proofErr w:type="spellStart"/>
            <w:r w:rsidR="00BC67A3" w:rsidRPr="00FE7A99">
              <w:rPr>
                <w:i/>
              </w:rPr>
              <w:t>e</w:t>
            </w:r>
            <w:r w:rsidR="00FE7A99" w:rsidRPr="00FE7A99">
              <w:rPr>
                <w:i/>
              </w:rPr>
              <w:t>u</w:t>
            </w:r>
            <w:r w:rsidR="00BC67A3" w:rsidRPr="00FE7A99">
              <w:rPr>
                <w:i/>
              </w:rPr>
              <w:t>ro</w:t>
            </w:r>
            <w:proofErr w:type="spellEnd"/>
            <w:r w:rsidR="00FE7A99">
              <w:rPr>
                <w:i/>
              </w:rPr>
              <w:t xml:space="preserve"> </w:t>
            </w:r>
            <w:r w:rsidR="00FE7A99" w:rsidRPr="00FE7A99">
              <w:t>vai</w:t>
            </w:r>
            <w:r w:rsidR="00FE7A99">
              <w:t xml:space="preserve"> lielāka</w:t>
            </w:r>
            <w:r w:rsidR="00BC67A3" w:rsidRPr="00FE7A99">
              <w:t>.</w:t>
            </w:r>
            <w:r w:rsidR="00BC67A3">
              <w:t xml:space="preserve"> Minētā prasība</w:t>
            </w:r>
            <w:r w:rsidR="00FE7A99">
              <w:t xml:space="preserve"> pēc būtības ir saistīta</w:t>
            </w:r>
            <w:r w:rsidR="00386A4A">
              <w:t xml:space="preserve"> </w:t>
            </w:r>
            <w:r w:rsidR="00386A4A" w:rsidRPr="00BC67A3">
              <w:t xml:space="preserve">ar </w:t>
            </w:r>
            <w:r w:rsidR="00BC67A3" w:rsidRPr="00BC67A3">
              <w:rPr>
                <w:bCs/>
                <w:lang w:eastAsia="en-US"/>
              </w:rPr>
              <w:t xml:space="preserve">mērķi novērst </w:t>
            </w:r>
            <w:r w:rsidR="00BC67A3" w:rsidRPr="007741D0">
              <w:rPr>
                <w:shd w:val="clear" w:color="auto" w:fill="FFFFFF"/>
              </w:rPr>
              <w:t>noziedzīgi iegūtu līdzekļu legalizāciju un terorisma finansēšanu.</w:t>
            </w:r>
          </w:p>
          <w:p w:rsidR="00817D99" w:rsidRDefault="00EA5B94" w:rsidP="00EA5B94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AF5B74">
              <w:rPr>
                <w:rFonts w:eastAsiaTheme="minorHAnsi"/>
                <w:lang w:eastAsia="en-US"/>
              </w:rPr>
              <w:t>Direktīva</w:t>
            </w:r>
            <w:r w:rsidR="00BC67A3">
              <w:rPr>
                <w:rFonts w:eastAsiaTheme="minorHAnsi"/>
                <w:lang w:eastAsia="en-US"/>
              </w:rPr>
              <w:t>s</w:t>
            </w:r>
            <w:r w:rsidRPr="00AF5B74">
              <w:rPr>
                <w:rFonts w:eastAsiaTheme="minorHAnsi"/>
                <w:lang w:eastAsia="en-US"/>
              </w:rPr>
              <w:t xml:space="preserve"> </w:t>
            </w:r>
            <w:r w:rsidR="00AA188A" w:rsidRPr="00AF5B74">
              <w:t xml:space="preserve">prasības </w:t>
            </w:r>
            <w:r w:rsidR="00BC67A3">
              <w:t>ir jāpārņem</w:t>
            </w:r>
            <w:r w:rsidR="00AA188A" w:rsidRPr="00AF5B74">
              <w:t xml:space="preserve"> </w:t>
            </w:r>
            <w:r w:rsidR="00AA188A" w:rsidRPr="007741D0">
              <w:rPr>
                <w:shd w:val="clear" w:color="auto" w:fill="FFFFFF"/>
              </w:rPr>
              <w:t>Noziedzīgi iegūtu līdzekļu legalizācijas un terorisma finansēšanas novēršanas likumā</w:t>
            </w:r>
            <w:r w:rsidR="00BC67A3">
              <w:rPr>
                <w:shd w:val="clear" w:color="auto" w:fill="FFFFFF"/>
              </w:rPr>
              <w:t>.</w:t>
            </w:r>
            <w:r w:rsidR="00AA188A" w:rsidRPr="007741D0">
              <w:rPr>
                <w:shd w:val="clear" w:color="auto" w:fill="FFFFFF"/>
              </w:rPr>
              <w:t xml:space="preserve"> </w:t>
            </w:r>
            <w:r w:rsidR="00BC67A3">
              <w:rPr>
                <w:shd w:val="clear" w:color="auto" w:fill="FFFFFF"/>
              </w:rPr>
              <w:t xml:space="preserve"> </w:t>
            </w:r>
            <w:r w:rsidR="00817D99" w:rsidRPr="00817D99">
              <w:t xml:space="preserve">Direktīvas </w:t>
            </w:r>
            <w:proofErr w:type="gramStart"/>
            <w:r w:rsidR="00817D99" w:rsidRPr="00817D99">
              <w:t>11.panta</w:t>
            </w:r>
            <w:proofErr w:type="gramEnd"/>
            <w:r w:rsidR="00817D99" w:rsidRPr="00817D99">
              <w:t xml:space="preserve"> d) punkts nosaka, ka dalībvalstis nodrošina, lai atbildīgie subjekti klienta uzticamības pārbaudes pasākumus piemērotu šādos apstākļos: attiecībā uz azartspēļu pakalpojumu sniedzējiem – saistībā ar laimestu iekasēšanu, azartspēļu likmēm vai abiem minētajiem – veicot darījumus, kuru apmērs ir EUR 2 000 vai vairāk, neatkarīgi no tā, vai darījums tiek veikts ar vienu operāciju vai ar vairākām operācijām, kuras, iesp</w:t>
            </w:r>
            <w:r w:rsidR="00817D99">
              <w:t>ējams, ir saistītas.</w:t>
            </w:r>
          </w:p>
          <w:p w:rsidR="002E29F0" w:rsidRDefault="00BC67A3" w:rsidP="00EA5B94">
            <w:pPr>
              <w:autoSpaceDE w:val="0"/>
              <w:autoSpaceDN w:val="0"/>
              <w:adjustRightInd w:val="0"/>
              <w:jc w:val="both"/>
            </w:pPr>
            <w:r>
              <w:rPr>
                <w:shd w:val="clear" w:color="auto" w:fill="FFFFFF"/>
              </w:rPr>
              <w:t>Savukārt saskaņā ar</w:t>
            </w:r>
            <w:r w:rsidRPr="00AF5B74">
              <w:t xml:space="preserve"> Azartspēļu un izložu likuma </w:t>
            </w:r>
            <w:proofErr w:type="gramStart"/>
            <w:r w:rsidRPr="00AF5B74">
              <w:t>2.panta</w:t>
            </w:r>
            <w:proofErr w:type="gramEnd"/>
            <w:r w:rsidRPr="00AF5B74">
              <w:t xml:space="preserve"> treš</w:t>
            </w:r>
            <w:r>
              <w:t>o</w:t>
            </w:r>
            <w:r w:rsidRPr="00AF5B74">
              <w:t xml:space="preserve"> daļ</w:t>
            </w:r>
            <w:r>
              <w:t>u</w:t>
            </w:r>
            <w:r w:rsidRPr="00AF5B74">
              <w:t xml:space="preserve"> a</w:t>
            </w:r>
            <w:r w:rsidRPr="007741D0">
              <w:rPr>
                <w:shd w:val="clear" w:color="auto" w:fill="FFFFFF"/>
              </w:rPr>
              <w:t>zartspēļu un izložu organizētāja tiesības un pienākumus noziedzīgi iegūtu līdzekļu legalizācijas un terorisma finansēšanas novēršanā nosaka </w:t>
            </w:r>
            <w:hyperlink r:id="rId14" w:tgtFrame="_blank" w:history="1">
              <w:r w:rsidRPr="007741D0">
                <w:rPr>
                  <w:shd w:val="clear" w:color="auto" w:fill="FFFFFF"/>
                </w:rPr>
                <w:t>Noziedzīgi iegūtu līdzekļu legalizācijas un terorisma finansēšanas novēršanas likums</w:t>
              </w:r>
            </w:hyperlink>
            <w:r>
              <w:t xml:space="preserve">, tādējādi </w:t>
            </w:r>
            <w:r w:rsidR="002E29F0">
              <w:t xml:space="preserve">normas, kas attiecas uz </w:t>
            </w:r>
            <w:r w:rsidR="002E29F0" w:rsidRPr="002E29F0">
              <w:rPr>
                <w:shd w:val="clear" w:color="auto" w:fill="FFFFFF"/>
              </w:rPr>
              <w:t xml:space="preserve"> </w:t>
            </w:r>
            <w:r w:rsidR="002E29F0" w:rsidRPr="007741D0">
              <w:rPr>
                <w:shd w:val="clear" w:color="auto" w:fill="FFFFFF"/>
              </w:rPr>
              <w:t>noziedzīgi iegūtu līdzekļu legalizācijas un terorisma finansēšanas novēršan</w:t>
            </w:r>
            <w:r w:rsidR="002E29F0">
              <w:rPr>
                <w:shd w:val="clear" w:color="auto" w:fill="FFFFFF"/>
              </w:rPr>
              <w:t>u nevar būt noteiktas vienlaicīgi divos normatīvajos aktos.</w:t>
            </w:r>
            <w:r w:rsidR="002E29F0" w:rsidRPr="00AF5B74">
              <w:t xml:space="preserve"> </w:t>
            </w:r>
            <w:r w:rsidRPr="00AF5B74">
              <w:t xml:space="preserve"> </w:t>
            </w:r>
          </w:p>
          <w:p w:rsidR="00AC15A6" w:rsidRDefault="00BC67A3" w:rsidP="00EA5B94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NILLTFN likumprojekts</w:t>
            </w:r>
            <w:r w:rsidR="002E29F0">
              <w:rPr>
                <w:shd w:val="clear" w:color="auto" w:fill="FFFFFF"/>
              </w:rPr>
              <w:t xml:space="preserve"> atbilstoši Direktīvai</w:t>
            </w:r>
            <w:r w:rsidR="002C2423">
              <w:rPr>
                <w:shd w:val="clear" w:color="auto" w:fill="FFFFFF"/>
              </w:rPr>
              <w:t>, cita starpā,</w:t>
            </w:r>
            <w:r w:rsidR="00A77A04" w:rsidRPr="007741D0">
              <w:rPr>
                <w:shd w:val="clear" w:color="auto" w:fill="FFFFFF"/>
              </w:rPr>
              <w:t xml:space="preserve"> </w:t>
            </w:r>
            <w:r w:rsidR="00A77A04" w:rsidRPr="00AF5B74">
              <w:t xml:space="preserve">paredz </w:t>
            </w:r>
            <w:r w:rsidR="00AF5B74">
              <w:rPr>
                <w:shd w:val="clear" w:color="auto" w:fill="FFFFFF"/>
              </w:rPr>
              <w:t xml:space="preserve">precizēt </w:t>
            </w:r>
            <w:r w:rsidR="00970CDD" w:rsidRPr="00AF5B74">
              <w:t>a</w:t>
            </w:r>
            <w:r w:rsidR="00970CDD" w:rsidRPr="007741D0">
              <w:rPr>
                <w:shd w:val="clear" w:color="auto" w:fill="FFFFFF"/>
              </w:rPr>
              <w:t>zartspēļu un</w:t>
            </w:r>
            <w:r w:rsidR="009C4D20">
              <w:rPr>
                <w:shd w:val="clear" w:color="auto" w:fill="FFFFFF"/>
              </w:rPr>
              <w:t xml:space="preserve"> arī</w:t>
            </w:r>
            <w:r w:rsidR="00970CDD" w:rsidRPr="007741D0">
              <w:rPr>
                <w:shd w:val="clear" w:color="auto" w:fill="FFFFFF"/>
              </w:rPr>
              <w:t xml:space="preserve"> izložu organizētāja pienākum</w:t>
            </w:r>
            <w:r w:rsidR="00AF5B74">
              <w:rPr>
                <w:shd w:val="clear" w:color="auto" w:fill="FFFFFF"/>
              </w:rPr>
              <w:t>us</w:t>
            </w:r>
            <w:r w:rsidR="00970CDD" w:rsidRPr="007741D0">
              <w:rPr>
                <w:shd w:val="clear" w:color="auto" w:fill="FFFFFF"/>
              </w:rPr>
              <w:t xml:space="preserve"> noziedzīgi iegūtu līdzekļu legalizācijas un terorisma finansēšanas novēršanā</w:t>
            </w:r>
            <w:r w:rsidR="00CD7258">
              <w:rPr>
                <w:shd w:val="clear" w:color="auto" w:fill="FFFFFF"/>
              </w:rPr>
              <w:t xml:space="preserve">, </w:t>
            </w:r>
            <w:r w:rsidR="009C4D20">
              <w:rPr>
                <w:shd w:val="clear" w:color="auto" w:fill="FFFFFF"/>
              </w:rPr>
              <w:t>ne tikai identificējot klientu, kura darījum</w:t>
            </w:r>
            <w:r w:rsidR="0047071D">
              <w:rPr>
                <w:shd w:val="clear" w:color="auto" w:fill="FFFFFF"/>
              </w:rPr>
              <w:t>a vērtība</w:t>
            </w:r>
            <w:proofErr w:type="gramStart"/>
            <w:r w:rsidR="009C4D20">
              <w:rPr>
                <w:shd w:val="clear" w:color="auto" w:fill="FFFFFF"/>
              </w:rPr>
              <w:t xml:space="preserve"> sasnie</w:t>
            </w:r>
            <w:r w:rsidR="0047071D">
              <w:rPr>
                <w:shd w:val="clear" w:color="auto" w:fill="FFFFFF"/>
              </w:rPr>
              <w:t>gusi</w:t>
            </w:r>
            <w:r w:rsidR="009C4D20">
              <w:rPr>
                <w:shd w:val="clear" w:color="auto" w:fill="FFFFFF"/>
              </w:rPr>
              <w:t xml:space="preserve"> noteiktu slieksni</w:t>
            </w:r>
            <w:proofErr w:type="gramEnd"/>
            <w:r w:rsidR="009C4D20">
              <w:rPr>
                <w:shd w:val="clear" w:color="auto" w:fill="FFFFFF"/>
              </w:rPr>
              <w:t xml:space="preserve">, bet </w:t>
            </w:r>
            <w:r w:rsidR="00CD7258">
              <w:rPr>
                <w:shd w:val="clear" w:color="auto" w:fill="FFFFFF"/>
              </w:rPr>
              <w:t xml:space="preserve">veicot </w:t>
            </w:r>
            <w:r w:rsidR="007F102B" w:rsidRPr="007741D0">
              <w:rPr>
                <w:shd w:val="clear" w:color="auto" w:fill="FFFFFF"/>
              </w:rPr>
              <w:t>klienta izpēt</w:t>
            </w:r>
            <w:r w:rsidR="00CD7258">
              <w:rPr>
                <w:shd w:val="clear" w:color="auto" w:fill="FFFFFF"/>
              </w:rPr>
              <w:t>i</w:t>
            </w:r>
            <w:r w:rsidR="002E29F0">
              <w:rPr>
                <w:shd w:val="clear" w:color="auto" w:fill="FFFFFF"/>
              </w:rPr>
              <w:t>.</w:t>
            </w:r>
          </w:p>
          <w:p w:rsidR="002E29F0" w:rsidRPr="00337E0C" w:rsidRDefault="00AC15A6" w:rsidP="00EA5B94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337E0C">
              <w:rPr>
                <w:shd w:val="clear" w:color="auto" w:fill="FFFFFF"/>
              </w:rPr>
              <w:lastRenderedPageBreak/>
              <w:t>L</w:t>
            </w:r>
            <w:r w:rsidRPr="00337E0C">
              <w:rPr>
                <w:bCs/>
                <w:lang w:eastAsia="en-US"/>
              </w:rPr>
              <w:t xml:space="preserve">ikumprojekta </w:t>
            </w:r>
            <w:r w:rsidR="00F654D4" w:rsidRPr="007741D0">
              <w:rPr>
                <w:shd w:val="clear" w:color="auto" w:fill="FFFFFF"/>
              </w:rPr>
              <w:t>“</w:t>
            </w:r>
            <w:r w:rsidRPr="00337E0C">
              <w:t>Grozījumi Azartspēļu un izložu likumā”</w:t>
            </w:r>
            <w:r w:rsidRPr="00337E0C">
              <w:rPr>
                <w:bCs/>
                <w:lang w:eastAsia="en-US"/>
              </w:rPr>
              <w:t xml:space="preserve"> (turpmāk – Likumprojekts) mērķis </w:t>
            </w:r>
            <w:r w:rsidR="00337E0C">
              <w:rPr>
                <w:bCs/>
                <w:lang w:eastAsia="en-US"/>
              </w:rPr>
              <w:t xml:space="preserve">ir </w:t>
            </w:r>
            <w:r w:rsidRPr="00337E0C">
              <w:rPr>
                <w:bCs/>
                <w:lang w:eastAsia="en-US"/>
              </w:rPr>
              <w:t xml:space="preserve">neradīt normu dublēšanos, jo </w:t>
            </w:r>
            <w:r w:rsidRPr="00337E0C">
              <w:t>a</w:t>
            </w:r>
            <w:r w:rsidRPr="00337E0C">
              <w:rPr>
                <w:shd w:val="clear" w:color="auto" w:fill="FFFFFF"/>
              </w:rPr>
              <w:t>zartspēļu un izložu organizētāja pienākum</w:t>
            </w:r>
            <w:r w:rsidR="00EF682A">
              <w:rPr>
                <w:shd w:val="clear" w:color="auto" w:fill="FFFFFF"/>
              </w:rPr>
              <w:t>i</w:t>
            </w:r>
            <w:r w:rsidRPr="00337E0C">
              <w:rPr>
                <w:shd w:val="clear" w:color="auto" w:fill="FFFFFF"/>
              </w:rPr>
              <w:t xml:space="preserve"> noziedzīgi iegūtu līdzekļu legalizācijas</w:t>
            </w:r>
            <w:r w:rsidR="00337E0C">
              <w:rPr>
                <w:shd w:val="clear" w:color="auto" w:fill="FFFFFF"/>
              </w:rPr>
              <w:t xml:space="preserve"> </w:t>
            </w:r>
            <w:r w:rsidRPr="00337E0C">
              <w:rPr>
                <w:shd w:val="clear" w:color="auto" w:fill="FFFFFF"/>
              </w:rPr>
              <w:t>un terorisma finansēšanas novēršanā</w:t>
            </w:r>
            <w:r w:rsidR="00337E0C">
              <w:rPr>
                <w:shd w:val="clear" w:color="auto" w:fill="FFFFFF"/>
              </w:rPr>
              <w:t xml:space="preserve">, veicot klienta izpēti, tiks noteikti </w:t>
            </w:r>
            <w:r w:rsidR="00337E0C" w:rsidRPr="007741D0">
              <w:rPr>
                <w:shd w:val="clear" w:color="auto" w:fill="FFFFFF"/>
              </w:rPr>
              <w:t>Noziedzīgi iegūtu līdzekļu legalizācijas un terorisma finansēšanas novēršanas likum</w:t>
            </w:r>
            <w:r w:rsidR="00337E0C">
              <w:rPr>
                <w:shd w:val="clear" w:color="auto" w:fill="FFFFFF"/>
              </w:rPr>
              <w:t>ā</w:t>
            </w:r>
            <w:r w:rsidR="00817D99">
              <w:rPr>
                <w:shd w:val="clear" w:color="auto" w:fill="FFFFFF"/>
              </w:rPr>
              <w:t xml:space="preserve"> atbilstoši Direktīvas prasībām</w:t>
            </w:r>
            <w:r w:rsidR="00337E0C">
              <w:rPr>
                <w:shd w:val="clear" w:color="auto" w:fill="FFFFFF"/>
              </w:rPr>
              <w:t>.</w:t>
            </w:r>
          </w:p>
          <w:p w:rsidR="005103D1" w:rsidRDefault="00337E0C" w:rsidP="005103D1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shd w:val="clear" w:color="auto" w:fill="FFFFFF"/>
              </w:rPr>
              <w:t>Tādējādi, l</w:t>
            </w:r>
            <w:r w:rsidR="00AF5B74">
              <w:rPr>
                <w:shd w:val="clear" w:color="auto" w:fill="FFFFFF"/>
              </w:rPr>
              <w:t>ai</w:t>
            </w:r>
            <w:r w:rsidR="00687A49" w:rsidRPr="00AF5B74">
              <w:t xml:space="preserve"> nerastos pretrunas</w:t>
            </w:r>
            <w:r w:rsidR="007F102B" w:rsidRPr="00AF5B74">
              <w:t>, kā arī</w:t>
            </w:r>
            <w:r w:rsidR="00AF5B74">
              <w:t>, lai</w:t>
            </w:r>
            <w:r w:rsidR="007F102B" w:rsidRPr="00AF5B74">
              <w:t xml:space="preserve"> netiktu dublētas normas,</w:t>
            </w:r>
            <w:r w:rsidR="00687A49" w:rsidRPr="00AF5B74">
              <w:t xml:space="preserve"> </w:t>
            </w:r>
            <w:r w:rsidR="00EF682A">
              <w:rPr>
                <w:bCs/>
                <w:lang w:eastAsia="en-US"/>
              </w:rPr>
              <w:t>L</w:t>
            </w:r>
            <w:r w:rsidR="001A1C0A" w:rsidRPr="00AF5B74">
              <w:rPr>
                <w:bCs/>
                <w:lang w:eastAsia="en-US"/>
              </w:rPr>
              <w:t>ikumprojekt</w:t>
            </w:r>
            <w:r w:rsidR="00B648C4" w:rsidRPr="00AF5B74">
              <w:rPr>
                <w:bCs/>
                <w:lang w:eastAsia="en-US"/>
              </w:rPr>
              <w:t>ā</w:t>
            </w:r>
            <w:r w:rsidR="001A1C0A" w:rsidRPr="00AF5B74">
              <w:rPr>
                <w:bCs/>
                <w:lang w:eastAsia="en-US"/>
              </w:rPr>
              <w:t xml:space="preserve"> </w:t>
            </w:r>
            <w:r w:rsidR="00AF5B74">
              <w:rPr>
                <w:bCs/>
                <w:lang w:eastAsia="en-US"/>
              </w:rPr>
              <w:t>paredzēts</w:t>
            </w:r>
            <w:r w:rsidR="001A1C0A" w:rsidRPr="00AF5B74">
              <w:rPr>
                <w:bCs/>
                <w:lang w:eastAsia="en-US"/>
              </w:rPr>
              <w:t xml:space="preserve"> </w:t>
            </w:r>
            <w:r w:rsidR="00673110" w:rsidRPr="00AF5B74">
              <w:rPr>
                <w:bCs/>
                <w:lang w:eastAsia="en-US"/>
              </w:rPr>
              <w:t>no Azartspēļu un izložu likuma</w:t>
            </w:r>
            <w:r w:rsidR="007F102B" w:rsidRPr="00AF5B74">
              <w:rPr>
                <w:bCs/>
                <w:lang w:eastAsia="en-US"/>
              </w:rPr>
              <w:t xml:space="preserve"> </w:t>
            </w:r>
            <w:r w:rsidR="00673110" w:rsidRPr="00AF5B74">
              <w:rPr>
                <w:bCs/>
                <w:lang w:eastAsia="en-US"/>
              </w:rPr>
              <w:t xml:space="preserve">izslēgt </w:t>
            </w:r>
            <w:proofErr w:type="gramStart"/>
            <w:r w:rsidR="00745062" w:rsidRPr="00AF5B74">
              <w:rPr>
                <w:bCs/>
                <w:lang w:eastAsia="en-US"/>
              </w:rPr>
              <w:t>36.panta</w:t>
            </w:r>
            <w:proofErr w:type="gramEnd"/>
            <w:r w:rsidR="00745062" w:rsidRPr="00AF5B74">
              <w:rPr>
                <w:bCs/>
                <w:lang w:eastAsia="en-US"/>
              </w:rPr>
              <w:t xml:space="preserve"> otro daļu</w:t>
            </w:r>
            <w:r w:rsidR="005103D1">
              <w:rPr>
                <w:bCs/>
                <w:lang w:eastAsia="en-US"/>
              </w:rPr>
              <w:t xml:space="preserve">. </w:t>
            </w:r>
          </w:p>
          <w:p w:rsidR="00EC2464" w:rsidRPr="00794662" w:rsidRDefault="00FE7A99" w:rsidP="005103D1">
            <w:pPr>
              <w:autoSpaceDE w:val="0"/>
              <w:autoSpaceDN w:val="0"/>
              <w:adjustRightInd w:val="0"/>
              <w:jc w:val="both"/>
            </w:pPr>
            <w:r w:rsidRPr="0062592A">
              <w:t xml:space="preserve">Likumprojekts paredz, ka grozījumi stāsies spēkā vienlaikus ar </w:t>
            </w:r>
            <w:r w:rsidR="005103D1">
              <w:rPr>
                <w:rFonts w:eastAsiaTheme="minorHAnsi"/>
                <w:lang w:eastAsia="en-US"/>
              </w:rPr>
              <w:t>l</w:t>
            </w:r>
            <w:r w:rsidR="005103D1" w:rsidRPr="007741D0">
              <w:rPr>
                <w:shd w:val="clear" w:color="auto" w:fill="FFFFFF"/>
              </w:rPr>
              <w:t>ikum</w:t>
            </w:r>
            <w:r w:rsidR="005103D1">
              <w:rPr>
                <w:shd w:val="clear" w:color="auto" w:fill="FFFFFF"/>
              </w:rPr>
              <w:t>u</w:t>
            </w:r>
            <w:r w:rsidR="005103D1" w:rsidRPr="007741D0">
              <w:rPr>
                <w:shd w:val="clear" w:color="auto" w:fill="FFFFFF"/>
              </w:rPr>
              <w:t xml:space="preserve"> “Grozījumi Noziedzīgi iegūtu līdzekļu legalizācijas un terorisma finansēšanas novēršanas likumā”</w:t>
            </w:r>
            <w:r w:rsidRPr="0062592A">
              <w:t>.</w:t>
            </w:r>
            <w:r w:rsidR="005103D1">
              <w:t xml:space="preserve"> </w:t>
            </w:r>
          </w:p>
        </w:tc>
      </w:tr>
      <w:tr w:rsidR="00794662" w:rsidRPr="00794662" w:rsidTr="009B5F48">
        <w:trPr>
          <w:trHeight w:val="476"/>
        </w:trPr>
        <w:tc>
          <w:tcPr>
            <w:tcW w:w="414" w:type="dxa"/>
          </w:tcPr>
          <w:p w:rsidR="00262E2B" w:rsidRPr="00794662" w:rsidRDefault="003A3C61" w:rsidP="006D0922">
            <w:pPr>
              <w:pStyle w:val="naiskr"/>
              <w:spacing w:before="0" w:after="0"/>
              <w:jc w:val="center"/>
            </w:pPr>
            <w:r w:rsidRPr="00794662">
              <w:lastRenderedPageBreak/>
              <w:t>3</w:t>
            </w:r>
            <w:r w:rsidR="00262E2B" w:rsidRPr="00794662">
              <w:t>.</w:t>
            </w:r>
          </w:p>
        </w:tc>
        <w:tc>
          <w:tcPr>
            <w:tcW w:w="3024" w:type="dxa"/>
          </w:tcPr>
          <w:p w:rsidR="00262E2B" w:rsidRPr="00794662" w:rsidRDefault="001A4066" w:rsidP="00B84642">
            <w:pPr>
              <w:pStyle w:val="naiskr"/>
              <w:spacing w:before="0" w:after="60"/>
            </w:pPr>
            <w:r w:rsidRPr="00794662">
              <w:t>Projekta i</w:t>
            </w:r>
            <w:r w:rsidR="00262E2B" w:rsidRPr="00794662">
              <w:t>zstrād</w:t>
            </w:r>
            <w:r w:rsidR="00420870" w:rsidRPr="00794662">
              <w:t xml:space="preserve">ē </w:t>
            </w:r>
            <w:r w:rsidR="00262E2B" w:rsidRPr="00794662">
              <w:t>iesaistītās institūcijas</w:t>
            </w:r>
          </w:p>
        </w:tc>
        <w:tc>
          <w:tcPr>
            <w:tcW w:w="6055" w:type="dxa"/>
          </w:tcPr>
          <w:p w:rsidR="009C5659" w:rsidRPr="00794662" w:rsidRDefault="009B5F48" w:rsidP="009356F7">
            <w:pPr>
              <w:pStyle w:val="naiskr"/>
              <w:spacing w:before="0" w:after="120"/>
              <w:jc w:val="both"/>
            </w:pPr>
            <w:r w:rsidRPr="0062592A">
              <w:rPr>
                <w:iCs/>
              </w:rPr>
              <w:t>Finanšu ministrija un</w:t>
            </w:r>
            <w:r>
              <w:rPr>
                <w:iCs/>
              </w:rPr>
              <w:t xml:space="preserve"> </w:t>
            </w:r>
            <w:r w:rsidRPr="00A75219">
              <w:rPr>
                <w:iCs/>
              </w:rPr>
              <w:t>Izložu un azartspēļu uzraudzības inspekcija.</w:t>
            </w:r>
          </w:p>
        </w:tc>
      </w:tr>
      <w:tr w:rsidR="00794662" w:rsidRPr="00794662" w:rsidTr="009B5F48">
        <w:tc>
          <w:tcPr>
            <w:tcW w:w="414" w:type="dxa"/>
          </w:tcPr>
          <w:p w:rsidR="00262E2B" w:rsidRPr="00794662" w:rsidRDefault="003A3C61" w:rsidP="006D0922">
            <w:pPr>
              <w:pStyle w:val="naiskr"/>
              <w:spacing w:before="0" w:after="0"/>
              <w:jc w:val="center"/>
            </w:pPr>
            <w:r w:rsidRPr="00794662">
              <w:t>4</w:t>
            </w:r>
            <w:r w:rsidR="00262E2B" w:rsidRPr="00794662">
              <w:t>.</w:t>
            </w:r>
          </w:p>
        </w:tc>
        <w:tc>
          <w:tcPr>
            <w:tcW w:w="3024" w:type="dxa"/>
          </w:tcPr>
          <w:p w:rsidR="00262E2B" w:rsidRPr="00794662" w:rsidRDefault="00262E2B" w:rsidP="00FB5BAF">
            <w:pPr>
              <w:pStyle w:val="naiskr"/>
              <w:spacing w:before="0" w:after="0"/>
            </w:pPr>
            <w:r w:rsidRPr="00794662">
              <w:t>Cita informācija</w:t>
            </w:r>
          </w:p>
        </w:tc>
        <w:tc>
          <w:tcPr>
            <w:tcW w:w="6055" w:type="dxa"/>
          </w:tcPr>
          <w:p w:rsidR="004F3B5E" w:rsidRPr="004F3B5E" w:rsidRDefault="004E6B86" w:rsidP="00A7289D">
            <w:pPr>
              <w:pStyle w:val="naiskr"/>
              <w:spacing w:before="0" w:after="120"/>
              <w:jc w:val="both"/>
            </w:pPr>
            <w:r w:rsidRPr="004F3B5E">
              <w:t>Nav.</w:t>
            </w:r>
          </w:p>
        </w:tc>
      </w:tr>
    </w:tbl>
    <w:p w:rsidR="00852042" w:rsidRPr="00794662" w:rsidRDefault="00852042" w:rsidP="006D0922">
      <w:pPr>
        <w:pStyle w:val="naisf"/>
        <w:spacing w:before="0" w:after="0"/>
        <w:ind w:firstLine="0"/>
      </w:pPr>
    </w:p>
    <w:p w:rsidR="009D4EF6" w:rsidRPr="00794662" w:rsidRDefault="009D4EF6" w:rsidP="006D0922">
      <w:pPr>
        <w:pStyle w:val="naisf"/>
        <w:spacing w:before="0" w:after="0"/>
        <w:ind w:firstLine="0"/>
      </w:pPr>
    </w:p>
    <w:tbl>
      <w:tblPr>
        <w:tblW w:w="9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5"/>
        <w:gridCol w:w="3010"/>
        <w:gridCol w:w="6082"/>
      </w:tblGrid>
      <w:tr w:rsidR="00794662" w:rsidRPr="00794662" w:rsidTr="009B5F48">
        <w:trPr>
          <w:jc w:val="center"/>
        </w:trPr>
        <w:tc>
          <w:tcPr>
            <w:tcW w:w="9507" w:type="dxa"/>
            <w:gridSpan w:val="3"/>
          </w:tcPr>
          <w:p w:rsidR="00FE4973" w:rsidRPr="00794662" w:rsidRDefault="00FE4973" w:rsidP="00097549">
            <w:pPr>
              <w:pStyle w:val="naisnod"/>
              <w:spacing w:before="0" w:after="60"/>
            </w:pPr>
            <w:r w:rsidRPr="00794662">
              <w:t>II.</w:t>
            </w:r>
            <w:r w:rsidRPr="00794662">
              <w:rPr>
                <w:bCs w:val="0"/>
              </w:rPr>
              <w:t xml:space="preserve"> Tiesību akta projekta ietekme uz sabiedrību, tautsaimniecības attīstību un administratīvo slogu</w:t>
            </w:r>
          </w:p>
        </w:tc>
      </w:tr>
      <w:tr w:rsidR="00794662" w:rsidRPr="00794662" w:rsidTr="009B5F48">
        <w:trPr>
          <w:jc w:val="center"/>
        </w:trPr>
        <w:tc>
          <w:tcPr>
            <w:tcW w:w="415" w:type="dxa"/>
          </w:tcPr>
          <w:p w:rsidR="00FE4973" w:rsidRPr="00794662" w:rsidRDefault="00FE4973" w:rsidP="006D0922">
            <w:pPr>
              <w:pStyle w:val="naiskr"/>
              <w:tabs>
                <w:tab w:val="left" w:pos="2628"/>
              </w:tabs>
              <w:spacing w:before="0" w:after="0"/>
              <w:jc w:val="center"/>
              <w:rPr>
                <w:iCs/>
              </w:rPr>
            </w:pPr>
            <w:r w:rsidRPr="00794662">
              <w:rPr>
                <w:iCs/>
              </w:rPr>
              <w:t>1.</w:t>
            </w:r>
          </w:p>
        </w:tc>
        <w:tc>
          <w:tcPr>
            <w:tcW w:w="3010" w:type="dxa"/>
          </w:tcPr>
          <w:p w:rsidR="00FE4973" w:rsidRPr="00794662" w:rsidRDefault="00FE4973" w:rsidP="006D0922">
            <w:pPr>
              <w:pStyle w:val="naiskr"/>
              <w:spacing w:before="0" w:after="0"/>
              <w:rPr>
                <w:iCs/>
              </w:rPr>
            </w:pPr>
            <w:r w:rsidRPr="00794662">
              <w:t>Sabiedrības mērķgrupas, kuras tiesiskais regulējums ietekmē vai varētu ietekmēt</w:t>
            </w:r>
          </w:p>
        </w:tc>
        <w:tc>
          <w:tcPr>
            <w:tcW w:w="6082" w:type="dxa"/>
          </w:tcPr>
          <w:p w:rsidR="004F304C" w:rsidRDefault="002C06D0">
            <w:pPr>
              <w:pStyle w:val="naiskr"/>
              <w:tabs>
                <w:tab w:val="left" w:pos="2628"/>
              </w:tabs>
              <w:spacing w:before="0" w:after="120"/>
              <w:jc w:val="both"/>
            </w:pPr>
            <w:r w:rsidRPr="00794662">
              <w:t>Kapitālsabiedrības, kas organizē azartspēles</w:t>
            </w:r>
            <w:r w:rsidR="009C4D20">
              <w:t xml:space="preserve"> un izlozes</w:t>
            </w:r>
            <w:r w:rsidR="00816A08">
              <w:t>.</w:t>
            </w:r>
            <w:r w:rsidRPr="00794662">
              <w:t xml:space="preserve"> </w:t>
            </w:r>
            <w:r w:rsidR="005F6B10">
              <w:t xml:space="preserve">Pašlaik Latvijā azartspēles organizē </w:t>
            </w:r>
            <w:r w:rsidR="009C4D20">
              <w:t>1</w:t>
            </w:r>
            <w:r w:rsidR="00D502DF">
              <w:t>3</w:t>
            </w:r>
            <w:r w:rsidR="009C4D20">
              <w:t xml:space="preserve"> </w:t>
            </w:r>
            <w:r w:rsidR="005F6B10">
              <w:t>azartspēļu organizētāji</w:t>
            </w:r>
            <w:r w:rsidR="009C4D20">
              <w:t xml:space="preserve"> un VAS “Latvijas </w:t>
            </w:r>
            <w:r w:rsidR="001D2EBF">
              <w:t>L</w:t>
            </w:r>
            <w:r w:rsidR="009C4D20">
              <w:t>oto”.</w:t>
            </w:r>
          </w:p>
          <w:p w:rsidR="002D4309" w:rsidRPr="00E25061" w:rsidRDefault="002E29F0" w:rsidP="000507AE">
            <w:pPr>
              <w:pStyle w:val="naiskr"/>
              <w:tabs>
                <w:tab w:val="left" w:pos="2628"/>
              </w:tabs>
              <w:spacing w:before="0" w:after="120"/>
              <w:jc w:val="both"/>
            </w:pPr>
            <w:r>
              <w:t>A</w:t>
            </w:r>
            <w:r w:rsidR="000507AE">
              <w:t xml:space="preserve">zartspēļu </w:t>
            </w:r>
            <w:r w:rsidR="009C4D20">
              <w:t xml:space="preserve">un izložu </w:t>
            </w:r>
            <w:r>
              <w:t xml:space="preserve">organizētāju </w:t>
            </w:r>
            <w:r w:rsidR="000507AE">
              <w:t>klienti.</w:t>
            </w:r>
          </w:p>
        </w:tc>
      </w:tr>
      <w:tr w:rsidR="00794662" w:rsidRPr="00794662" w:rsidTr="009B5F48">
        <w:trPr>
          <w:jc w:val="center"/>
        </w:trPr>
        <w:tc>
          <w:tcPr>
            <w:tcW w:w="415" w:type="dxa"/>
          </w:tcPr>
          <w:p w:rsidR="00FE4973" w:rsidRPr="00794662" w:rsidRDefault="00FE4973" w:rsidP="006D0922">
            <w:pPr>
              <w:pStyle w:val="naiskr"/>
              <w:tabs>
                <w:tab w:val="left" w:pos="2628"/>
              </w:tabs>
              <w:spacing w:before="0" w:after="0"/>
              <w:jc w:val="center"/>
              <w:rPr>
                <w:iCs/>
              </w:rPr>
            </w:pPr>
            <w:r w:rsidRPr="00794662">
              <w:rPr>
                <w:iCs/>
              </w:rPr>
              <w:t>2.</w:t>
            </w:r>
          </w:p>
        </w:tc>
        <w:tc>
          <w:tcPr>
            <w:tcW w:w="3010" w:type="dxa"/>
          </w:tcPr>
          <w:p w:rsidR="00FE4973" w:rsidRPr="00794662" w:rsidRDefault="00FE4973" w:rsidP="006D0922">
            <w:pPr>
              <w:pStyle w:val="naiskr"/>
              <w:spacing w:before="0" w:after="0"/>
            </w:pPr>
            <w:r w:rsidRPr="00794662">
              <w:t>Tiesiskā regulējuma ietekme uz tautsaimniecību un administratīvo slogu</w:t>
            </w:r>
          </w:p>
        </w:tc>
        <w:tc>
          <w:tcPr>
            <w:tcW w:w="6082" w:type="dxa"/>
          </w:tcPr>
          <w:p w:rsidR="001A1C0A" w:rsidRPr="002D4309" w:rsidRDefault="002E29F0" w:rsidP="00EF682A">
            <w:pPr>
              <w:pStyle w:val="naiskr"/>
              <w:tabs>
                <w:tab w:val="left" w:pos="2628"/>
              </w:tabs>
              <w:spacing w:before="0" w:after="120"/>
              <w:jc w:val="both"/>
            </w:pPr>
            <w:r w:rsidRPr="00794662">
              <w:rPr>
                <w:iCs/>
              </w:rPr>
              <w:t>Projekts šo jomu neskar</w:t>
            </w:r>
            <w:r>
              <w:rPr>
                <w:iCs/>
              </w:rPr>
              <w:t xml:space="preserve">, jo prasība identificēt klientu netiek atcelta, bet </w:t>
            </w:r>
            <w:r w:rsidR="00EF682A">
              <w:rPr>
                <w:iCs/>
              </w:rPr>
              <w:t>turpmāk šī norma nedublēsies un to noteiks</w:t>
            </w:r>
            <w:r w:rsidR="00EF682A">
              <w:rPr>
                <w:shd w:val="clear" w:color="auto" w:fill="FFFFFF"/>
              </w:rPr>
              <w:t xml:space="preserve"> </w:t>
            </w:r>
            <w:r w:rsidR="00EF682A" w:rsidRPr="007741D0">
              <w:rPr>
                <w:shd w:val="clear" w:color="auto" w:fill="FFFFFF"/>
              </w:rPr>
              <w:t>Noziedzīgi iegūtu līdzekļu legalizācijas un terorisma finansēšanas novēršanas likum</w:t>
            </w:r>
            <w:r w:rsidR="00EF682A">
              <w:rPr>
                <w:shd w:val="clear" w:color="auto" w:fill="FFFFFF"/>
              </w:rPr>
              <w:t>s</w:t>
            </w:r>
            <w:r>
              <w:rPr>
                <w:shd w:val="clear" w:color="auto" w:fill="FFFFFF"/>
              </w:rPr>
              <w:t>.</w:t>
            </w:r>
          </w:p>
        </w:tc>
      </w:tr>
      <w:tr w:rsidR="00794662" w:rsidRPr="00794662" w:rsidTr="009B5F48">
        <w:trPr>
          <w:jc w:val="center"/>
        </w:trPr>
        <w:tc>
          <w:tcPr>
            <w:tcW w:w="415" w:type="dxa"/>
          </w:tcPr>
          <w:p w:rsidR="00FE4973" w:rsidRPr="00794662" w:rsidRDefault="00FE4973" w:rsidP="006D0922">
            <w:pPr>
              <w:pStyle w:val="naiskr"/>
              <w:tabs>
                <w:tab w:val="left" w:pos="2628"/>
              </w:tabs>
              <w:spacing w:before="0" w:after="0"/>
              <w:jc w:val="center"/>
              <w:rPr>
                <w:iCs/>
              </w:rPr>
            </w:pPr>
            <w:r w:rsidRPr="00794662">
              <w:rPr>
                <w:iCs/>
              </w:rPr>
              <w:t>3.</w:t>
            </w:r>
          </w:p>
        </w:tc>
        <w:tc>
          <w:tcPr>
            <w:tcW w:w="3010" w:type="dxa"/>
          </w:tcPr>
          <w:p w:rsidR="00FE4973" w:rsidRPr="00794662" w:rsidRDefault="00FE4973" w:rsidP="006D0922">
            <w:pPr>
              <w:pStyle w:val="naiskr"/>
              <w:tabs>
                <w:tab w:val="left" w:pos="2628"/>
              </w:tabs>
              <w:spacing w:before="0" w:after="0"/>
              <w:rPr>
                <w:iCs/>
              </w:rPr>
            </w:pPr>
            <w:r w:rsidRPr="00794662">
              <w:t>Administratīvo izmaksu monetārs novērtējums</w:t>
            </w:r>
          </w:p>
        </w:tc>
        <w:tc>
          <w:tcPr>
            <w:tcW w:w="6082" w:type="dxa"/>
          </w:tcPr>
          <w:p w:rsidR="00FE4973" w:rsidRPr="00794662" w:rsidRDefault="00303F8C" w:rsidP="00506F1D">
            <w:pPr>
              <w:pStyle w:val="naiskr"/>
              <w:tabs>
                <w:tab w:val="left" w:pos="2628"/>
              </w:tabs>
              <w:spacing w:before="0" w:after="120"/>
              <w:jc w:val="both"/>
              <w:rPr>
                <w:iCs/>
              </w:rPr>
            </w:pPr>
            <w:r w:rsidRPr="00794662">
              <w:rPr>
                <w:iCs/>
              </w:rPr>
              <w:t>Projekts šo jomu neskar.</w:t>
            </w:r>
          </w:p>
        </w:tc>
      </w:tr>
      <w:tr w:rsidR="009A0027" w:rsidRPr="00794662" w:rsidTr="009B5F48">
        <w:trPr>
          <w:jc w:val="center"/>
        </w:trPr>
        <w:tc>
          <w:tcPr>
            <w:tcW w:w="415" w:type="dxa"/>
          </w:tcPr>
          <w:p w:rsidR="00FE4973" w:rsidRPr="00794662" w:rsidRDefault="00FE4973" w:rsidP="006D0922">
            <w:pPr>
              <w:pStyle w:val="naiskr"/>
              <w:tabs>
                <w:tab w:val="left" w:pos="2628"/>
              </w:tabs>
              <w:spacing w:before="0" w:after="0"/>
              <w:jc w:val="center"/>
              <w:rPr>
                <w:iCs/>
              </w:rPr>
            </w:pPr>
            <w:r w:rsidRPr="00794662">
              <w:rPr>
                <w:iCs/>
              </w:rPr>
              <w:t>4.</w:t>
            </w:r>
          </w:p>
        </w:tc>
        <w:tc>
          <w:tcPr>
            <w:tcW w:w="3010" w:type="dxa"/>
          </w:tcPr>
          <w:p w:rsidR="00FE4973" w:rsidRPr="00794662" w:rsidRDefault="00FE4973" w:rsidP="006D0922">
            <w:pPr>
              <w:pStyle w:val="naiskr"/>
              <w:tabs>
                <w:tab w:val="left" w:pos="2628"/>
              </w:tabs>
              <w:spacing w:before="0" w:after="0"/>
            </w:pPr>
            <w:r w:rsidRPr="00794662">
              <w:t>Cita informācija</w:t>
            </w:r>
          </w:p>
        </w:tc>
        <w:tc>
          <w:tcPr>
            <w:tcW w:w="6082" w:type="dxa"/>
          </w:tcPr>
          <w:p w:rsidR="00FE4973" w:rsidRPr="00794662" w:rsidRDefault="00F64A42" w:rsidP="00506F1D">
            <w:pPr>
              <w:pStyle w:val="naiskr"/>
              <w:tabs>
                <w:tab w:val="left" w:pos="2628"/>
              </w:tabs>
              <w:spacing w:before="0" w:after="120"/>
              <w:jc w:val="both"/>
            </w:pPr>
            <w:r w:rsidRPr="00794662">
              <w:t>Nav.</w:t>
            </w:r>
          </w:p>
        </w:tc>
      </w:tr>
    </w:tbl>
    <w:p w:rsidR="00E62175" w:rsidRDefault="00E62175" w:rsidP="006D0922">
      <w:pPr>
        <w:pStyle w:val="naisf"/>
        <w:spacing w:before="0" w:after="0"/>
        <w:ind w:firstLine="0"/>
      </w:pPr>
    </w:p>
    <w:tbl>
      <w:tblPr>
        <w:tblW w:w="5257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00"/>
      </w:tblGrid>
      <w:tr w:rsidR="000507AE" w:rsidRPr="0062592A" w:rsidTr="007741D0">
        <w:trPr>
          <w:trHeight w:val="450"/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507AE" w:rsidRPr="0062592A" w:rsidRDefault="009B5F48" w:rsidP="009B5F48">
            <w:pPr>
              <w:pStyle w:val="naiskr"/>
              <w:spacing w:before="0" w:after="120"/>
              <w:jc w:val="center"/>
              <w:rPr>
                <w:b/>
                <w:bCs/>
              </w:rPr>
            </w:pPr>
            <w:r w:rsidRPr="0062592A">
              <w:rPr>
                <w:b/>
                <w:bCs/>
              </w:rPr>
              <w:t>III. Tiesību akta projekta ietekme uz valsts budžetu un pašvaldību budžetiem</w:t>
            </w:r>
          </w:p>
        </w:tc>
      </w:tr>
      <w:tr w:rsidR="000507AE" w:rsidRPr="0062592A" w:rsidTr="007741D0">
        <w:trPr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0507AE" w:rsidRPr="0062592A" w:rsidRDefault="000507AE" w:rsidP="0028630D">
            <w:pPr>
              <w:pStyle w:val="tvhtml"/>
              <w:spacing w:before="0" w:beforeAutospacing="0" w:after="0" w:afterAutospacing="0"/>
            </w:pPr>
            <w:r w:rsidRPr="0062592A">
              <w:rPr>
                <w:iCs/>
              </w:rPr>
              <w:t>Projekts šo jomu neskar.</w:t>
            </w:r>
          </w:p>
        </w:tc>
      </w:tr>
    </w:tbl>
    <w:p w:rsidR="000507AE" w:rsidRDefault="000507AE" w:rsidP="006D0922">
      <w:pPr>
        <w:pStyle w:val="naisf"/>
        <w:spacing w:before="0" w:after="0"/>
        <w:ind w:firstLine="0"/>
      </w:pPr>
    </w:p>
    <w:p w:rsidR="000507AE" w:rsidRPr="00794662" w:rsidRDefault="000507AE" w:rsidP="006D0922">
      <w:pPr>
        <w:pStyle w:val="naisf"/>
        <w:spacing w:before="0" w:after="0"/>
        <w:ind w:firstLine="0"/>
      </w:pPr>
    </w:p>
    <w:tbl>
      <w:tblPr>
        <w:tblW w:w="5258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02"/>
      </w:tblGrid>
      <w:tr w:rsidR="000507AE" w:rsidRPr="0062592A" w:rsidTr="007741D0">
        <w:trPr>
          <w:trHeight w:val="450"/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507AE" w:rsidRPr="0062592A" w:rsidRDefault="000507AE" w:rsidP="0028630D">
            <w:pPr>
              <w:pStyle w:val="tvhtml"/>
              <w:spacing w:line="293" w:lineRule="atLeast"/>
              <w:jc w:val="center"/>
              <w:rPr>
                <w:b/>
                <w:bCs/>
              </w:rPr>
            </w:pPr>
            <w:r w:rsidRPr="0062592A">
              <w:rPr>
                <w:b/>
                <w:bCs/>
              </w:rPr>
              <w:t>IV. Tiesību akta projekta ietekme uz spēkā esošo tiesību normu sistēmu</w:t>
            </w:r>
          </w:p>
        </w:tc>
      </w:tr>
      <w:tr w:rsidR="000507AE" w:rsidRPr="0062592A" w:rsidTr="007741D0">
        <w:trPr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0507AE" w:rsidRPr="0062592A" w:rsidRDefault="000507AE" w:rsidP="0028630D">
            <w:pPr>
              <w:pStyle w:val="tvhtml"/>
            </w:pPr>
            <w:r w:rsidRPr="0062592A">
              <w:rPr>
                <w:iCs/>
              </w:rPr>
              <w:t>Projekts šo jomu neskar.</w:t>
            </w:r>
          </w:p>
        </w:tc>
      </w:tr>
    </w:tbl>
    <w:p w:rsidR="000507AE" w:rsidRPr="0062592A" w:rsidRDefault="000507AE" w:rsidP="000507AE">
      <w:pPr>
        <w:pStyle w:val="naisf"/>
        <w:spacing w:before="0" w:after="0"/>
        <w:ind w:firstLine="0"/>
      </w:pPr>
    </w:p>
    <w:p w:rsidR="000507AE" w:rsidRPr="00794662" w:rsidRDefault="000507AE" w:rsidP="00370332">
      <w:pPr>
        <w:pStyle w:val="naisf"/>
        <w:spacing w:before="0" w:after="0"/>
        <w:ind w:firstLine="0"/>
      </w:pPr>
    </w:p>
    <w:tbl>
      <w:tblPr>
        <w:tblW w:w="5322" w:type="pct"/>
        <w:tblInd w:w="-29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45"/>
        <w:gridCol w:w="2418"/>
        <w:gridCol w:w="6556"/>
      </w:tblGrid>
      <w:tr w:rsidR="008D0698" w:rsidRPr="008D0698" w:rsidTr="007741D0">
        <w:trPr>
          <w:trHeight w:val="474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B73464" w:rsidRPr="008D0698" w:rsidRDefault="00B73464">
            <w:pPr>
              <w:pStyle w:val="tvhtml"/>
              <w:spacing w:line="293" w:lineRule="atLeast"/>
              <w:jc w:val="center"/>
              <w:rPr>
                <w:b/>
                <w:bCs/>
              </w:rPr>
            </w:pPr>
            <w:r w:rsidRPr="008D0698">
              <w:rPr>
                <w:b/>
                <w:bCs/>
              </w:rPr>
              <w:t>V. Tiesību akta projekta atbilstība Latvijas Republikas starptautiskajām saistībām</w:t>
            </w:r>
          </w:p>
        </w:tc>
      </w:tr>
      <w:tr w:rsidR="008D0698" w:rsidRPr="008D0698" w:rsidTr="007741D0">
        <w:tc>
          <w:tcPr>
            <w:tcW w:w="3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8D0698" w:rsidRPr="008D0698" w:rsidRDefault="008D0698" w:rsidP="008D0698">
            <w:r w:rsidRPr="008D0698">
              <w:t>1.</w:t>
            </w:r>
          </w:p>
        </w:tc>
        <w:tc>
          <w:tcPr>
            <w:tcW w:w="12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8D0698" w:rsidRPr="008D0698" w:rsidRDefault="008D0698" w:rsidP="008D0698">
            <w:r w:rsidRPr="008D0698">
              <w:t>Saistības pret Eiropas Savienību</w:t>
            </w:r>
          </w:p>
        </w:tc>
        <w:tc>
          <w:tcPr>
            <w:tcW w:w="33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8D0698" w:rsidRPr="008D0698" w:rsidRDefault="002E29F0" w:rsidP="00B161FE">
            <w:pPr>
              <w:jc w:val="both"/>
            </w:pPr>
            <w:r w:rsidRPr="00794662">
              <w:rPr>
                <w:iCs/>
              </w:rPr>
              <w:t>Projekts šo jomu neskar.</w:t>
            </w:r>
          </w:p>
        </w:tc>
      </w:tr>
      <w:tr w:rsidR="008D0698" w:rsidRPr="008D0698" w:rsidTr="007741D0">
        <w:tc>
          <w:tcPr>
            <w:tcW w:w="3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8D0698" w:rsidRPr="008D0698" w:rsidRDefault="008D0698" w:rsidP="008D0698">
            <w:r w:rsidRPr="008D0698">
              <w:lastRenderedPageBreak/>
              <w:t>2.</w:t>
            </w:r>
          </w:p>
        </w:tc>
        <w:tc>
          <w:tcPr>
            <w:tcW w:w="12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8D0698" w:rsidRPr="008D0698" w:rsidRDefault="008D0698" w:rsidP="008D0698">
            <w:r w:rsidRPr="008D0698">
              <w:t>Citas starptautiskās saistības</w:t>
            </w:r>
          </w:p>
        </w:tc>
        <w:tc>
          <w:tcPr>
            <w:tcW w:w="33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8D0698" w:rsidRPr="008D0698" w:rsidRDefault="002E29F0" w:rsidP="00B161FE">
            <w:pPr>
              <w:jc w:val="both"/>
            </w:pPr>
            <w:r w:rsidRPr="00794662">
              <w:rPr>
                <w:iCs/>
              </w:rPr>
              <w:t>Projekts šo jomu neskar.</w:t>
            </w:r>
          </w:p>
        </w:tc>
      </w:tr>
      <w:tr w:rsidR="008D0698" w:rsidRPr="008D0698" w:rsidTr="007741D0">
        <w:tc>
          <w:tcPr>
            <w:tcW w:w="3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8D0698" w:rsidRPr="008D0698" w:rsidRDefault="008D0698" w:rsidP="008D0698">
            <w:r w:rsidRPr="008D0698">
              <w:t>3.</w:t>
            </w:r>
          </w:p>
        </w:tc>
        <w:tc>
          <w:tcPr>
            <w:tcW w:w="12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8D0698" w:rsidRPr="008D0698" w:rsidRDefault="008D0698" w:rsidP="008D0698">
            <w:r w:rsidRPr="008D0698">
              <w:t>Cita informācija</w:t>
            </w:r>
          </w:p>
        </w:tc>
        <w:tc>
          <w:tcPr>
            <w:tcW w:w="33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8D0698" w:rsidRPr="00197076" w:rsidRDefault="002E29F0" w:rsidP="00EF682A">
            <w:pPr>
              <w:jc w:val="both"/>
              <w:rPr>
                <w:rFonts w:eastAsiaTheme="minorHAnsi" w:cstheme="minorBidi"/>
                <w:bCs/>
                <w:szCs w:val="22"/>
                <w:shd w:val="clear" w:color="auto" w:fill="FFFFFF"/>
                <w:lang w:eastAsia="en-US"/>
              </w:rPr>
            </w:pPr>
            <w:r w:rsidRPr="00794662">
              <w:rPr>
                <w:iCs/>
              </w:rPr>
              <w:t>Projekts šo jomu neskar</w:t>
            </w:r>
            <w:r>
              <w:rPr>
                <w:iCs/>
              </w:rPr>
              <w:t xml:space="preserve">, jo prasība identificēt klientu netiek atcelta, bet </w:t>
            </w:r>
            <w:r w:rsidR="00EF682A">
              <w:rPr>
                <w:iCs/>
              </w:rPr>
              <w:t>turpmāk šī norma nedublēsies un to noteiks</w:t>
            </w:r>
            <w:r w:rsidR="00EF682A">
              <w:rPr>
                <w:shd w:val="clear" w:color="auto" w:fill="FFFFFF"/>
              </w:rPr>
              <w:t xml:space="preserve"> </w:t>
            </w:r>
            <w:r w:rsidR="00EF682A" w:rsidRPr="007741D0">
              <w:rPr>
                <w:shd w:val="clear" w:color="auto" w:fill="FFFFFF"/>
              </w:rPr>
              <w:t>Noziedzīgi iegūtu līdzekļu legalizācijas un terorisma finansēšanas novēršanas likum</w:t>
            </w:r>
            <w:r w:rsidR="00EF682A">
              <w:rPr>
                <w:shd w:val="clear" w:color="auto" w:fill="FFFFFF"/>
              </w:rPr>
              <w:t>s.</w:t>
            </w:r>
          </w:p>
        </w:tc>
      </w:tr>
    </w:tbl>
    <w:p w:rsidR="008D0698" w:rsidRPr="008D0698" w:rsidRDefault="008D0698" w:rsidP="008D0698">
      <w:pPr>
        <w:shd w:val="clear" w:color="auto" w:fill="FFFFFF"/>
        <w:spacing w:before="100" w:beforeAutospacing="1" w:after="100" w:afterAutospacing="1" w:line="293" w:lineRule="atLeast"/>
        <w:ind w:firstLine="300"/>
      </w:pPr>
    </w:p>
    <w:tbl>
      <w:tblPr>
        <w:tblW w:w="5396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89"/>
        <w:gridCol w:w="3248"/>
        <w:gridCol w:w="5717"/>
      </w:tblGrid>
      <w:tr w:rsidR="00794662" w:rsidRPr="00794662" w:rsidTr="007741D0">
        <w:trPr>
          <w:trHeight w:val="420"/>
          <w:jc w:val="center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70332" w:rsidRPr="00794662" w:rsidRDefault="00370332">
            <w:pPr>
              <w:pStyle w:val="tvhtml"/>
              <w:spacing w:line="293" w:lineRule="atLeast"/>
              <w:jc w:val="center"/>
              <w:rPr>
                <w:b/>
                <w:bCs/>
              </w:rPr>
            </w:pPr>
            <w:r w:rsidRPr="00794662">
              <w:rPr>
                <w:b/>
                <w:bCs/>
              </w:rPr>
              <w:t>VI. Sabiedrības līdzdalība un komunikācijas aktivitātes</w:t>
            </w:r>
          </w:p>
        </w:tc>
      </w:tr>
      <w:tr w:rsidR="00794662" w:rsidRPr="00794662" w:rsidTr="007741D0">
        <w:trPr>
          <w:trHeight w:val="540"/>
          <w:jc w:val="center"/>
        </w:trPr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70332" w:rsidRPr="00794662" w:rsidRDefault="00370332">
            <w:r w:rsidRPr="00794662">
              <w:t>1.</w:t>
            </w:r>
          </w:p>
        </w:tc>
        <w:tc>
          <w:tcPr>
            <w:tcW w:w="16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70332" w:rsidRPr="00794662" w:rsidRDefault="00370332">
            <w:r w:rsidRPr="00794662">
              <w:t>Plānotās sabiedrības līdzdalības un komunikācijas aktivitātes saistībā ar projektu</w:t>
            </w:r>
          </w:p>
        </w:tc>
        <w:tc>
          <w:tcPr>
            <w:tcW w:w="29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70332" w:rsidRPr="00794662" w:rsidRDefault="009A3062" w:rsidP="00BE20CB">
            <w:pPr>
              <w:jc w:val="both"/>
            </w:pPr>
            <w:r w:rsidRPr="00794662">
              <w:rPr>
                <w:iCs/>
              </w:rPr>
              <w:t xml:space="preserve">Par likumprojekta izstrādi </w:t>
            </w:r>
            <w:r w:rsidR="007B4F31">
              <w:rPr>
                <w:iCs/>
              </w:rPr>
              <w:t>tik</w:t>
            </w:r>
            <w:r w:rsidR="00BE20CB">
              <w:rPr>
                <w:iCs/>
              </w:rPr>
              <w:t>a</w:t>
            </w:r>
            <w:r w:rsidRPr="00794662">
              <w:rPr>
                <w:iCs/>
              </w:rPr>
              <w:t xml:space="preserve"> informēta </w:t>
            </w:r>
            <w:r w:rsidR="00764541">
              <w:rPr>
                <w:iCs/>
              </w:rPr>
              <w:t xml:space="preserve">Latvijas Darba devēju konfederācija un </w:t>
            </w:r>
            <w:r w:rsidR="009356F7">
              <w:rPr>
                <w:iCs/>
              </w:rPr>
              <w:t>biedrība “</w:t>
            </w:r>
            <w:r w:rsidRPr="00794662">
              <w:rPr>
                <w:iCs/>
              </w:rPr>
              <w:t>Latvijas Spēļu biznesa asociācija</w:t>
            </w:r>
            <w:r w:rsidR="009356F7">
              <w:rPr>
                <w:iCs/>
              </w:rPr>
              <w:t>”</w:t>
            </w:r>
            <w:r w:rsidRPr="00794662">
              <w:t>.</w:t>
            </w:r>
          </w:p>
        </w:tc>
      </w:tr>
      <w:tr w:rsidR="00794662" w:rsidRPr="00794662" w:rsidTr="007741D0">
        <w:trPr>
          <w:trHeight w:val="330"/>
          <w:jc w:val="center"/>
        </w:trPr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70332" w:rsidRPr="00794662" w:rsidRDefault="00370332">
            <w:r w:rsidRPr="00794662">
              <w:t>2.</w:t>
            </w:r>
          </w:p>
        </w:tc>
        <w:tc>
          <w:tcPr>
            <w:tcW w:w="16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70332" w:rsidRPr="00794662" w:rsidRDefault="00370332">
            <w:r w:rsidRPr="00794662">
              <w:t>Sabiedrības līdzdalība projekta izstrādē</w:t>
            </w:r>
          </w:p>
        </w:tc>
        <w:tc>
          <w:tcPr>
            <w:tcW w:w="29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70332" w:rsidRPr="00794662" w:rsidRDefault="009A3062" w:rsidP="00BE20CB">
            <w:pPr>
              <w:jc w:val="both"/>
            </w:pPr>
            <w:r w:rsidRPr="00794662">
              <w:rPr>
                <w:iCs/>
              </w:rPr>
              <w:t>Likumprojekt</w:t>
            </w:r>
            <w:r w:rsidR="009356F7">
              <w:rPr>
                <w:iCs/>
              </w:rPr>
              <w:t>s</w:t>
            </w:r>
            <w:r w:rsidRPr="00794662">
              <w:rPr>
                <w:iCs/>
              </w:rPr>
              <w:t xml:space="preserve"> </w:t>
            </w:r>
            <w:r w:rsidR="007B4F31">
              <w:rPr>
                <w:iCs/>
              </w:rPr>
              <w:t>tik</w:t>
            </w:r>
            <w:r w:rsidR="00BE20CB">
              <w:rPr>
                <w:iCs/>
              </w:rPr>
              <w:t>a</w:t>
            </w:r>
            <w:r w:rsidR="007B4F31">
              <w:rPr>
                <w:iCs/>
              </w:rPr>
              <w:t xml:space="preserve"> nosūtīts saskaņošanai</w:t>
            </w:r>
            <w:r w:rsidR="00AB4FF6">
              <w:rPr>
                <w:iCs/>
              </w:rPr>
              <w:t xml:space="preserve"> Latvijas Darba devēju konfederācijai</w:t>
            </w:r>
            <w:r w:rsidR="002E29F0">
              <w:rPr>
                <w:iCs/>
              </w:rPr>
              <w:t xml:space="preserve"> un</w:t>
            </w:r>
            <w:r w:rsidR="007B4F31">
              <w:rPr>
                <w:iCs/>
              </w:rPr>
              <w:t xml:space="preserve"> </w:t>
            </w:r>
            <w:r w:rsidR="00764541">
              <w:rPr>
                <w:iCs/>
              </w:rPr>
              <w:t>biedrībai</w:t>
            </w:r>
            <w:r w:rsidR="00764541" w:rsidRPr="00794662">
              <w:rPr>
                <w:iCs/>
              </w:rPr>
              <w:t xml:space="preserve"> </w:t>
            </w:r>
            <w:r w:rsidR="00764541">
              <w:rPr>
                <w:iCs/>
              </w:rPr>
              <w:t>“</w:t>
            </w:r>
            <w:r w:rsidRPr="00794662">
              <w:rPr>
                <w:iCs/>
              </w:rPr>
              <w:t>Latvijas Spēļu biznesa asociācija</w:t>
            </w:r>
            <w:r w:rsidR="00764541">
              <w:rPr>
                <w:iCs/>
              </w:rPr>
              <w:t>”</w:t>
            </w:r>
            <w:r w:rsidR="007B4F31">
              <w:t>.</w:t>
            </w:r>
            <w:r w:rsidR="007B4F31">
              <w:rPr>
                <w:iCs/>
              </w:rPr>
              <w:t xml:space="preserve"> </w:t>
            </w:r>
            <w:r w:rsidRPr="00794662">
              <w:rPr>
                <w:iCs/>
              </w:rPr>
              <w:t xml:space="preserve"> </w:t>
            </w:r>
          </w:p>
        </w:tc>
      </w:tr>
      <w:tr w:rsidR="00794662" w:rsidRPr="00794662" w:rsidTr="007741D0">
        <w:trPr>
          <w:trHeight w:val="465"/>
          <w:jc w:val="center"/>
        </w:trPr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70332" w:rsidRPr="00794662" w:rsidRDefault="00370332">
            <w:r w:rsidRPr="00794662">
              <w:t>3.</w:t>
            </w:r>
          </w:p>
        </w:tc>
        <w:tc>
          <w:tcPr>
            <w:tcW w:w="16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70332" w:rsidRPr="00794662" w:rsidRDefault="00370332">
            <w:r w:rsidRPr="00794662">
              <w:t>Sabiedrības līdzdalības rezultāti</w:t>
            </w:r>
          </w:p>
        </w:tc>
        <w:tc>
          <w:tcPr>
            <w:tcW w:w="29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70332" w:rsidRPr="00794662" w:rsidRDefault="00E97BEE">
            <w:pPr>
              <w:jc w:val="both"/>
            </w:pPr>
            <w:r>
              <w:rPr>
                <w:iCs/>
              </w:rPr>
              <w:t>Likumprojekts bez iebildumiem un</w:t>
            </w:r>
            <w:r w:rsidRPr="00794662">
              <w:rPr>
                <w:iCs/>
              </w:rPr>
              <w:t xml:space="preserve"> priekšlikumi</w:t>
            </w:r>
            <w:r>
              <w:rPr>
                <w:iCs/>
              </w:rPr>
              <w:t xml:space="preserve">em saskaņots ar </w:t>
            </w:r>
            <w:r w:rsidR="00BE20CB">
              <w:rPr>
                <w:iCs/>
              </w:rPr>
              <w:t>Latvijas Darba devēju konfederācij</w:t>
            </w:r>
            <w:r>
              <w:rPr>
                <w:iCs/>
              </w:rPr>
              <w:t>u</w:t>
            </w:r>
            <w:r w:rsidR="00BE20CB">
              <w:rPr>
                <w:iCs/>
              </w:rPr>
              <w:t xml:space="preserve"> un biedrīb</w:t>
            </w:r>
            <w:r>
              <w:rPr>
                <w:iCs/>
              </w:rPr>
              <w:t>u</w:t>
            </w:r>
            <w:r w:rsidR="00BE20CB" w:rsidRPr="00794662">
              <w:rPr>
                <w:iCs/>
              </w:rPr>
              <w:t xml:space="preserve"> </w:t>
            </w:r>
            <w:r w:rsidR="00BE20CB">
              <w:rPr>
                <w:iCs/>
              </w:rPr>
              <w:t>“</w:t>
            </w:r>
            <w:r w:rsidR="00BE20CB" w:rsidRPr="00794662">
              <w:rPr>
                <w:iCs/>
              </w:rPr>
              <w:t>Latvijas Spēļu biznesa asociācija</w:t>
            </w:r>
            <w:r w:rsidR="00BE20CB">
              <w:rPr>
                <w:iCs/>
              </w:rPr>
              <w:t>”</w:t>
            </w:r>
            <w:r w:rsidR="009A3062" w:rsidRPr="00794662">
              <w:rPr>
                <w:iCs/>
              </w:rPr>
              <w:t>.</w:t>
            </w:r>
          </w:p>
        </w:tc>
      </w:tr>
      <w:tr w:rsidR="00370332" w:rsidRPr="00794662" w:rsidTr="007741D0">
        <w:trPr>
          <w:trHeight w:val="465"/>
          <w:jc w:val="center"/>
        </w:trPr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70332" w:rsidRPr="00794662" w:rsidRDefault="00370332">
            <w:r w:rsidRPr="00794662">
              <w:t>4.</w:t>
            </w:r>
          </w:p>
        </w:tc>
        <w:tc>
          <w:tcPr>
            <w:tcW w:w="16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70332" w:rsidRPr="00794662" w:rsidRDefault="00370332">
            <w:r w:rsidRPr="00794662">
              <w:t>Cita informācija</w:t>
            </w:r>
          </w:p>
        </w:tc>
        <w:tc>
          <w:tcPr>
            <w:tcW w:w="29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70332" w:rsidRPr="00794662" w:rsidRDefault="00370332" w:rsidP="0088685F">
            <w:pPr>
              <w:pStyle w:val="tvhtml"/>
              <w:spacing w:line="293" w:lineRule="atLeast"/>
            </w:pPr>
            <w:r w:rsidRPr="00794662">
              <w:t>Nav</w:t>
            </w:r>
          </w:p>
        </w:tc>
      </w:tr>
    </w:tbl>
    <w:p w:rsidR="00641C69" w:rsidRPr="00794662" w:rsidRDefault="00641C69" w:rsidP="006D0922">
      <w:pPr>
        <w:pStyle w:val="naisf"/>
        <w:spacing w:before="0" w:after="0"/>
        <w:ind w:firstLine="0"/>
      </w:pPr>
    </w:p>
    <w:tbl>
      <w:tblPr>
        <w:tblpPr w:leftFromText="180" w:rightFromText="180" w:vertAnchor="text" w:horzAnchor="margin" w:tblpX="-374" w:tblpY="212"/>
        <w:tblW w:w="5401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50"/>
        <w:gridCol w:w="3243"/>
        <w:gridCol w:w="5770"/>
      </w:tblGrid>
      <w:tr w:rsidR="00794662" w:rsidRPr="00794662" w:rsidTr="007B4F3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1E26" w:rsidRPr="00794662" w:rsidRDefault="00081E26" w:rsidP="007B4F31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794662">
              <w:rPr>
                <w:b/>
                <w:bCs/>
              </w:rPr>
              <w:t>VII. Tiesību akta projekta izpildes nodrošināšana un tās ietekme uz institūcijām</w:t>
            </w:r>
          </w:p>
        </w:tc>
      </w:tr>
      <w:tr w:rsidR="00794662" w:rsidRPr="00794662" w:rsidTr="007741D0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B9" w:rsidRPr="00794662" w:rsidRDefault="00081E26" w:rsidP="007B4F31">
            <w:pPr>
              <w:spacing w:before="100" w:beforeAutospacing="1" w:after="100" w:afterAutospacing="1"/>
              <w:jc w:val="both"/>
            </w:pPr>
            <w:r w:rsidRPr="00794662">
              <w:t>1.</w:t>
            </w:r>
          </w:p>
        </w:tc>
        <w:tc>
          <w:tcPr>
            <w:tcW w:w="164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37AB9" w:rsidRPr="00794662" w:rsidRDefault="00037AB9" w:rsidP="007B4F31">
            <w:pPr>
              <w:spacing w:before="100" w:beforeAutospacing="1" w:after="100" w:afterAutospacing="1"/>
              <w:jc w:val="both"/>
            </w:pPr>
            <w:r w:rsidRPr="00794662">
              <w:t>Projekta izpildē iesaistītās institūcijas</w:t>
            </w:r>
          </w:p>
        </w:tc>
        <w:tc>
          <w:tcPr>
            <w:tcW w:w="29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7AB9" w:rsidRPr="00794662" w:rsidRDefault="002E29F0" w:rsidP="007B4F31">
            <w:pPr>
              <w:spacing w:before="100" w:beforeAutospacing="1" w:after="100" w:afterAutospacing="1"/>
              <w:jc w:val="both"/>
            </w:pPr>
            <w:r w:rsidRPr="00794662">
              <w:rPr>
                <w:iCs/>
              </w:rPr>
              <w:t>Projekts šo jomu neskar.</w:t>
            </w:r>
          </w:p>
        </w:tc>
      </w:tr>
      <w:tr w:rsidR="00794662" w:rsidRPr="00794662" w:rsidTr="007741D0">
        <w:tc>
          <w:tcPr>
            <w:tcW w:w="431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7AB9" w:rsidRPr="00794662" w:rsidRDefault="00081E26" w:rsidP="007B4F31">
            <w:pPr>
              <w:spacing w:before="100" w:beforeAutospacing="1" w:after="100" w:afterAutospacing="1"/>
              <w:jc w:val="both"/>
            </w:pPr>
            <w:r w:rsidRPr="00794662">
              <w:t>2.</w:t>
            </w:r>
          </w:p>
        </w:tc>
        <w:tc>
          <w:tcPr>
            <w:tcW w:w="1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7AB9" w:rsidRPr="00794662" w:rsidRDefault="00037AB9" w:rsidP="007B4F31">
            <w:pPr>
              <w:spacing w:before="100" w:beforeAutospacing="1" w:after="100" w:afterAutospacing="1"/>
              <w:jc w:val="both"/>
            </w:pPr>
            <w:r w:rsidRPr="00794662">
              <w:t>Projekta izpildes ietekme uz pārvaldes funkcijām un institucionālo struktūru</w:t>
            </w:r>
          </w:p>
          <w:p w:rsidR="00037AB9" w:rsidRPr="00794662" w:rsidRDefault="00037AB9" w:rsidP="007B4F31">
            <w:pPr>
              <w:spacing w:before="100" w:beforeAutospacing="1" w:after="100" w:afterAutospacing="1"/>
              <w:jc w:val="both"/>
            </w:pPr>
            <w:r w:rsidRPr="00794662">
              <w:t>Jaunu institūciju izveide, esošu institūciju likvidācija vai reorganizācija, to ietekme uz institūcijas cilvēkresursiem</w:t>
            </w:r>
          </w:p>
        </w:tc>
        <w:tc>
          <w:tcPr>
            <w:tcW w:w="29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444F" w:rsidRPr="00794662" w:rsidRDefault="002E29F0" w:rsidP="007B4F31">
            <w:pPr>
              <w:jc w:val="both"/>
            </w:pPr>
            <w:r w:rsidRPr="00794662">
              <w:rPr>
                <w:iCs/>
              </w:rPr>
              <w:t>Projekts šo jomu neskar.</w:t>
            </w:r>
          </w:p>
          <w:p w:rsidR="008F444F" w:rsidRPr="00794662" w:rsidRDefault="008F444F" w:rsidP="007B4F31">
            <w:pPr>
              <w:jc w:val="both"/>
            </w:pPr>
          </w:p>
          <w:p w:rsidR="009356F7" w:rsidRDefault="009356F7" w:rsidP="007B4F31">
            <w:pPr>
              <w:jc w:val="both"/>
            </w:pPr>
          </w:p>
          <w:p w:rsidR="009356F7" w:rsidRDefault="009356F7" w:rsidP="007B4F31">
            <w:pPr>
              <w:jc w:val="both"/>
            </w:pPr>
          </w:p>
          <w:p w:rsidR="00037AB9" w:rsidRPr="00794662" w:rsidRDefault="008F444F" w:rsidP="007B4F31">
            <w:pPr>
              <w:jc w:val="both"/>
            </w:pPr>
            <w:r w:rsidRPr="00794662">
              <w:t>N</w:t>
            </w:r>
            <w:r w:rsidR="00037AB9" w:rsidRPr="00794662">
              <w:t>av nepieciešams veidot jaunas institūcijas.</w:t>
            </w:r>
          </w:p>
          <w:p w:rsidR="008F444F" w:rsidRPr="00794662" w:rsidRDefault="008F444F" w:rsidP="007B4F31">
            <w:pPr>
              <w:jc w:val="both"/>
            </w:pPr>
          </w:p>
          <w:p w:rsidR="00081E26" w:rsidRPr="00794662" w:rsidRDefault="00081E26" w:rsidP="007B4F31">
            <w:pPr>
              <w:jc w:val="both"/>
            </w:pPr>
            <w:r w:rsidRPr="00794662">
              <w:t>Nav nepieciešama esošu institūciju likvidācija vai reorganizācija.</w:t>
            </w:r>
          </w:p>
        </w:tc>
      </w:tr>
      <w:tr w:rsidR="00794662" w:rsidRPr="00794662" w:rsidTr="007741D0"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7AB9" w:rsidRPr="00794662" w:rsidRDefault="00081E26" w:rsidP="007B4F31">
            <w:pPr>
              <w:spacing w:before="100" w:beforeAutospacing="1" w:after="100" w:afterAutospacing="1"/>
              <w:jc w:val="both"/>
            </w:pPr>
            <w:r w:rsidRPr="00794662">
              <w:t>3.</w:t>
            </w:r>
          </w:p>
        </w:tc>
        <w:tc>
          <w:tcPr>
            <w:tcW w:w="1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7AB9" w:rsidRPr="00794662" w:rsidRDefault="00081E26" w:rsidP="007B4F31">
            <w:pPr>
              <w:spacing w:before="100" w:beforeAutospacing="1" w:after="100" w:afterAutospacing="1"/>
              <w:jc w:val="both"/>
            </w:pPr>
            <w:r w:rsidRPr="00794662">
              <w:t>Cita informācija</w:t>
            </w:r>
          </w:p>
        </w:tc>
        <w:tc>
          <w:tcPr>
            <w:tcW w:w="29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7AB9" w:rsidRPr="00794662" w:rsidRDefault="00081E26" w:rsidP="007B4F31">
            <w:pPr>
              <w:spacing w:before="100" w:beforeAutospacing="1" w:after="100" w:afterAutospacing="1"/>
              <w:jc w:val="both"/>
            </w:pPr>
            <w:r w:rsidRPr="00794662">
              <w:t>Nav.</w:t>
            </w:r>
          </w:p>
        </w:tc>
      </w:tr>
    </w:tbl>
    <w:p w:rsidR="00080AD1" w:rsidRPr="00794662" w:rsidRDefault="00080AD1" w:rsidP="006D0922">
      <w:pPr>
        <w:pStyle w:val="naisf"/>
        <w:tabs>
          <w:tab w:val="left" w:pos="6804"/>
        </w:tabs>
        <w:spacing w:before="0" w:after="0"/>
        <w:ind w:firstLine="0"/>
      </w:pPr>
    </w:p>
    <w:p w:rsidR="00081E26" w:rsidRPr="00794662" w:rsidRDefault="00081E26" w:rsidP="006D0922">
      <w:pPr>
        <w:pStyle w:val="naisf"/>
        <w:tabs>
          <w:tab w:val="left" w:pos="6804"/>
        </w:tabs>
        <w:spacing w:before="0" w:after="0"/>
        <w:ind w:firstLine="0"/>
      </w:pPr>
    </w:p>
    <w:p w:rsidR="0003506F" w:rsidRPr="00794662" w:rsidRDefault="0003506F" w:rsidP="0003506F">
      <w:pPr>
        <w:jc w:val="both"/>
        <w:rPr>
          <w:sz w:val="28"/>
          <w:szCs w:val="28"/>
          <w:lang w:val="de-DE"/>
        </w:rPr>
      </w:pPr>
    </w:p>
    <w:p w:rsidR="007B4F31" w:rsidRPr="00C514FD" w:rsidRDefault="007B4F31" w:rsidP="007B4F31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Finanšu ministre</w:t>
      </w:r>
      <w:r>
        <w:rPr>
          <w:sz w:val="28"/>
          <w:szCs w:val="28"/>
        </w:rPr>
        <w:tab/>
        <w:t>Dana Reizniece-Ozola</w:t>
      </w:r>
    </w:p>
    <w:p w:rsidR="007B4F31" w:rsidRPr="00874F97" w:rsidRDefault="007B4F31" w:rsidP="007B4F31">
      <w:pPr>
        <w:pStyle w:val="naisf"/>
        <w:tabs>
          <w:tab w:val="left" w:pos="6804"/>
        </w:tabs>
        <w:spacing w:before="0" w:after="0"/>
        <w:ind w:firstLine="0"/>
        <w:rPr>
          <w:spacing w:val="-2"/>
          <w:sz w:val="28"/>
          <w:szCs w:val="28"/>
          <w:lang w:val="de-DE"/>
        </w:rPr>
      </w:pPr>
    </w:p>
    <w:p w:rsidR="007B4F31" w:rsidRPr="00874F97" w:rsidRDefault="007B4F31" w:rsidP="007B4F31">
      <w:pPr>
        <w:tabs>
          <w:tab w:val="center" w:pos="4153"/>
          <w:tab w:val="right" w:pos="8306"/>
        </w:tabs>
        <w:rPr>
          <w:spacing w:val="-2"/>
          <w:sz w:val="20"/>
          <w:szCs w:val="20"/>
        </w:rPr>
      </w:pPr>
    </w:p>
    <w:p w:rsidR="007B4F31" w:rsidRPr="00874F97" w:rsidRDefault="007B4F31" w:rsidP="007B4F31">
      <w:pPr>
        <w:tabs>
          <w:tab w:val="center" w:pos="4153"/>
          <w:tab w:val="right" w:pos="8306"/>
        </w:tabs>
        <w:rPr>
          <w:spacing w:val="-2"/>
          <w:sz w:val="20"/>
          <w:szCs w:val="20"/>
        </w:rPr>
      </w:pPr>
    </w:p>
    <w:p w:rsidR="009356F7" w:rsidRDefault="009356F7" w:rsidP="007B4F31">
      <w:pPr>
        <w:tabs>
          <w:tab w:val="center" w:pos="4153"/>
          <w:tab w:val="right" w:pos="8306"/>
        </w:tabs>
        <w:rPr>
          <w:spacing w:val="-2"/>
          <w:sz w:val="20"/>
          <w:szCs w:val="20"/>
        </w:rPr>
      </w:pPr>
    </w:p>
    <w:p w:rsidR="009356F7" w:rsidRDefault="009356F7" w:rsidP="007B4F31">
      <w:pPr>
        <w:tabs>
          <w:tab w:val="center" w:pos="4153"/>
          <w:tab w:val="right" w:pos="8306"/>
        </w:tabs>
        <w:rPr>
          <w:spacing w:val="-2"/>
          <w:sz w:val="20"/>
          <w:szCs w:val="20"/>
        </w:rPr>
      </w:pPr>
    </w:p>
    <w:p w:rsidR="007B4F31" w:rsidRPr="00874F97" w:rsidRDefault="007B4F31" w:rsidP="007B4F31">
      <w:pPr>
        <w:tabs>
          <w:tab w:val="center" w:pos="4153"/>
          <w:tab w:val="right" w:pos="8306"/>
        </w:tabs>
        <w:rPr>
          <w:spacing w:val="-2"/>
          <w:sz w:val="20"/>
          <w:szCs w:val="20"/>
        </w:rPr>
      </w:pPr>
      <w:r w:rsidRPr="00874F97">
        <w:rPr>
          <w:spacing w:val="-2"/>
          <w:sz w:val="20"/>
          <w:szCs w:val="20"/>
        </w:rPr>
        <w:t>Avotiņa, 67095515</w:t>
      </w:r>
    </w:p>
    <w:p w:rsidR="0003506F" w:rsidRPr="00794662" w:rsidRDefault="00007EE8">
      <w:pPr>
        <w:jc w:val="both"/>
        <w:rPr>
          <w:sz w:val="28"/>
          <w:szCs w:val="28"/>
          <w:lang w:val="de-DE"/>
        </w:rPr>
      </w:pPr>
      <w:hyperlink r:id="rId15" w:history="1">
        <w:r w:rsidR="007B4F31" w:rsidRPr="00874F97">
          <w:rPr>
            <w:rFonts w:ascii="Times New Roman BaltRim" w:hAnsi="Times New Roman BaltRim"/>
            <w:color w:val="0000CC"/>
            <w:spacing w:val="-2"/>
            <w:sz w:val="20"/>
            <w:szCs w:val="20"/>
            <w:u w:val="single"/>
          </w:rPr>
          <w:t>inga.avotina@fm.gov.lv</w:t>
        </w:r>
      </w:hyperlink>
    </w:p>
    <w:sectPr w:rsidR="0003506F" w:rsidRPr="00794662" w:rsidSect="0076454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418" w:right="1134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EE8" w:rsidRDefault="00007EE8">
      <w:r>
        <w:separator/>
      </w:r>
    </w:p>
  </w:endnote>
  <w:endnote w:type="continuationSeparator" w:id="0">
    <w:p w:rsidR="00007EE8" w:rsidRDefault="00007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ED3" w:rsidRDefault="00724E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F24" w:rsidRPr="005C3A2E" w:rsidRDefault="00314F24" w:rsidP="005C3A2E">
    <w:pPr>
      <w:pStyle w:val="naislab"/>
      <w:spacing w:before="0" w:after="0"/>
      <w:jc w:val="left"/>
      <w:rPr>
        <w:sz w:val="20"/>
        <w:szCs w:val="20"/>
      </w:rPr>
    </w:pPr>
    <w:r w:rsidRPr="005C3A2E">
      <w:rPr>
        <w:sz w:val="20"/>
        <w:szCs w:val="20"/>
      </w:rPr>
      <w:t>FMAnot_</w:t>
    </w:r>
    <w:r w:rsidR="00724ED3">
      <w:rPr>
        <w:sz w:val="20"/>
        <w:szCs w:val="20"/>
      </w:rPr>
      <w:t>28</w:t>
    </w:r>
    <w:r w:rsidR="00630C13">
      <w:rPr>
        <w:sz w:val="20"/>
        <w:szCs w:val="20"/>
      </w:rPr>
      <w:t>0217</w:t>
    </w:r>
    <w:r w:rsidRPr="005C3A2E">
      <w:rPr>
        <w:sz w:val="20"/>
        <w:szCs w:val="20"/>
      </w:rPr>
      <w:t>_AIL</w:t>
    </w:r>
    <w:r w:rsidR="00630C13">
      <w:rPr>
        <w:sz w:val="20"/>
        <w:szCs w:val="20"/>
      </w:rPr>
      <w:t>groz.docx</w:t>
    </w:r>
  </w:p>
  <w:p w:rsidR="00314F24" w:rsidRPr="005C3A2E" w:rsidRDefault="00314F24" w:rsidP="0088169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F24" w:rsidRPr="005C3A2E" w:rsidRDefault="00314F24" w:rsidP="005C3A2E">
    <w:pPr>
      <w:pStyle w:val="naislab"/>
      <w:spacing w:before="0" w:after="0"/>
      <w:jc w:val="left"/>
      <w:rPr>
        <w:sz w:val="20"/>
        <w:szCs w:val="20"/>
      </w:rPr>
    </w:pPr>
    <w:r w:rsidRPr="005C3A2E">
      <w:rPr>
        <w:sz w:val="20"/>
        <w:szCs w:val="20"/>
      </w:rPr>
      <w:t>FMAnot_</w:t>
    </w:r>
    <w:r w:rsidR="00724ED3">
      <w:rPr>
        <w:sz w:val="20"/>
        <w:szCs w:val="20"/>
      </w:rPr>
      <w:t>28</w:t>
    </w:r>
    <w:r w:rsidR="00630C13">
      <w:rPr>
        <w:sz w:val="20"/>
        <w:szCs w:val="20"/>
      </w:rPr>
      <w:t>0217</w:t>
    </w:r>
    <w:r w:rsidRPr="005C3A2E">
      <w:rPr>
        <w:sz w:val="20"/>
        <w:szCs w:val="20"/>
      </w:rPr>
      <w:t>_AIL</w:t>
    </w:r>
    <w:r w:rsidR="00630C13">
      <w:rPr>
        <w:sz w:val="20"/>
        <w:szCs w:val="20"/>
      </w:rPr>
      <w:t>groz.docx</w:t>
    </w:r>
  </w:p>
  <w:p w:rsidR="00314F24" w:rsidRPr="005C3A2E" w:rsidRDefault="00314F24" w:rsidP="005C3A2E">
    <w:pPr>
      <w:pStyle w:val="Footer"/>
      <w:rPr>
        <w:sz w:val="20"/>
        <w:szCs w:val="20"/>
      </w:rPr>
    </w:pPr>
  </w:p>
  <w:p w:rsidR="00314F24" w:rsidRDefault="00314F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EE8" w:rsidRDefault="00007EE8">
      <w:r>
        <w:separator/>
      </w:r>
    </w:p>
  </w:footnote>
  <w:footnote w:type="continuationSeparator" w:id="0">
    <w:p w:rsidR="00007EE8" w:rsidRDefault="00007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F24" w:rsidRDefault="00314F24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4F24" w:rsidRDefault="00314F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F24" w:rsidRDefault="00314F24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3499">
      <w:rPr>
        <w:rStyle w:val="PageNumber"/>
        <w:noProof/>
      </w:rPr>
      <w:t>3</w:t>
    </w:r>
    <w:r>
      <w:rPr>
        <w:rStyle w:val="PageNumber"/>
      </w:rPr>
      <w:fldChar w:fldCharType="end"/>
    </w:r>
  </w:p>
  <w:p w:rsidR="00314F24" w:rsidRDefault="00314F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ED3" w:rsidRDefault="00724E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C2249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1F4920"/>
    <w:multiLevelType w:val="hybridMultilevel"/>
    <w:tmpl w:val="51905FE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C123E"/>
    <w:multiLevelType w:val="hybridMultilevel"/>
    <w:tmpl w:val="F4B2051A"/>
    <w:lvl w:ilvl="0" w:tplc="1AA228F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AE61C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526626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4077E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4FBC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671BE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8FA78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62104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6CDE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C8E4BB9"/>
    <w:multiLevelType w:val="hybridMultilevel"/>
    <w:tmpl w:val="2646B7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A776E"/>
    <w:multiLevelType w:val="hybridMultilevel"/>
    <w:tmpl w:val="2DC42C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C0C4F"/>
    <w:multiLevelType w:val="hybridMultilevel"/>
    <w:tmpl w:val="A6D837A8"/>
    <w:lvl w:ilvl="0" w:tplc="756C181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70259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2DCB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0F6D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245F6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541756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C1E8E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6BFFA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6F5C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B9B34B7"/>
    <w:multiLevelType w:val="hybridMultilevel"/>
    <w:tmpl w:val="49188F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4F440C"/>
    <w:multiLevelType w:val="hybridMultilevel"/>
    <w:tmpl w:val="91CCED8A"/>
    <w:lvl w:ilvl="0" w:tplc="6226E69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6AA46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2EAA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8E700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64F58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8409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74251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6DB4C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C29D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2E9378B4"/>
    <w:multiLevelType w:val="hybridMultilevel"/>
    <w:tmpl w:val="75303BA0"/>
    <w:lvl w:ilvl="0" w:tplc="556C709C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6A5B5B"/>
    <w:multiLevelType w:val="hybridMultilevel"/>
    <w:tmpl w:val="B61AAE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955B12"/>
    <w:multiLevelType w:val="hybridMultilevel"/>
    <w:tmpl w:val="455C519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44A95"/>
    <w:multiLevelType w:val="hybridMultilevel"/>
    <w:tmpl w:val="FA345D46"/>
    <w:lvl w:ilvl="0" w:tplc="A49EE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D72F2E"/>
    <w:multiLevelType w:val="hybridMultilevel"/>
    <w:tmpl w:val="7B04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124FFD"/>
    <w:multiLevelType w:val="hybridMultilevel"/>
    <w:tmpl w:val="6B5625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6D2BC9"/>
    <w:multiLevelType w:val="hybridMultilevel"/>
    <w:tmpl w:val="D75C78A0"/>
    <w:lvl w:ilvl="0" w:tplc="09C4E5D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E28C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81F1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4F8A2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EA872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4E01C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4ADE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61D1E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C581E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81C7582"/>
    <w:multiLevelType w:val="hybridMultilevel"/>
    <w:tmpl w:val="7ABE272A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403A00"/>
    <w:multiLevelType w:val="hybridMultilevel"/>
    <w:tmpl w:val="8800F4D0"/>
    <w:lvl w:ilvl="0" w:tplc="B0F8A3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A23520"/>
    <w:multiLevelType w:val="hybridMultilevel"/>
    <w:tmpl w:val="7286EC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C61899"/>
    <w:multiLevelType w:val="hybridMultilevel"/>
    <w:tmpl w:val="C4628448"/>
    <w:lvl w:ilvl="0" w:tplc="0426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0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632A1A20"/>
    <w:multiLevelType w:val="hybridMultilevel"/>
    <w:tmpl w:val="CF5202E0"/>
    <w:lvl w:ilvl="0" w:tplc="8CA2CBC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6C3BCA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AB36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063A6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0E0D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8B692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C8CF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46DD6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BA4D6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3E61AB7"/>
    <w:multiLevelType w:val="hybridMultilevel"/>
    <w:tmpl w:val="32E26770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CCA1A1E"/>
    <w:multiLevelType w:val="hybridMultilevel"/>
    <w:tmpl w:val="B7501E96"/>
    <w:lvl w:ilvl="0" w:tplc="D3CCB54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607FB5"/>
    <w:multiLevelType w:val="hybridMultilevel"/>
    <w:tmpl w:val="64E887E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7"/>
  </w:num>
  <w:num w:numId="4">
    <w:abstractNumId w:val="5"/>
  </w:num>
  <w:num w:numId="5">
    <w:abstractNumId w:val="2"/>
  </w:num>
  <w:num w:numId="6">
    <w:abstractNumId w:val="15"/>
  </w:num>
  <w:num w:numId="7">
    <w:abstractNumId w:val="21"/>
  </w:num>
  <w:num w:numId="8">
    <w:abstractNumId w:val="12"/>
  </w:num>
  <w:num w:numId="9">
    <w:abstractNumId w:val="6"/>
  </w:num>
  <w:num w:numId="10">
    <w:abstractNumId w:val="13"/>
  </w:num>
  <w:num w:numId="11">
    <w:abstractNumId w:val="14"/>
  </w:num>
  <w:num w:numId="12">
    <w:abstractNumId w:val="16"/>
  </w:num>
  <w:num w:numId="13">
    <w:abstractNumId w:val="19"/>
  </w:num>
  <w:num w:numId="14">
    <w:abstractNumId w:val="0"/>
  </w:num>
  <w:num w:numId="15">
    <w:abstractNumId w:val="9"/>
  </w:num>
  <w:num w:numId="16">
    <w:abstractNumId w:val="10"/>
  </w:num>
  <w:num w:numId="17">
    <w:abstractNumId w:val="17"/>
  </w:num>
  <w:num w:numId="18">
    <w:abstractNumId w:val="24"/>
  </w:num>
  <w:num w:numId="19">
    <w:abstractNumId w:val="22"/>
  </w:num>
  <w:num w:numId="20">
    <w:abstractNumId w:val="18"/>
  </w:num>
  <w:num w:numId="21">
    <w:abstractNumId w:val="11"/>
  </w:num>
  <w:num w:numId="22">
    <w:abstractNumId w:val="1"/>
  </w:num>
  <w:num w:numId="23">
    <w:abstractNumId w:val="3"/>
  </w:num>
  <w:num w:numId="24">
    <w:abstractNumId w:val="23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649"/>
    <w:rsid w:val="00000537"/>
    <w:rsid w:val="0000308F"/>
    <w:rsid w:val="00003517"/>
    <w:rsid w:val="00005687"/>
    <w:rsid w:val="00005C14"/>
    <w:rsid w:val="0000641C"/>
    <w:rsid w:val="00007EE8"/>
    <w:rsid w:val="00011C00"/>
    <w:rsid w:val="00011D24"/>
    <w:rsid w:val="00013897"/>
    <w:rsid w:val="00013FF4"/>
    <w:rsid w:val="00015213"/>
    <w:rsid w:val="000152CA"/>
    <w:rsid w:val="00017EAF"/>
    <w:rsid w:val="00020FE1"/>
    <w:rsid w:val="00022E13"/>
    <w:rsid w:val="0002627A"/>
    <w:rsid w:val="00027394"/>
    <w:rsid w:val="00027AAE"/>
    <w:rsid w:val="00032388"/>
    <w:rsid w:val="00032E59"/>
    <w:rsid w:val="00033208"/>
    <w:rsid w:val="0003426A"/>
    <w:rsid w:val="000347CE"/>
    <w:rsid w:val="0003506F"/>
    <w:rsid w:val="00035CE2"/>
    <w:rsid w:val="00035DDF"/>
    <w:rsid w:val="00037679"/>
    <w:rsid w:val="00037AB9"/>
    <w:rsid w:val="00037DAC"/>
    <w:rsid w:val="00044BBA"/>
    <w:rsid w:val="0004788D"/>
    <w:rsid w:val="000507AE"/>
    <w:rsid w:val="00053EE5"/>
    <w:rsid w:val="0005553B"/>
    <w:rsid w:val="0005652F"/>
    <w:rsid w:val="000570D7"/>
    <w:rsid w:val="000604D2"/>
    <w:rsid w:val="00060A5B"/>
    <w:rsid w:val="00061587"/>
    <w:rsid w:val="00065241"/>
    <w:rsid w:val="00066491"/>
    <w:rsid w:val="00067312"/>
    <w:rsid w:val="000675A9"/>
    <w:rsid w:val="00070D7A"/>
    <w:rsid w:val="00074B12"/>
    <w:rsid w:val="00077010"/>
    <w:rsid w:val="00080AD1"/>
    <w:rsid w:val="00081E26"/>
    <w:rsid w:val="00086D45"/>
    <w:rsid w:val="0009005E"/>
    <w:rsid w:val="00090BFB"/>
    <w:rsid w:val="00090DFB"/>
    <w:rsid w:val="000941C5"/>
    <w:rsid w:val="000955C2"/>
    <w:rsid w:val="000971F9"/>
    <w:rsid w:val="00097549"/>
    <w:rsid w:val="000A04AC"/>
    <w:rsid w:val="000A6451"/>
    <w:rsid w:val="000B064E"/>
    <w:rsid w:val="000B0C7C"/>
    <w:rsid w:val="000B18ED"/>
    <w:rsid w:val="000B65D1"/>
    <w:rsid w:val="000B69CF"/>
    <w:rsid w:val="000B7357"/>
    <w:rsid w:val="000C16C1"/>
    <w:rsid w:val="000C1E30"/>
    <w:rsid w:val="000C5398"/>
    <w:rsid w:val="000C6DD5"/>
    <w:rsid w:val="000C788D"/>
    <w:rsid w:val="000C790C"/>
    <w:rsid w:val="000D2D6C"/>
    <w:rsid w:val="000D3AED"/>
    <w:rsid w:val="000D452C"/>
    <w:rsid w:val="000D5A7F"/>
    <w:rsid w:val="000E0223"/>
    <w:rsid w:val="000E0375"/>
    <w:rsid w:val="000E6A1E"/>
    <w:rsid w:val="000F061D"/>
    <w:rsid w:val="000F1982"/>
    <w:rsid w:val="000F4794"/>
    <w:rsid w:val="000F4C8A"/>
    <w:rsid w:val="000F54CF"/>
    <w:rsid w:val="00100EF9"/>
    <w:rsid w:val="001010FC"/>
    <w:rsid w:val="00102C2B"/>
    <w:rsid w:val="001032CB"/>
    <w:rsid w:val="00105059"/>
    <w:rsid w:val="00110138"/>
    <w:rsid w:val="00114C69"/>
    <w:rsid w:val="00115838"/>
    <w:rsid w:val="00117E30"/>
    <w:rsid w:val="00122E9E"/>
    <w:rsid w:val="00124F12"/>
    <w:rsid w:val="00131561"/>
    <w:rsid w:val="00131773"/>
    <w:rsid w:val="00131DFC"/>
    <w:rsid w:val="001347F7"/>
    <w:rsid w:val="00136A48"/>
    <w:rsid w:val="00137719"/>
    <w:rsid w:val="00140F3C"/>
    <w:rsid w:val="00141024"/>
    <w:rsid w:val="001417B4"/>
    <w:rsid w:val="0014222F"/>
    <w:rsid w:val="00142604"/>
    <w:rsid w:val="00144E3A"/>
    <w:rsid w:val="00146F25"/>
    <w:rsid w:val="0015060C"/>
    <w:rsid w:val="001528E7"/>
    <w:rsid w:val="00155FF1"/>
    <w:rsid w:val="001579ED"/>
    <w:rsid w:val="0016018A"/>
    <w:rsid w:val="001605B5"/>
    <w:rsid w:val="00161F0E"/>
    <w:rsid w:val="00165B11"/>
    <w:rsid w:val="0016758D"/>
    <w:rsid w:val="001679AF"/>
    <w:rsid w:val="001706DF"/>
    <w:rsid w:val="00170E2A"/>
    <w:rsid w:val="001713F3"/>
    <w:rsid w:val="001717AD"/>
    <w:rsid w:val="001740F7"/>
    <w:rsid w:val="0017563B"/>
    <w:rsid w:val="00177394"/>
    <w:rsid w:val="0018224F"/>
    <w:rsid w:val="00182C18"/>
    <w:rsid w:val="001835CD"/>
    <w:rsid w:val="00183CC2"/>
    <w:rsid w:val="0018483D"/>
    <w:rsid w:val="00187148"/>
    <w:rsid w:val="001900E4"/>
    <w:rsid w:val="00190F88"/>
    <w:rsid w:val="001917DF"/>
    <w:rsid w:val="00192DDB"/>
    <w:rsid w:val="00195378"/>
    <w:rsid w:val="00197064"/>
    <w:rsid w:val="00197076"/>
    <w:rsid w:val="001A086B"/>
    <w:rsid w:val="001A1C0A"/>
    <w:rsid w:val="001A1EE4"/>
    <w:rsid w:val="001A2E25"/>
    <w:rsid w:val="001A4066"/>
    <w:rsid w:val="001A48B2"/>
    <w:rsid w:val="001A68E2"/>
    <w:rsid w:val="001A6AE4"/>
    <w:rsid w:val="001A769D"/>
    <w:rsid w:val="001A7B2D"/>
    <w:rsid w:val="001B01FD"/>
    <w:rsid w:val="001B1A87"/>
    <w:rsid w:val="001B4A71"/>
    <w:rsid w:val="001B5D73"/>
    <w:rsid w:val="001B6D3E"/>
    <w:rsid w:val="001B6D4E"/>
    <w:rsid w:val="001C1E10"/>
    <w:rsid w:val="001C612F"/>
    <w:rsid w:val="001D166B"/>
    <w:rsid w:val="001D1780"/>
    <w:rsid w:val="001D1B8D"/>
    <w:rsid w:val="001D25B7"/>
    <w:rsid w:val="001D2EBF"/>
    <w:rsid w:val="001D36B9"/>
    <w:rsid w:val="001D390F"/>
    <w:rsid w:val="001D5B54"/>
    <w:rsid w:val="001D7086"/>
    <w:rsid w:val="001D79C3"/>
    <w:rsid w:val="001E1DBF"/>
    <w:rsid w:val="001E225F"/>
    <w:rsid w:val="001E3070"/>
    <w:rsid w:val="001E4639"/>
    <w:rsid w:val="001E4A7D"/>
    <w:rsid w:val="001E59E0"/>
    <w:rsid w:val="001E5F02"/>
    <w:rsid w:val="001E6D57"/>
    <w:rsid w:val="001F4209"/>
    <w:rsid w:val="001F43A8"/>
    <w:rsid w:val="001F5CD6"/>
    <w:rsid w:val="00200CC7"/>
    <w:rsid w:val="00202D9C"/>
    <w:rsid w:val="00204489"/>
    <w:rsid w:val="00205A40"/>
    <w:rsid w:val="00206600"/>
    <w:rsid w:val="0020681D"/>
    <w:rsid w:val="00207D26"/>
    <w:rsid w:val="00210D0B"/>
    <w:rsid w:val="0021263D"/>
    <w:rsid w:val="00213F0C"/>
    <w:rsid w:val="00214094"/>
    <w:rsid w:val="0021592D"/>
    <w:rsid w:val="00215A98"/>
    <w:rsid w:val="00216141"/>
    <w:rsid w:val="00220B21"/>
    <w:rsid w:val="00222D76"/>
    <w:rsid w:val="00223507"/>
    <w:rsid w:val="002237B3"/>
    <w:rsid w:val="00223EB1"/>
    <w:rsid w:val="002257D7"/>
    <w:rsid w:val="002259E6"/>
    <w:rsid w:val="00231344"/>
    <w:rsid w:val="00233198"/>
    <w:rsid w:val="0023436E"/>
    <w:rsid w:val="002347C0"/>
    <w:rsid w:val="00241A6C"/>
    <w:rsid w:val="0024252D"/>
    <w:rsid w:val="00242CD0"/>
    <w:rsid w:val="00242D2B"/>
    <w:rsid w:val="00244A4F"/>
    <w:rsid w:val="00244F3C"/>
    <w:rsid w:val="002479DC"/>
    <w:rsid w:val="00247D3C"/>
    <w:rsid w:val="00250B39"/>
    <w:rsid w:val="00250FE2"/>
    <w:rsid w:val="00251ADB"/>
    <w:rsid w:val="00251B32"/>
    <w:rsid w:val="00252AAD"/>
    <w:rsid w:val="002542DA"/>
    <w:rsid w:val="002579DF"/>
    <w:rsid w:val="00262E2B"/>
    <w:rsid w:val="00263AFB"/>
    <w:rsid w:val="002640EA"/>
    <w:rsid w:val="00264CDB"/>
    <w:rsid w:val="00270429"/>
    <w:rsid w:val="002723E9"/>
    <w:rsid w:val="00272BD0"/>
    <w:rsid w:val="00276269"/>
    <w:rsid w:val="00277929"/>
    <w:rsid w:val="002818DF"/>
    <w:rsid w:val="002820A2"/>
    <w:rsid w:val="002824DE"/>
    <w:rsid w:val="00283255"/>
    <w:rsid w:val="00283B82"/>
    <w:rsid w:val="002840FD"/>
    <w:rsid w:val="002846E9"/>
    <w:rsid w:val="00284C34"/>
    <w:rsid w:val="00286F93"/>
    <w:rsid w:val="0029066C"/>
    <w:rsid w:val="00294B19"/>
    <w:rsid w:val="00295E7E"/>
    <w:rsid w:val="00297969"/>
    <w:rsid w:val="002A2A34"/>
    <w:rsid w:val="002A2A41"/>
    <w:rsid w:val="002A3E3E"/>
    <w:rsid w:val="002A50A8"/>
    <w:rsid w:val="002A50A9"/>
    <w:rsid w:val="002A6E1E"/>
    <w:rsid w:val="002A6EB1"/>
    <w:rsid w:val="002B04AE"/>
    <w:rsid w:val="002B0982"/>
    <w:rsid w:val="002B10D4"/>
    <w:rsid w:val="002B18C8"/>
    <w:rsid w:val="002B3D64"/>
    <w:rsid w:val="002B50DB"/>
    <w:rsid w:val="002C06D0"/>
    <w:rsid w:val="002C10A7"/>
    <w:rsid w:val="002C12AB"/>
    <w:rsid w:val="002C1CC0"/>
    <w:rsid w:val="002C2423"/>
    <w:rsid w:val="002C279D"/>
    <w:rsid w:val="002C5C60"/>
    <w:rsid w:val="002C69D8"/>
    <w:rsid w:val="002C7814"/>
    <w:rsid w:val="002C7CAC"/>
    <w:rsid w:val="002D2C2B"/>
    <w:rsid w:val="002D3306"/>
    <w:rsid w:val="002D3418"/>
    <w:rsid w:val="002D4244"/>
    <w:rsid w:val="002D4309"/>
    <w:rsid w:val="002D48AA"/>
    <w:rsid w:val="002D5D5A"/>
    <w:rsid w:val="002D7875"/>
    <w:rsid w:val="002D7BAA"/>
    <w:rsid w:val="002D7DC7"/>
    <w:rsid w:val="002D7F54"/>
    <w:rsid w:val="002E0356"/>
    <w:rsid w:val="002E29F0"/>
    <w:rsid w:val="002E37E7"/>
    <w:rsid w:val="002E3A07"/>
    <w:rsid w:val="002E3FF4"/>
    <w:rsid w:val="002E4126"/>
    <w:rsid w:val="002E710A"/>
    <w:rsid w:val="002F1AF9"/>
    <w:rsid w:val="002F5A71"/>
    <w:rsid w:val="002F5FDC"/>
    <w:rsid w:val="002F7078"/>
    <w:rsid w:val="002F759C"/>
    <w:rsid w:val="002F78C8"/>
    <w:rsid w:val="003006CA"/>
    <w:rsid w:val="00301CF3"/>
    <w:rsid w:val="003032C1"/>
    <w:rsid w:val="00303F8C"/>
    <w:rsid w:val="00304034"/>
    <w:rsid w:val="003040EA"/>
    <w:rsid w:val="00304BA6"/>
    <w:rsid w:val="0030583F"/>
    <w:rsid w:val="00306656"/>
    <w:rsid w:val="00314240"/>
    <w:rsid w:val="00314F24"/>
    <w:rsid w:val="00317E3A"/>
    <w:rsid w:val="00321247"/>
    <w:rsid w:val="00325880"/>
    <w:rsid w:val="0032715C"/>
    <w:rsid w:val="00334E28"/>
    <w:rsid w:val="003369B8"/>
    <w:rsid w:val="00336B3B"/>
    <w:rsid w:val="00337CA5"/>
    <w:rsid w:val="00337E0C"/>
    <w:rsid w:val="00340878"/>
    <w:rsid w:val="0034270B"/>
    <w:rsid w:val="00351F16"/>
    <w:rsid w:val="003531D2"/>
    <w:rsid w:val="00362478"/>
    <w:rsid w:val="0036271D"/>
    <w:rsid w:val="00363E79"/>
    <w:rsid w:val="00363EF3"/>
    <w:rsid w:val="00364AC1"/>
    <w:rsid w:val="00366878"/>
    <w:rsid w:val="00367019"/>
    <w:rsid w:val="00370332"/>
    <w:rsid w:val="003730C8"/>
    <w:rsid w:val="00375B25"/>
    <w:rsid w:val="003807FF"/>
    <w:rsid w:val="0038132C"/>
    <w:rsid w:val="003827AA"/>
    <w:rsid w:val="00383EB3"/>
    <w:rsid w:val="00384E1B"/>
    <w:rsid w:val="00386242"/>
    <w:rsid w:val="00386A4A"/>
    <w:rsid w:val="003878A9"/>
    <w:rsid w:val="00390D8B"/>
    <w:rsid w:val="00393068"/>
    <w:rsid w:val="00393C30"/>
    <w:rsid w:val="00396542"/>
    <w:rsid w:val="0039685B"/>
    <w:rsid w:val="003976FE"/>
    <w:rsid w:val="00397F62"/>
    <w:rsid w:val="003A31A6"/>
    <w:rsid w:val="003A3C61"/>
    <w:rsid w:val="003A3E50"/>
    <w:rsid w:val="003A588E"/>
    <w:rsid w:val="003A6A3C"/>
    <w:rsid w:val="003A7F0C"/>
    <w:rsid w:val="003A7F79"/>
    <w:rsid w:val="003B2B9F"/>
    <w:rsid w:val="003B426E"/>
    <w:rsid w:val="003B6404"/>
    <w:rsid w:val="003B67A2"/>
    <w:rsid w:val="003B6BD1"/>
    <w:rsid w:val="003B75A0"/>
    <w:rsid w:val="003B787E"/>
    <w:rsid w:val="003B7A19"/>
    <w:rsid w:val="003C35C6"/>
    <w:rsid w:val="003C449B"/>
    <w:rsid w:val="003C4EF9"/>
    <w:rsid w:val="003C6409"/>
    <w:rsid w:val="003D21FF"/>
    <w:rsid w:val="003D698A"/>
    <w:rsid w:val="003E3315"/>
    <w:rsid w:val="003E472D"/>
    <w:rsid w:val="003E5EB7"/>
    <w:rsid w:val="003F010A"/>
    <w:rsid w:val="003F0112"/>
    <w:rsid w:val="003F071A"/>
    <w:rsid w:val="003F160B"/>
    <w:rsid w:val="003F1E50"/>
    <w:rsid w:val="003F4A7C"/>
    <w:rsid w:val="003F4D77"/>
    <w:rsid w:val="003F550F"/>
    <w:rsid w:val="003F7754"/>
    <w:rsid w:val="003F7E9E"/>
    <w:rsid w:val="00400032"/>
    <w:rsid w:val="00400B5B"/>
    <w:rsid w:val="00403825"/>
    <w:rsid w:val="004056ED"/>
    <w:rsid w:val="00405A00"/>
    <w:rsid w:val="00405DDD"/>
    <w:rsid w:val="00410246"/>
    <w:rsid w:val="00413396"/>
    <w:rsid w:val="004179DE"/>
    <w:rsid w:val="00420870"/>
    <w:rsid w:val="00423743"/>
    <w:rsid w:val="004268F6"/>
    <w:rsid w:val="004279C3"/>
    <w:rsid w:val="00427C10"/>
    <w:rsid w:val="00431F1B"/>
    <w:rsid w:val="00432422"/>
    <w:rsid w:val="00432D0C"/>
    <w:rsid w:val="0043791B"/>
    <w:rsid w:val="00440FC7"/>
    <w:rsid w:val="00441187"/>
    <w:rsid w:val="00441483"/>
    <w:rsid w:val="00441BCB"/>
    <w:rsid w:val="00443768"/>
    <w:rsid w:val="004446FC"/>
    <w:rsid w:val="004466D5"/>
    <w:rsid w:val="00446728"/>
    <w:rsid w:val="00446D59"/>
    <w:rsid w:val="0045176A"/>
    <w:rsid w:val="00451928"/>
    <w:rsid w:val="0045202F"/>
    <w:rsid w:val="00454181"/>
    <w:rsid w:val="00456332"/>
    <w:rsid w:val="00456663"/>
    <w:rsid w:val="00456A48"/>
    <w:rsid w:val="004609DA"/>
    <w:rsid w:val="00461225"/>
    <w:rsid w:val="00461826"/>
    <w:rsid w:val="00462363"/>
    <w:rsid w:val="0046667C"/>
    <w:rsid w:val="00467AB5"/>
    <w:rsid w:val="00467DD9"/>
    <w:rsid w:val="004704CE"/>
    <w:rsid w:val="0047071D"/>
    <w:rsid w:val="004716DD"/>
    <w:rsid w:val="004716ED"/>
    <w:rsid w:val="0047358D"/>
    <w:rsid w:val="00475AF2"/>
    <w:rsid w:val="00477692"/>
    <w:rsid w:val="0047781E"/>
    <w:rsid w:val="004800F9"/>
    <w:rsid w:val="004805F3"/>
    <w:rsid w:val="004831FD"/>
    <w:rsid w:val="0048341B"/>
    <w:rsid w:val="00484F81"/>
    <w:rsid w:val="0048541B"/>
    <w:rsid w:val="00485A7D"/>
    <w:rsid w:val="00486FDD"/>
    <w:rsid w:val="00490620"/>
    <w:rsid w:val="0049134A"/>
    <w:rsid w:val="00491694"/>
    <w:rsid w:val="004918A5"/>
    <w:rsid w:val="004942C6"/>
    <w:rsid w:val="00494343"/>
    <w:rsid w:val="004A33D1"/>
    <w:rsid w:val="004A414D"/>
    <w:rsid w:val="004A53F8"/>
    <w:rsid w:val="004A58CB"/>
    <w:rsid w:val="004B1795"/>
    <w:rsid w:val="004B56DD"/>
    <w:rsid w:val="004B5A9A"/>
    <w:rsid w:val="004B5B0C"/>
    <w:rsid w:val="004B628A"/>
    <w:rsid w:val="004B6B4A"/>
    <w:rsid w:val="004B7392"/>
    <w:rsid w:val="004C020F"/>
    <w:rsid w:val="004C1A2F"/>
    <w:rsid w:val="004C1AFD"/>
    <w:rsid w:val="004C46A8"/>
    <w:rsid w:val="004C46EB"/>
    <w:rsid w:val="004C49D2"/>
    <w:rsid w:val="004C558B"/>
    <w:rsid w:val="004C7A0E"/>
    <w:rsid w:val="004D3A0D"/>
    <w:rsid w:val="004D492F"/>
    <w:rsid w:val="004D526B"/>
    <w:rsid w:val="004D564C"/>
    <w:rsid w:val="004D5C7F"/>
    <w:rsid w:val="004D7223"/>
    <w:rsid w:val="004E2E8D"/>
    <w:rsid w:val="004E456D"/>
    <w:rsid w:val="004E62F2"/>
    <w:rsid w:val="004E6B0C"/>
    <w:rsid w:val="004E6B86"/>
    <w:rsid w:val="004F1F88"/>
    <w:rsid w:val="004F28A8"/>
    <w:rsid w:val="004F304C"/>
    <w:rsid w:val="004F3B5E"/>
    <w:rsid w:val="004F4EE4"/>
    <w:rsid w:val="004F5F1B"/>
    <w:rsid w:val="00502374"/>
    <w:rsid w:val="005026E7"/>
    <w:rsid w:val="005037C5"/>
    <w:rsid w:val="0050519E"/>
    <w:rsid w:val="005060A1"/>
    <w:rsid w:val="005068D0"/>
    <w:rsid w:val="00506F1D"/>
    <w:rsid w:val="0051005B"/>
    <w:rsid w:val="005103D1"/>
    <w:rsid w:val="0051401D"/>
    <w:rsid w:val="005156F3"/>
    <w:rsid w:val="00516072"/>
    <w:rsid w:val="00516191"/>
    <w:rsid w:val="00517BD2"/>
    <w:rsid w:val="00527517"/>
    <w:rsid w:val="00530649"/>
    <w:rsid w:val="0053070D"/>
    <w:rsid w:val="00530A94"/>
    <w:rsid w:val="00531404"/>
    <w:rsid w:val="005332EC"/>
    <w:rsid w:val="00534418"/>
    <w:rsid w:val="005353AB"/>
    <w:rsid w:val="00535E98"/>
    <w:rsid w:val="00536B82"/>
    <w:rsid w:val="00537BBC"/>
    <w:rsid w:val="00541C43"/>
    <w:rsid w:val="00544253"/>
    <w:rsid w:val="005447D3"/>
    <w:rsid w:val="00545631"/>
    <w:rsid w:val="005542A6"/>
    <w:rsid w:val="00554F08"/>
    <w:rsid w:val="00555391"/>
    <w:rsid w:val="005560BC"/>
    <w:rsid w:val="0055710F"/>
    <w:rsid w:val="005573BE"/>
    <w:rsid w:val="0056123C"/>
    <w:rsid w:val="00561D6A"/>
    <w:rsid w:val="00562633"/>
    <w:rsid w:val="00564746"/>
    <w:rsid w:val="00567066"/>
    <w:rsid w:val="00567BAF"/>
    <w:rsid w:val="00570147"/>
    <w:rsid w:val="00572700"/>
    <w:rsid w:val="005739B0"/>
    <w:rsid w:val="00574941"/>
    <w:rsid w:val="00580468"/>
    <w:rsid w:val="0058121F"/>
    <w:rsid w:val="00582231"/>
    <w:rsid w:val="005826AC"/>
    <w:rsid w:val="00582C3D"/>
    <w:rsid w:val="00583F9F"/>
    <w:rsid w:val="00586015"/>
    <w:rsid w:val="0058603B"/>
    <w:rsid w:val="00587D60"/>
    <w:rsid w:val="005932B9"/>
    <w:rsid w:val="00593888"/>
    <w:rsid w:val="00594229"/>
    <w:rsid w:val="0059431B"/>
    <w:rsid w:val="005974F7"/>
    <w:rsid w:val="005A1515"/>
    <w:rsid w:val="005A36A8"/>
    <w:rsid w:val="005A38C3"/>
    <w:rsid w:val="005A39CC"/>
    <w:rsid w:val="005A414F"/>
    <w:rsid w:val="005A44ED"/>
    <w:rsid w:val="005A4ADC"/>
    <w:rsid w:val="005A6055"/>
    <w:rsid w:val="005B0D8F"/>
    <w:rsid w:val="005B4730"/>
    <w:rsid w:val="005B7AD5"/>
    <w:rsid w:val="005C0006"/>
    <w:rsid w:val="005C08F8"/>
    <w:rsid w:val="005C3A2E"/>
    <w:rsid w:val="005C3CCC"/>
    <w:rsid w:val="005C5472"/>
    <w:rsid w:val="005C6979"/>
    <w:rsid w:val="005D27DE"/>
    <w:rsid w:val="005E05D7"/>
    <w:rsid w:val="005E0A94"/>
    <w:rsid w:val="005E32AE"/>
    <w:rsid w:val="005E41E7"/>
    <w:rsid w:val="005E42EF"/>
    <w:rsid w:val="005E450F"/>
    <w:rsid w:val="005E6E9C"/>
    <w:rsid w:val="005F0C0D"/>
    <w:rsid w:val="005F126D"/>
    <w:rsid w:val="005F3D9B"/>
    <w:rsid w:val="005F43FE"/>
    <w:rsid w:val="005F5FD1"/>
    <w:rsid w:val="005F6B10"/>
    <w:rsid w:val="006059E5"/>
    <w:rsid w:val="006135BC"/>
    <w:rsid w:val="00615472"/>
    <w:rsid w:val="006161B7"/>
    <w:rsid w:val="00616C55"/>
    <w:rsid w:val="00617C9C"/>
    <w:rsid w:val="00621BB2"/>
    <w:rsid w:val="00621D28"/>
    <w:rsid w:val="0062298A"/>
    <w:rsid w:val="00622BB8"/>
    <w:rsid w:val="00625C4A"/>
    <w:rsid w:val="00626514"/>
    <w:rsid w:val="00626589"/>
    <w:rsid w:val="00626D9F"/>
    <w:rsid w:val="00627C9A"/>
    <w:rsid w:val="00627E97"/>
    <w:rsid w:val="00630C13"/>
    <w:rsid w:val="00630F37"/>
    <w:rsid w:val="00632064"/>
    <w:rsid w:val="006325EE"/>
    <w:rsid w:val="006339A0"/>
    <w:rsid w:val="00634105"/>
    <w:rsid w:val="00635282"/>
    <w:rsid w:val="00637F83"/>
    <w:rsid w:val="00640460"/>
    <w:rsid w:val="006408AC"/>
    <w:rsid w:val="006413A8"/>
    <w:rsid w:val="00641C69"/>
    <w:rsid w:val="00641ECC"/>
    <w:rsid w:val="00642E56"/>
    <w:rsid w:val="00644238"/>
    <w:rsid w:val="006447FA"/>
    <w:rsid w:val="00651E00"/>
    <w:rsid w:val="006538D4"/>
    <w:rsid w:val="00654E1E"/>
    <w:rsid w:val="00655110"/>
    <w:rsid w:val="0066093B"/>
    <w:rsid w:val="00660B67"/>
    <w:rsid w:val="00661D25"/>
    <w:rsid w:val="00664480"/>
    <w:rsid w:val="0067221A"/>
    <w:rsid w:val="00673110"/>
    <w:rsid w:val="00674572"/>
    <w:rsid w:val="0068383E"/>
    <w:rsid w:val="00687763"/>
    <w:rsid w:val="00687A49"/>
    <w:rsid w:val="00692B0D"/>
    <w:rsid w:val="00692E1D"/>
    <w:rsid w:val="00693C78"/>
    <w:rsid w:val="00693E0E"/>
    <w:rsid w:val="00694CC4"/>
    <w:rsid w:val="00695BB7"/>
    <w:rsid w:val="00695FA6"/>
    <w:rsid w:val="0069644E"/>
    <w:rsid w:val="006A1178"/>
    <w:rsid w:val="006A1AE3"/>
    <w:rsid w:val="006A388B"/>
    <w:rsid w:val="006A5712"/>
    <w:rsid w:val="006A65BF"/>
    <w:rsid w:val="006A73C1"/>
    <w:rsid w:val="006A77C8"/>
    <w:rsid w:val="006B042F"/>
    <w:rsid w:val="006B3243"/>
    <w:rsid w:val="006B37E9"/>
    <w:rsid w:val="006B44C3"/>
    <w:rsid w:val="006B6062"/>
    <w:rsid w:val="006B63A3"/>
    <w:rsid w:val="006C30E1"/>
    <w:rsid w:val="006C3CF9"/>
    <w:rsid w:val="006C3DE1"/>
    <w:rsid w:val="006C4607"/>
    <w:rsid w:val="006C69C3"/>
    <w:rsid w:val="006D028C"/>
    <w:rsid w:val="006D0440"/>
    <w:rsid w:val="006D0922"/>
    <w:rsid w:val="006D0AA9"/>
    <w:rsid w:val="006D178B"/>
    <w:rsid w:val="006D2766"/>
    <w:rsid w:val="006D36A7"/>
    <w:rsid w:val="006D45B8"/>
    <w:rsid w:val="006D48F1"/>
    <w:rsid w:val="006D7CDA"/>
    <w:rsid w:val="006D7E24"/>
    <w:rsid w:val="006E3164"/>
    <w:rsid w:val="006E5AF5"/>
    <w:rsid w:val="006E6B3E"/>
    <w:rsid w:val="006E7399"/>
    <w:rsid w:val="006F0F87"/>
    <w:rsid w:val="006F45BE"/>
    <w:rsid w:val="007004FC"/>
    <w:rsid w:val="00702F34"/>
    <w:rsid w:val="00705108"/>
    <w:rsid w:val="00706663"/>
    <w:rsid w:val="00706670"/>
    <w:rsid w:val="00710D2A"/>
    <w:rsid w:val="00711F59"/>
    <w:rsid w:val="00713D8B"/>
    <w:rsid w:val="0071610A"/>
    <w:rsid w:val="0071649C"/>
    <w:rsid w:val="00720777"/>
    <w:rsid w:val="00720FFC"/>
    <w:rsid w:val="00721237"/>
    <w:rsid w:val="0072417C"/>
    <w:rsid w:val="00724ED3"/>
    <w:rsid w:val="007319F1"/>
    <w:rsid w:val="007339B4"/>
    <w:rsid w:val="00734450"/>
    <w:rsid w:val="00740BB7"/>
    <w:rsid w:val="00741006"/>
    <w:rsid w:val="00745062"/>
    <w:rsid w:val="00745C2C"/>
    <w:rsid w:val="00745F67"/>
    <w:rsid w:val="00747CA2"/>
    <w:rsid w:val="0075039E"/>
    <w:rsid w:val="00751757"/>
    <w:rsid w:val="00752D9D"/>
    <w:rsid w:val="00754784"/>
    <w:rsid w:val="007565B1"/>
    <w:rsid w:val="007569CD"/>
    <w:rsid w:val="007575E6"/>
    <w:rsid w:val="00757C6E"/>
    <w:rsid w:val="00762BDA"/>
    <w:rsid w:val="00764541"/>
    <w:rsid w:val="00765346"/>
    <w:rsid w:val="007665CF"/>
    <w:rsid w:val="007676EC"/>
    <w:rsid w:val="007736F1"/>
    <w:rsid w:val="00773C4A"/>
    <w:rsid w:val="007741D0"/>
    <w:rsid w:val="00774AE2"/>
    <w:rsid w:val="007805FD"/>
    <w:rsid w:val="00780D6C"/>
    <w:rsid w:val="00783474"/>
    <w:rsid w:val="007839BC"/>
    <w:rsid w:val="00784422"/>
    <w:rsid w:val="0079000A"/>
    <w:rsid w:val="00793C37"/>
    <w:rsid w:val="00794662"/>
    <w:rsid w:val="0079519B"/>
    <w:rsid w:val="00795789"/>
    <w:rsid w:val="007964D6"/>
    <w:rsid w:val="00796DA2"/>
    <w:rsid w:val="007A2008"/>
    <w:rsid w:val="007A28B9"/>
    <w:rsid w:val="007A3846"/>
    <w:rsid w:val="007A3BCF"/>
    <w:rsid w:val="007A4E59"/>
    <w:rsid w:val="007A5B7B"/>
    <w:rsid w:val="007A5D08"/>
    <w:rsid w:val="007A632D"/>
    <w:rsid w:val="007A66D8"/>
    <w:rsid w:val="007A6C00"/>
    <w:rsid w:val="007B291F"/>
    <w:rsid w:val="007B2CEB"/>
    <w:rsid w:val="007B3B54"/>
    <w:rsid w:val="007B3FA0"/>
    <w:rsid w:val="007B4BC6"/>
    <w:rsid w:val="007B4F31"/>
    <w:rsid w:val="007B7EDF"/>
    <w:rsid w:val="007C0F2C"/>
    <w:rsid w:val="007C26E0"/>
    <w:rsid w:val="007C2BCC"/>
    <w:rsid w:val="007C35B2"/>
    <w:rsid w:val="007C4EF0"/>
    <w:rsid w:val="007C6A6E"/>
    <w:rsid w:val="007D099D"/>
    <w:rsid w:val="007D6264"/>
    <w:rsid w:val="007D7BA1"/>
    <w:rsid w:val="007E1C9B"/>
    <w:rsid w:val="007E2664"/>
    <w:rsid w:val="007E3ABF"/>
    <w:rsid w:val="007E404A"/>
    <w:rsid w:val="007E44C5"/>
    <w:rsid w:val="007E5BFA"/>
    <w:rsid w:val="007E6689"/>
    <w:rsid w:val="007E731C"/>
    <w:rsid w:val="007F058C"/>
    <w:rsid w:val="007F0A03"/>
    <w:rsid w:val="007F102B"/>
    <w:rsid w:val="007F2F05"/>
    <w:rsid w:val="007F3782"/>
    <w:rsid w:val="007F7EAD"/>
    <w:rsid w:val="00800A2B"/>
    <w:rsid w:val="00800D09"/>
    <w:rsid w:val="00810040"/>
    <w:rsid w:val="00816A08"/>
    <w:rsid w:val="00817D99"/>
    <w:rsid w:val="00817F1C"/>
    <w:rsid w:val="008201D2"/>
    <w:rsid w:val="0082023A"/>
    <w:rsid w:val="00821163"/>
    <w:rsid w:val="00821701"/>
    <w:rsid w:val="00821A7A"/>
    <w:rsid w:val="0082461C"/>
    <w:rsid w:val="008253F8"/>
    <w:rsid w:val="00826B74"/>
    <w:rsid w:val="00826C67"/>
    <w:rsid w:val="00826F98"/>
    <w:rsid w:val="008271F2"/>
    <w:rsid w:val="008325E4"/>
    <w:rsid w:val="00832A2B"/>
    <w:rsid w:val="0083777F"/>
    <w:rsid w:val="00842B02"/>
    <w:rsid w:val="0084313B"/>
    <w:rsid w:val="008433E8"/>
    <w:rsid w:val="00843A2D"/>
    <w:rsid w:val="00845811"/>
    <w:rsid w:val="00846994"/>
    <w:rsid w:val="00847023"/>
    <w:rsid w:val="00850451"/>
    <w:rsid w:val="00851848"/>
    <w:rsid w:val="00852042"/>
    <w:rsid w:val="00852A5F"/>
    <w:rsid w:val="008534C9"/>
    <w:rsid w:val="00854FCF"/>
    <w:rsid w:val="0085599D"/>
    <w:rsid w:val="00855FF4"/>
    <w:rsid w:val="00856049"/>
    <w:rsid w:val="0086148D"/>
    <w:rsid w:val="008646CD"/>
    <w:rsid w:val="0087510C"/>
    <w:rsid w:val="0088169B"/>
    <w:rsid w:val="00881B32"/>
    <w:rsid w:val="00882EA8"/>
    <w:rsid w:val="00884C3E"/>
    <w:rsid w:val="0088685F"/>
    <w:rsid w:val="00890442"/>
    <w:rsid w:val="008908E3"/>
    <w:rsid w:val="0089138A"/>
    <w:rsid w:val="00893E73"/>
    <w:rsid w:val="008968D2"/>
    <w:rsid w:val="0089738E"/>
    <w:rsid w:val="008A47C6"/>
    <w:rsid w:val="008A7658"/>
    <w:rsid w:val="008B4465"/>
    <w:rsid w:val="008B4A5E"/>
    <w:rsid w:val="008B4E7E"/>
    <w:rsid w:val="008B5DCC"/>
    <w:rsid w:val="008B5FDB"/>
    <w:rsid w:val="008B6B16"/>
    <w:rsid w:val="008C2F07"/>
    <w:rsid w:val="008C342E"/>
    <w:rsid w:val="008C3CAF"/>
    <w:rsid w:val="008C50F4"/>
    <w:rsid w:val="008C5649"/>
    <w:rsid w:val="008C60FF"/>
    <w:rsid w:val="008D0698"/>
    <w:rsid w:val="008D3C69"/>
    <w:rsid w:val="008D7153"/>
    <w:rsid w:val="008E16E4"/>
    <w:rsid w:val="008E3BE6"/>
    <w:rsid w:val="008E44A2"/>
    <w:rsid w:val="008E697D"/>
    <w:rsid w:val="008E6A47"/>
    <w:rsid w:val="008E6F0C"/>
    <w:rsid w:val="008F1A6E"/>
    <w:rsid w:val="008F31C4"/>
    <w:rsid w:val="008F444F"/>
    <w:rsid w:val="008F6857"/>
    <w:rsid w:val="008F6A1F"/>
    <w:rsid w:val="008F7811"/>
    <w:rsid w:val="0090179E"/>
    <w:rsid w:val="0090267E"/>
    <w:rsid w:val="00903263"/>
    <w:rsid w:val="009032AB"/>
    <w:rsid w:val="009039A1"/>
    <w:rsid w:val="00903A2E"/>
    <w:rsid w:val="00903D0B"/>
    <w:rsid w:val="00904019"/>
    <w:rsid w:val="00906A21"/>
    <w:rsid w:val="009079C3"/>
    <w:rsid w:val="00910462"/>
    <w:rsid w:val="00912468"/>
    <w:rsid w:val="009145CD"/>
    <w:rsid w:val="00915AB1"/>
    <w:rsid w:val="00917532"/>
    <w:rsid w:val="00917600"/>
    <w:rsid w:val="009202D1"/>
    <w:rsid w:val="0092043E"/>
    <w:rsid w:val="00920E7B"/>
    <w:rsid w:val="00922565"/>
    <w:rsid w:val="00922F68"/>
    <w:rsid w:val="009235BA"/>
    <w:rsid w:val="00924023"/>
    <w:rsid w:val="00924CE2"/>
    <w:rsid w:val="00925B9F"/>
    <w:rsid w:val="009271A0"/>
    <w:rsid w:val="0093026B"/>
    <w:rsid w:val="009309EB"/>
    <w:rsid w:val="0093141C"/>
    <w:rsid w:val="00931AED"/>
    <w:rsid w:val="009356F7"/>
    <w:rsid w:val="00936A42"/>
    <w:rsid w:val="0093784B"/>
    <w:rsid w:val="00937EA6"/>
    <w:rsid w:val="0094168F"/>
    <w:rsid w:val="00942466"/>
    <w:rsid w:val="00942CB9"/>
    <w:rsid w:val="00944315"/>
    <w:rsid w:val="00945766"/>
    <w:rsid w:val="009476A3"/>
    <w:rsid w:val="0095334F"/>
    <w:rsid w:val="0095385E"/>
    <w:rsid w:val="0095423D"/>
    <w:rsid w:val="00956C8B"/>
    <w:rsid w:val="00960FDF"/>
    <w:rsid w:val="00961604"/>
    <w:rsid w:val="009656DE"/>
    <w:rsid w:val="00965897"/>
    <w:rsid w:val="00966C1A"/>
    <w:rsid w:val="0096765C"/>
    <w:rsid w:val="00967848"/>
    <w:rsid w:val="00970CDD"/>
    <w:rsid w:val="009714D2"/>
    <w:rsid w:val="009727E4"/>
    <w:rsid w:val="00977250"/>
    <w:rsid w:val="00977CC8"/>
    <w:rsid w:val="0098020D"/>
    <w:rsid w:val="0098169C"/>
    <w:rsid w:val="009816B0"/>
    <w:rsid w:val="00983B2A"/>
    <w:rsid w:val="009864BB"/>
    <w:rsid w:val="00987060"/>
    <w:rsid w:val="0098773B"/>
    <w:rsid w:val="00987B16"/>
    <w:rsid w:val="00992E99"/>
    <w:rsid w:val="009934C5"/>
    <w:rsid w:val="009937F7"/>
    <w:rsid w:val="009945B8"/>
    <w:rsid w:val="00994C0F"/>
    <w:rsid w:val="009A0027"/>
    <w:rsid w:val="009A3062"/>
    <w:rsid w:val="009A33ED"/>
    <w:rsid w:val="009A4848"/>
    <w:rsid w:val="009A60A2"/>
    <w:rsid w:val="009B118C"/>
    <w:rsid w:val="009B22D7"/>
    <w:rsid w:val="009B23A7"/>
    <w:rsid w:val="009B2A92"/>
    <w:rsid w:val="009B4270"/>
    <w:rsid w:val="009B4C85"/>
    <w:rsid w:val="009B55A6"/>
    <w:rsid w:val="009B5D4B"/>
    <w:rsid w:val="009B5F48"/>
    <w:rsid w:val="009B6C8A"/>
    <w:rsid w:val="009B72ED"/>
    <w:rsid w:val="009C0480"/>
    <w:rsid w:val="009C30E0"/>
    <w:rsid w:val="009C41DB"/>
    <w:rsid w:val="009C4D20"/>
    <w:rsid w:val="009C5659"/>
    <w:rsid w:val="009C6DEB"/>
    <w:rsid w:val="009C7EB0"/>
    <w:rsid w:val="009D1953"/>
    <w:rsid w:val="009D27A6"/>
    <w:rsid w:val="009D44D1"/>
    <w:rsid w:val="009D4EF6"/>
    <w:rsid w:val="009D5B3D"/>
    <w:rsid w:val="009D62BB"/>
    <w:rsid w:val="009D6504"/>
    <w:rsid w:val="009E12D7"/>
    <w:rsid w:val="009E159A"/>
    <w:rsid w:val="009E242E"/>
    <w:rsid w:val="009E2AAB"/>
    <w:rsid w:val="009E4BD1"/>
    <w:rsid w:val="009E5294"/>
    <w:rsid w:val="009E661A"/>
    <w:rsid w:val="009E6C0C"/>
    <w:rsid w:val="009E7BF1"/>
    <w:rsid w:val="009F0513"/>
    <w:rsid w:val="009F1276"/>
    <w:rsid w:val="009F2577"/>
    <w:rsid w:val="009F30B3"/>
    <w:rsid w:val="009F4FB6"/>
    <w:rsid w:val="009F5710"/>
    <w:rsid w:val="009F5B2E"/>
    <w:rsid w:val="009F7D7D"/>
    <w:rsid w:val="00A010D5"/>
    <w:rsid w:val="00A01B80"/>
    <w:rsid w:val="00A020A9"/>
    <w:rsid w:val="00A03455"/>
    <w:rsid w:val="00A0396E"/>
    <w:rsid w:val="00A05E77"/>
    <w:rsid w:val="00A06077"/>
    <w:rsid w:val="00A06720"/>
    <w:rsid w:val="00A06781"/>
    <w:rsid w:val="00A074C3"/>
    <w:rsid w:val="00A07BB1"/>
    <w:rsid w:val="00A100ED"/>
    <w:rsid w:val="00A102CE"/>
    <w:rsid w:val="00A13261"/>
    <w:rsid w:val="00A1367E"/>
    <w:rsid w:val="00A1509C"/>
    <w:rsid w:val="00A174AD"/>
    <w:rsid w:val="00A230DA"/>
    <w:rsid w:val="00A238AE"/>
    <w:rsid w:val="00A249B9"/>
    <w:rsid w:val="00A25625"/>
    <w:rsid w:val="00A26187"/>
    <w:rsid w:val="00A31F77"/>
    <w:rsid w:val="00A33787"/>
    <w:rsid w:val="00A34260"/>
    <w:rsid w:val="00A34753"/>
    <w:rsid w:val="00A40CEE"/>
    <w:rsid w:val="00A4189D"/>
    <w:rsid w:val="00A43390"/>
    <w:rsid w:val="00A50051"/>
    <w:rsid w:val="00A513CA"/>
    <w:rsid w:val="00A51DC7"/>
    <w:rsid w:val="00A51E31"/>
    <w:rsid w:val="00A523F9"/>
    <w:rsid w:val="00A5547B"/>
    <w:rsid w:val="00A5579D"/>
    <w:rsid w:val="00A6048E"/>
    <w:rsid w:val="00A6070A"/>
    <w:rsid w:val="00A60EA3"/>
    <w:rsid w:val="00A648A4"/>
    <w:rsid w:val="00A65338"/>
    <w:rsid w:val="00A667DD"/>
    <w:rsid w:val="00A70CFD"/>
    <w:rsid w:val="00A726AC"/>
    <w:rsid w:val="00A7289D"/>
    <w:rsid w:val="00A72A0B"/>
    <w:rsid w:val="00A72CAB"/>
    <w:rsid w:val="00A75219"/>
    <w:rsid w:val="00A75F47"/>
    <w:rsid w:val="00A77110"/>
    <w:rsid w:val="00A778CE"/>
    <w:rsid w:val="00A7797B"/>
    <w:rsid w:val="00A77A04"/>
    <w:rsid w:val="00A77DBB"/>
    <w:rsid w:val="00A77F80"/>
    <w:rsid w:val="00A8123C"/>
    <w:rsid w:val="00A81E42"/>
    <w:rsid w:val="00A82F8D"/>
    <w:rsid w:val="00A864FE"/>
    <w:rsid w:val="00A86F41"/>
    <w:rsid w:val="00A8776B"/>
    <w:rsid w:val="00A87D04"/>
    <w:rsid w:val="00A94F48"/>
    <w:rsid w:val="00A950C5"/>
    <w:rsid w:val="00A95777"/>
    <w:rsid w:val="00A96FA5"/>
    <w:rsid w:val="00AA0FA1"/>
    <w:rsid w:val="00AA16DE"/>
    <w:rsid w:val="00AA188A"/>
    <w:rsid w:val="00AA1BF0"/>
    <w:rsid w:val="00AA1D25"/>
    <w:rsid w:val="00AA2D6D"/>
    <w:rsid w:val="00AA3377"/>
    <w:rsid w:val="00AA400F"/>
    <w:rsid w:val="00AA48D2"/>
    <w:rsid w:val="00AA718B"/>
    <w:rsid w:val="00AB2516"/>
    <w:rsid w:val="00AB2B1A"/>
    <w:rsid w:val="00AB31F2"/>
    <w:rsid w:val="00AB397F"/>
    <w:rsid w:val="00AB4680"/>
    <w:rsid w:val="00AB4FF6"/>
    <w:rsid w:val="00AB5832"/>
    <w:rsid w:val="00AB7CAC"/>
    <w:rsid w:val="00AC1539"/>
    <w:rsid w:val="00AC15A6"/>
    <w:rsid w:val="00AC19C6"/>
    <w:rsid w:val="00AC3127"/>
    <w:rsid w:val="00AC4799"/>
    <w:rsid w:val="00AC51F2"/>
    <w:rsid w:val="00AC74F6"/>
    <w:rsid w:val="00AD104F"/>
    <w:rsid w:val="00AD3269"/>
    <w:rsid w:val="00AD3936"/>
    <w:rsid w:val="00AD64BC"/>
    <w:rsid w:val="00AE0B4B"/>
    <w:rsid w:val="00AE5066"/>
    <w:rsid w:val="00AE5E24"/>
    <w:rsid w:val="00AE61B7"/>
    <w:rsid w:val="00AE6CBA"/>
    <w:rsid w:val="00AE79AD"/>
    <w:rsid w:val="00AF10B5"/>
    <w:rsid w:val="00AF23BF"/>
    <w:rsid w:val="00AF2549"/>
    <w:rsid w:val="00AF2A63"/>
    <w:rsid w:val="00AF35E4"/>
    <w:rsid w:val="00AF578D"/>
    <w:rsid w:val="00AF5B74"/>
    <w:rsid w:val="00AF5CDE"/>
    <w:rsid w:val="00AF6A09"/>
    <w:rsid w:val="00AF7DE6"/>
    <w:rsid w:val="00B032F8"/>
    <w:rsid w:val="00B07024"/>
    <w:rsid w:val="00B11A57"/>
    <w:rsid w:val="00B12EB8"/>
    <w:rsid w:val="00B13E50"/>
    <w:rsid w:val="00B161FE"/>
    <w:rsid w:val="00B211C3"/>
    <w:rsid w:val="00B24719"/>
    <w:rsid w:val="00B25597"/>
    <w:rsid w:val="00B25658"/>
    <w:rsid w:val="00B267B9"/>
    <w:rsid w:val="00B270CC"/>
    <w:rsid w:val="00B3123E"/>
    <w:rsid w:val="00B3152E"/>
    <w:rsid w:val="00B32521"/>
    <w:rsid w:val="00B336A7"/>
    <w:rsid w:val="00B33E09"/>
    <w:rsid w:val="00B40D37"/>
    <w:rsid w:val="00B4248B"/>
    <w:rsid w:val="00B4441E"/>
    <w:rsid w:val="00B45326"/>
    <w:rsid w:val="00B46573"/>
    <w:rsid w:val="00B50708"/>
    <w:rsid w:val="00B50C68"/>
    <w:rsid w:val="00B50D7A"/>
    <w:rsid w:val="00B51293"/>
    <w:rsid w:val="00B52488"/>
    <w:rsid w:val="00B52B1E"/>
    <w:rsid w:val="00B54828"/>
    <w:rsid w:val="00B550A2"/>
    <w:rsid w:val="00B55481"/>
    <w:rsid w:val="00B56C32"/>
    <w:rsid w:val="00B56D61"/>
    <w:rsid w:val="00B57ACF"/>
    <w:rsid w:val="00B608B5"/>
    <w:rsid w:val="00B61E4D"/>
    <w:rsid w:val="00B64429"/>
    <w:rsid w:val="00B648C4"/>
    <w:rsid w:val="00B64BB1"/>
    <w:rsid w:val="00B674E7"/>
    <w:rsid w:val="00B7276F"/>
    <w:rsid w:val="00B73166"/>
    <w:rsid w:val="00B73464"/>
    <w:rsid w:val="00B73D56"/>
    <w:rsid w:val="00B74B4B"/>
    <w:rsid w:val="00B75363"/>
    <w:rsid w:val="00B75739"/>
    <w:rsid w:val="00B8426C"/>
    <w:rsid w:val="00B84642"/>
    <w:rsid w:val="00B84C22"/>
    <w:rsid w:val="00B84F95"/>
    <w:rsid w:val="00B85104"/>
    <w:rsid w:val="00B86462"/>
    <w:rsid w:val="00B9193F"/>
    <w:rsid w:val="00B91B8D"/>
    <w:rsid w:val="00B9499A"/>
    <w:rsid w:val="00B94E90"/>
    <w:rsid w:val="00B952A3"/>
    <w:rsid w:val="00B96157"/>
    <w:rsid w:val="00B96487"/>
    <w:rsid w:val="00B9736C"/>
    <w:rsid w:val="00BA0F23"/>
    <w:rsid w:val="00BA13D6"/>
    <w:rsid w:val="00BA2162"/>
    <w:rsid w:val="00BA4FFB"/>
    <w:rsid w:val="00BA569A"/>
    <w:rsid w:val="00BA64D3"/>
    <w:rsid w:val="00BA7CAD"/>
    <w:rsid w:val="00BB0A82"/>
    <w:rsid w:val="00BB0D88"/>
    <w:rsid w:val="00BB18D7"/>
    <w:rsid w:val="00BB4CB6"/>
    <w:rsid w:val="00BB7C94"/>
    <w:rsid w:val="00BC0A9D"/>
    <w:rsid w:val="00BC54D5"/>
    <w:rsid w:val="00BC67A3"/>
    <w:rsid w:val="00BD02BB"/>
    <w:rsid w:val="00BD0971"/>
    <w:rsid w:val="00BD0F53"/>
    <w:rsid w:val="00BD3D8C"/>
    <w:rsid w:val="00BD494D"/>
    <w:rsid w:val="00BD4D26"/>
    <w:rsid w:val="00BD5012"/>
    <w:rsid w:val="00BD5A4C"/>
    <w:rsid w:val="00BD7A1F"/>
    <w:rsid w:val="00BE1763"/>
    <w:rsid w:val="00BE20CB"/>
    <w:rsid w:val="00BE2312"/>
    <w:rsid w:val="00BE289E"/>
    <w:rsid w:val="00BE571F"/>
    <w:rsid w:val="00BF0AA7"/>
    <w:rsid w:val="00BF40ED"/>
    <w:rsid w:val="00BF5BC2"/>
    <w:rsid w:val="00BF6E3F"/>
    <w:rsid w:val="00BF75BE"/>
    <w:rsid w:val="00C001EF"/>
    <w:rsid w:val="00C00785"/>
    <w:rsid w:val="00C01EBF"/>
    <w:rsid w:val="00C028A1"/>
    <w:rsid w:val="00C03E0B"/>
    <w:rsid w:val="00C04939"/>
    <w:rsid w:val="00C0541A"/>
    <w:rsid w:val="00C05716"/>
    <w:rsid w:val="00C06D23"/>
    <w:rsid w:val="00C10939"/>
    <w:rsid w:val="00C109F4"/>
    <w:rsid w:val="00C10EA6"/>
    <w:rsid w:val="00C1133D"/>
    <w:rsid w:val="00C15CCF"/>
    <w:rsid w:val="00C16414"/>
    <w:rsid w:val="00C1735C"/>
    <w:rsid w:val="00C21749"/>
    <w:rsid w:val="00C24B53"/>
    <w:rsid w:val="00C26170"/>
    <w:rsid w:val="00C27152"/>
    <w:rsid w:val="00C27A08"/>
    <w:rsid w:val="00C27BC1"/>
    <w:rsid w:val="00C31312"/>
    <w:rsid w:val="00C31E36"/>
    <w:rsid w:val="00C31E5A"/>
    <w:rsid w:val="00C326C6"/>
    <w:rsid w:val="00C32C3C"/>
    <w:rsid w:val="00C33A0C"/>
    <w:rsid w:val="00C35295"/>
    <w:rsid w:val="00C368D6"/>
    <w:rsid w:val="00C36ADD"/>
    <w:rsid w:val="00C36B68"/>
    <w:rsid w:val="00C36E74"/>
    <w:rsid w:val="00C37A0A"/>
    <w:rsid w:val="00C40595"/>
    <w:rsid w:val="00C40B5A"/>
    <w:rsid w:val="00C41621"/>
    <w:rsid w:val="00C41B7C"/>
    <w:rsid w:val="00C442F7"/>
    <w:rsid w:val="00C449FA"/>
    <w:rsid w:val="00C464A8"/>
    <w:rsid w:val="00C50EA9"/>
    <w:rsid w:val="00C5284D"/>
    <w:rsid w:val="00C5355E"/>
    <w:rsid w:val="00C5384F"/>
    <w:rsid w:val="00C53D75"/>
    <w:rsid w:val="00C54A29"/>
    <w:rsid w:val="00C54C0B"/>
    <w:rsid w:val="00C56964"/>
    <w:rsid w:val="00C614F7"/>
    <w:rsid w:val="00C61CAF"/>
    <w:rsid w:val="00C63CF8"/>
    <w:rsid w:val="00C656D5"/>
    <w:rsid w:val="00C67103"/>
    <w:rsid w:val="00C7180E"/>
    <w:rsid w:val="00C71BB9"/>
    <w:rsid w:val="00C736FB"/>
    <w:rsid w:val="00C74DEE"/>
    <w:rsid w:val="00C75D12"/>
    <w:rsid w:val="00C819E1"/>
    <w:rsid w:val="00C82A12"/>
    <w:rsid w:val="00C84A7B"/>
    <w:rsid w:val="00C84C0C"/>
    <w:rsid w:val="00C8539C"/>
    <w:rsid w:val="00C87595"/>
    <w:rsid w:val="00C87CE3"/>
    <w:rsid w:val="00C90167"/>
    <w:rsid w:val="00C90B12"/>
    <w:rsid w:val="00C91F1B"/>
    <w:rsid w:val="00C92D86"/>
    <w:rsid w:val="00C942DC"/>
    <w:rsid w:val="00C945FA"/>
    <w:rsid w:val="00C94C28"/>
    <w:rsid w:val="00C95F30"/>
    <w:rsid w:val="00CA0909"/>
    <w:rsid w:val="00CA15AA"/>
    <w:rsid w:val="00CA42CC"/>
    <w:rsid w:val="00CA5C46"/>
    <w:rsid w:val="00CA6A2D"/>
    <w:rsid w:val="00CB0247"/>
    <w:rsid w:val="00CB0A64"/>
    <w:rsid w:val="00CB3440"/>
    <w:rsid w:val="00CB3FC2"/>
    <w:rsid w:val="00CB4084"/>
    <w:rsid w:val="00CB5A0A"/>
    <w:rsid w:val="00CB616A"/>
    <w:rsid w:val="00CC1692"/>
    <w:rsid w:val="00CC1C70"/>
    <w:rsid w:val="00CC4B57"/>
    <w:rsid w:val="00CC53F0"/>
    <w:rsid w:val="00CC7AC4"/>
    <w:rsid w:val="00CD138B"/>
    <w:rsid w:val="00CD213E"/>
    <w:rsid w:val="00CD39C5"/>
    <w:rsid w:val="00CD3E31"/>
    <w:rsid w:val="00CD580E"/>
    <w:rsid w:val="00CD615D"/>
    <w:rsid w:val="00CD617D"/>
    <w:rsid w:val="00CD67D9"/>
    <w:rsid w:val="00CD7117"/>
    <w:rsid w:val="00CD7258"/>
    <w:rsid w:val="00CD74A3"/>
    <w:rsid w:val="00CD7938"/>
    <w:rsid w:val="00CE0527"/>
    <w:rsid w:val="00CE1DEE"/>
    <w:rsid w:val="00CE27C5"/>
    <w:rsid w:val="00CE2A05"/>
    <w:rsid w:val="00CE30D0"/>
    <w:rsid w:val="00CE5249"/>
    <w:rsid w:val="00CE5B23"/>
    <w:rsid w:val="00CF2486"/>
    <w:rsid w:val="00CF368E"/>
    <w:rsid w:val="00CF55C3"/>
    <w:rsid w:val="00CF573B"/>
    <w:rsid w:val="00CF57CC"/>
    <w:rsid w:val="00CF70AD"/>
    <w:rsid w:val="00CF7729"/>
    <w:rsid w:val="00D00059"/>
    <w:rsid w:val="00D009CE"/>
    <w:rsid w:val="00D02F34"/>
    <w:rsid w:val="00D0317B"/>
    <w:rsid w:val="00D03FB6"/>
    <w:rsid w:val="00D0487F"/>
    <w:rsid w:val="00D06BC9"/>
    <w:rsid w:val="00D107FA"/>
    <w:rsid w:val="00D11555"/>
    <w:rsid w:val="00D12275"/>
    <w:rsid w:val="00D12766"/>
    <w:rsid w:val="00D12AB6"/>
    <w:rsid w:val="00D14601"/>
    <w:rsid w:val="00D20E4E"/>
    <w:rsid w:val="00D20FF4"/>
    <w:rsid w:val="00D212D8"/>
    <w:rsid w:val="00D22B0E"/>
    <w:rsid w:val="00D23674"/>
    <w:rsid w:val="00D236F5"/>
    <w:rsid w:val="00D23C88"/>
    <w:rsid w:val="00D24D2C"/>
    <w:rsid w:val="00D27903"/>
    <w:rsid w:val="00D3110F"/>
    <w:rsid w:val="00D32514"/>
    <w:rsid w:val="00D32CF2"/>
    <w:rsid w:val="00D34B3F"/>
    <w:rsid w:val="00D35881"/>
    <w:rsid w:val="00D36717"/>
    <w:rsid w:val="00D36916"/>
    <w:rsid w:val="00D36A86"/>
    <w:rsid w:val="00D37162"/>
    <w:rsid w:val="00D442BD"/>
    <w:rsid w:val="00D44A23"/>
    <w:rsid w:val="00D479AF"/>
    <w:rsid w:val="00D47FA2"/>
    <w:rsid w:val="00D502DF"/>
    <w:rsid w:val="00D5162A"/>
    <w:rsid w:val="00D51855"/>
    <w:rsid w:val="00D518A0"/>
    <w:rsid w:val="00D5341E"/>
    <w:rsid w:val="00D5531D"/>
    <w:rsid w:val="00D55399"/>
    <w:rsid w:val="00D55859"/>
    <w:rsid w:val="00D56DF2"/>
    <w:rsid w:val="00D56FFF"/>
    <w:rsid w:val="00D57189"/>
    <w:rsid w:val="00D666EA"/>
    <w:rsid w:val="00D67979"/>
    <w:rsid w:val="00D70292"/>
    <w:rsid w:val="00D71E21"/>
    <w:rsid w:val="00D724EF"/>
    <w:rsid w:val="00D73C93"/>
    <w:rsid w:val="00D75D81"/>
    <w:rsid w:val="00D75E12"/>
    <w:rsid w:val="00D77B6F"/>
    <w:rsid w:val="00D805F0"/>
    <w:rsid w:val="00D83214"/>
    <w:rsid w:val="00D83E21"/>
    <w:rsid w:val="00D8677A"/>
    <w:rsid w:val="00D901A0"/>
    <w:rsid w:val="00D920E7"/>
    <w:rsid w:val="00D92B1B"/>
    <w:rsid w:val="00D96476"/>
    <w:rsid w:val="00D96A3D"/>
    <w:rsid w:val="00DA4245"/>
    <w:rsid w:val="00DA4823"/>
    <w:rsid w:val="00DA4BFD"/>
    <w:rsid w:val="00DA5018"/>
    <w:rsid w:val="00DA65BD"/>
    <w:rsid w:val="00DA664C"/>
    <w:rsid w:val="00DA75C9"/>
    <w:rsid w:val="00DA78A7"/>
    <w:rsid w:val="00DA7DA5"/>
    <w:rsid w:val="00DB0440"/>
    <w:rsid w:val="00DB073B"/>
    <w:rsid w:val="00DB264F"/>
    <w:rsid w:val="00DB4494"/>
    <w:rsid w:val="00DB7308"/>
    <w:rsid w:val="00DB78F0"/>
    <w:rsid w:val="00DC0CEA"/>
    <w:rsid w:val="00DC1A5E"/>
    <w:rsid w:val="00DC2E43"/>
    <w:rsid w:val="00DC34AC"/>
    <w:rsid w:val="00DC3988"/>
    <w:rsid w:val="00DC452E"/>
    <w:rsid w:val="00DC55A3"/>
    <w:rsid w:val="00DC764D"/>
    <w:rsid w:val="00DD095C"/>
    <w:rsid w:val="00DD0A7A"/>
    <w:rsid w:val="00DD1020"/>
    <w:rsid w:val="00DD1330"/>
    <w:rsid w:val="00DD28E0"/>
    <w:rsid w:val="00DD3231"/>
    <w:rsid w:val="00DD4D8C"/>
    <w:rsid w:val="00DE0B83"/>
    <w:rsid w:val="00DE0D0F"/>
    <w:rsid w:val="00DE1A81"/>
    <w:rsid w:val="00DE1C13"/>
    <w:rsid w:val="00DE2677"/>
    <w:rsid w:val="00DE4D02"/>
    <w:rsid w:val="00DE4E10"/>
    <w:rsid w:val="00DE7083"/>
    <w:rsid w:val="00DE7949"/>
    <w:rsid w:val="00DF1190"/>
    <w:rsid w:val="00DF1FE4"/>
    <w:rsid w:val="00DF3499"/>
    <w:rsid w:val="00DF4689"/>
    <w:rsid w:val="00DF6797"/>
    <w:rsid w:val="00DF6A1A"/>
    <w:rsid w:val="00DF7256"/>
    <w:rsid w:val="00DF7678"/>
    <w:rsid w:val="00E0158A"/>
    <w:rsid w:val="00E0204B"/>
    <w:rsid w:val="00E02ABF"/>
    <w:rsid w:val="00E02DF6"/>
    <w:rsid w:val="00E03A48"/>
    <w:rsid w:val="00E052B0"/>
    <w:rsid w:val="00E053CB"/>
    <w:rsid w:val="00E0557E"/>
    <w:rsid w:val="00E14995"/>
    <w:rsid w:val="00E166B0"/>
    <w:rsid w:val="00E16AD4"/>
    <w:rsid w:val="00E179CD"/>
    <w:rsid w:val="00E23250"/>
    <w:rsid w:val="00E232AD"/>
    <w:rsid w:val="00E23E8D"/>
    <w:rsid w:val="00E246E3"/>
    <w:rsid w:val="00E25061"/>
    <w:rsid w:val="00E253EB"/>
    <w:rsid w:val="00E30E9F"/>
    <w:rsid w:val="00E311A3"/>
    <w:rsid w:val="00E31ED1"/>
    <w:rsid w:val="00E3380A"/>
    <w:rsid w:val="00E34E97"/>
    <w:rsid w:val="00E35C14"/>
    <w:rsid w:val="00E35C5D"/>
    <w:rsid w:val="00E37F98"/>
    <w:rsid w:val="00E4607F"/>
    <w:rsid w:val="00E46559"/>
    <w:rsid w:val="00E46FC3"/>
    <w:rsid w:val="00E51B7E"/>
    <w:rsid w:val="00E51E76"/>
    <w:rsid w:val="00E53241"/>
    <w:rsid w:val="00E56207"/>
    <w:rsid w:val="00E62175"/>
    <w:rsid w:val="00E64C21"/>
    <w:rsid w:val="00E6664A"/>
    <w:rsid w:val="00E6670C"/>
    <w:rsid w:val="00E67CE4"/>
    <w:rsid w:val="00E70E26"/>
    <w:rsid w:val="00E710C2"/>
    <w:rsid w:val="00E72B47"/>
    <w:rsid w:val="00E73909"/>
    <w:rsid w:val="00E73C6E"/>
    <w:rsid w:val="00E744B2"/>
    <w:rsid w:val="00E776E8"/>
    <w:rsid w:val="00E82F09"/>
    <w:rsid w:val="00E83AD7"/>
    <w:rsid w:val="00E86F8E"/>
    <w:rsid w:val="00E876B4"/>
    <w:rsid w:val="00E901D1"/>
    <w:rsid w:val="00E91DDE"/>
    <w:rsid w:val="00E92C1F"/>
    <w:rsid w:val="00E92E89"/>
    <w:rsid w:val="00E95D4B"/>
    <w:rsid w:val="00E97BEE"/>
    <w:rsid w:val="00EA20A7"/>
    <w:rsid w:val="00EA20DE"/>
    <w:rsid w:val="00EA36C4"/>
    <w:rsid w:val="00EA4CA5"/>
    <w:rsid w:val="00EA5176"/>
    <w:rsid w:val="00EA5B94"/>
    <w:rsid w:val="00EA6728"/>
    <w:rsid w:val="00EA76B8"/>
    <w:rsid w:val="00EB011C"/>
    <w:rsid w:val="00EB0D3C"/>
    <w:rsid w:val="00EB141B"/>
    <w:rsid w:val="00EB199F"/>
    <w:rsid w:val="00EB442E"/>
    <w:rsid w:val="00EC1C84"/>
    <w:rsid w:val="00EC23F7"/>
    <w:rsid w:val="00EC2464"/>
    <w:rsid w:val="00EC4BD8"/>
    <w:rsid w:val="00EC5C53"/>
    <w:rsid w:val="00EC5CA8"/>
    <w:rsid w:val="00EC63EB"/>
    <w:rsid w:val="00EC65E7"/>
    <w:rsid w:val="00ED23A9"/>
    <w:rsid w:val="00ED3684"/>
    <w:rsid w:val="00ED412F"/>
    <w:rsid w:val="00ED5B8D"/>
    <w:rsid w:val="00ED7CF7"/>
    <w:rsid w:val="00EE20B3"/>
    <w:rsid w:val="00EE513E"/>
    <w:rsid w:val="00EF0186"/>
    <w:rsid w:val="00EF0B43"/>
    <w:rsid w:val="00EF0E3C"/>
    <w:rsid w:val="00EF1191"/>
    <w:rsid w:val="00EF1DA7"/>
    <w:rsid w:val="00EF25B8"/>
    <w:rsid w:val="00EF2A15"/>
    <w:rsid w:val="00EF36B2"/>
    <w:rsid w:val="00EF5800"/>
    <w:rsid w:val="00EF682A"/>
    <w:rsid w:val="00EF77F9"/>
    <w:rsid w:val="00F01D31"/>
    <w:rsid w:val="00F068C5"/>
    <w:rsid w:val="00F06DFC"/>
    <w:rsid w:val="00F071A3"/>
    <w:rsid w:val="00F1231C"/>
    <w:rsid w:val="00F1246B"/>
    <w:rsid w:val="00F16CC4"/>
    <w:rsid w:val="00F17B35"/>
    <w:rsid w:val="00F201EC"/>
    <w:rsid w:val="00F208A9"/>
    <w:rsid w:val="00F2102F"/>
    <w:rsid w:val="00F22CAF"/>
    <w:rsid w:val="00F2335F"/>
    <w:rsid w:val="00F23C30"/>
    <w:rsid w:val="00F23DB4"/>
    <w:rsid w:val="00F240C1"/>
    <w:rsid w:val="00F24139"/>
    <w:rsid w:val="00F27CA9"/>
    <w:rsid w:val="00F30532"/>
    <w:rsid w:val="00F314E8"/>
    <w:rsid w:val="00F32157"/>
    <w:rsid w:val="00F3294C"/>
    <w:rsid w:val="00F32FCD"/>
    <w:rsid w:val="00F37796"/>
    <w:rsid w:val="00F37E37"/>
    <w:rsid w:val="00F41D75"/>
    <w:rsid w:val="00F45823"/>
    <w:rsid w:val="00F45C02"/>
    <w:rsid w:val="00F508C7"/>
    <w:rsid w:val="00F5139D"/>
    <w:rsid w:val="00F52D22"/>
    <w:rsid w:val="00F53EA2"/>
    <w:rsid w:val="00F5498A"/>
    <w:rsid w:val="00F55314"/>
    <w:rsid w:val="00F55977"/>
    <w:rsid w:val="00F55ED3"/>
    <w:rsid w:val="00F55F75"/>
    <w:rsid w:val="00F5770B"/>
    <w:rsid w:val="00F60BCF"/>
    <w:rsid w:val="00F62F43"/>
    <w:rsid w:val="00F63DAC"/>
    <w:rsid w:val="00F64A42"/>
    <w:rsid w:val="00F64F55"/>
    <w:rsid w:val="00F654D4"/>
    <w:rsid w:val="00F66DA3"/>
    <w:rsid w:val="00F71B07"/>
    <w:rsid w:val="00F72621"/>
    <w:rsid w:val="00F74326"/>
    <w:rsid w:val="00F7454F"/>
    <w:rsid w:val="00F745ED"/>
    <w:rsid w:val="00F74C18"/>
    <w:rsid w:val="00F762C8"/>
    <w:rsid w:val="00F7650A"/>
    <w:rsid w:val="00F77511"/>
    <w:rsid w:val="00F77988"/>
    <w:rsid w:val="00F77F48"/>
    <w:rsid w:val="00F81BFC"/>
    <w:rsid w:val="00F82C24"/>
    <w:rsid w:val="00F82F1D"/>
    <w:rsid w:val="00F82FD3"/>
    <w:rsid w:val="00F846BB"/>
    <w:rsid w:val="00F873CF"/>
    <w:rsid w:val="00F91513"/>
    <w:rsid w:val="00F95719"/>
    <w:rsid w:val="00F95CD2"/>
    <w:rsid w:val="00F96528"/>
    <w:rsid w:val="00F96858"/>
    <w:rsid w:val="00FA0FD5"/>
    <w:rsid w:val="00FA268E"/>
    <w:rsid w:val="00FA6DD0"/>
    <w:rsid w:val="00FB2217"/>
    <w:rsid w:val="00FB23FF"/>
    <w:rsid w:val="00FB2B33"/>
    <w:rsid w:val="00FB30F1"/>
    <w:rsid w:val="00FB331B"/>
    <w:rsid w:val="00FB35AC"/>
    <w:rsid w:val="00FB37FF"/>
    <w:rsid w:val="00FB3AD8"/>
    <w:rsid w:val="00FB53E7"/>
    <w:rsid w:val="00FB55B8"/>
    <w:rsid w:val="00FB5BAF"/>
    <w:rsid w:val="00FB69DD"/>
    <w:rsid w:val="00FB6EF1"/>
    <w:rsid w:val="00FB73F9"/>
    <w:rsid w:val="00FC14DF"/>
    <w:rsid w:val="00FC4820"/>
    <w:rsid w:val="00FC6881"/>
    <w:rsid w:val="00FD2A8A"/>
    <w:rsid w:val="00FD2EF5"/>
    <w:rsid w:val="00FD39C3"/>
    <w:rsid w:val="00FD3C92"/>
    <w:rsid w:val="00FD415A"/>
    <w:rsid w:val="00FD46D6"/>
    <w:rsid w:val="00FD5301"/>
    <w:rsid w:val="00FD6909"/>
    <w:rsid w:val="00FE2265"/>
    <w:rsid w:val="00FE2C4E"/>
    <w:rsid w:val="00FE2FEB"/>
    <w:rsid w:val="00FE38A3"/>
    <w:rsid w:val="00FE3C23"/>
    <w:rsid w:val="00FE4973"/>
    <w:rsid w:val="00FE4B5F"/>
    <w:rsid w:val="00FE5A2C"/>
    <w:rsid w:val="00FE7A99"/>
    <w:rsid w:val="00FF3C53"/>
    <w:rsid w:val="00FF5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0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rsid w:val="008C5649"/>
    <w:rPr>
      <w:b/>
      <w:bCs/>
      <w:color w:val="333333"/>
    </w:rPr>
  </w:style>
  <w:style w:type="character" w:styleId="CommentReference">
    <w:name w:val="annotation reference"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649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C5649"/>
    <w:rPr>
      <w:sz w:val="20"/>
      <w:szCs w:val="20"/>
    </w:rPr>
  </w:style>
  <w:style w:type="character" w:styleId="FootnoteReference">
    <w:name w:val="footnote reference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62E2B"/>
    <w:rPr>
      <w:b/>
      <w:bCs/>
    </w:rPr>
  </w:style>
  <w:style w:type="paragraph" w:styleId="Footer">
    <w:name w:val="footer"/>
    <w:basedOn w:val="Normal"/>
    <w:link w:val="FooterChar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uiPriority w:val="99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826F98"/>
    <w:pPr>
      <w:autoSpaceDE w:val="0"/>
      <w:autoSpaceDN w:val="0"/>
      <w:adjustRightInd w:val="0"/>
    </w:pPr>
    <w:rPr>
      <w:rFonts w:ascii="EUAlbertina" w:eastAsia="Calibri" w:hAnsi="EUAlbertina" w:cs="EUAlbertina"/>
      <w:color w:val="000000"/>
      <w:sz w:val="24"/>
      <w:szCs w:val="24"/>
      <w:lang w:val="en-US" w:eastAsia="en-US"/>
    </w:rPr>
  </w:style>
  <w:style w:type="paragraph" w:customStyle="1" w:styleId="CM4">
    <w:name w:val="CM4"/>
    <w:basedOn w:val="Default"/>
    <w:next w:val="Default"/>
    <w:uiPriority w:val="99"/>
    <w:rsid w:val="00826F98"/>
    <w:rPr>
      <w:rFonts w:cs="Times New Roman"/>
      <w:color w:val="auto"/>
    </w:rPr>
  </w:style>
  <w:style w:type="paragraph" w:styleId="ListBullet">
    <w:name w:val="List Bullet"/>
    <w:basedOn w:val="Normal"/>
    <w:rsid w:val="00EA5176"/>
    <w:pPr>
      <w:numPr>
        <w:numId w:val="14"/>
      </w:numPr>
      <w:contextualSpacing/>
    </w:pPr>
  </w:style>
  <w:style w:type="paragraph" w:customStyle="1" w:styleId="naispant">
    <w:name w:val="naispant"/>
    <w:basedOn w:val="Normal"/>
    <w:uiPriority w:val="99"/>
    <w:rsid w:val="00DF6A1A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4C49D2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paragraph" w:customStyle="1" w:styleId="Nobeigums">
    <w:name w:val="Nobeigums"/>
    <w:basedOn w:val="Normal"/>
    <w:rsid w:val="00035DDF"/>
    <w:rPr>
      <w:szCs w:val="20"/>
      <w:lang w:val="en-US" w:eastAsia="en-US"/>
    </w:rPr>
  </w:style>
  <w:style w:type="paragraph" w:customStyle="1" w:styleId="tv2131">
    <w:name w:val="tv2131"/>
    <w:basedOn w:val="Normal"/>
    <w:rsid w:val="00035DDF"/>
    <w:pPr>
      <w:spacing w:before="240" w:line="360" w:lineRule="auto"/>
      <w:ind w:firstLine="300"/>
      <w:jc w:val="both"/>
    </w:pPr>
    <w:rPr>
      <w:rFonts w:ascii="Verdana" w:hAnsi="Verdana"/>
      <w:sz w:val="18"/>
      <w:szCs w:val="18"/>
    </w:rPr>
  </w:style>
  <w:style w:type="paragraph" w:styleId="ListParagraph">
    <w:name w:val="List Paragraph"/>
    <w:basedOn w:val="Normal"/>
    <w:uiPriority w:val="34"/>
    <w:qFormat/>
    <w:rsid w:val="00D36916"/>
    <w:pPr>
      <w:ind w:left="720"/>
    </w:pPr>
    <w:rPr>
      <w:lang w:val="ru-RU" w:eastAsia="ru-RU"/>
    </w:rPr>
  </w:style>
  <w:style w:type="character" w:styleId="Strong">
    <w:name w:val="Strong"/>
    <w:uiPriority w:val="22"/>
    <w:qFormat/>
    <w:rsid w:val="00630F37"/>
    <w:rPr>
      <w:rFonts w:cs="Times New Roman"/>
      <w:b/>
    </w:rPr>
  </w:style>
  <w:style w:type="paragraph" w:customStyle="1" w:styleId="DefaultParagraphFont1">
    <w:name w:val="Default Paragraph Font1"/>
    <w:basedOn w:val="Normal"/>
    <w:rsid w:val="00F314E8"/>
    <w:rPr>
      <w:rFonts w:ascii="CG Times (W1)" w:hAnsi="CG Times (W1)"/>
      <w:sz w:val="20"/>
      <w:szCs w:val="20"/>
      <w:lang w:eastAsia="en-US"/>
    </w:rPr>
  </w:style>
  <w:style w:type="character" w:customStyle="1" w:styleId="apple-style-span">
    <w:name w:val="apple-style-span"/>
    <w:rsid w:val="00541C43"/>
  </w:style>
  <w:style w:type="paragraph" w:customStyle="1" w:styleId="tvhtml">
    <w:name w:val="tv_html"/>
    <w:basedOn w:val="Normal"/>
    <w:rsid w:val="00370332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70332"/>
  </w:style>
  <w:style w:type="paragraph" w:customStyle="1" w:styleId="tv213">
    <w:name w:val="tv213"/>
    <w:basedOn w:val="Normal"/>
    <w:rsid w:val="00D8677A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5068D0"/>
    <w:rPr>
      <w:sz w:val="24"/>
      <w:szCs w:val="24"/>
    </w:rPr>
  </w:style>
  <w:style w:type="character" w:customStyle="1" w:styleId="CommentSubjectChar">
    <w:name w:val="Comment Subject Char"/>
    <w:link w:val="CommentSubject"/>
    <w:uiPriority w:val="99"/>
    <w:semiHidden/>
    <w:rsid w:val="00446728"/>
    <w:rPr>
      <w:b/>
      <w:bCs/>
    </w:rPr>
  </w:style>
  <w:style w:type="paragraph" w:customStyle="1" w:styleId="doc-ti">
    <w:name w:val="doc-ti"/>
    <w:basedOn w:val="Normal"/>
    <w:rsid w:val="007741D0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817D99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0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rsid w:val="008C5649"/>
    <w:rPr>
      <w:b/>
      <w:bCs/>
      <w:color w:val="333333"/>
    </w:rPr>
  </w:style>
  <w:style w:type="character" w:styleId="CommentReference">
    <w:name w:val="annotation reference"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649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C5649"/>
    <w:rPr>
      <w:sz w:val="20"/>
      <w:szCs w:val="20"/>
    </w:rPr>
  </w:style>
  <w:style w:type="character" w:styleId="FootnoteReference">
    <w:name w:val="footnote reference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62E2B"/>
    <w:rPr>
      <w:b/>
      <w:bCs/>
    </w:rPr>
  </w:style>
  <w:style w:type="paragraph" w:styleId="Footer">
    <w:name w:val="footer"/>
    <w:basedOn w:val="Normal"/>
    <w:link w:val="FooterChar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uiPriority w:val="99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826F98"/>
    <w:pPr>
      <w:autoSpaceDE w:val="0"/>
      <w:autoSpaceDN w:val="0"/>
      <w:adjustRightInd w:val="0"/>
    </w:pPr>
    <w:rPr>
      <w:rFonts w:ascii="EUAlbertina" w:eastAsia="Calibri" w:hAnsi="EUAlbertina" w:cs="EUAlbertina"/>
      <w:color w:val="000000"/>
      <w:sz w:val="24"/>
      <w:szCs w:val="24"/>
      <w:lang w:val="en-US" w:eastAsia="en-US"/>
    </w:rPr>
  </w:style>
  <w:style w:type="paragraph" w:customStyle="1" w:styleId="CM4">
    <w:name w:val="CM4"/>
    <w:basedOn w:val="Default"/>
    <w:next w:val="Default"/>
    <w:uiPriority w:val="99"/>
    <w:rsid w:val="00826F98"/>
    <w:rPr>
      <w:rFonts w:cs="Times New Roman"/>
      <w:color w:val="auto"/>
    </w:rPr>
  </w:style>
  <w:style w:type="paragraph" w:styleId="ListBullet">
    <w:name w:val="List Bullet"/>
    <w:basedOn w:val="Normal"/>
    <w:rsid w:val="00EA5176"/>
    <w:pPr>
      <w:numPr>
        <w:numId w:val="14"/>
      </w:numPr>
      <w:contextualSpacing/>
    </w:pPr>
  </w:style>
  <w:style w:type="paragraph" w:customStyle="1" w:styleId="naispant">
    <w:name w:val="naispant"/>
    <w:basedOn w:val="Normal"/>
    <w:uiPriority w:val="99"/>
    <w:rsid w:val="00DF6A1A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4C49D2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paragraph" w:customStyle="1" w:styleId="Nobeigums">
    <w:name w:val="Nobeigums"/>
    <w:basedOn w:val="Normal"/>
    <w:rsid w:val="00035DDF"/>
    <w:rPr>
      <w:szCs w:val="20"/>
      <w:lang w:val="en-US" w:eastAsia="en-US"/>
    </w:rPr>
  </w:style>
  <w:style w:type="paragraph" w:customStyle="1" w:styleId="tv2131">
    <w:name w:val="tv2131"/>
    <w:basedOn w:val="Normal"/>
    <w:rsid w:val="00035DDF"/>
    <w:pPr>
      <w:spacing w:before="240" w:line="360" w:lineRule="auto"/>
      <w:ind w:firstLine="300"/>
      <w:jc w:val="both"/>
    </w:pPr>
    <w:rPr>
      <w:rFonts w:ascii="Verdana" w:hAnsi="Verdana"/>
      <w:sz w:val="18"/>
      <w:szCs w:val="18"/>
    </w:rPr>
  </w:style>
  <w:style w:type="paragraph" w:styleId="ListParagraph">
    <w:name w:val="List Paragraph"/>
    <w:basedOn w:val="Normal"/>
    <w:uiPriority w:val="34"/>
    <w:qFormat/>
    <w:rsid w:val="00D36916"/>
    <w:pPr>
      <w:ind w:left="720"/>
    </w:pPr>
    <w:rPr>
      <w:lang w:val="ru-RU" w:eastAsia="ru-RU"/>
    </w:rPr>
  </w:style>
  <w:style w:type="character" w:styleId="Strong">
    <w:name w:val="Strong"/>
    <w:uiPriority w:val="22"/>
    <w:qFormat/>
    <w:rsid w:val="00630F37"/>
    <w:rPr>
      <w:rFonts w:cs="Times New Roman"/>
      <w:b/>
    </w:rPr>
  </w:style>
  <w:style w:type="paragraph" w:customStyle="1" w:styleId="DefaultParagraphFont1">
    <w:name w:val="Default Paragraph Font1"/>
    <w:basedOn w:val="Normal"/>
    <w:rsid w:val="00F314E8"/>
    <w:rPr>
      <w:rFonts w:ascii="CG Times (W1)" w:hAnsi="CG Times (W1)"/>
      <w:sz w:val="20"/>
      <w:szCs w:val="20"/>
      <w:lang w:eastAsia="en-US"/>
    </w:rPr>
  </w:style>
  <w:style w:type="character" w:customStyle="1" w:styleId="apple-style-span">
    <w:name w:val="apple-style-span"/>
    <w:rsid w:val="00541C43"/>
  </w:style>
  <w:style w:type="paragraph" w:customStyle="1" w:styleId="tvhtml">
    <w:name w:val="tv_html"/>
    <w:basedOn w:val="Normal"/>
    <w:rsid w:val="00370332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70332"/>
  </w:style>
  <w:style w:type="paragraph" w:customStyle="1" w:styleId="tv213">
    <w:name w:val="tv213"/>
    <w:basedOn w:val="Normal"/>
    <w:rsid w:val="00D8677A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5068D0"/>
    <w:rPr>
      <w:sz w:val="24"/>
      <w:szCs w:val="24"/>
    </w:rPr>
  </w:style>
  <w:style w:type="character" w:customStyle="1" w:styleId="CommentSubjectChar">
    <w:name w:val="Comment Subject Char"/>
    <w:link w:val="CommentSubject"/>
    <w:uiPriority w:val="99"/>
    <w:semiHidden/>
    <w:rsid w:val="00446728"/>
    <w:rPr>
      <w:b/>
      <w:bCs/>
    </w:rPr>
  </w:style>
  <w:style w:type="paragraph" w:customStyle="1" w:styleId="doc-ti">
    <w:name w:val="doc-ti"/>
    <w:basedOn w:val="Normal"/>
    <w:rsid w:val="007741D0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817D99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4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64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8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2714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4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s://m.likumi.lv/ta/id/178987-noziedzigi-iegutu-lidzeklu-legalizacijas-un-terorisma-finansesanas-noversanas-likum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inga.avotina@fm.gov.lv" TargetMode="Externa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m.likumi.lv/ta/id/178987-noziedzigi-iegutu-lidzeklu-legalizacijas-un-terorisma-finansesanas-noversanas-likum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B7EA197AA1D704C9843F1E46D9D5619" ma:contentTypeVersion="5" ma:contentTypeDescription="Izveidot jaunu dokumentu." ma:contentTypeScope="" ma:versionID="ecec2a297dd0403be6b14195d4c72fab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cf9a047bef5cfc5e048969db0a13affc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DBCF012D-8B84-4824-B988-F2807DC0F451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 xsi:nil="true"/>
    <Kategorija xmlns="2e5bb04e-596e-45bd-9003-43ca78b1ba16">Likumprojekts</Kategorija>
    <DKP xmlns="2e5bb04e-596e-45bd-9003-43ca78b1ba16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9682E-6E8F-494C-A3EA-B036130548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1A9D2D-7090-469D-9157-226511BB47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73BC950-61E5-40A8-B2F8-0FD25AEBA687}">
  <ds:schemaRefs>
    <ds:schemaRef ds:uri="http://schemas.microsoft.com/office/2006/metadata/properties"/>
    <ds:schemaRef ds:uri="http://schemas.microsoft.com/office/infopath/2007/PartnerControls"/>
    <ds:schemaRef ds:uri="2e5bb04e-596e-45bd-9003-43ca78b1ba16"/>
  </ds:schemaRefs>
</ds:datastoreItem>
</file>

<file path=customXml/itemProps4.xml><?xml version="1.0" encoding="utf-8"?>
<ds:datastoreItem xmlns:ds="http://schemas.openxmlformats.org/officeDocument/2006/customXml" ds:itemID="{19EC6282-E8B9-4E66-B08E-756084B3751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05E4F59-DDE5-450F-A207-26ACDD066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4258</Words>
  <Characters>2428</Characters>
  <Application>Microsoft Office Word</Application>
  <DocSecurity>0</DocSecurity>
  <Lines>20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Likumprojekta "Grozījumi Azartspēļu un izložu likumā” sākotnējās ietekmes novērtējuma ziņojums (anotācija)</vt:lpstr>
      <vt:lpstr>Likumprojekta „Grozījumi Publiskas personas mantas atsavināšanas likumā” sākotnējās ietekmes novērtējuma ziņojums (anotācija)</vt:lpstr>
    </vt:vector>
  </TitlesOfParts>
  <Company>Finanšu ministrija</Company>
  <LinksUpToDate>false</LinksUpToDate>
  <CharactersWithSpaces>6673</CharactersWithSpaces>
  <SharedDoc>false</SharedDoc>
  <HLinks>
    <vt:vector size="6" baseType="variant">
      <vt:variant>
        <vt:i4>22413386</vt:i4>
      </vt:variant>
      <vt:variant>
        <vt:i4>0</vt:i4>
      </vt:variant>
      <vt:variant>
        <vt:i4>0</vt:i4>
      </vt:variant>
      <vt:variant>
        <vt:i4>5</vt:i4>
      </vt:variant>
      <vt:variant>
        <vt:lpwstr>mailto:Inga.Avotiņa@fm.gov.lv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Likumprojekta "Grozījumi Azartspēļu un izložu likumā” sākotnējās ietekmes novērtējuma ziņojums (anotācija)</dc:title>
  <dc:subject>Anotācija</dc:subject>
  <dc:creator>Inga Avotiņa</dc:creator>
  <dc:description>Inga.Avotina@fm.gov.lv,_x000d_
67095515</dc:description>
  <cp:lastModifiedBy>Laimdota Adlere</cp:lastModifiedBy>
  <cp:revision>4</cp:revision>
  <cp:lastPrinted>2017-03-14T14:13:00Z</cp:lastPrinted>
  <dcterms:created xsi:type="dcterms:W3CDTF">2017-05-03T08:35:00Z</dcterms:created>
  <dcterms:modified xsi:type="dcterms:W3CDTF">2017-05-03T08:35:00Z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Dokuments</vt:lpwstr>
  </property>
</Properties>
</file>