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8D02" w14:textId="77777777" w:rsidR="00B95742" w:rsidRDefault="00B95742" w:rsidP="007078AA">
      <w:pPr>
        <w:tabs>
          <w:tab w:val="left" w:pos="6663"/>
        </w:tabs>
        <w:contextualSpacing/>
        <w:rPr>
          <w:sz w:val="28"/>
          <w:szCs w:val="28"/>
        </w:rPr>
      </w:pPr>
    </w:p>
    <w:p w14:paraId="7976EF17" w14:textId="77777777" w:rsidR="000A0DF4" w:rsidRDefault="000A0DF4" w:rsidP="007078AA">
      <w:pPr>
        <w:tabs>
          <w:tab w:val="left" w:pos="6663"/>
        </w:tabs>
        <w:contextualSpacing/>
        <w:rPr>
          <w:sz w:val="28"/>
          <w:szCs w:val="28"/>
        </w:rPr>
      </w:pPr>
    </w:p>
    <w:p w14:paraId="62BF35D2" w14:textId="77777777" w:rsidR="000A0DF4" w:rsidRPr="007132B3" w:rsidRDefault="000A0DF4" w:rsidP="007078AA">
      <w:pPr>
        <w:tabs>
          <w:tab w:val="left" w:pos="6663"/>
        </w:tabs>
        <w:contextualSpacing/>
        <w:rPr>
          <w:sz w:val="28"/>
          <w:szCs w:val="28"/>
        </w:rPr>
      </w:pPr>
    </w:p>
    <w:p w14:paraId="28344629" w14:textId="658EE1F4" w:rsidR="000A0DF4" w:rsidRPr="002F1A8F" w:rsidRDefault="000A0DF4" w:rsidP="007078AA">
      <w:pPr>
        <w:tabs>
          <w:tab w:val="left" w:pos="6804"/>
        </w:tabs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2F1A8F">
        <w:rPr>
          <w:sz w:val="28"/>
          <w:szCs w:val="28"/>
        </w:rPr>
        <w:t>31. maijā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2F1A8F">
        <w:rPr>
          <w:sz w:val="28"/>
          <w:szCs w:val="28"/>
        </w:rPr>
        <w:t> 268</w:t>
      </w:r>
    </w:p>
    <w:p w14:paraId="78745368" w14:textId="0C9797C9" w:rsidR="000A0DF4" w:rsidRPr="00693240" w:rsidRDefault="000A0DF4" w:rsidP="007078AA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F1A8F">
        <w:rPr>
          <w:sz w:val="28"/>
          <w:szCs w:val="28"/>
        </w:rPr>
        <w:t>28</w:t>
      </w:r>
      <w:r w:rsidRPr="00693240">
        <w:rPr>
          <w:sz w:val="28"/>
          <w:szCs w:val="28"/>
        </w:rPr>
        <w:t>  </w:t>
      </w:r>
      <w:r w:rsidR="002F1A8F">
        <w:rPr>
          <w:sz w:val="28"/>
          <w:szCs w:val="28"/>
        </w:rPr>
        <w:t>38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6EA8D04" w14:textId="74CAEEB3" w:rsidR="00B95742" w:rsidRPr="007132B3" w:rsidRDefault="00B95742" w:rsidP="007078AA">
      <w:pPr>
        <w:tabs>
          <w:tab w:val="left" w:pos="6663"/>
        </w:tabs>
        <w:spacing w:line="252" w:lineRule="auto"/>
        <w:contextualSpacing/>
        <w:rPr>
          <w:sz w:val="28"/>
          <w:szCs w:val="28"/>
        </w:rPr>
      </w:pPr>
    </w:p>
    <w:p w14:paraId="66EA8D07" w14:textId="77777777" w:rsidR="002630E7" w:rsidRDefault="002630E7" w:rsidP="007078AA">
      <w:pPr>
        <w:jc w:val="center"/>
        <w:rPr>
          <w:b/>
          <w:sz w:val="28"/>
          <w:szCs w:val="28"/>
        </w:rPr>
      </w:pPr>
      <w:bookmarkStart w:id="1" w:name="OLE_LINK28"/>
      <w:bookmarkStart w:id="2" w:name="OLE_LINK29"/>
      <w:r>
        <w:rPr>
          <w:b/>
          <w:sz w:val="28"/>
          <w:szCs w:val="28"/>
        </w:rPr>
        <w:t>Par</w:t>
      </w:r>
      <w:r w:rsidR="003E3034" w:rsidRPr="003E3034">
        <w:rPr>
          <w:b/>
          <w:sz w:val="28"/>
          <w:szCs w:val="28"/>
        </w:rPr>
        <w:t xml:space="preserve"> Nacionālās identitātes, pilsoniskās sabiedrības un integrācijas </w:t>
      </w:r>
    </w:p>
    <w:p w14:paraId="66EA8D08" w14:textId="0E690987" w:rsidR="002630E7" w:rsidRDefault="003E3034" w:rsidP="007078AA">
      <w:pPr>
        <w:jc w:val="center"/>
        <w:rPr>
          <w:b/>
          <w:sz w:val="28"/>
          <w:szCs w:val="28"/>
        </w:rPr>
      </w:pPr>
      <w:r w:rsidRPr="003E3034">
        <w:rPr>
          <w:b/>
          <w:sz w:val="28"/>
          <w:szCs w:val="28"/>
        </w:rPr>
        <w:t xml:space="preserve">politikas pamatnostādņu </w:t>
      </w:r>
      <w:r w:rsidR="000A0DF4">
        <w:rPr>
          <w:b/>
          <w:sz w:val="28"/>
          <w:szCs w:val="28"/>
        </w:rPr>
        <w:t>2012.–</w:t>
      </w:r>
      <w:r w:rsidR="002630E7">
        <w:rPr>
          <w:b/>
          <w:sz w:val="28"/>
          <w:szCs w:val="28"/>
        </w:rPr>
        <w:t>2018.</w:t>
      </w:r>
      <w:r w:rsidR="000A0DF4">
        <w:rPr>
          <w:b/>
          <w:sz w:val="28"/>
          <w:szCs w:val="28"/>
        </w:rPr>
        <w:t> </w:t>
      </w:r>
      <w:r w:rsidR="002630E7">
        <w:rPr>
          <w:b/>
          <w:sz w:val="28"/>
          <w:szCs w:val="28"/>
        </w:rPr>
        <w:t xml:space="preserve">gadam īstenošanas </w:t>
      </w:r>
    </w:p>
    <w:p w14:paraId="66EA8D09" w14:textId="3C972B68" w:rsidR="004B2E3C" w:rsidRDefault="002630E7" w:rsidP="00707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plānu</w:t>
      </w:r>
      <w:r w:rsidR="000A0DF4">
        <w:rPr>
          <w:b/>
          <w:sz w:val="28"/>
          <w:szCs w:val="28"/>
        </w:rPr>
        <w:t xml:space="preserve"> 2017.–</w:t>
      </w:r>
      <w:r w:rsidR="003E3034" w:rsidRPr="003E3034">
        <w:rPr>
          <w:b/>
          <w:sz w:val="28"/>
          <w:szCs w:val="28"/>
        </w:rPr>
        <w:t>2018.</w:t>
      </w:r>
      <w:r w:rsidR="000A0DF4">
        <w:rPr>
          <w:b/>
          <w:sz w:val="28"/>
          <w:szCs w:val="28"/>
        </w:rPr>
        <w:t> </w:t>
      </w:r>
      <w:r w:rsidR="003E3034" w:rsidRPr="003E3034">
        <w:rPr>
          <w:b/>
          <w:sz w:val="28"/>
          <w:szCs w:val="28"/>
        </w:rPr>
        <w:t>gadam</w:t>
      </w:r>
    </w:p>
    <w:bookmarkEnd w:id="1"/>
    <w:bookmarkEnd w:id="2"/>
    <w:p w14:paraId="66EA8D0A" w14:textId="77777777" w:rsidR="003E3034" w:rsidRPr="00797A0C" w:rsidRDefault="003E3034" w:rsidP="007078AA">
      <w:pPr>
        <w:jc w:val="center"/>
        <w:rPr>
          <w:b/>
          <w:bCs/>
          <w:sz w:val="28"/>
          <w:szCs w:val="28"/>
        </w:rPr>
      </w:pPr>
    </w:p>
    <w:p w14:paraId="66EA8D0B" w14:textId="6938BA3F" w:rsidR="004B2E3C" w:rsidRPr="007078AA" w:rsidRDefault="007078AA" w:rsidP="007078A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4B2E3C" w:rsidRPr="007078AA">
        <w:rPr>
          <w:sz w:val="28"/>
          <w:szCs w:val="28"/>
        </w:rPr>
        <w:t xml:space="preserve">Apstiprināt </w:t>
      </w:r>
      <w:r w:rsidR="003E3034" w:rsidRPr="007078AA">
        <w:rPr>
          <w:bCs/>
          <w:sz w:val="28"/>
          <w:szCs w:val="28"/>
        </w:rPr>
        <w:t xml:space="preserve">Nacionālās identitātes, pilsoniskās sabiedrības un integrācijas politikas pamatnostādņu </w:t>
      </w:r>
      <w:r w:rsidR="000A0DF4" w:rsidRPr="007078AA">
        <w:rPr>
          <w:bCs/>
          <w:sz w:val="28"/>
          <w:szCs w:val="28"/>
        </w:rPr>
        <w:t>2012.–</w:t>
      </w:r>
      <w:r w:rsidR="002630E7" w:rsidRPr="007078AA">
        <w:rPr>
          <w:bCs/>
          <w:sz w:val="28"/>
          <w:szCs w:val="28"/>
        </w:rPr>
        <w:t>2018.</w:t>
      </w:r>
      <w:r w:rsidR="000A0DF4" w:rsidRPr="007078AA">
        <w:rPr>
          <w:bCs/>
          <w:sz w:val="28"/>
          <w:szCs w:val="28"/>
        </w:rPr>
        <w:t> </w:t>
      </w:r>
      <w:r w:rsidR="002630E7" w:rsidRPr="007078AA">
        <w:rPr>
          <w:bCs/>
          <w:sz w:val="28"/>
          <w:szCs w:val="28"/>
        </w:rPr>
        <w:t>gadam īstenošanas plānu</w:t>
      </w:r>
      <w:r w:rsidR="000A0DF4" w:rsidRPr="007078AA">
        <w:rPr>
          <w:bCs/>
          <w:sz w:val="28"/>
          <w:szCs w:val="28"/>
        </w:rPr>
        <w:t xml:space="preserve"> 2017.–</w:t>
      </w:r>
      <w:r w:rsidR="003E3034" w:rsidRPr="007078AA">
        <w:rPr>
          <w:bCs/>
          <w:sz w:val="28"/>
          <w:szCs w:val="28"/>
        </w:rPr>
        <w:t>2018.</w:t>
      </w:r>
      <w:r w:rsidR="000A0DF4" w:rsidRPr="007078AA">
        <w:rPr>
          <w:bCs/>
          <w:sz w:val="28"/>
          <w:szCs w:val="28"/>
        </w:rPr>
        <w:t> </w:t>
      </w:r>
      <w:r w:rsidR="003E3034" w:rsidRPr="007078AA">
        <w:rPr>
          <w:bCs/>
          <w:sz w:val="28"/>
          <w:szCs w:val="28"/>
        </w:rPr>
        <w:t xml:space="preserve">gadam </w:t>
      </w:r>
      <w:r w:rsidR="004B2E3C" w:rsidRPr="007078AA">
        <w:rPr>
          <w:sz w:val="28"/>
          <w:szCs w:val="28"/>
          <w:lang w:val="sv-SE"/>
        </w:rPr>
        <w:t>(turpmāk – plāns).</w:t>
      </w:r>
    </w:p>
    <w:p w14:paraId="66EA8D0C" w14:textId="77777777" w:rsidR="002630E7" w:rsidRPr="002630E7" w:rsidRDefault="002630E7" w:rsidP="007078AA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14:paraId="66EA8D0D" w14:textId="404DE56B" w:rsidR="004B2E3C" w:rsidRPr="007078AA" w:rsidRDefault="007078AA" w:rsidP="007078A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4B2E3C" w:rsidRPr="007078AA">
        <w:rPr>
          <w:sz w:val="28"/>
          <w:szCs w:val="28"/>
        </w:rPr>
        <w:t>Noteikt Kultūras ministriju par atbildīgo institūciju plāna īstenošan</w:t>
      </w:r>
      <w:r w:rsidR="00DC7F6D" w:rsidRPr="007078AA">
        <w:rPr>
          <w:sz w:val="28"/>
          <w:szCs w:val="28"/>
        </w:rPr>
        <w:t>as koordinēšanā</w:t>
      </w:r>
      <w:r w:rsidR="004B2E3C" w:rsidRPr="007078AA">
        <w:rPr>
          <w:sz w:val="28"/>
          <w:szCs w:val="28"/>
        </w:rPr>
        <w:t>.</w:t>
      </w:r>
      <w:r w:rsidR="004B2E3C" w:rsidRPr="007078AA" w:rsidDel="0009201B">
        <w:rPr>
          <w:sz w:val="28"/>
          <w:szCs w:val="28"/>
        </w:rPr>
        <w:t xml:space="preserve"> </w:t>
      </w:r>
    </w:p>
    <w:p w14:paraId="66EA8D0E" w14:textId="77777777" w:rsidR="002630E7" w:rsidRPr="002630E7" w:rsidRDefault="002630E7" w:rsidP="007078AA">
      <w:pPr>
        <w:pStyle w:val="ListParagraph"/>
        <w:tabs>
          <w:tab w:val="left" w:pos="0"/>
        </w:tabs>
        <w:ind w:left="0"/>
        <w:rPr>
          <w:sz w:val="28"/>
          <w:szCs w:val="28"/>
        </w:rPr>
      </w:pPr>
    </w:p>
    <w:p w14:paraId="66EA8D0F" w14:textId="004832A6" w:rsidR="00F76BA3" w:rsidRPr="007078AA" w:rsidRDefault="007078AA" w:rsidP="007078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A53667" w:rsidRPr="007078AA">
        <w:rPr>
          <w:sz w:val="28"/>
          <w:szCs w:val="28"/>
        </w:rPr>
        <w:t>Iesaistītajām institūcijām 2017.</w:t>
      </w:r>
      <w:r w:rsidR="000A0DF4" w:rsidRPr="007078AA">
        <w:rPr>
          <w:sz w:val="28"/>
          <w:szCs w:val="28"/>
        </w:rPr>
        <w:t> </w:t>
      </w:r>
      <w:r w:rsidR="00A53667" w:rsidRPr="007078AA">
        <w:rPr>
          <w:sz w:val="28"/>
          <w:szCs w:val="28"/>
        </w:rPr>
        <w:t xml:space="preserve">gadā plānā paredzēto pasākumu īstenošanu nodrošināt </w:t>
      </w:r>
      <w:r>
        <w:rPr>
          <w:sz w:val="28"/>
          <w:szCs w:val="28"/>
        </w:rPr>
        <w:t xml:space="preserve">atbilstoši </w:t>
      </w:r>
      <w:r w:rsidR="00A53667" w:rsidRPr="007078AA">
        <w:rPr>
          <w:sz w:val="28"/>
          <w:szCs w:val="28"/>
        </w:rPr>
        <w:t>piešķirt</w:t>
      </w:r>
      <w:r>
        <w:rPr>
          <w:sz w:val="28"/>
          <w:szCs w:val="28"/>
        </w:rPr>
        <w:t>ajiem</w:t>
      </w:r>
      <w:r w:rsidR="00A53667" w:rsidRPr="007078AA">
        <w:rPr>
          <w:sz w:val="28"/>
          <w:szCs w:val="28"/>
        </w:rPr>
        <w:t xml:space="preserve"> valsts budžeta līdzekļ</w:t>
      </w:r>
      <w:r>
        <w:rPr>
          <w:sz w:val="28"/>
          <w:szCs w:val="28"/>
        </w:rPr>
        <w:t>iem</w:t>
      </w:r>
      <w:r w:rsidR="00A53667" w:rsidRPr="007078AA">
        <w:rPr>
          <w:sz w:val="28"/>
          <w:szCs w:val="28"/>
        </w:rPr>
        <w:t xml:space="preserve">. </w:t>
      </w:r>
      <w:r w:rsidR="00F76BA3" w:rsidRPr="007078AA">
        <w:rPr>
          <w:sz w:val="28"/>
          <w:szCs w:val="28"/>
          <w:lang w:eastAsia="lv-LV"/>
        </w:rPr>
        <w:t>Jautājumu par papildu valsts b</w:t>
      </w:r>
      <w:r w:rsidR="00797A0C" w:rsidRPr="007078AA">
        <w:rPr>
          <w:sz w:val="28"/>
          <w:szCs w:val="28"/>
          <w:lang w:eastAsia="lv-LV"/>
        </w:rPr>
        <w:t>udžeta līdzekļu piešķiršanu 2018</w:t>
      </w:r>
      <w:r w:rsidR="00F76BA3" w:rsidRPr="007078AA">
        <w:rPr>
          <w:sz w:val="28"/>
          <w:szCs w:val="28"/>
          <w:lang w:eastAsia="lv-LV"/>
        </w:rPr>
        <w:t>.</w:t>
      </w:r>
      <w:r w:rsidR="000A0DF4" w:rsidRPr="007078AA">
        <w:rPr>
          <w:sz w:val="28"/>
          <w:szCs w:val="28"/>
          <w:lang w:eastAsia="lv-LV"/>
        </w:rPr>
        <w:t> </w:t>
      </w:r>
      <w:r w:rsidR="00F76BA3" w:rsidRPr="007078AA">
        <w:rPr>
          <w:sz w:val="28"/>
          <w:szCs w:val="28"/>
          <w:lang w:eastAsia="lv-LV"/>
        </w:rPr>
        <w:t xml:space="preserve">gadā plānā paredzēto uzdevumu nodrošināšanai </w:t>
      </w:r>
      <w:r w:rsidR="0017787F" w:rsidRPr="007078AA">
        <w:rPr>
          <w:sz w:val="28"/>
          <w:szCs w:val="28"/>
          <w:lang w:eastAsia="lv-LV"/>
        </w:rPr>
        <w:t>iz</w:t>
      </w:r>
      <w:r w:rsidR="00F76BA3" w:rsidRPr="007078AA">
        <w:rPr>
          <w:sz w:val="28"/>
          <w:szCs w:val="28"/>
          <w:lang w:eastAsia="lv-LV"/>
        </w:rPr>
        <w:t xml:space="preserve">skatīt Ministru kabinetā likumprojekta </w:t>
      </w:r>
      <w:r w:rsidR="000A0DF4" w:rsidRPr="007078AA">
        <w:rPr>
          <w:sz w:val="28"/>
          <w:szCs w:val="28"/>
          <w:lang w:eastAsia="lv-LV"/>
        </w:rPr>
        <w:t>"</w:t>
      </w:r>
      <w:r w:rsidR="00F76BA3" w:rsidRPr="007078AA">
        <w:rPr>
          <w:sz w:val="28"/>
          <w:szCs w:val="28"/>
          <w:lang w:eastAsia="lv-LV"/>
        </w:rPr>
        <w:t>Par valsts budžetu 201</w:t>
      </w:r>
      <w:r w:rsidR="00C66466" w:rsidRPr="007078AA">
        <w:rPr>
          <w:sz w:val="28"/>
          <w:szCs w:val="28"/>
          <w:lang w:eastAsia="lv-LV"/>
        </w:rPr>
        <w:t>8</w:t>
      </w:r>
      <w:r w:rsidR="00F76BA3" w:rsidRPr="007078AA">
        <w:rPr>
          <w:sz w:val="28"/>
          <w:szCs w:val="28"/>
          <w:lang w:eastAsia="lv-LV"/>
        </w:rPr>
        <w:t>.</w:t>
      </w:r>
      <w:r w:rsidR="000A0DF4" w:rsidRPr="007078AA">
        <w:rPr>
          <w:sz w:val="28"/>
          <w:szCs w:val="28"/>
          <w:lang w:eastAsia="lv-LV"/>
        </w:rPr>
        <w:t> </w:t>
      </w:r>
      <w:r w:rsidR="00F76BA3" w:rsidRPr="007078AA">
        <w:rPr>
          <w:sz w:val="28"/>
          <w:szCs w:val="28"/>
          <w:lang w:eastAsia="lv-LV"/>
        </w:rPr>
        <w:t>gadam</w:t>
      </w:r>
      <w:r w:rsidR="000A0DF4" w:rsidRPr="007078AA">
        <w:rPr>
          <w:sz w:val="28"/>
          <w:szCs w:val="28"/>
          <w:lang w:eastAsia="lv-LV"/>
        </w:rPr>
        <w:t>"</w:t>
      </w:r>
      <w:r w:rsidR="00F76BA3" w:rsidRPr="007078AA">
        <w:rPr>
          <w:sz w:val="28"/>
          <w:szCs w:val="28"/>
          <w:lang w:eastAsia="lv-LV"/>
        </w:rPr>
        <w:t xml:space="preserve"> un likumprojekta </w:t>
      </w:r>
      <w:r w:rsidR="000A0DF4" w:rsidRPr="007078AA">
        <w:rPr>
          <w:sz w:val="28"/>
          <w:szCs w:val="28"/>
          <w:lang w:eastAsia="lv-LV"/>
        </w:rPr>
        <w:t>"</w:t>
      </w:r>
      <w:r w:rsidR="00F76BA3" w:rsidRPr="007078AA">
        <w:rPr>
          <w:sz w:val="28"/>
          <w:szCs w:val="28"/>
          <w:lang w:eastAsia="lv-LV"/>
        </w:rPr>
        <w:t>Par vidēja termiņa budžeta ietvaru 201</w:t>
      </w:r>
      <w:r w:rsidR="00C66466" w:rsidRPr="007078AA">
        <w:rPr>
          <w:sz w:val="28"/>
          <w:szCs w:val="28"/>
          <w:lang w:eastAsia="lv-LV"/>
        </w:rPr>
        <w:t>8</w:t>
      </w:r>
      <w:r w:rsidR="00F76BA3" w:rsidRPr="007078AA">
        <w:rPr>
          <w:sz w:val="28"/>
          <w:szCs w:val="28"/>
          <w:lang w:eastAsia="lv-LV"/>
        </w:rPr>
        <w:t>.,</w:t>
      </w:r>
      <w:r w:rsidR="00797A0C" w:rsidRPr="007078AA">
        <w:rPr>
          <w:sz w:val="28"/>
          <w:szCs w:val="28"/>
          <w:lang w:eastAsia="lv-LV"/>
        </w:rPr>
        <w:t xml:space="preserve"> </w:t>
      </w:r>
      <w:r w:rsidR="00F76BA3" w:rsidRPr="007078AA">
        <w:rPr>
          <w:sz w:val="28"/>
          <w:szCs w:val="28"/>
          <w:lang w:eastAsia="lv-LV"/>
        </w:rPr>
        <w:t>201</w:t>
      </w:r>
      <w:r w:rsidR="00C66466" w:rsidRPr="007078AA">
        <w:rPr>
          <w:sz w:val="28"/>
          <w:szCs w:val="28"/>
          <w:lang w:eastAsia="lv-LV"/>
        </w:rPr>
        <w:t>9. un 2020</w:t>
      </w:r>
      <w:r w:rsidR="00F76BA3" w:rsidRPr="007078AA">
        <w:rPr>
          <w:sz w:val="28"/>
          <w:szCs w:val="28"/>
          <w:lang w:eastAsia="lv-LV"/>
        </w:rPr>
        <w:t>.</w:t>
      </w:r>
      <w:r w:rsidR="000A0DF4" w:rsidRPr="007078AA">
        <w:rPr>
          <w:sz w:val="28"/>
          <w:szCs w:val="28"/>
          <w:lang w:eastAsia="lv-LV"/>
        </w:rPr>
        <w:t> </w:t>
      </w:r>
      <w:r w:rsidR="00F76BA3" w:rsidRPr="007078AA">
        <w:rPr>
          <w:sz w:val="28"/>
          <w:szCs w:val="28"/>
          <w:lang w:eastAsia="lv-LV"/>
        </w:rPr>
        <w:t>gadam</w:t>
      </w:r>
      <w:r w:rsidR="000A0DF4" w:rsidRPr="007078AA">
        <w:rPr>
          <w:sz w:val="28"/>
          <w:szCs w:val="28"/>
          <w:lang w:eastAsia="lv-LV"/>
        </w:rPr>
        <w:t>"</w:t>
      </w:r>
      <w:r w:rsidR="00F76BA3" w:rsidRPr="007078AA">
        <w:rPr>
          <w:sz w:val="28"/>
          <w:szCs w:val="28"/>
          <w:lang w:eastAsia="lv-LV"/>
        </w:rPr>
        <w:t xml:space="preserve"> sagatavošanas un izskatīšanas procesā kopā ar visu ministriju un centrālo valsts iestāžu iesniegtajiem papildu finansējuma pieprasījumiem atbilstoši valsts budžeta finansiālajām iespējām.</w:t>
      </w:r>
    </w:p>
    <w:p w14:paraId="66EA8D10" w14:textId="77777777" w:rsidR="002630E7" w:rsidRPr="002630E7" w:rsidRDefault="002630E7" w:rsidP="007078AA">
      <w:pPr>
        <w:pStyle w:val="ListParagraph"/>
        <w:tabs>
          <w:tab w:val="left" w:pos="0"/>
        </w:tabs>
        <w:ind w:left="0"/>
        <w:rPr>
          <w:sz w:val="28"/>
          <w:szCs w:val="28"/>
        </w:rPr>
      </w:pPr>
    </w:p>
    <w:p w14:paraId="66EA8D11" w14:textId="179A283C" w:rsidR="004B2E3C" w:rsidRPr="007078AA" w:rsidRDefault="007078AA" w:rsidP="007078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="004B2E3C" w:rsidRPr="007078AA">
        <w:rPr>
          <w:sz w:val="28"/>
          <w:szCs w:val="28"/>
        </w:rPr>
        <w:t xml:space="preserve">Kultūras ministrijai sagatavot un kultūras ministram </w:t>
      </w:r>
      <w:r w:rsidR="0017787F" w:rsidRPr="007078AA">
        <w:rPr>
          <w:sz w:val="28"/>
          <w:szCs w:val="28"/>
        </w:rPr>
        <w:t xml:space="preserve">iesniegt </w:t>
      </w:r>
      <w:r w:rsidR="004B2E3C" w:rsidRPr="007078AA">
        <w:rPr>
          <w:sz w:val="28"/>
          <w:szCs w:val="28"/>
        </w:rPr>
        <w:t>noteiktā kārtībā Ministru kabinetā informatīvo ziņojumu par plāna izpildi saskaņā ar Ministru kabineta 2011.</w:t>
      </w:r>
      <w:r w:rsidR="000A0DF4" w:rsidRPr="007078AA">
        <w:rPr>
          <w:sz w:val="28"/>
          <w:szCs w:val="28"/>
        </w:rPr>
        <w:t> </w:t>
      </w:r>
      <w:r w:rsidR="004B2E3C" w:rsidRPr="007078AA">
        <w:rPr>
          <w:sz w:val="28"/>
          <w:szCs w:val="28"/>
        </w:rPr>
        <w:t>gada 20.</w:t>
      </w:r>
      <w:r w:rsidR="000A0DF4" w:rsidRPr="007078AA">
        <w:rPr>
          <w:sz w:val="28"/>
          <w:szCs w:val="28"/>
        </w:rPr>
        <w:t> </w:t>
      </w:r>
      <w:r w:rsidR="004B2E3C" w:rsidRPr="007078AA">
        <w:rPr>
          <w:sz w:val="28"/>
          <w:szCs w:val="28"/>
        </w:rPr>
        <w:t>oktobra rīkojumā Nr.</w:t>
      </w:r>
      <w:r w:rsidR="000A0DF4" w:rsidRPr="007078AA">
        <w:rPr>
          <w:sz w:val="28"/>
          <w:szCs w:val="28"/>
        </w:rPr>
        <w:t> </w:t>
      </w:r>
      <w:r w:rsidR="004B2E3C" w:rsidRPr="007078AA">
        <w:rPr>
          <w:sz w:val="28"/>
          <w:szCs w:val="28"/>
        </w:rPr>
        <w:t xml:space="preserve">542 </w:t>
      </w:r>
      <w:r w:rsidR="000A0DF4" w:rsidRPr="007078AA">
        <w:rPr>
          <w:sz w:val="28"/>
          <w:szCs w:val="28"/>
        </w:rPr>
        <w:t>"</w:t>
      </w:r>
      <w:r w:rsidR="00EE2371" w:rsidRPr="007078AA">
        <w:rPr>
          <w:sz w:val="28"/>
          <w:szCs w:val="28"/>
        </w:rPr>
        <w:t xml:space="preserve">Par </w:t>
      </w:r>
      <w:r w:rsidR="00EE2371" w:rsidRPr="007078AA">
        <w:rPr>
          <w:bCs/>
          <w:sz w:val="28"/>
          <w:szCs w:val="28"/>
        </w:rPr>
        <w:t>Nacionālās identitātes, pilsoniskās sabiedrības un integrācijas politikas pamatnostādnēm 2012.–2018.</w:t>
      </w:r>
      <w:r w:rsidR="000A0DF4" w:rsidRPr="007078AA">
        <w:rPr>
          <w:bCs/>
          <w:sz w:val="28"/>
          <w:szCs w:val="28"/>
        </w:rPr>
        <w:t> </w:t>
      </w:r>
      <w:r w:rsidR="00EE2371" w:rsidRPr="007078AA">
        <w:rPr>
          <w:bCs/>
          <w:sz w:val="28"/>
          <w:szCs w:val="28"/>
        </w:rPr>
        <w:t>gadam</w:t>
      </w:r>
      <w:r w:rsidR="000A0DF4" w:rsidRPr="007078AA">
        <w:rPr>
          <w:bCs/>
          <w:sz w:val="28"/>
          <w:szCs w:val="28"/>
        </w:rPr>
        <w:t>"</w:t>
      </w:r>
      <w:r w:rsidR="00EE2371" w:rsidRPr="007078AA">
        <w:rPr>
          <w:bCs/>
          <w:sz w:val="28"/>
          <w:szCs w:val="28"/>
        </w:rPr>
        <w:t xml:space="preserve"> noteikto grafiku</w:t>
      </w:r>
      <w:r w:rsidR="004B2E3C" w:rsidRPr="007078AA">
        <w:rPr>
          <w:sz w:val="28"/>
          <w:szCs w:val="28"/>
        </w:rPr>
        <w:t>.</w:t>
      </w:r>
    </w:p>
    <w:p w14:paraId="66EA8D12" w14:textId="77777777" w:rsidR="002630E7" w:rsidRPr="005A2655" w:rsidRDefault="002630E7" w:rsidP="007078AA">
      <w:pPr>
        <w:pStyle w:val="Heading1"/>
        <w:tabs>
          <w:tab w:val="left" w:pos="426"/>
          <w:tab w:val="left" w:pos="6804"/>
        </w:tabs>
        <w:jc w:val="left"/>
        <w:rPr>
          <w:szCs w:val="28"/>
        </w:rPr>
      </w:pPr>
    </w:p>
    <w:p w14:paraId="66EA8D13" w14:textId="77777777" w:rsidR="00EE36CC" w:rsidRPr="005A2655" w:rsidRDefault="00EE36CC" w:rsidP="007078AA">
      <w:pPr>
        <w:rPr>
          <w:sz w:val="28"/>
          <w:szCs w:val="28"/>
        </w:rPr>
      </w:pPr>
    </w:p>
    <w:p w14:paraId="77287975" w14:textId="77777777" w:rsidR="000A0DF4" w:rsidRPr="005A2655" w:rsidRDefault="000A0DF4" w:rsidP="007078AA">
      <w:pPr>
        <w:rPr>
          <w:sz w:val="28"/>
          <w:szCs w:val="28"/>
        </w:rPr>
      </w:pPr>
    </w:p>
    <w:p w14:paraId="1AAB4363" w14:textId="1D664317" w:rsidR="000A0DF4" w:rsidRPr="00640887" w:rsidRDefault="000A0DF4" w:rsidP="007078AA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744E144" w14:textId="77777777" w:rsidR="000A0DF4" w:rsidRPr="005A2655" w:rsidRDefault="000A0DF4" w:rsidP="007078AA">
      <w:pPr>
        <w:tabs>
          <w:tab w:val="left" w:pos="4678"/>
        </w:tabs>
        <w:rPr>
          <w:sz w:val="28"/>
          <w:szCs w:val="28"/>
        </w:rPr>
      </w:pPr>
    </w:p>
    <w:p w14:paraId="6882BF4C" w14:textId="77777777" w:rsidR="000A0DF4" w:rsidRPr="005A2655" w:rsidRDefault="000A0DF4" w:rsidP="007078AA">
      <w:pPr>
        <w:tabs>
          <w:tab w:val="left" w:pos="4678"/>
        </w:tabs>
        <w:rPr>
          <w:sz w:val="28"/>
          <w:szCs w:val="28"/>
        </w:rPr>
      </w:pPr>
    </w:p>
    <w:p w14:paraId="7AF1BF64" w14:textId="77777777" w:rsidR="000A0DF4" w:rsidRPr="005A2655" w:rsidRDefault="000A0DF4" w:rsidP="007078AA">
      <w:pPr>
        <w:tabs>
          <w:tab w:val="left" w:pos="4678"/>
        </w:tabs>
        <w:rPr>
          <w:sz w:val="28"/>
          <w:szCs w:val="28"/>
        </w:rPr>
      </w:pPr>
    </w:p>
    <w:p w14:paraId="2748580A" w14:textId="77777777" w:rsidR="000A0DF4" w:rsidRPr="00640887" w:rsidRDefault="000A0DF4" w:rsidP="007078AA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sectPr w:rsidR="000A0DF4" w:rsidRPr="00640887" w:rsidSect="00EE36C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8D20" w14:textId="77777777" w:rsidR="008207B8" w:rsidRDefault="008207B8" w:rsidP="00553A1D">
      <w:r>
        <w:separator/>
      </w:r>
    </w:p>
  </w:endnote>
  <w:endnote w:type="continuationSeparator" w:id="0">
    <w:p w14:paraId="66EA8D21" w14:textId="77777777" w:rsidR="008207B8" w:rsidRDefault="008207B8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8D26" w14:textId="77777777" w:rsidR="008207B8" w:rsidRPr="00353339" w:rsidRDefault="008207B8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E25C" w14:textId="5D8CC653" w:rsidR="000A0DF4" w:rsidRPr="000A0DF4" w:rsidRDefault="000A0DF4">
    <w:pPr>
      <w:pStyle w:val="Footer"/>
      <w:rPr>
        <w:sz w:val="16"/>
        <w:szCs w:val="16"/>
      </w:rPr>
    </w:pPr>
    <w:r w:rsidRPr="000A0DF4">
      <w:rPr>
        <w:sz w:val="16"/>
        <w:szCs w:val="16"/>
      </w:rPr>
      <w:t>R2637_6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8D1E" w14:textId="77777777" w:rsidR="008207B8" w:rsidRDefault="008207B8" w:rsidP="00553A1D">
      <w:r>
        <w:separator/>
      </w:r>
    </w:p>
  </w:footnote>
  <w:footnote w:type="continuationSeparator" w:id="0">
    <w:p w14:paraId="66EA8D1F" w14:textId="77777777" w:rsidR="008207B8" w:rsidRDefault="008207B8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8D22" w14:textId="77777777" w:rsidR="008207B8" w:rsidRDefault="009273F5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A8D23" w14:textId="77777777" w:rsidR="008207B8" w:rsidRDefault="00820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8D24" w14:textId="77777777" w:rsidR="008207B8" w:rsidRDefault="009273F5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7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D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EA8D25" w14:textId="77777777" w:rsidR="008207B8" w:rsidRDefault="008207B8" w:rsidP="00177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B125" w14:textId="77777777" w:rsidR="000A0DF4" w:rsidRDefault="000A0DF4" w:rsidP="000A0DF4">
    <w:pPr>
      <w:pStyle w:val="Header"/>
      <w:rPr>
        <w:i/>
      </w:rPr>
    </w:pPr>
  </w:p>
  <w:p w14:paraId="5413C875" w14:textId="517465EC" w:rsidR="000A0DF4" w:rsidRPr="004269B0" w:rsidRDefault="000A0DF4" w:rsidP="000A0DF4">
    <w:pPr>
      <w:pStyle w:val="Header"/>
      <w:rPr>
        <w:i/>
      </w:rPr>
    </w:pPr>
    <w:r>
      <w:rPr>
        <w:i/>
        <w:noProof/>
        <w:sz w:val="28"/>
        <w:szCs w:val="28"/>
        <w:lang w:eastAsia="lv-LV"/>
      </w:rPr>
      <w:drawing>
        <wp:inline distT="0" distB="0" distL="0" distR="0" wp14:anchorId="7F6CB306" wp14:editId="4E98A811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52"/>
    <w:rsid w:val="00012D43"/>
    <w:rsid w:val="00013591"/>
    <w:rsid w:val="0001395A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8695C"/>
    <w:rsid w:val="000A0444"/>
    <w:rsid w:val="000A0DF4"/>
    <w:rsid w:val="000D2561"/>
    <w:rsid w:val="000D3976"/>
    <w:rsid w:val="00113681"/>
    <w:rsid w:val="001141A9"/>
    <w:rsid w:val="001159E4"/>
    <w:rsid w:val="00117671"/>
    <w:rsid w:val="00140CB3"/>
    <w:rsid w:val="00150B4A"/>
    <w:rsid w:val="001543D2"/>
    <w:rsid w:val="001670C5"/>
    <w:rsid w:val="00171D79"/>
    <w:rsid w:val="00172123"/>
    <w:rsid w:val="0017787F"/>
    <w:rsid w:val="00182A2D"/>
    <w:rsid w:val="001874D1"/>
    <w:rsid w:val="00197937"/>
    <w:rsid w:val="001A283D"/>
    <w:rsid w:val="001A441D"/>
    <w:rsid w:val="001A4CDA"/>
    <w:rsid w:val="001B038C"/>
    <w:rsid w:val="001B261A"/>
    <w:rsid w:val="001B565E"/>
    <w:rsid w:val="001C30B9"/>
    <w:rsid w:val="001C4899"/>
    <w:rsid w:val="001D7322"/>
    <w:rsid w:val="001F0382"/>
    <w:rsid w:val="001F110B"/>
    <w:rsid w:val="001F1DC4"/>
    <w:rsid w:val="002064CC"/>
    <w:rsid w:val="002114D7"/>
    <w:rsid w:val="00215D20"/>
    <w:rsid w:val="00217235"/>
    <w:rsid w:val="0022377F"/>
    <w:rsid w:val="00226D74"/>
    <w:rsid w:val="002416AC"/>
    <w:rsid w:val="002520F3"/>
    <w:rsid w:val="002538A7"/>
    <w:rsid w:val="002630E7"/>
    <w:rsid w:val="002659CA"/>
    <w:rsid w:val="002750CA"/>
    <w:rsid w:val="002919A5"/>
    <w:rsid w:val="00292C4F"/>
    <w:rsid w:val="002A1350"/>
    <w:rsid w:val="002C6D2F"/>
    <w:rsid w:val="002D2BE3"/>
    <w:rsid w:val="002D7D63"/>
    <w:rsid w:val="002E1DEC"/>
    <w:rsid w:val="002E5CBD"/>
    <w:rsid w:val="002F0C4A"/>
    <w:rsid w:val="002F1518"/>
    <w:rsid w:val="002F1A8F"/>
    <w:rsid w:val="002F309B"/>
    <w:rsid w:val="00300A4B"/>
    <w:rsid w:val="003577ED"/>
    <w:rsid w:val="00367CF8"/>
    <w:rsid w:val="00382291"/>
    <w:rsid w:val="003839CD"/>
    <w:rsid w:val="0038579C"/>
    <w:rsid w:val="00386C82"/>
    <w:rsid w:val="00390246"/>
    <w:rsid w:val="00391EA5"/>
    <w:rsid w:val="003A384A"/>
    <w:rsid w:val="003A541D"/>
    <w:rsid w:val="003A66D6"/>
    <w:rsid w:val="003B4667"/>
    <w:rsid w:val="003B69B3"/>
    <w:rsid w:val="003C168F"/>
    <w:rsid w:val="003D23E1"/>
    <w:rsid w:val="003E06DF"/>
    <w:rsid w:val="003E3034"/>
    <w:rsid w:val="003E5FCE"/>
    <w:rsid w:val="003F0F5E"/>
    <w:rsid w:val="003F1494"/>
    <w:rsid w:val="003F390B"/>
    <w:rsid w:val="004017F4"/>
    <w:rsid w:val="0040726A"/>
    <w:rsid w:val="004134DF"/>
    <w:rsid w:val="00413C73"/>
    <w:rsid w:val="004233A7"/>
    <w:rsid w:val="004260E3"/>
    <w:rsid w:val="00431739"/>
    <w:rsid w:val="00460ACF"/>
    <w:rsid w:val="00471080"/>
    <w:rsid w:val="0048008D"/>
    <w:rsid w:val="004860E4"/>
    <w:rsid w:val="004952F2"/>
    <w:rsid w:val="004959FB"/>
    <w:rsid w:val="004A00DD"/>
    <w:rsid w:val="004A6558"/>
    <w:rsid w:val="004B23D4"/>
    <w:rsid w:val="004B2E3C"/>
    <w:rsid w:val="004E0545"/>
    <w:rsid w:val="004F098D"/>
    <w:rsid w:val="004F3A9A"/>
    <w:rsid w:val="004F612C"/>
    <w:rsid w:val="004F6F7E"/>
    <w:rsid w:val="00502119"/>
    <w:rsid w:val="00523BAE"/>
    <w:rsid w:val="00530C10"/>
    <w:rsid w:val="00553A1D"/>
    <w:rsid w:val="00561F44"/>
    <w:rsid w:val="00565910"/>
    <w:rsid w:val="005705F7"/>
    <w:rsid w:val="00574B88"/>
    <w:rsid w:val="00595E48"/>
    <w:rsid w:val="005A10E5"/>
    <w:rsid w:val="005A2655"/>
    <w:rsid w:val="005B5D31"/>
    <w:rsid w:val="005B77A9"/>
    <w:rsid w:val="005D172B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191"/>
    <w:rsid w:val="00631512"/>
    <w:rsid w:val="0063305C"/>
    <w:rsid w:val="00634F2D"/>
    <w:rsid w:val="0063717F"/>
    <w:rsid w:val="0064410B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7738"/>
    <w:rsid w:val="006F3D8B"/>
    <w:rsid w:val="00701E51"/>
    <w:rsid w:val="007078AA"/>
    <w:rsid w:val="00713463"/>
    <w:rsid w:val="00714816"/>
    <w:rsid w:val="007322C7"/>
    <w:rsid w:val="00733488"/>
    <w:rsid w:val="007403FC"/>
    <w:rsid w:val="00747388"/>
    <w:rsid w:val="00755249"/>
    <w:rsid w:val="00760492"/>
    <w:rsid w:val="00766141"/>
    <w:rsid w:val="00770511"/>
    <w:rsid w:val="007810EF"/>
    <w:rsid w:val="007962AD"/>
    <w:rsid w:val="00797A0C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07B8"/>
    <w:rsid w:val="0082795D"/>
    <w:rsid w:val="00827E56"/>
    <w:rsid w:val="008325C6"/>
    <w:rsid w:val="00836AC4"/>
    <w:rsid w:val="00837631"/>
    <w:rsid w:val="0084000D"/>
    <w:rsid w:val="00844A2A"/>
    <w:rsid w:val="00864D8D"/>
    <w:rsid w:val="00874E0F"/>
    <w:rsid w:val="00880C12"/>
    <w:rsid w:val="00882AC2"/>
    <w:rsid w:val="008C387A"/>
    <w:rsid w:val="008D098D"/>
    <w:rsid w:val="008D3F78"/>
    <w:rsid w:val="008D56F2"/>
    <w:rsid w:val="008E5054"/>
    <w:rsid w:val="008F3A8E"/>
    <w:rsid w:val="009050F3"/>
    <w:rsid w:val="00920833"/>
    <w:rsid w:val="00921BE6"/>
    <w:rsid w:val="009273F5"/>
    <w:rsid w:val="009273F8"/>
    <w:rsid w:val="0093210B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15CE1"/>
    <w:rsid w:val="00A21E57"/>
    <w:rsid w:val="00A25E77"/>
    <w:rsid w:val="00A34532"/>
    <w:rsid w:val="00A53667"/>
    <w:rsid w:val="00A53C82"/>
    <w:rsid w:val="00A64FDF"/>
    <w:rsid w:val="00A654E5"/>
    <w:rsid w:val="00A705D8"/>
    <w:rsid w:val="00A720B5"/>
    <w:rsid w:val="00A84800"/>
    <w:rsid w:val="00A90D7E"/>
    <w:rsid w:val="00A92A7D"/>
    <w:rsid w:val="00A95CBF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F2AAE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95D"/>
    <w:rsid w:val="00B95742"/>
    <w:rsid w:val="00BA5831"/>
    <w:rsid w:val="00BB2227"/>
    <w:rsid w:val="00BB3EA6"/>
    <w:rsid w:val="00BC2791"/>
    <w:rsid w:val="00BC2CB1"/>
    <w:rsid w:val="00BC5984"/>
    <w:rsid w:val="00BD1AC7"/>
    <w:rsid w:val="00BE6265"/>
    <w:rsid w:val="00BE6EF5"/>
    <w:rsid w:val="00C07CDB"/>
    <w:rsid w:val="00C10DE9"/>
    <w:rsid w:val="00C21970"/>
    <w:rsid w:val="00C258C9"/>
    <w:rsid w:val="00C30E00"/>
    <w:rsid w:val="00C33BB3"/>
    <w:rsid w:val="00C526EF"/>
    <w:rsid w:val="00C5428F"/>
    <w:rsid w:val="00C5793D"/>
    <w:rsid w:val="00C5794D"/>
    <w:rsid w:val="00C66466"/>
    <w:rsid w:val="00C66FA1"/>
    <w:rsid w:val="00C70F85"/>
    <w:rsid w:val="00C77D52"/>
    <w:rsid w:val="00C84C33"/>
    <w:rsid w:val="00C94ECA"/>
    <w:rsid w:val="00CB770B"/>
    <w:rsid w:val="00CC1EFC"/>
    <w:rsid w:val="00CD2763"/>
    <w:rsid w:val="00CD6D06"/>
    <w:rsid w:val="00CE1013"/>
    <w:rsid w:val="00CF08AB"/>
    <w:rsid w:val="00D006DB"/>
    <w:rsid w:val="00D03C08"/>
    <w:rsid w:val="00D1376F"/>
    <w:rsid w:val="00D15410"/>
    <w:rsid w:val="00D16EF2"/>
    <w:rsid w:val="00D54DEA"/>
    <w:rsid w:val="00D620AE"/>
    <w:rsid w:val="00D65FCB"/>
    <w:rsid w:val="00D7551E"/>
    <w:rsid w:val="00D8061B"/>
    <w:rsid w:val="00D865B8"/>
    <w:rsid w:val="00D97DB2"/>
    <w:rsid w:val="00DA16A5"/>
    <w:rsid w:val="00DB28E7"/>
    <w:rsid w:val="00DB2A13"/>
    <w:rsid w:val="00DB7AF5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44803"/>
    <w:rsid w:val="00E56C51"/>
    <w:rsid w:val="00E835F0"/>
    <w:rsid w:val="00E858F1"/>
    <w:rsid w:val="00E86758"/>
    <w:rsid w:val="00E87DB4"/>
    <w:rsid w:val="00E91207"/>
    <w:rsid w:val="00E932CF"/>
    <w:rsid w:val="00EB30D8"/>
    <w:rsid w:val="00EB6D5B"/>
    <w:rsid w:val="00EB7EF5"/>
    <w:rsid w:val="00EC7140"/>
    <w:rsid w:val="00ED086A"/>
    <w:rsid w:val="00EE2371"/>
    <w:rsid w:val="00EE36CC"/>
    <w:rsid w:val="00EE37CC"/>
    <w:rsid w:val="00EF0B76"/>
    <w:rsid w:val="00EF5BA3"/>
    <w:rsid w:val="00F0150C"/>
    <w:rsid w:val="00F074A7"/>
    <w:rsid w:val="00F2544B"/>
    <w:rsid w:val="00F35676"/>
    <w:rsid w:val="00F359F1"/>
    <w:rsid w:val="00F473FD"/>
    <w:rsid w:val="00F52ED0"/>
    <w:rsid w:val="00F62522"/>
    <w:rsid w:val="00F73B8B"/>
    <w:rsid w:val="00F746D5"/>
    <w:rsid w:val="00F76BA3"/>
    <w:rsid w:val="00FB3110"/>
    <w:rsid w:val="00FB7A48"/>
    <w:rsid w:val="00FD123A"/>
    <w:rsid w:val="00FF1D47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6EA8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4487-707E-4944-8BF7-92826E75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Nacionālās identitātes, pilsoniskās sabiedrības un integrācijas politikas pamatnostādņu 2012. – 2018.gadam īstenošanas plānu 2017. – 2018.gadam</vt:lpstr>
      <vt:lpstr>Grozījumi Nacionālās identitātes, pilsoniskās sabiedrības un integrācijas politikas pamatnostādnēs 2012.–2018.gadam</vt:lpstr>
    </vt:vector>
  </TitlesOfParts>
  <Company>LR Kultūras Ministrija</Company>
  <LinksUpToDate>false</LinksUpToDate>
  <CharactersWithSpaces>1496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identitātes, pilsoniskās sabiedrības un integrācijas politikas pamatnostādņu 2012. – 2018.gadam īstenošanas plānu 2017. – 2018.gadam</dc:title>
  <dc:subject>Ministru kabineta rīkojuma projekts</dc:subject>
  <dc:creator>Jolanta Ramiņa</dc:creator>
  <cp:keywords>KMRik_240317_NIPSIPP</cp:keywords>
  <dc:description>67330311
Jolanta.Ramina@km.gov.lv </dc:description>
  <cp:lastModifiedBy>Leontīne Babkina</cp:lastModifiedBy>
  <cp:revision>32</cp:revision>
  <cp:lastPrinted>2017-05-08T08:35:00Z</cp:lastPrinted>
  <dcterms:created xsi:type="dcterms:W3CDTF">2016-09-19T13:25:00Z</dcterms:created>
  <dcterms:modified xsi:type="dcterms:W3CDTF">2017-05-31T12:20:00Z</dcterms:modified>
</cp:coreProperties>
</file>