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C6" w:rsidRDefault="00AF2D7F" w:rsidP="00AF2D7F">
      <w:pPr>
        <w:spacing w:after="120"/>
        <w:ind w:firstLine="426"/>
        <w:jc w:val="right"/>
        <w:rPr>
          <w:rFonts w:eastAsia="Calibri" w:cs="Times New Roman"/>
          <w:sz w:val="24"/>
          <w:szCs w:val="24"/>
          <w:lang w:eastAsia="lv-LV"/>
        </w:rPr>
      </w:pPr>
      <w:r>
        <w:rPr>
          <w:rFonts w:eastAsia="Calibri" w:cs="Times New Roman"/>
          <w:sz w:val="24"/>
          <w:szCs w:val="24"/>
          <w:lang w:eastAsia="lv-LV"/>
        </w:rPr>
        <w:t>Projekts</w:t>
      </w:r>
    </w:p>
    <w:p w:rsidR="00AF2D7F" w:rsidRPr="00427D36" w:rsidRDefault="00AF2D7F" w:rsidP="00AF2D7F">
      <w:pPr>
        <w:spacing w:after="120"/>
        <w:ind w:firstLine="426"/>
        <w:jc w:val="center"/>
        <w:rPr>
          <w:rFonts w:eastAsia="Calibri" w:cs="Times New Roman"/>
          <w:sz w:val="24"/>
          <w:szCs w:val="24"/>
          <w:lang w:eastAsia="lv-LV"/>
        </w:rPr>
      </w:pPr>
      <w:r w:rsidRPr="00427D36">
        <w:rPr>
          <w:rFonts w:eastAsia="Calibri" w:cs="Times New Roman"/>
          <w:sz w:val="24"/>
          <w:szCs w:val="24"/>
          <w:lang w:eastAsia="lv-LV"/>
        </w:rPr>
        <w:t>LATVIJAS REPUBLIKAS MINISTRU KABINETS</w:t>
      </w:r>
    </w:p>
    <w:p w:rsidR="002572C6" w:rsidRDefault="002572C6" w:rsidP="002572C6">
      <w:pPr>
        <w:spacing w:after="120"/>
        <w:ind w:firstLine="426"/>
        <w:jc w:val="both"/>
        <w:rPr>
          <w:rFonts w:eastAsia="Calibri" w:cs="Times New Roman"/>
          <w:sz w:val="24"/>
          <w:szCs w:val="24"/>
          <w:lang w:eastAsia="lv-LV"/>
        </w:rPr>
      </w:pPr>
    </w:p>
    <w:p w:rsidR="00B521EC" w:rsidRPr="00E91B9C" w:rsidRDefault="00626457" w:rsidP="002572C6">
      <w:pPr>
        <w:spacing w:after="120"/>
        <w:ind w:firstLine="426"/>
        <w:jc w:val="both"/>
        <w:rPr>
          <w:rFonts w:eastAsia="Calibri" w:cs="Times New Roman"/>
          <w:sz w:val="24"/>
          <w:szCs w:val="24"/>
          <w:lang w:eastAsia="lv-LV"/>
        </w:rPr>
      </w:pPr>
      <w:r>
        <w:rPr>
          <w:rFonts w:eastAsia="Calibri" w:cs="Times New Roman"/>
          <w:sz w:val="24"/>
          <w:szCs w:val="24"/>
          <w:lang w:eastAsia="lv-LV"/>
        </w:rPr>
        <w:t>2017</w:t>
      </w:r>
      <w:r w:rsidR="00B521EC" w:rsidRPr="00E91B9C">
        <w:rPr>
          <w:rFonts w:eastAsia="Calibri" w:cs="Times New Roman"/>
          <w:sz w:val="24"/>
          <w:szCs w:val="24"/>
          <w:lang w:eastAsia="lv-LV"/>
        </w:rPr>
        <w:t>. gada ___._________</w:t>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t>Noteikumi Nr.</w:t>
      </w:r>
    </w:p>
    <w:p w:rsidR="00B521EC" w:rsidRPr="00E91B9C" w:rsidRDefault="002572C6" w:rsidP="002572C6">
      <w:pPr>
        <w:spacing w:after="120"/>
        <w:ind w:left="426"/>
        <w:jc w:val="both"/>
        <w:rPr>
          <w:rFonts w:eastAsia="Calibri" w:cs="Times New Roman"/>
          <w:sz w:val="24"/>
          <w:szCs w:val="24"/>
          <w:lang w:eastAsia="lv-LV"/>
        </w:rPr>
      </w:pPr>
      <w:r>
        <w:rPr>
          <w:rFonts w:eastAsia="Calibri" w:cs="Times New Roman"/>
          <w:sz w:val="24"/>
          <w:szCs w:val="24"/>
          <w:lang w:eastAsia="lv-LV"/>
        </w:rPr>
        <w:t>Rīgā</w:t>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sidR="005042A1">
        <w:rPr>
          <w:rFonts w:eastAsia="Calibri" w:cs="Times New Roman"/>
          <w:sz w:val="24"/>
          <w:szCs w:val="24"/>
          <w:lang w:eastAsia="lv-LV"/>
        </w:rPr>
        <w:tab/>
      </w:r>
      <w:r w:rsidR="00B521EC" w:rsidRPr="00E91B9C">
        <w:rPr>
          <w:rFonts w:eastAsia="Calibri" w:cs="Times New Roman"/>
          <w:sz w:val="24"/>
          <w:szCs w:val="24"/>
          <w:lang w:eastAsia="lv-LV"/>
        </w:rPr>
        <w:t>(prot.   Nr.   .§)</w:t>
      </w:r>
    </w:p>
    <w:p w:rsidR="00931EAB" w:rsidRDefault="00931EAB" w:rsidP="002572C6">
      <w:pPr>
        <w:spacing w:after="120"/>
        <w:ind w:left="284" w:firstLine="142"/>
        <w:jc w:val="center"/>
        <w:rPr>
          <w:rFonts w:eastAsia="Calibri" w:cs="Times New Roman"/>
          <w:b/>
          <w:sz w:val="24"/>
          <w:szCs w:val="24"/>
          <w:lang w:eastAsia="lv-LV"/>
        </w:rPr>
      </w:pPr>
    </w:p>
    <w:p w:rsidR="00625FEE" w:rsidRPr="00625FEE" w:rsidRDefault="00D539D6" w:rsidP="002572C6">
      <w:pPr>
        <w:spacing w:after="120"/>
        <w:ind w:left="284" w:firstLine="142"/>
        <w:jc w:val="center"/>
        <w:rPr>
          <w:rFonts w:eastAsia="Calibri" w:cs="Times New Roman"/>
          <w:b/>
          <w:sz w:val="24"/>
          <w:szCs w:val="24"/>
          <w:lang w:eastAsia="lv-LV"/>
        </w:rPr>
      </w:pPr>
      <w:r>
        <w:rPr>
          <w:rFonts w:eastAsia="Calibri" w:cs="Times New Roman"/>
          <w:b/>
          <w:sz w:val="24"/>
          <w:szCs w:val="24"/>
          <w:lang w:eastAsia="lv-LV"/>
        </w:rPr>
        <w:t>Grozījum</w:t>
      </w:r>
      <w:r w:rsidR="000F1671">
        <w:rPr>
          <w:rFonts w:eastAsia="Calibri" w:cs="Times New Roman"/>
          <w:b/>
          <w:sz w:val="24"/>
          <w:szCs w:val="24"/>
          <w:lang w:eastAsia="lv-LV"/>
        </w:rPr>
        <w:t>i</w:t>
      </w:r>
      <w:r w:rsidR="005C0543" w:rsidRPr="00625FEE">
        <w:rPr>
          <w:rFonts w:eastAsia="Calibri" w:cs="Times New Roman"/>
          <w:b/>
          <w:sz w:val="24"/>
          <w:szCs w:val="24"/>
          <w:lang w:eastAsia="lv-LV"/>
        </w:rPr>
        <w:t xml:space="preserve"> Ministru kabineta 201</w:t>
      </w:r>
      <w:r w:rsidR="00626457">
        <w:rPr>
          <w:rFonts w:eastAsia="Calibri" w:cs="Times New Roman"/>
          <w:b/>
          <w:sz w:val="24"/>
          <w:szCs w:val="24"/>
          <w:lang w:eastAsia="lv-LV"/>
        </w:rPr>
        <w:t>5.gada 3</w:t>
      </w:r>
      <w:r w:rsidR="005C0543" w:rsidRPr="00625FEE">
        <w:rPr>
          <w:rFonts w:eastAsia="Calibri" w:cs="Times New Roman"/>
          <w:b/>
          <w:sz w:val="24"/>
          <w:szCs w:val="24"/>
          <w:lang w:eastAsia="lv-LV"/>
        </w:rPr>
        <w:t>.</w:t>
      </w:r>
      <w:r w:rsidR="00626457">
        <w:rPr>
          <w:rFonts w:eastAsia="Calibri" w:cs="Times New Roman"/>
          <w:b/>
          <w:sz w:val="24"/>
          <w:szCs w:val="24"/>
          <w:lang w:eastAsia="lv-LV"/>
        </w:rPr>
        <w:t>novembra</w:t>
      </w:r>
      <w:r w:rsidR="005C0543" w:rsidRPr="00625FEE">
        <w:rPr>
          <w:rFonts w:eastAsia="Calibri" w:cs="Times New Roman"/>
          <w:b/>
          <w:sz w:val="24"/>
          <w:szCs w:val="24"/>
          <w:lang w:eastAsia="lv-LV"/>
        </w:rPr>
        <w:t xml:space="preserve"> noteikumos Nr.</w:t>
      </w:r>
      <w:r w:rsidR="00CB5CC2">
        <w:rPr>
          <w:rFonts w:eastAsia="Calibri" w:cs="Times New Roman"/>
          <w:b/>
          <w:sz w:val="24"/>
          <w:szCs w:val="24"/>
          <w:lang w:eastAsia="lv-LV"/>
        </w:rPr>
        <w:t>637</w:t>
      </w:r>
      <w:r w:rsidR="007E3DF5">
        <w:rPr>
          <w:rFonts w:eastAsia="Calibri" w:cs="Times New Roman"/>
          <w:b/>
          <w:sz w:val="24"/>
          <w:szCs w:val="24"/>
          <w:lang w:eastAsia="lv-LV"/>
        </w:rPr>
        <w:t xml:space="preserve"> “Darbības programmas “Izaugsme un nodarbinātība”</w:t>
      </w:r>
      <w:r w:rsidR="00342046" w:rsidRPr="00342046">
        <w:rPr>
          <w:rFonts w:eastAsia="Calibri" w:cs="Times New Roman"/>
          <w:b/>
          <w:sz w:val="24"/>
          <w:szCs w:val="24"/>
          <w:lang w:eastAsia="lv-LV"/>
        </w:rPr>
        <w:t xml:space="preserve"> </w:t>
      </w:r>
      <w:r w:rsidR="00CB5CC2">
        <w:rPr>
          <w:rFonts w:eastAsia="Calibri" w:cs="Times New Roman"/>
          <w:b/>
          <w:sz w:val="24"/>
          <w:szCs w:val="24"/>
          <w:lang w:eastAsia="lv-LV"/>
        </w:rPr>
        <w:t>4.4.1.</w:t>
      </w:r>
      <w:r w:rsidR="007E3DF5">
        <w:rPr>
          <w:rFonts w:eastAsia="Calibri" w:cs="Times New Roman"/>
          <w:b/>
          <w:sz w:val="24"/>
          <w:szCs w:val="24"/>
          <w:lang w:eastAsia="lv-LV"/>
        </w:rPr>
        <w:t>specifiskā atbalsta mērķa “</w:t>
      </w:r>
      <w:r w:rsidR="00CB5CC2">
        <w:rPr>
          <w:rFonts w:eastAsia="Calibri" w:cs="Times New Roman"/>
          <w:b/>
          <w:sz w:val="24"/>
          <w:szCs w:val="24"/>
          <w:lang w:eastAsia="lv-LV"/>
        </w:rPr>
        <w:t>Attīstīt ETL uzlādes infrastruktūru Latvijā</w:t>
      </w:r>
      <w:r w:rsidR="007E3DF5">
        <w:rPr>
          <w:rFonts w:eastAsia="Calibri" w:cs="Times New Roman"/>
          <w:b/>
          <w:sz w:val="24"/>
          <w:szCs w:val="24"/>
          <w:lang w:eastAsia="lv-LV"/>
        </w:rPr>
        <w:t>”</w:t>
      </w:r>
      <w:r w:rsidR="00342046" w:rsidRPr="00342046">
        <w:rPr>
          <w:rFonts w:eastAsia="Calibri" w:cs="Times New Roman"/>
          <w:b/>
          <w:sz w:val="24"/>
          <w:szCs w:val="24"/>
          <w:lang w:eastAsia="lv-LV"/>
        </w:rPr>
        <w:t xml:space="preserve"> īstenošanas noteikumi</w:t>
      </w:r>
      <w:r w:rsidR="007E3DF5">
        <w:rPr>
          <w:rFonts w:eastAsia="Calibri" w:cs="Times New Roman"/>
          <w:b/>
          <w:sz w:val="24"/>
          <w:szCs w:val="24"/>
          <w:lang w:eastAsia="lv-LV"/>
        </w:rPr>
        <w:t>”</w:t>
      </w:r>
      <w:r w:rsidR="00625FEE" w:rsidRPr="00625FEE">
        <w:rPr>
          <w:rFonts w:eastAsia="Calibri" w:cs="Times New Roman"/>
          <w:b/>
          <w:sz w:val="24"/>
          <w:szCs w:val="24"/>
          <w:lang w:eastAsia="lv-LV"/>
        </w:rPr>
        <w:t xml:space="preserve"> </w:t>
      </w:r>
    </w:p>
    <w:p w:rsidR="00B521EC" w:rsidRPr="00E91B9C" w:rsidRDefault="00B521EC" w:rsidP="00B521EC">
      <w:pPr>
        <w:spacing w:after="120"/>
        <w:ind w:left="5580" w:firstLine="1440"/>
        <w:jc w:val="right"/>
        <w:rPr>
          <w:rFonts w:eastAsia="Calibri" w:cs="Times New Roman"/>
          <w:sz w:val="24"/>
          <w:szCs w:val="24"/>
          <w:lang w:eastAsia="lv-LV"/>
        </w:rPr>
      </w:pPr>
    </w:p>
    <w:p w:rsidR="00342046" w:rsidRPr="00342046" w:rsidRDefault="00342046" w:rsidP="00342046">
      <w:pPr>
        <w:spacing w:after="120"/>
        <w:ind w:left="5103"/>
        <w:jc w:val="right"/>
        <w:rPr>
          <w:rFonts w:eastAsia="Calibri" w:cs="Times New Roman"/>
          <w:iCs/>
          <w:sz w:val="24"/>
          <w:szCs w:val="24"/>
          <w:lang w:eastAsia="lv-LV"/>
        </w:rPr>
      </w:pPr>
      <w:r w:rsidRPr="002B2F19">
        <w:rPr>
          <w:rFonts w:eastAsia="Calibri" w:cs="Times New Roman"/>
          <w:iCs/>
          <w:sz w:val="24"/>
          <w:szCs w:val="24"/>
          <w:lang w:eastAsia="lv-LV"/>
        </w:rPr>
        <w:t>Izdoti saskaņā ar Eiropas Savienības struktūrfondu un Kohēzijas fonda 2014.– 2020. gada plānošanas perioda vadības likuma 20. panta 13. punktu</w:t>
      </w:r>
    </w:p>
    <w:p w:rsidR="00625FEE" w:rsidRPr="00625FEE" w:rsidRDefault="00625FEE" w:rsidP="00625FEE">
      <w:pPr>
        <w:spacing w:after="120"/>
        <w:ind w:left="5103"/>
        <w:jc w:val="right"/>
        <w:rPr>
          <w:rFonts w:eastAsia="Calibri" w:cs="Times New Roman"/>
          <w:iCs/>
          <w:sz w:val="24"/>
          <w:szCs w:val="24"/>
          <w:lang w:eastAsia="lv-LV"/>
        </w:rPr>
      </w:pPr>
    </w:p>
    <w:p w:rsidR="00B521EC" w:rsidRPr="00E91B9C" w:rsidRDefault="00B521EC" w:rsidP="00B521EC">
      <w:pPr>
        <w:spacing w:before="40" w:after="40"/>
        <w:contextualSpacing/>
        <w:jc w:val="center"/>
        <w:rPr>
          <w:rFonts w:eastAsia="Calibri" w:cs="Times New Roman"/>
          <w:b/>
          <w:bCs/>
          <w:sz w:val="25"/>
          <w:szCs w:val="25"/>
        </w:rPr>
      </w:pPr>
    </w:p>
    <w:p w:rsidR="00666D3F" w:rsidRPr="004709FB" w:rsidRDefault="00A96DE4" w:rsidP="004709FB">
      <w:pPr>
        <w:spacing w:before="120" w:after="0"/>
        <w:jc w:val="both"/>
        <w:outlineLvl w:val="0"/>
        <w:rPr>
          <w:rFonts w:eastAsia="Calibri" w:cs="Times New Roman"/>
          <w:sz w:val="24"/>
          <w:szCs w:val="24"/>
          <w:lang w:eastAsia="lv-LV"/>
        </w:rPr>
      </w:pPr>
      <w:bookmarkStart w:id="0" w:name="294762"/>
      <w:bookmarkEnd w:id="0"/>
      <w:r w:rsidRPr="004709FB">
        <w:rPr>
          <w:rFonts w:eastAsia="Calibri" w:cs="Times New Roman"/>
          <w:sz w:val="24"/>
          <w:szCs w:val="24"/>
          <w:lang w:eastAsia="lv-LV"/>
        </w:rPr>
        <w:t>Izdarīt Ministru kabineta 2015.</w:t>
      </w:r>
      <w:r w:rsidR="00625FEE" w:rsidRPr="004709FB">
        <w:rPr>
          <w:rFonts w:eastAsia="Calibri" w:cs="Times New Roman"/>
          <w:sz w:val="24"/>
          <w:szCs w:val="24"/>
          <w:lang w:eastAsia="lv-LV"/>
        </w:rPr>
        <w:t xml:space="preserve">gada </w:t>
      </w:r>
      <w:r w:rsidRPr="004709FB">
        <w:rPr>
          <w:rFonts w:eastAsia="Calibri" w:cs="Times New Roman"/>
          <w:sz w:val="24"/>
          <w:szCs w:val="24"/>
          <w:lang w:eastAsia="lv-LV"/>
        </w:rPr>
        <w:t>3.novembra</w:t>
      </w:r>
      <w:r w:rsidR="00625FEE" w:rsidRPr="004709FB">
        <w:rPr>
          <w:rFonts w:eastAsia="Calibri" w:cs="Times New Roman"/>
          <w:sz w:val="24"/>
          <w:szCs w:val="24"/>
          <w:lang w:eastAsia="lv-LV"/>
        </w:rPr>
        <w:t xml:space="preserve"> noteikumos Nr.</w:t>
      </w:r>
      <w:r w:rsidRPr="004709FB">
        <w:rPr>
          <w:rFonts w:eastAsia="Calibri" w:cs="Times New Roman"/>
          <w:sz w:val="24"/>
          <w:szCs w:val="24"/>
          <w:lang w:eastAsia="lv-LV"/>
        </w:rPr>
        <w:t>637</w:t>
      </w:r>
      <w:r w:rsidR="007E3DF5">
        <w:rPr>
          <w:rFonts w:eastAsia="Calibri" w:cs="Times New Roman"/>
          <w:sz w:val="24"/>
          <w:szCs w:val="24"/>
          <w:lang w:eastAsia="lv-LV"/>
        </w:rPr>
        <w:t xml:space="preserve"> “Darbības programmas “Izaugsme un nodarbinātība”</w:t>
      </w:r>
      <w:r w:rsidR="00342046" w:rsidRPr="004709FB">
        <w:rPr>
          <w:rFonts w:eastAsia="Calibri" w:cs="Times New Roman"/>
          <w:sz w:val="24"/>
          <w:szCs w:val="24"/>
          <w:lang w:eastAsia="lv-LV"/>
        </w:rPr>
        <w:t xml:space="preserve"> </w:t>
      </w:r>
      <w:r w:rsidRPr="004709FB">
        <w:rPr>
          <w:rFonts w:eastAsia="Calibri" w:cs="Times New Roman"/>
          <w:sz w:val="24"/>
          <w:szCs w:val="24"/>
          <w:lang w:eastAsia="lv-LV"/>
        </w:rPr>
        <w:t>4.4.1</w:t>
      </w:r>
      <w:r w:rsidR="007E3DF5">
        <w:rPr>
          <w:rFonts w:eastAsia="Calibri" w:cs="Times New Roman"/>
          <w:sz w:val="24"/>
          <w:szCs w:val="24"/>
          <w:lang w:eastAsia="lv-LV"/>
        </w:rPr>
        <w:t>.specifiskā atbalsta mērķa “</w:t>
      </w:r>
      <w:r w:rsidRPr="004709FB">
        <w:rPr>
          <w:rFonts w:eastAsia="Calibri" w:cs="Times New Roman"/>
          <w:sz w:val="24"/>
          <w:szCs w:val="24"/>
          <w:lang w:eastAsia="lv-LV"/>
        </w:rPr>
        <w:t>Attīstīt ETL uzlādes infrastruktūru Latvijā</w:t>
      </w:r>
      <w:r w:rsidR="007E3DF5">
        <w:rPr>
          <w:rFonts w:eastAsia="Calibri" w:cs="Times New Roman"/>
          <w:sz w:val="24"/>
          <w:szCs w:val="24"/>
          <w:lang w:eastAsia="lv-LV"/>
        </w:rPr>
        <w:t>”</w:t>
      </w:r>
      <w:r w:rsidR="00342046" w:rsidRPr="004709FB">
        <w:rPr>
          <w:rFonts w:eastAsia="Calibri" w:cs="Times New Roman"/>
          <w:sz w:val="24"/>
          <w:szCs w:val="24"/>
          <w:lang w:eastAsia="lv-LV"/>
        </w:rPr>
        <w:t xml:space="preserve"> </w:t>
      </w:r>
      <w:r w:rsidR="007E3DF5">
        <w:rPr>
          <w:rFonts w:eastAsia="Calibri" w:cs="Times New Roman"/>
          <w:sz w:val="24"/>
          <w:szCs w:val="24"/>
          <w:lang w:eastAsia="lv-LV"/>
        </w:rPr>
        <w:t>īstenošanas noteikumi”</w:t>
      </w:r>
      <w:r w:rsidR="00625FEE" w:rsidRPr="004709FB">
        <w:rPr>
          <w:rFonts w:eastAsia="Calibri" w:cs="Times New Roman"/>
          <w:sz w:val="24"/>
          <w:szCs w:val="24"/>
          <w:lang w:eastAsia="lv-LV"/>
        </w:rPr>
        <w:t xml:space="preserve"> (Latvijas Vēstnesis, </w:t>
      </w:r>
      <w:r w:rsidR="00427D36" w:rsidRPr="004709FB">
        <w:rPr>
          <w:rFonts w:eastAsia="Calibri" w:cs="Times New Roman"/>
          <w:sz w:val="24"/>
          <w:szCs w:val="24"/>
          <w:lang w:eastAsia="lv-LV"/>
        </w:rPr>
        <w:t>201</w:t>
      </w:r>
      <w:r w:rsidR="00B65A1C" w:rsidRPr="004709FB">
        <w:rPr>
          <w:rFonts w:eastAsia="Calibri" w:cs="Times New Roman"/>
          <w:sz w:val="24"/>
          <w:szCs w:val="24"/>
          <w:lang w:eastAsia="lv-LV"/>
        </w:rPr>
        <w:t>5</w:t>
      </w:r>
      <w:r w:rsidR="00427D36" w:rsidRPr="004709FB">
        <w:rPr>
          <w:rFonts w:eastAsia="Calibri" w:cs="Times New Roman"/>
          <w:sz w:val="24"/>
          <w:szCs w:val="24"/>
          <w:lang w:eastAsia="lv-LV"/>
        </w:rPr>
        <w:t xml:space="preserve">, </w:t>
      </w:r>
      <w:r w:rsidR="008E7084">
        <w:rPr>
          <w:rFonts w:eastAsia="Calibri" w:cs="Times New Roman"/>
          <w:sz w:val="24"/>
          <w:szCs w:val="24"/>
          <w:lang w:eastAsia="lv-LV"/>
        </w:rPr>
        <w:t xml:space="preserve">220 </w:t>
      </w:r>
      <w:r w:rsidR="00427D36" w:rsidRPr="004709FB">
        <w:rPr>
          <w:rFonts w:eastAsia="Calibri" w:cs="Times New Roman"/>
          <w:sz w:val="24"/>
          <w:szCs w:val="24"/>
          <w:lang w:eastAsia="lv-LV"/>
        </w:rPr>
        <w:t>nr</w:t>
      </w:r>
      <w:r w:rsidR="008E7084">
        <w:rPr>
          <w:rFonts w:eastAsia="Calibri" w:cs="Times New Roman"/>
          <w:sz w:val="24"/>
          <w:szCs w:val="24"/>
          <w:lang w:eastAsia="lv-LV"/>
        </w:rPr>
        <w:t>.</w:t>
      </w:r>
      <w:r w:rsidR="00427D36" w:rsidRPr="004709FB">
        <w:rPr>
          <w:rFonts w:eastAsia="Calibri" w:cs="Times New Roman"/>
          <w:sz w:val="24"/>
          <w:szCs w:val="24"/>
          <w:lang w:eastAsia="lv-LV"/>
        </w:rPr>
        <w:t xml:space="preserve">) </w:t>
      </w:r>
      <w:r w:rsidR="00C02B7E" w:rsidRPr="004709FB">
        <w:rPr>
          <w:rFonts w:eastAsia="Calibri" w:cs="Times New Roman"/>
          <w:sz w:val="24"/>
          <w:szCs w:val="24"/>
          <w:lang w:eastAsia="lv-LV"/>
        </w:rPr>
        <w:t xml:space="preserve">šādus </w:t>
      </w:r>
      <w:r w:rsidR="00625FEE" w:rsidRPr="004709FB">
        <w:rPr>
          <w:rFonts w:eastAsia="Calibri" w:cs="Times New Roman"/>
          <w:sz w:val="24"/>
          <w:szCs w:val="24"/>
          <w:lang w:eastAsia="lv-LV"/>
        </w:rPr>
        <w:t>grozījumu</w:t>
      </w:r>
      <w:r w:rsidR="00B65A1C" w:rsidRPr="004709FB">
        <w:rPr>
          <w:rFonts w:eastAsia="Calibri" w:cs="Times New Roman"/>
          <w:sz w:val="24"/>
          <w:szCs w:val="24"/>
          <w:lang w:eastAsia="lv-LV"/>
        </w:rPr>
        <w:t>s</w:t>
      </w:r>
      <w:r w:rsidR="00666D3F" w:rsidRPr="004709FB">
        <w:rPr>
          <w:rFonts w:eastAsia="Calibri" w:cs="Times New Roman"/>
          <w:sz w:val="24"/>
          <w:szCs w:val="24"/>
          <w:lang w:eastAsia="lv-LV"/>
        </w:rPr>
        <w:t>:</w:t>
      </w:r>
    </w:p>
    <w:p w:rsidR="006214BE" w:rsidRPr="004709FB" w:rsidRDefault="00C02B7E" w:rsidP="003C4090">
      <w:pPr>
        <w:pStyle w:val="ListParagraph"/>
        <w:numPr>
          <w:ilvl w:val="0"/>
          <w:numId w:val="14"/>
        </w:numPr>
        <w:tabs>
          <w:tab w:val="left" w:pos="0"/>
          <w:tab w:val="left" w:pos="284"/>
        </w:tabs>
        <w:spacing w:before="120" w:after="120" w:line="360" w:lineRule="auto"/>
        <w:ind w:left="714" w:hanging="357"/>
        <w:jc w:val="both"/>
        <w:outlineLvl w:val="0"/>
        <w:rPr>
          <w:rFonts w:eastAsia="Calibri" w:cs="Times New Roman"/>
          <w:sz w:val="24"/>
          <w:szCs w:val="24"/>
          <w:lang w:eastAsia="lv-LV"/>
        </w:rPr>
      </w:pPr>
      <w:r w:rsidRPr="004709FB">
        <w:rPr>
          <w:rFonts w:eastAsia="Calibri" w:cs="Times New Roman"/>
          <w:sz w:val="24"/>
          <w:szCs w:val="24"/>
          <w:lang w:eastAsia="lv-LV"/>
        </w:rPr>
        <w:t xml:space="preserve">aizstāt </w:t>
      </w:r>
      <w:r w:rsidR="00AB474C" w:rsidRPr="004709FB">
        <w:rPr>
          <w:rFonts w:eastAsia="Calibri" w:cs="Times New Roman"/>
          <w:sz w:val="24"/>
          <w:szCs w:val="24"/>
          <w:lang w:eastAsia="lv-LV"/>
        </w:rPr>
        <w:t>4.1</w:t>
      </w:r>
      <w:r w:rsidR="00666D3F" w:rsidRPr="004709FB">
        <w:rPr>
          <w:rFonts w:eastAsia="Calibri" w:cs="Times New Roman"/>
          <w:sz w:val="24"/>
          <w:szCs w:val="24"/>
          <w:lang w:eastAsia="lv-LV"/>
        </w:rPr>
        <w:t>.</w:t>
      </w:r>
      <w:r w:rsidR="00AB474C" w:rsidRPr="004709FB">
        <w:rPr>
          <w:rFonts w:eastAsia="Calibri" w:cs="Times New Roman"/>
          <w:sz w:val="24"/>
          <w:szCs w:val="24"/>
          <w:lang w:eastAsia="lv-LV"/>
        </w:rPr>
        <w:t>apakš</w:t>
      </w:r>
      <w:r w:rsidR="00C65730" w:rsidRPr="004709FB">
        <w:rPr>
          <w:rFonts w:eastAsia="Calibri" w:cs="Times New Roman"/>
          <w:sz w:val="24"/>
          <w:szCs w:val="24"/>
          <w:lang w:eastAsia="lv-LV"/>
        </w:rPr>
        <w:t xml:space="preserve">punktā </w:t>
      </w:r>
      <w:r w:rsidR="004C7882" w:rsidRPr="004709FB">
        <w:rPr>
          <w:rFonts w:eastAsia="Calibri" w:cs="Times New Roman"/>
          <w:sz w:val="24"/>
          <w:szCs w:val="24"/>
          <w:lang w:eastAsia="lv-LV"/>
        </w:rPr>
        <w:t xml:space="preserve">skaitli </w:t>
      </w:r>
      <w:r w:rsidR="00427D36" w:rsidRPr="004709FB">
        <w:rPr>
          <w:rFonts w:eastAsia="Calibri" w:cs="Times New Roman"/>
          <w:sz w:val="24"/>
          <w:szCs w:val="24"/>
          <w:lang w:eastAsia="lv-LV"/>
        </w:rPr>
        <w:t>“</w:t>
      </w:r>
      <w:r w:rsidR="00AB474C" w:rsidRPr="004709FB">
        <w:rPr>
          <w:rFonts w:eastAsia="Calibri" w:cs="Times New Roman"/>
          <w:sz w:val="24"/>
          <w:szCs w:val="24"/>
          <w:lang w:eastAsia="lv-LV"/>
        </w:rPr>
        <w:t>235</w:t>
      </w:r>
      <w:r w:rsidR="00427D36" w:rsidRPr="004709FB">
        <w:rPr>
          <w:rFonts w:eastAsia="Calibri" w:cs="Times New Roman"/>
          <w:sz w:val="24"/>
          <w:szCs w:val="24"/>
          <w:lang w:eastAsia="lv-LV"/>
        </w:rPr>
        <w:t>”</w:t>
      </w:r>
      <w:r w:rsidR="004C7882" w:rsidRPr="004709FB">
        <w:rPr>
          <w:rFonts w:eastAsia="Calibri" w:cs="Times New Roman"/>
          <w:sz w:val="24"/>
          <w:szCs w:val="24"/>
          <w:lang w:eastAsia="lv-LV"/>
        </w:rPr>
        <w:t xml:space="preserve"> ar skaitli </w:t>
      </w:r>
      <w:r w:rsidR="00427D36" w:rsidRPr="004709FB">
        <w:rPr>
          <w:rFonts w:eastAsia="Calibri" w:cs="Times New Roman"/>
          <w:sz w:val="24"/>
          <w:szCs w:val="24"/>
          <w:lang w:eastAsia="lv-LV"/>
        </w:rPr>
        <w:t>“</w:t>
      </w:r>
      <w:r w:rsidR="004C7882" w:rsidRPr="004709FB">
        <w:rPr>
          <w:rFonts w:eastAsia="Calibri" w:cs="Times New Roman"/>
          <w:sz w:val="24"/>
          <w:szCs w:val="24"/>
          <w:lang w:eastAsia="lv-LV"/>
        </w:rPr>
        <w:t>1</w:t>
      </w:r>
      <w:r w:rsidR="00AB474C" w:rsidRPr="004709FB">
        <w:rPr>
          <w:rFonts w:eastAsia="Calibri" w:cs="Times New Roman"/>
          <w:sz w:val="24"/>
          <w:szCs w:val="24"/>
          <w:lang w:eastAsia="lv-LV"/>
        </w:rPr>
        <w:t>5</w:t>
      </w:r>
      <w:bookmarkStart w:id="1" w:name="_GoBack"/>
      <w:bookmarkEnd w:id="1"/>
      <w:r w:rsidR="00AB474C" w:rsidRPr="004709FB">
        <w:rPr>
          <w:rFonts w:eastAsia="Calibri" w:cs="Times New Roman"/>
          <w:sz w:val="24"/>
          <w:szCs w:val="24"/>
          <w:lang w:eastAsia="lv-LV"/>
        </w:rPr>
        <w:t>0</w:t>
      </w:r>
      <w:r w:rsidR="00666D3F" w:rsidRPr="004709FB">
        <w:rPr>
          <w:rFonts w:eastAsia="Calibri" w:cs="Times New Roman"/>
          <w:sz w:val="24"/>
          <w:szCs w:val="24"/>
          <w:lang w:eastAsia="lv-LV"/>
        </w:rPr>
        <w:t>”;</w:t>
      </w:r>
    </w:p>
    <w:p w:rsidR="00666D3F" w:rsidRPr="004709FB" w:rsidRDefault="00C02B7E" w:rsidP="003C4090">
      <w:pPr>
        <w:pStyle w:val="ListParagraph"/>
        <w:numPr>
          <w:ilvl w:val="0"/>
          <w:numId w:val="14"/>
        </w:numPr>
        <w:tabs>
          <w:tab w:val="left" w:pos="0"/>
          <w:tab w:val="left" w:pos="284"/>
        </w:tabs>
        <w:spacing w:before="120" w:after="120" w:line="360" w:lineRule="auto"/>
        <w:ind w:left="714" w:hanging="357"/>
        <w:jc w:val="both"/>
        <w:outlineLvl w:val="0"/>
        <w:rPr>
          <w:rFonts w:eastAsia="Calibri" w:cs="Times New Roman"/>
          <w:sz w:val="24"/>
          <w:szCs w:val="24"/>
          <w:lang w:eastAsia="lv-LV"/>
        </w:rPr>
      </w:pPr>
      <w:r w:rsidRPr="004709FB">
        <w:rPr>
          <w:rFonts w:eastAsia="Calibri" w:cs="Times New Roman"/>
          <w:sz w:val="24"/>
          <w:szCs w:val="24"/>
          <w:lang w:eastAsia="lv-LV"/>
        </w:rPr>
        <w:t xml:space="preserve">aizstāt </w:t>
      </w:r>
      <w:r w:rsidR="00666D3F" w:rsidRPr="004709FB">
        <w:rPr>
          <w:rFonts w:eastAsia="Calibri" w:cs="Times New Roman"/>
          <w:sz w:val="24"/>
          <w:szCs w:val="24"/>
          <w:lang w:eastAsia="lv-LV"/>
        </w:rPr>
        <w:t>9.punktā skaitli “218” ar skaitli “1</w:t>
      </w:r>
      <w:r w:rsidR="00B82689" w:rsidRPr="004709FB">
        <w:rPr>
          <w:rFonts w:eastAsia="Calibri" w:cs="Times New Roman"/>
          <w:sz w:val="24"/>
          <w:szCs w:val="24"/>
          <w:lang w:eastAsia="lv-LV"/>
        </w:rPr>
        <w:t>39</w:t>
      </w:r>
      <w:r w:rsidR="001E0E3C" w:rsidRPr="004709FB">
        <w:rPr>
          <w:rFonts w:eastAsia="Calibri" w:cs="Times New Roman"/>
          <w:sz w:val="24"/>
          <w:szCs w:val="24"/>
          <w:lang w:eastAsia="lv-LV"/>
        </w:rPr>
        <w:t>”.</w:t>
      </w:r>
    </w:p>
    <w:p w:rsidR="00625FEE" w:rsidRDefault="00625FEE" w:rsidP="00427D36">
      <w:pPr>
        <w:tabs>
          <w:tab w:val="left" w:pos="993"/>
        </w:tabs>
        <w:spacing w:after="0"/>
        <w:ind w:left="425"/>
        <w:jc w:val="both"/>
        <w:outlineLvl w:val="0"/>
        <w:rPr>
          <w:rFonts w:eastAsia="Calibri" w:cs="Times New Roman"/>
          <w:sz w:val="24"/>
          <w:szCs w:val="24"/>
          <w:lang w:eastAsia="lv-LV"/>
        </w:rPr>
      </w:pPr>
    </w:p>
    <w:p w:rsidR="0030299A" w:rsidRPr="00E91B9C" w:rsidRDefault="0030299A" w:rsidP="00427D36">
      <w:pPr>
        <w:tabs>
          <w:tab w:val="left" w:pos="993"/>
        </w:tabs>
        <w:spacing w:after="0"/>
        <w:ind w:left="425"/>
        <w:jc w:val="both"/>
        <w:outlineLvl w:val="0"/>
        <w:rPr>
          <w:rFonts w:eastAsia="Calibri" w:cs="Times New Roman"/>
          <w:sz w:val="24"/>
          <w:szCs w:val="24"/>
          <w:lang w:eastAsia="lv-LV"/>
        </w:rPr>
      </w:pPr>
    </w:p>
    <w:p w:rsidR="00C57BEE" w:rsidRDefault="006214BE" w:rsidP="00427D36">
      <w:pPr>
        <w:spacing w:after="0"/>
        <w:ind w:firstLine="426"/>
        <w:jc w:val="both"/>
        <w:rPr>
          <w:sz w:val="24"/>
          <w:szCs w:val="24"/>
        </w:rPr>
      </w:pPr>
      <w:r>
        <w:rPr>
          <w:sz w:val="24"/>
          <w:szCs w:val="24"/>
        </w:rPr>
        <w:t>Ministru prezidents</w:t>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35ECA" w:rsidRPr="00E91B9C">
        <w:rPr>
          <w:sz w:val="24"/>
          <w:szCs w:val="24"/>
        </w:rPr>
        <w:tab/>
      </w:r>
      <w:r w:rsidR="00C35ECA" w:rsidRPr="00E91B9C">
        <w:rPr>
          <w:sz w:val="24"/>
          <w:szCs w:val="24"/>
        </w:rPr>
        <w:tab/>
      </w:r>
      <w:proofErr w:type="spellStart"/>
      <w:r>
        <w:rPr>
          <w:sz w:val="24"/>
          <w:szCs w:val="24"/>
        </w:rPr>
        <w:t>M.Kučinskis</w:t>
      </w:r>
      <w:proofErr w:type="spellEnd"/>
    </w:p>
    <w:p w:rsidR="00427D36" w:rsidRPr="00E91B9C" w:rsidRDefault="00427D36" w:rsidP="00427D36">
      <w:pPr>
        <w:spacing w:after="0"/>
        <w:ind w:firstLine="426"/>
        <w:jc w:val="both"/>
        <w:rPr>
          <w:sz w:val="24"/>
          <w:szCs w:val="24"/>
        </w:rPr>
      </w:pPr>
    </w:p>
    <w:p w:rsidR="006214BE" w:rsidRDefault="006214BE" w:rsidP="00427D36">
      <w:pPr>
        <w:spacing w:after="0"/>
        <w:ind w:firstLine="425"/>
        <w:jc w:val="both"/>
        <w:rPr>
          <w:sz w:val="24"/>
          <w:szCs w:val="24"/>
        </w:rPr>
      </w:pPr>
    </w:p>
    <w:p w:rsidR="005042A1" w:rsidRDefault="00C57BEE" w:rsidP="005042A1">
      <w:pPr>
        <w:spacing w:after="0"/>
        <w:ind w:firstLine="425"/>
        <w:jc w:val="both"/>
        <w:rPr>
          <w:sz w:val="24"/>
          <w:szCs w:val="24"/>
        </w:rPr>
      </w:pPr>
      <w:r w:rsidRPr="00E91B9C">
        <w:rPr>
          <w:sz w:val="24"/>
          <w:szCs w:val="24"/>
        </w:rPr>
        <w:t>Satiksmes ministr</w:t>
      </w:r>
      <w:r w:rsidR="006214BE">
        <w:rPr>
          <w:sz w:val="24"/>
          <w:szCs w:val="24"/>
        </w:rPr>
        <w:t>s</w:t>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proofErr w:type="spellStart"/>
      <w:r w:rsidR="006214BE">
        <w:rPr>
          <w:sz w:val="24"/>
          <w:szCs w:val="24"/>
        </w:rPr>
        <w:t>U.Augulis</w:t>
      </w:r>
      <w:proofErr w:type="spellEnd"/>
    </w:p>
    <w:p w:rsidR="00427D36" w:rsidRDefault="00427D36" w:rsidP="005042A1">
      <w:pPr>
        <w:spacing w:after="0"/>
        <w:ind w:firstLine="425"/>
        <w:jc w:val="both"/>
        <w:rPr>
          <w:sz w:val="24"/>
          <w:szCs w:val="24"/>
        </w:rPr>
      </w:pPr>
    </w:p>
    <w:p w:rsidR="005042A1" w:rsidRPr="00427D36" w:rsidRDefault="005042A1" w:rsidP="005042A1">
      <w:pPr>
        <w:spacing w:after="0"/>
        <w:ind w:firstLine="425"/>
        <w:jc w:val="both"/>
        <w:rPr>
          <w:sz w:val="24"/>
          <w:szCs w:val="24"/>
        </w:rPr>
      </w:pPr>
    </w:p>
    <w:p w:rsidR="006214BE" w:rsidRDefault="005042A1" w:rsidP="006214BE">
      <w:pPr>
        <w:spacing w:after="0"/>
        <w:ind w:firstLine="425"/>
        <w:jc w:val="both"/>
        <w:rPr>
          <w:sz w:val="24"/>
          <w:szCs w:val="24"/>
        </w:rPr>
      </w:pPr>
      <w:r>
        <w:rPr>
          <w:sz w:val="24"/>
          <w:szCs w:val="24"/>
        </w:rPr>
        <w:t xml:space="preserve">Iesniedzējs: </w:t>
      </w:r>
      <w:r w:rsidR="006214BE" w:rsidRPr="00E91B9C">
        <w:rPr>
          <w:sz w:val="24"/>
          <w:szCs w:val="24"/>
        </w:rPr>
        <w:t>Satiksmes ministr</w:t>
      </w:r>
      <w:r w:rsidR="006214BE">
        <w:rPr>
          <w:sz w:val="24"/>
          <w:szCs w:val="24"/>
        </w:rPr>
        <w:t>s</w:t>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proofErr w:type="spellStart"/>
      <w:r w:rsidR="006214BE">
        <w:rPr>
          <w:sz w:val="24"/>
          <w:szCs w:val="24"/>
        </w:rPr>
        <w:t>U.Augulis</w:t>
      </w:r>
      <w:proofErr w:type="spellEnd"/>
    </w:p>
    <w:p w:rsidR="006214BE" w:rsidRDefault="006214BE" w:rsidP="00865E22">
      <w:pPr>
        <w:keepLines/>
        <w:widowControl w:val="0"/>
        <w:tabs>
          <w:tab w:val="right" w:pos="8222"/>
        </w:tabs>
        <w:spacing w:after="0" w:line="276" w:lineRule="auto"/>
        <w:ind w:left="426"/>
        <w:jc w:val="both"/>
        <w:rPr>
          <w:rFonts w:eastAsia="Times New Roman" w:cs="Times New Roman"/>
          <w:sz w:val="24"/>
          <w:szCs w:val="24"/>
        </w:rPr>
      </w:pPr>
    </w:p>
    <w:p w:rsidR="006214BE" w:rsidRDefault="006214BE" w:rsidP="00865E22">
      <w:pPr>
        <w:keepLines/>
        <w:widowControl w:val="0"/>
        <w:tabs>
          <w:tab w:val="right" w:pos="8222"/>
        </w:tabs>
        <w:spacing w:after="0" w:line="276" w:lineRule="auto"/>
        <w:ind w:left="426"/>
        <w:jc w:val="both"/>
        <w:rPr>
          <w:rFonts w:eastAsia="Times New Roman" w:cs="Times New Roman"/>
          <w:sz w:val="24"/>
          <w:szCs w:val="24"/>
        </w:rPr>
      </w:pPr>
    </w:p>
    <w:p w:rsidR="00EE476C" w:rsidRDefault="00C35ECA" w:rsidP="00865E22">
      <w:pPr>
        <w:keepLines/>
        <w:widowControl w:val="0"/>
        <w:tabs>
          <w:tab w:val="right" w:pos="8222"/>
        </w:tabs>
        <w:spacing w:after="0" w:line="276" w:lineRule="auto"/>
        <w:ind w:left="426"/>
        <w:jc w:val="both"/>
        <w:rPr>
          <w:rFonts w:eastAsia="Times New Roman" w:cs="Times New Roman"/>
          <w:sz w:val="24"/>
          <w:szCs w:val="24"/>
        </w:rPr>
      </w:pPr>
      <w:r w:rsidRPr="00E91B9C">
        <w:rPr>
          <w:rFonts w:eastAsia="Times New Roman" w:cs="Times New Roman"/>
          <w:sz w:val="24"/>
          <w:szCs w:val="24"/>
        </w:rPr>
        <w:t xml:space="preserve">Vīza: </w:t>
      </w:r>
    </w:p>
    <w:p w:rsidR="00487521" w:rsidRDefault="00487521" w:rsidP="00865E22">
      <w:pPr>
        <w:keepLines/>
        <w:widowControl w:val="0"/>
        <w:tabs>
          <w:tab w:val="left" w:pos="7938"/>
          <w:tab w:val="right" w:pos="8222"/>
        </w:tabs>
        <w:spacing w:after="0" w:line="276" w:lineRule="auto"/>
        <w:ind w:left="426"/>
        <w:jc w:val="both"/>
        <w:rPr>
          <w:rFonts w:eastAsia="Times New Roman" w:cs="Times New Roman"/>
          <w:sz w:val="24"/>
          <w:szCs w:val="24"/>
        </w:rPr>
      </w:pPr>
      <w:r>
        <w:rPr>
          <w:rFonts w:eastAsia="Times New Roman" w:cs="Times New Roman"/>
          <w:sz w:val="24"/>
          <w:szCs w:val="24"/>
        </w:rPr>
        <w:t xml:space="preserve">Valsts sekretāra vietā </w:t>
      </w:r>
    </w:p>
    <w:p w:rsidR="00B521EC" w:rsidRPr="00E91B9C" w:rsidRDefault="00487521" w:rsidP="00865E22">
      <w:pPr>
        <w:keepLines/>
        <w:widowControl w:val="0"/>
        <w:tabs>
          <w:tab w:val="left" w:pos="7938"/>
          <w:tab w:val="right" w:pos="8222"/>
        </w:tabs>
        <w:spacing w:after="0" w:line="276" w:lineRule="auto"/>
        <w:ind w:left="426"/>
        <w:jc w:val="both"/>
        <w:rPr>
          <w:rFonts w:eastAsia="Times New Roman" w:cs="Times New Roman"/>
          <w:sz w:val="24"/>
          <w:szCs w:val="24"/>
        </w:rPr>
      </w:pPr>
      <w:r>
        <w:rPr>
          <w:rFonts w:eastAsia="Times New Roman" w:cs="Times New Roman"/>
          <w:sz w:val="24"/>
          <w:szCs w:val="24"/>
        </w:rPr>
        <w:t>valsts sekretāra vietniece</w:t>
      </w:r>
      <w:r w:rsidR="00C35ECA" w:rsidRPr="00E91B9C">
        <w:rPr>
          <w:rFonts w:eastAsia="Times New Roman" w:cs="Times New Roman"/>
          <w:sz w:val="24"/>
          <w:szCs w:val="24"/>
        </w:rPr>
        <w:tab/>
      </w:r>
      <w:proofErr w:type="spellStart"/>
      <w:r>
        <w:rPr>
          <w:rFonts w:eastAsia="Times New Roman" w:cs="Times New Roman"/>
          <w:sz w:val="24"/>
          <w:szCs w:val="24"/>
        </w:rPr>
        <w:t>Dž.Innusa</w:t>
      </w:r>
      <w:proofErr w:type="spellEnd"/>
    </w:p>
    <w:p w:rsidR="00B521EC" w:rsidRDefault="00B521EC" w:rsidP="00B521EC">
      <w:pPr>
        <w:keepLines/>
        <w:widowControl w:val="0"/>
        <w:tabs>
          <w:tab w:val="right" w:pos="8222"/>
        </w:tabs>
        <w:spacing w:after="0" w:line="276" w:lineRule="auto"/>
        <w:jc w:val="both"/>
        <w:rPr>
          <w:rFonts w:eastAsia="Times New Roman" w:cs="Times New Roman"/>
          <w:sz w:val="24"/>
          <w:szCs w:val="24"/>
        </w:rPr>
      </w:pPr>
    </w:p>
    <w:p w:rsidR="00CD0D4B" w:rsidRPr="00E91B9C" w:rsidRDefault="00CD0D4B" w:rsidP="00B521EC">
      <w:pPr>
        <w:keepLines/>
        <w:widowControl w:val="0"/>
        <w:tabs>
          <w:tab w:val="right" w:pos="8222"/>
        </w:tabs>
        <w:spacing w:after="0" w:line="276" w:lineRule="auto"/>
        <w:jc w:val="both"/>
        <w:rPr>
          <w:rFonts w:eastAsia="Times New Roman" w:cs="Times New Roman"/>
          <w:sz w:val="24"/>
          <w:szCs w:val="24"/>
        </w:rPr>
      </w:pPr>
    </w:p>
    <w:p w:rsidR="00B521EC" w:rsidRPr="00E91B9C" w:rsidRDefault="00921A83" w:rsidP="0086393F">
      <w:pPr>
        <w:spacing w:after="0"/>
        <w:ind w:firstLine="426"/>
        <w:rPr>
          <w:rFonts w:eastAsia="Calibri" w:cs="Times New Roman"/>
          <w:sz w:val="18"/>
          <w:szCs w:val="18"/>
          <w:lang w:eastAsia="lv-LV"/>
        </w:rPr>
      </w:pPr>
      <w:r>
        <w:rPr>
          <w:rFonts w:eastAsia="Calibri" w:cs="Times New Roman"/>
          <w:sz w:val="18"/>
          <w:szCs w:val="18"/>
          <w:lang w:eastAsia="lv-LV"/>
        </w:rPr>
        <w:t>16</w:t>
      </w:r>
      <w:r w:rsidR="00EE3AE7">
        <w:rPr>
          <w:rFonts w:eastAsia="Calibri" w:cs="Times New Roman"/>
          <w:sz w:val="18"/>
          <w:szCs w:val="18"/>
          <w:lang w:eastAsia="lv-LV"/>
        </w:rPr>
        <w:t>.05</w:t>
      </w:r>
      <w:r w:rsidR="00DF124D">
        <w:rPr>
          <w:rFonts w:eastAsia="Calibri" w:cs="Times New Roman"/>
          <w:sz w:val="18"/>
          <w:szCs w:val="18"/>
          <w:lang w:eastAsia="lv-LV"/>
        </w:rPr>
        <w:t>.</w:t>
      </w:r>
      <w:r w:rsidR="00B521EC" w:rsidRPr="00E91B9C">
        <w:rPr>
          <w:rFonts w:eastAsia="Calibri" w:cs="Times New Roman"/>
          <w:sz w:val="18"/>
          <w:szCs w:val="18"/>
          <w:lang w:eastAsia="lv-LV"/>
        </w:rPr>
        <w:t>201</w:t>
      </w:r>
      <w:r w:rsidR="00AB474C">
        <w:rPr>
          <w:rFonts w:eastAsia="Calibri" w:cs="Times New Roman"/>
          <w:sz w:val="18"/>
          <w:szCs w:val="18"/>
          <w:lang w:eastAsia="lv-LV"/>
        </w:rPr>
        <w:t>7</w:t>
      </w:r>
      <w:r w:rsidR="00EE3AE7">
        <w:rPr>
          <w:rFonts w:eastAsia="Calibri" w:cs="Times New Roman"/>
          <w:sz w:val="18"/>
          <w:szCs w:val="18"/>
          <w:lang w:eastAsia="lv-LV"/>
        </w:rPr>
        <w:t>.</w:t>
      </w:r>
      <w:r w:rsidR="00B521EC" w:rsidRPr="00E91B9C">
        <w:rPr>
          <w:rFonts w:eastAsia="Calibri" w:cs="Times New Roman"/>
          <w:sz w:val="18"/>
          <w:szCs w:val="18"/>
          <w:lang w:eastAsia="lv-LV"/>
        </w:rPr>
        <w:t xml:space="preserve"> </w:t>
      </w:r>
      <w:r w:rsidR="007C5A41">
        <w:rPr>
          <w:rFonts w:eastAsia="Calibri" w:cs="Times New Roman"/>
          <w:sz w:val="18"/>
          <w:szCs w:val="18"/>
          <w:lang w:eastAsia="lv-LV"/>
        </w:rPr>
        <w:t>8</w:t>
      </w:r>
      <w:r w:rsidR="00C437B1" w:rsidRPr="00E91B9C">
        <w:rPr>
          <w:rFonts w:eastAsia="Calibri" w:cs="Times New Roman"/>
          <w:sz w:val="18"/>
          <w:szCs w:val="18"/>
          <w:lang w:eastAsia="lv-LV"/>
        </w:rPr>
        <w:t>:</w:t>
      </w:r>
      <w:r w:rsidR="007C5A41">
        <w:rPr>
          <w:rFonts w:eastAsia="Calibri" w:cs="Times New Roman"/>
          <w:sz w:val="18"/>
          <w:szCs w:val="18"/>
          <w:lang w:eastAsia="lv-LV"/>
        </w:rPr>
        <w:t>5</w:t>
      </w:r>
      <w:r w:rsidR="00C07A96">
        <w:rPr>
          <w:rFonts w:eastAsia="Calibri" w:cs="Times New Roman"/>
          <w:sz w:val="18"/>
          <w:szCs w:val="18"/>
          <w:lang w:eastAsia="lv-LV"/>
        </w:rPr>
        <w:t>7</w:t>
      </w:r>
    </w:p>
    <w:p w:rsidR="00B521EC" w:rsidRPr="00E91B9C" w:rsidRDefault="006214BE" w:rsidP="0086393F">
      <w:pPr>
        <w:spacing w:after="0"/>
        <w:ind w:firstLine="426"/>
        <w:rPr>
          <w:rFonts w:eastAsia="Calibri" w:cs="Times New Roman"/>
          <w:sz w:val="18"/>
          <w:szCs w:val="18"/>
          <w:lang w:eastAsia="lv-LV"/>
        </w:rPr>
      </w:pPr>
      <w:r>
        <w:rPr>
          <w:rFonts w:eastAsia="Calibri" w:cs="Times New Roman"/>
          <w:sz w:val="18"/>
          <w:szCs w:val="18"/>
          <w:lang w:eastAsia="lv-LV"/>
        </w:rPr>
        <w:t>1</w:t>
      </w:r>
      <w:r w:rsidR="00FC2D4B">
        <w:rPr>
          <w:rFonts w:eastAsia="Calibri" w:cs="Times New Roman"/>
          <w:sz w:val="18"/>
          <w:szCs w:val="18"/>
          <w:lang w:eastAsia="lv-LV"/>
        </w:rPr>
        <w:t>2</w:t>
      </w:r>
      <w:r w:rsidR="005D7501">
        <w:rPr>
          <w:rFonts w:eastAsia="Calibri" w:cs="Times New Roman"/>
          <w:sz w:val="18"/>
          <w:szCs w:val="18"/>
          <w:lang w:eastAsia="lv-LV"/>
        </w:rPr>
        <w:t>5</w:t>
      </w:r>
    </w:p>
    <w:p w:rsidR="00361A8E" w:rsidRDefault="00AB474C" w:rsidP="0086393F">
      <w:pPr>
        <w:spacing w:after="0"/>
        <w:ind w:firstLine="426"/>
        <w:rPr>
          <w:rFonts w:eastAsia="Calibri" w:cs="Times New Roman"/>
          <w:sz w:val="18"/>
          <w:szCs w:val="18"/>
          <w:lang w:eastAsia="lv-LV"/>
        </w:rPr>
      </w:pPr>
      <w:r>
        <w:rPr>
          <w:rFonts w:eastAsia="Calibri" w:cs="Times New Roman"/>
          <w:sz w:val="18"/>
          <w:szCs w:val="18"/>
          <w:lang w:eastAsia="lv-LV"/>
        </w:rPr>
        <w:t>V.Preimanis</w:t>
      </w:r>
      <w:r w:rsidR="00AF3A29" w:rsidRPr="00E91B9C">
        <w:rPr>
          <w:rFonts w:eastAsia="Calibri" w:cs="Times New Roman"/>
          <w:sz w:val="18"/>
          <w:szCs w:val="18"/>
          <w:lang w:eastAsia="lv-LV"/>
        </w:rPr>
        <w:t>, 67</w:t>
      </w:r>
      <w:r w:rsidR="00D4643E" w:rsidRPr="00E91B9C">
        <w:rPr>
          <w:rFonts w:eastAsia="Calibri" w:cs="Times New Roman"/>
          <w:sz w:val="18"/>
          <w:szCs w:val="18"/>
          <w:lang w:eastAsia="lv-LV"/>
        </w:rPr>
        <w:t>0282</w:t>
      </w:r>
      <w:r>
        <w:rPr>
          <w:rFonts w:eastAsia="Calibri" w:cs="Times New Roman"/>
          <w:sz w:val="18"/>
          <w:szCs w:val="18"/>
          <w:lang w:eastAsia="lv-LV"/>
        </w:rPr>
        <w:t>2</w:t>
      </w:r>
      <w:r w:rsidR="00D4643E" w:rsidRPr="00E91B9C">
        <w:rPr>
          <w:rFonts w:eastAsia="Calibri" w:cs="Times New Roman"/>
          <w:sz w:val="18"/>
          <w:szCs w:val="18"/>
          <w:lang w:eastAsia="lv-LV"/>
        </w:rPr>
        <w:t>3</w:t>
      </w:r>
      <w:r w:rsidR="002572C6">
        <w:rPr>
          <w:rFonts w:eastAsia="Calibri" w:cs="Times New Roman"/>
          <w:sz w:val="18"/>
          <w:szCs w:val="18"/>
          <w:lang w:eastAsia="lv-LV"/>
        </w:rPr>
        <w:t xml:space="preserve"> </w:t>
      </w:r>
    </w:p>
    <w:p w:rsidR="00BE095C" w:rsidRDefault="00AA00F8" w:rsidP="0086393F">
      <w:pPr>
        <w:spacing w:after="0"/>
        <w:ind w:firstLine="426"/>
        <w:rPr>
          <w:rFonts w:eastAsia="Calibri" w:cs="Times New Roman"/>
          <w:sz w:val="18"/>
          <w:szCs w:val="18"/>
          <w:lang w:eastAsia="lv-LV"/>
        </w:rPr>
      </w:pPr>
      <w:hyperlink r:id="rId9" w:history="1">
        <w:r w:rsidR="00DE0148" w:rsidRPr="00B02664">
          <w:rPr>
            <w:rStyle w:val="Hyperlink"/>
            <w:rFonts w:eastAsia="Calibri" w:cs="Times New Roman"/>
            <w:sz w:val="18"/>
            <w:szCs w:val="18"/>
            <w:lang w:eastAsia="lv-LV"/>
          </w:rPr>
          <w:t>vilnis.preimanis@sam.gov.lv</w:t>
        </w:r>
      </w:hyperlink>
    </w:p>
    <w:p w:rsidR="003041B3" w:rsidRDefault="003041B3" w:rsidP="0086393F">
      <w:pPr>
        <w:spacing w:after="0"/>
        <w:ind w:firstLine="426"/>
      </w:pPr>
    </w:p>
    <w:sectPr w:rsidR="003041B3" w:rsidSect="002572C6">
      <w:headerReference w:type="default" r:id="rId10"/>
      <w:footerReference w:type="default" r:id="rId11"/>
      <w:footerReference w:type="first" r:id="rId12"/>
      <w:pgSz w:w="11906" w:h="16838" w:code="9"/>
      <w:pgMar w:top="1134" w:right="707" w:bottom="1134" w:left="1418" w:header="709"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C3" w:rsidRDefault="005876C3">
      <w:pPr>
        <w:spacing w:after="0"/>
      </w:pPr>
      <w:r>
        <w:separator/>
      </w:r>
    </w:p>
  </w:endnote>
  <w:endnote w:type="continuationSeparator" w:id="0">
    <w:p w:rsidR="005876C3" w:rsidRDefault="00587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1" w:rsidRPr="0030299A" w:rsidRDefault="00222101" w:rsidP="0030299A">
    <w:pPr>
      <w:pStyle w:val="Footer"/>
      <w:jc w:val="both"/>
      <w:rPr>
        <w:sz w:val="18"/>
        <w:szCs w:val="18"/>
      </w:rPr>
    </w:pPr>
    <w:r w:rsidRPr="0030299A">
      <w:rPr>
        <w:sz w:val="18"/>
        <w:szCs w:val="18"/>
      </w:rPr>
      <w:fldChar w:fldCharType="begin"/>
    </w:r>
    <w:r w:rsidRPr="0030299A">
      <w:rPr>
        <w:sz w:val="18"/>
        <w:szCs w:val="18"/>
      </w:rPr>
      <w:instrText xml:space="preserve"> FILENAME   \* MERGEFORMAT </w:instrText>
    </w:r>
    <w:r w:rsidRPr="0030299A">
      <w:rPr>
        <w:sz w:val="18"/>
        <w:szCs w:val="18"/>
      </w:rPr>
      <w:fldChar w:fldCharType="separate"/>
    </w:r>
    <w:r w:rsidR="00ED3E5B">
      <w:rPr>
        <w:noProof/>
        <w:sz w:val="18"/>
        <w:szCs w:val="18"/>
      </w:rPr>
      <w:t>SAMNot_160517_GrozMK637</w:t>
    </w:r>
    <w:r w:rsidRPr="0030299A">
      <w:rPr>
        <w:sz w:val="18"/>
        <w:szCs w:val="18"/>
      </w:rPr>
      <w:fldChar w:fldCharType="end"/>
    </w:r>
    <w:r w:rsidRPr="0030299A">
      <w:rPr>
        <w:sz w:val="18"/>
        <w:szCs w:val="18"/>
      </w:rPr>
      <w:t>; Grozījum</w:t>
    </w:r>
    <w:r>
      <w:rPr>
        <w:sz w:val="18"/>
        <w:szCs w:val="18"/>
      </w:rPr>
      <w:t>i</w:t>
    </w:r>
    <w:r w:rsidRPr="0030299A">
      <w:rPr>
        <w:sz w:val="18"/>
        <w:szCs w:val="18"/>
      </w:rPr>
      <w:t xml:space="preserve"> Ministru kabineta 2010.gada 18.maija noteikumos Nr.464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p>
  <w:p w:rsidR="00222101" w:rsidRPr="0030299A" w:rsidRDefault="00222101" w:rsidP="0030299A">
    <w:pPr>
      <w:pStyle w:val="Footer"/>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CD" w:rsidRDefault="00F34F22" w:rsidP="00EA6CCD">
    <w:pPr>
      <w:jc w:val="both"/>
      <w:rPr>
        <w:sz w:val="18"/>
        <w:szCs w:val="18"/>
      </w:rPr>
    </w:pPr>
    <w:r>
      <w:rPr>
        <w:sz w:val="18"/>
        <w:szCs w:val="18"/>
      </w:rPr>
      <w:t>SAMNot_</w:t>
    </w:r>
    <w:r w:rsidR="00921A83">
      <w:rPr>
        <w:sz w:val="18"/>
        <w:szCs w:val="18"/>
      </w:rPr>
      <w:t>16</w:t>
    </w:r>
    <w:r w:rsidR="00EE3AE7">
      <w:rPr>
        <w:sz w:val="18"/>
        <w:szCs w:val="18"/>
      </w:rPr>
      <w:t>05</w:t>
    </w:r>
    <w:r w:rsidR="00DE0148">
      <w:rPr>
        <w:sz w:val="18"/>
        <w:szCs w:val="18"/>
      </w:rPr>
      <w:t>17</w:t>
    </w:r>
    <w:r>
      <w:rPr>
        <w:sz w:val="18"/>
        <w:szCs w:val="18"/>
      </w:rPr>
      <w:t>_GrozMK</w:t>
    </w:r>
    <w:r w:rsidR="00DE0148">
      <w:rPr>
        <w:sz w:val="18"/>
        <w:szCs w:val="18"/>
      </w:rPr>
      <w:t>637</w:t>
    </w:r>
    <w:r>
      <w:rPr>
        <w:sz w:val="18"/>
        <w:szCs w:val="18"/>
      </w:rPr>
      <w:t xml:space="preserve">; </w:t>
    </w:r>
    <w:r w:rsidR="00EA6CCD" w:rsidRPr="00EA6CCD">
      <w:rPr>
        <w:sz w:val="18"/>
        <w:szCs w:val="18"/>
      </w:rPr>
      <w:t>Ministru kabine</w:t>
    </w:r>
    <w:r w:rsidR="007E3DF5">
      <w:rPr>
        <w:sz w:val="18"/>
        <w:szCs w:val="18"/>
      </w:rPr>
      <w:t>ta noteikumu projekts “</w:t>
    </w:r>
    <w:r w:rsidR="00DE0148">
      <w:rPr>
        <w:sz w:val="18"/>
        <w:szCs w:val="18"/>
      </w:rPr>
      <w:t>Grozījumi</w:t>
    </w:r>
    <w:r w:rsidR="00737C28">
      <w:rPr>
        <w:sz w:val="18"/>
        <w:szCs w:val="18"/>
      </w:rPr>
      <w:t xml:space="preserve"> Ministru kabineta 2015</w:t>
    </w:r>
    <w:r w:rsidR="00EA6CCD" w:rsidRPr="00EA6CCD">
      <w:rPr>
        <w:sz w:val="18"/>
        <w:szCs w:val="18"/>
      </w:rPr>
      <w:t xml:space="preserve">.gada </w:t>
    </w:r>
    <w:r w:rsidR="00737C28">
      <w:rPr>
        <w:sz w:val="18"/>
        <w:szCs w:val="18"/>
      </w:rPr>
      <w:t>3.novembra</w:t>
    </w:r>
    <w:r w:rsidR="00EA6CCD" w:rsidRPr="00EA6CCD">
      <w:rPr>
        <w:sz w:val="18"/>
        <w:szCs w:val="18"/>
      </w:rPr>
      <w:t xml:space="preserve"> noteikumos Nr.</w:t>
    </w:r>
    <w:r w:rsidR="00737C28">
      <w:rPr>
        <w:sz w:val="18"/>
        <w:szCs w:val="18"/>
      </w:rPr>
      <w:t xml:space="preserve">637 </w:t>
    </w:r>
    <w:r w:rsidR="00296247">
      <w:rPr>
        <w:sz w:val="18"/>
        <w:szCs w:val="18"/>
      </w:rPr>
      <w:t>“</w:t>
    </w:r>
    <w:r w:rsidR="00EA6CCD" w:rsidRPr="00EA6CCD">
      <w:rPr>
        <w:sz w:val="18"/>
        <w:szCs w:val="18"/>
      </w:rPr>
      <w:t>Darbības progra</w:t>
    </w:r>
    <w:r w:rsidR="00296247">
      <w:rPr>
        <w:sz w:val="18"/>
        <w:szCs w:val="18"/>
      </w:rPr>
      <w:t>mmas "Izaugsme un nodarbinātība”</w:t>
    </w:r>
    <w:r w:rsidR="00EA6CCD" w:rsidRPr="00EA6CCD">
      <w:rPr>
        <w:sz w:val="18"/>
        <w:szCs w:val="18"/>
      </w:rPr>
      <w:t xml:space="preserve"> </w:t>
    </w:r>
    <w:r w:rsidR="00737C28">
      <w:rPr>
        <w:sz w:val="18"/>
        <w:szCs w:val="18"/>
      </w:rPr>
      <w:t>4.4.1</w:t>
    </w:r>
    <w:r w:rsidR="00296247">
      <w:rPr>
        <w:sz w:val="18"/>
        <w:szCs w:val="18"/>
      </w:rPr>
      <w:t>.specifiskā atbalsta mērķa “</w:t>
    </w:r>
    <w:r w:rsidR="00737C28">
      <w:rPr>
        <w:sz w:val="18"/>
        <w:szCs w:val="18"/>
      </w:rPr>
      <w:t>Attīstīt ETL uzlādes infrastruktūru Latvijā</w:t>
    </w:r>
    <w:r w:rsidR="00296247">
      <w:rPr>
        <w:sz w:val="18"/>
        <w:szCs w:val="18"/>
      </w:rPr>
      <w:t>” īstenošanas noteikumi”</w:t>
    </w:r>
  </w:p>
  <w:p w:rsidR="003041B3" w:rsidRPr="00EA6CCD" w:rsidRDefault="003041B3" w:rsidP="00EA6CCD">
    <w:pPr>
      <w:jc w:val="both"/>
      <w:rPr>
        <w:sz w:val="18"/>
        <w:szCs w:val="18"/>
      </w:rPr>
    </w:pPr>
  </w:p>
  <w:p w:rsidR="00DB213F" w:rsidRPr="002F4DEE" w:rsidRDefault="00DB213F" w:rsidP="004E6FF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C3" w:rsidRDefault="005876C3">
      <w:pPr>
        <w:spacing w:after="0"/>
      </w:pPr>
      <w:r>
        <w:separator/>
      </w:r>
    </w:p>
  </w:footnote>
  <w:footnote w:type="continuationSeparator" w:id="0">
    <w:p w:rsidR="005876C3" w:rsidRDefault="005876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3F" w:rsidRDefault="000E2E67"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487521">
      <w:rPr>
        <w:noProof/>
        <w:sz w:val="20"/>
        <w:szCs w:val="20"/>
      </w:rPr>
      <w:t>2</w:t>
    </w:r>
    <w:r w:rsidRPr="00627971">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317AFF"/>
    <w:multiLevelType w:val="hybridMultilevel"/>
    <w:tmpl w:val="3440080A"/>
    <w:lvl w:ilvl="0" w:tplc="6D9462A8">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16A4534F"/>
    <w:multiLevelType w:val="hybridMultilevel"/>
    <w:tmpl w:val="924E3D8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nsid w:val="1DDC46FD"/>
    <w:multiLevelType w:val="multilevel"/>
    <w:tmpl w:val="91026860"/>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2F13929"/>
    <w:multiLevelType w:val="hybridMultilevel"/>
    <w:tmpl w:val="3E243B2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nsid w:val="30A91145"/>
    <w:multiLevelType w:val="multilevel"/>
    <w:tmpl w:val="FED040AC"/>
    <w:lvl w:ilvl="0">
      <w:start w:val="1"/>
      <w:numFmt w:val="decimal"/>
      <w:lvlText w:val="%1."/>
      <w:lvlJc w:val="left"/>
      <w:pPr>
        <w:ind w:left="1495"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385C6E"/>
    <w:multiLevelType w:val="multilevel"/>
    <w:tmpl w:val="FDB8495A"/>
    <w:lvl w:ilvl="0">
      <w:start w:val="1"/>
      <w:numFmt w:val="decimal"/>
      <w:lvlText w:val="%1."/>
      <w:lvlJc w:val="left"/>
      <w:pPr>
        <w:ind w:left="360" w:hanging="360"/>
      </w:p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380E83"/>
    <w:multiLevelType w:val="hybridMultilevel"/>
    <w:tmpl w:val="E8386C92"/>
    <w:lvl w:ilvl="0" w:tplc="49D626C0">
      <w:start w:val="11"/>
      <w:numFmt w:val="decimal"/>
      <w:lvlText w:val="%1."/>
      <w:lvlJc w:val="left"/>
      <w:pPr>
        <w:ind w:left="1019" w:hanging="37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78711C"/>
    <w:multiLevelType w:val="hybridMultilevel"/>
    <w:tmpl w:val="18386AE2"/>
    <w:lvl w:ilvl="0" w:tplc="8D00E23E">
      <w:start w:val="11"/>
      <w:numFmt w:val="decimal"/>
      <w:lvlText w:val="%1."/>
      <w:lvlJc w:val="left"/>
      <w:pPr>
        <w:ind w:left="1071" w:hanging="375"/>
      </w:pPr>
      <w:rPr>
        <w:rFonts w:hint="default"/>
      </w:rPr>
    </w:lvl>
    <w:lvl w:ilvl="1" w:tplc="04260019" w:tentative="1">
      <w:start w:val="1"/>
      <w:numFmt w:val="lowerLetter"/>
      <w:lvlText w:val="%2."/>
      <w:lvlJc w:val="left"/>
      <w:pPr>
        <w:ind w:left="1776" w:hanging="360"/>
      </w:pPr>
    </w:lvl>
    <w:lvl w:ilvl="2" w:tplc="0426001B" w:tentative="1">
      <w:start w:val="1"/>
      <w:numFmt w:val="lowerRoman"/>
      <w:lvlText w:val="%3."/>
      <w:lvlJc w:val="right"/>
      <w:pPr>
        <w:ind w:left="2496" w:hanging="180"/>
      </w:pPr>
    </w:lvl>
    <w:lvl w:ilvl="3" w:tplc="0426000F" w:tentative="1">
      <w:start w:val="1"/>
      <w:numFmt w:val="decimal"/>
      <w:lvlText w:val="%4."/>
      <w:lvlJc w:val="left"/>
      <w:pPr>
        <w:ind w:left="3216" w:hanging="360"/>
      </w:pPr>
    </w:lvl>
    <w:lvl w:ilvl="4" w:tplc="04260019" w:tentative="1">
      <w:start w:val="1"/>
      <w:numFmt w:val="lowerLetter"/>
      <w:lvlText w:val="%5."/>
      <w:lvlJc w:val="left"/>
      <w:pPr>
        <w:ind w:left="3936" w:hanging="360"/>
      </w:pPr>
    </w:lvl>
    <w:lvl w:ilvl="5" w:tplc="0426001B" w:tentative="1">
      <w:start w:val="1"/>
      <w:numFmt w:val="lowerRoman"/>
      <w:lvlText w:val="%6."/>
      <w:lvlJc w:val="right"/>
      <w:pPr>
        <w:ind w:left="4656" w:hanging="180"/>
      </w:pPr>
    </w:lvl>
    <w:lvl w:ilvl="6" w:tplc="0426000F" w:tentative="1">
      <w:start w:val="1"/>
      <w:numFmt w:val="decimal"/>
      <w:lvlText w:val="%7."/>
      <w:lvlJc w:val="left"/>
      <w:pPr>
        <w:ind w:left="5376" w:hanging="360"/>
      </w:pPr>
    </w:lvl>
    <w:lvl w:ilvl="7" w:tplc="04260019" w:tentative="1">
      <w:start w:val="1"/>
      <w:numFmt w:val="lowerLetter"/>
      <w:lvlText w:val="%8."/>
      <w:lvlJc w:val="left"/>
      <w:pPr>
        <w:ind w:left="6096" w:hanging="360"/>
      </w:pPr>
    </w:lvl>
    <w:lvl w:ilvl="8" w:tplc="0426001B" w:tentative="1">
      <w:start w:val="1"/>
      <w:numFmt w:val="lowerRoman"/>
      <w:lvlText w:val="%9."/>
      <w:lvlJc w:val="right"/>
      <w:pPr>
        <w:ind w:left="6816" w:hanging="180"/>
      </w:pPr>
    </w:lvl>
  </w:abstractNum>
  <w:abstractNum w:abstractNumId="13">
    <w:nsid w:val="79E92104"/>
    <w:multiLevelType w:val="hybridMultilevel"/>
    <w:tmpl w:val="1E7CF6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0"/>
  </w:num>
  <w:num w:numId="5">
    <w:abstractNumId w:val="8"/>
  </w:num>
  <w:num w:numId="6">
    <w:abstractNumId w:val="0"/>
  </w:num>
  <w:num w:numId="7">
    <w:abstractNumId w:val="6"/>
  </w:num>
  <w:num w:numId="8">
    <w:abstractNumId w:val="1"/>
  </w:num>
  <w:num w:numId="9">
    <w:abstractNumId w:val="12"/>
  </w:num>
  <w:num w:numId="10">
    <w:abstractNumId w:val="9"/>
  </w:num>
  <w:num w:numId="11">
    <w:abstractNumId w:val="2"/>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0288D"/>
    <w:rsid w:val="00005DA3"/>
    <w:rsid w:val="00020F20"/>
    <w:rsid w:val="00021454"/>
    <w:rsid w:val="0002402F"/>
    <w:rsid w:val="00031205"/>
    <w:rsid w:val="000457AE"/>
    <w:rsid w:val="000460A8"/>
    <w:rsid w:val="00046609"/>
    <w:rsid w:val="000A4B1B"/>
    <w:rsid w:val="000B72BE"/>
    <w:rsid w:val="000D0573"/>
    <w:rsid w:val="000D7751"/>
    <w:rsid w:val="000E0FD5"/>
    <w:rsid w:val="000E1726"/>
    <w:rsid w:val="000E2E67"/>
    <w:rsid w:val="000E4B21"/>
    <w:rsid w:val="000E7176"/>
    <w:rsid w:val="000F0787"/>
    <w:rsid w:val="000F1671"/>
    <w:rsid w:val="00101EB7"/>
    <w:rsid w:val="00105796"/>
    <w:rsid w:val="00106CBE"/>
    <w:rsid w:val="00114917"/>
    <w:rsid w:val="00117F3F"/>
    <w:rsid w:val="00125DEE"/>
    <w:rsid w:val="0015380C"/>
    <w:rsid w:val="00153AAD"/>
    <w:rsid w:val="00153E92"/>
    <w:rsid w:val="00154D44"/>
    <w:rsid w:val="00156366"/>
    <w:rsid w:val="001577E1"/>
    <w:rsid w:val="001639BA"/>
    <w:rsid w:val="00166D99"/>
    <w:rsid w:val="00172B60"/>
    <w:rsid w:val="001748D5"/>
    <w:rsid w:val="001845D5"/>
    <w:rsid w:val="00191491"/>
    <w:rsid w:val="001A03B5"/>
    <w:rsid w:val="001C0AA5"/>
    <w:rsid w:val="001C6729"/>
    <w:rsid w:val="001D5D9D"/>
    <w:rsid w:val="001E0E3C"/>
    <w:rsid w:val="001E2AE7"/>
    <w:rsid w:val="001E2C08"/>
    <w:rsid w:val="001E786C"/>
    <w:rsid w:val="00213F3E"/>
    <w:rsid w:val="00222101"/>
    <w:rsid w:val="002569BC"/>
    <w:rsid w:val="002572C6"/>
    <w:rsid w:val="002811F0"/>
    <w:rsid w:val="00294F99"/>
    <w:rsid w:val="00296247"/>
    <w:rsid w:val="00297DFE"/>
    <w:rsid w:val="002B2EC5"/>
    <w:rsid w:val="002B2F19"/>
    <w:rsid w:val="002C1DD2"/>
    <w:rsid w:val="002C300C"/>
    <w:rsid w:val="002C7060"/>
    <w:rsid w:val="002D043E"/>
    <w:rsid w:val="002D0874"/>
    <w:rsid w:val="002D15EF"/>
    <w:rsid w:val="002D2D48"/>
    <w:rsid w:val="002D7AFE"/>
    <w:rsid w:val="002E01F8"/>
    <w:rsid w:val="002F4DEE"/>
    <w:rsid w:val="0030299A"/>
    <w:rsid w:val="003041B3"/>
    <w:rsid w:val="003176FC"/>
    <w:rsid w:val="0034125B"/>
    <w:rsid w:val="00342046"/>
    <w:rsid w:val="00361A8E"/>
    <w:rsid w:val="00363741"/>
    <w:rsid w:val="0037451B"/>
    <w:rsid w:val="00374E89"/>
    <w:rsid w:val="003861DA"/>
    <w:rsid w:val="003B649F"/>
    <w:rsid w:val="003C1EC9"/>
    <w:rsid w:val="003C4090"/>
    <w:rsid w:val="003D0100"/>
    <w:rsid w:val="003D57E6"/>
    <w:rsid w:val="003F0CE7"/>
    <w:rsid w:val="0041248B"/>
    <w:rsid w:val="00413468"/>
    <w:rsid w:val="0041623C"/>
    <w:rsid w:val="00427D36"/>
    <w:rsid w:val="00443B83"/>
    <w:rsid w:val="004525E5"/>
    <w:rsid w:val="00457D47"/>
    <w:rsid w:val="00462496"/>
    <w:rsid w:val="0046642E"/>
    <w:rsid w:val="004709FB"/>
    <w:rsid w:val="004852E6"/>
    <w:rsid w:val="00487521"/>
    <w:rsid w:val="00490E63"/>
    <w:rsid w:val="004A477B"/>
    <w:rsid w:val="004A7114"/>
    <w:rsid w:val="004A75FD"/>
    <w:rsid w:val="004B1F2D"/>
    <w:rsid w:val="004B4040"/>
    <w:rsid w:val="004C67E1"/>
    <w:rsid w:val="004C7882"/>
    <w:rsid w:val="004D3D7D"/>
    <w:rsid w:val="004D7526"/>
    <w:rsid w:val="004E4F82"/>
    <w:rsid w:val="004E6FFE"/>
    <w:rsid w:val="004E7091"/>
    <w:rsid w:val="004F735D"/>
    <w:rsid w:val="005042A1"/>
    <w:rsid w:val="005125F6"/>
    <w:rsid w:val="00531F18"/>
    <w:rsid w:val="00532345"/>
    <w:rsid w:val="00536EDB"/>
    <w:rsid w:val="00546460"/>
    <w:rsid w:val="0057477B"/>
    <w:rsid w:val="00575662"/>
    <w:rsid w:val="005876C3"/>
    <w:rsid w:val="00587806"/>
    <w:rsid w:val="00587EFA"/>
    <w:rsid w:val="005B108C"/>
    <w:rsid w:val="005C0543"/>
    <w:rsid w:val="005C169E"/>
    <w:rsid w:val="005C73F8"/>
    <w:rsid w:val="005D7501"/>
    <w:rsid w:val="005F47BC"/>
    <w:rsid w:val="005F4FF8"/>
    <w:rsid w:val="005F531E"/>
    <w:rsid w:val="00603822"/>
    <w:rsid w:val="00603826"/>
    <w:rsid w:val="0061025A"/>
    <w:rsid w:val="00620140"/>
    <w:rsid w:val="00620A80"/>
    <w:rsid w:val="006214BE"/>
    <w:rsid w:val="00625FEE"/>
    <w:rsid w:val="00626457"/>
    <w:rsid w:val="00627971"/>
    <w:rsid w:val="006344E6"/>
    <w:rsid w:val="006406DC"/>
    <w:rsid w:val="00653B7E"/>
    <w:rsid w:val="00654AFA"/>
    <w:rsid w:val="0065782D"/>
    <w:rsid w:val="00666D3F"/>
    <w:rsid w:val="006818E7"/>
    <w:rsid w:val="0069039A"/>
    <w:rsid w:val="0069236E"/>
    <w:rsid w:val="0069549D"/>
    <w:rsid w:val="00695DB6"/>
    <w:rsid w:val="006B2C3E"/>
    <w:rsid w:val="006C424D"/>
    <w:rsid w:val="006D5217"/>
    <w:rsid w:val="006E1938"/>
    <w:rsid w:val="00713EE2"/>
    <w:rsid w:val="00737C28"/>
    <w:rsid w:val="00742BD4"/>
    <w:rsid w:val="00754B36"/>
    <w:rsid w:val="007622DD"/>
    <w:rsid w:val="00762A0C"/>
    <w:rsid w:val="00766317"/>
    <w:rsid w:val="00776CE8"/>
    <w:rsid w:val="00786B1E"/>
    <w:rsid w:val="007A2A81"/>
    <w:rsid w:val="007B0974"/>
    <w:rsid w:val="007C5A41"/>
    <w:rsid w:val="007E1121"/>
    <w:rsid w:val="007E3DF5"/>
    <w:rsid w:val="007E600E"/>
    <w:rsid w:val="007F7AE3"/>
    <w:rsid w:val="008231DD"/>
    <w:rsid w:val="00824B29"/>
    <w:rsid w:val="00826A1F"/>
    <w:rsid w:val="00834ADD"/>
    <w:rsid w:val="008367B2"/>
    <w:rsid w:val="0085197A"/>
    <w:rsid w:val="00851D4C"/>
    <w:rsid w:val="0086393F"/>
    <w:rsid w:val="00865E22"/>
    <w:rsid w:val="008716C8"/>
    <w:rsid w:val="00885968"/>
    <w:rsid w:val="00894D8A"/>
    <w:rsid w:val="008A38F2"/>
    <w:rsid w:val="008E3252"/>
    <w:rsid w:val="008E7084"/>
    <w:rsid w:val="00900C0E"/>
    <w:rsid w:val="00921A83"/>
    <w:rsid w:val="00930ABA"/>
    <w:rsid w:val="00931EAB"/>
    <w:rsid w:val="00936C0B"/>
    <w:rsid w:val="009446BC"/>
    <w:rsid w:val="009469C8"/>
    <w:rsid w:val="00950A6D"/>
    <w:rsid w:val="00953BCF"/>
    <w:rsid w:val="00960895"/>
    <w:rsid w:val="00983068"/>
    <w:rsid w:val="00991184"/>
    <w:rsid w:val="00993FBC"/>
    <w:rsid w:val="00995D15"/>
    <w:rsid w:val="009963C3"/>
    <w:rsid w:val="009A2A91"/>
    <w:rsid w:val="009A4659"/>
    <w:rsid w:val="009A65C7"/>
    <w:rsid w:val="009B4724"/>
    <w:rsid w:val="009C68C6"/>
    <w:rsid w:val="009D43AD"/>
    <w:rsid w:val="009D4A81"/>
    <w:rsid w:val="009D5D90"/>
    <w:rsid w:val="009F1765"/>
    <w:rsid w:val="00A0683E"/>
    <w:rsid w:val="00A13372"/>
    <w:rsid w:val="00A1409C"/>
    <w:rsid w:val="00A149C4"/>
    <w:rsid w:val="00A24D3D"/>
    <w:rsid w:val="00A34959"/>
    <w:rsid w:val="00A402DD"/>
    <w:rsid w:val="00A425A4"/>
    <w:rsid w:val="00A474E5"/>
    <w:rsid w:val="00A567EF"/>
    <w:rsid w:val="00A62DD1"/>
    <w:rsid w:val="00A639B5"/>
    <w:rsid w:val="00A67AA0"/>
    <w:rsid w:val="00A7184C"/>
    <w:rsid w:val="00A96DE4"/>
    <w:rsid w:val="00AA00F8"/>
    <w:rsid w:val="00AA2111"/>
    <w:rsid w:val="00AA27C6"/>
    <w:rsid w:val="00AB474C"/>
    <w:rsid w:val="00AC2309"/>
    <w:rsid w:val="00AC72A9"/>
    <w:rsid w:val="00AD131E"/>
    <w:rsid w:val="00AE5642"/>
    <w:rsid w:val="00AE5ECA"/>
    <w:rsid w:val="00AF2D7F"/>
    <w:rsid w:val="00AF2EE3"/>
    <w:rsid w:val="00AF3A29"/>
    <w:rsid w:val="00AF6805"/>
    <w:rsid w:val="00B06430"/>
    <w:rsid w:val="00B14736"/>
    <w:rsid w:val="00B2344C"/>
    <w:rsid w:val="00B3438A"/>
    <w:rsid w:val="00B35AD3"/>
    <w:rsid w:val="00B456DC"/>
    <w:rsid w:val="00B46C4E"/>
    <w:rsid w:val="00B521EC"/>
    <w:rsid w:val="00B56CF6"/>
    <w:rsid w:val="00B65A1C"/>
    <w:rsid w:val="00B67C90"/>
    <w:rsid w:val="00B73875"/>
    <w:rsid w:val="00B73E9D"/>
    <w:rsid w:val="00B82689"/>
    <w:rsid w:val="00B90C8E"/>
    <w:rsid w:val="00B915EF"/>
    <w:rsid w:val="00BA4017"/>
    <w:rsid w:val="00BB4671"/>
    <w:rsid w:val="00BB50FA"/>
    <w:rsid w:val="00BC1EEF"/>
    <w:rsid w:val="00BC2B79"/>
    <w:rsid w:val="00BC481D"/>
    <w:rsid w:val="00BC5421"/>
    <w:rsid w:val="00BC721E"/>
    <w:rsid w:val="00BD20B2"/>
    <w:rsid w:val="00BD3543"/>
    <w:rsid w:val="00BD4CEA"/>
    <w:rsid w:val="00BE095C"/>
    <w:rsid w:val="00BE3F34"/>
    <w:rsid w:val="00BE433C"/>
    <w:rsid w:val="00BF605B"/>
    <w:rsid w:val="00C02B7E"/>
    <w:rsid w:val="00C07A96"/>
    <w:rsid w:val="00C108A3"/>
    <w:rsid w:val="00C1431B"/>
    <w:rsid w:val="00C149A4"/>
    <w:rsid w:val="00C270FF"/>
    <w:rsid w:val="00C35ECA"/>
    <w:rsid w:val="00C370D4"/>
    <w:rsid w:val="00C41B3A"/>
    <w:rsid w:val="00C437B1"/>
    <w:rsid w:val="00C564E2"/>
    <w:rsid w:val="00C57BEE"/>
    <w:rsid w:val="00C65730"/>
    <w:rsid w:val="00C6635C"/>
    <w:rsid w:val="00C679E1"/>
    <w:rsid w:val="00C835B1"/>
    <w:rsid w:val="00C86203"/>
    <w:rsid w:val="00C96F7F"/>
    <w:rsid w:val="00CB5CC2"/>
    <w:rsid w:val="00CC4164"/>
    <w:rsid w:val="00CD0D4B"/>
    <w:rsid w:val="00CD4A1C"/>
    <w:rsid w:val="00CF2FD7"/>
    <w:rsid w:val="00D351D6"/>
    <w:rsid w:val="00D417A6"/>
    <w:rsid w:val="00D4643E"/>
    <w:rsid w:val="00D50F35"/>
    <w:rsid w:val="00D51E7E"/>
    <w:rsid w:val="00D539D6"/>
    <w:rsid w:val="00D56703"/>
    <w:rsid w:val="00DA6165"/>
    <w:rsid w:val="00DB0F5C"/>
    <w:rsid w:val="00DB193D"/>
    <w:rsid w:val="00DB213F"/>
    <w:rsid w:val="00DC3CC5"/>
    <w:rsid w:val="00DE0148"/>
    <w:rsid w:val="00DF124D"/>
    <w:rsid w:val="00DF4EB3"/>
    <w:rsid w:val="00DF5B24"/>
    <w:rsid w:val="00E1186A"/>
    <w:rsid w:val="00E16400"/>
    <w:rsid w:val="00E27609"/>
    <w:rsid w:val="00E27DFC"/>
    <w:rsid w:val="00E52358"/>
    <w:rsid w:val="00E53720"/>
    <w:rsid w:val="00E7730E"/>
    <w:rsid w:val="00E81210"/>
    <w:rsid w:val="00E83307"/>
    <w:rsid w:val="00E841E3"/>
    <w:rsid w:val="00E87497"/>
    <w:rsid w:val="00E8783A"/>
    <w:rsid w:val="00E91B9C"/>
    <w:rsid w:val="00EA21C8"/>
    <w:rsid w:val="00EA6CCD"/>
    <w:rsid w:val="00EB5862"/>
    <w:rsid w:val="00EB667E"/>
    <w:rsid w:val="00EC4DE3"/>
    <w:rsid w:val="00EC6A57"/>
    <w:rsid w:val="00ED3E5B"/>
    <w:rsid w:val="00EE3AE7"/>
    <w:rsid w:val="00EE476C"/>
    <w:rsid w:val="00F03580"/>
    <w:rsid w:val="00F34F22"/>
    <w:rsid w:val="00F648A8"/>
    <w:rsid w:val="00F6687C"/>
    <w:rsid w:val="00F700D1"/>
    <w:rsid w:val="00F7343C"/>
    <w:rsid w:val="00F75A4D"/>
    <w:rsid w:val="00F8043F"/>
    <w:rsid w:val="00F953E6"/>
    <w:rsid w:val="00F96CB1"/>
    <w:rsid w:val="00FA0E2B"/>
    <w:rsid w:val="00FB2EAC"/>
    <w:rsid w:val="00FB6AFD"/>
    <w:rsid w:val="00FC2D4B"/>
    <w:rsid w:val="00FE0BA4"/>
    <w:rsid w:val="00FE13CA"/>
    <w:rsid w:val="00FE5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character" w:styleId="FollowedHyperlink">
    <w:name w:val="FollowedHyperlink"/>
    <w:basedOn w:val="DefaultParagraphFont"/>
    <w:uiPriority w:val="99"/>
    <w:semiHidden/>
    <w:unhideWhenUsed/>
    <w:rsid w:val="00625F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character" w:styleId="FollowedHyperlink">
    <w:name w:val="FollowedHyperlink"/>
    <w:basedOn w:val="DefaultParagraphFont"/>
    <w:uiPriority w:val="99"/>
    <w:semiHidden/>
    <w:unhideWhenUsed/>
    <w:rsid w:val="00625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6426">
      <w:bodyDiv w:val="1"/>
      <w:marLeft w:val="0"/>
      <w:marRight w:val="0"/>
      <w:marTop w:val="0"/>
      <w:marBottom w:val="0"/>
      <w:divBdr>
        <w:top w:val="none" w:sz="0" w:space="0" w:color="auto"/>
        <w:left w:val="none" w:sz="0" w:space="0" w:color="auto"/>
        <w:bottom w:val="none" w:sz="0" w:space="0" w:color="auto"/>
        <w:right w:val="none" w:sz="0" w:space="0" w:color="auto"/>
      </w:divBdr>
      <w:divsChild>
        <w:div w:id="115685981">
          <w:marLeft w:val="0"/>
          <w:marRight w:val="0"/>
          <w:marTop w:val="0"/>
          <w:marBottom w:val="0"/>
          <w:divBdr>
            <w:top w:val="none" w:sz="0" w:space="0" w:color="auto"/>
            <w:left w:val="none" w:sz="0" w:space="0" w:color="auto"/>
            <w:bottom w:val="none" w:sz="0" w:space="0" w:color="auto"/>
            <w:right w:val="none" w:sz="0" w:space="0" w:color="auto"/>
          </w:divBdr>
          <w:divsChild>
            <w:div w:id="1624848898">
              <w:marLeft w:val="0"/>
              <w:marRight w:val="0"/>
              <w:marTop w:val="0"/>
              <w:marBottom w:val="0"/>
              <w:divBdr>
                <w:top w:val="none" w:sz="0" w:space="0" w:color="auto"/>
                <w:left w:val="none" w:sz="0" w:space="0" w:color="auto"/>
                <w:bottom w:val="none" w:sz="0" w:space="0" w:color="auto"/>
                <w:right w:val="none" w:sz="0" w:space="0" w:color="auto"/>
              </w:divBdr>
              <w:divsChild>
                <w:div w:id="1871651581">
                  <w:marLeft w:val="0"/>
                  <w:marRight w:val="0"/>
                  <w:marTop w:val="0"/>
                  <w:marBottom w:val="0"/>
                  <w:divBdr>
                    <w:top w:val="none" w:sz="0" w:space="0" w:color="auto"/>
                    <w:left w:val="none" w:sz="0" w:space="0" w:color="auto"/>
                    <w:bottom w:val="none" w:sz="0" w:space="0" w:color="auto"/>
                    <w:right w:val="none" w:sz="0" w:space="0" w:color="auto"/>
                  </w:divBdr>
                  <w:divsChild>
                    <w:div w:id="1203398359">
                      <w:marLeft w:val="0"/>
                      <w:marRight w:val="0"/>
                      <w:marTop w:val="0"/>
                      <w:marBottom w:val="0"/>
                      <w:divBdr>
                        <w:top w:val="none" w:sz="0" w:space="0" w:color="auto"/>
                        <w:left w:val="none" w:sz="0" w:space="0" w:color="auto"/>
                        <w:bottom w:val="none" w:sz="0" w:space="0" w:color="auto"/>
                        <w:right w:val="none" w:sz="0" w:space="0" w:color="auto"/>
                      </w:divBdr>
                      <w:divsChild>
                        <w:div w:id="624578073">
                          <w:marLeft w:val="0"/>
                          <w:marRight w:val="0"/>
                          <w:marTop w:val="0"/>
                          <w:marBottom w:val="0"/>
                          <w:divBdr>
                            <w:top w:val="none" w:sz="0" w:space="0" w:color="auto"/>
                            <w:left w:val="none" w:sz="0" w:space="0" w:color="auto"/>
                            <w:bottom w:val="none" w:sz="0" w:space="0" w:color="auto"/>
                            <w:right w:val="none" w:sz="0" w:space="0" w:color="auto"/>
                          </w:divBdr>
                          <w:divsChild>
                            <w:div w:id="1223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749225">
      <w:bodyDiv w:val="1"/>
      <w:marLeft w:val="0"/>
      <w:marRight w:val="0"/>
      <w:marTop w:val="0"/>
      <w:marBottom w:val="0"/>
      <w:divBdr>
        <w:top w:val="none" w:sz="0" w:space="0" w:color="auto"/>
        <w:left w:val="none" w:sz="0" w:space="0" w:color="auto"/>
        <w:bottom w:val="none" w:sz="0" w:space="0" w:color="auto"/>
        <w:right w:val="none" w:sz="0" w:space="0" w:color="auto"/>
      </w:divBdr>
    </w:div>
    <w:div w:id="2034650396">
      <w:bodyDiv w:val="1"/>
      <w:marLeft w:val="0"/>
      <w:marRight w:val="0"/>
      <w:marTop w:val="0"/>
      <w:marBottom w:val="0"/>
      <w:divBdr>
        <w:top w:val="none" w:sz="0" w:space="0" w:color="auto"/>
        <w:left w:val="none" w:sz="0" w:space="0" w:color="auto"/>
        <w:bottom w:val="none" w:sz="0" w:space="0" w:color="auto"/>
        <w:right w:val="none" w:sz="0" w:space="0" w:color="auto"/>
      </w:divBdr>
      <w:divsChild>
        <w:div w:id="804664594">
          <w:marLeft w:val="0"/>
          <w:marRight w:val="0"/>
          <w:marTop w:val="0"/>
          <w:marBottom w:val="0"/>
          <w:divBdr>
            <w:top w:val="none" w:sz="0" w:space="0" w:color="auto"/>
            <w:left w:val="none" w:sz="0" w:space="0" w:color="auto"/>
            <w:bottom w:val="none" w:sz="0" w:space="0" w:color="auto"/>
            <w:right w:val="none" w:sz="0" w:space="0" w:color="auto"/>
          </w:divBdr>
          <w:divsChild>
            <w:div w:id="1198012004">
              <w:marLeft w:val="0"/>
              <w:marRight w:val="0"/>
              <w:marTop w:val="0"/>
              <w:marBottom w:val="0"/>
              <w:divBdr>
                <w:top w:val="none" w:sz="0" w:space="0" w:color="auto"/>
                <w:left w:val="none" w:sz="0" w:space="0" w:color="auto"/>
                <w:bottom w:val="none" w:sz="0" w:space="0" w:color="auto"/>
                <w:right w:val="none" w:sz="0" w:space="0" w:color="auto"/>
              </w:divBdr>
              <w:divsChild>
                <w:div w:id="893733561">
                  <w:marLeft w:val="0"/>
                  <w:marRight w:val="0"/>
                  <w:marTop w:val="0"/>
                  <w:marBottom w:val="0"/>
                  <w:divBdr>
                    <w:top w:val="none" w:sz="0" w:space="0" w:color="auto"/>
                    <w:left w:val="none" w:sz="0" w:space="0" w:color="auto"/>
                    <w:bottom w:val="none" w:sz="0" w:space="0" w:color="auto"/>
                    <w:right w:val="none" w:sz="0" w:space="0" w:color="auto"/>
                  </w:divBdr>
                  <w:divsChild>
                    <w:div w:id="756102085">
                      <w:marLeft w:val="0"/>
                      <w:marRight w:val="0"/>
                      <w:marTop w:val="0"/>
                      <w:marBottom w:val="0"/>
                      <w:divBdr>
                        <w:top w:val="none" w:sz="0" w:space="0" w:color="auto"/>
                        <w:left w:val="none" w:sz="0" w:space="0" w:color="auto"/>
                        <w:bottom w:val="none" w:sz="0" w:space="0" w:color="auto"/>
                        <w:right w:val="none" w:sz="0" w:space="0" w:color="auto"/>
                      </w:divBdr>
                      <w:divsChild>
                        <w:div w:id="1192953911">
                          <w:marLeft w:val="0"/>
                          <w:marRight w:val="0"/>
                          <w:marTop w:val="0"/>
                          <w:marBottom w:val="0"/>
                          <w:divBdr>
                            <w:top w:val="none" w:sz="0" w:space="0" w:color="auto"/>
                            <w:left w:val="none" w:sz="0" w:space="0" w:color="auto"/>
                            <w:bottom w:val="none" w:sz="0" w:space="0" w:color="auto"/>
                            <w:right w:val="none" w:sz="0" w:space="0" w:color="auto"/>
                          </w:divBdr>
                          <w:divsChild>
                            <w:div w:id="8554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lnis.preimanis@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EC79-D18B-41AA-9195-7479D8BF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757</Words>
  <Characters>433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2015. gada 3. novembra noteikumos Nr. 637 "Darbības programmas "Izaugsme un nodarbinātība" 4.4.1. specifiskā atbalsta mērķa "Attīstīt ETL uzlādes infrastruktūru Latvijā" īstenošanas noteikumi"</vt:lpstr>
    </vt:vector>
  </TitlesOfParts>
  <Company>Satiksmes ministrija</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3. novembra noteikumos Nr. 637 "Darbības programmas "Izaugsme un nodarbinātība" 4.4.1. specifiskā atbalsta mērķa "Attīstīt ETL uzlādes infrastruktūru Latvijā" īstenošanas noteikumi"</dc:title>
  <dc:subject>MK noteikumu grozījumu projekts</dc:subject>
  <dc:creator>Vilnis.Preimanis@sam.gov.lv</dc:creator>
  <cp:keywords>Noteikumu projekts</cp:keywords>
  <dc:description>67028223, vilnis.preimanis@sam.gov.lv</dc:description>
  <cp:lastModifiedBy>Vilnis Preimanis</cp:lastModifiedBy>
  <cp:revision>8</cp:revision>
  <cp:lastPrinted>2017-05-15T12:41:00Z</cp:lastPrinted>
  <dcterms:created xsi:type="dcterms:W3CDTF">2017-05-09T06:37:00Z</dcterms:created>
  <dcterms:modified xsi:type="dcterms:W3CDTF">2017-05-17T06:08:00Z</dcterms:modified>
</cp:coreProperties>
</file>