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0CC85" w14:textId="7DA5C4D7" w:rsidR="003D74A5" w:rsidRPr="001E243F" w:rsidRDefault="003D74A5" w:rsidP="001E243F">
      <w:pPr>
        <w:pStyle w:val="Title"/>
        <w:ind w:firstLine="720"/>
        <w:jc w:val="right"/>
        <w:rPr>
          <w:b w:val="0"/>
          <w:sz w:val="28"/>
          <w:szCs w:val="28"/>
        </w:rPr>
      </w:pPr>
      <w:r w:rsidRPr="001E243F">
        <w:rPr>
          <w:b w:val="0"/>
          <w:sz w:val="28"/>
          <w:szCs w:val="28"/>
        </w:rPr>
        <w:t>Likumprojekts</w:t>
      </w:r>
    </w:p>
    <w:p w14:paraId="5430CC86" w14:textId="77777777" w:rsidR="003D74A5" w:rsidRPr="00822F06" w:rsidRDefault="003D74A5" w:rsidP="001E243F">
      <w:pPr>
        <w:pStyle w:val="Title"/>
        <w:ind w:firstLine="720"/>
        <w:jc w:val="both"/>
        <w:rPr>
          <w:sz w:val="28"/>
          <w:szCs w:val="28"/>
        </w:rPr>
      </w:pPr>
    </w:p>
    <w:p w14:paraId="5430CC87" w14:textId="77777777" w:rsidR="003D74A5" w:rsidRPr="00822F06" w:rsidRDefault="003D74A5" w:rsidP="001E243F">
      <w:pPr>
        <w:pStyle w:val="Title"/>
        <w:rPr>
          <w:sz w:val="28"/>
          <w:szCs w:val="28"/>
        </w:rPr>
      </w:pPr>
      <w:r w:rsidRPr="00822F06">
        <w:rPr>
          <w:sz w:val="28"/>
          <w:szCs w:val="28"/>
        </w:rPr>
        <w:t>G</w:t>
      </w:r>
      <w:r w:rsidR="00DE39CE">
        <w:rPr>
          <w:sz w:val="28"/>
          <w:szCs w:val="28"/>
        </w:rPr>
        <w:t>r</w:t>
      </w:r>
      <w:r w:rsidRPr="00822F06">
        <w:rPr>
          <w:sz w:val="28"/>
          <w:szCs w:val="28"/>
        </w:rPr>
        <w:t>ozījum</w:t>
      </w:r>
      <w:r w:rsidR="00E743CB">
        <w:rPr>
          <w:sz w:val="28"/>
          <w:szCs w:val="28"/>
        </w:rPr>
        <w:t>i</w:t>
      </w:r>
      <w:r w:rsidR="002E5662">
        <w:rPr>
          <w:sz w:val="28"/>
          <w:szCs w:val="28"/>
        </w:rPr>
        <w:t xml:space="preserve"> Sugu un biotopu</w:t>
      </w:r>
      <w:r w:rsidRPr="00822F06">
        <w:rPr>
          <w:sz w:val="28"/>
          <w:szCs w:val="28"/>
        </w:rPr>
        <w:t xml:space="preserve"> aizsardzības likumā</w:t>
      </w:r>
    </w:p>
    <w:p w14:paraId="5430CC88" w14:textId="77777777" w:rsidR="003D74A5" w:rsidRPr="00822F06" w:rsidRDefault="003D74A5" w:rsidP="001E243F">
      <w:pPr>
        <w:ind w:firstLine="720"/>
        <w:jc w:val="both"/>
        <w:rPr>
          <w:sz w:val="28"/>
          <w:szCs w:val="28"/>
          <w:lang w:val="lv-LV"/>
        </w:rPr>
      </w:pPr>
    </w:p>
    <w:p w14:paraId="5430CC89" w14:textId="77777777" w:rsidR="003077A3" w:rsidRDefault="003077A3" w:rsidP="001E243F">
      <w:pPr>
        <w:ind w:firstLine="720"/>
        <w:jc w:val="both"/>
        <w:rPr>
          <w:sz w:val="28"/>
          <w:szCs w:val="28"/>
          <w:lang w:val="lv-LV"/>
        </w:rPr>
      </w:pPr>
      <w:r w:rsidRPr="003077A3">
        <w:rPr>
          <w:sz w:val="28"/>
          <w:szCs w:val="28"/>
          <w:lang w:val="lv-LV"/>
        </w:rPr>
        <w:t xml:space="preserve">Izdarīt </w:t>
      </w:r>
      <w:hyperlink r:id="rId9" w:tgtFrame="_blank" w:history="1">
        <w:r w:rsidRPr="003077A3">
          <w:rPr>
            <w:sz w:val="28"/>
            <w:szCs w:val="28"/>
            <w:lang w:val="lv-LV"/>
          </w:rPr>
          <w:t>Sugu un biotopu aizsardzības likumā</w:t>
        </w:r>
      </w:hyperlink>
      <w:r w:rsidRPr="003077A3">
        <w:rPr>
          <w:sz w:val="28"/>
          <w:szCs w:val="28"/>
          <w:lang w:val="lv-LV"/>
        </w:rPr>
        <w:t xml:space="preserve"> (Latvijas Republikas Saeimas un Ministru Kabineta Ziņotājs, 2000, 9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2005, 20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2006, 24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2009, 12., 14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Latvijas Vēstnesis, 2009, 194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2010, 102., 205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2011, 169., 201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</w:t>
      </w:r>
      <w:r w:rsidR="001E243F">
        <w:rPr>
          <w:sz w:val="28"/>
          <w:szCs w:val="28"/>
          <w:lang w:val="lv-LV"/>
        </w:rPr>
        <w:t xml:space="preserve"> </w:t>
      </w:r>
      <w:r w:rsidRPr="003077A3">
        <w:rPr>
          <w:sz w:val="28"/>
          <w:szCs w:val="28"/>
          <w:lang w:val="lv-LV"/>
        </w:rPr>
        <w:t>2012, 200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</w:t>
      </w:r>
      <w:r w:rsidR="00703085">
        <w:rPr>
          <w:sz w:val="28"/>
          <w:szCs w:val="28"/>
          <w:lang w:val="lv-LV"/>
        </w:rPr>
        <w:t>;</w:t>
      </w:r>
      <w:r w:rsidR="001E243F">
        <w:rPr>
          <w:sz w:val="28"/>
          <w:szCs w:val="28"/>
          <w:lang w:val="lv-LV"/>
        </w:rPr>
        <w:t xml:space="preserve"> </w:t>
      </w:r>
      <w:r w:rsidR="00703085">
        <w:rPr>
          <w:sz w:val="28"/>
          <w:szCs w:val="28"/>
          <w:lang w:val="lv-LV"/>
        </w:rPr>
        <w:t>2013,</w:t>
      </w:r>
      <w:r w:rsidR="00B71ADA">
        <w:rPr>
          <w:sz w:val="28"/>
          <w:szCs w:val="28"/>
          <w:lang w:val="lv-LV"/>
        </w:rPr>
        <w:t xml:space="preserve"> </w:t>
      </w:r>
      <w:r w:rsidR="00703085">
        <w:rPr>
          <w:sz w:val="28"/>
          <w:szCs w:val="28"/>
          <w:lang w:val="lv-LV"/>
        </w:rPr>
        <w:t>232</w:t>
      </w:r>
      <w:r w:rsidR="001E243F">
        <w:rPr>
          <w:sz w:val="28"/>
          <w:szCs w:val="28"/>
          <w:lang w:val="lv-LV"/>
        </w:rPr>
        <w:t>. n</w:t>
      </w:r>
      <w:r w:rsidR="00703085">
        <w:rPr>
          <w:sz w:val="28"/>
          <w:szCs w:val="28"/>
          <w:lang w:val="lv-LV"/>
        </w:rPr>
        <w:t>r.</w:t>
      </w:r>
      <w:r w:rsidR="000F56A8">
        <w:rPr>
          <w:sz w:val="28"/>
          <w:szCs w:val="28"/>
          <w:lang w:val="lv-LV"/>
        </w:rPr>
        <w:t>; 2015, 201. nr.</w:t>
      </w:r>
      <w:r w:rsidRPr="003077A3">
        <w:rPr>
          <w:sz w:val="28"/>
          <w:szCs w:val="28"/>
          <w:lang w:val="lv-LV"/>
        </w:rPr>
        <w:t>) šādu</w:t>
      </w:r>
      <w:r w:rsidR="000F56A8">
        <w:rPr>
          <w:sz w:val="28"/>
          <w:szCs w:val="28"/>
          <w:lang w:val="lv-LV"/>
        </w:rPr>
        <w:t>s</w:t>
      </w:r>
      <w:r w:rsidRPr="003077A3">
        <w:rPr>
          <w:sz w:val="28"/>
          <w:szCs w:val="28"/>
          <w:lang w:val="lv-LV"/>
        </w:rPr>
        <w:t xml:space="preserve"> grozījumu</w:t>
      </w:r>
      <w:r w:rsidR="000F56A8">
        <w:rPr>
          <w:sz w:val="28"/>
          <w:szCs w:val="28"/>
          <w:lang w:val="lv-LV"/>
        </w:rPr>
        <w:t>s</w:t>
      </w:r>
      <w:r w:rsidRPr="003077A3">
        <w:rPr>
          <w:sz w:val="28"/>
          <w:szCs w:val="28"/>
          <w:lang w:val="lv-LV"/>
        </w:rPr>
        <w:t>:</w:t>
      </w:r>
    </w:p>
    <w:p w14:paraId="5430CC8A" w14:textId="77777777" w:rsidR="00E1312B" w:rsidRDefault="00E1312B" w:rsidP="001E243F">
      <w:pPr>
        <w:ind w:firstLine="720"/>
        <w:jc w:val="both"/>
        <w:rPr>
          <w:sz w:val="28"/>
          <w:szCs w:val="28"/>
          <w:lang w:val="lv-LV"/>
        </w:rPr>
      </w:pPr>
    </w:p>
    <w:p w14:paraId="65CC4A4C" w14:textId="77777777" w:rsidR="00253EBF" w:rsidRDefault="00253EBF" w:rsidP="00253EBF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253EBF">
        <w:rPr>
          <w:rFonts w:ascii="Times New Roman" w:hAnsi="Times New Roman"/>
          <w:sz w:val="28"/>
          <w:szCs w:val="28"/>
          <w:lang w:eastAsia="lv-LV"/>
        </w:rPr>
        <w:t>Papildināt 3.</w:t>
      </w:r>
      <w:r w:rsidRPr="00253EBF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Pr="00253EBF">
        <w:rPr>
          <w:rFonts w:ascii="Times New Roman" w:hAnsi="Times New Roman"/>
          <w:sz w:val="28"/>
          <w:szCs w:val="28"/>
          <w:lang w:eastAsia="lv-LV"/>
        </w:rPr>
        <w:t xml:space="preserve"> panta piekto daļu ar otro teikumu šādā redakcijā:</w:t>
      </w:r>
    </w:p>
    <w:p w14:paraId="77FCE315" w14:textId="77777777" w:rsidR="00253EBF" w:rsidRPr="00253EBF" w:rsidRDefault="00253EBF" w:rsidP="00253EBF">
      <w:pPr>
        <w:tabs>
          <w:tab w:val="left" w:pos="993"/>
        </w:tabs>
        <w:ind w:left="720"/>
        <w:jc w:val="both"/>
        <w:rPr>
          <w:sz w:val="28"/>
          <w:szCs w:val="28"/>
          <w:lang w:eastAsia="lv-LV"/>
        </w:rPr>
      </w:pPr>
    </w:p>
    <w:p w14:paraId="694B2165" w14:textId="6302A83C" w:rsidR="00253EBF" w:rsidRDefault="00253EBF" w:rsidP="00253EBF">
      <w:pPr>
        <w:ind w:firstLine="720"/>
        <w:jc w:val="both"/>
        <w:rPr>
          <w:rFonts w:eastAsia="Calibri"/>
          <w:sz w:val="28"/>
          <w:szCs w:val="28"/>
          <w:lang w:val="lv-LV" w:eastAsia="lv-LV"/>
        </w:rPr>
      </w:pPr>
      <w:r w:rsidRPr="00253EBF">
        <w:rPr>
          <w:rFonts w:eastAsia="Calibri"/>
          <w:sz w:val="28"/>
          <w:szCs w:val="28"/>
          <w:lang w:val="lv-LV" w:eastAsia="lv-LV"/>
        </w:rPr>
        <w:t>"Informācija par Eiropas Savienības nozīmes biotopiem un sugām tiek iekļauta šā likuma 4. panta 19. punktā minētajā reģistrā."</w:t>
      </w:r>
    </w:p>
    <w:p w14:paraId="5661AA52" w14:textId="77777777" w:rsidR="00253EBF" w:rsidRPr="00253EBF" w:rsidRDefault="00253EBF" w:rsidP="00253EBF">
      <w:pPr>
        <w:ind w:firstLine="720"/>
        <w:jc w:val="both"/>
        <w:rPr>
          <w:rFonts w:eastAsia="Calibri"/>
          <w:sz w:val="28"/>
          <w:szCs w:val="28"/>
          <w:lang w:val="lv-LV" w:eastAsia="lv-LV"/>
        </w:rPr>
      </w:pPr>
    </w:p>
    <w:p w14:paraId="5430CC8B" w14:textId="7BCFFFC6" w:rsidR="0093690F" w:rsidRPr="00251D6E" w:rsidRDefault="00B33569" w:rsidP="00253EBF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251D6E">
        <w:rPr>
          <w:rFonts w:ascii="Times New Roman" w:hAnsi="Times New Roman"/>
          <w:sz w:val="28"/>
          <w:szCs w:val="28"/>
          <w:lang w:eastAsia="lv-LV"/>
        </w:rPr>
        <w:t xml:space="preserve">Aizstāt </w:t>
      </w:r>
      <w:r w:rsidR="00F7609D" w:rsidRPr="00251D6E">
        <w:rPr>
          <w:rFonts w:ascii="Times New Roman" w:hAnsi="Times New Roman"/>
          <w:sz w:val="28"/>
          <w:szCs w:val="28"/>
          <w:lang w:eastAsia="lv-LV"/>
        </w:rPr>
        <w:t>4.</w:t>
      </w:r>
      <w:r w:rsidR="006A79E4">
        <w:rPr>
          <w:rFonts w:ascii="Times New Roman" w:hAnsi="Times New Roman"/>
          <w:sz w:val="28"/>
          <w:szCs w:val="28"/>
          <w:lang w:eastAsia="lv-LV"/>
        </w:rPr>
        <w:t> </w:t>
      </w:r>
      <w:r w:rsidR="00F7609D" w:rsidRPr="00251D6E">
        <w:rPr>
          <w:rFonts w:ascii="Times New Roman" w:hAnsi="Times New Roman"/>
          <w:sz w:val="28"/>
          <w:szCs w:val="28"/>
          <w:lang w:eastAsia="lv-LV"/>
        </w:rPr>
        <w:t>panta 2.</w:t>
      </w:r>
      <w:r w:rsidR="006A79E4">
        <w:rPr>
          <w:rFonts w:ascii="Times New Roman" w:hAnsi="Times New Roman"/>
          <w:sz w:val="28"/>
          <w:szCs w:val="28"/>
          <w:lang w:eastAsia="lv-LV"/>
        </w:rPr>
        <w:t> </w:t>
      </w:r>
      <w:r w:rsidR="00F7609D" w:rsidRPr="00251D6E">
        <w:rPr>
          <w:rFonts w:ascii="Times New Roman" w:hAnsi="Times New Roman"/>
          <w:sz w:val="28"/>
          <w:szCs w:val="28"/>
          <w:lang w:eastAsia="lv-LV"/>
        </w:rPr>
        <w:t xml:space="preserve">punktā vārdu </w:t>
      </w:r>
      <w:r w:rsidR="00D66311">
        <w:rPr>
          <w:rFonts w:ascii="Times New Roman" w:hAnsi="Times New Roman"/>
          <w:sz w:val="28"/>
          <w:szCs w:val="28"/>
          <w:lang w:eastAsia="lv-LV"/>
        </w:rPr>
        <w:t>"</w:t>
      </w:r>
      <w:r w:rsidR="00F7609D" w:rsidRPr="00251D6E">
        <w:rPr>
          <w:rFonts w:ascii="Times New Roman" w:hAnsi="Times New Roman"/>
          <w:sz w:val="28"/>
          <w:szCs w:val="28"/>
          <w:lang w:eastAsia="lv-LV"/>
        </w:rPr>
        <w:t>sarakstu</w:t>
      </w:r>
      <w:r w:rsidR="00685653">
        <w:rPr>
          <w:rFonts w:ascii="Times New Roman" w:hAnsi="Times New Roman"/>
          <w:sz w:val="28"/>
          <w:szCs w:val="28"/>
          <w:lang w:eastAsia="lv-LV"/>
        </w:rPr>
        <w:t>s</w:t>
      </w:r>
      <w:r w:rsidR="00D66311">
        <w:rPr>
          <w:rFonts w:ascii="Times New Roman" w:hAnsi="Times New Roman"/>
          <w:sz w:val="28"/>
          <w:szCs w:val="28"/>
          <w:lang w:eastAsia="lv-LV"/>
        </w:rPr>
        <w:t>"</w:t>
      </w:r>
      <w:r w:rsidR="00F7609D" w:rsidRPr="00251D6E">
        <w:rPr>
          <w:rFonts w:ascii="Times New Roman" w:hAnsi="Times New Roman"/>
          <w:sz w:val="28"/>
          <w:szCs w:val="28"/>
          <w:lang w:eastAsia="lv-LV"/>
        </w:rPr>
        <w:t xml:space="preserve"> ar vārdiem </w:t>
      </w:r>
      <w:r w:rsidR="00D66311">
        <w:rPr>
          <w:rFonts w:ascii="Times New Roman" w:hAnsi="Times New Roman"/>
          <w:sz w:val="28"/>
          <w:szCs w:val="28"/>
          <w:lang w:eastAsia="lv-LV"/>
        </w:rPr>
        <w:t>"</w:t>
      </w:r>
      <w:r w:rsidR="00F7609D" w:rsidRPr="00251D6E">
        <w:rPr>
          <w:rFonts w:ascii="Times New Roman" w:hAnsi="Times New Roman"/>
          <w:sz w:val="28"/>
          <w:szCs w:val="28"/>
          <w:lang w:eastAsia="lv-LV"/>
        </w:rPr>
        <w:t>veidu sarakstus, kā arī īpaši aizsargājamo meža, krūmāju un purvu biotopu</w:t>
      </w:r>
      <w:r w:rsidR="00253EBF">
        <w:rPr>
          <w:rFonts w:ascii="Times New Roman" w:hAnsi="Times New Roman"/>
          <w:sz w:val="28"/>
          <w:szCs w:val="28"/>
          <w:lang w:eastAsia="lv-LV"/>
        </w:rPr>
        <w:t>s</w:t>
      </w:r>
      <w:r w:rsidR="00F7609D" w:rsidRPr="00251D6E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51D6E" w:rsidRPr="00251D6E">
        <w:rPr>
          <w:rFonts w:ascii="Times New Roman" w:hAnsi="Times New Roman"/>
          <w:sz w:val="28"/>
          <w:szCs w:val="28"/>
        </w:rPr>
        <w:t>raksturojošās pazīmes</w:t>
      </w:r>
      <w:r w:rsidR="00D66311">
        <w:rPr>
          <w:rFonts w:ascii="Times New Roman" w:hAnsi="Times New Roman"/>
          <w:sz w:val="28"/>
          <w:szCs w:val="28"/>
          <w:lang w:eastAsia="lv-LV"/>
        </w:rPr>
        <w:t>"</w:t>
      </w:r>
      <w:r w:rsidRPr="00251D6E">
        <w:rPr>
          <w:rFonts w:ascii="Times New Roman" w:hAnsi="Times New Roman"/>
          <w:sz w:val="28"/>
          <w:szCs w:val="28"/>
          <w:lang w:eastAsia="lv-LV"/>
        </w:rPr>
        <w:t>.</w:t>
      </w:r>
    </w:p>
    <w:p w14:paraId="5430CC8F" w14:textId="77777777" w:rsidR="0097762B" w:rsidRPr="0097762B" w:rsidRDefault="0097762B" w:rsidP="0097762B">
      <w:pPr>
        <w:pStyle w:val="ListParagraph"/>
        <w:rPr>
          <w:rFonts w:ascii="Times New Roman" w:hAnsi="Times New Roman"/>
          <w:sz w:val="28"/>
          <w:szCs w:val="28"/>
          <w:lang w:eastAsia="lv-LV"/>
        </w:rPr>
      </w:pPr>
    </w:p>
    <w:p w14:paraId="5430CC90" w14:textId="77777777" w:rsidR="00904923" w:rsidRPr="00D34B89" w:rsidRDefault="00904923" w:rsidP="00776EE9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D34B89">
        <w:rPr>
          <w:rFonts w:ascii="Times New Roman" w:hAnsi="Times New Roman"/>
          <w:sz w:val="28"/>
          <w:szCs w:val="28"/>
          <w:lang w:eastAsia="lv-LV"/>
        </w:rPr>
        <w:t xml:space="preserve">Papildināt 8. panta pirmo daļu ar </w:t>
      </w:r>
      <w:r w:rsidR="006A7B80" w:rsidRPr="00D34B89">
        <w:rPr>
          <w:rFonts w:ascii="Times New Roman" w:hAnsi="Times New Roman"/>
          <w:sz w:val="28"/>
          <w:szCs w:val="28"/>
          <w:lang w:eastAsia="lv-LV"/>
        </w:rPr>
        <w:t>trešo</w:t>
      </w:r>
      <w:r w:rsidRPr="00D34B89">
        <w:rPr>
          <w:rFonts w:ascii="Times New Roman" w:hAnsi="Times New Roman"/>
          <w:sz w:val="28"/>
          <w:szCs w:val="28"/>
          <w:lang w:eastAsia="lv-LV"/>
        </w:rPr>
        <w:t xml:space="preserve"> teikumu šādā redakcijā:</w:t>
      </w:r>
    </w:p>
    <w:p w14:paraId="2AC1D0D6" w14:textId="77777777" w:rsidR="00D66311" w:rsidRDefault="00D66311" w:rsidP="00904923">
      <w:pPr>
        <w:ind w:firstLine="720"/>
        <w:jc w:val="both"/>
        <w:rPr>
          <w:rFonts w:eastAsia="Calibri"/>
          <w:sz w:val="28"/>
          <w:szCs w:val="28"/>
          <w:lang w:val="lv-LV" w:eastAsia="lv-LV"/>
        </w:rPr>
      </w:pPr>
    </w:p>
    <w:p w14:paraId="5430CC91" w14:textId="0EF4B8F2" w:rsidR="00904923" w:rsidRPr="00D34B89" w:rsidRDefault="00D66311" w:rsidP="00904923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"</w:t>
      </w:r>
      <w:r w:rsidR="00904923" w:rsidRPr="00D34B89">
        <w:rPr>
          <w:rFonts w:eastAsia="Calibri"/>
          <w:sz w:val="28"/>
          <w:szCs w:val="28"/>
          <w:lang w:val="lv-LV" w:eastAsia="lv-LV"/>
        </w:rPr>
        <w:t xml:space="preserve">Dabas datu pārvaldības sistēmā informāciju par īpaši aizsargājamiem meža, krūmāju un purvu biotopiem iekļauj atbilstoši normatīvajos aktos par īpaši aizsargājamo biotopu veidu sarakstu </w:t>
      </w:r>
      <w:r w:rsidR="00251D6E" w:rsidRPr="00D34B89">
        <w:rPr>
          <w:rFonts w:eastAsia="Calibri"/>
          <w:sz w:val="28"/>
          <w:szCs w:val="28"/>
          <w:lang w:val="lv-LV" w:eastAsia="lv-LV"/>
        </w:rPr>
        <w:t>noteiktajām biotopu</w:t>
      </w:r>
      <w:r w:rsidR="006A041A">
        <w:rPr>
          <w:rFonts w:eastAsia="Calibri"/>
          <w:sz w:val="28"/>
          <w:szCs w:val="28"/>
          <w:lang w:val="lv-LV" w:eastAsia="lv-LV"/>
        </w:rPr>
        <w:t>s</w:t>
      </w:r>
      <w:r w:rsidR="00251D6E" w:rsidRPr="00D34B89">
        <w:rPr>
          <w:rFonts w:eastAsia="Calibri"/>
          <w:sz w:val="28"/>
          <w:szCs w:val="28"/>
          <w:lang w:val="lv-LV" w:eastAsia="lv-LV"/>
        </w:rPr>
        <w:t xml:space="preserve"> </w:t>
      </w:r>
      <w:r w:rsidR="006A041A">
        <w:rPr>
          <w:rFonts w:eastAsia="Calibri"/>
          <w:sz w:val="28"/>
          <w:szCs w:val="28"/>
          <w:lang w:val="lv-LV" w:eastAsia="lv-LV"/>
        </w:rPr>
        <w:t xml:space="preserve">raksturojošajām </w:t>
      </w:r>
      <w:r w:rsidR="00251D6E" w:rsidRPr="00D34B89">
        <w:rPr>
          <w:sz w:val="28"/>
          <w:szCs w:val="28"/>
          <w:lang w:val="lv-LV"/>
        </w:rPr>
        <w:t>pazīmēm</w:t>
      </w:r>
      <w:r w:rsidR="00904923" w:rsidRPr="00D34B89">
        <w:rPr>
          <w:rFonts w:eastAsia="Calibri"/>
          <w:sz w:val="28"/>
          <w:szCs w:val="28"/>
          <w:lang w:val="lv-LV" w:eastAsia="lv-LV"/>
        </w:rPr>
        <w:t>.</w:t>
      </w:r>
      <w:r>
        <w:rPr>
          <w:rFonts w:eastAsia="Calibri"/>
          <w:sz w:val="28"/>
          <w:szCs w:val="28"/>
          <w:lang w:val="lv-LV" w:eastAsia="lv-LV"/>
        </w:rPr>
        <w:t>"</w:t>
      </w:r>
    </w:p>
    <w:p w14:paraId="5430CC92" w14:textId="77777777" w:rsidR="00F7609D" w:rsidRDefault="00F7609D" w:rsidP="00F7609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430CC93" w14:textId="77777777" w:rsidR="00A51C78" w:rsidRPr="00AC1D85" w:rsidRDefault="00A51C78" w:rsidP="00F7609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AC1D85">
        <w:rPr>
          <w:rFonts w:ascii="Times New Roman" w:hAnsi="Times New Roman"/>
          <w:sz w:val="28"/>
          <w:szCs w:val="28"/>
          <w:lang w:eastAsia="lv-LV"/>
        </w:rPr>
        <w:t>4.</w:t>
      </w:r>
      <w:r w:rsidR="003226A7" w:rsidRPr="00AC1D85">
        <w:rPr>
          <w:rFonts w:ascii="Times New Roman" w:hAnsi="Times New Roman"/>
          <w:sz w:val="28"/>
          <w:szCs w:val="28"/>
          <w:lang w:eastAsia="lv-LV"/>
        </w:rPr>
        <w:t> </w:t>
      </w:r>
      <w:r w:rsidRPr="00AC1D85">
        <w:rPr>
          <w:rFonts w:ascii="Times New Roman" w:hAnsi="Times New Roman"/>
          <w:sz w:val="28"/>
          <w:szCs w:val="28"/>
          <w:lang w:eastAsia="lv-LV"/>
        </w:rPr>
        <w:t xml:space="preserve">Papildināt </w:t>
      </w:r>
      <w:r w:rsidR="003226A7" w:rsidRPr="00AC1D85">
        <w:rPr>
          <w:rFonts w:ascii="Times New Roman" w:hAnsi="Times New Roman"/>
          <w:sz w:val="28"/>
          <w:szCs w:val="28"/>
          <w:lang w:eastAsia="lv-LV"/>
        </w:rPr>
        <w:t>p</w:t>
      </w:r>
      <w:r w:rsidRPr="00AC1D85">
        <w:rPr>
          <w:rFonts w:ascii="Times New Roman" w:hAnsi="Times New Roman"/>
          <w:sz w:val="28"/>
          <w:szCs w:val="28"/>
          <w:lang w:eastAsia="lv-LV"/>
        </w:rPr>
        <w:t>ārejas noteikumus ar 17.</w:t>
      </w:r>
      <w:r w:rsidR="006A79E4">
        <w:rPr>
          <w:rFonts w:ascii="Times New Roman" w:hAnsi="Times New Roman"/>
          <w:sz w:val="28"/>
          <w:szCs w:val="28"/>
          <w:lang w:eastAsia="lv-LV"/>
        </w:rPr>
        <w:t> </w:t>
      </w:r>
      <w:r w:rsidRPr="00AC1D85">
        <w:rPr>
          <w:rFonts w:ascii="Times New Roman" w:hAnsi="Times New Roman"/>
          <w:sz w:val="28"/>
          <w:szCs w:val="28"/>
          <w:lang w:eastAsia="lv-LV"/>
        </w:rPr>
        <w:t>punktu šādā redakcijā:</w:t>
      </w:r>
    </w:p>
    <w:p w14:paraId="4170AC94" w14:textId="77777777" w:rsidR="002C2BD2" w:rsidRDefault="002C2BD2" w:rsidP="00FC2F9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430CC94" w14:textId="5A76EBE4" w:rsidR="00A51C78" w:rsidRPr="00C806E7" w:rsidRDefault="00D66311" w:rsidP="00FC2F9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3226A7" w:rsidRPr="00AC1D85">
        <w:rPr>
          <w:rFonts w:ascii="Times New Roman" w:hAnsi="Times New Roman"/>
          <w:sz w:val="28"/>
          <w:szCs w:val="28"/>
          <w:lang w:eastAsia="lv-LV"/>
        </w:rPr>
        <w:t>17. </w:t>
      </w:r>
      <w:r w:rsidR="00A51C78" w:rsidRPr="00AC1D85">
        <w:rPr>
          <w:rFonts w:ascii="Times New Roman" w:hAnsi="Times New Roman"/>
          <w:sz w:val="28"/>
          <w:szCs w:val="28"/>
          <w:lang w:eastAsia="lv-LV"/>
        </w:rPr>
        <w:t xml:space="preserve">Dabas aizsardzības pārvalde līdz </w:t>
      </w:r>
      <w:r w:rsidR="00AC1D85" w:rsidRPr="00845B11">
        <w:rPr>
          <w:rFonts w:ascii="Times New Roman" w:hAnsi="Times New Roman"/>
          <w:sz w:val="28"/>
          <w:szCs w:val="28"/>
          <w:lang w:eastAsia="lv-LV"/>
        </w:rPr>
        <w:t>2021.</w:t>
      </w:r>
      <w:r w:rsidR="006A79E4">
        <w:rPr>
          <w:rFonts w:ascii="Times New Roman" w:hAnsi="Times New Roman"/>
          <w:sz w:val="28"/>
          <w:szCs w:val="28"/>
          <w:lang w:eastAsia="lv-LV"/>
        </w:rPr>
        <w:t> </w:t>
      </w:r>
      <w:r w:rsidR="00AC1D85" w:rsidRPr="00AC1D85">
        <w:rPr>
          <w:rFonts w:ascii="Times New Roman" w:hAnsi="Times New Roman"/>
          <w:sz w:val="28"/>
          <w:szCs w:val="28"/>
          <w:lang w:eastAsia="lv-LV"/>
        </w:rPr>
        <w:t>gada</w:t>
      </w:r>
      <w:r w:rsidR="00A51C78" w:rsidRPr="00AC1D8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C1D85" w:rsidRPr="00AC1D85">
        <w:rPr>
          <w:rFonts w:ascii="Times New Roman" w:hAnsi="Times New Roman"/>
          <w:sz w:val="28"/>
          <w:szCs w:val="28"/>
          <w:lang w:eastAsia="lv-LV"/>
        </w:rPr>
        <w:t>1.</w:t>
      </w:r>
      <w:r w:rsidR="006A79E4">
        <w:rPr>
          <w:rFonts w:ascii="Times New Roman" w:hAnsi="Times New Roman"/>
          <w:sz w:val="28"/>
          <w:szCs w:val="28"/>
          <w:lang w:eastAsia="lv-LV"/>
        </w:rPr>
        <w:t> </w:t>
      </w:r>
      <w:r w:rsidR="00AC1D85" w:rsidRPr="00AC1D85">
        <w:rPr>
          <w:rFonts w:ascii="Times New Roman" w:hAnsi="Times New Roman"/>
          <w:sz w:val="28"/>
          <w:szCs w:val="28"/>
          <w:lang w:eastAsia="lv-LV"/>
        </w:rPr>
        <w:t>janvārim</w:t>
      </w:r>
      <w:r w:rsidR="00A51C78" w:rsidRPr="00AC1D8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45B11" w:rsidRPr="00C806E7">
        <w:rPr>
          <w:rFonts w:ascii="Times New Roman" w:hAnsi="Times New Roman"/>
          <w:sz w:val="28"/>
          <w:szCs w:val="28"/>
          <w:lang w:eastAsia="lv-LV"/>
        </w:rPr>
        <w:t>nodrošina</w:t>
      </w:r>
      <w:r w:rsidR="00E8610A">
        <w:rPr>
          <w:rFonts w:ascii="Times New Roman" w:hAnsi="Times New Roman"/>
          <w:sz w:val="28"/>
          <w:szCs w:val="28"/>
          <w:lang w:eastAsia="lv-LV"/>
        </w:rPr>
        <w:t>, lai</w:t>
      </w:r>
      <w:r w:rsidR="00845B11" w:rsidRPr="00C806E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128C3" w:rsidRPr="00C806E7">
        <w:rPr>
          <w:rFonts w:ascii="Times New Roman" w:hAnsi="Times New Roman"/>
          <w:sz w:val="28"/>
          <w:szCs w:val="28"/>
          <w:lang w:eastAsia="lv-LV"/>
        </w:rPr>
        <w:t xml:space="preserve">informācija par </w:t>
      </w:r>
      <w:r w:rsidR="00845B11" w:rsidRPr="00C806E7">
        <w:rPr>
          <w:rFonts w:ascii="Times New Roman" w:hAnsi="Times New Roman"/>
          <w:sz w:val="28"/>
          <w:szCs w:val="28"/>
          <w:lang w:eastAsia="lv-LV"/>
        </w:rPr>
        <w:t>d</w:t>
      </w:r>
      <w:r w:rsidR="003D27DD" w:rsidRPr="00C806E7">
        <w:rPr>
          <w:rFonts w:ascii="Times New Roman" w:hAnsi="Times New Roman"/>
          <w:sz w:val="28"/>
          <w:szCs w:val="28"/>
          <w:lang w:eastAsia="lv-LV"/>
        </w:rPr>
        <w:t>abas datu pārvaldības sistēmā līdz 2017. gada 1. </w:t>
      </w:r>
      <w:r w:rsidR="00845B11" w:rsidRPr="00C806E7">
        <w:rPr>
          <w:rFonts w:ascii="Times New Roman" w:hAnsi="Times New Roman"/>
          <w:sz w:val="28"/>
          <w:szCs w:val="28"/>
          <w:lang w:eastAsia="lv-LV"/>
        </w:rPr>
        <w:t xml:space="preserve">septembrim </w:t>
      </w:r>
      <w:r w:rsidR="003D27DD" w:rsidRPr="00C806E7">
        <w:rPr>
          <w:rFonts w:ascii="Times New Roman" w:hAnsi="Times New Roman"/>
          <w:sz w:val="28"/>
          <w:szCs w:val="28"/>
        </w:rPr>
        <w:t>reģistrēt</w:t>
      </w:r>
      <w:r w:rsidR="004128C3" w:rsidRPr="00C806E7">
        <w:rPr>
          <w:rFonts w:ascii="Times New Roman" w:hAnsi="Times New Roman"/>
          <w:sz w:val="28"/>
          <w:szCs w:val="28"/>
        </w:rPr>
        <w:t>ajiem</w:t>
      </w:r>
      <w:r w:rsidR="00FC2F98" w:rsidRPr="00C806E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51C78" w:rsidRPr="00C806E7">
        <w:rPr>
          <w:rFonts w:ascii="Times New Roman" w:hAnsi="Times New Roman"/>
          <w:sz w:val="28"/>
          <w:szCs w:val="28"/>
          <w:lang w:eastAsia="lv-LV"/>
        </w:rPr>
        <w:t>īpaši aizsargājamo mežu, krūmāju un purvu biotop</w:t>
      </w:r>
      <w:r w:rsidR="004128C3" w:rsidRPr="00C806E7">
        <w:rPr>
          <w:rFonts w:ascii="Times New Roman" w:hAnsi="Times New Roman"/>
          <w:sz w:val="28"/>
          <w:szCs w:val="28"/>
          <w:lang w:eastAsia="lv-LV"/>
        </w:rPr>
        <w:t xml:space="preserve">iem </w:t>
      </w:r>
      <w:r w:rsidR="00A51C78" w:rsidRPr="00C806E7">
        <w:rPr>
          <w:rFonts w:ascii="Times New Roman" w:hAnsi="Times New Roman"/>
          <w:sz w:val="28"/>
          <w:szCs w:val="28"/>
          <w:lang w:eastAsia="lv-LV"/>
        </w:rPr>
        <w:t xml:space="preserve">atbilstu </w:t>
      </w:r>
      <w:r w:rsidR="00FC2F98" w:rsidRPr="00C806E7">
        <w:rPr>
          <w:rFonts w:ascii="Times New Roman" w:hAnsi="Times New Roman"/>
          <w:sz w:val="28"/>
          <w:szCs w:val="28"/>
          <w:lang w:eastAsia="lv-LV"/>
        </w:rPr>
        <w:t>normatīvajos aktos par īpaši aizsargājamo biotopu veidu sarakstu noteiktajām biotopu</w:t>
      </w:r>
      <w:r w:rsidR="006A041A">
        <w:rPr>
          <w:rFonts w:ascii="Times New Roman" w:hAnsi="Times New Roman"/>
          <w:sz w:val="28"/>
          <w:szCs w:val="28"/>
          <w:lang w:eastAsia="lv-LV"/>
        </w:rPr>
        <w:t>s raksturojošajām</w:t>
      </w:r>
      <w:bookmarkStart w:id="0" w:name="_GoBack"/>
      <w:bookmarkEnd w:id="0"/>
      <w:r w:rsidR="00FC2F98" w:rsidRPr="00C806E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C2F98" w:rsidRPr="00C806E7">
        <w:rPr>
          <w:rFonts w:ascii="Times New Roman" w:hAnsi="Times New Roman"/>
          <w:sz w:val="28"/>
          <w:szCs w:val="28"/>
        </w:rPr>
        <w:t>pazīmēm</w:t>
      </w:r>
      <w:r w:rsidR="00AC1D85" w:rsidRPr="00C806E7">
        <w:rPr>
          <w:rFonts w:ascii="Times New Roman" w:hAnsi="Times New Roman"/>
          <w:iCs/>
          <w:sz w:val="28"/>
          <w:szCs w:val="28"/>
        </w:rPr>
        <w:t>, ņemot vērā Eiropas Savienības nozīmes biotopu kvalitātes un izplatības apzināšanā iegūtos datus.</w:t>
      </w:r>
      <w:r>
        <w:rPr>
          <w:rFonts w:ascii="Times New Roman" w:hAnsi="Times New Roman"/>
          <w:iCs/>
          <w:sz w:val="28"/>
          <w:szCs w:val="28"/>
        </w:rPr>
        <w:t>"</w:t>
      </w:r>
    </w:p>
    <w:p w14:paraId="5430CC95" w14:textId="77777777" w:rsidR="001E243F" w:rsidRDefault="001E243F" w:rsidP="001E243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757762" w14:textId="77777777" w:rsidR="00D66311" w:rsidRDefault="00D66311" w:rsidP="001E243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30CC96" w14:textId="77777777" w:rsidR="00C1307A" w:rsidRPr="00F7609D" w:rsidRDefault="00C1307A" w:rsidP="001E243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A7A812" w14:textId="2B416560" w:rsidR="002C2BD2" w:rsidRDefault="00F7609D" w:rsidP="00C1307A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 w:rsidRPr="00F7609D">
        <w:rPr>
          <w:sz w:val="28"/>
          <w:szCs w:val="28"/>
          <w:lang w:val="lv-LV"/>
        </w:rPr>
        <w:t>Zemkopības ministr</w:t>
      </w:r>
      <w:r w:rsidR="00E8610A">
        <w:rPr>
          <w:sz w:val="28"/>
          <w:szCs w:val="28"/>
          <w:lang w:val="lv-LV"/>
        </w:rPr>
        <w:t>a vietā –</w:t>
      </w:r>
    </w:p>
    <w:p w14:paraId="146AEB9E" w14:textId="77777777" w:rsidR="00E8610A" w:rsidRDefault="00F7609D" w:rsidP="00E8610A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F7609D">
        <w:rPr>
          <w:sz w:val="28"/>
          <w:szCs w:val="28"/>
          <w:lang w:val="lv-LV"/>
        </w:rPr>
        <w:tab/>
      </w:r>
      <w:r w:rsidR="00E8610A">
        <w:rPr>
          <w:sz w:val="28"/>
          <w:szCs w:val="28"/>
          <w:lang w:val="lv-LV"/>
        </w:rPr>
        <w:t xml:space="preserve">aizsardzības ministrs </w:t>
      </w:r>
    </w:p>
    <w:p w14:paraId="5430CC97" w14:textId="64DDC830" w:rsidR="00EB28B9" w:rsidRPr="004258F3" w:rsidRDefault="00E8610A" w:rsidP="00C1307A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Raimonds Bergmanis</w:t>
      </w:r>
    </w:p>
    <w:sectPr w:rsidR="00EB28B9" w:rsidRPr="004258F3" w:rsidSect="004258F3"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0CC9A" w14:textId="77777777" w:rsidR="00286C00" w:rsidRDefault="00286C00">
      <w:r>
        <w:separator/>
      </w:r>
    </w:p>
  </w:endnote>
  <w:endnote w:type="continuationSeparator" w:id="0">
    <w:p w14:paraId="5430CC9B" w14:textId="77777777" w:rsidR="00286C00" w:rsidRDefault="0028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0CC9E" w14:textId="77777777" w:rsidR="001E243F" w:rsidRPr="001E243F" w:rsidRDefault="001E243F">
    <w:pPr>
      <w:pStyle w:val="Footer"/>
      <w:rPr>
        <w:sz w:val="16"/>
        <w:szCs w:val="16"/>
        <w:lang w:val="lv-LV"/>
      </w:rPr>
    </w:pPr>
    <w:r w:rsidRPr="001E243F">
      <w:rPr>
        <w:sz w:val="16"/>
        <w:szCs w:val="16"/>
        <w:lang w:val="lv-LV"/>
      </w:rPr>
      <w:t>L0902_5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A9D41" w14:textId="10B44FA4" w:rsidR="00D66311" w:rsidRPr="00D66311" w:rsidRDefault="00D66311">
    <w:pPr>
      <w:pStyle w:val="Footer"/>
      <w:rPr>
        <w:sz w:val="16"/>
        <w:szCs w:val="16"/>
        <w:lang w:val="lv-LV"/>
      </w:rPr>
    </w:pPr>
    <w:r w:rsidRPr="00D66311">
      <w:rPr>
        <w:sz w:val="16"/>
        <w:szCs w:val="16"/>
        <w:lang w:val="lv-LV"/>
      </w:rPr>
      <w:t>L1101_7</w:t>
    </w:r>
    <w:proofErr w:type="gramStart"/>
    <w:r w:rsidRPr="00D66311">
      <w:rPr>
        <w:sz w:val="16"/>
        <w:szCs w:val="16"/>
        <w:lang w:val="lv-LV"/>
      </w:rPr>
      <w:t xml:space="preserve">   </w:t>
    </w:r>
    <w:proofErr w:type="spellStart"/>
    <w:proofErr w:type="gramEnd"/>
    <w:r w:rsidRPr="00D66311">
      <w:rPr>
        <w:sz w:val="16"/>
        <w:szCs w:val="16"/>
        <w:lang w:val="lv-LV"/>
      </w:rPr>
      <w:t>v_sk</w:t>
    </w:r>
    <w:proofErr w:type="spellEnd"/>
    <w:r w:rsidRPr="00D66311">
      <w:rPr>
        <w:sz w:val="16"/>
        <w:szCs w:val="16"/>
        <w:lang w:val="lv-LV"/>
      </w:rPr>
      <w:t xml:space="preserve">. = </w:t>
    </w:r>
    <w:r w:rsidRPr="00D66311">
      <w:rPr>
        <w:sz w:val="16"/>
        <w:szCs w:val="16"/>
        <w:lang w:val="lv-LV"/>
      </w:rPr>
      <w:fldChar w:fldCharType="begin"/>
    </w:r>
    <w:r w:rsidRPr="00D66311">
      <w:rPr>
        <w:sz w:val="16"/>
        <w:szCs w:val="16"/>
        <w:lang w:val="lv-LV"/>
      </w:rPr>
      <w:instrText xml:space="preserve"> NUMWORDS  \* MERGEFORMAT </w:instrText>
    </w:r>
    <w:r w:rsidRPr="00D66311">
      <w:rPr>
        <w:sz w:val="16"/>
        <w:szCs w:val="16"/>
        <w:lang w:val="lv-LV"/>
      </w:rPr>
      <w:fldChar w:fldCharType="separate"/>
    </w:r>
    <w:r w:rsidR="006A041A">
      <w:rPr>
        <w:noProof/>
        <w:sz w:val="16"/>
        <w:szCs w:val="16"/>
        <w:lang w:val="lv-LV"/>
      </w:rPr>
      <w:t>218</w:t>
    </w:r>
    <w:r w:rsidRPr="00D66311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0CC98" w14:textId="77777777" w:rsidR="00286C00" w:rsidRDefault="00286C00">
      <w:r>
        <w:separator/>
      </w:r>
    </w:p>
  </w:footnote>
  <w:footnote w:type="continuationSeparator" w:id="0">
    <w:p w14:paraId="5430CC99" w14:textId="77777777" w:rsidR="00286C00" w:rsidRDefault="00286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394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30CC9C" w14:textId="77777777" w:rsidR="001E243F" w:rsidRDefault="001E24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0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30CC9D" w14:textId="77777777" w:rsidR="001E243F" w:rsidRDefault="001E2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5C7"/>
    <w:multiLevelType w:val="hybridMultilevel"/>
    <w:tmpl w:val="BA0E42E6"/>
    <w:lvl w:ilvl="0" w:tplc="991E7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B1631"/>
    <w:multiLevelType w:val="hybridMultilevel"/>
    <w:tmpl w:val="D2BC2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285D"/>
    <w:multiLevelType w:val="hybridMultilevel"/>
    <w:tmpl w:val="C8948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E6438"/>
    <w:multiLevelType w:val="hybridMultilevel"/>
    <w:tmpl w:val="704ED0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90214"/>
    <w:multiLevelType w:val="hybridMultilevel"/>
    <w:tmpl w:val="174E58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86AB9"/>
    <w:multiLevelType w:val="multilevel"/>
    <w:tmpl w:val="448ADF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">
    <w:nsid w:val="63B858CE"/>
    <w:multiLevelType w:val="hybridMultilevel"/>
    <w:tmpl w:val="6A72051C"/>
    <w:lvl w:ilvl="0" w:tplc="2BB8B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665491"/>
    <w:multiLevelType w:val="hybridMultilevel"/>
    <w:tmpl w:val="98A682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711E2"/>
    <w:multiLevelType w:val="hybridMultilevel"/>
    <w:tmpl w:val="7BD4FDEE"/>
    <w:lvl w:ilvl="0" w:tplc="6CF09B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A5"/>
    <w:rsid w:val="00001C86"/>
    <w:rsid w:val="00004898"/>
    <w:rsid w:val="000051B9"/>
    <w:rsid w:val="00010EA1"/>
    <w:rsid w:val="00012C61"/>
    <w:rsid w:val="000203AF"/>
    <w:rsid w:val="00026311"/>
    <w:rsid w:val="00031DC8"/>
    <w:rsid w:val="000337EB"/>
    <w:rsid w:val="00041CC9"/>
    <w:rsid w:val="0004203C"/>
    <w:rsid w:val="0005125D"/>
    <w:rsid w:val="00052150"/>
    <w:rsid w:val="00063A70"/>
    <w:rsid w:val="00083C90"/>
    <w:rsid w:val="00090924"/>
    <w:rsid w:val="000C286C"/>
    <w:rsid w:val="000C57C0"/>
    <w:rsid w:val="000C5A2E"/>
    <w:rsid w:val="000C6533"/>
    <w:rsid w:val="000D4024"/>
    <w:rsid w:val="000F3DC3"/>
    <w:rsid w:val="000F56A8"/>
    <w:rsid w:val="00100D70"/>
    <w:rsid w:val="0010555E"/>
    <w:rsid w:val="00146CF9"/>
    <w:rsid w:val="00172888"/>
    <w:rsid w:val="001A196C"/>
    <w:rsid w:val="001A2EF6"/>
    <w:rsid w:val="001B16AE"/>
    <w:rsid w:val="001B70CE"/>
    <w:rsid w:val="001B7773"/>
    <w:rsid w:val="001C4FB6"/>
    <w:rsid w:val="001C7730"/>
    <w:rsid w:val="001E243F"/>
    <w:rsid w:val="001E2E5A"/>
    <w:rsid w:val="001F1333"/>
    <w:rsid w:val="001F46A3"/>
    <w:rsid w:val="001F65DE"/>
    <w:rsid w:val="001F6F5F"/>
    <w:rsid w:val="00202E65"/>
    <w:rsid w:val="00212DD3"/>
    <w:rsid w:val="0021392D"/>
    <w:rsid w:val="00214621"/>
    <w:rsid w:val="00215C30"/>
    <w:rsid w:val="00227E02"/>
    <w:rsid w:val="002302BC"/>
    <w:rsid w:val="0023141D"/>
    <w:rsid w:val="00242457"/>
    <w:rsid w:val="002451AA"/>
    <w:rsid w:val="00251BB4"/>
    <w:rsid w:val="00251D6E"/>
    <w:rsid w:val="00253EBF"/>
    <w:rsid w:val="002622F7"/>
    <w:rsid w:val="00266C78"/>
    <w:rsid w:val="002715D5"/>
    <w:rsid w:val="002776EF"/>
    <w:rsid w:val="00283FCB"/>
    <w:rsid w:val="00284EB0"/>
    <w:rsid w:val="00286C00"/>
    <w:rsid w:val="002A5C19"/>
    <w:rsid w:val="002B71D0"/>
    <w:rsid w:val="002C2BD2"/>
    <w:rsid w:val="002D242D"/>
    <w:rsid w:val="002E5662"/>
    <w:rsid w:val="002E6CEA"/>
    <w:rsid w:val="002F35BE"/>
    <w:rsid w:val="00304544"/>
    <w:rsid w:val="003077A3"/>
    <w:rsid w:val="003125F5"/>
    <w:rsid w:val="00312D5F"/>
    <w:rsid w:val="003171E4"/>
    <w:rsid w:val="003226A7"/>
    <w:rsid w:val="00325DAC"/>
    <w:rsid w:val="00326080"/>
    <w:rsid w:val="00327130"/>
    <w:rsid w:val="00327381"/>
    <w:rsid w:val="0032792D"/>
    <w:rsid w:val="00331EE9"/>
    <w:rsid w:val="00353421"/>
    <w:rsid w:val="003556C7"/>
    <w:rsid w:val="00360A50"/>
    <w:rsid w:val="003657F6"/>
    <w:rsid w:val="00374161"/>
    <w:rsid w:val="003744A2"/>
    <w:rsid w:val="00374CC5"/>
    <w:rsid w:val="00383141"/>
    <w:rsid w:val="0038531E"/>
    <w:rsid w:val="00391EC1"/>
    <w:rsid w:val="00393228"/>
    <w:rsid w:val="003932A1"/>
    <w:rsid w:val="003975AE"/>
    <w:rsid w:val="003A5342"/>
    <w:rsid w:val="003D27DD"/>
    <w:rsid w:val="003D74A5"/>
    <w:rsid w:val="003E0B1E"/>
    <w:rsid w:val="003E0CD0"/>
    <w:rsid w:val="003E2B88"/>
    <w:rsid w:val="003F0444"/>
    <w:rsid w:val="003F0DC5"/>
    <w:rsid w:val="003F46F5"/>
    <w:rsid w:val="003F52AE"/>
    <w:rsid w:val="003F5386"/>
    <w:rsid w:val="003F56D1"/>
    <w:rsid w:val="0041260A"/>
    <w:rsid w:val="004128C3"/>
    <w:rsid w:val="00424D58"/>
    <w:rsid w:val="004258F3"/>
    <w:rsid w:val="00426071"/>
    <w:rsid w:val="004461FB"/>
    <w:rsid w:val="0045187C"/>
    <w:rsid w:val="00461CB7"/>
    <w:rsid w:val="004843C6"/>
    <w:rsid w:val="004960BE"/>
    <w:rsid w:val="004A3663"/>
    <w:rsid w:val="004A6BCA"/>
    <w:rsid w:val="004B056F"/>
    <w:rsid w:val="004C20FE"/>
    <w:rsid w:val="004D1EA0"/>
    <w:rsid w:val="004D410C"/>
    <w:rsid w:val="004D5CA5"/>
    <w:rsid w:val="004F7556"/>
    <w:rsid w:val="00502513"/>
    <w:rsid w:val="00503DEF"/>
    <w:rsid w:val="005043F6"/>
    <w:rsid w:val="00507EF5"/>
    <w:rsid w:val="0051179A"/>
    <w:rsid w:val="00511D09"/>
    <w:rsid w:val="00517C25"/>
    <w:rsid w:val="005516DC"/>
    <w:rsid w:val="00552671"/>
    <w:rsid w:val="00560EC8"/>
    <w:rsid w:val="00564C58"/>
    <w:rsid w:val="00573C78"/>
    <w:rsid w:val="005778A7"/>
    <w:rsid w:val="0058294E"/>
    <w:rsid w:val="005A0F2B"/>
    <w:rsid w:val="005A5BA5"/>
    <w:rsid w:val="005B1627"/>
    <w:rsid w:val="005C3BF8"/>
    <w:rsid w:val="005D720B"/>
    <w:rsid w:val="005D77EC"/>
    <w:rsid w:val="005F383A"/>
    <w:rsid w:val="005F48B1"/>
    <w:rsid w:val="005F5CC6"/>
    <w:rsid w:val="00600452"/>
    <w:rsid w:val="006049E4"/>
    <w:rsid w:val="00614E78"/>
    <w:rsid w:val="00630A11"/>
    <w:rsid w:val="006324DB"/>
    <w:rsid w:val="00654898"/>
    <w:rsid w:val="00683456"/>
    <w:rsid w:val="00685653"/>
    <w:rsid w:val="00686810"/>
    <w:rsid w:val="006A041A"/>
    <w:rsid w:val="006A76A0"/>
    <w:rsid w:val="006A79E4"/>
    <w:rsid w:val="006A7B80"/>
    <w:rsid w:val="006B2083"/>
    <w:rsid w:val="006B2CEC"/>
    <w:rsid w:val="006B468B"/>
    <w:rsid w:val="006B4A71"/>
    <w:rsid w:val="006C0664"/>
    <w:rsid w:val="006C6118"/>
    <w:rsid w:val="006C741B"/>
    <w:rsid w:val="006E1A50"/>
    <w:rsid w:val="006E242E"/>
    <w:rsid w:val="006F38E1"/>
    <w:rsid w:val="00703085"/>
    <w:rsid w:val="00731E9E"/>
    <w:rsid w:val="00742212"/>
    <w:rsid w:val="00761E5A"/>
    <w:rsid w:val="00762E16"/>
    <w:rsid w:val="00771A67"/>
    <w:rsid w:val="00773C1C"/>
    <w:rsid w:val="007740E7"/>
    <w:rsid w:val="00776EE9"/>
    <w:rsid w:val="007A328D"/>
    <w:rsid w:val="007C2CBD"/>
    <w:rsid w:val="007C5A32"/>
    <w:rsid w:val="007C5B29"/>
    <w:rsid w:val="007D7C5A"/>
    <w:rsid w:val="007E451A"/>
    <w:rsid w:val="007F25C6"/>
    <w:rsid w:val="007F3B22"/>
    <w:rsid w:val="007F3FDD"/>
    <w:rsid w:val="00803B1B"/>
    <w:rsid w:val="00812C49"/>
    <w:rsid w:val="00815BAB"/>
    <w:rsid w:val="00815C93"/>
    <w:rsid w:val="0082252A"/>
    <w:rsid w:val="00822F06"/>
    <w:rsid w:val="00824608"/>
    <w:rsid w:val="0084423A"/>
    <w:rsid w:val="00845B11"/>
    <w:rsid w:val="00850D90"/>
    <w:rsid w:val="008513E7"/>
    <w:rsid w:val="00861115"/>
    <w:rsid w:val="0087083B"/>
    <w:rsid w:val="00876CB6"/>
    <w:rsid w:val="008B6229"/>
    <w:rsid w:val="008C0799"/>
    <w:rsid w:val="008D63D4"/>
    <w:rsid w:val="008F29EA"/>
    <w:rsid w:val="008F6BA1"/>
    <w:rsid w:val="00903300"/>
    <w:rsid w:val="00904565"/>
    <w:rsid w:val="009046D3"/>
    <w:rsid w:val="00904923"/>
    <w:rsid w:val="0093585E"/>
    <w:rsid w:val="0093690F"/>
    <w:rsid w:val="009429ED"/>
    <w:rsid w:val="00942C74"/>
    <w:rsid w:val="0095314C"/>
    <w:rsid w:val="0097762B"/>
    <w:rsid w:val="00984D31"/>
    <w:rsid w:val="00986AE7"/>
    <w:rsid w:val="00991716"/>
    <w:rsid w:val="009924CC"/>
    <w:rsid w:val="009955F5"/>
    <w:rsid w:val="009A1B44"/>
    <w:rsid w:val="009B37B3"/>
    <w:rsid w:val="009C0946"/>
    <w:rsid w:val="009C7095"/>
    <w:rsid w:val="009D597B"/>
    <w:rsid w:val="009F0669"/>
    <w:rsid w:val="009F528B"/>
    <w:rsid w:val="009F5568"/>
    <w:rsid w:val="00A00EDA"/>
    <w:rsid w:val="00A0110F"/>
    <w:rsid w:val="00A32A01"/>
    <w:rsid w:val="00A32F8B"/>
    <w:rsid w:val="00A51C78"/>
    <w:rsid w:val="00A54434"/>
    <w:rsid w:val="00A7525B"/>
    <w:rsid w:val="00A86517"/>
    <w:rsid w:val="00AA3BBB"/>
    <w:rsid w:val="00AA60AD"/>
    <w:rsid w:val="00AB044C"/>
    <w:rsid w:val="00AB05A7"/>
    <w:rsid w:val="00AB3C33"/>
    <w:rsid w:val="00AC1D85"/>
    <w:rsid w:val="00AC36DA"/>
    <w:rsid w:val="00AC6C35"/>
    <w:rsid w:val="00AD4A49"/>
    <w:rsid w:val="00AD6844"/>
    <w:rsid w:val="00AE01F2"/>
    <w:rsid w:val="00AE04E3"/>
    <w:rsid w:val="00AF1995"/>
    <w:rsid w:val="00AF4974"/>
    <w:rsid w:val="00B154D4"/>
    <w:rsid w:val="00B15F2C"/>
    <w:rsid w:val="00B208F7"/>
    <w:rsid w:val="00B33569"/>
    <w:rsid w:val="00B37E24"/>
    <w:rsid w:val="00B40736"/>
    <w:rsid w:val="00B41415"/>
    <w:rsid w:val="00B52886"/>
    <w:rsid w:val="00B540F3"/>
    <w:rsid w:val="00B61900"/>
    <w:rsid w:val="00B71ADA"/>
    <w:rsid w:val="00B752DF"/>
    <w:rsid w:val="00B761E0"/>
    <w:rsid w:val="00B80FD9"/>
    <w:rsid w:val="00B941DE"/>
    <w:rsid w:val="00B97D27"/>
    <w:rsid w:val="00BA24AA"/>
    <w:rsid w:val="00BB549C"/>
    <w:rsid w:val="00BC7F15"/>
    <w:rsid w:val="00BD7FA5"/>
    <w:rsid w:val="00BE1223"/>
    <w:rsid w:val="00BE325F"/>
    <w:rsid w:val="00BE3734"/>
    <w:rsid w:val="00BF785F"/>
    <w:rsid w:val="00C07177"/>
    <w:rsid w:val="00C077AD"/>
    <w:rsid w:val="00C1002D"/>
    <w:rsid w:val="00C1307A"/>
    <w:rsid w:val="00C21AE0"/>
    <w:rsid w:val="00C310A0"/>
    <w:rsid w:val="00C33280"/>
    <w:rsid w:val="00C3477C"/>
    <w:rsid w:val="00C377E9"/>
    <w:rsid w:val="00C37BC4"/>
    <w:rsid w:val="00C428A4"/>
    <w:rsid w:val="00C428D4"/>
    <w:rsid w:val="00C47E1B"/>
    <w:rsid w:val="00C47FA0"/>
    <w:rsid w:val="00C5561C"/>
    <w:rsid w:val="00C567B9"/>
    <w:rsid w:val="00C61110"/>
    <w:rsid w:val="00C666AB"/>
    <w:rsid w:val="00C668B4"/>
    <w:rsid w:val="00C66CDD"/>
    <w:rsid w:val="00C73932"/>
    <w:rsid w:val="00C77E34"/>
    <w:rsid w:val="00C806E7"/>
    <w:rsid w:val="00C80FAC"/>
    <w:rsid w:val="00CA5E6B"/>
    <w:rsid w:val="00CC27F1"/>
    <w:rsid w:val="00CC5144"/>
    <w:rsid w:val="00CD23BD"/>
    <w:rsid w:val="00CD5AE8"/>
    <w:rsid w:val="00CF0922"/>
    <w:rsid w:val="00CF6E67"/>
    <w:rsid w:val="00D065B3"/>
    <w:rsid w:val="00D12CDA"/>
    <w:rsid w:val="00D20067"/>
    <w:rsid w:val="00D214B2"/>
    <w:rsid w:val="00D23302"/>
    <w:rsid w:val="00D26980"/>
    <w:rsid w:val="00D34B89"/>
    <w:rsid w:val="00D36511"/>
    <w:rsid w:val="00D45F3D"/>
    <w:rsid w:val="00D46749"/>
    <w:rsid w:val="00D57C74"/>
    <w:rsid w:val="00D601C1"/>
    <w:rsid w:val="00D645F3"/>
    <w:rsid w:val="00D64C2D"/>
    <w:rsid w:val="00D66311"/>
    <w:rsid w:val="00D72644"/>
    <w:rsid w:val="00D7392D"/>
    <w:rsid w:val="00DA32FD"/>
    <w:rsid w:val="00DB6D0F"/>
    <w:rsid w:val="00DC1BE1"/>
    <w:rsid w:val="00DC63A2"/>
    <w:rsid w:val="00DE39CE"/>
    <w:rsid w:val="00E01DA3"/>
    <w:rsid w:val="00E1312B"/>
    <w:rsid w:val="00E21FC7"/>
    <w:rsid w:val="00E34C2E"/>
    <w:rsid w:val="00E365E2"/>
    <w:rsid w:val="00E37AA6"/>
    <w:rsid w:val="00E727DD"/>
    <w:rsid w:val="00E743CB"/>
    <w:rsid w:val="00E8610A"/>
    <w:rsid w:val="00EA5BB8"/>
    <w:rsid w:val="00EB28B9"/>
    <w:rsid w:val="00EB3F69"/>
    <w:rsid w:val="00ED0CB9"/>
    <w:rsid w:val="00ED5AA2"/>
    <w:rsid w:val="00EF0035"/>
    <w:rsid w:val="00EF5D5C"/>
    <w:rsid w:val="00F01A02"/>
    <w:rsid w:val="00F22043"/>
    <w:rsid w:val="00F3472B"/>
    <w:rsid w:val="00F3620D"/>
    <w:rsid w:val="00F542BA"/>
    <w:rsid w:val="00F5643F"/>
    <w:rsid w:val="00F60DA0"/>
    <w:rsid w:val="00F63DD0"/>
    <w:rsid w:val="00F65DD5"/>
    <w:rsid w:val="00F72F55"/>
    <w:rsid w:val="00F7609D"/>
    <w:rsid w:val="00F80E01"/>
    <w:rsid w:val="00F813A1"/>
    <w:rsid w:val="00F85B75"/>
    <w:rsid w:val="00F92292"/>
    <w:rsid w:val="00FB20D2"/>
    <w:rsid w:val="00FB4AC0"/>
    <w:rsid w:val="00FB72A3"/>
    <w:rsid w:val="00FC2F98"/>
    <w:rsid w:val="00FD4DA4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C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A5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3D74A5"/>
    <w:pPr>
      <w:keepNext/>
      <w:jc w:val="center"/>
      <w:outlineLvl w:val="3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3D74A5"/>
    <w:pPr>
      <w:spacing w:before="100" w:beforeAutospacing="1" w:after="100" w:afterAutospacing="1"/>
      <w:jc w:val="both"/>
    </w:pPr>
    <w:rPr>
      <w:rFonts w:eastAsia="Arial Unicode MS"/>
    </w:rPr>
  </w:style>
  <w:style w:type="paragraph" w:styleId="Title">
    <w:name w:val="Title"/>
    <w:basedOn w:val="Normal"/>
    <w:qFormat/>
    <w:rsid w:val="003D74A5"/>
    <w:pPr>
      <w:jc w:val="center"/>
    </w:pPr>
    <w:rPr>
      <w:b/>
      <w:szCs w:val="20"/>
      <w:lang w:val="lv-LV" w:eastAsia="lv-LV"/>
    </w:rPr>
  </w:style>
  <w:style w:type="character" w:styleId="Hyperlink">
    <w:name w:val="Hyperlink"/>
    <w:rsid w:val="00822F06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rsid w:val="00822F06"/>
    <w:pPr>
      <w:spacing w:before="100" w:beforeAutospacing="1" w:after="100" w:afterAutospacing="1"/>
    </w:pPr>
    <w:rPr>
      <w:rFonts w:ascii="Verdana" w:hAnsi="Verdana"/>
      <w:sz w:val="16"/>
      <w:szCs w:val="16"/>
      <w:lang w:val="lv-LV" w:eastAsia="lv-LV"/>
    </w:rPr>
  </w:style>
  <w:style w:type="character" w:styleId="Strong">
    <w:name w:val="Strong"/>
    <w:qFormat/>
    <w:rsid w:val="00822F06"/>
    <w:rPr>
      <w:b/>
      <w:bCs/>
    </w:rPr>
  </w:style>
  <w:style w:type="paragraph" w:styleId="ListParagraph">
    <w:name w:val="List Paragraph"/>
    <w:basedOn w:val="Normal"/>
    <w:qFormat/>
    <w:rsid w:val="00822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rsid w:val="00822F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2F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362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3620D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E365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5E2"/>
    <w:rPr>
      <w:sz w:val="20"/>
      <w:szCs w:val="20"/>
    </w:rPr>
  </w:style>
  <w:style w:type="character" w:customStyle="1" w:styleId="CommentTextChar">
    <w:name w:val="Comment Text Char"/>
    <w:link w:val="CommentText"/>
    <w:rsid w:val="00E365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65E2"/>
    <w:rPr>
      <w:b/>
      <w:bCs/>
    </w:rPr>
  </w:style>
  <w:style w:type="character" w:customStyle="1" w:styleId="CommentSubjectChar">
    <w:name w:val="Comment Subject Char"/>
    <w:link w:val="CommentSubject"/>
    <w:rsid w:val="00E365E2"/>
    <w:rPr>
      <w:b/>
      <w:bCs/>
      <w:lang w:val="en-GB" w:eastAsia="en-US"/>
    </w:rPr>
  </w:style>
  <w:style w:type="character" w:styleId="FollowedHyperlink">
    <w:name w:val="FollowedHyperlink"/>
    <w:basedOn w:val="DefaultParagraphFont"/>
    <w:rsid w:val="00761E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E243F"/>
    <w:rPr>
      <w:sz w:val="24"/>
      <w:szCs w:val="24"/>
      <w:lang w:val="en-GB" w:eastAsia="en-US"/>
    </w:rPr>
  </w:style>
  <w:style w:type="paragraph" w:customStyle="1" w:styleId="tv213">
    <w:name w:val="tv213"/>
    <w:basedOn w:val="Normal"/>
    <w:rsid w:val="00374CC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374CC5"/>
  </w:style>
  <w:style w:type="paragraph" w:customStyle="1" w:styleId="labojumupamats">
    <w:name w:val="labojumu_pamats"/>
    <w:basedOn w:val="Normal"/>
    <w:rsid w:val="00374CC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6272">
                          <w:marLeft w:val="0"/>
                          <w:marRight w:val="0"/>
                          <w:marTop w:val="2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39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36915-A2B7-4207-A009-A91F6F6E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1379</Characters>
  <Application>Microsoft Office Word</Application>
  <DocSecurity>0</DocSecurity>
  <Lines>39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Sugu un biotopu aizsardzības likumā</vt:lpstr>
      <vt:lpstr>Likumprojekts</vt:lpstr>
    </vt:vector>
  </TitlesOfParts>
  <Company>LR Vides Ministrija</Company>
  <LinksUpToDate>false</LinksUpToDate>
  <CharactersWithSpaces>1587</CharactersWithSpaces>
  <SharedDoc>false</SharedDoc>
  <HLinks>
    <vt:vector size="12" baseType="variant">
      <vt:variant>
        <vt:i4>3080319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http://eur-lex.europa.eu/eli/dir/2009/147?locale=LV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http://likumi.lv/doc.php?id=3941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Sugu un biotopu aizsardzības likumā</dc:title>
  <dc:subject>Likumprojekts</dc:subject>
  <dc:creator>LindaT</dc:creator>
  <dc:description>Āboliņa 67027251_x000d_
Lasma.Abolina@zm.gov.lv</dc:description>
  <cp:lastModifiedBy>Sandra Liniņa</cp:lastModifiedBy>
  <cp:revision>9</cp:revision>
  <cp:lastPrinted>2017-06-15T13:31:00Z</cp:lastPrinted>
  <dcterms:created xsi:type="dcterms:W3CDTF">2017-06-12T05:34:00Z</dcterms:created>
  <dcterms:modified xsi:type="dcterms:W3CDTF">2017-06-15T13:31:00Z</dcterms:modified>
</cp:coreProperties>
</file>