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F7" w:rsidRPr="000464F7" w:rsidRDefault="000464F7" w:rsidP="000464F7">
      <w:pPr>
        <w:spacing w:after="0" w:line="240" w:lineRule="auto"/>
        <w:jc w:val="center"/>
        <w:rPr>
          <w:rFonts w:ascii="Times New Roman" w:hAnsi="Times New Roman" w:cs="Times New Roman"/>
          <w:b/>
          <w:sz w:val="24"/>
          <w:szCs w:val="24"/>
        </w:rPr>
      </w:pPr>
      <w:r w:rsidRPr="000464F7">
        <w:rPr>
          <w:rFonts w:ascii="Times New Roman" w:hAnsi="Times New Roman" w:cs="Times New Roman"/>
          <w:b/>
          <w:sz w:val="24"/>
          <w:szCs w:val="24"/>
        </w:rPr>
        <w:t>INFORMATĪVAIS ZIŅOJUMS</w:t>
      </w:r>
    </w:p>
    <w:p w:rsidR="000464F7" w:rsidRDefault="000464F7" w:rsidP="000464F7">
      <w:pPr>
        <w:spacing w:after="0" w:line="240" w:lineRule="auto"/>
        <w:jc w:val="center"/>
        <w:rPr>
          <w:rFonts w:ascii="Times New Roman" w:hAnsi="Times New Roman" w:cs="Times New Roman"/>
          <w:b/>
          <w:sz w:val="24"/>
          <w:szCs w:val="24"/>
        </w:rPr>
      </w:pPr>
      <w:r w:rsidRPr="000464F7">
        <w:rPr>
          <w:rFonts w:ascii="Times New Roman" w:hAnsi="Times New Roman" w:cs="Times New Roman"/>
          <w:b/>
          <w:sz w:val="24"/>
          <w:szCs w:val="24"/>
        </w:rPr>
        <w:t>„Par Latvijas Republikas vēstniecības Apvienotajos Arābu Emirātos paplašināšanu un iekārtošanu”</w:t>
      </w:r>
    </w:p>
    <w:p w:rsidR="000E79AC" w:rsidRPr="00085A33" w:rsidRDefault="000E79AC" w:rsidP="000464F7">
      <w:pPr>
        <w:spacing w:after="0" w:line="240" w:lineRule="auto"/>
        <w:rPr>
          <w:rFonts w:ascii="Times New Roman" w:hAnsi="Times New Roman" w:cs="Times New Roman"/>
          <w:b/>
          <w:sz w:val="24"/>
          <w:szCs w:val="24"/>
        </w:rPr>
      </w:pPr>
    </w:p>
    <w:p w:rsidR="00992AF2" w:rsidRDefault="00992AF2" w:rsidP="000C57C2">
      <w:pPr>
        <w:pStyle w:val="NoSpacing"/>
        <w:jc w:val="both"/>
        <w:rPr>
          <w:rFonts w:ascii="Times New Roman" w:hAnsi="Times New Roman" w:cs="Times New Roman"/>
          <w:sz w:val="24"/>
          <w:szCs w:val="24"/>
        </w:rPr>
      </w:pPr>
    </w:p>
    <w:p w:rsidR="009F7B0F" w:rsidRDefault="000C57C2" w:rsidP="00053CCE">
      <w:pPr>
        <w:pStyle w:val="NoSpacing"/>
        <w:ind w:firstLine="720"/>
        <w:jc w:val="both"/>
        <w:rPr>
          <w:rFonts w:ascii="Times New Roman" w:hAnsi="Times New Roman" w:cs="Times New Roman"/>
          <w:sz w:val="24"/>
          <w:szCs w:val="24"/>
        </w:rPr>
      </w:pPr>
      <w:r w:rsidRPr="00495027">
        <w:rPr>
          <w:rFonts w:ascii="Times New Roman" w:hAnsi="Times New Roman" w:cs="Times New Roman"/>
          <w:sz w:val="24"/>
          <w:szCs w:val="24"/>
        </w:rPr>
        <w:t xml:space="preserve">Latvijas Republikas vēstniecība Apvienotajos Arābu Emirātos (turpmāk – </w:t>
      </w:r>
      <w:r w:rsidR="008D2178">
        <w:rPr>
          <w:rFonts w:ascii="Times New Roman" w:hAnsi="Times New Roman" w:cs="Times New Roman"/>
          <w:sz w:val="24"/>
          <w:szCs w:val="24"/>
        </w:rPr>
        <w:t xml:space="preserve">Latvijas </w:t>
      </w:r>
      <w:r w:rsidRPr="00495027">
        <w:rPr>
          <w:rFonts w:ascii="Times New Roman" w:hAnsi="Times New Roman" w:cs="Times New Roman"/>
          <w:sz w:val="24"/>
          <w:szCs w:val="24"/>
        </w:rPr>
        <w:t>vēstniecība</w:t>
      </w:r>
      <w:r w:rsidR="008D2178">
        <w:rPr>
          <w:rFonts w:ascii="Times New Roman" w:hAnsi="Times New Roman" w:cs="Times New Roman"/>
          <w:sz w:val="24"/>
          <w:szCs w:val="24"/>
        </w:rPr>
        <w:t xml:space="preserve"> AAE</w:t>
      </w:r>
      <w:r w:rsidRPr="00495027">
        <w:rPr>
          <w:rFonts w:ascii="Times New Roman" w:hAnsi="Times New Roman" w:cs="Times New Roman"/>
          <w:sz w:val="24"/>
          <w:szCs w:val="24"/>
        </w:rPr>
        <w:t xml:space="preserve">) šobrīd ir izvietota Dānijas Karalistes vēstniecības </w:t>
      </w:r>
      <w:r w:rsidR="008D2178" w:rsidRPr="00495027">
        <w:rPr>
          <w:rFonts w:ascii="Times New Roman" w:hAnsi="Times New Roman" w:cs="Times New Roman"/>
          <w:sz w:val="24"/>
          <w:szCs w:val="24"/>
        </w:rPr>
        <w:t xml:space="preserve">Apvienotajos Arābu Emirātos </w:t>
      </w:r>
      <w:r w:rsidR="008D2178">
        <w:rPr>
          <w:rFonts w:ascii="Times New Roman" w:hAnsi="Times New Roman" w:cs="Times New Roman"/>
          <w:sz w:val="24"/>
          <w:szCs w:val="24"/>
        </w:rPr>
        <w:t xml:space="preserve">(turpmāk – Dānijas vēstniecība AAE) </w:t>
      </w:r>
      <w:r w:rsidRPr="00495027">
        <w:rPr>
          <w:rFonts w:ascii="Times New Roman" w:hAnsi="Times New Roman" w:cs="Times New Roman"/>
          <w:sz w:val="24"/>
          <w:szCs w:val="24"/>
        </w:rPr>
        <w:t>telpās</w:t>
      </w:r>
      <w:r>
        <w:rPr>
          <w:rFonts w:ascii="Times New Roman" w:hAnsi="Times New Roman" w:cs="Times New Roman"/>
          <w:sz w:val="24"/>
          <w:szCs w:val="24"/>
        </w:rPr>
        <w:t xml:space="preserve"> Abu Dabi</w:t>
      </w:r>
      <w:r w:rsidRPr="00495027">
        <w:rPr>
          <w:rFonts w:ascii="Times New Roman" w:hAnsi="Times New Roman" w:cs="Times New Roman"/>
          <w:sz w:val="24"/>
          <w:szCs w:val="24"/>
        </w:rPr>
        <w:t>, nomājot vienu biroju</w:t>
      </w:r>
      <w:r>
        <w:rPr>
          <w:rFonts w:ascii="Times New Roman" w:hAnsi="Times New Roman" w:cs="Times New Roman"/>
          <w:sz w:val="24"/>
          <w:szCs w:val="24"/>
        </w:rPr>
        <w:t xml:space="preserve"> 45m</w:t>
      </w:r>
      <w:r>
        <w:rPr>
          <w:rFonts w:ascii="Times New Roman" w:hAnsi="Times New Roman" w:cs="Times New Roman"/>
          <w:sz w:val="24"/>
          <w:szCs w:val="24"/>
          <w:vertAlign w:val="superscript"/>
        </w:rPr>
        <w:t xml:space="preserve">2 </w:t>
      </w:r>
      <w:r>
        <w:rPr>
          <w:rFonts w:ascii="Times New Roman" w:hAnsi="Times New Roman" w:cs="Times New Roman"/>
          <w:sz w:val="24"/>
          <w:szCs w:val="24"/>
        </w:rPr>
        <w:t>platībā</w:t>
      </w:r>
      <w:r w:rsidRPr="00495027">
        <w:rPr>
          <w:rFonts w:ascii="Times New Roman" w:hAnsi="Times New Roman" w:cs="Times New Roman"/>
          <w:sz w:val="24"/>
          <w:szCs w:val="24"/>
        </w:rPr>
        <w:t xml:space="preserve">. </w:t>
      </w:r>
      <w:r>
        <w:rPr>
          <w:rFonts w:ascii="Times New Roman" w:hAnsi="Times New Roman" w:cs="Times New Roman"/>
          <w:sz w:val="24"/>
          <w:szCs w:val="24"/>
        </w:rPr>
        <w:t>E</w:t>
      </w:r>
      <w:r w:rsidRPr="00495027">
        <w:rPr>
          <w:rFonts w:ascii="Times New Roman" w:hAnsi="Times New Roman" w:cs="Times New Roman"/>
          <w:sz w:val="24"/>
          <w:szCs w:val="24"/>
        </w:rPr>
        <w:t>soš</w:t>
      </w:r>
      <w:r w:rsidR="0004498D">
        <w:rPr>
          <w:rFonts w:ascii="Times New Roman" w:hAnsi="Times New Roman" w:cs="Times New Roman"/>
          <w:sz w:val="24"/>
          <w:szCs w:val="24"/>
        </w:rPr>
        <w:t>ā</w:t>
      </w:r>
      <w:r w:rsidRPr="00495027">
        <w:rPr>
          <w:rFonts w:ascii="Times New Roman" w:hAnsi="Times New Roman" w:cs="Times New Roman"/>
          <w:sz w:val="24"/>
          <w:szCs w:val="24"/>
        </w:rPr>
        <w:t>s telp</w:t>
      </w:r>
      <w:r w:rsidR="0004498D">
        <w:rPr>
          <w:rFonts w:ascii="Times New Roman" w:hAnsi="Times New Roman" w:cs="Times New Roman"/>
          <w:sz w:val="24"/>
          <w:szCs w:val="24"/>
        </w:rPr>
        <w:t>as</w:t>
      </w:r>
      <w:r w:rsidRPr="00495027">
        <w:rPr>
          <w:rFonts w:ascii="Times New Roman" w:hAnsi="Times New Roman" w:cs="Times New Roman"/>
          <w:sz w:val="24"/>
          <w:szCs w:val="24"/>
        </w:rPr>
        <w:t xml:space="preserve"> </w:t>
      </w:r>
      <w:r w:rsidR="009F7B0F">
        <w:rPr>
          <w:rFonts w:ascii="Times New Roman" w:hAnsi="Times New Roman" w:cs="Times New Roman"/>
          <w:sz w:val="24"/>
          <w:szCs w:val="24"/>
        </w:rPr>
        <w:t xml:space="preserve">ir </w:t>
      </w:r>
      <w:r w:rsidR="0004498D">
        <w:rPr>
          <w:rFonts w:ascii="Times New Roman" w:hAnsi="Times New Roman" w:cs="Times New Roman"/>
          <w:sz w:val="24"/>
          <w:szCs w:val="24"/>
        </w:rPr>
        <w:t>uzskatāmas</w:t>
      </w:r>
      <w:r w:rsidR="009F7B0F">
        <w:rPr>
          <w:rFonts w:ascii="Times New Roman" w:hAnsi="Times New Roman" w:cs="Times New Roman"/>
          <w:sz w:val="24"/>
          <w:szCs w:val="24"/>
        </w:rPr>
        <w:t xml:space="preserve"> par pagaidu </w:t>
      </w:r>
      <w:r w:rsidR="0004498D">
        <w:rPr>
          <w:rFonts w:ascii="Times New Roman" w:hAnsi="Times New Roman" w:cs="Times New Roman"/>
          <w:sz w:val="24"/>
          <w:szCs w:val="24"/>
        </w:rPr>
        <w:t xml:space="preserve">risinājumu </w:t>
      </w:r>
      <w:r w:rsidR="009F7B0F">
        <w:rPr>
          <w:rFonts w:ascii="Times New Roman" w:hAnsi="Times New Roman" w:cs="Times New Roman"/>
          <w:sz w:val="24"/>
          <w:szCs w:val="24"/>
        </w:rPr>
        <w:t>vēstniecības izvietošan</w:t>
      </w:r>
      <w:r w:rsidR="008D2178">
        <w:rPr>
          <w:rFonts w:ascii="Times New Roman" w:hAnsi="Times New Roman" w:cs="Times New Roman"/>
          <w:sz w:val="24"/>
          <w:szCs w:val="24"/>
        </w:rPr>
        <w:t>ai</w:t>
      </w:r>
      <w:r w:rsidR="009F7B0F">
        <w:rPr>
          <w:rFonts w:ascii="Times New Roman" w:hAnsi="Times New Roman" w:cs="Times New Roman"/>
          <w:sz w:val="24"/>
          <w:szCs w:val="24"/>
        </w:rPr>
        <w:t xml:space="preserve">, jo tajās </w:t>
      </w:r>
      <w:r w:rsidRPr="00495027">
        <w:rPr>
          <w:rFonts w:ascii="Times New Roman" w:hAnsi="Times New Roman" w:cs="Times New Roman"/>
          <w:sz w:val="24"/>
          <w:szCs w:val="24"/>
        </w:rPr>
        <w:t xml:space="preserve">nav iespējams nodrošināt </w:t>
      </w:r>
      <w:r w:rsidR="0067363B">
        <w:rPr>
          <w:rFonts w:ascii="Times New Roman" w:hAnsi="Times New Roman" w:cs="Times New Roman"/>
          <w:sz w:val="24"/>
          <w:szCs w:val="24"/>
        </w:rPr>
        <w:t xml:space="preserve">ne </w:t>
      </w:r>
      <w:r w:rsidRPr="00495027">
        <w:rPr>
          <w:rFonts w:ascii="Times New Roman" w:hAnsi="Times New Roman" w:cs="Times New Roman"/>
          <w:sz w:val="24"/>
          <w:szCs w:val="24"/>
        </w:rPr>
        <w:t xml:space="preserve">informācijas </w:t>
      </w:r>
      <w:r w:rsidR="0004498D" w:rsidRPr="00495027">
        <w:rPr>
          <w:rFonts w:ascii="Times New Roman" w:hAnsi="Times New Roman" w:cs="Times New Roman"/>
          <w:sz w:val="24"/>
          <w:szCs w:val="24"/>
        </w:rPr>
        <w:t>drošību</w:t>
      </w:r>
      <w:r w:rsidR="0004498D">
        <w:rPr>
          <w:rFonts w:ascii="Times New Roman" w:hAnsi="Times New Roman" w:cs="Times New Roman"/>
          <w:sz w:val="24"/>
          <w:szCs w:val="24"/>
        </w:rPr>
        <w:t>,</w:t>
      </w:r>
      <w:r w:rsidR="0004498D" w:rsidRPr="00495027">
        <w:rPr>
          <w:rFonts w:ascii="Times New Roman" w:hAnsi="Times New Roman" w:cs="Times New Roman"/>
          <w:sz w:val="24"/>
          <w:szCs w:val="24"/>
        </w:rPr>
        <w:t xml:space="preserve"> </w:t>
      </w:r>
      <w:r w:rsidR="0004498D">
        <w:rPr>
          <w:rFonts w:ascii="Times New Roman" w:hAnsi="Times New Roman" w:cs="Times New Roman"/>
          <w:sz w:val="24"/>
          <w:szCs w:val="24"/>
        </w:rPr>
        <w:t>ne</w:t>
      </w:r>
      <w:r w:rsidRPr="00495027">
        <w:rPr>
          <w:rFonts w:ascii="Times New Roman" w:hAnsi="Times New Roman" w:cs="Times New Roman"/>
          <w:sz w:val="24"/>
          <w:szCs w:val="24"/>
        </w:rPr>
        <w:t xml:space="preserve"> fizisko </w:t>
      </w:r>
      <w:r w:rsidR="009F7B0F">
        <w:rPr>
          <w:rFonts w:ascii="Times New Roman" w:hAnsi="Times New Roman" w:cs="Times New Roman"/>
          <w:sz w:val="24"/>
          <w:szCs w:val="24"/>
        </w:rPr>
        <w:t>darbinieku un apmeklētāju</w:t>
      </w:r>
      <w:r w:rsidR="0004498D">
        <w:rPr>
          <w:rFonts w:ascii="Times New Roman" w:hAnsi="Times New Roman" w:cs="Times New Roman"/>
          <w:sz w:val="24"/>
          <w:szCs w:val="24"/>
        </w:rPr>
        <w:t xml:space="preserve"> drošību</w:t>
      </w:r>
      <w:r w:rsidRPr="00495027">
        <w:rPr>
          <w:rFonts w:ascii="Times New Roman" w:hAnsi="Times New Roman" w:cs="Times New Roman"/>
          <w:sz w:val="24"/>
          <w:szCs w:val="24"/>
        </w:rPr>
        <w:t>,</w:t>
      </w:r>
      <w:r w:rsidR="009F7B0F">
        <w:rPr>
          <w:rFonts w:ascii="Times New Roman" w:hAnsi="Times New Roman" w:cs="Times New Roman"/>
          <w:sz w:val="24"/>
          <w:szCs w:val="24"/>
        </w:rPr>
        <w:t xml:space="preserve"> </w:t>
      </w:r>
      <w:r w:rsidR="0004498D">
        <w:rPr>
          <w:rFonts w:ascii="Times New Roman" w:hAnsi="Times New Roman" w:cs="Times New Roman"/>
          <w:sz w:val="24"/>
          <w:szCs w:val="24"/>
        </w:rPr>
        <w:t>kā arī nav iespējams</w:t>
      </w:r>
      <w:r w:rsidR="0067363B">
        <w:rPr>
          <w:rFonts w:ascii="Times New Roman" w:hAnsi="Times New Roman" w:cs="Times New Roman"/>
          <w:sz w:val="24"/>
          <w:szCs w:val="24"/>
        </w:rPr>
        <w:t xml:space="preserve"> </w:t>
      </w:r>
      <w:r w:rsidR="009F7B0F">
        <w:rPr>
          <w:rFonts w:ascii="Times New Roman" w:hAnsi="Times New Roman" w:cs="Times New Roman"/>
          <w:sz w:val="24"/>
          <w:szCs w:val="24"/>
        </w:rPr>
        <w:t xml:space="preserve">uzstādīt nepieciešamās </w:t>
      </w:r>
      <w:r w:rsidR="0004498D">
        <w:rPr>
          <w:rFonts w:ascii="Times New Roman" w:hAnsi="Times New Roman" w:cs="Times New Roman"/>
          <w:sz w:val="24"/>
          <w:szCs w:val="24"/>
        </w:rPr>
        <w:t>drošības sistēmas</w:t>
      </w:r>
      <w:r>
        <w:rPr>
          <w:rFonts w:ascii="Times New Roman" w:hAnsi="Times New Roman" w:cs="Times New Roman"/>
          <w:sz w:val="24"/>
          <w:szCs w:val="24"/>
        </w:rPr>
        <w:t>, tādējādi radot risku</w:t>
      </w:r>
      <w:r w:rsidRPr="00495027">
        <w:rPr>
          <w:rFonts w:ascii="Times New Roman" w:hAnsi="Times New Roman" w:cs="Times New Roman"/>
          <w:sz w:val="24"/>
          <w:szCs w:val="24"/>
        </w:rPr>
        <w:t xml:space="preserve"> attiecībā uz piekļūšanu darba kabinetiem</w:t>
      </w:r>
      <w:r>
        <w:rPr>
          <w:rFonts w:ascii="Times New Roman" w:hAnsi="Times New Roman" w:cs="Times New Roman"/>
          <w:sz w:val="24"/>
          <w:szCs w:val="24"/>
        </w:rPr>
        <w:t xml:space="preserve"> un ierobežojot</w:t>
      </w:r>
      <w:r w:rsidRPr="00495027">
        <w:rPr>
          <w:rFonts w:ascii="Times New Roman" w:hAnsi="Times New Roman" w:cs="Times New Roman"/>
          <w:sz w:val="24"/>
          <w:szCs w:val="24"/>
        </w:rPr>
        <w:t xml:space="preserve"> apmeklētāju pieņemšan</w:t>
      </w:r>
      <w:r>
        <w:rPr>
          <w:rFonts w:ascii="Times New Roman" w:hAnsi="Times New Roman" w:cs="Times New Roman"/>
          <w:sz w:val="24"/>
          <w:szCs w:val="24"/>
        </w:rPr>
        <w:t>u</w:t>
      </w:r>
      <w:r w:rsidRPr="00495027">
        <w:rPr>
          <w:rFonts w:ascii="Times New Roman" w:hAnsi="Times New Roman" w:cs="Times New Roman"/>
          <w:sz w:val="24"/>
          <w:szCs w:val="24"/>
        </w:rPr>
        <w:t xml:space="preserve">. </w:t>
      </w:r>
    </w:p>
    <w:p w:rsidR="009F7B0F" w:rsidRDefault="000C57C2" w:rsidP="006A296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Dānijas vēstniecības </w:t>
      </w:r>
      <w:r w:rsidR="008D2178">
        <w:rPr>
          <w:rFonts w:ascii="Times New Roman" w:hAnsi="Times New Roman" w:cs="Times New Roman"/>
          <w:sz w:val="24"/>
          <w:szCs w:val="24"/>
        </w:rPr>
        <w:t xml:space="preserve">AAE </w:t>
      </w:r>
      <w:r>
        <w:rPr>
          <w:rFonts w:ascii="Times New Roman" w:hAnsi="Times New Roman" w:cs="Times New Roman"/>
          <w:sz w:val="24"/>
          <w:szCs w:val="24"/>
        </w:rPr>
        <w:t>telpas</w:t>
      </w:r>
      <w:r w:rsidR="009F7B0F">
        <w:rPr>
          <w:rFonts w:ascii="Times New Roman" w:hAnsi="Times New Roman" w:cs="Times New Roman"/>
          <w:sz w:val="24"/>
          <w:szCs w:val="24"/>
        </w:rPr>
        <w:t xml:space="preserve"> nav piemērotas arī konsulāro funkciju veikšanai,</w:t>
      </w:r>
      <w:r>
        <w:rPr>
          <w:rFonts w:ascii="Times New Roman" w:hAnsi="Times New Roman" w:cs="Times New Roman"/>
          <w:sz w:val="24"/>
          <w:szCs w:val="24"/>
        </w:rPr>
        <w:t xml:space="preserve"> jo </w:t>
      </w:r>
      <w:r w:rsidR="0004498D">
        <w:rPr>
          <w:rFonts w:ascii="Times New Roman" w:hAnsi="Times New Roman" w:cs="Times New Roman"/>
          <w:sz w:val="24"/>
          <w:szCs w:val="24"/>
        </w:rPr>
        <w:t>tās</w:t>
      </w:r>
      <w:r w:rsidR="009F7B0F">
        <w:rPr>
          <w:rFonts w:ascii="Times New Roman" w:hAnsi="Times New Roman" w:cs="Times New Roman"/>
          <w:sz w:val="24"/>
          <w:szCs w:val="24"/>
        </w:rPr>
        <w:t xml:space="preserve"> konsulārā</w:t>
      </w:r>
      <w:r>
        <w:rPr>
          <w:rFonts w:ascii="Times New Roman" w:hAnsi="Times New Roman" w:cs="Times New Roman"/>
          <w:sz w:val="24"/>
          <w:szCs w:val="24"/>
        </w:rPr>
        <w:t xml:space="preserve"> </w:t>
      </w:r>
      <w:r w:rsidR="009174D5">
        <w:rPr>
          <w:rFonts w:ascii="Times New Roman" w:hAnsi="Times New Roman" w:cs="Times New Roman"/>
          <w:sz w:val="24"/>
          <w:szCs w:val="24"/>
        </w:rPr>
        <w:t xml:space="preserve">nodaļa </w:t>
      </w:r>
      <w:r>
        <w:rPr>
          <w:rFonts w:ascii="Times New Roman" w:hAnsi="Times New Roman" w:cs="Times New Roman"/>
          <w:sz w:val="24"/>
          <w:szCs w:val="24"/>
        </w:rPr>
        <w:t>atrodas Dubajā.</w:t>
      </w:r>
      <w:r w:rsidRPr="00495027">
        <w:rPr>
          <w:rFonts w:ascii="Times New Roman" w:hAnsi="Times New Roman" w:cs="Times New Roman"/>
          <w:sz w:val="24"/>
          <w:szCs w:val="24"/>
        </w:rPr>
        <w:t xml:space="preserve"> </w:t>
      </w:r>
    </w:p>
    <w:p w:rsidR="00992AF2" w:rsidRPr="00495027" w:rsidRDefault="000C57C2" w:rsidP="00473521">
      <w:pPr>
        <w:pStyle w:val="NoSpacing"/>
        <w:ind w:firstLine="720"/>
        <w:jc w:val="both"/>
        <w:rPr>
          <w:rFonts w:ascii="Times New Roman" w:hAnsi="Times New Roman" w:cs="Times New Roman"/>
          <w:sz w:val="24"/>
          <w:szCs w:val="24"/>
        </w:rPr>
      </w:pPr>
      <w:r w:rsidRPr="00495027">
        <w:rPr>
          <w:rFonts w:ascii="Times New Roman" w:hAnsi="Times New Roman" w:cs="Times New Roman"/>
          <w:sz w:val="24"/>
          <w:szCs w:val="24"/>
        </w:rPr>
        <w:t>Ārlietu ministrija (turpmāk – ministrija)</w:t>
      </w:r>
      <w:r>
        <w:rPr>
          <w:rFonts w:ascii="Times New Roman" w:hAnsi="Times New Roman" w:cs="Times New Roman"/>
          <w:sz w:val="24"/>
          <w:szCs w:val="24"/>
        </w:rPr>
        <w:t>,</w:t>
      </w:r>
      <w:r w:rsidRPr="00495027">
        <w:rPr>
          <w:rFonts w:ascii="Times New Roman" w:hAnsi="Times New Roman" w:cs="Times New Roman"/>
          <w:sz w:val="24"/>
          <w:szCs w:val="24"/>
        </w:rPr>
        <w:t xml:space="preserve"> </w:t>
      </w:r>
      <w:r w:rsidR="0067363B">
        <w:rPr>
          <w:rFonts w:ascii="Times New Roman" w:hAnsi="Times New Roman" w:cs="Times New Roman"/>
          <w:sz w:val="24"/>
          <w:szCs w:val="24"/>
        </w:rPr>
        <w:t xml:space="preserve">ņemot vērā aktuālās </w:t>
      </w:r>
      <w:r w:rsidR="009174D5">
        <w:rPr>
          <w:rFonts w:ascii="Times New Roman" w:hAnsi="Times New Roman" w:cs="Times New Roman"/>
          <w:sz w:val="24"/>
          <w:szCs w:val="24"/>
        </w:rPr>
        <w:t xml:space="preserve">prasības </w:t>
      </w:r>
      <w:r w:rsidR="0067363B">
        <w:rPr>
          <w:rFonts w:ascii="Times New Roman" w:hAnsi="Times New Roman" w:cs="Times New Roman"/>
          <w:sz w:val="24"/>
          <w:szCs w:val="24"/>
        </w:rPr>
        <w:t xml:space="preserve">un </w:t>
      </w:r>
      <w:r>
        <w:rPr>
          <w:rFonts w:ascii="Times New Roman" w:hAnsi="Times New Roman" w:cs="Times New Roman"/>
          <w:sz w:val="24"/>
          <w:szCs w:val="24"/>
        </w:rPr>
        <w:t>i</w:t>
      </w:r>
      <w:r w:rsidRPr="00495027">
        <w:rPr>
          <w:rFonts w:ascii="Times New Roman" w:hAnsi="Times New Roman" w:cs="Times New Roman"/>
          <w:sz w:val="24"/>
          <w:szCs w:val="24"/>
        </w:rPr>
        <w:t xml:space="preserve">zvērtējot </w:t>
      </w:r>
      <w:r w:rsidR="0067363B">
        <w:rPr>
          <w:rFonts w:ascii="Times New Roman" w:hAnsi="Times New Roman" w:cs="Times New Roman"/>
          <w:sz w:val="24"/>
          <w:szCs w:val="24"/>
        </w:rPr>
        <w:t xml:space="preserve">dažādus </w:t>
      </w:r>
      <w:r w:rsidRPr="00495027">
        <w:rPr>
          <w:rFonts w:ascii="Times New Roman" w:hAnsi="Times New Roman" w:cs="Times New Roman"/>
          <w:sz w:val="24"/>
          <w:szCs w:val="24"/>
        </w:rPr>
        <w:t xml:space="preserve">telpu </w:t>
      </w:r>
      <w:r w:rsidR="0067363B">
        <w:rPr>
          <w:rFonts w:ascii="Times New Roman" w:hAnsi="Times New Roman" w:cs="Times New Roman"/>
          <w:sz w:val="24"/>
          <w:szCs w:val="24"/>
        </w:rPr>
        <w:t>piedāvājumu</w:t>
      </w:r>
      <w:r w:rsidR="009174D5">
        <w:rPr>
          <w:rFonts w:ascii="Times New Roman" w:hAnsi="Times New Roman" w:cs="Times New Roman"/>
          <w:sz w:val="24"/>
          <w:szCs w:val="24"/>
        </w:rPr>
        <w:t>s</w:t>
      </w:r>
      <w:r w:rsidR="0067363B">
        <w:rPr>
          <w:rFonts w:ascii="Times New Roman" w:hAnsi="Times New Roman" w:cs="Times New Roman"/>
          <w:sz w:val="24"/>
          <w:szCs w:val="24"/>
        </w:rPr>
        <w:t xml:space="preserve"> un p</w:t>
      </w:r>
      <w:r w:rsidRPr="00495027">
        <w:rPr>
          <w:rFonts w:ascii="Times New Roman" w:hAnsi="Times New Roman" w:cs="Times New Roman"/>
          <w:sz w:val="24"/>
          <w:szCs w:val="24"/>
        </w:rPr>
        <w:t xml:space="preserve">lānojumu </w:t>
      </w:r>
      <w:r w:rsidR="0067363B">
        <w:rPr>
          <w:rFonts w:ascii="Times New Roman" w:hAnsi="Times New Roman" w:cs="Times New Roman"/>
          <w:sz w:val="24"/>
          <w:szCs w:val="24"/>
        </w:rPr>
        <w:t xml:space="preserve">variantus </w:t>
      </w:r>
      <w:r w:rsidRPr="00495027">
        <w:rPr>
          <w:rFonts w:ascii="Times New Roman" w:hAnsi="Times New Roman" w:cs="Times New Roman"/>
          <w:sz w:val="24"/>
          <w:szCs w:val="24"/>
        </w:rPr>
        <w:t xml:space="preserve">un to piemērotību vēstniecības funkciju </w:t>
      </w:r>
      <w:r>
        <w:rPr>
          <w:rFonts w:ascii="Times New Roman" w:hAnsi="Times New Roman" w:cs="Times New Roman"/>
          <w:sz w:val="24"/>
          <w:szCs w:val="24"/>
        </w:rPr>
        <w:t xml:space="preserve">pilnvērtīgai </w:t>
      </w:r>
      <w:r w:rsidRPr="00495027">
        <w:rPr>
          <w:rFonts w:ascii="Times New Roman" w:hAnsi="Times New Roman" w:cs="Times New Roman"/>
          <w:sz w:val="24"/>
          <w:szCs w:val="24"/>
        </w:rPr>
        <w:t>nodrošināšanai, kā arī papildu veicamo</w:t>
      </w:r>
      <w:r>
        <w:rPr>
          <w:rFonts w:ascii="Times New Roman" w:hAnsi="Times New Roman" w:cs="Times New Roman"/>
          <w:sz w:val="24"/>
          <w:szCs w:val="24"/>
        </w:rPr>
        <w:t xml:space="preserve"> darbu un</w:t>
      </w:r>
      <w:r w:rsidRPr="00495027">
        <w:rPr>
          <w:rFonts w:ascii="Times New Roman" w:hAnsi="Times New Roman" w:cs="Times New Roman"/>
          <w:sz w:val="24"/>
          <w:szCs w:val="24"/>
        </w:rPr>
        <w:t xml:space="preserve"> ieguldījumu apmēru un to sarežģītību</w:t>
      </w:r>
      <w:r>
        <w:rPr>
          <w:rFonts w:ascii="Times New Roman" w:hAnsi="Times New Roman" w:cs="Times New Roman"/>
          <w:sz w:val="24"/>
          <w:szCs w:val="24"/>
        </w:rPr>
        <w:t>, ir atradusi jaunas telpas un noslēgusi nomas līgumu</w:t>
      </w:r>
      <w:r w:rsidR="009174D5">
        <w:rPr>
          <w:rFonts w:ascii="Times New Roman" w:hAnsi="Times New Roman" w:cs="Times New Roman"/>
          <w:sz w:val="24"/>
          <w:szCs w:val="24"/>
        </w:rPr>
        <w:t xml:space="preserve"> uz 10 gadiem, ar iespēju līgumu pagarināt</w:t>
      </w:r>
      <w:r>
        <w:rPr>
          <w:rFonts w:ascii="Times New Roman" w:hAnsi="Times New Roman" w:cs="Times New Roman"/>
          <w:sz w:val="24"/>
          <w:szCs w:val="24"/>
        </w:rPr>
        <w:t>.</w:t>
      </w:r>
      <w:r w:rsidRPr="00495027">
        <w:rPr>
          <w:rFonts w:ascii="Times New Roman" w:hAnsi="Times New Roman" w:cs="Times New Roman"/>
          <w:sz w:val="24"/>
          <w:szCs w:val="24"/>
        </w:rPr>
        <w:t xml:space="preserve"> </w:t>
      </w:r>
      <w:r w:rsidR="009174D5">
        <w:rPr>
          <w:rFonts w:ascii="Times New Roman" w:hAnsi="Times New Roman" w:cs="Times New Roman"/>
          <w:sz w:val="24"/>
          <w:szCs w:val="24"/>
        </w:rPr>
        <w:t>Jauno telpu a</w:t>
      </w:r>
      <w:r w:rsidR="008D2178" w:rsidRPr="00495027">
        <w:rPr>
          <w:rFonts w:ascii="Times New Roman" w:hAnsi="Times New Roman" w:cs="Times New Roman"/>
          <w:sz w:val="24"/>
          <w:szCs w:val="24"/>
        </w:rPr>
        <w:t xml:space="preserve">drese: </w:t>
      </w:r>
      <w:r w:rsidR="008D2178" w:rsidRPr="008D2178">
        <w:rPr>
          <w:rFonts w:ascii="Times New Roman" w:hAnsi="Times New Roman" w:cs="Times New Roman"/>
          <w:i/>
          <w:sz w:val="24"/>
          <w:szCs w:val="24"/>
        </w:rPr>
        <w:t>Al Bateen Area – West 36-plot</w:t>
      </w:r>
      <w:r w:rsidR="008D2178" w:rsidRPr="00495027">
        <w:rPr>
          <w:rFonts w:ascii="Times New Roman" w:hAnsi="Times New Roman" w:cs="Times New Roman"/>
          <w:sz w:val="24"/>
          <w:szCs w:val="24"/>
        </w:rPr>
        <w:t>, Abu Dabi, AAE</w:t>
      </w:r>
      <w:r w:rsidR="008D2178">
        <w:rPr>
          <w:rFonts w:ascii="Times New Roman" w:hAnsi="Times New Roman" w:cs="Times New Roman"/>
          <w:sz w:val="24"/>
          <w:szCs w:val="24"/>
        </w:rPr>
        <w:t xml:space="preserve">. </w:t>
      </w:r>
      <w:r w:rsidR="0004498D">
        <w:rPr>
          <w:rFonts w:ascii="Times New Roman" w:hAnsi="Times New Roman" w:cs="Times New Roman"/>
          <w:sz w:val="24"/>
          <w:szCs w:val="24"/>
        </w:rPr>
        <w:t>Nomas</w:t>
      </w:r>
      <w:r w:rsidR="0067363B">
        <w:rPr>
          <w:rFonts w:ascii="Times New Roman" w:hAnsi="Times New Roman" w:cs="Times New Roman"/>
          <w:sz w:val="24"/>
          <w:szCs w:val="24"/>
        </w:rPr>
        <w:t xml:space="preserve"> t</w:t>
      </w:r>
      <w:r w:rsidRPr="00495027">
        <w:rPr>
          <w:rFonts w:ascii="Times New Roman" w:hAnsi="Times New Roman" w:cs="Times New Roman"/>
          <w:bCs/>
          <w:sz w:val="24"/>
          <w:szCs w:val="24"/>
        </w:rPr>
        <w:t xml:space="preserve">elpas ir labā tehniskā </w:t>
      </w:r>
      <w:r w:rsidR="0067363B">
        <w:rPr>
          <w:rFonts w:ascii="Times New Roman" w:hAnsi="Times New Roman" w:cs="Times New Roman"/>
          <w:bCs/>
          <w:sz w:val="24"/>
          <w:szCs w:val="24"/>
        </w:rPr>
        <w:t xml:space="preserve">un vizuālā </w:t>
      </w:r>
      <w:r w:rsidRPr="00495027">
        <w:rPr>
          <w:rFonts w:ascii="Times New Roman" w:hAnsi="Times New Roman" w:cs="Times New Roman"/>
          <w:bCs/>
          <w:sz w:val="24"/>
          <w:szCs w:val="24"/>
        </w:rPr>
        <w:t xml:space="preserve">stāvoklī, </w:t>
      </w:r>
      <w:r>
        <w:rPr>
          <w:rFonts w:ascii="Times New Roman" w:hAnsi="Times New Roman" w:cs="Times New Roman"/>
          <w:bCs/>
          <w:sz w:val="24"/>
          <w:szCs w:val="24"/>
        </w:rPr>
        <w:t xml:space="preserve">tajās </w:t>
      </w:r>
      <w:r w:rsidR="0067363B">
        <w:rPr>
          <w:rFonts w:ascii="Times New Roman" w:hAnsi="Times New Roman" w:cs="Times New Roman"/>
          <w:bCs/>
          <w:sz w:val="24"/>
          <w:szCs w:val="24"/>
        </w:rPr>
        <w:t xml:space="preserve">nav nepieciešams veikt kosmētisko vai kādu citu </w:t>
      </w:r>
      <w:r w:rsidRPr="00495027">
        <w:rPr>
          <w:rFonts w:ascii="Times New Roman" w:hAnsi="Times New Roman" w:cs="Times New Roman"/>
          <w:bCs/>
          <w:sz w:val="24"/>
          <w:szCs w:val="24"/>
        </w:rPr>
        <w:t>remont</w:t>
      </w:r>
      <w:r w:rsidR="0067363B">
        <w:rPr>
          <w:rFonts w:ascii="Times New Roman" w:hAnsi="Times New Roman" w:cs="Times New Roman"/>
          <w:bCs/>
          <w:sz w:val="24"/>
          <w:szCs w:val="24"/>
        </w:rPr>
        <w:t>u</w:t>
      </w:r>
      <w:r w:rsidRPr="00495027">
        <w:rPr>
          <w:rFonts w:ascii="Times New Roman" w:hAnsi="Times New Roman" w:cs="Times New Roman"/>
          <w:bCs/>
          <w:sz w:val="24"/>
          <w:szCs w:val="24"/>
        </w:rPr>
        <w:t xml:space="preserve">. </w:t>
      </w:r>
      <w:r>
        <w:rPr>
          <w:rFonts w:ascii="Times New Roman" w:hAnsi="Times New Roman" w:cs="Times New Roman"/>
          <w:bCs/>
          <w:sz w:val="24"/>
          <w:szCs w:val="24"/>
        </w:rPr>
        <w:t>Ēkai</w:t>
      </w:r>
      <w:r w:rsidRPr="00495027">
        <w:rPr>
          <w:rFonts w:ascii="Times New Roman" w:hAnsi="Times New Roman" w:cs="Times New Roman"/>
          <w:bCs/>
          <w:sz w:val="24"/>
          <w:szCs w:val="24"/>
        </w:rPr>
        <w:t xml:space="preserve"> ir divas ieejas, kas pilnībā nodrošina konsulāro apmeklētāju</w:t>
      </w:r>
      <w:r w:rsidR="000464F7">
        <w:rPr>
          <w:rFonts w:ascii="Times New Roman" w:hAnsi="Times New Roman" w:cs="Times New Roman"/>
          <w:bCs/>
          <w:sz w:val="24"/>
          <w:szCs w:val="24"/>
        </w:rPr>
        <w:t>,</w:t>
      </w:r>
      <w:r w:rsidRPr="00495027">
        <w:rPr>
          <w:rFonts w:ascii="Times New Roman" w:hAnsi="Times New Roman" w:cs="Times New Roman"/>
          <w:bCs/>
          <w:sz w:val="24"/>
          <w:szCs w:val="24"/>
        </w:rPr>
        <w:t xml:space="preserve"> vēstniecības apmeklētāju</w:t>
      </w:r>
      <w:r>
        <w:rPr>
          <w:rFonts w:ascii="Times New Roman" w:hAnsi="Times New Roman" w:cs="Times New Roman"/>
          <w:bCs/>
          <w:sz w:val="24"/>
          <w:szCs w:val="24"/>
        </w:rPr>
        <w:t xml:space="preserve"> un </w:t>
      </w:r>
      <w:r w:rsidRPr="00495027">
        <w:rPr>
          <w:rFonts w:ascii="Times New Roman" w:hAnsi="Times New Roman" w:cs="Times New Roman"/>
          <w:bCs/>
          <w:sz w:val="24"/>
          <w:szCs w:val="24"/>
        </w:rPr>
        <w:t xml:space="preserve">darbinieku plūsmas. </w:t>
      </w:r>
      <w:r>
        <w:rPr>
          <w:rFonts w:ascii="Times New Roman" w:hAnsi="Times New Roman" w:cs="Times New Roman"/>
          <w:bCs/>
          <w:sz w:val="24"/>
          <w:szCs w:val="24"/>
        </w:rPr>
        <w:t>T</w:t>
      </w:r>
      <w:r w:rsidRPr="00495027">
        <w:rPr>
          <w:rFonts w:ascii="Times New Roman" w:hAnsi="Times New Roman" w:cs="Times New Roman"/>
          <w:bCs/>
          <w:sz w:val="24"/>
          <w:szCs w:val="24"/>
        </w:rPr>
        <w:t>elpas konsulārās daļas vajadzībām</w:t>
      </w:r>
      <w:r>
        <w:rPr>
          <w:rFonts w:ascii="Times New Roman" w:hAnsi="Times New Roman" w:cs="Times New Roman"/>
          <w:bCs/>
          <w:sz w:val="24"/>
          <w:szCs w:val="24"/>
        </w:rPr>
        <w:t xml:space="preserve"> ir p</w:t>
      </w:r>
      <w:r w:rsidRPr="00495027">
        <w:rPr>
          <w:rFonts w:ascii="Times New Roman" w:hAnsi="Times New Roman" w:cs="Times New Roman"/>
          <w:bCs/>
          <w:sz w:val="24"/>
          <w:szCs w:val="24"/>
        </w:rPr>
        <w:t>ilnībā nodalāmas no vēstniecības ēkas un teritorijas.</w:t>
      </w:r>
      <w:r w:rsidR="00473521">
        <w:rPr>
          <w:rFonts w:ascii="Times New Roman" w:hAnsi="Times New Roman" w:cs="Times New Roman"/>
          <w:bCs/>
          <w:sz w:val="24"/>
          <w:szCs w:val="24"/>
        </w:rPr>
        <w:t xml:space="preserve"> </w:t>
      </w:r>
      <w:r w:rsidRPr="00495027">
        <w:rPr>
          <w:rFonts w:ascii="Times New Roman" w:hAnsi="Times New Roman" w:cs="Times New Roman"/>
          <w:bCs/>
          <w:sz w:val="24"/>
          <w:szCs w:val="24"/>
        </w:rPr>
        <w:t>Ēkā ir iespējams izvietot reprezentācijas telpas</w:t>
      </w:r>
      <w:r w:rsidR="00473521">
        <w:rPr>
          <w:rFonts w:ascii="Times New Roman" w:hAnsi="Times New Roman" w:cs="Times New Roman"/>
          <w:bCs/>
          <w:sz w:val="24"/>
          <w:szCs w:val="24"/>
        </w:rPr>
        <w:t xml:space="preserve"> un</w:t>
      </w:r>
      <w:r w:rsidRPr="00495027">
        <w:rPr>
          <w:rFonts w:ascii="Times New Roman" w:hAnsi="Times New Roman" w:cs="Times New Roman"/>
          <w:bCs/>
          <w:sz w:val="24"/>
          <w:szCs w:val="24"/>
        </w:rPr>
        <w:t xml:space="preserve"> birojus, kā arī izbūvēt serveru telpu un uzstādīt drošības sistēmas.</w:t>
      </w:r>
      <w:r>
        <w:rPr>
          <w:rFonts w:ascii="Times New Roman" w:hAnsi="Times New Roman" w:cs="Times New Roman"/>
          <w:bCs/>
          <w:sz w:val="24"/>
          <w:szCs w:val="24"/>
        </w:rPr>
        <w:t xml:space="preserve"> </w:t>
      </w:r>
    </w:p>
    <w:p w:rsidR="00534B88" w:rsidRDefault="000464F7" w:rsidP="00534B88">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Latvijas v</w:t>
      </w:r>
      <w:r w:rsidR="006A296B">
        <w:rPr>
          <w:rFonts w:ascii="Times New Roman" w:hAnsi="Times New Roman" w:cs="Times New Roman"/>
          <w:bCs/>
          <w:sz w:val="24"/>
          <w:szCs w:val="24"/>
        </w:rPr>
        <w:t>ēstniecība</w:t>
      </w:r>
      <w:r>
        <w:rPr>
          <w:rFonts w:ascii="Times New Roman" w:hAnsi="Times New Roman" w:cs="Times New Roman"/>
          <w:bCs/>
          <w:sz w:val="24"/>
          <w:szCs w:val="24"/>
        </w:rPr>
        <w:t xml:space="preserve"> AAE</w:t>
      </w:r>
      <w:r w:rsidR="006A296B">
        <w:rPr>
          <w:rFonts w:ascii="Times New Roman" w:hAnsi="Times New Roman" w:cs="Times New Roman"/>
          <w:bCs/>
          <w:sz w:val="24"/>
          <w:szCs w:val="24"/>
        </w:rPr>
        <w:t xml:space="preserve"> ir Latvijas reģionālā diplomātiskā misija Līča valstīs. </w:t>
      </w:r>
      <w:r w:rsidR="00534B88">
        <w:rPr>
          <w:rFonts w:ascii="Times New Roman" w:hAnsi="Times New Roman" w:cs="Times New Roman"/>
          <w:bCs/>
          <w:sz w:val="24"/>
          <w:szCs w:val="24"/>
        </w:rPr>
        <w:t xml:space="preserve">Latvijas vēstniecības AAE pārcelšana uz jaunajām telpām </w:t>
      </w:r>
      <w:r w:rsidR="00534B88" w:rsidRPr="00F576F5">
        <w:rPr>
          <w:rFonts w:ascii="Times New Roman" w:hAnsi="Times New Roman" w:cs="Times New Roman"/>
          <w:bCs/>
          <w:sz w:val="24"/>
          <w:szCs w:val="24"/>
        </w:rPr>
        <w:t>veicinā</w:t>
      </w:r>
      <w:r w:rsidR="00534B88">
        <w:rPr>
          <w:rFonts w:ascii="Times New Roman" w:hAnsi="Times New Roman" w:cs="Times New Roman"/>
          <w:bCs/>
          <w:sz w:val="24"/>
          <w:szCs w:val="24"/>
        </w:rPr>
        <w:t>s</w:t>
      </w:r>
      <w:r w:rsidR="00534B88" w:rsidRPr="00F576F5">
        <w:rPr>
          <w:rFonts w:ascii="Times New Roman" w:hAnsi="Times New Roman" w:cs="Times New Roman"/>
          <w:bCs/>
          <w:sz w:val="24"/>
          <w:szCs w:val="24"/>
        </w:rPr>
        <w:t xml:space="preserve"> Latvijas tēla stiprināšanu un atbilstošu reprezentāciju reģionā</w:t>
      </w:r>
      <w:r w:rsidR="00534B88">
        <w:rPr>
          <w:rFonts w:ascii="Times New Roman" w:hAnsi="Times New Roman" w:cs="Times New Roman"/>
          <w:bCs/>
          <w:sz w:val="24"/>
          <w:szCs w:val="24"/>
        </w:rPr>
        <w:t>, kas</w:t>
      </w:r>
      <w:r w:rsidR="00534B88" w:rsidRPr="00F576F5">
        <w:rPr>
          <w:rFonts w:ascii="Times New Roman" w:hAnsi="Times New Roman" w:cs="Times New Roman"/>
          <w:bCs/>
          <w:sz w:val="24"/>
          <w:szCs w:val="24"/>
        </w:rPr>
        <w:t xml:space="preserve"> ir būtiski, lai attīstītu sadarbību starp Latviju un Apvienotajiem Arābu Emirātiem, kā arī citām Līča valstīm, Latvijas tautsaimniecībai nozīmīgās jomās, ta</w:t>
      </w:r>
      <w:r w:rsidR="00534B88">
        <w:rPr>
          <w:rFonts w:ascii="Times New Roman" w:hAnsi="Times New Roman" w:cs="Times New Roman"/>
          <w:bCs/>
          <w:sz w:val="24"/>
          <w:szCs w:val="24"/>
        </w:rPr>
        <w:t>jā</w:t>
      </w:r>
      <w:r w:rsidR="00534B88" w:rsidRPr="00F576F5">
        <w:rPr>
          <w:rFonts w:ascii="Times New Roman" w:hAnsi="Times New Roman" w:cs="Times New Roman"/>
          <w:bCs/>
          <w:sz w:val="24"/>
          <w:szCs w:val="24"/>
        </w:rPr>
        <w:t xml:space="preserve"> skaitā, investīciju piesaistē un preču un pakalpojumu eksporta tirgus paplašināšanā. </w:t>
      </w:r>
    </w:p>
    <w:p w:rsidR="0067363B" w:rsidRPr="005274F5" w:rsidRDefault="00534B88" w:rsidP="0067363B">
      <w:pPr>
        <w:pStyle w:val="NoSpacing"/>
        <w:ind w:firstLine="720"/>
        <w:jc w:val="both"/>
        <w:rPr>
          <w:rFonts w:ascii="Times New Roman" w:hAnsi="Times New Roman" w:cs="Times New Roman"/>
          <w:bCs/>
          <w:sz w:val="24"/>
          <w:szCs w:val="24"/>
        </w:rPr>
      </w:pPr>
      <w:r w:rsidRPr="00F576F5">
        <w:rPr>
          <w:rFonts w:ascii="Times New Roman" w:hAnsi="Times New Roman" w:cs="Times New Roman"/>
          <w:bCs/>
          <w:sz w:val="24"/>
          <w:szCs w:val="24"/>
        </w:rPr>
        <w:t>Būtiska ir arī iespēja nodrošināt konsulāro funkciju veikšanu, kas līdz šim bija ievērojami ierobežota telpu nepiemērotības dēļ</w:t>
      </w:r>
      <w:r w:rsidR="004E74E9">
        <w:rPr>
          <w:rFonts w:ascii="Times New Roman" w:hAnsi="Times New Roman" w:cs="Times New Roman"/>
          <w:bCs/>
          <w:sz w:val="24"/>
          <w:szCs w:val="24"/>
        </w:rPr>
        <w:t xml:space="preserve"> </w:t>
      </w:r>
      <w:r w:rsidR="004E74E9" w:rsidRPr="005274F5">
        <w:rPr>
          <w:rFonts w:ascii="Times New Roman" w:hAnsi="Times New Roman" w:cs="Times New Roman"/>
          <w:bCs/>
          <w:sz w:val="24"/>
          <w:szCs w:val="24"/>
        </w:rPr>
        <w:t>un nepietiekamā personāla skaita dēļ (līdz šim viens diplomāts konsulāros pakalpojumus sniedza amata apvienošanas kārtībā)</w:t>
      </w:r>
      <w:r w:rsidRPr="005274F5">
        <w:rPr>
          <w:rFonts w:ascii="Times New Roman" w:hAnsi="Times New Roman" w:cs="Times New Roman"/>
          <w:bCs/>
          <w:sz w:val="24"/>
          <w:szCs w:val="24"/>
        </w:rPr>
        <w:t xml:space="preserve">. Apvienotie Arābu Emirāti ir populārs Latvijas tūristu galamērķis, turklāt šogad plānotā tiešā airBaltic avioreisa Rīga – Dubaja atklāšana tūristu skaitu palielinās, vienlaikus radot lielāku pieprasījumu pēc konsulārajiem pakalpojumiem. Arī Latvijas valstspiederīgo skaits (diaspora) Apvienotajos Arābu Emirātos un citās Līča valstīs turpina pieaugt. </w:t>
      </w:r>
      <w:r w:rsidRPr="005274F5">
        <w:rPr>
          <w:rFonts w:ascii="Times New Roman" w:hAnsi="Times New Roman" w:cs="Times New Roman"/>
          <w:color w:val="000000" w:themeColor="text1"/>
          <w:sz w:val="24"/>
          <w:szCs w:val="24"/>
        </w:rPr>
        <w:t>Vīzas ieceļošanai Šengenas zonā ir nepieciešamas Omānas, Bahreinas, Kuveitas, Kataras un Saūda Arābijas pilsoņiem (arī diplomātisko un dienesta pasu turētājiem)</w:t>
      </w:r>
      <w:r w:rsidR="00464C1D" w:rsidRPr="005274F5">
        <w:rPr>
          <w:rFonts w:ascii="Times New Roman" w:hAnsi="Times New Roman" w:cs="Times New Roman"/>
          <w:color w:val="000000" w:themeColor="text1"/>
          <w:sz w:val="24"/>
          <w:szCs w:val="24"/>
        </w:rPr>
        <w:t>. P</w:t>
      </w:r>
      <w:r w:rsidRPr="005274F5">
        <w:rPr>
          <w:rFonts w:ascii="Times New Roman" w:hAnsi="Times New Roman" w:cs="Times New Roman"/>
          <w:color w:val="000000" w:themeColor="text1"/>
          <w:sz w:val="24"/>
          <w:szCs w:val="24"/>
        </w:rPr>
        <w:t xml:space="preserve">rognozējams, ka gadā </w:t>
      </w:r>
      <w:r w:rsidR="002466F7" w:rsidRPr="005274F5">
        <w:rPr>
          <w:rFonts w:ascii="Times New Roman" w:hAnsi="Times New Roman" w:cs="Times New Roman"/>
          <w:color w:val="000000" w:themeColor="text1"/>
          <w:sz w:val="24"/>
          <w:szCs w:val="24"/>
        </w:rPr>
        <w:t>tiks sniegti ap 2000 konsulārie pakalpojumi, par kuriem tiks iekasētas valsts nodevas.</w:t>
      </w:r>
      <w:r w:rsidR="004E74E9" w:rsidRPr="005274F5">
        <w:rPr>
          <w:rFonts w:ascii="Times New Roman" w:hAnsi="Times New Roman" w:cs="Times New Roman"/>
          <w:color w:val="000000" w:themeColor="text1"/>
          <w:sz w:val="24"/>
          <w:szCs w:val="24"/>
        </w:rPr>
        <w:t xml:space="preserve"> </w:t>
      </w:r>
      <w:r w:rsidR="0004498D" w:rsidRPr="005274F5">
        <w:rPr>
          <w:rFonts w:ascii="Times New Roman" w:hAnsi="Times New Roman" w:cs="Times New Roman"/>
          <w:bCs/>
          <w:sz w:val="24"/>
          <w:szCs w:val="24"/>
        </w:rPr>
        <w:t>Konsulār</w:t>
      </w:r>
      <w:r w:rsidR="00464C1D" w:rsidRPr="005274F5">
        <w:rPr>
          <w:rFonts w:ascii="Times New Roman" w:hAnsi="Times New Roman" w:cs="Times New Roman"/>
          <w:bCs/>
          <w:sz w:val="24"/>
          <w:szCs w:val="24"/>
        </w:rPr>
        <w:t>o</w:t>
      </w:r>
      <w:r w:rsidR="0004498D" w:rsidRPr="005274F5">
        <w:rPr>
          <w:rFonts w:ascii="Times New Roman" w:hAnsi="Times New Roman" w:cs="Times New Roman"/>
          <w:bCs/>
          <w:sz w:val="24"/>
          <w:szCs w:val="24"/>
        </w:rPr>
        <w:t xml:space="preserve"> telp</w:t>
      </w:r>
      <w:r w:rsidR="00464C1D" w:rsidRPr="005274F5">
        <w:rPr>
          <w:rFonts w:ascii="Times New Roman" w:hAnsi="Times New Roman" w:cs="Times New Roman"/>
          <w:bCs/>
          <w:sz w:val="24"/>
          <w:szCs w:val="24"/>
        </w:rPr>
        <w:t>u iekārtošana</w:t>
      </w:r>
      <w:r w:rsidR="0004498D" w:rsidRPr="005274F5">
        <w:rPr>
          <w:rFonts w:ascii="Times New Roman" w:hAnsi="Times New Roman" w:cs="Times New Roman"/>
          <w:bCs/>
          <w:sz w:val="24"/>
          <w:szCs w:val="24"/>
        </w:rPr>
        <w:t xml:space="preserve"> un papildu</w:t>
      </w:r>
      <w:r w:rsidR="000C57C2" w:rsidRPr="005274F5">
        <w:rPr>
          <w:rFonts w:ascii="Times New Roman" w:hAnsi="Times New Roman" w:cs="Times New Roman"/>
          <w:bCs/>
          <w:sz w:val="24"/>
          <w:szCs w:val="24"/>
        </w:rPr>
        <w:t xml:space="preserve"> konsula amata vietas izveidošana </w:t>
      </w:r>
      <w:r w:rsidR="005274F5" w:rsidRPr="00FD1281">
        <w:rPr>
          <w:rFonts w:ascii="Times New Roman" w:hAnsi="Times New Roman" w:cs="Times New Roman"/>
          <w:bCs/>
          <w:sz w:val="24"/>
          <w:szCs w:val="24"/>
        </w:rPr>
        <w:t xml:space="preserve">vēstniecībā </w:t>
      </w:r>
      <w:r w:rsidR="005274F5" w:rsidRPr="005274F5">
        <w:rPr>
          <w:rFonts w:ascii="Times New Roman" w:hAnsi="Times New Roman" w:cs="Times New Roman"/>
          <w:bCs/>
          <w:sz w:val="24"/>
          <w:szCs w:val="24"/>
        </w:rPr>
        <w:t>AAE</w:t>
      </w:r>
      <w:r w:rsidR="006A296B" w:rsidRPr="005274F5">
        <w:rPr>
          <w:rFonts w:ascii="Times New Roman" w:hAnsi="Times New Roman" w:cs="Times New Roman"/>
          <w:bCs/>
          <w:sz w:val="24"/>
          <w:szCs w:val="24"/>
        </w:rPr>
        <w:t xml:space="preserve"> ļaus </w:t>
      </w:r>
      <w:r w:rsidR="000C57C2" w:rsidRPr="005274F5">
        <w:rPr>
          <w:rFonts w:ascii="Times New Roman" w:hAnsi="Times New Roman" w:cs="Times New Roman"/>
          <w:bCs/>
          <w:sz w:val="24"/>
          <w:szCs w:val="24"/>
        </w:rPr>
        <w:t>nodrošinā</w:t>
      </w:r>
      <w:r w:rsidR="006A296B" w:rsidRPr="005274F5">
        <w:rPr>
          <w:rFonts w:ascii="Times New Roman" w:hAnsi="Times New Roman" w:cs="Times New Roman"/>
          <w:bCs/>
          <w:sz w:val="24"/>
          <w:szCs w:val="24"/>
        </w:rPr>
        <w:t>t</w:t>
      </w:r>
      <w:r w:rsidR="000C57C2" w:rsidRPr="005274F5">
        <w:rPr>
          <w:rFonts w:ascii="Times New Roman" w:hAnsi="Times New Roman" w:cs="Times New Roman"/>
          <w:bCs/>
          <w:sz w:val="24"/>
          <w:szCs w:val="24"/>
        </w:rPr>
        <w:t xml:space="preserve"> piemērotus darba apstākļus, lai spētu sniegt </w:t>
      </w:r>
      <w:r w:rsidR="0067363B" w:rsidRPr="005274F5">
        <w:rPr>
          <w:rFonts w:ascii="Times New Roman" w:hAnsi="Times New Roman" w:cs="Times New Roman"/>
          <w:bCs/>
          <w:sz w:val="24"/>
          <w:szCs w:val="24"/>
        </w:rPr>
        <w:t xml:space="preserve">pilnvērtīgus </w:t>
      </w:r>
      <w:r w:rsidR="000C57C2" w:rsidRPr="005274F5">
        <w:rPr>
          <w:rFonts w:ascii="Times New Roman" w:hAnsi="Times New Roman" w:cs="Times New Roman"/>
          <w:bCs/>
          <w:sz w:val="24"/>
          <w:szCs w:val="24"/>
        </w:rPr>
        <w:t xml:space="preserve">konsulāros pakalpojumus Latvijas valstspiederīgajiem, apkalpotu ārvalstu pilsoņus, noformējot </w:t>
      </w:r>
      <w:r w:rsidR="0067363B" w:rsidRPr="005274F5">
        <w:rPr>
          <w:rFonts w:ascii="Times New Roman" w:hAnsi="Times New Roman" w:cs="Times New Roman"/>
          <w:bCs/>
          <w:sz w:val="24"/>
          <w:szCs w:val="24"/>
        </w:rPr>
        <w:t xml:space="preserve">Šengenas </w:t>
      </w:r>
      <w:r w:rsidR="000C57C2" w:rsidRPr="005274F5">
        <w:rPr>
          <w:rFonts w:ascii="Times New Roman" w:hAnsi="Times New Roman" w:cs="Times New Roman"/>
          <w:bCs/>
          <w:sz w:val="24"/>
          <w:szCs w:val="24"/>
        </w:rPr>
        <w:t>vīzas un uzturēšanās atļaujas</w:t>
      </w:r>
      <w:r w:rsidR="0067363B" w:rsidRPr="005274F5">
        <w:rPr>
          <w:rFonts w:ascii="Times New Roman" w:hAnsi="Times New Roman" w:cs="Times New Roman"/>
          <w:bCs/>
          <w:sz w:val="24"/>
          <w:szCs w:val="24"/>
        </w:rPr>
        <w:t xml:space="preserve"> </w:t>
      </w:r>
      <w:r w:rsidR="0067363B" w:rsidRPr="006B3F01">
        <w:rPr>
          <w:rFonts w:ascii="Times New Roman" w:hAnsi="Times New Roman" w:cs="Times New Roman"/>
          <w:bCs/>
          <w:sz w:val="24"/>
          <w:szCs w:val="24"/>
        </w:rPr>
        <w:t>Latvijas Republikā</w:t>
      </w:r>
      <w:r w:rsidR="000C57C2" w:rsidRPr="006B3F01">
        <w:rPr>
          <w:rFonts w:ascii="Times New Roman" w:hAnsi="Times New Roman" w:cs="Times New Roman"/>
          <w:bCs/>
          <w:sz w:val="24"/>
          <w:szCs w:val="24"/>
        </w:rPr>
        <w:t xml:space="preserve">. </w:t>
      </w:r>
      <w:r w:rsidR="00FD1281" w:rsidRPr="006B3F01">
        <w:rPr>
          <w:rFonts w:ascii="Times New Roman" w:hAnsi="Times New Roman" w:cs="Times New Roman"/>
          <w:bCs/>
          <w:sz w:val="24"/>
          <w:szCs w:val="24"/>
        </w:rPr>
        <w:t>Ministrija papildu izveido</w:t>
      </w:r>
      <w:r w:rsidR="00587C68" w:rsidRPr="006B3F01">
        <w:rPr>
          <w:rFonts w:ascii="Times New Roman" w:hAnsi="Times New Roman" w:cs="Times New Roman"/>
          <w:bCs/>
          <w:sz w:val="24"/>
          <w:szCs w:val="24"/>
        </w:rPr>
        <w:t>jamai</w:t>
      </w:r>
      <w:r w:rsidR="00FD1281" w:rsidRPr="006B3F01">
        <w:rPr>
          <w:rFonts w:ascii="Times New Roman" w:hAnsi="Times New Roman" w:cs="Times New Roman"/>
          <w:bCs/>
          <w:sz w:val="24"/>
          <w:szCs w:val="24"/>
        </w:rPr>
        <w:t xml:space="preserve"> konsula amata vietai nepieciešamos uzturēšanas izdevumus 2017.gadā 78 tūkst. </w:t>
      </w:r>
      <w:r w:rsidR="00FD1281" w:rsidRPr="006B3F01">
        <w:rPr>
          <w:rFonts w:ascii="Times New Roman" w:hAnsi="Times New Roman" w:cs="Times New Roman"/>
          <w:bCs/>
          <w:i/>
          <w:sz w:val="24"/>
          <w:szCs w:val="24"/>
        </w:rPr>
        <w:t xml:space="preserve">euro </w:t>
      </w:r>
      <w:r w:rsidR="00FD1281" w:rsidRPr="006B3F01">
        <w:rPr>
          <w:rFonts w:ascii="Times New Roman" w:hAnsi="Times New Roman" w:cs="Times New Roman"/>
          <w:bCs/>
          <w:sz w:val="24"/>
          <w:szCs w:val="24"/>
        </w:rPr>
        <w:t>apmērā segs piešķirtā budžeta ietvaros.</w:t>
      </w:r>
      <w:r w:rsidR="00FD1281" w:rsidRPr="006B3F01">
        <w:rPr>
          <w:rFonts w:ascii="Times New Roman" w:hAnsi="Times New Roman" w:cs="Times New Roman"/>
          <w:sz w:val="24"/>
          <w:szCs w:val="24"/>
        </w:rPr>
        <w:t xml:space="preserve"> </w:t>
      </w:r>
      <w:r w:rsidR="004E74E9" w:rsidRPr="006B3F01">
        <w:rPr>
          <w:rFonts w:ascii="Times New Roman" w:hAnsi="Times New Roman" w:cs="Times New Roman"/>
          <w:sz w:val="24"/>
          <w:szCs w:val="24"/>
        </w:rPr>
        <w:t>Pieaugošais pieprasījumus pēc konsulār</w:t>
      </w:r>
      <w:r w:rsidR="0029517D" w:rsidRPr="006B3F01">
        <w:rPr>
          <w:rFonts w:ascii="Times New Roman" w:hAnsi="Times New Roman" w:cs="Times New Roman"/>
          <w:sz w:val="24"/>
          <w:szCs w:val="24"/>
        </w:rPr>
        <w:t>iem</w:t>
      </w:r>
      <w:r w:rsidR="004E74E9" w:rsidRPr="006B3F01">
        <w:rPr>
          <w:rFonts w:ascii="Times New Roman" w:hAnsi="Times New Roman" w:cs="Times New Roman"/>
          <w:sz w:val="24"/>
          <w:szCs w:val="24"/>
        </w:rPr>
        <w:t xml:space="preserve"> pakalpojumiem</w:t>
      </w:r>
      <w:r w:rsidR="00FD1281" w:rsidRPr="006B3F01">
        <w:rPr>
          <w:rFonts w:ascii="Times New Roman" w:hAnsi="Times New Roman" w:cs="Times New Roman"/>
          <w:sz w:val="24"/>
          <w:szCs w:val="24"/>
        </w:rPr>
        <w:t>, sākot ar 2018.gadu,</w:t>
      </w:r>
      <w:r w:rsidR="004E74E9" w:rsidRPr="006B3F01">
        <w:rPr>
          <w:rFonts w:ascii="Times New Roman" w:hAnsi="Times New Roman" w:cs="Times New Roman"/>
          <w:sz w:val="24"/>
          <w:szCs w:val="24"/>
        </w:rPr>
        <w:t xml:space="preserve"> nodrošinās ieņēmumu pieau</w:t>
      </w:r>
      <w:r w:rsidR="00587C68" w:rsidRPr="006B3F01">
        <w:rPr>
          <w:rFonts w:ascii="Times New Roman" w:hAnsi="Times New Roman" w:cs="Times New Roman"/>
          <w:sz w:val="24"/>
          <w:szCs w:val="24"/>
        </w:rPr>
        <w:t>gumu valsts budžetā tādā apmērā (133 000 euro)</w:t>
      </w:r>
      <w:r w:rsidR="004E74E9" w:rsidRPr="006B3F01">
        <w:rPr>
          <w:rFonts w:ascii="Times New Roman" w:hAnsi="Times New Roman" w:cs="Times New Roman"/>
          <w:sz w:val="24"/>
          <w:szCs w:val="24"/>
        </w:rPr>
        <w:t>, kas pilnībā nosegs konsulārās amatpersonas uzturēšanai nepieciešamos izdevumus</w:t>
      </w:r>
      <w:r w:rsidR="00587C68" w:rsidRPr="006B3F01">
        <w:rPr>
          <w:rFonts w:ascii="Times New Roman" w:hAnsi="Times New Roman" w:cs="Times New Roman"/>
          <w:sz w:val="24"/>
          <w:szCs w:val="24"/>
        </w:rPr>
        <w:t xml:space="preserve"> (132 834 euro)</w:t>
      </w:r>
      <w:r w:rsidR="004E74E9" w:rsidRPr="006B3F01">
        <w:rPr>
          <w:rFonts w:ascii="Times New Roman" w:hAnsi="Times New Roman" w:cs="Times New Roman"/>
          <w:sz w:val="24"/>
          <w:szCs w:val="24"/>
        </w:rPr>
        <w:t>.</w:t>
      </w:r>
      <w:r w:rsidR="00FD1281" w:rsidRPr="006B3F01">
        <w:rPr>
          <w:rFonts w:ascii="Times New Roman" w:hAnsi="Times New Roman" w:cs="Times New Roman"/>
          <w:bCs/>
          <w:sz w:val="24"/>
          <w:szCs w:val="24"/>
        </w:rPr>
        <w:t xml:space="preserve"> </w:t>
      </w:r>
    </w:p>
    <w:p w:rsidR="00053CCE" w:rsidRPr="005274F5" w:rsidRDefault="006903DB" w:rsidP="00053CCE">
      <w:pPr>
        <w:spacing w:after="0" w:line="240" w:lineRule="auto"/>
        <w:ind w:firstLine="720"/>
        <w:jc w:val="both"/>
        <w:rPr>
          <w:rFonts w:ascii="Times New Roman" w:hAnsi="Times New Roman" w:cs="Times New Roman"/>
          <w:sz w:val="24"/>
          <w:szCs w:val="24"/>
        </w:rPr>
      </w:pPr>
      <w:r w:rsidRPr="005274F5">
        <w:rPr>
          <w:rFonts w:ascii="Times New Roman" w:hAnsi="Times New Roman" w:cs="Times New Roman"/>
          <w:sz w:val="24"/>
          <w:szCs w:val="24"/>
        </w:rPr>
        <w:t>Vēstniecības</w:t>
      </w:r>
      <w:r w:rsidR="006A296B" w:rsidRPr="005274F5">
        <w:rPr>
          <w:rFonts w:ascii="Times New Roman" w:hAnsi="Times New Roman" w:cs="Times New Roman"/>
          <w:sz w:val="24"/>
          <w:szCs w:val="24"/>
        </w:rPr>
        <w:t xml:space="preserve"> </w:t>
      </w:r>
      <w:r w:rsidR="00345993" w:rsidRPr="005274F5">
        <w:rPr>
          <w:rFonts w:ascii="Times New Roman" w:hAnsi="Times New Roman" w:cs="Times New Roman"/>
          <w:sz w:val="24"/>
          <w:szCs w:val="24"/>
        </w:rPr>
        <w:t>iekārtošanas</w:t>
      </w:r>
      <w:r w:rsidR="006A296B" w:rsidRPr="005274F5">
        <w:rPr>
          <w:rFonts w:ascii="Times New Roman" w:hAnsi="Times New Roman" w:cs="Times New Roman"/>
          <w:sz w:val="24"/>
          <w:szCs w:val="24"/>
        </w:rPr>
        <w:t xml:space="preserve"> kontekstā tiek ņemta vērā arī esošā sas</w:t>
      </w:r>
      <w:r w:rsidRPr="005274F5">
        <w:rPr>
          <w:rFonts w:ascii="Times New Roman" w:hAnsi="Times New Roman" w:cs="Times New Roman"/>
          <w:sz w:val="24"/>
          <w:szCs w:val="24"/>
        </w:rPr>
        <w:t>pringtā</w:t>
      </w:r>
      <w:r w:rsidR="006A296B" w:rsidRPr="005274F5">
        <w:rPr>
          <w:rFonts w:ascii="Times New Roman" w:hAnsi="Times New Roman" w:cs="Times New Roman"/>
          <w:sz w:val="24"/>
          <w:szCs w:val="24"/>
        </w:rPr>
        <w:t xml:space="preserve"> ģeopolitiskā situācija Līča valstīs. Tā strauji saasinājās </w:t>
      </w:r>
      <w:r w:rsidR="00053CCE" w:rsidRPr="005274F5">
        <w:rPr>
          <w:rFonts w:ascii="Times New Roman" w:hAnsi="Times New Roman" w:cs="Times New Roman"/>
          <w:sz w:val="24"/>
          <w:szCs w:val="24"/>
        </w:rPr>
        <w:t xml:space="preserve">2017.gada jūnija sākumā, kad četras arābu valstis </w:t>
      </w:r>
      <w:r w:rsidR="00024253" w:rsidRPr="005274F5">
        <w:rPr>
          <w:rFonts w:ascii="Times New Roman" w:hAnsi="Times New Roman" w:cs="Times New Roman"/>
          <w:bCs/>
          <w:sz w:val="24"/>
          <w:szCs w:val="24"/>
        </w:rPr>
        <w:t>–</w:t>
      </w:r>
      <w:r w:rsidR="00053CCE" w:rsidRPr="005274F5">
        <w:rPr>
          <w:rFonts w:ascii="Times New Roman" w:hAnsi="Times New Roman" w:cs="Times New Roman"/>
          <w:sz w:val="24"/>
          <w:szCs w:val="24"/>
        </w:rPr>
        <w:t xml:space="preserve"> Apvienotie Arābu </w:t>
      </w:r>
      <w:r w:rsidR="00024253" w:rsidRPr="005274F5">
        <w:rPr>
          <w:rFonts w:ascii="Times New Roman" w:hAnsi="Times New Roman" w:cs="Times New Roman"/>
          <w:sz w:val="24"/>
          <w:szCs w:val="24"/>
        </w:rPr>
        <w:t>E</w:t>
      </w:r>
      <w:r w:rsidR="00053CCE" w:rsidRPr="005274F5">
        <w:rPr>
          <w:rFonts w:ascii="Times New Roman" w:hAnsi="Times New Roman" w:cs="Times New Roman"/>
          <w:sz w:val="24"/>
          <w:szCs w:val="24"/>
        </w:rPr>
        <w:t xml:space="preserve">mirāti, Bahreina, Ēģipte un Saūda </w:t>
      </w:r>
      <w:r w:rsidR="009B5B7C" w:rsidRPr="005274F5">
        <w:rPr>
          <w:rFonts w:ascii="Times New Roman" w:hAnsi="Times New Roman" w:cs="Times New Roman"/>
          <w:sz w:val="24"/>
          <w:szCs w:val="24"/>
        </w:rPr>
        <w:t>Arābija, paziņoja</w:t>
      </w:r>
      <w:r w:rsidR="00053CCE" w:rsidRPr="005274F5">
        <w:rPr>
          <w:rFonts w:ascii="Times New Roman" w:hAnsi="Times New Roman" w:cs="Times New Roman"/>
          <w:sz w:val="24"/>
          <w:szCs w:val="24"/>
        </w:rPr>
        <w:t xml:space="preserve"> par diplomātisko </w:t>
      </w:r>
      <w:r w:rsidR="00053CCE" w:rsidRPr="005274F5">
        <w:rPr>
          <w:rFonts w:ascii="Times New Roman" w:hAnsi="Times New Roman" w:cs="Times New Roman"/>
          <w:sz w:val="24"/>
          <w:szCs w:val="24"/>
        </w:rPr>
        <w:lastRenderedPageBreak/>
        <w:t xml:space="preserve">attiecību pārtraukšanu ar Kataru. Minētās valstis paziņojušas par savu ostu un lidostu, kā arī gaisa telpas slēgšanu Kataras ūdens un gaisa transportlīdzekļiem. Lai arī Persijas Līča valstu centieni izolēt Kataru nav nekas jauns, pašreizējā situācijā, kad par iemeslu tiek minētas apsūdzības ekstrēmistu grupējumu atbalstīšanā, ir uzskatāma par draudīgu situāciju visam reģionam. Ņemot vērā izveidojušos saspringto situāciju reģionā, ir nepieciešams nekavējoties veikt virkni drošību uzlabojošu pasākumu, lai garantētu </w:t>
      </w:r>
      <w:r w:rsidR="000464F7" w:rsidRPr="005274F5">
        <w:rPr>
          <w:rFonts w:ascii="Times New Roman" w:hAnsi="Times New Roman" w:cs="Times New Roman"/>
          <w:sz w:val="24"/>
          <w:szCs w:val="24"/>
        </w:rPr>
        <w:t xml:space="preserve">Latvijas </w:t>
      </w:r>
      <w:r w:rsidRPr="005274F5">
        <w:rPr>
          <w:rFonts w:ascii="Times New Roman" w:hAnsi="Times New Roman" w:cs="Times New Roman"/>
          <w:sz w:val="24"/>
          <w:szCs w:val="24"/>
        </w:rPr>
        <w:t>vēstniecības</w:t>
      </w:r>
      <w:r w:rsidR="00053CCE" w:rsidRPr="005274F5">
        <w:rPr>
          <w:rFonts w:ascii="Times New Roman" w:hAnsi="Times New Roman" w:cs="Times New Roman"/>
          <w:sz w:val="24"/>
          <w:szCs w:val="24"/>
        </w:rPr>
        <w:t xml:space="preserve"> </w:t>
      </w:r>
      <w:r w:rsidR="000464F7" w:rsidRPr="005274F5">
        <w:rPr>
          <w:rFonts w:ascii="Times New Roman" w:hAnsi="Times New Roman" w:cs="Times New Roman"/>
          <w:sz w:val="24"/>
          <w:szCs w:val="24"/>
        </w:rPr>
        <w:t xml:space="preserve">AAE </w:t>
      </w:r>
      <w:r w:rsidR="002466F7" w:rsidRPr="005274F5">
        <w:rPr>
          <w:rFonts w:ascii="Times New Roman" w:hAnsi="Times New Roman" w:cs="Times New Roman"/>
          <w:sz w:val="24"/>
          <w:szCs w:val="24"/>
        </w:rPr>
        <w:t>un to darbinieku aizsardzību.</w:t>
      </w:r>
    </w:p>
    <w:p w:rsidR="00053CCE" w:rsidRPr="00C16AE6" w:rsidRDefault="006A296B" w:rsidP="00345993">
      <w:pPr>
        <w:pStyle w:val="NoSpacing"/>
        <w:ind w:firstLine="720"/>
        <w:jc w:val="both"/>
        <w:rPr>
          <w:rFonts w:ascii="Times New Roman" w:hAnsi="Times New Roman" w:cs="Times New Roman"/>
          <w:bCs/>
          <w:sz w:val="24"/>
          <w:szCs w:val="24"/>
        </w:rPr>
      </w:pPr>
      <w:r w:rsidRPr="005274F5">
        <w:rPr>
          <w:rFonts w:ascii="Times New Roman" w:hAnsi="Times New Roman" w:cs="Times New Roman"/>
          <w:sz w:val="24"/>
          <w:szCs w:val="24"/>
        </w:rPr>
        <w:t>L</w:t>
      </w:r>
      <w:r w:rsidR="00053CCE" w:rsidRPr="005274F5">
        <w:rPr>
          <w:rFonts w:ascii="Times New Roman" w:hAnsi="Times New Roman" w:cs="Times New Roman"/>
          <w:sz w:val="24"/>
          <w:szCs w:val="24"/>
        </w:rPr>
        <w:t>ai jaun</w:t>
      </w:r>
      <w:r w:rsidR="000464F7" w:rsidRPr="005274F5">
        <w:rPr>
          <w:rFonts w:ascii="Times New Roman" w:hAnsi="Times New Roman" w:cs="Times New Roman"/>
          <w:sz w:val="24"/>
          <w:szCs w:val="24"/>
        </w:rPr>
        <w:t xml:space="preserve">ajās Latvijas </w:t>
      </w:r>
      <w:r w:rsidR="00053CCE" w:rsidRPr="005274F5">
        <w:rPr>
          <w:rFonts w:ascii="Times New Roman" w:hAnsi="Times New Roman" w:cs="Times New Roman"/>
          <w:sz w:val="24"/>
          <w:szCs w:val="24"/>
        </w:rPr>
        <w:t>vēstniecības</w:t>
      </w:r>
      <w:r w:rsidR="000464F7" w:rsidRPr="005274F5">
        <w:rPr>
          <w:rFonts w:ascii="Times New Roman" w:hAnsi="Times New Roman" w:cs="Times New Roman"/>
          <w:sz w:val="24"/>
          <w:szCs w:val="24"/>
        </w:rPr>
        <w:t xml:space="preserve"> AAE</w:t>
      </w:r>
      <w:r w:rsidR="00053CCE" w:rsidRPr="005274F5">
        <w:rPr>
          <w:rFonts w:ascii="Times New Roman" w:hAnsi="Times New Roman" w:cs="Times New Roman"/>
          <w:sz w:val="24"/>
          <w:szCs w:val="24"/>
        </w:rPr>
        <w:t xml:space="preserve"> telpās nodrošinātu darbinieku un apmeklētāju fizisko drošību, informācijas sistēmu drošību, telpu ugunsdrošību, kā arī</w:t>
      </w:r>
      <w:r w:rsidR="00636326" w:rsidRPr="005274F5">
        <w:rPr>
          <w:rFonts w:ascii="Times New Roman" w:hAnsi="Times New Roman" w:cs="Times New Roman"/>
          <w:sz w:val="24"/>
          <w:szCs w:val="24"/>
        </w:rPr>
        <w:t>,</w:t>
      </w:r>
      <w:r w:rsidR="00053CCE" w:rsidRPr="005274F5">
        <w:rPr>
          <w:rFonts w:ascii="Times New Roman" w:hAnsi="Times New Roman" w:cs="Times New Roman"/>
          <w:sz w:val="24"/>
          <w:szCs w:val="24"/>
        </w:rPr>
        <w:t xml:space="preserve"> </w:t>
      </w:r>
      <w:r w:rsidR="00053CCE" w:rsidRPr="005274F5">
        <w:rPr>
          <w:rFonts w:ascii="Times New Roman" w:hAnsi="Times New Roman" w:cs="Times New Roman"/>
          <w:bCs/>
          <w:sz w:val="24"/>
          <w:szCs w:val="24"/>
        </w:rPr>
        <w:t xml:space="preserve">lai jau </w:t>
      </w:r>
      <w:r w:rsidR="005923D4" w:rsidRPr="005274F5">
        <w:rPr>
          <w:rFonts w:ascii="Times New Roman" w:hAnsi="Times New Roman" w:cs="Times New Roman"/>
          <w:bCs/>
          <w:sz w:val="24"/>
          <w:szCs w:val="24"/>
        </w:rPr>
        <w:t>2017.gadā</w:t>
      </w:r>
      <w:r w:rsidR="00053CCE" w:rsidRPr="005274F5">
        <w:rPr>
          <w:rFonts w:ascii="Times New Roman" w:hAnsi="Times New Roman" w:cs="Times New Roman"/>
          <w:bCs/>
          <w:sz w:val="24"/>
          <w:szCs w:val="24"/>
        </w:rPr>
        <w:t xml:space="preserve"> uzsāktu pilnvērtīgu konsulāro pakalpojumu sniegšanu Latvijas valstspiederīgajiem</w:t>
      </w:r>
      <w:r w:rsidR="00024253" w:rsidRPr="005274F5">
        <w:rPr>
          <w:rFonts w:ascii="Times New Roman" w:hAnsi="Times New Roman" w:cs="Times New Roman"/>
          <w:bCs/>
          <w:sz w:val="24"/>
          <w:szCs w:val="24"/>
        </w:rPr>
        <w:t xml:space="preserve"> un</w:t>
      </w:r>
      <w:r w:rsidR="00053CCE" w:rsidRPr="005274F5">
        <w:rPr>
          <w:rFonts w:ascii="Times New Roman" w:hAnsi="Times New Roman" w:cs="Times New Roman"/>
          <w:bCs/>
          <w:sz w:val="24"/>
          <w:szCs w:val="24"/>
        </w:rPr>
        <w:t xml:space="preserve"> ārvalstu pilsoņiem</w:t>
      </w:r>
      <w:r w:rsidR="000464F7" w:rsidRPr="005274F5">
        <w:rPr>
          <w:rFonts w:ascii="Times New Roman" w:hAnsi="Times New Roman" w:cs="Times New Roman"/>
          <w:bCs/>
          <w:sz w:val="24"/>
          <w:szCs w:val="24"/>
        </w:rPr>
        <w:t>,</w:t>
      </w:r>
      <w:r w:rsidR="00053CCE" w:rsidRPr="005274F5">
        <w:rPr>
          <w:rFonts w:ascii="Times New Roman" w:hAnsi="Times New Roman" w:cs="Times New Roman"/>
          <w:sz w:val="24"/>
          <w:szCs w:val="24"/>
        </w:rPr>
        <w:t xml:space="preserve"> ir nepieciešams papildu finansējums vēstniecības telpu pielāgošanai</w:t>
      </w:r>
      <w:r w:rsidR="00EC6971" w:rsidRPr="005274F5">
        <w:rPr>
          <w:rFonts w:ascii="Times New Roman" w:hAnsi="Times New Roman" w:cs="Times New Roman"/>
          <w:sz w:val="24"/>
          <w:szCs w:val="24"/>
        </w:rPr>
        <w:t xml:space="preserve">, kas pēc šobrīd veiktām ministrijas aplēsēm </w:t>
      </w:r>
      <w:r w:rsidR="005274F5" w:rsidRPr="005274F5">
        <w:rPr>
          <w:rFonts w:ascii="Times New Roman" w:hAnsi="Times New Roman" w:cs="Times New Roman"/>
          <w:sz w:val="24"/>
          <w:szCs w:val="24"/>
        </w:rPr>
        <w:t>veidos</w:t>
      </w:r>
      <w:r w:rsidR="00EC6971" w:rsidRPr="005274F5">
        <w:rPr>
          <w:rFonts w:ascii="Times New Roman" w:hAnsi="Times New Roman" w:cs="Times New Roman"/>
          <w:sz w:val="24"/>
          <w:szCs w:val="24"/>
        </w:rPr>
        <w:t xml:space="preserve"> </w:t>
      </w:r>
      <w:r w:rsidR="00053CCE" w:rsidRPr="005274F5">
        <w:rPr>
          <w:rFonts w:ascii="Times New Roman" w:hAnsi="Times New Roman" w:cs="Times New Roman"/>
          <w:bCs/>
          <w:sz w:val="24"/>
          <w:szCs w:val="24"/>
        </w:rPr>
        <w:t xml:space="preserve">223 000 </w:t>
      </w:r>
      <w:r w:rsidR="00053CCE" w:rsidRPr="005274F5">
        <w:rPr>
          <w:rFonts w:ascii="Times New Roman" w:hAnsi="Times New Roman" w:cs="Times New Roman"/>
          <w:bCs/>
          <w:i/>
          <w:sz w:val="24"/>
          <w:szCs w:val="24"/>
        </w:rPr>
        <w:t>euro</w:t>
      </w:r>
      <w:r w:rsidR="00053CCE" w:rsidRPr="005274F5">
        <w:rPr>
          <w:rFonts w:ascii="Times New Roman" w:hAnsi="Times New Roman" w:cs="Times New Roman"/>
          <w:bCs/>
          <w:sz w:val="24"/>
          <w:szCs w:val="24"/>
        </w:rPr>
        <w:t>.</w:t>
      </w:r>
    </w:p>
    <w:p w:rsidR="00053CCE" w:rsidRDefault="00053CCE" w:rsidP="00053CCE">
      <w:pPr>
        <w:pStyle w:val="NoSpacing"/>
        <w:ind w:firstLine="720"/>
        <w:jc w:val="both"/>
        <w:rPr>
          <w:rFonts w:ascii="Times New Roman" w:hAnsi="Times New Roman" w:cs="Times New Roman"/>
          <w:sz w:val="24"/>
          <w:szCs w:val="24"/>
        </w:rPr>
      </w:pPr>
    </w:p>
    <w:p w:rsidR="008538FB" w:rsidRDefault="003E5022" w:rsidP="00CC4B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rsidR="00541906" w:rsidRDefault="00A2676C" w:rsidP="0037447F">
      <w:pPr>
        <w:tabs>
          <w:tab w:val="left" w:pos="66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Ārlietu ministrs </w:t>
      </w:r>
      <w:r>
        <w:rPr>
          <w:rFonts w:ascii="Times New Roman" w:hAnsi="Times New Roman" w:cs="Times New Roman"/>
          <w:sz w:val="24"/>
          <w:szCs w:val="24"/>
        </w:rPr>
        <w:tab/>
      </w:r>
      <w:r w:rsidR="00D04E7D">
        <w:rPr>
          <w:rFonts w:ascii="Times New Roman" w:hAnsi="Times New Roman" w:cs="Times New Roman"/>
          <w:sz w:val="24"/>
          <w:szCs w:val="24"/>
        </w:rPr>
        <w:t>Edgars Rinkēvičs</w:t>
      </w:r>
      <w:r>
        <w:rPr>
          <w:rFonts w:ascii="Times New Roman" w:hAnsi="Times New Roman" w:cs="Times New Roman"/>
          <w:sz w:val="24"/>
          <w:szCs w:val="24"/>
        </w:rPr>
        <w:t xml:space="preserve"> </w:t>
      </w:r>
    </w:p>
    <w:p w:rsidR="00A36F56" w:rsidRDefault="00A36F56" w:rsidP="0037447F">
      <w:pPr>
        <w:tabs>
          <w:tab w:val="left" w:pos="6663"/>
        </w:tabs>
        <w:spacing w:after="0" w:line="240" w:lineRule="auto"/>
        <w:jc w:val="both"/>
        <w:rPr>
          <w:rFonts w:ascii="Times New Roman" w:hAnsi="Times New Roman" w:cs="Times New Roman"/>
          <w:sz w:val="24"/>
          <w:szCs w:val="24"/>
        </w:rPr>
      </w:pPr>
    </w:p>
    <w:p w:rsidR="009B5B7C" w:rsidRDefault="009B5B7C" w:rsidP="0037447F">
      <w:pPr>
        <w:tabs>
          <w:tab w:val="left" w:pos="6663"/>
        </w:tabs>
        <w:spacing w:after="0" w:line="240" w:lineRule="auto"/>
        <w:jc w:val="both"/>
        <w:rPr>
          <w:rFonts w:ascii="Times New Roman" w:hAnsi="Times New Roman" w:cs="Times New Roman"/>
          <w:sz w:val="24"/>
          <w:szCs w:val="24"/>
        </w:rPr>
      </w:pPr>
    </w:p>
    <w:p w:rsidR="00A2676C" w:rsidRDefault="00A2676C" w:rsidP="0037447F">
      <w:pPr>
        <w:tabs>
          <w:tab w:val="left" w:pos="66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A36F56" w:rsidRDefault="00A36F56" w:rsidP="0037447F">
      <w:pPr>
        <w:tabs>
          <w:tab w:val="left" w:pos="6663"/>
        </w:tabs>
        <w:spacing w:after="0" w:line="240" w:lineRule="auto"/>
        <w:jc w:val="both"/>
        <w:rPr>
          <w:rFonts w:ascii="Times New Roman" w:hAnsi="Times New Roman" w:cs="Times New Roman"/>
          <w:sz w:val="24"/>
          <w:szCs w:val="24"/>
        </w:rPr>
      </w:pPr>
    </w:p>
    <w:p w:rsidR="009B5B7C" w:rsidRDefault="009B5B7C" w:rsidP="0037447F">
      <w:pPr>
        <w:tabs>
          <w:tab w:val="left" w:pos="6663"/>
        </w:tabs>
        <w:spacing w:after="0" w:line="240" w:lineRule="auto"/>
        <w:jc w:val="both"/>
        <w:rPr>
          <w:rFonts w:ascii="Times New Roman" w:hAnsi="Times New Roman" w:cs="Times New Roman"/>
          <w:sz w:val="24"/>
          <w:szCs w:val="24"/>
        </w:rPr>
      </w:pPr>
    </w:p>
    <w:p w:rsidR="00A2676C" w:rsidRDefault="00A2676C" w:rsidP="0037447F">
      <w:pPr>
        <w:tabs>
          <w:tab w:val="left" w:pos="66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w:t>
      </w:r>
      <w:r w:rsidR="000C57C2">
        <w:rPr>
          <w:rFonts w:ascii="Times New Roman" w:hAnsi="Times New Roman" w:cs="Times New Roman"/>
          <w:sz w:val="24"/>
          <w:szCs w:val="24"/>
        </w:rPr>
        <w:t>s</w:t>
      </w:r>
      <w:r>
        <w:rPr>
          <w:rFonts w:ascii="Times New Roman" w:hAnsi="Times New Roman" w:cs="Times New Roman"/>
          <w:sz w:val="24"/>
          <w:szCs w:val="24"/>
        </w:rPr>
        <w:tab/>
      </w:r>
      <w:r w:rsidR="000C57C2">
        <w:rPr>
          <w:rFonts w:ascii="Times New Roman" w:hAnsi="Times New Roman" w:cs="Times New Roman"/>
          <w:sz w:val="24"/>
          <w:szCs w:val="24"/>
        </w:rPr>
        <w:t>Andrejs Pildegovičs</w:t>
      </w:r>
    </w:p>
    <w:p w:rsidR="00E25D70" w:rsidRDefault="00E25D70" w:rsidP="00687772">
      <w:pPr>
        <w:tabs>
          <w:tab w:val="left" w:pos="6663"/>
        </w:tabs>
        <w:spacing w:after="0" w:line="240" w:lineRule="auto"/>
        <w:jc w:val="both"/>
        <w:rPr>
          <w:rFonts w:ascii="Times New Roman" w:hAnsi="Times New Roman" w:cs="Times New Roman"/>
          <w:sz w:val="20"/>
          <w:szCs w:val="20"/>
        </w:rPr>
      </w:pPr>
    </w:p>
    <w:p w:rsidR="000C57C2" w:rsidRDefault="000C57C2" w:rsidP="00C139E8">
      <w:pPr>
        <w:tabs>
          <w:tab w:val="left" w:pos="6663"/>
        </w:tabs>
        <w:spacing w:after="0" w:line="240" w:lineRule="auto"/>
        <w:jc w:val="both"/>
        <w:rPr>
          <w:rFonts w:ascii="Times New Roman" w:hAnsi="Times New Roman" w:cs="Times New Roman"/>
          <w:sz w:val="18"/>
          <w:szCs w:val="18"/>
        </w:rPr>
      </w:pPr>
    </w:p>
    <w:p w:rsidR="000C57C2" w:rsidRDefault="000C57C2" w:rsidP="00C139E8">
      <w:pPr>
        <w:tabs>
          <w:tab w:val="left" w:pos="6663"/>
        </w:tabs>
        <w:spacing w:after="0" w:line="240" w:lineRule="auto"/>
        <w:jc w:val="both"/>
        <w:rPr>
          <w:rFonts w:ascii="Times New Roman" w:hAnsi="Times New Roman" w:cs="Times New Roman"/>
          <w:sz w:val="18"/>
          <w:szCs w:val="18"/>
        </w:rPr>
      </w:pPr>
    </w:p>
    <w:p w:rsidR="009B5B7C" w:rsidRDefault="009B5B7C" w:rsidP="00C139E8">
      <w:pPr>
        <w:tabs>
          <w:tab w:val="left" w:pos="6663"/>
        </w:tabs>
        <w:spacing w:after="0" w:line="240" w:lineRule="auto"/>
        <w:jc w:val="both"/>
        <w:rPr>
          <w:rFonts w:ascii="Times New Roman" w:hAnsi="Times New Roman" w:cs="Times New Roman"/>
          <w:sz w:val="18"/>
          <w:szCs w:val="18"/>
        </w:rPr>
      </w:pPr>
    </w:p>
    <w:p w:rsidR="009B5B7C" w:rsidRDefault="009B5B7C" w:rsidP="00C139E8">
      <w:pPr>
        <w:tabs>
          <w:tab w:val="left" w:pos="6663"/>
        </w:tabs>
        <w:spacing w:after="0" w:line="240" w:lineRule="auto"/>
        <w:jc w:val="both"/>
        <w:rPr>
          <w:rFonts w:ascii="Times New Roman" w:hAnsi="Times New Roman" w:cs="Times New Roman"/>
          <w:sz w:val="18"/>
          <w:szCs w:val="18"/>
        </w:rPr>
      </w:pPr>
    </w:p>
    <w:p w:rsidR="009B5B7C" w:rsidRDefault="009B5B7C" w:rsidP="00C139E8">
      <w:pPr>
        <w:tabs>
          <w:tab w:val="left" w:pos="6663"/>
        </w:tabs>
        <w:spacing w:after="0" w:line="240" w:lineRule="auto"/>
        <w:jc w:val="both"/>
        <w:rPr>
          <w:rFonts w:ascii="Times New Roman" w:hAnsi="Times New Roman" w:cs="Times New Roman"/>
          <w:sz w:val="18"/>
          <w:szCs w:val="18"/>
        </w:rPr>
      </w:pPr>
    </w:p>
    <w:p w:rsidR="00C139E8" w:rsidRPr="009F1D4E" w:rsidRDefault="000C57C2" w:rsidP="00C139E8">
      <w:pPr>
        <w:tabs>
          <w:tab w:val="left" w:pos="666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006B3F01">
        <w:rPr>
          <w:rFonts w:ascii="Times New Roman" w:hAnsi="Times New Roman" w:cs="Times New Roman"/>
          <w:sz w:val="18"/>
          <w:szCs w:val="18"/>
        </w:rPr>
        <w:t>9</w:t>
      </w:r>
      <w:r w:rsidR="00E12BB7">
        <w:rPr>
          <w:rFonts w:ascii="Times New Roman" w:hAnsi="Times New Roman" w:cs="Times New Roman"/>
          <w:sz w:val="18"/>
          <w:szCs w:val="18"/>
        </w:rPr>
        <w:t>.0</w:t>
      </w:r>
      <w:r w:rsidR="00AD2BD9">
        <w:rPr>
          <w:rFonts w:ascii="Times New Roman" w:hAnsi="Times New Roman" w:cs="Times New Roman"/>
          <w:sz w:val="18"/>
          <w:szCs w:val="18"/>
        </w:rPr>
        <w:t>6</w:t>
      </w:r>
      <w:r w:rsidR="00E12BB7">
        <w:rPr>
          <w:rFonts w:ascii="Times New Roman" w:hAnsi="Times New Roman" w:cs="Times New Roman"/>
          <w:sz w:val="18"/>
          <w:szCs w:val="18"/>
        </w:rPr>
        <w:t>.201</w:t>
      </w:r>
      <w:r>
        <w:rPr>
          <w:rFonts w:ascii="Times New Roman" w:hAnsi="Times New Roman" w:cs="Times New Roman"/>
          <w:sz w:val="18"/>
          <w:szCs w:val="18"/>
        </w:rPr>
        <w:t>7</w:t>
      </w:r>
    </w:p>
    <w:p w:rsidR="00C139E8" w:rsidRPr="009F1D4E" w:rsidRDefault="00726F80" w:rsidP="00C139E8">
      <w:pPr>
        <w:tabs>
          <w:tab w:val="left" w:pos="666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6B3F01">
        <w:rPr>
          <w:rFonts w:ascii="Times New Roman" w:hAnsi="Times New Roman" w:cs="Times New Roman"/>
          <w:sz w:val="18"/>
          <w:szCs w:val="18"/>
        </w:rPr>
        <w:t>41</w:t>
      </w:r>
    </w:p>
    <w:p w:rsidR="00686873" w:rsidRDefault="00021DB9" w:rsidP="00436EE3">
      <w:pPr>
        <w:tabs>
          <w:tab w:val="left" w:pos="666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Sintija Ķikste</w:t>
      </w:r>
      <w:r w:rsidR="00FB1998" w:rsidRPr="009F1D4E">
        <w:rPr>
          <w:rFonts w:ascii="Times New Roman" w:hAnsi="Times New Roman" w:cs="Times New Roman"/>
          <w:sz w:val="18"/>
          <w:szCs w:val="18"/>
        </w:rPr>
        <w:t>, 6701</w:t>
      </w:r>
      <w:r>
        <w:rPr>
          <w:rFonts w:ascii="Times New Roman" w:hAnsi="Times New Roman" w:cs="Times New Roman"/>
          <w:sz w:val="18"/>
          <w:szCs w:val="18"/>
        </w:rPr>
        <w:t>5946</w:t>
      </w:r>
    </w:p>
    <w:p w:rsidR="00686873" w:rsidRPr="009F1D4E" w:rsidRDefault="00BC2859" w:rsidP="00436EE3">
      <w:pPr>
        <w:tabs>
          <w:tab w:val="left" w:pos="6663"/>
        </w:tabs>
        <w:spacing w:after="0" w:line="240" w:lineRule="auto"/>
        <w:jc w:val="both"/>
        <w:rPr>
          <w:rFonts w:ascii="Times New Roman" w:hAnsi="Times New Roman" w:cs="Times New Roman"/>
          <w:sz w:val="18"/>
          <w:szCs w:val="18"/>
        </w:rPr>
      </w:pPr>
      <w:hyperlink r:id="rId8" w:history="1">
        <w:r w:rsidR="00F823E1" w:rsidRPr="00E64ED2">
          <w:rPr>
            <w:rStyle w:val="Hyperlink"/>
            <w:rFonts w:ascii="Times New Roman" w:hAnsi="Times New Roman" w:cs="Times New Roman"/>
            <w:sz w:val="18"/>
            <w:szCs w:val="18"/>
          </w:rPr>
          <w:t>Sintija.Kikste@mfa.gov.lv</w:t>
        </w:r>
      </w:hyperlink>
      <w:bookmarkStart w:id="0" w:name="_GoBack"/>
      <w:bookmarkEnd w:id="0"/>
    </w:p>
    <w:sectPr w:rsidR="00686873" w:rsidRPr="009F1D4E" w:rsidSect="003C19CB">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859" w:rsidRDefault="00BC2859" w:rsidP="00687772">
      <w:pPr>
        <w:spacing w:after="0" w:line="240" w:lineRule="auto"/>
      </w:pPr>
      <w:r>
        <w:separator/>
      </w:r>
    </w:p>
  </w:endnote>
  <w:endnote w:type="continuationSeparator" w:id="0">
    <w:p w:rsidR="00BC2859" w:rsidRDefault="00BC2859" w:rsidP="0068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FB" w:rsidRDefault="00185FFB" w:rsidP="00185FFB">
    <w:pPr>
      <w:pStyle w:val="Footer"/>
      <w:jc w:val="center"/>
      <w:rPr>
        <w:color w:val="7F7F7F"/>
      </w:rPr>
    </w:pPr>
  </w:p>
  <w:p w:rsidR="00AD2BD9" w:rsidRPr="00AD2BD9" w:rsidRDefault="00AD2BD9" w:rsidP="00AD2BD9">
    <w:pPr>
      <w:spacing w:after="0" w:line="240" w:lineRule="auto"/>
      <w:jc w:val="both"/>
      <w:rPr>
        <w:rFonts w:ascii="Times New Roman" w:hAnsi="Times New Roman" w:cs="Times New Roman"/>
        <w:b/>
        <w:sz w:val="24"/>
        <w:szCs w:val="24"/>
      </w:rPr>
    </w:pPr>
    <w:r w:rsidRPr="008F367D">
      <w:rPr>
        <w:rFonts w:ascii="Times New Roman" w:hAnsi="Times New Roman"/>
        <w:sz w:val="20"/>
      </w:rPr>
      <w:t>A</w:t>
    </w:r>
    <w:r>
      <w:rPr>
        <w:rFonts w:ascii="Times New Roman" w:hAnsi="Times New Roman"/>
        <w:sz w:val="20"/>
      </w:rPr>
      <w:t>MInfo_2</w:t>
    </w:r>
    <w:r w:rsidR="006B3F01">
      <w:rPr>
        <w:rFonts w:ascii="Times New Roman" w:hAnsi="Times New Roman"/>
        <w:sz w:val="20"/>
      </w:rPr>
      <w:t>9</w:t>
    </w:r>
    <w:r>
      <w:rPr>
        <w:rFonts w:ascii="Times New Roman" w:hAnsi="Times New Roman"/>
        <w:sz w:val="20"/>
      </w:rPr>
      <w:t>0617</w:t>
    </w:r>
    <w:r w:rsidRPr="008F367D">
      <w:rPr>
        <w:rFonts w:ascii="Times New Roman" w:hAnsi="Times New Roman"/>
        <w:sz w:val="20"/>
      </w:rPr>
      <w:t>_</w:t>
    </w:r>
    <w:r>
      <w:rPr>
        <w:rFonts w:ascii="Times New Roman" w:hAnsi="Times New Roman"/>
        <w:sz w:val="20"/>
      </w:rPr>
      <w:t>AAE</w:t>
    </w:r>
    <w:r w:rsidRPr="00AF3CF0">
      <w:rPr>
        <w:rFonts w:ascii="Times New Roman" w:hAnsi="Times New Roman"/>
        <w:sz w:val="20"/>
      </w:rPr>
      <w:t xml:space="preserve">; </w:t>
    </w:r>
    <w:r>
      <w:rPr>
        <w:rFonts w:ascii="Times New Roman" w:hAnsi="Times New Roman"/>
        <w:sz w:val="20"/>
      </w:rPr>
      <w:t>Ārlietu ministrijas informatīvais ziņojums</w:t>
    </w:r>
    <w:r w:rsidRPr="00AF3CF0">
      <w:rPr>
        <w:rFonts w:ascii="Times New Roman" w:hAnsi="Times New Roman"/>
        <w:sz w:val="20"/>
      </w:rPr>
      <w:t xml:space="preserve"> </w:t>
    </w:r>
    <w:r>
      <w:rPr>
        <w:rFonts w:ascii="Times New Roman" w:hAnsi="Times New Roman"/>
        <w:sz w:val="20"/>
      </w:rPr>
      <w:t>„</w:t>
    </w:r>
    <w:r w:rsidRPr="00AD2BD9">
      <w:rPr>
        <w:rFonts w:ascii="Times New Roman" w:hAnsi="Times New Roman" w:cs="Times New Roman"/>
        <w:sz w:val="20"/>
        <w:szCs w:val="20"/>
      </w:rPr>
      <w:t>Par Latvijas Republikas vēstniecības Apvienotajos Arābu Emirātos paplašināšanu un iekārtošanu</w:t>
    </w:r>
    <w:r>
      <w:rPr>
        <w:rFonts w:ascii="Times New Roman" w:hAnsi="Times New Roman"/>
        <w:sz w:val="20"/>
      </w:rPr>
      <w:t>”</w:t>
    </w:r>
  </w:p>
  <w:p w:rsidR="008538FB" w:rsidRDefault="008538FB" w:rsidP="008538FB">
    <w:pPr>
      <w:pStyle w:val="Footer"/>
      <w:jc w:val="center"/>
      <w:rPr>
        <w:rFonts w:ascii="Times New Roman" w:hAnsi="Times New Roman" w:cs="Times New Roman"/>
        <w:color w:val="7F7F7F"/>
      </w:rPr>
    </w:pPr>
  </w:p>
  <w:p w:rsidR="00185FFB" w:rsidRPr="00B81FB5" w:rsidRDefault="00185FFB" w:rsidP="00185FFB">
    <w:pPr>
      <w:pStyle w:val="Footer"/>
      <w:jc w:val="center"/>
      <w:rPr>
        <w:color w:val="7F7F7F"/>
      </w:rPr>
    </w:pPr>
  </w:p>
  <w:p w:rsidR="00185FFB" w:rsidRPr="00185FFB" w:rsidRDefault="00185FFB" w:rsidP="00185FFB">
    <w:pPr>
      <w:pStyle w:val="Footer"/>
      <w:jc w:val="center"/>
      <w:rPr>
        <w:rFonts w:ascii="Times New Roman" w:hAnsi="Times New Roman" w:cs="Times New Roman"/>
      </w:rPr>
    </w:pPr>
    <w:r w:rsidRPr="00185FFB">
      <w:rPr>
        <w:rFonts w:ascii="Times New Roman" w:hAnsi="Times New Roman" w:cs="Times New Roman"/>
      </w:rPr>
      <w:fldChar w:fldCharType="begin"/>
    </w:r>
    <w:r w:rsidRPr="00185FFB">
      <w:rPr>
        <w:rFonts w:ascii="Times New Roman" w:hAnsi="Times New Roman" w:cs="Times New Roman"/>
      </w:rPr>
      <w:instrText xml:space="preserve"> PAGE   \* MERGEFORMAT </w:instrText>
    </w:r>
    <w:r w:rsidRPr="00185FFB">
      <w:rPr>
        <w:rFonts w:ascii="Times New Roman" w:hAnsi="Times New Roman" w:cs="Times New Roman"/>
      </w:rPr>
      <w:fldChar w:fldCharType="separate"/>
    </w:r>
    <w:r w:rsidR="006B3F01">
      <w:rPr>
        <w:rFonts w:ascii="Times New Roman" w:hAnsi="Times New Roman" w:cs="Times New Roman"/>
        <w:noProof/>
      </w:rPr>
      <w:t>2</w:t>
    </w:r>
    <w:r w:rsidRPr="00185FFB">
      <w:rPr>
        <w:rFonts w:ascii="Times New Roman" w:hAnsi="Times New Roman" w:cs="Times New Roman"/>
        <w:noProof/>
      </w:rPr>
      <w:fldChar w:fldCharType="end"/>
    </w:r>
  </w:p>
  <w:p w:rsidR="00960406" w:rsidRPr="00185FFB" w:rsidRDefault="00960406" w:rsidP="00185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63" w:rsidRPr="00AD2BD9" w:rsidRDefault="007E1063" w:rsidP="00AD2BD9">
    <w:pPr>
      <w:spacing w:after="0" w:line="240" w:lineRule="auto"/>
      <w:jc w:val="both"/>
      <w:rPr>
        <w:rFonts w:ascii="Times New Roman" w:hAnsi="Times New Roman" w:cs="Times New Roman"/>
        <w:b/>
        <w:sz w:val="24"/>
        <w:szCs w:val="24"/>
      </w:rPr>
    </w:pPr>
    <w:r w:rsidRPr="008F367D">
      <w:rPr>
        <w:rFonts w:ascii="Times New Roman" w:hAnsi="Times New Roman"/>
        <w:sz w:val="20"/>
      </w:rPr>
      <w:t>A</w:t>
    </w:r>
    <w:r>
      <w:rPr>
        <w:rFonts w:ascii="Times New Roman" w:hAnsi="Times New Roman"/>
        <w:sz w:val="20"/>
      </w:rPr>
      <w:t>MInfo_</w:t>
    </w:r>
    <w:r w:rsidR="000C57C2">
      <w:rPr>
        <w:rFonts w:ascii="Times New Roman" w:hAnsi="Times New Roman"/>
        <w:sz w:val="20"/>
      </w:rPr>
      <w:t>2</w:t>
    </w:r>
    <w:r w:rsidR="006B3F01">
      <w:rPr>
        <w:rFonts w:ascii="Times New Roman" w:hAnsi="Times New Roman"/>
        <w:sz w:val="20"/>
      </w:rPr>
      <w:t>9</w:t>
    </w:r>
    <w:r w:rsidR="000C57C2">
      <w:rPr>
        <w:rFonts w:ascii="Times New Roman" w:hAnsi="Times New Roman"/>
        <w:sz w:val="20"/>
      </w:rPr>
      <w:t>0617</w:t>
    </w:r>
    <w:r w:rsidRPr="008F367D">
      <w:rPr>
        <w:rFonts w:ascii="Times New Roman" w:hAnsi="Times New Roman"/>
        <w:sz w:val="20"/>
      </w:rPr>
      <w:t>_</w:t>
    </w:r>
    <w:r w:rsidR="000C57C2">
      <w:rPr>
        <w:rFonts w:ascii="Times New Roman" w:hAnsi="Times New Roman"/>
        <w:sz w:val="20"/>
      </w:rPr>
      <w:t>AAE</w:t>
    </w:r>
    <w:r w:rsidRPr="00AF3CF0">
      <w:rPr>
        <w:rFonts w:ascii="Times New Roman" w:hAnsi="Times New Roman"/>
        <w:sz w:val="20"/>
      </w:rPr>
      <w:t xml:space="preserve">; </w:t>
    </w:r>
    <w:r>
      <w:rPr>
        <w:rFonts w:ascii="Times New Roman" w:hAnsi="Times New Roman"/>
        <w:sz w:val="20"/>
      </w:rPr>
      <w:t>Ārlietu ministrijas informatīvais ziņojums</w:t>
    </w:r>
    <w:r w:rsidRPr="00AF3CF0">
      <w:rPr>
        <w:rFonts w:ascii="Times New Roman" w:hAnsi="Times New Roman"/>
        <w:sz w:val="20"/>
      </w:rPr>
      <w:t xml:space="preserve"> </w:t>
    </w:r>
    <w:r>
      <w:rPr>
        <w:rFonts w:ascii="Times New Roman" w:hAnsi="Times New Roman"/>
        <w:sz w:val="20"/>
      </w:rPr>
      <w:t>„</w:t>
    </w:r>
    <w:r w:rsidR="00AD2BD9" w:rsidRPr="00AD2BD9">
      <w:rPr>
        <w:rFonts w:ascii="Times New Roman" w:hAnsi="Times New Roman" w:cs="Times New Roman"/>
        <w:sz w:val="20"/>
        <w:szCs w:val="20"/>
      </w:rPr>
      <w:t>Par Latvijas Republikas vēstniecības Apvienotajos Arābu Emirātos paplašināšanu un iekārtošanu</w:t>
    </w:r>
    <w:r>
      <w:rPr>
        <w:rFonts w:ascii="Times New Roman" w:hAnsi="Times New Roman"/>
        <w:sz w:val="20"/>
      </w:rPr>
      <w:t>”</w:t>
    </w:r>
  </w:p>
  <w:p w:rsidR="007E1063" w:rsidRDefault="007E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859" w:rsidRDefault="00BC2859" w:rsidP="00687772">
      <w:pPr>
        <w:spacing w:after="0" w:line="240" w:lineRule="auto"/>
      </w:pPr>
      <w:r>
        <w:separator/>
      </w:r>
    </w:p>
  </w:footnote>
  <w:footnote w:type="continuationSeparator" w:id="0">
    <w:p w:rsidR="00BC2859" w:rsidRDefault="00BC2859" w:rsidP="00687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8C0"/>
    <w:multiLevelType w:val="hybridMultilevel"/>
    <w:tmpl w:val="DBD650C2"/>
    <w:lvl w:ilvl="0" w:tplc="04260011">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34F0E7D"/>
    <w:multiLevelType w:val="multilevel"/>
    <w:tmpl w:val="1584D60E"/>
    <w:lvl w:ilvl="0">
      <w:start w:val="1"/>
      <w:numFmt w:val="decimal"/>
      <w:lvlText w:val="%1."/>
      <w:lvlJc w:val="left"/>
      <w:pPr>
        <w:ind w:left="108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3402" w:hanging="720"/>
      </w:pPr>
      <w:rPr>
        <w:rFonts w:hint="default"/>
      </w:rPr>
    </w:lvl>
    <w:lvl w:ilvl="3">
      <w:start w:val="1"/>
      <w:numFmt w:val="decimal"/>
      <w:isLgl/>
      <w:lvlText w:val="%1.%2.%3.%4."/>
      <w:lvlJc w:val="left"/>
      <w:pPr>
        <w:ind w:left="4383" w:hanging="720"/>
      </w:pPr>
      <w:rPr>
        <w:rFonts w:hint="default"/>
      </w:rPr>
    </w:lvl>
    <w:lvl w:ilvl="4">
      <w:start w:val="1"/>
      <w:numFmt w:val="decimal"/>
      <w:isLgl/>
      <w:lvlText w:val="%1.%2.%3.%4.%5."/>
      <w:lvlJc w:val="left"/>
      <w:pPr>
        <w:ind w:left="5724" w:hanging="1080"/>
      </w:pPr>
      <w:rPr>
        <w:rFonts w:hint="default"/>
      </w:rPr>
    </w:lvl>
    <w:lvl w:ilvl="5">
      <w:start w:val="1"/>
      <w:numFmt w:val="decimal"/>
      <w:isLgl/>
      <w:lvlText w:val="%1.%2.%3.%4.%5.%6."/>
      <w:lvlJc w:val="left"/>
      <w:pPr>
        <w:ind w:left="6705" w:hanging="1080"/>
      </w:pPr>
      <w:rPr>
        <w:rFonts w:hint="default"/>
      </w:rPr>
    </w:lvl>
    <w:lvl w:ilvl="6">
      <w:start w:val="1"/>
      <w:numFmt w:val="decimal"/>
      <w:isLgl/>
      <w:lvlText w:val="%1.%2.%3.%4.%5.%6.%7."/>
      <w:lvlJc w:val="left"/>
      <w:pPr>
        <w:ind w:left="8046" w:hanging="1440"/>
      </w:pPr>
      <w:rPr>
        <w:rFonts w:hint="default"/>
      </w:rPr>
    </w:lvl>
    <w:lvl w:ilvl="7">
      <w:start w:val="1"/>
      <w:numFmt w:val="decimal"/>
      <w:isLgl/>
      <w:lvlText w:val="%1.%2.%3.%4.%5.%6.%7.%8."/>
      <w:lvlJc w:val="left"/>
      <w:pPr>
        <w:ind w:left="9027" w:hanging="1440"/>
      </w:pPr>
      <w:rPr>
        <w:rFonts w:hint="default"/>
      </w:rPr>
    </w:lvl>
    <w:lvl w:ilvl="8">
      <w:start w:val="1"/>
      <w:numFmt w:val="decimal"/>
      <w:isLgl/>
      <w:lvlText w:val="%1.%2.%3.%4.%5.%6.%7.%8.%9."/>
      <w:lvlJc w:val="left"/>
      <w:pPr>
        <w:ind w:left="10368" w:hanging="1800"/>
      </w:pPr>
      <w:rPr>
        <w:rFonts w:hint="default"/>
      </w:rPr>
    </w:lvl>
  </w:abstractNum>
  <w:abstractNum w:abstractNumId="2" w15:restartNumberingAfterBreak="0">
    <w:nsid w:val="12E91737"/>
    <w:multiLevelType w:val="hybridMultilevel"/>
    <w:tmpl w:val="3DB016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5161A5"/>
    <w:multiLevelType w:val="hybridMultilevel"/>
    <w:tmpl w:val="85745B80"/>
    <w:lvl w:ilvl="0" w:tplc="CEAAC9BA">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4142B90"/>
    <w:multiLevelType w:val="hybridMultilevel"/>
    <w:tmpl w:val="15C44F80"/>
    <w:lvl w:ilvl="0" w:tplc="C0D8C6BE">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5" w15:restartNumberingAfterBreak="0">
    <w:nsid w:val="3C8D2C82"/>
    <w:multiLevelType w:val="hybridMultilevel"/>
    <w:tmpl w:val="FF7E0902"/>
    <w:lvl w:ilvl="0" w:tplc="2FF4F0A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E214315"/>
    <w:multiLevelType w:val="hybridMultilevel"/>
    <w:tmpl w:val="55EA74B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45F764DF"/>
    <w:multiLevelType w:val="hybridMultilevel"/>
    <w:tmpl w:val="85745B80"/>
    <w:lvl w:ilvl="0" w:tplc="CEAAC9BA">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79E4066"/>
    <w:multiLevelType w:val="hybridMultilevel"/>
    <w:tmpl w:val="30B2801E"/>
    <w:lvl w:ilvl="0" w:tplc="3CCA8EE4">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5EC4E83"/>
    <w:multiLevelType w:val="hybridMultilevel"/>
    <w:tmpl w:val="8C58A3CC"/>
    <w:lvl w:ilvl="0" w:tplc="169821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BF266DA"/>
    <w:multiLevelType w:val="multilevel"/>
    <w:tmpl w:val="1584D60E"/>
    <w:lvl w:ilvl="0">
      <w:start w:val="1"/>
      <w:numFmt w:val="decimal"/>
      <w:lvlText w:val="%1."/>
      <w:lvlJc w:val="left"/>
      <w:pPr>
        <w:ind w:left="108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3402" w:hanging="720"/>
      </w:pPr>
      <w:rPr>
        <w:rFonts w:hint="default"/>
      </w:rPr>
    </w:lvl>
    <w:lvl w:ilvl="3">
      <w:start w:val="1"/>
      <w:numFmt w:val="decimal"/>
      <w:isLgl/>
      <w:lvlText w:val="%1.%2.%3.%4."/>
      <w:lvlJc w:val="left"/>
      <w:pPr>
        <w:ind w:left="4383" w:hanging="720"/>
      </w:pPr>
      <w:rPr>
        <w:rFonts w:hint="default"/>
      </w:rPr>
    </w:lvl>
    <w:lvl w:ilvl="4">
      <w:start w:val="1"/>
      <w:numFmt w:val="decimal"/>
      <w:isLgl/>
      <w:lvlText w:val="%1.%2.%3.%4.%5."/>
      <w:lvlJc w:val="left"/>
      <w:pPr>
        <w:ind w:left="5724" w:hanging="1080"/>
      </w:pPr>
      <w:rPr>
        <w:rFonts w:hint="default"/>
      </w:rPr>
    </w:lvl>
    <w:lvl w:ilvl="5">
      <w:start w:val="1"/>
      <w:numFmt w:val="decimal"/>
      <w:isLgl/>
      <w:lvlText w:val="%1.%2.%3.%4.%5.%6."/>
      <w:lvlJc w:val="left"/>
      <w:pPr>
        <w:ind w:left="6705" w:hanging="1080"/>
      </w:pPr>
      <w:rPr>
        <w:rFonts w:hint="default"/>
      </w:rPr>
    </w:lvl>
    <w:lvl w:ilvl="6">
      <w:start w:val="1"/>
      <w:numFmt w:val="decimal"/>
      <w:isLgl/>
      <w:lvlText w:val="%1.%2.%3.%4.%5.%6.%7."/>
      <w:lvlJc w:val="left"/>
      <w:pPr>
        <w:ind w:left="8046" w:hanging="1440"/>
      </w:pPr>
      <w:rPr>
        <w:rFonts w:hint="default"/>
      </w:rPr>
    </w:lvl>
    <w:lvl w:ilvl="7">
      <w:start w:val="1"/>
      <w:numFmt w:val="decimal"/>
      <w:isLgl/>
      <w:lvlText w:val="%1.%2.%3.%4.%5.%6.%7.%8."/>
      <w:lvlJc w:val="left"/>
      <w:pPr>
        <w:ind w:left="9027" w:hanging="1440"/>
      </w:pPr>
      <w:rPr>
        <w:rFonts w:hint="default"/>
      </w:rPr>
    </w:lvl>
    <w:lvl w:ilvl="8">
      <w:start w:val="1"/>
      <w:numFmt w:val="decimal"/>
      <w:isLgl/>
      <w:lvlText w:val="%1.%2.%3.%4.%5.%6.%7.%8.%9."/>
      <w:lvlJc w:val="left"/>
      <w:pPr>
        <w:ind w:left="10368" w:hanging="1800"/>
      </w:pPr>
      <w:rPr>
        <w:rFonts w:hint="default"/>
      </w:rPr>
    </w:lvl>
  </w:abstractNum>
  <w:abstractNum w:abstractNumId="11" w15:restartNumberingAfterBreak="0">
    <w:nsid w:val="7A2A7049"/>
    <w:multiLevelType w:val="hybridMultilevel"/>
    <w:tmpl w:val="8F44A5C8"/>
    <w:lvl w:ilvl="0" w:tplc="60F06D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1"/>
  </w:num>
  <w:num w:numId="3">
    <w:abstractNumId w:val="8"/>
  </w:num>
  <w:num w:numId="4">
    <w:abstractNumId w:val="0"/>
  </w:num>
  <w:num w:numId="5">
    <w:abstractNumId w:val="3"/>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FF"/>
    <w:rsid w:val="00004451"/>
    <w:rsid w:val="00005B15"/>
    <w:rsid w:val="00021DB9"/>
    <w:rsid w:val="00024253"/>
    <w:rsid w:val="0004498D"/>
    <w:rsid w:val="00044A03"/>
    <w:rsid w:val="000464F7"/>
    <w:rsid w:val="000466F0"/>
    <w:rsid w:val="00053CCE"/>
    <w:rsid w:val="000543E8"/>
    <w:rsid w:val="00060B04"/>
    <w:rsid w:val="00061282"/>
    <w:rsid w:val="00085A33"/>
    <w:rsid w:val="000916F4"/>
    <w:rsid w:val="000A2477"/>
    <w:rsid w:val="000A310B"/>
    <w:rsid w:val="000A538E"/>
    <w:rsid w:val="000A7BB0"/>
    <w:rsid w:val="000C57C2"/>
    <w:rsid w:val="000E0C10"/>
    <w:rsid w:val="000E1C7F"/>
    <w:rsid w:val="000E2493"/>
    <w:rsid w:val="000E79AC"/>
    <w:rsid w:val="00101C15"/>
    <w:rsid w:val="00110DFF"/>
    <w:rsid w:val="00113935"/>
    <w:rsid w:val="00117061"/>
    <w:rsid w:val="001255F3"/>
    <w:rsid w:val="0014136E"/>
    <w:rsid w:val="00141B25"/>
    <w:rsid w:val="00185FFB"/>
    <w:rsid w:val="001A4EB5"/>
    <w:rsid w:val="001A7B27"/>
    <w:rsid w:val="001D3B5F"/>
    <w:rsid w:val="001E041E"/>
    <w:rsid w:val="001E1784"/>
    <w:rsid w:val="001E79CE"/>
    <w:rsid w:val="00220C35"/>
    <w:rsid w:val="00231947"/>
    <w:rsid w:val="00234A07"/>
    <w:rsid w:val="00240C72"/>
    <w:rsid w:val="002466F7"/>
    <w:rsid w:val="0025126E"/>
    <w:rsid w:val="00253572"/>
    <w:rsid w:val="002610C5"/>
    <w:rsid w:val="00264201"/>
    <w:rsid w:val="00271CE0"/>
    <w:rsid w:val="002842E4"/>
    <w:rsid w:val="00286462"/>
    <w:rsid w:val="00292A4F"/>
    <w:rsid w:val="0029517D"/>
    <w:rsid w:val="002C221C"/>
    <w:rsid w:val="002D74DF"/>
    <w:rsid w:val="002E14B8"/>
    <w:rsid w:val="002F1DB4"/>
    <w:rsid w:val="003119B8"/>
    <w:rsid w:val="0031217A"/>
    <w:rsid w:val="0031249E"/>
    <w:rsid w:val="00324DDF"/>
    <w:rsid w:val="00345993"/>
    <w:rsid w:val="00354CD6"/>
    <w:rsid w:val="00356B48"/>
    <w:rsid w:val="00371699"/>
    <w:rsid w:val="0037447F"/>
    <w:rsid w:val="00387956"/>
    <w:rsid w:val="003B27B5"/>
    <w:rsid w:val="003B74C7"/>
    <w:rsid w:val="003C19CB"/>
    <w:rsid w:val="003C3212"/>
    <w:rsid w:val="003E2C72"/>
    <w:rsid w:val="003E5022"/>
    <w:rsid w:val="003E7572"/>
    <w:rsid w:val="003F76BB"/>
    <w:rsid w:val="00406980"/>
    <w:rsid w:val="00410E86"/>
    <w:rsid w:val="00413520"/>
    <w:rsid w:val="00421EA6"/>
    <w:rsid w:val="004342D8"/>
    <w:rsid w:val="004364D8"/>
    <w:rsid w:val="00436EE3"/>
    <w:rsid w:val="00436F0A"/>
    <w:rsid w:val="004443D4"/>
    <w:rsid w:val="00445764"/>
    <w:rsid w:val="00464C1D"/>
    <w:rsid w:val="00473521"/>
    <w:rsid w:val="00483C29"/>
    <w:rsid w:val="00486B26"/>
    <w:rsid w:val="00487833"/>
    <w:rsid w:val="004C061E"/>
    <w:rsid w:val="004C4B84"/>
    <w:rsid w:val="004D3C2C"/>
    <w:rsid w:val="004E6A7A"/>
    <w:rsid w:val="004E74E9"/>
    <w:rsid w:val="004F5046"/>
    <w:rsid w:val="005071BB"/>
    <w:rsid w:val="005274F5"/>
    <w:rsid w:val="00534B88"/>
    <w:rsid w:val="005361E4"/>
    <w:rsid w:val="00537965"/>
    <w:rsid w:val="00541906"/>
    <w:rsid w:val="00547633"/>
    <w:rsid w:val="005718FA"/>
    <w:rsid w:val="00587C68"/>
    <w:rsid w:val="005923D4"/>
    <w:rsid w:val="005951EA"/>
    <w:rsid w:val="005D07B3"/>
    <w:rsid w:val="005E0A07"/>
    <w:rsid w:val="005E2896"/>
    <w:rsid w:val="005F754A"/>
    <w:rsid w:val="006044A9"/>
    <w:rsid w:val="0060735C"/>
    <w:rsid w:val="00611295"/>
    <w:rsid w:val="00636326"/>
    <w:rsid w:val="0065500B"/>
    <w:rsid w:val="00655674"/>
    <w:rsid w:val="00656EDA"/>
    <w:rsid w:val="00663959"/>
    <w:rsid w:val="0067363B"/>
    <w:rsid w:val="00676C14"/>
    <w:rsid w:val="00686873"/>
    <w:rsid w:val="00687772"/>
    <w:rsid w:val="006903DB"/>
    <w:rsid w:val="006A296B"/>
    <w:rsid w:val="006A71E1"/>
    <w:rsid w:val="006B3F01"/>
    <w:rsid w:val="006D2090"/>
    <w:rsid w:val="006E11B2"/>
    <w:rsid w:val="007006A8"/>
    <w:rsid w:val="00714846"/>
    <w:rsid w:val="00726F80"/>
    <w:rsid w:val="00732C3D"/>
    <w:rsid w:val="0073571B"/>
    <w:rsid w:val="00741FB1"/>
    <w:rsid w:val="007430B9"/>
    <w:rsid w:val="0074322C"/>
    <w:rsid w:val="007558AE"/>
    <w:rsid w:val="00762D87"/>
    <w:rsid w:val="00767992"/>
    <w:rsid w:val="00786682"/>
    <w:rsid w:val="007A5A48"/>
    <w:rsid w:val="007D7062"/>
    <w:rsid w:val="007D76F3"/>
    <w:rsid w:val="007E1063"/>
    <w:rsid w:val="007E1D7E"/>
    <w:rsid w:val="007F7CA0"/>
    <w:rsid w:val="0080330F"/>
    <w:rsid w:val="00825055"/>
    <w:rsid w:val="00830673"/>
    <w:rsid w:val="00833FD0"/>
    <w:rsid w:val="00835469"/>
    <w:rsid w:val="00851271"/>
    <w:rsid w:val="008538FB"/>
    <w:rsid w:val="00853F38"/>
    <w:rsid w:val="00873C59"/>
    <w:rsid w:val="00881DEF"/>
    <w:rsid w:val="0089556A"/>
    <w:rsid w:val="008D2178"/>
    <w:rsid w:val="008D2A8C"/>
    <w:rsid w:val="008F5924"/>
    <w:rsid w:val="00910821"/>
    <w:rsid w:val="009174D5"/>
    <w:rsid w:val="00921E11"/>
    <w:rsid w:val="0093038C"/>
    <w:rsid w:val="0093554D"/>
    <w:rsid w:val="0095491B"/>
    <w:rsid w:val="00960406"/>
    <w:rsid w:val="009839DE"/>
    <w:rsid w:val="00990514"/>
    <w:rsid w:val="00992AF2"/>
    <w:rsid w:val="00997D7B"/>
    <w:rsid w:val="009A3098"/>
    <w:rsid w:val="009A4202"/>
    <w:rsid w:val="009B5B7C"/>
    <w:rsid w:val="009D1B19"/>
    <w:rsid w:val="009F1D4E"/>
    <w:rsid w:val="009F7B0F"/>
    <w:rsid w:val="00A2676C"/>
    <w:rsid w:val="00A36F56"/>
    <w:rsid w:val="00A551FE"/>
    <w:rsid w:val="00A7584C"/>
    <w:rsid w:val="00AC5AD0"/>
    <w:rsid w:val="00AD2BD9"/>
    <w:rsid w:val="00B02FBD"/>
    <w:rsid w:val="00B40992"/>
    <w:rsid w:val="00B4496A"/>
    <w:rsid w:val="00B67862"/>
    <w:rsid w:val="00B7467B"/>
    <w:rsid w:val="00BA6C24"/>
    <w:rsid w:val="00BB0987"/>
    <w:rsid w:val="00BC2859"/>
    <w:rsid w:val="00BE2C9E"/>
    <w:rsid w:val="00BE4CF4"/>
    <w:rsid w:val="00BF02E5"/>
    <w:rsid w:val="00BF127E"/>
    <w:rsid w:val="00BF4CD2"/>
    <w:rsid w:val="00C139E8"/>
    <w:rsid w:val="00C2356B"/>
    <w:rsid w:val="00C23EAD"/>
    <w:rsid w:val="00C42D33"/>
    <w:rsid w:val="00C82B31"/>
    <w:rsid w:val="00C83B7E"/>
    <w:rsid w:val="00C935E7"/>
    <w:rsid w:val="00C9770A"/>
    <w:rsid w:val="00CC323F"/>
    <w:rsid w:val="00CC4B01"/>
    <w:rsid w:val="00CC4C06"/>
    <w:rsid w:val="00CD0B41"/>
    <w:rsid w:val="00CE01CB"/>
    <w:rsid w:val="00CE6689"/>
    <w:rsid w:val="00D046A8"/>
    <w:rsid w:val="00D04E7D"/>
    <w:rsid w:val="00D07EC9"/>
    <w:rsid w:val="00D15040"/>
    <w:rsid w:val="00D26F41"/>
    <w:rsid w:val="00D30258"/>
    <w:rsid w:val="00D33705"/>
    <w:rsid w:val="00D416E6"/>
    <w:rsid w:val="00D442BB"/>
    <w:rsid w:val="00D4578C"/>
    <w:rsid w:val="00D60852"/>
    <w:rsid w:val="00D70068"/>
    <w:rsid w:val="00D70F40"/>
    <w:rsid w:val="00D733B2"/>
    <w:rsid w:val="00D73522"/>
    <w:rsid w:val="00D855DE"/>
    <w:rsid w:val="00DB5C59"/>
    <w:rsid w:val="00DF6C8C"/>
    <w:rsid w:val="00E01436"/>
    <w:rsid w:val="00E129B8"/>
    <w:rsid w:val="00E12BB7"/>
    <w:rsid w:val="00E20048"/>
    <w:rsid w:val="00E250BF"/>
    <w:rsid w:val="00E25D70"/>
    <w:rsid w:val="00E53F43"/>
    <w:rsid w:val="00E62333"/>
    <w:rsid w:val="00E82359"/>
    <w:rsid w:val="00EC6971"/>
    <w:rsid w:val="00ED47F6"/>
    <w:rsid w:val="00EE73B1"/>
    <w:rsid w:val="00EE78B3"/>
    <w:rsid w:val="00F01EDF"/>
    <w:rsid w:val="00F16C1C"/>
    <w:rsid w:val="00F32194"/>
    <w:rsid w:val="00F328A2"/>
    <w:rsid w:val="00F432BB"/>
    <w:rsid w:val="00F53E1B"/>
    <w:rsid w:val="00F53EF5"/>
    <w:rsid w:val="00F56D87"/>
    <w:rsid w:val="00F5736B"/>
    <w:rsid w:val="00F61644"/>
    <w:rsid w:val="00F75E5B"/>
    <w:rsid w:val="00F823E1"/>
    <w:rsid w:val="00F846E2"/>
    <w:rsid w:val="00F92515"/>
    <w:rsid w:val="00FA1332"/>
    <w:rsid w:val="00FA4FA3"/>
    <w:rsid w:val="00FB1998"/>
    <w:rsid w:val="00FB7FF6"/>
    <w:rsid w:val="00FC1E14"/>
    <w:rsid w:val="00FC3C85"/>
    <w:rsid w:val="00FD07F3"/>
    <w:rsid w:val="00FD1281"/>
    <w:rsid w:val="00FE0997"/>
    <w:rsid w:val="00FE3AF5"/>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CFB30"/>
  <w15:docId w15:val="{6DF6DB85-B5A0-4A45-BDE1-97EC3235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E129B8"/>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71CE0"/>
    <w:rPr>
      <w:sz w:val="16"/>
      <w:szCs w:val="16"/>
    </w:rPr>
  </w:style>
  <w:style w:type="paragraph" w:styleId="CommentText">
    <w:name w:val="annotation text"/>
    <w:basedOn w:val="Normal"/>
    <w:link w:val="CommentTextChar"/>
    <w:uiPriority w:val="99"/>
    <w:semiHidden/>
    <w:unhideWhenUsed/>
    <w:rsid w:val="00271CE0"/>
    <w:pPr>
      <w:spacing w:line="240" w:lineRule="auto"/>
    </w:pPr>
    <w:rPr>
      <w:sz w:val="20"/>
      <w:szCs w:val="20"/>
    </w:rPr>
  </w:style>
  <w:style w:type="character" w:customStyle="1" w:styleId="CommentTextChar">
    <w:name w:val="Comment Text Char"/>
    <w:basedOn w:val="DefaultParagraphFont"/>
    <w:link w:val="CommentText"/>
    <w:uiPriority w:val="99"/>
    <w:semiHidden/>
    <w:rsid w:val="00271CE0"/>
    <w:rPr>
      <w:sz w:val="20"/>
      <w:szCs w:val="20"/>
    </w:rPr>
  </w:style>
  <w:style w:type="paragraph" w:styleId="CommentSubject">
    <w:name w:val="annotation subject"/>
    <w:basedOn w:val="CommentText"/>
    <w:next w:val="CommentText"/>
    <w:link w:val="CommentSubjectChar"/>
    <w:uiPriority w:val="99"/>
    <w:semiHidden/>
    <w:unhideWhenUsed/>
    <w:rsid w:val="00271CE0"/>
    <w:rPr>
      <w:b/>
      <w:bCs/>
    </w:rPr>
  </w:style>
  <w:style w:type="character" w:customStyle="1" w:styleId="CommentSubjectChar">
    <w:name w:val="Comment Subject Char"/>
    <w:basedOn w:val="CommentTextChar"/>
    <w:link w:val="CommentSubject"/>
    <w:uiPriority w:val="99"/>
    <w:semiHidden/>
    <w:rsid w:val="00271CE0"/>
    <w:rPr>
      <w:b/>
      <w:bCs/>
      <w:sz w:val="20"/>
      <w:szCs w:val="20"/>
    </w:rPr>
  </w:style>
  <w:style w:type="paragraph" w:styleId="BalloonText">
    <w:name w:val="Balloon Text"/>
    <w:basedOn w:val="Normal"/>
    <w:link w:val="BalloonTextChar"/>
    <w:uiPriority w:val="99"/>
    <w:semiHidden/>
    <w:unhideWhenUsed/>
    <w:rsid w:val="00271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CE0"/>
    <w:rPr>
      <w:rFonts w:ascii="Tahoma" w:hAnsi="Tahoma" w:cs="Tahoma"/>
      <w:sz w:val="16"/>
      <w:szCs w:val="16"/>
    </w:rPr>
  </w:style>
  <w:style w:type="paragraph" w:styleId="Header">
    <w:name w:val="header"/>
    <w:basedOn w:val="Normal"/>
    <w:link w:val="HeaderChar"/>
    <w:uiPriority w:val="99"/>
    <w:unhideWhenUsed/>
    <w:rsid w:val="006877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7772"/>
  </w:style>
  <w:style w:type="paragraph" w:styleId="Footer">
    <w:name w:val="footer"/>
    <w:basedOn w:val="Normal"/>
    <w:link w:val="FooterChar"/>
    <w:unhideWhenUsed/>
    <w:rsid w:val="00687772"/>
    <w:pPr>
      <w:tabs>
        <w:tab w:val="center" w:pos="4153"/>
        <w:tab w:val="right" w:pos="8306"/>
      </w:tabs>
      <w:spacing w:after="0" w:line="240" w:lineRule="auto"/>
    </w:pPr>
  </w:style>
  <w:style w:type="character" w:customStyle="1" w:styleId="FooterChar">
    <w:name w:val="Footer Char"/>
    <w:basedOn w:val="DefaultParagraphFont"/>
    <w:link w:val="Footer"/>
    <w:rsid w:val="00687772"/>
  </w:style>
  <w:style w:type="paragraph" w:styleId="Title">
    <w:name w:val="Title"/>
    <w:basedOn w:val="Normal"/>
    <w:next w:val="Normal"/>
    <w:link w:val="TitleChar"/>
    <w:qFormat/>
    <w:rsid w:val="00085A3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rsid w:val="00085A33"/>
    <w:rPr>
      <w:rFonts w:ascii="Cambria" w:eastAsia="Times New Roman" w:hAnsi="Cambria" w:cs="Times New Roman"/>
      <w:color w:val="17365D"/>
      <w:spacing w:val="5"/>
      <w:kern w:val="28"/>
      <w:sz w:val="52"/>
      <w:szCs w:val="52"/>
      <w:lang w:val="x-none" w:eastAsia="x-none"/>
    </w:rPr>
  </w:style>
  <w:style w:type="character" w:customStyle="1" w:styleId="st">
    <w:name w:val="st"/>
    <w:basedOn w:val="DefaultParagraphFont"/>
    <w:rsid w:val="007D76F3"/>
  </w:style>
  <w:style w:type="character" w:customStyle="1" w:styleId="description">
    <w:name w:val="description"/>
    <w:basedOn w:val="DefaultParagraphFont"/>
    <w:rsid w:val="00C83B7E"/>
  </w:style>
  <w:style w:type="character" w:styleId="Hyperlink">
    <w:name w:val="Hyperlink"/>
    <w:basedOn w:val="DefaultParagraphFont"/>
    <w:uiPriority w:val="99"/>
    <w:unhideWhenUsed/>
    <w:rsid w:val="00686873"/>
    <w:rPr>
      <w:color w:val="0000FF" w:themeColor="hyperlink"/>
      <w:u w:val="single"/>
    </w:rPr>
  </w:style>
  <w:style w:type="character" w:customStyle="1" w:styleId="ListParagraphChar">
    <w:name w:val="List Paragraph Char"/>
    <w:aliases w:val="2 Char"/>
    <w:link w:val="ListParagraph"/>
    <w:uiPriority w:val="34"/>
    <w:locked/>
    <w:rsid w:val="000C57C2"/>
    <w:rPr>
      <w:rFonts w:ascii="Calibri" w:hAnsi="Calibri" w:cs="Calibri"/>
    </w:rPr>
  </w:style>
  <w:style w:type="paragraph" w:styleId="NoSpacing">
    <w:name w:val="No Spacing"/>
    <w:uiPriority w:val="1"/>
    <w:qFormat/>
    <w:rsid w:val="000C5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2525">
      <w:bodyDiv w:val="1"/>
      <w:marLeft w:val="0"/>
      <w:marRight w:val="0"/>
      <w:marTop w:val="0"/>
      <w:marBottom w:val="0"/>
      <w:divBdr>
        <w:top w:val="none" w:sz="0" w:space="0" w:color="auto"/>
        <w:left w:val="none" w:sz="0" w:space="0" w:color="auto"/>
        <w:bottom w:val="none" w:sz="0" w:space="0" w:color="auto"/>
        <w:right w:val="none" w:sz="0" w:space="0" w:color="auto"/>
      </w:divBdr>
    </w:div>
    <w:div w:id="508984095">
      <w:bodyDiv w:val="1"/>
      <w:marLeft w:val="0"/>
      <w:marRight w:val="0"/>
      <w:marTop w:val="0"/>
      <w:marBottom w:val="0"/>
      <w:divBdr>
        <w:top w:val="none" w:sz="0" w:space="0" w:color="auto"/>
        <w:left w:val="none" w:sz="0" w:space="0" w:color="auto"/>
        <w:bottom w:val="none" w:sz="0" w:space="0" w:color="auto"/>
        <w:right w:val="none" w:sz="0" w:space="0" w:color="auto"/>
      </w:divBdr>
    </w:div>
    <w:div w:id="1199203752">
      <w:bodyDiv w:val="1"/>
      <w:marLeft w:val="0"/>
      <w:marRight w:val="0"/>
      <w:marTop w:val="0"/>
      <w:marBottom w:val="0"/>
      <w:divBdr>
        <w:top w:val="none" w:sz="0" w:space="0" w:color="auto"/>
        <w:left w:val="none" w:sz="0" w:space="0" w:color="auto"/>
        <w:bottom w:val="none" w:sz="0" w:space="0" w:color="auto"/>
        <w:right w:val="none" w:sz="0" w:space="0" w:color="auto"/>
      </w:divBdr>
    </w:div>
    <w:div w:id="16240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tija.Kikste@mf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5CFF-8DA5-4A34-BB2A-0193473E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3344</Words>
  <Characters>1907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Kalnina</dc:creator>
  <cp:lastModifiedBy>Sintija Kikste</cp:lastModifiedBy>
  <cp:revision>2</cp:revision>
  <cp:lastPrinted>2017-06-28T06:35:00Z</cp:lastPrinted>
  <dcterms:created xsi:type="dcterms:W3CDTF">2017-06-29T12:49:00Z</dcterms:created>
  <dcterms:modified xsi:type="dcterms:W3CDTF">2017-06-29T12:49:00Z</dcterms:modified>
</cp:coreProperties>
</file>