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36A" w:rsidRPr="00583C96" w:rsidRDefault="0070636A" w:rsidP="0070636A">
      <w:pPr>
        <w:suppressAutoHyphens/>
        <w:spacing w:after="0" w:line="240" w:lineRule="auto"/>
        <w:jc w:val="center"/>
        <w:rPr>
          <w:rFonts w:ascii="Times New Roman" w:eastAsia="Times New Roman" w:hAnsi="Times New Roman" w:cs="Times New Roman"/>
          <w:b/>
          <w:sz w:val="24"/>
          <w:szCs w:val="24"/>
          <w:lang w:eastAsia="zh-CN"/>
        </w:rPr>
      </w:pPr>
      <w:bookmarkStart w:id="0" w:name="_GoBack"/>
      <w:bookmarkEnd w:id="0"/>
      <w:r w:rsidRPr="00583C96">
        <w:rPr>
          <w:rFonts w:ascii="Times New Roman" w:eastAsia="Times New Roman" w:hAnsi="Times New Roman" w:cs="Times New Roman"/>
          <w:b/>
          <w:sz w:val="24"/>
          <w:szCs w:val="24"/>
          <w:lang w:eastAsia="zh-CN"/>
        </w:rPr>
        <w:t xml:space="preserve">Informatīvais ziņojums par </w:t>
      </w:r>
      <w:r w:rsidRPr="00583C96">
        <w:rPr>
          <w:rFonts w:ascii="Times New Roman" w:eastAsia="Times New Roman" w:hAnsi="Times New Roman" w:cs="Times New Roman"/>
          <w:b/>
          <w:sz w:val="24"/>
          <w:szCs w:val="24"/>
          <w:lang w:eastAsia="lv-LV"/>
        </w:rPr>
        <w:t xml:space="preserve">iespējamiem </w:t>
      </w:r>
      <w:r w:rsidR="004D729F" w:rsidRPr="00583C96">
        <w:rPr>
          <w:rFonts w:ascii="Times New Roman" w:eastAsia="Times New Roman" w:hAnsi="Times New Roman" w:cs="Times New Roman"/>
          <w:b/>
          <w:sz w:val="24"/>
          <w:szCs w:val="24"/>
          <w:lang w:eastAsia="lv-LV"/>
        </w:rPr>
        <w:t xml:space="preserve">mājokļa pieejamības </w:t>
      </w:r>
      <w:r w:rsidRPr="00583C96">
        <w:rPr>
          <w:rFonts w:ascii="Times New Roman" w:eastAsia="Times New Roman" w:hAnsi="Times New Roman" w:cs="Times New Roman"/>
          <w:b/>
          <w:sz w:val="24"/>
          <w:szCs w:val="24"/>
          <w:lang w:eastAsia="lv-LV"/>
        </w:rPr>
        <w:t>risinājumiem bēgļiem un personām, kuras ir ieguvušas alternatīvo statusu</w:t>
      </w:r>
    </w:p>
    <w:p w:rsidR="0070636A" w:rsidRPr="00930FD6" w:rsidRDefault="0070636A" w:rsidP="0070636A">
      <w:pPr>
        <w:suppressAutoHyphens/>
        <w:spacing w:after="0" w:line="240" w:lineRule="auto"/>
        <w:rPr>
          <w:rFonts w:ascii="Times New Roman" w:eastAsia="Times New Roman" w:hAnsi="Times New Roman" w:cs="Times New Roman"/>
          <w:b/>
          <w:sz w:val="24"/>
          <w:szCs w:val="24"/>
          <w:lang w:eastAsia="zh-CN"/>
        </w:rPr>
      </w:pPr>
    </w:p>
    <w:p w:rsidR="0070636A" w:rsidRPr="00930FD6" w:rsidRDefault="0070636A" w:rsidP="0070636A">
      <w:pPr>
        <w:suppressAutoHyphens/>
        <w:spacing w:after="0" w:line="240" w:lineRule="auto"/>
        <w:ind w:firstLine="709"/>
        <w:jc w:val="both"/>
        <w:rPr>
          <w:rFonts w:ascii="Times New Roman" w:eastAsia="Times New Roman" w:hAnsi="Times New Roman" w:cs="Times New Roman"/>
          <w:sz w:val="24"/>
          <w:szCs w:val="24"/>
          <w:lang w:eastAsia="lv-LV"/>
        </w:rPr>
      </w:pPr>
      <w:r w:rsidRPr="00930FD6">
        <w:rPr>
          <w:rFonts w:ascii="Times New Roman" w:eastAsia="Times New Roman" w:hAnsi="Times New Roman" w:cs="Times New Roman"/>
          <w:sz w:val="24"/>
          <w:szCs w:val="24"/>
          <w:lang w:eastAsia="zh-CN"/>
        </w:rPr>
        <w:t xml:space="preserve">Informatīvais ziņojums par </w:t>
      </w:r>
      <w:r w:rsidRPr="00930FD6">
        <w:rPr>
          <w:rFonts w:ascii="Times New Roman" w:eastAsia="Times New Roman" w:hAnsi="Times New Roman" w:cs="Times New Roman"/>
          <w:sz w:val="24"/>
          <w:szCs w:val="24"/>
          <w:lang w:eastAsia="lv-LV"/>
        </w:rPr>
        <w:t xml:space="preserve">iespējamiem </w:t>
      </w:r>
      <w:r w:rsidR="004D729F" w:rsidRPr="00930FD6">
        <w:rPr>
          <w:rFonts w:ascii="Times New Roman" w:eastAsia="Times New Roman" w:hAnsi="Times New Roman" w:cs="Times New Roman"/>
          <w:sz w:val="24"/>
          <w:szCs w:val="24"/>
          <w:lang w:eastAsia="lv-LV"/>
        </w:rPr>
        <w:t xml:space="preserve">mājokļu pieejamības </w:t>
      </w:r>
      <w:r w:rsidRPr="00930FD6">
        <w:rPr>
          <w:rFonts w:ascii="Times New Roman" w:eastAsia="Times New Roman" w:hAnsi="Times New Roman" w:cs="Times New Roman"/>
          <w:sz w:val="24"/>
          <w:szCs w:val="24"/>
          <w:lang w:eastAsia="lv-LV"/>
        </w:rPr>
        <w:t xml:space="preserve">risinājumiem bēgļiem un personām, kuras ir ieguvušas alternatīvo statusu </w:t>
      </w:r>
      <w:r w:rsidRPr="00930FD6">
        <w:rPr>
          <w:rFonts w:ascii="Times New Roman" w:eastAsia="Times New Roman" w:hAnsi="Times New Roman" w:cs="Times New Roman"/>
          <w:sz w:val="24"/>
          <w:szCs w:val="24"/>
          <w:lang w:eastAsia="zh-CN"/>
        </w:rPr>
        <w:t>(turpmāk – Informatīvais ziņojums), ir sagatavots, izpildot Ministru kabineta 2015. gada 2. decembra rīkojuma Nr. 759 „Rīcības plāns personu, kurām nepieciešama starptautiskā aizsardzība, pārvietošanai un uzņemšanai Latvijā” 3.18. apakšpunkta 3. uzdevumu, Ministru kabineta komitejas 2016. gada 6. jūnija sēdes protokollēmuma (prot. Nr. 19</w:t>
      </w:r>
      <w:bookmarkStart w:id="1" w:name="4"/>
      <w:bookmarkEnd w:id="1"/>
      <w:r w:rsidRPr="00930FD6">
        <w:rPr>
          <w:rFonts w:ascii="Times New Roman" w:eastAsia="Times New Roman" w:hAnsi="Times New Roman" w:cs="Times New Roman"/>
          <w:sz w:val="24"/>
          <w:szCs w:val="24"/>
          <w:lang w:eastAsia="zh-CN"/>
        </w:rPr>
        <w:t> </w:t>
      </w:r>
      <w:r w:rsidRPr="00930FD6">
        <w:rPr>
          <w:rFonts w:ascii="Times New Roman" w:eastAsia="Times New Roman" w:hAnsi="Times New Roman" w:cs="Times New Roman"/>
          <w:sz w:val="24"/>
          <w:szCs w:val="24"/>
          <w:lang w:eastAsia="lv-LV"/>
        </w:rPr>
        <w:t>4.</w:t>
      </w:r>
      <w:r w:rsidRPr="00930FD6">
        <w:rPr>
          <w:rFonts w:ascii="Times New Roman" w:eastAsia="Times New Roman" w:hAnsi="Times New Roman" w:cs="Times New Roman"/>
          <w:sz w:val="24"/>
          <w:szCs w:val="24"/>
          <w:lang w:eastAsia="zh-CN"/>
        </w:rPr>
        <w:t> </w:t>
      </w:r>
      <w:r w:rsidRPr="00930FD6">
        <w:rPr>
          <w:rFonts w:ascii="Times New Roman" w:eastAsia="Times New Roman" w:hAnsi="Times New Roman" w:cs="Times New Roman"/>
          <w:sz w:val="24"/>
          <w:szCs w:val="24"/>
          <w:lang w:eastAsia="lv-LV"/>
        </w:rPr>
        <w:t>§</w:t>
      </w:r>
      <w:r w:rsidRPr="00930FD6">
        <w:rPr>
          <w:rFonts w:ascii="Times New Roman" w:eastAsia="Times New Roman" w:hAnsi="Times New Roman" w:cs="Times New Roman"/>
          <w:sz w:val="24"/>
          <w:szCs w:val="24"/>
          <w:lang w:eastAsia="zh-CN"/>
        </w:rPr>
        <w:t>) </w:t>
      </w:r>
      <w:r w:rsidRPr="00930FD6">
        <w:rPr>
          <w:rFonts w:ascii="Times New Roman" w:eastAsia="Times New Roman" w:hAnsi="Times New Roman" w:cs="Times New Roman"/>
          <w:sz w:val="24"/>
          <w:szCs w:val="24"/>
          <w:lang w:eastAsia="lv-LV"/>
        </w:rPr>
        <w:t>2.</w:t>
      </w:r>
      <w:r w:rsidRPr="00930FD6">
        <w:rPr>
          <w:rFonts w:ascii="Times New Roman" w:eastAsia="Times New Roman" w:hAnsi="Times New Roman" w:cs="Times New Roman"/>
          <w:sz w:val="24"/>
          <w:szCs w:val="24"/>
          <w:lang w:eastAsia="zh-CN"/>
        </w:rPr>
        <w:t> </w:t>
      </w:r>
      <w:r w:rsidRPr="00930FD6">
        <w:rPr>
          <w:rFonts w:ascii="Times New Roman" w:eastAsia="Times New Roman" w:hAnsi="Times New Roman" w:cs="Times New Roman"/>
          <w:sz w:val="24"/>
          <w:szCs w:val="24"/>
          <w:lang w:eastAsia="lv-LV"/>
        </w:rPr>
        <w:t>punktu, Ministru prezidenta 2016. gada 19. septembra rezolūciju Nr.</w:t>
      </w:r>
      <w:r w:rsidRPr="00930FD6">
        <w:rPr>
          <w:rFonts w:ascii="Times New Roman" w:eastAsia="Times New Roman" w:hAnsi="Times New Roman" w:cs="Times New Roman"/>
          <w:sz w:val="24"/>
          <w:szCs w:val="24"/>
          <w:lang w:eastAsia="zh-CN"/>
        </w:rPr>
        <w:t> </w:t>
      </w:r>
      <w:r w:rsidRPr="00930FD6">
        <w:rPr>
          <w:rFonts w:ascii="Times New Roman" w:eastAsia="Times New Roman" w:hAnsi="Times New Roman" w:cs="Times New Roman"/>
          <w:sz w:val="24"/>
          <w:szCs w:val="24"/>
          <w:lang w:eastAsia="lv-LV"/>
        </w:rPr>
        <w:t>90/TA-1885, TA – 724 un Ministru kabineta 2016. gada 6. septembra sēdes protokollēmuma (prot. Nr. 44 47. § DV) 9. punktu.</w:t>
      </w:r>
    </w:p>
    <w:p w:rsidR="0070636A" w:rsidRPr="00930FD6" w:rsidRDefault="0070636A" w:rsidP="0070636A">
      <w:pPr>
        <w:suppressAutoHyphens/>
        <w:spacing w:after="0" w:line="240" w:lineRule="auto"/>
        <w:jc w:val="both"/>
        <w:rPr>
          <w:rFonts w:ascii="Times New Roman" w:eastAsia="Times New Roman" w:hAnsi="Times New Roman" w:cs="Times New Roman"/>
          <w:b/>
          <w:sz w:val="24"/>
          <w:szCs w:val="24"/>
          <w:lang w:eastAsia="lv-LV"/>
        </w:rPr>
      </w:pPr>
    </w:p>
    <w:p w:rsidR="00F843F3" w:rsidRPr="00583C96" w:rsidRDefault="00F843F3" w:rsidP="00583C96">
      <w:pPr>
        <w:pStyle w:val="ListParagraph"/>
        <w:numPr>
          <w:ilvl w:val="0"/>
          <w:numId w:val="1"/>
        </w:numPr>
        <w:suppressAutoHyphens/>
        <w:spacing w:after="0" w:line="240" w:lineRule="auto"/>
        <w:ind w:left="0" w:firstLine="0"/>
        <w:jc w:val="center"/>
        <w:rPr>
          <w:rFonts w:ascii="Times New Roman" w:eastAsia="Times New Roman" w:hAnsi="Times New Roman" w:cs="Times New Roman"/>
          <w:b/>
          <w:sz w:val="24"/>
          <w:szCs w:val="24"/>
          <w:lang w:eastAsia="zh-CN"/>
        </w:rPr>
      </w:pPr>
      <w:r w:rsidRPr="00583C96">
        <w:rPr>
          <w:rFonts w:ascii="Times New Roman" w:eastAsia="Times New Roman" w:hAnsi="Times New Roman" w:cs="Times New Roman"/>
          <w:b/>
          <w:sz w:val="24"/>
          <w:szCs w:val="24"/>
          <w:lang w:eastAsia="lv-LV"/>
        </w:rPr>
        <w:t>Ministru kabinetā iesniegtie Ekonomikas ministrijas informatīvie ziņojumi par mājokļa pieejamības risinājumiem bēgļiem un personām, kuras ir ieguvušas alternatīvo statusu</w:t>
      </w:r>
    </w:p>
    <w:p w:rsidR="00F843F3" w:rsidRPr="00930FD6" w:rsidRDefault="00F843F3" w:rsidP="00F843F3">
      <w:pPr>
        <w:suppressAutoHyphens/>
        <w:spacing w:after="0" w:line="240" w:lineRule="auto"/>
        <w:rPr>
          <w:rFonts w:ascii="Times New Roman" w:eastAsia="Times New Roman" w:hAnsi="Times New Roman" w:cs="Times New Roman"/>
          <w:b/>
          <w:sz w:val="24"/>
          <w:szCs w:val="24"/>
          <w:lang w:eastAsia="zh-CN"/>
        </w:rPr>
      </w:pPr>
    </w:p>
    <w:p w:rsidR="0070636A" w:rsidRPr="00583C96" w:rsidRDefault="004D729F" w:rsidP="00583C96">
      <w:pPr>
        <w:pStyle w:val="ListParagraph"/>
        <w:numPr>
          <w:ilvl w:val="1"/>
          <w:numId w:val="15"/>
        </w:numPr>
        <w:tabs>
          <w:tab w:val="left" w:pos="426"/>
        </w:tabs>
        <w:suppressAutoHyphens/>
        <w:spacing w:after="0" w:line="240" w:lineRule="auto"/>
        <w:ind w:left="0" w:firstLine="0"/>
        <w:jc w:val="center"/>
        <w:rPr>
          <w:rFonts w:ascii="Times New Roman" w:eastAsia="Times New Roman" w:hAnsi="Times New Roman" w:cs="Times New Roman"/>
          <w:b/>
          <w:sz w:val="24"/>
          <w:szCs w:val="24"/>
          <w:lang w:eastAsia="lv-LV"/>
        </w:rPr>
      </w:pPr>
      <w:r w:rsidRPr="00583C96">
        <w:rPr>
          <w:rFonts w:ascii="Times New Roman" w:eastAsia="Times New Roman" w:hAnsi="Times New Roman" w:cs="Times New Roman"/>
          <w:b/>
          <w:sz w:val="24"/>
          <w:szCs w:val="24"/>
          <w:lang w:eastAsia="lv-LV"/>
        </w:rPr>
        <w:t>I</w:t>
      </w:r>
      <w:r w:rsidR="0070636A" w:rsidRPr="00583C96">
        <w:rPr>
          <w:rFonts w:ascii="Times New Roman" w:eastAsia="Times New Roman" w:hAnsi="Times New Roman" w:cs="Times New Roman"/>
          <w:b/>
          <w:sz w:val="24"/>
          <w:szCs w:val="24"/>
          <w:lang w:eastAsia="lv-LV"/>
        </w:rPr>
        <w:t>espēj</w:t>
      </w:r>
      <w:r w:rsidRPr="00583C96">
        <w:rPr>
          <w:rFonts w:ascii="Times New Roman" w:eastAsia="Times New Roman" w:hAnsi="Times New Roman" w:cs="Times New Roman"/>
          <w:b/>
          <w:sz w:val="24"/>
          <w:szCs w:val="24"/>
          <w:lang w:eastAsia="lv-LV"/>
        </w:rPr>
        <w:t>a</w:t>
      </w:r>
      <w:r w:rsidR="0070636A" w:rsidRPr="00583C96">
        <w:rPr>
          <w:rFonts w:ascii="Times New Roman" w:eastAsia="Times New Roman" w:hAnsi="Times New Roman" w:cs="Times New Roman"/>
          <w:b/>
          <w:sz w:val="24"/>
          <w:szCs w:val="24"/>
          <w:lang w:eastAsia="lv-LV"/>
        </w:rPr>
        <w:t xml:space="preserve"> ieviest aizdevumu, kas atmaksājams no personai izmaksājamā pabalsta, pirmajai īres iemaksai/ garantijai</w:t>
      </w:r>
    </w:p>
    <w:p w:rsidR="0070636A" w:rsidRPr="00930FD6" w:rsidRDefault="0070636A" w:rsidP="0070636A">
      <w:pPr>
        <w:suppressAutoHyphens/>
        <w:spacing w:after="0" w:line="240" w:lineRule="auto"/>
        <w:jc w:val="both"/>
        <w:rPr>
          <w:rFonts w:ascii="Times New Roman" w:eastAsia="Times New Roman" w:hAnsi="Times New Roman" w:cs="Times New Roman"/>
          <w:b/>
          <w:sz w:val="24"/>
          <w:szCs w:val="24"/>
          <w:lang w:eastAsia="lv-LV"/>
        </w:rPr>
      </w:pPr>
    </w:p>
    <w:p w:rsidR="0070636A" w:rsidRPr="00930FD6" w:rsidRDefault="0070636A" w:rsidP="0070636A">
      <w:pPr>
        <w:suppressAutoHyphens/>
        <w:spacing w:after="0" w:line="240" w:lineRule="auto"/>
        <w:ind w:firstLine="709"/>
        <w:jc w:val="both"/>
        <w:rPr>
          <w:rFonts w:ascii="Times New Roman" w:eastAsia="Times New Roman" w:hAnsi="Times New Roman" w:cs="Times New Roman"/>
          <w:sz w:val="24"/>
          <w:szCs w:val="24"/>
          <w:lang w:eastAsia="lv-LV"/>
        </w:rPr>
      </w:pPr>
      <w:r w:rsidRPr="00930FD6">
        <w:rPr>
          <w:rFonts w:ascii="Times New Roman" w:eastAsia="Times New Roman" w:hAnsi="Times New Roman" w:cs="Times New Roman"/>
          <w:sz w:val="24"/>
          <w:szCs w:val="24"/>
          <w:lang w:eastAsia="lv-LV"/>
        </w:rPr>
        <w:t>Ministru kabineta 2015. gada 2. decembra rīkojuma Nr. 759 „Rīcības plāns personu, kurām nepieciešama starptautiskā aizsardzība, pārvietošanai un uzņemšanai Latvijā” (turpmāk</w:t>
      </w:r>
      <w:r w:rsidR="00F73369">
        <w:rPr>
          <w:rFonts w:ascii="Times New Roman" w:eastAsia="Times New Roman" w:hAnsi="Times New Roman" w:cs="Times New Roman"/>
          <w:sz w:val="24"/>
          <w:szCs w:val="24"/>
          <w:lang w:eastAsia="lv-LV"/>
        </w:rPr>
        <w:t> </w:t>
      </w:r>
      <w:r w:rsidRPr="00930FD6">
        <w:rPr>
          <w:rFonts w:ascii="Times New Roman" w:eastAsia="Times New Roman" w:hAnsi="Times New Roman" w:cs="Times New Roman"/>
          <w:sz w:val="24"/>
          <w:szCs w:val="24"/>
          <w:lang w:eastAsia="lv-LV"/>
        </w:rPr>
        <w:t>-</w:t>
      </w:r>
      <w:r w:rsidR="00F73369">
        <w:rPr>
          <w:rFonts w:ascii="Times New Roman" w:eastAsia="Times New Roman" w:hAnsi="Times New Roman" w:cs="Times New Roman"/>
          <w:sz w:val="24"/>
          <w:szCs w:val="24"/>
          <w:lang w:eastAsia="lv-LV"/>
        </w:rPr>
        <w:t> </w:t>
      </w:r>
      <w:r w:rsidRPr="00930FD6">
        <w:rPr>
          <w:rFonts w:ascii="Times New Roman" w:eastAsia="Times New Roman" w:hAnsi="Times New Roman" w:cs="Times New Roman"/>
          <w:sz w:val="24"/>
          <w:szCs w:val="24"/>
          <w:lang w:eastAsia="lv-LV"/>
        </w:rPr>
        <w:t>Rīcības plāns) 3.18. apakšpunkta 3. uzdevums paredz Ekonomikas ministrijai uzdevumu izvērtēt iespēju ieviest aizdevumu, kas atmaksājams no personai izmaksājamā pabalsta, pirmajai īres iemaksai/ garantijai.</w:t>
      </w:r>
    </w:p>
    <w:p w:rsidR="0070636A" w:rsidRPr="00930FD6" w:rsidRDefault="0070636A" w:rsidP="0070636A">
      <w:pPr>
        <w:suppressAutoHyphens/>
        <w:spacing w:after="0" w:line="240" w:lineRule="auto"/>
        <w:ind w:firstLine="851"/>
        <w:jc w:val="both"/>
        <w:rPr>
          <w:rFonts w:ascii="Times New Roman" w:eastAsia="Times New Roman" w:hAnsi="Times New Roman" w:cs="Times New Roman"/>
          <w:sz w:val="24"/>
          <w:szCs w:val="24"/>
          <w:lang w:eastAsia="lv-LV"/>
        </w:rPr>
      </w:pPr>
      <w:r w:rsidRPr="00930FD6">
        <w:rPr>
          <w:rFonts w:ascii="Times New Roman" w:eastAsia="Times New Roman" w:hAnsi="Times New Roman" w:cs="Times New Roman"/>
          <w:sz w:val="24"/>
          <w:szCs w:val="24"/>
          <w:lang w:eastAsia="lv-LV"/>
        </w:rPr>
        <w:t>Ekonomikas ministrija</w:t>
      </w:r>
      <w:r w:rsidR="00F73369">
        <w:rPr>
          <w:rFonts w:ascii="Times New Roman" w:eastAsia="Times New Roman" w:hAnsi="Times New Roman" w:cs="Times New Roman"/>
          <w:sz w:val="24"/>
          <w:szCs w:val="24"/>
          <w:lang w:eastAsia="lv-LV"/>
        </w:rPr>
        <w:t>,</w:t>
      </w:r>
      <w:r w:rsidRPr="00930FD6">
        <w:rPr>
          <w:rFonts w:ascii="Times New Roman" w:eastAsia="Times New Roman" w:hAnsi="Times New Roman" w:cs="Times New Roman"/>
          <w:sz w:val="24"/>
          <w:szCs w:val="24"/>
          <w:lang w:eastAsia="lv-LV"/>
        </w:rPr>
        <w:t xml:space="preserve"> izpildot Rīcības plāna 3.18. punktā uzdoto uzdevumu</w:t>
      </w:r>
      <w:r w:rsidR="00F73369">
        <w:rPr>
          <w:rFonts w:ascii="Times New Roman" w:eastAsia="Times New Roman" w:hAnsi="Times New Roman" w:cs="Times New Roman"/>
          <w:sz w:val="24"/>
          <w:szCs w:val="24"/>
          <w:lang w:eastAsia="lv-LV"/>
        </w:rPr>
        <w:t>,</w:t>
      </w:r>
      <w:r w:rsidRPr="00930FD6">
        <w:rPr>
          <w:rFonts w:ascii="Times New Roman" w:eastAsia="Times New Roman" w:hAnsi="Times New Roman" w:cs="Times New Roman"/>
          <w:sz w:val="24"/>
          <w:szCs w:val="24"/>
          <w:lang w:eastAsia="lv-LV"/>
        </w:rPr>
        <w:t xml:space="preserve"> 2016. gada 12. aprīlī (Ekonomikas ministrijas 2016. gada 12. aprīļa vēstules reģ. Nr.</w:t>
      </w:r>
      <w:r w:rsidRPr="00930FD6">
        <w:rPr>
          <w:rFonts w:ascii="Times New Roman" w:eastAsia="Times New Roman" w:hAnsi="Times New Roman" w:cs="Times New Roman"/>
          <w:sz w:val="24"/>
          <w:szCs w:val="24"/>
          <w:lang w:eastAsia="zh-CN"/>
        </w:rPr>
        <w:t> </w:t>
      </w:r>
      <w:r w:rsidRPr="00930FD6">
        <w:rPr>
          <w:rFonts w:ascii="Times New Roman" w:eastAsia="Times New Roman" w:hAnsi="Times New Roman" w:cs="Times New Roman"/>
          <w:sz w:val="24"/>
          <w:szCs w:val="24"/>
          <w:lang w:eastAsia="lv-LV"/>
        </w:rPr>
        <w:t>1-1-3363) iesniedza Valsts kancelejā sagatavoto informatīvā ziņojuma par iespēju ieviest aizdevumu, kas atmaksājams no personai izmaksājamā pabalsta, izsniegšanai bēglim un personai, kas ir ieguvusi alternatīvo statusu, lai nodrošinātu pirmās īres iemaksas/ garantijas segšanu projektu (turpmāk - Informatīvā ziņojuma projekts) izskatīšanai Ministru kabineta komitejā. Ekonomikas ministrijas Informatīvā ziņojuma projektā</w:t>
      </w:r>
      <w:r w:rsidR="00A9612B">
        <w:rPr>
          <w:rFonts w:ascii="Times New Roman" w:eastAsia="Times New Roman" w:hAnsi="Times New Roman" w:cs="Times New Roman"/>
          <w:sz w:val="24"/>
          <w:szCs w:val="24"/>
          <w:lang w:eastAsia="lv-LV"/>
        </w:rPr>
        <w:t xml:space="preserve"> </w:t>
      </w:r>
      <w:r w:rsidRPr="00930FD6">
        <w:rPr>
          <w:rFonts w:ascii="Times New Roman" w:eastAsia="Times New Roman" w:hAnsi="Times New Roman" w:cs="Times New Roman"/>
          <w:sz w:val="24"/>
          <w:szCs w:val="24"/>
          <w:lang w:eastAsia="lv-LV"/>
        </w:rPr>
        <w:t xml:space="preserve">tika sniegts situācijas raksturojums un problēmas apraksts, proti, personu skaits, kam varētu būtu nepieciešams sniegt atbalstu 2016. un 2017. gadā, vērtēts valsts sniegtais sociālekonomiskais atbalsts un sniegta informācija par veikto aptauju pašvaldībām par to pieejamo dzīvojamo fondu, un sniegta informācija par iespēju ieviest aizdevumu, kas atmaksājams </w:t>
      </w:r>
      <w:r w:rsidR="00B62D88">
        <w:rPr>
          <w:rFonts w:ascii="Times New Roman" w:eastAsia="Times New Roman" w:hAnsi="Times New Roman" w:cs="Times New Roman"/>
          <w:sz w:val="24"/>
          <w:szCs w:val="24"/>
          <w:lang w:eastAsia="lv-LV"/>
        </w:rPr>
        <w:t>no personai izmaksājamā pabalsta</w:t>
      </w:r>
      <w:r w:rsidRPr="00930FD6">
        <w:rPr>
          <w:rFonts w:ascii="Times New Roman" w:eastAsia="Times New Roman" w:hAnsi="Times New Roman" w:cs="Times New Roman"/>
          <w:sz w:val="24"/>
          <w:szCs w:val="24"/>
          <w:lang w:eastAsia="lv-LV"/>
        </w:rPr>
        <w:t>, pirmajai īres maksai / garantijai. Informatīvā ziņojuma projekta secinājuma daļā tika norādīts, ka pēc Kredītbanku asociācijas paustā viedokļa secināms, ka privātajā sektorā aizdevuma izsniegšana bēgļiem un personām, kurām piešķirts alternatīvais statuss būtu pretrunā ar komercbanku piekopto atbildīgas kreditēšanas politiku, kā arī labu kreditēšanas praksi no bankas risku viedokļa. Tas pamatojams arī ar to, ka aizdevuma atgūšana vairums gadījumu var būt neiespējama, jo atbilstoši Civilprocesa likuma 72. nodaļai parādnieka rīcībā ir jāpaliek līdzekļiem ne mazāk kā minimālās mēneša darba algas apmērā, bet uz valsts sociālajiem pabalstiem šāda piedziņa vispār nav vēršama.</w:t>
      </w:r>
    </w:p>
    <w:p w:rsidR="0070636A" w:rsidRPr="00930FD6" w:rsidRDefault="0070636A" w:rsidP="0070636A">
      <w:pPr>
        <w:suppressAutoHyphens/>
        <w:spacing w:after="0" w:line="240" w:lineRule="auto"/>
        <w:ind w:firstLine="851"/>
        <w:jc w:val="both"/>
        <w:rPr>
          <w:rFonts w:ascii="Times New Roman" w:eastAsia="Times New Roman" w:hAnsi="Times New Roman" w:cs="Times New Roman"/>
          <w:sz w:val="24"/>
          <w:szCs w:val="24"/>
          <w:lang w:eastAsia="lv-LV"/>
        </w:rPr>
      </w:pPr>
      <w:r w:rsidRPr="00930FD6">
        <w:rPr>
          <w:rFonts w:ascii="Times New Roman" w:eastAsia="Times New Roman" w:hAnsi="Times New Roman" w:cs="Times New Roman"/>
          <w:sz w:val="24"/>
          <w:szCs w:val="24"/>
          <w:lang w:eastAsia="lv-LV"/>
        </w:rPr>
        <w:t xml:space="preserve">Savukārt, lai Valsts kase vai sabiedrības „Attīstības finanšu institūcija Altum” varētu piešķirt </w:t>
      </w:r>
      <w:r w:rsidRPr="006C33F9">
        <w:rPr>
          <w:rFonts w:ascii="Times New Roman" w:eastAsia="Times New Roman" w:hAnsi="Times New Roman" w:cs="Times New Roman"/>
          <w:sz w:val="24"/>
          <w:szCs w:val="24"/>
          <w:lang w:eastAsia="lv-LV"/>
        </w:rPr>
        <w:t>īstermiņa aizdevumu gadā aptuveni 300 bēgļiem</w:t>
      </w:r>
      <w:r w:rsidR="006C33F9" w:rsidRPr="006C33F9">
        <w:rPr>
          <w:rFonts w:ascii="Times New Roman" w:eastAsia="Times New Roman" w:hAnsi="Times New Roman" w:cs="Times New Roman"/>
          <w:sz w:val="24"/>
          <w:szCs w:val="24"/>
          <w:lang w:eastAsia="lv-LV"/>
        </w:rPr>
        <w:t xml:space="preserve"> </w:t>
      </w:r>
      <w:r w:rsidR="00147FD0">
        <w:rPr>
          <w:rFonts w:ascii="Times New Roman" w:eastAsia="Times New Roman" w:hAnsi="Times New Roman" w:cs="Times New Roman"/>
          <w:sz w:val="24"/>
          <w:szCs w:val="24"/>
          <w:lang w:eastAsia="lv-LV"/>
        </w:rPr>
        <w:t>un to ģimenes locekļiem</w:t>
      </w:r>
      <w:r w:rsidRPr="006C33F9">
        <w:rPr>
          <w:rFonts w:ascii="Times New Roman" w:eastAsia="Times New Roman" w:hAnsi="Times New Roman" w:cs="Times New Roman"/>
          <w:sz w:val="24"/>
          <w:szCs w:val="24"/>
          <w:lang w:eastAsia="lv-LV"/>
        </w:rPr>
        <w:t xml:space="preserve"> ir nepieciešami (Ekonomikas</w:t>
      </w:r>
      <w:r w:rsidRPr="00930FD6">
        <w:rPr>
          <w:rFonts w:ascii="Times New Roman" w:eastAsia="Times New Roman" w:hAnsi="Times New Roman" w:cs="Times New Roman"/>
          <w:sz w:val="24"/>
          <w:szCs w:val="24"/>
          <w:lang w:eastAsia="lv-LV"/>
        </w:rPr>
        <w:t xml:space="preserve"> ministrija piedāvāja kā bāzi aprēķiniem ņemt aizdevuma summu 200 </w:t>
      </w:r>
      <w:r w:rsidRPr="00930FD6">
        <w:rPr>
          <w:rFonts w:ascii="Times New Roman" w:eastAsia="Times New Roman" w:hAnsi="Times New Roman" w:cs="Times New Roman"/>
          <w:i/>
          <w:sz w:val="24"/>
          <w:szCs w:val="24"/>
          <w:lang w:eastAsia="lv-LV"/>
        </w:rPr>
        <w:t>euro</w:t>
      </w:r>
      <w:r w:rsidRPr="00930FD6">
        <w:rPr>
          <w:rFonts w:ascii="Times New Roman" w:eastAsia="Times New Roman" w:hAnsi="Times New Roman" w:cs="Times New Roman"/>
          <w:sz w:val="24"/>
          <w:szCs w:val="24"/>
          <w:lang w:eastAsia="lv-LV"/>
        </w:rPr>
        <w:t xml:space="preserve"> apmērā):</w:t>
      </w:r>
    </w:p>
    <w:p w:rsidR="0070636A" w:rsidRPr="00930FD6" w:rsidRDefault="0070636A" w:rsidP="0070636A">
      <w:pPr>
        <w:suppressAutoHyphens/>
        <w:spacing w:after="0" w:line="240" w:lineRule="auto"/>
        <w:ind w:firstLine="851"/>
        <w:jc w:val="both"/>
        <w:rPr>
          <w:rFonts w:ascii="Times New Roman" w:eastAsia="Times New Roman" w:hAnsi="Times New Roman" w:cs="Times New Roman"/>
          <w:sz w:val="24"/>
          <w:szCs w:val="24"/>
          <w:lang w:eastAsia="lv-LV"/>
        </w:rPr>
      </w:pPr>
      <w:r w:rsidRPr="00930FD6">
        <w:rPr>
          <w:rFonts w:ascii="Times New Roman" w:eastAsia="Times New Roman" w:hAnsi="Times New Roman" w:cs="Times New Roman"/>
          <w:sz w:val="24"/>
          <w:szCs w:val="24"/>
          <w:lang w:eastAsia="lv-LV"/>
        </w:rPr>
        <w:t>1)</w:t>
      </w:r>
      <w:r w:rsidRPr="00930FD6">
        <w:rPr>
          <w:rFonts w:ascii="Times New Roman" w:eastAsia="Times New Roman" w:hAnsi="Times New Roman" w:cs="Times New Roman"/>
          <w:sz w:val="24"/>
          <w:szCs w:val="24"/>
          <w:lang w:eastAsia="lv-LV"/>
        </w:rPr>
        <w:tab/>
        <w:t>aptuveni 100 tūkst. </w:t>
      </w:r>
      <w:r w:rsidRPr="00930FD6">
        <w:rPr>
          <w:rFonts w:ascii="Times New Roman" w:eastAsia="Times New Roman" w:hAnsi="Times New Roman" w:cs="Times New Roman"/>
          <w:i/>
          <w:sz w:val="24"/>
          <w:szCs w:val="24"/>
          <w:lang w:eastAsia="lv-LV"/>
        </w:rPr>
        <w:t>euro</w:t>
      </w:r>
      <w:r w:rsidRPr="00930FD6">
        <w:rPr>
          <w:rFonts w:ascii="Times New Roman" w:eastAsia="Times New Roman" w:hAnsi="Times New Roman" w:cs="Times New Roman"/>
          <w:sz w:val="24"/>
          <w:szCs w:val="24"/>
          <w:lang w:eastAsia="lv-LV"/>
        </w:rPr>
        <w:t xml:space="preserve"> infrastruktūras izveidošanai; </w:t>
      </w:r>
    </w:p>
    <w:p w:rsidR="0070636A" w:rsidRPr="00930FD6" w:rsidRDefault="0070636A" w:rsidP="0070636A">
      <w:pPr>
        <w:suppressAutoHyphens/>
        <w:spacing w:after="0" w:line="240" w:lineRule="auto"/>
        <w:ind w:firstLine="851"/>
        <w:jc w:val="both"/>
        <w:rPr>
          <w:rFonts w:ascii="Times New Roman" w:eastAsia="Times New Roman" w:hAnsi="Times New Roman" w:cs="Times New Roman"/>
          <w:sz w:val="24"/>
          <w:szCs w:val="24"/>
          <w:lang w:eastAsia="lv-LV"/>
        </w:rPr>
      </w:pPr>
      <w:r w:rsidRPr="00930FD6">
        <w:rPr>
          <w:rFonts w:ascii="Times New Roman" w:eastAsia="Times New Roman" w:hAnsi="Times New Roman" w:cs="Times New Roman"/>
          <w:sz w:val="24"/>
          <w:szCs w:val="24"/>
          <w:lang w:eastAsia="lv-LV"/>
        </w:rPr>
        <w:t>2)</w:t>
      </w:r>
      <w:r w:rsidRPr="00930FD6">
        <w:rPr>
          <w:rFonts w:ascii="Times New Roman" w:eastAsia="Times New Roman" w:hAnsi="Times New Roman" w:cs="Times New Roman"/>
          <w:sz w:val="24"/>
          <w:szCs w:val="24"/>
          <w:lang w:eastAsia="lv-LV"/>
        </w:rPr>
        <w:tab/>
        <w:t>ikgadējs finansējums infrastruktūras uzturēšanai;</w:t>
      </w:r>
    </w:p>
    <w:p w:rsidR="0070636A" w:rsidRPr="00930FD6" w:rsidRDefault="0070636A" w:rsidP="0070636A">
      <w:pPr>
        <w:suppressAutoHyphens/>
        <w:spacing w:after="0" w:line="240" w:lineRule="auto"/>
        <w:ind w:firstLine="851"/>
        <w:jc w:val="both"/>
        <w:rPr>
          <w:rFonts w:ascii="Times New Roman" w:eastAsia="Times New Roman" w:hAnsi="Times New Roman" w:cs="Times New Roman"/>
          <w:sz w:val="24"/>
          <w:szCs w:val="24"/>
          <w:lang w:eastAsia="lv-LV"/>
        </w:rPr>
      </w:pPr>
      <w:r w:rsidRPr="00930FD6">
        <w:rPr>
          <w:rFonts w:ascii="Times New Roman" w:eastAsia="Times New Roman" w:hAnsi="Times New Roman" w:cs="Times New Roman"/>
          <w:sz w:val="24"/>
          <w:szCs w:val="24"/>
          <w:lang w:eastAsia="lv-LV"/>
        </w:rPr>
        <w:t>3)</w:t>
      </w:r>
      <w:r w:rsidRPr="00930FD6">
        <w:rPr>
          <w:rFonts w:ascii="Times New Roman" w:eastAsia="Times New Roman" w:hAnsi="Times New Roman" w:cs="Times New Roman"/>
          <w:sz w:val="24"/>
          <w:szCs w:val="24"/>
          <w:lang w:eastAsia="lv-LV"/>
        </w:rPr>
        <w:tab/>
        <w:t>finansējums aizdevumu piešķiršanai;</w:t>
      </w:r>
    </w:p>
    <w:p w:rsidR="00DD5026" w:rsidRDefault="0070636A" w:rsidP="0070636A">
      <w:pPr>
        <w:suppressAutoHyphens/>
        <w:spacing w:after="0" w:line="240" w:lineRule="auto"/>
        <w:ind w:firstLine="851"/>
        <w:jc w:val="both"/>
        <w:rPr>
          <w:rFonts w:ascii="Times New Roman" w:eastAsia="Times New Roman" w:hAnsi="Times New Roman" w:cs="Times New Roman"/>
          <w:sz w:val="24"/>
          <w:szCs w:val="24"/>
          <w:lang w:eastAsia="lv-LV"/>
        </w:rPr>
      </w:pPr>
      <w:r w:rsidRPr="00930FD6">
        <w:rPr>
          <w:rFonts w:ascii="Times New Roman" w:eastAsia="Times New Roman" w:hAnsi="Times New Roman" w:cs="Times New Roman"/>
          <w:sz w:val="24"/>
          <w:szCs w:val="24"/>
          <w:lang w:eastAsia="lv-LV"/>
        </w:rPr>
        <w:t>Turklāt ir ņemami vērā arī šādi negatīvi aspekti, proti:</w:t>
      </w:r>
    </w:p>
    <w:p w:rsidR="0070636A" w:rsidRPr="00DD5026" w:rsidRDefault="00DD5026" w:rsidP="00DD5026">
      <w:pPr>
        <w:tabs>
          <w:tab w:val="left" w:pos="100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rsidR="0070636A" w:rsidRPr="00930FD6" w:rsidRDefault="0070636A" w:rsidP="0070636A">
      <w:pPr>
        <w:suppressAutoHyphens/>
        <w:spacing w:after="0" w:line="240" w:lineRule="auto"/>
        <w:ind w:firstLine="851"/>
        <w:jc w:val="both"/>
        <w:rPr>
          <w:rFonts w:ascii="Times New Roman" w:eastAsia="Times New Roman" w:hAnsi="Times New Roman" w:cs="Times New Roman"/>
          <w:sz w:val="24"/>
          <w:szCs w:val="24"/>
          <w:lang w:eastAsia="lv-LV"/>
        </w:rPr>
      </w:pPr>
      <w:r w:rsidRPr="00930FD6">
        <w:rPr>
          <w:rFonts w:ascii="Times New Roman" w:eastAsia="Times New Roman" w:hAnsi="Times New Roman" w:cs="Times New Roman"/>
          <w:sz w:val="24"/>
          <w:szCs w:val="24"/>
          <w:lang w:eastAsia="lv-LV"/>
        </w:rPr>
        <w:lastRenderedPageBreak/>
        <w:t>1) šādi aizdevumi ir ar augstu riska pakāpi, jo nav iespējams izvērtēt aizņēmēju riskus - tas nozīmē, ka šādiem aizdevumiem jāparedz papildus riska segums no publiskajiem resursiem;</w:t>
      </w:r>
    </w:p>
    <w:p w:rsidR="0070636A" w:rsidRPr="00930FD6" w:rsidRDefault="0070636A" w:rsidP="0070636A">
      <w:pPr>
        <w:suppressAutoHyphens/>
        <w:spacing w:after="0" w:line="240" w:lineRule="auto"/>
        <w:ind w:firstLine="851"/>
        <w:jc w:val="both"/>
        <w:rPr>
          <w:rFonts w:ascii="Times New Roman" w:eastAsia="Times New Roman" w:hAnsi="Times New Roman" w:cs="Times New Roman"/>
          <w:sz w:val="24"/>
          <w:szCs w:val="24"/>
          <w:lang w:eastAsia="lv-LV"/>
        </w:rPr>
      </w:pPr>
      <w:r w:rsidRPr="00930FD6">
        <w:rPr>
          <w:rFonts w:ascii="Times New Roman" w:eastAsia="Times New Roman" w:hAnsi="Times New Roman" w:cs="Times New Roman"/>
          <w:sz w:val="24"/>
          <w:szCs w:val="24"/>
          <w:lang w:eastAsia="lv-LV"/>
        </w:rPr>
        <w:t>2) aizdevumu administrēšanas izmaksas ir ļoti augstas nelielo summu un īsā termiņa dēļ.</w:t>
      </w:r>
    </w:p>
    <w:p w:rsidR="0070636A" w:rsidRPr="00930FD6" w:rsidRDefault="0070636A" w:rsidP="0070636A">
      <w:pPr>
        <w:suppressAutoHyphens/>
        <w:spacing w:after="0" w:line="240" w:lineRule="auto"/>
        <w:ind w:firstLine="851"/>
        <w:jc w:val="both"/>
        <w:rPr>
          <w:rFonts w:ascii="Times New Roman" w:eastAsia="Times New Roman" w:hAnsi="Times New Roman" w:cs="Times New Roman"/>
          <w:sz w:val="24"/>
          <w:szCs w:val="24"/>
          <w:lang w:eastAsia="lv-LV"/>
        </w:rPr>
      </w:pPr>
      <w:r w:rsidRPr="00930FD6">
        <w:rPr>
          <w:rFonts w:ascii="Times New Roman" w:eastAsia="Times New Roman" w:hAnsi="Times New Roman" w:cs="Times New Roman"/>
          <w:sz w:val="24"/>
          <w:szCs w:val="24"/>
          <w:lang w:eastAsia="lv-LV"/>
        </w:rPr>
        <w:t>Ievērojot minēto, Ekonomikas ministrijas Informatīvā ziņojuma projektā norādīja, ka infrastruktūras izveidošanas un uzturēšanas izmaksas īstermiņa aizdevuma piešķiršanai attiecībā pret aizdevumos piešķiramo summu ir nesamērīgi lielas, turklāt tas būtiski apgrūtinātu bēgļa un personas, kurai piešķirts alternatīvais statuss</w:t>
      </w:r>
      <w:r w:rsidR="00336C9A" w:rsidRPr="00930FD6">
        <w:rPr>
          <w:rFonts w:ascii="Times New Roman" w:eastAsia="Times New Roman" w:hAnsi="Times New Roman" w:cs="Times New Roman"/>
          <w:sz w:val="24"/>
          <w:szCs w:val="24"/>
          <w:lang w:eastAsia="lv-LV"/>
        </w:rPr>
        <w:t>,</w:t>
      </w:r>
      <w:r w:rsidRPr="00930FD6">
        <w:rPr>
          <w:rFonts w:ascii="Times New Roman" w:eastAsia="Times New Roman" w:hAnsi="Times New Roman" w:cs="Times New Roman"/>
          <w:sz w:val="24"/>
          <w:szCs w:val="24"/>
          <w:lang w:eastAsia="lv-LV"/>
        </w:rPr>
        <w:t xml:space="preserve"> spēju uzturēt sevi mēneša ietveros, līdz ar to būtu nepieciešas radīt citu mehānismu atbalsta sniegšanai. </w:t>
      </w:r>
      <w:r w:rsidR="00336C9A" w:rsidRPr="00930FD6">
        <w:rPr>
          <w:rFonts w:ascii="Times New Roman" w:eastAsia="Times New Roman" w:hAnsi="Times New Roman" w:cs="Times New Roman"/>
          <w:sz w:val="24"/>
          <w:szCs w:val="24"/>
          <w:lang w:eastAsia="lv-LV"/>
        </w:rPr>
        <w:t>Turklāt Latvijas P</w:t>
      </w:r>
      <w:r w:rsidRPr="00930FD6">
        <w:rPr>
          <w:rFonts w:ascii="Times New Roman" w:eastAsia="Times New Roman" w:hAnsi="Times New Roman" w:cs="Times New Roman"/>
          <w:sz w:val="24"/>
          <w:szCs w:val="24"/>
          <w:lang w:eastAsia="lv-LV"/>
        </w:rPr>
        <w:t xml:space="preserve">ašvaldību savienība norādīja, ka piedāvātā bāze aizdevuma summai ir nepietiekama mājokļa nodrošināšanai. </w:t>
      </w:r>
    </w:p>
    <w:p w:rsidR="0070636A" w:rsidRPr="00583C96" w:rsidRDefault="0070636A" w:rsidP="00150822">
      <w:pPr>
        <w:suppressAutoHyphens/>
        <w:spacing w:after="0" w:line="240" w:lineRule="auto"/>
        <w:ind w:firstLine="851"/>
        <w:jc w:val="both"/>
        <w:rPr>
          <w:rFonts w:ascii="Times New Roman" w:eastAsia="Times New Roman" w:hAnsi="Times New Roman" w:cs="Times New Roman"/>
          <w:sz w:val="24"/>
          <w:szCs w:val="24"/>
          <w:lang w:eastAsia="lv-LV"/>
        </w:rPr>
      </w:pPr>
      <w:r w:rsidRPr="00930FD6">
        <w:rPr>
          <w:rFonts w:ascii="Times New Roman" w:eastAsia="Times New Roman" w:hAnsi="Times New Roman" w:cs="Times New Roman"/>
          <w:sz w:val="24"/>
          <w:szCs w:val="24"/>
          <w:lang w:eastAsia="lv-LV"/>
        </w:rPr>
        <w:t>Ekonomikas ministrijas iesniegtais Informatīvā ziņojuma projekts tika iekļauts Ministru kabineta komitejas 2016. gada 6. jūnija sēdes darba kārtībā</w:t>
      </w:r>
      <w:r w:rsidRPr="00930FD6">
        <w:rPr>
          <w:rFonts w:ascii="Times New Roman" w:eastAsia="Times New Roman" w:hAnsi="Times New Roman" w:cs="Times New Roman"/>
          <w:sz w:val="24"/>
          <w:szCs w:val="24"/>
          <w:lang w:eastAsia="zh-CN"/>
        </w:rPr>
        <w:t xml:space="preserve"> (</w:t>
      </w:r>
      <w:r w:rsidRPr="00930FD6">
        <w:rPr>
          <w:rFonts w:ascii="Times New Roman" w:eastAsia="Times New Roman" w:hAnsi="Times New Roman" w:cs="Times New Roman"/>
          <w:sz w:val="24"/>
          <w:szCs w:val="24"/>
          <w:lang w:eastAsia="lv-LV"/>
        </w:rPr>
        <w:t xml:space="preserve">TA - 724), kurā tika pieņemts lēmums atlikt Informatīvā ziņojuma projekta izskatīšanu līdz 2016. gada 5. jūlijam. Vienlaikus ar Ministru kabineta komitejas 2016. gada 6. jūnija sēdes protokollēmuma Nr. 19 4.§, 2. punktu Ekonomikas ministrijai tika uzdots kopīgi ar Vides aizsardzības un reģionālās attīstības ministriju, Labklājības ministriju, Latvijas Pašvaldību savienību, Latvijas Darba devēju konfederāciju un biedrību „Latvijas Sarkanais Krusts” vispusīgi </w:t>
      </w:r>
      <w:r w:rsidRPr="00583C96">
        <w:rPr>
          <w:rFonts w:ascii="Times New Roman" w:eastAsia="Times New Roman" w:hAnsi="Times New Roman" w:cs="Times New Roman"/>
          <w:sz w:val="24"/>
          <w:szCs w:val="24"/>
          <w:lang w:eastAsia="lv-LV"/>
        </w:rPr>
        <w:t xml:space="preserve">izvērtēt jautājumu par iespējamiem risinājumiem mājokļu politikas jomā attiecībā uz bēgļiem un personām, kas ir ieguvušas alternatīvo statusu, un sagatavot attiecīgu informatīvo ziņojumu. </w:t>
      </w:r>
    </w:p>
    <w:p w:rsidR="0070636A" w:rsidRPr="00930FD6" w:rsidRDefault="0070636A" w:rsidP="0070636A">
      <w:pPr>
        <w:suppressAutoHyphens/>
        <w:spacing w:after="0" w:line="240" w:lineRule="auto"/>
        <w:jc w:val="both"/>
        <w:rPr>
          <w:rFonts w:ascii="Times New Roman" w:eastAsia="Times New Roman" w:hAnsi="Times New Roman" w:cs="Times New Roman"/>
          <w:sz w:val="24"/>
          <w:szCs w:val="24"/>
          <w:highlight w:val="yellow"/>
          <w:lang w:eastAsia="lv-LV"/>
        </w:rPr>
      </w:pPr>
    </w:p>
    <w:p w:rsidR="0070636A" w:rsidRPr="00583C96" w:rsidRDefault="004D729F" w:rsidP="00583C96">
      <w:pPr>
        <w:pStyle w:val="ListParagraph"/>
        <w:numPr>
          <w:ilvl w:val="1"/>
          <w:numId w:val="15"/>
        </w:numPr>
        <w:tabs>
          <w:tab w:val="left" w:pos="426"/>
        </w:tabs>
        <w:suppressAutoHyphens/>
        <w:spacing w:after="0" w:line="240" w:lineRule="auto"/>
        <w:ind w:left="0" w:firstLine="0"/>
        <w:jc w:val="center"/>
        <w:rPr>
          <w:rFonts w:ascii="Times New Roman" w:eastAsia="Times New Roman" w:hAnsi="Times New Roman" w:cs="Times New Roman"/>
          <w:b/>
          <w:sz w:val="24"/>
          <w:szCs w:val="24"/>
          <w:lang w:eastAsia="lv-LV"/>
        </w:rPr>
      </w:pPr>
      <w:r w:rsidRPr="00583C96">
        <w:rPr>
          <w:rFonts w:ascii="Times New Roman" w:eastAsia="Times New Roman" w:hAnsi="Times New Roman" w:cs="Times New Roman"/>
          <w:b/>
          <w:sz w:val="24"/>
          <w:szCs w:val="24"/>
          <w:lang w:eastAsia="lv-LV"/>
        </w:rPr>
        <w:t xml:space="preserve">Iespēja sadalīt šobrīd piešķiramo </w:t>
      </w:r>
      <w:r w:rsidRPr="00583C96">
        <w:rPr>
          <w:rFonts w:ascii="Times New Roman" w:eastAsia="Times New Roman" w:hAnsi="Times New Roman" w:cs="Times New Roman"/>
          <w:b/>
          <w:bCs/>
          <w:sz w:val="24"/>
          <w:szCs w:val="24"/>
          <w:lang w:eastAsia="zh-CN"/>
        </w:rPr>
        <w:t>pabalstu divu veidu finansiālas palīdzības formās:</w:t>
      </w:r>
      <w:r w:rsidRPr="00583C96">
        <w:rPr>
          <w:rFonts w:ascii="Times New Roman" w:eastAsia="Times New Roman" w:hAnsi="Times New Roman" w:cs="Times New Roman"/>
          <w:b/>
          <w:iCs/>
          <w:sz w:val="24"/>
          <w:szCs w:val="24"/>
          <w:lang w:eastAsia="zh-CN"/>
        </w:rPr>
        <w:t xml:space="preserve"> vienreizējā finansiālā atbalstā</w:t>
      </w:r>
      <w:r w:rsidRPr="00583C96">
        <w:rPr>
          <w:rFonts w:ascii="Times New Roman" w:eastAsia="Times New Roman" w:hAnsi="Times New Roman" w:cs="Times New Roman"/>
          <w:b/>
          <w:sz w:val="24"/>
          <w:szCs w:val="24"/>
          <w:lang w:eastAsia="zh-CN"/>
        </w:rPr>
        <w:t xml:space="preserve"> un pabalstā uzturēšanās izmaksu segšanai.</w:t>
      </w:r>
    </w:p>
    <w:p w:rsidR="0070636A" w:rsidRPr="00930FD6" w:rsidRDefault="0070636A" w:rsidP="0070636A">
      <w:pPr>
        <w:tabs>
          <w:tab w:val="left" w:pos="426"/>
        </w:tabs>
        <w:suppressAutoHyphens/>
        <w:spacing w:after="0" w:line="240" w:lineRule="auto"/>
        <w:rPr>
          <w:rFonts w:ascii="Times New Roman" w:eastAsia="Times New Roman" w:hAnsi="Times New Roman" w:cs="Times New Roman"/>
          <w:b/>
          <w:sz w:val="24"/>
          <w:szCs w:val="24"/>
          <w:lang w:eastAsia="lv-LV"/>
        </w:rPr>
      </w:pPr>
    </w:p>
    <w:p w:rsidR="0070636A" w:rsidRPr="00930FD6" w:rsidRDefault="0070636A" w:rsidP="0070636A">
      <w:pPr>
        <w:suppressAutoHyphens/>
        <w:spacing w:after="0" w:line="240" w:lineRule="auto"/>
        <w:ind w:firstLine="709"/>
        <w:jc w:val="both"/>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 xml:space="preserve">Ekonomikas ministrija, izpildot Ministru kabineta komitejas 2016. gada 6. jūnija sēdes protokollēmuma (prot. Nr. 19 4. §) 2. punktā uzdoto uzdevumu </w:t>
      </w:r>
      <w:r w:rsidRPr="00930FD6">
        <w:rPr>
          <w:rFonts w:ascii="Times New Roman" w:eastAsia="Times New Roman" w:hAnsi="Times New Roman" w:cs="Times New Roman"/>
          <w:sz w:val="24"/>
          <w:szCs w:val="24"/>
          <w:lang w:eastAsia="lv-LV"/>
        </w:rPr>
        <w:t>(turpmāk – uzdevums)</w:t>
      </w:r>
      <w:r w:rsidRPr="00930FD6">
        <w:rPr>
          <w:rFonts w:ascii="Times New Roman" w:eastAsia="Times New Roman" w:hAnsi="Times New Roman" w:cs="Times New Roman"/>
          <w:sz w:val="24"/>
          <w:szCs w:val="24"/>
          <w:lang w:eastAsia="zh-CN"/>
        </w:rPr>
        <w:t xml:space="preserve">, organizēja uzdevumā norādīto līdzatbildīgo institūciju sanāksmi ar mērķi vispusīgi skatīt iespēju sniegt atbalstu bēgļiem un personām, kas ir ieguvušas alternatīvo statusu, mājokļu politikas jomā. 2016. gada 15. jūnija sanāksmes ietvaros starp iesaistītajām pusēm notika diskusija par problēmas aktualitāti, mājokļa nodrošināšanas problemātiku un iespējamiem problēmas risinājumiem. </w:t>
      </w:r>
    </w:p>
    <w:p w:rsidR="0070636A" w:rsidRPr="00930FD6" w:rsidRDefault="0070636A" w:rsidP="00583C96">
      <w:pPr>
        <w:suppressAutoHyphens/>
        <w:spacing w:after="0" w:line="240" w:lineRule="auto"/>
        <w:ind w:firstLine="709"/>
        <w:jc w:val="both"/>
        <w:rPr>
          <w:rFonts w:ascii="Times New Roman" w:eastAsia="Times New Roman" w:hAnsi="Times New Roman" w:cs="Times New Roman"/>
          <w:sz w:val="24"/>
          <w:szCs w:val="24"/>
          <w:lang w:eastAsia="lv-LV"/>
        </w:rPr>
      </w:pPr>
      <w:r w:rsidRPr="00930FD6">
        <w:rPr>
          <w:rFonts w:ascii="Times New Roman" w:eastAsia="Times New Roman" w:hAnsi="Times New Roman" w:cs="Times New Roman"/>
          <w:sz w:val="24"/>
          <w:szCs w:val="24"/>
          <w:lang w:eastAsia="zh-CN"/>
        </w:rPr>
        <w:t xml:space="preserve">Sanāksmes ietvaros tika sniegta informācija, ka līdzšinējos gadījumos ar mājokli ir izdevies nodrošināt vairākas ģimenes, kurām piešķirts bēgļu vai alternatīvais statuss, neskatoties uz minēto visu sanāksmes dalībnieku viedoklis sakrīt, ka mājokļu nodrošināšanas jautājums bēgļiem un personām, kurām piešķirts alternatīvais statuss, ir viennozīmīgi aktuāls, jo tas ir saistīts ar vienu no personas pamatvajadzībām nodrošināšanu, turklāt valsts atbalstam ir būtiska ietekme uz bēgļa un personas, kurai piešķirts alternatīvais statuss, spēju adaptēties un integrēties sabiedrībā. </w:t>
      </w:r>
      <w:r w:rsidR="003E346A" w:rsidRPr="00930FD6">
        <w:rPr>
          <w:rFonts w:ascii="Times New Roman" w:eastAsia="Times New Roman" w:hAnsi="Times New Roman" w:cs="Times New Roman"/>
          <w:sz w:val="24"/>
          <w:szCs w:val="24"/>
          <w:lang w:eastAsia="zh-CN"/>
        </w:rPr>
        <w:t xml:space="preserve">Tāpat tika secināts, ka minētajām personām ir ierobežota piekļuve mājoklim gan ienākumu dēļ, gan sabiedrībā valdošo stereotipu dēļ. Būtiski ir tas, ka </w:t>
      </w:r>
      <w:r w:rsidRPr="00930FD6">
        <w:rPr>
          <w:rFonts w:ascii="Times New Roman" w:eastAsia="Times New Roman" w:hAnsi="Times New Roman" w:cs="Times New Roman"/>
          <w:sz w:val="24"/>
          <w:szCs w:val="24"/>
          <w:lang w:eastAsia="zh-CN"/>
        </w:rPr>
        <w:t>mājokļa nodrošināšana un pieejamība</w:t>
      </w:r>
      <w:r w:rsidR="003E346A" w:rsidRPr="00930FD6">
        <w:rPr>
          <w:rFonts w:ascii="Times New Roman" w:eastAsia="Times New Roman" w:hAnsi="Times New Roman" w:cs="Times New Roman"/>
          <w:sz w:val="24"/>
          <w:szCs w:val="24"/>
          <w:lang w:eastAsia="zh-CN"/>
        </w:rPr>
        <w:t xml:space="preserve"> ilgtermiņā</w:t>
      </w:r>
      <w:r w:rsidRPr="00930FD6">
        <w:rPr>
          <w:rFonts w:ascii="Times New Roman" w:eastAsia="Times New Roman" w:hAnsi="Times New Roman" w:cs="Times New Roman"/>
          <w:sz w:val="24"/>
          <w:szCs w:val="24"/>
          <w:lang w:eastAsia="zh-CN"/>
        </w:rPr>
        <w:t xml:space="preserve"> ir cieši saistīta ar personas nodarbinātību atalgotā darbā līdz ar to arī valsts valodas apguvi</w:t>
      </w:r>
      <w:r w:rsidR="003E346A" w:rsidRPr="00930FD6">
        <w:rPr>
          <w:rFonts w:ascii="Times New Roman" w:eastAsia="Times New Roman" w:hAnsi="Times New Roman" w:cs="Times New Roman"/>
          <w:sz w:val="24"/>
          <w:szCs w:val="24"/>
          <w:lang w:eastAsia="zh-CN"/>
        </w:rPr>
        <w:t xml:space="preserve"> pienācīgā līmenī</w:t>
      </w:r>
      <w:r w:rsidRPr="00930FD6">
        <w:rPr>
          <w:rFonts w:ascii="Times New Roman" w:eastAsia="Times New Roman" w:hAnsi="Times New Roman" w:cs="Times New Roman"/>
          <w:sz w:val="24"/>
          <w:szCs w:val="24"/>
          <w:lang w:eastAsia="zh-CN"/>
        </w:rPr>
        <w:t>. 2016. gada 25. jūlijā tika veiktas sarunas ar Iekšlietu ministrijas, Labklājības ministrijas un Vides aizsardzības un reģionālās attīstības ministrijas pārstāvjiem par iespējām sniegt palīdzību mājokļu politikas jomā attiecībā uz bēgļiem un personām, kas ir ieguvušas alternatīvo statusu, ievērojot fiskālās politikas principus. Iesaistīto pušu sniegtais vērtējums un secinājumi tik</w:t>
      </w:r>
      <w:r w:rsidR="00B62D88">
        <w:rPr>
          <w:rFonts w:ascii="Times New Roman" w:eastAsia="Times New Roman" w:hAnsi="Times New Roman" w:cs="Times New Roman"/>
          <w:sz w:val="24"/>
          <w:szCs w:val="24"/>
          <w:lang w:eastAsia="zh-CN"/>
        </w:rPr>
        <w:t>a</w:t>
      </w:r>
      <w:r w:rsidRPr="00930FD6">
        <w:rPr>
          <w:rFonts w:ascii="Times New Roman" w:eastAsia="Times New Roman" w:hAnsi="Times New Roman" w:cs="Times New Roman"/>
          <w:sz w:val="24"/>
          <w:szCs w:val="24"/>
          <w:lang w:eastAsia="zh-CN"/>
        </w:rPr>
        <w:t xml:space="preserve"> iekļauti informatīvajā ziņojumā</w:t>
      </w:r>
      <w:r w:rsidR="004D729F" w:rsidRPr="00930FD6">
        <w:rPr>
          <w:rFonts w:ascii="Times New Roman" w:eastAsia="Times New Roman" w:hAnsi="Times New Roman" w:cs="Times New Roman"/>
          <w:sz w:val="24"/>
          <w:szCs w:val="24"/>
          <w:lang w:eastAsia="zh-CN"/>
        </w:rPr>
        <w:t xml:space="preserve">, </w:t>
      </w:r>
      <w:r w:rsidR="00E14A12" w:rsidRPr="00930FD6">
        <w:rPr>
          <w:rFonts w:ascii="Times New Roman" w:eastAsia="Times New Roman" w:hAnsi="Times New Roman" w:cs="Times New Roman"/>
          <w:sz w:val="24"/>
          <w:szCs w:val="24"/>
          <w:lang w:eastAsia="zh-CN"/>
        </w:rPr>
        <w:t>kurā</w:t>
      </w:r>
      <w:r w:rsidR="00E14A12">
        <w:rPr>
          <w:rFonts w:ascii="Times New Roman" w:eastAsia="Times New Roman" w:hAnsi="Times New Roman" w:cs="Times New Roman"/>
          <w:sz w:val="24"/>
          <w:szCs w:val="24"/>
          <w:lang w:eastAsia="zh-CN"/>
        </w:rPr>
        <w:t xml:space="preserve"> </w:t>
      </w:r>
      <w:r w:rsidR="00E14A12" w:rsidRPr="00930FD6">
        <w:rPr>
          <w:rFonts w:ascii="Times New Roman" w:eastAsia="Times New Roman" w:hAnsi="Times New Roman" w:cs="Times New Roman"/>
          <w:sz w:val="24"/>
          <w:szCs w:val="24"/>
          <w:lang w:eastAsia="lv-LV"/>
        </w:rPr>
        <w:t>tika</w:t>
      </w:r>
      <w:r w:rsidR="009B3249" w:rsidRPr="00930FD6">
        <w:rPr>
          <w:rFonts w:ascii="Times New Roman" w:eastAsia="Times New Roman" w:hAnsi="Times New Roman" w:cs="Times New Roman"/>
          <w:sz w:val="24"/>
          <w:szCs w:val="24"/>
          <w:lang w:eastAsia="lv-LV"/>
        </w:rPr>
        <w:t xml:space="preserve"> piedāvāts risinājums piešķirtā finansējuma ietvaros, tādējādi </w:t>
      </w:r>
      <w:r w:rsidR="0023313B" w:rsidRPr="00930FD6">
        <w:rPr>
          <w:rFonts w:ascii="Times New Roman" w:eastAsia="Times New Roman" w:hAnsi="Times New Roman" w:cs="Times New Roman"/>
          <w:sz w:val="24"/>
          <w:szCs w:val="24"/>
          <w:lang w:eastAsia="lv-LV"/>
        </w:rPr>
        <w:t xml:space="preserve">nodrošinot, ka tiek </w:t>
      </w:r>
      <w:r w:rsidR="009B3249" w:rsidRPr="00930FD6">
        <w:rPr>
          <w:rFonts w:ascii="Times New Roman" w:eastAsia="Times New Roman" w:hAnsi="Times New Roman" w:cs="Times New Roman"/>
          <w:sz w:val="24"/>
          <w:szCs w:val="24"/>
          <w:lang w:eastAsia="lv-LV"/>
        </w:rPr>
        <w:t>ievērot</w:t>
      </w:r>
      <w:r w:rsidR="0023313B" w:rsidRPr="00930FD6">
        <w:rPr>
          <w:rFonts w:ascii="Times New Roman" w:eastAsia="Times New Roman" w:hAnsi="Times New Roman" w:cs="Times New Roman"/>
          <w:sz w:val="24"/>
          <w:szCs w:val="24"/>
          <w:lang w:eastAsia="lv-LV"/>
        </w:rPr>
        <w:t>i</w:t>
      </w:r>
      <w:r w:rsidR="00E14A12">
        <w:rPr>
          <w:rFonts w:ascii="Times New Roman" w:eastAsia="Times New Roman" w:hAnsi="Times New Roman" w:cs="Times New Roman"/>
          <w:sz w:val="24"/>
          <w:szCs w:val="24"/>
          <w:lang w:eastAsia="lv-LV"/>
        </w:rPr>
        <w:t xml:space="preserve"> </w:t>
      </w:r>
      <w:r w:rsidRPr="00930FD6">
        <w:rPr>
          <w:rFonts w:ascii="Times New Roman" w:eastAsia="Times New Roman" w:hAnsi="Times New Roman" w:cs="Times New Roman"/>
          <w:sz w:val="24"/>
          <w:szCs w:val="24"/>
          <w:lang w:eastAsia="lv-LV"/>
        </w:rPr>
        <w:t>fiskālās politikas princip</w:t>
      </w:r>
      <w:r w:rsidR="0023313B" w:rsidRPr="00930FD6">
        <w:rPr>
          <w:rFonts w:ascii="Times New Roman" w:eastAsia="Times New Roman" w:hAnsi="Times New Roman" w:cs="Times New Roman"/>
          <w:sz w:val="24"/>
          <w:szCs w:val="24"/>
          <w:lang w:eastAsia="lv-LV"/>
        </w:rPr>
        <w:t>i</w:t>
      </w:r>
      <w:r w:rsidR="009B3249" w:rsidRPr="00930FD6">
        <w:rPr>
          <w:rFonts w:ascii="Times New Roman" w:eastAsia="Times New Roman" w:hAnsi="Times New Roman" w:cs="Times New Roman"/>
          <w:sz w:val="24"/>
          <w:szCs w:val="24"/>
          <w:lang w:eastAsia="lv-LV"/>
        </w:rPr>
        <w:t>.</w:t>
      </w:r>
    </w:p>
    <w:p w:rsidR="0070636A" w:rsidRPr="00930FD6" w:rsidRDefault="00D465BD" w:rsidP="0070636A">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930FD6">
        <w:rPr>
          <w:rFonts w:ascii="Times New Roman" w:eastAsia="Times New Roman" w:hAnsi="Times New Roman" w:cs="Times New Roman"/>
          <w:sz w:val="24"/>
          <w:szCs w:val="24"/>
          <w:lang w:eastAsia="zh-CN"/>
        </w:rPr>
        <w:t>Informatīvajā ziņojumā tika norādīts, ka</w:t>
      </w:r>
      <w:r w:rsidR="0070636A" w:rsidRPr="00930FD6">
        <w:rPr>
          <w:rFonts w:ascii="Times New Roman" w:eastAsia="Times New Roman" w:hAnsi="Times New Roman" w:cs="Times New Roman"/>
          <w:sz w:val="24"/>
          <w:szCs w:val="24"/>
          <w:lang w:eastAsia="zh-CN"/>
        </w:rPr>
        <w:t xml:space="preserve"> atbilstošākais un ātrāk ieviešamais </w:t>
      </w:r>
      <w:r w:rsidR="0023313B" w:rsidRPr="00930FD6">
        <w:rPr>
          <w:rFonts w:ascii="Times New Roman" w:eastAsia="Times New Roman" w:hAnsi="Times New Roman" w:cs="Times New Roman"/>
          <w:sz w:val="24"/>
          <w:szCs w:val="24"/>
          <w:lang w:eastAsia="zh-CN"/>
        </w:rPr>
        <w:t>palīdzības sniegšanas v</w:t>
      </w:r>
      <w:r w:rsidR="004D729F" w:rsidRPr="00930FD6">
        <w:rPr>
          <w:rFonts w:ascii="Times New Roman" w:eastAsia="Times New Roman" w:hAnsi="Times New Roman" w:cs="Times New Roman"/>
          <w:sz w:val="24"/>
          <w:szCs w:val="24"/>
          <w:lang w:eastAsia="zh-CN"/>
        </w:rPr>
        <w:t>e</w:t>
      </w:r>
      <w:r w:rsidR="0023313B" w:rsidRPr="00930FD6">
        <w:rPr>
          <w:rFonts w:ascii="Times New Roman" w:eastAsia="Times New Roman" w:hAnsi="Times New Roman" w:cs="Times New Roman"/>
          <w:sz w:val="24"/>
          <w:szCs w:val="24"/>
          <w:lang w:eastAsia="zh-CN"/>
        </w:rPr>
        <w:t>ids</w:t>
      </w:r>
      <w:r w:rsidR="0070636A" w:rsidRPr="00930FD6">
        <w:rPr>
          <w:rFonts w:ascii="Times New Roman" w:eastAsia="Times New Roman" w:hAnsi="Times New Roman" w:cs="Times New Roman"/>
          <w:sz w:val="24"/>
          <w:szCs w:val="24"/>
          <w:lang w:eastAsia="zh-CN"/>
        </w:rPr>
        <w:t xml:space="preserve"> ir veikt grozījumus normatīvajos aktos, sadalot šobrīd noteikto </w:t>
      </w:r>
      <w:r w:rsidR="0070636A" w:rsidRPr="00930FD6">
        <w:rPr>
          <w:rFonts w:ascii="Times New Roman" w:eastAsia="Times New Roman" w:hAnsi="Times New Roman" w:cs="Times New Roman"/>
          <w:bCs/>
          <w:sz w:val="24"/>
          <w:szCs w:val="24"/>
          <w:lang w:eastAsia="zh-CN"/>
        </w:rPr>
        <w:t>bēgļa vai alternatīvo statusu ieguvušas personas pabalstu divu veidu finansiālas palīdzības formās, proti,</w:t>
      </w:r>
      <w:r w:rsidR="00E14A12">
        <w:rPr>
          <w:rFonts w:ascii="Times New Roman" w:eastAsia="Times New Roman" w:hAnsi="Times New Roman" w:cs="Times New Roman"/>
          <w:bCs/>
          <w:sz w:val="24"/>
          <w:szCs w:val="24"/>
          <w:lang w:eastAsia="zh-CN"/>
        </w:rPr>
        <w:t xml:space="preserve"> </w:t>
      </w:r>
      <w:r w:rsidR="0070636A" w:rsidRPr="00930FD6">
        <w:rPr>
          <w:rFonts w:ascii="Times New Roman" w:eastAsia="Times New Roman" w:hAnsi="Times New Roman" w:cs="Times New Roman"/>
          <w:iCs/>
          <w:sz w:val="24"/>
          <w:szCs w:val="24"/>
          <w:lang w:eastAsia="zh-CN"/>
        </w:rPr>
        <w:t>vienreizējā finansiālā atbalstā (šobrīd noteiktais pabalsts (139</w:t>
      </w:r>
      <w:r w:rsidR="0070636A" w:rsidRPr="00930FD6">
        <w:rPr>
          <w:rFonts w:ascii="Times New Roman" w:eastAsia="Times New Roman" w:hAnsi="Times New Roman" w:cs="Times New Roman"/>
          <w:sz w:val="24"/>
          <w:szCs w:val="24"/>
          <w:lang w:eastAsia="zh-CN"/>
        </w:rPr>
        <w:t> </w:t>
      </w:r>
      <w:r w:rsidR="0070636A" w:rsidRPr="00930FD6">
        <w:rPr>
          <w:rFonts w:ascii="Times New Roman" w:eastAsia="Times New Roman" w:hAnsi="Times New Roman" w:cs="Times New Roman"/>
          <w:i/>
          <w:iCs/>
          <w:sz w:val="24"/>
          <w:szCs w:val="24"/>
          <w:lang w:eastAsia="zh-CN"/>
        </w:rPr>
        <w:t>euro</w:t>
      </w:r>
      <w:r w:rsidR="0070636A" w:rsidRPr="00930FD6">
        <w:rPr>
          <w:rFonts w:ascii="Times New Roman" w:eastAsia="Times New Roman" w:hAnsi="Times New Roman" w:cs="Times New Roman"/>
          <w:iCs/>
          <w:sz w:val="24"/>
          <w:szCs w:val="24"/>
          <w:lang w:eastAsia="zh-CN"/>
        </w:rPr>
        <w:t xml:space="preserve"> vai 97</w:t>
      </w:r>
      <w:r w:rsidR="0070636A" w:rsidRPr="00930FD6">
        <w:rPr>
          <w:rFonts w:ascii="Times New Roman" w:eastAsia="Times New Roman" w:hAnsi="Times New Roman" w:cs="Times New Roman"/>
          <w:sz w:val="24"/>
          <w:szCs w:val="24"/>
          <w:lang w:eastAsia="zh-CN"/>
        </w:rPr>
        <w:t xml:space="preserve">  </w:t>
      </w:r>
      <w:r w:rsidR="0070636A" w:rsidRPr="00930FD6">
        <w:rPr>
          <w:rFonts w:ascii="Times New Roman" w:eastAsia="Times New Roman" w:hAnsi="Times New Roman" w:cs="Times New Roman"/>
          <w:i/>
          <w:iCs/>
          <w:sz w:val="24"/>
          <w:szCs w:val="24"/>
          <w:lang w:eastAsia="zh-CN"/>
        </w:rPr>
        <w:t>euro mēnesī</w:t>
      </w:r>
      <w:r w:rsidR="0070636A" w:rsidRPr="00930FD6">
        <w:rPr>
          <w:rFonts w:ascii="Times New Roman" w:eastAsia="Times New Roman" w:hAnsi="Times New Roman" w:cs="Times New Roman"/>
          <w:iCs/>
          <w:sz w:val="24"/>
          <w:szCs w:val="24"/>
          <w:lang w:eastAsia="zh-CN"/>
        </w:rPr>
        <w:t xml:space="preserve">) </w:t>
      </w:r>
      <w:r w:rsidR="0070636A" w:rsidRPr="00930FD6">
        <w:rPr>
          <w:rFonts w:ascii="Times New Roman" w:eastAsia="Times New Roman" w:hAnsi="Times New Roman" w:cs="Times New Roman"/>
          <w:iCs/>
          <w:sz w:val="24"/>
          <w:szCs w:val="24"/>
          <w:lang w:eastAsia="zh-CN"/>
        </w:rPr>
        <w:lastRenderedPageBreak/>
        <w:t xml:space="preserve">divu mēnešu apmērā), kuru izmaksās </w:t>
      </w:r>
      <w:r w:rsidR="0070636A" w:rsidRPr="00930FD6">
        <w:rPr>
          <w:rFonts w:ascii="Times New Roman" w:eastAsia="Times New Roman" w:hAnsi="Times New Roman" w:cs="Times New Roman"/>
          <w:sz w:val="24"/>
          <w:szCs w:val="24"/>
          <w:lang w:eastAsia="zh-CN"/>
        </w:rPr>
        <w:t xml:space="preserve">Pilsonības un migrācijas lietu pārvalde, ja iesniegums minētā atbalsta saņemšanai iesniegts viena mēneša laikā no dienas, kad pieņemts lēmums par bēgļa vai alternatīvā statusa piešķiršanu, un pabalstā uzturēšanās izmaksu segšanai. </w:t>
      </w:r>
      <w:r w:rsidR="00270681" w:rsidRPr="00270681">
        <w:rPr>
          <w:rFonts w:ascii="Times New Roman" w:eastAsia="Times New Roman" w:hAnsi="Times New Roman" w:cs="Times New Roman"/>
          <w:sz w:val="24"/>
          <w:szCs w:val="24"/>
          <w:lang w:eastAsia="zh-CN"/>
        </w:rPr>
        <w:t>Pabalstu uzturēšanās izmaksu segšanai izmaksās Valsts sociālās apdrošināšanas aģentūra turpmākos 10 vai 7 mēnešus atkarībā no piešķirtā statusa 12 mēnešu periodā no statusa iegūšanas dienas, sasaistot pabalstu darbspējīgā vecumā esošām personām ar reģistrēšanos Nodarbinātības valsts aģentūrā un bezdarbnieku pienākumu, tajā skaitā darba meklēšanas un piemērotu darba pienākumu pieņemšanas, pildīšanu un nodarbinātību pirmos 3 mēnešus.</w:t>
      </w:r>
      <w:r w:rsidR="0070636A" w:rsidRPr="00930FD6">
        <w:rPr>
          <w:rFonts w:ascii="Times New Roman" w:eastAsia="Times New Roman" w:hAnsi="Times New Roman" w:cs="Times New Roman"/>
          <w:color w:val="000000"/>
          <w:sz w:val="24"/>
          <w:szCs w:val="24"/>
          <w:lang w:eastAsia="zh-CN"/>
        </w:rPr>
        <w:t xml:space="preserve"> Minētais risinājums, ļaus personām pēc statusa iegūšanas maksimāli ātri iegūt finanšu līdzekļus </w:t>
      </w:r>
      <w:r w:rsidR="0070636A" w:rsidRPr="00930FD6">
        <w:rPr>
          <w:rFonts w:ascii="Times New Roman" w:eastAsia="Times New Roman" w:hAnsi="Times New Roman" w:cs="Times New Roman"/>
          <w:i/>
          <w:color w:val="000000"/>
          <w:sz w:val="24"/>
          <w:szCs w:val="24"/>
          <w:lang w:eastAsia="zh-CN"/>
        </w:rPr>
        <w:t>(skatīt 1.</w:t>
      </w:r>
      <w:r w:rsidR="0023313B" w:rsidRPr="00930FD6">
        <w:rPr>
          <w:rFonts w:ascii="Times New Roman" w:eastAsia="Times New Roman" w:hAnsi="Times New Roman" w:cs="Times New Roman"/>
          <w:i/>
          <w:color w:val="000000"/>
          <w:sz w:val="24"/>
          <w:szCs w:val="24"/>
          <w:lang w:eastAsia="zh-CN"/>
        </w:rPr>
        <w:t> </w:t>
      </w:r>
      <w:r w:rsidR="0070636A" w:rsidRPr="00930FD6">
        <w:rPr>
          <w:rFonts w:ascii="Times New Roman" w:eastAsia="Times New Roman" w:hAnsi="Times New Roman" w:cs="Times New Roman"/>
          <w:i/>
          <w:color w:val="000000"/>
          <w:sz w:val="24"/>
          <w:szCs w:val="24"/>
          <w:lang w:eastAsia="zh-CN"/>
        </w:rPr>
        <w:t>tabulu)</w:t>
      </w:r>
      <w:r w:rsidR="0070636A" w:rsidRPr="00930FD6">
        <w:rPr>
          <w:rFonts w:ascii="Times New Roman" w:eastAsia="Times New Roman" w:hAnsi="Times New Roman" w:cs="Times New Roman"/>
          <w:color w:val="000000"/>
          <w:sz w:val="24"/>
          <w:szCs w:val="24"/>
          <w:lang w:eastAsia="zh-CN"/>
        </w:rPr>
        <w:t xml:space="preserve">, lai </w:t>
      </w:r>
      <w:r w:rsidR="005B389D">
        <w:rPr>
          <w:rFonts w:ascii="Times New Roman" w:eastAsia="Times New Roman" w:hAnsi="Times New Roman" w:cs="Times New Roman"/>
          <w:color w:val="000000"/>
          <w:sz w:val="24"/>
          <w:szCs w:val="24"/>
          <w:lang w:eastAsia="zh-CN"/>
        </w:rPr>
        <w:t xml:space="preserve">uzsāktu sociālekonomisko iekļaušanos pēc starptautiskās aizsardzības statusa saņemšanas un radītu priekšnosacījumus, lai minētās personas </w:t>
      </w:r>
      <w:r w:rsidR="0070636A" w:rsidRPr="00930FD6">
        <w:rPr>
          <w:rFonts w:ascii="Times New Roman" w:eastAsia="Times New Roman" w:hAnsi="Times New Roman" w:cs="Times New Roman"/>
          <w:color w:val="000000"/>
          <w:sz w:val="24"/>
          <w:szCs w:val="24"/>
          <w:lang w:eastAsia="zh-CN"/>
        </w:rPr>
        <w:t xml:space="preserve">nodrošinātu sevi ar visu nepieciešamo, tostarp, </w:t>
      </w:r>
      <w:r w:rsidR="0023313B" w:rsidRPr="00930FD6">
        <w:rPr>
          <w:rFonts w:ascii="Times New Roman" w:eastAsia="Times New Roman" w:hAnsi="Times New Roman" w:cs="Times New Roman"/>
          <w:color w:val="000000"/>
          <w:sz w:val="24"/>
          <w:szCs w:val="24"/>
          <w:lang w:eastAsia="zh-CN"/>
        </w:rPr>
        <w:t xml:space="preserve">radot iespēju iegūt īres </w:t>
      </w:r>
      <w:r w:rsidR="0070636A" w:rsidRPr="00930FD6">
        <w:rPr>
          <w:rFonts w:ascii="Times New Roman" w:eastAsia="Times New Roman" w:hAnsi="Times New Roman" w:cs="Times New Roman"/>
          <w:color w:val="000000"/>
          <w:sz w:val="24"/>
          <w:szCs w:val="24"/>
          <w:lang w:eastAsia="zh-CN"/>
        </w:rPr>
        <w:t>mājokli,</w:t>
      </w:r>
      <w:r w:rsidR="00E14A12">
        <w:rPr>
          <w:rFonts w:ascii="Times New Roman" w:eastAsia="Times New Roman" w:hAnsi="Times New Roman" w:cs="Times New Roman"/>
          <w:color w:val="000000"/>
          <w:sz w:val="24"/>
          <w:szCs w:val="24"/>
          <w:lang w:eastAsia="zh-CN"/>
        </w:rPr>
        <w:t xml:space="preserve"> </w:t>
      </w:r>
      <w:r w:rsidR="0070636A" w:rsidRPr="00930FD6">
        <w:rPr>
          <w:rFonts w:ascii="Times New Roman" w:eastAsia="Times New Roman" w:hAnsi="Times New Roman" w:cs="Times New Roman"/>
          <w:color w:val="000000"/>
          <w:sz w:val="24"/>
          <w:szCs w:val="24"/>
          <w:lang w:eastAsia="zh-CN"/>
        </w:rPr>
        <w:t xml:space="preserve">vienlaikus neradot finansiālas palīdzības izmaksas pārtraukumu. </w:t>
      </w:r>
    </w:p>
    <w:p w:rsidR="00DC602D" w:rsidRPr="00583C96" w:rsidRDefault="00DC602D" w:rsidP="0070636A">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70636A" w:rsidRPr="00583C96" w:rsidRDefault="0070636A" w:rsidP="00150822">
      <w:pPr>
        <w:suppressAutoHyphens/>
        <w:spacing w:after="0" w:line="240" w:lineRule="auto"/>
        <w:ind w:firstLine="709"/>
        <w:jc w:val="right"/>
        <w:rPr>
          <w:rFonts w:ascii="Times New Roman" w:eastAsia="Times New Roman" w:hAnsi="Times New Roman" w:cs="Times New Roman"/>
          <w:i/>
          <w:color w:val="000000"/>
          <w:sz w:val="24"/>
          <w:szCs w:val="24"/>
          <w:lang w:eastAsia="zh-CN"/>
        </w:rPr>
      </w:pPr>
      <w:r w:rsidRPr="00583C96">
        <w:rPr>
          <w:rFonts w:ascii="Times New Roman" w:eastAsia="Times New Roman" w:hAnsi="Times New Roman" w:cs="Times New Roman"/>
          <w:color w:val="000000"/>
          <w:sz w:val="24"/>
          <w:szCs w:val="24"/>
          <w:lang w:eastAsia="zh-CN"/>
        </w:rPr>
        <w:br w:type="textWrapping" w:clear="all"/>
      </w:r>
      <w:r w:rsidRPr="00583C96">
        <w:rPr>
          <w:rFonts w:ascii="Times New Roman" w:eastAsia="Times New Roman" w:hAnsi="Times New Roman" w:cs="Times New Roman"/>
          <w:i/>
          <w:color w:val="000000"/>
          <w:sz w:val="24"/>
          <w:szCs w:val="24"/>
          <w:lang w:eastAsia="zh-CN"/>
        </w:rPr>
        <w:t>1. tabula</w:t>
      </w:r>
    </w:p>
    <w:tbl>
      <w:tblPr>
        <w:tblStyle w:val="TableGrid"/>
        <w:tblpPr w:leftFromText="180" w:rightFromText="180" w:vertAnchor="text" w:horzAnchor="margin" w:tblpXSpec="center" w:tblpY="292"/>
        <w:tblW w:w="0" w:type="auto"/>
        <w:tblLook w:val="04A0" w:firstRow="1" w:lastRow="0" w:firstColumn="1" w:lastColumn="0" w:noHBand="0" w:noVBand="1"/>
      </w:tblPr>
      <w:tblGrid>
        <w:gridCol w:w="890"/>
        <w:gridCol w:w="1912"/>
        <w:gridCol w:w="1984"/>
        <w:gridCol w:w="2126"/>
      </w:tblGrid>
      <w:tr w:rsidR="007D48D5" w:rsidRPr="00930FD6" w:rsidTr="004657C0">
        <w:trPr>
          <w:trHeight w:val="878"/>
        </w:trPr>
        <w:tc>
          <w:tcPr>
            <w:tcW w:w="890" w:type="dxa"/>
            <w:shd w:val="clear" w:color="auto" w:fill="auto"/>
          </w:tcPr>
          <w:p w:rsidR="007D48D5" w:rsidRPr="00583C96" w:rsidRDefault="007D48D5" w:rsidP="004657C0">
            <w:pPr>
              <w:suppressAutoHyphens/>
              <w:jc w:val="center"/>
              <w:rPr>
                <w:color w:val="000000"/>
                <w:sz w:val="24"/>
                <w:szCs w:val="24"/>
                <w:lang w:eastAsia="zh-CN"/>
              </w:rPr>
            </w:pPr>
            <w:r w:rsidRPr="00930FD6">
              <w:rPr>
                <w:color w:val="000000"/>
                <w:sz w:val="24"/>
                <w:szCs w:val="24"/>
                <w:lang w:eastAsia="zh-CN"/>
              </w:rPr>
              <w:t>Nr.p.k.</w:t>
            </w:r>
          </w:p>
        </w:tc>
        <w:tc>
          <w:tcPr>
            <w:tcW w:w="1912" w:type="dxa"/>
            <w:shd w:val="clear" w:color="auto" w:fill="auto"/>
          </w:tcPr>
          <w:p w:rsidR="007D48D5" w:rsidRPr="00583C96" w:rsidRDefault="007D48D5" w:rsidP="004657C0">
            <w:pPr>
              <w:suppressAutoHyphens/>
              <w:jc w:val="center"/>
              <w:rPr>
                <w:color w:val="000000"/>
                <w:sz w:val="24"/>
                <w:szCs w:val="24"/>
                <w:lang w:eastAsia="zh-CN"/>
              </w:rPr>
            </w:pPr>
            <w:r w:rsidRPr="00930FD6">
              <w:rPr>
                <w:color w:val="000000"/>
                <w:sz w:val="24"/>
                <w:szCs w:val="24"/>
                <w:lang w:eastAsia="zh-CN"/>
              </w:rPr>
              <w:t>Personu skaits no vienas ģimenes</w:t>
            </w:r>
          </w:p>
        </w:tc>
        <w:tc>
          <w:tcPr>
            <w:tcW w:w="1984" w:type="dxa"/>
            <w:shd w:val="clear" w:color="auto" w:fill="auto"/>
          </w:tcPr>
          <w:p w:rsidR="007D48D5" w:rsidRPr="00583C96" w:rsidRDefault="007D48D5" w:rsidP="004657C0">
            <w:pPr>
              <w:suppressAutoHyphens/>
              <w:jc w:val="center"/>
              <w:rPr>
                <w:color w:val="000000"/>
                <w:sz w:val="24"/>
                <w:szCs w:val="24"/>
                <w:lang w:eastAsia="zh-CN"/>
              </w:rPr>
            </w:pPr>
            <w:r w:rsidRPr="00930FD6">
              <w:rPr>
                <w:b/>
                <w:color w:val="000000"/>
                <w:sz w:val="24"/>
                <w:szCs w:val="24"/>
                <w:lang w:eastAsia="zh-CN"/>
              </w:rPr>
              <w:t>Vienreizēja atbalsta summa (</w:t>
            </w:r>
            <w:r w:rsidRPr="00930FD6">
              <w:rPr>
                <w:b/>
                <w:i/>
                <w:color w:val="000000"/>
                <w:sz w:val="24"/>
                <w:szCs w:val="24"/>
                <w:lang w:eastAsia="zh-CN"/>
              </w:rPr>
              <w:t>euro)</w:t>
            </w:r>
          </w:p>
        </w:tc>
        <w:tc>
          <w:tcPr>
            <w:tcW w:w="2126" w:type="dxa"/>
          </w:tcPr>
          <w:p w:rsidR="007D48D5" w:rsidRPr="00583C96" w:rsidRDefault="007D48D5" w:rsidP="004657C0">
            <w:pPr>
              <w:suppressAutoHyphens/>
              <w:jc w:val="center"/>
              <w:rPr>
                <w:color w:val="000000"/>
                <w:sz w:val="24"/>
                <w:szCs w:val="24"/>
                <w:lang w:eastAsia="zh-CN"/>
              </w:rPr>
            </w:pPr>
            <w:r w:rsidRPr="00930FD6">
              <w:rPr>
                <w:color w:val="000000"/>
                <w:sz w:val="24"/>
                <w:szCs w:val="24"/>
                <w:lang w:eastAsia="zh-CN"/>
              </w:rPr>
              <w:t>Ienākumi (atbalsts) 1. mēnesī uz vienu personu</w:t>
            </w:r>
            <w:r w:rsidRPr="00930FD6">
              <w:rPr>
                <w:rStyle w:val="FootnoteReference"/>
                <w:color w:val="000000"/>
                <w:sz w:val="24"/>
                <w:szCs w:val="24"/>
                <w:lang w:eastAsia="zh-CN"/>
              </w:rPr>
              <w:footnoteReference w:id="1"/>
            </w:r>
          </w:p>
        </w:tc>
      </w:tr>
      <w:tr w:rsidR="007D48D5" w:rsidRPr="00930FD6" w:rsidTr="004657C0">
        <w:trPr>
          <w:trHeight w:val="274"/>
        </w:trPr>
        <w:tc>
          <w:tcPr>
            <w:tcW w:w="890" w:type="dxa"/>
            <w:shd w:val="clear" w:color="auto" w:fill="auto"/>
          </w:tcPr>
          <w:p w:rsidR="007D48D5" w:rsidRPr="00583C96" w:rsidRDefault="007D48D5" w:rsidP="004657C0">
            <w:pPr>
              <w:suppressAutoHyphens/>
              <w:jc w:val="both"/>
              <w:rPr>
                <w:color w:val="000000"/>
                <w:sz w:val="24"/>
                <w:szCs w:val="24"/>
                <w:lang w:eastAsia="zh-CN"/>
              </w:rPr>
            </w:pPr>
            <w:r w:rsidRPr="00930FD6">
              <w:rPr>
                <w:color w:val="000000"/>
                <w:sz w:val="24"/>
                <w:szCs w:val="24"/>
                <w:lang w:eastAsia="zh-CN"/>
              </w:rPr>
              <w:t>1.</w:t>
            </w:r>
          </w:p>
        </w:tc>
        <w:tc>
          <w:tcPr>
            <w:tcW w:w="1912" w:type="dxa"/>
            <w:shd w:val="clear" w:color="auto" w:fill="auto"/>
          </w:tcPr>
          <w:p w:rsidR="007D48D5" w:rsidRPr="00583C96" w:rsidRDefault="007D48D5" w:rsidP="004657C0">
            <w:pPr>
              <w:suppressAutoHyphens/>
              <w:jc w:val="both"/>
              <w:rPr>
                <w:color w:val="000000"/>
                <w:sz w:val="28"/>
                <w:szCs w:val="28"/>
                <w:lang w:eastAsia="zh-CN"/>
              </w:rPr>
            </w:pPr>
            <w:r w:rsidRPr="00930FD6">
              <w:rPr>
                <w:color w:val="000000"/>
                <w:sz w:val="24"/>
                <w:szCs w:val="24"/>
                <w:lang w:eastAsia="zh-CN"/>
              </w:rPr>
              <w:t>1</w:t>
            </w:r>
          </w:p>
        </w:tc>
        <w:tc>
          <w:tcPr>
            <w:tcW w:w="1984" w:type="dxa"/>
            <w:shd w:val="clear" w:color="auto" w:fill="auto"/>
          </w:tcPr>
          <w:p w:rsidR="007D48D5" w:rsidRPr="00583C96" w:rsidRDefault="007D48D5" w:rsidP="004657C0">
            <w:pPr>
              <w:suppressAutoHyphens/>
              <w:jc w:val="both"/>
              <w:rPr>
                <w:color w:val="000000"/>
                <w:sz w:val="24"/>
                <w:szCs w:val="24"/>
                <w:lang w:eastAsia="zh-CN"/>
              </w:rPr>
            </w:pPr>
            <w:r w:rsidRPr="00930FD6">
              <w:rPr>
                <w:b/>
                <w:color w:val="000000"/>
                <w:sz w:val="24"/>
                <w:szCs w:val="24"/>
                <w:lang w:eastAsia="zh-CN"/>
              </w:rPr>
              <w:t>278</w:t>
            </w:r>
          </w:p>
        </w:tc>
        <w:tc>
          <w:tcPr>
            <w:tcW w:w="2126" w:type="dxa"/>
          </w:tcPr>
          <w:p w:rsidR="007D48D5" w:rsidRPr="00583C96" w:rsidRDefault="007D48D5" w:rsidP="004657C0">
            <w:pPr>
              <w:suppressAutoHyphens/>
              <w:jc w:val="both"/>
              <w:rPr>
                <w:color w:val="000000"/>
                <w:sz w:val="24"/>
                <w:szCs w:val="24"/>
                <w:lang w:eastAsia="zh-CN"/>
              </w:rPr>
            </w:pPr>
            <w:r w:rsidRPr="00930FD6">
              <w:rPr>
                <w:color w:val="000000"/>
                <w:sz w:val="24"/>
                <w:szCs w:val="24"/>
                <w:lang w:eastAsia="zh-CN"/>
              </w:rPr>
              <w:t>278</w:t>
            </w:r>
          </w:p>
        </w:tc>
      </w:tr>
      <w:tr w:rsidR="007D48D5" w:rsidRPr="00930FD6" w:rsidTr="004657C0">
        <w:trPr>
          <w:trHeight w:val="274"/>
        </w:trPr>
        <w:tc>
          <w:tcPr>
            <w:tcW w:w="890" w:type="dxa"/>
            <w:shd w:val="clear" w:color="auto" w:fill="auto"/>
          </w:tcPr>
          <w:p w:rsidR="007D48D5" w:rsidRPr="00583C96" w:rsidRDefault="007D48D5" w:rsidP="004657C0">
            <w:pPr>
              <w:suppressAutoHyphens/>
              <w:jc w:val="both"/>
              <w:rPr>
                <w:color w:val="000000"/>
                <w:sz w:val="24"/>
                <w:szCs w:val="24"/>
                <w:lang w:eastAsia="zh-CN"/>
              </w:rPr>
            </w:pPr>
            <w:r w:rsidRPr="00930FD6">
              <w:rPr>
                <w:color w:val="000000"/>
                <w:sz w:val="24"/>
                <w:szCs w:val="24"/>
                <w:lang w:eastAsia="zh-CN"/>
              </w:rPr>
              <w:t>2.</w:t>
            </w:r>
          </w:p>
        </w:tc>
        <w:tc>
          <w:tcPr>
            <w:tcW w:w="1912" w:type="dxa"/>
            <w:shd w:val="clear" w:color="auto" w:fill="auto"/>
          </w:tcPr>
          <w:p w:rsidR="007D48D5" w:rsidRPr="00583C96" w:rsidRDefault="007D48D5" w:rsidP="004657C0">
            <w:pPr>
              <w:suppressAutoHyphens/>
              <w:jc w:val="both"/>
              <w:rPr>
                <w:color w:val="000000"/>
                <w:sz w:val="24"/>
                <w:szCs w:val="24"/>
                <w:lang w:eastAsia="zh-CN"/>
              </w:rPr>
            </w:pPr>
            <w:r w:rsidRPr="00930FD6">
              <w:rPr>
                <w:color w:val="000000"/>
                <w:sz w:val="24"/>
                <w:szCs w:val="24"/>
                <w:lang w:eastAsia="zh-CN"/>
              </w:rPr>
              <w:t>2</w:t>
            </w:r>
          </w:p>
        </w:tc>
        <w:tc>
          <w:tcPr>
            <w:tcW w:w="1984" w:type="dxa"/>
            <w:shd w:val="clear" w:color="auto" w:fill="auto"/>
          </w:tcPr>
          <w:p w:rsidR="007D48D5" w:rsidRPr="00583C96" w:rsidRDefault="007D48D5" w:rsidP="004657C0">
            <w:pPr>
              <w:suppressAutoHyphens/>
              <w:jc w:val="both"/>
              <w:rPr>
                <w:color w:val="000000"/>
                <w:sz w:val="24"/>
                <w:szCs w:val="24"/>
                <w:lang w:eastAsia="zh-CN"/>
              </w:rPr>
            </w:pPr>
            <w:r w:rsidRPr="00930FD6">
              <w:rPr>
                <w:b/>
                <w:color w:val="000000"/>
                <w:sz w:val="24"/>
                <w:szCs w:val="24"/>
                <w:lang w:eastAsia="zh-CN"/>
              </w:rPr>
              <w:t>472</w:t>
            </w:r>
          </w:p>
        </w:tc>
        <w:tc>
          <w:tcPr>
            <w:tcW w:w="2126" w:type="dxa"/>
          </w:tcPr>
          <w:p w:rsidR="007D48D5" w:rsidRPr="00583C96" w:rsidRDefault="007D48D5" w:rsidP="004657C0">
            <w:pPr>
              <w:suppressAutoHyphens/>
              <w:jc w:val="both"/>
              <w:rPr>
                <w:color w:val="000000"/>
                <w:sz w:val="24"/>
                <w:szCs w:val="24"/>
                <w:lang w:eastAsia="zh-CN"/>
              </w:rPr>
            </w:pPr>
            <w:r w:rsidRPr="00930FD6">
              <w:rPr>
                <w:color w:val="000000"/>
                <w:sz w:val="24"/>
                <w:szCs w:val="24"/>
                <w:lang w:eastAsia="zh-CN"/>
              </w:rPr>
              <w:t>236</w:t>
            </w:r>
          </w:p>
        </w:tc>
      </w:tr>
      <w:tr w:rsidR="007D48D5" w:rsidRPr="00930FD6" w:rsidTr="004657C0">
        <w:trPr>
          <w:trHeight w:val="274"/>
        </w:trPr>
        <w:tc>
          <w:tcPr>
            <w:tcW w:w="890" w:type="dxa"/>
            <w:shd w:val="clear" w:color="auto" w:fill="auto"/>
          </w:tcPr>
          <w:p w:rsidR="007D48D5" w:rsidRPr="00583C96" w:rsidRDefault="007D48D5" w:rsidP="004657C0">
            <w:pPr>
              <w:suppressAutoHyphens/>
              <w:jc w:val="both"/>
              <w:rPr>
                <w:color w:val="000000"/>
                <w:sz w:val="24"/>
                <w:szCs w:val="24"/>
                <w:lang w:eastAsia="zh-CN"/>
              </w:rPr>
            </w:pPr>
            <w:r w:rsidRPr="00930FD6">
              <w:rPr>
                <w:color w:val="000000"/>
                <w:sz w:val="24"/>
                <w:szCs w:val="24"/>
                <w:lang w:eastAsia="zh-CN"/>
              </w:rPr>
              <w:t>3.</w:t>
            </w:r>
          </w:p>
        </w:tc>
        <w:tc>
          <w:tcPr>
            <w:tcW w:w="1912" w:type="dxa"/>
            <w:shd w:val="clear" w:color="auto" w:fill="auto"/>
          </w:tcPr>
          <w:p w:rsidR="007D48D5" w:rsidRPr="00583C96" w:rsidRDefault="007D48D5" w:rsidP="004657C0">
            <w:pPr>
              <w:suppressAutoHyphens/>
              <w:jc w:val="both"/>
              <w:rPr>
                <w:color w:val="000000"/>
                <w:sz w:val="24"/>
                <w:szCs w:val="24"/>
                <w:lang w:eastAsia="zh-CN"/>
              </w:rPr>
            </w:pPr>
            <w:r w:rsidRPr="00930FD6">
              <w:rPr>
                <w:color w:val="000000"/>
                <w:sz w:val="24"/>
                <w:szCs w:val="24"/>
                <w:lang w:eastAsia="zh-CN"/>
              </w:rPr>
              <w:t>3</w:t>
            </w:r>
          </w:p>
        </w:tc>
        <w:tc>
          <w:tcPr>
            <w:tcW w:w="1984" w:type="dxa"/>
            <w:shd w:val="clear" w:color="auto" w:fill="auto"/>
          </w:tcPr>
          <w:p w:rsidR="007D48D5" w:rsidRPr="00583C96" w:rsidRDefault="007D48D5" w:rsidP="004657C0">
            <w:pPr>
              <w:suppressAutoHyphens/>
              <w:jc w:val="both"/>
              <w:rPr>
                <w:color w:val="000000"/>
                <w:sz w:val="24"/>
                <w:szCs w:val="24"/>
                <w:lang w:eastAsia="zh-CN"/>
              </w:rPr>
            </w:pPr>
            <w:r w:rsidRPr="00930FD6">
              <w:rPr>
                <w:b/>
                <w:color w:val="000000"/>
                <w:sz w:val="24"/>
                <w:szCs w:val="24"/>
                <w:lang w:eastAsia="zh-CN"/>
              </w:rPr>
              <w:t>666</w:t>
            </w:r>
          </w:p>
        </w:tc>
        <w:tc>
          <w:tcPr>
            <w:tcW w:w="2126" w:type="dxa"/>
          </w:tcPr>
          <w:p w:rsidR="007D48D5" w:rsidRPr="00583C96" w:rsidRDefault="007D48D5" w:rsidP="004657C0">
            <w:pPr>
              <w:suppressAutoHyphens/>
              <w:jc w:val="both"/>
              <w:rPr>
                <w:color w:val="000000"/>
                <w:sz w:val="24"/>
                <w:szCs w:val="24"/>
                <w:lang w:eastAsia="zh-CN"/>
              </w:rPr>
            </w:pPr>
            <w:r w:rsidRPr="00930FD6">
              <w:rPr>
                <w:color w:val="000000"/>
                <w:sz w:val="24"/>
                <w:szCs w:val="24"/>
                <w:lang w:eastAsia="zh-CN"/>
              </w:rPr>
              <w:t>222</w:t>
            </w:r>
          </w:p>
        </w:tc>
      </w:tr>
      <w:tr w:rsidR="007D48D5" w:rsidRPr="00930FD6" w:rsidTr="004657C0">
        <w:trPr>
          <w:trHeight w:val="274"/>
        </w:trPr>
        <w:tc>
          <w:tcPr>
            <w:tcW w:w="890" w:type="dxa"/>
            <w:shd w:val="clear" w:color="auto" w:fill="auto"/>
          </w:tcPr>
          <w:p w:rsidR="007D48D5" w:rsidRPr="00583C96" w:rsidRDefault="007D48D5" w:rsidP="004657C0">
            <w:pPr>
              <w:suppressAutoHyphens/>
              <w:jc w:val="both"/>
              <w:rPr>
                <w:color w:val="000000"/>
                <w:sz w:val="24"/>
                <w:szCs w:val="24"/>
                <w:lang w:eastAsia="zh-CN"/>
              </w:rPr>
            </w:pPr>
            <w:r w:rsidRPr="00930FD6">
              <w:rPr>
                <w:color w:val="000000"/>
                <w:sz w:val="24"/>
                <w:szCs w:val="24"/>
                <w:lang w:eastAsia="zh-CN"/>
              </w:rPr>
              <w:t>4.</w:t>
            </w:r>
          </w:p>
        </w:tc>
        <w:tc>
          <w:tcPr>
            <w:tcW w:w="1912" w:type="dxa"/>
            <w:shd w:val="clear" w:color="auto" w:fill="auto"/>
          </w:tcPr>
          <w:p w:rsidR="007D48D5" w:rsidRPr="00583C96" w:rsidRDefault="007D48D5" w:rsidP="004657C0">
            <w:pPr>
              <w:suppressAutoHyphens/>
              <w:jc w:val="both"/>
              <w:rPr>
                <w:color w:val="000000"/>
                <w:sz w:val="24"/>
                <w:szCs w:val="24"/>
                <w:lang w:eastAsia="zh-CN"/>
              </w:rPr>
            </w:pPr>
            <w:r w:rsidRPr="00930FD6">
              <w:rPr>
                <w:color w:val="000000"/>
                <w:sz w:val="24"/>
                <w:szCs w:val="24"/>
                <w:lang w:eastAsia="zh-CN"/>
              </w:rPr>
              <w:t>4</w:t>
            </w:r>
          </w:p>
        </w:tc>
        <w:tc>
          <w:tcPr>
            <w:tcW w:w="1984" w:type="dxa"/>
            <w:shd w:val="clear" w:color="auto" w:fill="auto"/>
          </w:tcPr>
          <w:p w:rsidR="007D48D5" w:rsidRPr="00583C96" w:rsidRDefault="007D48D5" w:rsidP="004657C0">
            <w:pPr>
              <w:suppressAutoHyphens/>
              <w:jc w:val="both"/>
              <w:rPr>
                <w:color w:val="000000"/>
                <w:sz w:val="24"/>
                <w:szCs w:val="24"/>
                <w:lang w:eastAsia="zh-CN"/>
              </w:rPr>
            </w:pPr>
            <w:r w:rsidRPr="00930FD6">
              <w:rPr>
                <w:b/>
                <w:color w:val="000000"/>
                <w:sz w:val="24"/>
                <w:szCs w:val="24"/>
                <w:lang w:eastAsia="zh-CN"/>
              </w:rPr>
              <w:t>860</w:t>
            </w:r>
          </w:p>
        </w:tc>
        <w:tc>
          <w:tcPr>
            <w:tcW w:w="2126" w:type="dxa"/>
          </w:tcPr>
          <w:p w:rsidR="007D48D5" w:rsidRPr="00583C96" w:rsidRDefault="007D48D5" w:rsidP="004657C0">
            <w:pPr>
              <w:suppressAutoHyphens/>
              <w:jc w:val="both"/>
              <w:rPr>
                <w:color w:val="000000"/>
                <w:sz w:val="24"/>
                <w:szCs w:val="24"/>
                <w:lang w:eastAsia="zh-CN"/>
              </w:rPr>
            </w:pPr>
            <w:r w:rsidRPr="00930FD6">
              <w:rPr>
                <w:color w:val="000000"/>
                <w:sz w:val="24"/>
                <w:szCs w:val="24"/>
                <w:lang w:eastAsia="zh-CN"/>
              </w:rPr>
              <w:t>215</w:t>
            </w:r>
          </w:p>
        </w:tc>
      </w:tr>
      <w:tr w:rsidR="007D48D5" w:rsidRPr="00930FD6" w:rsidTr="004657C0">
        <w:trPr>
          <w:trHeight w:val="374"/>
        </w:trPr>
        <w:tc>
          <w:tcPr>
            <w:tcW w:w="890" w:type="dxa"/>
            <w:shd w:val="clear" w:color="auto" w:fill="auto"/>
          </w:tcPr>
          <w:p w:rsidR="007D48D5" w:rsidRPr="00583C96" w:rsidRDefault="007D48D5" w:rsidP="004657C0">
            <w:pPr>
              <w:suppressAutoHyphens/>
              <w:jc w:val="both"/>
              <w:rPr>
                <w:color w:val="000000"/>
                <w:sz w:val="24"/>
                <w:szCs w:val="24"/>
                <w:lang w:eastAsia="zh-CN"/>
              </w:rPr>
            </w:pPr>
            <w:r w:rsidRPr="00930FD6">
              <w:rPr>
                <w:color w:val="000000"/>
                <w:sz w:val="24"/>
                <w:szCs w:val="24"/>
                <w:lang w:eastAsia="zh-CN"/>
              </w:rPr>
              <w:t>5.</w:t>
            </w:r>
          </w:p>
        </w:tc>
        <w:tc>
          <w:tcPr>
            <w:tcW w:w="1912" w:type="dxa"/>
            <w:shd w:val="clear" w:color="auto" w:fill="auto"/>
          </w:tcPr>
          <w:p w:rsidR="007D48D5" w:rsidRPr="00583C96" w:rsidRDefault="007D48D5" w:rsidP="004657C0">
            <w:pPr>
              <w:suppressAutoHyphens/>
              <w:jc w:val="both"/>
              <w:rPr>
                <w:color w:val="000000"/>
                <w:sz w:val="24"/>
                <w:szCs w:val="24"/>
                <w:lang w:eastAsia="zh-CN"/>
              </w:rPr>
            </w:pPr>
            <w:r w:rsidRPr="00930FD6">
              <w:rPr>
                <w:color w:val="000000"/>
                <w:sz w:val="24"/>
                <w:szCs w:val="24"/>
                <w:lang w:eastAsia="zh-CN"/>
              </w:rPr>
              <w:t>5 (un vairāk)</w:t>
            </w:r>
          </w:p>
        </w:tc>
        <w:tc>
          <w:tcPr>
            <w:tcW w:w="1984" w:type="dxa"/>
            <w:shd w:val="clear" w:color="auto" w:fill="auto"/>
          </w:tcPr>
          <w:p w:rsidR="007D48D5" w:rsidRPr="00583C96" w:rsidRDefault="007D48D5" w:rsidP="004657C0">
            <w:pPr>
              <w:suppressAutoHyphens/>
              <w:jc w:val="both"/>
              <w:rPr>
                <w:color w:val="000000"/>
                <w:sz w:val="24"/>
                <w:szCs w:val="24"/>
                <w:lang w:eastAsia="zh-CN"/>
              </w:rPr>
            </w:pPr>
            <w:r w:rsidRPr="00930FD6">
              <w:rPr>
                <w:b/>
                <w:color w:val="000000"/>
                <w:sz w:val="24"/>
                <w:szCs w:val="24"/>
                <w:lang w:eastAsia="zh-CN"/>
              </w:rPr>
              <w:t>1054 (un vairāk)</w:t>
            </w:r>
          </w:p>
        </w:tc>
        <w:tc>
          <w:tcPr>
            <w:tcW w:w="2126" w:type="dxa"/>
          </w:tcPr>
          <w:p w:rsidR="007D48D5" w:rsidRPr="00583C96" w:rsidRDefault="007D48D5" w:rsidP="004657C0">
            <w:pPr>
              <w:suppressAutoHyphens/>
              <w:jc w:val="both"/>
              <w:rPr>
                <w:color w:val="000000"/>
                <w:sz w:val="24"/>
                <w:szCs w:val="24"/>
                <w:lang w:eastAsia="zh-CN"/>
              </w:rPr>
            </w:pPr>
            <w:r w:rsidRPr="00930FD6">
              <w:rPr>
                <w:color w:val="000000"/>
                <w:sz w:val="24"/>
                <w:szCs w:val="24"/>
                <w:lang w:eastAsia="zh-CN"/>
              </w:rPr>
              <w:t>210,8 (un mazāk)</w:t>
            </w:r>
          </w:p>
        </w:tc>
      </w:tr>
    </w:tbl>
    <w:p w:rsidR="0070636A" w:rsidRPr="00583C96" w:rsidRDefault="0070636A" w:rsidP="0070636A">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70636A" w:rsidRPr="00583C96" w:rsidRDefault="0070636A" w:rsidP="0070636A">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70636A" w:rsidRPr="00583C96" w:rsidRDefault="0070636A" w:rsidP="0070636A">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70636A" w:rsidRPr="00583C96" w:rsidRDefault="0070636A" w:rsidP="0070636A">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70636A" w:rsidRPr="00583C96" w:rsidRDefault="0070636A" w:rsidP="0070636A">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70636A" w:rsidRPr="00583C96" w:rsidRDefault="0070636A" w:rsidP="0070636A">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70636A" w:rsidRDefault="0070636A" w:rsidP="0070636A">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4657C0" w:rsidRDefault="004657C0" w:rsidP="0070636A">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4657C0" w:rsidRDefault="004657C0" w:rsidP="0070636A">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4657C0" w:rsidRPr="00583C96" w:rsidRDefault="004657C0" w:rsidP="0070636A">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7A42EC" w:rsidRDefault="0070636A" w:rsidP="007A42EC">
      <w:pPr>
        <w:suppressAutoHyphens/>
        <w:spacing w:after="0" w:line="240" w:lineRule="auto"/>
        <w:ind w:firstLine="567"/>
        <w:jc w:val="both"/>
        <w:rPr>
          <w:rFonts w:ascii="Times New Roman" w:eastAsia="Times New Roman" w:hAnsi="Times New Roman" w:cs="Times New Roman"/>
          <w:sz w:val="24"/>
          <w:szCs w:val="24"/>
          <w:lang w:eastAsia="zh-CN"/>
        </w:rPr>
      </w:pPr>
      <w:r w:rsidRPr="00583C96">
        <w:rPr>
          <w:rFonts w:ascii="Times New Roman" w:eastAsia="Times New Roman" w:hAnsi="Times New Roman" w:cs="Times New Roman"/>
          <w:color w:val="000000"/>
          <w:sz w:val="24"/>
          <w:szCs w:val="24"/>
          <w:lang w:eastAsia="zh-CN"/>
        </w:rPr>
        <w:br w:type="textWrapping" w:clear="all"/>
      </w:r>
    </w:p>
    <w:p w:rsidR="00D465BD" w:rsidRPr="00930FD6" w:rsidRDefault="00D465BD" w:rsidP="007A42EC">
      <w:pPr>
        <w:suppressAutoHyphens/>
        <w:spacing w:after="0" w:line="240" w:lineRule="auto"/>
        <w:ind w:firstLine="567"/>
        <w:jc w:val="both"/>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Saskaņoto informatīvo ziņojumu par iespējamu risinājumu mājokļu politikas jomā attiecībā uz bēgļiem un personām, kas ir ieguvušas alternatīvo statusu (TA – 1885) Ekonomikas ministrija 2016. gada 4. septembrī iesniedza izskatīšanai Ministru kabineta sēdē. Tomēr ar Ministru prezidenta 2016. gada 19. septembra rezolūciju Nr. 90/TA-1885, TA – 724 Ekonomikas ministrijai uzdots turpināt darbu informatīvo ziņojumu (TA - 1885 un TA - 724) papildināšanā, ņemot vērā Ministru kabineta 2016. gada 6. septembra sēdes protokollēmuma (prot. Nr. 44 47.§ DV) 9. punktā doto uzdevumu. Vienlaikus, lūdzot izvērtēt iespēju apvienot abus informatīvos ziņojumus vienā dokumentā un iesniegt izskatīšanai Ministru kabinetā</w:t>
      </w:r>
      <w:r w:rsidR="00583C96">
        <w:rPr>
          <w:rFonts w:ascii="Times New Roman" w:eastAsia="Times New Roman" w:hAnsi="Times New Roman" w:cs="Times New Roman"/>
          <w:sz w:val="24"/>
          <w:szCs w:val="24"/>
          <w:lang w:eastAsia="zh-CN"/>
        </w:rPr>
        <w:t>.</w:t>
      </w:r>
    </w:p>
    <w:p w:rsidR="00373B78" w:rsidRDefault="004D729F" w:rsidP="00373B78">
      <w:pPr>
        <w:suppressAutoHyphens/>
        <w:spacing w:after="0" w:line="240" w:lineRule="auto"/>
        <w:ind w:firstLine="709"/>
        <w:jc w:val="both"/>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 xml:space="preserve">Vienlaikus </w:t>
      </w:r>
      <w:r w:rsidR="0070636A" w:rsidRPr="00930FD6">
        <w:rPr>
          <w:rFonts w:ascii="Times New Roman" w:eastAsia="Times New Roman" w:hAnsi="Times New Roman" w:cs="Times New Roman"/>
          <w:sz w:val="24"/>
          <w:szCs w:val="24"/>
          <w:lang w:eastAsia="zh-CN"/>
        </w:rPr>
        <w:t xml:space="preserve">Ekonomikas ministrija </w:t>
      </w:r>
      <w:r w:rsidRPr="00930FD6">
        <w:rPr>
          <w:rFonts w:ascii="Times New Roman" w:eastAsia="Times New Roman" w:hAnsi="Times New Roman" w:cs="Times New Roman"/>
          <w:sz w:val="24"/>
          <w:szCs w:val="24"/>
          <w:lang w:eastAsia="zh-CN"/>
        </w:rPr>
        <w:t xml:space="preserve">vēlas </w:t>
      </w:r>
      <w:r w:rsidR="0070636A" w:rsidRPr="00930FD6">
        <w:rPr>
          <w:rFonts w:ascii="Times New Roman" w:eastAsia="Times New Roman" w:hAnsi="Times New Roman" w:cs="Times New Roman"/>
          <w:sz w:val="24"/>
          <w:szCs w:val="24"/>
          <w:lang w:eastAsia="zh-CN"/>
        </w:rPr>
        <w:t xml:space="preserve">uzsvērt, ka </w:t>
      </w:r>
      <w:r w:rsidR="00D465BD" w:rsidRPr="00930FD6">
        <w:rPr>
          <w:rFonts w:ascii="Times New Roman" w:eastAsia="Times New Roman" w:hAnsi="Times New Roman" w:cs="Times New Roman"/>
          <w:sz w:val="24"/>
          <w:szCs w:val="24"/>
          <w:lang w:eastAsia="zh-CN"/>
        </w:rPr>
        <w:t>informatīv</w:t>
      </w:r>
      <w:r w:rsidR="00CF748F">
        <w:rPr>
          <w:rFonts w:ascii="Times New Roman" w:eastAsia="Times New Roman" w:hAnsi="Times New Roman" w:cs="Times New Roman"/>
          <w:sz w:val="24"/>
          <w:szCs w:val="24"/>
          <w:lang w:eastAsia="zh-CN"/>
        </w:rPr>
        <w:t>aj</w:t>
      </w:r>
      <w:r w:rsidR="00D465BD" w:rsidRPr="00930FD6">
        <w:rPr>
          <w:rFonts w:ascii="Times New Roman" w:eastAsia="Times New Roman" w:hAnsi="Times New Roman" w:cs="Times New Roman"/>
          <w:sz w:val="24"/>
          <w:szCs w:val="24"/>
          <w:lang w:eastAsia="zh-CN"/>
        </w:rPr>
        <w:t xml:space="preserve">ā ziņojumā (TA – 1885) </w:t>
      </w:r>
      <w:r w:rsidR="0070636A" w:rsidRPr="00930FD6">
        <w:rPr>
          <w:rFonts w:ascii="Times New Roman" w:eastAsia="Times New Roman" w:hAnsi="Times New Roman" w:cs="Times New Roman"/>
          <w:sz w:val="24"/>
          <w:szCs w:val="24"/>
          <w:lang w:eastAsia="zh-CN"/>
        </w:rPr>
        <w:t>minētā risinājuma realizēšanai</w:t>
      </w:r>
      <w:r w:rsidR="00D465BD" w:rsidRPr="00930FD6">
        <w:rPr>
          <w:rFonts w:ascii="Times New Roman" w:eastAsia="Times New Roman" w:hAnsi="Times New Roman" w:cs="Times New Roman"/>
          <w:sz w:val="24"/>
          <w:szCs w:val="24"/>
          <w:lang w:eastAsia="zh-CN"/>
        </w:rPr>
        <w:t xml:space="preserve">, </w:t>
      </w:r>
      <w:r w:rsidR="00980E19">
        <w:rPr>
          <w:rFonts w:ascii="Times New Roman" w:eastAsia="Times New Roman" w:hAnsi="Times New Roman" w:cs="Times New Roman"/>
          <w:sz w:val="24"/>
          <w:szCs w:val="24"/>
          <w:lang w:eastAsia="zh-CN"/>
        </w:rPr>
        <w:t>proti,</w:t>
      </w:r>
      <w:r w:rsidR="00D465BD" w:rsidRPr="00930FD6">
        <w:rPr>
          <w:rFonts w:ascii="Times New Roman" w:eastAsia="Times New Roman" w:hAnsi="Times New Roman" w:cs="Times New Roman"/>
          <w:sz w:val="24"/>
          <w:szCs w:val="24"/>
          <w:lang w:eastAsia="zh-CN"/>
        </w:rPr>
        <w:t xml:space="preserve"> </w:t>
      </w:r>
      <w:r w:rsidR="00D465BD" w:rsidRPr="00583C96">
        <w:rPr>
          <w:rFonts w:ascii="Times New Roman" w:eastAsia="Times New Roman" w:hAnsi="Times New Roman" w:cs="Times New Roman"/>
          <w:sz w:val="24"/>
          <w:szCs w:val="24"/>
          <w:lang w:eastAsia="lv-LV"/>
        </w:rPr>
        <w:t xml:space="preserve">sadalīt šobrīd piešķiramo </w:t>
      </w:r>
      <w:r w:rsidR="00D465BD" w:rsidRPr="00583C96">
        <w:rPr>
          <w:rFonts w:ascii="Times New Roman" w:eastAsia="Times New Roman" w:hAnsi="Times New Roman" w:cs="Times New Roman"/>
          <w:bCs/>
          <w:sz w:val="24"/>
          <w:szCs w:val="24"/>
          <w:lang w:eastAsia="zh-CN"/>
        </w:rPr>
        <w:t>pabalstu divu veidu finansiālas palīdzības formās:</w:t>
      </w:r>
      <w:r w:rsidR="00D465BD" w:rsidRPr="00583C96">
        <w:rPr>
          <w:rFonts w:ascii="Times New Roman" w:eastAsia="Times New Roman" w:hAnsi="Times New Roman" w:cs="Times New Roman"/>
          <w:iCs/>
          <w:sz w:val="24"/>
          <w:szCs w:val="24"/>
          <w:lang w:eastAsia="zh-CN"/>
        </w:rPr>
        <w:t xml:space="preserve"> vienreizējā finansiālā atbalstā</w:t>
      </w:r>
      <w:r w:rsidR="00D465BD" w:rsidRPr="00583C96">
        <w:rPr>
          <w:rFonts w:ascii="Times New Roman" w:eastAsia="Times New Roman" w:hAnsi="Times New Roman" w:cs="Times New Roman"/>
          <w:sz w:val="24"/>
          <w:szCs w:val="24"/>
          <w:lang w:eastAsia="zh-CN"/>
        </w:rPr>
        <w:t xml:space="preserve"> un pabalstā uzturēšanās izmaksu segšanai,</w:t>
      </w:r>
      <w:r w:rsidR="00CF748F">
        <w:rPr>
          <w:rFonts w:ascii="Times New Roman" w:eastAsia="Times New Roman" w:hAnsi="Times New Roman" w:cs="Times New Roman"/>
          <w:sz w:val="24"/>
          <w:szCs w:val="24"/>
          <w:lang w:eastAsia="zh-CN"/>
        </w:rPr>
        <w:t xml:space="preserve"> </w:t>
      </w:r>
      <w:r w:rsidR="00CF748F" w:rsidRPr="00CF748F">
        <w:rPr>
          <w:rFonts w:ascii="Times New Roman" w:eastAsia="Times New Roman" w:hAnsi="Times New Roman" w:cs="Times New Roman"/>
          <w:sz w:val="24"/>
          <w:szCs w:val="24"/>
          <w:lang w:eastAsia="zh-CN"/>
        </w:rPr>
        <w:t>Iekšlietu ministrija jau izstrādājusi likumprojektu “Grozījumi Patvēruma likumā”</w:t>
      </w:r>
      <w:r w:rsidR="00CF748F">
        <w:rPr>
          <w:rFonts w:ascii="Times New Roman" w:eastAsia="Times New Roman" w:hAnsi="Times New Roman" w:cs="Times New Roman"/>
          <w:sz w:val="24"/>
          <w:szCs w:val="24"/>
          <w:lang w:eastAsia="zh-CN"/>
        </w:rPr>
        <w:t xml:space="preserve">, kas </w:t>
      </w:r>
      <w:r w:rsidR="00CF748F" w:rsidRPr="00CF748F">
        <w:rPr>
          <w:rFonts w:ascii="Times New Roman" w:eastAsia="Times New Roman" w:hAnsi="Times New Roman" w:cs="Times New Roman"/>
          <w:sz w:val="24"/>
          <w:szCs w:val="24"/>
          <w:lang w:eastAsia="zh-CN"/>
        </w:rPr>
        <w:t>2017.</w:t>
      </w:r>
      <w:r w:rsidR="00CF748F">
        <w:rPr>
          <w:rFonts w:ascii="Times New Roman" w:eastAsia="Times New Roman" w:hAnsi="Times New Roman" w:cs="Times New Roman"/>
          <w:sz w:val="24"/>
          <w:szCs w:val="24"/>
          <w:lang w:eastAsia="zh-CN"/>
        </w:rPr>
        <w:t> </w:t>
      </w:r>
      <w:r w:rsidR="00CF748F" w:rsidRPr="00CF748F">
        <w:rPr>
          <w:rFonts w:ascii="Times New Roman" w:eastAsia="Times New Roman" w:hAnsi="Times New Roman" w:cs="Times New Roman"/>
          <w:sz w:val="24"/>
          <w:szCs w:val="24"/>
          <w:lang w:eastAsia="zh-CN"/>
        </w:rPr>
        <w:t>gada 20.</w:t>
      </w:r>
      <w:r w:rsidR="00CF748F">
        <w:rPr>
          <w:rFonts w:ascii="Times New Roman" w:eastAsia="Times New Roman" w:hAnsi="Times New Roman" w:cs="Times New Roman"/>
          <w:sz w:val="24"/>
          <w:szCs w:val="24"/>
          <w:lang w:eastAsia="zh-CN"/>
        </w:rPr>
        <w:t> </w:t>
      </w:r>
      <w:r w:rsidR="00CF748F" w:rsidRPr="00CF748F">
        <w:rPr>
          <w:rFonts w:ascii="Times New Roman" w:eastAsia="Times New Roman" w:hAnsi="Times New Roman" w:cs="Times New Roman"/>
          <w:sz w:val="24"/>
          <w:szCs w:val="24"/>
          <w:lang w:eastAsia="zh-CN"/>
        </w:rPr>
        <w:t>aprīlī</w:t>
      </w:r>
      <w:r w:rsidR="00CF748F">
        <w:rPr>
          <w:rFonts w:ascii="Times New Roman" w:eastAsia="Times New Roman" w:hAnsi="Times New Roman" w:cs="Times New Roman"/>
          <w:sz w:val="24"/>
          <w:szCs w:val="24"/>
          <w:lang w:eastAsia="zh-CN"/>
        </w:rPr>
        <w:t xml:space="preserve"> ir pieņemts</w:t>
      </w:r>
      <w:r w:rsidR="0070636A" w:rsidRPr="00930FD6">
        <w:rPr>
          <w:rFonts w:ascii="Times New Roman" w:eastAsia="Times New Roman" w:hAnsi="Times New Roman" w:cs="Times New Roman"/>
          <w:sz w:val="24"/>
          <w:szCs w:val="24"/>
          <w:lang w:eastAsia="zh-CN"/>
        </w:rPr>
        <w:t xml:space="preserve"> </w:t>
      </w:r>
      <w:r w:rsidR="00CF748F">
        <w:rPr>
          <w:rFonts w:ascii="Times New Roman" w:eastAsia="Times New Roman" w:hAnsi="Times New Roman" w:cs="Times New Roman"/>
          <w:sz w:val="24"/>
          <w:szCs w:val="24"/>
          <w:lang w:eastAsia="zh-CN"/>
        </w:rPr>
        <w:t>Saeimā</w:t>
      </w:r>
      <w:r w:rsidR="00373B78">
        <w:rPr>
          <w:rFonts w:ascii="Times New Roman" w:eastAsia="Times New Roman" w:hAnsi="Times New Roman" w:cs="Times New Roman"/>
          <w:sz w:val="24"/>
          <w:szCs w:val="24"/>
          <w:lang w:eastAsia="zh-CN"/>
        </w:rPr>
        <w:t xml:space="preserve"> </w:t>
      </w:r>
      <w:r w:rsidR="00CF748F">
        <w:rPr>
          <w:rFonts w:ascii="Times New Roman" w:eastAsia="Times New Roman" w:hAnsi="Times New Roman" w:cs="Times New Roman"/>
          <w:sz w:val="24"/>
          <w:szCs w:val="24"/>
          <w:lang w:eastAsia="zh-CN"/>
        </w:rPr>
        <w:t xml:space="preserve">3. lasījumā un attiecīgā norma stāsies spēkā 2017. gada 1. jūnijā. </w:t>
      </w:r>
    </w:p>
    <w:p w:rsidR="00CF748F" w:rsidRDefault="00CF748F" w:rsidP="00373B78">
      <w:pPr>
        <w:suppressAutoHyphens/>
        <w:spacing w:after="0" w:line="240" w:lineRule="auto"/>
        <w:ind w:firstLine="709"/>
        <w:jc w:val="both"/>
        <w:rPr>
          <w:rFonts w:ascii="Times New Roman" w:eastAsia="Times New Roman" w:hAnsi="Times New Roman" w:cs="Times New Roman"/>
          <w:sz w:val="24"/>
          <w:szCs w:val="24"/>
          <w:lang w:eastAsia="zh-CN"/>
        </w:rPr>
      </w:pPr>
    </w:p>
    <w:p w:rsidR="00951B87" w:rsidRDefault="00951B87" w:rsidP="00373B78">
      <w:pPr>
        <w:suppressAutoHyphens/>
        <w:spacing w:after="0" w:line="240" w:lineRule="auto"/>
        <w:ind w:firstLine="709"/>
        <w:jc w:val="both"/>
        <w:rPr>
          <w:rFonts w:ascii="Times New Roman" w:eastAsia="Times New Roman" w:hAnsi="Times New Roman" w:cs="Times New Roman"/>
          <w:sz w:val="24"/>
          <w:szCs w:val="24"/>
          <w:lang w:eastAsia="zh-CN"/>
        </w:rPr>
      </w:pPr>
    </w:p>
    <w:p w:rsidR="0070636A" w:rsidRPr="00583C96" w:rsidRDefault="004D729F" w:rsidP="00583C96">
      <w:pPr>
        <w:numPr>
          <w:ilvl w:val="0"/>
          <w:numId w:val="15"/>
        </w:numPr>
        <w:suppressAutoHyphens/>
        <w:spacing w:after="0" w:line="240" w:lineRule="auto"/>
        <w:contextualSpacing/>
        <w:jc w:val="center"/>
        <w:rPr>
          <w:rFonts w:ascii="Times New Roman" w:eastAsia="Times New Roman" w:hAnsi="Times New Roman" w:cs="Times New Roman"/>
          <w:b/>
          <w:sz w:val="24"/>
          <w:szCs w:val="24"/>
          <w:lang w:eastAsia="zh-CN"/>
        </w:rPr>
      </w:pPr>
      <w:r w:rsidRPr="00583C96">
        <w:rPr>
          <w:rFonts w:ascii="Times New Roman" w:eastAsia="Times New Roman" w:hAnsi="Times New Roman" w:cs="Times New Roman"/>
          <w:b/>
          <w:sz w:val="24"/>
          <w:szCs w:val="24"/>
          <w:lang w:eastAsia="zh-CN"/>
        </w:rPr>
        <w:lastRenderedPageBreak/>
        <w:t xml:space="preserve">Turpmākie risinājumi </w:t>
      </w:r>
      <w:r w:rsidR="00D465BD" w:rsidRPr="00583C96">
        <w:rPr>
          <w:rFonts w:ascii="Times New Roman" w:eastAsia="Times New Roman" w:hAnsi="Times New Roman" w:cs="Times New Roman"/>
          <w:b/>
          <w:sz w:val="24"/>
          <w:szCs w:val="24"/>
          <w:lang w:eastAsia="lv-LV"/>
        </w:rPr>
        <w:t>mājokļu pieejamības nodrošināšanai bēgļiem un personām, kuras ir ieguvušas alternatīvo statusu</w:t>
      </w:r>
    </w:p>
    <w:p w:rsidR="000733E2" w:rsidRPr="00930FD6" w:rsidRDefault="000733E2" w:rsidP="00583C96">
      <w:pPr>
        <w:suppressAutoHyphens/>
        <w:spacing w:after="0" w:line="240" w:lineRule="auto"/>
        <w:jc w:val="both"/>
        <w:rPr>
          <w:rFonts w:ascii="Times New Roman" w:eastAsia="Times New Roman" w:hAnsi="Times New Roman" w:cs="Times New Roman"/>
          <w:sz w:val="24"/>
          <w:szCs w:val="24"/>
          <w:lang w:eastAsia="zh-CN"/>
        </w:rPr>
      </w:pPr>
    </w:p>
    <w:p w:rsidR="00725B9B" w:rsidRPr="00930FD6" w:rsidRDefault="00725B9B" w:rsidP="0070636A">
      <w:pPr>
        <w:suppressAutoHyphens/>
        <w:spacing w:after="0" w:line="240" w:lineRule="auto"/>
        <w:ind w:firstLine="709"/>
        <w:jc w:val="both"/>
        <w:rPr>
          <w:rFonts w:ascii="Times New Roman" w:hAnsi="Times New Roman" w:cs="Times New Roman"/>
          <w:sz w:val="24"/>
          <w:szCs w:val="24"/>
        </w:rPr>
      </w:pPr>
      <w:r w:rsidRPr="00583C96">
        <w:rPr>
          <w:rFonts w:ascii="Times New Roman" w:hAnsi="Times New Roman" w:cs="Times New Roman"/>
          <w:sz w:val="24"/>
          <w:szCs w:val="24"/>
        </w:rPr>
        <w:t>Atbilstoši likuma „Par sociālo drošību” 11.</w:t>
      </w:r>
      <w:r w:rsidR="00C367E8">
        <w:rPr>
          <w:rFonts w:ascii="Times New Roman" w:hAnsi="Times New Roman" w:cs="Times New Roman"/>
          <w:sz w:val="24"/>
          <w:szCs w:val="24"/>
        </w:rPr>
        <w:t> </w:t>
      </w:r>
      <w:r w:rsidRPr="00583C96">
        <w:rPr>
          <w:rFonts w:ascii="Times New Roman" w:hAnsi="Times New Roman" w:cs="Times New Roman"/>
          <w:sz w:val="24"/>
          <w:szCs w:val="24"/>
        </w:rPr>
        <w:t>pantam, personai, kura saviem spēkiem nespēj nodrošināt sevi vai pārvarēt īpašas dzīves grūtības un kura nesaņem ne no viena cita pietiekamu palīdzību, ir tiesības uz personisku un materiālu palīdzību, kas atbilst tās vajadzībām, dod iespēju pašpalīdzībai un veicina tās iesaistīšanos sabiedrības dzīvē.</w:t>
      </w:r>
      <w:r w:rsidRPr="00930FD6">
        <w:rPr>
          <w:rFonts w:ascii="Times New Roman" w:hAnsi="Times New Roman" w:cs="Times New Roman"/>
          <w:sz w:val="24"/>
          <w:szCs w:val="24"/>
        </w:rPr>
        <w:t xml:space="preserve"> Sociālās palīdzības, jeb materiāla atbalsta krīzes situācijā nonākušām trūcīgām un maznodrošinātām ģimenēm (personām), lai apmierinātu to pamatvajadzības</w:t>
      </w:r>
      <w:r w:rsidRPr="00583C96">
        <w:rPr>
          <w:rStyle w:val="FootnoteReference"/>
          <w:rFonts w:ascii="Times New Roman" w:hAnsi="Times New Roman" w:cs="Times New Roman"/>
          <w:sz w:val="24"/>
          <w:szCs w:val="24"/>
        </w:rPr>
        <w:footnoteReference w:id="2"/>
      </w:r>
      <w:r w:rsidRPr="00583C96">
        <w:rPr>
          <w:rFonts w:ascii="Times New Roman" w:hAnsi="Times New Roman" w:cs="Times New Roman"/>
          <w:sz w:val="24"/>
          <w:szCs w:val="24"/>
        </w:rPr>
        <w:t xml:space="preserve"> sniegšanu regulē Sociālo pakalpojumu un sociālās palīdzības likum</w:t>
      </w:r>
      <w:r w:rsidR="0081463E" w:rsidRPr="00930FD6">
        <w:rPr>
          <w:rFonts w:ascii="Times New Roman" w:hAnsi="Times New Roman" w:cs="Times New Roman"/>
          <w:sz w:val="24"/>
          <w:szCs w:val="24"/>
        </w:rPr>
        <w:t>s,</w:t>
      </w:r>
      <w:r w:rsidR="00B50EAB">
        <w:rPr>
          <w:rFonts w:ascii="Times New Roman" w:hAnsi="Times New Roman" w:cs="Times New Roman"/>
          <w:sz w:val="24"/>
          <w:szCs w:val="24"/>
        </w:rPr>
        <w:t xml:space="preserve"> savukārt palīdzības sniegšanu </w:t>
      </w:r>
      <w:r w:rsidR="0081463E" w:rsidRPr="00930FD6">
        <w:rPr>
          <w:rFonts w:ascii="Times New Roman" w:eastAsia="Times New Roman" w:hAnsi="Times New Roman" w:cs="Times New Roman"/>
          <w:sz w:val="24"/>
          <w:szCs w:val="24"/>
        </w:rPr>
        <w:t>dzīvokļa jautājumu risināšanā, kas ir sociālā palīdzība plašākā nozīmē, likums “Par palīdzību dzīvokļa jautājumu risināšanā”. Abi normatīvie akti nosaka, ka</w:t>
      </w:r>
      <w:r w:rsidR="00E14A12">
        <w:rPr>
          <w:rFonts w:ascii="Times New Roman" w:eastAsia="Times New Roman" w:hAnsi="Times New Roman" w:cs="Times New Roman"/>
          <w:sz w:val="24"/>
          <w:szCs w:val="24"/>
        </w:rPr>
        <w:t xml:space="preserve"> </w:t>
      </w:r>
      <w:r w:rsidR="0081463E" w:rsidRPr="00930FD6">
        <w:rPr>
          <w:rFonts w:ascii="Times New Roman" w:eastAsia="Times New Roman" w:hAnsi="Times New Roman" w:cs="Times New Roman"/>
          <w:sz w:val="24"/>
          <w:szCs w:val="24"/>
        </w:rPr>
        <w:t>sociālo palīdzību un</w:t>
      </w:r>
      <w:r w:rsidR="00B50EAB">
        <w:rPr>
          <w:rFonts w:ascii="Times New Roman" w:eastAsia="Times New Roman" w:hAnsi="Times New Roman" w:cs="Times New Roman"/>
          <w:sz w:val="24"/>
          <w:szCs w:val="24"/>
        </w:rPr>
        <w:t xml:space="preserve"> palīdzību dzīvokļa jautājumu </w:t>
      </w:r>
      <w:r w:rsidR="0081463E" w:rsidRPr="00930FD6">
        <w:rPr>
          <w:rFonts w:ascii="Times New Roman" w:eastAsia="Times New Roman" w:hAnsi="Times New Roman" w:cs="Times New Roman"/>
          <w:sz w:val="24"/>
          <w:szCs w:val="24"/>
        </w:rPr>
        <w:t>risināšanā nodrošina pašvaldība, vienlaikus paredzot, ka gan sociālo pabalstu, gan arī palīdzības dzīvokļa jautājumu risināšanā saņemšanas priekšnoteikums</w:t>
      </w:r>
      <w:r w:rsidR="005315CC">
        <w:rPr>
          <w:rStyle w:val="FootnoteReference"/>
          <w:rFonts w:ascii="Times New Roman" w:eastAsia="Times New Roman" w:hAnsi="Times New Roman" w:cs="Times New Roman"/>
          <w:sz w:val="24"/>
          <w:szCs w:val="24"/>
        </w:rPr>
        <w:footnoteReference w:id="3"/>
      </w:r>
      <w:r w:rsidR="0081463E" w:rsidRPr="00930FD6">
        <w:rPr>
          <w:rFonts w:ascii="Times New Roman" w:eastAsia="Times New Roman" w:hAnsi="Times New Roman" w:cs="Times New Roman"/>
          <w:sz w:val="24"/>
          <w:szCs w:val="24"/>
        </w:rPr>
        <w:t xml:space="preserve"> personai ir deklarēta dz</w:t>
      </w:r>
      <w:r w:rsidR="00F843F3" w:rsidRPr="00930FD6">
        <w:rPr>
          <w:rFonts w:ascii="Times New Roman" w:eastAsia="Times New Roman" w:hAnsi="Times New Roman" w:cs="Times New Roman"/>
          <w:sz w:val="24"/>
          <w:szCs w:val="24"/>
        </w:rPr>
        <w:t>īves</w:t>
      </w:r>
      <w:r w:rsidR="0081463E" w:rsidRPr="00930FD6">
        <w:rPr>
          <w:rFonts w:ascii="Times New Roman" w:eastAsia="Times New Roman" w:hAnsi="Times New Roman" w:cs="Times New Roman"/>
          <w:sz w:val="24"/>
          <w:szCs w:val="24"/>
        </w:rPr>
        <w:t>vieta attiecīgajā pašvaldībā</w:t>
      </w:r>
      <w:r w:rsidR="00737E6F" w:rsidRPr="00930FD6">
        <w:rPr>
          <w:rStyle w:val="FootnoteReference"/>
          <w:rFonts w:ascii="Times New Roman" w:eastAsia="Times New Roman" w:hAnsi="Times New Roman" w:cs="Times New Roman"/>
          <w:sz w:val="24"/>
          <w:szCs w:val="24"/>
        </w:rPr>
        <w:footnoteReference w:id="4"/>
      </w:r>
      <w:r w:rsidR="0081463E" w:rsidRPr="00930FD6">
        <w:rPr>
          <w:rFonts w:ascii="Times New Roman" w:eastAsia="Times New Roman" w:hAnsi="Times New Roman" w:cs="Times New Roman"/>
          <w:sz w:val="24"/>
          <w:szCs w:val="24"/>
        </w:rPr>
        <w:t>.</w:t>
      </w:r>
    </w:p>
    <w:p w:rsidR="00B209CD" w:rsidRDefault="007B15A0">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Kā izņēmumu no minētā principa norādām, ka</w:t>
      </w:r>
      <w:r w:rsidR="00B209CD">
        <w:rPr>
          <w:rFonts w:ascii="Times New Roman" w:hAnsi="Times New Roman" w:cs="Times New Roman"/>
          <w:sz w:val="24"/>
          <w:szCs w:val="24"/>
        </w:rPr>
        <w:t xml:space="preserve"> atbilstoši Ministru kabineta </w:t>
      </w:r>
      <w:r w:rsidR="00B209CD" w:rsidRPr="00B209CD">
        <w:rPr>
          <w:rFonts w:ascii="Times New Roman" w:hAnsi="Times New Roman" w:cs="Times New Roman"/>
          <w:sz w:val="24"/>
          <w:szCs w:val="24"/>
        </w:rPr>
        <w:t>2010.</w:t>
      </w:r>
      <w:r w:rsidR="00B209CD">
        <w:rPr>
          <w:rFonts w:ascii="Times New Roman" w:hAnsi="Times New Roman" w:cs="Times New Roman"/>
          <w:sz w:val="24"/>
          <w:szCs w:val="24"/>
        </w:rPr>
        <w:t> </w:t>
      </w:r>
      <w:r w:rsidR="00B209CD" w:rsidRPr="00B209CD">
        <w:rPr>
          <w:rFonts w:ascii="Times New Roman" w:hAnsi="Times New Roman" w:cs="Times New Roman"/>
          <w:sz w:val="24"/>
          <w:szCs w:val="24"/>
        </w:rPr>
        <w:t>gada 30.</w:t>
      </w:r>
      <w:r w:rsidR="00B209CD">
        <w:rPr>
          <w:rFonts w:ascii="Times New Roman" w:hAnsi="Times New Roman" w:cs="Times New Roman"/>
          <w:sz w:val="24"/>
          <w:szCs w:val="24"/>
        </w:rPr>
        <w:t> </w:t>
      </w:r>
      <w:r w:rsidR="00B209CD" w:rsidRPr="00B209CD">
        <w:rPr>
          <w:rFonts w:ascii="Times New Roman" w:hAnsi="Times New Roman" w:cs="Times New Roman"/>
          <w:sz w:val="24"/>
          <w:szCs w:val="24"/>
        </w:rPr>
        <w:t xml:space="preserve">marta </w:t>
      </w:r>
      <w:r w:rsidR="00B209CD">
        <w:rPr>
          <w:rFonts w:ascii="Times New Roman" w:hAnsi="Times New Roman" w:cs="Times New Roman"/>
          <w:sz w:val="24"/>
          <w:szCs w:val="24"/>
        </w:rPr>
        <w:t xml:space="preserve">noteikumi </w:t>
      </w:r>
      <w:r w:rsidR="00B209CD" w:rsidRPr="00B209CD">
        <w:rPr>
          <w:rFonts w:ascii="Times New Roman" w:hAnsi="Times New Roman" w:cs="Times New Roman"/>
          <w:sz w:val="24"/>
          <w:szCs w:val="24"/>
        </w:rPr>
        <w:t>Nr.</w:t>
      </w:r>
      <w:r w:rsidR="00B209CD">
        <w:rPr>
          <w:rFonts w:ascii="Times New Roman" w:hAnsi="Times New Roman" w:cs="Times New Roman"/>
          <w:sz w:val="24"/>
          <w:szCs w:val="24"/>
        </w:rPr>
        <w:t> </w:t>
      </w:r>
      <w:r w:rsidR="00B209CD" w:rsidRPr="00B209CD">
        <w:rPr>
          <w:rFonts w:ascii="Times New Roman" w:hAnsi="Times New Roman" w:cs="Times New Roman"/>
          <w:sz w:val="24"/>
          <w:szCs w:val="24"/>
        </w:rPr>
        <w:t>299 „Noteikumi par ģimenes vai atsevišķi dzīvojošas personas atzīšanu par trūcīgu” (</w:t>
      </w:r>
      <w:r w:rsidR="00B209CD">
        <w:rPr>
          <w:rFonts w:ascii="Times New Roman" w:hAnsi="Times New Roman" w:cs="Times New Roman"/>
          <w:sz w:val="24"/>
          <w:szCs w:val="24"/>
        </w:rPr>
        <w:t xml:space="preserve">turpmāk – MK noteikumi Nr. 299) </w:t>
      </w:r>
      <w:r w:rsidR="00B209CD" w:rsidRPr="00B209CD">
        <w:rPr>
          <w:rFonts w:ascii="Times New Roman" w:hAnsi="Times New Roman" w:cs="Times New Roman"/>
          <w:sz w:val="24"/>
          <w:szCs w:val="24"/>
        </w:rPr>
        <w:t>10.</w:t>
      </w:r>
      <w:r w:rsidRPr="007B15A0">
        <w:rPr>
          <w:rFonts w:ascii="Times New Roman" w:hAnsi="Times New Roman" w:cs="Times New Roman"/>
          <w:sz w:val="24"/>
          <w:szCs w:val="24"/>
          <w:vertAlign w:val="superscript"/>
        </w:rPr>
        <w:t>1</w:t>
      </w:r>
      <w:r w:rsidR="00B209CD">
        <w:rPr>
          <w:rFonts w:ascii="Times New Roman" w:hAnsi="Times New Roman" w:cs="Times New Roman"/>
          <w:sz w:val="24"/>
          <w:szCs w:val="24"/>
        </w:rPr>
        <w:t> </w:t>
      </w:r>
      <w:r w:rsidR="00B209CD" w:rsidRPr="00B209CD">
        <w:rPr>
          <w:rFonts w:ascii="Times New Roman" w:hAnsi="Times New Roman" w:cs="Times New Roman"/>
          <w:sz w:val="24"/>
          <w:szCs w:val="24"/>
        </w:rPr>
        <w:t>p</w:t>
      </w:r>
      <w:r>
        <w:rPr>
          <w:rFonts w:ascii="Times New Roman" w:hAnsi="Times New Roman" w:cs="Times New Roman"/>
          <w:sz w:val="24"/>
          <w:szCs w:val="24"/>
        </w:rPr>
        <w:t>unktam</w:t>
      </w:r>
      <w:r w:rsidR="00B209CD">
        <w:rPr>
          <w:rFonts w:ascii="Times New Roman" w:hAnsi="Times New Roman" w:cs="Times New Roman"/>
          <w:sz w:val="24"/>
          <w:szCs w:val="24"/>
        </w:rPr>
        <w:t>, j</w:t>
      </w:r>
      <w:r w:rsidR="00B209CD" w:rsidRPr="00B209CD">
        <w:rPr>
          <w:rFonts w:ascii="Times New Roman" w:hAnsi="Times New Roman" w:cs="Times New Roman"/>
          <w:sz w:val="24"/>
          <w:szCs w:val="24"/>
        </w:rPr>
        <w:t>a ģimenes (personas) ienākumi nepārsniedz šo noteikumu 2.</w:t>
      </w:r>
      <w:r w:rsidR="00B209CD">
        <w:rPr>
          <w:rFonts w:ascii="Times New Roman" w:hAnsi="Times New Roman" w:cs="Times New Roman"/>
          <w:sz w:val="24"/>
          <w:szCs w:val="24"/>
        </w:rPr>
        <w:t> punktā minēto summu (128,</w:t>
      </w:r>
      <w:r w:rsidR="00B209CD" w:rsidRPr="00B209CD">
        <w:rPr>
          <w:rFonts w:ascii="Times New Roman" w:hAnsi="Times New Roman" w:cs="Times New Roman"/>
          <w:sz w:val="24"/>
          <w:szCs w:val="24"/>
        </w:rPr>
        <w:t xml:space="preserve">06 </w:t>
      </w:r>
      <w:r w:rsidR="00B209CD" w:rsidRPr="00B209CD">
        <w:rPr>
          <w:rFonts w:ascii="Times New Roman" w:hAnsi="Times New Roman" w:cs="Times New Roman"/>
          <w:i/>
          <w:sz w:val="24"/>
          <w:szCs w:val="24"/>
        </w:rPr>
        <w:t>euro</w:t>
      </w:r>
      <w:r w:rsidR="00B209CD" w:rsidRPr="00B209CD">
        <w:rPr>
          <w:rFonts w:ascii="Times New Roman" w:hAnsi="Times New Roman" w:cs="Times New Roman"/>
          <w:sz w:val="24"/>
          <w:szCs w:val="24"/>
        </w:rPr>
        <w:t>), bet nav ievēroti citi šo noteikumu nosacījumi, pašvaldības sociālais dienests var pieņemt lēmumu par atbilstību trūcīgas ģimen</w:t>
      </w:r>
      <w:r w:rsidR="00E14A12">
        <w:rPr>
          <w:rFonts w:ascii="Times New Roman" w:hAnsi="Times New Roman" w:cs="Times New Roman"/>
          <w:sz w:val="24"/>
          <w:szCs w:val="24"/>
        </w:rPr>
        <w:t>es (personas) statusam uz laiku</w:t>
      </w:r>
      <w:r w:rsidR="00B209CD" w:rsidRPr="00B209CD">
        <w:rPr>
          <w:rFonts w:ascii="Times New Roman" w:hAnsi="Times New Roman" w:cs="Times New Roman"/>
          <w:sz w:val="24"/>
          <w:szCs w:val="24"/>
        </w:rPr>
        <w:t xml:space="preserve"> - viens mēnesis. Šajā gadījumā ģimene (persona) nodrošina visu nosacījumu izpildi viena mēneša lai</w:t>
      </w:r>
      <w:r w:rsidR="00B209CD">
        <w:rPr>
          <w:rFonts w:ascii="Times New Roman" w:hAnsi="Times New Roman" w:cs="Times New Roman"/>
          <w:sz w:val="24"/>
          <w:szCs w:val="24"/>
        </w:rPr>
        <w:t>kā no lēmuma pieņemšanas brīža.</w:t>
      </w:r>
      <w:r w:rsidR="00B209CD" w:rsidRPr="00B209CD">
        <w:rPr>
          <w:rFonts w:ascii="Times New Roman" w:hAnsi="Times New Roman" w:cs="Times New Roman"/>
          <w:sz w:val="24"/>
          <w:szCs w:val="24"/>
        </w:rPr>
        <w:t xml:space="preserve"> Skatot situāciju kompleksi un pamatojoties uz MK noteikumu Nr.</w:t>
      </w:r>
      <w:r w:rsidR="00B209CD">
        <w:rPr>
          <w:rFonts w:ascii="Times New Roman" w:hAnsi="Times New Roman" w:cs="Times New Roman"/>
          <w:sz w:val="24"/>
          <w:szCs w:val="24"/>
        </w:rPr>
        <w:t> </w:t>
      </w:r>
      <w:r w:rsidR="00B209CD" w:rsidRPr="00B209CD">
        <w:rPr>
          <w:rFonts w:ascii="Times New Roman" w:hAnsi="Times New Roman" w:cs="Times New Roman"/>
          <w:sz w:val="24"/>
          <w:szCs w:val="24"/>
        </w:rPr>
        <w:t>299 10.</w:t>
      </w:r>
      <w:r w:rsidR="00B209CD" w:rsidRPr="00B209CD">
        <w:rPr>
          <w:rFonts w:ascii="Times New Roman" w:hAnsi="Times New Roman" w:cs="Times New Roman"/>
          <w:sz w:val="24"/>
          <w:szCs w:val="24"/>
          <w:vertAlign w:val="superscript"/>
        </w:rPr>
        <w:t>1</w:t>
      </w:r>
      <w:r w:rsidR="00B209CD">
        <w:rPr>
          <w:rFonts w:ascii="Times New Roman" w:hAnsi="Times New Roman" w:cs="Times New Roman"/>
          <w:sz w:val="24"/>
          <w:szCs w:val="24"/>
        </w:rPr>
        <w:t> </w:t>
      </w:r>
      <w:r w:rsidR="00B209CD" w:rsidRPr="00B209CD">
        <w:rPr>
          <w:rFonts w:ascii="Times New Roman" w:hAnsi="Times New Roman" w:cs="Times New Roman"/>
          <w:sz w:val="24"/>
          <w:szCs w:val="24"/>
        </w:rPr>
        <w:t>p</w:t>
      </w:r>
      <w:r w:rsidR="00B209CD">
        <w:rPr>
          <w:rFonts w:ascii="Times New Roman" w:hAnsi="Times New Roman" w:cs="Times New Roman"/>
          <w:sz w:val="24"/>
          <w:szCs w:val="24"/>
        </w:rPr>
        <w:t>unktu</w:t>
      </w:r>
      <w:r w:rsidR="00B209CD" w:rsidRPr="00B209CD">
        <w:rPr>
          <w:rFonts w:ascii="Times New Roman" w:hAnsi="Times New Roman" w:cs="Times New Roman"/>
          <w:sz w:val="24"/>
          <w:szCs w:val="24"/>
        </w:rPr>
        <w:t>, pašvaldībai ir tiesības piešķirt palīdzību bez dzīves vietas</w:t>
      </w:r>
      <w:r w:rsidR="00B209CD">
        <w:rPr>
          <w:rFonts w:ascii="Times New Roman" w:hAnsi="Times New Roman" w:cs="Times New Roman"/>
          <w:sz w:val="24"/>
          <w:szCs w:val="24"/>
        </w:rPr>
        <w:t xml:space="preserve"> deklarēšanas uz laika periodu - </w:t>
      </w:r>
      <w:r w:rsidR="00B209CD" w:rsidRPr="00B209CD">
        <w:rPr>
          <w:rFonts w:ascii="Times New Roman" w:hAnsi="Times New Roman" w:cs="Times New Roman"/>
          <w:sz w:val="24"/>
          <w:szCs w:val="24"/>
        </w:rPr>
        <w:t>viens mēnesis. Šajā laikā bēglim vai personai, kura ir ieguvusi alternatīvo statusu</w:t>
      </w:r>
      <w:r>
        <w:rPr>
          <w:rFonts w:ascii="Times New Roman" w:hAnsi="Times New Roman" w:cs="Times New Roman"/>
          <w:sz w:val="24"/>
          <w:szCs w:val="24"/>
        </w:rPr>
        <w:t>,</w:t>
      </w:r>
      <w:r w:rsidR="00B209CD" w:rsidRPr="00B209CD">
        <w:rPr>
          <w:rFonts w:ascii="Times New Roman" w:hAnsi="Times New Roman" w:cs="Times New Roman"/>
          <w:sz w:val="24"/>
          <w:szCs w:val="24"/>
        </w:rPr>
        <w:t xml:space="preserve"> būtu jāatrod dzīves vieta un tur jādeklarējas. </w:t>
      </w:r>
    </w:p>
    <w:p w:rsidR="00F843F3" w:rsidRPr="00930FD6" w:rsidRDefault="00F843F3">
      <w:pPr>
        <w:suppressAutoHyphens/>
        <w:spacing w:after="0" w:line="240" w:lineRule="auto"/>
        <w:ind w:firstLine="709"/>
        <w:jc w:val="both"/>
        <w:rPr>
          <w:rFonts w:ascii="Times New Roman" w:hAnsi="Times New Roman" w:cs="Times New Roman"/>
          <w:sz w:val="24"/>
          <w:szCs w:val="24"/>
        </w:rPr>
      </w:pPr>
      <w:r w:rsidRPr="00583C96">
        <w:rPr>
          <w:rFonts w:ascii="Times New Roman" w:hAnsi="Times New Roman" w:cs="Times New Roman"/>
          <w:sz w:val="24"/>
          <w:szCs w:val="24"/>
        </w:rPr>
        <w:t>Atbilstoši Dzīvesvietas deklarēšanas likuma 3.</w:t>
      </w:r>
      <w:r w:rsidR="00C367E8">
        <w:rPr>
          <w:rFonts w:ascii="Times New Roman" w:hAnsi="Times New Roman" w:cs="Times New Roman"/>
          <w:sz w:val="24"/>
          <w:szCs w:val="24"/>
        </w:rPr>
        <w:t> </w:t>
      </w:r>
      <w:r w:rsidRPr="00583C96">
        <w:rPr>
          <w:rFonts w:ascii="Times New Roman" w:hAnsi="Times New Roman" w:cs="Times New Roman"/>
          <w:sz w:val="24"/>
          <w:szCs w:val="24"/>
        </w:rPr>
        <w:t>panta pirmajai daļai, dzīvesvieta ir jebkura personas brīvi izraudzīta ar nekustamo īpašumu saistīta vieta (ar adresi), kurā persona labprātīgi apmetusies ar tieši vai klusējot izteiktu nodomu tur dzīvot, kurā dzīvot tai ir tiesisks pamats un kuru šī persona atzīst par vietu, kur tā sasniedzama tiesiskajās attiecībās ar valsti un pašvaldību. Savukārt šā panta otrā daļa nosaka, ka personai ir tiesisks pamats apmesties uz dzīvi noteiktā nekustamā īpašumā, ja tai pieder šis nekustamais īpašums, attiecībā uz to ir noslēgts īres vai nomas līgums vai šā īpašuma lietošanas tiesības tā ieguvusi uz laulības, radniecības, svainības vai cita likumiska vai līgumiska pamata.</w:t>
      </w:r>
      <w:r w:rsidR="00E14A12">
        <w:rPr>
          <w:rFonts w:ascii="Times New Roman" w:hAnsi="Times New Roman" w:cs="Times New Roman"/>
          <w:sz w:val="24"/>
          <w:szCs w:val="24"/>
        </w:rPr>
        <w:t xml:space="preserve"> </w:t>
      </w:r>
      <w:r w:rsidRPr="00930FD6">
        <w:rPr>
          <w:rFonts w:ascii="Times New Roman" w:hAnsi="Times New Roman" w:cs="Times New Roman"/>
          <w:sz w:val="24"/>
          <w:szCs w:val="24"/>
        </w:rPr>
        <w:t>T</w:t>
      </w:r>
      <w:r w:rsidR="00B50EAB">
        <w:rPr>
          <w:rFonts w:ascii="Times New Roman" w:hAnsi="Times New Roman" w:cs="Times New Roman"/>
          <w:sz w:val="24"/>
          <w:szCs w:val="24"/>
        </w:rPr>
        <w:t>ātad</w:t>
      </w:r>
      <w:r w:rsidR="00E14A12">
        <w:rPr>
          <w:rFonts w:ascii="Times New Roman" w:hAnsi="Times New Roman" w:cs="Times New Roman"/>
          <w:sz w:val="24"/>
          <w:szCs w:val="24"/>
        </w:rPr>
        <w:t xml:space="preserve"> </w:t>
      </w:r>
      <w:r w:rsidR="00762AA7" w:rsidRPr="00930FD6">
        <w:rPr>
          <w:rFonts w:ascii="Times New Roman" w:hAnsi="Times New Roman" w:cs="Times New Roman"/>
          <w:sz w:val="24"/>
          <w:szCs w:val="24"/>
        </w:rPr>
        <w:t xml:space="preserve">bēglis vai </w:t>
      </w:r>
      <w:r w:rsidR="00762AA7" w:rsidRPr="00583C96">
        <w:rPr>
          <w:rFonts w:ascii="Times New Roman" w:eastAsia="Times New Roman" w:hAnsi="Times New Roman" w:cs="Times New Roman"/>
          <w:sz w:val="24"/>
          <w:szCs w:val="24"/>
          <w:lang w:eastAsia="lv-LV"/>
        </w:rPr>
        <w:t>persona, kura ir ieguvusi alternatīvo statusu</w:t>
      </w:r>
      <w:r w:rsidR="00762AA7" w:rsidRPr="00930FD6">
        <w:rPr>
          <w:rFonts w:ascii="Times New Roman" w:eastAsia="Times New Roman" w:hAnsi="Times New Roman" w:cs="Times New Roman"/>
          <w:sz w:val="24"/>
          <w:szCs w:val="24"/>
          <w:lang w:eastAsia="lv-LV"/>
        </w:rPr>
        <w:t xml:space="preserve"> nemaz nevar iegūt tiesības saņemt sociālo palīdzību vai palīdzību dzīvokļa jautājumu risināšanā, jo tā rīcībā esošie līdzekļi var būt nepietiekami, lai noslēgtu īres līgumu un iegūtu tiesības </w:t>
      </w:r>
      <w:r w:rsidR="00762AA7" w:rsidRPr="00930FD6">
        <w:rPr>
          <w:rFonts w:ascii="Times New Roman" w:hAnsi="Times New Roman" w:cs="Times New Roman"/>
          <w:sz w:val="24"/>
          <w:szCs w:val="24"/>
        </w:rPr>
        <w:t>apmesties uz dzīvi noteiktā nekustamā īpašumā, kurā deklarēt dzīves vietu</w:t>
      </w:r>
      <w:r w:rsidR="005315CC">
        <w:rPr>
          <w:rStyle w:val="FootnoteReference"/>
          <w:rFonts w:ascii="Times New Roman" w:hAnsi="Times New Roman" w:cs="Times New Roman"/>
          <w:sz w:val="24"/>
          <w:szCs w:val="24"/>
        </w:rPr>
        <w:footnoteReference w:id="5"/>
      </w:r>
      <w:r w:rsidR="00762AA7" w:rsidRPr="00930FD6">
        <w:rPr>
          <w:rFonts w:ascii="Times New Roman" w:hAnsi="Times New Roman" w:cs="Times New Roman"/>
          <w:sz w:val="24"/>
          <w:szCs w:val="24"/>
        </w:rPr>
        <w:t>.</w:t>
      </w:r>
    </w:p>
    <w:p w:rsidR="00837AF8" w:rsidRPr="00583C96" w:rsidRDefault="00B50EAB">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Līdz ar to, lai</w:t>
      </w:r>
      <w:r w:rsidR="00837AF8" w:rsidRPr="00930FD6">
        <w:rPr>
          <w:rFonts w:ascii="Times New Roman" w:hAnsi="Times New Roman" w:cs="Times New Roman"/>
          <w:sz w:val="24"/>
          <w:szCs w:val="24"/>
        </w:rPr>
        <w:t xml:space="preserve"> bēglis vai </w:t>
      </w:r>
      <w:r w:rsidR="00837AF8" w:rsidRPr="00930FD6">
        <w:rPr>
          <w:rFonts w:ascii="Times New Roman" w:eastAsia="Times New Roman" w:hAnsi="Times New Roman" w:cs="Times New Roman"/>
          <w:sz w:val="24"/>
          <w:szCs w:val="24"/>
          <w:lang w:eastAsia="lv-LV"/>
        </w:rPr>
        <w:t>persona, kura ir ieguvusi alternatīvo statusu</w:t>
      </w:r>
      <w:r w:rsidR="005D2E1A">
        <w:rPr>
          <w:rFonts w:ascii="Times New Roman" w:eastAsia="Times New Roman" w:hAnsi="Times New Roman" w:cs="Times New Roman"/>
          <w:sz w:val="24"/>
          <w:szCs w:val="24"/>
          <w:lang w:eastAsia="lv-LV"/>
        </w:rPr>
        <w:t>,</w:t>
      </w:r>
      <w:r w:rsidR="00837AF8" w:rsidRPr="00930FD6">
        <w:rPr>
          <w:rFonts w:ascii="Times New Roman" w:hAnsi="Times New Roman" w:cs="Times New Roman"/>
          <w:sz w:val="24"/>
          <w:szCs w:val="24"/>
        </w:rPr>
        <w:t xml:space="preserve"> varētu pretendēt uz </w:t>
      </w:r>
      <w:r w:rsidR="00837AF8" w:rsidRPr="00930FD6">
        <w:rPr>
          <w:rFonts w:ascii="Times New Roman" w:eastAsia="Times New Roman" w:hAnsi="Times New Roman" w:cs="Times New Roman"/>
          <w:sz w:val="24"/>
          <w:szCs w:val="24"/>
        </w:rPr>
        <w:t>sociāl</w:t>
      </w:r>
      <w:r>
        <w:rPr>
          <w:rFonts w:ascii="Times New Roman" w:eastAsia="Times New Roman" w:hAnsi="Times New Roman" w:cs="Times New Roman"/>
          <w:sz w:val="24"/>
          <w:szCs w:val="24"/>
        </w:rPr>
        <w:t>o</w:t>
      </w:r>
      <w:r w:rsidR="00837AF8" w:rsidRPr="00930FD6">
        <w:rPr>
          <w:rFonts w:ascii="Times New Roman" w:eastAsia="Times New Roman" w:hAnsi="Times New Roman" w:cs="Times New Roman"/>
          <w:sz w:val="24"/>
          <w:szCs w:val="24"/>
        </w:rPr>
        <w:t xml:space="preserve"> palīdzību, ir nepieciešams risināt </w:t>
      </w:r>
      <w:r w:rsidR="00386AE9">
        <w:rPr>
          <w:rFonts w:ascii="Times New Roman" w:eastAsia="Times New Roman" w:hAnsi="Times New Roman" w:cs="Times New Roman"/>
          <w:sz w:val="24"/>
          <w:szCs w:val="24"/>
        </w:rPr>
        <w:t xml:space="preserve">deklarēšanās jautājumu vai </w:t>
      </w:r>
      <w:r w:rsidR="005D2E1A">
        <w:rPr>
          <w:rFonts w:ascii="Times New Roman" w:eastAsia="Times New Roman" w:hAnsi="Times New Roman" w:cs="Times New Roman"/>
          <w:sz w:val="24"/>
          <w:szCs w:val="24"/>
        </w:rPr>
        <w:t xml:space="preserve">mājokļa nodrošināšanas </w:t>
      </w:r>
      <w:r w:rsidR="00837AF8" w:rsidRPr="00930FD6">
        <w:rPr>
          <w:rFonts w:ascii="Times New Roman" w:eastAsia="Times New Roman" w:hAnsi="Times New Roman" w:cs="Times New Roman"/>
          <w:sz w:val="24"/>
          <w:szCs w:val="24"/>
        </w:rPr>
        <w:t xml:space="preserve">jautājumu, </w:t>
      </w:r>
      <w:r w:rsidR="003609AE">
        <w:rPr>
          <w:rFonts w:ascii="Times New Roman" w:eastAsia="Times New Roman" w:hAnsi="Times New Roman" w:cs="Times New Roman"/>
          <w:sz w:val="24"/>
          <w:szCs w:val="24"/>
        </w:rPr>
        <w:t>lai persona varētu pretendēt uz sociālo palīdzību.</w:t>
      </w:r>
    </w:p>
    <w:p w:rsidR="00725B9B" w:rsidRDefault="00C72435" w:rsidP="0070636A">
      <w:pPr>
        <w:suppressAutoHyphen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zh-CN"/>
        </w:rPr>
        <w:t xml:space="preserve">Vienlaikus </w:t>
      </w:r>
      <w:r w:rsidR="000F55D7" w:rsidRPr="00930FD6">
        <w:rPr>
          <w:rFonts w:ascii="Times New Roman" w:eastAsia="Times New Roman" w:hAnsi="Times New Roman" w:cs="Times New Roman"/>
          <w:sz w:val="24"/>
          <w:szCs w:val="24"/>
          <w:lang w:eastAsia="zh-CN"/>
        </w:rPr>
        <w:t xml:space="preserve">aplūkojot </w:t>
      </w:r>
      <w:r w:rsidR="000F55D7" w:rsidRPr="00930FD6">
        <w:rPr>
          <w:rFonts w:ascii="Times New Roman" w:hAnsi="Times New Roman" w:cs="Times New Roman"/>
          <w:sz w:val="24"/>
          <w:szCs w:val="24"/>
        </w:rPr>
        <w:t>Sociālo pakalpojumu un sociālās palīdzības likumā, kā arī likumā “</w:t>
      </w:r>
      <w:r w:rsidR="000F55D7" w:rsidRPr="00930FD6">
        <w:rPr>
          <w:rFonts w:ascii="Times New Roman" w:eastAsia="Times New Roman" w:hAnsi="Times New Roman" w:cs="Times New Roman"/>
          <w:sz w:val="24"/>
          <w:szCs w:val="24"/>
        </w:rPr>
        <w:t xml:space="preserve">Par palīdzību dzīvokļa jautājumu risināšanā” ietvertos palīdzības veidus, var secināt, ka neviens no šiem pabalstiem nav paredzēts </w:t>
      </w:r>
      <w:r w:rsidR="000F55D7" w:rsidRPr="00930FD6">
        <w:rPr>
          <w:rFonts w:ascii="Times New Roman" w:eastAsia="Times New Roman" w:hAnsi="Times New Roman" w:cs="Times New Roman"/>
          <w:sz w:val="24"/>
          <w:szCs w:val="24"/>
          <w:lang w:eastAsia="lv-LV"/>
        </w:rPr>
        <w:t>pirmās īres iemaksas (garantijas) segšanai, jo, piemēram, dzīvokļa pabalsts ir paredzēts jau izīrētas d</w:t>
      </w:r>
      <w:r w:rsidR="000F55D7" w:rsidRPr="00583C96">
        <w:rPr>
          <w:rFonts w:ascii="Times New Roman" w:hAnsi="Times New Roman" w:cs="Times New Roman"/>
          <w:sz w:val="24"/>
          <w:szCs w:val="24"/>
        </w:rPr>
        <w:t>zīvojamās telpas īres maksas un maksas par pakalpojumiem, kas saistīti ar dzīvojamās telpas lietošanu, segšanai.</w:t>
      </w:r>
      <w:r w:rsidR="003609AE">
        <w:rPr>
          <w:rFonts w:ascii="Times New Roman" w:hAnsi="Times New Roman" w:cs="Times New Roman"/>
          <w:sz w:val="24"/>
          <w:szCs w:val="24"/>
        </w:rPr>
        <w:t xml:space="preserve"> Tādēļ, ja </w:t>
      </w:r>
      <w:r w:rsidR="003609AE" w:rsidRPr="00930FD6">
        <w:rPr>
          <w:rFonts w:ascii="Times New Roman" w:eastAsia="Times New Roman" w:hAnsi="Times New Roman" w:cs="Times New Roman"/>
          <w:sz w:val="24"/>
          <w:szCs w:val="24"/>
        </w:rPr>
        <w:t>tiek paredzēts kāds īpašs atbalsta veids</w:t>
      </w:r>
      <w:r w:rsidR="003609AE">
        <w:rPr>
          <w:rFonts w:ascii="Times New Roman" w:eastAsia="Times New Roman" w:hAnsi="Times New Roman" w:cs="Times New Roman"/>
          <w:sz w:val="24"/>
          <w:szCs w:val="24"/>
        </w:rPr>
        <w:t xml:space="preserve"> </w:t>
      </w:r>
      <w:r w:rsidR="003609AE" w:rsidRPr="00930FD6">
        <w:rPr>
          <w:rFonts w:ascii="Times New Roman" w:eastAsia="Times New Roman" w:hAnsi="Times New Roman" w:cs="Times New Roman"/>
          <w:sz w:val="24"/>
          <w:szCs w:val="24"/>
          <w:lang w:eastAsia="lv-LV"/>
        </w:rPr>
        <w:t>pirmās īres iemaksas (garantijas) segšanai</w:t>
      </w:r>
      <w:r w:rsidR="003609AE" w:rsidRPr="00583C96">
        <w:rPr>
          <w:rFonts w:ascii="Times New Roman" w:hAnsi="Times New Roman" w:cs="Times New Roman"/>
          <w:sz w:val="24"/>
          <w:szCs w:val="24"/>
        </w:rPr>
        <w:t xml:space="preserve">, kas būtu atbalsts ārpus šobrīd pastāvošās </w:t>
      </w:r>
      <w:r w:rsidR="003609AE" w:rsidRPr="00930FD6">
        <w:rPr>
          <w:rFonts w:ascii="Times New Roman" w:eastAsia="Times New Roman" w:hAnsi="Times New Roman" w:cs="Times New Roman"/>
          <w:sz w:val="24"/>
          <w:szCs w:val="24"/>
        </w:rPr>
        <w:t>sociālā</w:t>
      </w:r>
      <w:r w:rsidR="003609AE">
        <w:rPr>
          <w:rFonts w:ascii="Times New Roman" w:eastAsia="Times New Roman" w:hAnsi="Times New Roman" w:cs="Times New Roman"/>
          <w:sz w:val="24"/>
          <w:szCs w:val="24"/>
        </w:rPr>
        <w:t>s</w:t>
      </w:r>
      <w:r w:rsidR="003609AE" w:rsidRPr="00930FD6">
        <w:rPr>
          <w:rFonts w:ascii="Times New Roman" w:eastAsia="Times New Roman" w:hAnsi="Times New Roman" w:cs="Times New Roman"/>
          <w:sz w:val="24"/>
          <w:szCs w:val="24"/>
        </w:rPr>
        <w:t xml:space="preserve"> palīdzības</w:t>
      </w:r>
      <w:r w:rsidR="003609AE">
        <w:rPr>
          <w:rFonts w:ascii="Times New Roman" w:eastAsia="Times New Roman" w:hAnsi="Times New Roman" w:cs="Times New Roman"/>
          <w:sz w:val="24"/>
          <w:szCs w:val="24"/>
        </w:rPr>
        <w:t xml:space="preserve">, ir nepieciešams radīt </w:t>
      </w:r>
      <w:r w:rsidR="003609AE" w:rsidRPr="00930FD6">
        <w:rPr>
          <w:rFonts w:ascii="Times New Roman" w:eastAsia="Times New Roman" w:hAnsi="Times New Roman" w:cs="Times New Roman"/>
          <w:sz w:val="24"/>
          <w:szCs w:val="24"/>
        </w:rPr>
        <w:t>sistēmu, kas paredz</w:t>
      </w:r>
      <w:r w:rsidR="003609AE">
        <w:rPr>
          <w:rFonts w:ascii="Times New Roman" w:eastAsia="Times New Roman" w:hAnsi="Times New Roman" w:cs="Times New Roman"/>
          <w:sz w:val="24"/>
          <w:szCs w:val="24"/>
        </w:rPr>
        <w:t xml:space="preserve">ētu </w:t>
      </w:r>
      <w:r w:rsidR="003609AE" w:rsidRPr="00930FD6">
        <w:rPr>
          <w:rFonts w:ascii="Times New Roman" w:eastAsia="Times New Roman" w:hAnsi="Times New Roman" w:cs="Times New Roman"/>
          <w:sz w:val="24"/>
          <w:szCs w:val="24"/>
        </w:rPr>
        <w:t xml:space="preserve">personu tiesības pieteikties viņu </w:t>
      </w:r>
      <w:r w:rsidR="003609AE">
        <w:rPr>
          <w:rFonts w:ascii="Times New Roman" w:eastAsia="Times New Roman" w:hAnsi="Times New Roman" w:cs="Times New Roman"/>
          <w:sz w:val="24"/>
          <w:szCs w:val="24"/>
        </w:rPr>
        <w:t xml:space="preserve">izvēlētā </w:t>
      </w:r>
      <w:r w:rsidR="003609AE" w:rsidRPr="00930FD6">
        <w:rPr>
          <w:rFonts w:ascii="Times New Roman" w:eastAsia="Times New Roman" w:hAnsi="Times New Roman" w:cs="Times New Roman"/>
          <w:sz w:val="24"/>
          <w:szCs w:val="24"/>
        </w:rPr>
        <w:t xml:space="preserve">pašvaldībā </w:t>
      </w:r>
      <w:r w:rsidR="003609AE">
        <w:rPr>
          <w:rFonts w:ascii="Times New Roman" w:eastAsia="Times New Roman" w:hAnsi="Times New Roman" w:cs="Times New Roman"/>
          <w:sz w:val="24"/>
          <w:szCs w:val="24"/>
        </w:rPr>
        <w:t>šāda atbalsta saņemšanai.</w:t>
      </w:r>
      <w:r w:rsidR="003609AE" w:rsidRPr="00930FD6">
        <w:rPr>
          <w:rFonts w:ascii="Times New Roman" w:eastAsia="Times New Roman" w:hAnsi="Times New Roman" w:cs="Times New Roman"/>
          <w:sz w:val="24"/>
          <w:szCs w:val="24"/>
        </w:rPr>
        <w:t xml:space="preserve"> </w:t>
      </w:r>
    </w:p>
    <w:p w:rsidR="007B15A0" w:rsidRDefault="007B15A0" w:rsidP="0070636A">
      <w:pPr>
        <w:suppressAutoHyphens/>
        <w:spacing w:after="0" w:line="240" w:lineRule="auto"/>
        <w:ind w:firstLine="709"/>
        <w:jc w:val="both"/>
        <w:rPr>
          <w:rFonts w:ascii="Times New Roman" w:hAnsi="Times New Roman" w:cs="Times New Roman"/>
          <w:sz w:val="24"/>
          <w:szCs w:val="24"/>
        </w:rPr>
      </w:pPr>
    </w:p>
    <w:p w:rsidR="00E32F11" w:rsidRPr="00E32F11" w:rsidRDefault="00E32F11" w:rsidP="00583C96">
      <w:pPr>
        <w:suppressAutoHyphens/>
        <w:spacing w:after="0" w:line="240" w:lineRule="auto"/>
        <w:ind w:left="450"/>
        <w:jc w:val="center"/>
        <w:rPr>
          <w:rFonts w:ascii="Times New Roman" w:eastAsia="Times New Roman" w:hAnsi="Times New Roman" w:cs="Times New Roman"/>
          <w:b/>
          <w:sz w:val="24"/>
          <w:szCs w:val="24"/>
          <w:lang w:eastAsia="zh-CN"/>
        </w:rPr>
      </w:pPr>
      <w:r w:rsidRPr="00583C96">
        <w:rPr>
          <w:rFonts w:ascii="Times New Roman" w:hAnsi="Times New Roman" w:cs="Times New Roman"/>
          <w:b/>
          <w:sz w:val="24"/>
          <w:szCs w:val="24"/>
        </w:rPr>
        <w:t>2.1.</w:t>
      </w:r>
      <w:r w:rsidRPr="00E32F11">
        <w:rPr>
          <w:rFonts w:ascii="Times New Roman" w:eastAsia="Times New Roman" w:hAnsi="Times New Roman" w:cs="Times New Roman"/>
          <w:b/>
          <w:sz w:val="24"/>
          <w:szCs w:val="24"/>
          <w:lang w:eastAsia="zh-CN"/>
        </w:rPr>
        <w:t xml:space="preserve"> Īres tirgus apskats</w:t>
      </w:r>
    </w:p>
    <w:p w:rsidR="00E32F11" w:rsidRPr="00930FD6" w:rsidRDefault="00E32F11" w:rsidP="00E32F11">
      <w:pPr>
        <w:suppressAutoHyphens/>
        <w:spacing w:after="0" w:line="240" w:lineRule="auto"/>
        <w:ind w:firstLine="709"/>
        <w:jc w:val="both"/>
        <w:rPr>
          <w:rFonts w:ascii="Times New Roman" w:eastAsia="Times New Roman" w:hAnsi="Times New Roman" w:cs="Times New Roman"/>
          <w:sz w:val="24"/>
          <w:szCs w:val="24"/>
          <w:lang w:eastAsia="zh-CN"/>
        </w:rPr>
      </w:pPr>
    </w:p>
    <w:p w:rsidR="00E32F11" w:rsidRPr="00930FD6" w:rsidRDefault="00E32F11" w:rsidP="00E32F11">
      <w:pPr>
        <w:suppressAutoHyphens/>
        <w:spacing w:after="0" w:line="240" w:lineRule="auto"/>
        <w:ind w:firstLine="709"/>
        <w:jc w:val="both"/>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No publiski pieejama īres tirgus pārskata</w:t>
      </w:r>
      <w:r w:rsidR="005D2E1A">
        <w:rPr>
          <w:rStyle w:val="FootnoteReference"/>
          <w:rFonts w:ascii="Times New Roman" w:eastAsia="Times New Roman" w:hAnsi="Times New Roman" w:cs="Times New Roman"/>
          <w:sz w:val="24"/>
          <w:szCs w:val="24"/>
          <w:lang w:eastAsia="zh-CN"/>
        </w:rPr>
        <w:footnoteReference w:id="6"/>
      </w:r>
      <w:r w:rsidRPr="00930FD6">
        <w:rPr>
          <w:rFonts w:ascii="Times New Roman" w:eastAsia="Times New Roman" w:hAnsi="Times New Roman" w:cs="Times New Roman"/>
          <w:sz w:val="24"/>
          <w:szCs w:val="24"/>
          <w:lang w:eastAsia="zh-CN"/>
        </w:rPr>
        <w:t>, kā arī publiskajās datubāzēs pieejamo informāciju par īrei pieejamām dzīvojamām telpām</w:t>
      </w:r>
      <w:r w:rsidR="005D2E1A">
        <w:rPr>
          <w:rFonts w:ascii="Times New Roman" w:eastAsia="Times New Roman" w:hAnsi="Times New Roman" w:cs="Times New Roman"/>
          <w:sz w:val="24"/>
          <w:szCs w:val="24"/>
          <w:lang w:eastAsia="zh-CN"/>
        </w:rPr>
        <w:t xml:space="preserve">, secināms, ka Rīgas mikrorajonos </w:t>
      </w:r>
      <w:r w:rsidRPr="00930FD6">
        <w:rPr>
          <w:rFonts w:ascii="Times New Roman" w:eastAsia="Times New Roman" w:hAnsi="Times New Roman" w:cs="Times New Roman"/>
          <w:sz w:val="24"/>
          <w:szCs w:val="24"/>
          <w:lang w:eastAsia="zh-CN"/>
        </w:rPr>
        <w:t xml:space="preserve">sērijveida </w:t>
      </w:r>
      <w:r w:rsidR="005D2E1A">
        <w:rPr>
          <w:rFonts w:ascii="Times New Roman" w:eastAsia="Times New Roman" w:hAnsi="Times New Roman" w:cs="Times New Roman"/>
          <w:sz w:val="24"/>
          <w:szCs w:val="24"/>
          <w:lang w:eastAsia="zh-CN"/>
        </w:rPr>
        <w:t>mājā</w:t>
      </w:r>
      <w:r w:rsidR="00697A42">
        <w:rPr>
          <w:rFonts w:ascii="Times New Roman" w:eastAsia="Times New Roman" w:hAnsi="Times New Roman" w:cs="Times New Roman"/>
          <w:sz w:val="24"/>
          <w:szCs w:val="24"/>
          <w:lang w:eastAsia="zh-CN"/>
        </w:rPr>
        <w:t xml:space="preserve"> </w:t>
      </w:r>
      <w:r w:rsidR="005D2E1A" w:rsidRPr="005D2E1A">
        <w:rPr>
          <w:rFonts w:ascii="Times New Roman" w:eastAsia="Times New Roman" w:hAnsi="Times New Roman" w:cs="Times New Roman"/>
          <w:sz w:val="24"/>
          <w:szCs w:val="24"/>
          <w:lang w:eastAsia="zh-CN"/>
        </w:rPr>
        <w:t>60 m</w:t>
      </w:r>
      <w:r w:rsidR="005D2E1A" w:rsidRPr="005D2E1A">
        <w:rPr>
          <w:rFonts w:ascii="Times New Roman" w:eastAsia="Times New Roman" w:hAnsi="Times New Roman" w:cs="Times New Roman"/>
          <w:sz w:val="24"/>
          <w:szCs w:val="24"/>
          <w:vertAlign w:val="superscript"/>
          <w:lang w:eastAsia="zh-CN"/>
        </w:rPr>
        <w:t>2</w:t>
      </w:r>
      <w:r w:rsidR="005D2E1A" w:rsidRPr="005D2E1A">
        <w:rPr>
          <w:rFonts w:ascii="Times New Roman" w:eastAsia="Times New Roman" w:hAnsi="Times New Roman" w:cs="Times New Roman"/>
          <w:sz w:val="24"/>
          <w:szCs w:val="24"/>
          <w:lang w:eastAsia="zh-CN"/>
        </w:rPr>
        <w:t xml:space="preserve"> liela dzīvokļa </w:t>
      </w:r>
      <w:r w:rsidRPr="00930FD6">
        <w:rPr>
          <w:rFonts w:ascii="Times New Roman" w:eastAsia="Times New Roman" w:hAnsi="Times New Roman" w:cs="Times New Roman"/>
          <w:sz w:val="24"/>
          <w:szCs w:val="24"/>
          <w:lang w:eastAsia="zh-CN"/>
        </w:rPr>
        <w:t>īres maksa ir no 200 līdz 300 </w:t>
      </w:r>
      <w:r w:rsidRPr="00CD671F">
        <w:rPr>
          <w:rFonts w:ascii="Times New Roman" w:eastAsia="Times New Roman" w:hAnsi="Times New Roman" w:cs="Times New Roman"/>
          <w:i/>
          <w:sz w:val="24"/>
          <w:szCs w:val="24"/>
          <w:lang w:eastAsia="zh-CN"/>
        </w:rPr>
        <w:t>euro</w:t>
      </w:r>
      <w:r w:rsidRPr="00930FD6">
        <w:rPr>
          <w:rFonts w:ascii="Times New Roman" w:eastAsia="Times New Roman" w:hAnsi="Times New Roman" w:cs="Times New Roman"/>
          <w:sz w:val="24"/>
          <w:szCs w:val="24"/>
          <w:lang w:eastAsia="zh-CN"/>
        </w:rPr>
        <w:t>, centra dzīvokļos – no 4</w:t>
      </w:r>
      <w:r w:rsidR="006B384E">
        <w:rPr>
          <w:rFonts w:ascii="Times New Roman" w:eastAsia="Times New Roman" w:hAnsi="Times New Roman" w:cs="Times New Roman"/>
          <w:sz w:val="24"/>
          <w:szCs w:val="24"/>
          <w:lang w:eastAsia="zh-CN"/>
        </w:rPr>
        <w:t>5</w:t>
      </w:r>
      <w:r w:rsidRPr="00930FD6">
        <w:rPr>
          <w:rFonts w:ascii="Times New Roman" w:eastAsia="Times New Roman" w:hAnsi="Times New Roman" w:cs="Times New Roman"/>
          <w:sz w:val="24"/>
          <w:szCs w:val="24"/>
          <w:lang w:eastAsia="zh-CN"/>
        </w:rPr>
        <w:t xml:space="preserve">0 līdz 600  </w:t>
      </w:r>
      <w:r w:rsidRPr="00CD671F">
        <w:rPr>
          <w:rFonts w:ascii="Times New Roman" w:eastAsia="Times New Roman" w:hAnsi="Times New Roman" w:cs="Times New Roman"/>
          <w:i/>
          <w:sz w:val="24"/>
          <w:szCs w:val="24"/>
          <w:lang w:eastAsia="zh-CN"/>
        </w:rPr>
        <w:t>euro</w:t>
      </w:r>
      <w:r w:rsidRPr="00930FD6">
        <w:rPr>
          <w:rFonts w:ascii="Times New Roman" w:eastAsia="Times New Roman" w:hAnsi="Times New Roman" w:cs="Times New Roman"/>
          <w:sz w:val="24"/>
          <w:szCs w:val="24"/>
          <w:lang w:eastAsia="zh-CN"/>
        </w:rPr>
        <w:t>. Tipiska sērijveida divistabu dzīvokļa mikroraj</w:t>
      </w:r>
      <w:r w:rsidR="005D2E1A">
        <w:rPr>
          <w:rFonts w:ascii="Times New Roman" w:eastAsia="Times New Roman" w:hAnsi="Times New Roman" w:cs="Times New Roman"/>
          <w:sz w:val="24"/>
          <w:szCs w:val="24"/>
          <w:lang w:eastAsia="zh-CN"/>
        </w:rPr>
        <w:t>onos īres maksa ir ap 250 </w:t>
      </w:r>
      <w:r w:rsidR="005D2E1A" w:rsidRPr="00CD671F">
        <w:rPr>
          <w:rFonts w:ascii="Times New Roman" w:eastAsia="Times New Roman" w:hAnsi="Times New Roman" w:cs="Times New Roman"/>
          <w:i/>
          <w:sz w:val="24"/>
          <w:szCs w:val="24"/>
          <w:lang w:eastAsia="zh-CN"/>
        </w:rPr>
        <w:t>euro</w:t>
      </w:r>
      <w:r w:rsidRPr="00930FD6">
        <w:rPr>
          <w:rFonts w:ascii="Times New Roman" w:eastAsia="Times New Roman" w:hAnsi="Times New Roman" w:cs="Times New Roman"/>
          <w:sz w:val="24"/>
          <w:szCs w:val="24"/>
          <w:lang w:eastAsia="zh-CN"/>
        </w:rPr>
        <w:t xml:space="preserve">. Publiski pieejamās datubāzēs ir novērojams, ka īres maksa būtiski neatšķiras vienistabas vai divistabu dzīvokļiem. Īres maksas apskatu dzīvojamās telpas īres maksai, kas nepieciešams ģimenei, Latvijas lielākajās pilsētās ir iespējams aplūkot </w:t>
      </w:r>
      <w:r w:rsidRPr="00930FD6">
        <w:rPr>
          <w:rFonts w:ascii="Times New Roman" w:eastAsia="Times New Roman" w:hAnsi="Times New Roman" w:cs="Times New Roman"/>
          <w:i/>
          <w:sz w:val="24"/>
          <w:szCs w:val="24"/>
          <w:lang w:eastAsia="zh-CN"/>
        </w:rPr>
        <w:t>1. attēlā</w:t>
      </w:r>
      <w:r w:rsidRPr="00930FD6">
        <w:rPr>
          <w:rFonts w:ascii="Times New Roman" w:eastAsia="Times New Roman" w:hAnsi="Times New Roman" w:cs="Times New Roman"/>
          <w:sz w:val="24"/>
          <w:szCs w:val="24"/>
          <w:lang w:eastAsia="zh-CN"/>
        </w:rPr>
        <w:t>.</w:t>
      </w:r>
    </w:p>
    <w:p w:rsidR="00E32F11" w:rsidRPr="006C27E1" w:rsidRDefault="005270C7" w:rsidP="00E32F11">
      <w:pPr>
        <w:suppressAutoHyphens/>
        <w:spacing w:after="0" w:line="240" w:lineRule="auto"/>
        <w:ind w:firstLine="709"/>
        <w:jc w:val="right"/>
        <w:rPr>
          <w:rFonts w:ascii="Times New Roman" w:eastAsia="Times New Roman" w:hAnsi="Times New Roman" w:cs="Times New Roman"/>
          <w:i/>
          <w:sz w:val="24"/>
          <w:szCs w:val="24"/>
          <w:lang w:eastAsia="zh-CN"/>
        </w:rPr>
      </w:pPr>
      <w:r>
        <w:rPr>
          <w:rFonts w:ascii="Times New Roman" w:eastAsia="Times New Roman" w:hAnsi="Times New Roman" w:cs="Times New Roman"/>
          <w:noProof/>
          <w:sz w:val="24"/>
          <w:szCs w:val="24"/>
          <w:lang w:eastAsia="lv-LV"/>
        </w:rPr>
        <w:drawing>
          <wp:anchor distT="0" distB="0" distL="114300" distR="114300" simplePos="0" relativeHeight="251658240" behindDoc="0" locked="0" layoutInCell="1" allowOverlap="1">
            <wp:simplePos x="0" y="0"/>
            <wp:positionH relativeFrom="column">
              <wp:posOffset>1113790</wp:posOffset>
            </wp:positionH>
            <wp:positionV relativeFrom="paragraph">
              <wp:posOffset>529361</wp:posOffset>
            </wp:positionV>
            <wp:extent cx="3167482" cy="2687791"/>
            <wp:effectExtent l="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7482" cy="268779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32F11" w:rsidRPr="006C27E1">
        <w:rPr>
          <w:rFonts w:ascii="Times New Roman" w:eastAsia="Times New Roman" w:hAnsi="Times New Roman" w:cs="Times New Roman"/>
          <w:sz w:val="24"/>
          <w:szCs w:val="24"/>
          <w:lang w:eastAsia="zh-CN"/>
        </w:rPr>
        <w:br w:type="textWrapping" w:clear="all"/>
      </w:r>
      <w:r w:rsidR="00E32F11" w:rsidRPr="00E32F11">
        <w:rPr>
          <w:rFonts w:ascii="Times New Roman" w:eastAsia="Times New Roman" w:hAnsi="Times New Roman" w:cs="Times New Roman"/>
          <w:i/>
          <w:sz w:val="24"/>
          <w:szCs w:val="24"/>
          <w:lang w:eastAsia="zh-CN"/>
        </w:rPr>
        <w:t>1.attēls</w:t>
      </w:r>
    </w:p>
    <w:p w:rsidR="00E32F11" w:rsidRPr="006C27E1" w:rsidRDefault="00E32F11" w:rsidP="00E32F11">
      <w:pPr>
        <w:suppressAutoHyphens/>
        <w:spacing w:after="0" w:line="240" w:lineRule="auto"/>
        <w:ind w:firstLine="709"/>
        <w:jc w:val="both"/>
        <w:rPr>
          <w:rFonts w:ascii="Times New Roman" w:eastAsia="Times New Roman" w:hAnsi="Times New Roman" w:cs="Times New Roman"/>
          <w:sz w:val="24"/>
          <w:szCs w:val="24"/>
          <w:lang w:eastAsia="zh-CN"/>
        </w:rPr>
      </w:pPr>
    </w:p>
    <w:p w:rsidR="005270C7" w:rsidRDefault="005270C7" w:rsidP="00E32F11">
      <w:pPr>
        <w:suppressAutoHyphens/>
        <w:spacing w:after="0" w:line="240" w:lineRule="auto"/>
        <w:ind w:firstLine="709"/>
        <w:jc w:val="both"/>
        <w:rPr>
          <w:rFonts w:ascii="Times New Roman" w:eastAsia="Times New Roman" w:hAnsi="Times New Roman" w:cs="Times New Roman"/>
          <w:sz w:val="24"/>
          <w:szCs w:val="24"/>
          <w:lang w:eastAsia="zh-CN"/>
        </w:rPr>
      </w:pPr>
    </w:p>
    <w:p w:rsidR="00E32F11" w:rsidRPr="00930FD6" w:rsidRDefault="00E32F11" w:rsidP="00E32F11">
      <w:pPr>
        <w:suppressAutoHyphens/>
        <w:spacing w:after="0" w:line="240" w:lineRule="auto"/>
        <w:ind w:firstLine="709"/>
        <w:jc w:val="both"/>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Turklāt vairums gadījumos sludinājumos tiek norādīta informācija par nepieciešamību iemaksāt garantijas maksu viena m</w:t>
      </w:r>
      <w:r w:rsidR="00AD64B2">
        <w:rPr>
          <w:rFonts w:ascii="Times New Roman" w:eastAsia="Times New Roman" w:hAnsi="Times New Roman" w:cs="Times New Roman"/>
          <w:sz w:val="24"/>
          <w:szCs w:val="24"/>
          <w:lang w:eastAsia="zh-CN"/>
        </w:rPr>
        <w:t>ē</w:t>
      </w:r>
      <w:r w:rsidRPr="00930FD6">
        <w:rPr>
          <w:rFonts w:ascii="Times New Roman" w:eastAsia="Times New Roman" w:hAnsi="Times New Roman" w:cs="Times New Roman"/>
          <w:sz w:val="24"/>
          <w:szCs w:val="24"/>
          <w:lang w:eastAsia="zh-CN"/>
        </w:rPr>
        <w:t>neša apmērā. Rīgas teritorijā parādās tendence dzīvojamās telpas izīrēšanā piesaistīt māklera pakalpojumus, kura izmaksas tiek noteikt</w:t>
      </w:r>
      <w:r w:rsidR="00E14A12">
        <w:rPr>
          <w:rFonts w:ascii="Times New Roman" w:eastAsia="Times New Roman" w:hAnsi="Times New Roman" w:cs="Times New Roman"/>
          <w:sz w:val="24"/>
          <w:szCs w:val="24"/>
          <w:lang w:eastAsia="zh-CN"/>
        </w:rPr>
        <w:t>a</w:t>
      </w:r>
      <w:r w:rsidRPr="00930FD6">
        <w:rPr>
          <w:rFonts w:ascii="Times New Roman" w:eastAsia="Times New Roman" w:hAnsi="Times New Roman" w:cs="Times New Roman"/>
          <w:sz w:val="24"/>
          <w:szCs w:val="24"/>
          <w:lang w:eastAsia="zh-CN"/>
        </w:rPr>
        <w:t>s kā īrnieka izdevumi</w:t>
      </w:r>
      <w:r w:rsidR="00E14A12">
        <w:rPr>
          <w:rFonts w:ascii="Times New Roman" w:eastAsia="Times New Roman" w:hAnsi="Times New Roman" w:cs="Times New Roman"/>
          <w:sz w:val="24"/>
          <w:szCs w:val="24"/>
          <w:lang w:eastAsia="zh-CN"/>
        </w:rPr>
        <w:t>,</w:t>
      </w:r>
      <w:r w:rsidRPr="00930FD6">
        <w:rPr>
          <w:rFonts w:ascii="Times New Roman" w:eastAsia="Times New Roman" w:hAnsi="Times New Roman" w:cs="Times New Roman"/>
          <w:sz w:val="24"/>
          <w:szCs w:val="24"/>
          <w:lang w:eastAsia="zh-CN"/>
        </w:rPr>
        <w:t xml:space="preserve"> noslēdzot īres līgumu.</w:t>
      </w:r>
    </w:p>
    <w:p w:rsidR="00E32F11" w:rsidRPr="00930FD6" w:rsidRDefault="00E32F11" w:rsidP="00E32F11">
      <w:pPr>
        <w:suppressAutoHyphens/>
        <w:spacing w:after="0" w:line="240" w:lineRule="auto"/>
        <w:ind w:firstLine="709"/>
        <w:jc w:val="both"/>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 xml:space="preserve">Ekonomikas ministrija balstoties uz pieejamo informāciju </w:t>
      </w:r>
      <w:r w:rsidR="005D2E1A">
        <w:rPr>
          <w:rFonts w:ascii="Times New Roman" w:eastAsia="Times New Roman" w:hAnsi="Times New Roman" w:cs="Times New Roman"/>
          <w:sz w:val="24"/>
          <w:szCs w:val="24"/>
          <w:lang w:eastAsia="zh-CN"/>
        </w:rPr>
        <w:t>kā arī uz dzīvokļu īpašumos piedāvāto aprīkojumu un īpašnieku prasībām, kā optimālu</w:t>
      </w:r>
      <w:r w:rsidR="00E14A12">
        <w:rPr>
          <w:rFonts w:ascii="Times New Roman" w:eastAsia="Times New Roman" w:hAnsi="Times New Roman" w:cs="Times New Roman"/>
          <w:sz w:val="24"/>
          <w:szCs w:val="24"/>
          <w:lang w:eastAsia="zh-CN"/>
        </w:rPr>
        <w:t xml:space="preserve"> </w:t>
      </w:r>
      <w:r w:rsidR="005D2E1A">
        <w:rPr>
          <w:rFonts w:ascii="Times New Roman" w:eastAsia="Times New Roman" w:hAnsi="Times New Roman" w:cs="Times New Roman"/>
          <w:sz w:val="24"/>
          <w:szCs w:val="24"/>
          <w:lang w:eastAsia="zh-CN"/>
        </w:rPr>
        <w:t xml:space="preserve">norāda sekojošu </w:t>
      </w:r>
      <w:r w:rsidRPr="00930FD6">
        <w:rPr>
          <w:rFonts w:ascii="Times New Roman" w:eastAsia="Times New Roman" w:hAnsi="Times New Roman" w:cs="Times New Roman"/>
          <w:sz w:val="24"/>
          <w:szCs w:val="24"/>
          <w:lang w:eastAsia="zh-CN"/>
        </w:rPr>
        <w:t>īres maksas robež</w:t>
      </w:r>
      <w:r w:rsidR="005D2E1A">
        <w:rPr>
          <w:rFonts w:ascii="Times New Roman" w:eastAsia="Times New Roman" w:hAnsi="Times New Roman" w:cs="Times New Roman"/>
          <w:sz w:val="24"/>
          <w:szCs w:val="24"/>
          <w:lang w:eastAsia="zh-CN"/>
        </w:rPr>
        <w:t xml:space="preserve">u </w:t>
      </w:r>
      <w:r w:rsidRPr="00930FD6">
        <w:rPr>
          <w:rFonts w:ascii="Times New Roman" w:eastAsia="Times New Roman" w:hAnsi="Times New Roman" w:cs="Times New Roman"/>
          <w:sz w:val="24"/>
          <w:szCs w:val="24"/>
          <w:lang w:eastAsia="zh-CN"/>
        </w:rPr>
        <w:t>:</w:t>
      </w:r>
    </w:p>
    <w:p w:rsidR="00E32F11" w:rsidRPr="00930FD6" w:rsidRDefault="00E32F11" w:rsidP="00E32F11">
      <w:pPr>
        <w:numPr>
          <w:ilvl w:val="0"/>
          <w:numId w:val="4"/>
        </w:numPr>
        <w:suppressAutoHyphens/>
        <w:spacing w:after="0" w:line="240" w:lineRule="auto"/>
        <w:jc w:val="both"/>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Individuālai personai līdz 250</w:t>
      </w:r>
      <w:r w:rsidRPr="00930FD6">
        <w:rPr>
          <w:rFonts w:ascii="Times New Roman" w:eastAsia="Times New Roman" w:hAnsi="Times New Roman" w:cs="Times New Roman"/>
          <w:i/>
          <w:sz w:val="24"/>
          <w:szCs w:val="24"/>
          <w:lang w:eastAsia="zh-CN"/>
        </w:rPr>
        <w:t> euro/mēn</w:t>
      </w:r>
      <w:r w:rsidRPr="00930FD6">
        <w:rPr>
          <w:rFonts w:ascii="Times New Roman" w:eastAsia="Times New Roman" w:hAnsi="Times New Roman" w:cs="Times New Roman"/>
          <w:sz w:val="24"/>
          <w:szCs w:val="24"/>
          <w:lang w:eastAsia="zh-CN"/>
        </w:rPr>
        <w:t>.</w:t>
      </w:r>
    </w:p>
    <w:p w:rsidR="00E32F11" w:rsidRPr="00930FD6" w:rsidRDefault="00E32F11" w:rsidP="00E32F11">
      <w:pPr>
        <w:numPr>
          <w:ilvl w:val="0"/>
          <w:numId w:val="4"/>
        </w:numPr>
        <w:suppressAutoHyphens/>
        <w:spacing w:after="0" w:line="240" w:lineRule="auto"/>
        <w:jc w:val="both"/>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Ģimenei:</w:t>
      </w:r>
    </w:p>
    <w:p w:rsidR="00E32F11" w:rsidRPr="00930FD6" w:rsidRDefault="00E32F11" w:rsidP="00E32F11">
      <w:pPr>
        <w:numPr>
          <w:ilvl w:val="0"/>
          <w:numId w:val="5"/>
        </w:numPr>
        <w:suppressAutoHyphens/>
        <w:spacing w:after="0" w:line="240" w:lineRule="auto"/>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lastRenderedPageBreak/>
        <w:t>kura sastāv no 2 personām ne vairāk kā 250</w:t>
      </w:r>
      <w:r w:rsidRPr="00930FD6">
        <w:rPr>
          <w:rFonts w:ascii="Times New Roman" w:eastAsia="Times New Roman" w:hAnsi="Times New Roman" w:cs="Times New Roman"/>
          <w:i/>
          <w:sz w:val="24"/>
          <w:szCs w:val="24"/>
          <w:lang w:eastAsia="zh-CN"/>
        </w:rPr>
        <w:t> euro/mēn</w:t>
      </w:r>
      <w:r w:rsidRPr="00930FD6">
        <w:rPr>
          <w:rFonts w:ascii="Times New Roman" w:eastAsia="Times New Roman" w:hAnsi="Times New Roman" w:cs="Times New Roman"/>
          <w:sz w:val="24"/>
          <w:szCs w:val="24"/>
          <w:lang w:eastAsia="zh-CN"/>
        </w:rPr>
        <w:t>.</w:t>
      </w:r>
    </w:p>
    <w:p w:rsidR="00E32F11" w:rsidRPr="00930FD6" w:rsidRDefault="00E32F11" w:rsidP="00E32F11">
      <w:pPr>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kura sastāv no 3 personām ne vairāk kā 300</w:t>
      </w:r>
      <w:r w:rsidRPr="00930FD6">
        <w:rPr>
          <w:rFonts w:ascii="Times New Roman" w:eastAsia="Times New Roman" w:hAnsi="Times New Roman" w:cs="Times New Roman"/>
          <w:i/>
          <w:sz w:val="24"/>
          <w:szCs w:val="24"/>
          <w:lang w:eastAsia="zh-CN"/>
        </w:rPr>
        <w:t> euro/mēn</w:t>
      </w:r>
      <w:r w:rsidRPr="00930FD6">
        <w:rPr>
          <w:rFonts w:ascii="Times New Roman" w:eastAsia="Times New Roman" w:hAnsi="Times New Roman" w:cs="Times New Roman"/>
          <w:sz w:val="24"/>
          <w:szCs w:val="24"/>
          <w:lang w:eastAsia="zh-CN"/>
        </w:rPr>
        <w:t>.</w:t>
      </w:r>
    </w:p>
    <w:p w:rsidR="00E32F11" w:rsidRPr="00930FD6" w:rsidRDefault="00E32F11" w:rsidP="00E32F11">
      <w:pPr>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kura sastāv no 4 personām ne vairāk kā 350</w:t>
      </w:r>
      <w:r w:rsidRPr="00930FD6">
        <w:rPr>
          <w:rFonts w:ascii="Times New Roman" w:eastAsia="Times New Roman" w:hAnsi="Times New Roman" w:cs="Times New Roman"/>
          <w:i/>
          <w:sz w:val="24"/>
          <w:szCs w:val="24"/>
          <w:lang w:eastAsia="zh-CN"/>
        </w:rPr>
        <w:t> euro/mēn</w:t>
      </w:r>
      <w:r w:rsidRPr="00930FD6">
        <w:rPr>
          <w:rFonts w:ascii="Times New Roman" w:eastAsia="Times New Roman" w:hAnsi="Times New Roman" w:cs="Times New Roman"/>
          <w:sz w:val="24"/>
          <w:szCs w:val="24"/>
          <w:lang w:eastAsia="zh-CN"/>
        </w:rPr>
        <w:t>.</w:t>
      </w:r>
    </w:p>
    <w:p w:rsidR="00E32F11" w:rsidRPr="00930FD6" w:rsidRDefault="00E32F11" w:rsidP="00E32F11">
      <w:pPr>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kura sastāv no 5 un vairāk personas ne vairāk kā 400</w:t>
      </w:r>
      <w:r w:rsidRPr="00930FD6">
        <w:rPr>
          <w:rFonts w:ascii="Times New Roman" w:eastAsia="Times New Roman" w:hAnsi="Times New Roman" w:cs="Times New Roman"/>
          <w:i/>
          <w:sz w:val="24"/>
          <w:szCs w:val="24"/>
          <w:lang w:eastAsia="zh-CN"/>
        </w:rPr>
        <w:t> euro/mēn</w:t>
      </w:r>
      <w:r w:rsidRPr="00930FD6">
        <w:rPr>
          <w:rFonts w:ascii="Times New Roman" w:eastAsia="Times New Roman" w:hAnsi="Times New Roman" w:cs="Times New Roman"/>
          <w:sz w:val="24"/>
          <w:szCs w:val="24"/>
          <w:lang w:eastAsia="zh-CN"/>
        </w:rPr>
        <w:t>.</w:t>
      </w:r>
    </w:p>
    <w:p w:rsidR="00E32F11" w:rsidRDefault="00E32F11" w:rsidP="00E32F11">
      <w:pPr>
        <w:suppressAutoHyphens/>
        <w:spacing w:after="0" w:line="240" w:lineRule="auto"/>
        <w:ind w:firstLine="709"/>
        <w:jc w:val="both"/>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 xml:space="preserve">Pārskatāma informācija par nepieciešamu finansējuma īres uzsākšanai un īres maksas nodrošināšanu 6 mēnešu periodam ir atspoguļota </w:t>
      </w:r>
      <w:r w:rsidR="00C367E8">
        <w:rPr>
          <w:rFonts w:ascii="Times New Roman" w:eastAsia="Times New Roman" w:hAnsi="Times New Roman" w:cs="Times New Roman"/>
          <w:sz w:val="24"/>
          <w:szCs w:val="24"/>
          <w:lang w:eastAsia="zh-CN"/>
        </w:rPr>
        <w:t>2</w:t>
      </w:r>
      <w:r w:rsidRPr="00930FD6">
        <w:rPr>
          <w:rFonts w:ascii="Times New Roman" w:eastAsia="Times New Roman" w:hAnsi="Times New Roman" w:cs="Times New Roman"/>
          <w:sz w:val="24"/>
          <w:szCs w:val="24"/>
          <w:lang w:eastAsia="zh-CN"/>
        </w:rPr>
        <w:t>.</w:t>
      </w:r>
      <w:r w:rsidRPr="00930FD6">
        <w:rPr>
          <w:rFonts w:ascii="Times New Roman" w:eastAsia="Times New Roman" w:hAnsi="Times New Roman" w:cs="Times New Roman"/>
          <w:i/>
          <w:sz w:val="24"/>
          <w:szCs w:val="24"/>
          <w:lang w:eastAsia="zh-CN"/>
        </w:rPr>
        <w:t> </w:t>
      </w:r>
      <w:r w:rsidRPr="00930FD6">
        <w:rPr>
          <w:rFonts w:ascii="Times New Roman" w:eastAsia="Times New Roman" w:hAnsi="Times New Roman" w:cs="Times New Roman"/>
          <w:sz w:val="24"/>
          <w:szCs w:val="24"/>
          <w:lang w:eastAsia="zh-CN"/>
        </w:rPr>
        <w:t>tabulā (nav ietverta maksa par māklera pakalpojumiem).</w:t>
      </w:r>
    </w:p>
    <w:p w:rsidR="00E32F11" w:rsidRPr="006C27E1" w:rsidRDefault="00E32F11" w:rsidP="00E32F11">
      <w:pPr>
        <w:suppressAutoHyphens/>
        <w:spacing w:after="0" w:line="240" w:lineRule="auto"/>
        <w:ind w:firstLine="709"/>
        <w:jc w:val="right"/>
        <w:rPr>
          <w:rFonts w:ascii="Times New Roman" w:eastAsia="Times New Roman" w:hAnsi="Times New Roman" w:cs="Times New Roman"/>
          <w:i/>
          <w:sz w:val="24"/>
          <w:szCs w:val="24"/>
          <w:lang w:eastAsia="zh-CN"/>
        </w:rPr>
      </w:pPr>
      <w:r w:rsidRPr="006C27E1">
        <w:rPr>
          <w:rFonts w:ascii="Times New Roman" w:eastAsia="Times New Roman" w:hAnsi="Times New Roman" w:cs="Times New Roman"/>
          <w:sz w:val="24"/>
          <w:szCs w:val="24"/>
          <w:lang w:eastAsia="zh-CN"/>
        </w:rPr>
        <w:br w:type="textWrapping" w:clear="all"/>
      </w:r>
      <w:r w:rsidR="00C367E8">
        <w:rPr>
          <w:rFonts w:ascii="Times New Roman" w:eastAsia="Times New Roman" w:hAnsi="Times New Roman" w:cs="Times New Roman"/>
          <w:i/>
          <w:sz w:val="24"/>
          <w:szCs w:val="24"/>
          <w:lang w:eastAsia="zh-CN"/>
        </w:rPr>
        <w:t>2</w:t>
      </w:r>
      <w:r w:rsidRPr="006C27E1">
        <w:rPr>
          <w:rFonts w:ascii="Times New Roman" w:eastAsia="Times New Roman" w:hAnsi="Times New Roman" w:cs="Times New Roman"/>
          <w:i/>
          <w:sz w:val="24"/>
          <w:szCs w:val="24"/>
          <w:lang w:eastAsia="zh-CN"/>
        </w:rPr>
        <w:t>.tabula</w:t>
      </w:r>
    </w:p>
    <w:tbl>
      <w:tblPr>
        <w:tblpPr w:leftFromText="180" w:rightFromText="180" w:vertAnchor="text" w:horzAnchor="margin" w:tblpY="36"/>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391"/>
        <w:gridCol w:w="880"/>
        <w:gridCol w:w="709"/>
        <w:gridCol w:w="1279"/>
        <w:gridCol w:w="1519"/>
        <w:gridCol w:w="966"/>
        <w:gridCol w:w="1231"/>
        <w:gridCol w:w="958"/>
        <w:gridCol w:w="1252"/>
      </w:tblGrid>
      <w:tr w:rsidR="00E32F11" w:rsidRPr="00930FD6" w:rsidTr="00203882">
        <w:trPr>
          <w:cantSplit/>
          <w:trHeight w:val="2166"/>
        </w:trPr>
        <w:tc>
          <w:tcPr>
            <w:tcW w:w="391" w:type="dxa"/>
            <w:shd w:val="clear" w:color="auto" w:fill="auto"/>
            <w:textDirection w:val="tbRl"/>
            <w:vAlign w:val="center"/>
          </w:tcPr>
          <w:p w:rsidR="00E32F11" w:rsidRPr="00930FD6" w:rsidRDefault="00E32F11" w:rsidP="00203882">
            <w:pPr>
              <w:suppressAutoHyphens/>
              <w:spacing w:after="0" w:line="240" w:lineRule="auto"/>
              <w:ind w:left="113" w:right="113"/>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Nr.p.k.</w:t>
            </w:r>
          </w:p>
        </w:tc>
        <w:tc>
          <w:tcPr>
            <w:tcW w:w="880" w:type="dxa"/>
            <w:shd w:val="clear" w:color="auto" w:fill="auto"/>
            <w:textDirection w:val="tbRl"/>
            <w:vAlign w:val="center"/>
          </w:tcPr>
          <w:p w:rsidR="00E32F11" w:rsidRPr="00930FD6" w:rsidRDefault="00E32F11" w:rsidP="00203882">
            <w:pPr>
              <w:suppressAutoHyphens/>
              <w:spacing w:after="0" w:line="240" w:lineRule="auto"/>
              <w:ind w:left="113" w:right="113"/>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Personu skaits no vienas ģimenes</w:t>
            </w:r>
          </w:p>
        </w:tc>
        <w:tc>
          <w:tcPr>
            <w:tcW w:w="709" w:type="dxa"/>
            <w:shd w:val="clear" w:color="auto" w:fill="auto"/>
            <w:textDirection w:val="tbRl"/>
            <w:vAlign w:val="center"/>
          </w:tcPr>
          <w:p w:rsidR="00E32F11" w:rsidRPr="00930FD6" w:rsidRDefault="00E32F11" w:rsidP="00203882">
            <w:pPr>
              <w:suppressAutoHyphens/>
              <w:spacing w:after="0" w:line="240" w:lineRule="auto"/>
              <w:ind w:left="113" w:right="113"/>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Īres maksas maksimālā robeža</w:t>
            </w:r>
          </w:p>
        </w:tc>
        <w:tc>
          <w:tcPr>
            <w:tcW w:w="1279" w:type="dxa"/>
            <w:shd w:val="clear" w:color="auto" w:fill="auto"/>
            <w:textDirection w:val="tbRl"/>
            <w:vAlign w:val="center"/>
          </w:tcPr>
          <w:p w:rsidR="00E32F11" w:rsidRPr="00930FD6" w:rsidRDefault="00E32F11" w:rsidP="00203882">
            <w:pPr>
              <w:suppressAutoHyphens/>
              <w:spacing w:after="0" w:line="240" w:lineRule="auto"/>
              <w:ind w:left="113" w:right="113"/>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Garantijas iemaksas maksimālā robeža (īres maksa par pēdējo mēnesi)</w:t>
            </w:r>
          </w:p>
        </w:tc>
        <w:tc>
          <w:tcPr>
            <w:tcW w:w="1519" w:type="dxa"/>
            <w:textDirection w:val="tbRl"/>
          </w:tcPr>
          <w:p w:rsidR="00E32F11" w:rsidRPr="00930FD6" w:rsidRDefault="00196896" w:rsidP="00203882">
            <w:pPr>
              <w:suppressAutoHyphens/>
              <w:spacing w:after="0" w:line="240" w:lineRule="auto"/>
              <w:ind w:left="113" w:right="113"/>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Kopā nepieciešamais</w:t>
            </w:r>
            <w:r w:rsidR="00E32F11" w:rsidRPr="00930FD6">
              <w:rPr>
                <w:rFonts w:ascii="Times New Roman" w:eastAsia="Times New Roman" w:hAnsi="Times New Roman" w:cs="Times New Roman"/>
                <w:b/>
                <w:sz w:val="24"/>
                <w:szCs w:val="24"/>
                <w:lang w:eastAsia="zh-CN"/>
              </w:rPr>
              <w:t xml:space="preserve"> finansējums īres attiecību uzsākšanai (</w:t>
            </w:r>
            <w:r w:rsidR="00E32F11" w:rsidRPr="00CD671F">
              <w:rPr>
                <w:rFonts w:ascii="Times New Roman" w:eastAsia="Times New Roman" w:hAnsi="Times New Roman" w:cs="Times New Roman"/>
                <w:b/>
                <w:i/>
                <w:sz w:val="24"/>
                <w:szCs w:val="24"/>
                <w:lang w:eastAsia="zh-CN"/>
              </w:rPr>
              <w:t>euro</w:t>
            </w:r>
            <w:r w:rsidR="00E32F11" w:rsidRPr="00930FD6">
              <w:rPr>
                <w:rFonts w:ascii="Times New Roman" w:eastAsia="Times New Roman" w:hAnsi="Times New Roman" w:cs="Times New Roman"/>
                <w:b/>
                <w:sz w:val="24"/>
                <w:szCs w:val="24"/>
                <w:lang w:eastAsia="zh-CN"/>
              </w:rPr>
              <w:t>)</w:t>
            </w:r>
          </w:p>
        </w:tc>
        <w:tc>
          <w:tcPr>
            <w:tcW w:w="966" w:type="dxa"/>
            <w:shd w:val="clear" w:color="auto" w:fill="auto"/>
            <w:textDirection w:val="tbRl"/>
            <w:vAlign w:val="center"/>
          </w:tcPr>
          <w:p w:rsidR="00E32F11" w:rsidRPr="00930FD6" w:rsidRDefault="008A4A7B" w:rsidP="00203882">
            <w:pPr>
              <w:suppressAutoHyphens/>
              <w:spacing w:after="0" w:line="240" w:lineRule="auto"/>
              <w:ind w:left="113" w:right="113"/>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Minimālais ī</w:t>
            </w:r>
            <w:r w:rsidR="00E32F11" w:rsidRPr="00930FD6">
              <w:rPr>
                <w:rFonts w:ascii="Times New Roman" w:eastAsia="Times New Roman" w:hAnsi="Times New Roman" w:cs="Times New Roman"/>
                <w:sz w:val="24"/>
                <w:szCs w:val="24"/>
                <w:lang w:eastAsia="zh-CN"/>
              </w:rPr>
              <w:t>res periods, ko iesaka pašvaldības (mēn.)</w:t>
            </w:r>
          </w:p>
        </w:tc>
        <w:tc>
          <w:tcPr>
            <w:tcW w:w="1231" w:type="dxa"/>
            <w:shd w:val="clear" w:color="auto" w:fill="auto"/>
            <w:textDirection w:val="tbRl"/>
            <w:vAlign w:val="center"/>
          </w:tcPr>
          <w:p w:rsidR="00E32F11" w:rsidRPr="00930FD6" w:rsidRDefault="00E32F11" w:rsidP="00203882">
            <w:pPr>
              <w:suppressAutoHyphens/>
              <w:spacing w:after="0" w:line="240" w:lineRule="auto"/>
              <w:ind w:left="113" w:right="113"/>
              <w:jc w:val="center"/>
              <w:rPr>
                <w:rFonts w:ascii="Times New Roman" w:eastAsia="Times New Roman" w:hAnsi="Times New Roman" w:cs="Times New Roman"/>
                <w:b/>
                <w:sz w:val="24"/>
                <w:szCs w:val="24"/>
                <w:lang w:eastAsia="zh-CN"/>
              </w:rPr>
            </w:pPr>
            <w:r w:rsidRPr="00930FD6">
              <w:rPr>
                <w:rFonts w:ascii="Times New Roman" w:eastAsia="Times New Roman" w:hAnsi="Times New Roman" w:cs="Times New Roman"/>
                <w:b/>
                <w:sz w:val="24"/>
                <w:szCs w:val="24"/>
                <w:lang w:eastAsia="zh-CN"/>
              </w:rPr>
              <w:t>Pilna perioda īres maksas nodrošināšana</w:t>
            </w:r>
          </w:p>
        </w:tc>
        <w:tc>
          <w:tcPr>
            <w:tcW w:w="958" w:type="dxa"/>
            <w:shd w:val="clear" w:color="auto" w:fill="auto"/>
            <w:textDirection w:val="tbRl"/>
            <w:vAlign w:val="center"/>
          </w:tcPr>
          <w:p w:rsidR="00E32F11" w:rsidRPr="00930FD6" w:rsidRDefault="00E32F11" w:rsidP="00203882">
            <w:pPr>
              <w:suppressAutoHyphens/>
              <w:spacing w:after="0" w:line="240" w:lineRule="auto"/>
              <w:ind w:left="113" w:right="113"/>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Pilna perioda summa par vienu personu (</w:t>
            </w:r>
            <w:r w:rsidRPr="00930FD6">
              <w:rPr>
                <w:rFonts w:ascii="Times New Roman" w:eastAsia="Times New Roman" w:hAnsi="Times New Roman" w:cs="Times New Roman"/>
                <w:i/>
                <w:sz w:val="24"/>
                <w:szCs w:val="24"/>
                <w:lang w:eastAsia="zh-CN"/>
              </w:rPr>
              <w:t>euro</w:t>
            </w:r>
            <w:r w:rsidRPr="00930FD6">
              <w:rPr>
                <w:rFonts w:ascii="Times New Roman" w:eastAsia="Times New Roman" w:hAnsi="Times New Roman" w:cs="Times New Roman"/>
                <w:sz w:val="24"/>
                <w:szCs w:val="24"/>
                <w:lang w:eastAsia="zh-CN"/>
              </w:rPr>
              <w:t>)</w:t>
            </w:r>
          </w:p>
        </w:tc>
        <w:tc>
          <w:tcPr>
            <w:tcW w:w="1252" w:type="dxa"/>
            <w:shd w:val="clear" w:color="auto" w:fill="auto"/>
            <w:textDirection w:val="tbRl"/>
            <w:vAlign w:val="center"/>
          </w:tcPr>
          <w:p w:rsidR="00E32F11" w:rsidRPr="00930FD6" w:rsidRDefault="00E32F11" w:rsidP="00203882">
            <w:pPr>
              <w:suppressAutoHyphens/>
              <w:spacing w:after="0" w:line="240" w:lineRule="auto"/>
              <w:ind w:left="113" w:right="113"/>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Pilna perioda summu uz katru personu par vienu mēnesi (</w:t>
            </w:r>
            <w:r w:rsidRPr="00930FD6">
              <w:rPr>
                <w:rFonts w:ascii="Times New Roman" w:eastAsia="Times New Roman" w:hAnsi="Times New Roman" w:cs="Times New Roman"/>
                <w:i/>
                <w:sz w:val="24"/>
                <w:szCs w:val="24"/>
                <w:lang w:eastAsia="zh-CN"/>
              </w:rPr>
              <w:t>euro</w:t>
            </w:r>
            <w:r w:rsidRPr="00930FD6">
              <w:rPr>
                <w:rFonts w:ascii="Times New Roman" w:eastAsia="Times New Roman" w:hAnsi="Times New Roman" w:cs="Times New Roman"/>
                <w:sz w:val="24"/>
                <w:szCs w:val="24"/>
                <w:lang w:eastAsia="zh-CN"/>
              </w:rPr>
              <w:t>)</w:t>
            </w:r>
          </w:p>
        </w:tc>
      </w:tr>
      <w:tr w:rsidR="00E32F11" w:rsidRPr="00930FD6" w:rsidTr="00203882">
        <w:trPr>
          <w:trHeight w:val="239"/>
        </w:trPr>
        <w:tc>
          <w:tcPr>
            <w:tcW w:w="391"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1.</w:t>
            </w:r>
          </w:p>
        </w:tc>
        <w:tc>
          <w:tcPr>
            <w:tcW w:w="880"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1</w:t>
            </w:r>
          </w:p>
        </w:tc>
        <w:tc>
          <w:tcPr>
            <w:tcW w:w="709"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250</w:t>
            </w:r>
          </w:p>
        </w:tc>
        <w:tc>
          <w:tcPr>
            <w:tcW w:w="1279"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250</w:t>
            </w:r>
          </w:p>
        </w:tc>
        <w:tc>
          <w:tcPr>
            <w:tcW w:w="1519" w:type="dxa"/>
          </w:tcPr>
          <w:p w:rsidR="00E32F11" w:rsidRPr="00930FD6" w:rsidRDefault="00E32F11" w:rsidP="005315CC">
            <w:pPr>
              <w:suppressAutoHyphens/>
              <w:spacing w:after="0" w:line="240" w:lineRule="auto"/>
              <w:jc w:val="center"/>
              <w:rPr>
                <w:rFonts w:ascii="Times New Roman" w:eastAsia="Times New Roman" w:hAnsi="Times New Roman" w:cs="Times New Roman"/>
                <w:b/>
                <w:sz w:val="24"/>
                <w:szCs w:val="24"/>
                <w:lang w:eastAsia="zh-CN"/>
              </w:rPr>
            </w:pPr>
            <w:r w:rsidRPr="00930FD6">
              <w:rPr>
                <w:rFonts w:ascii="Times New Roman" w:eastAsia="Times New Roman" w:hAnsi="Times New Roman" w:cs="Times New Roman"/>
                <w:b/>
                <w:sz w:val="24"/>
                <w:szCs w:val="24"/>
                <w:lang w:eastAsia="zh-CN"/>
              </w:rPr>
              <w:t>500</w:t>
            </w:r>
          </w:p>
        </w:tc>
        <w:tc>
          <w:tcPr>
            <w:tcW w:w="966"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6</w:t>
            </w:r>
          </w:p>
        </w:tc>
        <w:tc>
          <w:tcPr>
            <w:tcW w:w="1231"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b/>
                <w:sz w:val="24"/>
                <w:szCs w:val="24"/>
                <w:lang w:eastAsia="zh-CN"/>
              </w:rPr>
            </w:pPr>
            <w:r w:rsidRPr="00930FD6">
              <w:rPr>
                <w:rFonts w:ascii="Times New Roman" w:eastAsia="Times New Roman" w:hAnsi="Times New Roman" w:cs="Times New Roman"/>
                <w:b/>
                <w:sz w:val="24"/>
                <w:szCs w:val="24"/>
                <w:lang w:eastAsia="zh-CN"/>
              </w:rPr>
              <w:t>1500</w:t>
            </w:r>
          </w:p>
        </w:tc>
        <w:tc>
          <w:tcPr>
            <w:tcW w:w="958"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1500</w:t>
            </w:r>
          </w:p>
        </w:tc>
        <w:tc>
          <w:tcPr>
            <w:tcW w:w="1252"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250</w:t>
            </w:r>
          </w:p>
        </w:tc>
      </w:tr>
      <w:tr w:rsidR="00E32F11" w:rsidRPr="00930FD6" w:rsidTr="00203882">
        <w:trPr>
          <w:trHeight w:val="239"/>
        </w:trPr>
        <w:tc>
          <w:tcPr>
            <w:tcW w:w="391"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2.</w:t>
            </w:r>
          </w:p>
        </w:tc>
        <w:tc>
          <w:tcPr>
            <w:tcW w:w="880"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2</w:t>
            </w:r>
          </w:p>
        </w:tc>
        <w:tc>
          <w:tcPr>
            <w:tcW w:w="709"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250</w:t>
            </w:r>
          </w:p>
        </w:tc>
        <w:tc>
          <w:tcPr>
            <w:tcW w:w="1279"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250</w:t>
            </w:r>
          </w:p>
        </w:tc>
        <w:tc>
          <w:tcPr>
            <w:tcW w:w="1519" w:type="dxa"/>
          </w:tcPr>
          <w:p w:rsidR="00E32F11" w:rsidRPr="00930FD6" w:rsidRDefault="00E32F11" w:rsidP="005315CC">
            <w:pPr>
              <w:suppressAutoHyphens/>
              <w:spacing w:after="0" w:line="240" w:lineRule="auto"/>
              <w:jc w:val="center"/>
              <w:rPr>
                <w:rFonts w:ascii="Times New Roman" w:eastAsia="Times New Roman" w:hAnsi="Times New Roman" w:cs="Times New Roman"/>
                <w:b/>
                <w:sz w:val="24"/>
                <w:szCs w:val="24"/>
                <w:lang w:eastAsia="zh-CN"/>
              </w:rPr>
            </w:pPr>
            <w:r w:rsidRPr="00930FD6">
              <w:rPr>
                <w:rFonts w:ascii="Times New Roman" w:eastAsia="Times New Roman" w:hAnsi="Times New Roman" w:cs="Times New Roman"/>
                <w:b/>
                <w:sz w:val="24"/>
                <w:szCs w:val="24"/>
                <w:lang w:eastAsia="zh-CN"/>
              </w:rPr>
              <w:t>500</w:t>
            </w:r>
          </w:p>
        </w:tc>
        <w:tc>
          <w:tcPr>
            <w:tcW w:w="966"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6</w:t>
            </w:r>
          </w:p>
        </w:tc>
        <w:tc>
          <w:tcPr>
            <w:tcW w:w="1231"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b/>
                <w:sz w:val="24"/>
                <w:szCs w:val="24"/>
                <w:lang w:eastAsia="zh-CN"/>
              </w:rPr>
            </w:pPr>
            <w:r w:rsidRPr="00930FD6">
              <w:rPr>
                <w:rFonts w:ascii="Times New Roman" w:eastAsia="Times New Roman" w:hAnsi="Times New Roman" w:cs="Times New Roman"/>
                <w:b/>
                <w:sz w:val="24"/>
                <w:szCs w:val="24"/>
                <w:lang w:eastAsia="zh-CN"/>
              </w:rPr>
              <w:t>1500</w:t>
            </w:r>
          </w:p>
        </w:tc>
        <w:tc>
          <w:tcPr>
            <w:tcW w:w="958"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750</w:t>
            </w:r>
          </w:p>
        </w:tc>
        <w:tc>
          <w:tcPr>
            <w:tcW w:w="1252"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125</w:t>
            </w:r>
          </w:p>
        </w:tc>
      </w:tr>
      <w:tr w:rsidR="00E32F11" w:rsidRPr="00930FD6" w:rsidTr="00203882">
        <w:trPr>
          <w:trHeight w:val="239"/>
        </w:trPr>
        <w:tc>
          <w:tcPr>
            <w:tcW w:w="391"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3.</w:t>
            </w:r>
          </w:p>
        </w:tc>
        <w:tc>
          <w:tcPr>
            <w:tcW w:w="880"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3</w:t>
            </w:r>
          </w:p>
        </w:tc>
        <w:tc>
          <w:tcPr>
            <w:tcW w:w="709"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300</w:t>
            </w:r>
          </w:p>
        </w:tc>
        <w:tc>
          <w:tcPr>
            <w:tcW w:w="1279"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300</w:t>
            </w:r>
          </w:p>
        </w:tc>
        <w:tc>
          <w:tcPr>
            <w:tcW w:w="1519" w:type="dxa"/>
          </w:tcPr>
          <w:p w:rsidR="00E32F11" w:rsidRPr="00930FD6" w:rsidRDefault="00E32F11" w:rsidP="005315CC">
            <w:pPr>
              <w:suppressAutoHyphens/>
              <w:spacing w:after="0" w:line="240" w:lineRule="auto"/>
              <w:jc w:val="center"/>
              <w:rPr>
                <w:rFonts w:ascii="Times New Roman" w:eastAsia="Times New Roman" w:hAnsi="Times New Roman" w:cs="Times New Roman"/>
                <w:b/>
                <w:sz w:val="24"/>
                <w:szCs w:val="24"/>
                <w:lang w:eastAsia="zh-CN"/>
              </w:rPr>
            </w:pPr>
            <w:r w:rsidRPr="00930FD6">
              <w:rPr>
                <w:rFonts w:ascii="Times New Roman" w:eastAsia="Times New Roman" w:hAnsi="Times New Roman" w:cs="Times New Roman"/>
                <w:b/>
                <w:sz w:val="24"/>
                <w:szCs w:val="24"/>
                <w:lang w:eastAsia="zh-CN"/>
              </w:rPr>
              <w:t>600</w:t>
            </w:r>
          </w:p>
        </w:tc>
        <w:tc>
          <w:tcPr>
            <w:tcW w:w="966"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6</w:t>
            </w:r>
          </w:p>
        </w:tc>
        <w:tc>
          <w:tcPr>
            <w:tcW w:w="1231"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b/>
                <w:sz w:val="24"/>
                <w:szCs w:val="24"/>
                <w:lang w:eastAsia="zh-CN"/>
              </w:rPr>
            </w:pPr>
            <w:r w:rsidRPr="00930FD6">
              <w:rPr>
                <w:rFonts w:ascii="Times New Roman" w:eastAsia="Times New Roman" w:hAnsi="Times New Roman" w:cs="Times New Roman"/>
                <w:b/>
                <w:sz w:val="24"/>
                <w:szCs w:val="24"/>
                <w:lang w:eastAsia="zh-CN"/>
              </w:rPr>
              <w:t>1800</w:t>
            </w:r>
          </w:p>
        </w:tc>
        <w:tc>
          <w:tcPr>
            <w:tcW w:w="958"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600</w:t>
            </w:r>
          </w:p>
        </w:tc>
        <w:tc>
          <w:tcPr>
            <w:tcW w:w="1252"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100</w:t>
            </w:r>
          </w:p>
        </w:tc>
      </w:tr>
      <w:tr w:rsidR="00E32F11" w:rsidRPr="00930FD6" w:rsidTr="00203882">
        <w:trPr>
          <w:trHeight w:val="228"/>
        </w:trPr>
        <w:tc>
          <w:tcPr>
            <w:tcW w:w="391"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4.</w:t>
            </w:r>
          </w:p>
        </w:tc>
        <w:tc>
          <w:tcPr>
            <w:tcW w:w="880"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4</w:t>
            </w:r>
          </w:p>
        </w:tc>
        <w:tc>
          <w:tcPr>
            <w:tcW w:w="709"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350</w:t>
            </w:r>
          </w:p>
        </w:tc>
        <w:tc>
          <w:tcPr>
            <w:tcW w:w="1279"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350</w:t>
            </w:r>
          </w:p>
        </w:tc>
        <w:tc>
          <w:tcPr>
            <w:tcW w:w="1519" w:type="dxa"/>
          </w:tcPr>
          <w:p w:rsidR="00E32F11" w:rsidRPr="00930FD6" w:rsidRDefault="00E32F11" w:rsidP="005315CC">
            <w:pPr>
              <w:suppressAutoHyphens/>
              <w:spacing w:after="0" w:line="240" w:lineRule="auto"/>
              <w:jc w:val="center"/>
              <w:rPr>
                <w:rFonts w:ascii="Times New Roman" w:eastAsia="Times New Roman" w:hAnsi="Times New Roman" w:cs="Times New Roman"/>
                <w:b/>
                <w:sz w:val="24"/>
                <w:szCs w:val="24"/>
                <w:lang w:eastAsia="zh-CN"/>
              </w:rPr>
            </w:pPr>
            <w:r w:rsidRPr="00930FD6">
              <w:rPr>
                <w:rFonts w:ascii="Times New Roman" w:eastAsia="Times New Roman" w:hAnsi="Times New Roman" w:cs="Times New Roman"/>
                <w:b/>
                <w:sz w:val="24"/>
                <w:szCs w:val="24"/>
                <w:lang w:eastAsia="zh-CN"/>
              </w:rPr>
              <w:t>700</w:t>
            </w:r>
          </w:p>
        </w:tc>
        <w:tc>
          <w:tcPr>
            <w:tcW w:w="966"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6</w:t>
            </w:r>
          </w:p>
        </w:tc>
        <w:tc>
          <w:tcPr>
            <w:tcW w:w="1231"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b/>
                <w:sz w:val="24"/>
                <w:szCs w:val="24"/>
                <w:lang w:eastAsia="zh-CN"/>
              </w:rPr>
            </w:pPr>
            <w:r w:rsidRPr="00930FD6">
              <w:rPr>
                <w:rFonts w:ascii="Times New Roman" w:eastAsia="Times New Roman" w:hAnsi="Times New Roman" w:cs="Times New Roman"/>
                <w:b/>
                <w:sz w:val="24"/>
                <w:szCs w:val="24"/>
                <w:lang w:eastAsia="zh-CN"/>
              </w:rPr>
              <w:t>2100</w:t>
            </w:r>
          </w:p>
        </w:tc>
        <w:tc>
          <w:tcPr>
            <w:tcW w:w="958"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525</w:t>
            </w:r>
          </w:p>
        </w:tc>
        <w:tc>
          <w:tcPr>
            <w:tcW w:w="1252"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87,5</w:t>
            </w:r>
          </w:p>
        </w:tc>
      </w:tr>
      <w:tr w:rsidR="00E32F11" w:rsidRPr="00930FD6" w:rsidTr="00203882">
        <w:trPr>
          <w:trHeight w:val="451"/>
        </w:trPr>
        <w:tc>
          <w:tcPr>
            <w:tcW w:w="391"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5.</w:t>
            </w:r>
          </w:p>
        </w:tc>
        <w:tc>
          <w:tcPr>
            <w:tcW w:w="880"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5 (un vairāk)</w:t>
            </w:r>
          </w:p>
        </w:tc>
        <w:tc>
          <w:tcPr>
            <w:tcW w:w="709"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400</w:t>
            </w:r>
          </w:p>
        </w:tc>
        <w:tc>
          <w:tcPr>
            <w:tcW w:w="1279"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400</w:t>
            </w:r>
          </w:p>
        </w:tc>
        <w:tc>
          <w:tcPr>
            <w:tcW w:w="1519" w:type="dxa"/>
          </w:tcPr>
          <w:p w:rsidR="00E32F11" w:rsidRPr="00930FD6" w:rsidRDefault="00E32F11" w:rsidP="005315CC">
            <w:pPr>
              <w:suppressAutoHyphens/>
              <w:spacing w:after="0" w:line="240" w:lineRule="auto"/>
              <w:jc w:val="center"/>
              <w:rPr>
                <w:rFonts w:ascii="Times New Roman" w:eastAsia="Times New Roman" w:hAnsi="Times New Roman" w:cs="Times New Roman"/>
                <w:b/>
                <w:sz w:val="24"/>
                <w:szCs w:val="24"/>
                <w:lang w:eastAsia="zh-CN"/>
              </w:rPr>
            </w:pPr>
            <w:r w:rsidRPr="00930FD6">
              <w:rPr>
                <w:rFonts w:ascii="Times New Roman" w:eastAsia="Times New Roman" w:hAnsi="Times New Roman" w:cs="Times New Roman"/>
                <w:b/>
                <w:sz w:val="24"/>
                <w:szCs w:val="24"/>
                <w:lang w:eastAsia="zh-CN"/>
              </w:rPr>
              <w:t>800</w:t>
            </w:r>
          </w:p>
        </w:tc>
        <w:tc>
          <w:tcPr>
            <w:tcW w:w="966"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6</w:t>
            </w:r>
          </w:p>
        </w:tc>
        <w:tc>
          <w:tcPr>
            <w:tcW w:w="1231"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b/>
                <w:sz w:val="24"/>
                <w:szCs w:val="24"/>
                <w:lang w:eastAsia="zh-CN"/>
              </w:rPr>
            </w:pPr>
            <w:r w:rsidRPr="00930FD6">
              <w:rPr>
                <w:rFonts w:ascii="Times New Roman" w:eastAsia="Times New Roman" w:hAnsi="Times New Roman" w:cs="Times New Roman"/>
                <w:b/>
                <w:sz w:val="24"/>
                <w:szCs w:val="24"/>
                <w:lang w:eastAsia="zh-CN"/>
              </w:rPr>
              <w:t>2400</w:t>
            </w:r>
          </w:p>
        </w:tc>
        <w:tc>
          <w:tcPr>
            <w:tcW w:w="958"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480</w:t>
            </w:r>
          </w:p>
        </w:tc>
        <w:tc>
          <w:tcPr>
            <w:tcW w:w="1252"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80</w:t>
            </w:r>
          </w:p>
        </w:tc>
      </w:tr>
    </w:tbl>
    <w:p w:rsidR="00583C96" w:rsidRDefault="00E32F11" w:rsidP="00583C96">
      <w:pPr>
        <w:suppressAutoHyphens/>
        <w:spacing w:after="0" w:line="240" w:lineRule="auto"/>
        <w:jc w:val="both"/>
        <w:rPr>
          <w:rFonts w:ascii="Times New Roman" w:eastAsia="Times New Roman" w:hAnsi="Times New Roman" w:cs="Times New Roman"/>
          <w:b/>
          <w:sz w:val="24"/>
          <w:szCs w:val="24"/>
          <w:lang w:eastAsia="zh-CN"/>
        </w:rPr>
      </w:pPr>
      <w:r w:rsidRPr="006C27E1">
        <w:rPr>
          <w:rFonts w:ascii="Times New Roman" w:eastAsia="Times New Roman" w:hAnsi="Times New Roman" w:cs="Times New Roman"/>
          <w:sz w:val="24"/>
          <w:szCs w:val="24"/>
          <w:lang w:eastAsia="zh-CN"/>
        </w:rPr>
        <w:br w:type="textWrapping" w:clear="all"/>
      </w:r>
    </w:p>
    <w:p w:rsidR="00E32F11" w:rsidRPr="006C27E1" w:rsidRDefault="00583C96" w:rsidP="00583C96">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2.2. </w:t>
      </w:r>
      <w:r w:rsidR="00E32F11" w:rsidRPr="006C27E1">
        <w:rPr>
          <w:rFonts w:ascii="Times New Roman" w:eastAsia="Times New Roman" w:hAnsi="Times New Roman" w:cs="Times New Roman"/>
          <w:b/>
          <w:sz w:val="24"/>
          <w:szCs w:val="24"/>
          <w:lang w:eastAsia="zh-CN"/>
        </w:rPr>
        <w:t>Finansiāla palīdzība mājokļa nodrošināšanai</w:t>
      </w:r>
    </w:p>
    <w:p w:rsidR="00E32F11" w:rsidRPr="00930FD6" w:rsidRDefault="00E32F11" w:rsidP="00E32F11">
      <w:pPr>
        <w:suppressAutoHyphens/>
        <w:spacing w:after="0" w:line="240" w:lineRule="auto"/>
        <w:jc w:val="both"/>
        <w:rPr>
          <w:rFonts w:ascii="Times New Roman" w:eastAsia="Times New Roman" w:hAnsi="Times New Roman" w:cs="Times New Roman"/>
          <w:sz w:val="24"/>
          <w:szCs w:val="24"/>
          <w:lang w:eastAsia="zh-CN"/>
        </w:rPr>
      </w:pPr>
    </w:p>
    <w:p w:rsidR="00E32F11" w:rsidRDefault="00E32F11" w:rsidP="00C75666">
      <w:pPr>
        <w:suppressAutoHyphens/>
        <w:spacing w:after="0" w:line="240" w:lineRule="auto"/>
        <w:ind w:firstLine="709"/>
        <w:jc w:val="both"/>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 xml:space="preserve">Sākotnēji Ekonomikas ministrijai Rīcības plānā uzdotais uzdevums bija vērsts uz </w:t>
      </w:r>
      <w:r w:rsidR="006B384E">
        <w:rPr>
          <w:rFonts w:ascii="Times New Roman" w:eastAsia="Times New Roman" w:hAnsi="Times New Roman" w:cs="Times New Roman"/>
          <w:sz w:val="24"/>
          <w:szCs w:val="24"/>
          <w:lang w:eastAsia="zh-CN"/>
        </w:rPr>
        <w:t xml:space="preserve">aizdevumu </w:t>
      </w:r>
      <w:r w:rsidRPr="00930FD6">
        <w:rPr>
          <w:rFonts w:ascii="Times New Roman" w:eastAsia="Times New Roman" w:hAnsi="Times New Roman" w:cs="Times New Roman"/>
          <w:sz w:val="24"/>
          <w:szCs w:val="24"/>
          <w:lang w:eastAsia="zh-CN"/>
        </w:rPr>
        <w:t>pirmās īres iemaksas un garantijas maksas segšanu</w:t>
      </w:r>
      <w:r w:rsidR="00E747E7">
        <w:rPr>
          <w:rFonts w:ascii="Times New Roman" w:eastAsia="Times New Roman" w:hAnsi="Times New Roman" w:cs="Times New Roman"/>
          <w:sz w:val="24"/>
          <w:szCs w:val="24"/>
          <w:lang w:eastAsia="zh-CN"/>
        </w:rPr>
        <w:t xml:space="preserve">, tostarp mazcenu īres dzīvojamo telpu </w:t>
      </w:r>
      <w:r w:rsidR="009E5F6E">
        <w:rPr>
          <w:rFonts w:ascii="Times New Roman" w:eastAsia="Times New Roman" w:hAnsi="Times New Roman" w:cs="Times New Roman"/>
          <w:sz w:val="24"/>
          <w:szCs w:val="24"/>
          <w:lang w:eastAsia="zh-CN"/>
        </w:rPr>
        <w:t>datubāzes izveidošana un uzturē</w:t>
      </w:r>
      <w:r w:rsidR="00E747E7">
        <w:rPr>
          <w:rFonts w:ascii="Times New Roman" w:eastAsia="Times New Roman" w:hAnsi="Times New Roman" w:cs="Times New Roman"/>
          <w:sz w:val="24"/>
          <w:szCs w:val="24"/>
          <w:lang w:eastAsia="zh-CN"/>
        </w:rPr>
        <w:t>šana</w:t>
      </w:r>
      <w:r w:rsidRPr="00930FD6">
        <w:rPr>
          <w:rFonts w:ascii="Times New Roman" w:eastAsia="Times New Roman" w:hAnsi="Times New Roman" w:cs="Times New Roman"/>
          <w:sz w:val="24"/>
          <w:szCs w:val="24"/>
          <w:lang w:eastAsia="zh-CN"/>
        </w:rPr>
        <w:t xml:space="preserve">. </w:t>
      </w:r>
      <w:r w:rsidR="0008378B">
        <w:rPr>
          <w:rFonts w:ascii="Times New Roman" w:eastAsia="Times New Roman" w:hAnsi="Times New Roman" w:cs="Times New Roman"/>
          <w:sz w:val="24"/>
          <w:szCs w:val="24"/>
          <w:lang w:eastAsia="zh-CN"/>
        </w:rPr>
        <w:t>Tādēļ R</w:t>
      </w:r>
      <w:r>
        <w:rPr>
          <w:rFonts w:ascii="Times New Roman" w:eastAsia="Times New Roman" w:hAnsi="Times New Roman" w:cs="Times New Roman"/>
          <w:sz w:val="24"/>
          <w:szCs w:val="24"/>
          <w:lang w:eastAsia="zh-CN"/>
        </w:rPr>
        <w:t>īcības plāna pielikums “</w:t>
      </w:r>
      <w:r w:rsidRPr="00E32F11">
        <w:rPr>
          <w:rFonts w:ascii="Times New Roman" w:eastAsia="Times New Roman" w:hAnsi="Times New Roman" w:cs="Times New Roman"/>
          <w:sz w:val="24"/>
          <w:szCs w:val="24"/>
          <w:lang w:eastAsia="zh-CN"/>
        </w:rPr>
        <w:t>Papildu nepieciešamais finansējums 2016.</w:t>
      </w:r>
      <w:r w:rsidR="00FF1E65">
        <w:rPr>
          <w:rFonts w:ascii="Times New Roman" w:eastAsia="Times New Roman" w:hAnsi="Times New Roman" w:cs="Times New Roman"/>
          <w:sz w:val="24"/>
          <w:szCs w:val="24"/>
          <w:lang w:eastAsia="zh-CN"/>
        </w:rPr>
        <w:t> </w:t>
      </w:r>
      <w:r w:rsidRPr="00E32F11">
        <w:rPr>
          <w:rFonts w:ascii="Times New Roman" w:eastAsia="Times New Roman" w:hAnsi="Times New Roman" w:cs="Times New Roman"/>
          <w:sz w:val="24"/>
          <w:szCs w:val="24"/>
          <w:lang w:eastAsia="zh-CN"/>
        </w:rPr>
        <w:t>un 2017.</w:t>
      </w:r>
      <w:r w:rsidR="00FF1E65">
        <w:rPr>
          <w:rFonts w:ascii="Times New Roman" w:eastAsia="Times New Roman" w:hAnsi="Times New Roman" w:cs="Times New Roman"/>
          <w:sz w:val="24"/>
          <w:szCs w:val="24"/>
          <w:lang w:eastAsia="zh-CN"/>
        </w:rPr>
        <w:t> </w:t>
      </w:r>
      <w:r w:rsidRPr="00E32F11">
        <w:rPr>
          <w:rFonts w:ascii="Times New Roman" w:eastAsia="Times New Roman" w:hAnsi="Times New Roman" w:cs="Times New Roman"/>
          <w:sz w:val="24"/>
          <w:szCs w:val="24"/>
          <w:lang w:eastAsia="zh-CN"/>
        </w:rPr>
        <w:t>gadam personu, kurām nepieciešama starptautiskā aizsardzība, pārvietošanai un uzņemšanai Latvijā</w:t>
      </w:r>
      <w:r>
        <w:rPr>
          <w:rFonts w:ascii="Times New Roman" w:eastAsia="Times New Roman" w:hAnsi="Times New Roman" w:cs="Times New Roman"/>
          <w:sz w:val="24"/>
          <w:szCs w:val="24"/>
          <w:lang w:eastAsia="zh-CN"/>
        </w:rPr>
        <w:t xml:space="preserve">” paredzēja, ka </w:t>
      </w:r>
      <w:r w:rsidR="0008378B">
        <w:rPr>
          <w:rFonts w:ascii="Times New Roman" w:eastAsia="Times New Roman" w:hAnsi="Times New Roman" w:cs="Times New Roman"/>
          <w:sz w:val="24"/>
          <w:szCs w:val="24"/>
          <w:lang w:eastAsia="zh-CN"/>
        </w:rPr>
        <w:t xml:space="preserve">Ekonomikas ministrijai </w:t>
      </w:r>
      <w:r w:rsidRPr="00E32F11">
        <w:rPr>
          <w:rFonts w:ascii="Times New Roman" w:eastAsia="Times New Roman" w:hAnsi="Times New Roman" w:cs="Times New Roman"/>
          <w:sz w:val="24"/>
          <w:szCs w:val="24"/>
          <w:lang w:eastAsia="zh-CN"/>
        </w:rPr>
        <w:t>personu, kurām nepieciešama starptautiskā aizsardzība</w:t>
      </w:r>
      <w:r>
        <w:rPr>
          <w:rFonts w:ascii="Times New Roman" w:eastAsia="Times New Roman" w:hAnsi="Times New Roman" w:cs="Times New Roman"/>
          <w:sz w:val="24"/>
          <w:szCs w:val="24"/>
          <w:lang w:eastAsia="zh-CN"/>
        </w:rPr>
        <w:t xml:space="preserve"> mājokļa vajadzības nodrošināšanai</w:t>
      </w:r>
      <w:r w:rsidR="00E747E7">
        <w:rPr>
          <w:rFonts w:ascii="Times New Roman" w:eastAsia="Times New Roman" w:hAnsi="Times New Roman" w:cs="Times New Roman"/>
          <w:sz w:val="24"/>
          <w:szCs w:val="24"/>
          <w:lang w:eastAsia="zh-CN"/>
        </w:rPr>
        <w:t xml:space="preserve"> (mazcenas īres dzīvojamo telpu datubāzes uzturēšanai)</w:t>
      </w:r>
      <w:r>
        <w:rPr>
          <w:rFonts w:ascii="Times New Roman" w:eastAsia="Times New Roman" w:hAnsi="Times New Roman" w:cs="Times New Roman"/>
          <w:sz w:val="24"/>
          <w:szCs w:val="24"/>
          <w:lang w:eastAsia="zh-CN"/>
        </w:rPr>
        <w:t xml:space="preserve"> ir paredzēti papildu 5000</w:t>
      </w:r>
      <w:r w:rsidR="00FF1E65">
        <w:rPr>
          <w:rFonts w:ascii="Times New Roman" w:eastAsia="Times New Roman" w:hAnsi="Times New Roman" w:cs="Times New Roman"/>
          <w:sz w:val="24"/>
          <w:szCs w:val="24"/>
          <w:lang w:eastAsia="zh-CN"/>
        </w:rPr>
        <w:t> </w:t>
      </w:r>
      <w:r w:rsidRPr="007B15A0">
        <w:rPr>
          <w:rFonts w:ascii="Times New Roman" w:eastAsia="Times New Roman" w:hAnsi="Times New Roman" w:cs="Times New Roman"/>
          <w:i/>
          <w:sz w:val="24"/>
          <w:szCs w:val="24"/>
          <w:lang w:eastAsia="zh-CN"/>
        </w:rPr>
        <w:t>euro</w:t>
      </w:r>
      <w:r w:rsidR="00591A7E">
        <w:rPr>
          <w:rFonts w:ascii="Times New Roman" w:eastAsia="Times New Roman" w:hAnsi="Times New Roman" w:cs="Times New Roman"/>
          <w:i/>
          <w:sz w:val="24"/>
          <w:szCs w:val="24"/>
          <w:lang w:eastAsia="zh-CN"/>
        </w:rPr>
        <w:t xml:space="preserve"> </w:t>
      </w:r>
      <w:r w:rsidRPr="00C75666">
        <w:rPr>
          <w:rFonts w:ascii="Times New Roman" w:eastAsia="Times New Roman" w:hAnsi="Times New Roman" w:cs="Times New Roman"/>
          <w:sz w:val="24"/>
          <w:szCs w:val="24"/>
          <w:lang w:eastAsia="zh-CN"/>
        </w:rPr>
        <w:t>2016.</w:t>
      </w:r>
      <w:r w:rsidR="00FF1E65">
        <w:rPr>
          <w:rFonts w:ascii="Times New Roman" w:eastAsia="Times New Roman" w:hAnsi="Times New Roman" w:cs="Times New Roman"/>
          <w:sz w:val="24"/>
          <w:szCs w:val="24"/>
          <w:lang w:eastAsia="zh-CN"/>
        </w:rPr>
        <w:t> </w:t>
      </w:r>
      <w:r w:rsidR="00C75666" w:rsidRPr="00C75666">
        <w:rPr>
          <w:rFonts w:ascii="Times New Roman" w:eastAsia="Times New Roman" w:hAnsi="Times New Roman" w:cs="Times New Roman"/>
          <w:sz w:val="24"/>
          <w:szCs w:val="24"/>
          <w:lang w:eastAsia="zh-CN"/>
        </w:rPr>
        <w:t>un</w:t>
      </w:r>
      <w:r w:rsidR="007B15A0" w:rsidRPr="00C75666">
        <w:rPr>
          <w:rFonts w:ascii="Times New Roman" w:eastAsia="Times New Roman" w:hAnsi="Times New Roman" w:cs="Times New Roman"/>
          <w:sz w:val="24"/>
          <w:szCs w:val="24"/>
          <w:lang w:eastAsia="zh-CN"/>
        </w:rPr>
        <w:t xml:space="preserve"> 2017. gad</w:t>
      </w:r>
      <w:r w:rsidR="00C75666" w:rsidRPr="00C75666">
        <w:rPr>
          <w:rFonts w:ascii="Times New Roman" w:eastAsia="Times New Roman" w:hAnsi="Times New Roman" w:cs="Times New Roman"/>
          <w:sz w:val="24"/>
          <w:szCs w:val="24"/>
          <w:lang w:eastAsia="zh-CN"/>
        </w:rPr>
        <w:t>ā</w:t>
      </w:r>
      <w:r w:rsidR="007B15A0" w:rsidRPr="00C75666">
        <w:rPr>
          <w:rFonts w:ascii="Times New Roman" w:eastAsia="Times New Roman" w:hAnsi="Times New Roman" w:cs="Times New Roman"/>
          <w:sz w:val="24"/>
          <w:szCs w:val="24"/>
          <w:lang w:eastAsia="zh-CN"/>
        </w:rPr>
        <w:t xml:space="preserve">, </w:t>
      </w:r>
      <w:r w:rsidR="00C75666" w:rsidRPr="00C75666">
        <w:rPr>
          <w:rFonts w:ascii="Times New Roman" w:eastAsia="Times New Roman" w:hAnsi="Times New Roman" w:cs="Times New Roman"/>
          <w:sz w:val="24"/>
          <w:szCs w:val="24"/>
          <w:lang w:eastAsia="zh-CN"/>
        </w:rPr>
        <w:t>kā arī turpmākos gadus pieprasot finansējumu mazcenas dzīvesvietu pieejamības datubāzes uzturēšanai</w:t>
      </w:r>
      <w:r>
        <w:rPr>
          <w:rFonts w:ascii="Times New Roman" w:eastAsia="Times New Roman" w:hAnsi="Times New Roman" w:cs="Times New Roman"/>
          <w:sz w:val="24"/>
          <w:szCs w:val="24"/>
          <w:lang w:eastAsia="zh-CN"/>
        </w:rPr>
        <w:t xml:space="preserve">. </w:t>
      </w:r>
    </w:p>
    <w:p w:rsidR="000014B2" w:rsidRDefault="00E32F11">
      <w:pPr>
        <w:suppressAutoHyphens/>
        <w:spacing w:after="0" w:line="240" w:lineRule="auto"/>
        <w:ind w:firstLine="709"/>
        <w:jc w:val="both"/>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Tomēr</w:t>
      </w:r>
      <w:r w:rsidR="000014B2">
        <w:rPr>
          <w:rFonts w:ascii="Times New Roman" w:eastAsia="Times New Roman" w:hAnsi="Times New Roman" w:cs="Times New Roman"/>
          <w:sz w:val="24"/>
          <w:szCs w:val="24"/>
          <w:lang w:eastAsia="zh-CN"/>
        </w:rPr>
        <w:t>, ievērojot to, ka informatīvo ziņojumu</w:t>
      </w:r>
      <w:r w:rsidRPr="00930FD6">
        <w:rPr>
          <w:rFonts w:ascii="Times New Roman" w:eastAsia="Times New Roman" w:hAnsi="Times New Roman" w:cs="Times New Roman"/>
          <w:sz w:val="24"/>
          <w:szCs w:val="24"/>
          <w:lang w:eastAsia="zh-CN"/>
        </w:rPr>
        <w:t xml:space="preserve"> saskaņošanas procesā iesaistītās puses </w:t>
      </w:r>
      <w:r w:rsidR="000014B2">
        <w:rPr>
          <w:rFonts w:ascii="Times New Roman" w:eastAsia="Times New Roman" w:hAnsi="Times New Roman" w:cs="Times New Roman"/>
          <w:sz w:val="24"/>
          <w:szCs w:val="24"/>
          <w:lang w:eastAsia="zh-CN"/>
        </w:rPr>
        <w:t xml:space="preserve">vairākkārtīgi ir </w:t>
      </w:r>
      <w:r w:rsidRPr="00930FD6">
        <w:rPr>
          <w:rFonts w:ascii="Times New Roman" w:eastAsia="Times New Roman" w:hAnsi="Times New Roman" w:cs="Times New Roman"/>
          <w:sz w:val="24"/>
          <w:szCs w:val="24"/>
          <w:lang w:eastAsia="zh-CN"/>
        </w:rPr>
        <w:t>norādīj</w:t>
      </w:r>
      <w:r w:rsidR="000014B2">
        <w:rPr>
          <w:rFonts w:ascii="Times New Roman" w:eastAsia="Times New Roman" w:hAnsi="Times New Roman" w:cs="Times New Roman"/>
          <w:sz w:val="24"/>
          <w:szCs w:val="24"/>
          <w:lang w:eastAsia="zh-CN"/>
        </w:rPr>
        <w:t>ušas</w:t>
      </w:r>
      <w:r w:rsidRPr="00930FD6">
        <w:rPr>
          <w:rFonts w:ascii="Times New Roman" w:eastAsia="Times New Roman" w:hAnsi="Times New Roman" w:cs="Times New Roman"/>
          <w:sz w:val="24"/>
          <w:szCs w:val="24"/>
          <w:lang w:eastAsia="zh-CN"/>
        </w:rPr>
        <w:t xml:space="preserve">, ka ar vienreizēju palīdzību mājokļa jautājums netiks atrisināts, jo pastāv risks, ka personas nespēs turpmāk pastāvīgi nodrošināt mājokļa īri, tādēļ dosies prom uz citām Eiropas Savienības </w:t>
      </w:r>
      <w:r w:rsidR="00BB2062">
        <w:rPr>
          <w:rFonts w:ascii="Times New Roman" w:eastAsia="Times New Roman" w:hAnsi="Times New Roman" w:cs="Times New Roman"/>
          <w:sz w:val="24"/>
          <w:szCs w:val="24"/>
          <w:lang w:eastAsia="zh-CN"/>
        </w:rPr>
        <w:t xml:space="preserve">(turpmāk - ES) </w:t>
      </w:r>
      <w:r w:rsidRPr="00930FD6">
        <w:rPr>
          <w:rFonts w:ascii="Times New Roman" w:eastAsia="Times New Roman" w:hAnsi="Times New Roman" w:cs="Times New Roman"/>
          <w:sz w:val="24"/>
          <w:szCs w:val="24"/>
          <w:lang w:eastAsia="zh-CN"/>
        </w:rPr>
        <w:t>valstīm, tādējādi neturpinot integrācijas procesu</w:t>
      </w:r>
      <w:r w:rsidR="000014B2">
        <w:rPr>
          <w:rFonts w:ascii="Times New Roman" w:eastAsia="Times New Roman" w:hAnsi="Times New Roman" w:cs="Times New Roman"/>
          <w:sz w:val="24"/>
          <w:szCs w:val="24"/>
          <w:lang w:eastAsia="zh-CN"/>
        </w:rPr>
        <w:t xml:space="preserve">, Ekonomikas ministrija ir veikusi aprēķinus par nepieciešamo līdzekļu apmēru, pieņemot, ka </w:t>
      </w:r>
      <w:r w:rsidR="000014B2" w:rsidRPr="00930FD6">
        <w:rPr>
          <w:rFonts w:ascii="Times New Roman" w:eastAsia="Times New Roman" w:hAnsi="Times New Roman" w:cs="Times New Roman"/>
          <w:sz w:val="24"/>
          <w:szCs w:val="24"/>
          <w:lang w:eastAsia="zh-CN"/>
        </w:rPr>
        <w:t>personas ar mājokli</w:t>
      </w:r>
      <w:r w:rsidR="000014B2">
        <w:rPr>
          <w:rFonts w:ascii="Times New Roman" w:eastAsia="Times New Roman" w:hAnsi="Times New Roman" w:cs="Times New Roman"/>
          <w:sz w:val="24"/>
          <w:szCs w:val="24"/>
          <w:lang w:eastAsia="zh-CN"/>
        </w:rPr>
        <w:t xml:space="preserve"> tiek nodrošinātas</w:t>
      </w:r>
      <w:r w:rsidR="000014B2" w:rsidRPr="00930FD6">
        <w:rPr>
          <w:rFonts w:ascii="Times New Roman" w:eastAsia="Times New Roman" w:hAnsi="Times New Roman" w:cs="Times New Roman"/>
          <w:sz w:val="24"/>
          <w:szCs w:val="24"/>
          <w:lang w:eastAsia="zh-CN"/>
        </w:rPr>
        <w:t xml:space="preserve"> 6 mēnešu period</w:t>
      </w:r>
      <w:r w:rsidR="000014B2">
        <w:rPr>
          <w:rFonts w:ascii="Times New Roman" w:eastAsia="Times New Roman" w:hAnsi="Times New Roman" w:cs="Times New Roman"/>
          <w:sz w:val="24"/>
          <w:szCs w:val="24"/>
          <w:lang w:eastAsia="zh-CN"/>
        </w:rPr>
        <w:t>ā, kas ir saistāms ar periodu</w:t>
      </w:r>
      <w:r w:rsidR="000014B2" w:rsidRPr="00930FD6">
        <w:rPr>
          <w:rFonts w:ascii="Times New Roman" w:eastAsia="Times New Roman" w:hAnsi="Times New Roman" w:cs="Times New Roman"/>
          <w:sz w:val="24"/>
          <w:szCs w:val="24"/>
          <w:lang w:eastAsia="zh-CN"/>
        </w:rPr>
        <w:t xml:space="preserve">, </w:t>
      </w:r>
      <w:r w:rsidR="00BB2062" w:rsidRPr="00BB2062">
        <w:rPr>
          <w:rFonts w:ascii="Times New Roman" w:eastAsia="Times New Roman" w:hAnsi="Times New Roman" w:cs="Times New Roman"/>
          <w:sz w:val="24"/>
          <w:szCs w:val="24"/>
          <w:lang w:eastAsia="zh-CN"/>
        </w:rPr>
        <w:t xml:space="preserve">kuru laikā personām ar bēgļa vai alternatīvo statusu ir iespēja apgūt latviešu valodu pamata vai vidējā līmenī, tādējādi palielinot patstāvīga darba </w:t>
      </w:r>
      <w:r w:rsidR="00BB2062">
        <w:rPr>
          <w:rFonts w:ascii="Times New Roman" w:eastAsia="Times New Roman" w:hAnsi="Times New Roman" w:cs="Times New Roman"/>
          <w:sz w:val="24"/>
          <w:szCs w:val="24"/>
          <w:lang w:eastAsia="zh-CN"/>
        </w:rPr>
        <w:t>atrašanas iespējas</w:t>
      </w:r>
      <w:r w:rsidR="000014B2">
        <w:rPr>
          <w:rFonts w:ascii="Times New Roman" w:eastAsia="Times New Roman" w:hAnsi="Times New Roman" w:cs="Times New Roman"/>
          <w:sz w:val="24"/>
          <w:szCs w:val="24"/>
          <w:lang w:eastAsia="zh-CN"/>
        </w:rPr>
        <w:t>.</w:t>
      </w:r>
      <w:r w:rsidR="0017383B">
        <w:rPr>
          <w:rFonts w:ascii="Times New Roman" w:eastAsia="Times New Roman" w:hAnsi="Times New Roman" w:cs="Times New Roman"/>
          <w:sz w:val="24"/>
          <w:szCs w:val="24"/>
          <w:lang w:eastAsia="zh-CN"/>
        </w:rPr>
        <w:t xml:space="preserve"> Vienlaikus Ekonomikas ministrija informē, ka iesaistītās puses ir vērsuš</w:t>
      </w:r>
      <w:r w:rsidR="00CB0352">
        <w:rPr>
          <w:rFonts w:ascii="Times New Roman" w:eastAsia="Times New Roman" w:hAnsi="Times New Roman" w:cs="Times New Roman"/>
          <w:sz w:val="24"/>
          <w:szCs w:val="24"/>
          <w:lang w:eastAsia="zh-CN"/>
        </w:rPr>
        <w:t>as</w:t>
      </w:r>
      <w:r w:rsidR="0017383B">
        <w:rPr>
          <w:rFonts w:ascii="Times New Roman" w:eastAsia="Times New Roman" w:hAnsi="Times New Roman" w:cs="Times New Roman"/>
          <w:sz w:val="24"/>
          <w:szCs w:val="24"/>
          <w:lang w:eastAsia="zh-CN"/>
        </w:rPr>
        <w:t xml:space="preserve"> uzmanību, ka palīdzības sniegšana 6 mēnešu periodā </w:t>
      </w:r>
      <w:r w:rsidR="00CB0352">
        <w:rPr>
          <w:rFonts w:ascii="Times New Roman" w:eastAsia="Times New Roman" w:hAnsi="Times New Roman" w:cs="Times New Roman"/>
          <w:sz w:val="24"/>
          <w:szCs w:val="24"/>
          <w:lang w:eastAsia="zh-CN"/>
        </w:rPr>
        <w:t xml:space="preserve">var </w:t>
      </w:r>
      <w:r w:rsidR="0017383B">
        <w:rPr>
          <w:rFonts w:ascii="Times New Roman" w:eastAsia="Times New Roman" w:hAnsi="Times New Roman" w:cs="Times New Roman"/>
          <w:sz w:val="24"/>
          <w:szCs w:val="24"/>
          <w:lang w:eastAsia="zh-CN"/>
        </w:rPr>
        <w:t>nenodrošināt mērķa sasniegšanu un iespējams palīdzību mājokļa nodrošināšanā būtu jāsniedz 12 mēnešus.</w:t>
      </w:r>
    </w:p>
    <w:p w:rsidR="007D48D5" w:rsidRPr="00930FD6" w:rsidRDefault="000014B2" w:rsidP="00977DA5">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Ja tiktu pieņemts lēmums par šāda atbalsta piešķiršanu, aktuāls būtu jautājums par izdevumu kompensēšanu pašvaldībām. </w:t>
      </w:r>
      <w:r w:rsidR="00E32F11" w:rsidRPr="00930FD6">
        <w:rPr>
          <w:rFonts w:ascii="Times New Roman" w:eastAsia="Times New Roman" w:hAnsi="Times New Roman" w:cs="Times New Roman"/>
          <w:sz w:val="24"/>
          <w:szCs w:val="24"/>
          <w:lang w:eastAsia="zh-CN"/>
        </w:rPr>
        <w:t xml:space="preserve">Latvijas Pašvaldību savienības, Rīgas domes, Jelgavas domes un Jūrmalas domes pārstāvji </w:t>
      </w:r>
      <w:r>
        <w:rPr>
          <w:rFonts w:ascii="Times New Roman" w:eastAsia="Times New Roman" w:hAnsi="Times New Roman" w:cs="Times New Roman"/>
          <w:sz w:val="24"/>
          <w:szCs w:val="24"/>
          <w:lang w:eastAsia="zh-CN"/>
        </w:rPr>
        <w:t xml:space="preserve">ir norādījuši </w:t>
      </w:r>
      <w:r w:rsidR="00E32F11" w:rsidRPr="00930FD6">
        <w:rPr>
          <w:rFonts w:ascii="Times New Roman" w:eastAsia="Times New Roman" w:hAnsi="Times New Roman" w:cs="Times New Roman"/>
          <w:sz w:val="24"/>
          <w:szCs w:val="24"/>
          <w:lang w:eastAsia="zh-CN"/>
        </w:rPr>
        <w:t>uz nepieciešamību veidot pastāvīgu valsts budžeta finansējuma programmu, no kura</w:t>
      </w:r>
      <w:r>
        <w:rPr>
          <w:rFonts w:ascii="Times New Roman" w:eastAsia="Times New Roman" w:hAnsi="Times New Roman" w:cs="Times New Roman"/>
          <w:sz w:val="24"/>
          <w:szCs w:val="24"/>
          <w:lang w:eastAsia="zh-CN"/>
        </w:rPr>
        <w:t>s</w:t>
      </w:r>
      <w:r w:rsidR="00E32F11" w:rsidRPr="00930FD6">
        <w:rPr>
          <w:rFonts w:ascii="Times New Roman" w:eastAsia="Times New Roman" w:hAnsi="Times New Roman" w:cs="Times New Roman"/>
          <w:sz w:val="24"/>
          <w:szCs w:val="24"/>
          <w:lang w:eastAsia="zh-CN"/>
        </w:rPr>
        <w:t xml:space="preserve"> sistemātiski tiktu kompensēti pašvaldībā radušies </w:t>
      </w:r>
      <w:r w:rsidR="00E32F11" w:rsidRPr="00930FD6">
        <w:rPr>
          <w:rFonts w:ascii="Times New Roman" w:eastAsia="Times New Roman" w:hAnsi="Times New Roman" w:cs="Times New Roman"/>
          <w:sz w:val="24"/>
          <w:szCs w:val="24"/>
          <w:lang w:eastAsia="zh-CN"/>
        </w:rPr>
        <w:lastRenderedPageBreak/>
        <w:t xml:space="preserve">izdevumi par nodrošināšanu ar īres mājokļi. </w:t>
      </w:r>
      <w:r>
        <w:rPr>
          <w:rFonts w:ascii="Times New Roman" w:eastAsia="Times New Roman" w:hAnsi="Times New Roman" w:cs="Times New Roman"/>
          <w:sz w:val="24"/>
          <w:szCs w:val="24"/>
          <w:lang w:eastAsia="zh-CN"/>
        </w:rPr>
        <w:t xml:space="preserve">Savukārt </w:t>
      </w:r>
      <w:r w:rsidR="00E32F11" w:rsidRPr="00930FD6">
        <w:rPr>
          <w:rFonts w:ascii="Times New Roman" w:eastAsia="Times New Roman" w:hAnsi="Times New Roman" w:cs="Times New Roman"/>
          <w:sz w:val="24"/>
          <w:szCs w:val="24"/>
          <w:lang w:eastAsia="zh-CN"/>
        </w:rPr>
        <w:t>Finanšu ministrijas ieskatā, atbilstošākais būtu pašvaldību izdevumu kompensējošs mehānisms</w:t>
      </w:r>
      <w:r>
        <w:rPr>
          <w:rFonts w:ascii="Times New Roman" w:eastAsia="Times New Roman" w:hAnsi="Times New Roman" w:cs="Times New Roman"/>
          <w:sz w:val="24"/>
          <w:szCs w:val="24"/>
          <w:lang w:eastAsia="zh-CN"/>
        </w:rPr>
        <w:t>, jo</w:t>
      </w:r>
      <w:r w:rsidRPr="00930FD6">
        <w:rPr>
          <w:rFonts w:ascii="Times New Roman" w:eastAsia="Times New Roman" w:hAnsi="Times New Roman" w:cs="Times New Roman"/>
          <w:sz w:val="24"/>
          <w:szCs w:val="24"/>
          <w:lang w:eastAsia="zh-CN"/>
        </w:rPr>
        <w:t xml:space="preserve"> bēgļu un alternatīvā statusa ieguvušo personu skaits bieži mainās un minētās personas mēdz atstāt Latvijas teritoriju</w:t>
      </w:r>
      <w:r w:rsidR="00E32F11" w:rsidRPr="00930FD6">
        <w:rPr>
          <w:rFonts w:ascii="Times New Roman" w:eastAsia="Times New Roman" w:hAnsi="Times New Roman" w:cs="Times New Roman"/>
          <w:sz w:val="24"/>
          <w:szCs w:val="24"/>
          <w:lang w:eastAsia="zh-CN"/>
        </w:rPr>
        <w:t>. Pašvaldībām kā vēlamā sadarbības forma tika norādīta</w:t>
      </w:r>
      <w:r w:rsidR="00412A37">
        <w:rPr>
          <w:rFonts w:ascii="Times New Roman" w:eastAsia="Times New Roman" w:hAnsi="Times New Roman" w:cs="Times New Roman"/>
          <w:sz w:val="24"/>
          <w:szCs w:val="24"/>
          <w:lang w:eastAsia="zh-CN"/>
        </w:rPr>
        <w:t xml:space="preserve"> </w:t>
      </w:r>
      <w:r w:rsidR="00E32F11" w:rsidRPr="00930FD6">
        <w:rPr>
          <w:rFonts w:ascii="Times New Roman" w:eastAsia="Times New Roman" w:hAnsi="Times New Roman" w:cs="Times New Roman"/>
          <w:sz w:val="24"/>
          <w:szCs w:val="24"/>
          <w:lang w:eastAsia="zh-CN"/>
        </w:rPr>
        <w:t xml:space="preserve">- sadarbības līgums starp valsti un pašvaldībām (pašvaldības uz brīvprātības principa varētu pieteikties pašvaldības administratīvajā teritorijā </w:t>
      </w:r>
      <w:r w:rsidRPr="00930FD6">
        <w:rPr>
          <w:rFonts w:ascii="Times New Roman" w:eastAsia="Times New Roman" w:hAnsi="Times New Roman" w:cs="Times New Roman"/>
          <w:sz w:val="24"/>
          <w:szCs w:val="24"/>
          <w:lang w:eastAsia="zh-CN"/>
        </w:rPr>
        <w:t>nodrošināt</w:t>
      </w:r>
      <w:r w:rsidR="00E32F11" w:rsidRPr="00930FD6">
        <w:rPr>
          <w:rFonts w:ascii="Times New Roman" w:eastAsia="Times New Roman" w:hAnsi="Times New Roman" w:cs="Times New Roman"/>
          <w:sz w:val="24"/>
          <w:szCs w:val="24"/>
          <w:lang w:eastAsia="zh-CN"/>
        </w:rPr>
        <w:t xml:space="preserve"> personas par īres mājokli).</w:t>
      </w:r>
      <w:r>
        <w:rPr>
          <w:rFonts w:ascii="Times New Roman" w:eastAsia="Times New Roman" w:hAnsi="Times New Roman" w:cs="Times New Roman"/>
          <w:sz w:val="24"/>
          <w:szCs w:val="24"/>
          <w:lang w:eastAsia="zh-CN"/>
        </w:rPr>
        <w:t xml:space="preserve"> Līdz ar to iesaistītās puses ir norādījušas </w:t>
      </w:r>
      <w:r w:rsidR="001F0D8A">
        <w:rPr>
          <w:rFonts w:ascii="Times New Roman" w:eastAsia="Times New Roman" w:hAnsi="Times New Roman" w:cs="Times New Roman"/>
          <w:sz w:val="24"/>
          <w:szCs w:val="24"/>
          <w:lang w:eastAsia="zh-CN"/>
        </w:rPr>
        <w:t xml:space="preserve">vairākus </w:t>
      </w:r>
      <w:r w:rsidRPr="00930FD6">
        <w:rPr>
          <w:rFonts w:ascii="Times New Roman" w:eastAsia="Times New Roman" w:hAnsi="Times New Roman" w:cs="Times New Roman"/>
          <w:sz w:val="24"/>
          <w:szCs w:val="24"/>
          <w:lang w:eastAsia="zh-CN"/>
        </w:rPr>
        <w:t>iespējam</w:t>
      </w:r>
      <w:r>
        <w:rPr>
          <w:rFonts w:ascii="Times New Roman" w:eastAsia="Times New Roman" w:hAnsi="Times New Roman" w:cs="Times New Roman"/>
          <w:sz w:val="24"/>
          <w:szCs w:val="24"/>
          <w:lang w:eastAsia="zh-CN"/>
        </w:rPr>
        <w:t>os</w:t>
      </w:r>
      <w:r w:rsidR="00591A7E">
        <w:rPr>
          <w:rFonts w:ascii="Times New Roman" w:eastAsia="Times New Roman" w:hAnsi="Times New Roman" w:cs="Times New Roman"/>
          <w:sz w:val="24"/>
          <w:szCs w:val="24"/>
          <w:lang w:eastAsia="zh-CN"/>
        </w:rPr>
        <w:t xml:space="preserve"> </w:t>
      </w:r>
      <w:r w:rsidR="007D48D5" w:rsidRPr="00930FD6">
        <w:rPr>
          <w:rFonts w:ascii="Times New Roman" w:eastAsia="Times New Roman" w:hAnsi="Times New Roman" w:cs="Times New Roman"/>
          <w:sz w:val="24"/>
          <w:szCs w:val="24"/>
          <w:lang w:eastAsia="zh-CN"/>
        </w:rPr>
        <w:t>risinājum</w:t>
      </w:r>
      <w:r>
        <w:rPr>
          <w:rFonts w:ascii="Times New Roman" w:eastAsia="Times New Roman" w:hAnsi="Times New Roman" w:cs="Times New Roman"/>
          <w:sz w:val="24"/>
          <w:szCs w:val="24"/>
          <w:lang w:eastAsia="zh-CN"/>
        </w:rPr>
        <w:t xml:space="preserve">us iespējamā atbalsta </w:t>
      </w:r>
      <w:r w:rsidR="005315CC">
        <w:rPr>
          <w:rFonts w:ascii="Times New Roman" w:eastAsia="Times New Roman" w:hAnsi="Times New Roman" w:cs="Times New Roman"/>
          <w:sz w:val="24"/>
          <w:szCs w:val="24"/>
          <w:lang w:eastAsia="zh-CN"/>
        </w:rPr>
        <w:t>kompensēšanā</w:t>
      </w:r>
      <w:r w:rsidR="007D48D5" w:rsidRPr="00930FD6">
        <w:rPr>
          <w:rFonts w:ascii="Times New Roman" w:eastAsia="Times New Roman" w:hAnsi="Times New Roman" w:cs="Times New Roman"/>
          <w:sz w:val="24"/>
          <w:szCs w:val="24"/>
          <w:lang w:eastAsia="zh-CN"/>
        </w:rPr>
        <w:t>, proti:</w:t>
      </w:r>
    </w:p>
    <w:p w:rsidR="00FD7A51" w:rsidRPr="00930FD6" w:rsidRDefault="0070636A" w:rsidP="006B384E">
      <w:pPr>
        <w:numPr>
          <w:ilvl w:val="0"/>
          <w:numId w:val="7"/>
        </w:numPr>
        <w:tabs>
          <w:tab w:val="left" w:pos="426"/>
        </w:tabs>
        <w:suppressAutoHyphens/>
        <w:spacing w:after="0" w:line="240" w:lineRule="auto"/>
        <w:ind w:left="0" w:firstLine="284"/>
        <w:jc w:val="both"/>
        <w:rPr>
          <w:rFonts w:ascii="Times New Roman" w:eastAsia="Times New Roman" w:hAnsi="Times New Roman" w:cs="Times New Roman"/>
          <w:iCs/>
          <w:sz w:val="24"/>
          <w:szCs w:val="24"/>
          <w:lang w:eastAsia="zh-CN"/>
        </w:rPr>
      </w:pPr>
      <w:r w:rsidRPr="00930FD6">
        <w:rPr>
          <w:rFonts w:ascii="Times New Roman" w:eastAsia="Times New Roman" w:hAnsi="Times New Roman" w:cs="Times New Roman"/>
          <w:sz w:val="24"/>
          <w:szCs w:val="24"/>
          <w:lang w:eastAsia="zh-CN"/>
        </w:rPr>
        <w:t>pielāgot valstī izveidoto sociālās palīdzības un atbalsta nodrošināšanas sistēmu, nodrošinot bēgļ</w:t>
      </w:r>
      <w:r w:rsidR="006B384E">
        <w:rPr>
          <w:rFonts w:ascii="Times New Roman" w:eastAsia="Times New Roman" w:hAnsi="Times New Roman" w:cs="Times New Roman"/>
          <w:sz w:val="24"/>
          <w:szCs w:val="24"/>
          <w:lang w:eastAsia="zh-CN"/>
        </w:rPr>
        <w:t>iem un personām, kurām piešķirts alternatīvais statuss</w:t>
      </w:r>
      <w:r w:rsidRPr="00930FD6">
        <w:rPr>
          <w:rFonts w:ascii="Times New Roman" w:eastAsia="Times New Roman" w:hAnsi="Times New Roman" w:cs="Times New Roman"/>
          <w:sz w:val="24"/>
          <w:szCs w:val="24"/>
          <w:lang w:eastAsia="zh-CN"/>
        </w:rPr>
        <w:t xml:space="preserve"> </w:t>
      </w:r>
      <w:r w:rsidR="006B384E">
        <w:rPr>
          <w:rFonts w:ascii="Times New Roman" w:eastAsia="Times New Roman" w:hAnsi="Times New Roman" w:cs="Times New Roman"/>
          <w:sz w:val="24"/>
          <w:szCs w:val="24"/>
          <w:lang w:eastAsia="zh-CN"/>
        </w:rPr>
        <w:t>operatīvi iegūt pa</w:t>
      </w:r>
      <w:r w:rsidR="00A36DB1">
        <w:rPr>
          <w:rFonts w:ascii="Times New Roman" w:eastAsia="Times New Roman" w:hAnsi="Times New Roman" w:cs="Times New Roman"/>
          <w:sz w:val="24"/>
          <w:szCs w:val="24"/>
          <w:lang w:eastAsia="zh-CN"/>
        </w:rPr>
        <w:t>š</w:t>
      </w:r>
      <w:r w:rsidR="006B384E">
        <w:rPr>
          <w:rFonts w:ascii="Times New Roman" w:eastAsia="Times New Roman" w:hAnsi="Times New Roman" w:cs="Times New Roman"/>
          <w:sz w:val="24"/>
          <w:szCs w:val="24"/>
          <w:lang w:eastAsia="zh-CN"/>
        </w:rPr>
        <w:t>valdības sociālo palīdzību</w:t>
      </w:r>
      <w:r w:rsidR="00A36DB1">
        <w:rPr>
          <w:rFonts w:ascii="Times New Roman" w:eastAsia="Times New Roman" w:hAnsi="Times New Roman" w:cs="Times New Roman"/>
          <w:sz w:val="24"/>
          <w:szCs w:val="24"/>
          <w:lang w:eastAsia="zh-CN"/>
        </w:rPr>
        <w:t xml:space="preserve"> un atbalstu</w:t>
      </w:r>
      <w:r w:rsidR="006B384E">
        <w:rPr>
          <w:rFonts w:ascii="Times New Roman" w:eastAsia="Times New Roman" w:hAnsi="Times New Roman" w:cs="Times New Roman"/>
          <w:sz w:val="24"/>
          <w:szCs w:val="24"/>
          <w:lang w:eastAsia="zh-CN"/>
        </w:rPr>
        <w:t xml:space="preserve">, bez pirmreizējās </w:t>
      </w:r>
      <w:r w:rsidRPr="00A36DB1">
        <w:rPr>
          <w:rFonts w:ascii="Times New Roman" w:eastAsia="Times New Roman" w:hAnsi="Times New Roman" w:cs="Times New Roman"/>
          <w:sz w:val="24"/>
          <w:szCs w:val="24"/>
          <w:lang w:eastAsia="zh-CN"/>
        </w:rPr>
        <w:t xml:space="preserve">dzīves vietas </w:t>
      </w:r>
      <w:r w:rsidR="006B384E" w:rsidRPr="00A36DB1">
        <w:rPr>
          <w:rFonts w:ascii="Times New Roman" w:eastAsia="Times New Roman" w:hAnsi="Times New Roman" w:cs="Times New Roman"/>
          <w:sz w:val="24"/>
          <w:szCs w:val="24"/>
          <w:lang w:eastAsia="zh-CN"/>
        </w:rPr>
        <w:t xml:space="preserve">deklarēšanas </w:t>
      </w:r>
      <w:r w:rsidRPr="00930FD6">
        <w:rPr>
          <w:rFonts w:ascii="Times New Roman" w:eastAsia="Times New Roman" w:hAnsi="Times New Roman" w:cs="Times New Roman"/>
          <w:sz w:val="24"/>
          <w:szCs w:val="24"/>
          <w:lang w:eastAsia="zh-CN"/>
        </w:rPr>
        <w:t>līdzvērtīgi</w:t>
      </w:r>
      <w:r w:rsidR="00591A7E">
        <w:rPr>
          <w:rFonts w:ascii="Times New Roman" w:eastAsia="Times New Roman" w:hAnsi="Times New Roman" w:cs="Times New Roman"/>
          <w:sz w:val="24"/>
          <w:szCs w:val="24"/>
          <w:lang w:eastAsia="zh-CN"/>
        </w:rPr>
        <w:t>,</w:t>
      </w:r>
      <w:r w:rsidRPr="00930FD6">
        <w:rPr>
          <w:rFonts w:ascii="Times New Roman" w:eastAsia="Times New Roman" w:hAnsi="Times New Roman" w:cs="Times New Roman"/>
          <w:sz w:val="24"/>
          <w:szCs w:val="24"/>
          <w:lang w:eastAsia="zh-CN"/>
        </w:rPr>
        <w:t xml:space="preserve"> kā tā tiek sniegta pašvaldībā deklarētām </w:t>
      </w:r>
      <w:r w:rsidR="007D48D5" w:rsidRPr="00930FD6">
        <w:rPr>
          <w:rFonts w:ascii="Times New Roman" w:eastAsia="Times New Roman" w:hAnsi="Times New Roman" w:cs="Times New Roman"/>
          <w:sz w:val="24"/>
          <w:szCs w:val="24"/>
          <w:lang w:eastAsia="zh-CN"/>
        </w:rPr>
        <w:t>trūcīgām un maznodrošinātām personām.</w:t>
      </w:r>
      <w:r w:rsidR="00591A7E">
        <w:rPr>
          <w:rFonts w:ascii="Times New Roman" w:eastAsia="Times New Roman" w:hAnsi="Times New Roman" w:cs="Times New Roman"/>
          <w:sz w:val="24"/>
          <w:szCs w:val="24"/>
          <w:lang w:eastAsia="zh-CN"/>
        </w:rPr>
        <w:t xml:space="preserve"> </w:t>
      </w:r>
      <w:r w:rsidR="007D48D5" w:rsidRPr="00930FD6">
        <w:rPr>
          <w:rFonts w:ascii="Times New Roman" w:eastAsia="Times New Roman" w:hAnsi="Times New Roman" w:cs="Times New Roman"/>
          <w:sz w:val="24"/>
          <w:szCs w:val="24"/>
          <w:lang w:eastAsia="zh-CN"/>
        </w:rPr>
        <w:t>P</w:t>
      </w:r>
      <w:r w:rsidRPr="00930FD6">
        <w:rPr>
          <w:rFonts w:ascii="Times New Roman" w:eastAsia="Times New Roman" w:hAnsi="Times New Roman" w:cs="Times New Roman"/>
          <w:sz w:val="24"/>
          <w:szCs w:val="24"/>
          <w:lang w:eastAsia="zh-CN"/>
        </w:rPr>
        <w:t>ašvaldībām radušos izdevumu</w:t>
      </w:r>
      <w:r w:rsidR="007D48D5" w:rsidRPr="00930FD6">
        <w:rPr>
          <w:rFonts w:ascii="Times New Roman" w:eastAsia="Times New Roman" w:hAnsi="Times New Roman" w:cs="Times New Roman"/>
          <w:sz w:val="24"/>
          <w:szCs w:val="24"/>
          <w:lang w:eastAsia="zh-CN"/>
        </w:rPr>
        <w:t xml:space="preserve">s, sniedzot </w:t>
      </w:r>
      <w:r w:rsidR="00FD7A51" w:rsidRPr="00930FD6">
        <w:rPr>
          <w:rFonts w:ascii="Times New Roman" w:eastAsia="Times New Roman" w:hAnsi="Times New Roman" w:cs="Times New Roman"/>
          <w:sz w:val="24"/>
          <w:szCs w:val="24"/>
          <w:lang w:eastAsia="zh-CN"/>
        </w:rPr>
        <w:t xml:space="preserve">Sociālo pakalpojumu un sociālās palīdzības likumā, Bērnu tiesību aizsardzības likumā, citos normatīvajos aktos un attiecīgās pašvaldības saistošajos noteikumos noteikto palīdzību, </w:t>
      </w:r>
      <w:r w:rsidRPr="00930FD6">
        <w:rPr>
          <w:rFonts w:ascii="Times New Roman" w:eastAsia="Times New Roman" w:hAnsi="Times New Roman" w:cs="Times New Roman"/>
          <w:sz w:val="24"/>
          <w:szCs w:val="24"/>
          <w:lang w:eastAsia="zh-CN"/>
        </w:rPr>
        <w:t>kompensē</w:t>
      </w:r>
      <w:r w:rsidR="00FD7A51" w:rsidRPr="00930FD6">
        <w:rPr>
          <w:rFonts w:ascii="Times New Roman" w:eastAsia="Times New Roman" w:hAnsi="Times New Roman" w:cs="Times New Roman"/>
          <w:sz w:val="24"/>
          <w:szCs w:val="24"/>
          <w:lang w:eastAsia="zh-CN"/>
        </w:rPr>
        <w:t xml:space="preserve">jot </w:t>
      </w:r>
      <w:r w:rsidRPr="00930FD6">
        <w:rPr>
          <w:rFonts w:ascii="Times New Roman" w:eastAsia="Times New Roman" w:hAnsi="Times New Roman" w:cs="Times New Roman"/>
          <w:sz w:val="24"/>
          <w:szCs w:val="24"/>
          <w:lang w:eastAsia="zh-CN"/>
        </w:rPr>
        <w:t>no v</w:t>
      </w:r>
      <w:r w:rsidR="007D48D5" w:rsidRPr="00930FD6">
        <w:rPr>
          <w:rFonts w:ascii="Times New Roman" w:eastAsia="Times New Roman" w:hAnsi="Times New Roman" w:cs="Times New Roman"/>
          <w:sz w:val="24"/>
          <w:szCs w:val="24"/>
          <w:lang w:eastAsia="zh-CN"/>
        </w:rPr>
        <w:t>alsts budžeta;</w:t>
      </w:r>
    </w:p>
    <w:p w:rsidR="00D75EFD" w:rsidRDefault="0070636A" w:rsidP="006B384E">
      <w:pPr>
        <w:numPr>
          <w:ilvl w:val="0"/>
          <w:numId w:val="7"/>
        </w:numPr>
        <w:tabs>
          <w:tab w:val="left" w:pos="426"/>
        </w:tabs>
        <w:suppressAutoHyphens/>
        <w:spacing w:after="0" w:line="240" w:lineRule="auto"/>
        <w:ind w:left="0" w:firstLine="284"/>
        <w:jc w:val="both"/>
        <w:rPr>
          <w:rFonts w:ascii="Times New Roman" w:eastAsia="Times New Roman" w:hAnsi="Times New Roman" w:cs="Times New Roman"/>
          <w:sz w:val="24"/>
          <w:szCs w:val="24"/>
          <w:lang w:eastAsia="zh-CN"/>
        </w:rPr>
      </w:pPr>
      <w:r w:rsidRPr="007D7707">
        <w:rPr>
          <w:rFonts w:ascii="Times New Roman" w:eastAsia="Times New Roman" w:hAnsi="Times New Roman" w:cs="Times New Roman"/>
          <w:sz w:val="24"/>
          <w:szCs w:val="24"/>
          <w:lang w:eastAsia="zh-CN"/>
        </w:rPr>
        <w:t xml:space="preserve">pašvaldības </w:t>
      </w:r>
      <w:r w:rsidR="00A1609F" w:rsidRPr="007D7707">
        <w:rPr>
          <w:rFonts w:ascii="Times New Roman" w:eastAsia="Times New Roman" w:hAnsi="Times New Roman" w:cs="Times New Roman"/>
          <w:sz w:val="24"/>
          <w:szCs w:val="24"/>
          <w:lang w:eastAsia="zh-CN"/>
        </w:rPr>
        <w:t>un</w:t>
      </w:r>
      <w:r w:rsidRPr="007D7707">
        <w:rPr>
          <w:rFonts w:ascii="Times New Roman" w:eastAsia="Times New Roman" w:hAnsi="Times New Roman" w:cs="Times New Roman"/>
          <w:sz w:val="24"/>
          <w:szCs w:val="24"/>
          <w:lang w:eastAsia="zh-CN"/>
        </w:rPr>
        <w:t xml:space="preserve"> valst</w:t>
      </w:r>
      <w:r w:rsidR="00A1609F" w:rsidRPr="007D7707">
        <w:rPr>
          <w:rFonts w:ascii="Times New Roman" w:eastAsia="Times New Roman" w:hAnsi="Times New Roman" w:cs="Times New Roman"/>
          <w:sz w:val="24"/>
          <w:szCs w:val="24"/>
          <w:lang w:eastAsia="zh-CN"/>
        </w:rPr>
        <w:t>s sadarbības veicināšana,</w:t>
      </w:r>
      <w:r w:rsidRPr="007D7707">
        <w:rPr>
          <w:rFonts w:ascii="Times New Roman" w:eastAsia="Times New Roman" w:hAnsi="Times New Roman" w:cs="Times New Roman"/>
          <w:sz w:val="24"/>
          <w:szCs w:val="24"/>
          <w:lang w:eastAsia="zh-CN"/>
        </w:rPr>
        <w:t xml:space="preserve"> palīdzības s</w:t>
      </w:r>
      <w:r w:rsidR="00A1609F" w:rsidRPr="007D7707">
        <w:rPr>
          <w:rFonts w:ascii="Times New Roman" w:eastAsia="Times New Roman" w:hAnsi="Times New Roman" w:cs="Times New Roman"/>
          <w:sz w:val="24"/>
          <w:szCs w:val="24"/>
          <w:lang w:eastAsia="zh-CN"/>
        </w:rPr>
        <w:t>niegšanai mājokļa nodrošināšanā slēdzot sadarbības līgumu</w:t>
      </w:r>
      <w:r w:rsidR="00591A7E">
        <w:rPr>
          <w:rFonts w:ascii="Times New Roman" w:eastAsia="Times New Roman" w:hAnsi="Times New Roman" w:cs="Times New Roman"/>
          <w:sz w:val="24"/>
          <w:szCs w:val="24"/>
          <w:lang w:eastAsia="zh-CN"/>
        </w:rPr>
        <w:t>,</w:t>
      </w:r>
      <w:r w:rsidRPr="007D7707">
        <w:rPr>
          <w:rFonts w:ascii="Times New Roman" w:eastAsia="Times New Roman" w:hAnsi="Times New Roman" w:cs="Times New Roman"/>
          <w:sz w:val="24"/>
          <w:szCs w:val="24"/>
          <w:lang w:eastAsia="zh-CN"/>
        </w:rPr>
        <w:t xml:space="preserve"> kā to praksē ir ieviesusi </w:t>
      </w:r>
      <w:r w:rsidR="00512146" w:rsidRPr="007D7707">
        <w:rPr>
          <w:rFonts w:ascii="Times New Roman" w:eastAsia="Times New Roman" w:hAnsi="Times New Roman" w:cs="Times New Roman"/>
          <w:sz w:val="24"/>
          <w:szCs w:val="24"/>
          <w:lang w:eastAsia="zh-CN"/>
        </w:rPr>
        <w:t xml:space="preserve">Somija, Nīderlande un </w:t>
      </w:r>
      <w:r w:rsidRPr="007D7707">
        <w:rPr>
          <w:rFonts w:ascii="Times New Roman" w:eastAsia="Times New Roman" w:hAnsi="Times New Roman" w:cs="Times New Roman"/>
          <w:sz w:val="24"/>
          <w:szCs w:val="24"/>
          <w:lang w:eastAsia="zh-CN"/>
        </w:rPr>
        <w:t>Zviedrija</w:t>
      </w:r>
      <w:r w:rsidR="00FD7A51" w:rsidRPr="007D7707">
        <w:rPr>
          <w:rFonts w:ascii="Times New Roman" w:eastAsia="Times New Roman" w:hAnsi="Times New Roman" w:cs="Times New Roman"/>
          <w:sz w:val="24"/>
          <w:szCs w:val="24"/>
          <w:lang w:eastAsia="zh-CN"/>
        </w:rPr>
        <w:t>. Pašvaldību izdevumus kompensēšanai</w:t>
      </w:r>
      <w:r w:rsidRPr="007D7707">
        <w:rPr>
          <w:rFonts w:ascii="Times New Roman" w:eastAsia="Times New Roman" w:hAnsi="Times New Roman" w:cs="Times New Roman"/>
          <w:sz w:val="24"/>
          <w:szCs w:val="24"/>
          <w:lang w:eastAsia="zh-CN"/>
        </w:rPr>
        <w:t xml:space="preserve"> izveido</w:t>
      </w:r>
      <w:r w:rsidR="007D48D5" w:rsidRPr="007D7707">
        <w:rPr>
          <w:rFonts w:ascii="Times New Roman" w:eastAsia="Times New Roman" w:hAnsi="Times New Roman" w:cs="Times New Roman"/>
          <w:sz w:val="24"/>
          <w:szCs w:val="24"/>
          <w:lang w:eastAsia="zh-CN"/>
        </w:rPr>
        <w:t>jo</w:t>
      </w:r>
      <w:r w:rsidRPr="007D7707">
        <w:rPr>
          <w:rFonts w:ascii="Times New Roman" w:eastAsia="Times New Roman" w:hAnsi="Times New Roman" w:cs="Times New Roman"/>
          <w:sz w:val="24"/>
          <w:szCs w:val="24"/>
          <w:lang w:eastAsia="zh-CN"/>
        </w:rPr>
        <w:t xml:space="preserve">t pastāvīgu </w:t>
      </w:r>
      <w:r w:rsidR="00995326" w:rsidRPr="007D7707">
        <w:rPr>
          <w:rFonts w:ascii="Times New Roman" w:eastAsia="Times New Roman" w:hAnsi="Times New Roman" w:cs="Times New Roman"/>
          <w:sz w:val="24"/>
          <w:szCs w:val="24"/>
          <w:lang w:eastAsia="zh-CN"/>
        </w:rPr>
        <w:t>valsts atbalsta programmu</w:t>
      </w:r>
      <w:r w:rsidRPr="007D7707">
        <w:rPr>
          <w:rFonts w:ascii="Times New Roman" w:eastAsia="Times New Roman" w:hAnsi="Times New Roman" w:cs="Times New Roman"/>
          <w:sz w:val="24"/>
          <w:szCs w:val="24"/>
          <w:lang w:eastAsia="zh-CN"/>
        </w:rPr>
        <w:t xml:space="preserve">, </w:t>
      </w:r>
      <w:r w:rsidR="00995326" w:rsidRPr="007D7707">
        <w:rPr>
          <w:rFonts w:ascii="Times New Roman" w:eastAsia="Times New Roman" w:hAnsi="Times New Roman" w:cs="Times New Roman"/>
          <w:sz w:val="24"/>
          <w:szCs w:val="24"/>
          <w:lang w:eastAsia="zh-CN"/>
        </w:rPr>
        <w:t>kuras ietvaros</w:t>
      </w:r>
      <w:r w:rsidRPr="007D7707">
        <w:rPr>
          <w:rFonts w:ascii="Times New Roman" w:eastAsia="Times New Roman" w:hAnsi="Times New Roman" w:cs="Times New Roman"/>
          <w:sz w:val="24"/>
          <w:szCs w:val="24"/>
          <w:lang w:eastAsia="zh-CN"/>
        </w:rPr>
        <w:t xml:space="preserve"> tiktu sistemātiski kompensēti pašvaldību veiktie izdevumi mājokļa</w:t>
      </w:r>
      <w:r w:rsidR="001F0D8A">
        <w:rPr>
          <w:rFonts w:ascii="Times New Roman" w:eastAsia="Times New Roman" w:hAnsi="Times New Roman" w:cs="Times New Roman"/>
          <w:sz w:val="24"/>
          <w:szCs w:val="24"/>
          <w:lang w:eastAsia="zh-CN"/>
        </w:rPr>
        <w:t xml:space="preserve"> nodrošināšanai.</w:t>
      </w:r>
      <w:r w:rsidR="00591A7E">
        <w:rPr>
          <w:rFonts w:ascii="Times New Roman" w:eastAsia="Times New Roman" w:hAnsi="Times New Roman" w:cs="Times New Roman"/>
          <w:sz w:val="24"/>
          <w:szCs w:val="24"/>
          <w:lang w:eastAsia="zh-CN"/>
        </w:rPr>
        <w:t xml:space="preserve"> </w:t>
      </w:r>
      <w:r w:rsidR="00D75EFD" w:rsidRPr="007D7707">
        <w:rPr>
          <w:rFonts w:ascii="Times New Roman" w:eastAsia="Times New Roman" w:hAnsi="Times New Roman" w:cs="Times New Roman"/>
          <w:sz w:val="24"/>
          <w:szCs w:val="24"/>
          <w:lang w:eastAsia="zh-CN"/>
        </w:rPr>
        <w:t xml:space="preserve">Tāpat arī </w:t>
      </w:r>
      <w:r w:rsidR="001F0D8A">
        <w:rPr>
          <w:rFonts w:ascii="Times New Roman" w:eastAsia="Times New Roman" w:hAnsi="Times New Roman" w:cs="Times New Roman"/>
          <w:sz w:val="24"/>
          <w:szCs w:val="24"/>
          <w:lang w:eastAsia="zh-CN"/>
        </w:rPr>
        <w:t>Igaunija</w:t>
      </w:r>
      <w:r w:rsidR="00D75EFD" w:rsidRPr="007D7707">
        <w:rPr>
          <w:rFonts w:ascii="Times New Roman" w:eastAsia="Times New Roman" w:hAnsi="Times New Roman" w:cs="Times New Roman"/>
          <w:sz w:val="24"/>
          <w:szCs w:val="24"/>
          <w:lang w:eastAsia="zh-CN"/>
        </w:rPr>
        <w:t xml:space="preserve"> realizē praksi, kad valsts ar pašvaldībām slēdz līgumu par personu dzīvesvietu un nosaka, ka maksu noteiktu laika periodu sedz pašvaldības no tai p</w:t>
      </w:r>
      <w:r w:rsidR="00A36DB1">
        <w:rPr>
          <w:rFonts w:ascii="Times New Roman" w:eastAsia="Times New Roman" w:hAnsi="Times New Roman" w:cs="Times New Roman"/>
          <w:sz w:val="24"/>
          <w:szCs w:val="24"/>
          <w:lang w:eastAsia="zh-CN"/>
        </w:rPr>
        <w:t>iešķirtajiem finanšu līdzekļiem;</w:t>
      </w:r>
      <w:r w:rsidR="00D75EFD" w:rsidRPr="007D7707">
        <w:rPr>
          <w:rFonts w:ascii="Times New Roman" w:eastAsia="Times New Roman" w:hAnsi="Times New Roman" w:cs="Times New Roman"/>
          <w:sz w:val="24"/>
          <w:szCs w:val="24"/>
          <w:lang w:eastAsia="zh-CN"/>
        </w:rPr>
        <w:t xml:space="preserve"> </w:t>
      </w:r>
    </w:p>
    <w:p w:rsidR="00A36DB1" w:rsidRPr="007D7707" w:rsidRDefault="00A36DB1" w:rsidP="006B384E">
      <w:pPr>
        <w:numPr>
          <w:ilvl w:val="0"/>
          <w:numId w:val="7"/>
        </w:numPr>
        <w:tabs>
          <w:tab w:val="left" w:pos="426"/>
        </w:tabs>
        <w:suppressAutoHyphens/>
        <w:spacing w:after="0" w:line="240" w:lineRule="auto"/>
        <w:ind w:left="0" w:firstLine="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Noteikt bēgļiem un personām, kurām piešķirts alternatīvais statuss, tiesības saņemt pabalstu dzīvojamās telpas īres nodrošināšanai vai palielināt šobrīd Patvēruma likumā noteikto pabalsta apmēru, tādā laika periodā, kad persona ir spējīga patstāvīgi sevi uzturēt;</w:t>
      </w:r>
    </w:p>
    <w:p w:rsidR="0019390B" w:rsidRPr="0019390B" w:rsidRDefault="001F0D8A" w:rsidP="006B384E">
      <w:pPr>
        <w:pStyle w:val="ListParagraph"/>
        <w:numPr>
          <w:ilvl w:val="0"/>
          <w:numId w:val="7"/>
        </w:numPr>
        <w:tabs>
          <w:tab w:val="left" w:pos="426"/>
        </w:tabs>
        <w:suppressAutoHyphens/>
        <w:spacing w:after="0" w:line="240" w:lineRule="auto"/>
        <w:ind w:left="0" w:firstLine="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Pēc statusa piešķiršanas pārmitināt personas atsevišķi izveidotos centros. P</w:t>
      </w:r>
      <w:r w:rsidR="00D75EFD" w:rsidRPr="001F0D8A">
        <w:rPr>
          <w:rFonts w:ascii="Times New Roman" w:eastAsia="Times New Roman" w:hAnsi="Times New Roman" w:cs="Times New Roman"/>
          <w:sz w:val="24"/>
          <w:szCs w:val="24"/>
          <w:lang w:eastAsia="zh-CN"/>
        </w:rPr>
        <w:t>iemēram, Lietuv</w:t>
      </w:r>
      <w:r>
        <w:rPr>
          <w:rFonts w:ascii="Times New Roman" w:eastAsia="Times New Roman" w:hAnsi="Times New Roman" w:cs="Times New Roman"/>
          <w:sz w:val="24"/>
          <w:szCs w:val="24"/>
          <w:lang w:eastAsia="zh-CN"/>
        </w:rPr>
        <w:t>ā</w:t>
      </w:r>
      <w:r w:rsidR="00D75EFD" w:rsidRPr="001F0D8A">
        <w:rPr>
          <w:rFonts w:ascii="Times New Roman" w:eastAsia="Times New Roman" w:hAnsi="Times New Roman" w:cs="Times New Roman"/>
          <w:sz w:val="24"/>
          <w:szCs w:val="24"/>
          <w:lang w:eastAsia="zh-CN"/>
        </w:rPr>
        <w:t xml:space="preserve"> bēgļu un personu ar alternatīvo statusu izmitināšana un uzņemšana tiek īstenota</w:t>
      </w:r>
      <w:r w:rsidR="00591A7E">
        <w:rPr>
          <w:rFonts w:ascii="Times New Roman" w:eastAsia="Times New Roman" w:hAnsi="Times New Roman" w:cs="Times New Roman"/>
          <w:sz w:val="24"/>
          <w:szCs w:val="24"/>
          <w:lang w:eastAsia="zh-CN"/>
        </w:rPr>
        <w:t>,</w:t>
      </w:r>
      <w:r w:rsidR="00D75EFD" w:rsidRPr="001F0D8A">
        <w:rPr>
          <w:rFonts w:ascii="Times New Roman" w:eastAsia="Times New Roman" w:hAnsi="Times New Roman" w:cs="Times New Roman"/>
          <w:sz w:val="24"/>
          <w:szCs w:val="24"/>
          <w:lang w:eastAsia="zh-CN"/>
        </w:rPr>
        <w:t xml:space="preserve"> pamatojoties uz tā saucamās “pusceļa mājas” modeli. Šādas mājas jeb atsevišķa centra uzdevums ir vienuviet izmitināt ārvalstniekus, pēc tam, kad tiem ir piešķirts patvērums Lietuvā, kā arī realizēt viņu sociālo integr</w:t>
      </w:r>
      <w:r w:rsidRPr="001F0D8A">
        <w:rPr>
          <w:rFonts w:ascii="Times New Roman" w:eastAsia="Times New Roman" w:hAnsi="Times New Roman" w:cs="Times New Roman"/>
          <w:sz w:val="24"/>
          <w:szCs w:val="24"/>
          <w:lang w:eastAsia="zh-CN"/>
        </w:rPr>
        <w:t>āciju. Tādējādi šāda pieeja dod</w:t>
      </w:r>
      <w:r w:rsidR="00D75EFD" w:rsidRPr="001F0D8A">
        <w:rPr>
          <w:rFonts w:ascii="Times New Roman" w:eastAsia="Times New Roman" w:hAnsi="Times New Roman" w:cs="Times New Roman"/>
          <w:sz w:val="24"/>
          <w:szCs w:val="24"/>
          <w:lang w:eastAsia="zh-CN"/>
        </w:rPr>
        <w:t xml:space="preserve"> iespēju personām turpināt uzsākto integrācijas procesu</w:t>
      </w:r>
      <w:r w:rsidR="007D7707" w:rsidRPr="001F0D8A">
        <w:rPr>
          <w:rFonts w:ascii="Times New Roman" w:eastAsia="Times New Roman" w:hAnsi="Times New Roman" w:cs="Times New Roman"/>
          <w:sz w:val="24"/>
          <w:szCs w:val="24"/>
          <w:lang w:eastAsia="zh-CN"/>
        </w:rPr>
        <w:t>.</w:t>
      </w:r>
    </w:p>
    <w:p w:rsidR="0019390B" w:rsidRDefault="0019390B">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Lai izvērtētu vai finansiālās palīdzības sniegšana personai īres mājokļa nodrošināšanai noteiktam laika periodam sasniedz mērķi, proti personas ir integrējušās sabiedrībā un ir spējīgas pastāvīgi sevi uzturēt, ir nepieciešams īstenot pilotprojektu, kura rezultāti sniegtu priekš</w:t>
      </w:r>
      <w:r w:rsidR="004127CB">
        <w:rPr>
          <w:rFonts w:ascii="Times New Roman" w:eastAsia="Times New Roman" w:hAnsi="Times New Roman" w:cs="Times New Roman"/>
          <w:sz w:val="24"/>
          <w:szCs w:val="24"/>
          <w:lang w:eastAsia="zh-CN"/>
        </w:rPr>
        <w:t xml:space="preserve">statu </w:t>
      </w:r>
      <w:r>
        <w:rPr>
          <w:rFonts w:ascii="Times New Roman" w:eastAsia="Times New Roman" w:hAnsi="Times New Roman" w:cs="Times New Roman"/>
          <w:sz w:val="24"/>
          <w:szCs w:val="24"/>
          <w:lang w:eastAsia="zh-CN"/>
        </w:rPr>
        <w:t>uz šādas palīdzības reālu ietekmi un īstenošanas trūkumiem.</w:t>
      </w:r>
    </w:p>
    <w:p w:rsidR="007B46AE" w:rsidRPr="00930FD6" w:rsidRDefault="001F0D8A">
      <w:pPr>
        <w:suppressAutoHyphens/>
        <w:spacing w:after="0" w:line="240" w:lineRule="auto"/>
        <w:ind w:firstLine="709"/>
        <w:jc w:val="both"/>
        <w:rPr>
          <w:rFonts w:ascii="Times New Roman" w:eastAsia="Times New Roman" w:hAnsi="Times New Roman" w:cs="Times New Roman"/>
          <w:iCs/>
          <w:sz w:val="24"/>
          <w:szCs w:val="24"/>
          <w:lang w:eastAsia="zh-CN"/>
        </w:rPr>
      </w:pPr>
      <w:r>
        <w:rPr>
          <w:rFonts w:ascii="Times New Roman" w:eastAsia="Times New Roman" w:hAnsi="Times New Roman" w:cs="Times New Roman"/>
          <w:sz w:val="24"/>
          <w:szCs w:val="24"/>
          <w:lang w:eastAsia="zh-CN"/>
        </w:rPr>
        <w:t>Vienlaikus vēršam uzmanību, ka a</w:t>
      </w:r>
      <w:r w:rsidR="005315CC">
        <w:rPr>
          <w:rFonts w:ascii="Times New Roman" w:eastAsia="Times New Roman" w:hAnsi="Times New Roman" w:cs="Times New Roman"/>
          <w:sz w:val="24"/>
          <w:szCs w:val="24"/>
          <w:lang w:eastAsia="zh-CN"/>
        </w:rPr>
        <w:t xml:space="preserve">ttiecībā </w:t>
      </w:r>
      <w:r>
        <w:rPr>
          <w:rFonts w:ascii="Times New Roman" w:eastAsia="Times New Roman" w:hAnsi="Times New Roman" w:cs="Times New Roman"/>
          <w:sz w:val="24"/>
          <w:szCs w:val="24"/>
          <w:lang w:eastAsia="zh-CN"/>
        </w:rPr>
        <w:t>uz sniegtās</w:t>
      </w:r>
      <w:r w:rsidR="005315CC">
        <w:rPr>
          <w:rFonts w:ascii="Times New Roman" w:eastAsia="Times New Roman" w:hAnsi="Times New Roman" w:cs="Times New Roman"/>
          <w:sz w:val="24"/>
          <w:szCs w:val="24"/>
          <w:lang w:eastAsia="zh-CN"/>
        </w:rPr>
        <w:t xml:space="preserve"> sociāl</w:t>
      </w:r>
      <w:r>
        <w:rPr>
          <w:rFonts w:ascii="Times New Roman" w:eastAsia="Times New Roman" w:hAnsi="Times New Roman" w:cs="Times New Roman"/>
          <w:sz w:val="24"/>
          <w:szCs w:val="24"/>
          <w:lang w:eastAsia="zh-CN"/>
        </w:rPr>
        <w:t xml:space="preserve">ās </w:t>
      </w:r>
      <w:r w:rsidR="005315CC">
        <w:rPr>
          <w:rFonts w:ascii="Times New Roman" w:eastAsia="Times New Roman" w:hAnsi="Times New Roman" w:cs="Times New Roman"/>
          <w:sz w:val="24"/>
          <w:szCs w:val="24"/>
          <w:lang w:eastAsia="zh-CN"/>
        </w:rPr>
        <w:t xml:space="preserve">palīdzības kompensēšanas mehānismu ir pieņemts Ministru kabineta lēmums. </w:t>
      </w:r>
      <w:r w:rsidR="007B46AE" w:rsidRPr="00930FD6">
        <w:rPr>
          <w:rFonts w:ascii="Times New Roman" w:eastAsia="Times New Roman" w:hAnsi="Times New Roman" w:cs="Times New Roman"/>
          <w:sz w:val="24"/>
          <w:szCs w:val="24"/>
          <w:lang w:eastAsia="zh-CN"/>
        </w:rPr>
        <w:t xml:space="preserve">Ministru kabineta 2016. gada 20. septembra sēdē (prot Nr. 46 40§) tika apstiprināts Vides aizsardzības un reģionālās attīstības ministrijas izstrādātais informatīvai ziņojums „Par bēgļu un personu ar alternatīvo statusu uzņemšanas un sociālekonomiskās iekļaušanas pasākumu ietekmi uz pašvaldību budžetiem”. Minētā informatīvā ziņojuma protokollēmuma </w:t>
      </w:r>
      <w:r w:rsidR="00BB2062">
        <w:rPr>
          <w:rFonts w:ascii="Times New Roman" w:eastAsia="Times New Roman" w:hAnsi="Times New Roman" w:cs="Times New Roman"/>
          <w:sz w:val="24"/>
          <w:szCs w:val="24"/>
          <w:lang w:eastAsia="zh-CN"/>
        </w:rPr>
        <w:t>2.</w:t>
      </w:r>
      <w:r w:rsidR="00FF1E65">
        <w:rPr>
          <w:rFonts w:ascii="Times New Roman" w:eastAsia="Times New Roman" w:hAnsi="Times New Roman" w:cs="Times New Roman"/>
          <w:sz w:val="24"/>
          <w:szCs w:val="24"/>
          <w:lang w:eastAsia="zh-CN"/>
        </w:rPr>
        <w:t> </w:t>
      </w:r>
      <w:r w:rsidR="00BB2062">
        <w:rPr>
          <w:rFonts w:ascii="Times New Roman" w:eastAsia="Times New Roman" w:hAnsi="Times New Roman" w:cs="Times New Roman"/>
          <w:sz w:val="24"/>
          <w:szCs w:val="24"/>
          <w:lang w:eastAsia="zh-CN"/>
        </w:rPr>
        <w:t xml:space="preserve">un </w:t>
      </w:r>
      <w:r w:rsidR="007B46AE" w:rsidRPr="00930FD6">
        <w:rPr>
          <w:rFonts w:ascii="Times New Roman" w:eastAsia="Times New Roman" w:hAnsi="Times New Roman" w:cs="Times New Roman"/>
          <w:sz w:val="24"/>
          <w:szCs w:val="24"/>
          <w:lang w:eastAsia="zh-CN"/>
        </w:rPr>
        <w:t xml:space="preserve">3. punktā noteikts, ka pašvaldībām no valsts budžeta programmas „Līdzekļi neparedzētiem gadījumiem” kompensējamas izmaksas, kas pašvaldībām faktiski radušās, sniedzot finansiālo un materiālo palīdzību, par šādiem bēgļu un personu ar alternatīvo statusu uzņemšanas un sociālekonomiskās iekļaušanas pasākumiem: par faktiskajiem izdevumiem, kas pašvaldībām radušies, </w:t>
      </w:r>
      <w:r w:rsidR="007B46AE" w:rsidRPr="00583C96">
        <w:rPr>
          <w:rFonts w:ascii="Times New Roman" w:eastAsia="Times New Roman" w:hAnsi="Times New Roman" w:cs="Times New Roman"/>
          <w:sz w:val="24"/>
          <w:szCs w:val="24"/>
          <w:lang w:eastAsia="zh-CN"/>
        </w:rPr>
        <w:t>sniedzot sociālos pakalpojumus, sociālo palīdzību un atbalstu, kas noteikti Sociālo pakalpojumu un sociālās palīdzības likumā, Bērnu tiesību aizsardzības likumā un citos normatīvajos aktos un attiecīgās pašvaldības saistošajos noteikumos</w:t>
      </w:r>
      <w:r w:rsidR="00591A7E">
        <w:rPr>
          <w:rFonts w:ascii="Times New Roman" w:eastAsia="Times New Roman" w:hAnsi="Times New Roman" w:cs="Times New Roman"/>
          <w:sz w:val="24"/>
          <w:szCs w:val="24"/>
          <w:lang w:eastAsia="zh-CN"/>
        </w:rPr>
        <w:t xml:space="preserve"> </w:t>
      </w:r>
      <w:r w:rsidR="007B46AE" w:rsidRPr="00930FD6">
        <w:rPr>
          <w:rFonts w:ascii="Times New Roman" w:eastAsia="Times New Roman" w:hAnsi="Times New Roman" w:cs="Times New Roman"/>
          <w:iCs/>
          <w:sz w:val="24"/>
          <w:szCs w:val="24"/>
          <w:lang w:eastAsia="zh-CN"/>
        </w:rPr>
        <w:t>par laika periodu no 2016. gada 1. janvāra.</w:t>
      </w:r>
    </w:p>
    <w:p w:rsidR="007B46AE" w:rsidRDefault="007B46AE" w:rsidP="002D1B59">
      <w:pPr>
        <w:tabs>
          <w:tab w:val="center" w:pos="4153"/>
          <w:tab w:val="right" w:pos="8306"/>
        </w:tabs>
        <w:suppressAutoHyphens/>
        <w:spacing w:after="0" w:line="240" w:lineRule="auto"/>
        <w:ind w:firstLine="709"/>
        <w:jc w:val="both"/>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Līdz ar to jau šobrī</w:t>
      </w:r>
      <w:r w:rsidR="00AD64B2">
        <w:rPr>
          <w:rFonts w:ascii="Times New Roman" w:eastAsia="Times New Roman" w:hAnsi="Times New Roman" w:cs="Times New Roman"/>
          <w:sz w:val="24"/>
          <w:szCs w:val="24"/>
          <w:lang w:eastAsia="zh-CN"/>
        </w:rPr>
        <w:t>d</w:t>
      </w:r>
      <w:r w:rsidRPr="00930FD6">
        <w:rPr>
          <w:rFonts w:ascii="Times New Roman" w:eastAsia="Times New Roman" w:hAnsi="Times New Roman" w:cs="Times New Roman"/>
          <w:sz w:val="24"/>
          <w:szCs w:val="24"/>
          <w:lang w:eastAsia="zh-CN"/>
        </w:rPr>
        <w:t xml:space="preserve"> ir paredzēts mehānisms, kura ietvaros pašvaldībām ir iespējas par to veiktajiem faktiskajiem izdevumiem bēgļu un alternatīvā statusa ieguvēju sociālekonomiskajai iekļaušanai, tai skaitā arī mājokļa nodrošināšanai, vērsties Vides aizsardzības un reģionālās attīstības ministrijā un lūgt izdevumu kompensēšanu.</w:t>
      </w:r>
      <w:r w:rsidR="003609AE">
        <w:rPr>
          <w:rFonts w:ascii="Times New Roman" w:eastAsia="Times New Roman" w:hAnsi="Times New Roman" w:cs="Times New Roman"/>
          <w:sz w:val="24"/>
          <w:szCs w:val="24"/>
          <w:lang w:eastAsia="zh-CN"/>
        </w:rPr>
        <w:t xml:space="preserve"> Vienlaikus ir </w:t>
      </w:r>
      <w:r w:rsidR="003609AE">
        <w:rPr>
          <w:rFonts w:ascii="Times New Roman" w:eastAsia="Times New Roman" w:hAnsi="Times New Roman" w:cs="Times New Roman"/>
          <w:sz w:val="24"/>
          <w:szCs w:val="24"/>
          <w:lang w:eastAsia="zh-CN"/>
        </w:rPr>
        <w:lastRenderedPageBreak/>
        <w:t>apsverama iespēja ieviest arī Latvijas pašvaldību savienības piedāvāto sadarbības modeli, kas paredz iespēju slēgt sadarbības līgumus ar pašvaldībām.</w:t>
      </w:r>
    </w:p>
    <w:p w:rsidR="004127CB" w:rsidRDefault="004127CB" w:rsidP="002D1B59">
      <w:pPr>
        <w:tabs>
          <w:tab w:val="center" w:pos="4153"/>
          <w:tab w:val="right" w:pos="8306"/>
        </w:tabs>
        <w:suppressAutoHyphens/>
        <w:spacing w:after="0" w:line="240" w:lineRule="auto"/>
        <w:ind w:firstLine="709"/>
        <w:jc w:val="both"/>
        <w:rPr>
          <w:rFonts w:ascii="Times New Roman" w:eastAsia="Times New Roman" w:hAnsi="Times New Roman" w:cs="Times New Roman"/>
          <w:sz w:val="24"/>
          <w:szCs w:val="24"/>
          <w:lang w:eastAsia="zh-CN"/>
        </w:rPr>
      </w:pPr>
    </w:p>
    <w:p w:rsidR="004127CB" w:rsidRPr="00930FD6" w:rsidRDefault="004127CB" w:rsidP="002D1B59">
      <w:pPr>
        <w:tabs>
          <w:tab w:val="center" w:pos="4153"/>
          <w:tab w:val="right" w:pos="8306"/>
        </w:tabs>
        <w:suppressAutoHyphens/>
        <w:spacing w:after="0" w:line="240" w:lineRule="auto"/>
        <w:ind w:firstLine="709"/>
        <w:jc w:val="both"/>
        <w:rPr>
          <w:rFonts w:ascii="Times New Roman" w:eastAsia="Times New Roman" w:hAnsi="Times New Roman" w:cs="Times New Roman"/>
          <w:sz w:val="24"/>
          <w:szCs w:val="24"/>
          <w:lang w:eastAsia="zh-CN"/>
        </w:rPr>
      </w:pPr>
    </w:p>
    <w:p w:rsidR="00BB5E06" w:rsidRPr="00583C96" w:rsidRDefault="005315CC" w:rsidP="00BB5E06">
      <w:pPr>
        <w:numPr>
          <w:ilvl w:val="0"/>
          <w:numId w:val="3"/>
        </w:num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A</w:t>
      </w:r>
      <w:r w:rsidR="00BB5E06" w:rsidRPr="00583C96">
        <w:rPr>
          <w:rFonts w:ascii="Times New Roman" w:eastAsia="Times New Roman" w:hAnsi="Times New Roman" w:cs="Times New Roman"/>
          <w:b/>
          <w:sz w:val="24"/>
          <w:szCs w:val="24"/>
          <w:lang w:eastAsia="zh-CN"/>
        </w:rPr>
        <w:t xml:space="preserve">prēķins </w:t>
      </w:r>
      <w:r w:rsidR="0070636A" w:rsidRPr="00583C96">
        <w:rPr>
          <w:rFonts w:ascii="Times New Roman" w:eastAsia="Times New Roman" w:hAnsi="Times New Roman" w:cs="Times New Roman"/>
          <w:b/>
          <w:sz w:val="24"/>
          <w:szCs w:val="24"/>
          <w:lang w:eastAsia="zh-CN"/>
        </w:rPr>
        <w:t xml:space="preserve">mājokļa nodrošināšanai </w:t>
      </w:r>
      <w:r w:rsidR="00283378" w:rsidRPr="00583C96">
        <w:rPr>
          <w:rFonts w:ascii="Times New Roman" w:eastAsia="Times New Roman" w:hAnsi="Times New Roman" w:cs="Times New Roman"/>
          <w:b/>
          <w:sz w:val="24"/>
          <w:szCs w:val="24"/>
          <w:lang w:eastAsia="zh-CN"/>
        </w:rPr>
        <w:t>bēgļiem un personām, kurām p</w:t>
      </w:r>
      <w:r w:rsidR="00BB5E06" w:rsidRPr="00583C96">
        <w:rPr>
          <w:rFonts w:ascii="Times New Roman" w:eastAsia="Times New Roman" w:hAnsi="Times New Roman" w:cs="Times New Roman"/>
          <w:b/>
          <w:sz w:val="24"/>
          <w:szCs w:val="24"/>
          <w:lang w:eastAsia="zh-CN"/>
        </w:rPr>
        <w:t>iešķirts alternatīvais statuss</w:t>
      </w:r>
    </w:p>
    <w:p w:rsidR="005315CC" w:rsidRPr="00203882" w:rsidRDefault="005315CC" w:rsidP="00BB5E06">
      <w:pPr>
        <w:suppressAutoHyphens/>
        <w:spacing w:after="0" w:line="240" w:lineRule="auto"/>
        <w:rPr>
          <w:rFonts w:ascii="Times New Roman" w:eastAsia="Times New Roman" w:hAnsi="Times New Roman" w:cs="Times New Roman"/>
          <w:sz w:val="24"/>
          <w:szCs w:val="24"/>
          <w:lang w:eastAsia="zh-CN"/>
        </w:rPr>
      </w:pPr>
    </w:p>
    <w:p w:rsidR="00C72435" w:rsidRDefault="005315CC" w:rsidP="00BB5E06">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Ņ</w:t>
      </w:r>
      <w:r w:rsidR="00EF0EFF" w:rsidRPr="00930FD6">
        <w:rPr>
          <w:rFonts w:ascii="Times New Roman" w:eastAsia="Times New Roman" w:hAnsi="Times New Roman" w:cs="Times New Roman"/>
          <w:sz w:val="24"/>
          <w:szCs w:val="24"/>
          <w:lang w:eastAsia="zh-CN"/>
        </w:rPr>
        <w:t>emot vērā</w:t>
      </w:r>
      <w:r>
        <w:rPr>
          <w:rFonts w:ascii="Times New Roman" w:eastAsia="Times New Roman" w:hAnsi="Times New Roman" w:cs="Times New Roman"/>
          <w:sz w:val="24"/>
          <w:szCs w:val="24"/>
          <w:lang w:eastAsia="zh-CN"/>
        </w:rPr>
        <w:t xml:space="preserve"> to</w:t>
      </w:r>
      <w:r w:rsidR="00EF0EFF" w:rsidRPr="00930FD6">
        <w:rPr>
          <w:rFonts w:ascii="Times New Roman" w:eastAsia="Times New Roman" w:hAnsi="Times New Roman" w:cs="Times New Roman"/>
          <w:sz w:val="24"/>
          <w:szCs w:val="24"/>
          <w:lang w:eastAsia="zh-CN"/>
        </w:rPr>
        <w:t xml:space="preserve">, ka jau šobrīd ir vērojama tendence, ka personas, kurām piešķirts bēgļa vai alternatīvais statuss, kā vēlamo apmešanās vietu </w:t>
      </w:r>
      <w:r w:rsidR="009D4B8F" w:rsidRPr="00930FD6">
        <w:rPr>
          <w:rFonts w:ascii="Times New Roman" w:eastAsia="Times New Roman" w:hAnsi="Times New Roman" w:cs="Times New Roman"/>
          <w:sz w:val="24"/>
          <w:szCs w:val="24"/>
          <w:lang w:eastAsia="zh-CN"/>
        </w:rPr>
        <w:t xml:space="preserve">norāda </w:t>
      </w:r>
      <w:r w:rsidR="00EF0EFF" w:rsidRPr="00930FD6">
        <w:rPr>
          <w:rFonts w:ascii="Times New Roman" w:eastAsia="Times New Roman" w:hAnsi="Times New Roman" w:cs="Times New Roman"/>
          <w:sz w:val="24"/>
          <w:szCs w:val="24"/>
          <w:lang w:eastAsia="zh-CN"/>
        </w:rPr>
        <w:t xml:space="preserve">Rīgu vai pilsētas, kas atrodas Rīgas tuvumā, </w:t>
      </w:r>
      <w:r w:rsidRPr="00930FD6">
        <w:rPr>
          <w:rFonts w:ascii="Times New Roman" w:eastAsia="Times New Roman" w:hAnsi="Times New Roman" w:cs="Times New Roman"/>
          <w:sz w:val="24"/>
          <w:szCs w:val="24"/>
          <w:lang w:eastAsia="zh-CN"/>
        </w:rPr>
        <w:t xml:space="preserve">lai nodrošinātu personas ar </w:t>
      </w:r>
      <w:r w:rsidR="00C72435" w:rsidRPr="00930FD6">
        <w:rPr>
          <w:rFonts w:ascii="Times New Roman" w:eastAsia="Times New Roman" w:hAnsi="Times New Roman" w:cs="Times New Roman"/>
          <w:sz w:val="24"/>
          <w:szCs w:val="24"/>
          <w:lang w:eastAsia="zh-CN"/>
        </w:rPr>
        <w:t>mājokli</w:t>
      </w:r>
      <w:r w:rsidRPr="00930FD6">
        <w:rPr>
          <w:rFonts w:ascii="Times New Roman" w:eastAsia="Times New Roman" w:hAnsi="Times New Roman" w:cs="Times New Roman"/>
          <w:sz w:val="24"/>
          <w:szCs w:val="24"/>
          <w:lang w:eastAsia="zh-CN"/>
        </w:rPr>
        <w:t xml:space="preserve"> 6 mēnešu periodam</w:t>
      </w:r>
      <w:r w:rsidR="00AD64B2">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tika </w:t>
      </w:r>
      <w:r w:rsidR="0070636A" w:rsidRPr="00930FD6">
        <w:rPr>
          <w:rFonts w:ascii="Times New Roman" w:eastAsia="Times New Roman" w:hAnsi="Times New Roman" w:cs="Times New Roman"/>
          <w:sz w:val="24"/>
          <w:szCs w:val="24"/>
          <w:lang w:eastAsia="zh-CN"/>
        </w:rPr>
        <w:t>ņ</w:t>
      </w:r>
      <w:r w:rsidR="00283378" w:rsidRPr="00930FD6">
        <w:rPr>
          <w:rFonts w:ascii="Times New Roman" w:eastAsia="Times New Roman" w:hAnsi="Times New Roman" w:cs="Times New Roman"/>
          <w:sz w:val="24"/>
          <w:szCs w:val="24"/>
          <w:lang w:eastAsia="zh-CN"/>
        </w:rPr>
        <w:t>e</w:t>
      </w:r>
      <w:r w:rsidR="00C72435">
        <w:rPr>
          <w:rFonts w:ascii="Times New Roman" w:eastAsia="Times New Roman" w:hAnsi="Times New Roman" w:cs="Times New Roman"/>
          <w:sz w:val="24"/>
          <w:szCs w:val="24"/>
          <w:lang w:eastAsia="zh-CN"/>
        </w:rPr>
        <w:t>m</w:t>
      </w:r>
      <w:r>
        <w:rPr>
          <w:rFonts w:ascii="Times New Roman" w:eastAsia="Times New Roman" w:hAnsi="Times New Roman" w:cs="Times New Roman"/>
          <w:sz w:val="24"/>
          <w:szCs w:val="24"/>
          <w:lang w:eastAsia="zh-CN"/>
        </w:rPr>
        <w:t>ts</w:t>
      </w:r>
      <w:r w:rsidR="00283378" w:rsidRPr="00930FD6">
        <w:rPr>
          <w:rFonts w:ascii="Times New Roman" w:eastAsia="Times New Roman" w:hAnsi="Times New Roman" w:cs="Times New Roman"/>
          <w:sz w:val="24"/>
          <w:szCs w:val="24"/>
          <w:lang w:eastAsia="zh-CN"/>
        </w:rPr>
        <w:t xml:space="preserve"> par pamatu īres tirgus </w:t>
      </w:r>
      <w:r w:rsidR="00C72435" w:rsidRPr="00930FD6">
        <w:rPr>
          <w:rFonts w:ascii="Times New Roman" w:eastAsia="Times New Roman" w:hAnsi="Times New Roman" w:cs="Times New Roman"/>
          <w:sz w:val="24"/>
          <w:szCs w:val="24"/>
          <w:lang w:eastAsia="zh-CN"/>
        </w:rPr>
        <w:t>apskat</w:t>
      </w:r>
      <w:r w:rsidR="00C72435">
        <w:rPr>
          <w:rFonts w:ascii="Times New Roman" w:eastAsia="Times New Roman" w:hAnsi="Times New Roman" w:cs="Times New Roman"/>
          <w:sz w:val="24"/>
          <w:szCs w:val="24"/>
          <w:lang w:eastAsia="zh-CN"/>
        </w:rPr>
        <w:t>s</w:t>
      </w:r>
      <w:r w:rsidR="00162FF4">
        <w:rPr>
          <w:rFonts w:ascii="Times New Roman" w:eastAsia="Times New Roman" w:hAnsi="Times New Roman" w:cs="Times New Roman"/>
          <w:sz w:val="24"/>
          <w:szCs w:val="24"/>
          <w:lang w:eastAsia="zh-CN"/>
        </w:rPr>
        <w:t xml:space="preserve"> </w:t>
      </w:r>
      <w:r w:rsidR="0070636A" w:rsidRPr="00930FD6">
        <w:rPr>
          <w:rFonts w:ascii="Times New Roman" w:eastAsia="Times New Roman" w:hAnsi="Times New Roman" w:cs="Times New Roman"/>
          <w:sz w:val="24"/>
          <w:szCs w:val="24"/>
          <w:lang w:eastAsia="zh-CN"/>
        </w:rPr>
        <w:t>2017. gadā</w:t>
      </w:r>
      <w:r w:rsidR="00A36DB1">
        <w:rPr>
          <w:rFonts w:ascii="Times New Roman" w:eastAsia="Times New Roman" w:hAnsi="Times New Roman" w:cs="Times New Roman"/>
          <w:sz w:val="24"/>
          <w:szCs w:val="24"/>
          <w:lang w:eastAsia="zh-CN"/>
        </w:rPr>
        <w:t xml:space="preserve"> Rīgā</w:t>
      </w:r>
      <w:r w:rsidR="00C72435">
        <w:rPr>
          <w:rFonts w:ascii="Times New Roman" w:eastAsia="Times New Roman" w:hAnsi="Times New Roman" w:cs="Times New Roman"/>
          <w:sz w:val="24"/>
          <w:szCs w:val="24"/>
          <w:lang w:eastAsia="zh-CN"/>
        </w:rPr>
        <w:t>.</w:t>
      </w:r>
    </w:p>
    <w:p w:rsidR="0070636A" w:rsidRPr="00D23C4B" w:rsidRDefault="0070636A" w:rsidP="00BB5E06">
      <w:pPr>
        <w:suppressAutoHyphens/>
        <w:spacing w:after="0" w:line="240" w:lineRule="auto"/>
        <w:ind w:firstLine="709"/>
        <w:jc w:val="both"/>
        <w:rPr>
          <w:rFonts w:ascii="Times New Roman" w:eastAsia="Times New Roman" w:hAnsi="Times New Roman" w:cs="Times New Roman"/>
          <w:sz w:val="24"/>
          <w:szCs w:val="24"/>
          <w:lang w:eastAsia="zh-CN"/>
        </w:rPr>
      </w:pPr>
      <w:r w:rsidRPr="00D23C4B">
        <w:rPr>
          <w:rFonts w:ascii="Times New Roman" w:eastAsia="Times New Roman" w:hAnsi="Times New Roman" w:cs="Times New Roman"/>
          <w:sz w:val="24"/>
          <w:szCs w:val="24"/>
          <w:lang w:eastAsia="zh-CN"/>
        </w:rPr>
        <w:t>2015. gada rudenī Latvijas valdība vienojās, ka valsts divu gadu laikā uzņems 531</w:t>
      </w:r>
      <w:r w:rsidRPr="00D23C4B">
        <w:rPr>
          <w:rFonts w:ascii="Times New Roman" w:eastAsia="Times New Roman" w:hAnsi="Times New Roman" w:cs="Times New Roman"/>
          <w:i/>
          <w:sz w:val="24"/>
          <w:szCs w:val="24"/>
          <w:lang w:eastAsia="zh-CN"/>
        </w:rPr>
        <w:t> </w:t>
      </w:r>
      <w:r w:rsidRPr="00D23C4B">
        <w:rPr>
          <w:rFonts w:ascii="Times New Roman" w:eastAsia="Times New Roman" w:hAnsi="Times New Roman" w:cs="Times New Roman"/>
          <w:sz w:val="24"/>
          <w:szCs w:val="24"/>
          <w:lang w:eastAsia="zh-CN"/>
        </w:rPr>
        <w:t xml:space="preserve">patvēruma meklētājus no citām ES dalībvalstīm un bēgļu nometnēm. </w:t>
      </w:r>
      <w:r w:rsidR="00732564">
        <w:rPr>
          <w:rFonts w:ascii="Times New Roman" w:eastAsia="Times New Roman" w:hAnsi="Times New Roman" w:cs="Times New Roman"/>
          <w:sz w:val="24"/>
          <w:szCs w:val="24"/>
          <w:lang w:eastAsia="zh-CN"/>
        </w:rPr>
        <w:t>No 2016. gada l</w:t>
      </w:r>
      <w:r w:rsidRPr="00D23C4B">
        <w:rPr>
          <w:rFonts w:ascii="Times New Roman" w:eastAsia="Times New Roman" w:hAnsi="Times New Roman" w:cs="Times New Roman"/>
          <w:sz w:val="24"/>
          <w:szCs w:val="24"/>
          <w:lang w:eastAsia="zh-CN"/>
        </w:rPr>
        <w:t xml:space="preserve">īdz </w:t>
      </w:r>
      <w:r w:rsidR="00D23C4B" w:rsidRPr="00D23C4B">
        <w:rPr>
          <w:rFonts w:ascii="Times New Roman" w:eastAsia="Times New Roman" w:hAnsi="Times New Roman" w:cs="Times New Roman"/>
          <w:sz w:val="24"/>
          <w:szCs w:val="24"/>
          <w:lang w:eastAsia="zh-CN"/>
        </w:rPr>
        <w:t xml:space="preserve">2017. gada </w:t>
      </w:r>
      <w:r w:rsidR="00732564">
        <w:rPr>
          <w:rFonts w:ascii="Times New Roman" w:eastAsia="Times New Roman" w:hAnsi="Times New Roman" w:cs="Times New Roman"/>
          <w:sz w:val="24"/>
          <w:szCs w:val="24"/>
          <w:lang w:eastAsia="zh-CN"/>
        </w:rPr>
        <w:t>30. aprīlim</w:t>
      </w:r>
      <w:r w:rsidRPr="00D23C4B">
        <w:rPr>
          <w:rFonts w:ascii="Times New Roman" w:eastAsia="Times New Roman" w:hAnsi="Times New Roman" w:cs="Times New Roman"/>
          <w:sz w:val="24"/>
          <w:szCs w:val="24"/>
          <w:lang w:eastAsia="zh-CN"/>
        </w:rPr>
        <w:t xml:space="preserve"> </w:t>
      </w:r>
      <w:r w:rsidR="00BB2062" w:rsidRPr="00D23C4B">
        <w:rPr>
          <w:rFonts w:ascii="Times New Roman" w:eastAsia="Times New Roman" w:hAnsi="Times New Roman" w:cs="Times New Roman"/>
          <w:sz w:val="24"/>
          <w:szCs w:val="24"/>
          <w:lang w:eastAsia="zh-CN"/>
        </w:rPr>
        <w:t>ES</w:t>
      </w:r>
      <w:r w:rsidR="00591A7E" w:rsidRPr="00D23C4B">
        <w:rPr>
          <w:rFonts w:ascii="Times New Roman" w:eastAsia="Times New Roman" w:hAnsi="Times New Roman" w:cs="Times New Roman"/>
          <w:sz w:val="24"/>
          <w:szCs w:val="24"/>
          <w:lang w:eastAsia="zh-CN"/>
        </w:rPr>
        <w:t xml:space="preserve"> </w:t>
      </w:r>
      <w:r w:rsidRPr="00D23C4B">
        <w:rPr>
          <w:rFonts w:ascii="Times New Roman" w:eastAsia="Times New Roman" w:hAnsi="Times New Roman" w:cs="Times New Roman"/>
          <w:sz w:val="24"/>
          <w:szCs w:val="24"/>
          <w:lang w:eastAsia="zh-CN"/>
        </w:rPr>
        <w:t xml:space="preserve">pārvietošanas programmas ietvaros pārvietotas </w:t>
      </w:r>
      <w:r w:rsidR="00732564" w:rsidRPr="00377502">
        <w:rPr>
          <w:rFonts w:ascii="Times New Roman" w:eastAsia="Times New Roman" w:hAnsi="Times New Roman" w:cs="Times New Roman"/>
          <w:sz w:val="24"/>
          <w:szCs w:val="24"/>
          <w:lang w:eastAsia="zh-CN"/>
        </w:rPr>
        <w:t>318</w:t>
      </w:r>
      <w:r w:rsidRPr="00377502">
        <w:rPr>
          <w:rFonts w:ascii="Times New Roman" w:eastAsia="Times New Roman" w:hAnsi="Times New Roman" w:cs="Times New Roman"/>
          <w:sz w:val="24"/>
          <w:szCs w:val="24"/>
          <w:lang w:eastAsia="zh-CN"/>
        </w:rPr>
        <w:t> personas</w:t>
      </w:r>
      <w:r w:rsidR="00B704CE" w:rsidRPr="00377502">
        <w:rPr>
          <w:rFonts w:ascii="Times New Roman" w:eastAsia="Times New Roman" w:hAnsi="Times New Roman" w:cs="Times New Roman"/>
          <w:sz w:val="24"/>
          <w:szCs w:val="24"/>
          <w:lang w:eastAsia="zh-CN"/>
        </w:rPr>
        <w:t xml:space="preserve"> no kur</w:t>
      </w:r>
      <w:r w:rsidR="00E169D3" w:rsidRPr="00377502">
        <w:rPr>
          <w:rFonts w:ascii="Times New Roman" w:eastAsia="Times New Roman" w:hAnsi="Times New Roman" w:cs="Times New Roman"/>
          <w:sz w:val="24"/>
          <w:szCs w:val="24"/>
          <w:lang w:eastAsia="zh-CN"/>
        </w:rPr>
        <w:t>ām aptuveni 97% personu ti</w:t>
      </w:r>
      <w:r w:rsidR="00B704CE" w:rsidRPr="00377502">
        <w:rPr>
          <w:rFonts w:ascii="Times New Roman" w:eastAsia="Times New Roman" w:hAnsi="Times New Roman" w:cs="Times New Roman"/>
          <w:sz w:val="24"/>
          <w:szCs w:val="24"/>
          <w:lang w:eastAsia="zh-CN"/>
        </w:rPr>
        <w:t>k</w:t>
      </w:r>
      <w:r w:rsidR="00E169D3" w:rsidRPr="00377502">
        <w:rPr>
          <w:rFonts w:ascii="Times New Roman" w:eastAsia="Times New Roman" w:hAnsi="Times New Roman" w:cs="Times New Roman"/>
          <w:sz w:val="24"/>
          <w:szCs w:val="24"/>
          <w:lang w:eastAsia="zh-CN"/>
        </w:rPr>
        <w:t>a</w:t>
      </w:r>
      <w:r w:rsidR="00B704CE" w:rsidRPr="00377502">
        <w:rPr>
          <w:rFonts w:ascii="Times New Roman" w:eastAsia="Times New Roman" w:hAnsi="Times New Roman" w:cs="Times New Roman"/>
          <w:sz w:val="24"/>
          <w:szCs w:val="24"/>
          <w:lang w:eastAsia="zh-CN"/>
        </w:rPr>
        <w:t xml:space="preserve"> pārvietotas ar ģimeni</w:t>
      </w:r>
      <w:r w:rsidR="00D23C4B" w:rsidRPr="00377502">
        <w:rPr>
          <w:rFonts w:ascii="Times New Roman" w:eastAsia="Times New Roman" w:hAnsi="Times New Roman" w:cs="Times New Roman"/>
          <w:sz w:val="24"/>
          <w:szCs w:val="24"/>
          <w:lang w:eastAsia="zh-CN"/>
        </w:rPr>
        <w:t xml:space="preserve"> (5</w:t>
      </w:r>
      <w:r w:rsidR="00FC10C1" w:rsidRPr="00377502">
        <w:rPr>
          <w:rFonts w:ascii="Times New Roman" w:eastAsia="Times New Roman" w:hAnsi="Times New Roman" w:cs="Times New Roman"/>
          <w:sz w:val="24"/>
          <w:szCs w:val="24"/>
          <w:lang w:eastAsia="zh-CN"/>
        </w:rPr>
        <w:t>2</w:t>
      </w:r>
      <w:r w:rsidR="00D23C4B" w:rsidRPr="00377502">
        <w:rPr>
          <w:rFonts w:ascii="Times New Roman" w:eastAsia="Times New Roman" w:hAnsi="Times New Roman" w:cs="Times New Roman"/>
          <w:sz w:val="24"/>
          <w:szCs w:val="24"/>
          <w:lang w:eastAsia="zh-CN"/>
        </w:rPr>
        <w:t xml:space="preserve"> ģimenes un </w:t>
      </w:r>
      <w:r w:rsidR="00FE069B" w:rsidRPr="00377502">
        <w:rPr>
          <w:rFonts w:ascii="Times New Roman" w:eastAsia="Times New Roman" w:hAnsi="Times New Roman" w:cs="Times New Roman"/>
          <w:sz w:val="24"/>
          <w:szCs w:val="24"/>
          <w:lang w:eastAsia="zh-CN"/>
        </w:rPr>
        <w:t>1</w:t>
      </w:r>
      <w:r w:rsidR="00D23C4B" w:rsidRPr="00377502">
        <w:rPr>
          <w:rFonts w:ascii="Times New Roman" w:eastAsia="Times New Roman" w:hAnsi="Times New Roman" w:cs="Times New Roman"/>
          <w:sz w:val="24"/>
          <w:szCs w:val="24"/>
          <w:lang w:eastAsia="zh-CN"/>
        </w:rPr>
        <w:t>0 indivīdi)</w:t>
      </w:r>
      <w:r w:rsidRPr="00377502">
        <w:rPr>
          <w:rFonts w:ascii="Times New Roman" w:eastAsia="Times New Roman" w:hAnsi="Times New Roman" w:cs="Times New Roman"/>
          <w:sz w:val="24"/>
          <w:szCs w:val="24"/>
          <w:lang w:eastAsia="zh-CN"/>
        </w:rPr>
        <w:t xml:space="preserve">. Līdz ar to, lai izpildītu Latvijas apņemšanos attiecībā uz Latviju pārvietojamo personu skaitu, Latvijai </w:t>
      </w:r>
      <w:r w:rsidR="00FC10C1" w:rsidRPr="00377502">
        <w:rPr>
          <w:rFonts w:ascii="Times New Roman" w:eastAsia="Times New Roman" w:hAnsi="Times New Roman" w:cs="Times New Roman"/>
          <w:sz w:val="24"/>
          <w:szCs w:val="24"/>
          <w:lang w:eastAsia="zh-CN"/>
        </w:rPr>
        <w:t xml:space="preserve">pēc sākotnējā plāna </w:t>
      </w:r>
      <w:r w:rsidRPr="00377502">
        <w:rPr>
          <w:rFonts w:ascii="Times New Roman" w:eastAsia="Times New Roman" w:hAnsi="Times New Roman" w:cs="Times New Roman"/>
          <w:sz w:val="24"/>
          <w:szCs w:val="24"/>
          <w:lang w:eastAsia="zh-CN"/>
        </w:rPr>
        <w:t xml:space="preserve">līdz 2017. gada beigām vēl jāpārvieto </w:t>
      </w:r>
      <w:r w:rsidR="00D23C4B" w:rsidRPr="00377502">
        <w:rPr>
          <w:rFonts w:ascii="Times New Roman" w:eastAsia="Times New Roman" w:hAnsi="Times New Roman" w:cs="Times New Roman"/>
          <w:sz w:val="24"/>
          <w:szCs w:val="24"/>
          <w:lang w:eastAsia="zh-CN"/>
        </w:rPr>
        <w:t>2</w:t>
      </w:r>
      <w:r w:rsidR="00732564" w:rsidRPr="00377502">
        <w:rPr>
          <w:rFonts w:ascii="Times New Roman" w:eastAsia="Times New Roman" w:hAnsi="Times New Roman" w:cs="Times New Roman"/>
          <w:sz w:val="24"/>
          <w:szCs w:val="24"/>
          <w:lang w:eastAsia="zh-CN"/>
        </w:rPr>
        <w:t>13</w:t>
      </w:r>
      <w:r w:rsidRPr="00377502">
        <w:rPr>
          <w:rFonts w:ascii="Times New Roman" w:eastAsia="Times New Roman" w:hAnsi="Times New Roman" w:cs="Times New Roman"/>
          <w:sz w:val="24"/>
          <w:szCs w:val="24"/>
          <w:lang w:eastAsia="zh-CN"/>
        </w:rPr>
        <w:t> personas.</w:t>
      </w:r>
    </w:p>
    <w:p w:rsidR="0070636A" w:rsidRPr="00520612" w:rsidRDefault="00BB2062" w:rsidP="0070636A">
      <w:pPr>
        <w:suppressAutoHyphens/>
        <w:spacing w:after="0" w:line="240" w:lineRule="auto"/>
        <w:ind w:firstLine="709"/>
        <w:jc w:val="both"/>
        <w:rPr>
          <w:rFonts w:ascii="Times New Roman" w:eastAsia="Times New Roman" w:hAnsi="Times New Roman" w:cs="Times New Roman"/>
          <w:sz w:val="24"/>
          <w:szCs w:val="24"/>
          <w:lang w:eastAsia="zh-CN"/>
        </w:rPr>
      </w:pPr>
      <w:r w:rsidRPr="00FE190F">
        <w:rPr>
          <w:rFonts w:ascii="Times New Roman" w:eastAsia="Times New Roman" w:hAnsi="Times New Roman" w:cs="Times New Roman"/>
          <w:sz w:val="24"/>
          <w:szCs w:val="24"/>
          <w:lang w:eastAsia="zh-CN"/>
        </w:rPr>
        <w:t>ES</w:t>
      </w:r>
      <w:r w:rsidR="0070636A" w:rsidRPr="00FE190F">
        <w:rPr>
          <w:rFonts w:ascii="Times New Roman" w:eastAsia="Times New Roman" w:hAnsi="Times New Roman" w:cs="Times New Roman"/>
          <w:sz w:val="24"/>
          <w:szCs w:val="24"/>
          <w:lang w:eastAsia="zh-CN"/>
        </w:rPr>
        <w:t xml:space="preserve"> pārvietošanas programmas ietvaros 2017. gadā plānotajām pārvietojamām </w:t>
      </w:r>
      <w:r w:rsidR="00FE069B">
        <w:rPr>
          <w:rFonts w:ascii="Times New Roman" w:eastAsia="Times New Roman" w:hAnsi="Times New Roman" w:cs="Times New Roman"/>
          <w:sz w:val="24"/>
          <w:szCs w:val="24"/>
          <w:lang w:eastAsia="zh-CN"/>
        </w:rPr>
        <w:t>213</w:t>
      </w:r>
      <w:r w:rsidR="0070636A" w:rsidRPr="00FE190F">
        <w:rPr>
          <w:rFonts w:ascii="Times New Roman" w:eastAsia="Times New Roman" w:hAnsi="Times New Roman" w:cs="Times New Roman"/>
          <w:sz w:val="24"/>
          <w:szCs w:val="24"/>
          <w:lang w:eastAsia="zh-CN"/>
        </w:rPr>
        <w:t> personām</w:t>
      </w:r>
      <w:r w:rsidR="00B704CE">
        <w:rPr>
          <w:rFonts w:ascii="Times New Roman" w:eastAsia="Times New Roman" w:hAnsi="Times New Roman" w:cs="Times New Roman"/>
          <w:sz w:val="24"/>
          <w:szCs w:val="24"/>
          <w:lang w:eastAsia="zh-CN"/>
        </w:rPr>
        <w:t>,</w:t>
      </w:r>
      <w:r w:rsidR="00EF091F" w:rsidRPr="00FE190F">
        <w:rPr>
          <w:rFonts w:ascii="Times New Roman" w:eastAsia="Times New Roman" w:hAnsi="Times New Roman" w:cs="Times New Roman"/>
          <w:sz w:val="24"/>
          <w:szCs w:val="24"/>
          <w:lang w:eastAsia="zh-CN"/>
        </w:rPr>
        <w:t xml:space="preserve"> </w:t>
      </w:r>
      <w:r w:rsidR="00B704CE">
        <w:rPr>
          <w:rFonts w:ascii="Times New Roman" w:eastAsia="Times New Roman" w:hAnsi="Times New Roman" w:cs="Times New Roman"/>
          <w:sz w:val="24"/>
          <w:szCs w:val="24"/>
          <w:lang w:eastAsia="zh-CN"/>
        </w:rPr>
        <w:t>ņemot</w:t>
      </w:r>
      <w:r w:rsidR="00E47584">
        <w:rPr>
          <w:rFonts w:ascii="Times New Roman" w:eastAsia="Times New Roman" w:hAnsi="Times New Roman" w:cs="Times New Roman"/>
          <w:sz w:val="24"/>
          <w:szCs w:val="24"/>
          <w:lang w:eastAsia="zh-CN"/>
        </w:rPr>
        <w:t xml:space="preserve"> vērā līdzšinējo praksi, ka 97% tiek pārvietoti ar ģimeni, a</w:t>
      </w:r>
      <w:r w:rsidR="0070636A" w:rsidRPr="00FE190F">
        <w:rPr>
          <w:rFonts w:ascii="Times New Roman" w:eastAsia="Times New Roman" w:hAnsi="Times New Roman" w:cs="Times New Roman"/>
          <w:sz w:val="24"/>
          <w:szCs w:val="24"/>
          <w:lang w:eastAsia="zh-CN"/>
        </w:rPr>
        <w:t xml:space="preserve">tbalsta mājokļa nodrošināšanā sniegšanai </w:t>
      </w:r>
      <w:r w:rsidR="00951B87">
        <w:rPr>
          <w:rFonts w:ascii="Times New Roman" w:eastAsia="Times New Roman" w:hAnsi="Times New Roman" w:cs="Times New Roman"/>
          <w:sz w:val="24"/>
          <w:szCs w:val="24"/>
          <w:lang w:eastAsia="zh-CN"/>
        </w:rPr>
        <w:t>ģimenēm</w:t>
      </w:r>
      <w:r w:rsidR="00FE7509">
        <w:rPr>
          <w:rFonts w:ascii="Times New Roman" w:eastAsia="Times New Roman" w:hAnsi="Times New Roman" w:cs="Times New Roman"/>
          <w:sz w:val="24"/>
          <w:szCs w:val="24"/>
          <w:lang w:eastAsia="zh-CN"/>
        </w:rPr>
        <w:t xml:space="preserve"> (aptuveni 203 personas</w:t>
      </w:r>
      <w:r w:rsidR="00E169D3">
        <w:rPr>
          <w:rFonts w:ascii="Times New Roman" w:eastAsia="Times New Roman" w:hAnsi="Times New Roman" w:cs="Times New Roman"/>
          <w:sz w:val="24"/>
          <w:szCs w:val="24"/>
          <w:lang w:eastAsia="zh-CN"/>
        </w:rPr>
        <w:t xml:space="preserve"> (</w:t>
      </w:r>
      <w:r w:rsidR="00377502">
        <w:rPr>
          <w:rFonts w:ascii="Times New Roman" w:eastAsia="Times New Roman" w:hAnsi="Times New Roman" w:cs="Times New Roman"/>
          <w:sz w:val="24"/>
          <w:szCs w:val="24"/>
          <w:lang w:eastAsia="zh-CN"/>
        </w:rPr>
        <w:t>rēķinot</w:t>
      </w:r>
      <w:r w:rsidR="00E169D3">
        <w:rPr>
          <w:rFonts w:ascii="Times New Roman" w:eastAsia="Times New Roman" w:hAnsi="Times New Roman" w:cs="Times New Roman"/>
          <w:sz w:val="24"/>
          <w:szCs w:val="24"/>
          <w:lang w:eastAsia="zh-CN"/>
        </w:rPr>
        <w:t xml:space="preserve"> katrai</w:t>
      </w:r>
      <w:r w:rsidR="00377502">
        <w:rPr>
          <w:rFonts w:ascii="Times New Roman" w:eastAsia="Times New Roman" w:hAnsi="Times New Roman" w:cs="Times New Roman"/>
          <w:sz w:val="24"/>
          <w:szCs w:val="24"/>
          <w:lang w:eastAsia="zh-CN"/>
        </w:rPr>
        <w:t xml:space="preserve"> pers</w:t>
      </w:r>
      <w:r w:rsidR="00520612">
        <w:rPr>
          <w:rFonts w:ascii="Times New Roman" w:eastAsia="Times New Roman" w:hAnsi="Times New Roman" w:cs="Times New Roman"/>
          <w:sz w:val="24"/>
          <w:szCs w:val="24"/>
          <w:lang w:eastAsia="zh-CN"/>
        </w:rPr>
        <w:t>o</w:t>
      </w:r>
      <w:r w:rsidR="00377502">
        <w:rPr>
          <w:rFonts w:ascii="Times New Roman" w:eastAsia="Times New Roman" w:hAnsi="Times New Roman" w:cs="Times New Roman"/>
          <w:sz w:val="24"/>
          <w:szCs w:val="24"/>
          <w:lang w:eastAsia="zh-CN"/>
        </w:rPr>
        <w:t>nai</w:t>
      </w:r>
      <w:r w:rsidR="00E169D3">
        <w:rPr>
          <w:rFonts w:ascii="Times New Roman" w:eastAsia="Times New Roman" w:hAnsi="Times New Roman" w:cs="Times New Roman"/>
          <w:sz w:val="24"/>
          <w:szCs w:val="24"/>
          <w:lang w:eastAsia="zh-CN"/>
        </w:rPr>
        <w:t xml:space="preserve"> 750 </w:t>
      </w:r>
      <w:r w:rsidR="00E169D3" w:rsidRPr="00E169D3">
        <w:rPr>
          <w:rFonts w:ascii="Times New Roman" w:eastAsia="Times New Roman" w:hAnsi="Times New Roman" w:cs="Times New Roman"/>
          <w:i/>
          <w:sz w:val="24"/>
          <w:szCs w:val="24"/>
          <w:lang w:eastAsia="zh-CN"/>
        </w:rPr>
        <w:t>euro</w:t>
      </w:r>
      <w:r w:rsidR="00E169D3">
        <w:rPr>
          <w:rFonts w:ascii="Times New Roman" w:eastAsia="Times New Roman" w:hAnsi="Times New Roman" w:cs="Times New Roman"/>
          <w:sz w:val="24"/>
          <w:szCs w:val="24"/>
          <w:lang w:eastAsia="zh-CN"/>
        </w:rPr>
        <w:t xml:space="preserve"> uz 6 mēn., vai mazāk atkarībā no ģimenes locekļu skaita)</w:t>
      </w:r>
      <w:r w:rsidR="00FE7509">
        <w:rPr>
          <w:rFonts w:ascii="Times New Roman" w:eastAsia="Times New Roman" w:hAnsi="Times New Roman" w:cs="Times New Roman"/>
          <w:sz w:val="24"/>
          <w:szCs w:val="24"/>
          <w:lang w:eastAsia="zh-CN"/>
        </w:rPr>
        <w:t>)</w:t>
      </w:r>
      <w:r w:rsidR="00E47584">
        <w:rPr>
          <w:rFonts w:ascii="Times New Roman" w:eastAsia="Times New Roman" w:hAnsi="Times New Roman" w:cs="Times New Roman"/>
          <w:sz w:val="24"/>
          <w:szCs w:val="24"/>
          <w:lang w:eastAsia="zh-CN"/>
        </w:rPr>
        <w:t xml:space="preserve"> </w:t>
      </w:r>
      <w:r w:rsidR="00951B87">
        <w:rPr>
          <w:rFonts w:ascii="Times New Roman" w:eastAsia="Times New Roman" w:hAnsi="Times New Roman" w:cs="Times New Roman"/>
          <w:sz w:val="24"/>
          <w:szCs w:val="24"/>
          <w:lang w:eastAsia="zh-CN"/>
        </w:rPr>
        <w:t xml:space="preserve">un indivīdiem </w:t>
      </w:r>
      <w:r w:rsidR="00FE7509">
        <w:rPr>
          <w:rFonts w:ascii="Times New Roman" w:eastAsia="Times New Roman" w:hAnsi="Times New Roman" w:cs="Times New Roman"/>
          <w:sz w:val="24"/>
          <w:szCs w:val="24"/>
          <w:lang w:eastAsia="zh-CN"/>
        </w:rPr>
        <w:t>(aptuveni 10 person</w:t>
      </w:r>
      <w:r w:rsidR="00E169D3">
        <w:rPr>
          <w:rFonts w:ascii="Times New Roman" w:eastAsia="Times New Roman" w:hAnsi="Times New Roman" w:cs="Times New Roman"/>
          <w:sz w:val="24"/>
          <w:szCs w:val="24"/>
          <w:lang w:eastAsia="zh-CN"/>
        </w:rPr>
        <w:t>as (</w:t>
      </w:r>
      <w:r w:rsidR="00377502">
        <w:rPr>
          <w:rFonts w:ascii="Times New Roman" w:eastAsia="Times New Roman" w:hAnsi="Times New Roman" w:cs="Times New Roman"/>
          <w:sz w:val="24"/>
          <w:szCs w:val="24"/>
          <w:lang w:eastAsia="zh-CN"/>
        </w:rPr>
        <w:t xml:space="preserve">rēķinot </w:t>
      </w:r>
      <w:r w:rsidR="00E169D3">
        <w:rPr>
          <w:rFonts w:ascii="Times New Roman" w:eastAsia="Times New Roman" w:hAnsi="Times New Roman" w:cs="Times New Roman"/>
          <w:sz w:val="24"/>
          <w:szCs w:val="24"/>
          <w:lang w:eastAsia="zh-CN"/>
        </w:rPr>
        <w:t xml:space="preserve">katrai </w:t>
      </w:r>
      <w:r w:rsidR="00377502">
        <w:rPr>
          <w:rFonts w:ascii="Times New Roman" w:eastAsia="Times New Roman" w:hAnsi="Times New Roman" w:cs="Times New Roman"/>
          <w:sz w:val="24"/>
          <w:szCs w:val="24"/>
          <w:lang w:eastAsia="zh-CN"/>
        </w:rPr>
        <w:t xml:space="preserve">personai </w:t>
      </w:r>
      <w:r w:rsidR="00E169D3">
        <w:rPr>
          <w:rFonts w:ascii="Times New Roman" w:eastAsia="Times New Roman" w:hAnsi="Times New Roman" w:cs="Times New Roman"/>
          <w:sz w:val="24"/>
          <w:szCs w:val="24"/>
          <w:lang w:eastAsia="zh-CN"/>
        </w:rPr>
        <w:t xml:space="preserve">1500 </w:t>
      </w:r>
      <w:r w:rsidR="00E169D3" w:rsidRPr="00E169D3">
        <w:rPr>
          <w:rFonts w:ascii="Times New Roman" w:eastAsia="Times New Roman" w:hAnsi="Times New Roman" w:cs="Times New Roman"/>
          <w:i/>
          <w:sz w:val="24"/>
          <w:szCs w:val="24"/>
          <w:lang w:eastAsia="zh-CN"/>
        </w:rPr>
        <w:t>euro</w:t>
      </w:r>
      <w:r w:rsidR="00E169D3">
        <w:rPr>
          <w:rFonts w:ascii="Times New Roman" w:eastAsia="Times New Roman" w:hAnsi="Times New Roman" w:cs="Times New Roman"/>
          <w:sz w:val="24"/>
          <w:szCs w:val="24"/>
          <w:lang w:eastAsia="zh-CN"/>
        </w:rPr>
        <w:t xml:space="preserve"> uz 6 mēn.)</w:t>
      </w:r>
      <w:r w:rsidR="00FE7509">
        <w:rPr>
          <w:rFonts w:ascii="Times New Roman" w:eastAsia="Times New Roman" w:hAnsi="Times New Roman" w:cs="Times New Roman"/>
          <w:sz w:val="24"/>
          <w:szCs w:val="24"/>
          <w:lang w:eastAsia="zh-CN"/>
        </w:rPr>
        <w:t>)</w:t>
      </w:r>
      <w:r w:rsidR="00E47584" w:rsidRPr="00E47584">
        <w:rPr>
          <w:rFonts w:ascii="Times New Roman" w:eastAsia="Times New Roman" w:hAnsi="Times New Roman" w:cs="Times New Roman"/>
          <w:sz w:val="24"/>
          <w:szCs w:val="24"/>
          <w:lang w:eastAsia="zh-CN"/>
        </w:rPr>
        <w:t xml:space="preserve"> </w:t>
      </w:r>
      <w:r w:rsidR="00E169D3">
        <w:rPr>
          <w:rFonts w:ascii="Times New Roman" w:eastAsia="Times New Roman" w:hAnsi="Times New Roman" w:cs="Times New Roman"/>
          <w:sz w:val="24"/>
          <w:szCs w:val="24"/>
          <w:lang w:eastAsia="zh-CN"/>
        </w:rPr>
        <w:t xml:space="preserve">provizoriski </w:t>
      </w:r>
      <w:r w:rsidR="0070636A" w:rsidRPr="00FE190F">
        <w:rPr>
          <w:rFonts w:ascii="Times New Roman" w:eastAsia="Times New Roman" w:hAnsi="Times New Roman" w:cs="Times New Roman"/>
          <w:sz w:val="24"/>
          <w:szCs w:val="24"/>
          <w:lang w:eastAsia="zh-CN"/>
        </w:rPr>
        <w:t xml:space="preserve">nepieciešami </w:t>
      </w:r>
      <w:r w:rsidR="00FE7509" w:rsidRPr="00520612">
        <w:rPr>
          <w:rFonts w:ascii="Times New Roman" w:eastAsia="Times New Roman" w:hAnsi="Times New Roman" w:cs="Times New Roman"/>
          <w:sz w:val="24"/>
          <w:szCs w:val="24"/>
          <w:lang w:eastAsia="zh-CN"/>
        </w:rPr>
        <w:t>167</w:t>
      </w:r>
      <w:r w:rsidR="0070636A" w:rsidRPr="00520612">
        <w:rPr>
          <w:rFonts w:ascii="Times New Roman" w:eastAsia="Times New Roman" w:hAnsi="Times New Roman" w:cs="Times New Roman"/>
          <w:i/>
          <w:sz w:val="24"/>
          <w:szCs w:val="24"/>
          <w:lang w:eastAsia="zh-CN"/>
        </w:rPr>
        <w:t> </w:t>
      </w:r>
      <w:r w:rsidR="00C35E71" w:rsidRPr="00520612">
        <w:rPr>
          <w:rFonts w:ascii="Times New Roman" w:eastAsia="Times New Roman" w:hAnsi="Times New Roman" w:cs="Times New Roman"/>
          <w:sz w:val="24"/>
          <w:szCs w:val="24"/>
          <w:lang w:eastAsia="zh-CN"/>
        </w:rPr>
        <w:t>2</w:t>
      </w:r>
      <w:r w:rsidR="00FE190F" w:rsidRPr="00520612">
        <w:rPr>
          <w:rFonts w:ascii="Times New Roman" w:eastAsia="Times New Roman" w:hAnsi="Times New Roman" w:cs="Times New Roman"/>
          <w:sz w:val="24"/>
          <w:szCs w:val="24"/>
          <w:lang w:eastAsia="zh-CN"/>
        </w:rPr>
        <w:t>5</w:t>
      </w:r>
      <w:r w:rsidR="0070636A" w:rsidRPr="00520612">
        <w:rPr>
          <w:rFonts w:ascii="Times New Roman" w:eastAsia="Times New Roman" w:hAnsi="Times New Roman" w:cs="Times New Roman"/>
          <w:sz w:val="24"/>
          <w:szCs w:val="24"/>
          <w:lang w:eastAsia="zh-CN"/>
        </w:rPr>
        <w:t>0 </w:t>
      </w:r>
      <w:r w:rsidR="0070636A" w:rsidRPr="00520612">
        <w:rPr>
          <w:rFonts w:ascii="Times New Roman" w:eastAsia="Times New Roman" w:hAnsi="Times New Roman" w:cs="Times New Roman"/>
          <w:i/>
          <w:sz w:val="24"/>
          <w:szCs w:val="24"/>
          <w:lang w:eastAsia="zh-CN"/>
        </w:rPr>
        <w:t>euro</w:t>
      </w:r>
      <w:r w:rsidR="0070636A" w:rsidRPr="00520612">
        <w:rPr>
          <w:rFonts w:ascii="Times New Roman" w:eastAsia="Times New Roman" w:hAnsi="Times New Roman" w:cs="Times New Roman"/>
          <w:sz w:val="24"/>
          <w:szCs w:val="24"/>
          <w:lang w:eastAsia="zh-CN"/>
        </w:rPr>
        <w:t xml:space="preserve">. </w:t>
      </w:r>
    </w:p>
    <w:p w:rsidR="00E169D3" w:rsidRPr="00FF1E65" w:rsidRDefault="00E169D3" w:rsidP="00E169D3">
      <w:pPr>
        <w:suppressAutoHyphens/>
        <w:spacing w:after="0" w:line="240" w:lineRule="auto"/>
        <w:ind w:firstLine="709"/>
        <w:jc w:val="both"/>
        <w:rPr>
          <w:rFonts w:ascii="Times New Roman" w:eastAsia="Times New Roman" w:hAnsi="Times New Roman" w:cs="Times New Roman"/>
          <w:sz w:val="24"/>
          <w:szCs w:val="24"/>
          <w:lang w:eastAsia="zh-CN"/>
        </w:rPr>
      </w:pPr>
      <w:r w:rsidRPr="00520612">
        <w:rPr>
          <w:rFonts w:ascii="Times New Roman" w:eastAsia="Times New Roman" w:hAnsi="Times New Roman" w:cs="Times New Roman"/>
          <w:sz w:val="24"/>
          <w:szCs w:val="24"/>
          <w:lang w:eastAsia="zh-CN"/>
        </w:rPr>
        <w:t xml:space="preserve">Patvēruma meklētāju izmitināšanas centrā uz 2017. gada 9. maiju uzturas 138 patvēruma meklētāji (aptuveni 105 personas (76%) ir </w:t>
      </w:r>
      <w:r w:rsidR="00520612" w:rsidRPr="00520612">
        <w:rPr>
          <w:rFonts w:ascii="Times New Roman" w:eastAsia="Times New Roman" w:hAnsi="Times New Roman" w:cs="Times New Roman"/>
          <w:sz w:val="24"/>
          <w:szCs w:val="24"/>
          <w:lang w:eastAsia="zh-CN"/>
        </w:rPr>
        <w:t xml:space="preserve">kopā ar </w:t>
      </w:r>
      <w:r w:rsidRPr="00520612">
        <w:rPr>
          <w:rFonts w:ascii="Times New Roman" w:eastAsia="Times New Roman" w:hAnsi="Times New Roman" w:cs="Times New Roman"/>
          <w:sz w:val="24"/>
          <w:szCs w:val="24"/>
          <w:lang w:eastAsia="zh-CN"/>
        </w:rPr>
        <w:t>ģimen</w:t>
      </w:r>
      <w:r w:rsidR="00520612" w:rsidRPr="00520612">
        <w:rPr>
          <w:rFonts w:ascii="Times New Roman" w:eastAsia="Times New Roman" w:hAnsi="Times New Roman" w:cs="Times New Roman"/>
          <w:sz w:val="24"/>
          <w:szCs w:val="24"/>
          <w:lang w:eastAsia="zh-CN"/>
        </w:rPr>
        <w:t>i</w:t>
      </w:r>
      <w:r w:rsidRPr="00520612">
        <w:rPr>
          <w:rFonts w:ascii="Times New Roman" w:eastAsia="Times New Roman" w:hAnsi="Times New Roman" w:cs="Times New Roman"/>
          <w:sz w:val="24"/>
          <w:szCs w:val="24"/>
          <w:lang w:eastAsia="zh-CN"/>
        </w:rPr>
        <w:t xml:space="preserve"> un 33 personas (24%) ieradušās individuāli) (statistiska par patvēruma meklētāju centrā</w:t>
      </w:r>
      <w:r w:rsidR="00FF1E65">
        <w:rPr>
          <w:rFonts w:ascii="Times New Roman" w:eastAsia="Times New Roman" w:hAnsi="Times New Roman" w:cs="Times New Roman"/>
          <w:sz w:val="24"/>
          <w:szCs w:val="24"/>
          <w:lang w:eastAsia="zh-CN"/>
        </w:rPr>
        <w:t xml:space="preserve"> esošo personu skaitu pieejama:</w:t>
      </w:r>
      <w:r w:rsidRPr="00520612">
        <w:rPr>
          <w:rFonts w:ascii="Times New Roman" w:eastAsia="Times New Roman" w:hAnsi="Times New Roman" w:cs="Times New Roman"/>
          <w:sz w:val="24"/>
          <w:szCs w:val="24"/>
          <w:lang w:eastAsia="zh-CN"/>
        </w:rPr>
        <w:t> </w:t>
      </w:r>
      <w:hyperlink r:id="rId9" w:history="1">
        <w:r w:rsidRPr="00FF1E65">
          <w:rPr>
            <w:rStyle w:val="Hyperlink"/>
            <w:rFonts w:ascii="Times New Roman" w:eastAsia="Times New Roman" w:hAnsi="Times New Roman" w:cs="Times New Roman"/>
            <w:color w:val="auto"/>
            <w:sz w:val="24"/>
            <w:szCs w:val="24"/>
            <w:u w:val="none"/>
            <w:lang w:eastAsia="zh-CN"/>
          </w:rPr>
          <w:t>http://www.pmlp.gov.lv/lv/sakums/pakalpojumi/iecelosana-lv/patveruma-meklesana/patv%C4%93ruma-mekl%C4%93t%C4%81ju-skaits.html</w:t>
        </w:r>
      </w:hyperlink>
      <w:r w:rsidRPr="00FF1E65">
        <w:rPr>
          <w:rFonts w:ascii="Times New Roman" w:eastAsia="Times New Roman" w:hAnsi="Times New Roman" w:cs="Times New Roman"/>
          <w:sz w:val="24"/>
          <w:szCs w:val="24"/>
          <w:lang w:eastAsia="zh-CN"/>
        </w:rPr>
        <w:t>).</w:t>
      </w:r>
    </w:p>
    <w:p w:rsidR="00E169D3" w:rsidRPr="00520612" w:rsidRDefault="00E169D3" w:rsidP="00E169D3">
      <w:pPr>
        <w:suppressAutoHyphens/>
        <w:spacing w:after="0" w:line="240" w:lineRule="auto"/>
        <w:ind w:firstLine="709"/>
        <w:jc w:val="both"/>
        <w:rPr>
          <w:rFonts w:ascii="Times New Roman" w:eastAsia="Times New Roman" w:hAnsi="Times New Roman" w:cs="Times New Roman"/>
          <w:sz w:val="24"/>
          <w:szCs w:val="24"/>
          <w:lang w:eastAsia="zh-CN"/>
        </w:rPr>
      </w:pPr>
      <w:r w:rsidRPr="00520612">
        <w:rPr>
          <w:rFonts w:ascii="Times New Roman" w:eastAsia="Times New Roman" w:hAnsi="Times New Roman" w:cs="Times New Roman"/>
          <w:sz w:val="24"/>
          <w:szCs w:val="24"/>
          <w:lang w:eastAsia="zh-CN"/>
        </w:rPr>
        <w:t>Ņemot vērā iepriekš minēt</w:t>
      </w:r>
      <w:r w:rsidR="00377502" w:rsidRPr="00520612">
        <w:rPr>
          <w:rFonts w:ascii="Times New Roman" w:eastAsia="Times New Roman" w:hAnsi="Times New Roman" w:cs="Times New Roman"/>
          <w:sz w:val="24"/>
          <w:szCs w:val="24"/>
          <w:lang w:eastAsia="zh-CN"/>
        </w:rPr>
        <w:t>o informāciju, lai nodrošinātu p</w:t>
      </w:r>
      <w:r w:rsidRPr="00520612">
        <w:rPr>
          <w:rFonts w:ascii="Times New Roman" w:eastAsia="Times New Roman" w:hAnsi="Times New Roman" w:cs="Times New Roman"/>
          <w:sz w:val="24"/>
          <w:szCs w:val="24"/>
          <w:lang w:eastAsia="zh-CN"/>
        </w:rPr>
        <w:t>atvēruma meklētāju izmitināšanas centrā esošās personas ar īrējamu dzīvojamo telpu, gadījumā, ja tām tiek piešķirts bēgļa vai alternatīvais statuss un tās reģistrējas Nodarbinātības valsts aģentūrā, vienlaikus piesakoties valsts valodas apguves programmai, uz 6 mēnešu periodu ir nepieciešami  128 250 </w:t>
      </w:r>
      <w:r w:rsidRPr="00520612">
        <w:rPr>
          <w:rFonts w:ascii="Times New Roman" w:eastAsia="Times New Roman" w:hAnsi="Times New Roman" w:cs="Times New Roman"/>
          <w:i/>
          <w:sz w:val="24"/>
          <w:szCs w:val="24"/>
          <w:lang w:eastAsia="zh-CN"/>
        </w:rPr>
        <w:t>euro.</w:t>
      </w:r>
    </w:p>
    <w:p w:rsidR="00B704CE" w:rsidRDefault="0070636A" w:rsidP="00520612">
      <w:pPr>
        <w:suppressAutoHyphens/>
        <w:spacing w:after="0" w:line="240" w:lineRule="auto"/>
        <w:ind w:firstLine="709"/>
        <w:jc w:val="both"/>
        <w:rPr>
          <w:rFonts w:ascii="Times New Roman" w:eastAsia="Times New Roman" w:hAnsi="Times New Roman" w:cs="Times New Roman"/>
          <w:sz w:val="24"/>
          <w:szCs w:val="24"/>
          <w:lang w:eastAsia="zh-CN"/>
        </w:rPr>
      </w:pPr>
      <w:r w:rsidRPr="00520612">
        <w:rPr>
          <w:rFonts w:ascii="Times New Roman" w:eastAsia="Times New Roman" w:hAnsi="Times New Roman" w:cs="Times New Roman"/>
          <w:sz w:val="24"/>
          <w:szCs w:val="24"/>
          <w:lang w:eastAsia="zh-CN"/>
        </w:rPr>
        <w:t xml:space="preserve">Ekonomikas ministrija vērš uzmanību, ka personas arī individuāli ierodas Latvijā un lūdz patvērumu, to skaitu ir grūti prognozēt, vēl jo vairāk tādēļ, ka daļai no patvēruma pieprasītājiem statuss netiek piešķirts. </w:t>
      </w:r>
      <w:r w:rsidR="00520612" w:rsidRPr="00520612">
        <w:rPr>
          <w:rFonts w:ascii="Times New Roman" w:eastAsia="Times New Roman" w:hAnsi="Times New Roman" w:cs="Times New Roman"/>
          <w:sz w:val="24"/>
          <w:szCs w:val="24"/>
          <w:lang w:eastAsia="zh-CN"/>
        </w:rPr>
        <w:t xml:space="preserve">Līdz ar to </w:t>
      </w:r>
      <w:r w:rsidRPr="00520612">
        <w:rPr>
          <w:rFonts w:ascii="Times New Roman" w:eastAsia="Times New Roman" w:hAnsi="Times New Roman" w:cs="Times New Roman"/>
          <w:sz w:val="24"/>
          <w:szCs w:val="24"/>
          <w:lang w:eastAsia="zh-CN"/>
        </w:rPr>
        <w:t>Ekonomikas ministrija</w:t>
      </w:r>
      <w:r w:rsidR="00AD64B2" w:rsidRPr="00520612">
        <w:rPr>
          <w:rFonts w:ascii="Times New Roman" w:eastAsia="Times New Roman" w:hAnsi="Times New Roman" w:cs="Times New Roman"/>
          <w:sz w:val="24"/>
          <w:szCs w:val="24"/>
          <w:lang w:eastAsia="zh-CN"/>
        </w:rPr>
        <w:t>,</w:t>
      </w:r>
      <w:r w:rsidRPr="00520612">
        <w:rPr>
          <w:rFonts w:ascii="Times New Roman" w:eastAsia="Times New Roman" w:hAnsi="Times New Roman" w:cs="Times New Roman"/>
          <w:sz w:val="24"/>
          <w:szCs w:val="24"/>
          <w:lang w:eastAsia="zh-CN"/>
        </w:rPr>
        <w:t xml:space="preserve"> pamatojoties uz Pilsonības un migrācijas pārvaldes publicētajiem datiem, secina, ka pēdējos trīs gados vidēji vienā gadā tiek piešķirts </w:t>
      </w:r>
      <w:r w:rsidR="00FE190F" w:rsidRPr="00520612">
        <w:rPr>
          <w:rFonts w:ascii="Times New Roman" w:eastAsia="Times New Roman" w:hAnsi="Times New Roman" w:cs="Times New Roman"/>
          <w:sz w:val="24"/>
          <w:szCs w:val="24"/>
          <w:lang w:eastAsia="zh-CN"/>
        </w:rPr>
        <w:t>50</w:t>
      </w:r>
      <w:r w:rsidRPr="00520612">
        <w:rPr>
          <w:rFonts w:ascii="Times New Roman" w:eastAsia="Times New Roman" w:hAnsi="Times New Roman" w:cs="Times New Roman"/>
          <w:sz w:val="24"/>
          <w:szCs w:val="24"/>
          <w:lang w:eastAsia="zh-CN"/>
        </w:rPr>
        <w:t xml:space="preserve"> personām bēgļa vai alternatīvais statuss ar manāmu tendenci šīm skaitam </w:t>
      </w:r>
      <w:r w:rsidR="00C53D99" w:rsidRPr="00520612">
        <w:rPr>
          <w:rFonts w:ascii="Times New Roman" w:eastAsia="Times New Roman" w:hAnsi="Times New Roman" w:cs="Times New Roman"/>
          <w:sz w:val="24"/>
          <w:szCs w:val="24"/>
          <w:lang w:eastAsia="zh-CN"/>
        </w:rPr>
        <w:t>strauji pieaugt</w:t>
      </w:r>
      <w:r w:rsidRPr="00520612">
        <w:rPr>
          <w:rFonts w:ascii="Times New Roman" w:eastAsia="Times New Roman" w:hAnsi="Times New Roman" w:cs="Times New Roman"/>
          <w:sz w:val="24"/>
          <w:szCs w:val="24"/>
          <w:lang w:eastAsia="zh-CN"/>
        </w:rPr>
        <w:t xml:space="preserve"> (</w:t>
      </w:r>
      <w:r w:rsidRPr="00520612">
        <w:rPr>
          <w:rFonts w:ascii="Times New Roman" w:eastAsia="Times New Roman" w:hAnsi="Times New Roman" w:cs="Times New Roman"/>
          <w:i/>
          <w:sz w:val="24"/>
          <w:szCs w:val="24"/>
          <w:lang w:eastAsia="zh-CN"/>
        </w:rPr>
        <w:t>skatīt 2.</w:t>
      </w:r>
      <w:r w:rsidRPr="00520612">
        <w:rPr>
          <w:rFonts w:ascii="Times New Roman" w:eastAsia="Times New Roman" w:hAnsi="Times New Roman" w:cs="Times New Roman"/>
          <w:sz w:val="24"/>
          <w:szCs w:val="24"/>
          <w:lang w:eastAsia="zh-CN"/>
        </w:rPr>
        <w:t> </w:t>
      </w:r>
      <w:r w:rsidRPr="00520612">
        <w:rPr>
          <w:rFonts w:ascii="Times New Roman" w:eastAsia="Times New Roman" w:hAnsi="Times New Roman" w:cs="Times New Roman"/>
          <w:i/>
          <w:sz w:val="24"/>
          <w:szCs w:val="24"/>
          <w:lang w:eastAsia="zh-CN"/>
        </w:rPr>
        <w:t>un 3.</w:t>
      </w:r>
      <w:r w:rsidRPr="00520612">
        <w:rPr>
          <w:rFonts w:ascii="Times New Roman" w:eastAsia="Times New Roman" w:hAnsi="Times New Roman" w:cs="Times New Roman"/>
          <w:sz w:val="24"/>
          <w:szCs w:val="24"/>
          <w:lang w:eastAsia="zh-CN"/>
        </w:rPr>
        <w:t> </w:t>
      </w:r>
      <w:r w:rsidRPr="00520612">
        <w:rPr>
          <w:rFonts w:ascii="Times New Roman" w:eastAsia="Times New Roman" w:hAnsi="Times New Roman" w:cs="Times New Roman"/>
          <w:i/>
          <w:sz w:val="24"/>
          <w:szCs w:val="24"/>
          <w:lang w:eastAsia="zh-CN"/>
        </w:rPr>
        <w:t>attēlu</w:t>
      </w:r>
      <w:r w:rsidRPr="00520612">
        <w:rPr>
          <w:rFonts w:ascii="Times New Roman" w:eastAsia="Times New Roman" w:hAnsi="Times New Roman" w:cs="Times New Roman"/>
          <w:sz w:val="24"/>
          <w:szCs w:val="24"/>
          <w:lang w:eastAsia="zh-CN"/>
        </w:rPr>
        <w:t>).</w:t>
      </w:r>
      <w:r w:rsidR="00C53D99" w:rsidRPr="00520612">
        <w:rPr>
          <w:rFonts w:ascii="Times New Roman" w:eastAsia="Times New Roman" w:hAnsi="Times New Roman" w:cs="Times New Roman"/>
          <w:sz w:val="24"/>
          <w:szCs w:val="24"/>
          <w:lang w:eastAsia="zh-CN"/>
        </w:rPr>
        <w:t xml:space="preserve"> Pēc Iekšlietu ministrijas rīcībā esošiem datiem 2017.</w:t>
      </w:r>
      <w:r w:rsidR="00B704CE" w:rsidRPr="00520612">
        <w:rPr>
          <w:rFonts w:ascii="Times New Roman" w:eastAsia="Times New Roman" w:hAnsi="Times New Roman" w:cs="Times New Roman"/>
          <w:sz w:val="24"/>
          <w:szCs w:val="24"/>
          <w:lang w:eastAsia="zh-CN"/>
        </w:rPr>
        <w:t> </w:t>
      </w:r>
      <w:r w:rsidR="00C53D99" w:rsidRPr="00520612">
        <w:rPr>
          <w:rFonts w:ascii="Times New Roman" w:eastAsia="Times New Roman" w:hAnsi="Times New Roman" w:cs="Times New Roman"/>
          <w:sz w:val="24"/>
          <w:szCs w:val="24"/>
          <w:lang w:eastAsia="zh-CN"/>
        </w:rPr>
        <w:t>gadā status</w:t>
      </w:r>
      <w:r w:rsidR="00B704CE" w:rsidRPr="00520612">
        <w:rPr>
          <w:rFonts w:ascii="Times New Roman" w:eastAsia="Times New Roman" w:hAnsi="Times New Roman" w:cs="Times New Roman"/>
          <w:sz w:val="24"/>
          <w:szCs w:val="24"/>
          <w:lang w:eastAsia="zh-CN"/>
        </w:rPr>
        <w:t xml:space="preserve">a </w:t>
      </w:r>
      <w:r w:rsidR="00C53D99" w:rsidRPr="00520612">
        <w:rPr>
          <w:rFonts w:ascii="Times New Roman" w:eastAsia="Times New Roman" w:hAnsi="Times New Roman" w:cs="Times New Roman"/>
          <w:sz w:val="24"/>
          <w:szCs w:val="24"/>
          <w:lang w:eastAsia="zh-CN"/>
        </w:rPr>
        <w:t>piešķir</w:t>
      </w:r>
      <w:r w:rsidR="00B704CE" w:rsidRPr="00520612">
        <w:rPr>
          <w:rFonts w:ascii="Times New Roman" w:eastAsia="Times New Roman" w:hAnsi="Times New Roman" w:cs="Times New Roman"/>
          <w:sz w:val="24"/>
          <w:szCs w:val="24"/>
          <w:lang w:eastAsia="zh-CN"/>
        </w:rPr>
        <w:t xml:space="preserve">šanu </w:t>
      </w:r>
      <w:r w:rsidR="00C53D99" w:rsidRPr="00520612">
        <w:rPr>
          <w:rFonts w:ascii="Times New Roman" w:eastAsia="Times New Roman" w:hAnsi="Times New Roman" w:cs="Times New Roman"/>
          <w:sz w:val="24"/>
          <w:szCs w:val="24"/>
          <w:lang w:eastAsia="zh-CN"/>
        </w:rPr>
        <w:t xml:space="preserve">jau </w:t>
      </w:r>
      <w:r w:rsidR="00B704CE" w:rsidRPr="00520612">
        <w:rPr>
          <w:rFonts w:ascii="Times New Roman" w:eastAsia="Times New Roman" w:hAnsi="Times New Roman" w:cs="Times New Roman"/>
          <w:sz w:val="24"/>
          <w:szCs w:val="24"/>
          <w:lang w:eastAsia="zh-CN"/>
        </w:rPr>
        <w:t xml:space="preserve">lūgušas </w:t>
      </w:r>
      <w:r w:rsidR="00C53D99" w:rsidRPr="00520612">
        <w:rPr>
          <w:rFonts w:ascii="Times New Roman" w:eastAsia="Times New Roman" w:hAnsi="Times New Roman" w:cs="Times New Roman"/>
          <w:sz w:val="24"/>
          <w:szCs w:val="24"/>
          <w:lang w:eastAsia="zh-CN"/>
        </w:rPr>
        <w:t>68 person</w:t>
      </w:r>
      <w:r w:rsidR="00B704CE" w:rsidRPr="00520612">
        <w:rPr>
          <w:rFonts w:ascii="Times New Roman" w:eastAsia="Times New Roman" w:hAnsi="Times New Roman" w:cs="Times New Roman"/>
          <w:sz w:val="24"/>
          <w:szCs w:val="24"/>
          <w:lang w:eastAsia="zh-CN"/>
        </w:rPr>
        <w:t>as</w:t>
      </w:r>
      <w:r w:rsidR="00C53D99" w:rsidRPr="00520612">
        <w:rPr>
          <w:rFonts w:ascii="Times New Roman" w:eastAsia="Times New Roman" w:hAnsi="Times New Roman" w:cs="Times New Roman"/>
          <w:sz w:val="24"/>
          <w:szCs w:val="24"/>
          <w:lang w:eastAsia="zh-CN"/>
        </w:rPr>
        <w:t>, kas Latvijas teritorijā ir ieradušās individu</w:t>
      </w:r>
      <w:r w:rsidR="00B704CE" w:rsidRPr="00520612">
        <w:rPr>
          <w:rFonts w:ascii="Times New Roman" w:eastAsia="Times New Roman" w:hAnsi="Times New Roman" w:cs="Times New Roman"/>
          <w:sz w:val="24"/>
          <w:szCs w:val="24"/>
          <w:lang w:eastAsia="zh-CN"/>
        </w:rPr>
        <w:t xml:space="preserve">āli, 33 no minētajā personām līdz statusa piešķiršanai </w:t>
      </w:r>
      <w:r w:rsidR="00D75D93">
        <w:rPr>
          <w:rFonts w:ascii="Times New Roman" w:eastAsia="Times New Roman" w:hAnsi="Times New Roman" w:cs="Times New Roman"/>
          <w:sz w:val="24"/>
          <w:szCs w:val="24"/>
          <w:lang w:eastAsia="zh-CN"/>
        </w:rPr>
        <w:t xml:space="preserve">šobrīd </w:t>
      </w:r>
      <w:r w:rsidR="00B704CE" w:rsidRPr="00520612">
        <w:rPr>
          <w:rFonts w:ascii="Times New Roman" w:eastAsia="Times New Roman" w:hAnsi="Times New Roman" w:cs="Times New Roman"/>
          <w:sz w:val="24"/>
          <w:szCs w:val="24"/>
          <w:lang w:eastAsia="zh-CN"/>
        </w:rPr>
        <w:t>atrodas patvēruma meklētāj</w:t>
      </w:r>
      <w:r w:rsidR="00520612" w:rsidRPr="00520612">
        <w:rPr>
          <w:rFonts w:ascii="Times New Roman" w:eastAsia="Times New Roman" w:hAnsi="Times New Roman" w:cs="Times New Roman"/>
          <w:sz w:val="24"/>
          <w:szCs w:val="24"/>
          <w:lang w:eastAsia="zh-CN"/>
        </w:rPr>
        <w:t>u</w:t>
      </w:r>
      <w:r w:rsidR="00B704CE" w:rsidRPr="00520612">
        <w:rPr>
          <w:rFonts w:ascii="Times New Roman" w:eastAsia="Times New Roman" w:hAnsi="Times New Roman" w:cs="Times New Roman"/>
          <w:sz w:val="24"/>
          <w:szCs w:val="24"/>
          <w:lang w:eastAsia="zh-CN"/>
        </w:rPr>
        <w:t xml:space="preserve"> izmitināšanas centrā</w:t>
      </w:r>
      <w:r w:rsidR="00D75D93">
        <w:rPr>
          <w:rFonts w:ascii="Times New Roman" w:eastAsia="Times New Roman" w:hAnsi="Times New Roman" w:cs="Times New Roman"/>
          <w:sz w:val="24"/>
          <w:szCs w:val="24"/>
          <w:lang w:eastAsia="zh-CN"/>
        </w:rPr>
        <w:t>.</w:t>
      </w:r>
    </w:p>
    <w:p w:rsidR="0070636A" w:rsidRPr="00D75D93" w:rsidRDefault="00D75D93" w:rsidP="00D75D93">
      <w:pPr>
        <w:suppressAutoHyphens/>
        <w:spacing w:after="0" w:line="240" w:lineRule="auto"/>
        <w:ind w:firstLine="709"/>
        <w:jc w:val="both"/>
        <w:rPr>
          <w:rFonts w:ascii="Times New Roman" w:eastAsia="Times New Roman" w:hAnsi="Times New Roman" w:cs="Times New Roman"/>
          <w:sz w:val="24"/>
          <w:szCs w:val="24"/>
          <w:lang w:eastAsia="zh-CN"/>
        </w:rPr>
      </w:pPr>
      <w:r w:rsidRPr="00D75D93">
        <w:rPr>
          <w:rFonts w:ascii="Times New Roman" w:eastAsia="Times New Roman" w:hAnsi="Times New Roman" w:cs="Times New Roman"/>
          <w:sz w:val="24"/>
          <w:szCs w:val="24"/>
          <w:lang w:eastAsia="zh-CN"/>
        </w:rPr>
        <w:t>Ņemot vērā straujo individuālo patvēruma lūgumu pieprasījumu pieaugumu, Ekonomikas ministrijas ieskatā, 2017.</w:t>
      </w:r>
      <w:r w:rsidR="00FF1E65">
        <w:rPr>
          <w:rFonts w:ascii="Times New Roman" w:eastAsia="Times New Roman" w:hAnsi="Times New Roman" w:cs="Times New Roman"/>
          <w:sz w:val="24"/>
          <w:szCs w:val="24"/>
          <w:lang w:eastAsia="zh-CN"/>
        </w:rPr>
        <w:t> </w:t>
      </w:r>
      <w:r w:rsidRPr="00D75D93">
        <w:rPr>
          <w:rFonts w:ascii="Times New Roman" w:eastAsia="Times New Roman" w:hAnsi="Times New Roman" w:cs="Times New Roman"/>
          <w:sz w:val="24"/>
          <w:szCs w:val="24"/>
          <w:lang w:eastAsia="zh-CN"/>
        </w:rPr>
        <w:t xml:space="preserve">gadā ar mājokli nodrošināšanai papildus 50 personām, kurām varētu tikt piešķirts statuss, </w:t>
      </w:r>
      <w:r w:rsidR="0070636A" w:rsidRPr="00D75D93">
        <w:rPr>
          <w:rFonts w:ascii="Times New Roman" w:eastAsia="Times New Roman" w:hAnsi="Times New Roman" w:cs="Times New Roman"/>
          <w:sz w:val="24"/>
          <w:szCs w:val="24"/>
          <w:lang w:eastAsia="zh-CN"/>
        </w:rPr>
        <w:t xml:space="preserve">būtu nepieciešams vidēji </w:t>
      </w:r>
      <w:r w:rsidR="00FE190F" w:rsidRPr="00D75D93">
        <w:rPr>
          <w:rFonts w:ascii="Times New Roman" w:eastAsia="Times New Roman" w:hAnsi="Times New Roman" w:cs="Times New Roman"/>
          <w:sz w:val="24"/>
          <w:szCs w:val="24"/>
          <w:lang w:eastAsia="zh-CN"/>
        </w:rPr>
        <w:t>75</w:t>
      </w:r>
      <w:r w:rsidR="0070636A" w:rsidRPr="00D75D93">
        <w:rPr>
          <w:rFonts w:ascii="Times New Roman" w:eastAsia="Times New Roman" w:hAnsi="Times New Roman" w:cs="Times New Roman"/>
          <w:i/>
          <w:sz w:val="24"/>
          <w:szCs w:val="24"/>
          <w:lang w:eastAsia="zh-CN"/>
        </w:rPr>
        <w:t> </w:t>
      </w:r>
      <w:r w:rsidR="0070636A" w:rsidRPr="00D75D93">
        <w:rPr>
          <w:rFonts w:ascii="Times New Roman" w:eastAsia="Times New Roman" w:hAnsi="Times New Roman" w:cs="Times New Roman"/>
          <w:sz w:val="24"/>
          <w:szCs w:val="24"/>
          <w:lang w:eastAsia="zh-CN"/>
        </w:rPr>
        <w:t>000 </w:t>
      </w:r>
      <w:r w:rsidR="0070636A" w:rsidRPr="00D75D93">
        <w:rPr>
          <w:rFonts w:ascii="Times New Roman" w:eastAsia="Times New Roman" w:hAnsi="Times New Roman" w:cs="Times New Roman"/>
          <w:i/>
          <w:sz w:val="24"/>
          <w:szCs w:val="24"/>
          <w:lang w:eastAsia="zh-CN"/>
        </w:rPr>
        <w:t>eiro.</w:t>
      </w:r>
      <w:r w:rsidRPr="00D75D93">
        <w:rPr>
          <w:rFonts w:ascii="Times New Roman" w:eastAsia="Times New Roman" w:hAnsi="Times New Roman" w:cs="Times New Roman"/>
          <w:i/>
          <w:sz w:val="24"/>
          <w:szCs w:val="24"/>
          <w:lang w:eastAsia="zh-CN"/>
        </w:rPr>
        <w:t xml:space="preserve"> </w:t>
      </w:r>
    </w:p>
    <w:p w:rsidR="000733E2" w:rsidRDefault="000733E2" w:rsidP="00C367E8">
      <w:pPr>
        <w:suppressAutoHyphens/>
        <w:spacing w:after="0" w:line="240" w:lineRule="auto"/>
        <w:jc w:val="both"/>
        <w:rPr>
          <w:rFonts w:ascii="Times New Roman" w:eastAsia="Times New Roman" w:hAnsi="Times New Roman" w:cs="Times New Roman"/>
          <w:sz w:val="24"/>
          <w:szCs w:val="24"/>
          <w:lang w:eastAsia="zh-CN"/>
        </w:rPr>
      </w:pPr>
    </w:p>
    <w:p w:rsidR="00D75D93" w:rsidRDefault="00D75D93" w:rsidP="00C367E8">
      <w:pPr>
        <w:suppressAutoHyphens/>
        <w:spacing w:after="0" w:line="240" w:lineRule="auto"/>
        <w:jc w:val="both"/>
        <w:rPr>
          <w:rFonts w:ascii="Times New Roman" w:eastAsia="Times New Roman" w:hAnsi="Times New Roman" w:cs="Times New Roman"/>
          <w:sz w:val="24"/>
          <w:szCs w:val="24"/>
          <w:lang w:eastAsia="zh-CN"/>
        </w:rPr>
      </w:pPr>
    </w:p>
    <w:p w:rsidR="00D75D93" w:rsidRDefault="00D75D93" w:rsidP="00C367E8">
      <w:pPr>
        <w:suppressAutoHyphens/>
        <w:spacing w:after="0" w:line="240" w:lineRule="auto"/>
        <w:jc w:val="both"/>
        <w:rPr>
          <w:rFonts w:ascii="Times New Roman" w:eastAsia="Times New Roman" w:hAnsi="Times New Roman" w:cs="Times New Roman"/>
          <w:sz w:val="24"/>
          <w:szCs w:val="24"/>
          <w:lang w:eastAsia="zh-CN"/>
        </w:rPr>
      </w:pPr>
    </w:p>
    <w:p w:rsidR="00D75D93" w:rsidRDefault="00D75D93" w:rsidP="00C367E8">
      <w:pPr>
        <w:suppressAutoHyphens/>
        <w:spacing w:after="0" w:line="240" w:lineRule="auto"/>
        <w:jc w:val="both"/>
        <w:rPr>
          <w:rFonts w:ascii="Times New Roman" w:eastAsia="Times New Roman" w:hAnsi="Times New Roman" w:cs="Times New Roman"/>
          <w:sz w:val="24"/>
          <w:szCs w:val="24"/>
          <w:lang w:eastAsia="zh-CN"/>
        </w:rPr>
      </w:pPr>
    </w:p>
    <w:p w:rsidR="00D75D93" w:rsidRDefault="00D75D93" w:rsidP="00C367E8">
      <w:pPr>
        <w:suppressAutoHyphens/>
        <w:spacing w:after="0" w:line="240" w:lineRule="auto"/>
        <w:jc w:val="both"/>
        <w:rPr>
          <w:rFonts w:ascii="Times New Roman" w:eastAsia="Times New Roman" w:hAnsi="Times New Roman" w:cs="Times New Roman"/>
          <w:sz w:val="24"/>
          <w:szCs w:val="24"/>
          <w:lang w:eastAsia="zh-CN"/>
        </w:rPr>
      </w:pPr>
    </w:p>
    <w:p w:rsidR="00D75D93" w:rsidRDefault="00D75D93" w:rsidP="00C367E8">
      <w:pPr>
        <w:suppressAutoHyphens/>
        <w:spacing w:after="0" w:line="240" w:lineRule="auto"/>
        <w:jc w:val="both"/>
        <w:rPr>
          <w:rFonts w:ascii="Times New Roman" w:eastAsia="Times New Roman" w:hAnsi="Times New Roman" w:cs="Times New Roman"/>
          <w:sz w:val="24"/>
          <w:szCs w:val="24"/>
          <w:lang w:eastAsia="zh-CN"/>
        </w:rPr>
      </w:pPr>
    </w:p>
    <w:p w:rsidR="00D75D93" w:rsidRDefault="00D75D93" w:rsidP="00C367E8">
      <w:pPr>
        <w:suppressAutoHyphens/>
        <w:spacing w:after="0" w:line="240" w:lineRule="auto"/>
        <w:jc w:val="both"/>
        <w:rPr>
          <w:rFonts w:ascii="Times New Roman" w:eastAsia="Times New Roman" w:hAnsi="Times New Roman" w:cs="Times New Roman"/>
          <w:sz w:val="24"/>
          <w:szCs w:val="24"/>
          <w:lang w:eastAsia="zh-CN"/>
        </w:rPr>
      </w:pPr>
    </w:p>
    <w:p w:rsidR="00D75D93" w:rsidRDefault="00D75D93" w:rsidP="00C367E8">
      <w:pPr>
        <w:suppressAutoHyphens/>
        <w:spacing w:after="0" w:line="240" w:lineRule="auto"/>
        <w:jc w:val="both"/>
        <w:rPr>
          <w:rFonts w:ascii="Times New Roman" w:eastAsia="Times New Roman" w:hAnsi="Times New Roman" w:cs="Times New Roman"/>
          <w:sz w:val="24"/>
          <w:szCs w:val="24"/>
          <w:lang w:eastAsia="zh-CN"/>
        </w:rPr>
      </w:pPr>
    </w:p>
    <w:p w:rsidR="0070636A" w:rsidRDefault="0070636A" w:rsidP="0070636A">
      <w:pPr>
        <w:suppressAutoHyphens/>
        <w:spacing w:after="0" w:line="240" w:lineRule="auto"/>
        <w:ind w:firstLine="709"/>
        <w:jc w:val="right"/>
        <w:rPr>
          <w:rFonts w:ascii="Times New Roman" w:eastAsia="Times New Roman" w:hAnsi="Times New Roman" w:cs="Times New Roman"/>
          <w:i/>
          <w:noProof/>
          <w:sz w:val="24"/>
          <w:szCs w:val="24"/>
          <w:lang w:eastAsia="lv-LV"/>
        </w:rPr>
      </w:pPr>
      <w:r w:rsidRPr="00E32F11">
        <w:rPr>
          <w:rFonts w:ascii="Times New Roman" w:eastAsia="Times New Roman" w:hAnsi="Times New Roman" w:cs="Times New Roman"/>
          <w:i/>
          <w:noProof/>
          <w:sz w:val="24"/>
          <w:szCs w:val="24"/>
          <w:lang w:eastAsia="lv-LV"/>
        </w:rPr>
        <w:t>2.attēls</w:t>
      </w:r>
    </w:p>
    <w:p w:rsidR="0070636A" w:rsidRDefault="009E7996" w:rsidP="00583C96">
      <w:pPr>
        <w:suppressAutoHyphens/>
        <w:spacing w:after="0" w:line="240" w:lineRule="auto"/>
        <w:jc w:val="center"/>
        <w:rPr>
          <w:rFonts w:ascii="Times New Roman" w:eastAsia="Times New Roman" w:hAnsi="Times New Roman" w:cs="Times New Roman"/>
          <w:noProof/>
          <w:sz w:val="24"/>
          <w:szCs w:val="24"/>
          <w:lang w:eastAsia="lv-LV"/>
        </w:rPr>
      </w:pPr>
      <w:r>
        <w:rPr>
          <w:noProof/>
          <w:lang w:eastAsia="lv-LV"/>
        </w:rPr>
        <w:drawing>
          <wp:inline distT="0" distB="0" distL="0" distR="0">
            <wp:extent cx="3193810" cy="15875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432763" cy="1706355"/>
                    </a:xfrm>
                    <a:prstGeom prst="rect">
                      <a:avLst/>
                    </a:prstGeom>
                  </pic:spPr>
                </pic:pic>
              </a:graphicData>
            </a:graphic>
          </wp:inline>
        </w:drawing>
      </w:r>
    </w:p>
    <w:p w:rsidR="0070636A" w:rsidRPr="00E32F11" w:rsidRDefault="0070636A" w:rsidP="0070636A">
      <w:pPr>
        <w:suppressAutoHyphens/>
        <w:spacing w:after="0" w:line="240" w:lineRule="auto"/>
        <w:ind w:firstLine="709"/>
        <w:jc w:val="right"/>
        <w:rPr>
          <w:rFonts w:ascii="Times New Roman" w:eastAsia="Times New Roman" w:hAnsi="Times New Roman" w:cs="Times New Roman"/>
          <w:i/>
          <w:sz w:val="24"/>
          <w:szCs w:val="24"/>
          <w:lang w:eastAsia="zh-CN"/>
        </w:rPr>
      </w:pPr>
      <w:r w:rsidRPr="00E32F11">
        <w:rPr>
          <w:rFonts w:ascii="Times New Roman" w:eastAsia="Times New Roman" w:hAnsi="Times New Roman" w:cs="Times New Roman"/>
          <w:i/>
          <w:sz w:val="24"/>
          <w:szCs w:val="24"/>
          <w:lang w:eastAsia="zh-CN"/>
        </w:rPr>
        <w:t>3.attēls</w:t>
      </w:r>
    </w:p>
    <w:p w:rsidR="000733E2" w:rsidRDefault="007E0AE4" w:rsidP="0070636A">
      <w:pPr>
        <w:suppressAutoHyphens/>
        <w:spacing w:after="0" w:line="240" w:lineRule="auto"/>
        <w:ind w:firstLine="709"/>
        <w:jc w:val="center"/>
        <w:rPr>
          <w:rFonts w:ascii="Times New Roman" w:eastAsia="Times New Roman" w:hAnsi="Times New Roman" w:cs="Times New Roman"/>
          <w:i/>
          <w:sz w:val="24"/>
          <w:szCs w:val="24"/>
          <w:lang w:eastAsia="zh-CN"/>
        </w:rPr>
      </w:pPr>
      <w:r>
        <w:rPr>
          <w:noProof/>
          <w:lang w:eastAsia="lv-LV"/>
        </w:rPr>
        <w:drawing>
          <wp:inline distT="0" distB="0" distL="0" distR="0">
            <wp:extent cx="2734636" cy="20475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883018" cy="2158686"/>
                    </a:xfrm>
                    <a:prstGeom prst="rect">
                      <a:avLst/>
                    </a:prstGeom>
                  </pic:spPr>
                </pic:pic>
              </a:graphicData>
            </a:graphic>
          </wp:inline>
        </w:drawing>
      </w:r>
    </w:p>
    <w:p w:rsidR="007E0AE4" w:rsidRDefault="007E0AE4" w:rsidP="0070636A">
      <w:pPr>
        <w:suppressAutoHyphens/>
        <w:spacing w:after="0" w:line="240" w:lineRule="auto"/>
        <w:ind w:firstLine="709"/>
        <w:jc w:val="center"/>
        <w:rPr>
          <w:rFonts w:ascii="Times New Roman" w:eastAsia="Times New Roman" w:hAnsi="Times New Roman" w:cs="Times New Roman"/>
          <w:i/>
          <w:sz w:val="24"/>
          <w:szCs w:val="24"/>
          <w:lang w:eastAsia="zh-CN"/>
        </w:rPr>
      </w:pPr>
    </w:p>
    <w:p w:rsidR="00C72435" w:rsidRPr="00930FD6" w:rsidRDefault="00C72435" w:rsidP="00C72435">
      <w:pPr>
        <w:suppressAutoHyphens/>
        <w:spacing w:after="0" w:line="240" w:lineRule="auto"/>
        <w:ind w:firstLine="709"/>
        <w:jc w:val="both"/>
        <w:rPr>
          <w:rFonts w:ascii="Times New Roman" w:eastAsia="Times New Roman" w:hAnsi="Times New Roman" w:cs="Times New Roman"/>
          <w:sz w:val="24"/>
          <w:szCs w:val="24"/>
          <w:lang w:eastAsia="zh-CN"/>
        </w:rPr>
      </w:pPr>
      <w:r w:rsidRPr="004153D5">
        <w:rPr>
          <w:rFonts w:ascii="Times New Roman" w:eastAsia="Times New Roman" w:hAnsi="Times New Roman" w:cs="Times New Roman"/>
          <w:sz w:val="24"/>
          <w:szCs w:val="24"/>
          <w:lang w:eastAsia="zh-CN"/>
        </w:rPr>
        <w:t xml:space="preserve">Tādējādi </w:t>
      </w:r>
      <w:r w:rsidR="00E81194" w:rsidRPr="004153D5">
        <w:rPr>
          <w:rFonts w:ascii="Times New Roman" w:eastAsia="Times New Roman" w:hAnsi="Times New Roman" w:cs="Times New Roman"/>
          <w:sz w:val="24"/>
          <w:szCs w:val="24"/>
          <w:lang w:eastAsia="zh-CN"/>
        </w:rPr>
        <w:t xml:space="preserve">aptuvenais </w:t>
      </w:r>
      <w:r w:rsidRPr="004153D5">
        <w:rPr>
          <w:rFonts w:ascii="Times New Roman" w:eastAsia="Times New Roman" w:hAnsi="Times New Roman" w:cs="Times New Roman"/>
          <w:sz w:val="24"/>
          <w:szCs w:val="24"/>
          <w:lang w:eastAsia="zh-CN"/>
        </w:rPr>
        <w:t>kopējais nepieciešams valsts budžeta finansējums</w:t>
      </w:r>
      <w:r w:rsidR="00C367E8" w:rsidRPr="004153D5">
        <w:rPr>
          <w:rFonts w:ascii="Times New Roman" w:eastAsia="Times New Roman" w:hAnsi="Times New Roman" w:cs="Times New Roman"/>
          <w:sz w:val="24"/>
          <w:szCs w:val="24"/>
          <w:lang w:eastAsia="zh-CN"/>
        </w:rPr>
        <w:t xml:space="preserve"> būtu</w:t>
      </w:r>
      <w:r w:rsidRPr="004153D5">
        <w:rPr>
          <w:rFonts w:ascii="Times New Roman" w:eastAsia="Times New Roman" w:hAnsi="Times New Roman" w:cs="Times New Roman"/>
          <w:sz w:val="24"/>
          <w:szCs w:val="24"/>
          <w:lang w:eastAsia="zh-CN"/>
        </w:rPr>
        <w:t xml:space="preserve"> </w:t>
      </w:r>
      <w:r w:rsidR="00D12D4A" w:rsidRPr="00D75D93">
        <w:rPr>
          <w:rFonts w:ascii="Times New Roman" w:eastAsia="Times New Roman" w:hAnsi="Times New Roman" w:cs="Times New Roman"/>
          <w:sz w:val="24"/>
          <w:szCs w:val="24"/>
          <w:lang w:eastAsia="zh-CN"/>
        </w:rPr>
        <w:t>370</w:t>
      </w:r>
      <w:r w:rsidR="00DF4A4B">
        <w:rPr>
          <w:rFonts w:ascii="Times New Roman" w:eastAsia="Times New Roman" w:hAnsi="Times New Roman" w:cs="Times New Roman"/>
          <w:sz w:val="24"/>
          <w:szCs w:val="24"/>
          <w:lang w:eastAsia="zh-CN"/>
        </w:rPr>
        <w:t> </w:t>
      </w:r>
      <w:r w:rsidR="00D12D4A" w:rsidRPr="00D75D93">
        <w:rPr>
          <w:rFonts w:ascii="Times New Roman" w:eastAsia="Times New Roman" w:hAnsi="Times New Roman" w:cs="Times New Roman"/>
          <w:sz w:val="24"/>
          <w:szCs w:val="24"/>
          <w:lang w:eastAsia="zh-CN"/>
        </w:rPr>
        <w:t>50</w:t>
      </w:r>
      <w:r w:rsidRPr="00D75D93">
        <w:rPr>
          <w:rFonts w:ascii="Times New Roman" w:eastAsia="Times New Roman" w:hAnsi="Times New Roman" w:cs="Times New Roman"/>
          <w:sz w:val="24"/>
          <w:szCs w:val="24"/>
          <w:lang w:eastAsia="zh-CN"/>
        </w:rPr>
        <w:t>0</w:t>
      </w:r>
      <w:r w:rsidR="00DF4A4B">
        <w:rPr>
          <w:rFonts w:ascii="Times New Roman" w:eastAsia="Times New Roman" w:hAnsi="Times New Roman" w:cs="Times New Roman"/>
          <w:sz w:val="24"/>
          <w:szCs w:val="24"/>
          <w:lang w:eastAsia="zh-CN"/>
        </w:rPr>
        <w:t> </w:t>
      </w:r>
      <w:r w:rsidRPr="004153D5">
        <w:rPr>
          <w:rFonts w:ascii="Times New Roman" w:eastAsia="Times New Roman" w:hAnsi="Times New Roman" w:cs="Times New Roman"/>
          <w:i/>
          <w:sz w:val="24"/>
          <w:szCs w:val="24"/>
          <w:lang w:eastAsia="zh-CN"/>
        </w:rPr>
        <w:t xml:space="preserve">euro </w:t>
      </w:r>
      <w:r w:rsidR="00E81194" w:rsidRPr="004153D5">
        <w:rPr>
          <w:rFonts w:ascii="Times New Roman" w:eastAsia="Times New Roman" w:hAnsi="Times New Roman" w:cs="Times New Roman"/>
          <w:sz w:val="24"/>
          <w:szCs w:val="24"/>
          <w:lang w:eastAsia="zh-CN"/>
        </w:rPr>
        <w:t>apmērā (</w:t>
      </w:r>
      <w:r w:rsidR="004153D5" w:rsidRPr="004153D5">
        <w:rPr>
          <w:rFonts w:ascii="Times New Roman" w:eastAsia="Times New Roman" w:hAnsi="Times New Roman" w:cs="Times New Roman"/>
          <w:sz w:val="24"/>
          <w:szCs w:val="24"/>
          <w:lang w:eastAsia="zh-CN"/>
        </w:rPr>
        <w:t>kopā 4</w:t>
      </w:r>
      <w:r w:rsidR="00D12D4A">
        <w:rPr>
          <w:rFonts w:ascii="Times New Roman" w:eastAsia="Times New Roman" w:hAnsi="Times New Roman" w:cs="Times New Roman"/>
          <w:sz w:val="24"/>
          <w:szCs w:val="24"/>
          <w:lang w:eastAsia="zh-CN"/>
        </w:rPr>
        <w:t>0</w:t>
      </w:r>
      <w:r w:rsidR="004153D5" w:rsidRPr="004153D5">
        <w:rPr>
          <w:rFonts w:ascii="Times New Roman" w:eastAsia="Times New Roman" w:hAnsi="Times New Roman" w:cs="Times New Roman"/>
          <w:sz w:val="24"/>
          <w:szCs w:val="24"/>
          <w:lang w:eastAsia="zh-CN"/>
        </w:rPr>
        <w:t>1 personām uz 6 mēnešiem</w:t>
      </w:r>
      <w:r w:rsidR="00E81194" w:rsidRPr="004153D5">
        <w:rPr>
          <w:rFonts w:ascii="Times New Roman" w:eastAsia="Times New Roman" w:hAnsi="Times New Roman" w:cs="Times New Roman"/>
          <w:sz w:val="24"/>
          <w:szCs w:val="24"/>
          <w:lang w:eastAsia="zh-CN"/>
        </w:rPr>
        <w:t>)</w:t>
      </w:r>
      <w:r w:rsidR="00D12D4A">
        <w:rPr>
          <w:rFonts w:ascii="Times New Roman" w:eastAsia="Times New Roman" w:hAnsi="Times New Roman" w:cs="Times New Roman"/>
          <w:sz w:val="24"/>
          <w:szCs w:val="24"/>
          <w:lang w:eastAsia="zh-CN"/>
        </w:rPr>
        <w:t>. Ekonomikas ministrija vienlaikus vērš uzmanību, ka</w:t>
      </w:r>
      <w:r w:rsidRPr="004153D5">
        <w:rPr>
          <w:rFonts w:ascii="Times New Roman" w:eastAsia="Times New Roman" w:hAnsi="Times New Roman" w:cs="Times New Roman"/>
          <w:sz w:val="24"/>
          <w:szCs w:val="24"/>
          <w:lang w:eastAsia="zh-CN"/>
        </w:rPr>
        <w:t xml:space="preserve"> nepieciešamā finansējuma apmērs var mainīties atkarībā no personu skaita, kurām tiek piešķirts bēgļa vai alternatīvais statuss, personu skaita, k</w:t>
      </w:r>
      <w:r w:rsidR="00D12D4A">
        <w:rPr>
          <w:rFonts w:ascii="Times New Roman" w:eastAsia="Times New Roman" w:hAnsi="Times New Roman" w:cs="Times New Roman"/>
          <w:sz w:val="24"/>
          <w:szCs w:val="24"/>
          <w:lang w:eastAsia="zh-CN"/>
        </w:rPr>
        <w:t>ura</w:t>
      </w:r>
      <w:r w:rsidRPr="004153D5">
        <w:rPr>
          <w:rFonts w:ascii="Times New Roman" w:eastAsia="Times New Roman" w:hAnsi="Times New Roman" w:cs="Times New Roman"/>
          <w:sz w:val="24"/>
          <w:szCs w:val="24"/>
          <w:lang w:eastAsia="zh-CN"/>
        </w:rPr>
        <w:t xml:space="preserve">s ir individuāli ieradušies Latvijas teritorijā, kā arī no tā cik </w:t>
      </w:r>
      <w:r w:rsidR="00BB2062" w:rsidRPr="004153D5">
        <w:rPr>
          <w:rFonts w:ascii="Times New Roman" w:eastAsia="Times New Roman" w:hAnsi="Times New Roman" w:cs="Times New Roman"/>
          <w:sz w:val="24"/>
          <w:szCs w:val="24"/>
          <w:lang w:eastAsia="zh-CN"/>
        </w:rPr>
        <w:t>ES</w:t>
      </w:r>
      <w:r w:rsidRPr="004153D5">
        <w:rPr>
          <w:rFonts w:ascii="Times New Roman" w:eastAsia="Times New Roman" w:hAnsi="Times New Roman" w:cs="Times New Roman"/>
          <w:sz w:val="24"/>
          <w:szCs w:val="24"/>
          <w:lang w:eastAsia="zh-CN"/>
        </w:rPr>
        <w:t xml:space="preserve"> pārvietošanas programmas ietvaros tiks pārvietotas ģimenes</w:t>
      </w:r>
      <w:r w:rsidR="00150850">
        <w:rPr>
          <w:rFonts w:ascii="Times New Roman" w:eastAsia="Times New Roman" w:hAnsi="Times New Roman" w:cs="Times New Roman"/>
          <w:sz w:val="24"/>
          <w:szCs w:val="24"/>
          <w:lang w:eastAsia="zh-CN"/>
        </w:rPr>
        <w:t xml:space="preserve"> ar bērniem</w:t>
      </w:r>
      <w:r w:rsidRPr="004153D5">
        <w:rPr>
          <w:rFonts w:ascii="Times New Roman" w:eastAsia="Times New Roman" w:hAnsi="Times New Roman" w:cs="Times New Roman"/>
          <w:sz w:val="24"/>
          <w:szCs w:val="24"/>
          <w:lang w:eastAsia="zh-CN"/>
        </w:rPr>
        <w:t>. Kā ietekmējošs faktors ir norādāma arī personas izvēlētā pašvaldība</w:t>
      </w:r>
      <w:r w:rsidR="00D12D4A">
        <w:rPr>
          <w:rFonts w:ascii="Times New Roman" w:eastAsia="Times New Roman" w:hAnsi="Times New Roman" w:cs="Times New Roman"/>
          <w:sz w:val="24"/>
          <w:szCs w:val="24"/>
          <w:lang w:eastAsia="zh-CN"/>
        </w:rPr>
        <w:t xml:space="preserve">, jo īres tirgus </w:t>
      </w:r>
      <w:r w:rsidR="002271E5">
        <w:rPr>
          <w:rFonts w:ascii="Times New Roman" w:eastAsia="Times New Roman" w:hAnsi="Times New Roman" w:cs="Times New Roman"/>
          <w:sz w:val="24"/>
          <w:szCs w:val="24"/>
          <w:lang w:eastAsia="zh-CN"/>
        </w:rPr>
        <w:t xml:space="preserve">un attiecīgi īres maksa </w:t>
      </w:r>
      <w:r w:rsidR="00D12D4A">
        <w:rPr>
          <w:rFonts w:ascii="Times New Roman" w:eastAsia="Times New Roman" w:hAnsi="Times New Roman" w:cs="Times New Roman"/>
          <w:sz w:val="24"/>
          <w:szCs w:val="24"/>
          <w:lang w:eastAsia="zh-CN"/>
        </w:rPr>
        <w:t xml:space="preserve">katrā pašvaldībā var </w:t>
      </w:r>
      <w:r w:rsidR="002271E5">
        <w:rPr>
          <w:rFonts w:ascii="Times New Roman" w:eastAsia="Times New Roman" w:hAnsi="Times New Roman" w:cs="Times New Roman"/>
          <w:sz w:val="24"/>
          <w:szCs w:val="24"/>
          <w:lang w:eastAsia="zh-CN"/>
        </w:rPr>
        <w:t xml:space="preserve">būt </w:t>
      </w:r>
      <w:r w:rsidR="00D12D4A">
        <w:rPr>
          <w:rFonts w:ascii="Times New Roman" w:eastAsia="Times New Roman" w:hAnsi="Times New Roman" w:cs="Times New Roman"/>
          <w:sz w:val="24"/>
          <w:szCs w:val="24"/>
          <w:lang w:eastAsia="zh-CN"/>
        </w:rPr>
        <w:t>atšķirīg</w:t>
      </w:r>
      <w:r w:rsidR="002271E5">
        <w:rPr>
          <w:rFonts w:ascii="Times New Roman" w:eastAsia="Times New Roman" w:hAnsi="Times New Roman" w:cs="Times New Roman"/>
          <w:sz w:val="24"/>
          <w:szCs w:val="24"/>
          <w:lang w:eastAsia="zh-CN"/>
        </w:rPr>
        <w:t>a</w:t>
      </w:r>
      <w:r w:rsidRPr="004153D5">
        <w:rPr>
          <w:rFonts w:ascii="Times New Roman" w:eastAsia="Times New Roman" w:hAnsi="Times New Roman" w:cs="Times New Roman"/>
          <w:sz w:val="24"/>
          <w:szCs w:val="24"/>
          <w:lang w:eastAsia="zh-CN"/>
        </w:rPr>
        <w:t>.</w:t>
      </w:r>
    </w:p>
    <w:p w:rsidR="00C72435" w:rsidRPr="00203882" w:rsidRDefault="00C72435" w:rsidP="00583C96">
      <w:pPr>
        <w:suppressAutoHyphens/>
        <w:spacing w:after="0" w:line="240" w:lineRule="auto"/>
        <w:rPr>
          <w:rFonts w:ascii="Times New Roman" w:eastAsia="Times New Roman" w:hAnsi="Times New Roman" w:cs="Times New Roman"/>
          <w:sz w:val="24"/>
          <w:szCs w:val="24"/>
          <w:lang w:eastAsia="zh-CN"/>
        </w:rPr>
      </w:pPr>
    </w:p>
    <w:p w:rsidR="0070636A" w:rsidRPr="00583C96" w:rsidRDefault="0070636A" w:rsidP="00004404">
      <w:pPr>
        <w:numPr>
          <w:ilvl w:val="0"/>
          <w:numId w:val="3"/>
        </w:numPr>
        <w:suppressAutoHyphens/>
        <w:spacing w:after="0" w:line="240" w:lineRule="auto"/>
        <w:ind w:left="0" w:firstLine="0"/>
        <w:jc w:val="center"/>
        <w:rPr>
          <w:rFonts w:ascii="Times New Roman" w:eastAsia="Times New Roman" w:hAnsi="Times New Roman" w:cs="Times New Roman"/>
          <w:b/>
          <w:sz w:val="24"/>
          <w:szCs w:val="24"/>
          <w:lang w:eastAsia="zh-CN"/>
        </w:rPr>
      </w:pPr>
      <w:r w:rsidRPr="00583C96">
        <w:rPr>
          <w:rFonts w:ascii="Times New Roman" w:eastAsia="Times New Roman" w:hAnsi="Times New Roman" w:cs="Times New Roman"/>
          <w:b/>
          <w:sz w:val="24"/>
          <w:szCs w:val="24"/>
          <w:lang w:eastAsia="zh-CN"/>
        </w:rPr>
        <w:t>Kopsavilkums</w:t>
      </w:r>
    </w:p>
    <w:p w:rsidR="0070636A" w:rsidRPr="009B5B5C" w:rsidRDefault="0070636A" w:rsidP="00583C96">
      <w:pPr>
        <w:suppressAutoHyphens/>
        <w:spacing w:after="0" w:line="240" w:lineRule="auto"/>
        <w:jc w:val="both"/>
        <w:rPr>
          <w:rFonts w:ascii="Times New Roman" w:eastAsia="Times New Roman" w:hAnsi="Times New Roman" w:cs="Times New Roman"/>
          <w:sz w:val="23"/>
          <w:szCs w:val="23"/>
          <w:lang w:eastAsia="zh-CN"/>
        </w:rPr>
      </w:pPr>
    </w:p>
    <w:p w:rsidR="00C72435" w:rsidRPr="00466E7E" w:rsidRDefault="000509F7" w:rsidP="006D3FEA">
      <w:pPr>
        <w:spacing w:after="0" w:line="240" w:lineRule="auto"/>
        <w:ind w:firstLine="709"/>
        <w:contextualSpacing/>
        <w:jc w:val="both"/>
        <w:rPr>
          <w:rFonts w:ascii="Times New Roman" w:eastAsia="Calibri" w:hAnsi="Times New Roman" w:cs="Times New Roman"/>
          <w:sz w:val="24"/>
          <w:szCs w:val="24"/>
        </w:rPr>
      </w:pPr>
      <w:r w:rsidRPr="00466E7E">
        <w:rPr>
          <w:rFonts w:ascii="Times New Roman" w:eastAsia="Calibri" w:hAnsi="Times New Roman" w:cs="Times New Roman"/>
          <w:bCs/>
          <w:sz w:val="24"/>
          <w:szCs w:val="24"/>
        </w:rPr>
        <w:t>Būtiskākais iemesls, kāpēc mājokļa nodrošināšana bēglim un personai, kurai ir piešķirts alternatīvais statuss, ir kļuv</w:t>
      </w:r>
      <w:r w:rsidR="0097552A" w:rsidRPr="00466E7E">
        <w:rPr>
          <w:rFonts w:ascii="Times New Roman" w:eastAsia="Calibri" w:hAnsi="Times New Roman" w:cs="Times New Roman"/>
          <w:bCs/>
          <w:sz w:val="24"/>
          <w:szCs w:val="24"/>
        </w:rPr>
        <w:t>is</w:t>
      </w:r>
      <w:r w:rsidRPr="00466E7E">
        <w:rPr>
          <w:rFonts w:ascii="Times New Roman" w:eastAsia="Calibri" w:hAnsi="Times New Roman" w:cs="Times New Roman"/>
          <w:bCs/>
          <w:sz w:val="24"/>
          <w:szCs w:val="24"/>
        </w:rPr>
        <w:t xml:space="preserve"> par v</w:t>
      </w:r>
      <w:r w:rsidR="0046060F" w:rsidRPr="00466E7E">
        <w:rPr>
          <w:rFonts w:ascii="Times New Roman" w:eastAsia="Calibri" w:hAnsi="Times New Roman" w:cs="Times New Roman"/>
          <w:bCs/>
          <w:sz w:val="24"/>
          <w:szCs w:val="24"/>
        </w:rPr>
        <w:t>i</w:t>
      </w:r>
      <w:r w:rsidRPr="00466E7E">
        <w:rPr>
          <w:rFonts w:ascii="Times New Roman" w:eastAsia="Calibri" w:hAnsi="Times New Roman" w:cs="Times New Roman"/>
          <w:bCs/>
          <w:sz w:val="24"/>
          <w:szCs w:val="24"/>
        </w:rPr>
        <w:t xml:space="preserve">enu no sociālekonomiskās iekļaušanas </w:t>
      </w:r>
      <w:r w:rsidR="0046060F" w:rsidRPr="00466E7E">
        <w:rPr>
          <w:rFonts w:ascii="Times New Roman" w:eastAsia="Calibri" w:hAnsi="Times New Roman" w:cs="Times New Roman"/>
          <w:bCs/>
          <w:sz w:val="24"/>
          <w:szCs w:val="24"/>
        </w:rPr>
        <w:t>kavējošiem apst</w:t>
      </w:r>
      <w:r w:rsidR="00AD64B2" w:rsidRPr="00466E7E">
        <w:rPr>
          <w:rFonts w:ascii="Times New Roman" w:eastAsia="Calibri" w:hAnsi="Times New Roman" w:cs="Times New Roman"/>
          <w:bCs/>
          <w:sz w:val="24"/>
          <w:szCs w:val="24"/>
        </w:rPr>
        <w:t>ā</w:t>
      </w:r>
      <w:r w:rsidR="0046060F" w:rsidRPr="00466E7E">
        <w:rPr>
          <w:rFonts w:ascii="Times New Roman" w:eastAsia="Calibri" w:hAnsi="Times New Roman" w:cs="Times New Roman"/>
          <w:bCs/>
          <w:sz w:val="24"/>
          <w:szCs w:val="24"/>
        </w:rPr>
        <w:t>kļiem</w:t>
      </w:r>
      <w:r w:rsidRPr="00466E7E">
        <w:rPr>
          <w:rFonts w:ascii="Times New Roman" w:eastAsia="Calibri" w:hAnsi="Times New Roman" w:cs="Times New Roman"/>
          <w:bCs/>
          <w:sz w:val="24"/>
          <w:szCs w:val="24"/>
        </w:rPr>
        <w:t xml:space="preserve"> ir</w:t>
      </w:r>
      <w:r w:rsidR="0046060F" w:rsidRPr="00466E7E">
        <w:rPr>
          <w:rFonts w:ascii="Times New Roman" w:eastAsia="Calibri" w:hAnsi="Times New Roman" w:cs="Times New Roman"/>
          <w:bCs/>
          <w:sz w:val="24"/>
          <w:szCs w:val="24"/>
        </w:rPr>
        <w:t xml:space="preserve"> fakts, ka </w:t>
      </w:r>
      <w:r w:rsidR="007C5062" w:rsidRPr="00466E7E">
        <w:rPr>
          <w:rFonts w:ascii="Times New Roman" w:eastAsia="Calibri" w:hAnsi="Times New Roman" w:cs="Times New Roman"/>
          <w:bCs/>
          <w:sz w:val="24"/>
          <w:szCs w:val="24"/>
        </w:rPr>
        <w:t xml:space="preserve">sākotnēji izstrādājot Rīcības plānu, </w:t>
      </w:r>
      <w:r w:rsidR="0036512E" w:rsidRPr="00466E7E">
        <w:rPr>
          <w:rFonts w:ascii="Times New Roman" w:eastAsia="Calibri" w:hAnsi="Times New Roman" w:cs="Times New Roman"/>
          <w:bCs/>
          <w:sz w:val="24"/>
          <w:szCs w:val="24"/>
        </w:rPr>
        <w:t>mājokļu nodrošināšana</w:t>
      </w:r>
      <w:r w:rsidR="00EA0ACA" w:rsidRPr="00466E7E">
        <w:rPr>
          <w:rFonts w:ascii="Times New Roman" w:eastAsia="Calibri" w:hAnsi="Times New Roman" w:cs="Times New Roman"/>
          <w:bCs/>
          <w:sz w:val="24"/>
          <w:szCs w:val="24"/>
        </w:rPr>
        <w:t xml:space="preserve"> </w:t>
      </w:r>
      <w:r w:rsidR="0097552A" w:rsidRPr="00466E7E">
        <w:rPr>
          <w:rFonts w:ascii="Times New Roman" w:eastAsia="Calibri" w:hAnsi="Times New Roman" w:cs="Times New Roman"/>
          <w:bCs/>
          <w:sz w:val="24"/>
          <w:szCs w:val="24"/>
        </w:rPr>
        <w:t xml:space="preserve">netika </w:t>
      </w:r>
      <w:r w:rsidR="00C15FC6" w:rsidRPr="00466E7E">
        <w:rPr>
          <w:rFonts w:ascii="Times New Roman" w:eastAsia="Calibri" w:hAnsi="Times New Roman" w:cs="Times New Roman"/>
          <w:bCs/>
          <w:sz w:val="24"/>
          <w:szCs w:val="24"/>
        </w:rPr>
        <w:t>identificēts</w:t>
      </w:r>
      <w:r w:rsidR="009E7996" w:rsidRPr="00466E7E">
        <w:rPr>
          <w:rFonts w:ascii="Times New Roman" w:eastAsia="Calibri" w:hAnsi="Times New Roman" w:cs="Times New Roman"/>
          <w:bCs/>
          <w:sz w:val="24"/>
          <w:szCs w:val="24"/>
        </w:rPr>
        <w:t xml:space="preserve"> k</w:t>
      </w:r>
      <w:r w:rsidR="0036512E" w:rsidRPr="00466E7E">
        <w:rPr>
          <w:rFonts w:ascii="Times New Roman" w:eastAsia="Calibri" w:hAnsi="Times New Roman" w:cs="Times New Roman"/>
          <w:bCs/>
          <w:sz w:val="24"/>
          <w:szCs w:val="24"/>
        </w:rPr>
        <w:t xml:space="preserve">ā sociālekonomiskās integrācijas </w:t>
      </w:r>
      <w:r w:rsidR="009E7F5B">
        <w:rPr>
          <w:rFonts w:ascii="Times New Roman" w:eastAsia="Calibri" w:hAnsi="Times New Roman" w:cs="Times New Roman"/>
          <w:bCs/>
          <w:sz w:val="24"/>
          <w:szCs w:val="24"/>
        </w:rPr>
        <w:t>būtisks</w:t>
      </w:r>
      <w:r w:rsidR="0036512E" w:rsidRPr="00466E7E">
        <w:rPr>
          <w:rFonts w:ascii="Times New Roman" w:eastAsia="Calibri" w:hAnsi="Times New Roman" w:cs="Times New Roman"/>
          <w:bCs/>
          <w:sz w:val="24"/>
          <w:szCs w:val="24"/>
        </w:rPr>
        <w:t xml:space="preserve"> apstāklis, </w:t>
      </w:r>
      <w:r w:rsidR="003C37F3">
        <w:rPr>
          <w:rFonts w:ascii="Times New Roman" w:eastAsia="Calibri" w:hAnsi="Times New Roman" w:cs="Times New Roman"/>
          <w:bCs/>
          <w:sz w:val="24"/>
          <w:szCs w:val="24"/>
        </w:rPr>
        <w:t>proti,</w:t>
      </w:r>
      <w:r w:rsidR="009E7A3E" w:rsidRPr="00466E7E">
        <w:rPr>
          <w:rFonts w:ascii="Times New Roman" w:eastAsia="Calibri" w:hAnsi="Times New Roman" w:cs="Times New Roman"/>
          <w:bCs/>
          <w:sz w:val="24"/>
          <w:szCs w:val="24"/>
        </w:rPr>
        <w:t xml:space="preserve"> Ekonomikas ministrijai tika uzdots izvērtēt iespēju piešķirt aizdevumu pirmās īres iemaksas un garantijas segšanai</w:t>
      </w:r>
      <w:r w:rsidR="00EB210F" w:rsidRPr="00466E7E">
        <w:rPr>
          <w:rFonts w:ascii="Times New Roman" w:eastAsia="Calibri" w:hAnsi="Times New Roman" w:cs="Times New Roman"/>
          <w:bCs/>
          <w:sz w:val="24"/>
          <w:szCs w:val="24"/>
        </w:rPr>
        <w:t>, kas ir īslaicīgs atbalsts īres tiesisko attiecību uzsākšanai. L</w:t>
      </w:r>
      <w:r w:rsidR="0036512E" w:rsidRPr="00466E7E">
        <w:rPr>
          <w:rFonts w:ascii="Times New Roman" w:eastAsia="Calibri" w:hAnsi="Times New Roman" w:cs="Times New Roman"/>
          <w:bCs/>
          <w:sz w:val="24"/>
          <w:szCs w:val="24"/>
        </w:rPr>
        <w:t>īdz ar to</w:t>
      </w:r>
      <w:r w:rsidR="00EA0ACA" w:rsidRPr="00466E7E">
        <w:rPr>
          <w:rFonts w:ascii="Times New Roman" w:eastAsia="Calibri" w:hAnsi="Times New Roman" w:cs="Times New Roman"/>
          <w:bCs/>
          <w:sz w:val="24"/>
          <w:szCs w:val="24"/>
        </w:rPr>
        <w:t xml:space="preserve"> </w:t>
      </w:r>
      <w:r w:rsidR="0046060F" w:rsidRPr="00466E7E">
        <w:rPr>
          <w:rFonts w:ascii="Times New Roman" w:eastAsia="Calibri" w:hAnsi="Times New Roman" w:cs="Times New Roman"/>
          <w:bCs/>
          <w:sz w:val="24"/>
          <w:szCs w:val="24"/>
        </w:rPr>
        <w:t>netika</w:t>
      </w:r>
      <w:r w:rsidR="0070636A" w:rsidRPr="00466E7E">
        <w:rPr>
          <w:rFonts w:ascii="Times New Roman" w:eastAsia="Calibri" w:hAnsi="Times New Roman" w:cs="Times New Roman"/>
          <w:bCs/>
          <w:sz w:val="24"/>
          <w:szCs w:val="24"/>
        </w:rPr>
        <w:t xml:space="preserve"> paredzēts valsts budžeta finansējums</w:t>
      </w:r>
      <w:r w:rsidR="006E34B4">
        <w:rPr>
          <w:rFonts w:ascii="Times New Roman" w:eastAsia="Calibri" w:hAnsi="Times New Roman" w:cs="Times New Roman"/>
          <w:bCs/>
          <w:sz w:val="24"/>
          <w:szCs w:val="24"/>
        </w:rPr>
        <w:t xml:space="preserve"> palīdzības sniegšanai tādā </w:t>
      </w:r>
      <w:r w:rsidR="003C37F3">
        <w:rPr>
          <w:rFonts w:ascii="Times New Roman" w:eastAsia="Calibri" w:hAnsi="Times New Roman" w:cs="Times New Roman"/>
          <w:bCs/>
          <w:sz w:val="24"/>
          <w:szCs w:val="24"/>
        </w:rPr>
        <w:t xml:space="preserve">apmērā un </w:t>
      </w:r>
      <w:r w:rsidR="006E34B4">
        <w:rPr>
          <w:rFonts w:ascii="Times New Roman" w:eastAsia="Calibri" w:hAnsi="Times New Roman" w:cs="Times New Roman"/>
          <w:bCs/>
          <w:sz w:val="24"/>
          <w:szCs w:val="24"/>
        </w:rPr>
        <w:t>termiņā, kas veicinātu personas integrāciju sabiedrībā</w:t>
      </w:r>
      <w:r w:rsidR="0070636A" w:rsidRPr="00466E7E">
        <w:rPr>
          <w:rFonts w:ascii="Times New Roman" w:eastAsia="Calibri" w:hAnsi="Times New Roman" w:cs="Times New Roman"/>
          <w:sz w:val="24"/>
          <w:szCs w:val="24"/>
        </w:rPr>
        <w:t xml:space="preserve">. </w:t>
      </w:r>
      <w:r w:rsidR="003C37F3">
        <w:rPr>
          <w:rFonts w:ascii="Times New Roman" w:eastAsia="Calibri" w:hAnsi="Times New Roman" w:cs="Times New Roman"/>
          <w:sz w:val="24"/>
          <w:szCs w:val="24"/>
        </w:rPr>
        <w:t xml:space="preserve">Ekonomikas ministrijai </w:t>
      </w:r>
      <w:r w:rsidR="0070636A" w:rsidRPr="00466E7E">
        <w:rPr>
          <w:rFonts w:ascii="Times New Roman" w:eastAsia="Calibri" w:hAnsi="Times New Roman" w:cs="Times New Roman"/>
          <w:sz w:val="24"/>
          <w:szCs w:val="24"/>
        </w:rPr>
        <w:t>Rīcības plāna ietveros atbalstam bēgļiem</w:t>
      </w:r>
      <w:r w:rsidR="001D50FF" w:rsidRPr="00466E7E">
        <w:rPr>
          <w:rFonts w:ascii="Times New Roman" w:eastAsia="Times New Roman" w:hAnsi="Times New Roman" w:cs="Times New Roman"/>
          <w:sz w:val="24"/>
          <w:szCs w:val="24"/>
          <w:lang w:eastAsia="zh-CN"/>
        </w:rPr>
        <w:t xml:space="preserve"> un personām, k</w:t>
      </w:r>
      <w:r w:rsidR="003C37F3">
        <w:rPr>
          <w:rFonts w:ascii="Times New Roman" w:eastAsia="Times New Roman" w:hAnsi="Times New Roman" w:cs="Times New Roman"/>
          <w:sz w:val="24"/>
          <w:szCs w:val="24"/>
          <w:lang w:eastAsia="zh-CN"/>
        </w:rPr>
        <w:t>ur</w:t>
      </w:r>
      <w:r w:rsidR="001D50FF" w:rsidRPr="00466E7E">
        <w:rPr>
          <w:rFonts w:ascii="Times New Roman" w:eastAsia="Times New Roman" w:hAnsi="Times New Roman" w:cs="Times New Roman"/>
          <w:sz w:val="24"/>
          <w:szCs w:val="24"/>
          <w:lang w:eastAsia="zh-CN"/>
        </w:rPr>
        <w:t>s ir ieguvušas alternatīvo statusu,</w:t>
      </w:r>
      <w:r w:rsidR="0070636A" w:rsidRPr="00466E7E">
        <w:rPr>
          <w:rFonts w:ascii="Times New Roman" w:eastAsia="Calibri" w:hAnsi="Times New Roman" w:cs="Times New Roman"/>
          <w:sz w:val="24"/>
          <w:szCs w:val="24"/>
        </w:rPr>
        <w:t xml:space="preserve"> mājokļu jautājumu risināšanai </w:t>
      </w:r>
      <w:r w:rsidR="0046060F" w:rsidRPr="00466E7E">
        <w:rPr>
          <w:rFonts w:ascii="Times New Roman" w:eastAsia="Calibri" w:hAnsi="Times New Roman" w:cs="Times New Roman"/>
          <w:sz w:val="24"/>
          <w:szCs w:val="24"/>
        </w:rPr>
        <w:t>tika</w:t>
      </w:r>
      <w:r w:rsidR="0070636A" w:rsidRPr="00466E7E">
        <w:rPr>
          <w:rFonts w:ascii="Times New Roman" w:eastAsia="Calibri" w:hAnsi="Times New Roman" w:cs="Times New Roman"/>
          <w:sz w:val="24"/>
          <w:szCs w:val="24"/>
        </w:rPr>
        <w:t xml:space="preserve"> paredzēti</w:t>
      </w:r>
      <w:r w:rsidR="00EA0ACA" w:rsidRPr="00466E7E">
        <w:rPr>
          <w:rFonts w:ascii="Times New Roman" w:eastAsia="Calibri" w:hAnsi="Times New Roman" w:cs="Times New Roman"/>
          <w:sz w:val="24"/>
          <w:szCs w:val="24"/>
        </w:rPr>
        <w:t xml:space="preserve"> </w:t>
      </w:r>
      <w:r w:rsidR="007B15A0" w:rsidRPr="00466E7E">
        <w:rPr>
          <w:rFonts w:ascii="Times New Roman" w:eastAsia="Calibri" w:hAnsi="Times New Roman" w:cs="Times New Roman"/>
          <w:sz w:val="24"/>
          <w:szCs w:val="24"/>
        </w:rPr>
        <w:t xml:space="preserve">5000 </w:t>
      </w:r>
      <w:r w:rsidR="007B15A0" w:rsidRPr="00466E7E">
        <w:rPr>
          <w:rFonts w:ascii="Times New Roman" w:eastAsia="Calibri" w:hAnsi="Times New Roman" w:cs="Times New Roman"/>
          <w:i/>
          <w:sz w:val="24"/>
          <w:szCs w:val="24"/>
        </w:rPr>
        <w:t>euro</w:t>
      </w:r>
      <w:r w:rsidR="00EA0ACA" w:rsidRPr="00466E7E">
        <w:rPr>
          <w:rFonts w:ascii="Times New Roman" w:eastAsia="Calibri" w:hAnsi="Times New Roman" w:cs="Times New Roman"/>
          <w:i/>
          <w:sz w:val="24"/>
          <w:szCs w:val="24"/>
        </w:rPr>
        <w:t xml:space="preserve"> </w:t>
      </w:r>
      <w:r w:rsidR="007B15A0" w:rsidRPr="00466E7E">
        <w:rPr>
          <w:rFonts w:ascii="Times New Roman" w:eastAsia="Calibri" w:hAnsi="Times New Roman" w:cs="Times New Roman"/>
          <w:sz w:val="24"/>
          <w:szCs w:val="24"/>
        </w:rPr>
        <w:t>2016.</w:t>
      </w:r>
      <w:r w:rsidR="0036512E" w:rsidRPr="00466E7E">
        <w:rPr>
          <w:rFonts w:ascii="Times New Roman" w:eastAsia="Calibri" w:hAnsi="Times New Roman" w:cs="Times New Roman"/>
          <w:sz w:val="24"/>
          <w:szCs w:val="24"/>
        </w:rPr>
        <w:t> </w:t>
      </w:r>
      <w:r w:rsidR="00C75666" w:rsidRPr="00466E7E">
        <w:rPr>
          <w:rFonts w:ascii="Times New Roman" w:eastAsia="Calibri" w:hAnsi="Times New Roman" w:cs="Times New Roman"/>
          <w:sz w:val="24"/>
          <w:szCs w:val="24"/>
        </w:rPr>
        <w:t xml:space="preserve">un </w:t>
      </w:r>
      <w:r w:rsidR="007B15A0" w:rsidRPr="00466E7E">
        <w:rPr>
          <w:rFonts w:ascii="Times New Roman" w:eastAsia="Calibri" w:hAnsi="Times New Roman" w:cs="Times New Roman"/>
          <w:sz w:val="24"/>
          <w:szCs w:val="24"/>
        </w:rPr>
        <w:t>2017.</w:t>
      </w:r>
      <w:r w:rsidR="00FF1E65">
        <w:rPr>
          <w:rFonts w:ascii="Times New Roman" w:eastAsia="Calibri" w:hAnsi="Times New Roman" w:cs="Times New Roman"/>
          <w:sz w:val="24"/>
          <w:szCs w:val="24"/>
        </w:rPr>
        <w:t> </w:t>
      </w:r>
      <w:r w:rsidR="007B15A0" w:rsidRPr="00466E7E">
        <w:rPr>
          <w:rFonts w:ascii="Times New Roman" w:eastAsia="Calibri" w:hAnsi="Times New Roman" w:cs="Times New Roman"/>
          <w:sz w:val="24"/>
          <w:szCs w:val="24"/>
        </w:rPr>
        <w:t>gad</w:t>
      </w:r>
      <w:r w:rsidR="00C75666" w:rsidRPr="00466E7E">
        <w:rPr>
          <w:rFonts w:ascii="Times New Roman" w:eastAsia="Calibri" w:hAnsi="Times New Roman" w:cs="Times New Roman"/>
          <w:sz w:val="24"/>
          <w:szCs w:val="24"/>
        </w:rPr>
        <w:t xml:space="preserve">ā, kā arī turpmākos gadus pieprasot finansējumu </w:t>
      </w:r>
      <w:r w:rsidR="007B15A0" w:rsidRPr="00466E7E">
        <w:rPr>
          <w:rFonts w:ascii="Times New Roman" w:eastAsia="Calibri" w:hAnsi="Times New Roman" w:cs="Times New Roman"/>
          <w:sz w:val="24"/>
          <w:szCs w:val="24"/>
        </w:rPr>
        <w:t>mazcenas dzīvesvietu pieejamības datubāzes uzturēšanai</w:t>
      </w:r>
      <w:r w:rsidR="0097552A" w:rsidRPr="00466E7E">
        <w:rPr>
          <w:rFonts w:ascii="Times New Roman" w:eastAsia="Calibri" w:hAnsi="Times New Roman" w:cs="Times New Roman"/>
          <w:sz w:val="24"/>
          <w:szCs w:val="24"/>
        </w:rPr>
        <w:t xml:space="preserve">. </w:t>
      </w:r>
    </w:p>
    <w:p w:rsidR="00EB210F" w:rsidRPr="00466E7E" w:rsidRDefault="00EB210F" w:rsidP="006D3FEA">
      <w:pPr>
        <w:spacing w:after="0" w:line="240" w:lineRule="auto"/>
        <w:ind w:firstLine="709"/>
        <w:contextualSpacing/>
        <w:jc w:val="both"/>
        <w:rPr>
          <w:rFonts w:ascii="Times New Roman" w:eastAsia="Calibri" w:hAnsi="Times New Roman" w:cs="Times New Roman"/>
          <w:sz w:val="24"/>
          <w:szCs w:val="24"/>
        </w:rPr>
      </w:pPr>
      <w:r w:rsidRPr="00466E7E">
        <w:rPr>
          <w:rFonts w:ascii="Times New Roman" w:eastAsia="Calibri" w:hAnsi="Times New Roman" w:cs="Times New Roman"/>
          <w:sz w:val="24"/>
          <w:szCs w:val="24"/>
        </w:rPr>
        <w:t xml:space="preserve">Ekonomikas ministrija ir sniegusi Ministru kabinetam informāciju par šādas mazcenas dzīvesvietu datubāzes izstrādes nelietderīgumu un norādījusi, ka Ministru kabineta 2015. gada 2. decembra rīkojumu Nr. 759 „Rīcības plāns personu, kurām nepieciešama starptautiskā aizsardzība, pārvietošanai un uzņemšanai Latvijā” apstiprinātā Rīcības plāna personu, kurām nepieciešama starptautiskā aizsardzība, pārvietošanai un uzņemšanai Latvijā 3.18. apakšpunkta 1. un 2. uzdevums ir atceļams, jo mazcenu īres dzīvesvietas datubāzes </w:t>
      </w:r>
      <w:r w:rsidRPr="00466E7E">
        <w:rPr>
          <w:rFonts w:ascii="Times New Roman" w:eastAsia="Calibri" w:hAnsi="Times New Roman" w:cs="Times New Roman"/>
          <w:sz w:val="24"/>
          <w:szCs w:val="24"/>
        </w:rPr>
        <w:lastRenderedPageBreak/>
        <w:t>izveide minimāli var veicināt mājokļa pieejamību bēglim un personai, kurai piešķirts alternatīvais statuss. Ekonomikas ministrija ieskatā, datubāzes izstrāde un darbības nodrošināšana ir nelietderīga, jo dzīvojamo telpu īpašnieki nav ieinteresēti publicēt un aktualizēt informāciju par mazcenu īres dzīvesvietu pieejamību, kā arī ir pieejamas vairākas sociālās vietnes, kur sociālajiem mentoriem ir iespējams iegūt pilnīgu informāciju par īrei piedāvātām dzīvojamām telpām. Turklāt šobrīd pašvaldību dzīvojamais fonds nespēj nodrošināt ar dzīvesvietu personas, kurām palīdzība piešķirama saskaņā ar likuma „Par palīdzību dzīvokļa jautājumu risināšanā” un Sociālo pakalpojumu un sociālās palīdzības likuma noteikumiem, kā rezultātā tiek prognozēts, ka pašvaldību aktivitāte minētās datu bāzes papildināšanā varētu būt minimāla.</w:t>
      </w:r>
    </w:p>
    <w:p w:rsidR="00EB210F" w:rsidRPr="00EB210F" w:rsidRDefault="00EB210F" w:rsidP="006D3FEA">
      <w:pPr>
        <w:spacing w:after="0" w:line="240" w:lineRule="auto"/>
        <w:ind w:firstLine="709"/>
        <w:contextualSpacing/>
        <w:jc w:val="both"/>
        <w:rPr>
          <w:rFonts w:ascii="Times New Roman" w:eastAsia="Calibri" w:hAnsi="Times New Roman" w:cs="Times New Roman"/>
          <w:sz w:val="24"/>
          <w:szCs w:val="24"/>
        </w:rPr>
      </w:pPr>
      <w:r w:rsidRPr="00EB210F">
        <w:rPr>
          <w:rFonts w:ascii="Times New Roman" w:eastAsia="Calibri" w:hAnsi="Times New Roman" w:cs="Times New Roman"/>
          <w:sz w:val="24"/>
          <w:szCs w:val="24"/>
        </w:rPr>
        <w:t xml:space="preserve">Ekonomikas ministrija, izvērtējot mājokļa nodrošināšanas iespējas, vērš uzmanību, ka Ekonomikas ministrijas budžetā nav paredzēts papildus finansējums palīdzības sniegšanai bēgļiem un personām, kurām </w:t>
      </w:r>
      <w:r w:rsidRPr="00466E7E">
        <w:rPr>
          <w:rFonts w:ascii="Times New Roman" w:eastAsia="Calibri" w:hAnsi="Times New Roman" w:cs="Times New Roman"/>
          <w:sz w:val="24"/>
          <w:szCs w:val="24"/>
        </w:rPr>
        <w:t>piešķirts</w:t>
      </w:r>
      <w:r w:rsidRPr="00EB210F">
        <w:rPr>
          <w:rFonts w:ascii="Times New Roman" w:eastAsia="Calibri" w:hAnsi="Times New Roman" w:cs="Times New Roman"/>
          <w:sz w:val="24"/>
          <w:szCs w:val="24"/>
        </w:rPr>
        <w:t xml:space="preserve"> alternatīvais statuss mājokļa nodrošināšanai, tādējādi, lai nodrošinātu palīdzības sniegšanu ir nepieciešams papildus valsts </w:t>
      </w:r>
      <w:r w:rsidRPr="00466E7E">
        <w:rPr>
          <w:rFonts w:ascii="Times New Roman" w:eastAsia="Calibri" w:hAnsi="Times New Roman" w:cs="Times New Roman"/>
          <w:sz w:val="24"/>
          <w:szCs w:val="24"/>
        </w:rPr>
        <w:t xml:space="preserve">budžeta </w:t>
      </w:r>
      <w:r w:rsidRPr="00EB210F">
        <w:rPr>
          <w:rFonts w:ascii="Times New Roman" w:eastAsia="Calibri" w:hAnsi="Times New Roman" w:cs="Times New Roman"/>
          <w:sz w:val="24"/>
          <w:szCs w:val="24"/>
        </w:rPr>
        <w:t>finansējums. Turklāt Ministru prezidenta uzdevuma izpildes ietvaros iesaistītās institūcijas</w:t>
      </w:r>
      <w:r w:rsidR="003C37F3">
        <w:rPr>
          <w:rFonts w:ascii="Times New Roman" w:eastAsia="Calibri" w:hAnsi="Times New Roman" w:cs="Times New Roman"/>
          <w:sz w:val="24"/>
          <w:szCs w:val="24"/>
        </w:rPr>
        <w:t>,</w:t>
      </w:r>
      <w:r w:rsidRPr="00EB210F">
        <w:rPr>
          <w:rFonts w:ascii="Times New Roman" w:eastAsia="Calibri" w:hAnsi="Times New Roman" w:cs="Times New Roman"/>
          <w:sz w:val="24"/>
          <w:szCs w:val="24"/>
        </w:rPr>
        <w:t xml:space="preserve"> eksperti un ministriju pārstāvji ir secinājuši, ka </w:t>
      </w:r>
      <w:r w:rsidRPr="00EB210F">
        <w:rPr>
          <w:rFonts w:ascii="Times New Roman" w:eastAsia="Times New Roman" w:hAnsi="Times New Roman" w:cs="Times New Roman"/>
          <w:sz w:val="24"/>
          <w:szCs w:val="24"/>
          <w:lang w:eastAsia="zh-CN"/>
        </w:rPr>
        <w:t>ar vienreizēju palīdzību mājokļa jautājums netiks atrisināts.</w:t>
      </w:r>
      <w:r w:rsidRPr="00EB210F">
        <w:rPr>
          <w:rFonts w:ascii="Times New Roman" w:eastAsia="Calibri" w:hAnsi="Times New Roman" w:cs="Times New Roman"/>
          <w:sz w:val="24"/>
          <w:szCs w:val="24"/>
        </w:rPr>
        <w:t xml:space="preserve"> Tādēļ, pamatojoties uz izteiktajiem priekšlikumiem, Ekonomikas ministrija ir veikusi aptuvenus aprēķinus par nepieciešamo atbalstu bēgļiem</w:t>
      </w:r>
      <w:r w:rsidRPr="00EB210F">
        <w:rPr>
          <w:rFonts w:ascii="Times New Roman" w:eastAsia="Times New Roman" w:hAnsi="Times New Roman" w:cs="Times New Roman"/>
          <w:sz w:val="24"/>
          <w:szCs w:val="24"/>
          <w:lang w:eastAsia="zh-CN"/>
        </w:rPr>
        <w:t xml:space="preserve"> un personām, kas ir ieguvušas alternatīvo statusu,</w:t>
      </w:r>
      <w:r w:rsidRPr="00EB210F">
        <w:rPr>
          <w:rFonts w:ascii="Times New Roman" w:eastAsia="Calibri" w:hAnsi="Times New Roman" w:cs="Times New Roman"/>
          <w:sz w:val="24"/>
          <w:szCs w:val="24"/>
        </w:rPr>
        <w:t xml:space="preserve"> dz</w:t>
      </w:r>
      <w:r w:rsidR="003C37F3">
        <w:rPr>
          <w:rFonts w:ascii="Times New Roman" w:eastAsia="Calibri" w:hAnsi="Times New Roman" w:cs="Times New Roman"/>
          <w:sz w:val="24"/>
          <w:szCs w:val="24"/>
        </w:rPr>
        <w:t>īvesvietas īrei (drošības nauda par</w:t>
      </w:r>
      <w:r w:rsidRPr="00EB210F">
        <w:rPr>
          <w:rFonts w:ascii="Times New Roman" w:eastAsia="Calibri" w:hAnsi="Times New Roman" w:cs="Times New Roman"/>
          <w:sz w:val="24"/>
          <w:szCs w:val="24"/>
        </w:rPr>
        <w:t xml:space="preserve"> īres </w:t>
      </w:r>
      <w:r w:rsidR="003C37F3">
        <w:rPr>
          <w:rFonts w:ascii="Times New Roman" w:eastAsia="Calibri" w:hAnsi="Times New Roman" w:cs="Times New Roman"/>
          <w:sz w:val="24"/>
          <w:szCs w:val="24"/>
        </w:rPr>
        <w:t>pēdējo mēnesi un</w:t>
      </w:r>
      <w:r w:rsidRPr="00EB210F">
        <w:rPr>
          <w:rFonts w:ascii="Times New Roman" w:eastAsia="Calibri" w:hAnsi="Times New Roman" w:cs="Times New Roman"/>
          <w:sz w:val="24"/>
          <w:szCs w:val="24"/>
        </w:rPr>
        <w:t xml:space="preserve"> īres maksas segšana</w:t>
      </w:r>
      <w:r w:rsidR="003C37F3">
        <w:rPr>
          <w:rFonts w:ascii="Times New Roman" w:eastAsia="Calibri" w:hAnsi="Times New Roman" w:cs="Times New Roman"/>
          <w:sz w:val="24"/>
          <w:szCs w:val="24"/>
        </w:rPr>
        <w:t>, kopā 6 mēnešu periodam</w:t>
      </w:r>
      <w:r w:rsidRPr="00EB210F">
        <w:rPr>
          <w:rFonts w:ascii="Times New Roman" w:eastAsia="Calibri" w:hAnsi="Times New Roman" w:cs="Times New Roman"/>
          <w:sz w:val="24"/>
          <w:szCs w:val="24"/>
        </w:rPr>
        <w:t xml:space="preserve">), kas 2017. gadā no valsts budžeta būtu </w:t>
      </w:r>
      <w:r w:rsidR="003C37F3" w:rsidRPr="003C37F3">
        <w:rPr>
          <w:rFonts w:ascii="Times New Roman" w:eastAsia="Times New Roman" w:hAnsi="Times New Roman" w:cs="Times New Roman"/>
          <w:sz w:val="24"/>
          <w:szCs w:val="24"/>
          <w:lang w:eastAsia="zh-CN"/>
        </w:rPr>
        <w:t xml:space="preserve">370 500 </w:t>
      </w:r>
      <w:r w:rsidRPr="00EB210F">
        <w:rPr>
          <w:rFonts w:ascii="Times New Roman" w:eastAsia="Times New Roman" w:hAnsi="Times New Roman" w:cs="Times New Roman"/>
          <w:i/>
          <w:sz w:val="24"/>
          <w:szCs w:val="24"/>
          <w:lang w:eastAsia="zh-CN"/>
        </w:rPr>
        <w:t xml:space="preserve">euro </w:t>
      </w:r>
      <w:r w:rsidRPr="00EB210F">
        <w:rPr>
          <w:rFonts w:ascii="Times New Roman" w:eastAsia="Times New Roman" w:hAnsi="Times New Roman" w:cs="Times New Roman"/>
          <w:sz w:val="24"/>
          <w:szCs w:val="24"/>
          <w:lang w:eastAsia="zh-CN"/>
        </w:rPr>
        <w:t>(kopā 4</w:t>
      </w:r>
      <w:r w:rsidR="003C37F3">
        <w:rPr>
          <w:rFonts w:ascii="Times New Roman" w:eastAsia="Times New Roman" w:hAnsi="Times New Roman" w:cs="Times New Roman"/>
          <w:sz w:val="24"/>
          <w:szCs w:val="24"/>
          <w:lang w:eastAsia="zh-CN"/>
        </w:rPr>
        <w:t>0</w:t>
      </w:r>
      <w:r w:rsidRPr="00EB210F">
        <w:rPr>
          <w:rFonts w:ascii="Times New Roman" w:eastAsia="Times New Roman" w:hAnsi="Times New Roman" w:cs="Times New Roman"/>
          <w:sz w:val="24"/>
          <w:szCs w:val="24"/>
          <w:lang w:eastAsia="zh-CN"/>
        </w:rPr>
        <w:t>1 personām)</w:t>
      </w:r>
      <w:r w:rsidRPr="00EB210F">
        <w:rPr>
          <w:rFonts w:ascii="Times New Roman" w:eastAsia="Calibri" w:hAnsi="Times New Roman" w:cs="Times New Roman"/>
          <w:sz w:val="24"/>
          <w:szCs w:val="24"/>
        </w:rPr>
        <w:t>.</w:t>
      </w:r>
    </w:p>
    <w:p w:rsidR="00EB210F" w:rsidRPr="00EB210F" w:rsidRDefault="00EB210F" w:rsidP="006D3FEA">
      <w:pPr>
        <w:suppressAutoHyphens/>
        <w:spacing w:after="0" w:line="240" w:lineRule="auto"/>
        <w:ind w:firstLine="709"/>
        <w:jc w:val="both"/>
        <w:rPr>
          <w:rFonts w:ascii="Times New Roman" w:eastAsia="Calibri" w:hAnsi="Times New Roman" w:cs="Times New Roman"/>
          <w:sz w:val="24"/>
          <w:szCs w:val="24"/>
        </w:rPr>
      </w:pPr>
      <w:r w:rsidRPr="00466E7E">
        <w:rPr>
          <w:rFonts w:ascii="Times New Roman" w:eastAsia="Times New Roman" w:hAnsi="Times New Roman" w:cs="Times New Roman"/>
          <w:sz w:val="24"/>
          <w:szCs w:val="24"/>
          <w:lang w:eastAsia="zh-CN"/>
        </w:rPr>
        <w:t>Vēršam uzmanību, ka š</w:t>
      </w:r>
      <w:r w:rsidRPr="00EB210F">
        <w:rPr>
          <w:rFonts w:ascii="Times New Roman" w:eastAsia="Times New Roman" w:hAnsi="Times New Roman" w:cs="Times New Roman"/>
          <w:sz w:val="24"/>
          <w:szCs w:val="24"/>
          <w:lang w:eastAsia="zh-CN"/>
        </w:rPr>
        <w:t xml:space="preserve">āds iespējamais atbalsts neiekļautos šobrīd pastāvošajā sociālā atbalsta sistēmā, jo pabalsts ar mērķi segt </w:t>
      </w:r>
      <w:r w:rsidRPr="00EB210F">
        <w:rPr>
          <w:rFonts w:ascii="Times New Roman" w:eastAsia="Times New Roman" w:hAnsi="Times New Roman" w:cs="Times New Roman"/>
          <w:sz w:val="24"/>
          <w:szCs w:val="24"/>
          <w:lang w:eastAsia="lv-LV"/>
        </w:rPr>
        <w:t xml:space="preserve">pirmo īres iemaksu (garantiju) </w:t>
      </w:r>
      <w:r w:rsidRPr="00466E7E">
        <w:rPr>
          <w:rFonts w:ascii="Times New Roman" w:eastAsia="Times New Roman" w:hAnsi="Times New Roman" w:cs="Times New Roman"/>
          <w:sz w:val="24"/>
          <w:szCs w:val="24"/>
          <w:lang w:eastAsia="lv-LV"/>
        </w:rPr>
        <w:t xml:space="preserve">un nodrošināt īri noteiktu laika periodu </w:t>
      </w:r>
      <w:r w:rsidRPr="00EB210F">
        <w:rPr>
          <w:rFonts w:ascii="Times New Roman" w:eastAsia="Times New Roman" w:hAnsi="Times New Roman" w:cs="Times New Roman"/>
          <w:sz w:val="24"/>
          <w:szCs w:val="24"/>
          <w:lang w:eastAsia="lv-LV"/>
        </w:rPr>
        <w:t>nav paredzēts ne</w:t>
      </w:r>
      <w:r w:rsidRPr="00EB210F">
        <w:rPr>
          <w:rFonts w:ascii="Times New Roman" w:eastAsia="Calibri" w:hAnsi="Times New Roman" w:cs="Times New Roman"/>
          <w:sz w:val="24"/>
          <w:szCs w:val="24"/>
        </w:rPr>
        <w:t xml:space="preserve"> Sociālo pakalpojumu un sociālās palīdzības likumā, ne arī likumā “</w:t>
      </w:r>
      <w:r w:rsidRPr="00EB210F">
        <w:rPr>
          <w:rFonts w:ascii="Times New Roman" w:eastAsia="Times New Roman" w:hAnsi="Times New Roman" w:cs="Times New Roman"/>
          <w:sz w:val="24"/>
          <w:szCs w:val="24"/>
        </w:rPr>
        <w:t>Par palīdzību dzīvokļa jautājumu risināšanā” un būtu piešķirams tikai b</w:t>
      </w:r>
      <w:r w:rsidRPr="00EB210F">
        <w:rPr>
          <w:rFonts w:ascii="Times New Roman" w:eastAsia="Calibri" w:hAnsi="Times New Roman" w:cs="Times New Roman"/>
          <w:bCs/>
          <w:sz w:val="24"/>
          <w:szCs w:val="24"/>
        </w:rPr>
        <w:t xml:space="preserve">ēglim un personai, kurai ir piešķirts alternatīvais statuss. </w:t>
      </w:r>
      <w:r w:rsidRPr="00EB210F">
        <w:rPr>
          <w:rFonts w:ascii="Times New Roman" w:eastAsia="Calibri" w:hAnsi="Times New Roman" w:cs="Times New Roman"/>
          <w:sz w:val="24"/>
          <w:szCs w:val="24"/>
        </w:rPr>
        <w:t xml:space="preserve">Ja </w:t>
      </w:r>
      <w:r w:rsidRPr="00EB210F">
        <w:rPr>
          <w:rFonts w:ascii="Times New Roman" w:eastAsia="Times New Roman" w:hAnsi="Times New Roman" w:cs="Times New Roman"/>
          <w:sz w:val="24"/>
          <w:szCs w:val="24"/>
        </w:rPr>
        <w:t xml:space="preserve">tiek paredzēts kāds īpašs atbalsta veids </w:t>
      </w:r>
      <w:r w:rsidRPr="00EB210F">
        <w:rPr>
          <w:rFonts w:ascii="Times New Roman" w:eastAsia="Times New Roman" w:hAnsi="Times New Roman" w:cs="Times New Roman"/>
          <w:sz w:val="24"/>
          <w:szCs w:val="24"/>
          <w:lang w:eastAsia="lv-LV"/>
        </w:rPr>
        <w:t>pirmās īres iemaksas (garantijas) segšanai</w:t>
      </w:r>
      <w:r w:rsidRPr="00EB210F">
        <w:rPr>
          <w:rFonts w:ascii="Times New Roman" w:eastAsia="Calibri" w:hAnsi="Times New Roman" w:cs="Times New Roman"/>
          <w:sz w:val="24"/>
          <w:szCs w:val="24"/>
        </w:rPr>
        <w:t xml:space="preserve">, kas būtu atbalsts ārpus šobrīd pastāvošās </w:t>
      </w:r>
      <w:r w:rsidRPr="00EB210F">
        <w:rPr>
          <w:rFonts w:ascii="Times New Roman" w:eastAsia="Times New Roman" w:hAnsi="Times New Roman" w:cs="Times New Roman"/>
          <w:sz w:val="24"/>
          <w:szCs w:val="24"/>
        </w:rPr>
        <w:t xml:space="preserve">sociālās palīdzības, ir nepieciešams radīt sistēmu, kas paredzētu personu tiesības pieteikties viņu izvēlētā pašvaldībā šāda atbalsta saņemšanai. </w:t>
      </w:r>
    </w:p>
    <w:p w:rsidR="009F112C" w:rsidRDefault="009F112C" w:rsidP="006B669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Ņemot vērā minēto, Ekonomikas ministrijas ieskatā ir nepieciešams veikt pasākumus divos virzienos.</w:t>
      </w:r>
    </w:p>
    <w:p w:rsidR="009F112C" w:rsidRDefault="009F112C" w:rsidP="006B669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Pirmkārt, t</w:t>
      </w:r>
      <w:r w:rsidRPr="009F112C">
        <w:rPr>
          <w:rFonts w:ascii="Times New Roman" w:eastAsia="Calibri" w:hAnsi="Times New Roman" w:cs="Times New Roman"/>
          <w:sz w:val="24"/>
          <w:szCs w:val="24"/>
        </w:rPr>
        <w:t>ā kā uzdevuma izpildē iesaistītajām pusēm atšķiras viedoklis par labāko risinājumu mājokļa nodrošināšanā un tā ietekmi uz personu reālu spēju sociālekonomiski iekļauties sabiedrībā, ir nepieciešams īstenot pilotprojektu mājokļa nodrošināšanai, ievērojot informatīvajā ziņojumā norādītos nosacījumus par īres maksu, vienlaikus nodrošinot, ka personas apgūst latviešu valodu un pilda darba meklētāju pienākumus, un sagatavot pārskatu par tā rezultātiem un ietekmi uz personu spēju efektīvi integrēties sabiedrībā. Pilotprojektu realizēšanā kā piemērotākās iestāde būtu uzskatāms Sabiedrības integrācijas fonds. Ņemot vērā, ka pašvaldībām ir būtiska loma personu integrācijā, pilotprojekta realizēšanai būtu nepieciešams Latvijas Pašvaldību savienības atbalsts. Ekonomikas ministrija pilotprojekta nodrošināšanai Ministru kabineta sēdes protokollēmumā ir noteikusi uzdevumu Ekonomikas ministrijai sagatavot Ministru kabineta rīkojuma projektu par ar Ministru kabineta 2015.</w:t>
      </w:r>
      <w:r>
        <w:rPr>
          <w:rFonts w:ascii="Times New Roman" w:eastAsia="Calibri" w:hAnsi="Times New Roman" w:cs="Times New Roman"/>
          <w:sz w:val="24"/>
          <w:szCs w:val="24"/>
        </w:rPr>
        <w:t> </w:t>
      </w:r>
      <w:r w:rsidRPr="009F112C">
        <w:rPr>
          <w:rFonts w:ascii="Times New Roman" w:eastAsia="Calibri" w:hAnsi="Times New Roman" w:cs="Times New Roman"/>
          <w:sz w:val="24"/>
          <w:szCs w:val="24"/>
        </w:rPr>
        <w:t>gada 2.</w:t>
      </w:r>
      <w:r>
        <w:rPr>
          <w:rFonts w:ascii="Times New Roman" w:eastAsia="Calibri" w:hAnsi="Times New Roman" w:cs="Times New Roman"/>
          <w:sz w:val="24"/>
          <w:szCs w:val="24"/>
        </w:rPr>
        <w:t> </w:t>
      </w:r>
      <w:r w:rsidRPr="009F112C">
        <w:rPr>
          <w:rFonts w:ascii="Times New Roman" w:eastAsia="Calibri" w:hAnsi="Times New Roman" w:cs="Times New Roman"/>
          <w:sz w:val="24"/>
          <w:szCs w:val="24"/>
        </w:rPr>
        <w:t xml:space="preserve">decembra rīkojuma rīkojumu Nr. </w:t>
      </w:r>
      <w:r>
        <w:rPr>
          <w:rFonts w:ascii="Times New Roman" w:eastAsia="Calibri" w:hAnsi="Times New Roman" w:cs="Times New Roman"/>
          <w:sz w:val="24"/>
          <w:szCs w:val="24"/>
        </w:rPr>
        <w:t> </w:t>
      </w:r>
      <w:r w:rsidRPr="009F112C">
        <w:rPr>
          <w:rFonts w:ascii="Times New Roman" w:eastAsia="Calibri" w:hAnsi="Times New Roman" w:cs="Times New Roman"/>
          <w:sz w:val="24"/>
          <w:szCs w:val="24"/>
        </w:rPr>
        <w:t>759 „Rīcības plāns personu, kurām nepieciešama starptautiskā aizsardzība, pārvietošanai un uzņemšanai Latvijā” apstiprinātā Rīcības plāna personu, kurām nepieciešama starptautiskā aizsardzība, pārvietošanai un uzņemšanai Latvijā 3.18.</w:t>
      </w:r>
      <w:r w:rsidR="00D26344">
        <w:rPr>
          <w:rFonts w:ascii="Times New Roman" w:eastAsia="Calibri" w:hAnsi="Times New Roman" w:cs="Times New Roman"/>
          <w:sz w:val="24"/>
          <w:szCs w:val="24"/>
        </w:rPr>
        <w:t> </w:t>
      </w:r>
      <w:r w:rsidRPr="009F112C">
        <w:rPr>
          <w:rFonts w:ascii="Times New Roman" w:eastAsia="Calibri" w:hAnsi="Times New Roman" w:cs="Times New Roman"/>
          <w:sz w:val="24"/>
          <w:szCs w:val="24"/>
        </w:rPr>
        <w:t>apakšpunktā uzdotā uzdevuma izpildei paredzētā finansējuma 2017.</w:t>
      </w:r>
      <w:r w:rsidR="00D26344">
        <w:rPr>
          <w:rFonts w:ascii="Times New Roman" w:eastAsia="Calibri" w:hAnsi="Times New Roman" w:cs="Times New Roman"/>
          <w:sz w:val="24"/>
          <w:szCs w:val="24"/>
        </w:rPr>
        <w:t> </w:t>
      </w:r>
      <w:r w:rsidRPr="009F112C">
        <w:rPr>
          <w:rFonts w:ascii="Times New Roman" w:eastAsia="Calibri" w:hAnsi="Times New Roman" w:cs="Times New Roman"/>
          <w:sz w:val="24"/>
          <w:szCs w:val="24"/>
        </w:rPr>
        <w:t>gadam 5000</w:t>
      </w:r>
      <w:r w:rsidR="00D26344">
        <w:rPr>
          <w:rFonts w:ascii="Times New Roman" w:eastAsia="Calibri" w:hAnsi="Times New Roman" w:cs="Times New Roman"/>
          <w:sz w:val="24"/>
          <w:szCs w:val="24"/>
        </w:rPr>
        <w:t> </w:t>
      </w:r>
      <w:r w:rsidRPr="009F112C">
        <w:rPr>
          <w:rFonts w:ascii="Times New Roman" w:eastAsia="Calibri" w:hAnsi="Times New Roman" w:cs="Times New Roman"/>
          <w:i/>
          <w:sz w:val="24"/>
          <w:szCs w:val="24"/>
        </w:rPr>
        <w:t xml:space="preserve">euro </w:t>
      </w:r>
      <w:r w:rsidRPr="009F112C">
        <w:rPr>
          <w:rFonts w:ascii="Times New Roman" w:eastAsia="Calibri" w:hAnsi="Times New Roman" w:cs="Times New Roman"/>
          <w:sz w:val="24"/>
          <w:szCs w:val="24"/>
        </w:rPr>
        <w:t>apmērā pārdali Sabiedrības integrācijas fondam pilotprojekta īstenošanai. Ņemot vērā, ka pēc Sabiedrības integrācijas fonda sniegtās informācijas minētais finansējums nav pietiekams, lai nodrošinātu pilotprojektu īstenošanu iesaistot pašvaldības, ir paredzēts uzdevums Ekonomikas ministrijai saskaņā ar 2015.</w:t>
      </w:r>
      <w:r w:rsidR="00D26344">
        <w:rPr>
          <w:rFonts w:ascii="Times New Roman" w:eastAsia="Calibri" w:hAnsi="Times New Roman" w:cs="Times New Roman"/>
          <w:sz w:val="24"/>
          <w:szCs w:val="24"/>
        </w:rPr>
        <w:t> </w:t>
      </w:r>
      <w:r w:rsidRPr="009F112C">
        <w:rPr>
          <w:rFonts w:ascii="Times New Roman" w:eastAsia="Calibri" w:hAnsi="Times New Roman" w:cs="Times New Roman"/>
          <w:sz w:val="24"/>
          <w:szCs w:val="24"/>
        </w:rPr>
        <w:t>gada 3.</w:t>
      </w:r>
      <w:r w:rsidR="00D26344">
        <w:rPr>
          <w:rFonts w:ascii="Times New Roman" w:eastAsia="Calibri" w:hAnsi="Times New Roman" w:cs="Times New Roman"/>
          <w:sz w:val="24"/>
          <w:szCs w:val="24"/>
        </w:rPr>
        <w:t> </w:t>
      </w:r>
      <w:r w:rsidRPr="009F112C">
        <w:rPr>
          <w:rFonts w:ascii="Times New Roman" w:eastAsia="Calibri" w:hAnsi="Times New Roman" w:cs="Times New Roman"/>
          <w:sz w:val="24"/>
          <w:szCs w:val="24"/>
        </w:rPr>
        <w:t>novembra Ministru kabineta sēdes protokola Nr.</w:t>
      </w:r>
      <w:r w:rsidR="00D26344">
        <w:rPr>
          <w:rFonts w:ascii="Times New Roman" w:eastAsia="Calibri" w:hAnsi="Times New Roman" w:cs="Times New Roman"/>
          <w:sz w:val="24"/>
          <w:szCs w:val="24"/>
        </w:rPr>
        <w:t> </w:t>
      </w:r>
      <w:r w:rsidRPr="009F112C">
        <w:rPr>
          <w:rFonts w:ascii="Times New Roman" w:eastAsia="Calibri" w:hAnsi="Times New Roman" w:cs="Times New Roman"/>
          <w:sz w:val="24"/>
          <w:szCs w:val="24"/>
        </w:rPr>
        <w:t>57, § 58, 8.</w:t>
      </w:r>
      <w:r w:rsidR="00D26344">
        <w:rPr>
          <w:rFonts w:ascii="Times New Roman" w:eastAsia="Calibri" w:hAnsi="Times New Roman" w:cs="Times New Roman"/>
          <w:sz w:val="24"/>
          <w:szCs w:val="24"/>
        </w:rPr>
        <w:t> </w:t>
      </w:r>
      <w:r w:rsidRPr="009F112C">
        <w:rPr>
          <w:rFonts w:ascii="Times New Roman" w:eastAsia="Calibri" w:hAnsi="Times New Roman" w:cs="Times New Roman"/>
          <w:sz w:val="24"/>
          <w:szCs w:val="24"/>
        </w:rPr>
        <w:t>punktu pieprasīt normatīvajos aktos noteiktajā kārtībā papildus nepieciešamo finansējumu pilotprojekta ieviešanas nodrošināšanai.</w:t>
      </w:r>
    </w:p>
    <w:p w:rsidR="009F112C" w:rsidRDefault="009F112C" w:rsidP="009F112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Otrkārt, </w:t>
      </w:r>
      <w:r w:rsidR="006B669B" w:rsidRPr="006B669B">
        <w:rPr>
          <w:rFonts w:ascii="Times New Roman" w:eastAsia="Calibri" w:hAnsi="Times New Roman" w:cs="Times New Roman"/>
          <w:sz w:val="24"/>
          <w:szCs w:val="24"/>
        </w:rPr>
        <w:t>Ekonomikas ministrija</w:t>
      </w:r>
      <w:r>
        <w:rPr>
          <w:rFonts w:ascii="Times New Roman" w:eastAsia="Calibri" w:hAnsi="Times New Roman" w:cs="Times New Roman"/>
          <w:sz w:val="24"/>
          <w:szCs w:val="24"/>
        </w:rPr>
        <w:t xml:space="preserve"> vērš uzmanību, ka </w:t>
      </w:r>
      <w:r w:rsidR="006B669B" w:rsidRPr="006B669B">
        <w:rPr>
          <w:rFonts w:ascii="Times New Roman" w:eastAsia="Calibri" w:hAnsi="Times New Roman" w:cs="Times New Roman"/>
          <w:sz w:val="24"/>
          <w:szCs w:val="24"/>
        </w:rPr>
        <w:t>palīdzība dzīvokļa jautājumu risināšanā ir pieskaitāma tādai sociālo tiesību jomai kā sociālais atbalsts (jeb sociālā palīdzība plašākā nozīmē), ko valsts vai pašvaldība sniedz personām, kurām ir vajadzība pēc šāda atbalsta un kuras pašas saviem spēkiem nespēj nodrošināt attiecīgo vajadzību. Taču sociālā atbalsta tāpat kā ikvienas sociālās tiesības nodrošināšana ir atkarīga no valsts vai pašvaldības finansiālajām iespējām un resursiem (Augstākās tiesas 2010.</w:t>
      </w:r>
      <w:r w:rsidR="00D26344">
        <w:rPr>
          <w:rFonts w:ascii="Times New Roman" w:eastAsia="Calibri" w:hAnsi="Times New Roman" w:cs="Times New Roman"/>
          <w:sz w:val="24"/>
          <w:szCs w:val="24"/>
        </w:rPr>
        <w:t> </w:t>
      </w:r>
      <w:r w:rsidR="006B669B" w:rsidRPr="006B669B">
        <w:rPr>
          <w:rFonts w:ascii="Times New Roman" w:eastAsia="Calibri" w:hAnsi="Times New Roman" w:cs="Times New Roman"/>
          <w:sz w:val="24"/>
          <w:szCs w:val="24"/>
        </w:rPr>
        <w:t>gada 6.</w:t>
      </w:r>
      <w:r w:rsidR="00D26344">
        <w:rPr>
          <w:rFonts w:ascii="Times New Roman" w:eastAsia="Calibri" w:hAnsi="Times New Roman" w:cs="Times New Roman"/>
          <w:sz w:val="24"/>
          <w:szCs w:val="24"/>
        </w:rPr>
        <w:t> </w:t>
      </w:r>
      <w:r w:rsidR="006B669B" w:rsidRPr="006B669B">
        <w:rPr>
          <w:rFonts w:ascii="Times New Roman" w:eastAsia="Calibri" w:hAnsi="Times New Roman" w:cs="Times New Roman"/>
          <w:sz w:val="24"/>
          <w:szCs w:val="24"/>
        </w:rPr>
        <w:t>maija sprieduma lietā Nr. SKA</w:t>
      </w:r>
      <w:r w:rsidR="00D26344">
        <w:rPr>
          <w:rFonts w:ascii="Times New Roman" w:eastAsia="Calibri" w:hAnsi="Times New Roman" w:cs="Times New Roman"/>
          <w:sz w:val="24"/>
          <w:szCs w:val="24"/>
        </w:rPr>
        <w:t> </w:t>
      </w:r>
      <w:r w:rsidR="006B669B" w:rsidRPr="006B669B">
        <w:rPr>
          <w:rFonts w:ascii="Times New Roman" w:eastAsia="Calibri" w:hAnsi="Times New Roman" w:cs="Times New Roman"/>
          <w:sz w:val="24"/>
          <w:szCs w:val="24"/>
        </w:rPr>
        <w:t>–</w:t>
      </w:r>
      <w:r w:rsidR="00D26344">
        <w:rPr>
          <w:rFonts w:ascii="Times New Roman" w:eastAsia="Calibri" w:hAnsi="Times New Roman" w:cs="Times New Roman"/>
          <w:sz w:val="24"/>
          <w:szCs w:val="24"/>
        </w:rPr>
        <w:t> </w:t>
      </w:r>
      <w:r w:rsidR="006B669B" w:rsidRPr="006B669B">
        <w:rPr>
          <w:rFonts w:ascii="Times New Roman" w:eastAsia="Calibri" w:hAnsi="Times New Roman" w:cs="Times New Roman"/>
          <w:sz w:val="24"/>
          <w:szCs w:val="24"/>
        </w:rPr>
        <w:t>171/2010 7.</w:t>
      </w:r>
      <w:r w:rsidR="00D26344">
        <w:rPr>
          <w:rFonts w:ascii="Times New Roman" w:eastAsia="Calibri" w:hAnsi="Times New Roman" w:cs="Times New Roman"/>
          <w:sz w:val="24"/>
          <w:szCs w:val="24"/>
        </w:rPr>
        <w:t> </w:t>
      </w:r>
      <w:r w:rsidR="006B669B" w:rsidRPr="006B669B">
        <w:rPr>
          <w:rFonts w:ascii="Times New Roman" w:eastAsia="Calibri" w:hAnsi="Times New Roman" w:cs="Times New Roman"/>
          <w:sz w:val="24"/>
          <w:szCs w:val="24"/>
        </w:rPr>
        <w:t>punkts</w:t>
      </w:r>
      <w:r w:rsidR="006B669B" w:rsidRPr="003B0CD1">
        <w:rPr>
          <w:rFonts w:ascii="Times New Roman" w:eastAsia="Calibri" w:hAnsi="Times New Roman" w:cs="Times New Roman"/>
          <w:sz w:val="24"/>
          <w:szCs w:val="24"/>
        </w:rPr>
        <w:t xml:space="preserve">). </w:t>
      </w:r>
      <w:r w:rsidR="00A76241" w:rsidRPr="003B0CD1">
        <w:rPr>
          <w:rFonts w:ascii="Times New Roman" w:eastAsia="Calibri" w:hAnsi="Times New Roman" w:cs="Times New Roman"/>
          <w:sz w:val="24"/>
          <w:szCs w:val="24"/>
        </w:rPr>
        <w:t>Vienlaikus vēršam uzmanību, ka Ekonomikas ministrija savas kompetences ietvaros</w:t>
      </w:r>
      <w:r w:rsidR="006E6F9A" w:rsidRPr="003B0CD1">
        <w:rPr>
          <w:rFonts w:ascii="Times New Roman" w:eastAsia="Calibri" w:hAnsi="Times New Roman" w:cs="Times New Roman"/>
          <w:sz w:val="24"/>
          <w:szCs w:val="24"/>
        </w:rPr>
        <w:t>,</w:t>
      </w:r>
      <w:r w:rsidR="00A76241" w:rsidRPr="003B0CD1">
        <w:rPr>
          <w:rFonts w:ascii="Times New Roman" w:eastAsia="Calibri" w:hAnsi="Times New Roman" w:cs="Times New Roman"/>
          <w:sz w:val="24"/>
          <w:szCs w:val="24"/>
        </w:rPr>
        <w:t xml:space="preserve"> </w:t>
      </w:r>
      <w:r w:rsidR="006E6F9A" w:rsidRPr="003B0CD1">
        <w:rPr>
          <w:rFonts w:ascii="Times New Roman" w:eastAsia="Calibri" w:hAnsi="Times New Roman" w:cs="Times New Roman"/>
          <w:sz w:val="24"/>
          <w:szCs w:val="24"/>
        </w:rPr>
        <w:t>izpildot Ministru kabineta 2016. gada 3. maija rīkojuma Nr. 275 „Par Valdības rīcības plānu Deklarācijas par Māra Kučinska vadītā Ministru kabineta iecerēto darbību īstenošanai” 39.1., 92.1., 92.2. apakšpunktu, ir konstatējusi, ka</w:t>
      </w:r>
      <w:r w:rsidR="006E6F9A" w:rsidRPr="003B0CD1">
        <w:t xml:space="preserve"> </w:t>
      </w:r>
      <w:r w:rsidR="006E6F9A" w:rsidRPr="003B0CD1">
        <w:rPr>
          <w:rFonts w:ascii="Times New Roman" w:eastAsia="Calibri" w:hAnsi="Times New Roman" w:cs="Times New Roman"/>
          <w:sz w:val="24"/>
          <w:szCs w:val="24"/>
        </w:rPr>
        <w:t>ilglaicīga finansējuma trūkuma dēļ šobrīd ekonomiski aktīvajos reģionos trūkst dzīvojamā fonda, kuru būtu iespējams izīrēt, tādējādi, nodrošinot likumā „Par palīdzību dzīvokļa jautājumu risināšanā” izvirzītos mērķus. Jau šobrīd personām, kuras tiek reģistrētas pašvaldības dzīvokļa jautājumu risināšanā sniedzamās palīdzības reģistrā, nereti līdz pašvaldības dzīvokļa piešķiršanai ir jāgaida vairāki gadi. Minētais izskaidrojams ar šobrīd nepietiekamo dzīvojamo fondu pašvaldībās</w:t>
      </w:r>
      <w:r>
        <w:rPr>
          <w:rFonts w:ascii="Times New Roman" w:eastAsia="Calibri" w:hAnsi="Times New Roman" w:cs="Times New Roman"/>
          <w:sz w:val="24"/>
          <w:szCs w:val="24"/>
        </w:rPr>
        <w:t>.</w:t>
      </w:r>
    </w:p>
    <w:p w:rsidR="009F112C" w:rsidRDefault="009F112C" w:rsidP="009F112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Ņemot vērā minēto Ekonomikas ministrijas ieskatā ir nepieciešams piedāvāt Latvijas iedzīvotājus nediskriminējošu risinājumu dzīvokļu jautājumu risināšanā, proti, </w:t>
      </w:r>
      <w:r w:rsidR="006E6F9A" w:rsidRPr="003B0CD1">
        <w:rPr>
          <w:rFonts w:ascii="Times New Roman" w:eastAsia="Calibri" w:hAnsi="Times New Roman" w:cs="Times New Roman"/>
          <w:sz w:val="24"/>
          <w:szCs w:val="24"/>
        </w:rPr>
        <w:t xml:space="preserve">Ekonomikas ministrija </w:t>
      </w:r>
      <w:r>
        <w:rPr>
          <w:rFonts w:ascii="Times New Roman" w:eastAsia="Calibri" w:hAnsi="Times New Roman" w:cs="Times New Roman"/>
          <w:sz w:val="24"/>
          <w:szCs w:val="24"/>
        </w:rPr>
        <w:t xml:space="preserve">plāno </w:t>
      </w:r>
      <w:r w:rsidRPr="009F112C">
        <w:rPr>
          <w:rFonts w:ascii="Times New Roman" w:eastAsia="Calibri" w:hAnsi="Times New Roman" w:cs="Times New Roman"/>
          <w:sz w:val="24"/>
          <w:szCs w:val="24"/>
        </w:rPr>
        <w:t>sagatavot un iesniegt Finanšu ministrijā un Pārresoru koordinācijas centrā pieteikumu par līdzfinansējuma no valsts budžeta 6</w:t>
      </w:r>
      <w:r w:rsidR="00D26344">
        <w:rPr>
          <w:rFonts w:ascii="Times New Roman" w:eastAsia="Calibri" w:hAnsi="Times New Roman" w:cs="Times New Roman"/>
          <w:sz w:val="24"/>
          <w:szCs w:val="24"/>
        </w:rPr>
        <w:t> </w:t>
      </w:r>
      <w:r w:rsidRPr="009F112C">
        <w:rPr>
          <w:rFonts w:ascii="Times New Roman" w:eastAsia="Calibri" w:hAnsi="Times New Roman" w:cs="Times New Roman"/>
          <w:sz w:val="24"/>
          <w:szCs w:val="24"/>
        </w:rPr>
        <w:t>000</w:t>
      </w:r>
      <w:r w:rsidR="00D26344">
        <w:rPr>
          <w:rFonts w:ascii="Times New Roman" w:eastAsia="Calibri" w:hAnsi="Times New Roman" w:cs="Times New Roman"/>
          <w:sz w:val="24"/>
          <w:szCs w:val="24"/>
        </w:rPr>
        <w:t> </w:t>
      </w:r>
      <w:r w:rsidRPr="009F112C">
        <w:rPr>
          <w:rFonts w:ascii="Times New Roman" w:eastAsia="Calibri" w:hAnsi="Times New Roman" w:cs="Times New Roman"/>
          <w:sz w:val="24"/>
          <w:szCs w:val="24"/>
        </w:rPr>
        <w:t xml:space="preserve">000 </w:t>
      </w:r>
      <w:r w:rsidRPr="00D26344">
        <w:rPr>
          <w:rFonts w:ascii="Times New Roman" w:eastAsia="Calibri" w:hAnsi="Times New Roman" w:cs="Times New Roman"/>
          <w:i/>
          <w:sz w:val="24"/>
          <w:szCs w:val="24"/>
        </w:rPr>
        <w:t>euro</w:t>
      </w:r>
      <w:r w:rsidRPr="009F112C">
        <w:rPr>
          <w:rFonts w:ascii="Times New Roman" w:eastAsia="Calibri" w:hAnsi="Times New Roman" w:cs="Times New Roman"/>
          <w:sz w:val="24"/>
          <w:szCs w:val="24"/>
        </w:rPr>
        <w:t xml:space="preserve"> apmērā piešķiršanu 2018.</w:t>
      </w:r>
      <w:r w:rsidR="00D26344">
        <w:rPr>
          <w:rFonts w:ascii="Times New Roman" w:eastAsia="Calibri" w:hAnsi="Times New Roman" w:cs="Times New Roman"/>
          <w:sz w:val="24"/>
          <w:szCs w:val="24"/>
        </w:rPr>
        <w:t> </w:t>
      </w:r>
      <w:r w:rsidRPr="009F112C">
        <w:rPr>
          <w:rFonts w:ascii="Times New Roman" w:eastAsia="Calibri" w:hAnsi="Times New Roman" w:cs="Times New Roman"/>
          <w:sz w:val="24"/>
          <w:szCs w:val="24"/>
        </w:rPr>
        <w:t xml:space="preserve">gadā un turpmākajiem gadiem prioritārā pasākuma - jauna īres dzīvojamā fonda attīstība, nodrošināšanai. </w:t>
      </w:r>
    </w:p>
    <w:p w:rsidR="00A831D1" w:rsidRPr="00466E7E" w:rsidRDefault="00A831D1" w:rsidP="00BF01DB">
      <w:pPr>
        <w:suppressAutoHyphens/>
        <w:spacing w:after="0" w:line="240" w:lineRule="auto"/>
        <w:jc w:val="both"/>
        <w:rPr>
          <w:rFonts w:ascii="Times New Roman" w:eastAsia="Times New Roman" w:hAnsi="Times New Roman" w:cs="Times New Roman"/>
          <w:sz w:val="24"/>
          <w:szCs w:val="24"/>
          <w:lang w:eastAsia="zh-CN"/>
        </w:rPr>
      </w:pPr>
    </w:p>
    <w:p w:rsidR="006453DB" w:rsidRPr="00810099" w:rsidRDefault="006453DB" w:rsidP="00466E7E">
      <w:pPr>
        <w:suppressAutoHyphens/>
        <w:spacing w:after="0" w:line="240" w:lineRule="auto"/>
        <w:jc w:val="both"/>
        <w:rPr>
          <w:rFonts w:ascii="Times New Roman" w:eastAsia="Times New Roman" w:hAnsi="Times New Roman" w:cs="Times New Roman"/>
          <w:sz w:val="24"/>
          <w:szCs w:val="24"/>
          <w:lang w:eastAsia="zh-CN"/>
        </w:rPr>
      </w:pPr>
    </w:p>
    <w:p w:rsidR="0070636A" w:rsidRPr="00810099" w:rsidRDefault="0070636A" w:rsidP="0070636A">
      <w:pPr>
        <w:suppressAutoHyphens/>
        <w:spacing w:after="0" w:line="240" w:lineRule="auto"/>
        <w:rPr>
          <w:rFonts w:ascii="Times New Roman" w:eastAsia="Times New Roman" w:hAnsi="Times New Roman" w:cs="Times New Roman"/>
          <w:sz w:val="24"/>
          <w:szCs w:val="24"/>
          <w:lang w:eastAsia="zh-CN"/>
        </w:rPr>
      </w:pPr>
      <w:r w:rsidRPr="00810099">
        <w:rPr>
          <w:rFonts w:ascii="Times New Roman" w:eastAsia="Times New Roman" w:hAnsi="Times New Roman" w:cs="Times New Roman"/>
          <w:sz w:val="24"/>
          <w:szCs w:val="24"/>
          <w:lang w:eastAsia="zh-CN"/>
        </w:rPr>
        <w:t>Ministru prezidenta biedrs,</w:t>
      </w:r>
    </w:p>
    <w:p w:rsidR="0070636A" w:rsidRPr="00810099" w:rsidRDefault="0070636A" w:rsidP="00707C2C">
      <w:pPr>
        <w:tabs>
          <w:tab w:val="left" w:pos="7655"/>
        </w:tabs>
        <w:suppressAutoHyphens/>
        <w:spacing w:after="0" w:line="240" w:lineRule="auto"/>
        <w:rPr>
          <w:rFonts w:ascii="Times New Roman" w:eastAsia="Times New Roman" w:hAnsi="Times New Roman" w:cs="Times New Roman"/>
          <w:sz w:val="24"/>
          <w:szCs w:val="24"/>
          <w:lang w:eastAsia="zh-CN"/>
        </w:rPr>
      </w:pPr>
      <w:r w:rsidRPr="00810099">
        <w:rPr>
          <w:rFonts w:ascii="Times New Roman" w:eastAsia="Times New Roman" w:hAnsi="Times New Roman" w:cs="Times New Roman"/>
          <w:sz w:val="24"/>
          <w:szCs w:val="24"/>
          <w:lang w:eastAsia="zh-CN"/>
        </w:rPr>
        <w:t xml:space="preserve">ekonomikas ministrs </w:t>
      </w:r>
      <w:r w:rsidRPr="00810099">
        <w:rPr>
          <w:rFonts w:ascii="Times New Roman" w:eastAsia="Times New Roman" w:hAnsi="Times New Roman" w:cs="Times New Roman"/>
          <w:sz w:val="24"/>
          <w:szCs w:val="24"/>
          <w:lang w:eastAsia="zh-CN"/>
        </w:rPr>
        <w:tab/>
        <w:t>A. Ašeradens</w:t>
      </w:r>
    </w:p>
    <w:p w:rsidR="0070636A" w:rsidRPr="00810099" w:rsidRDefault="0070636A" w:rsidP="0070636A">
      <w:pPr>
        <w:suppressAutoHyphens/>
        <w:spacing w:after="0" w:line="240" w:lineRule="auto"/>
        <w:rPr>
          <w:rFonts w:ascii="Times New Roman" w:eastAsia="Times New Roman" w:hAnsi="Times New Roman" w:cs="Times New Roman"/>
          <w:sz w:val="24"/>
          <w:szCs w:val="24"/>
          <w:lang w:eastAsia="zh-CN"/>
        </w:rPr>
      </w:pPr>
    </w:p>
    <w:p w:rsidR="0070636A" w:rsidRPr="00810099" w:rsidRDefault="0070636A" w:rsidP="0070636A">
      <w:pPr>
        <w:suppressAutoHyphens/>
        <w:spacing w:after="0" w:line="240" w:lineRule="auto"/>
        <w:rPr>
          <w:rFonts w:ascii="Times New Roman" w:eastAsia="Times New Roman" w:hAnsi="Times New Roman" w:cs="Times New Roman"/>
          <w:sz w:val="24"/>
          <w:szCs w:val="24"/>
          <w:lang w:eastAsia="zh-CN"/>
        </w:rPr>
      </w:pPr>
      <w:r w:rsidRPr="00810099">
        <w:rPr>
          <w:rFonts w:ascii="Times New Roman" w:eastAsia="Times New Roman" w:hAnsi="Times New Roman" w:cs="Times New Roman"/>
          <w:bCs/>
          <w:sz w:val="24"/>
          <w:szCs w:val="24"/>
          <w:lang w:eastAsia="lv-LV"/>
        </w:rPr>
        <w:t xml:space="preserve">Vīza: </w:t>
      </w:r>
    </w:p>
    <w:p w:rsidR="00F14E50" w:rsidRPr="00810099" w:rsidRDefault="00F14E50" w:rsidP="00F14E50">
      <w:pPr>
        <w:suppressAutoHyphens/>
        <w:spacing w:after="0" w:line="240" w:lineRule="auto"/>
        <w:rPr>
          <w:rFonts w:ascii="Times New Roman" w:eastAsia="Times New Roman" w:hAnsi="Times New Roman" w:cs="Times New Roman"/>
          <w:sz w:val="24"/>
          <w:szCs w:val="24"/>
          <w:lang w:eastAsia="zh-CN"/>
        </w:rPr>
      </w:pPr>
      <w:r w:rsidRPr="00810099">
        <w:rPr>
          <w:rFonts w:ascii="Times New Roman" w:eastAsia="Times New Roman" w:hAnsi="Times New Roman" w:cs="Times New Roman"/>
          <w:sz w:val="24"/>
          <w:szCs w:val="24"/>
          <w:lang w:eastAsia="zh-CN"/>
        </w:rPr>
        <w:t>Valsts sekretāra pienākumu izpildītāja,</w:t>
      </w:r>
    </w:p>
    <w:p w:rsidR="00F14E50" w:rsidRPr="00810099" w:rsidRDefault="00F14E50" w:rsidP="00F14E50">
      <w:pPr>
        <w:tabs>
          <w:tab w:val="left" w:pos="7797"/>
        </w:tabs>
        <w:suppressAutoHyphens/>
        <w:spacing w:after="0" w:line="240" w:lineRule="auto"/>
        <w:rPr>
          <w:rFonts w:ascii="Times New Roman" w:eastAsia="Times New Roman" w:hAnsi="Times New Roman" w:cs="Times New Roman"/>
          <w:sz w:val="24"/>
          <w:szCs w:val="24"/>
          <w:lang w:eastAsia="zh-CN"/>
        </w:rPr>
      </w:pPr>
      <w:r w:rsidRPr="00810099">
        <w:rPr>
          <w:rFonts w:ascii="Times New Roman" w:eastAsia="Times New Roman" w:hAnsi="Times New Roman" w:cs="Times New Roman"/>
          <w:sz w:val="24"/>
          <w:szCs w:val="24"/>
          <w:lang w:eastAsia="zh-CN"/>
        </w:rPr>
        <w:t>Administrācijas vadītāja</w:t>
      </w:r>
      <w:r w:rsidRPr="00810099">
        <w:rPr>
          <w:rFonts w:ascii="Times New Roman" w:eastAsia="Times New Roman" w:hAnsi="Times New Roman" w:cs="Times New Roman"/>
          <w:sz w:val="24"/>
          <w:szCs w:val="24"/>
          <w:lang w:eastAsia="zh-CN"/>
        </w:rPr>
        <w:tab/>
        <w:t>I. Jaunzeme</w:t>
      </w:r>
    </w:p>
    <w:p w:rsidR="0070636A" w:rsidRDefault="0070636A" w:rsidP="0070636A">
      <w:pPr>
        <w:suppressAutoHyphens/>
        <w:spacing w:after="0" w:line="240" w:lineRule="auto"/>
        <w:rPr>
          <w:rFonts w:ascii="Times New Roman" w:eastAsia="Times New Roman" w:hAnsi="Times New Roman" w:cs="Times New Roman"/>
          <w:sz w:val="20"/>
          <w:szCs w:val="20"/>
          <w:lang w:eastAsia="zh-CN"/>
        </w:rPr>
      </w:pPr>
    </w:p>
    <w:p w:rsidR="00F14E50" w:rsidRPr="00366730" w:rsidRDefault="00F14E50" w:rsidP="0070636A">
      <w:pPr>
        <w:suppressAutoHyphens/>
        <w:spacing w:after="0" w:line="240" w:lineRule="auto"/>
        <w:rPr>
          <w:rFonts w:ascii="Times New Roman" w:eastAsia="Times New Roman" w:hAnsi="Times New Roman" w:cs="Times New Roman"/>
          <w:sz w:val="20"/>
          <w:szCs w:val="20"/>
          <w:lang w:eastAsia="zh-CN"/>
        </w:rPr>
      </w:pPr>
    </w:p>
    <w:p w:rsidR="0070636A" w:rsidRPr="009B5B5C" w:rsidRDefault="00BF01DB" w:rsidP="0070636A">
      <w:pPr>
        <w:suppressAutoHyphens/>
        <w:spacing w:after="0" w:line="240" w:lineRule="auto"/>
        <w:rPr>
          <w:rFonts w:ascii="Times New Roman" w:eastAsia="Times New Roman" w:hAnsi="Times New Roman" w:cs="Times New Roman"/>
          <w:sz w:val="19"/>
          <w:szCs w:val="19"/>
          <w:lang w:eastAsia="zh-CN"/>
        </w:rPr>
      </w:pPr>
      <w:r>
        <w:rPr>
          <w:rFonts w:ascii="Times New Roman" w:eastAsia="Times New Roman" w:hAnsi="Times New Roman" w:cs="Times New Roman"/>
          <w:sz w:val="19"/>
          <w:szCs w:val="19"/>
          <w:lang w:eastAsia="zh-CN"/>
        </w:rPr>
        <w:t>0</w:t>
      </w:r>
      <w:r w:rsidR="003B0CD1">
        <w:rPr>
          <w:rFonts w:ascii="Times New Roman" w:eastAsia="Times New Roman" w:hAnsi="Times New Roman" w:cs="Times New Roman"/>
          <w:sz w:val="19"/>
          <w:szCs w:val="19"/>
          <w:lang w:eastAsia="zh-CN"/>
        </w:rPr>
        <w:t>7</w:t>
      </w:r>
      <w:r w:rsidR="00B73809" w:rsidRPr="009B5B5C">
        <w:rPr>
          <w:rFonts w:ascii="Times New Roman" w:eastAsia="Times New Roman" w:hAnsi="Times New Roman" w:cs="Times New Roman"/>
          <w:sz w:val="19"/>
          <w:szCs w:val="19"/>
          <w:lang w:eastAsia="zh-CN"/>
        </w:rPr>
        <w:t>.0</w:t>
      </w:r>
      <w:r>
        <w:rPr>
          <w:rFonts w:ascii="Times New Roman" w:eastAsia="Times New Roman" w:hAnsi="Times New Roman" w:cs="Times New Roman"/>
          <w:sz w:val="19"/>
          <w:szCs w:val="19"/>
          <w:lang w:eastAsia="zh-CN"/>
        </w:rPr>
        <w:t>6</w:t>
      </w:r>
      <w:r w:rsidR="0070636A" w:rsidRPr="009B5B5C">
        <w:rPr>
          <w:rFonts w:ascii="Times New Roman" w:eastAsia="Times New Roman" w:hAnsi="Times New Roman" w:cs="Times New Roman"/>
          <w:sz w:val="19"/>
          <w:szCs w:val="19"/>
          <w:lang w:eastAsia="zh-CN"/>
        </w:rPr>
        <w:t>.201</w:t>
      </w:r>
      <w:r w:rsidR="00B73809" w:rsidRPr="009B5B5C">
        <w:rPr>
          <w:rFonts w:ascii="Times New Roman" w:eastAsia="Times New Roman" w:hAnsi="Times New Roman" w:cs="Times New Roman"/>
          <w:sz w:val="19"/>
          <w:szCs w:val="19"/>
          <w:lang w:eastAsia="zh-CN"/>
        </w:rPr>
        <w:t>7</w:t>
      </w:r>
      <w:r w:rsidR="0070636A" w:rsidRPr="009B5B5C">
        <w:rPr>
          <w:rFonts w:ascii="Times New Roman" w:eastAsia="Times New Roman" w:hAnsi="Times New Roman" w:cs="Times New Roman"/>
          <w:sz w:val="19"/>
          <w:szCs w:val="19"/>
          <w:lang w:eastAsia="zh-CN"/>
        </w:rPr>
        <w:t xml:space="preserve">. </w:t>
      </w:r>
      <w:r w:rsidR="0054074A" w:rsidRPr="009B5B5C">
        <w:rPr>
          <w:rFonts w:ascii="Times New Roman" w:eastAsia="Times New Roman" w:hAnsi="Times New Roman" w:cs="Times New Roman"/>
          <w:sz w:val="19"/>
          <w:szCs w:val="19"/>
          <w:lang w:eastAsia="zh-CN"/>
        </w:rPr>
        <w:t>1</w:t>
      </w:r>
      <w:r w:rsidR="00810099">
        <w:rPr>
          <w:rFonts w:ascii="Times New Roman" w:eastAsia="Times New Roman" w:hAnsi="Times New Roman" w:cs="Times New Roman"/>
          <w:sz w:val="19"/>
          <w:szCs w:val="19"/>
          <w:lang w:eastAsia="zh-CN"/>
        </w:rPr>
        <w:t>5</w:t>
      </w:r>
      <w:r w:rsidR="0070636A" w:rsidRPr="009B5B5C">
        <w:rPr>
          <w:rFonts w:ascii="Times New Roman" w:eastAsia="Times New Roman" w:hAnsi="Times New Roman" w:cs="Times New Roman"/>
          <w:sz w:val="19"/>
          <w:szCs w:val="19"/>
          <w:lang w:eastAsia="zh-CN"/>
        </w:rPr>
        <w:t>:</w:t>
      </w:r>
      <w:r w:rsidR="00E873E2">
        <w:rPr>
          <w:rFonts w:ascii="Times New Roman" w:eastAsia="Times New Roman" w:hAnsi="Times New Roman" w:cs="Times New Roman"/>
          <w:sz w:val="19"/>
          <w:szCs w:val="19"/>
          <w:lang w:eastAsia="zh-CN"/>
        </w:rPr>
        <w:t>3</w:t>
      </w:r>
      <w:r w:rsidR="0054074A" w:rsidRPr="009B5B5C">
        <w:rPr>
          <w:rFonts w:ascii="Times New Roman" w:eastAsia="Times New Roman" w:hAnsi="Times New Roman" w:cs="Times New Roman"/>
          <w:sz w:val="19"/>
          <w:szCs w:val="19"/>
          <w:lang w:eastAsia="zh-CN"/>
        </w:rPr>
        <w:t>0</w:t>
      </w:r>
    </w:p>
    <w:p w:rsidR="00842E40" w:rsidRPr="009B5B5C" w:rsidRDefault="00BF01DB" w:rsidP="00842E40">
      <w:pPr>
        <w:spacing w:after="0"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4</w:t>
      </w:r>
      <w:r w:rsidR="009F112C">
        <w:rPr>
          <w:rFonts w:ascii="Times New Roman" w:hAnsi="Times New Roman" w:cs="Times New Roman"/>
          <w:color w:val="000000"/>
          <w:sz w:val="19"/>
          <w:szCs w:val="19"/>
        </w:rPr>
        <w:t>682</w:t>
      </w:r>
    </w:p>
    <w:p w:rsidR="00407900" w:rsidRPr="00A96670" w:rsidRDefault="00407900" w:rsidP="0070636A">
      <w:pPr>
        <w:tabs>
          <w:tab w:val="left" w:pos="1002"/>
        </w:tabs>
        <w:suppressAutoHyphens/>
        <w:spacing w:after="0" w:line="240" w:lineRule="auto"/>
        <w:rPr>
          <w:rFonts w:ascii="Times New Roman" w:eastAsia="Times New Roman" w:hAnsi="Times New Roman" w:cs="Times New Roman"/>
          <w:sz w:val="19"/>
          <w:szCs w:val="19"/>
          <w:lang w:eastAsia="zh-CN"/>
        </w:rPr>
      </w:pPr>
      <w:r w:rsidRPr="00A96670">
        <w:rPr>
          <w:rFonts w:ascii="Times New Roman" w:eastAsia="Times New Roman" w:hAnsi="Times New Roman" w:cs="Times New Roman"/>
          <w:sz w:val="19"/>
          <w:szCs w:val="19"/>
          <w:lang w:eastAsia="zh-CN"/>
        </w:rPr>
        <w:t>Auders, 67013287</w:t>
      </w:r>
    </w:p>
    <w:p w:rsidR="00407900" w:rsidRPr="00A96670" w:rsidRDefault="00DD79BE" w:rsidP="00A96670">
      <w:pPr>
        <w:tabs>
          <w:tab w:val="left" w:pos="1002"/>
        </w:tabs>
        <w:suppressAutoHyphens/>
        <w:spacing w:after="0" w:line="240" w:lineRule="auto"/>
        <w:rPr>
          <w:rFonts w:ascii="Times New Roman" w:eastAsia="Times New Roman" w:hAnsi="Times New Roman" w:cs="Times New Roman"/>
          <w:sz w:val="19"/>
          <w:szCs w:val="19"/>
          <w:lang w:eastAsia="zh-CN"/>
        </w:rPr>
      </w:pPr>
      <w:hyperlink r:id="rId12" w:history="1">
        <w:r w:rsidR="00A96670" w:rsidRPr="00A96670">
          <w:rPr>
            <w:rStyle w:val="Hyperlink"/>
            <w:rFonts w:ascii="Times New Roman" w:eastAsia="Times New Roman" w:hAnsi="Times New Roman" w:cs="Times New Roman"/>
            <w:color w:val="auto"/>
            <w:sz w:val="19"/>
            <w:szCs w:val="19"/>
            <w:u w:val="none"/>
            <w:lang w:eastAsia="zh-CN"/>
          </w:rPr>
          <w:t>Martins.Auders@em.gov.lv</w:t>
        </w:r>
      </w:hyperlink>
    </w:p>
    <w:p w:rsidR="00762219" w:rsidRPr="00A96670" w:rsidRDefault="00762219" w:rsidP="00203882">
      <w:pPr>
        <w:suppressAutoHyphens/>
        <w:spacing w:after="0" w:line="240" w:lineRule="auto"/>
        <w:rPr>
          <w:rFonts w:ascii="Times New Roman" w:eastAsia="Times New Roman" w:hAnsi="Times New Roman" w:cs="Times New Roman"/>
          <w:sz w:val="19"/>
          <w:szCs w:val="19"/>
          <w:lang w:eastAsia="zh-CN"/>
        </w:rPr>
      </w:pPr>
    </w:p>
    <w:p w:rsidR="0070636A" w:rsidRPr="00A96670" w:rsidRDefault="0070636A" w:rsidP="00203882">
      <w:pPr>
        <w:suppressAutoHyphens/>
        <w:spacing w:after="0" w:line="240" w:lineRule="auto"/>
        <w:rPr>
          <w:rFonts w:ascii="Times New Roman" w:eastAsia="Times New Roman" w:hAnsi="Times New Roman" w:cs="Times New Roman"/>
          <w:sz w:val="19"/>
          <w:szCs w:val="19"/>
          <w:lang w:eastAsia="zh-CN"/>
        </w:rPr>
      </w:pPr>
      <w:r w:rsidRPr="00A96670">
        <w:rPr>
          <w:rFonts w:ascii="Times New Roman" w:eastAsia="Times New Roman" w:hAnsi="Times New Roman" w:cs="Times New Roman"/>
          <w:sz w:val="19"/>
          <w:szCs w:val="19"/>
          <w:lang w:eastAsia="zh-CN"/>
        </w:rPr>
        <w:t>Zaļaiskalne, 67013242</w:t>
      </w:r>
    </w:p>
    <w:p w:rsidR="009852E3" w:rsidRPr="00A96670" w:rsidRDefault="00DD79BE" w:rsidP="00203882">
      <w:pPr>
        <w:tabs>
          <w:tab w:val="center" w:pos="4153"/>
          <w:tab w:val="right" w:pos="8306"/>
        </w:tabs>
        <w:suppressAutoHyphens/>
        <w:spacing w:after="0" w:line="240" w:lineRule="auto"/>
        <w:rPr>
          <w:rFonts w:ascii="Times New Roman" w:eastAsia="Times New Roman" w:hAnsi="Times New Roman" w:cs="Times New Roman"/>
          <w:sz w:val="19"/>
          <w:szCs w:val="19"/>
          <w:lang w:eastAsia="zh-CN"/>
        </w:rPr>
      </w:pPr>
      <w:hyperlink r:id="rId13" w:history="1">
        <w:r w:rsidR="00A96670" w:rsidRPr="00A96670">
          <w:rPr>
            <w:rStyle w:val="Hyperlink"/>
            <w:rFonts w:ascii="Times New Roman" w:eastAsia="Times New Roman" w:hAnsi="Times New Roman" w:cs="Times New Roman"/>
            <w:color w:val="auto"/>
            <w:sz w:val="19"/>
            <w:szCs w:val="19"/>
            <w:u w:val="none"/>
            <w:lang w:eastAsia="zh-CN"/>
          </w:rPr>
          <w:t>Z</w:t>
        </w:r>
        <w:r w:rsidR="00A96670" w:rsidRPr="00A96670">
          <w:rPr>
            <w:rStyle w:val="Hyperlink"/>
            <w:rFonts w:ascii="Times New Roman" w:hAnsi="Times New Roman" w:cs="Times New Roman"/>
            <w:color w:val="auto"/>
            <w:sz w:val="19"/>
            <w:szCs w:val="19"/>
            <w:u w:val="none"/>
          </w:rPr>
          <w:t>ane.</w:t>
        </w:r>
        <w:r w:rsidR="00A96670" w:rsidRPr="00A96670">
          <w:rPr>
            <w:rStyle w:val="Hyperlink"/>
            <w:rFonts w:ascii="Times New Roman" w:eastAsia="Times New Roman" w:hAnsi="Times New Roman" w:cs="Times New Roman"/>
            <w:color w:val="auto"/>
            <w:sz w:val="19"/>
            <w:szCs w:val="19"/>
            <w:u w:val="none"/>
            <w:lang w:eastAsia="zh-CN"/>
          </w:rPr>
          <w:t>Z</w:t>
        </w:r>
        <w:r w:rsidR="00A96670" w:rsidRPr="00A96670">
          <w:rPr>
            <w:rStyle w:val="Hyperlink"/>
            <w:rFonts w:ascii="Times New Roman" w:hAnsi="Times New Roman" w:cs="Times New Roman"/>
            <w:color w:val="auto"/>
            <w:sz w:val="19"/>
            <w:szCs w:val="19"/>
            <w:u w:val="none"/>
          </w:rPr>
          <w:t>alaiskalne@em.gov.lv</w:t>
        </w:r>
      </w:hyperlink>
    </w:p>
    <w:sectPr w:rsidR="009852E3" w:rsidRPr="00A96670" w:rsidSect="00150822">
      <w:headerReference w:type="default" r:id="rId14"/>
      <w:footerReference w:type="default" r:id="rId15"/>
      <w:headerReference w:type="first" r:id="rId16"/>
      <w:footerReference w:type="first" r:id="rId1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633" w:rsidRDefault="00426633" w:rsidP="0070636A">
      <w:pPr>
        <w:spacing w:after="0" w:line="240" w:lineRule="auto"/>
      </w:pPr>
      <w:r>
        <w:separator/>
      </w:r>
    </w:p>
  </w:endnote>
  <w:endnote w:type="continuationSeparator" w:id="0">
    <w:p w:rsidR="00426633" w:rsidRDefault="00426633" w:rsidP="0070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576630568"/>
      <w:docPartObj>
        <w:docPartGallery w:val="Page Numbers (Bottom of Page)"/>
        <w:docPartUnique/>
      </w:docPartObj>
    </w:sdtPr>
    <w:sdtEndPr>
      <w:rPr>
        <w:rFonts w:ascii="Times New Roman" w:hAnsi="Times New Roman" w:cs="Times New Roman"/>
        <w:noProof/>
      </w:rPr>
    </w:sdtEndPr>
    <w:sdtContent>
      <w:p w:rsidR="005315CC" w:rsidRPr="00B73809" w:rsidRDefault="00FB27E1" w:rsidP="00B73809">
        <w:pPr>
          <w:pStyle w:val="Footer"/>
          <w:jc w:val="center"/>
          <w:rPr>
            <w:rFonts w:ascii="Times New Roman" w:hAnsi="Times New Roman" w:cs="Times New Roman"/>
            <w:sz w:val="20"/>
            <w:szCs w:val="20"/>
          </w:rPr>
        </w:pPr>
        <w:r w:rsidRPr="00B73809">
          <w:rPr>
            <w:rFonts w:ascii="Times New Roman" w:hAnsi="Times New Roman" w:cs="Times New Roman"/>
            <w:sz w:val="20"/>
            <w:szCs w:val="20"/>
          </w:rPr>
          <w:fldChar w:fldCharType="begin"/>
        </w:r>
        <w:r w:rsidR="005315CC" w:rsidRPr="00B73809">
          <w:rPr>
            <w:rFonts w:ascii="Times New Roman" w:hAnsi="Times New Roman" w:cs="Times New Roman"/>
            <w:sz w:val="20"/>
            <w:szCs w:val="20"/>
          </w:rPr>
          <w:instrText xml:space="preserve"> PAGE   \* MERGEFORMAT </w:instrText>
        </w:r>
        <w:r w:rsidRPr="00B73809">
          <w:rPr>
            <w:rFonts w:ascii="Times New Roman" w:hAnsi="Times New Roman" w:cs="Times New Roman"/>
            <w:sz w:val="20"/>
            <w:szCs w:val="20"/>
          </w:rPr>
          <w:fldChar w:fldCharType="separate"/>
        </w:r>
        <w:r w:rsidR="00DD79BE">
          <w:rPr>
            <w:rFonts w:ascii="Times New Roman" w:hAnsi="Times New Roman" w:cs="Times New Roman"/>
            <w:noProof/>
            <w:sz w:val="20"/>
            <w:szCs w:val="20"/>
          </w:rPr>
          <w:t>11</w:t>
        </w:r>
        <w:r w:rsidRPr="00B73809">
          <w:rPr>
            <w:rFonts w:ascii="Times New Roman" w:hAnsi="Times New Roman" w:cs="Times New Roman"/>
            <w:noProof/>
            <w:sz w:val="20"/>
            <w:szCs w:val="20"/>
          </w:rPr>
          <w:fldChar w:fldCharType="end"/>
        </w:r>
      </w:p>
    </w:sdtContent>
  </w:sdt>
  <w:p w:rsidR="005315CC" w:rsidRPr="00B73809" w:rsidRDefault="005315CC" w:rsidP="00B73809">
    <w:pPr>
      <w:spacing w:line="240" w:lineRule="auto"/>
      <w:jc w:val="both"/>
      <w:rPr>
        <w:rFonts w:ascii="Times New Roman" w:hAnsi="Times New Roman" w:cs="Times New Roman"/>
        <w:sz w:val="20"/>
        <w:szCs w:val="20"/>
      </w:rPr>
    </w:pPr>
    <w:r w:rsidRPr="00B73809">
      <w:rPr>
        <w:rFonts w:ascii="Times New Roman" w:hAnsi="Times New Roman" w:cs="Times New Roman"/>
        <w:sz w:val="20"/>
        <w:szCs w:val="20"/>
      </w:rPr>
      <w:t>EMZino_</w:t>
    </w:r>
    <w:r w:rsidR="006B669B">
      <w:rPr>
        <w:rFonts w:ascii="Times New Roman" w:hAnsi="Times New Roman" w:cs="Times New Roman"/>
        <w:sz w:val="20"/>
        <w:szCs w:val="20"/>
      </w:rPr>
      <w:t>0</w:t>
    </w:r>
    <w:r w:rsidR="003B0CD1">
      <w:rPr>
        <w:rFonts w:ascii="Times New Roman" w:hAnsi="Times New Roman" w:cs="Times New Roman"/>
        <w:sz w:val="20"/>
        <w:szCs w:val="20"/>
      </w:rPr>
      <w:t>7</w:t>
    </w:r>
    <w:r w:rsidR="00BF01DB">
      <w:rPr>
        <w:rFonts w:ascii="Times New Roman" w:hAnsi="Times New Roman" w:cs="Times New Roman"/>
        <w:sz w:val="20"/>
        <w:szCs w:val="20"/>
      </w:rPr>
      <w:t>06</w:t>
    </w:r>
    <w:r w:rsidRPr="00B73809">
      <w:rPr>
        <w:rFonts w:ascii="Times New Roman" w:hAnsi="Times New Roman" w:cs="Times New Roman"/>
        <w:sz w:val="20"/>
        <w:szCs w:val="20"/>
      </w:rPr>
      <w:t>2017_begli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5CC" w:rsidRPr="00B73809" w:rsidRDefault="005315CC" w:rsidP="00B73809">
    <w:pPr>
      <w:spacing w:line="240" w:lineRule="auto"/>
      <w:jc w:val="both"/>
      <w:rPr>
        <w:rFonts w:ascii="Times New Roman" w:hAnsi="Times New Roman" w:cs="Times New Roman"/>
        <w:sz w:val="20"/>
        <w:szCs w:val="20"/>
      </w:rPr>
    </w:pPr>
    <w:r w:rsidRPr="00B73809">
      <w:rPr>
        <w:rFonts w:ascii="Times New Roman" w:hAnsi="Times New Roman" w:cs="Times New Roman"/>
        <w:sz w:val="20"/>
        <w:szCs w:val="20"/>
      </w:rPr>
      <w:t>EMZino_</w:t>
    </w:r>
    <w:r w:rsidR="00BF01DB">
      <w:rPr>
        <w:rFonts w:ascii="Times New Roman" w:hAnsi="Times New Roman" w:cs="Times New Roman"/>
        <w:sz w:val="20"/>
        <w:szCs w:val="20"/>
      </w:rPr>
      <w:t>0</w:t>
    </w:r>
    <w:r w:rsidR="003B0CD1">
      <w:rPr>
        <w:rFonts w:ascii="Times New Roman" w:hAnsi="Times New Roman" w:cs="Times New Roman"/>
        <w:sz w:val="20"/>
        <w:szCs w:val="20"/>
      </w:rPr>
      <w:t>7</w:t>
    </w:r>
    <w:r w:rsidR="00BF01DB">
      <w:rPr>
        <w:rFonts w:ascii="Times New Roman" w:hAnsi="Times New Roman" w:cs="Times New Roman"/>
        <w:sz w:val="20"/>
        <w:szCs w:val="20"/>
      </w:rPr>
      <w:t>06</w:t>
    </w:r>
    <w:r w:rsidRPr="00B73809">
      <w:rPr>
        <w:rFonts w:ascii="Times New Roman" w:hAnsi="Times New Roman" w:cs="Times New Roman"/>
        <w:sz w:val="20"/>
        <w:szCs w:val="20"/>
      </w:rPr>
      <w:t>2017_begli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633" w:rsidRDefault="00426633" w:rsidP="0070636A">
      <w:pPr>
        <w:spacing w:after="0" w:line="240" w:lineRule="auto"/>
      </w:pPr>
      <w:r>
        <w:separator/>
      </w:r>
    </w:p>
  </w:footnote>
  <w:footnote w:type="continuationSeparator" w:id="0">
    <w:p w:rsidR="00426633" w:rsidRDefault="00426633" w:rsidP="0070636A">
      <w:pPr>
        <w:spacing w:after="0" w:line="240" w:lineRule="auto"/>
      </w:pPr>
      <w:r>
        <w:continuationSeparator/>
      </w:r>
    </w:p>
  </w:footnote>
  <w:footnote w:id="1">
    <w:p w:rsidR="005315CC" w:rsidRDefault="005315CC" w:rsidP="003E346A">
      <w:pPr>
        <w:spacing w:after="0" w:line="240" w:lineRule="auto"/>
        <w:jc w:val="both"/>
      </w:pPr>
      <w:r>
        <w:rPr>
          <w:rStyle w:val="FootnoteReference"/>
        </w:rPr>
        <w:footnoteRef/>
      </w:r>
      <w:r w:rsidRPr="009045DE">
        <w:rPr>
          <w:rFonts w:ascii="Times New Roman" w:hAnsi="Times New Roman" w:cs="Times New Roman"/>
          <w:sz w:val="20"/>
          <w:szCs w:val="20"/>
        </w:rPr>
        <w:t xml:space="preserve">Maznodrošinātā statusa piešķiršanai ienākumu līmeni nosaka pašvaldības. Rīgas domes </w:t>
      </w:r>
      <w:r>
        <w:rPr>
          <w:rFonts w:ascii="Times New Roman" w:hAnsi="Times New Roman" w:cs="Times New Roman"/>
          <w:sz w:val="20"/>
          <w:szCs w:val="20"/>
        </w:rPr>
        <w:t>2013.gada 15.janvāra</w:t>
      </w:r>
      <w:r w:rsidR="00B50EAB">
        <w:rPr>
          <w:rFonts w:ascii="Times New Roman" w:hAnsi="Times New Roman" w:cs="Times New Roman"/>
          <w:sz w:val="20"/>
          <w:szCs w:val="20"/>
        </w:rPr>
        <w:t xml:space="preserve"> saistošie noteikumi Nr. 202 „</w:t>
      </w:r>
      <w:r w:rsidRPr="009045DE">
        <w:rPr>
          <w:rFonts w:ascii="Times New Roman" w:hAnsi="Times New Roman" w:cs="Times New Roman"/>
          <w:sz w:val="20"/>
          <w:szCs w:val="20"/>
        </w:rPr>
        <w:t>Par ģimenes vai atsevišķi dzīvojošas personas atzīšanu par trūcīgu vai maznodrošinātu un sociālajiem pabalstiem Rīgas pilsētas pašvaldībā"</w:t>
      </w:r>
      <w:r>
        <w:rPr>
          <w:rFonts w:ascii="Times New Roman" w:hAnsi="Times New Roman" w:cs="Times New Roman"/>
          <w:sz w:val="20"/>
          <w:szCs w:val="20"/>
        </w:rPr>
        <w:t xml:space="preserve"> noteic, ka </w:t>
      </w:r>
      <w:r w:rsidRPr="003E346A">
        <w:rPr>
          <w:rFonts w:ascii="Times New Roman" w:hAnsi="Times New Roman" w:cs="Times New Roman"/>
          <w:sz w:val="20"/>
          <w:szCs w:val="20"/>
        </w:rPr>
        <w:t xml:space="preserve">ģimene (persona)  atzīstama par maznodrošinātu, ja tās ienākumi katram ģimenes loceklim mēnesī pēdējo trīs mēnešu laikā nepārsniedz – 320 </w:t>
      </w:r>
      <w:r w:rsidRPr="003E346A">
        <w:rPr>
          <w:rFonts w:ascii="Times New Roman" w:hAnsi="Times New Roman" w:cs="Times New Roman"/>
          <w:i/>
          <w:sz w:val="20"/>
          <w:szCs w:val="20"/>
        </w:rPr>
        <w:t>euro</w:t>
      </w:r>
      <w:r w:rsidRPr="003E346A">
        <w:rPr>
          <w:rFonts w:ascii="Times New Roman" w:hAnsi="Times New Roman" w:cs="Times New Roman"/>
          <w:sz w:val="20"/>
          <w:szCs w:val="20"/>
        </w:rPr>
        <w:t>, izņemot gadījumus, kad dzīvoklī dzīvo viens vecuma vai invaliditātes</w:t>
      </w:r>
      <w:r w:rsidRPr="009045DE">
        <w:rPr>
          <w:rFonts w:ascii="Times New Roman" w:hAnsi="Times New Roman" w:cs="Times New Roman"/>
          <w:sz w:val="20"/>
          <w:szCs w:val="20"/>
        </w:rPr>
        <w:t xml:space="preserve"> pensijas saņēmējs, kurš atzīstams par maznodrošinātu, ja viņa vidējie ienākumi mēnesī nepārsniedz - 400 </w:t>
      </w:r>
      <w:r w:rsidRPr="007D48D5">
        <w:rPr>
          <w:rFonts w:ascii="Times New Roman" w:hAnsi="Times New Roman" w:cs="Times New Roman"/>
          <w:i/>
          <w:sz w:val="20"/>
          <w:szCs w:val="20"/>
        </w:rPr>
        <w:t>euro</w:t>
      </w:r>
      <w:r w:rsidRPr="009045DE">
        <w:rPr>
          <w:rFonts w:ascii="Times New Roman" w:hAnsi="Times New Roman" w:cs="Times New Roman"/>
          <w:sz w:val="20"/>
          <w:szCs w:val="20"/>
        </w:rPr>
        <w:t>.</w:t>
      </w:r>
    </w:p>
  </w:footnote>
  <w:footnote w:id="2">
    <w:p w:rsidR="005315CC" w:rsidRPr="005D2E1A" w:rsidRDefault="005315CC" w:rsidP="005315CC">
      <w:pPr>
        <w:pStyle w:val="FootnoteText"/>
        <w:rPr>
          <w:rFonts w:ascii="Times New Roman" w:hAnsi="Times New Roman" w:cs="Times New Roman"/>
        </w:rPr>
      </w:pPr>
      <w:r w:rsidRPr="00583C96">
        <w:rPr>
          <w:rStyle w:val="FootnoteReference"/>
          <w:rFonts w:ascii="Times New Roman" w:hAnsi="Times New Roman" w:cs="Times New Roman"/>
        </w:rPr>
        <w:footnoteRef/>
      </w:r>
      <w:r w:rsidRPr="00583C96">
        <w:rPr>
          <w:rFonts w:ascii="Times New Roman" w:hAnsi="Times New Roman" w:cs="Times New Roman"/>
        </w:rPr>
        <w:t xml:space="preserve"> ēdiens</w:t>
      </w:r>
      <w:r w:rsidRPr="005D2E1A">
        <w:rPr>
          <w:rFonts w:ascii="Times New Roman" w:hAnsi="Times New Roman" w:cs="Times New Roman"/>
        </w:rPr>
        <w:t>, apģērbs, mājoklis, veselības aprūpe, obligātā izglītība;</w:t>
      </w:r>
    </w:p>
  </w:footnote>
  <w:footnote w:id="3">
    <w:p w:rsidR="005315CC" w:rsidRPr="005D2E1A" w:rsidRDefault="005315CC" w:rsidP="00B50EAB">
      <w:pPr>
        <w:tabs>
          <w:tab w:val="left" w:pos="426"/>
          <w:tab w:val="center" w:pos="4153"/>
          <w:tab w:val="right" w:pos="8306"/>
        </w:tabs>
        <w:suppressAutoHyphens/>
        <w:spacing w:after="0" w:line="240" w:lineRule="auto"/>
        <w:jc w:val="both"/>
        <w:rPr>
          <w:rFonts w:ascii="Times New Roman" w:hAnsi="Times New Roman" w:cs="Times New Roman"/>
          <w:sz w:val="20"/>
          <w:szCs w:val="20"/>
        </w:rPr>
      </w:pPr>
      <w:r w:rsidRPr="005D2E1A">
        <w:rPr>
          <w:rStyle w:val="FootnoteReference"/>
          <w:rFonts w:ascii="Times New Roman" w:hAnsi="Times New Roman" w:cs="Times New Roman"/>
          <w:sz w:val="20"/>
          <w:szCs w:val="20"/>
        </w:rPr>
        <w:footnoteRef/>
      </w:r>
      <w:r w:rsidR="00B50EAB" w:rsidRPr="005D2E1A">
        <w:rPr>
          <w:rFonts w:ascii="Times New Roman" w:hAnsi="Times New Roman" w:cs="Times New Roman"/>
          <w:sz w:val="20"/>
          <w:szCs w:val="20"/>
        </w:rPr>
        <w:t>A</w:t>
      </w:r>
      <w:r w:rsidRPr="005D2E1A">
        <w:rPr>
          <w:rFonts w:ascii="Times New Roman" w:eastAsia="Times New Roman" w:hAnsi="Times New Roman" w:cs="Times New Roman"/>
          <w:sz w:val="20"/>
          <w:szCs w:val="20"/>
          <w:lang w:eastAsia="zh-CN"/>
        </w:rPr>
        <w:t xml:space="preserve">tsevišķas pašvaldības (piemēram, Daugavpils, Rīga, Jelgava) ir noteikušas papildus kritēriju, proti, noteiktu dzīves vietas deklarēšanas ilgumu konkrētā pašvaldībā, lai </w:t>
      </w:r>
      <w:r w:rsidR="00B50EAB" w:rsidRPr="005D2E1A">
        <w:rPr>
          <w:rFonts w:ascii="Times New Roman" w:eastAsia="Times New Roman" w:hAnsi="Times New Roman" w:cs="Times New Roman"/>
          <w:sz w:val="20"/>
          <w:szCs w:val="20"/>
          <w:lang w:eastAsia="zh-CN"/>
        </w:rPr>
        <w:t xml:space="preserve">persona būtu tiesīga </w:t>
      </w:r>
      <w:r w:rsidRPr="005D2E1A">
        <w:rPr>
          <w:rFonts w:ascii="Times New Roman" w:eastAsia="Times New Roman" w:hAnsi="Times New Roman" w:cs="Times New Roman"/>
          <w:sz w:val="20"/>
          <w:szCs w:val="20"/>
          <w:lang w:eastAsia="zh-CN"/>
        </w:rPr>
        <w:t>saņemtu pašvaldības soci</w:t>
      </w:r>
      <w:r w:rsidR="00AD64B2" w:rsidRPr="005D2E1A">
        <w:rPr>
          <w:rFonts w:ascii="Times New Roman" w:eastAsia="Times New Roman" w:hAnsi="Times New Roman" w:cs="Times New Roman"/>
          <w:sz w:val="20"/>
          <w:szCs w:val="20"/>
          <w:lang w:eastAsia="zh-CN"/>
        </w:rPr>
        <w:t>ā</w:t>
      </w:r>
      <w:r w:rsidRPr="005D2E1A">
        <w:rPr>
          <w:rFonts w:ascii="Times New Roman" w:eastAsia="Times New Roman" w:hAnsi="Times New Roman" w:cs="Times New Roman"/>
          <w:sz w:val="20"/>
          <w:szCs w:val="20"/>
          <w:lang w:eastAsia="zh-CN"/>
        </w:rPr>
        <w:t>lo palīdzību. Minētā prasība, Ekonomikas ministrijas ieskatā, ir uzskatāma par neatbilstošu normatīvajam regulējumam, jo liedz personām saņemt likumā noteikto palīdzību ne tikai pašvaldībā, kurā deklarēta dzīves vieta, bet arī citā pašvaldībā, tādējādi pakļaujot to nabadzības riskam. Par minēto p</w:t>
      </w:r>
      <w:r w:rsidR="00AD64B2" w:rsidRPr="005D2E1A">
        <w:rPr>
          <w:rFonts w:ascii="Times New Roman" w:eastAsia="Times New Roman" w:hAnsi="Times New Roman" w:cs="Times New Roman"/>
          <w:sz w:val="20"/>
          <w:szCs w:val="20"/>
          <w:lang w:eastAsia="zh-CN"/>
        </w:rPr>
        <w:t>r</w:t>
      </w:r>
      <w:r w:rsidRPr="005D2E1A">
        <w:rPr>
          <w:rFonts w:ascii="Times New Roman" w:eastAsia="Times New Roman" w:hAnsi="Times New Roman" w:cs="Times New Roman"/>
          <w:sz w:val="20"/>
          <w:szCs w:val="20"/>
          <w:lang w:eastAsia="zh-CN"/>
        </w:rPr>
        <w:t>oblemātiku Ekonomikas ministrija ir iepriekš vērsusi Vides aizsardzības un reģionālās attīstības ministrijas un Labklājības ministrijas uzmanību.</w:t>
      </w:r>
    </w:p>
  </w:footnote>
  <w:footnote w:id="4">
    <w:p w:rsidR="005315CC" w:rsidRPr="005D2E1A" w:rsidRDefault="005315CC" w:rsidP="00B50EAB">
      <w:pPr>
        <w:pStyle w:val="FootnoteText"/>
        <w:jc w:val="both"/>
        <w:rPr>
          <w:rFonts w:ascii="Times New Roman" w:hAnsi="Times New Roman" w:cs="Times New Roman"/>
        </w:rPr>
      </w:pPr>
      <w:r w:rsidRPr="005D2E1A">
        <w:rPr>
          <w:rStyle w:val="FootnoteReference"/>
          <w:rFonts w:ascii="Times New Roman" w:hAnsi="Times New Roman" w:cs="Times New Roman"/>
        </w:rPr>
        <w:footnoteRef/>
      </w:r>
      <w:r w:rsidRPr="005D2E1A">
        <w:rPr>
          <w:rFonts w:ascii="Times New Roman" w:hAnsi="Times New Roman" w:cs="Times New Roman"/>
        </w:rPr>
        <w:t xml:space="preserve"> Sk. Sociālo pakalpojumu un sociālās palīdzības likuma 9.panta pirmo daļu, kā arī likuma “Par palīdzību dzīvokļa jautājumu risināšanā” 4.panta pirmo daļu.</w:t>
      </w:r>
    </w:p>
  </w:footnote>
  <w:footnote w:id="5">
    <w:p w:rsidR="005315CC" w:rsidRPr="005D2E1A" w:rsidRDefault="005315CC" w:rsidP="005D2E1A">
      <w:pPr>
        <w:tabs>
          <w:tab w:val="center" w:pos="4153"/>
          <w:tab w:val="right" w:pos="8306"/>
        </w:tabs>
        <w:suppressAutoHyphens/>
        <w:spacing w:after="0" w:line="240" w:lineRule="auto"/>
        <w:jc w:val="both"/>
        <w:rPr>
          <w:rFonts w:ascii="Times New Roman" w:eastAsia="Times New Roman" w:hAnsi="Times New Roman" w:cs="Times New Roman"/>
          <w:sz w:val="20"/>
          <w:szCs w:val="20"/>
          <w:lang w:eastAsia="zh-CN"/>
        </w:rPr>
      </w:pPr>
      <w:r w:rsidRPr="005D2E1A">
        <w:rPr>
          <w:rStyle w:val="FootnoteReference"/>
          <w:rFonts w:ascii="Times New Roman" w:hAnsi="Times New Roman" w:cs="Times New Roman"/>
          <w:sz w:val="20"/>
          <w:szCs w:val="20"/>
        </w:rPr>
        <w:footnoteRef/>
      </w:r>
      <w:r w:rsidRPr="005D2E1A">
        <w:rPr>
          <w:rFonts w:ascii="Times New Roman" w:eastAsia="Times New Roman" w:hAnsi="Times New Roman" w:cs="Times New Roman"/>
          <w:sz w:val="20"/>
          <w:szCs w:val="20"/>
          <w:lang w:eastAsia="zh-CN"/>
        </w:rPr>
        <w:t xml:space="preserve">Šobrīd pilngadīgai personai, kurai nav deklarētas dzīvesvietas ir iespējams, kā deklarēto dzīves vietu norādīt patversmi. Tomēr ir vēršama uzmanība uz to, ka patversmē nav iespējams uzturēties vecākiem kopā ar bērniem (Latvijas viena no mērķa grupām </w:t>
      </w:r>
      <w:r w:rsidR="00BB2062">
        <w:rPr>
          <w:rFonts w:ascii="Times New Roman" w:eastAsia="Times New Roman" w:hAnsi="Times New Roman" w:cs="Times New Roman"/>
          <w:sz w:val="20"/>
          <w:szCs w:val="20"/>
          <w:lang w:eastAsia="zh-CN"/>
        </w:rPr>
        <w:t>ES</w:t>
      </w:r>
      <w:r w:rsidRPr="005D2E1A">
        <w:rPr>
          <w:rFonts w:ascii="Times New Roman" w:eastAsia="Times New Roman" w:hAnsi="Times New Roman" w:cs="Times New Roman"/>
          <w:sz w:val="20"/>
          <w:szCs w:val="20"/>
          <w:lang w:eastAsia="zh-CN"/>
        </w:rPr>
        <w:t xml:space="preserve"> pārvietošanas programmas ietvaros.). </w:t>
      </w:r>
    </w:p>
  </w:footnote>
  <w:footnote w:id="6">
    <w:p w:rsidR="005D2E1A" w:rsidRDefault="005D2E1A">
      <w:pPr>
        <w:pStyle w:val="FootnoteText"/>
      </w:pPr>
      <w:r>
        <w:rPr>
          <w:rStyle w:val="FootnoteReference"/>
        </w:rPr>
        <w:footnoteRef/>
      </w:r>
      <w:r w:rsidRPr="005D2E1A">
        <w:rPr>
          <w:rFonts w:ascii="Times New Roman" w:eastAsia="Times New Roman" w:hAnsi="Times New Roman" w:cs="Times New Roman"/>
          <w:lang w:eastAsia="zh-CN"/>
        </w:rPr>
        <w:t>Latio “Mājokļu tirgus pārskats Rīgā un reģionos” 2016. gada I</w:t>
      </w:r>
      <w:r w:rsidR="00980E19">
        <w:rPr>
          <w:rFonts w:ascii="Times New Roman" w:eastAsia="Times New Roman" w:hAnsi="Times New Roman" w:cs="Times New Roman"/>
          <w:lang w:eastAsia="zh-CN"/>
        </w:rPr>
        <w:t>V</w:t>
      </w:r>
      <w:r w:rsidR="007A1BAC">
        <w:rPr>
          <w:rFonts w:ascii="Times New Roman" w:eastAsia="Times New Roman" w:hAnsi="Times New Roman" w:cs="Times New Roman"/>
          <w:lang w:eastAsia="zh-CN"/>
        </w:rPr>
        <w:t xml:space="preserve"> </w:t>
      </w:r>
      <w:r w:rsidRPr="005D2E1A">
        <w:rPr>
          <w:rFonts w:ascii="Times New Roman" w:eastAsia="Times New Roman" w:hAnsi="Times New Roman" w:cs="Times New Roman"/>
          <w:lang w:eastAsia="zh-CN"/>
        </w:rPr>
        <w:t>ceturksnis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5CC" w:rsidRPr="0070636A" w:rsidRDefault="005315CC" w:rsidP="0070636A">
    <w:pPr>
      <w:pStyle w:val="Header"/>
      <w:jc w:val="right"/>
      <w:rPr>
        <w:rFonts w:ascii="Times New Roman" w:hAnsi="Times New Roman" w:cs="Times New Roman"/>
        <w:i/>
        <w:sz w:val="24"/>
        <w:szCs w:val="24"/>
      </w:rPr>
    </w:pPr>
    <w:r w:rsidRPr="0070636A">
      <w:rPr>
        <w:rFonts w:ascii="Times New Roman" w:hAnsi="Times New Roman" w:cs="Times New Roman"/>
        <w:i/>
        <w:sz w:val="24"/>
        <w:szCs w:val="24"/>
      </w:rPr>
      <w:t>Projekts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5CC" w:rsidRPr="0070636A" w:rsidRDefault="005315CC" w:rsidP="0070636A">
    <w:pPr>
      <w:pStyle w:val="Header"/>
      <w:jc w:val="right"/>
      <w:rPr>
        <w:rFonts w:ascii="Times New Roman" w:hAnsi="Times New Roman" w:cs="Times New Roman"/>
        <w:i/>
        <w:sz w:val="28"/>
        <w:szCs w:val="28"/>
      </w:rPr>
    </w:pPr>
    <w:r w:rsidRPr="0070636A">
      <w:rPr>
        <w:rFonts w:ascii="Times New Roman" w:hAnsi="Times New Roman" w:cs="Times New Roman"/>
        <w:i/>
        <w:sz w:val="28"/>
        <w:szCs w:val="28"/>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5F45"/>
    <w:multiLevelType w:val="multilevel"/>
    <w:tmpl w:val="49E8A1B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1407B0C"/>
    <w:multiLevelType w:val="hybridMultilevel"/>
    <w:tmpl w:val="C2C4653A"/>
    <w:lvl w:ilvl="0" w:tplc="04260011">
      <w:start w:val="1"/>
      <w:numFmt w:val="decimal"/>
      <w:lvlText w:val="%1)"/>
      <w:lvlJc w:val="left"/>
      <w:pPr>
        <w:tabs>
          <w:tab w:val="num" w:pos="360"/>
        </w:tabs>
        <w:ind w:left="360" w:hanging="360"/>
      </w:pPr>
      <w:rPr>
        <w:rFont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B943E4"/>
    <w:multiLevelType w:val="hybridMultilevel"/>
    <w:tmpl w:val="E08CE920"/>
    <w:lvl w:ilvl="0" w:tplc="10E09F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53765CE"/>
    <w:multiLevelType w:val="hybridMultilevel"/>
    <w:tmpl w:val="0018FC70"/>
    <w:lvl w:ilvl="0" w:tplc="07221162">
      <w:start w:val="1"/>
      <w:numFmt w:val="decimal"/>
      <w:lvlText w:val="%1."/>
      <w:lvlJc w:val="left"/>
      <w:pPr>
        <w:ind w:left="1429" w:hanging="360"/>
      </w:pPr>
      <w:rPr>
        <w:rFonts w:ascii="Times New Roman" w:hAnsi="Times New Roman" w:cs="Times New Roman" w:hint="default"/>
        <w:sz w:val="28"/>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2A5660CF"/>
    <w:multiLevelType w:val="multilevel"/>
    <w:tmpl w:val="508C688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CF576F0"/>
    <w:multiLevelType w:val="hybridMultilevel"/>
    <w:tmpl w:val="143C7FB8"/>
    <w:lvl w:ilvl="0" w:tplc="4A5E4C5C">
      <w:start w:val="1"/>
      <w:numFmt w:val="decimal"/>
      <w:lvlText w:val="%1)"/>
      <w:lvlJc w:val="left"/>
      <w:pPr>
        <w:ind w:left="1080" w:hanging="360"/>
      </w:pPr>
      <w:rPr>
        <w:rFonts w:ascii="Times New Roman" w:hAnsi="Times New Roman" w:cs="Times New Roman" w:hint="default"/>
        <w:i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33E80D3B"/>
    <w:multiLevelType w:val="hybridMultilevel"/>
    <w:tmpl w:val="800CAA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2861A1"/>
    <w:multiLevelType w:val="hybridMultilevel"/>
    <w:tmpl w:val="F384D7A0"/>
    <w:lvl w:ilvl="0" w:tplc="C0F0586E">
      <w:start w:val="1"/>
      <w:numFmt w:val="decimal"/>
      <w:lvlText w:val="%1)"/>
      <w:lvlJc w:val="left"/>
      <w:pPr>
        <w:ind w:left="990" w:hanging="99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37087CB2"/>
    <w:multiLevelType w:val="hybridMultilevel"/>
    <w:tmpl w:val="80B62E8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3B6F5286"/>
    <w:multiLevelType w:val="hybridMultilevel"/>
    <w:tmpl w:val="A918B098"/>
    <w:lvl w:ilvl="0" w:tplc="2A4C14DC">
      <w:start w:val="1"/>
      <w:numFmt w:val="decimal"/>
      <w:lvlText w:val="%1."/>
      <w:lvlJc w:val="left"/>
      <w:pPr>
        <w:ind w:left="1070" w:hanging="360"/>
      </w:pPr>
      <w:rPr>
        <w:rFonts w:ascii="Times New Roman" w:eastAsiaTheme="minorHAnsi" w:hAnsi="Times New Roman" w:cstheme="minorBidi"/>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0" w15:restartNumberingAfterBreak="0">
    <w:nsid w:val="3DB171EE"/>
    <w:multiLevelType w:val="multilevel"/>
    <w:tmpl w:val="750E313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54340F0B"/>
    <w:multiLevelType w:val="multilevel"/>
    <w:tmpl w:val="0E563C80"/>
    <w:lvl w:ilvl="0">
      <w:start w:val="1"/>
      <w:numFmt w:val="decimal"/>
      <w:lvlText w:val="%1."/>
      <w:lvlJc w:val="left"/>
      <w:pPr>
        <w:ind w:left="720" w:hanging="360"/>
      </w:pPr>
      <w:rPr>
        <w:rFonts w:hint="default"/>
      </w:rPr>
    </w:lvl>
    <w:lvl w:ilvl="1">
      <w:start w:val="2"/>
      <w:numFmt w:val="decimal"/>
      <w:isLgl/>
      <w:lvlText w:val="%1.%2."/>
      <w:lvlJc w:val="left"/>
      <w:pPr>
        <w:ind w:left="1712"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15:restartNumberingAfterBreak="0">
    <w:nsid w:val="5B8D0C9E"/>
    <w:multiLevelType w:val="multilevel"/>
    <w:tmpl w:val="E592ACBA"/>
    <w:lvl w:ilvl="0">
      <w:start w:val="3"/>
      <w:numFmt w:val="decimal"/>
      <w:lvlText w:val="%1."/>
      <w:lvlJc w:val="left"/>
      <w:pPr>
        <w:ind w:left="450" w:hanging="45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6F50111A"/>
    <w:multiLevelType w:val="hybridMultilevel"/>
    <w:tmpl w:val="16C6205A"/>
    <w:lvl w:ilvl="0" w:tplc="A4C22198">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7ECD4A7A"/>
    <w:multiLevelType w:val="hybridMultilevel"/>
    <w:tmpl w:val="00E46362"/>
    <w:lvl w:ilvl="0" w:tplc="04260011">
      <w:start w:val="1"/>
      <w:numFmt w:val="decimal"/>
      <w:lvlText w:val="%1)"/>
      <w:lvlJc w:val="left"/>
      <w:pPr>
        <w:ind w:left="720" w:hanging="360"/>
      </w:pPr>
      <w:rPr>
        <w:rFonts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2"/>
  </w:num>
  <w:num w:numId="4">
    <w:abstractNumId w:val="10"/>
  </w:num>
  <w:num w:numId="5">
    <w:abstractNumId w:val="14"/>
  </w:num>
  <w:num w:numId="6">
    <w:abstractNumId w:val="4"/>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3"/>
  </w:num>
  <w:num w:numId="11">
    <w:abstractNumId w:val="5"/>
  </w:num>
  <w:num w:numId="12">
    <w:abstractNumId w:val="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70636A"/>
    <w:rsid w:val="00000DE5"/>
    <w:rsid w:val="000014B2"/>
    <w:rsid w:val="00004404"/>
    <w:rsid w:val="000071BB"/>
    <w:rsid w:val="00011753"/>
    <w:rsid w:val="00016C67"/>
    <w:rsid w:val="00023DA1"/>
    <w:rsid w:val="000509F7"/>
    <w:rsid w:val="00051A4B"/>
    <w:rsid w:val="000541C7"/>
    <w:rsid w:val="000630FA"/>
    <w:rsid w:val="000733E2"/>
    <w:rsid w:val="00077717"/>
    <w:rsid w:val="00081803"/>
    <w:rsid w:val="00082524"/>
    <w:rsid w:val="0008378B"/>
    <w:rsid w:val="000906A4"/>
    <w:rsid w:val="00091F41"/>
    <w:rsid w:val="000A0F62"/>
    <w:rsid w:val="000B0FFD"/>
    <w:rsid w:val="000C4E56"/>
    <w:rsid w:val="000E51FE"/>
    <w:rsid w:val="000F55D7"/>
    <w:rsid w:val="00103A4D"/>
    <w:rsid w:val="001058AE"/>
    <w:rsid w:val="00112B54"/>
    <w:rsid w:val="0012103D"/>
    <w:rsid w:val="00127002"/>
    <w:rsid w:val="00147A1C"/>
    <w:rsid w:val="00147FD0"/>
    <w:rsid w:val="00150822"/>
    <w:rsid w:val="00150850"/>
    <w:rsid w:val="00161F84"/>
    <w:rsid w:val="00162DE1"/>
    <w:rsid w:val="00162FF4"/>
    <w:rsid w:val="0017383B"/>
    <w:rsid w:val="001766DC"/>
    <w:rsid w:val="00177250"/>
    <w:rsid w:val="00187084"/>
    <w:rsid w:val="0019390B"/>
    <w:rsid w:val="00196896"/>
    <w:rsid w:val="001D50FF"/>
    <w:rsid w:val="001E12AE"/>
    <w:rsid w:val="001F0D8A"/>
    <w:rsid w:val="00203882"/>
    <w:rsid w:val="002064EB"/>
    <w:rsid w:val="00206B9D"/>
    <w:rsid w:val="0021133E"/>
    <w:rsid w:val="002130AF"/>
    <w:rsid w:val="00217E6F"/>
    <w:rsid w:val="00222C3D"/>
    <w:rsid w:val="002271E5"/>
    <w:rsid w:val="0023313B"/>
    <w:rsid w:val="00247E9C"/>
    <w:rsid w:val="002558EA"/>
    <w:rsid w:val="00255E5E"/>
    <w:rsid w:val="00260A4B"/>
    <w:rsid w:val="00263B15"/>
    <w:rsid w:val="00270241"/>
    <w:rsid w:val="00270681"/>
    <w:rsid w:val="00283378"/>
    <w:rsid w:val="00287313"/>
    <w:rsid w:val="002B14AE"/>
    <w:rsid w:val="002B3965"/>
    <w:rsid w:val="002B7E5E"/>
    <w:rsid w:val="002C349E"/>
    <w:rsid w:val="002D1B59"/>
    <w:rsid w:val="002E0A13"/>
    <w:rsid w:val="002E397D"/>
    <w:rsid w:val="002E4602"/>
    <w:rsid w:val="002E6546"/>
    <w:rsid w:val="0031466E"/>
    <w:rsid w:val="00335C04"/>
    <w:rsid w:val="00336C9A"/>
    <w:rsid w:val="003413F5"/>
    <w:rsid w:val="00344E47"/>
    <w:rsid w:val="00346F82"/>
    <w:rsid w:val="003609AE"/>
    <w:rsid w:val="003619F8"/>
    <w:rsid w:val="0036512E"/>
    <w:rsid w:val="00366730"/>
    <w:rsid w:val="00373227"/>
    <w:rsid w:val="00373B78"/>
    <w:rsid w:val="00377502"/>
    <w:rsid w:val="00386AE9"/>
    <w:rsid w:val="00391B4B"/>
    <w:rsid w:val="003B0CD1"/>
    <w:rsid w:val="003C37F3"/>
    <w:rsid w:val="003E346A"/>
    <w:rsid w:val="0040301C"/>
    <w:rsid w:val="00407900"/>
    <w:rsid w:val="00407ADF"/>
    <w:rsid w:val="004127CB"/>
    <w:rsid w:val="00412A37"/>
    <w:rsid w:val="00415098"/>
    <w:rsid w:val="004153D5"/>
    <w:rsid w:val="00416484"/>
    <w:rsid w:val="00424F72"/>
    <w:rsid w:val="00426633"/>
    <w:rsid w:val="0044501A"/>
    <w:rsid w:val="0044532E"/>
    <w:rsid w:val="0046060F"/>
    <w:rsid w:val="004657C0"/>
    <w:rsid w:val="00466E7E"/>
    <w:rsid w:val="00474C34"/>
    <w:rsid w:val="0048569D"/>
    <w:rsid w:val="0048704E"/>
    <w:rsid w:val="0049050C"/>
    <w:rsid w:val="00494FAC"/>
    <w:rsid w:val="00495C0D"/>
    <w:rsid w:val="004A4839"/>
    <w:rsid w:val="004B2D61"/>
    <w:rsid w:val="004B775B"/>
    <w:rsid w:val="004C0437"/>
    <w:rsid w:val="004D636B"/>
    <w:rsid w:val="004D729F"/>
    <w:rsid w:val="004F524D"/>
    <w:rsid w:val="00506DFA"/>
    <w:rsid w:val="005073B7"/>
    <w:rsid w:val="00512146"/>
    <w:rsid w:val="00520612"/>
    <w:rsid w:val="00522F78"/>
    <w:rsid w:val="00523DA8"/>
    <w:rsid w:val="005270C7"/>
    <w:rsid w:val="00530252"/>
    <w:rsid w:val="005315CC"/>
    <w:rsid w:val="0054074A"/>
    <w:rsid w:val="00541D56"/>
    <w:rsid w:val="0055636F"/>
    <w:rsid w:val="00581DFA"/>
    <w:rsid w:val="00583C96"/>
    <w:rsid w:val="00584BA2"/>
    <w:rsid w:val="00587E9E"/>
    <w:rsid w:val="00590063"/>
    <w:rsid w:val="00591A7E"/>
    <w:rsid w:val="005A0135"/>
    <w:rsid w:val="005A64A0"/>
    <w:rsid w:val="005A7596"/>
    <w:rsid w:val="005B389D"/>
    <w:rsid w:val="005B5577"/>
    <w:rsid w:val="005C46AA"/>
    <w:rsid w:val="005C6A03"/>
    <w:rsid w:val="005D215E"/>
    <w:rsid w:val="005D2E1A"/>
    <w:rsid w:val="005F161D"/>
    <w:rsid w:val="005F1802"/>
    <w:rsid w:val="00602818"/>
    <w:rsid w:val="006208FB"/>
    <w:rsid w:val="006310A7"/>
    <w:rsid w:val="0063155A"/>
    <w:rsid w:val="00636164"/>
    <w:rsid w:val="006435A9"/>
    <w:rsid w:val="006453DB"/>
    <w:rsid w:val="00646CED"/>
    <w:rsid w:val="00652C26"/>
    <w:rsid w:val="00655A72"/>
    <w:rsid w:val="00697A42"/>
    <w:rsid w:val="006B384E"/>
    <w:rsid w:val="006B63A5"/>
    <w:rsid w:val="006B669B"/>
    <w:rsid w:val="006C33F9"/>
    <w:rsid w:val="006D3FEA"/>
    <w:rsid w:val="006E34B4"/>
    <w:rsid w:val="006E6F9A"/>
    <w:rsid w:val="006F5F36"/>
    <w:rsid w:val="0070636A"/>
    <w:rsid w:val="00707C2C"/>
    <w:rsid w:val="00714992"/>
    <w:rsid w:val="007225A2"/>
    <w:rsid w:val="00725B9B"/>
    <w:rsid w:val="00732564"/>
    <w:rsid w:val="007340BA"/>
    <w:rsid w:val="00737E6F"/>
    <w:rsid w:val="00751047"/>
    <w:rsid w:val="007534D9"/>
    <w:rsid w:val="007553B5"/>
    <w:rsid w:val="00760FD2"/>
    <w:rsid w:val="00762219"/>
    <w:rsid w:val="00762AA7"/>
    <w:rsid w:val="007A1BAC"/>
    <w:rsid w:val="007A42EC"/>
    <w:rsid w:val="007A6386"/>
    <w:rsid w:val="007B15A0"/>
    <w:rsid w:val="007B2E89"/>
    <w:rsid w:val="007B46AE"/>
    <w:rsid w:val="007C5062"/>
    <w:rsid w:val="007D48D5"/>
    <w:rsid w:val="007D7707"/>
    <w:rsid w:val="007E0AE4"/>
    <w:rsid w:val="007F6D15"/>
    <w:rsid w:val="008043CE"/>
    <w:rsid w:val="00810099"/>
    <w:rsid w:val="00812C68"/>
    <w:rsid w:val="0081463E"/>
    <w:rsid w:val="0082065D"/>
    <w:rsid w:val="00832A0B"/>
    <w:rsid w:val="00835369"/>
    <w:rsid w:val="00837AF8"/>
    <w:rsid w:val="00841A4F"/>
    <w:rsid w:val="00842E40"/>
    <w:rsid w:val="00844056"/>
    <w:rsid w:val="008679CF"/>
    <w:rsid w:val="00880EDF"/>
    <w:rsid w:val="00881C1A"/>
    <w:rsid w:val="0088591C"/>
    <w:rsid w:val="008A0DEC"/>
    <w:rsid w:val="008A4A7B"/>
    <w:rsid w:val="008B13C7"/>
    <w:rsid w:val="008B4A28"/>
    <w:rsid w:val="008B5D83"/>
    <w:rsid w:val="008F7F3D"/>
    <w:rsid w:val="00901953"/>
    <w:rsid w:val="009045DE"/>
    <w:rsid w:val="00911CE6"/>
    <w:rsid w:val="009236AB"/>
    <w:rsid w:val="00930FD6"/>
    <w:rsid w:val="009316FF"/>
    <w:rsid w:val="009334B3"/>
    <w:rsid w:val="0094634B"/>
    <w:rsid w:val="00950C45"/>
    <w:rsid w:val="00951B87"/>
    <w:rsid w:val="0095241F"/>
    <w:rsid w:val="0095721E"/>
    <w:rsid w:val="00963222"/>
    <w:rsid w:val="009730E6"/>
    <w:rsid w:val="0097552A"/>
    <w:rsid w:val="00977DA5"/>
    <w:rsid w:val="00980E19"/>
    <w:rsid w:val="009852E3"/>
    <w:rsid w:val="009911E6"/>
    <w:rsid w:val="00995326"/>
    <w:rsid w:val="009A294C"/>
    <w:rsid w:val="009A519A"/>
    <w:rsid w:val="009B3249"/>
    <w:rsid w:val="009B5B5C"/>
    <w:rsid w:val="009D0FCC"/>
    <w:rsid w:val="009D2BD9"/>
    <w:rsid w:val="009D4899"/>
    <w:rsid w:val="009D4B8F"/>
    <w:rsid w:val="009D6B37"/>
    <w:rsid w:val="009E0CA1"/>
    <w:rsid w:val="009E5F6E"/>
    <w:rsid w:val="009E7996"/>
    <w:rsid w:val="009E7A3E"/>
    <w:rsid w:val="009E7F5B"/>
    <w:rsid w:val="009F112C"/>
    <w:rsid w:val="009F166A"/>
    <w:rsid w:val="00A13084"/>
    <w:rsid w:val="00A1609F"/>
    <w:rsid w:val="00A23E73"/>
    <w:rsid w:val="00A36DB1"/>
    <w:rsid w:val="00A54414"/>
    <w:rsid w:val="00A61151"/>
    <w:rsid w:val="00A6126F"/>
    <w:rsid w:val="00A76241"/>
    <w:rsid w:val="00A831D1"/>
    <w:rsid w:val="00A83669"/>
    <w:rsid w:val="00A87F74"/>
    <w:rsid w:val="00A90E43"/>
    <w:rsid w:val="00A95E91"/>
    <w:rsid w:val="00A9612B"/>
    <w:rsid w:val="00A96670"/>
    <w:rsid w:val="00AA0516"/>
    <w:rsid w:val="00AC08EE"/>
    <w:rsid w:val="00AD64B2"/>
    <w:rsid w:val="00AD6F93"/>
    <w:rsid w:val="00B02146"/>
    <w:rsid w:val="00B025C2"/>
    <w:rsid w:val="00B209CD"/>
    <w:rsid w:val="00B34566"/>
    <w:rsid w:val="00B3720C"/>
    <w:rsid w:val="00B42536"/>
    <w:rsid w:val="00B50EAB"/>
    <w:rsid w:val="00B62D88"/>
    <w:rsid w:val="00B704CE"/>
    <w:rsid w:val="00B72896"/>
    <w:rsid w:val="00B73809"/>
    <w:rsid w:val="00B80F0A"/>
    <w:rsid w:val="00BB2062"/>
    <w:rsid w:val="00BB5E06"/>
    <w:rsid w:val="00BB692E"/>
    <w:rsid w:val="00BD15FC"/>
    <w:rsid w:val="00BD482F"/>
    <w:rsid w:val="00BE362C"/>
    <w:rsid w:val="00BF01DB"/>
    <w:rsid w:val="00BF06DE"/>
    <w:rsid w:val="00BF1280"/>
    <w:rsid w:val="00C01A1A"/>
    <w:rsid w:val="00C15FC6"/>
    <w:rsid w:val="00C27449"/>
    <w:rsid w:val="00C35E71"/>
    <w:rsid w:val="00C367E8"/>
    <w:rsid w:val="00C421BE"/>
    <w:rsid w:val="00C53D99"/>
    <w:rsid w:val="00C55B3A"/>
    <w:rsid w:val="00C61282"/>
    <w:rsid w:val="00C63D15"/>
    <w:rsid w:val="00C72435"/>
    <w:rsid w:val="00C75666"/>
    <w:rsid w:val="00C84E3D"/>
    <w:rsid w:val="00C924F9"/>
    <w:rsid w:val="00C93972"/>
    <w:rsid w:val="00CA78D8"/>
    <w:rsid w:val="00CB0352"/>
    <w:rsid w:val="00CB130A"/>
    <w:rsid w:val="00CB655C"/>
    <w:rsid w:val="00CC3AD6"/>
    <w:rsid w:val="00CD27B3"/>
    <w:rsid w:val="00CD29AE"/>
    <w:rsid w:val="00CD671F"/>
    <w:rsid w:val="00CD7C75"/>
    <w:rsid w:val="00CF748F"/>
    <w:rsid w:val="00D02B80"/>
    <w:rsid w:val="00D0772B"/>
    <w:rsid w:val="00D12D4A"/>
    <w:rsid w:val="00D23C4B"/>
    <w:rsid w:val="00D26344"/>
    <w:rsid w:val="00D26732"/>
    <w:rsid w:val="00D26BE3"/>
    <w:rsid w:val="00D316F4"/>
    <w:rsid w:val="00D34663"/>
    <w:rsid w:val="00D35FB7"/>
    <w:rsid w:val="00D403F4"/>
    <w:rsid w:val="00D413CE"/>
    <w:rsid w:val="00D46147"/>
    <w:rsid w:val="00D465BD"/>
    <w:rsid w:val="00D748E6"/>
    <w:rsid w:val="00D75D93"/>
    <w:rsid w:val="00D75EFD"/>
    <w:rsid w:val="00D767B0"/>
    <w:rsid w:val="00D86BD6"/>
    <w:rsid w:val="00D87C56"/>
    <w:rsid w:val="00DA4173"/>
    <w:rsid w:val="00DA45E9"/>
    <w:rsid w:val="00DA6F06"/>
    <w:rsid w:val="00DB2900"/>
    <w:rsid w:val="00DC602D"/>
    <w:rsid w:val="00DD5026"/>
    <w:rsid w:val="00DD758F"/>
    <w:rsid w:val="00DD79BE"/>
    <w:rsid w:val="00DF3374"/>
    <w:rsid w:val="00DF4A4B"/>
    <w:rsid w:val="00E12BE0"/>
    <w:rsid w:val="00E14A12"/>
    <w:rsid w:val="00E169D3"/>
    <w:rsid w:val="00E24FC9"/>
    <w:rsid w:val="00E32F11"/>
    <w:rsid w:val="00E42308"/>
    <w:rsid w:val="00E465E2"/>
    <w:rsid w:val="00E47584"/>
    <w:rsid w:val="00E553A9"/>
    <w:rsid w:val="00E61C5E"/>
    <w:rsid w:val="00E66BC8"/>
    <w:rsid w:val="00E71C3A"/>
    <w:rsid w:val="00E747E7"/>
    <w:rsid w:val="00E81194"/>
    <w:rsid w:val="00E873E2"/>
    <w:rsid w:val="00E93699"/>
    <w:rsid w:val="00EA0ACA"/>
    <w:rsid w:val="00EA260B"/>
    <w:rsid w:val="00EA38F8"/>
    <w:rsid w:val="00EA607C"/>
    <w:rsid w:val="00EA6BBC"/>
    <w:rsid w:val="00EB210F"/>
    <w:rsid w:val="00EB3FAE"/>
    <w:rsid w:val="00EB4C59"/>
    <w:rsid w:val="00EC1962"/>
    <w:rsid w:val="00EE1630"/>
    <w:rsid w:val="00EE55B0"/>
    <w:rsid w:val="00EE5EDF"/>
    <w:rsid w:val="00EF091F"/>
    <w:rsid w:val="00EF0EFF"/>
    <w:rsid w:val="00EF108F"/>
    <w:rsid w:val="00F14E50"/>
    <w:rsid w:val="00F3340C"/>
    <w:rsid w:val="00F407A1"/>
    <w:rsid w:val="00F67F5A"/>
    <w:rsid w:val="00F73369"/>
    <w:rsid w:val="00F82880"/>
    <w:rsid w:val="00F843F3"/>
    <w:rsid w:val="00FB27E1"/>
    <w:rsid w:val="00FB2D47"/>
    <w:rsid w:val="00FC10C1"/>
    <w:rsid w:val="00FC388C"/>
    <w:rsid w:val="00FD060B"/>
    <w:rsid w:val="00FD7A51"/>
    <w:rsid w:val="00FE069B"/>
    <w:rsid w:val="00FE190F"/>
    <w:rsid w:val="00FE204A"/>
    <w:rsid w:val="00FE7509"/>
    <w:rsid w:val="00FF1E6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031B7580-ACA4-4DCB-B720-33167D0B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95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3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636A"/>
  </w:style>
  <w:style w:type="paragraph" w:styleId="Footer">
    <w:name w:val="footer"/>
    <w:basedOn w:val="Normal"/>
    <w:link w:val="FooterChar"/>
    <w:uiPriority w:val="99"/>
    <w:unhideWhenUsed/>
    <w:rsid w:val="007063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636A"/>
  </w:style>
  <w:style w:type="table" w:styleId="TableGrid">
    <w:name w:val="Table Grid"/>
    <w:basedOn w:val="TableNormal"/>
    <w:uiPriority w:val="39"/>
    <w:rsid w:val="0070636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
    <w:basedOn w:val="Normal"/>
    <w:uiPriority w:val="34"/>
    <w:qFormat/>
    <w:rsid w:val="0070636A"/>
    <w:pPr>
      <w:ind w:left="720"/>
      <w:contextualSpacing/>
    </w:pPr>
  </w:style>
  <w:style w:type="paragraph" w:styleId="FootnoteText">
    <w:name w:val="footnote text"/>
    <w:basedOn w:val="Normal"/>
    <w:link w:val="FootnoteTextChar"/>
    <w:uiPriority w:val="99"/>
    <w:semiHidden/>
    <w:unhideWhenUsed/>
    <w:rsid w:val="002331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13B"/>
    <w:rPr>
      <w:sz w:val="20"/>
      <w:szCs w:val="20"/>
    </w:rPr>
  </w:style>
  <w:style w:type="character" w:styleId="FootnoteReference">
    <w:name w:val="footnote reference"/>
    <w:basedOn w:val="DefaultParagraphFont"/>
    <w:uiPriority w:val="99"/>
    <w:semiHidden/>
    <w:unhideWhenUsed/>
    <w:rsid w:val="0023313B"/>
    <w:rPr>
      <w:vertAlign w:val="superscript"/>
    </w:rPr>
  </w:style>
  <w:style w:type="paragraph" w:styleId="BalloonText">
    <w:name w:val="Balloon Text"/>
    <w:basedOn w:val="Normal"/>
    <w:link w:val="BalloonTextChar"/>
    <w:uiPriority w:val="99"/>
    <w:semiHidden/>
    <w:unhideWhenUsed/>
    <w:rsid w:val="00506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DFA"/>
    <w:rPr>
      <w:rFonts w:ascii="Tahoma" w:hAnsi="Tahoma" w:cs="Tahoma"/>
      <w:sz w:val="16"/>
      <w:szCs w:val="16"/>
    </w:rPr>
  </w:style>
  <w:style w:type="character" w:styleId="CommentReference">
    <w:name w:val="annotation reference"/>
    <w:basedOn w:val="DefaultParagraphFont"/>
    <w:uiPriority w:val="99"/>
    <w:semiHidden/>
    <w:unhideWhenUsed/>
    <w:rsid w:val="007D48D5"/>
    <w:rPr>
      <w:sz w:val="16"/>
      <w:szCs w:val="16"/>
    </w:rPr>
  </w:style>
  <w:style w:type="paragraph" w:styleId="CommentText">
    <w:name w:val="annotation text"/>
    <w:basedOn w:val="Normal"/>
    <w:link w:val="CommentTextChar"/>
    <w:uiPriority w:val="99"/>
    <w:semiHidden/>
    <w:unhideWhenUsed/>
    <w:rsid w:val="007D48D5"/>
    <w:pPr>
      <w:spacing w:line="240" w:lineRule="auto"/>
    </w:pPr>
    <w:rPr>
      <w:sz w:val="20"/>
      <w:szCs w:val="20"/>
    </w:rPr>
  </w:style>
  <w:style w:type="character" w:customStyle="1" w:styleId="CommentTextChar">
    <w:name w:val="Comment Text Char"/>
    <w:basedOn w:val="DefaultParagraphFont"/>
    <w:link w:val="CommentText"/>
    <w:uiPriority w:val="99"/>
    <w:semiHidden/>
    <w:rsid w:val="007D48D5"/>
    <w:rPr>
      <w:sz w:val="20"/>
      <w:szCs w:val="20"/>
    </w:rPr>
  </w:style>
  <w:style w:type="paragraph" w:styleId="CommentSubject">
    <w:name w:val="annotation subject"/>
    <w:basedOn w:val="CommentText"/>
    <w:next w:val="CommentText"/>
    <w:link w:val="CommentSubjectChar"/>
    <w:uiPriority w:val="99"/>
    <w:semiHidden/>
    <w:unhideWhenUsed/>
    <w:rsid w:val="007D48D5"/>
    <w:rPr>
      <w:b/>
      <w:bCs/>
    </w:rPr>
  </w:style>
  <w:style w:type="character" w:customStyle="1" w:styleId="CommentSubjectChar">
    <w:name w:val="Comment Subject Char"/>
    <w:basedOn w:val="CommentTextChar"/>
    <w:link w:val="CommentSubject"/>
    <w:uiPriority w:val="99"/>
    <w:semiHidden/>
    <w:rsid w:val="007D48D5"/>
    <w:rPr>
      <w:b/>
      <w:bCs/>
      <w:sz w:val="20"/>
      <w:szCs w:val="20"/>
    </w:rPr>
  </w:style>
  <w:style w:type="character" w:styleId="Hyperlink">
    <w:name w:val="Hyperlink"/>
    <w:basedOn w:val="DefaultParagraphFont"/>
    <w:uiPriority w:val="99"/>
    <w:unhideWhenUsed/>
    <w:rsid w:val="004079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69349">
      <w:bodyDiv w:val="1"/>
      <w:marLeft w:val="0"/>
      <w:marRight w:val="0"/>
      <w:marTop w:val="0"/>
      <w:marBottom w:val="0"/>
      <w:divBdr>
        <w:top w:val="none" w:sz="0" w:space="0" w:color="auto"/>
        <w:left w:val="none" w:sz="0" w:space="0" w:color="auto"/>
        <w:bottom w:val="none" w:sz="0" w:space="0" w:color="auto"/>
        <w:right w:val="none" w:sz="0" w:space="0" w:color="auto"/>
      </w:divBdr>
    </w:div>
    <w:div w:id="116223306">
      <w:bodyDiv w:val="1"/>
      <w:marLeft w:val="0"/>
      <w:marRight w:val="0"/>
      <w:marTop w:val="0"/>
      <w:marBottom w:val="0"/>
      <w:divBdr>
        <w:top w:val="none" w:sz="0" w:space="0" w:color="auto"/>
        <w:left w:val="none" w:sz="0" w:space="0" w:color="auto"/>
        <w:bottom w:val="none" w:sz="0" w:space="0" w:color="auto"/>
        <w:right w:val="none" w:sz="0" w:space="0" w:color="auto"/>
      </w:divBdr>
    </w:div>
    <w:div w:id="342514362">
      <w:bodyDiv w:val="1"/>
      <w:marLeft w:val="0"/>
      <w:marRight w:val="0"/>
      <w:marTop w:val="0"/>
      <w:marBottom w:val="0"/>
      <w:divBdr>
        <w:top w:val="none" w:sz="0" w:space="0" w:color="auto"/>
        <w:left w:val="none" w:sz="0" w:space="0" w:color="auto"/>
        <w:bottom w:val="none" w:sz="0" w:space="0" w:color="auto"/>
        <w:right w:val="none" w:sz="0" w:space="0" w:color="auto"/>
      </w:divBdr>
    </w:div>
    <w:div w:id="373578784">
      <w:bodyDiv w:val="1"/>
      <w:marLeft w:val="0"/>
      <w:marRight w:val="0"/>
      <w:marTop w:val="0"/>
      <w:marBottom w:val="0"/>
      <w:divBdr>
        <w:top w:val="none" w:sz="0" w:space="0" w:color="auto"/>
        <w:left w:val="none" w:sz="0" w:space="0" w:color="auto"/>
        <w:bottom w:val="none" w:sz="0" w:space="0" w:color="auto"/>
        <w:right w:val="none" w:sz="0" w:space="0" w:color="auto"/>
      </w:divBdr>
    </w:div>
    <w:div w:id="442311870">
      <w:bodyDiv w:val="1"/>
      <w:marLeft w:val="0"/>
      <w:marRight w:val="0"/>
      <w:marTop w:val="0"/>
      <w:marBottom w:val="0"/>
      <w:divBdr>
        <w:top w:val="none" w:sz="0" w:space="0" w:color="auto"/>
        <w:left w:val="none" w:sz="0" w:space="0" w:color="auto"/>
        <w:bottom w:val="none" w:sz="0" w:space="0" w:color="auto"/>
        <w:right w:val="none" w:sz="0" w:space="0" w:color="auto"/>
      </w:divBdr>
      <w:divsChild>
        <w:div w:id="1740520834">
          <w:marLeft w:val="0"/>
          <w:marRight w:val="0"/>
          <w:marTop w:val="0"/>
          <w:marBottom w:val="0"/>
          <w:divBdr>
            <w:top w:val="none" w:sz="0" w:space="0" w:color="auto"/>
            <w:left w:val="none" w:sz="0" w:space="0" w:color="auto"/>
            <w:bottom w:val="none" w:sz="0" w:space="0" w:color="auto"/>
            <w:right w:val="none" w:sz="0" w:space="0" w:color="auto"/>
          </w:divBdr>
        </w:div>
        <w:div w:id="1212309655">
          <w:marLeft w:val="0"/>
          <w:marRight w:val="0"/>
          <w:marTop w:val="0"/>
          <w:marBottom w:val="0"/>
          <w:divBdr>
            <w:top w:val="none" w:sz="0" w:space="0" w:color="auto"/>
            <w:left w:val="none" w:sz="0" w:space="0" w:color="auto"/>
            <w:bottom w:val="none" w:sz="0" w:space="0" w:color="auto"/>
            <w:right w:val="none" w:sz="0" w:space="0" w:color="auto"/>
          </w:divBdr>
        </w:div>
      </w:divsChild>
    </w:div>
    <w:div w:id="474613746">
      <w:bodyDiv w:val="1"/>
      <w:marLeft w:val="0"/>
      <w:marRight w:val="0"/>
      <w:marTop w:val="0"/>
      <w:marBottom w:val="0"/>
      <w:divBdr>
        <w:top w:val="none" w:sz="0" w:space="0" w:color="auto"/>
        <w:left w:val="none" w:sz="0" w:space="0" w:color="auto"/>
        <w:bottom w:val="none" w:sz="0" w:space="0" w:color="auto"/>
        <w:right w:val="none" w:sz="0" w:space="0" w:color="auto"/>
      </w:divBdr>
    </w:div>
    <w:div w:id="603806701">
      <w:bodyDiv w:val="1"/>
      <w:marLeft w:val="0"/>
      <w:marRight w:val="0"/>
      <w:marTop w:val="0"/>
      <w:marBottom w:val="0"/>
      <w:divBdr>
        <w:top w:val="none" w:sz="0" w:space="0" w:color="auto"/>
        <w:left w:val="none" w:sz="0" w:space="0" w:color="auto"/>
        <w:bottom w:val="none" w:sz="0" w:space="0" w:color="auto"/>
        <w:right w:val="none" w:sz="0" w:space="0" w:color="auto"/>
      </w:divBdr>
    </w:div>
    <w:div w:id="1182163624">
      <w:bodyDiv w:val="1"/>
      <w:marLeft w:val="0"/>
      <w:marRight w:val="0"/>
      <w:marTop w:val="0"/>
      <w:marBottom w:val="0"/>
      <w:divBdr>
        <w:top w:val="none" w:sz="0" w:space="0" w:color="auto"/>
        <w:left w:val="none" w:sz="0" w:space="0" w:color="auto"/>
        <w:bottom w:val="none" w:sz="0" w:space="0" w:color="auto"/>
        <w:right w:val="none" w:sz="0" w:space="0" w:color="auto"/>
      </w:divBdr>
    </w:div>
    <w:div w:id="1296250686">
      <w:bodyDiv w:val="1"/>
      <w:marLeft w:val="0"/>
      <w:marRight w:val="0"/>
      <w:marTop w:val="0"/>
      <w:marBottom w:val="0"/>
      <w:divBdr>
        <w:top w:val="none" w:sz="0" w:space="0" w:color="auto"/>
        <w:left w:val="none" w:sz="0" w:space="0" w:color="auto"/>
        <w:bottom w:val="none" w:sz="0" w:space="0" w:color="auto"/>
        <w:right w:val="none" w:sz="0" w:space="0" w:color="auto"/>
      </w:divBdr>
      <w:divsChild>
        <w:div w:id="1485202522">
          <w:marLeft w:val="0"/>
          <w:marRight w:val="0"/>
          <w:marTop w:val="0"/>
          <w:marBottom w:val="0"/>
          <w:divBdr>
            <w:top w:val="none" w:sz="0" w:space="0" w:color="auto"/>
            <w:left w:val="none" w:sz="0" w:space="0" w:color="auto"/>
            <w:bottom w:val="none" w:sz="0" w:space="0" w:color="auto"/>
            <w:right w:val="none" w:sz="0" w:space="0" w:color="auto"/>
          </w:divBdr>
        </w:div>
        <w:div w:id="94912131">
          <w:marLeft w:val="0"/>
          <w:marRight w:val="0"/>
          <w:marTop w:val="0"/>
          <w:marBottom w:val="0"/>
          <w:divBdr>
            <w:top w:val="none" w:sz="0" w:space="0" w:color="auto"/>
            <w:left w:val="none" w:sz="0" w:space="0" w:color="auto"/>
            <w:bottom w:val="none" w:sz="0" w:space="0" w:color="auto"/>
            <w:right w:val="none" w:sz="0" w:space="0" w:color="auto"/>
          </w:divBdr>
        </w:div>
      </w:divsChild>
    </w:div>
    <w:div w:id="1392535220">
      <w:bodyDiv w:val="1"/>
      <w:marLeft w:val="0"/>
      <w:marRight w:val="0"/>
      <w:marTop w:val="0"/>
      <w:marBottom w:val="0"/>
      <w:divBdr>
        <w:top w:val="none" w:sz="0" w:space="0" w:color="auto"/>
        <w:left w:val="none" w:sz="0" w:space="0" w:color="auto"/>
        <w:bottom w:val="none" w:sz="0" w:space="0" w:color="auto"/>
        <w:right w:val="none" w:sz="0" w:space="0" w:color="auto"/>
      </w:divBdr>
    </w:div>
    <w:div w:id="167884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ne.Zalaiskalne@e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s.Auders@em.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mlp.gov.lv/lv/sakums/pakalpojumi/iecelosana-lv/patveruma-meklesana/patv%C4%93ruma-mekl%C4%93t%C4%81ju-skait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BE781E4-332D-47D0-8D08-67A0AEF38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22345</Words>
  <Characters>12738</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Informatīvais ziņojums par iespējamiem mājokļa pieejamības risinājumiem bēgļiem un personām, kuras ir ieguvušas alternatīvo statusu</vt:lpstr>
    </vt:vector>
  </TitlesOfParts>
  <Company>Ekonomikas ministrija</Company>
  <LinksUpToDate>false</LinksUpToDate>
  <CharactersWithSpaces>35013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iespējamiem mājokļa pieejamības risinājumiem bēgļiem un personām, kuras ir ieguvušas alternatīvo statusu</dc:title>
  <dc:subject>Informatīvais ziņojums</dc:subject>
  <dc:creator>Mārtiņš Auders;Zane Zaļaiskalne</dc:creator>
  <cp:keywords/>
  <dc:description>67013287, Martins.Auders@em.gov.lv_x000d_
67013242, Zane.Zalaiskalne@em.gov.lv</dc:description>
  <cp:lastModifiedBy>Zane Zaļaiskalne</cp:lastModifiedBy>
  <cp:revision>51</cp:revision>
  <cp:lastPrinted>2017-05-15T07:45:00Z</cp:lastPrinted>
  <dcterms:created xsi:type="dcterms:W3CDTF">2017-05-15T07:13:00Z</dcterms:created>
  <dcterms:modified xsi:type="dcterms:W3CDTF">2017-06-08T06:03:00Z</dcterms:modified>
</cp:coreProperties>
</file>