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521D05" w14:textId="77777777" w:rsidR="00FA4040" w:rsidRPr="00A61091" w:rsidRDefault="00A61091" w:rsidP="00A61091">
      <w:pPr>
        <w:shd w:val="clear" w:color="auto" w:fill="FFFFFF"/>
        <w:ind w:firstLine="720"/>
        <w:jc w:val="right"/>
        <w:rPr>
          <w:rFonts w:cs="Times New Roman"/>
          <w:i/>
          <w:color w:val="000000" w:themeColor="text1"/>
          <w:sz w:val="28"/>
          <w:szCs w:val="28"/>
        </w:rPr>
      </w:pPr>
      <w:bookmarkStart w:id="0" w:name="_GoBack"/>
      <w:bookmarkEnd w:id="0"/>
      <w:r w:rsidRPr="00A61091">
        <w:rPr>
          <w:rFonts w:cs="Times New Roman"/>
          <w:i/>
          <w:color w:val="000000" w:themeColor="text1"/>
          <w:sz w:val="28"/>
          <w:szCs w:val="28"/>
        </w:rPr>
        <w:t>Likump</w:t>
      </w:r>
      <w:r w:rsidR="00FA4040" w:rsidRPr="00A61091">
        <w:rPr>
          <w:rFonts w:cs="Times New Roman"/>
          <w:i/>
          <w:color w:val="000000" w:themeColor="text1"/>
          <w:sz w:val="28"/>
          <w:szCs w:val="28"/>
        </w:rPr>
        <w:t>rojekts</w:t>
      </w:r>
    </w:p>
    <w:p w14:paraId="7F300894" w14:textId="77777777" w:rsidR="00FA4040" w:rsidRPr="00A61091" w:rsidRDefault="00FA4040" w:rsidP="00A61091">
      <w:pPr>
        <w:shd w:val="clear" w:color="auto" w:fill="FFFFFF"/>
        <w:ind w:firstLine="720"/>
        <w:jc w:val="right"/>
        <w:rPr>
          <w:rFonts w:cs="Times New Roman"/>
          <w:i/>
          <w:color w:val="000000" w:themeColor="text1"/>
          <w:sz w:val="28"/>
          <w:szCs w:val="28"/>
        </w:rPr>
      </w:pPr>
    </w:p>
    <w:p w14:paraId="70C605B5" w14:textId="321DA4C9" w:rsidR="00A61091" w:rsidRPr="009A7E4A" w:rsidRDefault="00931556" w:rsidP="00A61091">
      <w:pPr>
        <w:shd w:val="clear" w:color="auto" w:fill="FFFFFF"/>
        <w:spacing w:before="100" w:beforeAutospacing="1" w:after="100" w:afterAutospacing="1"/>
        <w:ind w:firstLine="720"/>
        <w:jc w:val="center"/>
        <w:rPr>
          <w:rFonts w:cs="Times New Roman"/>
          <w:b/>
          <w:color w:val="000000" w:themeColor="text1"/>
          <w:sz w:val="28"/>
          <w:szCs w:val="28"/>
        </w:rPr>
      </w:pPr>
      <w:r w:rsidRPr="00F544E4">
        <w:rPr>
          <w:rFonts w:cs="Times New Roman"/>
          <w:b/>
          <w:color w:val="000000" w:themeColor="text1"/>
          <w:sz w:val="28"/>
          <w:szCs w:val="28"/>
        </w:rPr>
        <w:t>Par atbalstu</w:t>
      </w:r>
      <w:r w:rsidR="00FA4040" w:rsidRPr="00F544E4">
        <w:rPr>
          <w:rFonts w:cs="Times New Roman"/>
          <w:b/>
          <w:color w:val="000000" w:themeColor="text1"/>
          <w:sz w:val="28"/>
          <w:szCs w:val="28"/>
        </w:rPr>
        <w:t xml:space="preserve"> nodokļu</w:t>
      </w:r>
      <w:r w:rsidR="00FA4040" w:rsidRPr="00A61091">
        <w:rPr>
          <w:rFonts w:cs="Times New Roman"/>
          <w:b/>
          <w:color w:val="000000" w:themeColor="text1"/>
          <w:sz w:val="28"/>
          <w:szCs w:val="28"/>
        </w:rPr>
        <w:t xml:space="preserve"> maksātājiem nokavējuma naudas un soda </w:t>
      </w:r>
      <w:r w:rsidR="00FA4040" w:rsidRPr="009A7E4A">
        <w:rPr>
          <w:rFonts w:cs="Times New Roman"/>
          <w:b/>
          <w:color w:val="000000" w:themeColor="text1"/>
          <w:sz w:val="28"/>
          <w:szCs w:val="28"/>
        </w:rPr>
        <w:t>naudas dzēšanai</w:t>
      </w:r>
      <w:bookmarkStart w:id="1" w:name="p1"/>
      <w:bookmarkStart w:id="2" w:name="p-438439"/>
      <w:bookmarkEnd w:id="1"/>
      <w:bookmarkEnd w:id="2"/>
    </w:p>
    <w:p w14:paraId="77D5D8FA" w14:textId="77777777" w:rsidR="00AA5FBE" w:rsidRPr="009A7E4A" w:rsidRDefault="00AA5FBE" w:rsidP="00AF25DD">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9A7E4A">
        <w:rPr>
          <w:rFonts w:eastAsia="Times New Roman" w:cs="Times New Roman"/>
          <w:b/>
          <w:bCs/>
          <w:color w:val="000000" w:themeColor="text1"/>
          <w:sz w:val="28"/>
          <w:szCs w:val="28"/>
          <w:lang w:eastAsia="lv-LV"/>
        </w:rPr>
        <w:t>1.pants. Likumā lietotie termini</w:t>
      </w:r>
    </w:p>
    <w:p w14:paraId="61F1E222" w14:textId="315A66D0" w:rsidR="00AA5FBE" w:rsidRDefault="00AA5FBE" w:rsidP="00AF25DD">
      <w:pPr>
        <w:shd w:val="clear" w:color="auto" w:fill="FFFFFF"/>
        <w:ind w:firstLine="720"/>
        <w:jc w:val="both"/>
        <w:rPr>
          <w:rFonts w:eastAsia="Times New Roman" w:cs="Times New Roman"/>
          <w:color w:val="000000" w:themeColor="text1"/>
          <w:sz w:val="28"/>
          <w:szCs w:val="28"/>
          <w:lang w:eastAsia="lv-LV"/>
        </w:rPr>
      </w:pPr>
      <w:r w:rsidRPr="009A7E4A">
        <w:rPr>
          <w:rFonts w:eastAsia="Times New Roman" w:cs="Times New Roman"/>
          <w:color w:val="000000" w:themeColor="text1"/>
          <w:sz w:val="28"/>
          <w:szCs w:val="28"/>
          <w:lang w:eastAsia="lv-LV"/>
        </w:rPr>
        <w:t>(1) Likumā lietotie termini atbilst likumā “</w:t>
      </w:r>
      <w:hyperlink r:id="rId8" w:tgtFrame="_blank" w:history="1">
        <w:r w:rsidRPr="009A7E4A">
          <w:rPr>
            <w:rFonts w:eastAsia="Times New Roman" w:cs="Times New Roman"/>
            <w:color w:val="000000" w:themeColor="text1"/>
            <w:sz w:val="28"/>
            <w:szCs w:val="28"/>
            <w:lang w:eastAsia="lv-LV"/>
          </w:rPr>
          <w:t>Par nodokļiem un nodevām</w:t>
        </w:r>
      </w:hyperlink>
      <w:r w:rsidRPr="009A7E4A">
        <w:rPr>
          <w:rFonts w:eastAsia="Times New Roman" w:cs="Times New Roman"/>
          <w:color w:val="000000" w:themeColor="text1"/>
          <w:sz w:val="28"/>
          <w:szCs w:val="28"/>
          <w:lang w:eastAsia="lv-LV"/>
        </w:rPr>
        <w:t>” lietotajiem terminiem, ja šajā likumā nav noteikts citādi.</w:t>
      </w:r>
    </w:p>
    <w:p w14:paraId="7426FAAC" w14:textId="77777777" w:rsidR="00AF25DD" w:rsidRPr="009A7E4A" w:rsidRDefault="00AF25DD" w:rsidP="00AF25DD">
      <w:pPr>
        <w:shd w:val="clear" w:color="auto" w:fill="FFFFFF"/>
        <w:ind w:firstLine="720"/>
        <w:jc w:val="both"/>
        <w:rPr>
          <w:rFonts w:eastAsia="Times New Roman" w:cs="Times New Roman"/>
          <w:color w:val="000000" w:themeColor="text1"/>
          <w:sz w:val="28"/>
          <w:szCs w:val="28"/>
          <w:lang w:eastAsia="lv-LV"/>
        </w:rPr>
      </w:pPr>
    </w:p>
    <w:p w14:paraId="177D212C" w14:textId="77777777" w:rsidR="00AA5FBE" w:rsidRPr="009A7E4A" w:rsidRDefault="00AA5FBE" w:rsidP="00AF25DD">
      <w:pPr>
        <w:shd w:val="clear" w:color="auto" w:fill="FFFFFF"/>
        <w:ind w:firstLine="720"/>
        <w:jc w:val="both"/>
        <w:rPr>
          <w:rFonts w:eastAsia="Times New Roman" w:cs="Times New Roman"/>
          <w:color w:val="000000" w:themeColor="text1"/>
          <w:sz w:val="28"/>
          <w:szCs w:val="28"/>
          <w:lang w:eastAsia="lv-LV"/>
        </w:rPr>
      </w:pPr>
      <w:r w:rsidRPr="009A7E4A">
        <w:rPr>
          <w:rFonts w:eastAsia="Times New Roman" w:cs="Times New Roman"/>
          <w:color w:val="000000" w:themeColor="text1"/>
          <w:sz w:val="28"/>
          <w:szCs w:val="28"/>
          <w:lang w:eastAsia="lv-LV"/>
        </w:rPr>
        <w:t>(2) Likumā lietoti arī šādi termini:</w:t>
      </w:r>
    </w:p>
    <w:p w14:paraId="61F67A99" w14:textId="77777777" w:rsidR="00AF25DD" w:rsidRDefault="00AA5FBE" w:rsidP="00AF25DD">
      <w:pPr>
        <w:shd w:val="clear" w:color="auto" w:fill="FFFFFF"/>
        <w:ind w:firstLine="720"/>
        <w:jc w:val="both"/>
        <w:rPr>
          <w:rFonts w:eastAsia="Times New Roman" w:cs="Times New Roman"/>
          <w:color w:val="000000" w:themeColor="text1"/>
          <w:sz w:val="28"/>
          <w:szCs w:val="28"/>
          <w:lang w:eastAsia="lv-LV"/>
        </w:rPr>
      </w:pPr>
      <w:r w:rsidRPr="009A7E4A">
        <w:rPr>
          <w:rFonts w:eastAsia="Times New Roman" w:cs="Times New Roman"/>
          <w:color w:val="000000" w:themeColor="text1"/>
          <w:sz w:val="28"/>
          <w:szCs w:val="28"/>
          <w:lang w:eastAsia="lv-LV"/>
        </w:rPr>
        <w:t>1) </w:t>
      </w:r>
      <w:r w:rsidRPr="009A7E4A">
        <w:rPr>
          <w:rFonts w:eastAsia="Times New Roman" w:cs="Times New Roman"/>
          <w:b/>
          <w:bCs/>
          <w:color w:val="000000" w:themeColor="text1"/>
          <w:sz w:val="28"/>
          <w:szCs w:val="28"/>
          <w:lang w:eastAsia="lv-LV"/>
        </w:rPr>
        <w:t>atbalst</w:t>
      </w:r>
      <w:r w:rsidR="003D7213" w:rsidRPr="009A7E4A">
        <w:rPr>
          <w:rFonts w:eastAsia="Times New Roman" w:cs="Times New Roman"/>
          <w:b/>
          <w:bCs/>
          <w:color w:val="000000" w:themeColor="text1"/>
          <w:sz w:val="28"/>
          <w:szCs w:val="28"/>
          <w:lang w:eastAsia="lv-LV"/>
        </w:rPr>
        <w:t>s</w:t>
      </w:r>
      <w:r w:rsidR="00923DB5" w:rsidRPr="009A7E4A">
        <w:rPr>
          <w:rFonts w:eastAsia="Times New Roman" w:cs="Times New Roman"/>
          <w:b/>
          <w:bCs/>
          <w:color w:val="000000" w:themeColor="text1"/>
          <w:sz w:val="28"/>
          <w:szCs w:val="28"/>
          <w:lang w:eastAsia="lv-LV"/>
        </w:rPr>
        <w:t xml:space="preserve"> nokavējuma naudas un soda naudas dzēšanai</w:t>
      </w:r>
      <w:r w:rsidRPr="009A7E4A">
        <w:rPr>
          <w:rFonts w:eastAsia="Times New Roman" w:cs="Times New Roman"/>
          <w:color w:val="000000" w:themeColor="text1"/>
          <w:sz w:val="28"/>
          <w:szCs w:val="28"/>
          <w:lang w:eastAsia="lv-LV"/>
        </w:rPr>
        <w:t> </w:t>
      </w:r>
      <w:r w:rsidR="00923DB5" w:rsidRPr="009A7E4A">
        <w:rPr>
          <w:rFonts w:eastAsia="Times New Roman" w:cs="Times New Roman"/>
          <w:color w:val="000000" w:themeColor="text1"/>
          <w:sz w:val="28"/>
          <w:szCs w:val="28"/>
          <w:lang w:eastAsia="lv-LV"/>
        </w:rPr>
        <w:t>(turpmāk</w:t>
      </w:r>
      <w:r w:rsidR="005657C2" w:rsidRPr="009A7E4A">
        <w:rPr>
          <w:rFonts w:eastAsia="Times New Roman" w:cs="Times New Roman"/>
          <w:color w:val="000000" w:themeColor="text1"/>
          <w:sz w:val="28"/>
          <w:szCs w:val="28"/>
          <w:lang w:eastAsia="lv-LV"/>
        </w:rPr>
        <w:t xml:space="preserve"> tekstā</w:t>
      </w:r>
      <w:r w:rsidR="00923DB5" w:rsidRPr="009A7E4A">
        <w:rPr>
          <w:rFonts w:eastAsia="Times New Roman" w:cs="Times New Roman"/>
          <w:color w:val="000000" w:themeColor="text1"/>
          <w:sz w:val="28"/>
          <w:szCs w:val="28"/>
          <w:lang w:eastAsia="lv-LV"/>
        </w:rPr>
        <w:t xml:space="preserve"> – arī atbalsts) </w:t>
      </w:r>
      <w:r w:rsidRPr="009A7E4A">
        <w:rPr>
          <w:rFonts w:eastAsia="Times New Roman" w:cs="Times New Roman"/>
          <w:color w:val="000000" w:themeColor="text1"/>
          <w:sz w:val="28"/>
          <w:szCs w:val="28"/>
          <w:lang w:eastAsia="lv-LV"/>
        </w:rPr>
        <w:t>— vienu reizi veicams pasākums</w:t>
      </w:r>
      <w:r w:rsidR="00347881" w:rsidRPr="009A7E4A">
        <w:rPr>
          <w:rFonts w:eastAsia="Times New Roman" w:cs="Times New Roman"/>
          <w:color w:val="000000" w:themeColor="text1"/>
          <w:sz w:val="28"/>
          <w:szCs w:val="28"/>
          <w:lang w:eastAsia="lv-LV"/>
        </w:rPr>
        <w:t xml:space="preserve"> </w:t>
      </w:r>
      <w:r w:rsidRPr="009A7E4A">
        <w:rPr>
          <w:rFonts w:eastAsia="Times New Roman" w:cs="Times New Roman"/>
          <w:color w:val="000000" w:themeColor="text1"/>
          <w:sz w:val="28"/>
          <w:szCs w:val="28"/>
          <w:lang w:eastAsia="lv-LV"/>
        </w:rPr>
        <w:t>nokavējuma naudas un</w:t>
      </w:r>
      <w:r w:rsidR="00DB52D5" w:rsidRPr="009A7E4A">
        <w:rPr>
          <w:rFonts w:eastAsia="Times New Roman" w:cs="Times New Roman"/>
          <w:color w:val="000000" w:themeColor="text1"/>
          <w:sz w:val="28"/>
          <w:szCs w:val="28"/>
          <w:lang w:eastAsia="lv-LV"/>
        </w:rPr>
        <w:t xml:space="preserve"> </w:t>
      </w:r>
      <w:r w:rsidRPr="009A7E4A">
        <w:rPr>
          <w:rFonts w:eastAsia="Times New Roman" w:cs="Times New Roman"/>
          <w:color w:val="000000" w:themeColor="text1"/>
          <w:sz w:val="28"/>
          <w:szCs w:val="28"/>
          <w:lang w:eastAsia="lv-LV"/>
        </w:rPr>
        <w:t>soda naudas dzēšanai tiem nodokļu maksātājiem, kuri līdz noteiktam datumam samaksā atbalsta pamatparādu</w:t>
      </w:r>
      <w:r w:rsidR="00DB52D5" w:rsidRPr="009A7E4A">
        <w:rPr>
          <w:rFonts w:eastAsia="Times New Roman" w:cs="Times New Roman"/>
          <w:color w:val="000000" w:themeColor="text1"/>
          <w:sz w:val="28"/>
          <w:szCs w:val="28"/>
          <w:lang w:eastAsia="lv-LV"/>
        </w:rPr>
        <w:t>;</w:t>
      </w:r>
    </w:p>
    <w:p w14:paraId="195B4439" w14:textId="4774ABFA" w:rsidR="00AF25DD" w:rsidRDefault="00AA5FBE" w:rsidP="00AF25DD">
      <w:pPr>
        <w:shd w:val="clear" w:color="auto" w:fill="FFFFFF"/>
        <w:ind w:firstLine="720"/>
        <w:jc w:val="both"/>
        <w:rPr>
          <w:rFonts w:eastAsia="Times New Roman" w:cs="Times New Roman"/>
          <w:color w:val="000000" w:themeColor="text1"/>
          <w:sz w:val="28"/>
          <w:szCs w:val="28"/>
          <w:lang w:eastAsia="lv-LV"/>
        </w:rPr>
      </w:pPr>
      <w:r w:rsidRPr="009A7E4A">
        <w:rPr>
          <w:rFonts w:eastAsia="Times New Roman" w:cs="Times New Roman"/>
          <w:color w:val="000000" w:themeColor="text1"/>
          <w:sz w:val="28"/>
          <w:szCs w:val="28"/>
          <w:lang w:eastAsia="lv-LV"/>
        </w:rPr>
        <w:t xml:space="preserve"> </w:t>
      </w:r>
    </w:p>
    <w:p w14:paraId="43961DBB" w14:textId="143A3DA3" w:rsidR="00446E50" w:rsidRDefault="00AA5FBE" w:rsidP="00AF25DD">
      <w:pPr>
        <w:shd w:val="clear" w:color="auto" w:fill="FFFFFF"/>
        <w:ind w:firstLine="720"/>
        <w:jc w:val="both"/>
        <w:rPr>
          <w:rFonts w:eastAsia="Times New Roman" w:cs="Times New Roman"/>
          <w:color w:val="000000" w:themeColor="text1"/>
          <w:sz w:val="28"/>
          <w:szCs w:val="28"/>
          <w:lang w:eastAsia="lv-LV"/>
        </w:rPr>
      </w:pPr>
      <w:r w:rsidRPr="009A7E4A">
        <w:rPr>
          <w:rFonts w:eastAsia="Times New Roman" w:cs="Times New Roman"/>
          <w:color w:val="000000" w:themeColor="text1"/>
          <w:sz w:val="28"/>
          <w:szCs w:val="28"/>
          <w:lang w:eastAsia="lv-LV"/>
        </w:rPr>
        <w:t>2) </w:t>
      </w:r>
      <w:r w:rsidRPr="009A7E4A">
        <w:rPr>
          <w:rFonts w:eastAsia="Times New Roman" w:cs="Times New Roman"/>
          <w:b/>
          <w:bCs/>
          <w:color w:val="000000" w:themeColor="text1"/>
          <w:sz w:val="28"/>
          <w:szCs w:val="28"/>
          <w:lang w:eastAsia="lv-LV"/>
        </w:rPr>
        <w:t>atbalsta pamatparāds</w:t>
      </w:r>
      <w:r w:rsidRPr="009A7E4A">
        <w:rPr>
          <w:rFonts w:eastAsia="Times New Roman" w:cs="Times New Roman"/>
          <w:color w:val="000000" w:themeColor="text1"/>
          <w:sz w:val="28"/>
          <w:szCs w:val="28"/>
          <w:lang w:eastAsia="lv-LV"/>
        </w:rPr>
        <w:t> — nodokļu pamatparāds</w:t>
      </w:r>
      <w:r w:rsidR="00446E50">
        <w:rPr>
          <w:rFonts w:eastAsia="Times New Roman" w:cs="Times New Roman"/>
          <w:color w:val="000000" w:themeColor="text1"/>
          <w:sz w:val="28"/>
          <w:szCs w:val="28"/>
          <w:lang w:eastAsia="lv-LV"/>
        </w:rPr>
        <w:t>, kas:</w:t>
      </w:r>
      <w:r w:rsidRPr="009A7E4A">
        <w:rPr>
          <w:rFonts w:eastAsia="Times New Roman" w:cs="Times New Roman"/>
          <w:color w:val="000000" w:themeColor="text1"/>
          <w:sz w:val="28"/>
          <w:szCs w:val="28"/>
          <w:lang w:eastAsia="lv-LV"/>
        </w:rPr>
        <w:t xml:space="preserve"> </w:t>
      </w:r>
    </w:p>
    <w:p w14:paraId="70FF7954" w14:textId="6B4F3234" w:rsidR="00E353A2" w:rsidRDefault="00446E50" w:rsidP="00AF25DD">
      <w:pPr>
        <w:shd w:val="clear" w:color="auto" w:fill="FFFFFF"/>
        <w:ind w:firstLine="144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 xml:space="preserve">a) attiecībā uz fizisku personu </w:t>
      </w:r>
      <w:r w:rsidR="00AA5FBE" w:rsidRPr="009A7E4A">
        <w:rPr>
          <w:rFonts w:eastAsia="Times New Roman" w:cs="Times New Roman"/>
          <w:color w:val="000000" w:themeColor="text1"/>
          <w:sz w:val="28"/>
          <w:szCs w:val="28"/>
          <w:lang w:eastAsia="lv-LV"/>
        </w:rPr>
        <w:t xml:space="preserve">noteikts sadalījumā pa nodokļu veidiem pēc stāvokļa </w:t>
      </w:r>
      <w:r w:rsidR="00E353A2">
        <w:rPr>
          <w:rFonts w:eastAsia="Times New Roman" w:cs="Times New Roman"/>
          <w:color w:val="000000" w:themeColor="text1"/>
          <w:sz w:val="28"/>
          <w:szCs w:val="28"/>
          <w:lang w:eastAsia="lv-LV"/>
        </w:rPr>
        <w:t xml:space="preserve">uz iesnieguma par </w:t>
      </w:r>
      <w:r w:rsidR="00230C27">
        <w:rPr>
          <w:rFonts w:eastAsia="Times New Roman" w:cs="Times New Roman"/>
          <w:color w:val="000000" w:themeColor="text1"/>
          <w:sz w:val="28"/>
          <w:szCs w:val="28"/>
          <w:lang w:eastAsia="lv-LV"/>
        </w:rPr>
        <w:t xml:space="preserve">pieteikšanos </w:t>
      </w:r>
      <w:r w:rsidR="00E353A2">
        <w:rPr>
          <w:rFonts w:eastAsia="Times New Roman" w:cs="Times New Roman"/>
          <w:color w:val="000000" w:themeColor="text1"/>
          <w:sz w:val="28"/>
          <w:szCs w:val="28"/>
          <w:lang w:eastAsia="lv-LV"/>
        </w:rPr>
        <w:t>atbalsta</w:t>
      </w:r>
      <w:r w:rsidR="00230C27">
        <w:rPr>
          <w:rFonts w:eastAsia="Times New Roman" w:cs="Times New Roman"/>
          <w:color w:val="000000" w:themeColor="text1"/>
          <w:sz w:val="28"/>
          <w:szCs w:val="28"/>
          <w:lang w:eastAsia="lv-LV"/>
        </w:rPr>
        <w:t>m</w:t>
      </w:r>
      <w:r w:rsidR="00E353A2">
        <w:rPr>
          <w:rFonts w:eastAsia="Times New Roman" w:cs="Times New Roman"/>
          <w:color w:val="000000" w:themeColor="text1"/>
          <w:sz w:val="28"/>
          <w:szCs w:val="28"/>
          <w:lang w:eastAsia="lv-LV"/>
        </w:rPr>
        <w:t xml:space="preserve"> iesniegšanas dienu;</w:t>
      </w:r>
    </w:p>
    <w:p w14:paraId="5845D7DF" w14:textId="77777777" w:rsidR="00AF25DD" w:rsidRDefault="00AF25DD" w:rsidP="00AF25DD">
      <w:pPr>
        <w:shd w:val="clear" w:color="auto" w:fill="FFFFFF"/>
        <w:ind w:firstLine="1440"/>
        <w:jc w:val="both"/>
        <w:rPr>
          <w:rFonts w:eastAsia="Times New Roman" w:cs="Times New Roman"/>
          <w:color w:val="000000" w:themeColor="text1"/>
          <w:sz w:val="28"/>
          <w:szCs w:val="28"/>
          <w:lang w:eastAsia="lv-LV"/>
        </w:rPr>
      </w:pPr>
    </w:p>
    <w:p w14:paraId="7249F5AD" w14:textId="0F016651" w:rsidR="00F544E4" w:rsidRPr="00F544E4" w:rsidRDefault="00446E50" w:rsidP="00F544E4">
      <w:pPr>
        <w:ind w:firstLine="1276"/>
        <w:jc w:val="both"/>
        <w:rPr>
          <w:color w:val="000000" w:themeColor="text1"/>
          <w:sz w:val="28"/>
          <w:szCs w:val="28"/>
        </w:rPr>
      </w:pPr>
      <w:r>
        <w:rPr>
          <w:rFonts w:eastAsia="Times New Roman" w:cs="Times New Roman"/>
          <w:color w:val="000000" w:themeColor="text1"/>
          <w:sz w:val="28"/>
          <w:szCs w:val="28"/>
          <w:lang w:eastAsia="lv-LV"/>
        </w:rPr>
        <w:t xml:space="preserve">b) attiecībā uz </w:t>
      </w:r>
      <w:r w:rsidR="0053323D">
        <w:rPr>
          <w:rFonts w:eastAsia="Times New Roman" w:cs="Times New Roman"/>
          <w:color w:val="000000" w:themeColor="text1"/>
          <w:sz w:val="28"/>
          <w:szCs w:val="28"/>
          <w:lang w:eastAsia="lv-LV"/>
        </w:rPr>
        <w:t>juridisko</w:t>
      </w:r>
      <w:r>
        <w:rPr>
          <w:rFonts w:eastAsia="Times New Roman" w:cs="Times New Roman"/>
          <w:color w:val="000000" w:themeColor="text1"/>
          <w:sz w:val="28"/>
          <w:szCs w:val="28"/>
          <w:lang w:eastAsia="lv-LV"/>
        </w:rPr>
        <w:t xml:space="preserve"> personu </w:t>
      </w:r>
      <w:r w:rsidR="00D77D91">
        <w:rPr>
          <w:rFonts w:eastAsia="Times New Roman" w:cs="Times New Roman"/>
          <w:color w:val="000000" w:themeColor="text1"/>
          <w:sz w:val="28"/>
          <w:szCs w:val="28"/>
          <w:lang w:eastAsia="lv-LV"/>
        </w:rPr>
        <w:t xml:space="preserve">nepārsniedz </w:t>
      </w:r>
      <w:r w:rsidR="0053323D">
        <w:rPr>
          <w:rFonts w:eastAsia="Times New Roman" w:cs="Times New Roman"/>
          <w:color w:val="000000" w:themeColor="text1"/>
          <w:sz w:val="28"/>
          <w:szCs w:val="28"/>
          <w:lang w:eastAsia="lv-LV"/>
        </w:rPr>
        <w:t xml:space="preserve">pamatparāda apmēru </w:t>
      </w:r>
      <w:r w:rsidR="00433EDB">
        <w:rPr>
          <w:rFonts w:eastAsia="Times New Roman" w:cs="Times New Roman"/>
          <w:color w:val="000000" w:themeColor="text1"/>
          <w:sz w:val="28"/>
          <w:szCs w:val="28"/>
          <w:lang w:eastAsia="lv-LV"/>
        </w:rPr>
        <w:t xml:space="preserve">pēc stāvokļa uz </w:t>
      </w:r>
      <w:r w:rsidR="00AA5FBE" w:rsidRPr="009A7E4A">
        <w:rPr>
          <w:rFonts w:eastAsia="Times New Roman" w:cs="Times New Roman"/>
          <w:color w:val="000000" w:themeColor="text1"/>
          <w:sz w:val="28"/>
          <w:szCs w:val="28"/>
          <w:lang w:eastAsia="lv-LV"/>
        </w:rPr>
        <w:t>201</w:t>
      </w:r>
      <w:r w:rsidR="00907B5A" w:rsidRPr="009A7E4A">
        <w:rPr>
          <w:rFonts w:eastAsia="Times New Roman" w:cs="Times New Roman"/>
          <w:color w:val="000000" w:themeColor="text1"/>
          <w:sz w:val="28"/>
          <w:szCs w:val="28"/>
          <w:lang w:eastAsia="lv-LV"/>
        </w:rPr>
        <w:t>7</w:t>
      </w:r>
      <w:r w:rsidR="00AA5FBE" w:rsidRPr="009A7E4A">
        <w:rPr>
          <w:rFonts w:eastAsia="Times New Roman" w:cs="Times New Roman"/>
          <w:color w:val="000000" w:themeColor="text1"/>
          <w:sz w:val="28"/>
          <w:szCs w:val="28"/>
          <w:lang w:eastAsia="lv-LV"/>
        </w:rPr>
        <w:t>.gada 1.</w:t>
      </w:r>
      <w:r w:rsidR="00907B5A" w:rsidRPr="009A7E4A">
        <w:rPr>
          <w:rFonts w:eastAsia="Times New Roman" w:cs="Times New Roman"/>
          <w:color w:val="000000" w:themeColor="text1"/>
          <w:sz w:val="28"/>
          <w:szCs w:val="28"/>
          <w:lang w:eastAsia="lv-LV"/>
        </w:rPr>
        <w:t>jūnij</w:t>
      </w:r>
      <w:r w:rsidR="00433EDB">
        <w:rPr>
          <w:rFonts w:eastAsia="Times New Roman" w:cs="Times New Roman"/>
          <w:color w:val="000000" w:themeColor="text1"/>
          <w:sz w:val="28"/>
          <w:szCs w:val="28"/>
          <w:lang w:eastAsia="lv-LV"/>
        </w:rPr>
        <w:t>u</w:t>
      </w:r>
      <w:r w:rsidR="00907B5A" w:rsidRPr="009A7E4A">
        <w:rPr>
          <w:rFonts w:eastAsia="Times New Roman" w:cs="Times New Roman"/>
          <w:color w:val="000000" w:themeColor="text1"/>
          <w:sz w:val="28"/>
          <w:szCs w:val="28"/>
          <w:lang w:eastAsia="lv-LV"/>
        </w:rPr>
        <w:t xml:space="preserve"> </w:t>
      </w:r>
      <w:r w:rsidR="00575E6C" w:rsidRPr="009A7E4A">
        <w:rPr>
          <w:rFonts w:eastAsia="Times New Roman" w:cs="Times New Roman"/>
          <w:color w:val="000000" w:themeColor="text1"/>
          <w:sz w:val="28"/>
          <w:szCs w:val="28"/>
          <w:lang w:eastAsia="lv-LV"/>
        </w:rPr>
        <w:t xml:space="preserve">un nav samaksāts līdz </w:t>
      </w:r>
      <w:r w:rsidR="0053323D">
        <w:rPr>
          <w:rFonts w:eastAsia="Times New Roman" w:cs="Times New Roman"/>
          <w:color w:val="000000" w:themeColor="text1"/>
          <w:sz w:val="28"/>
          <w:szCs w:val="28"/>
          <w:lang w:eastAsia="lv-LV"/>
        </w:rPr>
        <w:t xml:space="preserve">iesnieguma par </w:t>
      </w:r>
      <w:r w:rsidR="0053323D" w:rsidRPr="00F544E4">
        <w:rPr>
          <w:rFonts w:eastAsia="Times New Roman" w:cs="Times New Roman"/>
          <w:color w:val="000000" w:themeColor="text1"/>
          <w:sz w:val="28"/>
          <w:szCs w:val="28"/>
          <w:lang w:eastAsia="lv-LV"/>
        </w:rPr>
        <w:t>pieteikšanos atbalstam iesniegšanas</w:t>
      </w:r>
      <w:r w:rsidR="003D7213" w:rsidRPr="00F544E4">
        <w:rPr>
          <w:rFonts w:eastAsia="Times New Roman" w:cs="Times New Roman"/>
          <w:color w:val="000000" w:themeColor="text1"/>
          <w:sz w:val="28"/>
          <w:szCs w:val="28"/>
          <w:lang w:eastAsia="lv-LV"/>
        </w:rPr>
        <w:t xml:space="preserve"> dienai</w:t>
      </w:r>
      <w:r w:rsidR="00F544E4" w:rsidRPr="00F544E4">
        <w:rPr>
          <w:rFonts w:eastAsia="Times New Roman" w:cs="Times New Roman"/>
          <w:color w:val="000000" w:themeColor="text1"/>
          <w:sz w:val="28"/>
          <w:szCs w:val="28"/>
          <w:lang w:eastAsia="lv-LV"/>
        </w:rPr>
        <w:t xml:space="preserve">, </w:t>
      </w:r>
      <w:r w:rsidR="00F544E4" w:rsidRPr="00F544E4">
        <w:rPr>
          <w:color w:val="000000" w:themeColor="text1"/>
          <w:sz w:val="28"/>
          <w:szCs w:val="28"/>
        </w:rPr>
        <w:t xml:space="preserve">izņemot gadījumus saskaņā ar šā likuma 4.panta otrajā daļā un 6.panta </w:t>
      </w:r>
      <w:r w:rsidR="00F544E4">
        <w:rPr>
          <w:color w:val="000000" w:themeColor="text1"/>
          <w:sz w:val="28"/>
          <w:szCs w:val="28"/>
        </w:rPr>
        <w:t>ceturta</w:t>
      </w:r>
      <w:r w:rsidR="00F544E4" w:rsidRPr="00F544E4">
        <w:rPr>
          <w:color w:val="000000" w:themeColor="text1"/>
          <w:sz w:val="28"/>
          <w:szCs w:val="28"/>
        </w:rPr>
        <w:t>jā daļā noteikto, kad nodokļu maksātājam nodokļu revīzijas (audita) vai datu atbilstības pārbaudes rezultātā papildus ir aprēķināti nodokļu maksājumi.</w:t>
      </w:r>
    </w:p>
    <w:p w14:paraId="13DE8906" w14:textId="3EB2B396" w:rsidR="003D7213" w:rsidRPr="00F544E4" w:rsidRDefault="003D7213" w:rsidP="00F544E4">
      <w:pPr>
        <w:shd w:val="clear" w:color="auto" w:fill="FFFFFF"/>
        <w:ind w:firstLine="1440"/>
        <w:jc w:val="both"/>
        <w:rPr>
          <w:rFonts w:eastAsia="Times New Roman" w:cs="Times New Roman"/>
          <w:color w:val="000000" w:themeColor="text1"/>
          <w:sz w:val="28"/>
          <w:szCs w:val="28"/>
          <w:lang w:eastAsia="lv-LV"/>
        </w:rPr>
      </w:pPr>
    </w:p>
    <w:p w14:paraId="5B3B683F" w14:textId="77777777" w:rsidR="00AA5FBE" w:rsidRPr="00A61091"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bookmarkStart w:id="3" w:name="p2"/>
      <w:bookmarkStart w:id="4" w:name="p-438440"/>
      <w:bookmarkEnd w:id="3"/>
      <w:bookmarkEnd w:id="4"/>
      <w:r w:rsidRPr="00A61091">
        <w:rPr>
          <w:rFonts w:eastAsia="Times New Roman" w:cs="Times New Roman"/>
          <w:b/>
          <w:bCs/>
          <w:color w:val="000000" w:themeColor="text1"/>
          <w:sz w:val="28"/>
          <w:szCs w:val="28"/>
          <w:lang w:eastAsia="lv-LV"/>
        </w:rPr>
        <w:t>2.pants. Likuma mērķis</w:t>
      </w:r>
    </w:p>
    <w:p w14:paraId="111B1427" w14:textId="77777777" w:rsidR="00AA5FBE" w:rsidRPr="00A61091" w:rsidRDefault="00AA5FBE" w:rsidP="00C76B4A">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Likuma mērķis ir, īstenojot vienu reizi veicamu pasākumu, atvieglot nodokļu maksātājiem radušos nodokļu parāda slogu un palielināt budžeta ieņēmumus.</w:t>
      </w:r>
    </w:p>
    <w:p w14:paraId="56E0D8C9" w14:textId="77777777" w:rsidR="00AA5FBE" w:rsidRPr="00A61091"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bookmarkStart w:id="5" w:name="p3"/>
      <w:bookmarkStart w:id="6" w:name="p-438441"/>
      <w:bookmarkEnd w:id="5"/>
      <w:bookmarkEnd w:id="6"/>
      <w:r w:rsidRPr="00A61091">
        <w:rPr>
          <w:rFonts w:eastAsia="Times New Roman" w:cs="Times New Roman"/>
          <w:b/>
          <w:bCs/>
          <w:color w:val="000000" w:themeColor="text1"/>
          <w:sz w:val="28"/>
          <w:szCs w:val="28"/>
          <w:lang w:eastAsia="lv-LV"/>
        </w:rPr>
        <w:t xml:space="preserve">3.pants. </w:t>
      </w:r>
      <w:r w:rsidR="00923DB5">
        <w:rPr>
          <w:rFonts w:eastAsia="Times New Roman" w:cs="Times New Roman"/>
          <w:b/>
          <w:bCs/>
          <w:color w:val="000000" w:themeColor="text1"/>
          <w:sz w:val="28"/>
          <w:szCs w:val="28"/>
          <w:lang w:eastAsia="lv-LV"/>
        </w:rPr>
        <w:t>A</w:t>
      </w:r>
      <w:r w:rsidRPr="00A61091">
        <w:rPr>
          <w:rFonts w:eastAsia="Times New Roman" w:cs="Times New Roman"/>
          <w:b/>
          <w:bCs/>
          <w:color w:val="000000" w:themeColor="text1"/>
          <w:sz w:val="28"/>
          <w:szCs w:val="28"/>
          <w:lang w:eastAsia="lv-LV"/>
        </w:rPr>
        <w:t xml:space="preserve">tbalsta </w:t>
      </w:r>
      <w:r w:rsidR="005657C2">
        <w:rPr>
          <w:rFonts w:eastAsia="Times New Roman" w:cs="Times New Roman"/>
          <w:b/>
          <w:bCs/>
          <w:color w:val="000000" w:themeColor="text1"/>
          <w:sz w:val="28"/>
          <w:szCs w:val="28"/>
          <w:lang w:eastAsia="lv-LV"/>
        </w:rPr>
        <w:t xml:space="preserve">nokavējuma naudas un soda naudas dzēšanai </w:t>
      </w:r>
      <w:r w:rsidRPr="00A61091">
        <w:rPr>
          <w:rFonts w:eastAsia="Times New Roman" w:cs="Times New Roman"/>
          <w:b/>
          <w:bCs/>
          <w:color w:val="000000" w:themeColor="text1"/>
          <w:sz w:val="28"/>
          <w:szCs w:val="28"/>
          <w:lang w:eastAsia="lv-LV"/>
        </w:rPr>
        <w:t>objekti</w:t>
      </w:r>
    </w:p>
    <w:p w14:paraId="0AE96ED7" w14:textId="77777777" w:rsidR="00AA5FBE" w:rsidRPr="00A61091" w:rsidRDefault="00923DB5"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A</w:t>
      </w:r>
      <w:r w:rsidR="00AA5FBE" w:rsidRPr="00A61091">
        <w:rPr>
          <w:rFonts w:eastAsia="Times New Roman" w:cs="Times New Roman"/>
          <w:color w:val="000000" w:themeColor="text1"/>
          <w:sz w:val="28"/>
          <w:szCs w:val="28"/>
          <w:lang w:eastAsia="lv-LV"/>
        </w:rPr>
        <w:t>tbalst</w:t>
      </w:r>
      <w:r w:rsidR="003D7213">
        <w:rPr>
          <w:rFonts w:eastAsia="Times New Roman" w:cs="Times New Roman"/>
          <w:color w:val="000000" w:themeColor="text1"/>
          <w:sz w:val="28"/>
          <w:szCs w:val="28"/>
          <w:lang w:eastAsia="lv-LV"/>
        </w:rPr>
        <w:t>s</w:t>
      </w:r>
      <w:r w:rsidR="00AA5FBE" w:rsidRPr="00A61091">
        <w:rPr>
          <w:rFonts w:eastAsia="Times New Roman" w:cs="Times New Roman"/>
          <w:color w:val="000000" w:themeColor="text1"/>
          <w:sz w:val="28"/>
          <w:szCs w:val="28"/>
          <w:lang w:eastAsia="lv-LV"/>
        </w:rPr>
        <w:t xml:space="preserve"> ir attiecināms uz šādiem nodokļiem:</w:t>
      </w:r>
    </w:p>
    <w:p w14:paraId="384DDD16" w14:textId="77777777" w:rsidR="00AA5FBE" w:rsidRPr="00A61091"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1) iedzīvotāju ienākuma nodoklis;</w:t>
      </w:r>
    </w:p>
    <w:p w14:paraId="1E276A90" w14:textId="77777777" w:rsidR="00AA5FBE" w:rsidRPr="00A61091"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2) uzņēmumu ienākuma nodoklis;</w:t>
      </w:r>
    </w:p>
    <w:p w14:paraId="692FDA6C" w14:textId="77777777" w:rsidR="00AA5FBE" w:rsidRPr="00A61091"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lastRenderedPageBreak/>
        <w:t>3) pievienotās vērtības nodoklis;</w:t>
      </w:r>
    </w:p>
    <w:p w14:paraId="6BDB3F58" w14:textId="77777777" w:rsidR="00AA5FBE" w:rsidRDefault="00E76342"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4</w:t>
      </w:r>
      <w:r w:rsidR="00AA5FBE" w:rsidRPr="00A61091">
        <w:rPr>
          <w:rFonts w:eastAsia="Times New Roman" w:cs="Times New Roman"/>
          <w:color w:val="000000" w:themeColor="text1"/>
          <w:sz w:val="28"/>
          <w:szCs w:val="28"/>
          <w:lang w:eastAsia="lv-LV"/>
        </w:rPr>
        <w:t>) valsts sociālās apdrošināšanas obligātās iemaksas;</w:t>
      </w:r>
    </w:p>
    <w:p w14:paraId="5519F234" w14:textId="77777777" w:rsidR="00E05202" w:rsidRDefault="00E05202" w:rsidP="00E05202">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 xml:space="preserve">5) </w:t>
      </w:r>
      <w:r w:rsidRPr="00E05202">
        <w:rPr>
          <w:rFonts w:eastAsia="Times New Roman" w:cs="Times New Roman"/>
          <w:color w:val="000000" w:themeColor="text1"/>
          <w:sz w:val="28"/>
          <w:szCs w:val="28"/>
          <w:lang w:eastAsia="lv-LV"/>
        </w:rPr>
        <w:t>akcīzes nodoklis;</w:t>
      </w:r>
    </w:p>
    <w:p w14:paraId="5F6D89A2" w14:textId="77777777" w:rsidR="00E05202" w:rsidRDefault="00E05202" w:rsidP="00E05202">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E05202">
        <w:rPr>
          <w:rFonts w:eastAsia="Times New Roman" w:cs="Times New Roman"/>
          <w:color w:val="000000" w:themeColor="text1"/>
          <w:sz w:val="28"/>
          <w:szCs w:val="28"/>
          <w:lang w:eastAsia="lv-LV"/>
        </w:rPr>
        <w:t>6) muitas nodoklis;</w:t>
      </w:r>
    </w:p>
    <w:p w14:paraId="0845F667" w14:textId="77777777" w:rsidR="00E05202" w:rsidRPr="00E05202" w:rsidRDefault="00E05202" w:rsidP="00E05202">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E05202">
        <w:rPr>
          <w:rFonts w:eastAsia="Times New Roman" w:cs="Times New Roman"/>
          <w:color w:val="000000" w:themeColor="text1"/>
          <w:sz w:val="28"/>
          <w:szCs w:val="28"/>
          <w:lang w:eastAsia="lv-LV"/>
        </w:rPr>
        <w:t>7) dabas resursu nodoklis;</w:t>
      </w:r>
    </w:p>
    <w:p w14:paraId="7F0A8C21" w14:textId="77777777" w:rsidR="00E05202" w:rsidRPr="00E05202" w:rsidRDefault="00E05202" w:rsidP="00E05202">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E05202">
        <w:rPr>
          <w:rFonts w:eastAsia="Times New Roman" w:cs="Times New Roman"/>
          <w:color w:val="000000" w:themeColor="text1"/>
          <w:sz w:val="28"/>
          <w:szCs w:val="28"/>
          <w:lang w:eastAsia="lv-LV"/>
        </w:rPr>
        <w:t>8</w:t>
      </w:r>
      <w:r>
        <w:rPr>
          <w:rFonts w:eastAsia="Times New Roman" w:cs="Times New Roman"/>
          <w:color w:val="000000" w:themeColor="text1"/>
          <w:sz w:val="28"/>
          <w:szCs w:val="28"/>
          <w:lang w:eastAsia="lv-LV"/>
        </w:rPr>
        <w:t>) izložu un azartspēļu nodoklis</w:t>
      </w:r>
      <w:r w:rsidRPr="00E05202">
        <w:rPr>
          <w:rFonts w:eastAsia="Times New Roman" w:cs="Times New Roman"/>
          <w:color w:val="000000" w:themeColor="text1"/>
          <w:sz w:val="28"/>
          <w:szCs w:val="28"/>
          <w:lang w:eastAsia="lv-LV"/>
        </w:rPr>
        <w:t>;</w:t>
      </w:r>
    </w:p>
    <w:p w14:paraId="52AECF77" w14:textId="77777777" w:rsidR="00E05202" w:rsidRPr="00E05202" w:rsidRDefault="00E05202" w:rsidP="00E05202">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9</w:t>
      </w:r>
      <w:r w:rsidRPr="00E05202">
        <w:rPr>
          <w:rFonts w:eastAsia="Times New Roman" w:cs="Times New Roman"/>
          <w:color w:val="000000" w:themeColor="text1"/>
          <w:sz w:val="28"/>
          <w:szCs w:val="28"/>
          <w:lang w:eastAsia="lv-LV"/>
        </w:rPr>
        <w:t>) elektroenerģijas nodoklis;</w:t>
      </w:r>
    </w:p>
    <w:p w14:paraId="1759DD47" w14:textId="77777777" w:rsidR="00E05202" w:rsidRDefault="00E05202" w:rsidP="00E05202">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10</w:t>
      </w:r>
      <w:r w:rsidRPr="00E05202">
        <w:rPr>
          <w:rFonts w:eastAsia="Times New Roman" w:cs="Times New Roman"/>
          <w:color w:val="000000" w:themeColor="text1"/>
          <w:sz w:val="28"/>
          <w:szCs w:val="28"/>
          <w:lang w:eastAsia="lv-LV"/>
        </w:rPr>
        <w:t xml:space="preserve">) </w:t>
      </w:r>
      <w:proofErr w:type="spellStart"/>
      <w:r w:rsidRPr="00E05202">
        <w:rPr>
          <w:rFonts w:eastAsia="Times New Roman" w:cs="Times New Roman"/>
          <w:color w:val="000000" w:themeColor="text1"/>
          <w:sz w:val="28"/>
          <w:szCs w:val="28"/>
          <w:lang w:eastAsia="lv-LV"/>
        </w:rPr>
        <w:t>mikrouzņēmumu</w:t>
      </w:r>
      <w:proofErr w:type="spellEnd"/>
      <w:r w:rsidRPr="00E05202">
        <w:rPr>
          <w:rFonts w:eastAsia="Times New Roman" w:cs="Times New Roman"/>
          <w:color w:val="000000" w:themeColor="text1"/>
          <w:sz w:val="28"/>
          <w:szCs w:val="28"/>
          <w:lang w:eastAsia="lv-LV"/>
        </w:rPr>
        <w:t xml:space="preserve"> nodoklis;</w:t>
      </w:r>
    </w:p>
    <w:p w14:paraId="6D8AA67C" w14:textId="77777777" w:rsidR="00E05202" w:rsidRPr="00E05202" w:rsidRDefault="00E05202" w:rsidP="00E05202">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11</w:t>
      </w:r>
      <w:r w:rsidRPr="00E05202">
        <w:rPr>
          <w:rFonts w:eastAsia="Times New Roman" w:cs="Times New Roman"/>
          <w:color w:val="000000" w:themeColor="text1"/>
          <w:sz w:val="28"/>
          <w:szCs w:val="28"/>
          <w:lang w:eastAsia="lv-LV"/>
        </w:rPr>
        <w:t>) transportlīdzekļa ekspluatācijas nodoklis;</w:t>
      </w:r>
    </w:p>
    <w:p w14:paraId="7B21DE00" w14:textId="77777777" w:rsidR="00E05202" w:rsidRPr="00E05202" w:rsidRDefault="00E05202" w:rsidP="00E05202">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12</w:t>
      </w:r>
      <w:r w:rsidRPr="00E05202">
        <w:rPr>
          <w:rFonts w:eastAsia="Times New Roman" w:cs="Times New Roman"/>
          <w:color w:val="000000" w:themeColor="text1"/>
          <w:sz w:val="28"/>
          <w:szCs w:val="28"/>
          <w:lang w:eastAsia="lv-LV"/>
        </w:rPr>
        <w:t>) uzņēmumu vieglo transportlīdzekļu nodoklis;</w:t>
      </w:r>
    </w:p>
    <w:p w14:paraId="5D4EA90C" w14:textId="77777777" w:rsidR="00E05202" w:rsidRPr="00E05202" w:rsidRDefault="00E05202" w:rsidP="00E05202">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13</w:t>
      </w:r>
      <w:r w:rsidRPr="00E05202">
        <w:rPr>
          <w:rFonts w:eastAsia="Times New Roman" w:cs="Times New Roman"/>
          <w:color w:val="000000" w:themeColor="text1"/>
          <w:sz w:val="28"/>
          <w:szCs w:val="28"/>
          <w:lang w:eastAsia="lv-LV"/>
        </w:rPr>
        <w:t>) subsidētās elektroenerģijas nodoklis</w:t>
      </w:r>
      <w:r>
        <w:rPr>
          <w:rFonts w:eastAsia="Times New Roman" w:cs="Times New Roman"/>
          <w:color w:val="000000" w:themeColor="text1"/>
          <w:sz w:val="28"/>
          <w:szCs w:val="28"/>
          <w:lang w:eastAsia="lv-LV"/>
        </w:rPr>
        <w:t>.</w:t>
      </w:r>
    </w:p>
    <w:p w14:paraId="0C8C076C" w14:textId="77777777" w:rsidR="00441191" w:rsidRPr="00A61091" w:rsidRDefault="00441191" w:rsidP="00A61091">
      <w:pPr>
        <w:shd w:val="clear" w:color="auto" w:fill="FFFFFF"/>
        <w:spacing w:before="100" w:beforeAutospacing="1" w:after="100" w:afterAutospacing="1"/>
        <w:ind w:firstLine="720"/>
        <w:jc w:val="both"/>
        <w:rPr>
          <w:rFonts w:eastAsia="Times New Roman" w:cs="Times New Roman"/>
          <w:b/>
          <w:color w:val="000000" w:themeColor="text1"/>
          <w:sz w:val="28"/>
          <w:szCs w:val="28"/>
          <w:lang w:eastAsia="lv-LV"/>
        </w:rPr>
      </w:pPr>
      <w:r w:rsidRPr="00A61091">
        <w:rPr>
          <w:rFonts w:eastAsia="Times New Roman" w:cs="Times New Roman"/>
          <w:b/>
          <w:color w:val="000000" w:themeColor="text1"/>
          <w:sz w:val="28"/>
          <w:szCs w:val="28"/>
          <w:lang w:eastAsia="lv-LV"/>
        </w:rPr>
        <w:t xml:space="preserve">4.pants. </w:t>
      </w:r>
      <w:r w:rsidR="00923DB5">
        <w:rPr>
          <w:rFonts w:eastAsia="Times New Roman" w:cs="Times New Roman"/>
          <w:b/>
          <w:color w:val="000000" w:themeColor="text1"/>
          <w:sz w:val="28"/>
          <w:szCs w:val="28"/>
          <w:lang w:eastAsia="lv-LV"/>
        </w:rPr>
        <w:t>A</w:t>
      </w:r>
      <w:r w:rsidR="001B63E9" w:rsidRPr="00A61091">
        <w:rPr>
          <w:rFonts w:eastAsia="Times New Roman" w:cs="Times New Roman"/>
          <w:b/>
          <w:color w:val="000000" w:themeColor="text1"/>
          <w:sz w:val="28"/>
          <w:szCs w:val="28"/>
          <w:lang w:eastAsia="lv-LV"/>
        </w:rPr>
        <w:t>tbalsta subjekti</w:t>
      </w:r>
    </w:p>
    <w:p w14:paraId="73056C35" w14:textId="3916D830" w:rsidR="001675B7" w:rsidRDefault="001675B7" w:rsidP="00A61091">
      <w:pPr>
        <w:pStyle w:val="NormalWeb"/>
        <w:kinsoku w:val="0"/>
        <w:overflowPunct w:val="0"/>
        <w:spacing w:before="115" w:beforeAutospacing="0" w:after="0" w:afterAutospacing="0"/>
        <w:ind w:firstLine="720"/>
        <w:jc w:val="both"/>
        <w:textAlignment w:val="baseline"/>
        <w:rPr>
          <w:color w:val="000000" w:themeColor="text1"/>
          <w:sz w:val="28"/>
          <w:szCs w:val="28"/>
        </w:rPr>
      </w:pPr>
      <w:r w:rsidRPr="00A61091">
        <w:rPr>
          <w:rFonts w:eastAsia="Verdana"/>
          <w:bCs/>
          <w:color w:val="000000" w:themeColor="text1"/>
          <w:kern w:val="24"/>
          <w:sz w:val="28"/>
          <w:szCs w:val="28"/>
        </w:rPr>
        <w:t>(1</w:t>
      </w:r>
      <w:r w:rsidR="00E76342" w:rsidRPr="00A61091">
        <w:rPr>
          <w:rFonts w:eastAsia="Verdana"/>
          <w:bCs/>
          <w:color w:val="000000" w:themeColor="text1"/>
          <w:kern w:val="24"/>
          <w:sz w:val="28"/>
          <w:szCs w:val="28"/>
        </w:rPr>
        <w:t xml:space="preserve">) </w:t>
      </w:r>
      <w:r w:rsidR="00923DB5">
        <w:rPr>
          <w:rFonts w:eastAsia="Verdana"/>
          <w:bCs/>
          <w:color w:val="000000" w:themeColor="text1"/>
          <w:kern w:val="24"/>
          <w:sz w:val="28"/>
          <w:szCs w:val="28"/>
        </w:rPr>
        <w:t>A</w:t>
      </w:r>
      <w:r w:rsidR="00C76B4A" w:rsidRPr="00A61091">
        <w:rPr>
          <w:color w:val="000000" w:themeColor="text1"/>
          <w:sz w:val="28"/>
          <w:szCs w:val="28"/>
        </w:rPr>
        <w:t>tbalsta</w:t>
      </w:r>
      <w:r w:rsidR="00C76B4A">
        <w:rPr>
          <w:color w:val="000000" w:themeColor="text1"/>
          <w:sz w:val="28"/>
          <w:szCs w:val="28"/>
        </w:rPr>
        <w:t>m</w:t>
      </w:r>
      <w:r w:rsidR="00C76B4A" w:rsidRPr="00A61091">
        <w:rPr>
          <w:color w:val="000000" w:themeColor="text1"/>
          <w:sz w:val="28"/>
          <w:szCs w:val="28"/>
        </w:rPr>
        <w:t xml:space="preserve"> var pieteikties nodokļu maksātājs, kuram ir atbalsta </w:t>
      </w:r>
      <w:r w:rsidR="00C76B4A">
        <w:rPr>
          <w:color w:val="000000" w:themeColor="text1"/>
          <w:sz w:val="28"/>
          <w:szCs w:val="28"/>
        </w:rPr>
        <w:t xml:space="preserve">pamatparāds </w:t>
      </w:r>
      <w:r w:rsidR="007016BF">
        <w:rPr>
          <w:color w:val="000000" w:themeColor="text1"/>
          <w:sz w:val="28"/>
          <w:szCs w:val="28"/>
        </w:rPr>
        <w:t xml:space="preserve">vismaz vienā no </w:t>
      </w:r>
      <w:r w:rsidR="00C76B4A" w:rsidRPr="00A61091">
        <w:rPr>
          <w:color w:val="000000" w:themeColor="text1"/>
          <w:sz w:val="28"/>
          <w:szCs w:val="28"/>
        </w:rPr>
        <w:t>šā likuma</w:t>
      </w:r>
      <w:r w:rsidR="00790CEC">
        <w:rPr>
          <w:color w:val="000000" w:themeColor="text1"/>
          <w:sz w:val="28"/>
          <w:szCs w:val="28"/>
        </w:rPr>
        <w:t xml:space="preserve"> </w:t>
      </w:r>
      <w:hyperlink r:id="rId9" w:anchor="p3" w:tgtFrame="_blank" w:history="1">
        <w:r w:rsidR="00C76B4A" w:rsidRPr="00A61091">
          <w:rPr>
            <w:color w:val="000000" w:themeColor="text1"/>
            <w:sz w:val="28"/>
            <w:szCs w:val="28"/>
          </w:rPr>
          <w:t>3.pantā</w:t>
        </w:r>
      </w:hyperlink>
      <w:r w:rsidR="00790CEC">
        <w:rPr>
          <w:color w:val="000000" w:themeColor="text1"/>
          <w:sz w:val="28"/>
          <w:szCs w:val="28"/>
        </w:rPr>
        <w:t xml:space="preserve"> </w:t>
      </w:r>
      <w:r w:rsidR="007016BF" w:rsidRPr="00A61091">
        <w:rPr>
          <w:color w:val="000000" w:themeColor="text1"/>
          <w:sz w:val="28"/>
          <w:szCs w:val="28"/>
        </w:rPr>
        <w:t>minētaj</w:t>
      </w:r>
      <w:r w:rsidR="007016BF">
        <w:rPr>
          <w:color w:val="000000" w:themeColor="text1"/>
          <w:sz w:val="28"/>
          <w:szCs w:val="28"/>
        </w:rPr>
        <w:t>iem</w:t>
      </w:r>
      <w:r w:rsidR="007016BF" w:rsidRPr="00A61091">
        <w:rPr>
          <w:color w:val="000000" w:themeColor="text1"/>
          <w:sz w:val="28"/>
          <w:szCs w:val="28"/>
        </w:rPr>
        <w:t xml:space="preserve"> </w:t>
      </w:r>
      <w:r w:rsidR="00C76B4A" w:rsidRPr="00A61091">
        <w:rPr>
          <w:color w:val="000000" w:themeColor="text1"/>
          <w:sz w:val="28"/>
          <w:szCs w:val="28"/>
        </w:rPr>
        <w:t>nodokļu veid</w:t>
      </w:r>
      <w:r w:rsidR="007016BF">
        <w:rPr>
          <w:color w:val="000000" w:themeColor="text1"/>
          <w:sz w:val="28"/>
          <w:szCs w:val="28"/>
        </w:rPr>
        <w:t>iem</w:t>
      </w:r>
      <w:r w:rsidR="00C76B4A" w:rsidRPr="00A61091">
        <w:rPr>
          <w:color w:val="000000" w:themeColor="text1"/>
          <w:sz w:val="28"/>
          <w:szCs w:val="28"/>
        </w:rPr>
        <w:t>.</w:t>
      </w:r>
    </w:p>
    <w:p w14:paraId="32153360" w14:textId="77777777" w:rsidR="00A528EA" w:rsidRPr="009C7918" w:rsidRDefault="00D77D91" w:rsidP="00A61091">
      <w:pPr>
        <w:pStyle w:val="NormalWeb"/>
        <w:kinsoku w:val="0"/>
        <w:overflowPunct w:val="0"/>
        <w:spacing w:before="115" w:beforeAutospacing="0" w:after="0" w:afterAutospacing="0"/>
        <w:ind w:firstLine="720"/>
        <w:jc w:val="both"/>
        <w:textAlignment w:val="baseline"/>
        <w:rPr>
          <w:rFonts w:eastAsia="Verdana"/>
          <w:b/>
          <w:bCs/>
          <w:color w:val="000000" w:themeColor="text1"/>
          <w:kern w:val="24"/>
          <w:sz w:val="28"/>
          <w:szCs w:val="28"/>
        </w:rPr>
      </w:pPr>
      <w:r w:rsidRPr="005E03C5">
        <w:rPr>
          <w:color w:val="000000" w:themeColor="text1"/>
          <w:sz w:val="28"/>
          <w:szCs w:val="28"/>
        </w:rPr>
        <w:t xml:space="preserve">(2) </w:t>
      </w:r>
      <w:r w:rsidR="005A5740" w:rsidRPr="005A5740">
        <w:rPr>
          <w:color w:val="000000" w:themeColor="text1"/>
          <w:sz w:val="28"/>
          <w:szCs w:val="28"/>
        </w:rPr>
        <w:t>Atbalstam var pieteikties arī nodokļu maksātājs, ja tam lēmumā par nodokļu revīzijas (audita) vai par datu atbilstības pārbaudes rezultātiem aprēķinātā nodokļu maksājuma samaksas termiņš iestājies līdz 2017.gada 25.decembrim. Iesniegumu par pieteikšanos atbalstam iesniedz, ievērojot šā likuma 6.panta pirmajā un otrajā daļā noteiktos iesnieguma iesniegšanas nosacījumus.</w:t>
      </w:r>
    </w:p>
    <w:p w14:paraId="7260C91B" w14:textId="55BACB29" w:rsidR="001675B7" w:rsidRPr="00A61091" w:rsidRDefault="001675B7" w:rsidP="00A61091">
      <w:pPr>
        <w:pStyle w:val="NormalWeb"/>
        <w:kinsoku w:val="0"/>
        <w:overflowPunct w:val="0"/>
        <w:spacing w:before="115" w:beforeAutospacing="0" w:after="0" w:afterAutospacing="0"/>
        <w:ind w:firstLine="720"/>
        <w:jc w:val="both"/>
        <w:textAlignment w:val="baseline"/>
        <w:rPr>
          <w:color w:val="000000" w:themeColor="text1"/>
          <w:sz w:val="28"/>
          <w:szCs w:val="28"/>
        </w:rPr>
      </w:pPr>
      <w:r w:rsidRPr="00A61091">
        <w:rPr>
          <w:rFonts w:eastAsia="Verdana"/>
          <w:bCs/>
          <w:color w:val="000000" w:themeColor="text1"/>
          <w:kern w:val="24"/>
          <w:sz w:val="28"/>
          <w:szCs w:val="28"/>
        </w:rPr>
        <w:t>(</w:t>
      </w:r>
      <w:r w:rsidR="00D77D91">
        <w:rPr>
          <w:rFonts w:eastAsia="Verdana"/>
          <w:bCs/>
          <w:color w:val="000000" w:themeColor="text1"/>
          <w:kern w:val="24"/>
          <w:sz w:val="28"/>
          <w:szCs w:val="28"/>
        </w:rPr>
        <w:t>3</w:t>
      </w:r>
      <w:r w:rsidRPr="00A61091">
        <w:rPr>
          <w:rFonts w:eastAsia="Verdana"/>
          <w:bCs/>
          <w:color w:val="000000" w:themeColor="text1"/>
          <w:kern w:val="24"/>
          <w:sz w:val="28"/>
          <w:szCs w:val="28"/>
        </w:rPr>
        <w:t>) Nodokļu maksātājam nav tiesību pie</w:t>
      </w:r>
      <w:r w:rsidR="003D7213">
        <w:rPr>
          <w:rFonts w:eastAsia="Verdana"/>
          <w:bCs/>
          <w:color w:val="000000" w:themeColor="text1"/>
          <w:kern w:val="24"/>
          <w:sz w:val="28"/>
          <w:szCs w:val="28"/>
        </w:rPr>
        <w:t>teikties uz</w:t>
      </w:r>
      <w:r w:rsidRPr="00A61091">
        <w:rPr>
          <w:rFonts w:eastAsia="Verdana"/>
          <w:bCs/>
          <w:color w:val="000000" w:themeColor="text1"/>
          <w:kern w:val="24"/>
          <w:sz w:val="28"/>
          <w:szCs w:val="28"/>
        </w:rPr>
        <w:t xml:space="preserve"> atbalst</w:t>
      </w:r>
      <w:r w:rsidR="003D7213">
        <w:rPr>
          <w:rFonts w:eastAsia="Verdana"/>
          <w:bCs/>
          <w:color w:val="000000" w:themeColor="text1"/>
          <w:kern w:val="24"/>
          <w:sz w:val="28"/>
          <w:szCs w:val="28"/>
        </w:rPr>
        <w:t>u</w:t>
      </w:r>
      <w:r w:rsidRPr="00A61091">
        <w:rPr>
          <w:rFonts w:eastAsia="Verdana"/>
          <w:bCs/>
          <w:color w:val="000000" w:themeColor="text1"/>
          <w:kern w:val="24"/>
          <w:sz w:val="28"/>
          <w:szCs w:val="28"/>
        </w:rPr>
        <w:t xml:space="preserve">, ja: </w:t>
      </w:r>
    </w:p>
    <w:p w14:paraId="06100BD8" w14:textId="5A2BEF32" w:rsidR="001B63E9" w:rsidRPr="00A61091" w:rsidRDefault="001675B7" w:rsidP="00A61091">
      <w:pPr>
        <w:pStyle w:val="ListParagraph"/>
        <w:numPr>
          <w:ilvl w:val="0"/>
          <w:numId w:val="1"/>
        </w:numPr>
        <w:kinsoku w:val="0"/>
        <w:overflowPunct w:val="0"/>
        <w:ind w:left="0" w:firstLine="720"/>
        <w:jc w:val="both"/>
        <w:textAlignment w:val="baseline"/>
        <w:rPr>
          <w:color w:val="000000" w:themeColor="text1"/>
          <w:sz w:val="28"/>
          <w:szCs w:val="28"/>
        </w:rPr>
      </w:pPr>
      <w:r w:rsidRPr="00A61091">
        <w:rPr>
          <w:rFonts w:eastAsia="Verdana"/>
          <w:color w:val="000000" w:themeColor="text1"/>
          <w:kern w:val="24"/>
          <w:sz w:val="28"/>
          <w:szCs w:val="28"/>
        </w:rPr>
        <w:t>attiecībā uz to</w:t>
      </w:r>
      <w:r w:rsidR="001B63E9" w:rsidRPr="00A61091">
        <w:rPr>
          <w:rFonts w:eastAsia="Verdana"/>
          <w:color w:val="000000" w:themeColor="text1"/>
          <w:kern w:val="24"/>
          <w:sz w:val="28"/>
          <w:szCs w:val="28"/>
        </w:rPr>
        <w:t xml:space="preserve"> </w:t>
      </w:r>
      <w:r w:rsidRPr="00A61091">
        <w:rPr>
          <w:rFonts w:eastAsia="Verdana"/>
          <w:color w:val="000000" w:themeColor="text1"/>
          <w:kern w:val="24"/>
          <w:sz w:val="28"/>
          <w:szCs w:val="28"/>
        </w:rPr>
        <w:t xml:space="preserve">ir </w:t>
      </w:r>
      <w:r w:rsidR="001B63E9" w:rsidRPr="00A61091">
        <w:rPr>
          <w:rFonts w:eastAsia="Verdana"/>
          <w:color w:val="000000" w:themeColor="text1"/>
          <w:kern w:val="24"/>
          <w:sz w:val="28"/>
          <w:szCs w:val="28"/>
        </w:rPr>
        <w:t xml:space="preserve">pieņemts lēmums par </w:t>
      </w:r>
      <w:r w:rsidR="00F157EC">
        <w:rPr>
          <w:rFonts w:eastAsia="Verdana"/>
          <w:color w:val="000000" w:themeColor="text1"/>
          <w:kern w:val="24"/>
          <w:sz w:val="28"/>
          <w:szCs w:val="28"/>
        </w:rPr>
        <w:t xml:space="preserve">nodokļa maksātāja (vai tā struktūrvienības, kurā noticis pārkāpums) </w:t>
      </w:r>
      <w:r w:rsidR="001B63E9" w:rsidRPr="00A61091">
        <w:rPr>
          <w:rFonts w:eastAsia="Verdana"/>
          <w:color w:val="000000" w:themeColor="text1"/>
          <w:kern w:val="24"/>
          <w:sz w:val="28"/>
          <w:szCs w:val="28"/>
        </w:rPr>
        <w:t>saimnieciskās darbības apturēšanu</w:t>
      </w:r>
      <w:r w:rsidR="007016BF">
        <w:rPr>
          <w:rFonts w:eastAsia="Verdana"/>
          <w:color w:val="000000" w:themeColor="text1"/>
          <w:kern w:val="24"/>
          <w:sz w:val="28"/>
          <w:szCs w:val="28"/>
        </w:rPr>
        <w:t xml:space="preserve"> vai</w:t>
      </w:r>
      <w:r w:rsidR="001B63E9" w:rsidRPr="00A61091">
        <w:rPr>
          <w:rFonts w:eastAsia="Verdana"/>
          <w:color w:val="000000" w:themeColor="text1"/>
          <w:kern w:val="24"/>
          <w:sz w:val="28"/>
          <w:szCs w:val="28"/>
        </w:rPr>
        <w:t xml:space="preserve">; </w:t>
      </w:r>
    </w:p>
    <w:p w14:paraId="7C495483" w14:textId="03260700" w:rsidR="001B63E9" w:rsidRPr="003E799C" w:rsidRDefault="001675B7" w:rsidP="00433EDB">
      <w:pPr>
        <w:pStyle w:val="ListParagraph"/>
        <w:numPr>
          <w:ilvl w:val="0"/>
          <w:numId w:val="1"/>
        </w:numPr>
        <w:tabs>
          <w:tab w:val="clear" w:pos="1070"/>
          <w:tab w:val="num" w:pos="710"/>
          <w:tab w:val="left" w:pos="1134"/>
        </w:tabs>
        <w:kinsoku w:val="0"/>
        <w:overflowPunct w:val="0"/>
        <w:ind w:left="0" w:firstLine="710"/>
        <w:jc w:val="both"/>
        <w:textAlignment w:val="baseline"/>
        <w:rPr>
          <w:rFonts w:eastAsiaTheme="minorHAnsi" w:cstheme="minorBidi"/>
          <w:color w:val="000000" w:themeColor="text1"/>
          <w:sz w:val="28"/>
          <w:szCs w:val="28"/>
          <w:lang w:eastAsia="en-US"/>
        </w:rPr>
      </w:pPr>
      <w:r w:rsidRPr="00433EDB">
        <w:rPr>
          <w:rFonts w:eastAsia="Verdana"/>
          <w:color w:val="000000" w:themeColor="text1"/>
          <w:kern w:val="24"/>
          <w:sz w:val="28"/>
          <w:szCs w:val="28"/>
        </w:rPr>
        <w:t xml:space="preserve">tas </w:t>
      </w:r>
      <w:r w:rsidR="001B63E9" w:rsidRPr="00433EDB">
        <w:rPr>
          <w:rFonts w:eastAsia="Verdana"/>
          <w:color w:val="000000" w:themeColor="text1"/>
          <w:kern w:val="24"/>
          <w:sz w:val="28"/>
          <w:szCs w:val="28"/>
        </w:rPr>
        <w:t>izslēgt</w:t>
      </w:r>
      <w:r w:rsidRPr="00433EDB">
        <w:rPr>
          <w:rFonts w:eastAsia="Verdana"/>
          <w:color w:val="000000" w:themeColor="text1"/>
          <w:kern w:val="24"/>
          <w:sz w:val="28"/>
          <w:szCs w:val="28"/>
        </w:rPr>
        <w:t>s</w:t>
      </w:r>
      <w:r w:rsidR="001B63E9" w:rsidRPr="00433EDB">
        <w:rPr>
          <w:rFonts w:eastAsia="Verdana"/>
          <w:color w:val="000000" w:themeColor="text1"/>
          <w:kern w:val="24"/>
          <w:sz w:val="28"/>
          <w:szCs w:val="28"/>
        </w:rPr>
        <w:t xml:space="preserve"> no </w:t>
      </w:r>
      <w:r w:rsidR="00F157EC" w:rsidRPr="00433EDB">
        <w:rPr>
          <w:rFonts w:eastAsia="Verdana"/>
          <w:color w:val="000000" w:themeColor="text1"/>
          <w:kern w:val="24"/>
          <w:sz w:val="28"/>
          <w:szCs w:val="28"/>
        </w:rPr>
        <w:t xml:space="preserve">Valsts ieņēmumu dienesta </w:t>
      </w:r>
      <w:r w:rsidR="002B4EA9" w:rsidRPr="00433EDB">
        <w:rPr>
          <w:rFonts w:eastAsia="Verdana"/>
          <w:color w:val="000000" w:themeColor="text1"/>
          <w:kern w:val="24"/>
          <w:sz w:val="28"/>
          <w:szCs w:val="28"/>
        </w:rPr>
        <w:t>p</w:t>
      </w:r>
      <w:r w:rsidR="001B63E9" w:rsidRPr="00433EDB">
        <w:rPr>
          <w:rFonts w:eastAsia="Verdana"/>
          <w:color w:val="000000" w:themeColor="text1"/>
          <w:kern w:val="24"/>
          <w:sz w:val="28"/>
          <w:szCs w:val="28"/>
        </w:rPr>
        <w:t>ievienotās vērtības nodokļa maksātāju reģistra</w:t>
      </w:r>
      <w:r w:rsidR="00433EDB" w:rsidRPr="00433EDB">
        <w:rPr>
          <w:color w:val="000000" w:themeColor="text1"/>
          <w:sz w:val="28"/>
          <w:szCs w:val="28"/>
          <w:shd w:val="clear" w:color="auto" w:fill="FFFFFF"/>
        </w:rPr>
        <w:t>,</w:t>
      </w:r>
      <w:r w:rsidR="00433EDB" w:rsidRPr="003E799C">
        <w:rPr>
          <w:rFonts w:eastAsia="Verdana" w:cstheme="minorBidi"/>
          <w:color w:val="000000" w:themeColor="text1"/>
          <w:kern w:val="24"/>
          <w:sz w:val="28"/>
          <w:szCs w:val="28"/>
          <w:lang w:eastAsia="en-US"/>
        </w:rPr>
        <w:t xml:space="preserve"> </w:t>
      </w:r>
      <w:r w:rsidR="00C07CB2" w:rsidRPr="003E799C">
        <w:rPr>
          <w:rFonts w:eastAsia="Verdana" w:cstheme="minorBidi"/>
          <w:color w:val="000000" w:themeColor="text1"/>
          <w:kern w:val="24"/>
          <w:sz w:val="28"/>
          <w:szCs w:val="28"/>
          <w:lang w:eastAsia="en-US"/>
        </w:rPr>
        <w:t>izņemot</w:t>
      </w:r>
      <w:r w:rsidR="00433EDB" w:rsidRPr="003E799C">
        <w:rPr>
          <w:rFonts w:eastAsia="Verdana" w:cstheme="minorBidi"/>
          <w:color w:val="000000" w:themeColor="text1"/>
          <w:kern w:val="24"/>
          <w:sz w:val="28"/>
          <w:szCs w:val="28"/>
          <w:lang w:eastAsia="en-US"/>
        </w:rPr>
        <w:t xml:space="preserve"> gadījumus,</w:t>
      </w:r>
      <w:r w:rsidR="00C07CB2" w:rsidRPr="003E799C">
        <w:rPr>
          <w:rFonts w:eastAsia="Verdana" w:cstheme="minorBidi"/>
          <w:color w:val="000000" w:themeColor="text1"/>
          <w:kern w:val="24"/>
          <w:sz w:val="28"/>
          <w:szCs w:val="28"/>
          <w:lang w:eastAsia="en-US"/>
        </w:rPr>
        <w:t xml:space="preserve"> ja tas izslēgts</w:t>
      </w:r>
      <w:r w:rsidR="001B2E0C" w:rsidRPr="003E799C">
        <w:rPr>
          <w:rFonts w:eastAsia="Verdana" w:cstheme="minorBidi"/>
          <w:color w:val="000000" w:themeColor="text1"/>
          <w:kern w:val="24"/>
          <w:sz w:val="28"/>
          <w:szCs w:val="28"/>
          <w:lang w:eastAsia="en-US"/>
        </w:rPr>
        <w:t>, pamatojoties uz</w:t>
      </w:r>
      <w:r w:rsidR="00433EDB">
        <w:rPr>
          <w:rFonts w:eastAsia="Verdana" w:cstheme="minorBidi"/>
          <w:color w:val="000000" w:themeColor="text1"/>
          <w:kern w:val="24"/>
          <w:sz w:val="28"/>
          <w:szCs w:val="28"/>
          <w:lang w:eastAsia="en-US"/>
        </w:rPr>
        <w:t xml:space="preserve"> nodokļu maksātāja iesniegumu par tā izslēg</w:t>
      </w:r>
      <w:r w:rsidR="003E799C">
        <w:rPr>
          <w:rFonts w:eastAsia="Verdana" w:cstheme="minorBidi"/>
          <w:color w:val="000000" w:themeColor="text1"/>
          <w:kern w:val="24"/>
          <w:sz w:val="28"/>
          <w:szCs w:val="28"/>
          <w:lang w:eastAsia="en-US"/>
        </w:rPr>
        <w:t>šanu</w:t>
      </w:r>
      <w:r w:rsidR="00A37D91">
        <w:rPr>
          <w:rFonts w:eastAsia="Verdana" w:cstheme="minorBidi"/>
          <w:color w:val="000000" w:themeColor="text1"/>
          <w:kern w:val="24"/>
          <w:sz w:val="28"/>
          <w:szCs w:val="28"/>
          <w:lang w:eastAsia="en-US"/>
        </w:rPr>
        <w:t>,</w:t>
      </w:r>
      <w:r w:rsidR="003E799C">
        <w:rPr>
          <w:rFonts w:eastAsia="Verdana" w:cstheme="minorBidi"/>
          <w:color w:val="000000" w:themeColor="text1"/>
          <w:kern w:val="24"/>
          <w:sz w:val="28"/>
          <w:szCs w:val="28"/>
          <w:lang w:eastAsia="en-US"/>
        </w:rPr>
        <w:t xml:space="preserve"> no</w:t>
      </w:r>
      <w:r w:rsidR="00433EDB" w:rsidRPr="00433EDB">
        <w:rPr>
          <w:rFonts w:eastAsia="Verdana" w:cstheme="minorBidi"/>
          <w:color w:val="000000" w:themeColor="text1"/>
          <w:kern w:val="24"/>
          <w:sz w:val="28"/>
          <w:szCs w:val="28"/>
          <w:lang w:eastAsia="en-US"/>
        </w:rPr>
        <w:t xml:space="preserve"> Valsts ieņēmumu dienesta pievienotās vērtības nodokļa maksātāju reģistra</w:t>
      </w:r>
      <w:r w:rsidR="00A37D91">
        <w:rPr>
          <w:rFonts w:eastAsia="Verdana" w:cstheme="minorBidi"/>
          <w:color w:val="000000" w:themeColor="text1"/>
          <w:kern w:val="24"/>
          <w:sz w:val="28"/>
          <w:szCs w:val="28"/>
          <w:lang w:eastAsia="en-US"/>
        </w:rPr>
        <w:t>, vai</w:t>
      </w:r>
      <w:r w:rsidR="001B63E9" w:rsidRPr="003E799C">
        <w:rPr>
          <w:rFonts w:eastAsia="Verdana" w:cstheme="minorBidi"/>
          <w:color w:val="000000" w:themeColor="text1"/>
          <w:kern w:val="24"/>
          <w:sz w:val="28"/>
          <w:szCs w:val="28"/>
          <w:lang w:eastAsia="en-US"/>
        </w:rPr>
        <w:t>;</w:t>
      </w:r>
    </w:p>
    <w:p w14:paraId="243C1E74" w14:textId="569677AA" w:rsidR="001B63E9" w:rsidRPr="00A61091" w:rsidRDefault="002B4EA9" w:rsidP="00A61091">
      <w:pPr>
        <w:pStyle w:val="ListParagraph"/>
        <w:numPr>
          <w:ilvl w:val="0"/>
          <w:numId w:val="1"/>
        </w:numPr>
        <w:kinsoku w:val="0"/>
        <w:overflowPunct w:val="0"/>
        <w:ind w:left="0" w:firstLine="720"/>
        <w:jc w:val="both"/>
        <w:textAlignment w:val="baseline"/>
        <w:rPr>
          <w:color w:val="000000" w:themeColor="text1"/>
          <w:sz w:val="28"/>
          <w:szCs w:val="28"/>
        </w:rPr>
      </w:pPr>
      <w:r>
        <w:rPr>
          <w:rFonts w:eastAsia="Verdana"/>
          <w:color w:val="000000" w:themeColor="text1"/>
          <w:kern w:val="24"/>
          <w:sz w:val="28"/>
          <w:szCs w:val="28"/>
        </w:rPr>
        <w:lastRenderedPageBreak/>
        <w:t xml:space="preserve">kāda no nodokļu maksātāja amatpersonām </w:t>
      </w:r>
      <w:r w:rsidR="003E799C">
        <w:rPr>
          <w:rFonts w:eastAsia="Verdana"/>
          <w:color w:val="000000" w:themeColor="text1"/>
          <w:kern w:val="24"/>
          <w:sz w:val="28"/>
          <w:szCs w:val="28"/>
        </w:rPr>
        <w:t xml:space="preserve">ir iekļauta riska personu sarakstā </w:t>
      </w:r>
      <w:r w:rsidR="007016BF">
        <w:rPr>
          <w:rFonts w:eastAsia="Verdana"/>
          <w:color w:val="000000" w:themeColor="text1"/>
          <w:kern w:val="24"/>
          <w:sz w:val="28"/>
          <w:szCs w:val="28"/>
        </w:rPr>
        <w:t xml:space="preserve">vai </w:t>
      </w:r>
      <w:r>
        <w:rPr>
          <w:rFonts w:eastAsia="Verdana"/>
          <w:color w:val="000000" w:themeColor="text1"/>
          <w:kern w:val="24"/>
          <w:sz w:val="28"/>
          <w:szCs w:val="28"/>
        </w:rPr>
        <w:t>nodokļu maksātāja adres</w:t>
      </w:r>
      <w:r w:rsidR="003E799C">
        <w:rPr>
          <w:rFonts w:eastAsia="Verdana"/>
          <w:color w:val="000000" w:themeColor="text1"/>
          <w:kern w:val="24"/>
          <w:sz w:val="28"/>
          <w:szCs w:val="28"/>
        </w:rPr>
        <w:t>e</w:t>
      </w:r>
      <w:r w:rsidR="001B63E9" w:rsidRPr="00A61091">
        <w:rPr>
          <w:rFonts w:eastAsia="Verdana"/>
          <w:color w:val="000000" w:themeColor="text1"/>
          <w:kern w:val="24"/>
          <w:sz w:val="28"/>
          <w:szCs w:val="28"/>
        </w:rPr>
        <w:t xml:space="preserve"> </w:t>
      </w:r>
      <w:r w:rsidR="003E799C">
        <w:rPr>
          <w:rFonts w:eastAsia="Verdana"/>
          <w:color w:val="000000" w:themeColor="text1"/>
          <w:kern w:val="24"/>
          <w:sz w:val="28"/>
          <w:szCs w:val="28"/>
        </w:rPr>
        <w:t xml:space="preserve">ir </w:t>
      </w:r>
      <w:r w:rsidR="001B63E9" w:rsidRPr="00A61091">
        <w:rPr>
          <w:rFonts w:eastAsia="Verdana"/>
          <w:color w:val="000000" w:themeColor="text1"/>
          <w:kern w:val="24"/>
          <w:sz w:val="28"/>
          <w:szCs w:val="28"/>
        </w:rPr>
        <w:t xml:space="preserve">iekļauta riska </w:t>
      </w:r>
      <w:r w:rsidR="003E799C">
        <w:rPr>
          <w:rFonts w:eastAsia="Verdana"/>
          <w:color w:val="000000" w:themeColor="text1"/>
          <w:kern w:val="24"/>
          <w:sz w:val="28"/>
          <w:szCs w:val="28"/>
        </w:rPr>
        <w:t xml:space="preserve">adrešu </w:t>
      </w:r>
      <w:r w:rsidR="001B63E9" w:rsidRPr="00A61091">
        <w:rPr>
          <w:rFonts w:eastAsia="Verdana"/>
          <w:color w:val="000000" w:themeColor="text1"/>
          <w:kern w:val="24"/>
          <w:sz w:val="28"/>
          <w:szCs w:val="28"/>
        </w:rPr>
        <w:t>sarakstā</w:t>
      </w:r>
      <w:r w:rsidR="007016BF">
        <w:rPr>
          <w:rFonts w:eastAsia="Verdana"/>
          <w:color w:val="000000" w:themeColor="text1"/>
          <w:kern w:val="24"/>
          <w:sz w:val="28"/>
          <w:szCs w:val="28"/>
        </w:rPr>
        <w:t xml:space="preserve"> vai</w:t>
      </w:r>
      <w:r w:rsidR="001B63E9" w:rsidRPr="00A61091">
        <w:rPr>
          <w:rFonts w:eastAsia="Verdana"/>
          <w:color w:val="000000" w:themeColor="text1"/>
          <w:kern w:val="24"/>
          <w:sz w:val="28"/>
          <w:szCs w:val="28"/>
        </w:rPr>
        <w:t>;</w:t>
      </w:r>
    </w:p>
    <w:p w14:paraId="4CC4AA38" w14:textId="4EF72730" w:rsidR="00790CEC" w:rsidRPr="00307BAA" w:rsidRDefault="001675B7" w:rsidP="00307BAA">
      <w:pPr>
        <w:pStyle w:val="ListParagraph"/>
        <w:numPr>
          <w:ilvl w:val="0"/>
          <w:numId w:val="1"/>
        </w:numPr>
        <w:kinsoku w:val="0"/>
        <w:overflowPunct w:val="0"/>
        <w:ind w:left="0" w:firstLine="720"/>
        <w:jc w:val="both"/>
        <w:textAlignment w:val="baseline"/>
        <w:rPr>
          <w:color w:val="000000" w:themeColor="text1"/>
          <w:sz w:val="28"/>
          <w:szCs w:val="28"/>
        </w:rPr>
      </w:pPr>
      <w:r w:rsidRPr="00A61091">
        <w:rPr>
          <w:rFonts w:eastAsia="Verdana"/>
          <w:color w:val="000000" w:themeColor="text1"/>
          <w:kern w:val="24"/>
          <w:sz w:val="28"/>
          <w:szCs w:val="28"/>
        </w:rPr>
        <w:t xml:space="preserve"> </w:t>
      </w:r>
      <w:r w:rsidR="00E76342" w:rsidRPr="00307BAA">
        <w:rPr>
          <w:color w:val="000000" w:themeColor="text1"/>
          <w:sz w:val="28"/>
          <w:szCs w:val="28"/>
        </w:rPr>
        <w:t>t</w:t>
      </w:r>
      <w:r w:rsidR="001B63E9" w:rsidRPr="00307BAA">
        <w:rPr>
          <w:color w:val="000000" w:themeColor="text1"/>
          <w:sz w:val="28"/>
          <w:szCs w:val="28"/>
        </w:rPr>
        <w:t>iesa</w:t>
      </w:r>
      <w:r w:rsidR="00632567" w:rsidRPr="00307BAA">
        <w:rPr>
          <w:color w:val="000000" w:themeColor="text1"/>
          <w:sz w:val="28"/>
          <w:szCs w:val="28"/>
        </w:rPr>
        <w:t xml:space="preserve"> </w:t>
      </w:r>
      <w:r w:rsidR="00F90920" w:rsidRPr="00307BAA">
        <w:rPr>
          <w:color w:val="000000" w:themeColor="text1"/>
          <w:sz w:val="28"/>
          <w:szCs w:val="28"/>
        </w:rPr>
        <w:t xml:space="preserve">ar nolēmumu </w:t>
      </w:r>
      <w:r w:rsidR="00632567" w:rsidRPr="00307BAA">
        <w:rPr>
          <w:color w:val="000000" w:themeColor="text1"/>
          <w:sz w:val="28"/>
          <w:szCs w:val="28"/>
        </w:rPr>
        <w:t>attiecībā uz to</w:t>
      </w:r>
      <w:r w:rsidR="001B63E9" w:rsidRPr="00307BAA">
        <w:rPr>
          <w:color w:val="000000" w:themeColor="text1"/>
          <w:sz w:val="28"/>
          <w:szCs w:val="28"/>
        </w:rPr>
        <w:t xml:space="preserve"> </w:t>
      </w:r>
      <w:r w:rsidR="00F90920" w:rsidRPr="00307BAA">
        <w:rPr>
          <w:color w:val="000000" w:themeColor="text1"/>
          <w:sz w:val="28"/>
          <w:szCs w:val="28"/>
        </w:rPr>
        <w:t>ir pasludinājusi maksātnespējas procesu.</w:t>
      </w:r>
    </w:p>
    <w:p w14:paraId="185414B1" w14:textId="1F528E63" w:rsidR="000561DA" w:rsidRDefault="000561DA" w:rsidP="000561DA">
      <w:pPr>
        <w:pStyle w:val="ListParagraph"/>
        <w:kinsoku w:val="0"/>
        <w:overflowPunct w:val="0"/>
        <w:jc w:val="both"/>
        <w:textAlignment w:val="baseline"/>
        <w:rPr>
          <w:color w:val="000000" w:themeColor="text1"/>
          <w:sz w:val="28"/>
          <w:szCs w:val="28"/>
          <w:highlight w:val="yellow"/>
        </w:rPr>
      </w:pPr>
    </w:p>
    <w:p w14:paraId="3D2D3864" w14:textId="4039D319" w:rsidR="000561DA" w:rsidRPr="000561DA" w:rsidRDefault="000561DA" w:rsidP="000561DA">
      <w:pPr>
        <w:shd w:val="clear" w:color="auto" w:fill="FFFFFF"/>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 xml:space="preserve">(4) Atbalstu nepiešķir nodokļu maksātājam attiecībā uz </w:t>
      </w:r>
      <w:r w:rsidRPr="0074159B">
        <w:rPr>
          <w:rFonts w:eastAsia="Times New Roman" w:cs="Times New Roman"/>
          <w:color w:val="000000" w:themeColor="text1"/>
          <w:sz w:val="28"/>
          <w:szCs w:val="28"/>
          <w:lang w:eastAsia="lv-LV"/>
        </w:rPr>
        <w:t>nodokļu atbalsta pasākuma maksājum</w:t>
      </w:r>
      <w:r>
        <w:rPr>
          <w:rFonts w:eastAsia="Times New Roman" w:cs="Times New Roman"/>
          <w:color w:val="000000" w:themeColor="text1"/>
          <w:sz w:val="28"/>
          <w:szCs w:val="28"/>
          <w:lang w:eastAsia="lv-LV"/>
        </w:rPr>
        <w:t>u, kas ir bijis noteikts saskaņā ar Nodokļu atbalsta pasākuma likumā noteikto kārtību,</w:t>
      </w:r>
      <w:r w:rsidRPr="003769B8">
        <w:rPr>
          <w:rFonts w:eastAsia="Times New Roman" w:cs="Times New Roman"/>
          <w:color w:val="000000" w:themeColor="text1"/>
          <w:sz w:val="28"/>
          <w:szCs w:val="28"/>
          <w:lang w:eastAsia="lv-LV"/>
        </w:rPr>
        <w:t xml:space="preserve"> </w:t>
      </w:r>
      <w:r>
        <w:rPr>
          <w:rFonts w:eastAsia="Times New Roman" w:cs="Times New Roman"/>
          <w:color w:val="000000" w:themeColor="text1"/>
          <w:sz w:val="28"/>
          <w:szCs w:val="28"/>
          <w:lang w:eastAsia="lv-LV"/>
        </w:rPr>
        <w:t>Valsts ieņēmumu dienestam pieņemot lēmumu par nodokļu atbalsta pasākuma piemērošanu, attiecībā uz kuriem Valsts ieņēmumu dienests joprojām nodrošina izpildes kontroli.</w:t>
      </w:r>
    </w:p>
    <w:p w14:paraId="7C542713" w14:textId="77777777" w:rsidR="00F90920" w:rsidRPr="00F90920" w:rsidRDefault="00F90920" w:rsidP="00F90920">
      <w:pPr>
        <w:pStyle w:val="ListParagraph"/>
        <w:kinsoku w:val="0"/>
        <w:overflowPunct w:val="0"/>
        <w:jc w:val="both"/>
        <w:textAlignment w:val="baseline"/>
        <w:rPr>
          <w:color w:val="000000" w:themeColor="text1"/>
          <w:sz w:val="28"/>
          <w:szCs w:val="28"/>
        </w:rPr>
      </w:pPr>
    </w:p>
    <w:p w14:paraId="5E414695" w14:textId="3CE2032F" w:rsidR="00632567" w:rsidRPr="00A61091" w:rsidRDefault="001675B7" w:rsidP="00A61091">
      <w:pPr>
        <w:kinsoku w:val="0"/>
        <w:overflowPunct w:val="0"/>
        <w:ind w:firstLine="720"/>
        <w:jc w:val="both"/>
        <w:textAlignment w:val="baseline"/>
        <w:rPr>
          <w:rFonts w:cs="Times New Roman"/>
          <w:color w:val="000000" w:themeColor="text1"/>
          <w:sz w:val="28"/>
          <w:szCs w:val="28"/>
        </w:rPr>
      </w:pPr>
      <w:r w:rsidRPr="00A61091">
        <w:rPr>
          <w:rFonts w:cs="Times New Roman"/>
          <w:color w:val="000000" w:themeColor="text1"/>
          <w:sz w:val="28"/>
          <w:szCs w:val="28"/>
        </w:rPr>
        <w:t>(</w:t>
      </w:r>
      <w:r w:rsidR="000561DA">
        <w:rPr>
          <w:rFonts w:cs="Times New Roman"/>
          <w:color w:val="000000" w:themeColor="text1"/>
          <w:sz w:val="28"/>
          <w:szCs w:val="28"/>
        </w:rPr>
        <w:t>5</w:t>
      </w:r>
      <w:r w:rsidRPr="00A61091">
        <w:rPr>
          <w:rFonts w:cs="Times New Roman"/>
          <w:color w:val="000000" w:themeColor="text1"/>
          <w:sz w:val="28"/>
          <w:szCs w:val="28"/>
        </w:rPr>
        <w:t xml:space="preserve">) Ja nodokļu maksātājam ir pasludināts </w:t>
      </w:r>
      <w:proofErr w:type="spellStart"/>
      <w:r w:rsidRPr="00A61091">
        <w:rPr>
          <w:rFonts w:cs="Times New Roman"/>
          <w:color w:val="000000" w:themeColor="text1"/>
          <w:sz w:val="28"/>
          <w:szCs w:val="28"/>
        </w:rPr>
        <w:t>ārpustiesas</w:t>
      </w:r>
      <w:proofErr w:type="spellEnd"/>
      <w:r w:rsidRPr="00A61091">
        <w:rPr>
          <w:rFonts w:cs="Times New Roman"/>
          <w:color w:val="000000" w:themeColor="text1"/>
          <w:sz w:val="28"/>
          <w:szCs w:val="28"/>
        </w:rPr>
        <w:t xml:space="preserve"> tiesiskās aizsardzības process vai ierosināts tiesiskās aizsardzības process, pie</w:t>
      </w:r>
      <w:r w:rsidR="007F1B8D">
        <w:rPr>
          <w:rFonts w:cs="Times New Roman"/>
          <w:color w:val="000000" w:themeColor="text1"/>
          <w:sz w:val="28"/>
          <w:szCs w:val="28"/>
        </w:rPr>
        <w:t>teikšanās</w:t>
      </w:r>
      <w:r w:rsidRPr="00A61091">
        <w:rPr>
          <w:rFonts w:cs="Times New Roman"/>
          <w:color w:val="000000" w:themeColor="text1"/>
          <w:sz w:val="28"/>
          <w:szCs w:val="28"/>
        </w:rPr>
        <w:t xml:space="preserve"> atbalsta</w:t>
      </w:r>
      <w:r w:rsidR="007F1B8D">
        <w:rPr>
          <w:rFonts w:cs="Times New Roman"/>
          <w:color w:val="000000" w:themeColor="text1"/>
          <w:sz w:val="28"/>
          <w:szCs w:val="28"/>
        </w:rPr>
        <w:t>m</w:t>
      </w:r>
      <w:r w:rsidRPr="00A61091">
        <w:rPr>
          <w:rFonts w:cs="Times New Roman"/>
          <w:color w:val="000000" w:themeColor="text1"/>
          <w:sz w:val="28"/>
          <w:szCs w:val="28"/>
        </w:rPr>
        <w:t xml:space="preserve"> ir pieļaujama tiktāl, ciktāl tā nav pretrunā ar maksātnespēju reglamentējošos normatīvajos aktos paredzēto regulējumu, izņemot gadījumu, kad dalība atbalsta</w:t>
      </w:r>
      <w:r w:rsidR="007F1B8D">
        <w:rPr>
          <w:rFonts w:cs="Times New Roman"/>
          <w:color w:val="000000" w:themeColor="text1"/>
          <w:sz w:val="28"/>
          <w:szCs w:val="28"/>
        </w:rPr>
        <w:t>m</w:t>
      </w:r>
      <w:r w:rsidRPr="00A61091">
        <w:rPr>
          <w:rFonts w:cs="Times New Roman"/>
          <w:color w:val="000000" w:themeColor="text1"/>
          <w:sz w:val="28"/>
          <w:szCs w:val="28"/>
        </w:rPr>
        <w:t xml:space="preserve"> nodrošina nodokļu maksātājam labvēlīgākus nosacījumus un šie nosacījumi neierobežo citu kreditoru tiesības vairāk, nekā tas nepieciešams tiesiskās aizsardzības procesa pasākumu plāna sekmīgai īstenošanai.</w:t>
      </w:r>
    </w:p>
    <w:p w14:paraId="093DB479" w14:textId="77777777" w:rsidR="00632567" w:rsidRPr="00A61091" w:rsidRDefault="00632567" w:rsidP="00A61091">
      <w:pPr>
        <w:kinsoku w:val="0"/>
        <w:overflowPunct w:val="0"/>
        <w:ind w:firstLine="720"/>
        <w:jc w:val="both"/>
        <w:textAlignment w:val="baseline"/>
        <w:rPr>
          <w:rFonts w:cs="Times New Roman"/>
          <w:color w:val="000000" w:themeColor="text1"/>
          <w:sz w:val="28"/>
          <w:szCs w:val="28"/>
          <w:u w:val="single"/>
        </w:rPr>
      </w:pPr>
    </w:p>
    <w:p w14:paraId="1F41407A" w14:textId="77777777" w:rsidR="00AA5FBE" w:rsidRPr="00A61091" w:rsidRDefault="001B63E9" w:rsidP="00A61091">
      <w:pPr>
        <w:kinsoku w:val="0"/>
        <w:overflowPunct w:val="0"/>
        <w:ind w:firstLine="720"/>
        <w:jc w:val="both"/>
        <w:textAlignment w:val="baseline"/>
        <w:rPr>
          <w:rFonts w:eastAsia="Times New Roman" w:cs="Times New Roman"/>
          <w:color w:val="000000" w:themeColor="text1"/>
          <w:sz w:val="28"/>
          <w:szCs w:val="28"/>
          <w:lang w:eastAsia="lv-LV"/>
        </w:rPr>
      </w:pPr>
      <w:bookmarkStart w:id="7" w:name="p4"/>
      <w:bookmarkStart w:id="8" w:name="p-438442"/>
      <w:bookmarkEnd w:id="7"/>
      <w:bookmarkEnd w:id="8"/>
      <w:r w:rsidRPr="00A61091">
        <w:rPr>
          <w:rFonts w:eastAsia="Times New Roman" w:cs="Times New Roman"/>
          <w:b/>
          <w:bCs/>
          <w:color w:val="000000" w:themeColor="text1"/>
          <w:sz w:val="28"/>
          <w:szCs w:val="28"/>
          <w:lang w:eastAsia="lv-LV"/>
        </w:rPr>
        <w:t>5</w:t>
      </w:r>
      <w:r w:rsidR="00AA5FBE" w:rsidRPr="00A61091">
        <w:rPr>
          <w:rFonts w:eastAsia="Times New Roman" w:cs="Times New Roman"/>
          <w:b/>
          <w:bCs/>
          <w:color w:val="000000" w:themeColor="text1"/>
          <w:sz w:val="28"/>
          <w:szCs w:val="28"/>
          <w:lang w:eastAsia="lv-LV"/>
        </w:rPr>
        <w:t xml:space="preserve">.pants. </w:t>
      </w:r>
      <w:r w:rsidR="00923DB5">
        <w:rPr>
          <w:rFonts w:eastAsia="Times New Roman" w:cs="Times New Roman"/>
          <w:b/>
          <w:bCs/>
          <w:color w:val="000000" w:themeColor="text1"/>
          <w:sz w:val="28"/>
          <w:szCs w:val="28"/>
          <w:lang w:eastAsia="lv-LV"/>
        </w:rPr>
        <w:t>A</w:t>
      </w:r>
      <w:r w:rsidR="00AA5FBE" w:rsidRPr="00A61091">
        <w:rPr>
          <w:rFonts w:eastAsia="Times New Roman" w:cs="Times New Roman"/>
          <w:b/>
          <w:bCs/>
          <w:color w:val="000000" w:themeColor="text1"/>
          <w:sz w:val="28"/>
          <w:szCs w:val="28"/>
          <w:lang w:eastAsia="lv-LV"/>
        </w:rPr>
        <w:t xml:space="preserve">tbalsta </w:t>
      </w:r>
      <w:r w:rsidR="00923DB5">
        <w:rPr>
          <w:rFonts w:eastAsia="Times New Roman" w:cs="Times New Roman"/>
          <w:b/>
          <w:bCs/>
          <w:color w:val="000000" w:themeColor="text1"/>
          <w:sz w:val="28"/>
          <w:szCs w:val="28"/>
          <w:lang w:eastAsia="lv-LV"/>
        </w:rPr>
        <w:t xml:space="preserve">nokavējuma naudas un soda naudas dzēšanai </w:t>
      </w:r>
      <w:r w:rsidR="00AA5FBE" w:rsidRPr="00A61091">
        <w:rPr>
          <w:rFonts w:eastAsia="Times New Roman" w:cs="Times New Roman"/>
          <w:b/>
          <w:bCs/>
          <w:color w:val="000000" w:themeColor="text1"/>
          <w:sz w:val="28"/>
          <w:szCs w:val="28"/>
          <w:lang w:eastAsia="lv-LV"/>
        </w:rPr>
        <w:t>administrēšana</w:t>
      </w:r>
    </w:p>
    <w:p w14:paraId="25535CD7" w14:textId="77777777" w:rsidR="00AA5FBE" w:rsidRPr="00A61091" w:rsidRDefault="003D7213" w:rsidP="00993E97">
      <w:pPr>
        <w:shd w:val="clear" w:color="auto" w:fill="FFFFFF"/>
        <w:spacing w:before="100" w:beforeAutospacing="1" w:after="100" w:afterAutospacing="1"/>
        <w:ind w:firstLine="709"/>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 xml:space="preserve">(1) </w:t>
      </w:r>
      <w:r w:rsidR="005657C2">
        <w:rPr>
          <w:rFonts w:eastAsia="Times New Roman" w:cs="Times New Roman"/>
          <w:color w:val="000000" w:themeColor="text1"/>
          <w:sz w:val="28"/>
          <w:szCs w:val="28"/>
          <w:lang w:eastAsia="lv-LV"/>
        </w:rPr>
        <w:t>A</w:t>
      </w:r>
      <w:r>
        <w:rPr>
          <w:rFonts w:eastAsia="Times New Roman" w:cs="Times New Roman"/>
          <w:color w:val="000000" w:themeColor="text1"/>
          <w:sz w:val="28"/>
          <w:szCs w:val="28"/>
          <w:lang w:eastAsia="lv-LV"/>
        </w:rPr>
        <w:t>tbalstu</w:t>
      </w:r>
      <w:r w:rsidR="00AA5FBE" w:rsidRPr="00A61091">
        <w:rPr>
          <w:rFonts w:eastAsia="Times New Roman" w:cs="Times New Roman"/>
          <w:color w:val="000000" w:themeColor="text1"/>
          <w:sz w:val="28"/>
          <w:szCs w:val="28"/>
          <w:lang w:eastAsia="lv-LV"/>
        </w:rPr>
        <w:t xml:space="preserve"> administrē Valsts ieņēmumu dienests.</w:t>
      </w:r>
    </w:p>
    <w:p w14:paraId="0A1D79C1" w14:textId="49695A75" w:rsidR="00AA5FBE" w:rsidRPr="00A61091"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w:t>
      </w:r>
      <w:r w:rsidR="00B96219" w:rsidRPr="00A61091">
        <w:rPr>
          <w:rFonts w:eastAsia="Times New Roman" w:cs="Times New Roman"/>
          <w:color w:val="000000" w:themeColor="text1"/>
          <w:sz w:val="28"/>
          <w:szCs w:val="28"/>
          <w:lang w:eastAsia="lv-LV"/>
        </w:rPr>
        <w:t>2</w:t>
      </w:r>
      <w:r w:rsidRPr="00A61091">
        <w:rPr>
          <w:rFonts w:eastAsia="Times New Roman" w:cs="Times New Roman"/>
          <w:color w:val="000000" w:themeColor="text1"/>
          <w:sz w:val="28"/>
          <w:szCs w:val="28"/>
          <w:lang w:eastAsia="lv-LV"/>
        </w:rPr>
        <w:t>) Lai pieteiktos atbalsta</w:t>
      </w:r>
      <w:r w:rsidR="003D7213">
        <w:rPr>
          <w:rFonts w:eastAsia="Times New Roman" w:cs="Times New Roman"/>
          <w:color w:val="000000" w:themeColor="text1"/>
          <w:sz w:val="28"/>
          <w:szCs w:val="28"/>
          <w:lang w:eastAsia="lv-LV"/>
        </w:rPr>
        <w:t>m</w:t>
      </w:r>
      <w:r w:rsidRPr="00A61091">
        <w:rPr>
          <w:rFonts w:eastAsia="Times New Roman" w:cs="Times New Roman"/>
          <w:color w:val="000000" w:themeColor="text1"/>
          <w:sz w:val="28"/>
          <w:szCs w:val="28"/>
          <w:lang w:eastAsia="lv-LV"/>
        </w:rPr>
        <w:t xml:space="preserve">, nodokļu maksātājs iesniedz </w:t>
      </w:r>
      <w:r w:rsidR="00B96219" w:rsidRPr="00A61091">
        <w:rPr>
          <w:rFonts w:eastAsia="Times New Roman" w:cs="Times New Roman"/>
          <w:color w:val="000000" w:themeColor="text1"/>
          <w:sz w:val="28"/>
          <w:szCs w:val="28"/>
          <w:lang w:eastAsia="lv-LV"/>
        </w:rPr>
        <w:t>Valsts ieņēmumu dienestā</w:t>
      </w:r>
      <w:r w:rsidRPr="00A61091">
        <w:rPr>
          <w:rFonts w:eastAsia="Times New Roman" w:cs="Times New Roman"/>
          <w:color w:val="000000" w:themeColor="text1"/>
          <w:sz w:val="28"/>
          <w:szCs w:val="28"/>
          <w:lang w:eastAsia="lv-LV"/>
        </w:rPr>
        <w:t xml:space="preserve"> iesniegumu par </w:t>
      </w:r>
      <w:r w:rsidR="002852F1">
        <w:rPr>
          <w:rFonts w:eastAsia="Times New Roman" w:cs="Times New Roman"/>
          <w:color w:val="000000" w:themeColor="text1"/>
          <w:sz w:val="28"/>
          <w:szCs w:val="28"/>
          <w:lang w:eastAsia="lv-LV"/>
        </w:rPr>
        <w:t>pieteikšanos atbalstam.</w:t>
      </w:r>
    </w:p>
    <w:p w14:paraId="27D485D4" w14:textId="77777777" w:rsidR="00AA5FBE" w:rsidRPr="00A61091"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w:t>
      </w:r>
      <w:r w:rsidR="00A46F44" w:rsidRPr="00A61091">
        <w:rPr>
          <w:rFonts w:eastAsia="Times New Roman" w:cs="Times New Roman"/>
          <w:color w:val="000000" w:themeColor="text1"/>
          <w:sz w:val="28"/>
          <w:szCs w:val="28"/>
          <w:lang w:eastAsia="lv-LV"/>
        </w:rPr>
        <w:t>3</w:t>
      </w:r>
      <w:r w:rsidRPr="00A61091">
        <w:rPr>
          <w:rFonts w:eastAsia="Times New Roman" w:cs="Times New Roman"/>
          <w:color w:val="000000" w:themeColor="text1"/>
          <w:sz w:val="28"/>
          <w:szCs w:val="28"/>
          <w:lang w:eastAsia="lv-LV"/>
        </w:rPr>
        <w:t xml:space="preserve">) </w:t>
      </w:r>
      <w:r w:rsidR="000C38BD">
        <w:rPr>
          <w:rFonts w:eastAsia="Times New Roman" w:cs="Times New Roman"/>
          <w:color w:val="000000" w:themeColor="text1"/>
          <w:sz w:val="28"/>
          <w:szCs w:val="28"/>
          <w:lang w:eastAsia="lv-LV"/>
        </w:rPr>
        <w:t>Valsts ieņēmumu dienests</w:t>
      </w:r>
      <w:r w:rsidRPr="00A61091">
        <w:rPr>
          <w:rFonts w:eastAsia="Times New Roman" w:cs="Times New Roman"/>
          <w:color w:val="000000" w:themeColor="text1"/>
          <w:sz w:val="28"/>
          <w:szCs w:val="28"/>
          <w:lang w:eastAsia="lv-LV"/>
        </w:rPr>
        <w:t>, izskatīj</w:t>
      </w:r>
      <w:r w:rsidR="000C38BD">
        <w:rPr>
          <w:rFonts w:eastAsia="Times New Roman" w:cs="Times New Roman"/>
          <w:color w:val="000000" w:themeColor="text1"/>
          <w:sz w:val="28"/>
          <w:szCs w:val="28"/>
          <w:lang w:eastAsia="lv-LV"/>
        </w:rPr>
        <w:t>is</w:t>
      </w:r>
      <w:r w:rsidRPr="00A61091">
        <w:rPr>
          <w:rFonts w:eastAsia="Times New Roman" w:cs="Times New Roman"/>
          <w:color w:val="000000" w:themeColor="text1"/>
          <w:sz w:val="28"/>
          <w:szCs w:val="28"/>
          <w:lang w:eastAsia="lv-LV"/>
        </w:rPr>
        <w:t xml:space="preserve"> šā panta </w:t>
      </w:r>
      <w:r w:rsidR="00632567" w:rsidRPr="00A61091">
        <w:rPr>
          <w:rFonts w:eastAsia="Times New Roman" w:cs="Times New Roman"/>
          <w:color w:val="000000" w:themeColor="text1"/>
          <w:sz w:val="28"/>
          <w:szCs w:val="28"/>
          <w:lang w:eastAsia="lv-LV"/>
        </w:rPr>
        <w:t xml:space="preserve">otrajā </w:t>
      </w:r>
      <w:r w:rsidRPr="00A61091">
        <w:rPr>
          <w:rFonts w:eastAsia="Times New Roman" w:cs="Times New Roman"/>
          <w:color w:val="000000" w:themeColor="text1"/>
          <w:sz w:val="28"/>
          <w:szCs w:val="28"/>
          <w:lang w:eastAsia="lv-LV"/>
        </w:rPr>
        <w:t>daļā minēto iesniegumu, pieņem vienu no šādiem lēmumiem:</w:t>
      </w:r>
    </w:p>
    <w:p w14:paraId="1F1EF002" w14:textId="4ED89475" w:rsidR="00AA5FBE"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1) lēmumu par atbalsta piemērošanu;</w:t>
      </w:r>
    </w:p>
    <w:p w14:paraId="65C438A0" w14:textId="77777777" w:rsidR="00AF25DD" w:rsidRPr="00A61091" w:rsidRDefault="00AF25DD" w:rsidP="00AF25DD">
      <w:pPr>
        <w:shd w:val="clear" w:color="auto" w:fill="FFFFFF"/>
        <w:ind w:firstLine="720"/>
        <w:jc w:val="both"/>
        <w:rPr>
          <w:rFonts w:eastAsia="Times New Roman" w:cs="Times New Roman"/>
          <w:color w:val="000000" w:themeColor="text1"/>
          <w:sz w:val="28"/>
          <w:szCs w:val="28"/>
          <w:lang w:eastAsia="lv-LV"/>
        </w:rPr>
      </w:pPr>
    </w:p>
    <w:p w14:paraId="00EA35FA" w14:textId="36BFA5FA" w:rsidR="00AA5FBE"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2) lēmumu par att</w:t>
      </w:r>
      <w:r w:rsidR="003D7213">
        <w:rPr>
          <w:rFonts w:eastAsia="Times New Roman" w:cs="Times New Roman"/>
          <w:color w:val="000000" w:themeColor="text1"/>
          <w:sz w:val="28"/>
          <w:szCs w:val="28"/>
          <w:lang w:eastAsia="lv-LV"/>
        </w:rPr>
        <w:t>eikumu piemērot atbalstu</w:t>
      </w:r>
      <w:r w:rsidRPr="00A61091">
        <w:rPr>
          <w:rFonts w:eastAsia="Times New Roman" w:cs="Times New Roman"/>
          <w:color w:val="000000" w:themeColor="text1"/>
          <w:sz w:val="28"/>
          <w:szCs w:val="28"/>
          <w:lang w:eastAsia="lv-LV"/>
        </w:rPr>
        <w:t>.</w:t>
      </w:r>
    </w:p>
    <w:p w14:paraId="714F28A1" w14:textId="77777777" w:rsidR="00AF25DD" w:rsidRPr="00A61091" w:rsidRDefault="00AF25DD" w:rsidP="00AF25DD">
      <w:pPr>
        <w:shd w:val="clear" w:color="auto" w:fill="FFFFFF"/>
        <w:ind w:firstLine="720"/>
        <w:jc w:val="both"/>
        <w:rPr>
          <w:rFonts w:eastAsia="Times New Roman" w:cs="Times New Roman"/>
          <w:color w:val="000000" w:themeColor="text1"/>
          <w:sz w:val="28"/>
          <w:szCs w:val="28"/>
          <w:lang w:eastAsia="lv-LV"/>
        </w:rPr>
      </w:pPr>
    </w:p>
    <w:p w14:paraId="3425629B" w14:textId="01B60144" w:rsidR="00AA5FBE"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w:t>
      </w:r>
      <w:r w:rsidR="001B63E9" w:rsidRPr="00A61091">
        <w:rPr>
          <w:rFonts w:eastAsia="Times New Roman" w:cs="Times New Roman"/>
          <w:color w:val="000000" w:themeColor="text1"/>
          <w:sz w:val="28"/>
          <w:szCs w:val="28"/>
          <w:lang w:eastAsia="lv-LV"/>
        </w:rPr>
        <w:t>4</w:t>
      </w:r>
      <w:r w:rsidRPr="00A61091">
        <w:rPr>
          <w:rFonts w:eastAsia="Times New Roman" w:cs="Times New Roman"/>
          <w:color w:val="000000" w:themeColor="text1"/>
          <w:sz w:val="28"/>
          <w:szCs w:val="28"/>
          <w:lang w:eastAsia="lv-LV"/>
        </w:rPr>
        <w:t xml:space="preserve">) </w:t>
      </w:r>
      <w:r w:rsidR="000C38BD">
        <w:rPr>
          <w:rFonts w:eastAsia="Times New Roman" w:cs="Times New Roman"/>
          <w:color w:val="000000" w:themeColor="text1"/>
          <w:sz w:val="28"/>
          <w:szCs w:val="28"/>
          <w:lang w:eastAsia="lv-LV"/>
        </w:rPr>
        <w:t>Valsts ieņēmumu dienests</w:t>
      </w:r>
      <w:r w:rsidRPr="00A61091">
        <w:rPr>
          <w:rFonts w:eastAsia="Times New Roman" w:cs="Times New Roman"/>
          <w:color w:val="000000" w:themeColor="text1"/>
          <w:sz w:val="28"/>
          <w:szCs w:val="28"/>
          <w:lang w:eastAsia="lv-LV"/>
        </w:rPr>
        <w:t xml:space="preserve"> pieņem šā panta </w:t>
      </w:r>
      <w:r w:rsidR="00A46F44" w:rsidRPr="00A61091">
        <w:rPr>
          <w:rFonts w:eastAsia="Times New Roman" w:cs="Times New Roman"/>
          <w:color w:val="000000" w:themeColor="text1"/>
          <w:sz w:val="28"/>
          <w:szCs w:val="28"/>
          <w:lang w:eastAsia="lv-LV"/>
        </w:rPr>
        <w:t xml:space="preserve">trešajā </w:t>
      </w:r>
      <w:r w:rsidRPr="00A61091">
        <w:rPr>
          <w:rFonts w:eastAsia="Times New Roman" w:cs="Times New Roman"/>
          <w:color w:val="000000" w:themeColor="text1"/>
          <w:sz w:val="28"/>
          <w:szCs w:val="28"/>
          <w:lang w:eastAsia="lv-LV"/>
        </w:rPr>
        <w:t xml:space="preserve">daļā minēto lēmumu </w:t>
      </w:r>
      <w:r w:rsidR="000700DC">
        <w:rPr>
          <w:rFonts w:eastAsia="Times New Roman" w:cs="Times New Roman"/>
          <w:color w:val="000000" w:themeColor="text1"/>
          <w:sz w:val="28"/>
          <w:szCs w:val="28"/>
          <w:lang w:eastAsia="lv-LV"/>
        </w:rPr>
        <w:t>21</w:t>
      </w:r>
      <w:r w:rsidRPr="00A61091">
        <w:rPr>
          <w:rFonts w:eastAsia="Times New Roman" w:cs="Times New Roman"/>
          <w:color w:val="000000" w:themeColor="text1"/>
          <w:sz w:val="28"/>
          <w:szCs w:val="28"/>
          <w:lang w:eastAsia="lv-LV"/>
        </w:rPr>
        <w:t xml:space="preserve"> dien</w:t>
      </w:r>
      <w:r w:rsidR="003F5D1C">
        <w:rPr>
          <w:rFonts w:eastAsia="Times New Roman" w:cs="Times New Roman"/>
          <w:color w:val="000000" w:themeColor="text1"/>
          <w:sz w:val="28"/>
          <w:szCs w:val="28"/>
          <w:lang w:eastAsia="lv-LV"/>
        </w:rPr>
        <w:t>as</w:t>
      </w:r>
      <w:r w:rsidRPr="00A61091">
        <w:rPr>
          <w:rFonts w:eastAsia="Times New Roman" w:cs="Times New Roman"/>
          <w:color w:val="000000" w:themeColor="text1"/>
          <w:sz w:val="28"/>
          <w:szCs w:val="28"/>
          <w:lang w:eastAsia="lv-LV"/>
        </w:rPr>
        <w:t xml:space="preserve"> laikā no dienas, kad saņemts iesniegums par </w:t>
      </w:r>
      <w:r w:rsidR="003D7213">
        <w:rPr>
          <w:rFonts w:eastAsia="Times New Roman" w:cs="Times New Roman"/>
          <w:color w:val="000000" w:themeColor="text1"/>
          <w:sz w:val="28"/>
          <w:szCs w:val="28"/>
          <w:lang w:eastAsia="lv-LV"/>
        </w:rPr>
        <w:t xml:space="preserve">pieteikšanos </w:t>
      </w:r>
      <w:r w:rsidRPr="00A61091">
        <w:rPr>
          <w:rFonts w:eastAsia="Times New Roman" w:cs="Times New Roman"/>
          <w:color w:val="000000" w:themeColor="text1"/>
          <w:sz w:val="28"/>
          <w:szCs w:val="28"/>
          <w:lang w:eastAsia="lv-LV"/>
        </w:rPr>
        <w:t>atbalsta</w:t>
      </w:r>
      <w:r w:rsidR="003D7213">
        <w:rPr>
          <w:rFonts w:eastAsia="Times New Roman" w:cs="Times New Roman"/>
          <w:color w:val="000000" w:themeColor="text1"/>
          <w:sz w:val="28"/>
          <w:szCs w:val="28"/>
          <w:lang w:eastAsia="lv-LV"/>
        </w:rPr>
        <w:t>m.</w:t>
      </w:r>
    </w:p>
    <w:p w14:paraId="762EF81C" w14:textId="77777777" w:rsidR="00AF25DD" w:rsidRDefault="00AF25DD" w:rsidP="00AF25DD">
      <w:pPr>
        <w:shd w:val="clear" w:color="auto" w:fill="FFFFFF"/>
        <w:ind w:firstLine="720"/>
        <w:jc w:val="both"/>
        <w:rPr>
          <w:rFonts w:eastAsia="Times New Roman" w:cs="Times New Roman"/>
          <w:color w:val="000000" w:themeColor="text1"/>
          <w:sz w:val="28"/>
          <w:szCs w:val="28"/>
          <w:lang w:eastAsia="lv-LV"/>
        </w:rPr>
      </w:pPr>
    </w:p>
    <w:p w14:paraId="651F8011" w14:textId="78D5084E" w:rsidR="00AF25DD" w:rsidRDefault="00FC5A70" w:rsidP="00AF25DD">
      <w:pPr>
        <w:shd w:val="clear" w:color="auto" w:fill="FFFFFF"/>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(5) Lēmums par atbalsta piemērošanu stājas spēkā ar tā pieņemšanas brīdi.</w:t>
      </w:r>
    </w:p>
    <w:p w14:paraId="1FAC8609" w14:textId="77777777" w:rsidR="00AF25DD" w:rsidRDefault="00AF25DD" w:rsidP="00AF25DD">
      <w:pPr>
        <w:shd w:val="clear" w:color="auto" w:fill="FFFFFF"/>
        <w:ind w:firstLine="720"/>
        <w:jc w:val="both"/>
        <w:rPr>
          <w:rFonts w:eastAsia="Times New Roman" w:cs="Times New Roman"/>
          <w:color w:val="000000" w:themeColor="text1"/>
          <w:sz w:val="28"/>
          <w:szCs w:val="28"/>
          <w:lang w:eastAsia="lv-LV"/>
        </w:rPr>
      </w:pPr>
    </w:p>
    <w:p w14:paraId="7938F7BA" w14:textId="77C1E4CB" w:rsidR="00AA5FBE"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lastRenderedPageBreak/>
        <w:t>(</w:t>
      </w:r>
      <w:r w:rsidR="00FC5A70">
        <w:rPr>
          <w:rFonts w:eastAsia="Times New Roman" w:cs="Times New Roman"/>
          <w:color w:val="000000" w:themeColor="text1"/>
          <w:sz w:val="28"/>
          <w:szCs w:val="28"/>
          <w:lang w:eastAsia="lv-LV"/>
        </w:rPr>
        <w:t>6</w:t>
      </w:r>
      <w:r w:rsidRPr="00A61091">
        <w:rPr>
          <w:rFonts w:eastAsia="Times New Roman" w:cs="Times New Roman"/>
          <w:color w:val="000000" w:themeColor="text1"/>
          <w:sz w:val="28"/>
          <w:szCs w:val="28"/>
          <w:lang w:eastAsia="lv-LV"/>
        </w:rPr>
        <w:t xml:space="preserve">) Ja nodokļu maksātājs ir iesniedzis Valsts ieņēmumu dienestam precizētu nodokļa deklarāciju ar nodokļa samaksas termiņu līdz atbalsta pamatparāda noteikšanas datumam, šā panta </w:t>
      </w:r>
      <w:r w:rsidR="00632567" w:rsidRPr="00A61091">
        <w:rPr>
          <w:rFonts w:eastAsia="Times New Roman" w:cs="Times New Roman"/>
          <w:color w:val="000000" w:themeColor="text1"/>
          <w:sz w:val="28"/>
          <w:szCs w:val="28"/>
          <w:lang w:eastAsia="lv-LV"/>
        </w:rPr>
        <w:t xml:space="preserve">ceturtajā </w:t>
      </w:r>
      <w:r w:rsidRPr="00A61091">
        <w:rPr>
          <w:rFonts w:eastAsia="Times New Roman" w:cs="Times New Roman"/>
          <w:color w:val="000000" w:themeColor="text1"/>
          <w:sz w:val="28"/>
          <w:szCs w:val="28"/>
          <w:lang w:eastAsia="lv-LV"/>
        </w:rPr>
        <w:t>daļā noteiktais termiņš pagarināms par nodokļu normatīvajos aktos noteikto dienu skaitu nodokļu administrēšanas pasākumu veikšanai.</w:t>
      </w:r>
    </w:p>
    <w:p w14:paraId="647348B7" w14:textId="77777777" w:rsidR="00AF25DD" w:rsidRPr="00A61091" w:rsidRDefault="00AF25DD" w:rsidP="00AF25DD">
      <w:pPr>
        <w:shd w:val="clear" w:color="auto" w:fill="FFFFFF"/>
        <w:ind w:firstLine="720"/>
        <w:jc w:val="both"/>
        <w:rPr>
          <w:rFonts w:eastAsia="Times New Roman" w:cs="Times New Roman"/>
          <w:color w:val="000000" w:themeColor="text1"/>
          <w:sz w:val="28"/>
          <w:szCs w:val="28"/>
          <w:lang w:eastAsia="lv-LV"/>
        </w:rPr>
      </w:pPr>
    </w:p>
    <w:p w14:paraId="198498B7" w14:textId="29237E8F" w:rsidR="00AA5FBE" w:rsidRPr="00A61091"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w:t>
      </w:r>
      <w:r w:rsidR="00FC5A70">
        <w:rPr>
          <w:rFonts w:eastAsia="Times New Roman" w:cs="Times New Roman"/>
          <w:color w:val="000000" w:themeColor="text1"/>
          <w:sz w:val="28"/>
          <w:szCs w:val="28"/>
          <w:lang w:eastAsia="lv-LV"/>
        </w:rPr>
        <w:t>7</w:t>
      </w:r>
      <w:r w:rsidR="00A37D91">
        <w:rPr>
          <w:rFonts w:eastAsia="Times New Roman" w:cs="Times New Roman"/>
          <w:color w:val="000000" w:themeColor="text1"/>
          <w:sz w:val="28"/>
          <w:szCs w:val="28"/>
          <w:lang w:eastAsia="lv-LV"/>
        </w:rPr>
        <w:t>)</w:t>
      </w:r>
      <w:r w:rsidRPr="00A61091">
        <w:rPr>
          <w:rFonts w:eastAsia="Times New Roman" w:cs="Times New Roman"/>
          <w:color w:val="000000" w:themeColor="text1"/>
          <w:sz w:val="28"/>
          <w:szCs w:val="28"/>
          <w:lang w:eastAsia="lv-LV"/>
        </w:rPr>
        <w:t xml:space="preserve"> </w:t>
      </w:r>
      <w:r w:rsidR="009B1B88">
        <w:rPr>
          <w:rFonts w:eastAsia="Times New Roman" w:cs="Times New Roman"/>
          <w:color w:val="000000" w:themeColor="text1"/>
          <w:sz w:val="28"/>
          <w:szCs w:val="28"/>
          <w:lang w:eastAsia="lv-LV"/>
        </w:rPr>
        <w:t>Valsts ieņēmumu dienests</w:t>
      </w:r>
      <w:r w:rsidRPr="00A61091">
        <w:rPr>
          <w:rFonts w:eastAsia="Times New Roman" w:cs="Times New Roman"/>
          <w:color w:val="000000" w:themeColor="text1"/>
          <w:sz w:val="28"/>
          <w:szCs w:val="28"/>
          <w:lang w:eastAsia="lv-LV"/>
        </w:rPr>
        <w:t xml:space="preserve"> lēmumā par atbalsta piemērošanu norāda šādu informāciju sadalījumā pa nodokļu veidiem:</w:t>
      </w:r>
    </w:p>
    <w:p w14:paraId="0EE36333" w14:textId="77777777" w:rsidR="00AA5FBE" w:rsidRPr="00A61091"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1) atbalsta pamatparāds;</w:t>
      </w:r>
    </w:p>
    <w:p w14:paraId="44615047" w14:textId="77777777" w:rsidR="00AA5FBE" w:rsidRPr="00A61091" w:rsidRDefault="003D7213" w:rsidP="00AF25DD">
      <w:pPr>
        <w:shd w:val="clear" w:color="auto" w:fill="FFFFFF"/>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2) ar atbalsta</w:t>
      </w:r>
      <w:r w:rsidR="00AA5FBE" w:rsidRPr="00A61091">
        <w:rPr>
          <w:rFonts w:eastAsia="Times New Roman" w:cs="Times New Roman"/>
          <w:color w:val="000000" w:themeColor="text1"/>
          <w:sz w:val="28"/>
          <w:szCs w:val="28"/>
          <w:lang w:eastAsia="lv-LV"/>
        </w:rPr>
        <w:t xml:space="preserve"> pamatparādu saistītā nokavējuma nauda atbalsta uzsākšanas datumā;</w:t>
      </w:r>
    </w:p>
    <w:p w14:paraId="645188D6" w14:textId="77777777" w:rsidR="00AA5FBE" w:rsidRPr="00A61091"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3) ar atbalsta pamatparādu saistītā soda nauda, ja tāda ir aprēķināta, atbalsta uzsākšanas datumā;</w:t>
      </w:r>
    </w:p>
    <w:p w14:paraId="26FB59CD" w14:textId="0B32A35B" w:rsidR="00AA5FBE"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 xml:space="preserve">4) atbalsta </w:t>
      </w:r>
      <w:r w:rsidR="000C38BD">
        <w:rPr>
          <w:rFonts w:eastAsia="Times New Roman" w:cs="Times New Roman"/>
          <w:color w:val="000000" w:themeColor="text1"/>
          <w:sz w:val="28"/>
          <w:szCs w:val="28"/>
          <w:lang w:eastAsia="lv-LV"/>
        </w:rPr>
        <w:t>pamatparāda</w:t>
      </w:r>
      <w:r w:rsidR="000C38BD" w:rsidRPr="00A61091">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samaksas termiņi.</w:t>
      </w:r>
    </w:p>
    <w:p w14:paraId="1C9F62F6" w14:textId="6AB2CB05" w:rsidR="00F544E4" w:rsidRDefault="00F544E4" w:rsidP="00F544E4"/>
    <w:p w14:paraId="29A429A5" w14:textId="77777777" w:rsidR="00F544E4" w:rsidRPr="00F544E4" w:rsidRDefault="00F544E4" w:rsidP="00F544E4">
      <w:pPr>
        <w:ind w:firstLine="709"/>
        <w:jc w:val="both"/>
        <w:rPr>
          <w:color w:val="000000" w:themeColor="text1"/>
          <w:sz w:val="28"/>
          <w:szCs w:val="28"/>
        </w:rPr>
      </w:pPr>
      <w:r w:rsidRPr="00F544E4">
        <w:rPr>
          <w:color w:val="000000" w:themeColor="text1"/>
          <w:sz w:val="28"/>
          <w:szCs w:val="28"/>
        </w:rPr>
        <w:t>(8) Lēmums par samaksas termiņa pagarinājuma piešķiršanu vai par nokavēto nodokļu maksājumu labprātīgu izpildi, ar kuru likuma “Par nodokļiem un nodevām” 24.pantā vai 26.panta vienpadsmitajā daļā noteiktajā kārtībā tika pagarināts nodokļu maksājuma samaksas termiņš, zaudē spēku tā neizpildītajā daļā ar lēmuma par atbalsta piemērošanu piešķiršanas dienu. Vienošanās līgums, kuru Valsts ieņēmumu dienests un nodokļu maksātājs noslēdzis atbilstoši likuma “Par nodokļiem un nodevām” 41.pantā noteiktajam regulējumam, zaudē spēku tā neizpildītajā daļā ar lēmuma par atbalsta piemērošanu piešķiršanas dienu.</w:t>
      </w:r>
    </w:p>
    <w:p w14:paraId="771C28AB" w14:textId="77777777" w:rsidR="00AF25DD" w:rsidRDefault="00AF25DD" w:rsidP="00AF25DD">
      <w:pPr>
        <w:shd w:val="clear" w:color="auto" w:fill="FFFFFF"/>
        <w:ind w:firstLine="720"/>
        <w:jc w:val="both"/>
        <w:rPr>
          <w:rFonts w:eastAsia="Calibri" w:cs="Times New Roman"/>
          <w:sz w:val="28"/>
          <w:szCs w:val="28"/>
          <w:lang w:eastAsia="lv-LV"/>
        </w:rPr>
      </w:pPr>
    </w:p>
    <w:p w14:paraId="3E6753E2" w14:textId="77777777" w:rsidR="00FA5ECB" w:rsidRDefault="00FA5ECB" w:rsidP="00FA5ECB">
      <w:pPr>
        <w:shd w:val="clear" w:color="auto" w:fill="FFFFFF"/>
        <w:ind w:firstLine="720"/>
        <w:jc w:val="both"/>
        <w:rPr>
          <w:rFonts w:eastAsia="Times New Roman" w:cs="Times New Roman"/>
          <w:color w:val="000000" w:themeColor="text1"/>
          <w:sz w:val="28"/>
          <w:szCs w:val="28"/>
          <w:lang w:eastAsia="lv-LV"/>
        </w:rPr>
      </w:pPr>
      <w:bookmarkStart w:id="9" w:name="p5"/>
      <w:bookmarkStart w:id="10" w:name="p-438443"/>
      <w:bookmarkEnd w:id="9"/>
      <w:bookmarkEnd w:id="10"/>
      <w:r>
        <w:rPr>
          <w:rFonts w:eastAsia="Calibri" w:cs="Times New Roman"/>
          <w:sz w:val="28"/>
          <w:szCs w:val="28"/>
          <w:lang w:eastAsia="lv-LV"/>
        </w:rPr>
        <w:t xml:space="preserve">(9) Vienošanās līgumam </w:t>
      </w:r>
      <w:r w:rsidRPr="00F544E4">
        <w:rPr>
          <w:color w:val="000000" w:themeColor="text1"/>
          <w:sz w:val="28"/>
          <w:szCs w:val="28"/>
        </w:rPr>
        <w:t xml:space="preserve">tā neizpildītajā daļā </w:t>
      </w:r>
      <w:r>
        <w:rPr>
          <w:rFonts w:eastAsia="Calibri" w:cs="Times New Roman"/>
          <w:sz w:val="28"/>
          <w:szCs w:val="28"/>
          <w:lang w:eastAsia="lv-LV"/>
        </w:rPr>
        <w:t xml:space="preserve">zaudējot spēku lēmuma par atbalsta piemērošanu pieņemšanas brīdī, nodokļu maksātāja vienošanās līgumā izteiktā piekrišana </w:t>
      </w:r>
      <w:r w:rsidRPr="00B2282B">
        <w:rPr>
          <w:sz w:val="28"/>
          <w:szCs w:val="28"/>
        </w:rPr>
        <w:t>izbeigt tiesisku strīdu par datu atbilstības pārbaudes un nodokļu revīzijas (audita) rezultātā aprēķinātajiem papildu maksājumiem budžetā vai par konstatēto no budžeta atmaksājamās summas nepamatotu palielināšanu</w:t>
      </w:r>
      <w:r w:rsidDel="00930592">
        <w:rPr>
          <w:rFonts w:eastAsia="Calibri" w:cs="Times New Roman"/>
          <w:sz w:val="28"/>
          <w:szCs w:val="28"/>
          <w:lang w:eastAsia="lv-LV"/>
        </w:rPr>
        <w:t xml:space="preserve"> </w:t>
      </w:r>
      <w:r>
        <w:rPr>
          <w:rFonts w:eastAsia="Calibri" w:cs="Times New Roman"/>
          <w:sz w:val="28"/>
          <w:szCs w:val="28"/>
          <w:lang w:eastAsia="lv-LV"/>
        </w:rPr>
        <w:t>paliek spēkā</w:t>
      </w:r>
      <w:r w:rsidRPr="00A37D91">
        <w:rPr>
          <w:rFonts w:eastAsia="Calibri" w:cs="Times New Roman"/>
          <w:sz w:val="28"/>
          <w:szCs w:val="28"/>
          <w:lang w:eastAsia="lv-LV"/>
        </w:rPr>
        <w:t>.</w:t>
      </w:r>
      <w:r w:rsidRPr="00A37D91" w:rsidDel="00FC5A70">
        <w:rPr>
          <w:rFonts w:eastAsia="Times New Roman" w:cs="Times New Roman"/>
          <w:color w:val="000000" w:themeColor="text1"/>
          <w:sz w:val="28"/>
          <w:szCs w:val="28"/>
          <w:lang w:eastAsia="lv-LV"/>
        </w:rPr>
        <w:t xml:space="preserve"> </w:t>
      </w:r>
    </w:p>
    <w:p w14:paraId="1D09C8D7" w14:textId="77777777" w:rsidR="00FA5ECB" w:rsidRPr="00A37D91" w:rsidRDefault="00FA5ECB" w:rsidP="00FA5ECB">
      <w:pPr>
        <w:shd w:val="clear" w:color="auto" w:fill="FFFFFF"/>
        <w:ind w:firstLine="720"/>
        <w:jc w:val="both"/>
        <w:rPr>
          <w:rFonts w:eastAsia="Times New Roman" w:cs="Times New Roman"/>
          <w:color w:val="000000" w:themeColor="text1"/>
          <w:sz w:val="28"/>
          <w:szCs w:val="28"/>
          <w:lang w:eastAsia="lv-LV"/>
        </w:rPr>
      </w:pPr>
    </w:p>
    <w:p w14:paraId="22D7732F" w14:textId="125385D0" w:rsidR="00AA5FBE" w:rsidRPr="00A61091" w:rsidRDefault="0074159B"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Pr>
          <w:rFonts w:eastAsia="Times New Roman" w:cs="Times New Roman"/>
          <w:b/>
          <w:bCs/>
          <w:color w:val="000000" w:themeColor="text1"/>
          <w:sz w:val="28"/>
          <w:szCs w:val="28"/>
          <w:lang w:eastAsia="lv-LV"/>
        </w:rPr>
        <w:t>6.pants</w:t>
      </w:r>
      <w:r w:rsidR="00AA5FBE" w:rsidRPr="00A61091">
        <w:rPr>
          <w:rFonts w:eastAsia="Times New Roman" w:cs="Times New Roman"/>
          <w:b/>
          <w:bCs/>
          <w:color w:val="000000" w:themeColor="text1"/>
          <w:sz w:val="28"/>
          <w:szCs w:val="28"/>
          <w:lang w:eastAsia="lv-LV"/>
        </w:rPr>
        <w:t xml:space="preserve">. </w:t>
      </w:r>
      <w:r w:rsidR="008D39EB">
        <w:rPr>
          <w:rFonts w:eastAsia="Times New Roman" w:cs="Times New Roman"/>
          <w:b/>
          <w:bCs/>
          <w:color w:val="000000" w:themeColor="text1"/>
          <w:sz w:val="28"/>
          <w:szCs w:val="28"/>
          <w:lang w:eastAsia="lv-LV"/>
        </w:rPr>
        <w:t>A</w:t>
      </w:r>
      <w:r w:rsidR="00AA5FBE" w:rsidRPr="00A61091">
        <w:rPr>
          <w:rFonts w:eastAsia="Times New Roman" w:cs="Times New Roman"/>
          <w:b/>
          <w:bCs/>
          <w:color w:val="000000" w:themeColor="text1"/>
          <w:sz w:val="28"/>
          <w:szCs w:val="28"/>
          <w:lang w:eastAsia="lv-LV"/>
        </w:rPr>
        <w:t xml:space="preserve">tbalsta uzsākšanas </w:t>
      </w:r>
      <w:r w:rsidR="00A528EA">
        <w:rPr>
          <w:rFonts w:eastAsia="Times New Roman" w:cs="Times New Roman"/>
          <w:b/>
          <w:bCs/>
          <w:color w:val="000000" w:themeColor="text1"/>
          <w:sz w:val="28"/>
          <w:szCs w:val="28"/>
          <w:lang w:eastAsia="lv-LV"/>
        </w:rPr>
        <w:t xml:space="preserve">un pabeigšanas </w:t>
      </w:r>
      <w:r w:rsidR="00AA5FBE" w:rsidRPr="00A61091">
        <w:rPr>
          <w:rFonts w:eastAsia="Times New Roman" w:cs="Times New Roman"/>
          <w:b/>
          <w:bCs/>
          <w:color w:val="000000" w:themeColor="text1"/>
          <w:sz w:val="28"/>
          <w:szCs w:val="28"/>
          <w:lang w:eastAsia="lv-LV"/>
        </w:rPr>
        <w:t>d</w:t>
      </w:r>
      <w:r w:rsidR="00D05B32">
        <w:rPr>
          <w:rFonts w:eastAsia="Times New Roman" w:cs="Times New Roman"/>
          <w:b/>
          <w:bCs/>
          <w:color w:val="000000" w:themeColor="text1"/>
          <w:sz w:val="28"/>
          <w:szCs w:val="28"/>
          <w:lang w:eastAsia="lv-LV"/>
        </w:rPr>
        <w:t>iena</w:t>
      </w:r>
    </w:p>
    <w:p w14:paraId="3E6A8EB1" w14:textId="29413FDA" w:rsidR="00AA5FBE"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 xml:space="preserve">(1) </w:t>
      </w:r>
      <w:r w:rsidR="008D39EB">
        <w:rPr>
          <w:rFonts w:eastAsia="Times New Roman" w:cs="Times New Roman"/>
          <w:color w:val="000000" w:themeColor="text1"/>
          <w:sz w:val="28"/>
          <w:szCs w:val="28"/>
          <w:lang w:eastAsia="lv-LV"/>
        </w:rPr>
        <w:t>A</w:t>
      </w:r>
      <w:r w:rsidRPr="00A61091">
        <w:rPr>
          <w:rFonts w:eastAsia="Times New Roman" w:cs="Times New Roman"/>
          <w:color w:val="000000" w:themeColor="text1"/>
          <w:sz w:val="28"/>
          <w:szCs w:val="28"/>
          <w:lang w:eastAsia="lv-LV"/>
        </w:rPr>
        <w:t>tbalst</w:t>
      </w:r>
      <w:r w:rsidR="00821510">
        <w:rPr>
          <w:rFonts w:eastAsia="Times New Roman" w:cs="Times New Roman"/>
          <w:color w:val="000000" w:themeColor="text1"/>
          <w:sz w:val="28"/>
          <w:szCs w:val="28"/>
          <w:lang w:eastAsia="lv-LV"/>
        </w:rPr>
        <w:t>s</w:t>
      </w:r>
      <w:r w:rsidRPr="00A61091">
        <w:rPr>
          <w:rFonts w:eastAsia="Times New Roman" w:cs="Times New Roman"/>
          <w:color w:val="000000" w:themeColor="text1"/>
          <w:sz w:val="28"/>
          <w:szCs w:val="28"/>
          <w:lang w:eastAsia="lv-LV"/>
        </w:rPr>
        <w:t xml:space="preserve"> tiek uzsākts </w:t>
      </w:r>
      <w:r w:rsidR="00D05B32">
        <w:rPr>
          <w:rFonts w:eastAsia="Times New Roman" w:cs="Times New Roman"/>
          <w:color w:val="000000" w:themeColor="text1"/>
          <w:sz w:val="28"/>
          <w:szCs w:val="28"/>
          <w:lang w:eastAsia="lv-LV"/>
        </w:rPr>
        <w:t>2017.gada 1.oktobrī</w:t>
      </w:r>
      <w:r w:rsidRPr="00A61091">
        <w:rPr>
          <w:rFonts w:eastAsia="Times New Roman" w:cs="Times New Roman"/>
          <w:color w:val="000000" w:themeColor="text1"/>
          <w:sz w:val="28"/>
          <w:szCs w:val="28"/>
          <w:lang w:eastAsia="lv-LV"/>
        </w:rPr>
        <w:t>.</w:t>
      </w:r>
    </w:p>
    <w:p w14:paraId="18F0F41F" w14:textId="77777777" w:rsidR="00A67072" w:rsidRDefault="00A67072" w:rsidP="00AF25DD">
      <w:pPr>
        <w:shd w:val="clear" w:color="auto" w:fill="FFFFFF"/>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 xml:space="preserve">(2) </w:t>
      </w:r>
      <w:r w:rsidR="00B52C8D">
        <w:rPr>
          <w:rFonts w:eastAsia="Times New Roman" w:cs="Times New Roman"/>
          <w:color w:val="000000" w:themeColor="text1"/>
          <w:sz w:val="28"/>
          <w:szCs w:val="28"/>
          <w:lang w:eastAsia="lv-LV"/>
        </w:rPr>
        <w:t>Valsts ieņēmumu dienests</w:t>
      </w:r>
      <w:r w:rsidR="00CD52C9">
        <w:rPr>
          <w:rFonts w:eastAsia="Times New Roman" w:cs="Times New Roman"/>
          <w:color w:val="000000" w:themeColor="text1"/>
          <w:sz w:val="28"/>
          <w:szCs w:val="28"/>
          <w:lang w:eastAsia="lv-LV"/>
        </w:rPr>
        <w:t xml:space="preserve"> </w:t>
      </w:r>
      <w:r>
        <w:rPr>
          <w:rFonts w:eastAsia="Times New Roman" w:cs="Times New Roman"/>
          <w:color w:val="000000" w:themeColor="text1"/>
          <w:sz w:val="28"/>
          <w:szCs w:val="28"/>
          <w:lang w:eastAsia="lv-LV"/>
        </w:rPr>
        <w:t>veic šādas darbības:</w:t>
      </w:r>
    </w:p>
    <w:p w14:paraId="6ED1F83D" w14:textId="77777777" w:rsidR="00A67072" w:rsidRDefault="00A67072" w:rsidP="00AF25DD">
      <w:pPr>
        <w:shd w:val="clear" w:color="auto" w:fill="FFFFFF"/>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1)</w:t>
      </w:r>
      <w:r w:rsidRPr="00A67072">
        <w:rPr>
          <w:rFonts w:eastAsia="Times New Roman" w:cs="Times New Roman"/>
          <w:color w:val="000000" w:themeColor="text1"/>
          <w:sz w:val="28"/>
          <w:szCs w:val="28"/>
          <w:lang w:eastAsia="lv-LV"/>
        </w:rPr>
        <w:t xml:space="preserve"> informē nodokļu maksātāju par </w:t>
      </w:r>
      <w:r w:rsidR="00B52C8D">
        <w:rPr>
          <w:rFonts w:eastAsia="Times New Roman" w:cs="Times New Roman"/>
          <w:color w:val="000000" w:themeColor="text1"/>
          <w:sz w:val="28"/>
          <w:szCs w:val="28"/>
          <w:lang w:eastAsia="lv-LV"/>
        </w:rPr>
        <w:t xml:space="preserve">atbalstu </w:t>
      </w:r>
      <w:r w:rsidR="00B52C8D" w:rsidRPr="00B52C8D">
        <w:rPr>
          <w:rFonts w:eastAsia="Times New Roman" w:cs="Times New Roman"/>
          <w:color w:val="000000" w:themeColor="text1"/>
          <w:sz w:val="28"/>
          <w:szCs w:val="28"/>
          <w:lang w:eastAsia="lv-LV"/>
        </w:rPr>
        <w:t>nokavējuma naudas un soda naudas dzēšanai</w:t>
      </w:r>
      <w:r w:rsidRPr="00A67072">
        <w:rPr>
          <w:rFonts w:eastAsia="Times New Roman" w:cs="Times New Roman"/>
          <w:color w:val="000000" w:themeColor="text1"/>
          <w:sz w:val="28"/>
          <w:szCs w:val="28"/>
          <w:lang w:eastAsia="lv-LV"/>
        </w:rPr>
        <w:t>;</w:t>
      </w:r>
    </w:p>
    <w:p w14:paraId="082D3818" w14:textId="386842B1" w:rsidR="00A67072" w:rsidRDefault="00A67072" w:rsidP="00AF25DD">
      <w:pPr>
        <w:shd w:val="clear" w:color="auto" w:fill="FFFFFF"/>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 xml:space="preserve">2) </w:t>
      </w:r>
      <w:r w:rsidRPr="00A67072">
        <w:rPr>
          <w:rFonts w:eastAsia="Times New Roman" w:cs="Times New Roman"/>
          <w:color w:val="000000" w:themeColor="text1"/>
          <w:sz w:val="28"/>
          <w:szCs w:val="28"/>
          <w:lang w:eastAsia="lv-LV"/>
        </w:rPr>
        <w:t xml:space="preserve">konsultē nodokļu maksātāju par iesnieguma </w:t>
      </w:r>
      <w:r w:rsidR="002852F1">
        <w:rPr>
          <w:rFonts w:eastAsia="Times New Roman" w:cs="Times New Roman"/>
          <w:color w:val="000000" w:themeColor="text1"/>
          <w:sz w:val="28"/>
          <w:szCs w:val="28"/>
          <w:lang w:eastAsia="lv-LV"/>
        </w:rPr>
        <w:t xml:space="preserve">pieteikšanos atbalstam </w:t>
      </w:r>
      <w:r w:rsidRPr="00A67072">
        <w:rPr>
          <w:rFonts w:eastAsia="Times New Roman" w:cs="Times New Roman"/>
          <w:color w:val="000000" w:themeColor="text1"/>
          <w:sz w:val="28"/>
          <w:szCs w:val="28"/>
          <w:lang w:eastAsia="lv-LV"/>
        </w:rPr>
        <w:t>sagatavošanu un atbalsta kārtību.</w:t>
      </w:r>
    </w:p>
    <w:p w14:paraId="12D35353" w14:textId="77777777" w:rsidR="00AF25DD" w:rsidRDefault="00AF25DD" w:rsidP="00AF25DD">
      <w:pPr>
        <w:shd w:val="clear" w:color="auto" w:fill="FFFFFF"/>
        <w:ind w:firstLine="720"/>
        <w:jc w:val="both"/>
        <w:rPr>
          <w:rFonts w:eastAsia="Times New Roman" w:cs="Times New Roman"/>
          <w:color w:val="000000" w:themeColor="text1"/>
          <w:sz w:val="28"/>
          <w:szCs w:val="28"/>
          <w:lang w:eastAsia="lv-LV"/>
        </w:rPr>
      </w:pPr>
    </w:p>
    <w:p w14:paraId="49CDB4FA" w14:textId="7A097290" w:rsidR="002852F1" w:rsidRDefault="002852F1" w:rsidP="00AF25DD">
      <w:pPr>
        <w:shd w:val="clear" w:color="auto" w:fill="FFFFFF"/>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lastRenderedPageBreak/>
        <w:t>(</w:t>
      </w:r>
      <w:r w:rsidR="00993E97">
        <w:rPr>
          <w:rFonts w:eastAsia="Times New Roman" w:cs="Times New Roman"/>
          <w:color w:val="000000" w:themeColor="text1"/>
          <w:sz w:val="28"/>
          <w:szCs w:val="28"/>
          <w:lang w:eastAsia="lv-LV"/>
        </w:rPr>
        <w:t>3</w:t>
      </w:r>
      <w:r>
        <w:rPr>
          <w:rFonts w:eastAsia="Times New Roman" w:cs="Times New Roman"/>
          <w:color w:val="000000" w:themeColor="text1"/>
          <w:sz w:val="28"/>
          <w:szCs w:val="28"/>
          <w:lang w:eastAsia="lv-LV"/>
        </w:rPr>
        <w:t xml:space="preserve">) </w:t>
      </w:r>
      <w:r w:rsidRPr="002852F1">
        <w:rPr>
          <w:rFonts w:eastAsia="Times New Roman" w:cs="Times New Roman"/>
          <w:color w:val="000000" w:themeColor="text1"/>
          <w:sz w:val="28"/>
          <w:szCs w:val="28"/>
          <w:lang w:eastAsia="lv-LV"/>
        </w:rPr>
        <w:t>Nodokļu maksātājam ir tie</w:t>
      </w:r>
      <w:r>
        <w:rPr>
          <w:rFonts w:eastAsia="Times New Roman" w:cs="Times New Roman"/>
          <w:color w:val="000000" w:themeColor="text1"/>
          <w:sz w:val="28"/>
          <w:szCs w:val="28"/>
          <w:lang w:eastAsia="lv-LV"/>
        </w:rPr>
        <w:t>sības iesniegt iesniegumu par pieteikšanos atbalstam triju mēnešu laikā pēc šā panta pirmajā daļā</w:t>
      </w:r>
      <w:r w:rsidRPr="002852F1">
        <w:rPr>
          <w:rFonts w:eastAsia="Times New Roman" w:cs="Times New Roman"/>
          <w:color w:val="000000" w:themeColor="text1"/>
          <w:sz w:val="28"/>
          <w:szCs w:val="28"/>
          <w:lang w:eastAsia="lv-LV"/>
        </w:rPr>
        <w:t xml:space="preserve"> noteiktā datuma</w:t>
      </w:r>
      <w:r>
        <w:rPr>
          <w:rFonts w:eastAsia="Times New Roman" w:cs="Times New Roman"/>
          <w:color w:val="000000" w:themeColor="text1"/>
          <w:sz w:val="28"/>
          <w:szCs w:val="28"/>
          <w:lang w:eastAsia="lv-LV"/>
        </w:rPr>
        <w:t>.</w:t>
      </w:r>
    </w:p>
    <w:p w14:paraId="577CED5B" w14:textId="77777777" w:rsidR="00AF25DD" w:rsidRPr="00A61091" w:rsidRDefault="00AF25DD" w:rsidP="00AF25DD">
      <w:pPr>
        <w:shd w:val="clear" w:color="auto" w:fill="FFFFFF"/>
        <w:ind w:firstLine="720"/>
        <w:jc w:val="both"/>
        <w:rPr>
          <w:rFonts w:eastAsia="Times New Roman" w:cs="Times New Roman"/>
          <w:color w:val="000000" w:themeColor="text1"/>
          <w:sz w:val="28"/>
          <w:szCs w:val="28"/>
          <w:lang w:eastAsia="lv-LV"/>
        </w:rPr>
      </w:pPr>
    </w:p>
    <w:p w14:paraId="73A4C6DD" w14:textId="1526E14F" w:rsidR="00AA5FBE"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w:t>
      </w:r>
      <w:r w:rsidR="00993E97">
        <w:rPr>
          <w:rFonts w:eastAsia="Times New Roman" w:cs="Times New Roman"/>
          <w:color w:val="000000" w:themeColor="text1"/>
          <w:sz w:val="28"/>
          <w:szCs w:val="28"/>
          <w:lang w:eastAsia="lv-LV"/>
        </w:rPr>
        <w:t>4</w:t>
      </w:r>
      <w:r w:rsidRPr="00A61091">
        <w:rPr>
          <w:rFonts w:eastAsia="Times New Roman" w:cs="Times New Roman"/>
          <w:color w:val="000000" w:themeColor="text1"/>
          <w:sz w:val="28"/>
          <w:szCs w:val="28"/>
          <w:lang w:eastAsia="lv-LV"/>
        </w:rPr>
        <w:t>) Ja pirms atbalsta uzsākšanas d</w:t>
      </w:r>
      <w:r w:rsidR="00D05B32">
        <w:rPr>
          <w:rFonts w:eastAsia="Times New Roman" w:cs="Times New Roman"/>
          <w:color w:val="000000" w:themeColor="text1"/>
          <w:sz w:val="28"/>
          <w:szCs w:val="28"/>
          <w:lang w:eastAsia="lv-LV"/>
        </w:rPr>
        <w:t>ienas</w:t>
      </w:r>
      <w:r w:rsidRPr="00A61091">
        <w:rPr>
          <w:rFonts w:eastAsia="Times New Roman" w:cs="Times New Roman"/>
          <w:color w:val="000000" w:themeColor="text1"/>
          <w:sz w:val="28"/>
          <w:szCs w:val="28"/>
          <w:lang w:eastAsia="lv-LV"/>
        </w:rPr>
        <w:t xml:space="preserve"> nodokļu maksātājam ir paziņots par nodokļu revīzijas (audita) vai datu atbil</w:t>
      </w:r>
      <w:r w:rsidR="00575E6C">
        <w:rPr>
          <w:rFonts w:eastAsia="Times New Roman" w:cs="Times New Roman"/>
          <w:color w:val="000000" w:themeColor="text1"/>
          <w:sz w:val="28"/>
          <w:szCs w:val="28"/>
          <w:lang w:eastAsia="lv-LV"/>
        </w:rPr>
        <w:t xml:space="preserve">stības pārbaudes veikšanu, par </w:t>
      </w:r>
      <w:r w:rsidRPr="00A61091">
        <w:rPr>
          <w:rFonts w:eastAsia="Times New Roman" w:cs="Times New Roman"/>
          <w:color w:val="000000" w:themeColor="text1"/>
          <w:sz w:val="28"/>
          <w:szCs w:val="28"/>
          <w:lang w:eastAsia="lv-LV"/>
        </w:rPr>
        <w:t>atbalsta uzsākšanas dienu šim nodokļu maksātājam uzskatām</w:t>
      </w:r>
      <w:r w:rsidR="00D05B32">
        <w:rPr>
          <w:rFonts w:eastAsia="Times New Roman" w:cs="Times New Roman"/>
          <w:color w:val="000000" w:themeColor="text1"/>
          <w:sz w:val="28"/>
          <w:szCs w:val="28"/>
          <w:lang w:eastAsia="lv-LV"/>
        </w:rPr>
        <w:t>a</w:t>
      </w:r>
      <w:r w:rsidRPr="00A61091">
        <w:rPr>
          <w:rFonts w:eastAsia="Times New Roman" w:cs="Times New Roman"/>
          <w:color w:val="000000" w:themeColor="text1"/>
          <w:sz w:val="28"/>
          <w:szCs w:val="28"/>
          <w:lang w:eastAsia="lv-LV"/>
        </w:rPr>
        <w:t xml:space="preserve"> nākamā diena</w:t>
      </w:r>
      <w:r w:rsidR="00FC5A70">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pēc tam, kad nodokļu administrācija paziņojusi lēmumu par nodokļu revīzijas (audita) vai datu atbilstības pārbaudes rezultātiem.</w:t>
      </w:r>
    </w:p>
    <w:p w14:paraId="0F9E5B7C" w14:textId="77777777" w:rsidR="00AF25DD" w:rsidRPr="00A61091" w:rsidRDefault="00AF25DD" w:rsidP="00AF25DD">
      <w:pPr>
        <w:shd w:val="clear" w:color="auto" w:fill="FFFFFF"/>
        <w:ind w:firstLine="720"/>
        <w:jc w:val="both"/>
        <w:rPr>
          <w:rFonts w:eastAsia="Times New Roman" w:cs="Times New Roman"/>
          <w:color w:val="000000" w:themeColor="text1"/>
          <w:sz w:val="28"/>
          <w:szCs w:val="28"/>
          <w:lang w:eastAsia="lv-LV"/>
        </w:rPr>
      </w:pPr>
    </w:p>
    <w:p w14:paraId="51BF23EE" w14:textId="301AF66A" w:rsidR="00AA5FBE" w:rsidRDefault="000D3D2A" w:rsidP="00AF25DD">
      <w:pPr>
        <w:shd w:val="clear" w:color="auto" w:fill="FFFFFF"/>
        <w:jc w:val="both"/>
        <w:rPr>
          <w:rFonts w:eastAsia="Times New Roman" w:cs="Times New Roman"/>
          <w:color w:val="000000" w:themeColor="text1"/>
          <w:sz w:val="28"/>
          <w:szCs w:val="28"/>
          <w:lang w:eastAsia="lv-LV"/>
        </w:rPr>
      </w:pPr>
      <w:bookmarkStart w:id="11" w:name="p6"/>
      <w:bookmarkStart w:id="12" w:name="p-438444"/>
      <w:bookmarkEnd w:id="11"/>
      <w:bookmarkEnd w:id="12"/>
      <w:r w:rsidRPr="00790CEC">
        <w:rPr>
          <w:rFonts w:eastAsia="Times New Roman" w:cs="Times New Roman"/>
          <w:bCs/>
          <w:color w:val="000000" w:themeColor="text1"/>
          <w:sz w:val="28"/>
          <w:szCs w:val="28"/>
          <w:lang w:eastAsia="lv-LV"/>
        </w:rPr>
        <w:tab/>
        <w:t>(</w:t>
      </w:r>
      <w:r w:rsidR="00993E97">
        <w:rPr>
          <w:rFonts w:eastAsia="Times New Roman" w:cs="Times New Roman"/>
          <w:bCs/>
          <w:color w:val="000000" w:themeColor="text1"/>
          <w:sz w:val="28"/>
          <w:szCs w:val="28"/>
          <w:lang w:eastAsia="lv-LV"/>
        </w:rPr>
        <w:t>5</w:t>
      </w:r>
      <w:r w:rsidRPr="00790CEC">
        <w:rPr>
          <w:rFonts w:eastAsia="Times New Roman" w:cs="Times New Roman"/>
          <w:bCs/>
          <w:color w:val="000000" w:themeColor="text1"/>
          <w:sz w:val="28"/>
          <w:szCs w:val="28"/>
          <w:lang w:eastAsia="lv-LV"/>
        </w:rPr>
        <w:t xml:space="preserve">) </w:t>
      </w:r>
      <w:r w:rsidR="00AA5FBE" w:rsidRPr="00A61091">
        <w:rPr>
          <w:rFonts w:eastAsia="Times New Roman" w:cs="Times New Roman"/>
          <w:color w:val="000000" w:themeColor="text1"/>
          <w:sz w:val="28"/>
          <w:szCs w:val="28"/>
          <w:lang w:eastAsia="lv-LV"/>
        </w:rPr>
        <w:t>Ministru kabinets nosaka</w:t>
      </w:r>
      <w:r>
        <w:rPr>
          <w:rFonts w:eastAsia="Times New Roman" w:cs="Times New Roman"/>
          <w:color w:val="000000" w:themeColor="text1"/>
          <w:sz w:val="28"/>
          <w:szCs w:val="28"/>
          <w:lang w:eastAsia="lv-LV"/>
        </w:rPr>
        <w:t xml:space="preserve"> </w:t>
      </w:r>
      <w:r w:rsidR="00AA5FBE" w:rsidRPr="00A61091">
        <w:rPr>
          <w:rFonts w:eastAsia="Times New Roman" w:cs="Times New Roman"/>
          <w:color w:val="000000" w:themeColor="text1"/>
          <w:sz w:val="28"/>
          <w:szCs w:val="28"/>
          <w:lang w:eastAsia="lv-LV"/>
        </w:rPr>
        <w:t>veidlapas paraugu iesniegumam par pie</w:t>
      </w:r>
      <w:r w:rsidR="00821510">
        <w:rPr>
          <w:rFonts w:eastAsia="Times New Roman" w:cs="Times New Roman"/>
          <w:color w:val="000000" w:themeColor="text1"/>
          <w:sz w:val="28"/>
          <w:szCs w:val="28"/>
          <w:lang w:eastAsia="lv-LV"/>
        </w:rPr>
        <w:t>teikšanos</w:t>
      </w:r>
      <w:r w:rsidR="00AA5FBE" w:rsidRPr="00A61091">
        <w:rPr>
          <w:rFonts w:eastAsia="Times New Roman" w:cs="Times New Roman"/>
          <w:color w:val="000000" w:themeColor="text1"/>
          <w:sz w:val="28"/>
          <w:szCs w:val="28"/>
          <w:lang w:eastAsia="lv-LV"/>
        </w:rPr>
        <w:t xml:space="preserve"> atbalsta</w:t>
      </w:r>
      <w:r w:rsidR="00821510">
        <w:rPr>
          <w:rFonts w:eastAsia="Times New Roman" w:cs="Times New Roman"/>
          <w:color w:val="000000" w:themeColor="text1"/>
          <w:sz w:val="28"/>
          <w:szCs w:val="28"/>
          <w:lang w:eastAsia="lv-LV"/>
        </w:rPr>
        <w:t>m</w:t>
      </w:r>
      <w:r>
        <w:rPr>
          <w:rFonts w:eastAsia="Times New Roman" w:cs="Times New Roman"/>
          <w:color w:val="000000" w:themeColor="text1"/>
          <w:sz w:val="28"/>
          <w:szCs w:val="28"/>
          <w:lang w:eastAsia="lv-LV"/>
        </w:rPr>
        <w:t xml:space="preserve">, kā arī </w:t>
      </w:r>
      <w:r w:rsidR="00AA5FBE" w:rsidRPr="00A61091">
        <w:rPr>
          <w:rFonts w:eastAsia="Times New Roman" w:cs="Times New Roman"/>
          <w:color w:val="000000" w:themeColor="text1"/>
          <w:sz w:val="28"/>
          <w:szCs w:val="28"/>
          <w:lang w:eastAsia="lv-LV"/>
        </w:rPr>
        <w:t>atbalsta ietvaros veicam</w:t>
      </w:r>
      <w:r w:rsidR="000C38BD">
        <w:rPr>
          <w:rFonts w:eastAsia="Times New Roman" w:cs="Times New Roman"/>
          <w:color w:val="000000" w:themeColor="text1"/>
          <w:sz w:val="28"/>
          <w:szCs w:val="28"/>
          <w:lang w:eastAsia="lv-LV"/>
        </w:rPr>
        <w:t>ā</w:t>
      </w:r>
      <w:r w:rsidR="00AA5FBE" w:rsidRPr="00A61091">
        <w:rPr>
          <w:rFonts w:eastAsia="Times New Roman" w:cs="Times New Roman"/>
          <w:color w:val="000000" w:themeColor="text1"/>
          <w:sz w:val="28"/>
          <w:szCs w:val="28"/>
          <w:lang w:eastAsia="lv-LV"/>
        </w:rPr>
        <w:t xml:space="preserve"> </w:t>
      </w:r>
      <w:r w:rsidR="000C38BD">
        <w:rPr>
          <w:rFonts w:eastAsia="Times New Roman" w:cs="Times New Roman"/>
          <w:color w:val="000000" w:themeColor="text1"/>
          <w:sz w:val="28"/>
          <w:szCs w:val="28"/>
          <w:lang w:eastAsia="lv-LV"/>
        </w:rPr>
        <w:t xml:space="preserve">atbalsta pamatparāda </w:t>
      </w:r>
      <w:r w:rsidR="00AA5FBE" w:rsidRPr="00A61091">
        <w:rPr>
          <w:rFonts w:eastAsia="Times New Roman" w:cs="Times New Roman"/>
          <w:color w:val="000000" w:themeColor="text1"/>
          <w:sz w:val="28"/>
          <w:szCs w:val="28"/>
          <w:lang w:eastAsia="lv-LV"/>
        </w:rPr>
        <w:t>ieskaitīšanas kārtību.</w:t>
      </w:r>
    </w:p>
    <w:p w14:paraId="2CD239A7" w14:textId="021EB903" w:rsidR="00A528EA" w:rsidRPr="00A61091" w:rsidRDefault="00A528EA" w:rsidP="00790CEC">
      <w:pPr>
        <w:shd w:val="clear" w:color="auto" w:fill="FFFFFF"/>
        <w:spacing w:before="100" w:beforeAutospacing="1" w:after="100" w:afterAutospacing="1"/>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ab/>
        <w:t>(</w:t>
      </w:r>
      <w:r w:rsidR="00993E97">
        <w:rPr>
          <w:rFonts w:eastAsia="Times New Roman" w:cs="Times New Roman"/>
          <w:color w:val="000000" w:themeColor="text1"/>
          <w:sz w:val="28"/>
          <w:szCs w:val="28"/>
          <w:lang w:eastAsia="lv-LV"/>
        </w:rPr>
        <w:t>6</w:t>
      </w:r>
      <w:r>
        <w:rPr>
          <w:rFonts w:eastAsia="Times New Roman" w:cs="Times New Roman"/>
          <w:color w:val="000000" w:themeColor="text1"/>
          <w:sz w:val="28"/>
          <w:szCs w:val="28"/>
          <w:lang w:eastAsia="lv-LV"/>
        </w:rPr>
        <w:t>) A</w:t>
      </w:r>
      <w:r w:rsidR="00B078CA">
        <w:rPr>
          <w:rFonts w:eastAsia="Times New Roman" w:cs="Times New Roman"/>
          <w:color w:val="000000" w:themeColor="text1"/>
          <w:sz w:val="28"/>
          <w:szCs w:val="28"/>
          <w:lang w:eastAsia="lv-LV"/>
        </w:rPr>
        <w:t>tbalsta pamatparāda samaksas</w:t>
      </w:r>
      <w:r>
        <w:rPr>
          <w:rFonts w:eastAsia="Times New Roman" w:cs="Times New Roman"/>
          <w:color w:val="000000" w:themeColor="text1"/>
          <w:sz w:val="28"/>
          <w:szCs w:val="28"/>
          <w:lang w:eastAsia="lv-LV"/>
        </w:rPr>
        <w:t xml:space="preserve"> </w:t>
      </w:r>
      <w:r w:rsidR="00B078CA">
        <w:rPr>
          <w:rFonts w:eastAsia="Times New Roman" w:cs="Times New Roman"/>
          <w:color w:val="000000" w:themeColor="text1"/>
          <w:sz w:val="28"/>
          <w:szCs w:val="28"/>
          <w:lang w:eastAsia="lv-LV"/>
        </w:rPr>
        <w:t>gala termiņš iestājas ne vēlāk kā</w:t>
      </w:r>
      <w:r>
        <w:rPr>
          <w:rFonts w:eastAsia="Times New Roman" w:cs="Times New Roman"/>
          <w:color w:val="000000" w:themeColor="text1"/>
          <w:sz w:val="28"/>
          <w:szCs w:val="28"/>
          <w:lang w:eastAsia="lv-LV"/>
        </w:rPr>
        <w:t xml:space="preserve"> līdz 2019.gada 31.decembrim.</w:t>
      </w:r>
    </w:p>
    <w:p w14:paraId="17FA8D7E" w14:textId="5F895CB1" w:rsidR="00AA5FBE" w:rsidRPr="00A61091" w:rsidRDefault="000D3D2A"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bookmarkStart w:id="13" w:name="p7"/>
      <w:bookmarkStart w:id="14" w:name="p-438446"/>
      <w:bookmarkEnd w:id="13"/>
      <w:bookmarkEnd w:id="14"/>
      <w:r>
        <w:rPr>
          <w:rFonts w:eastAsia="Times New Roman" w:cs="Times New Roman"/>
          <w:b/>
          <w:bCs/>
          <w:color w:val="000000" w:themeColor="text1"/>
          <w:sz w:val="28"/>
          <w:szCs w:val="28"/>
          <w:lang w:eastAsia="lv-LV"/>
        </w:rPr>
        <w:t>7</w:t>
      </w:r>
      <w:r w:rsidR="00AA5FBE" w:rsidRPr="00A61091">
        <w:rPr>
          <w:rFonts w:eastAsia="Times New Roman" w:cs="Times New Roman"/>
          <w:b/>
          <w:bCs/>
          <w:color w:val="000000" w:themeColor="text1"/>
          <w:sz w:val="28"/>
          <w:szCs w:val="28"/>
          <w:lang w:eastAsia="lv-LV"/>
        </w:rPr>
        <w:t>.pants. Deklarāciju precizējumi</w:t>
      </w:r>
    </w:p>
    <w:p w14:paraId="0212DBBE" w14:textId="24E587D1" w:rsidR="00AA5FBE"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 xml:space="preserve">(1) </w:t>
      </w:r>
      <w:r w:rsidR="0045539C">
        <w:rPr>
          <w:rFonts w:eastAsia="Times New Roman" w:cs="Times New Roman"/>
          <w:color w:val="000000" w:themeColor="text1"/>
          <w:sz w:val="28"/>
          <w:szCs w:val="28"/>
          <w:lang w:eastAsia="lv-LV"/>
        </w:rPr>
        <w:t>Triju</w:t>
      </w:r>
      <w:r w:rsidR="00E76342" w:rsidRPr="00A61091">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mēnešu laikā no atbalsta uzsākšanas datuma, pirms Valsts ieņēmumu dienestam iesniegts iesniegums par p</w:t>
      </w:r>
      <w:r w:rsidR="00821510">
        <w:rPr>
          <w:rFonts w:eastAsia="Times New Roman" w:cs="Times New Roman"/>
          <w:color w:val="000000" w:themeColor="text1"/>
          <w:sz w:val="28"/>
          <w:szCs w:val="28"/>
          <w:lang w:eastAsia="lv-LV"/>
        </w:rPr>
        <w:t>ieteikšanos atbalstam</w:t>
      </w:r>
      <w:r w:rsidRPr="00A61091">
        <w:rPr>
          <w:rFonts w:eastAsia="Times New Roman" w:cs="Times New Roman"/>
          <w:color w:val="000000" w:themeColor="text1"/>
          <w:sz w:val="28"/>
          <w:szCs w:val="28"/>
          <w:lang w:eastAsia="lv-LV"/>
        </w:rPr>
        <w:t xml:space="preserve">, nodokļu maksātājam ir tiesības precizēt nodokļu deklarācijas, kurās nodokļu maksājuma samaksas termiņš ir </w:t>
      </w:r>
      <w:r w:rsidR="00821510">
        <w:rPr>
          <w:rFonts w:eastAsia="Times New Roman" w:cs="Times New Roman"/>
          <w:color w:val="000000" w:themeColor="text1"/>
          <w:sz w:val="28"/>
          <w:szCs w:val="28"/>
          <w:lang w:eastAsia="lv-LV"/>
        </w:rPr>
        <w:t xml:space="preserve">noteikts līdz atbalsta </w:t>
      </w:r>
      <w:r w:rsidRPr="00A61091">
        <w:rPr>
          <w:rFonts w:eastAsia="Times New Roman" w:cs="Times New Roman"/>
          <w:color w:val="000000" w:themeColor="text1"/>
          <w:sz w:val="28"/>
          <w:szCs w:val="28"/>
          <w:lang w:eastAsia="lv-LV"/>
        </w:rPr>
        <w:t>pamatparāda noteikšanas datumam, ņemot vērā likuma “</w:t>
      </w:r>
      <w:hyperlink r:id="rId10" w:tgtFrame="_blank" w:history="1">
        <w:r w:rsidRPr="00A61091">
          <w:rPr>
            <w:rFonts w:eastAsia="Times New Roman" w:cs="Times New Roman"/>
            <w:color w:val="000000" w:themeColor="text1"/>
            <w:sz w:val="28"/>
            <w:szCs w:val="28"/>
            <w:lang w:eastAsia="lv-LV"/>
          </w:rPr>
          <w:t>Par nodokļiem un nodevām</w:t>
        </w:r>
      </w:hyperlink>
      <w:r w:rsidR="00993E97">
        <w:rPr>
          <w:rFonts w:eastAsia="Times New Roman" w:cs="Times New Roman"/>
          <w:color w:val="000000" w:themeColor="text1"/>
          <w:sz w:val="28"/>
          <w:szCs w:val="28"/>
          <w:lang w:eastAsia="lv-LV"/>
        </w:rPr>
        <w:t xml:space="preserve">” </w:t>
      </w:r>
      <w:hyperlink r:id="rId11" w:anchor="p16" w:tgtFrame="_blank" w:history="1">
        <w:r w:rsidRPr="00A61091">
          <w:rPr>
            <w:rFonts w:eastAsia="Times New Roman" w:cs="Times New Roman"/>
            <w:color w:val="000000" w:themeColor="text1"/>
            <w:sz w:val="28"/>
            <w:szCs w:val="28"/>
            <w:lang w:eastAsia="lv-LV"/>
          </w:rPr>
          <w:t>16.panta</w:t>
        </w:r>
      </w:hyperlink>
      <w:r w:rsidR="00993E97">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6.punktā noteikto ierobežojumu. Valsts sociālās apdrošināšanas obligātās iemaksas tiek precizētas likuma “</w:t>
      </w:r>
      <w:hyperlink r:id="rId12" w:tgtFrame="_blank" w:history="1">
        <w:r w:rsidRPr="00A61091">
          <w:rPr>
            <w:rFonts w:eastAsia="Times New Roman" w:cs="Times New Roman"/>
            <w:color w:val="000000" w:themeColor="text1"/>
            <w:sz w:val="28"/>
            <w:szCs w:val="28"/>
            <w:lang w:eastAsia="lv-LV"/>
          </w:rPr>
          <w:t>Par valsts sociālo apdrošināšanu</w:t>
        </w:r>
      </w:hyperlink>
      <w:r w:rsidRPr="00A61091">
        <w:rPr>
          <w:rFonts w:eastAsia="Times New Roman" w:cs="Times New Roman"/>
          <w:color w:val="000000" w:themeColor="text1"/>
          <w:sz w:val="28"/>
          <w:szCs w:val="28"/>
          <w:lang w:eastAsia="lv-LV"/>
        </w:rPr>
        <w:t>”</w:t>
      </w:r>
      <w:r w:rsidR="00993E97">
        <w:t xml:space="preserve"> </w:t>
      </w:r>
      <w:r w:rsidRPr="00A61091">
        <w:rPr>
          <w:rFonts w:eastAsia="Times New Roman" w:cs="Times New Roman"/>
          <w:color w:val="000000" w:themeColor="text1"/>
          <w:sz w:val="28"/>
          <w:szCs w:val="28"/>
          <w:lang w:eastAsia="lv-LV"/>
        </w:rPr>
        <w:t>noteiktajā kārtībā.</w:t>
      </w:r>
    </w:p>
    <w:p w14:paraId="149817E6" w14:textId="77777777" w:rsidR="00AF25DD" w:rsidRPr="00A61091" w:rsidRDefault="00AF25DD" w:rsidP="00AF25DD">
      <w:pPr>
        <w:shd w:val="clear" w:color="auto" w:fill="FFFFFF"/>
        <w:ind w:firstLine="720"/>
        <w:jc w:val="both"/>
        <w:rPr>
          <w:rFonts w:eastAsia="Times New Roman" w:cs="Times New Roman"/>
          <w:color w:val="000000" w:themeColor="text1"/>
          <w:sz w:val="28"/>
          <w:szCs w:val="28"/>
          <w:lang w:eastAsia="lv-LV"/>
        </w:rPr>
      </w:pPr>
    </w:p>
    <w:p w14:paraId="2884A7A5" w14:textId="336815E9" w:rsidR="00AA5FBE" w:rsidRPr="00A61091"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(2) Pēc tam</w:t>
      </w:r>
      <w:r w:rsidR="00017F09">
        <w:rPr>
          <w:rFonts w:eastAsia="Times New Roman" w:cs="Times New Roman"/>
          <w:color w:val="000000" w:themeColor="text1"/>
          <w:sz w:val="28"/>
          <w:szCs w:val="28"/>
          <w:lang w:eastAsia="lv-LV"/>
        </w:rPr>
        <w:t>,</w:t>
      </w:r>
      <w:r w:rsidRPr="00A61091">
        <w:rPr>
          <w:rFonts w:eastAsia="Times New Roman" w:cs="Times New Roman"/>
          <w:color w:val="000000" w:themeColor="text1"/>
          <w:sz w:val="28"/>
          <w:szCs w:val="28"/>
          <w:lang w:eastAsia="lv-LV"/>
        </w:rPr>
        <w:t xml:space="preserve"> kad Valsts ieņēmumu dienestam iesniegts iesniegums par pie</w:t>
      </w:r>
      <w:r w:rsidR="00821510">
        <w:rPr>
          <w:rFonts w:eastAsia="Times New Roman" w:cs="Times New Roman"/>
          <w:color w:val="000000" w:themeColor="text1"/>
          <w:sz w:val="28"/>
          <w:szCs w:val="28"/>
          <w:lang w:eastAsia="lv-LV"/>
        </w:rPr>
        <w:t xml:space="preserve">teikšanos </w:t>
      </w:r>
      <w:r w:rsidRPr="00A61091">
        <w:rPr>
          <w:rFonts w:eastAsia="Times New Roman" w:cs="Times New Roman"/>
          <w:color w:val="000000" w:themeColor="text1"/>
          <w:sz w:val="28"/>
          <w:szCs w:val="28"/>
          <w:lang w:eastAsia="lv-LV"/>
        </w:rPr>
        <w:t>atbalst</w:t>
      </w:r>
      <w:r w:rsidR="00F95043">
        <w:rPr>
          <w:rFonts w:eastAsia="Times New Roman" w:cs="Times New Roman"/>
          <w:color w:val="000000" w:themeColor="text1"/>
          <w:sz w:val="28"/>
          <w:szCs w:val="28"/>
          <w:lang w:eastAsia="lv-LV"/>
        </w:rPr>
        <w:t>am</w:t>
      </w:r>
      <w:r w:rsidRPr="00A61091">
        <w:rPr>
          <w:rFonts w:eastAsia="Times New Roman" w:cs="Times New Roman"/>
          <w:color w:val="000000" w:themeColor="text1"/>
          <w:sz w:val="28"/>
          <w:szCs w:val="28"/>
          <w:lang w:eastAsia="lv-LV"/>
        </w:rPr>
        <w:t>, nodokļu maksātājam nav tiesību iesniegt deklarāciju precizējumus</w:t>
      </w:r>
      <w:r w:rsidR="009B1B88">
        <w:rPr>
          <w:rFonts w:eastAsia="Times New Roman" w:cs="Times New Roman"/>
          <w:color w:val="000000" w:themeColor="text1"/>
          <w:sz w:val="28"/>
          <w:szCs w:val="28"/>
          <w:lang w:eastAsia="lv-LV"/>
        </w:rPr>
        <w:t xml:space="preserve"> attiecībā uz šā likuma 3.pantā noteiktajiem nodokļu veidiem</w:t>
      </w:r>
      <w:r w:rsidRPr="00A61091">
        <w:rPr>
          <w:rFonts w:eastAsia="Times New Roman" w:cs="Times New Roman"/>
          <w:color w:val="000000" w:themeColor="text1"/>
          <w:sz w:val="28"/>
          <w:szCs w:val="28"/>
          <w:lang w:eastAsia="lv-LV"/>
        </w:rPr>
        <w:t>, kuri attiecināmi uz atbalsta pamatparāda rašanās periodu.</w:t>
      </w:r>
    </w:p>
    <w:p w14:paraId="04203173" w14:textId="3B1D47F6" w:rsidR="00AA5FBE" w:rsidRPr="00A61091" w:rsidRDefault="000D3D2A"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bookmarkStart w:id="15" w:name="p8"/>
      <w:bookmarkStart w:id="16" w:name="p-438447"/>
      <w:bookmarkEnd w:id="15"/>
      <w:bookmarkEnd w:id="16"/>
      <w:r>
        <w:rPr>
          <w:rFonts w:eastAsia="Times New Roman" w:cs="Times New Roman"/>
          <w:b/>
          <w:bCs/>
          <w:color w:val="000000" w:themeColor="text1"/>
          <w:sz w:val="28"/>
          <w:szCs w:val="28"/>
          <w:lang w:eastAsia="lv-LV"/>
        </w:rPr>
        <w:t>8</w:t>
      </w:r>
      <w:r w:rsidR="00AA5FBE" w:rsidRPr="00A61091">
        <w:rPr>
          <w:rFonts w:eastAsia="Times New Roman" w:cs="Times New Roman"/>
          <w:b/>
          <w:bCs/>
          <w:color w:val="000000" w:themeColor="text1"/>
          <w:sz w:val="28"/>
          <w:szCs w:val="28"/>
          <w:lang w:eastAsia="lv-LV"/>
        </w:rPr>
        <w:t xml:space="preserve">.pants. </w:t>
      </w:r>
      <w:r w:rsidR="008D39EB">
        <w:rPr>
          <w:rFonts w:eastAsia="Times New Roman" w:cs="Times New Roman"/>
          <w:b/>
          <w:bCs/>
          <w:color w:val="000000" w:themeColor="text1"/>
          <w:sz w:val="28"/>
          <w:szCs w:val="28"/>
          <w:lang w:eastAsia="lv-LV"/>
        </w:rPr>
        <w:t>A</w:t>
      </w:r>
      <w:r w:rsidR="00AA5FBE" w:rsidRPr="00A61091">
        <w:rPr>
          <w:rFonts w:eastAsia="Times New Roman" w:cs="Times New Roman"/>
          <w:b/>
          <w:bCs/>
          <w:color w:val="000000" w:themeColor="text1"/>
          <w:sz w:val="28"/>
          <w:szCs w:val="28"/>
          <w:lang w:eastAsia="lv-LV"/>
        </w:rPr>
        <w:t xml:space="preserve">tbalsta </w:t>
      </w:r>
      <w:r w:rsidR="00017F09">
        <w:rPr>
          <w:rFonts w:eastAsia="Times New Roman" w:cs="Times New Roman"/>
          <w:b/>
          <w:bCs/>
          <w:color w:val="000000" w:themeColor="text1"/>
          <w:sz w:val="28"/>
          <w:szCs w:val="28"/>
          <w:lang w:eastAsia="lv-LV"/>
        </w:rPr>
        <w:t>pamatparāda</w:t>
      </w:r>
      <w:r w:rsidR="00017F09" w:rsidRPr="00A61091">
        <w:rPr>
          <w:rFonts w:eastAsia="Times New Roman" w:cs="Times New Roman"/>
          <w:b/>
          <w:bCs/>
          <w:color w:val="000000" w:themeColor="text1"/>
          <w:sz w:val="28"/>
          <w:szCs w:val="28"/>
          <w:lang w:eastAsia="lv-LV"/>
        </w:rPr>
        <w:t xml:space="preserve"> </w:t>
      </w:r>
      <w:r w:rsidR="00AA5FBE" w:rsidRPr="00A61091">
        <w:rPr>
          <w:rFonts w:eastAsia="Times New Roman" w:cs="Times New Roman"/>
          <w:b/>
          <w:bCs/>
          <w:color w:val="000000" w:themeColor="text1"/>
          <w:sz w:val="28"/>
          <w:szCs w:val="28"/>
          <w:lang w:eastAsia="lv-LV"/>
        </w:rPr>
        <w:t>samaksas termiņa pagarinājums</w:t>
      </w:r>
    </w:p>
    <w:p w14:paraId="6215BE59" w14:textId="54071FB2" w:rsidR="00AA5FBE"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(1) Nodokļ</w:t>
      </w:r>
      <w:r w:rsidR="00821510">
        <w:rPr>
          <w:rFonts w:eastAsia="Times New Roman" w:cs="Times New Roman"/>
          <w:color w:val="000000" w:themeColor="text1"/>
          <w:sz w:val="28"/>
          <w:szCs w:val="28"/>
          <w:lang w:eastAsia="lv-LV"/>
        </w:rPr>
        <w:t>u maksātājam iesniegumā par pieteikšanos</w:t>
      </w:r>
      <w:r w:rsidRPr="00A61091">
        <w:rPr>
          <w:rFonts w:eastAsia="Times New Roman" w:cs="Times New Roman"/>
          <w:color w:val="000000" w:themeColor="text1"/>
          <w:sz w:val="28"/>
          <w:szCs w:val="28"/>
          <w:lang w:eastAsia="lv-LV"/>
        </w:rPr>
        <w:t xml:space="preserve"> atbalsta</w:t>
      </w:r>
      <w:r w:rsidR="00821510">
        <w:rPr>
          <w:rFonts w:eastAsia="Times New Roman" w:cs="Times New Roman"/>
          <w:color w:val="000000" w:themeColor="text1"/>
          <w:sz w:val="28"/>
          <w:szCs w:val="28"/>
          <w:lang w:eastAsia="lv-LV"/>
        </w:rPr>
        <w:t xml:space="preserve">m </w:t>
      </w:r>
      <w:r w:rsidRPr="00A61091">
        <w:rPr>
          <w:rFonts w:eastAsia="Times New Roman" w:cs="Times New Roman"/>
          <w:color w:val="000000" w:themeColor="text1"/>
          <w:sz w:val="28"/>
          <w:szCs w:val="28"/>
          <w:lang w:eastAsia="lv-LV"/>
        </w:rPr>
        <w:t xml:space="preserve">ir tiesības lūgt atbalsta </w:t>
      </w:r>
      <w:r w:rsidR="00017F09">
        <w:rPr>
          <w:rFonts w:eastAsia="Times New Roman" w:cs="Times New Roman"/>
          <w:color w:val="000000" w:themeColor="text1"/>
          <w:sz w:val="28"/>
          <w:szCs w:val="28"/>
          <w:lang w:eastAsia="lv-LV"/>
        </w:rPr>
        <w:t>pamatparāda</w:t>
      </w:r>
      <w:r w:rsidR="00017F09" w:rsidRPr="00A61091">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samaksas termiņa pagarinājuma piešķiršanu.</w:t>
      </w:r>
    </w:p>
    <w:p w14:paraId="3057D20C" w14:textId="77777777" w:rsidR="00AF25DD" w:rsidRPr="00A61091" w:rsidRDefault="00AF25DD" w:rsidP="00AF25DD">
      <w:pPr>
        <w:shd w:val="clear" w:color="auto" w:fill="FFFFFF"/>
        <w:ind w:firstLine="720"/>
        <w:jc w:val="both"/>
        <w:rPr>
          <w:rFonts w:eastAsia="Times New Roman" w:cs="Times New Roman"/>
          <w:color w:val="000000" w:themeColor="text1"/>
          <w:sz w:val="28"/>
          <w:szCs w:val="28"/>
          <w:lang w:eastAsia="lv-LV"/>
        </w:rPr>
      </w:pPr>
    </w:p>
    <w:p w14:paraId="773457A9" w14:textId="77777777" w:rsidR="00AA5FBE" w:rsidRPr="00A61091"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 xml:space="preserve">(2) </w:t>
      </w:r>
      <w:r w:rsidR="008D39EB">
        <w:rPr>
          <w:rFonts w:eastAsia="Times New Roman" w:cs="Times New Roman"/>
          <w:color w:val="000000" w:themeColor="text1"/>
          <w:sz w:val="28"/>
          <w:szCs w:val="28"/>
          <w:lang w:eastAsia="lv-LV"/>
        </w:rPr>
        <w:t>A</w:t>
      </w:r>
      <w:r w:rsidRPr="00A61091">
        <w:rPr>
          <w:rFonts w:eastAsia="Times New Roman" w:cs="Times New Roman"/>
          <w:color w:val="000000" w:themeColor="text1"/>
          <w:sz w:val="28"/>
          <w:szCs w:val="28"/>
          <w:lang w:eastAsia="lv-LV"/>
        </w:rPr>
        <w:t xml:space="preserve">tbalsta ietvaros </w:t>
      </w:r>
      <w:r w:rsidR="00821510">
        <w:rPr>
          <w:rFonts w:eastAsia="Times New Roman" w:cs="Times New Roman"/>
          <w:color w:val="000000" w:themeColor="text1"/>
          <w:sz w:val="28"/>
          <w:szCs w:val="28"/>
          <w:lang w:eastAsia="lv-LV"/>
        </w:rPr>
        <w:t>Valsts ieņēmumu dienestam</w:t>
      </w:r>
      <w:r w:rsidRPr="00A61091">
        <w:rPr>
          <w:rFonts w:eastAsia="Times New Roman" w:cs="Times New Roman"/>
          <w:color w:val="000000" w:themeColor="text1"/>
          <w:sz w:val="28"/>
          <w:szCs w:val="28"/>
          <w:lang w:eastAsia="lv-LV"/>
        </w:rPr>
        <w:t xml:space="preserve"> ir tiesības piešķirt samaksas termiņa pagarinājumu atbilstoši šādiem ierobežojumiem:</w:t>
      </w:r>
    </w:p>
    <w:p w14:paraId="2E13EDD9" w14:textId="77777777" w:rsidR="00AA5FBE" w:rsidRPr="00A61091"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lastRenderedPageBreak/>
        <w:t xml:space="preserve">1) atbalsta </w:t>
      </w:r>
      <w:r w:rsidR="00017F09">
        <w:rPr>
          <w:rFonts w:eastAsia="Times New Roman" w:cs="Times New Roman"/>
          <w:color w:val="000000" w:themeColor="text1"/>
          <w:sz w:val="28"/>
          <w:szCs w:val="28"/>
          <w:lang w:eastAsia="lv-LV"/>
        </w:rPr>
        <w:t>pamatparāds</w:t>
      </w:r>
      <w:r w:rsidR="00017F09" w:rsidRPr="00A61091">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sadalāms vienādās daļās, un tas maksājams reizi mēnesī;</w:t>
      </w:r>
    </w:p>
    <w:p w14:paraId="4D98769F" w14:textId="77777777" w:rsidR="00AA5FBE" w:rsidRPr="00A61091"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 xml:space="preserve">2) atbalsta </w:t>
      </w:r>
      <w:r w:rsidR="00017F09">
        <w:rPr>
          <w:rFonts w:eastAsia="Times New Roman" w:cs="Times New Roman"/>
          <w:color w:val="000000" w:themeColor="text1"/>
          <w:sz w:val="28"/>
          <w:szCs w:val="28"/>
          <w:lang w:eastAsia="lv-LV"/>
        </w:rPr>
        <w:t>pamatparāda</w:t>
      </w:r>
      <w:r w:rsidR="00017F09" w:rsidRPr="00A61091">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 xml:space="preserve">samaksas termiņš var tikt pagarināts līdz </w:t>
      </w:r>
      <w:r w:rsidR="0045539C">
        <w:rPr>
          <w:rFonts w:eastAsia="Times New Roman" w:cs="Times New Roman"/>
          <w:color w:val="000000" w:themeColor="text1"/>
          <w:sz w:val="28"/>
          <w:szCs w:val="28"/>
          <w:lang w:eastAsia="lv-LV"/>
        </w:rPr>
        <w:t xml:space="preserve">24 </w:t>
      </w:r>
      <w:r w:rsidRPr="00A61091">
        <w:rPr>
          <w:rFonts w:eastAsia="Times New Roman" w:cs="Times New Roman"/>
          <w:color w:val="000000" w:themeColor="text1"/>
          <w:sz w:val="28"/>
          <w:szCs w:val="28"/>
          <w:lang w:eastAsia="lv-LV"/>
        </w:rPr>
        <w:t>mēnešiem;</w:t>
      </w:r>
    </w:p>
    <w:p w14:paraId="6D0B94F7" w14:textId="4C61D87D" w:rsidR="00AC3DD8" w:rsidRDefault="00821510" w:rsidP="00AF25DD">
      <w:pPr>
        <w:shd w:val="clear" w:color="auto" w:fill="FFFFFF"/>
        <w:ind w:firstLine="720"/>
        <w:jc w:val="both"/>
        <w:rPr>
          <w:color w:val="000000"/>
          <w:sz w:val="28"/>
          <w:szCs w:val="28"/>
          <w:lang w:eastAsia="lv-LV"/>
        </w:rPr>
      </w:pPr>
      <w:r w:rsidRPr="00F544E4">
        <w:rPr>
          <w:rFonts w:eastAsia="Times New Roman" w:cs="Times New Roman"/>
          <w:color w:val="000000" w:themeColor="text1"/>
          <w:sz w:val="28"/>
          <w:szCs w:val="28"/>
          <w:lang w:eastAsia="lv-LV"/>
        </w:rPr>
        <w:t>3) atbalsta</w:t>
      </w:r>
      <w:r w:rsidR="00AA5FBE" w:rsidRPr="00F544E4">
        <w:rPr>
          <w:rFonts w:eastAsia="Times New Roman" w:cs="Times New Roman"/>
          <w:color w:val="000000" w:themeColor="text1"/>
          <w:sz w:val="28"/>
          <w:szCs w:val="28"/>
          <w:lang w:eastAsia="lv-LV"/>
        </w:rPr>
        <w:t xml:space="preserve"> </w:t>
      </w:r>
      <w:r w:rsidR="00017F09" w:rsidRPr="00F544E4">
        <w:rPr>
          <w:rFonts w:eastAsia="Times New Roman" w:cs="Times New Roman"/>
          <w:color w:val="000000" w:themeColor="text1"/>
          <w:sz w:val="28"/>
          <w:szCs w:val="28"/>
          <w:lang w:eastAsia="lv-LV"/>
        </w:rPr>
        <w:t xml:space="preserve">pamatparāda </w:t>
      </w:r>
      <w:r w:rsidR="00AA5FBE" w:rsidRPr="00F544E4">
        <w:rPr>
          <w:rFonts w:eastAsia="Times New Roman" w:cs="Times New Roman"/>
          <w:color w:val="000000" w:themeColor="text1"/>
          <w:sz w:val="28"/>
          <w:szCs w:val="28"/>
          <w:lang w:eastAsia="lv-LV"/>
        </w:rPr>
        <w:t xml:space="preserve">mēneša maksājums ir vismaz </w:t>
      </w:r>
      <w:r w:rsidR="0045539C" w:rsidRPr="00F544E4">
        <w:rPr>
          <w:rFonts w:eastAsia="Times New Roman" w:cs="Times New Roman"/>
          <w:color w:val="000000" w:themeColor="text1"/>
          <w:sz w:val="28"/>
          <w:szCs w:val="28"/>
          <w:lang w:eastAsia="lv-LV"/>
        </w:rPr>
        <w:t>4</w:t>
      </w:r>
      <w:r w:rsidR="00017F09" w:rsidRPr="00F544E4">
        <w:rPr>
          <w:rFonts w:eastAsia="Times New Roman" w:cs="Times New Roman"/>
          <w:color w:val="000000" w:themeColor="text1"/>
          <w:sz w:val="28"/>
          <w:szCs w:val="28"/>
          <w:lang w:eastAsia="lv-LV"/>
        </w:rPr>
        <w:t xml:space="preserve"> </w:t>
      </w:r>
      <w:r w:rsidR="00DF4E93" w:rsidRPr="00F544E4">
        <w:rPr>
          <w:rFonts w:eastAsia="Times New Roman" w:cs="Times New Roman"/>
          <w:color w:val="000000" w:themeColor="text1"/>
          <w:sz w:val="28"/>
          <w:szCs w:val="28"/>
          <w:lang w:eastAsia="lv-LV"/>
        </w:rPr>
        <w:t>procenti no parāda kopsummas</w:t>
      </w:r>
      <w:r w:rsidR="00AA5FBE" w:rsidRPr="00F544E4">
        <w:rPr>
          <w:rFonts w:eastAsia="Times New Roman" w:cs="Times New Roman"/>
          <w:color w:val="000000" w:themeColor="text1"/>
          <w:sz w:val="28"/>
          <w:szCs w:val="28"/>
          <w:lang w:eastAsia="lv-LV"/>
        </w:rPr>
        <w:t xml:space="preserve"> katrā </w:t>
      </w:r>
      <w:r w:rsidR="00B04AF3" w:rsidRPr="00F544E4">
        <w:rPr>
          <w:rFonts w:eastAsia="Times New Roman" w:cs="Times New Roman"/>
          <w:color w:val="000000" w:themeColor="text1"/>
          <w:sz w:val="28"/>
          <w:szCs w:val="28"/>
          <w:lang w:eastAsia="lv-LV"/>
        </w:rPr>
        <w:t xml:space="preserve">no </w:t>
      </w:r>
      <w:r w:rsidR="00B04AF3" w:rsidRPr="00F544E4">
        <w:rPr>
          <w:color w:val="000000" w:themeColor="text1"/>
          <w:sz w:val="28"/>
          <w:szCs w:val="28"/>
        </w:rPr>
        <w:t xml:space="preserve">šā likuma </w:t>
      </w:r>
      <w:hyperlink r:id="rId13" w:anchor="p3" w:tgtFrame="_blank" w:history="1">
        <w:r w:rsidR="00B04AF3" w:rsidRPr="00F544E4">
          <w:rPr>
            <w:color w:val="000000" w:themeColor="text1"/>
            <w:sz w:val="28"/>
            <w:szCs w:val="28"/>
          </w:rPr>
          <w:t>3.pantā</w:t>
        </w:r>
      </w:hyperlink>
      <w:r w:rsidR="00B04AF3" w:rsidRPr="00F544E4">
        <w:rPr>
          <w:color w:val="000000" w:themeColor="text1"/>
          <w:sz w:val="28"/>
          <w:szCs w:val="28"/>
        </w:rPr>
        <w:t xml:space="preserve"> minētajiem nodokļu veidiem</w:t>
      </w:r>
      <w:r w:rsidR="00957808" w:rsidRPr="00F544E4">
        <w:rPr>
          <w:rFonts w:eastAsia="Times New Roman" w:cs="Times New Roman"/>
          <w:color w:val="000000" w:themeColor="text1"/>
          <w:sz w:val="28"/>
          <w:szCs w:val="28"/>
          <w:lang w:eastAsia="lv-LV"/>
        </w:rPr>
        <w:t xml:space="preserve">, </w:t>
      </w:r>
      <w:r w:rsidR="00AC3DD8" w:rsidRPr="00F544E4">
        <w:rPr>
          <w:color w:val="000000" w:themeColor="text1"/>
          <w:sz w:val="28"/>
          <w:szCs w:val="28"/>
          <w:lang w:eastAsia="lv-LV"/>
        </w:rPr>
        <w:t xml:space="preserve">bet ne mazāks kā </w:t>
      </w:r>
      <w:r w:rsidR="00AC3DD8" w:rsidRPr="00F544E4">
        <w:rPr>
          <w:color w:val="000000"/>
          <w:sz w:val="28"/>
          <w:szCs w:val="28"/>
          <w:lang w:eastAsia="lv-LV"/>
        </w:rPr>
        <w:t xml:space="preserve">100 </w:t>
      </w:r>
      <w:proofErr w:type="spellStart"/>
      <w:r w:rsidR="00AC3DD8" w:rsidRPr="00F544E4">
        <w:rPr>
          <w:i/>
          <w:color w:val="000000"/>
          <w:sz w:val="28"/>
          <w:szCs w:val="28"/>
          <w:lang w:eastAsia="lv-LV"/>
        </w:rPr>
        <w:t>euro</w:t>
      </w:r>
      <w:proofErr w:type="spellEnd"/>
      <w:r w:rsidR="00AC3DD8" w:rsidRPr="00F544E4">
        <w:rPr>
          <w:i/>
          <w:color w:val="000000"/>
          <w:sz w:val="28"/>
          <w:szCs w:val="28"/>
          <w:lang w:eastAsia="lv-LV"/>
        </w:rPr>
        <w:t xml:space="preserve"> </w:t>
      </w:r>
      <w:r w:rsidR="00AC3DD8" w:rsidRPr="00F544E4">
        <w:rPr>
          <w:color w:val="000000"/>
          <w:sz w:val="28"/>
          <w:szCs w:val="28"/>
          <w:lang w:eastAsia="lv-LV"/>
        </w:rPr>
        <w:t xml:space="preserve">juridiskajai personai un 15 </w:t>
      </w:r>
      <w:proofErr w:type="spellStart"/>
      <w:r w:rsidR="00AC3DD8" w:rsidRPr="00F544E4">
        <w:rPr>
          <w:i/>
          <w:color w:val="000000"/>
          <w:sz w:val="28"/>
          <w:szCs w:val="28"/>
          <w:lang w:eastAsia="lv-LV"/>
        </w:rPr>
        <w:t>eu</w:t>
      </w:r>
      <w:r w:rsidR="00AC3DD8" w:rsidRPr="00F544E4">
        <w:rPr>
          <w:color w:val="000000"/>
          <w:sz w:val="28"/>
          <w:szCs w:val="28"/>
          <w:lang w:eastAsia="lv-LV"/>
        </w:rPr>
        <w:t>ro</w:t>
      </w:r>
      <w:proofErr w:type="spellEnd"/>
      <w:r w:rsidR="00AC3DD8" w:rsidRPr="00F544E4">
        <w:rPr>
          <w:color w:val="000000"/>
          <w:sz w:val="28"/>
          <w:szCs w:val="28"/>
          <w:lang w:eastAsia="lv-LV"/>
        </w:rPr>
        <w:t xml:space="preserve"> fiziskajai personai</w:t>
      </w:r>
      <w:r w:rsidR="00AC3DD8" w:rsidRPr="00F544E4">
        <w:rPr>
          <w:color w:val="1F497D"/>
          <w:sz w:val="28"/>
          <w:szCs w:val="28"/>
          <w:lang w:eastAsia="lv-LV"/>
        </w:rPr>
        <w:t xml:space="preserve"> </w:t>
      </w:r>
      <w:r w:rsidR="00AC3DD8" w:rsidRPr="00F544E4">
        <w:rPr>
          <w:color w:val="000000"/>
          <w:sz w:val="28"/>
          <w:szCs w:val="28"/>
          <w:lang w:eastAsia="lv-LV"/>
        </w:rPr>
        <w:t>no kopējā atbalsta pamatparāda summas.</w:t>
      </w:r>
    </w:p>
    <w:p w14:paraId="2B95CAB2" w14:textId="77777777" w:rsidR="00AF25DD" w:rsidRDefault="00AF25DD" w:rsidP="00AF25DD">
      <w:pPr>
        <w:shd w:val="clear" w:color="auto" w:fill="FFFFFF"/>
        <w:ind w:firstLine="720"/>
        <w:jc w:val="both"/>
        <w:rPr>
          <w:color w:val="000000"/>
          <w:sz w:val="28"/>
          <w:szCs w:val="28"/>
          <w:lang w:eastAsia="lv-LV"/>
        </w:rPr>
      </w:pPr>
    </w:p>
    <w:p w14:paraId="705EB473" w14:textId="09139B2E" w:rsidR="00AA5FBE" w:rsidRPr="00A61091"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 xml:space="preserve">(3) </w:t>
      </w:r>
      <w:r w:rsidR="008D39EB">
        <w:rPr>
          <w:rFonts w:eastAsia="Times New Roman" w:cs="Times New Roman"/>
          <w:color w:val="000000" w:themeColor="text1"/>
          <w:sz w:val="28"/>
          <w:szCs w:val="28"/>
          <w:lang w:eastAsia="lv-LV"/>
        </w:rPr>
        <w:t>P</w:t>
      </w:r>
      <w:r w:rsidR="00017F09">
        <w:rPr>
          <w:rFonts w:eastAsia="Times New Roman" w:cs="Times New Roman"/>
          <w:color w:val="000000" w:themeColor="text1"/>
          <w:sz w:val="28"/>
          <w:szCs w:val="28"/>
          <w:lang w:eastAsia="lv-LV"/>
        </w:rPr>
        <w:t>amatparādam</w:t>
      </w:r>
      <w:r w:rsidRPr="00A61091">
        <w:rPr>
          <w:rFonts w:eastAsia="Times New Roman" w:cs="Times New Roman"/>
          <w:color w:val="000000" w:themeColor="text1"/>
          <w:sz w:val="28"/>
          <w:szCs w:val="28"/>
          <w:lang w:eastAsia="lv-LV"/>
        </w:rPr>
        <w:t>, kur</w:t>
      </w:r>
      <w:r w:rsidR="00017F09">
        <w:rPr>
          <w:rFonts w:eastAsia="Times New Roman" w:cs="Times New Roman"/>
          <w:color w:val="000000" w:themeColor="text1"/>
          <w:sz w:val="28"/>
          <w:szCs w:val="28"/>
          <w:lang w:eastAsia="lv-LV"/>
        </w:rPr>
        <w:t>a</w:t>
      </w:r>
      <w:r w:rsidRPr="00A61091">
        <w:rPr>
          <w:rFonts w:eastAsia="Times New Roman" w:cs="Times New Roman"/>
          <w:color w:val="000000" w:themeColor="text1"/>
          <w:sz w:val="28"/>
          <w:szCs w:val="28"/>
          <w:lang w:eastAsia="lv-LV"/>
        </w:rPr>
        <w:t xml:space="preserve"> samaksas termiņš ir pagarināts atbalsta ietvaros, likuma “</w:t>
      </w:r>
      <w:hyperlink r:id="rId14" w:tgtFrame="_blank" w:history="1">
        <w:r w:rsidRPr="00A61091">
          <w:rPr>
            <w:rFonts w:eastAsia="Times New Roman" w:cs="Times New Roman"/>
            <w:color w:val="000000" w:themeColor="text1"/>
            <w:sz w:val="28"/>
            <w:szCs w:val="28"/>
            <w:lang w:eastAsia="lv-LV"/>
          </w:rPr>
          <w:t>Par nodokļiem un nodevām</w:t>
        </w:r>
      </w:hyperlink>
      <w:r w:rsidR="00993E97">
        <w:rPr>
          <w:rFonts w:eastAsia="Times New Roman" w:cs="Times New Roman"/>
          <w:color w:val="000000" w:themeColor="text1"/>
          <w:sz w:val="28"/>
          <w:szCs w:val="28"/>
          <w:lang w:eastAsia="lv-LV"/>
        </w:rPr>
        <w:t xml:space="preserve">” </w:t>
      </w:r>
      <w:hyperlink r:id="rId15" w:anchor="p29" w:tgtFrame="_blank" w:history="1">
        <w:r w:rsidRPr="00A61091">
          <w:rPr>
            <w:rFonts w:eastAsia="Times New Roman" w:cs="Times New Roman"/>
            <w:color w:val="000000" w:themeColor="text1"/>
            <w:sz w:val="28"/>
            <w:szCs w:val="28"/>
            <w:lang w:eastAsia="lv-LV"/>
          </w:rPr>
          <w:t>29.panta</w:t>
        </w:r>
      </w:hyperlink>
      <w:r w:rsidR="00993E97">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otrajā daļā noteiktā nokavējuma nauda atbalsta ietvaros netiek piemērota.</w:t>
      </w:r>
    </w:p>
    <w:p w14:paraId="47155836" w14:textId="23440BBB" w:rsidR="00AF25DD" w:rsidRDefault="000D3D2A" w:rsidP="00AF25DD">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bookmarkStart w:id="17" w:name="p9"/>
      <w:bookmarkStart w:id="18" w:name="p-438448"/>
      <w:bookmarkEnd w:id="17"/>
      <w:bookmarkEnd w:id="18"/>
      <w:r>
        <w:rPr>
          <w:rFonts w:eastAsia="Times New Roman" w:cs="Times New Roman"/>
          <w:b/>
          <w:bCs/>
          <w:color w:val="000000" w:themeColor="text1"/>
          <w:sz w:val="28"/>
          <w:szCs w:val="28"/>
          <w:lang w:eastAsia="lv-LV"/>
        </w:rPr>
        <w:t>9</w:t>
      </w:r>
      <w:r w:rsidR="00960A3D">
        <w:rPr>
          <w:rFonts w:eastAsia="Times New Roman" w:cs="Times New Roman"/>
          <w:b/>
          <w:bCs/>
          <w:color w:val="000000" w:themeColor="text1"/>
          <w:sz w:val="28"/>
          <w:szCs w:val="28"/>
          <w:lang w:eastAsia="lv-LV"/>
        </w:rPr>
        <w:t xml:space="preserve">.pants. </w:t>
      </w:r>
      <w:r w:rsidR="008D39EB">
        <w:rPr>
          <w:rFonts w:eastAsia="Times New Roman" w:cs="Times New Roman"/>
          <w:b/>
          <w:bCs/>
          <w:color w:val="000000" w:themeColor="text1"/>
          <w:sz w:val="28"/>
          <w:szCs w:val="28"/>
          <w:lang w:eastAsia="lv-LV"/>
        </w:rPr>
        <w:t>A</w:t>
      </w:r>
      <w:r w:rsidR="00960A3D">
        <w:rPr>
          <w:rFonts w:eastAsia="Times New Roman" w:cs="Times New Roman"/>
          <w:b/>
          <w:bCs/>
          <w:color w:val="000000" w:themeColor="text1"/>
          <w:sz w:val="28"/>
          <w:szCs w:val="28"/>
          <w:lang w:eastAsia="lv-LV"/>
        </w:rPr>
        <w:t>tbalsta</w:t>
      </w:r>
      <w:r w:rsidR="00AA5FBE" w:rsidRPr="00A61091">
        <w:rPr>
          <w:rFonts w:eastAsia="Times New Roman" w:cs="Times New Roman"/>
          <w:b/>
          <w:bCs/>
          <w:color w:val="000000" w:themeColor="text1"/>
          <w:sz w:val="28"/>
          <w:szCs w:val="28"/>
          <w:lang w:eastAsia="lv-LV"/>
        </w:rPr>
        <w:t xml:space="preserve"> ietvaros veicamie maksājumi</w:t>
      </w:r>
    </w:p>
    <w:p w14:paraId="60AB4EE6" w14:textId="5A3F3D09" w:rsidR="00AA5FBE" w:rsidRPr="00A61091" w:rsidRDefault="00AA5FBE" w:rsidP="00AF25DD">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 xml:space="preserve">(1) Nodokļu maksātājs saskaņā ar </w:t>
      </w:r>
      <w:r w:rsidR="00821510">
        <w:rPr>
          <w:rFonts w:eastAsia="Times New Roman" w:cs="Times New Roman"/>
          <w:color w:val="000000" w:themeColor="text1"/>
          <w:sz w:val="28"/>
          <w:szCs w:val="28"/>
          <w:lang w:eastAsia="lv-LV"/>
        </w:rPr>
        <w:t>Valsts ieņēmumu dienesta</w:t>
      </w:r>
      <w:r w:rsidRPr="00A61091">
        <w:rPr>
          <w:rFonts w:eastAsia="Times New Roman" w:cs="Times New Roman"/>
          <w:color w:val="000000" w:themeColor="text1"/>
          <w:sz w:val="28"/>
          <w:szCs w:val="28"/>
          <w:lang w:eastAsia="lv-LV"/>
        </w:rPr>
        <w:t xml:space="preserve"> lēmumu par atbalsta piemērošanu veic atbalsta </w:t>
      </w:r>
      <w:r w:rsidR="009B1D24">
        <w:rPr>
          <w:rFonts w:eastAsia="Times New Roman" w:cs="Times New Roman"/>
          <w:color w:val="000000" w:themeColor="text1"/>
          <w:sz w:val="28"/>
          <w:szCs w:val="28"/>
          <w:lang w:eastAsia="lv-LV"/>
        </w:rPr>
        <w:t>pamatparāda samaksu</w:t>
      </w:r>
      <w:r w:rsidR="009B1D24" w:rsidRPr="00A61091">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likuma “</w:t>
      </w:r>
      <w:hyperlink r:id="rId16" w:tgtFrame="_blank" w:history="1">
        <w:r w:rsidRPr="00A61091">
          <w:rPr>
            <w:rFonts w:eastAsia="Times New Roman" w:cs="Times New Roman"/>
            <w:color w:val="000000" w:themeColor="text1"/>
            <w:sz w:val="28"/>
            <w:szCs w:val="28"/>
            <w:lang w:eastAsia="lv-LV"/>
          </w:rPr>
          <w:t>Par nodokļiem un nodevām</w:t>
        </w:r>
      </w:hyperlink>
      <w:r w:rsidR="00993E97">
        <w:rPr>
          <w:rFonts w:eastAsia="Times New Roman" w:cs="Times New Roman"/>
          <w:color w:val="000000" w:themeColor="text1"/>
          <w:sz w:val="28"/>
          <w:szCs w:val="28"/>
          <w:lang w:eastAsia="lv-LV"/>
        </w:rPr>
        <w:t xml:space="preserve">” </w:t>
      </w:r>
      <w:hyperlink r:id="rId17" w:anchor="p23.1" w:tgtFrame="_blank" w:history="1">
        <w:r w:rsidRPr="00A61091">
          <w:rPr>
            <w:rFonts w:eastAsia="Times New Roman" w:cs="Times New Roman"/>
            <w:color w:val="000000" w:themeColor="text1"/>
            <w:sz w:val="28"/>
            <w:szCs w:val="28"/>
            <w:lang w:eastAsia="lv-LV"/>
          </w:rPr>
          <w:t>23.</w:t>
        </w:r>
        <w:r w:rsidRPr="00A61091">
          <w:rPr>
            <w:rFonts w:eastAsia="Times New Roman" w:cs="Times New Roman"/>
            <w:color w:val="000000" w:themeColor="text1"/>
            <w:sz w:val="28"/>
            <w:szCs w:val="28"/>
            <w:vertAlign w:val="superscript"/>
            <w:lang w:eastAsia="lv-LV"/>
          </w:rPr>
          <w:t>1</w:t>
        </w:r>
        <w:r w:rsidRPr="00A61091">
          <w:rPr>
            <w:rFonts w:eastAsia="Times New Roman" w:cs="Times New Roman"/>
            <w:color w:val="000000" w:themeColor="text1"/>
            <w:sz w:val="28"/>
            <w:szCs w:val="28"/>
            <w:lang w:eastAsia="lv-LV"/>
          </w:rPr>
          <w:t> pantā</w:t>
        </w:r>
      </w:hyperlink>
      <w:r w:rsidR="00993E97">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noteiktajā kārtībā.</w:t>
      </w:r>
    </w:p>
    <w:p w14:paraId="26FEB063" w14:textId="452F7D30" w:rsidR="00AA5FBE" w:rsidRPr="00A61091"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 xml:space="preserve">(2) Ja nodokļu maksātājs neveic </w:t>
      </w:r>
      <w:r w:rsidR="002852F1">
        <w:rPr>
          <w:rFonts w:eastAsia="Times New Roman" w:cs="Times New Roman"/>
          <w:color w:val="000000" w:themeColor="text1"/>
          <w:sz w:val="28"/>
          <w:szCs w:val="28"/>
          <w:lang w:eastAsia="lv-LV"/>
        </w:rPr>
        <w:t xml:space="preserve">pēc kārtas divus </w:t>
      </w:r>
      <w:r w:rsidRPr="00A61091">
        <w:rPr>
          <w:rFonts w:eastAsia="Times New Roman" w:cs="Times New Roman"/>
          <w:color w:val="000000" w:themeColor="text1"/>
          <w:sz w:val="28"/>
          <w:szCs w:val="28"/>
          <w:lang w:eastAsia="lv-LV"/>
        </w:rPr>
        <w:t>maksājumus lēmumā par atbalsta piemērošanu noteiktajos termiņos vai neveic kārtējos nodokļu maksājumus nodokļu likumos noteiktajos termiņos, vai noteiktajos termiņos neveic nodokļu maksājumus, kuru samaksas termiņš pagarināts likuma “</w:t>
      </w:r>
      <w:hyperlink r:id="rId18" w:tgtFrame="_blank" w:history="1">
        <w:r w:rsidRPr="00A61091">
          <w:rPr>
            <w:rFonts w:eastAsia="Times New Roman" w:cs="Times New Roman"/>
            <w:color w:val="000000" w:themeColor="text1"/>
            <w:sz w:val="28"/>
            <w:szCs w:val="28"/>
            <w:lang w:eastAsia="lv-LV"/>
          </w:rPr>
          <w:t>Par nodokļiem un nodevām</w:t>
        </w:r>
      </w:hyperlink>
      <w:r w:rsidR="00993E97">
        <w:rPr>
          <w:rFonts w:eastAsia="Times New Roman" w:cs="Times New Roman"/>
          <w:color w:val="000000" w:themeColor="text1"/>
          <w:sz w:val="28"/>
          <w:szCs w:val="28"/>
          <w:lang w:eastAsia="lv-LV"/>
        </w:rPr>
        <w:t xml:space="preserve">” </w:t>
      </w:r>
      <w:hyperlink r:id="rId19" w:anchor="p24" w:tgtFrame="_blank" w:history="1">
        <w:r w:rsidRPr="00A61091">
          <w:rPr>
            <w:rFonts w:eastAsia="Times New Roman" w:cs="Times New Roman"/>
            <w:color w:val="000000" w:themeColor="text1"/>
            <w:sz w:val="28"/>
            <w:szCs w:val="28"/>
            <w:lang w:eastAsia="lv-LV"/>
          </w:rPr>
          <w:t>24.pantā</w:t>
        </w:r>
      </w:hyperlink>
      <w:r w:rsidR="00993E97">
        <w:rPr>
          <w:rFonts w:eastAsia="Times New Roman" w:cs="Times New Roman"/>
          <w:color w:val="000000" w:themeColor="text1"/>
          <w:sz w:val="28"/>
          <w:szCs w:val="28"/>
          <w:lang w:eastAsia="lv-LV"/>
        </w:rPr>
        <w:t xml:space="preserve"> </w:t>
      </w:r>
      <w:r w:rsidR="00DF2BA8" w:rsidRPr="00A61091">
        <w:rPr>
          <w:rFonts w:eastAsia="Times New Roman" w:cs="Times New Roman"/>
          <w:color w:val="000000" w:themeColor="text1"/>
          <w:sz w:val="28"/>
          <w:szCs w:val="28"/>
          <w:lang w:eastAsia="lv-LV"/>
        </w:rPr>
        <w:t xml:space="preserve">un 26.panta vienpadsmitajā daļā </w:t>
      </w:r>
      <w:r w:rsidRPr="00A61091">
        <w:rPr>
          <w:rFonts w:eastAsia="Times New Roman" w:cs="Times New Roman"/>
          <w:color w:val="000000" w:themeColor="text1"/>
          <w:sz w:val="28"/>
          <w:szCs w:val="28"/>
          <w:lang w:eastAsia="lv-LV"/>
        </w:rPr>
        <w:t>noteiktajā kārtībā</w:t>
      </w:r>
      <w:r w:rsidR="00C01F15">
        <w:rPr>
          <w:rFonts w:eastAsia="Times New Roman" w:cs="Times New Roman"/>
          <w:color w:val="000000" w:themeColor="text1"/>
          <w:sz w:val="28"/>
          <w:szCs w:val="28"/>
          <w:lang w:eastAsia="lv-LV"/>
        </w:rPr>
        <w:t>, vai neveic citus maksājumus, kuriem iestājies samaksas termiņš</w:t>
      </w:r>
      <w:r w:rsidRPr="00A61091">
        <w:rPr>
          <w:rFonts w:eastAsia="Times New Roman" w:cs="Times New Roman"/>
          <w:color w:val="000000" w:themeColor="text1"/>
          <w:sz w:val="28"/>
          <w:szCs w:val="28"/>
          <w:lang w:eastAsia="lv-LV"/>
        </w:rPr>
        <w:t>:</w:t>
      </w:r>
    </w:p>
    <w:p w14:paraId="13C18FD9" w14:textId="77777777" w:rsidR="00AA5FBE" w:rsidRPr="00A61091"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 xml:space="preserve">1) </w:t>
      </w:r>
      <w:r w:rsidR="00821510">
        <w:rPr>
          <w:rFonts w:eastAsia="Times New Roman" w:cs="Times New Roman"/>
          <w:color w:val="000000" w:themeColor="text1"/>
          <w:sz w:val="28"/>
          <w:szCs w:val="28"/>
          <w:lang w:eastAsia="lv-LV"/>
        </w:rPr>
        <w:t>Valsts ieņēmumu dienests</w:t>
      </w:r>
      <w:r w:rsidRPr="00A61091">
        <w:rPr>
          <w:rFonts w:eastAsia="Times New Roman" w:cs="Times New Roman"/>
          <w:color w:val="000000" w:themeColor="text1"/>
          <w:sz w:val="28"/>
          <w:szCs w:val="28"/>
          <w:lang w:eastAsia="lv-LV"/>
        </w:rPr>
        <w:t xml:space="preserve"> atceļ lēmumu par atbalsta piemērošanu;</w:t>
      </w:r>
    </w:p>
    <w:p w14:paraId="03B82F0F" w14:textId="77777777" w:rsidR="00AA5FBE" w:rsidRPr="00A61091"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2) atbalsta pamatparāda atlikumam tiek atjaunota nokavējuma nauda pilnā apmērā no atbalsta pamatparāda rašanās dienas;</w:t>
      </w:r>
    </w:p>
    <w:p w14:paraId="4BF200E8" w14:textId="77777777" w:rsidR="00AA5FBE" w:rsidRPr="00A61091"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3) tiek saglabāta soda nauda pilnā apmērā, ja tāda ir aprēķināta.</w:t>
      </w:r>
    </w:p>
    <w:p w14:paraId="1E198F70" w14:textId="56C9A735" w:rsidR="00AA5FBE" w:rsidRPr="00A61091"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bookmarkStart w:id="19" w:name="p10"/>
      <w:bookmarkStart w:id="20" w:name="p-438449"/>
      <w:bookmarkEnd w:id="19"/>
      <w:bookmarkEnd w:id="20"/>
      <w:r w:rsidRPr="00A61091">
        <w:rPr>
          <w:rFonts w:eastAsia="Times New Roman" w:cs="Times New Roman"/>
          <w:b/>
          <w:bCs/>
          <w:color w:val="000000" w:themeColor="text1"/>
          <w:sz w:val="28"/>
          <w:szCs w:val="28"/>
          <w:lang w:eastAsia="lv-LV"/>
        </w:rPr>
        <w:t>1</w:t>
      </w:r>
      <w:r w:rsidR="000D3D2A">
        <w:rPr>
          <w:rFonts w:eastAsia="Times New Roman" w:cs="Times New Roman"/>
          <w:b/>
          <w:bCs/>
          <w:color w:val="000000" w:themeColor="text1"/>
          <w:sz w:val="28"/>
          <w:szCs w:val="28"/>
          <w:lang w:eastAsia="lv-LV"/>
        </w:rPr>
        <w:t>0</w:t>
      </w:r>
      <w:r w:rsidRPr="00A61091">
        <w:rPr>
          <w:rFonts w:eastAsia="Times New Roman" w:cs="Times New Roman"/>
          <w:b/>
          <w:bCs/>
          <w:color w:val="000000" w:themeColor="text1"/>
          <w:sz w:val="28"/>
          <w:szCs w:val="28"/>
          <w:lang w:eastAsia="lv-LV"/>
        </w:rPr>
        <w:t>.pants. Nokavējuma naudas un soda naudas dzēšana</w:t>
      </w:r>
    </w:p>
    <w:p w14:paraId="55A07648" w14:textId="1120756C" w:rsidR="00AA5FBE" w:rsidRPr="00A61091"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 xml:space="preserve">Ja nodokļu maksātājs samaksā atbalsta </w:t>
      </w:r>
      <w:r w:rsidR="009B1D24">
        <w:rPr>
          <w:rFonts w:eastAsia="Times New Roman" w:cs="Times New Roman"/>
          <w:color w:val="000000" w:themeColor="text1"/>
          <w:sz w:val="28"/>
          <w:szCs w:val="28"/>
          <w:lang w:eastAsia="lv-LV"/>
        </w:rPr>
        <w:t>pamatparādu</w:t>
      </w:r>
      <w:r w:rsidRPr="00A61091">
        <w:rPr>
          <w:rFonts w:eastAsia="Times New Roman" w:cs="Times New Roman"/>
          <w:color w:val="000000" w:themeColor="text1"/>
          <w:sz w:val="28"/>
          <w:szCs w:val="28"/>
          <w:lang w:eastAsia="lv-LV"/>
        </w:rPr>
        <w:t xml:space="preserve">, </w:t>
      </w:r>
      <w:r w:rsidR="00821510">
        <w:rPr>
          <w:rFonts w:eastAsia="Times New Roman" w:cs="Times New Roman"/>
          <w:color w:val="000000" w:themeColor="text1"/>
          <w:sz w:val="28"/>
          <w:szCs w:val="28"/>
          <w:lang w:eastAsia="lv-LV"/>
        </w:rPr>
        <w:t>Valsts ieņēmumu dienests</w:t>
      </w:r>
      <w:r w:rsidR="00821510" w:rsidRPr="00A61091">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 xml:space="preserve">21 dienas laikā no atbalsta </w:t>
      </w:r>
      <w:r w:rsidR="009B1D24">
        <w:rPr>
          <w:rFonts w:eastAsia="Times New Roman" w:cs="Times New Roman"/>
          <w:color w:val="000000" w:themeColor="text1"/>
          <w:sz w:val="28"/>
          <w:szCs w:val="28"/>
          <w:lang w:eastAsia="lv-LV"/>
        </w:rPr>
        <w:t xml:space="preserve">pamatparāda </w:t>
      </w:r>
      <w:r w:rsidRPr="00A61091">
        <w:rPr>
          <w:rFonts w:eastAsia="Times New Roman" w:cs="Times New Roman"/>
          <w:color w:val="000000" w:themeColor="text1"/>
          <w:sz w:val="28"/>
          <w:szCs w:val="28"/>
          <w:lang w:eastAsia="lv-LV"/>
        </w:rPr>
        <w:t xml:space="preserve">samaksas pilnā apmērā pieņem lēmumu par nokavējuma naudas dzēšanu attiecībā uz atbalsta </w:t>
      </w:r>
      <w:r w:rsidR="009B1D24">
        <w:rPr>
          <w:rFonts w:eastAsia="Times New Roman" w:cs="Times New Roman"/>
          <w:color w:val="000000" w:themeColor="text1"/>
          <w:sz w:val="28"/>
          <w:szCs w:val="28"/>
          <w:lang w:eastAsia="lv-LV"/>
        </w:rPr>
        <w:t xml:space="preserve">pamatparādu </w:t>
      </w:r>
      <w:r w:rsidRPr="00A61091">
        <w:rPr>
          <w:rFonts w:eastAsia="Times New Roman" w:cs="Times New Roman"/>
          <w:color w:val="000000" w:themeColor="text1"/>
          <w:sz w:val="28"/>
          <w:szCs w:val="28"/>
          <w:lang w:eastAsia="lv-LV"/>
        </w:rPr>
        <w:t xml:space="preserve">un soda naudas, ja tāda ir aprēķināta, dzēšanu attiecībā uz atbalsta </w:t>
      </w:r>
      <w:r w:rsidR="009B1D24">
        <w:rPr>
          <w:rFonts w:eastAsia="Times New Roman" w:cs="Times New Roman"/>
          <w:color w:val="000000" w:themeColor="text1"/>
          <w:sz w:val="28"/>
          <w:szCs w:val="28"/>
          <w:lang w:eastAsia="lv-LV"/>
        </w:rPr>
        <w:t>pamatparādu</w:t>
      </w:r>
      <w:r w:rsidRPr="00A61091">
        <w:rPr>
          <w:rFonts w:eastAsia="Times New Roman" w:cs="Times New Roman"/>
          <w:color w:val="000000" w:themeColor="text1"/>
          <w:sz w:val="28"/>
          <w:szCs w:val="28"/>
          <w:lang w:eastAsia="lv-LV"/>
        </w:rPr>
        <w:t>.</w:t>
      </w:r>
    </w:p>
    <w:p w14:paraId="07E683A6" w14:textId="2545698E" w:rsidR="00AA5FBE" w:rsidRPr="00A61091" w:rsidRDefault="00AA5FBE" w:rsidP="00A61091">
      <w:pPr>
        <w:shd w:val="clear" w:color="auto" w:fill="FFFFFF"/>
        <w:spacing w:before="100" w:beforeAutospacing="1" w:after="100" w:afterAutospacing="1"/>
        <w:ind w:firstLine="720"/>
        <w:jc w:val="both"/>
        <w:rPr>
          <w:rFonts w:eastAsia="Times New Roman" w:cs="Times New Roman"/>
          <w:color w:val="000000" w:themeColor="text1"/>
          <w:sz w:val="28"/>
          <w:szCs w:val="28"/>
          <w:lang w:eastAsia="lv-LV"/>
        </w:rPr>
      </w:pPr>
      <w:bookmarkStart w:id="21" w:name="p11"/>
      <w:bookmarkStart w:id="22" w:name="p-438450"/>
      <w:bookmarkStart w:id="23" w:name="p12"/>
      <w:bookmarkStart w:id="24" w:name="p-438451"/>
      <w:bookmarkEnd w:id="21"/>
      <w:bookmarkEnd w:id="22"/>
      <w:bookmarkEnd w:id="23"/>
      <w:bookmarkEnd w:id="24"/>
      <w:r w:rsidRPr="00A61091">
        <w:rPr>
          <w:rFonts w:eastAsia="Times New Roman" w:cs="Times New Roman"/>
          <w:b/>
          <w:bCs/>
          <w:color w:val="000000" w:themeColor="text1"/>
          <w:sz w:val="28"/>
          <w:szCs w:val="28"/>
          <w:lang w:eastAsia="lv-LV"/>
        </w:rPr>
        <w:t>1</w:t>
      </w:r>
      <w:r w:rsidR="000D3D2A">
        <w:rPr>
          <w:rFonts w:eastAsia="Times New Roman" w:cs="Times New Roman"/>
          <w:b/>
          <w:bCs/>
          <w:color w:val="000000" w:themeColor="text1"/>
          <w:sz w:val="28"/>
          <w:szCs w:val="28"/>
          <w:lang w:eastAsia="lv-LV"/>
        </w:rPr>
        <w:t>1</w:t>
      </w:r>
      <w:r w:rsidRPr="00A61091">
        <w:rPr>
          <w:rFonts w:eastAsia="Times New Roman" w:cs="Times New Roman"/>
          <w:b/>
          <w:bCs/>
          <w:color w:val="000000" w:themeColor="text1"/>
          <w:sz w:val="28"/>
          <w:szCs w:val="28"/>
          <w:lang w:eastAsia="lv-LV"/>
        </w:rPr>
        <w:t>.pants. Nokavēto nodokļu maksājumu piedziņa</w:t>
      </w:r>
    </w:p>
    <w:p w14:paraId="31552277" w14:textId="77777777" w:rsidR="00AA5FBE"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lastRenderedPageBreak/>
        <w:t>(1) Nodokļu maksātājam, kura nokavēto nodokļu maksājumu piedziņa uzsākta likumā “</w:t>
      </w:r>
      <w:hyperlink r:id="rId20" w:tgtFrame="_blank" w:history="1">
        <w:r w:rsidRPr="00A61091">
          <w:rPr>
            <w:rFonts w:eastAsia="Times New Roman" w:cs="Times New Roman"/>
            <w:color w:val="000000" w:themeColor="text1"/>
            <w:sz w:val="28"/>
            <w:szCs w:val="28"/>
            <w:lang w:eastAsia="lv-LV"/>
          </w:rPr>
          <w:t>Par nodokļiem un nodevām</w:t>
        </w:r>
      </w:hyperlink>
      <w:r w:rsidRPr="00A61091">
        <w:rPr>
          <w:rFonts w:eastAsia="Times New Roman" w:cs="Times New Roman"/>
          <w:color w:val="000000" w:themeColor="text1"/>
          <w:sz w:val="28"/>
          <w:szCs w:val="28"/>
          <w:lang w:eastAsia="lv-LV"/>
        </w:rPr>
        <w:t>” noteiktajā kārtībā, ir tiesības pieteikties atbalsta</w:t>
      </w:r>
      <w:r w:rsidR="00960A3D">
        <w:rPr>
          <w:rFonts w:eastAsia="Times New Roman" w:cs="Times New Roman"/>
          <w:color w:val="000000" w:themeColor="text1"/>
          <w:sz w:val="28"/>
          <w:szCs w:val="28"/>
          <w:lang w:eastAsia="lv-LV"/>
        </w:rPr>
        <w:t>m</w:t>
      </w:r>
      <w:r w:rsidRPr="00A61091">
        <w:rPr>
          <w:rFonts w:eastAsia="Times New Roman" w:cs="Times New Roman"/>
          <w:color w:val="000000" w:themeColor="text1"/>
          <w:sz w:val="28"/>
          <w:szCs w:val="28"/>
          <w:lang w:eastAsia="lv-LV"/>
        </w:rPr>
        <w:t>. Nodokļu maksātājs sedz lēmuma par nokavēto nodokļu maksājumu piedziņu izpildes izdevumus.</w:t>
      </w:r>
    </w:p>
    <w:p w14:paraId="2A17FAAF" w14:textId="41549D67" w:rsidR="00945C48" w:rsidRDefault="00945C48" w:rsidP="00AF25DD">
      <w:pPr>
        <w:shd w:val="clear" w:color="auto" w:fill="FFFFFF"/>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(2)</w:t>
      </w:r>
      <w:r w:rsidRPr="00945C48">
        <w:t xml:space="preserve"> </w:t>
      </w:r>
      <w:r w:rsidRPr="00945C48">
        <w:rPr>
          <w:rFonts w:eastAsia="Times New Roman" w:cs="Times New Roman"/>
          <w:color w:val="000000" w:themeColor="text1"/>
          <w:sz w:val="28"/>
          <w:szCs w:val="28"/>
          <w:lang w:eastAsia="lv-LV"/>
        </w:rPr>
        <w:t xml:space="preserve">Ja atbalsta pamatparāds, ar to saistītā nokavējuma nauda un soda nauda ir nodota tiesu izpildītājam piedziņai, </w:t>
      </w:r>
      <w:r>
        <w:rPr>
          <w:rFonts w:eastAsia="Times New Roman" w:cs="Times New Roman"/>
          <w:color w:val="000000" w:themeColor="text1"/>
          <w:sz w:val="28"/>
          <w:szCs w:val="28"/>
          <w:lang w:eastAsia="lv-LV"/>
        </w:rPr>
        <w:t>Valsts ieņēmumu dienests, saņemot nodokļu maksātāja iesniegumu par pieteikšanos atbalstam</w:t>
      </w:r>
      <w:r w:rsidRPr="00945C48">
        <w:rPr>
          <w:rFonts w:eastAsia="Times New Roman" w:cs="Times New Roman"/>
          <w:color w:val="000000" w:themeColor="text1"/>
          <w:sz w:val="28"/>
          <w:szCs w:val="28"/>
          <w:lang w:eastAsia="lv-LV"/>
        </w:rPr>
        <w:t xml:space="preserve">, </w:t>
      </w:r>
      <w:proofErr w:type="spellStart"/>
      <w:r>
        <w:rPr>
          <w:rFonts w:eastAsia="Times New Roman" w:cs="Times New Roman"/>
          <w:color w:val="000000" w:themeColor="text1"/>
          <w:sz w:val="28"/>
          <w:szCs w:val="28"/>
          <w:lang w:eastAsia="lv-LV"/>
        </w:rPr>
        <w:t>nosūta</w:t>
      </w:r>
      <w:proofErr w:type="spellEnd"/>
      <w:r>
        <w:rPr>
          <w:rFonts w:eastAsia="Times New Roman" w:cs="Times New Roman"/>
          <w:color w:val="000000" w:themeColor="text1"/>
          <w:sz w:val="28"/>
          <w:szCs w:val="28"/>
          <w:lang w:eastAsia="lv-LV"/>
        </w:rPr>
        <w:t xml:space="preserve"> pieprasījumu zvērinātam tiesu izpildītājam sniegt informāciju par to, vai nodokļu maksātājs ir samaksājis lēmuma</w:t>
      </w:r>
      <w:r w:rsidRPr="00945C48">
        <w:rPr>
          <w:rFonts w:eastAsia="Times New Roman" w:cs="Times New Roman"/>
          <w:color w:val="000000" w:themeColor="text1"/>
          <w:sz w:val="28"/>
          <w:szCs w:val="28"/>
          <w:lang w:eastAsia="lv-LV"/>
        </w:rPr>
        <w:t xml:space="preserve"> par nokavēto nodokļu maksājumu piedziņu izpildes izdevumu</w:t>
      </w:r>
      <w:r w:rsidR="00876BCD">
        <w:rPr>
          <w:rFonts w:eastAsia="Times New Roman" w:cs="Times New Roman"/>
          <w:color w:val="000000" w:themeColor="text1"/>
          <w:sz w:val="28"/>
          <w:szCs w:val="28"/>
          <w:lang w:eastAsia="lv-LV"/>
        </w:rPr>
        <w:t>s</w:t>
      </w:r>
      <w:r w:rsidRPr="00945C48">
        <w:rPr>
          <w:rFonts w:eastAsia="Times New Roman" w:cs="Times New Roman"/>
          <w:color w:val="000000" w:themeColor="text1"/>
          <w:sz w:val="28"/>
          <w:szCs w:val="28"/>
          <w:lang w:eastAsia="lv-LV"/>
        </w:rPr>
        <w:t>.</w:t>
      </w:r>
    </w:p>
    <w:p w14:paraId="74F8E20A" w14:textId="77777777" w:rsidR="00945C48" w:rsidRPr="00A61091" w:rsidRDefault="00945C48" w:rsidP="00AF25DD">
      <w:pPr>
        <w:shd w:val="clear" w:color="auto" w:fill="FFFFFF"/>
        <w:ind w:firstLine="720"/>
        <w:jc w:val="both"/>
        <w:rPr>
          <w:rFonts w:eastAsia="Times New Roman" w:cs="Times New Roman"/>
          <w:color w:val="000000" w:themeColor="text1"/>
          <w:sz w:val="28"/>
          <w:szCs w:val="28"/>
          <w:lang w:eastAsia="lv-LV"/>
        </w:rPr>
      </w:pPr>
      <w:r>
        <w:rPr>
          <w:rFonts w:eastAsia="Times New Roman" w:cs="Times New Roman"/>
          <w:color w:val="000000" w:themeColor="text1"/>
          <w:sz w:val="28"/>
          <w:szCs w:val="28"/>
          <w:lang w:eastAsia="lv-LV"/>
        </w:rPr>
        <w:t>(3) Ja nodokļu maksātājs nav samaksājis šajā pantā minētos piedziņas izdevumus, Valsts ieņ</w:t>
      </w:r>
      <w:r w:rsidR="00CD52C9">
        <w:rPr>
          <w:rFonts w:eastAsia="Times New Roman" w:cs="Times New Roman"/>
          <w:color w:val="000000" w:themeColor="text1"/>
          <w:sz w:val="28"/>
          <w:szCs w:val="28"/>
          <w:lang w:eastAsia="lv-LV"/>
        </w:rPr>
        <w:t>ēmumu dienests pieņem lēmumu par</w:t>
      </w:r>
      <w:r>
        <w:rPr>
          <w:rFonts w:eastAsia="Times New Roman" w:cs="Times New Roman"/>
          <w:color w:val="000000" w:themeColor="text1"/>
          <w:sz w:val="28"/>
          <w:szCs w:val="28"/>
          <w:lang w:eastAsia="lv-LV"/>
        </w:rPr>
        <w:t xml:space="preserve"> atteikumu piemērot atbalstu.</w:t>
      </w:r>
    </w:p>
    <w:p w14:paraId="0B048B01" w14:textId="247AF38B" w:rsidR="00AA5FBE" w:rsidRPr="00A61091" w:rsidRDefault="00AA5FBE" w:rsidP="00AF25DD">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w:t>
      </w:r>
      <w:r w:rsidR="00945C48">
        <w:rPr>
          <w:rFonts w:eastAsia="Times New Roman" w:cs="Times New Roman"/>
          <w:color w:val="000000" w:themeColor="text1"/>
          <w:sz w:val="28"/>
          <w:szCs w:val="28"/>
          <w:lang w:eastAsia="lv-LV"/>
        </w:rPr>
        <w:t>4</w:t>
      </w:r>
      <w:r w:rsidRPr="00A61091">
        <w:rPr>
          <w:rFonts w:eastAsia="Times New Roman" w:cs="Times New Roman"/>
          <w:color w:val="000000" w:themeColor="text1"/>
          <w:sz w:val="28"/>
          <w:szCs w:val="28"/>
          <w:lang w:eastAsia="lv-LV"/>
        </w:rPr>
        <w:t xml:space="preserve">) </w:t>
      </w:r>
      <w:r w:rsidR="008D39EB">
        <w:rPr>
          <w:rFonts w:eastAsia="Times New Roman" w:cs="Times New Roman"/>
          <w:color w:val="000000" w:themeColor="text1"/>
          <w:sz w:val="28"/>
          <w:szCs w:val="28"/>
          <w:lang w:eastAsia="lv-LV"/>
        </w:rPr>
        <w:t>A</w:t>
      </w:r>
      <w:r w:rsidRPr="00A61091">
        <w:rPr>
          <w:rFonts w:eastAsia="Times New Roman" w:cs="Times New Roman"/>
          <w:color w:val="000000" w:themeColor="text1"/>
          <w:sz w:val="28"/>
          <w:szCs w:val="28"/>
          <w:lang w:eastAsia="lv-LV"/>
        </w:rPr>
        <w:t xml:space="preserve">tbalsta laikā neuzsāk, bet uzsākto izpildes lietvedību par nokavēto nodokļu maksājumu piedziņu aptur attiecībā uz tiem nodokļu parādiem, par kuriem </w:t>
      </w:r>
      <w:r w:rsidR="009B1D24">
        <w:rPr>
          <w:rFonts w:eastAsia="Times New Roman" w:cs="Times New Roman"/>
          <w:color w:val="000000" w:themeColor="text1"/>
          <w:sz w:val="28"/>
          <w:szCs w:val="28"/>
          <w:lang w:eastAsia="lv-LV"/>
        </w:rPr>
        <w:t>Valsts ieņēmumu dienests</w:t>
      </w:r>
      <w:r w:rsidRPr="00A61091">
        <w:rPr>
          <w:rFonts w:eastAsia="Times New Roman" w:cs="Times New Roman"/>
          <w:color w:val="000000" w:themeColor="text1"/>
          <w:sz w:val="28"/>
          <w:szCs w:val="28"/>
          <w:lang w:eastAsia="lv-LV"/>
        </w:rPr>
        <w:t xml:space="preserve"> ir pieņēm</w:t>
      </w:r>
      <w:r w:rsidR="009B1D24">
        <w:rPr>
          <w:rFonts w:eastAsia="Times New Roman" w:cs="Times New Roman"/>
          <w:color w:val="000000" w:themeColor="text1"/>
          <w:sz w:val="28"/>
          <w:szCs w:val="28"/>
          <w:lang w:eastAsia="lv-LV"/>
        </w:rPr>
        <w:t xml:space="preserve">is </w:t>
      </w:r>
      <w:r w:rsidRPr="00A61091">
        <w:rPr>
          <w:rFonts w:eastAsia="Times New Roman" w:cs="Times New Roman"/>
          <w:color w:val="000000" w:themeColor="text1"/>
          <w:sz w:val="28"/>
          <w:szCs w:val="28"/>
          <w:lang w:eastAsia="lv-LV"/>
        </w:rPr>
        <w:t>lēmumu par atbalsta piemērošanu. Šādā gadījumā likuma “</w:t>
      </w:r>
      <w:hyperlink r:id="rId21" w:tgtFrame="_blank" w:history="1">
        <w:r w:rsidRPr="00A61091">
          <w:rPr>
            <w:rFonts w:eastAsia="Times New Roman" w:cs="Times New Roman"/>
            <w:color w:val="000000" w:themeColor="text1"/>
            <w:sz w:val="28"/>
            <w:szCs w:val="28"/>
            <w:lang w:eastAsia="lv-LV"/>
          </w:rPr>
          <w:t>Par nodokļiem un nodevām</w:t>
        </w:r>
      </w:hyperlink>
      <w:r w:rsidR="00AF25DD">
        <w:rPr>
          <w:rFonts w:eastAsia="Times New Roman" w:cs="Times New Roman"/>
          <w:color w:val="000000" w:themeColor="text1"/>
          <w:sz w:val="28"/>
          <w:szCs w:val="28"/>
          <w:lang w:eastAsia="lv-LV"/>
        </w:rPr>
        <w:t xml:space="preserve">” </w:t>
      </w:r>
      <w:hyperlink r:id="rId22" w:anchor="p26.1" w:tgtFrame="_blank" w:history="1">
        <w:r w:rsidRPr="00A61091">
          <w:rPr>
            <w:rFonts w:eastAsia="Times New Roman" w:cs="Times New Roman"/>
            <w:color w:val="000000" w:themeColor="text1"/>
            <w:sz w:val="28"/>
            <w:szCs w:val="28"/>
            <w:lang w:eastAsia="lv-LV"/>
          </w:rPr>
          <w:t>26.</w:t>
        </w:r>
        <w:r w:rsidRPr="00A61091">
          <w:rPr>
            <w:rFonts w:eastAsia="Times New Roman" w:cs="Times New Roman"/>
            <w:color w:val="000000" w:themeColor="text1"/>
            <w:sz w:val="28"/>
            <w:szCs w:val="28"/>
            <w:vertAlign w:val="superscript"/>
            <w:lang w:eastAsia="lv-LV"/>
          </w:rPr>
          <w:t>1</w:t>
        </w:r>
        <w:r w:rsidRPr="00A61091">
          <w:rPr>
            <w:rFonts w:eastAsia="Times New Roman" w:cs="Times New Roman"/>
            <w:color w:val="000000" w:themeColor="text1"/>
            <w:sz w:val="28"/>
            <w:szCs w:val="28"/>
            <w:lang w:eastAsia="lv-LV"/>
          </w:rPr>
          <w:t> pantā</w:t>
        </w:r>
      </w:hyperlink>
      <w:r w:rsidR="00AF25DD">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minētie nodokļu administrācijas lēmumu izpildes nodrošinājuma līdzekļi tiek saglabāti.</w:t>
      </w:r>
    </w:p>
    <w:p w14:paraId="48555218" w14:textId="484A4853" w:rsidR="00AA5FBE" w:rsidRDefault="00AA5FBE" w:rsidP="00993E97">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w:t>
      </w:r>
      <w:r w:rsidR="00945C48">
        <w:rPr>
          <w:rFonts w:eastAsia="Times New Roman" w:cs="Times New Roman"/>
          <w:color w:val="000000" w:themeColor="text1"/>
          <w:sz w:val="28"/>
          <w:szCs w:val="28"/>
          <w:lang w:eastAsia="lv-LV"/>
        </w:rPr>
        <w:t>5</w:t>
      </w:r>
      <w:r w:rsidRPr="00A61091">
        <w:rPr>
          <w:rFonts w:eastAsia="Times New Roman" w:cs="Times New Roman"/>
          <w:color w:val="000000" w:themeColor="text1"/>
          <w:sz w:val="28"/>
          <w:szCs w:val="28"/>
          <w:lang w:eastAsia="lv-LV"/>
        </w:rPr>
        <w:t>) Ja lēmums par atbalsta piemērošanu ir zaudējis spēku, nokavētie nodokļu maksājumi tiek piedzīti likumā “</w:t>
      </w:r>
      <w:hyperlink r:id="rId23" w:tgtFrame="_blank" w:history="1">
        <w:r w:rsidRPr="00A61091">
          <w:rPr>
            <w:rFonts w:eastAsia="Times New Roman" w:cs="Times New Roman"/>
            <w:color w:val="000000" w:themeColor="text1"/>
            <w:sz w:val="28"/>
            <w:szCs w:val="28"/>
            <w:lang w:eastAsia="lv-LV"/>
          </w:rPr>
          <w:t>Par nodokļiem un nodevām</w:t>
        </w:r>
      </w:hyperlink>
      <w:r w:rsidRPr="00A61091">
        <w:rPr>
          <w:rFonts w:eastAsia="Times New Roman" w:cs="Times New Roman"/>
          <w:color w:val="000000" w:themeColor="text1"/>
          <w:sz w:val="28"/>
          <w:szCs w:val="28"/>
          <w:lang w:eastAsia="lv-LV"/>
        </w:rPr>
        <w:t>” noteiktajā kārtībā.</w:t>
      </w:r>
    </w:p>
    <w:p w14:paraId="64C57177" w14:textId="77777777" w:rsidR="00AF25DD" w:rsidRPr="00A61091" w:rsidRDefault="00AF25DD" w:rsidP="00993E97">
      <w:pPr>
        <w:shd w:val="clear" w:color="auto" w:fill="FFFFFF"/>
        <w:ind w:firstLine="720"/>
        <w:jc w:val="both"/>
        <w:rPr>
          <w:rFonts w:eastAsia="Times New Roman" w:cs="Times New Roman"/>
          <w:color w:val="000000" w:themeColor="text1"/>
          <w:sz w:val="28"/>
          <w:szCs w:val="28"/>
          <w:lang w:eastAsia="lv-LV"/>
        </w:rPr>
      </w:pPr>
    </w:p>
    <w:p w14:paraId="0C3B4D6C" w14:textId="51C5C942" w:rsidR="00AA5FBE" w:rsidRDefault="00AA5FBE" w:rsidP="00993E97">
      <w:pPr>
        <w:shd w:val="clear" w:color="auto" w:fill="FFFFFF"/>
        <w:ind w:firstLine="720"/>
        <w:jc w:val="both"/>
        <w:rPr>
          <w:rFonts w:eastAsia="Times New Roman" w:cs="Times New Roman"/>
          <w:b/>
          <w:bCs/>
          <w:color w:val="000000" w:themeColor="text1"/>
          <w:sz w:val="28"/>
          <w:szCs w:val="28"/>
          <w:lang w:eastAsia="lv-LV"/>
        </w:rPr>
      </w:pPr>
      <w:bookmarkStart w:id="25" w:name="p13"/>
      <w:bookmarkStart w:id="26" w:name="p-438452"/>
      <w:bookmarkEnd w:id="25"/>
      <w:bookmarkEnd w:id="26"/>
      <w:r w:rsidRPr="00A61091">
        <w:rPr>
          <w:rFonts w:eastAsia="Times New Roman" w:cs="Times New Roman"/>
          <w:b/>
          <w:bCs/>
          <w:color w:val="000000" w:themeColor="text1"/>
          <w:sz w:val="28"/>
          <w:szCs w:val="28"/>
          <w:lang w:eastAsia="lv-LV"/>
        </w:rPr>
        <w:t>1</w:t>
      </w:r>
      <w:r w:rsidR="000D3D2A">
        <w:rPr>
          <w:rFonts w:eastAsia="Times New Roman" w:cs="Times New Roman"/>
          <w:b/>
          <w:bCs/>
          <w:color w:val="000000" w:themeColor="text1"/>
          <w:sz w:val="28"/>
          <w:szCs w:val="28"/>
          <w:lang w:eastAsia="lv-LV"/>
        </w:rPr>
        <w:t>2</w:t>
      </w:r>
      <w:r w:rsidRPr="00A61091">
        <w:rPr>
          <w:rFonts w:eastAsia="Times New Roman" w:cs="Times New Roman"/>
          <w:b/>
          <w:bCs/>
          <w:color w:val="000000" w:themeColor="text1"/>
          <w:sz w:val="28"/>
          <w:szCs w:val="28"/>
          <w:lang w:eastAsia="lv-LV"/>
        </w:rPr>
        <w:t xml:space="preserve">.pants. </w:t>
      </w:r>
      <w:r w:rsidR="009B1D24">
        <w:rPr>
          <w:rFonts w:eastAsia="Times New Roman" w:cs="Times New Roman"/>
          <w:b/>
          <w:bCs/>
          <w:color w:val="000000" w:themeColor="text1"/>
          <w:sz w:val="28"/>
          <w:szCs w:val="28"/>
          <w:lang w:eastAsia="lv-LV"/>
        </w:rPr>
        <w:t>Valsts ieņēmumu dienesta</w:t>
      </w:r>
      <w:r w:rsidRPr="00A61091">
        <w:rPr>
          <w:rFonts w:eastAsia="Times New Roman" w:cs="Times New Roman"/>
          <w:b/>
          <w:bCs/>
          <w:color w:val="000000" w:themeColor="text1"/>
          <w:sz w:val="28"/>
          <w:szCs w:val="28"/>
          <w:lang w:eastAsia="lv-LV"/>
        </w:rPr>
        <w:t xml:space="preserve"> lēmumu apstrīdēšana un pārsūdzēšana</w:t>
      </w:r>
    </w:p>
    <w:p w14:paraId="2BC6DCF8" w14:textId="77777777" w:rsidR="00AF25DD" w:rsidRPr="00A61091" w:rsidRDefault="00AF25DD" w:rsidP="00993E97">
      <w:pPr>
        <w:shd w:val="clear" w:color="auto" w:fill="FFFFFF"/>
        <w:ind w:firstLine="720"/>
        <w:jc w:val="both"/>
        <w:rPr>
          <w:rFonts w:eastAsia="Times New Roman" w:cs="Times New Roman"/>
          <w:color w:val="000000" w:themeColor="text1"/>
          <w:sz w:val="28"/>
          <w:szCs w:val="28"/>
          <w:lang w:eastAsia="lv-LV"/>
        </w:rPr>
      </w:pPr>
    </w:p>
    <w:p w14:paraId="5A15CE85" w14:textId="18F71135" w:rsidR="00AA5FBE" w:rsidRPr="00A61091" w:rsidRDefault="00AA5FBE" w:rsidP="00993E97">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(1) Valsts ieņēmumu dienesta amatpersonas lēmumu, kas pieņemts atbalsta ietvaros, var apstrīdēt, iesniedzot iesniegumu Valsts ieņē</w:t>
      </w:r>
      <w:r w:rsidR="00AF25DD">
        <w:rPr>
          <w:rFonts w:eastAsia="Times New Roman" w:cs="Times New Roman"/>
          <w:color w:val="000000" w:themeColor="text1"/>
          <w:sz w:val="28"/>
          <w:szCs w:val="28"/>
          <w:lang w:eastAsia="lv-LV"/>
        </w:rPr>
        <w:t xml:space="preserve">mumu dienesta ģenerāldirektoram </w:t>
      </w:r>
      <w:hyperlink r:id="rId24" w:tgtFrame="_blank" w:history="1">
        <w:r w:rsidRPr="00A61091">
          <w:rPr>
            <w:rFonts w:eastAsia="Times New Roman" w:cs="Times New Roman"/>
            <w:color w:val="000000" w:themeColor="text1"/>
            <w:sz w:val="28"/>
            <w:szCs w:val="28"/>
            <w:lang w:eastAsia="lv-LV"/>
          </w:rPr>
          <w:t>Administratīvā procesa likum</w:t>
        </w:r>
      </w:hyperlink>
      <w:r w:rsidR="000D3D2A">
        <w:rPr>
          <w:rFonts w:eastAsia="Times New Roman" w:cs="Times New Roman"/>
          <w:color w:val="000000" w:themeColor="text1"/>
          <w:sz w:val="28"/>
          <w:szCs w:val="28"/>
          <w:lang w:eastAsia="lv-LV"/>
        </w:rPr>
        <w:t xml:space="preserve">a </w:t>
      </w:r>
      <w:r w:rsidR="00E33E65">
        <w:rPr>
          <w:rFonts w:eastAsia="Times New Roman" w:cs="Times New Roman"/>
          <w:color w:val="000000" w:themeColor="text1"/>
          <w:sz w:val="28"/>
          <w:szCs w:val="28"/>
          <w:lang w:eastAsia="lv-LV"/>
        </w:rPr>
        <w:t>D</w:t>
      </w:r>
      <w:r w:rsidR="00AF25DD">
        <w:rPr>
          <w:rFonts w:eastAsia="Times New Roman" w:cs="Times New Roman"/>
          <w:color w:val="000000" w:themeColor="text1"/>
          <w:sz w:val="28"/>
          <w:szCs w:val="28"/>
          <w:lang w:eastAsia="lv-LV"/>
        </w:rPr>
        <w:t xml:space="preserve"> </w:t>
      </w:r>
      <w:r w:rsidR="00E33E65">
        <w:rPr>
          <w:rFonts w:eastAsia="Times New Roman" w:cs="Times New Roman"/>
          <w:color w:val="000000" w:themeColor="text1"/>
          <w:sz w:val="28"/>
          <w:szCs w:val="28"/>
          <w:lang w:eastAsia="lv-LV"/>
        </w:rPr>
        <w:t>daļā</w:t>
      </w:r>
      <w:r w:rsidR="00AF25DD">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noteiktajā kārtībā.</w:t>
      </w:r>
    </w:p>
    <w:p w14:paraId="11A0BD8E" w14:textId="24C2F358" w:rsidR="00AA5FBE" w:rsidRPr="00A61091" w:rsidRDefault="00AA5FBE" w:rsidP="00993E97">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(2) Valsts ieņēmumu dienesta ģenerāldirektora lēmumu</w:t>
      </w:r>
      <w:r w:rsidR="00993E97">
        <w:rPr>
          <w:rFonts w:eastAsia="Times New Roman" w:cs="Times New Roman"/>
          <w:color w:val="000000" w:themeColor="text1"/>
          <w:sz w:val="28"/>
          <w:szCs w:val="28"/>
          <w:lang w:eastAsia="lv-LV"/>
        </w:rPr>
        <w:t xml:space="preserve"> </w:t>
      </w:r>
      <w:hyperlink r:id="rId25" w:tgtFrame="_blank" w:history="1">
        <w:r w:rsidRPr="00A61091">
          <w:rPr>
            <w:rFonts w:eastAsia="Times New Roman" w:cs="Times New Roman"/>
            <w:color w:val="000000" w:themeColor="text1"/>
            <w:sz w:val="28"/>
            <w:szCs w:val="28"/>
            <w:lang w:eastAsia="lv-LV"/>
          </w:rPr>
          <w:t>Administratīvā procesa likum</w:t>
        </w:r>
      </w:hyperlink>
      <w:r w:rsidR="00A528EA">
        <w:rPr>
          <w:rFonts w:eastAsia="Times New Roman" w:cs="Times New Roman"/>
          <w:color w:val="000000" w:themeColor="text1"/>
          <w:sz w:val="28"/>
          <w:szCs w:val="28"/>
          <w:lang w:eastAsia="lv-LV"/>
        </w:rPr>
        <w:t xml:space="preserve">a </w:t>
      </w:r>
      <w:r w:rsidR="00993E97">
        <w:rPr>
          <w:rFonts w:eastAsia="Times New Roman" w:cs="Times New Roman"/>
          <w:color w:val="000000" w:themeColor="text1"/>
          <w:sz w:val="28"/>
          <w:szCs w:val="28"/>
          <w:lang w:eastAsia="lv-LV"/>
        </w:rPr>
        <w:t xml:space="preserve">D </w:t>
      </w:r>
      <w:r w:rsidR="00E33E65">
        <w:rPr>
          <w:rFonts w:eastAsia="Times New Roman" w:cs="Times New Roman"/>
          <w:color w:val="000000" w:themeColor="text1"/>
          <w:sz w:val="28"/>
          <w:szCs w:val="28"/>
          <w:lang w:eastAsia="lv-LV"/>
        </w:rPr>
        <w:t>daļā</w:t>
      </w:r>
      <w:r w:rsidR="00993E97">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noteiktajā kārtībā var pārsūdzēt tiesā.</w:t>
      </w:r>
    </w:p>
    <w:p w14:paraId="4ABED757" w14:textId="130AB815" w:rsidR="00F12423" w:rsidRPr="00993E97" w:rsidRDefault="00AA5FBE" w:rsidP="00993E97">
      <w:pPr>
        <w:shd w:val="clear" w:color="auto" w:fill="FFFFFF"/>
        <w:ind w:firstLine="720"/>
        <w:jc w:val="both"/>
        <w:rPr>
          <w:rFonts w:eastAsia="Times New Roman" w:cs="Times New Roman"/>
          <w:color w:val="000000" w:themeColor="text1"/>
          <w:sz w:val="28"/>
          <w:szCs w:val="28"/>
          <w:lang w:eastAsia="lv-LV"/>
        </w:rPr>
      </w:pPr>
      <w:r w:rsidRPr="00A61091">
        <w:rPr>
          <w:rFonts w:eastAsia="Times New Roman" w:cs="Times New Roman"/>
          <w:color w:val="000000" w:themeColor="text1"/>
          <w:sz w:val="28"/>
          <w:szCs w:val="28"/>
          <w:lang w:eastAsia="lv-LV"/>
        </w:rPr>
        <w:t>(</w:t>
      </w:r>
      <w:r w:rsidR="001B63E9" w:rsidRPr="00A61091">
        <w:rPr>
          <w:rFonts w:eastAsia="Times New Roman" w:cs="Times New Roman"/>
          <w:color w:val="000000" w:themeColor="text1"/>
          <w:sz w:val="28"/>
          <w:szCs w:val="28"/>
          <w:lang w:eastAsia="lv-LV"/>
        </w:rPr>
        <w:t>3</w:t>
      </w:r>
      <w:r w:rsidRPr="00A61091">
        <w:rPr>
          <w:rFonts w:eastAsia="Times New Roman" w:cs="Times New Roman"/>
          <w:color w:val="000000" w:themeColor="text1"/>
          <w:sz w:val="28"/>
          <w:szCs w:val="28"/>
          <w:lang w:eastAsia="lv-LV"/>
        </w:rPr>
        <w:t xml:space="preserve">) Uz </w:t>
      </w:r>
      <w:r w:rsidR="00441191" w:rsidRPr="00A61091">
        <w:rPr>
          <w:rFonts w:eastAsia="Times New Roman" w:cs="Times New Roman"/>
          <w:color w:val="000000" w:themeColor="text1"/>
          <w:sz w:val="28"/>
          <w:szCs w:val="28"/>
          <w:lang w:eastAsia="lv-LV"/>
        </w:rPr>
        <w:t>Valsts ieņēmumu dienesta amatpersonas</w:t>
      </w:r>
      <w:r w:rsidRPr="00A61091">
        <w:rPr>
          <w:rFonts w:eastAsia="Times New Roman" w:cs="Times New Roman"/>
          <w:color w:val="000000" w:themeColor="text1"/>
          <w:sz w:val="28"/>
          <w:szCs w:val="28"/>
          <w:lang w:eastAsia="lv-LV"/>
        </w:rPr>
        <w:t xml:space="preserve"> lēmumu, kas pieņemts atbalsta ietvaros, attiecināms likuma “</w:t>
      </w:r>
      <w:hyperlink r:id="rId26" w:tgtFrame="_blank" w:history="1">
        <w:r w:rsidRPr="00A61091">
          <w:rPr>
            <w:rFonts w:eastAsia="Times New Roman" w:cs="Times New Roman"/>
            <w:color w:val="000000" w:themeColor="text1"/>
            <w:sz w:val="28"/>
            <w:szCs w:val="28"/>
            <w:lang w:eastAsia="lv-LV"/>
          </w:rPr>
          <w:t>Par nodokļiem un nodevām</w:t>
        </w:r>
      </w:hyperlink>
      <w:r w:rsidR="00790CEC">
        <w:rPr>
          <w:rFonts w:eastAsia="Times New Roman" w:cs="Times New Roman"/>
          <w:color w:val="000000" w:themeColor="text1"/>
          <w:sz w:val="28"/>
          <w:szCs w:val="28"/>
          <w:lang w:eastAsia="lv-LV"/>
        </w:rPr>
        <w:t xml:space="preserve">” </w:t>
      </w:r>
      <w:hyperlink r:id="rId27" w:anchor="p38" w:tgtFrame="_blank" w:history="1">
        <w:r w:rsidRPr="00A61091">
          <w:rPr>
            <w:rFonts w:eastAsia="Times New Roman" w:cs="Times New Roman"/>
            <w:color w:val="000000" w:themeColor="text1"/>
            <w:sz w:val="28"/>
            <w:szCs w:val="28"/>
            <w:lang w:eastAsia="lv-LV"/>
          </w:rPr>
          <w:t>38.pantā</w:t>
        </w:r>
      </w:hyperlink>
      <w:r w:rsidR="00790CEC">
        <w:rPr>
          <w:rFonts w:eastAsia="Times New Roman" w:cs="Times New Roman"/>
          <w:color w:val="000000" w:themeColor="text1"/>
          <w:sz w:val="28"/>
          <w:szCs w:val="28"/>
          <w:lang w:eastAsia="lv-LV"/>
        </w:rPr>
        <w:t xml:space="preserve"> </w:t>
      </w:r>
      <w:r w:rsidRPr="00A61091">
        <w:rPr>
          <w:rFonts w:eastAsia="Times New Roman" w:cs="Times New Roman"/>
          <w:color w:val="000000" w:themeColor="text1"/>
          <w:sz w:val="28"/>
          <w:szCs w:val="28"/>
          <w:lang w:eastAsia="lv-LV"/>
        </w:rPr>
        <w:t>minētais pierādījumu nodrošināšanas pienākums.</w:t>
      </w:r>
    </w:p>
    <w:p w14:paraId="165804F7" w14:textId="77777777" w:rsidR="007D6691" w:rsidRDefault="007D6691" w:rsidP="00993E97">
      <w:pPr>
        <w:ind w:firstLine="720"/>
        <w:rPr>
          <w:rFonts w:cs="Times New Roman"/>
          <w:color w:val="000000" w:themeColor="text1"/>
          <w:sz w:val="28"/>
          <w:szCs w:val="28"/>
        </w:rPr>
      </w:pPr>
    </w:p>
    <w:p w14:paraId="66D86D70" w14:textId="77777777" w:rsidR="00AF25DD" w:rsidRDefault="00AF25DD" w:rsidP="00993E97">
      <w:pPr>
        <w:ind w:firstLine="720"/>
        <w:rPr>
          <w:rFonts w:cs="Times New Roman"/>
          <w:color w:val="000000" w:themeColor="text1"/>
          <w:sz w:val="28"/>
          <w:szCs w:val="28"/>
        </w:rPr>
      </w:pPr>
    </w:p>
    <w:p w14:paraId="6332A5C0" w14:textId="77777777" w:rsidR="00AF25DD" w:rsidRDefault="00AF25DD" w:rsidP="00993E97">
      <w:pPr>
        <w:ind w:firstLine="720"/>
        <w:rPr>
          <w:rFonts w:cs="Times New Roman"/>
          <w:color w:val="000000" w:themeColor="text1"/>
          <w:sz w:val="28"/>
          <w:szCs w:val="28"/>
        </w:rPr>
      </w:pPr>
    </w:p>
    <w:p w14:paraId="49C341D6" w14:textId="184D2935" w:rsidR="007D6691" w:rsidRPr="00A61091" w:rsidRDefault="007D6691" w:rsidP="00993E97">
      <w:pPr>
        <w:ind w:firstLine="720"/>
        <w:rPr>
          <w:rFonts w:cs="Times New Roman"/>
          <w:color w:val="000000" w:themeColor="text1"/>
          <w:sz w:val="28"/>
          <w:szCs w:val="28"/>
        </w:rPr>
      </w:pPr>
      <w:r>
        <w:rPr>
          <w:rFonts w:cs="Times New Roman"/>
          <w:color w:val="000000" w:themeColor="text1"/>
          <w:sz w:val="28"/>
          <w:szCs w:val="28"/>
        </w:rPr>
        <w:t>Ministre</w:t>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r>
        <w:rPr>
          <w:rFonts w:cs="Times New Roman"/>
          <w:color w:val="000000" w:themeColor="text1"/>
          <w:sz w:val="28"/>
          <w:szCs w:val="28"/>
        </w:rPr>
        <w:tab/>
      </w:r>
      <w:proofErr w:type="spellStart"/>
      <w:r>
        <w:rPr>
          <w:rFonts w:cs="Times New Roman"/>
          <w:color w:val="000000" w:themeColor="text1"/>
          <w:sz w:val="28"/>
          <w:szCs w:val="28"/>
        </w:rPr>
        <w:t>D.Reizniece</w:t>
      </w:r>
      <w:proofErr w:type="spellEnd"/>
      <w:r>
        <w:rPr>
          <w:rFonts w:cs="Times New Roman"/>
          <w:color w:val="000000" w:themeColor="text1"/>
          <w:sz w:val="28"/>
          <w:szCs w:val="28"/>
        </w:rPr>
        <w:t>-Ozola</w:t>
      </w:r>
    </w:p>
    <w:sectPr w:rsidR="007D6691" w:rsidRPr="00A61091" w:rsidSect="000700DC">
      <w:headerReference w:type="default" r:id="rId28"/>
      <w:footerReference w:type="default" r:id="rId29"/>
      <w:footerReference w:type="first" r:id="rId30"/>
      <w:pgSz w:w="11906" w:h="16838"/>
      <w:pgMar w:top="1440" w:right="1797" w:bottom="1276" w:left="1797"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16E93" w14:textId="77777777" w:rsidR="00CA615F" w:rsidRDefault="00CA615F" w:rsidP="00A61091">
      <w:r>
        <w:separator/>
      </w:r>
    </w:p>
  </w:endnote>
  <w:endnote w:type="continuationSeparator" w:id="0">
    <w:p w14:paraId="78ECC327" w14:textId="77777777" w:rsidR="00CA615F" w:rsidRDefault="00CA615F" w:rsidP="00A61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F46DD7" w14:textId="49CDC6E7" w:rsidR="00A61091" w:rsidRDefault="00C2620A" w:rsidP="00621E6D">
    <w:pPr>
      <w:pStyle w:val="Footer"/>
    </w:pPr>
    <w:r>
      <w:fldChar w:fldCharType="begin"/>
    </w:r>
    <w:r>
      <w:instrText xml:space="preserve"> FILENAME   \* MERGEFORMAT </w:instrText>
    </w:r>
    <w:r>
      <w:fldChar w:fldCharType="separate"/>
    </w:r>
    <w:r w:rsidR="003F5D1C">
      <w:rPr>
        <w:noProof/>
      </w:rPr>
      <w:t>FMlik_070617_atbalsts.docx</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E2A33B" w14:textId="1FD62962" w:rsidR="00F0034A" w:rsidRPr="009E2DC4" w:rsidRDefault="00C2620A" w:rsidP="009E2DC4">
    <w:pPr>
      <w:pStyle w:val="Footer"/>
    </w:pPr>
    <w:r>
      <w:fldChar w:fldCharType="begin"/>
    </w:r>
    <w:r>
      <w:instrText xml:space="preserve"> FILENAME   \* MERGEFORMAT </w:instrText>
    </w:r>
    <w:r>
      <w:fldChar w:fldCharType="separate"/>
    </w:r>
    <w:r w:rsidR="003F5D1C">
      <w:rPr>
        <w:noProof/>
      </w:rPr>
      <w:t>FMlik_070617_atbalsts.docx</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4AF38" w14:textId="77777777" w:rsidR="00CA615F" w:rsidRDefault="00CA615F" w:rsidP="00A61091">
      <w:r>
        <w:separator/>
      </w:r>
    </w:p>
  </w:footnote>
  <w:footnote w:type="continuationSeparator" w:id="0">
    <w:p w14:paraId="7BE45AD0" w14:textId="77777777" w:rsidR="00CA615F" w:rsidRDefault="00CA615F" w:rsidP="00A610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80421"/>
      <w:docPartObj>
        <w:docPartGallery w:val="Page Numbers (Top of Page)"/>
        <w:docPartUnique/>
      </w:docPartObj>
    </w:sdtPr>
    <w:sdtEndPr>
      <w:rPr>
        <w:noProof/>
      </w:rPr>
    </w:sdtEndPr>
    <w:sdtContent>
      <w:p w14:paraId="51CF8781" w14:textId="30CB9A45" w:rsidR="00A61091" w:rsidRDefault="00A61091">
        <w:pPr>
          <w:pStyle w:val="Header"/>
          <w:jc w:val="center"/>
        </w:pPr>
        <w:r>
          <w:fldChar w:fldCharType="begin"/>
        </w:r>
        <w:r>
          <w:instrText xml:space="preserve"> PAGE   \* MERGEFORMAT </w:instrText>
        </w:r>
        <w:r>
          <w:fldChar w:fldCharType="separate"/>
        </w:r>
        <w:r w:rsidR="00C2620A">
          <w:rPr>
            <w:noProof/>
          </w:rPr>
          <w:t>7</w:t>
        </w:r>
        <w:r>
          <w:rPr>
            <w:noProof/>
          </w:rPr>
          <w:fldChar w:fldCharType="end"/>
        </w:r>
      </w:p>
    </w:sdtContent>
  </w:sdt>
  <w:p w14:paraId="218E38CE" w14:textId="77777777" w:rsidR="00A61091" w:rsidRDefault="00A610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124878"/>
    <w:multiLevelType w:val="hybridMultilevel"/>
    <w:tmpl w:val="48901AD6"/>
    <w:lvl w:ilvl="0" w:tplc="04260011">
      <w:start w:val="1"/>
      <w:numFmt w:val="decimal"/>
      <w:lvlText w:val="%1)"/>
      <w:lvlJc w:val="left"/>
      <w:pPr>
        <w:tabs>
          <w:tab w:val="num" w:pos="1070"/>
        </w:tabs>
        <w:ind w:left="1070" w:hanging="360"/>
      </w:pPr>
      <w:rPr>
        <w:rFonts w:hint="default"/>
      </w:rPr>
    </w:lvl>
    <w:lvl w:ilvl="1" w:tplc="37D2BC46" w:tentative="1">
      <w:start w:val="1"/>
      <w:numFmt w:val="bullet"/>
      <w:lvlText w:val="•"/>
      <w:lvlJc w:val="left"/>
      <w:pPr>
        <w:tabs>
          <w:tab w:val="num" w:pos="1790"/>
        </w:tabs>
        <w:ind w:left="1790" w:hanging="360"/>
      </w:pPr>
      <w:rPr>
        <w:rFonts w:ascii="Arial" w:hAnsi="Arial" w:hint="default"/>
      </w:rPr>
    </w:lvl>
    <w:lvl w:ilvl="2" w:tplc="6D442920" w:tentative="1">
      <w:start w:val="1"/>
      <w:numFmt w:val="bullet"/>
      <w:lvlText w:val="•"/>
      <w:lvlJc w:val="left"/>
      <w:pPr>
        <w:tabs>
          <w:tab w:val="num" w:pos="2510"/>
        </w:tabs>
        <w:ind w:left="2510" w:hanging="360"/>
      </w:pPr>
      <w:rPr>
        <w:rFonts w:ascii="Arial" w:hAnsi="Arial" w:hint="default"/>
      </w:rPr>
    </w:lvl>
    <w:lvl w:ilvl="3" w:tplc="14FEBCD6" w:tentative="1">
      <w:start w:val="1"/>
      <w:numFmt w:val="bullet"/>
      <w:lvlText w:val="•"/>
      <w:lvlJc w:val="left"/>
      <w:pPr>
        <w:tabs>
          <w:tab w:val="num" w:pos="3230"/>
        </w:tabs>
        <w:ind w:left="3230" w:hanging="360"/>
      </w:pPr>
      <w:rPr>
        <w:rFonts w:ascii="Arial" w:hAnsi="Arial" w:hint="default"/>
      </w:rPr>
    </w:lvl>
    <w:lvl w:ilvl="4" w:tplc="EACAD032" w:tentative="1">
      <w:start w:val="1"/>
      <w:numFmt w:val="bullet"/>
      <w:lvlText w:val="•"/>
      <w:lvlJc w:val="left"/>
      <w:pPr>
        <w:tabs>
          <w:tab w:val="num" w:pos="3950"/>
        </w:tabs>
        <w:ind w:left="3950" w:hanging="360"/>
      </w:pPr>
      <w:rPr>
        <w:rFonts w:ascii="Arial" w:hAnsi="Arial" w:hint="default"/>
      </w:rPr>
    </w:lvl>
    <w:lvl w:ilvl="5" w:tplc="8954F704" w:tentative="1">
      <w:start w:val="1"/>
      <w:numFmt w:val="bullet"/>
      <w:lvlText w:val="•"/>
      <w:lvlJc w:val="left"/>
      <w:pPr>
        <w:tabs>
          <w:tab w:val="num" w:pos="4670"/>
        </w:tabs>
        <w:ind w:left="4670" w:hanging="360"/>
      </w:pPr>
      <w:rPr>
        <w:rFonts w:ascii="Arial" w:hAnsi="Arial" w:hint="default"/>
      </w:rPr>
    </w:lvl>
    <w:lvl w:ilvl="6" w:tplc="D9D09772" w:tentative="1">
      <w:start w:val="1"/>
      <w:numFmt w:val="bullet"/>
      <w:lvlText w:val="•"/>
      <w:lvlJc w:val="left"/>
      <w:pPr>
        <w:tabs>
          <w:tab w:val="num" w:pos="5390"/>
        </w:tabs>
        <w:ind w:left="5390" w:hanging="360"/>
      </w:pPr>
      <w:rPr>
        <w:rFonts w:ascii="Arial" w:hAnsi="Arial" w:hint="default"/>
      </w:rPr>
    </w:lvl>
    <w:lvl w:ilvl="7" w:tplc="96C80968" w:tentative="1">
      <w:start w:val="1"/>
      <w:numFmt w:val="bullet"/>
      <w:lvlText w:val="•"/>
      <w:lvlJc w:val="left"/>
      <w:pPr>
        <w:tabs>
          <w:tab w:val="num" w:pos="6110"/>
        </w:tabs>
        <w:ind w:left="6110" w:hanging="360"/>
      </w:pPr>
      <w:rPr>
        <w:rFonts w:ascii="Arial" w:hAnsi="Arial" w:hint="default"/>
      </w:rPr>
    </w:lvl>
    <w:lvl w:ilvl="8" w:tplc="22381C4A" w:tentative="1">
      <w:start w:val="1"/>
      <w:numFmt w:val="bullet"/>
      <w:lvlText w:val="•"/>
      <w:lvlJc w:val="left"/>
      <w:pPr>
        <w:tabs>
          <w:tab w:val="num" w:pos="6830"/>
        </w:tabs>
        <w:ind w:left="6830" w:hanging="360"/>
      </w:pPr>
      <w:rPr>
        <w:rFonts w:ascii="Arial" w:hAnsi="Aria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FBE"/>
    <w:rsid w:val="000137D3"/>
    <w:rsid w:val="00017F09"/>
    <w:rsid w:val="00050411"/>
    <w:rsid w:val="000561DA"/>
    <w:rsid w:val="000700DC"/>
    <w:rsid w:val="000C38BD"/>
    <w:rsid w:val="000D23A3"/>
    <w:rsid w:val="000D3D2A"/>
    <w:rsid w:val="00153E9F"/>
    <w:rsid w:val="001675B7"/>
    <w:rsid w:val="00192378"/>
    <w:rsid w:val="001B2E0C"/>
    <w:rsid w:val="001B6352"/>
    <w:rsid w:val="001B63E9"/>
    <w:rsid w:val="001C0E8E"/>
    <w:rsid w:val="001D4E7A"/>
    <w:rsid w:val="00207BBA"/>
    <w:rsid w:val="002226EB"/>
    <w:rsid w:val="00230C27"/>
    <w:rsid w:val="00277739"/>
    <w:rsid w:val="002805E7"/>
    <w:rsid w:val="002852F1"/>
    <w:rsid w:val="002B4EA9"/>
    <w:rsid w:val="002B7773"/>
    <w:rsid w:val="002C36C5"/>
    <w:rsid w:val="00307BAA"/>
    <w:rsid w:val="0031188B"/>
    <w:rsid w:val="0033434D"/>
    <w:rsid w:val="00347881"/>
    <w:rsid w:val="00350541"/>
    <w:rsid w:val="003769B8"/>
    <w:rsid w:val="003D7213"/>
    <w:rsid w:val="003E1ED2"/>
    <w:rsid w:val="003E799C"/>
    <w:rsid w:val="003F5D1C"/>
    <w:rsid w:val="00433EDB"/>
    <w:rsid w:val="00441191"/>
    <w:rsid w:val="00446E50"/>
    <w:rsid w:val="0045539C"/>
    <w:rsid w:val="004C26F0"/>
    <w:rsid w:val="004D0D85"/>
    <w:rsid w:val="004E5361"/>
    <w:rsid w:val="005142EF"/>
    <w:rsid w:val="0053323D"/>
    <w:rsid w:val="005657C2"/>
    <w:rsid w:val="00575E6C"/>
    <w:rsid w:val="00581059"/>
    <w:rsid w:val="005A5740"/>
    <w:rsid w:val="005B2430"/>
    <w:rsid w:val="005D08B0"/>
    <w:rsid w:val="005E03C5"/>
    <w:rsid w:val="00611233"/>
    <w:rsid w:val="00621E6D"/>
    <w:rsid w:val="00632567"/>
    <w:rsid w:val="0067535E"/>
    <w:rsid w:val="006F6EBF"/>
    <w:rsid w:val="007016BF"/>
    <w:rsid w:val="007176DF"/>
    <w:rsid w:val="007361F1"/>
    <w:rsid w:val="0074159B"/>
    <w:rsid w:val="00756EC2"/>
    <w:rsid w:val="00790CEC"/>
    <w:rsid w:val="007B6317"/>
    <w:rsid w:val="007D6691"/>
    <w:rsid w:val="007E35A0"/>
    <w:rsid w:val="007F1B8D"/>
    <w:rsid w:val="007F666C"/>
    <w:rsid w:val="0081034B"/>
    <w:rsid w:val="00821510"/>
    <w:rsid w:val="008633C4"/>
    <w:rsid w:val="00876BCD"/>
    <w:rsid w:val="008864DB"/>
    <w:rsid w:val="008D39EB"/>
    <w:rsid w:val="00907B5A"/>
    <w:rsid w:val="00923DB5"/>
    <w:rsid w:val="00931556"/>
    <w:rsid w:val="00945C48"/>
    <w:rsid w:val="00957808"/>
    <w:rsid w:val="00960A3D"/>
    <w:rsid w:val="00993E97"/>
    <w:rsid w:val="009A7E4A"/>
    <w:rsid w:val="009B1B88"/>
    <w:rsid w:val="009B1D24"/>
    <w:rsid w:val="009C50B8"/>
    <w:rsid w:val="009C7918"/>
    <w:rsid w:val="009E1684"/>
    <w:rsid w:val="009E197B"/>
    <w:rsid w:val="009E2DC4"/>
    <w:rsid w:val="009F39E6"/>
    <w:rsid w:val="00A15B2C"/>
    <w:rsid w:val="00A37D91"/>
    <w:rsid w:val="00A46F44"/>
    <w:rsid w:val="00A528EA"/>
    <w:rsid w:val="00A61091"/>
    <w:rsid w:val="00A67072"/>
    <w:rsid w:val="00A71161"/>
    <w:rsid w:val="00A937FD"/>
    <w:rsid w:val="00A974E5"/>
    <w:rsid w:val="00AA5FBE"/>
    <w:rsid w:val="00AB2A25"/>
    <w:rsid w:val="00AC3DD8"/>
    <w:rsid w:val="00AD0D18"/>
    <w:rsid w:val="00AE7738"/>
    <w:rsid w:val="00AF25DD"/>
    <w:rsid w:val="00AF65A1"/>
    <w:rsid w:val="00B04AF3"/>
    <w:rsid w:val="00B078CA"/>
    <w:rsid w:val="00B30C00"/>
    <w:rsid w:val="00B52C8D"/>
    <w:rsid w:val="00B84B1C"/>
    <w:rsid w:val="00B96219"/>
    <w:rsid w:val="00C01F15"/>
    <w:rsid w:val="00C07CB2"/>
    <w:rsid w:val="00C2620A"/>
    <w:rsid w:val="00C26F92"/>
    <w:rsid w:val="00C3212C"/>
    <w:rsid w:val="00C37F17"/>
    <w:rsid w:val="00C76B4A"/>
    <w:rsid w:val="00CA615F"/>
    <w:rsid w:val="00CD52C9"/>
    <w:rsid w:val="00D05B32"/>
    <w:rsid w:val="00D77D91"/>
    <w:rsid w:val="00DA7B48"/>
    <w:rsid w:val="00DB52D5"/>
    <w:rsid w:val="00DC0F22"/>
    <w:rsid w:val="00DF2BA8"/>
    <w:rsid w:val="00DF4E93"/>
    <w:rsid w:val="00E05202"/>
    <w:rsid w:val="00E139E1"/>
    <w:rsid w:val="00E33E65"/>
    <w:rsid w:val="00E353A2"/>
    <w:rsid w:val="00E63AE0"/>
    <w:rsid w:val="00E67278"/>
    <w:rsid w:val="00E76342"/>
    <w:rsid w:val="00E77943"/>
    <w:rsid w:val="00F0034A"/>
    <w:rsid w:val="00F12423"/>
    <w:rsid w:val="00F157EC"/>
    <w:rsid w:val="00F16058"/>
    <w:rsid w:val="00F544E4"/>
    <w:rsid w:val="00F630E1"/>
    <w:rsid w:val="00F90920"/>
    <w:rsid w:val="00F932FE"/>
    <w:rsid w:val="00F94125"/>
    <w:rsid w:val="00F95043"/>
    <w:rsid w:val="00FA4040"/>
    <w:rsid w:val="00FA5ECB"/>
    <w:rsid w:val="00FC5A7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74B711E"/>
  <w15:docId w15:val="{C33862FC-03EA-48E7-8BD4-9AAB6C9298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F4E93"/>
    <w:rPr>
      <w:sz w:val="16"/>
      <w:szCs w:val="16"/>
    </w:rPr>
  </w:style>
  <w:style w:type="paragraph" w:styleId="CommentText">
    <w:name w:val="annotation text"/>
    <w:basedOn w:val="Normal"/>
    <w:link w:val="CommentTextChar"/>
    <w:uiPriority w:val="99"/>
    <w:semiHidden/>
    <w:unhideWhenUsed/>
    <w:rsid w:val="00DF4E93"/>
    <w:rPr>
      <w:sz w:val="20"/>
      <w:szCs w:val="20"/>
    </w:rPr>
  </w:style>
  <w:style w:type="character" w:customStyle="1" w:styleId="CommentTextChar">
    <w:name w:val="Comment Text Char"/>
    <w:basedOn w:val="DefaultParagraphFont"/>
    <w:link w:val="CommentText"/>
    <w:uiPriority w:val="99"/>
    <w:semiHidden/>
    <w:rsid w:val="00DF4E93"/>
    <w:rPr>
      <w:sz w:val="20"/>
      <w:szCs w:val="20"/>
    </w:rPr>
  </w:style>
  <w:style w:type="paragraph" w:styleId="CommentSubject">
    <w:name w:val="annotation subject"/>
    <w:basedOn w:val="CommentText"/>
    <w:next w:val="CommentText"/>
    <w:link w:val="CommentSubjectChar"/>
    <w:uiPriority w:val="99"/>
    <w:semiHidden/>
    <w:unhideWhenUsed/>
    <w:rsid w:val="00DF4E93"/>
    <w:rPr>
      <w:b/>
      <w:bCs/>
    </w:rPr>
  </w:style>
  <w:style w:type="character" w:customStyle="1" w:styleId="CommentSubjectChar">
    <w:name w:val="Comment Subject Char"/>
    <w:basedOn w:val="CommentTextChar"/>
    <w:link w:val="CommentSubject"/>
    <w:uiPriority w:val="99"/>
    <w:semiHidden/>
    <w:rsid w:val="00DF4E93"/>
    <w:rPr>
      <w:b/>
      <w:bCs/>
      <w:sz w:val="20"/>
      <w:szCs w:val="20"/>
    </w:rPr>
  </w:style>
  <w:style w:type="paragraph" w:styleId="BalloonText">
    <w:name w:val="Balloon Text"/>
    <w:basedOn w:val="Normal"/>
    <w:link w:val="BalloonTextChar"/>
    <w:uiPriority w:val="99"/>
    <w:semiHidden/>
    <w:unhideWhenUsed/>
    <w:rsid w:val="00DF4E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4E93"/>
    <w:rPr>
      <w:rFonts w:ascii="Segoe UI" w:hAnsi="Segoe UI" w:cs="Segoe UI"/>
      <w:sz w:val="18"/>
      <w:szCs w:val="18"/>
    </w:rPr>
  </w:style>
  <w:style w:type="paragraph" w:styleId="NormalWeb">
    <w:name w:val="Normal (Web)"/>
    <w:basedOn w:val="Normal"/>
    <w:uiPriority w:val="99"/>
    <w:unhideWhenUsed/>
    <w:rsid w:val="001B63E9"/>
    <w:pPr>
      <w:spacing w:before="100" w:beforeAutospacing="1" w:after="100" w:afterAutospacing="1"/>
    </w:pPr>
    <w:rPr>
      <w:rFonts w:eastAsia="Times New Roman" w:cs="Times New Roman"/>
      <w:szCs w:val="24"/>
      <w:lang w:eastAsia="lv-LV"/>
    </w:rPr>
  </w:style>
  <w:style w:type="paragraph" w:styleId="ListParagraph">
    <w:name w:val="List Paragraph"/>
    <w:basedOn w:val="Normal"/>
    <w:uiPriority w:val="34"/>
    <w:qFormat/>
    <w:rsid w:val="001B63E9"/>
    <w:pPr>
      <w:ind w:left="720"/>
      <w:contextualSpacing/>
    </w:pPr>
    <w:rPr>
      <w:rFonts w:eastAsia="Times New Roman" w:cs="Times New Roman"/>
      <w:szCs w:val="24"/>
      <w:lang w:eastAsia="lv-LV"/>
    </w:rPr>
  </w:style>
  <w:style w:type="paragraph" w:styleId="Header">
    <w:name w:val="header"/>
    <w:basedOn w:val="Normal"/>
    <w:link w:val="HeaderChar"/>
    <w:uiPriority w:val="99"/>
    <w:unhideWhenUsed/>
    <w:rsid w:val="00A61091"/>
    <w:pPr>
      <w:tabs>
        <w:tab w:val="center" w:pos="4153"/>
        <w:tab w:val="right" w:pos="8306"/>
      </w:tabs>
    </w:pPr>
  </w:style>
  <w:style w:type="character" w:customStyle="1" w:styleId="HeaderChar">
    <w:name w:val="Header Char"/>
    <w:basedOn w:val="DefaultParagraphFont"/>
    <w:link w:val="Header"/>
    <w:uiPriority w:val="99"/>
    <w:rsid w:val="00A61091"/>
  </w:style>
  <w:style w:type="paragraph" w:styleId="Footer">
    <w:name w:val="footer"/>
    <w:basedOn w:val="Normal"/>
    <w:link w:val="FooterChar"/>
    <w:uiPriority w:val="99"/>
    <w:unhideWhenUsed/>
    <w:rsid w:val="00A61091"/>
    <w:pPr>
      <w:tabs>
        <w:tab w:val="center" w:pos="4153"/>
        <w:tab w:val="right" w:pos="8306"/>
      </w:tabs>
    </w:pPr>
  </w:style>
  <w:style w:type="character" w:customStyle="1" w:styleId="FooterChar">
    <w:name w:val="Footer Char"/>
    <w:basedOn w:val="DefaultParagraphFont"/>
    <w:link w:val="Footer"/>
    <w:uiPriority w:val="99"/>
    <w:rsid w:val="00A61091"/>
  </w:style>
  <w:style w:type="paragraph" w:styleId="Revision">
    <w:name w:val="Revision"/>
    <w:hidden/>
    <w:uiPriority w:val="99"/>
    <w:semiHidden/>
    <w:rsid w:val="00050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48959">
      <w:bodyDiv w:val="1"/>
      <w:marLeft w:val="0"/>
      <w:marRight w:val="0"/>
      <w:marTop w:val="0"/>
      <w:marBottom w:val="0"/>
      <w:divBdr>
        <w:top w:val="none" w:sz="0" w:space="0" w:color="auto"/>
        <w:left w:val="none" w:sz="0" w:space="0" w:color="auto"/>
        <w:bottom w:val="none" w:sz="0" w:space="0" w:color="auto"/>
        <w:right w:val="none" w:sz="0" w:space="0" w:color="auto"/>
      </w:divBdr>
    </w:div>
    <w:div w:id="93406442">
      <w:bodyDiv w:val="1"/>
      <w:marLeft w:val="0"/>
      <w:marRight w:val="0"/>
      <w:marTop w:val="0"/>
      <w:marBottom w:val="0"/>
      <w:divBdr>
        <w:top w:val="none" w:sz="0" w:space="0" w:color="auto"/>
        <w:left w:val="none" w:sz="0" w:space="0" w:color="auto"/>
        <w:bottom w:val="none" w:sz="0" w:space="0" w:color="auto"/>
        <w:right w:val="none" w:sz="0" w:space="0" w:color="auto"/>
      </w:divBdr>
      <w:divsChild>
        <w:div w:id="425268978">
          <w:marLeft w:val="0"/>
          <w:marRight w:val="0"/>
          <w:marTop w:val="0"/>
          <w:marBottom w:val="567"/>
          <w:divBdr>
            <w:top w:val="none" w:sz="0" w:space="0" w:color="auto"/>
            <w:left w:val="none" w:sz="0" w:space="0" w:color="auto"/>
            <w:bottom w:val="none" w:sz="0" w:space="0" w:color="auto"/>
            <w:right w:val="none" w:sz="0" w:space="0" w:color="auto"/>
          </w:divBdr>
        </w:div>
        <w:div w:id="1305895461">
          <w:marLeft w:val="0"/>
          <w:marRight w:val="0"/>
          <w:marTop w:val="0"/>
          <w:marBottom w:val="0"/>
          <w:divBdr>
            <w:top w:val="none" w:sz="0" w:space="0" w:color="auto"/>
            <w:left w:val="none" w:sz="0" w:space="0" w:color="auto"/>
            <w:bottom w:val="none" w:sz="0" w:space="0" w:color="auto"/>
            <w:right w:val="none" w:sz="0" w:space="0" w:color="auto"/>
          </w:divBdr>
        </w:div>
        <w:div w:id="954866217">
          <w:marLeft w:val="0"/>
          <w:marRight w:val="0"/>
          <w:marTop w:val="0"/>
          <w:marBottom w:val="0"/>
          <w:divBdr>
            <w:top w:val="none" w:sz="0" w:space="0" w:color="auto"/>
            <w:left w:val="none" w:sz="0" w:space="0" w:color="auto"/>
            <w:bottom w:val="none" w:sz="0" w:space="0" w:color="auto"/>
            <w:right w:val="none" w:sz="0" w:space="0" w:color="auto"/>
          </w:divBdr>
        </w:div>
        <w:div w:id="789281991">
          <w:marLeft w:val="0"/>
          <w:marRight w:val="0"/>
          <w:marTop w:val="0"/>
          <w:marBottom w:val="0"/>
          <w:divBdr>
            <w:top w:val="none" w:sz="0" w:space="0" w:color="auto"/>
            <w:left w:val="none" w:sz="0" w:space="0" w:color="auto"/>
            <w:bottom w:val="none" w:sz="0" w:space="0" w:color="auto"/>
            <w:right w:val="none" w:sz="0" w:space="0" w:color="auto"/>
          </w:divBdr>
        </w:div>
        <w:div w:id="415907481">
          <w:marLeft w:val="0"/>
          <w:marRight w:val="0"/>
          <w:marTop w:val="0"/>
          <w:marBottom w:val="0"/>
          <w:divBdr>
            <w:top w:val="none" w:sz="0" w:space="0" w:color="auto"/>
            <w:left w:val="none" w:sz="0" w:space="0" w:color="auto"/>
            <w:bottom w:val="none" w:sz="0" w:space="0" w:color="auto"/>
            <w:right w:val="none" w:sz="0" w:space="0" w:color="auto"/>
          </w:divBdr>
        </w:div>
        <w:div w:id="251007788">
          <w:marLeft w:val="0"/>
          <w:marRight w:val="0"/>
          <w:marTop w:val="0"/>
          <w:marBottom w:val="0"/>
          <w:divBdr>
            <w:top w:val="none" w:sz="0" w:space="0" w:color="auto"/>
            <w:left w:val="none" w:sz="0" w:space="0" w:color="auto"/>
            <w:bottom w:val="none" w:sz="0" w:space="0" w:color="auto"/>
            <w:right w:val="none" w:sz="0" w:space="0" w:color="auto"/>
          </w:divBdr>
        </w:div>
        <w:div w:id="141041005">
          <w:marLeft w:val="0"/>
          <w:marRight w:val="0"/>
          <w:marTop w:val="0"/>
          <w:marBottom w:val="0"/>
          <w:divBdr>
            <w:top w:val="none" w:sz="0" w:space="0" w:color="auto"/>
            <w:left w:val="none" w:sz="0" w:space="0" w:color="auto"/>
            <w:bottom w:val="none" w:sz="0" w:space="0" w:color="auto"/>
            <w:right w:val="none" w:sz="0" w:space="0" w:color="auto"/>
          </w:divBdr>
        </w:div>
        <w:div w:id="1846553387">
          <w:marLeft w:val="0"/>
          <w:marRight w:val="0"/>
          <w:marTop w:val="0"/>
          <w:marBottom w:val="0"/>
          <w:divBdr>
            <w:top w:val="none" w:sz="0" w:space="0" w:color="auto"/>
            <w:left w:val="none" w:sz="0" w:space="0" w:color="auto"/>
            <w:bottom w:val="none" w:sz="0" w:space="0" w:color="auto"/>
            <w:right w:val="none" w:sz="0" w:space="0" w:color="auto"/>
          </w:divBdr>
        </w:div>
        <w:div w:id="852841829">
          <w:marLeft w:val="0"/>
          <w:marRight w:val="0"/>
          <w:marTop w:val="0"/>
          <w:marBottom w:val="0"/>
          <w:divBdr>
            <w:top w:val="none" w:sz="0" w:space="0" w:color="auto"/>
            <w:left w:val="none" w:sz="0" w:space="0" w:color="auto"/>
            <w:bottom w:val="none" w:sz="0" w:space="0" w:color="auto"/>
            <w:right w:val="none" w:sz="0" w:space="0" w:color="auto"/>
          </w:divBdr>
        </w:div>
        <w:div w:id="805583916">
          <w:marLeft w:val="0"/>
          <w:marRight w:val="0"/>
          <w:marTop w:val="0"/>
          <w:marBottom w:val="0"/>
          <w:divBdr>
            <w:top w:val="none" w:sz="0" w:space="0" w:color="auto"/>
            <w:left w:val="none" w:sz="0" w:space="0" w:color="auto"/>
            <w:bottom w:val="none" w:sz="0" w:space="0" w:color="auto"/>
            <w:right w:val="none" w:sz="0" w:space="0" w:color="auto"/>
          </w:divBdr>
        </w:div>
        <w:div w:id="110436541">
          <w:marLeft w:val="0"/>
          <w:marRight w:val="0"/>
          <w:marTop w:val="0"/>
          <w:marBottom w:val="0"/>
          <w:divBdr>
            <w:top w:val="none" w:sz="0" w:space="0" w:color="auto"/>
            <w:left w:val="none" w:sz="0" w:space="0" w:color="auto"/>
            <w:bottom w:val="none" w:sz="0" w:space="0" w:color="auto"/>
            <w:right w:val="none" w:sz="0" w:space="0" w:color="auto"/>
          </w:divBdr>
        </w:div>
        <w:div w:id="2107070458">
          <w:marLeft w:val="0"/>
          <w:marRight w:val="0"/>
          <w:marTop w:val="0"/>
          <w:marBottom w:val="0"/>
          <w:divBdr>
            <w:top w:val="none" w:sz="0" w:space="0" w:color="auto"/>
            <w:left w:val="none" w:sz="0" w:space="0" w:color="auto"/>
            <w:bottom w:val="none" w:sz="0" w:space="0" w:color="auto"/>
            <w:right w:val="none" w:sz="0" w:space="0" w:color="auto"/>
          </w:divBdr>
        </w:div>
        <w:div w:id="751394682">
          <w:marLeft w:val="0"/>
          <w:marRight w:val="0"/>
          <w:marTop w:val="0"/>
          <w:marBottom w:val="0"/>
          <w:divBdr>
            <w:top w:val="none" w:sz="0" w:space="0" w:color="auto"/>
            <w:left w:val="none" w:sz="0" w:space="0" w:color="auto"/>
            <w:bottom w:val="none" w:sz="0" w:space="0" w:color="auto"/>
            <w:right w:val="none" w:sz="0" w:space="0" w:color="auto"/>
          </w:divBdr>
        </w:div>
        <w:div w:id="34547059">
          <w:marLeft w:val="0"/>
          <w:marRight w:val="0"/>
          <w:marTop w:val="0"/>
          <w:marBottom w:val="0"/>
          <w:divBdr>
            <w:top w:val="none" w:sz="0" w:space="0" w:color="auto"/>
            <w:left w:val="none" w:sz="0" w:space="0" w:color="auto"/>
            <w:bottom w:val="none" w:sz="0" w:space="0" w:color="auto"/>
            <w:right w:val="none" w:sz="0" w:space="0" w:color="auto"/>
          </w:divBdr>
        </w:div>
        <w:div w:id="1041250820">
          <w:marLeft w:val="0"/>
          <w:marRight w:val="0"/>
          <w:marTop w:val="567"/>
          <w:marBottom w:val="0"/>
          <w:divBdr>
            <w:top w:val="none" w:sz="0" w:space="0" w:color="auto"/>
            <w:left w:val="none" w:sz="0" w:space="0" w:color="auto"/>
            <w:bottom w:val="none" w:sz="0" w:space="0" w:color="auto"/>
            <w:right w:val="none" w:sz="0" w:space="0" w:color="auto"/>
          </w:divBdr>
        </w:div>
        <w:div w:id="1111819481">
          <w:marLeft w:val="0"/>
          <w:marRight w:val="0"/>
          <w:marTop w:val="240"/>
          <w:marBottom w:val="0"/>
          <w:divBdr>
            <w:top w:val="none" w:sz="0" w:space="0" w:color="auto"/>
            <w:left w:val="none" w:sz="0" w:space="0" w:color="auto"/>
            <w:bottom w:val="none" w:sz="0" w:space="0" w:color="auto"/>
            <w:right w:val="none" w:sz="0" w:space="0" w:color="auto"/>
          </w:divBdr>
        </w:div>
        <w:div w:id="239684433">
          <w:marLeft w:val="0"/>
          <w:marRight w:val="0"/>
          <w:marTop w:val="240"/>
          <w:marBottom w:val="0"/>
          <w:divBdr>
            <w:top w:val="none" w:sz="0" w:space="0" w:color="auto"/>
            <w:left w:val="none" w:sz="0" w:space="0" w:color="auto"/>
            <w:bottom w:val="none" w:sz="0" w:space="0" w:color="auto"/>
            <w:right w:val="none" w:sz="0" w:space="0" w:color="auto"/>
          </w:divBdr>
        </w:div>
      </w:divsChild>
    </w:div>
    <w:div w:id="128282581">
      <w:bodyDiv w:val="1"/>
      <w:marLeft w:val="0"/>
      <w:marRight w:val="0"/>
      <w:marTop w:val="0"/>
      <w:marBottom w:val="0"/>
      <w:divBdr>
        <w:top w:val="none" w:sz="0" w:space="0" w:color="auto"/>
        <w:left w:val="none" w:sz="0" w:space="0" w:color="auto"/>
        <w:bottom w:val="none" w:sz="0" w:space="0" w:color="auto"/>
        <w:right w:val="none" w:sz="0" w:space="0" w:color="auto"/>
      </w:divBdr>
    </w:div>
    <w:div w:id="921330871">
      <w:bodyDiv w:val="1"/>
      <w:marLeft w:val="0"/>
      <w:marRight w:val="0"/>
      <w:marTop w:val="0"/>
      <w:marBottom w:val="0"/>
      <w:divBdr>
        <w:top w:val="none" w:sz="0" w:space="0" w:color="auto"/>
        <w:left w:val="none" w:sz="0" w:space="0" w:color="auto"/>
        <w:bottom w:val="none" w:sz="0" w:space="0" w:color="auto"/>
        <w:right w:val="none" w:sz="0" w:space="0" w:color="auto"/>
      </w:divBdr>
    </w:div>
    <w:div w:id="1116170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3946-par-nodokliem-un-nodevam" TargetMode="External"/><Relationship Id="rId13" Type="http://schemas.openxmlformats.org/officeDocument/2006/relationships/hyperlink" Target="https://likumi.lv/body_print.php?id=250690&amp;version_date=23.08.2012&amp;grozijumi=0&amp;pielikumi=0&amp;saturs=0&amp;piezimes=0&amp;large_font=1" TargetMode="External"/><Relationship Id="rId18" Type="http://schemas.openxmlformats.org/officeDocument/2006/relationships/hyperlink" Target="https://likumi.lv/ta/id/33946-par-nodokliem-un-nodevam" TargetMode="External"/><Relationship Id="rId26" Type="http://schemas.openxmlformats.org/officeDocument/2006/relationships/hyperlink" Target="https://likumi.lv/ta/id/33946-par-nodokliem-un-nodevam" TargetMode="External"/><Relationship Id="rId3" Type="http://schemas.openxmlformats.org/officeDocument/2006/relationships/styles" Target="styles.xml"/><Relationship Id="rId21" Type="http://schemas.openxmlformats.org/officeDocument/2006/relationships/hyperlink" Target="https://likumi.lv/ta/id/33946-par-nodokliem-un-nodevam" TargetMode="External"/><Relationship Id="rId7" Type="http://schemas.openxmlformats.org/officeDocument/2006/relationships/endnotes" Target="endnotes.xml"/><Relationship Id="rId12" Type="http://schemas.openxmlformats.org/officeDocument/2006/relationships/hyperlink" Target="https://likumi.lv/ta/id/45466-par-valsts-socialo-apdrosinasanu" TargetMode="External"/><Relationship Id="rId17" Type="http://schemas.openxmlformats.org/officeDocument/2006/relationships/hyperlink" Target="https://likumi.lv/ta/id/33946-par-nodokliem-un-nodevam" TargetMode="External"/><Relationship Id="rId25" Type="http://schemas.openxmlformats.org/officeDocument/2006/relationships/hyperlink" Target="https://likumi.lv/ta/id/55567-administrativa-procesa-likums" TargetMode="External"/><Relationship Id="rId2" Type="http://schemas.openxmlformats.org/officeDocument/2006/relationships/numbering" Target="numbering.xml"/><Relationship Id="rId16" Type="http://schemas.openxmlformats.org/officeDocument/2006/relationships/hyperlink" Target="https://likumi.lv/ta/id/33946-par-nodokliem-un-nodevam" TargetMode="External"/><Relationship Id="rId20" Type="http://schemas.openxmlformats.org/officeDocument/2006/relationships/hyperlink" Target="https://likumi.lv/ta/id/33946-par-nodokliem-un-nodevam"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ta/id/33946-par-nodokliem-un-nodevam" TargetMode="External"/><Relationship Id="rId24" Type="http://schemas.openxmlformats.org/officeDocument/2006/relationships/hyperlink" Target="https://likumi.lv/ta/id/55567-administrativa-procesa-likum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ikumi.lv/ta/id/33946-par-nodokliem-un-nodevam" TargetMode="External"/><Relationship Id="rId23" Type="http://schemas.openxmlformats.org/officeDocument/2006/relationships/hyperlink" Target="https://likumi.lv/ta/id/33946-par-nodokliem-un-nodevam" TargetMode="External"/><Relationship Id="rId28" Type="http://schemas.openxmlformats.org/officeDocument/2006/relationships/header" Target="header1.xml"/><Relationship Id="rId10" Type="http://schemas.openxmlformats.org/officeDocument/2006/relationships/hyperlink" Target="https://likumi.lv/ta/id/33946-par-nodokliem-un-nodevam" TargetMode="External"/><Relationship Id="rId19" Type="http://schemas.openxmlformats.org/officeDocument/2006/relationships/hyperlink" Target="https://likumi.lv/ta/id/33946-par-nodokliem-un-nodeva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ikumi.lv/body_print.php?id=250690&amp;version_date=23.08.2012&amp;grozijumi=0&amp;pielikumi=0&amp;saturs=0&amp;piezimes=0&amp;large_font=1" TargetMode="External"/><Relationship Id="rId14" Type="http://schemas.openxmlformats.org/officeDocument/2006/relationships/hyperlink" Target="https://likumi.lv/ta/id/33946-par-nodokliem-un-nodevam" TargetMode="External"/><Relationship Id="rId22" Type="http://schemas.openxmlformats.org/officeDocument/2006/relationships/hyperlink" Target="https://likumi.lv/ta/id/33946-par-nodokliem-un-nodevam" TargetMode="External"/><Relationship Id="rId27" Type="http://schemas.openxmlformats.org/officeDocument/2006/relationships/hyperlink" Target="https://likumi.lv/ta/id/33946-par-nodokliem-un-nodevam"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5DCEF-239F-4336-BE4F-0B47E11E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7</Pages>
  <Words>9147</Words>
  <Characters>5214</Characters>
  <Application>Microsoft Office Word</Application>
  <DocSecurity>0</DocSecurity>
  <Lines>43</Lines>
  <Paragraphs>28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atbalstsu nodokļu maksātājiem nokavējuma naudas un soda naudas dzēšanai</vt:lpstr>
      <vt:lpstr/>
    </vt:vector>
  </TitlesOfParts>
  <Company>Finanšu ministrija</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atbalstsu nodokļu maksātājiem nokavējuma naudas un soda naudas dzēšanai</dc:title>
  <dc:subject>Likumprojekts</dc:subject>
  <dc:creator>Inese Vanaga</dc:creator>
  <dc:description>Inese.Vanaga@fm.gov.lv, tālr.67083901</dc:description>
  <cp:lastModifiedBy>Inese Vanaga</cp:lastModifiedBy>
  <cp:revision>11</cp:revision>
  <cp:lastPrinted>2017-06-09T08:07:00Z</cp:lastPrinted>
  <dcterms:created xsi:type="dcterms:W3CDTF">2017-06-07T19:46:00Z</dcterms:created>
  <dcterms:modified xsi:type="dcterms:W3CDTF">2017-06-09T09:58:00Z</dcterms:modified>
</cp:coreProperties>
</file>