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859" w:rsidRDefault="000A4859" w:rsidP="000A4859">
      <w:pPr>
        <w:tabs>
          <w:tab w:val="left" w:pos="3480"/>
          <w:tab w:val="right" w:leader="dot" w:pos="9061"/>
        </w:tabs>
        <w:spacing w:after="100"/>
        <w:jc w:val="center"/>
        <w:rPr>
          <w:rFonts w:ascii="Times New Roman" w:hAnsi="Times New Roman" w:cs="Times New Roman"/>
          <w:b/>
          <w:sz w:val="24"/>
          <w:szCs w:val="24"/>
          <w:lang w:val="lv-LV"/>
        </w:rPr>
      </w:pPr>
      <w:r>
        <w:rPr>
          <w:noProof/>
          <w:lang w:val="lv-LV" w:eastAsia="lv-LV"/>
        </w:rPr>
        <mc:AlternateContent>
          <mc:Choice Requires="wps">
            <w:drawing>
              <wp:anchor distT="0" distB="0" distL="114300" distR="114300" simplePos="0" relativeHeight="251661312" behindDoc="0" locked="0" layoutInCell="1" allowOverlap="1">
                <wp:simplePos x="0" y="0"/>
                <wp:positionH relativeFrom="column">
                  <wp:posOffset>3907155</wp:posOffset>
                </wp:positionH>
                <wp:positionV relativeFrom="paragraph">
                  <wp:posOffset>-472440</wp:posOffset>
                </wp:positionV>
                <wp:extent cx="1895475" cy="4286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895475" cy="428625"/>
                        </a:xfrm>
                        <a:prstGeom prst="rect">
                          <a:avLst/>
                        </a:prstGeom>
                        <a:solidFill>
                          <a:sysClr val="window" lastClr="FFFFFF"/>
                        </a:solidFill>
                        <a:ln w="6350">
                          <a:noFill/>
                        </a:ln>
                        <a:effectLst/>
                      </wps:spPr>
                      <wps:txbx>
                        <w:txbxContent>
                          <w:p w:rsidR="00F650C8" w:rsidRDefault="00F650C8" w:rsidP="000A4859">
                            <w:pPr>
                              <w:jc w:val="right"/>
                              <w:rPr>
                                <w:rFonts w:ascii="Times New Roman" w:hAnsi="Times New Roman"/>
                                <w:i/>
                                <w:color w:val="FF0000"/>
                                <w:sz w:val="32"/>
                                <w:szCs w:val="32"/>
                              </w:rPr>
                            </w:pPr>
                            <w:r>
                              <w:rPr>
                                <w:rFonts w:ascii="Times New Roman" w:hAnsi="Times New Roman"/>
                                <w:i/>
                                <w:color w:val="FF0000"/>
                                <w:sz w:val="32"/>
                                <w:szCs w:val="32"/>
                              </w:rPr>
                              <w:t xml:space="preserve">   </w:t>
                            </w:r>
                          </w:p>
                          <w:p w:rsidR="00F650C8" w:rsidRDefault="00F650C8" w:rsidP="000A4859">
                            <w:pPr>
                              <w:rPr>
                                <w:rFonts w:ascii="Calibri" w:hAnsi="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7.65pt;margin-top:-37.2pt;width:149.2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" fillcolor="window" stroked="f" strokeweight=".5pt">
                <v:textbox>
                  <w:txbxContent>
                    <w:p w:rsidR="00F650C8" w:rsidRDefault="00F650C8" w:rsidP="000A4859">
                      <w:pPr>
                        <w:jc w:val="right"/>
                        <w:rPr>
                          <w:rFonts w:ascii="Times New Roman" w:hAnsi="Times New Roman"/>
                          <w:i/>
                          <w:color w:val="FF0000"/>
                          <w:sz w:val="32"/>
                          <w:szCs w:val="32"/>
                        </w:rPr>
                      </w:pPr>
                      <w:r>
                        <w:rPr>
                          <w:rFonts w:ascii="Times New Roman" w:hAnsi="Times New Roman"/>
                          <w:i/>
                          <w:color w:val="FF0000"/>
                          <w:sz w:val="32"/>
                          <w:szCs w:val="32"/>
                        </w:rPr>
                        <w:t xml:space="preserve">   </w:t>
                      </w:r>
                    </w:p>
                    <w:p w:rsidR="00F650C8" w:rsidRDefault="00F650C8" w:rsidP="000A4859">
                      <w:pPr>
                        <w:rPr>
                          <w:rFonts w:ascii="Calibri" w:hAnsi="Calibri"/>
                        </w:rPr>
                      </w:pPr>
                    </w:p>
                  </w:txbxContent>
                </v:textbox>
              </v:shape>
            </w:pict>
          </mc:Fallback>
        </mc:AlternateContent>
      </w:r>
      <w:r>
        <w:rPr>
          <w:rFonts w:ascii="Times New Roman" w:hAnsi="Times New Roman" w:cs="Times New Roman"/>
          <w:b/>
          <w:sz w:val="24"/>
          <w:szCs w:val="24"/>
          <w:lang w:val="lv-LV"/>
        </w:rPr>
        <w:t>Pārskats par Plānā paredzēto pasākumu (uzdevumu) izpildi no 31.03.2015 līdz 31.12.2016.</w:t>
      </w:r>
    </w:p>
    <w:p w:rsidR="000A4859" w:rsidRDefault="000A4859" w:rsidP="005B0859">
      <w:pPr>
        <w:tabs>
          <w:tab w:val="left" w:pos="3480"/>
          <w:tab w:val="right" w:leader="dot" w:pos="9061"/>
        </w:tabs>
        <w:spacing w:after="0"/>
        <w:rPr>
          <w:rFonts w:ascii="Times New Roman" w:eastAsia="Times New Roman" w:hAnsi="Times New Roman" w:cs="Times New Roman"/>
          <w:b/>
          <w:sz w:val="24"/>
          <w:szCs w:val="24"/>
          <w:lang w:val="lv-LV" w:eastAsia="ar-SA"/>
        </w:rPr>
      </w:pPr>
      <w:r>
        <w:rPr>
          <w:rFonts w:ascii="Times New Roman" w:eastAsia="Times New Roman" w:hAnsi="Times New Roman" w:cs="Times New Roman"/>
          <w:b/>
          <w:sz w:val="24"/>
          <w:szCs w:val="24"/>
          <w:lang w:val="lv-LV" w:eastAsia="ar-SA"/>
        </w:rPr>
        <w:t>Izmantotie saīsinājumi:</w:t>
      </w:r>
    </w:p>
    <w:p w:rsidR="000A4859" w:rsidRDefault="000A4859" w:rsidP="000A4859">
      <w:pPr>
        <w:spacing w:after="0" w:line="240" w:lineRule="auto"/>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AM (CERT)</w:t>
      </w:r>
      <w:r>
        <w:rPr>
          <w:rFonts w:ascii="Times New Roman" w:eastAsia="Calibri" w:hAnsi="Times New Roman" w:cs="Times New Roman"/>
          <w:sz w:val="24"/>
          <w:szCs w:val="24"/>
          <w:lang w:val="lv-LV"/>
        </w:rPr>
        <w:tab/>
      </w:r>
      <w:r>
        <w:rPr>
          <w:rFonts w:ascii="Times New Roman" w:eastAsia="Calibri" w:hAnsi="Times New Roman" w:cs="Times New Roman"/>
          <w:sz w:val="24"/>
          <w:szCs w:val="24"/>
          <w:lang w:val="lv-LV"/>
        </w:rPr>
        <w:tab/>
        <w:t>– Aizsardzības ministrijas Informācijas tehnoloģiju drošības incidentu novēršanas institūcija</w:t>
      </w:r>
    </w:p>
    <w:p w:rsidR="000A4859" w:rsidRDefault="000A4859" w:rsidP="000A4859">
      <w:pPr>
        <w:tabs>
          <w:tab w:val="left" w:pos="720"/>
          <w:tab w:val="left" w:pos="1440"/>
          <w:tab w:val="left" w:pos="2160"/>
          <w:tab w:val="left" w:pos="2880"/>
          <w:tab w:val="left" w:pos="3600"/>
          <w:tab w:val="left" w:pos="4320"/>
          <w:tab w:val="left" w:pos="5855"/>
        </w:tabs>
        <w:spacing w:after="0" w:line="240" w:lineRule="auto"/>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 xml:space="preserve">DP </w:t>
      </w:r>
      <w:r>
        <w:rPr>
          <w:rFonts w:ascii="Times New Roman" w:eastAsia="Calibri" w:hAnsi="Times New Roman" w:cs="Times New Roman"/>
          <w:sz w:val="24"/>
          <w:szCs w:val="24"/>
          <w:lang w:val="lv-LV"/>
        </w:rPr>
        <w:tab/>
      </w:r>
      <w:r>
        <w:rPr>
          <w:rFonts w:ascii="Times New Roman" w:eastAsia="Calibri" w:hAnsi="Times New Roman" w:cs="Times New Roman"/>
          <w:sz w:val="24"/>
          <w:szCs w:val="24"/>
          <w:lang w:val="lv-LV"/>
        </w:rPr>
        <w:tab/>
      </w:r>
      <w:r>
        <w:rPr>
          <w:rFonts w:ascii="Times New Roman" w:eastAsia="Calibri" w:hAnsi="Times New Roman" w:cs="Times New Roman"/>
          <w:sz w:val="24"/>
          <w:szCs w:val="24"/>
          <w:lang w:val="lv-LV"/>
        </w:rPr>
        <w:tab/>
        <w:t>– Drošības policija</w:t>
      </w:r>
      <w:r>
        <w:rPr>
          <w:rFonts w:ascii="Times New Roman" w:eastAsia="Calibri" w:hAnsi="Times New Roman" w:cs="Times New Roman"/>
          <w:sz w:val="24"/>
          <w:szCs w:val="24"/>
          <w:lang w:val="lv-LV"/>
        </w:rPr>
        <w:tab/>
      </w:r>
      <w:r>
        <w:rPr>
          <w:rFonts w:ascii="Times New Roman" w:eastAsia="Calibri" w:hAnsi="Times New Roman" w:cs="Times New Roman"/>
          <w:sz w:val="24"/>
          <w:szCs w:val="24"/>
          <w:lang w:val="lv-LV"/>
        </w:rPr>
        <w:tab/>
      </w:r>
    </w:p>
    <w:p w:rsidR="000A4859" w:rsidRDefault="000A4859" w:rsidP="000A4859">
      <w:pPr>
        <w:spacing w:after="0" w:line="240" w:lineRule="auto"/>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 xml:space="preserve">EK </w:t>
      </w:r>
      <w:r>
        <w:rPr>
          <w:rFonts w:ascii="Times New Roman" w:eastAsia="Calibri" w:hAnsi="Times New Roman" w:cs="Times New Roman"/>
          <w:sz w:val="24"/>
          <w:szCs w:val="24"/>
          <w:lang w:val="lv-LV"/>
        </w:rPr>
        <w:tab/>
      </w:r>
      <w:r>
        <w:rPr>
          <w:rFonts w:ascii="Times New Roman" w:eastAsia="Calibri" w:hAnsi="Times New Roman" w:cs="Times New Roman"/>
          <w:sz w:val="24"/>
          <w:szCs w:val="24"/>
          <w:lang w:val="lv-LV"/>
        </w:rPr>
        <w:tab/>
      </w:r>
      <w:r>
        <w:rPr>
          <w:rFonts w:ascii="Times New Roman" w:eastAsia="Calibri" w:hAnsi="Times New Roman" w:cs="Times New Roman"/>
          <w:sz w:val="24"/>
          <w:szCs w:val="24"/>
          <w:lang w:val="lv-LV"/>
        </w:rPr>
        <w:tab/>
        <w:t>– Eiropas Komisija</w:t>
      </w:r>
    </w:p>
    <w:p w:rsidR="000A4859" w:rsidRDefault="000A4859" w:rsidP="000A4859">
      <w:pPr>
        <w:spacing w:after="0" w:line="240" w:lineRule="auto"/>
        <w:ind w:left="2160" w:hanging="2160"/>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 xml:space="preserve">EMPACT </w:t>
      </w:r>
      <w:r w:rsidR="00546DC7">
        <w:rPr>
          <w:rFonts w:ascii="Times New Roman" w:eastAsia="Calibri" w:hAnsi="Times New Roman" w:cs="Times New Roman"/>
          <w:sz w:val="24"/>
          <w:szCs w:val="24"/>
          <w:lang w:val="lv-LV"/>
        </w:rPr>
        <w:t>(</w:t>
      </w:r>
      <w:r>
        <w:rPr>
          <w:rFonts w:ascii="Times New Roman" w:eastAsia="Calibri" w:hAnsi="Times New Roman" w:cs="Times New Roman"/>
          <w:sz w:val="24"/>
          <w:szCs w:val="24"/>
          <w:lang w:val="lv-LV"/>
        </w:rPr>
        <w:t>OAPs)</w:t>
      </w:r>
      <w:r>
        <w:rPr>
          <w:rFonts w:ascii="Times New Roman" w:eastAsia="Calibri" w:hAnsi="Times New Roman" w:cs="Times New Roman"/>
          <w:sz w:val="24"/>
          <w:szCs w:val="24"/>
          <w:lang w:val="lv-LV"/>
        </w:rPr>
        <w:tab/>
        <w:t>– Eiropas daudznozaru platforma cīņai pret noziedzības draudiem (Operatīvais rīcības plāns)</w:t>
      </w:r>
    </w:p>
    <w:p w:rsidR="000A4859" w:rsidRDefault="00546DC7" w:rsidP="000A4859">
      <w:pPr>
        <w:spacing w:after="0" w:line="240" w:lineRule="auto"/>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SOCTA</w:t>
      </w:r>
      <w:r w:rsidR="000A4859">
        <w:rPr>
          <w:rFonts w:ascii="Times New Roman" w:eastAsia="Calibri" w:hAnsi="Times New Roman" w:cs="Times New Roman"/>
          <w:sz w:val="24"/>
          <w:szCs w:val="24"/>
          <w:lang w:val="lv-LV"/>
        </w:rPr>
        <w:tab/>
      </w:r>
      <w:r w:rsidR="000A4859">
        <w:rPr>
          <w:rFonts w:ascii="Times New Roman" w:eastAsia="Calibri" w:hAnsi="Times New Roman" w:cs="Times New Roman"/>
          <w:sz w:val="24"/>
          <w:szCs w:val="24"/>
          <w:lang w:val="lv-LV"/>
        </w:rPr>
        <w:tab/>
        <w:t>– Eiropas Savienības Organizētās noziedzības draudu izvērtējums</w:t>
      </w:r>
    </w:p>
    <w:p w:rsidR="000A4859" w:rsidRDefault="000A4859" w:rsidP="000A4859">
      <w:pPr>
        <w:spacing w:after="0" w:line="240" w:lineRule="auto"/>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 xml:space="preserve">FM </w:t>
      </w:r>
      <w:r>
        <w:rPr>
          <w:rFonts w:ascii="Times New Roman" w:eastAsia="Calibri" w:hAnsi="Times New Roman" w:cs="Times New Roman"/>
          <w:sz w:val="24"/>
          <w:szCs w:val="24"/>
          <w:lang w:val="lv-LV"/>
        </w:rPr>
        <w:tab/>
      </w:r>
      <w:r>
        <w:rPr>
          <w:rFonts w:ascii="Times New Roman" w:eastAsia="Calibri" w:hAnsi="Times New Roman" w:cs="Times New Roman"/>
          <w:sz w:val="24"/>
          <w:szCs w:val="24"/>
          <w:lang w:val="lv-LV"/>
        </w:rPr>
        <w:tab/>
      </w:r>
      <w:r>
        <w:rPr>
          <w:rFonts w:ascii="Times New Roman" w:eastAsia="Calibri" w:hAnsi="Times New Roman" w:cs="Times New Roman"/>
          <w:sz w:val="24"/>
          <w:szCs w:val="24"/>
          <w:lang w:val="lv-LV"/>
        </w:rPr>
        <w:tab/>
        <w:t>– Finanšu ministrija</w:t>
      </w:r>
    </w:p>
    <w:p w:rsidR="000A4859" w:rsidRDefault="000A4859" w:rsidP="000A4859">
      <w:pPr>
        <w:spacing w:after="0" w:line="240" w:lineRule="auto"/>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 xml:space="preserve">IeM IC </w:t>
      </w:r>
      <w:r>
        <w:rPr>
          <w:rFonts w:ascii="Times New Roman" w:eastAsia="Calibri" w:hAnsi="Times New Roman" w:cs="Times New Roman"/>
          <w:sz w:val="24"/>
          <w:szCs w:val="24"/>
          <w:lang w:val="lv-LV"/>
        </w:rPr>
        <w:tab/>
      </w:r>
      <w:r>
        <w:rPr>
          <w:rFonts w:ascii="Times New Roman" w:eastAsia="Calibri" w:hAnsi="Times New Roman" w:cs="Times New Roman"/>
          <w:sz w:val="24"/>
          <w:szCs w:val="24"/>
          <w:lang w:val="lv-LV"/>
        </w:rPr>
        <w:tab/>
        <w:t>– Iekšlietu ministrijas Informācijas centrs</w:t>
      </w:r>
    </w:p>
    <w:p w:rsidR="000A4859" w:rsidRDefault="000A4859" w:rsidP="000A4859">
      <w:pPr>
        <w:spacing w:after="0" w:line="240" w:lineRule="auto"/>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 xml:space="preserve">IeM </w:t>
      </w:r>
      <w:r>
        <w:rPr>
          <w:rFonts w:ascii="Times New Roman" w:eastAsia="Calibri" w:hAnsi="Times New Roman" w:cs="Times New Roman"/>
          <w:sz w:val="24"/>
          <w:szCs w:val="24"/>
          <w:lang w:val="lv-LV"/>
        </w:rPr>
        <w:tab/>
      </w:r>
      <w:r>
        <w:rPr>
          <w:rFonts w:ascii="Times New Roman" w:eastAsia="Calibri" w:hAnsi="Times New Roman" w:cs="Times New Roman"/>
          <w:sz w:val="24"/>
          <w:szCs w:val="24"/>
          <w:lang w:val="lv-LV"/>
        </w:rPr>
        <w:tab/>
      </w:r>
      <w:r>
        <w:rPr>
          <w:rFonts w:ascii="Times New Roman" w:eastAsia="Calibri" w:hAnsi="Times New Roman" w:cs="Times New Roman"/>
          <w:sz w:val="24"/>
          <w:szCs w:val="24"/>
          <w:lang w:val="lv-LV"/>
        </w:rPr>
        <w:tab/>
        <w:t>– Iekšlietu ministrija</w:t>
      </w:r>
    </w:p>
    <w:p w:rsidR="000A4859" w:rsidRDefault="000A4859" w:rsidP="000A4859">
      <w:pPr>
        <w:spacing w:after="0" w:line="240" w:lineRule="auto"/>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 xml:space="preserve">IeVP </w:t>
      </w:r>
      <w:r>
        <w:rPr>
          <w:rFonts w:ascii="Times New Roman" w:eastAsia="Calibri" w:hAnsi="Times New Roman" w:cs="Times New Roman"/>
          <w:sz w:val="24"/>
          <w:szCs w:val="24"/>
          <w:lang w:val="lv-LV"/>
        </w:rPr>
        <w:tab/>
      </w:r>
      <w:r>
        <w:rPr>
          <w:rFonts w:ascii="Times New Roman" w:eastAsia="Calibri" w:hAnsi="Times New Roman" w:cs="Times New Roman"/>
          <w:sz w:val="24"/>
          <w:szCs w:val="24"/>
          <w:lang w:val="lv-LV"/>
        </w:rPr>
        <w:tab/>
      </w:r>
      <w:r>
        <w:rPr>
          <w:rFonts w:ascii="Times New Roman" w:eastAsia="Calibri" w:hAnsi="Times New Roman" w:cs="Times New Roman"/>
          <w:sz w:val="24"/>
          <w:szCs w:val="24"/>
          <w:lang w:val="lv-LV"/>
        </w:rPr>
        <w:tab/>
        <w:t>– Ieslodzījumu vietu pārvalde</w:t>
      </w:r>
    </w:p>
    <w:p w:rsidR="000A4859" w:rsidRDefault="000A4859" w:rsidP="000A4859">
      <w:pPr>
        <w:spacing w:after="0" w:line="240" w:lineRule="auto"/>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IIIS</w:t>
      </w:r>
      <w:r>
        <w:rPr>
          <w:rFonts w:ascii="Times New Roman" w:eastAsia="Calibri" w:hAnsi="Times New Roman" w:cs="Times New Roman"/>
          <w:sz w:val="24"/>
          <w:szCs w:val="24"/>
          <w:lang w:val="lv-LV"/>
        </w:rPr>
        <w:tab/>
      </w:r>
      <w:r>
        <w:rPr>
          <w:rFonts w:ascii="Times New Roman" w:eastAsia="Calibri" w:hAnsi="Times New Roman" w:cs="Times New Roman"/>
          <w:sz w:val="24"/>
          <w:szCs w:val="24"/>
          <w:lang w:val="lv-LV"/>
        </w:rPr>
        <w:tab/>
      </w:r>
      <w:r>
        <w:rPr>
          <w:rFonts w:ascii="Times New Roman" w:eastAsia="Calibri" w:hAnsi="Times New Roman" w:cs="Times New Roman"/>
          <w:sz w:val="24"/>
          <w:szCs w:val="24"/>
          <w:lang w:val="lv-LV"/>
        </w:rPr>
        <w:tab/>
        <w:t xml:space="preserve">– </w:t>
      </w:r>
      <w:r>
        <w:rPr>
          <w:rFonts w:ascii="Times New Roman" w:eastAsia="Times New Roman" w:hAnsi="Times New Roman" w:cs="Times New Roman"/>
          <w:sz w:val="24"/>
          <w:szCs w:val="24"/>
          <w:lang w:val="lv-LV"/>
        </w:rPr>
        <w:t>Integrētā iekšlietu informācijas sistēma</w:t>
      </w:r>
    </w:p>
    <w:p w:rsidR="000A4859" w:rsidRDefault="000A4859" w:rsidP="000A4859">
      <w:pPr>
        <w:spacing w:after="0" w:line="240" w:lineRule="auto"/>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 xml:space="preserve">KNAB </w:t>
      </w:r>
      <w:r>
        <w:rPr>
          <w:rFonts w:ascii="Times New Roman" w:eastAsia="Calibri" w:hAnsi="Times New Roman" w:cs="Times New Roman"/>
          <w:sz w:val="24"/>
          <w:szCs w:val="24"/>
          <w:lang w:val="lv-LV"/>
        </w:rPr>
        <w:tab/>
      </w:r>
      <w:r>
        <w:rPr>
          <w:rFonts w:ascii="Times New Roman" w:eastAsia="Calibri" w:hAnsi="Times New Roman" w:cs="Times New Roman"/>
          <w:sz w:val="24"/>
          <w:szCs w:val="24"/>
          <w:lang w:val="lv-LV"/>
        </w:rPr>
        <w:tab/>
        <w:t>– Korupcijas novēršanas un apkarošanas birojs</w:t>
      </w:r>
    </w:p>
    <w:p w:rsidR="000A4859" w:rsidRDefault="000A4859" w:rsidP="000A4859">
      <w:pPr>
        <w:spacing w:after="0" w:line="240" w:lineRule="auto"/>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 xml:space="preserve">ĢP </w:t>
      </w:r>
      <w:r>
        <w:rPr>
          <w:rFonts w:ascii="Times New Roman" w:eastAsia="Calibri" w:hAnsi="Times New Roman" w:cs="Times New Roman"/>
          <w:sz w:val="24"/>
          <w:szCs w:val="24"/>
          <w:lang w:val="lv-LV"/>
        </w:rPr>
        <w:tab/>
      </w:r>
      <w:r>
        <w:rPr>
          <w:rFonts w:ascii="Times New Roman" w:eastAsia="Calibri" w:hAnsi="Times New Roman" w:cs="Times New Roman"/>
          <w:sz w:val="24"/>
          <w:szCs w:val="24"/>
          <w:lang w:val="lv-LV"/>
        </w:rPr>
        <w:tab/>
      </w:r>
      <w:r>
        <w:rPr>
          <w:rFonts w:ascii="Times New Roman" w:eastAsia="Calibri" w:hAnsi="Times New Roman" w:cs="Times New Roman"/>
          <w:sz w:val="24"/>
          <w:szCs w:val="24"/>
          <w:lang w:val="lv-LV"/>
        </w:rPr>
        <w:tab/>
        <w:t>– Latvijas Republikas Ģenerālprokuratūra</w:t>
      </w:r>
    </w:p>
    <w:p w:rsidR="000A4859" w:rsidRDefault="00546DC7" w:rsidP="000A4859">
      <w:pPr>
        <w:spacing w:after="0" w:line="240" w:lineRule="auto"/>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MASP</w:t>
      </w:r>
      <w:r>
        <w:rPr>
          <w:rFonts w:ascii="Times New Roman" w:eastAsia="Calibri" w:hAnsi="Times New Roman" w:cs="Times New Roman"/>
          <w:sz w:val="24"/>
          <w:szCs w:val="24"/>
          <w:lang w:val="lv-LV"/>
        </w:rPr>
        <w:tab/>
      </w:r>
      <w:r w:rsidR="000A4859">
        <w:rPr>
          <w:rFonts w:ascii="Times New Roman" w:eastAsia="Calibri" w:hAnsi="Times New Roman" w:cs="Times New Roman"/>
          <w:sz w:val="24"/>
          <w:szCs w:val="24"/>
          <w:lang w:val="lv-LV"/>
        </w:rPr>
        <w:tab/>
      </w:r>
      <w:r w:rsidR="000A4859">
        <w:rPr>
          <w:rFonts w:ascii="Times New Roman" w:eastAsia="Calibri" w:hAnsi="Times New Roman" w:cs="Times New Roman"/>
          <w:sz w:val="24"/>
          <w:szCs w:val="24"/>
          <w:lang w:val="lv-LV"/>
        </w:rPr>
        <w:tab/>
        <w:t>– Daudznozaru stratēģiskais rīcības plāns</w:t>
      </w:r>
    </w:p>
    <w:p w:rsidR="000A4859" w:rsidRDefault="000A4859" w:rsidP="000A4859">
      <w:pPr>
        <w:spacing w:after="0" w:line="240" w:lineRule="auto"/>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 xml:space="preserve">MK </w:t>
      </w:r>
      <w:r>
        <w:rPr>
          <w:rFonts w:ascii="Times New Roman" w:eastAsia="Calibri" w:hAnsi="Times New Roman" w:cs="Times New Roman"/>
          <w:sz w:val="24"/>
          <w:szCs w:val="24"/>
          <w:lang w:val="lv-LV"/>
        </w:rPr>
        <w:tab/>
      </w:r>
      <w:r>
        <w:rPr>
          <w:rFonts w:ascii="Times New Roman" w:eastAsia="Calibri" w:hAnsi="Times New Roman" w:cs="Times New Roman"/>
          <w:sz w:val="24"/>
          <w:szCs w:val="24"/>
          <w:lang w:val="lv-LV"/>
        </w:rPr>
        <w:tab/>
      </w:r>
      <w:r>
        <w:rPr>
          <w:rFonts w:ascii="Times New Roman" w:eastAsia="Calibri" w:hAnsi="Times New Roman" w:cs="Times New Roman"/>
          <w:sz w:val="24"/>
          <w:szCs w:val="24"/>
          <w:lang w:val="lv-LV"/>
        </w:rPr>
        <w:tab/>
        <w:t>– Ministru kabinets</w:t>
      </w:r>
    </w:p>
    <w:p w:rsidR="000A4859" w:rsidRDefault="000A4859" w:rsidP="000A4859">
      <w:pPr>
        <w:spacing w:after="0" w:line="240" w:lineRule="auto"/>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 xml:space="preserve">NILLND </w:t>
      </w:r>
      <w:r>
        <w:rPr>
          <w:rFonts w:ascii="Times New Roman" w:eastAsia="Calibri" w:hAnsi="Times New Roman" w:cs="Times New Roman"/>
          <w:sz w:val="24"/>
          <w:szCs w:val="24"/>
          <w:lang w:val="lv-LV"/>
        </w:rPr>
        <w:tab/>
      </w:r>
      <w:r>
        <w:rPr>
          <w:rFonts w:ascii="Times New Roman" w:eastAsia="Calibri" w:hAnsi="Times New Roman" w:cs="Times New Roman"/>
          <w:sz w:val="24"/>
          <w:szCs w:val="24"/>
          <w:lang w:val="lv-LV"/>
        </w:rPr>
        <w:tab/>
        <w:t>– Noziedzīgi iegūtu līdzekļu legalizācijas novēršanas dienests</w:t>
      </w:r>
    </w:p>
    <w:p w:rsidR="000A4859" w:rsidRDefault="000A4859" w:rsidP="000A4859">
      <w:pPr>
        <w:spacing w:after="0" w:line="240" w:lineRule="auto"/>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 xml:space="preserve">NKIM </w:t>
      </w:r>
      <w:r>
        <w:rPr>
          <w:rFonts w:ascii="Times New Roman" w:eastAsia="Calibri" w:hAnsi="Times New Roman" w:cs="Times New Roman"/>
          <w:sz w:val="24"/>
          <w:szCs w:val="24"/>
          <w:lang w:val="lv-LV"/>
        </w:rPr>
        <w:tab/>
      </w:r>
      <w:r>
        <w:rPr>
          <w:rFonts w:ascii="Times New Roman" w:eastAsia="Calibri" w:hAnsi="Times New Roman" w:cs="Times New Roman"/>
          <w:sz w:val="24"/>
          <w:szCs w:val="24"/>
          <w:lang w:val="lv-LV"/>
        </w:rPr>
        <w:tab/>
      </w:r>
      <w:r>
        <w:rPr>
          <w:rFonts w:ascii="Times New Roman" w:eastAsia="Calibri" w:hAnsi="Times New Roman" w:cs="Times New Roman"/>
          <w:sz w:val="24"/>
          <w:szCs w:val="24"/>
          <w:lang w:val="lv-LV"/>
        </w:rPr>
        <w:tab/>
        <w:t>– Nacionālais kriminālizlūkošanas modelis</w:t>
      </w:r>
    </w:p>
    <w:p w:rsidR="000A4859" w:rsidRDefault="000A4859" w:rsidP="000A4859">
      <w:pPr>
        <w:spacing w:after="0" w:line="240" w:lineRule="auto"/>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NNP</w:t>
      </w:r>
      <w:r>
        <w:rPr>
          <w:rFonts w:ascii="Times New Roman" w:eastAsia="Calibri" w:hAnsi="Times New Roman" w:cs="Times New Roman"/>
          <w:sz w:val="24"/>
          <w:szCs w:val="24"/>
          <w:lang w:val="lv-LV"/>
        </w:rPr>
        <w:tab/>
      </w:r>
      <w:r>
        <w:rPr>
          <w:rFonts w:ascii="Times New Roman" w:eastAsia="Calibri" w:hAnsi="Times New Roman" w:cs="Times New Roman"/>
          <w:sz w:val="24"/>
          <w:szCs w:val="24"/>
          <w:lang w:val="lv-LV"/>
        </w:rPr>
        <w:tab/>
      </w:r>
      <w:r>
        <w:rPr>
          <w:rFonts w:ascii="Times New Roman" w:eastAsia="Calibri" w:hAnsi="Times New Roman" w:cs="Times New Roman"/>
          <w:sz w:val="24"/>
          <w:szCs w:val="24"/>
          <w:lang w:val="lv-LV"/>
        </w:rPr>
        <w:tab/>
        <w:t xml:space="preserve">– Noziedzības novēršanas padome </w:t>
      </w:r>
    </w:p>
    <w:p w:rsidR="000A4859" w:rsidRDefault="000A4859" w:rsidP="000A4859">
      <w:pPr>
        <w:spacing w:after="0" w:line="240" w:lineRule="auto"/>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 xml:space="preserve">NVA </w:t>
      </w:r>
      <w:r>
        <w:rPr>
          <w:rFonts w:ascii="Times New Roman" w:eastAsia="Calibri" w:hAnsi="Times New Roman" w:cs="Times New Roman"/>
          <w:sz w:val="24"/>
          <w:szCs w:val="24"/>
          <w:lang w:val="lv-LV"/>
        </w:rPr>
        <w:tab/>
      </w:r>
      <w:r>
        <w:rPr>
          <w:rFonts w:ascii="Times New Roman" w:eastAsia="Calibri" w:hAnsi="Times New Roman" w:cs="Times New Roman"/>
          <w:sz w:val="24"/>
          <w:szCs w:val="24"/>
          <w:lang w:val="lv-LV"/>
        </w:rPr>
        <w:tab/>
      </w:r>
      <w:r>
        <w:rPr>
          <w:rFonts w:ascii="Times New Roman" w:eastAsia="Calibri" w:hAnsi="Times New Roman" w:cs="Times New Roman"/>
          <w:sz w:val="24"/>
          <w:szCs w:val="24"/>
          <w:lang w:val="lv-LV"/>
        </w:rPr>
        <w:tab/>
        <w:t>– Nodrošinājuma valsts aģentūra</w:t>
      </w:r>
    </w:p>
    <w:p w:rsidR="00825B4B" w:rsidRDefault="00825B4B" w:rsidP="00825B4B">
      <w:pPr>
        <w:spacing w:after="0" w:line="240" w:lineRule="auto"/>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OECD</w:t>
      </w:r>
      <w:r>
        <w:rPr>
          <w:rFonts w:ascii="Times New Roman" w:eastAsia="Calibri" w:hAnsi="Times New Roman" w:cs="Times New Roman"/>
          <w:sz w:val="24"/>
          <w:szCs w:val="24"/>
          <w:lang w:val="lv-LV"/>
        </w:rPr>
        <w:tab/>
      </w:r>
      <w:r>
        <w:rPr>
          <w:rFonts w:ascii="Times New Roman" w:eastAsia="Calibri" w:hAnsi="Times New Roman" w:cs="Times New Roman"/>
          <w:sz w:val="24"/>
          <w:szCs w:val="24"/>
          <w:lang w:val="lv-LV"/>
        </w:rPr>
        <w:tab/>
      </w:r>
      <w:r>
        <w:rPr>
          <w:rFonts w:ascii="Times New Roman" w:eastAsia="Calibri" w:hAnsi="Times New Roman" w:cs="Times New Roman"/>
          <w:sz w:val="24"/>
          <w:szCs w:val="24"/>
          <w:lang w:val="lv-LV"/>
        </w:rPr>
        <w:tab/>
        <w:t>– Ekonomiskās sadarbības un attīstības organizācija</w:t>
      </w:r>
    </w:p>
    <w:p w:rsidR="000A4859" w:rsidRDefault="000A4859" w:rsidP="000A4859">
      <w:pPr>
        <w:spacing w:after="0" w:line="240" w:lineRule="auto"/>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 xml:space="preserve">SAB </w:t>
      </w:r>
      <w:r>
        <w:rPr>
          <w:rFonts w:ascii="Times New Roman" w:eastAsia="Calibri" w:hAnsi="Times New Roman" w:cs="Times New Roman"/>
          <w:sz w:val="24"/>
          <w:szCs w:val="24"/>
          <w:lang w:val="lv-LV"/>
        </w:rPr>
        <w:tab/>
      </w:r>
      <w:r>
        <w:rPr>
          <w:rFonts w:ascii="Times New Roman" w:eastAsia="Calibri" w:hAnsi="Times New Roman" w:cs="Times New Roman"/>
          <w:sz w:val="24"/>
          <w:szCs w:val="24"/>
          <w:lang w:val="lv-LV"/>
        </w:rPr>
        <w:tab/>
      </w:r>
      <w:r>
        <w:rPr>
          <w:rFonts w:ascii="Times New Roman" w:eastAsia="Calibri" w:hAnsi="Times New Roman" w:cs="Times New Roman"/>
          <w:sz w:val="24"/>
          <w:szCs w:val="24"/>
          <w:lang w:val="lv-LV"/>
        </w:rPr>
        <w:tab/>
        <w:t>– Satversmes aizsardzības birojs</w:t>
      </w:r>
    </w:p>
    <w:p w:rsidR="000A4859" w:rsidRDefault="000A4859" w:rsidP="000A4859">
      <w:pPr>
        <w:spacing w:after="0" w:line="240" w:lineRule="auto"/>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 xml:space="preserve">VID FPP </w:t>
      </w:r>
      <w:r>
        <w:rPr>
          <w:rFonts w:ascii="Times New Roman" w:eastAsia="Calibri" w:hAnsi="Times New Roman" w:cs="Times New Roman"/>
          <w:sz w:val="24"/>
          <w:szCs w:val="24"/>
          <w:lang w:val="lv-LV"/>
        </w:rPr>
        <w:tab/>
      </w:r>
      <w:r>
        <w:rPr>
          <w:rFonts w:ascii="Times New Roman" w:eastAsia="Calibri" w:hAnsi="Times New Roman" w:cs="Times New Roman"/>
          <w:sz w:val="24"/>
          <w:szCs w:val="24"/>
          <w:lang w:val="lv-LV"/>
        </w:rPr>
        <w:tab/>
        <w:t>– Valsts ieņēmumu dienesta Finanšu policijas pārvalde</w:t>
      </w:r>
    </w:p>
    <w:p w:rsidR="000A4859" w:rsidRDefault="000A4859" w:rsidP="000A4859">
      <w:pPr>
        <w:spacing w:after="0" w:line="240" w:lineRule="auto"/>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VID MPP</w:t>
      </w:r>
      <w:r>
        <w:rPr>
          <w:rFonts w:ascii="Times New Roman" w:eastAsia="Calibri" w:hAnsi="Times New Roman" w:cs="Times New Roman"/>
          <w:sz w:val="24"/>
          <w:szCs w:val="24"/>
          <w:lang w:val="lv-LV"/>
        </w:rPr>
        <w:tab/>
      </w:r>
      <w:r>
        <w:rPr>
          <w:rFonts w:ascii="Times New Roman" w:eastAsia="Calibri" w:hAnsi="Times New Roman" w:cs="Times New Roman"/>
          <w:sz w:val="24"/>
          <w:szCs w:val="24"/>
          <w:lang w:val="lv-LV"/>
        </w:rPr>
        <w:tab/>
        <w:t>– Valsts ieņēmuma dienesta Muitas policijas pārvalde</w:t>
      </w:r>
    </w:p>
    <w:p w:rsidR="000A4859" w:rsidRDefault="000A4859" w:rsidP="000A4859">
      <w:pPr>
        <w:spacing w:after="0" w:line="240" w:lineRule="auto"/>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 xml:space="preserve">VP </w:t>
      </w:r>
      <w:r>
        <w:rPr>
          <w:rFonts w:ascii="Times New Roman" w:eastAsia="Calibri" w:hAnsi="Times New Roman" w:cs="Times New Roman"/>
          <w:sz w:val="24"/>
          <w:szCs w:val="24"/>
          <w:lang w:val="lv-LV"/>
        </w:rPr>
        <w:tab/>
      </w:r>
      <w:r>
        <w:rPr>
          <w:rFonts w:ascii="Times New Roman" w:eastAsia="Calibri" w:hAnsi="Times New Roman" w:cs="Times New Roman"/>
          <w:sz w:val="24"/>
          <w:szCs w:val="24"/>
          <w:lang w:val="lv-LV"/>
        </w:rPr>
        <w:tab/>
      </w:r>
      <w:r>
        <w:rPr>
          <w:rFonts w:ascii="Times New Roman" w:eastAsia="Calibri" w:hAnsi="Times New Roman" w:cs="Times New Roman"/>
          <w:sz w:val="24"/>
          <w:szCs w:val="24"/>
          <w:lang w:val="lv-LV"/>
        </w:rPr>
        <w:tab/>
        <w:t>– Valsts policija</w:t>
      </w:r>
    </w:p>
    <w:p w:rsidR="000A4859" w:rsidRDefault="000A4859" w:rsidP="000A4859">
      <w:pPr>
        <w:spacing w:after="0" w:line="240" w:lineRule="auto"/>
        <w:ind w:left="2160" w:hanging="2160"/>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VP GKrPP ENAP</w:t>
      </w:r>
      <w:r>
        <w:rPr>
          <w:rFonts w:ascii="Times New Roman" w:eastAsia="Calibri" w:hAnsi="Times New Roman" w:cs="Times New Roman"/>
          <w:sz w:val="24"/>
          <w:szCs w:val="24"/>
          <w:lang w:val="lv-LV"/>
        </w:rPr>
        <w:tab/>
        <w:t>– Valsts policijas Galvenās Kriminālpolicijas pārvaldes Ekonomisko noziegumu apkarošanas pārvalde</w:t>
      </w:r>
    </w:p>
    <w:p w:rsidR="00825B4B" w:rsidRDefault="00825B4B" w:rsidP="000A4859">
      <w:pPr>
        <w:spacing w:after="0" w:line="240" w:lineRule="auto"/>
        <w:ind w:left="2160" w:hanging="2160"/>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VP GKrPP KVP</w:t>
      </w:r>
      <w:r>
        <w:rPr>
          <w:rFonts w:ascii="Times New Roman" w:eastAsia="Calibri" w:hAnsi="Times New Roman" w:cs="Times New Roman"/>
          <w:sz w:val="24"/>
          <w:szCs w:val="24"/>
          <w:lang w:val="lv-LV"/>
        </w:rPr>
        <w:tab/>
        <w:t xml:space="preserve">– Valsts policijas Galvenās Kriminālpolicijas pārvaldes Kriminālizlūkošanas vadības pārvalde  </w:t>
      </w:r>
    </w:p>
    <w:p w:rsidR="000A4859" w:rsidRDefault="000A4859" w:rsidP="000A4859">
      <w:pPr>
        <w:spacing w:after="0" w:line="240" w:lineRule="auto"/>
        <w:ind w:left="2160" w:hanging="2160"/>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VP GKrPP ONAP</w:t>
      </w:r>
      <w:r>
        <w:rPr>
          <w:rFonts w:ascii="Times New Roman" w:eastAsia="Calibri" w:hAnsi="Times New Roman" w:cs="Times New Roman"/>
          <w:sz w:val="24"/>
          <w:szCs w:val="24"/>
          <w:lang w:val="lv-LV"/>
        </w:rPr>
        <w:tab/>
        <w:t>– Valsts policijas Galvenās Kriminālpolicijas pārvaldes Organizētās noziedzības apkarošanas pārvalde</w:t>
      </w:r>
    </w:p>
    <w:p w:rsidR="000A4859" w:rsidRDefault="000A4859" w:rsidP="000A4859">
      <w:pPr>
        <w:spacing w:after="0" w:line="240" w:lineRule="auto"/>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VPK</w:t>
      </w:r>
      <w:r>
        <w:rPr>
          <w:rFonts w:ascii="Times New Roman" w:eastAsia="Calibri" w:hAnsi="Times New Roman" w:cs="Times New Roman"/>
          <w:sz w:val="24"/>
          <w:szCs w:val="24"/>
          <w:lang w:val="lv-LV"/>
        </w:rPr>
        <w:tab/>
      </w:r>
      <w:r>
        <w:rPr>
          <w:rFonts w:ascii="Times New Roman" w:eastAsia="Calibri" w:hAnsi="Times New Roman" w:cs="Times New Roman"/>
          <w:sz w:val="24"/>
          <w:szCs w:val="24"/>
          <w:lang w:val="lv-LV"/>
        </w:rPr>
        <w:tab/>
      </w:r>
      <w:r>
        <w:rPr>
          <w:rFonts w:ascii="Times New Roman" w:eastAsia="Calibri" w:hAnsi="Times New Roman" w:cs="Times New Roman"/>
          <w:sz w:val="24"/>
          <w:szCs w:val="24"/>
          <w:lang w:val="lv-LV"/>
        </w:rPr>
        <w:tab/>
        <w:t>– Valsts policijas Koledža</w:t>
      </w:r>
    </w:p>
    <w:p w:rsidR="000A4859" w:rsidRDefault="000A4859" w:rsidP="000A4859">
      <w:pPr>
        <w:spacing w:after="0" w:line="240" w:lineRule="auto"/>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 xml:space="preserve">VRS </w:t>
      </w:r>
      <w:r>
        <w:rPr>
          <w:rFonts w:ascii="Times New Roman" w:eastAsia="Calibri" w:hAnsi="Times New Roman" w:cs="Times New Roman"/>
          <w:sz w:val="24"/>
          <w:szCs w:val="24"/>
          <w:lang w:val="lv-LV"/>
        </w:rPr>
        <w:tab/>
      </w:r>
      <w:r>
        <w:rPr>
          <w:rFonts w:ascii="Times New Roman" w:eastAsia="Calibri" w:hAnsi="Times New Roman" w:cs="Times New Roman"/>
          <w:sz w:val="24"/>
          <w:szCs w:val="24"/>
          <w:lang w:val="lv-LV"/>
        </w:rPr>
        <w:tab/>
      </w:r>
      <w:r>
        <w:rPr>
          <w:rFonts w:ascii="Times New Roman" w:eastAsia="Calibri" w:hAnsi="Times New Roman" w:cs="Times New Roman"/>
          <w:sz w:val="24"/>
          <w:szCs w:val="24"/>
          <w:lang w:val="lv-LV"/>
        </w:rPr>
        <w:tab/>
        <w:t>– Valsts robežsardze</w:t>
      </w:r>
    </w:p>
    <w:p w:rsidR="000A4859" w:rsidRDefault="000A4859" w:rsidP="000A4859">
      <w:pPr>
        <w:spacing w:after="0" w:line="240" w:lineRule="auto"/>
        <w:jc w:val="both"/>
        <w:rPr>
          <w:rFonts w:ascii="Times New Roman" w:hAnsi="Times New Roman" w:cs="Times New Roman"/>
          <w:b/>
          <w:sz w:val="24"/>
          <w:szCs w:val="24"/>
          <w:lang w:val="lv-LV"/>
        </w:rPr>
      </w:pPr>
      <w:r>
        <w:rPr>
          <w:rFonts w:ascii="Times New Roman" w:eastAsia="Calibri" w:hAnsi="Times New Roman" w:cs="Times New Roman"/>
          <w:sz w:val="24"/>
          <w:szCs w:val="24"/>
          <w:lang w:val="lv-LV"/>
        </w:rPr>
        <w:t>VTEB</w:t>
      </w:r>
      <w:r>
        <w:rPr>
          <w:rFonts w:ascii="Times New Roman" w:eastAsia="Calibri" w:hAnsi="Times New Roman" w:cs="Times New Roman"/>
          <w:sz w:val="24"/>
          <w:szCs w:val="24"/>
          <w:lang w:val="lv-LV"/>
        </w:rPr>
        <w:tab/>
      </w:r>
      <w:r>
        <w:rPr>
          <w:rFonts w:ascii="Times New Roman" w:eastAsia="Calibri" w:hAnsi="Times New Roman" w:cs="Times New Roman"/>
          <w:sz w:val="24"/>
          <w:szCs w:val="24"/>
          <w:lang w:val="lv-LV"/>
        </w:rPr>
        <w:tab/>
      </w:r>
      <w:r>
        <w:rPr>
          <w:rFonts w:ascii="Times New Roman" w:eastAsia="Calibri" w:hAnsi="Times New Roman" w:cs="Times New Roman"/>
          <w:sz w:val="24"/>
          <w:szCs w:val="24"/>
          <w:lang w:val="lv-LV"/>
        </w:rPr>
        <w:tab/>
        <w:t xml:space="preserve">– </w:t>
      </w:r>
      <w:r>
        <w:rPr>
          <w:rFonts w:ascii="Times New Roman" w:hAnsi="Times New Roman" w:cs="Times New Roman"/>
          <w:sz w:val="24"/>
          <w:szCs w:val="24"/>
          <w:lang w:val="lv-LV"/>
        </w:rPr>
        <w:t>Valsts tiesu ekspertīžu birojs</w:t>
      </w:r>
    </w:p>
    <w:p w:rsidR="007C509C" w:rsidRPr="007C509C" w:rsidRDefault="007C509C" w:rsidP="007C509C">
      <w:pPr>
        <w:suppressAutoHyphens/>
        <w:spacing w:after="0" w:line="240" w:lineRule="auto"/>
        <w:ind w:firstLine="720"/>
        <w:jc w:val="center"/>
        <w:rPr>
          <w:rFonts w:ascii="Times New Roman" w:eastAsia="Times New Roman" w:hAnsi="Times New Roman" w:cs="Times New Roman"/>
          <w:b/>
          <w:sz w:val="28"/>
          <w:szCs w:val="28"/>
          <w:lang w:val="lv-LV" w:eastAsia="ar-SA"/>
        </w:rPr>
      </w:pPr>
      <w:r w:rsidRPr="007C509C">
        <w:rPr>
          <w:rFonts w:ascii="Times New Roman" w:eastAsia="Calibri" w:hAnsi="Times New Roman" w:cs="Times New Roman"/>
          <w:noProof/>
          <w:sz w:val="28"/>
          <w:szCs w:val="28"/>
          <w:lang w:val="lv-LV" w:eastAsia="lv-LV"/>
        </w:rPr>
        <w:lastRenderedPageBreak/>
        <mc:AlternateContent>
          <mc:Choice Requires="wps">
            <w:drawing>
              <wp:anchor distT="0" distB="0" distL="114300" distR="114300" simplePos="0" relativeHeight="251659264" behindDoc="0" locked="0" layoutInCell="1" allowOverlap="1" wp14:anchorId="21BB36A8" wp14:editId="262C7F2F">
                <wp:simplePos x="0" y="0"/>
                <wp:positionH relativeFrom="column">
                  <wp:posOffset>3907155</wp:posOffset>
                </wp:positionH>
                <wp:positionV relativeFrom="paragraph">
                  <wp:posOffset>-472440</wp:posOffset>
                </wp:positionV>
                <wp:extent cx="1895475" cy="4286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895475" cy="428625"/>
                        </a:xfrm>
                        <a:prstGeom prst="rect">
                          <a:avLst/>
                        </a:prstGeom>
                        <a:solidFill>
                          <a:sysClr val="window" lastClr="FFFFFF"/>
                        </a:solidFill>
                        <a:ln w="6350">
                          <a:noFill/>
                        </a:ln>
                        <a:effectLst/>
                      </wps:spPr>
                      <wps:txbx>
                        <w:txbxContent>
                          <w:p w:rsidR="00F650C8" w:rsidRPr="007B38CF" w:rsidRDefault="00F650C8" w:rsidP="00C26508">
                            <w:pPr>
                              <w:jc w:val="right"/>
                              <w:rPr>
                                <w:rFonts w:ascii="Times New Roman" w:hAnsi="Times New Roman"/>
                                <w:i/>
                                <w:color w:val="FF0000"/>
                                <w:sz w:val="32"/>
                                <w:szCs w:val="32"/>
                              </w:rPr>
                            </w:pPr>
                            <w:r w:rsidRPr="007B38CF">
                              <w:rPr>
                                <w:rFonts w:ascii="Times New Roman" w:hAnsi="Times New Roman"/>
                                <w:i/>
                                <w:color w:val="FF0000"/>
                                <w:sz w:val="32"/>
                                <w:szCs w:val="32"/>
                              </w:rPr>
                              <w:t xml:space="preserve">   </w:t>
                            </w:r>
                          </w:p>
                          <w:p w:rsidR="00F650C8" w:rsidRDefault="00F650C8" w:rsidP="007C509C">
                            <w:pPr>
                              <w:rPr>
                                <w:rFonts w:ascii="Calibri" w:hAnsi="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B36A8" id="Text Box 1" o:spid="_x0000_s1027" type="#_x0000_t202" style="position:absolute;left:0;text-align:left;margin-left:307.65pt;margin-top:-37.2pt;width:149.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" fillcolor="window" stroked="f" strokeweight=".5pt">
                <v:textbox>
                  <w:txbxContent>
                    <w:p w:rsidR="00F650C8" w:rsidRPr="007B38CF" w:rsidRDefault="00F650C8" w:rsidP="00C26508">
                      <w:pPr>
                        <w:jc w:val="right"/>
                        <w:rPr>
                          <w:rFonts w:ascii="Times New Roman" w:hAnsi="Times New Roman"/>
                          <w:i/>
                          <w:color w:val="FF0000"/>
                          <w:sz w:val="32"/>
                          <w:szCs w:val="32"/>
                        </w:rPr>
                      </w:pPr>
                      <w:r w:rsidRPr="007B38CF">
                        <w:rPr>
                          <w:rFonts w:ascii="Times New Roman" w:hAnsi="Times New Roman"/>
                          <w:i/>
                          <w:color w:val="FF0000"/>
                          <w:sz w:val="32"/>
                          <w:szCs w:val="32"/>
                        </w:rPr>
                        <w:t xml:space="preserve">   </w:t>
                      </w:r>
                    </w:p>
                    <w:p w:rsidR="00F650C8" w:rsidRDefault="00F650C8" w:rsidP="007C509C">
                      <w:pPr>
                        <w:rPr>
                          <w:rFonts w:ascii="Calibri" w:hAnsi="Calibri"/>
                        </w:rPr>
                      </w:pPr>
                    </w:p>
                  </w:txbxContent>
                </v:textbox>
              </v:shape>
            </w:pict>
          </mc:Fallback>
        </mc:AlternateContent>
      </w:r>
    </w:p>
    <w:p w:rsidR="00D01E0F" w:rsidRPr="00F441E8" w:rsidRDefault="00762BAC" w:rsidP="00D01E0F">
      <w:pPr>
        <w:pStyle w:val="Heading1"/>
        <w:spacing w:before="0" w:line="240" w:lineRule="auto"/>
        <w:jc w:val="center"/>
        <w:rPr>
          <w:rFonts w:ascii="Times New Roman" w:hAnsi="Times New Roman" w:cs="Times New Roman"/>
          <w:sz w:val="24"/>
          <w:szCs w:val="24"/>
          <w:lang w:val="lv-LV"/>
        </w:rPr>
      </w:pPr>
      <w:bookmarkStart w:id="0" w:name="_Toc374091443"/>
      <w:r>
        <w:rPr>
          <w:rFonts w:ascii="Times New Roman" w:hAnsi="Times New Roman" w:cs="Times New Roman"/>
          <w:color w:val="auto"/>
          <w:sz w:val="24"/>
          <w:szCs w:val="24"/>
          <w:lang w:val="lv-LV"/>
        </w:rPr>
        <w:t>Pārskats par Plānā paredzēto pasākumu (uzdevumu</w:t>
      </w:r>
      <w:r w:rsidR="00D01E0F" w:rsidRPr="00F441E8">
        <w:rPr>
          <w:rFonts w:ascii="Times New Roman" w:hAnsi="Times New Roman" w:cs="Times New Roman"/>
          <w:color w:val="auto"/>
          <w:sz w:val="24"/>
          <w:szCs w:val="24"/>
          <w:lang w:val="lv-LV"/>
        </w:rPr>
        <w:t>)</w:t>
      </w:r>
      <w:bookmarkEnd w:id="0"/>
      <w:r>
        <w:rPr>
          <w:rFonts w:ascii="Times New Roman" w:hAnsi="Times New Roman" w:cs="Times New Roman"/>
          <w:color w:val="auto"/>
          <w:sz w:val="24"/>
          <w:szCs w:val="24"/>
          <w:lang w:val="lv-LV"/>
        </w:rPr>
        <w:t xml:space="preserve"> izpildi</w:t>
      </w:r>
      <w:r w:rsidR="00102F1D">
        <w:rPr>
          <w:rFonts w:ascii="Times New Roman" w:hAnsi="Times New Roman" w:cs="Times New Roman"/>
          <w:color w:val="auto"/>
          <w:sz w:val="24"/>
          <w:szCs w:val="24"/>
          <w:lang w:val="lv-LV"/>
        </w:rPr>
        <w:t xml:space="preserve"> </w:t>
      </w:r>
      <w:r w:rsidR="00C8628A">
        <w:rPr>
          <w:rFonts w:ascii="Times New Roman" w:hAnsi="Times New Roman" w:cs="Times New Roman"/>
          <w:color w:val="auto"/>
          <w:sz w:val="24"/>
          <w:szCs w:val="24"/>
          <w:lang w:val="lv-LV"/>
        </w:rPr>
        <w:t>2015 -</w:t>
      </w:r>
      <w:r w:rsidR="00F90D22">
        <w:rPr>
          <w:rFonts w:ascii="Times New Roman" w:hAnsi="Times New Roman" w:cs="Times New Roman"/>
          <w:color w:val="auto"/>
          <w:sz w:val="24"/>
          <w:szCs w:val="24"/>
          <w:lang w:val="lv-LV"/>
        </w:rPr>
        <w:t xml:space="preserve"> </w:t>
      </w:r>
      <w:r w:rsidR="00C8628A">
        <w:rPr>
          <w:rFonts w:ascii="Times New Roman" w:hAnsi="Times New Roman" w:cs="Times New Roman"/>
          <w:color w:val="auto"/>
          <w:sz w:val="24"/>
          <w:szCs w:val="24"/>
          <w:lang w:val="lv-LV"/>
        </w:rPr>
        <w:t>2016</w:t>
      </w:r>
    </w:p>
    <w:tbl>
      <w:tblPr>
        <w:tblStyle w:val="TableGrid"/>
        <w:tblpPr w:leftFromText="180" w:rightFromText="180" w:vertAnchor="page" w:horzAnchor="page" w:tblpX="637" w:tblpY="2077"/>
        <w:tblW w:w="15848" w:type="dxa"/>
        <w:tblLayout w:type="fixed"/>
        <w:tblLook w:val="04A0" w:firstRow="1" w:lastRow="0" w:firstColumn="1" w:lastColumn="0" w:noHBand="0" w:noVBand="1"/>
      </w:tblPr>
      <w:tblGrid>
        <w:gridCol w:w="1696"/>
        <w:gridCol w:w="1276"/>
        <w:gridCol w:w="1418"/>
        <w:gridCol w:w="1701"/>
        <w:gridCol w:w="9757"/>
      </w:tblGrid>
      <w:tr w:rsidR="003C2142" w:rsidRPr="00797449" w:rsidTr="002527C2">
        <w:trPr>
          <w:trHeight w:val="662"/>
          <w:tblHeader/>
        </w:trPr>
        <w:tc>
          <w:tcPr>
            <w:tcW w:w="1696" w:type="dxa"/>
            <w:vAlign w:val="center"/>
          </w:tcPr>
          <w:p w:rsidR="003C2142" w:rsidRPr="00F441E8" w:rsidRDefault="003C2142" w:rsidP="0081773E">
            <w:pPr>
              <w:spacing w:after="120"/>
              <w:jc w:val="center"/>
              <w:rPr>
                <w:rFonts w:ascii="Times New Roman" w:hAnsi="Times New Roman" w:cs="Times New Roman"/>
                <w:b/>
                <w:sz w:val="24"/>
                <w:szCs w:val="24"/>
                <w:lang w:val="lv-LV"/>
              </w:rPr>
            </w:pPr>
            <w:r w:rsidRPr="00F441E8">
              <w:rPr>
                <w:rFonts w:ascii="Times New Roman" w:hAnsi="Times New Roman" w:cs="Times New Roman"/>
                <w:b/>
                <w:sz w:val="24"/>
                <w:szCs w:val="24"/>
                <w:lang w:val="lv-LV"/>
              </w:rPr>
              <w:t>Plānā noteiktais mērķis:</w:t>
            </w:r>
          </w:p>
        </w:tc>
        <w:tc>
          <w:tcPr>
            <w:tcW w:w="14152" w:type="dxa"/>
            <w:gridSpan w:val="4"/>
            <w:vAlign w:val="center"/>
          </w:tcPr>
          <w:p w:rsidR="003C2142" w:rsidRPr="00F441E8" w:rsidRDefault="003C2142" w:rsidP="0081773E">
            <w:pPr>
              <w:jc w:val="both"/>
              <w:rPr>
                <w:rFonts w:ascii="Times New Roman" w:hAnsi="Times New Roman" w:cs="Times New Roman"/>
                <w:b/>
                <w:sz w:val="24"/>
                <w:szCs w:val="24"/>
                <w:lang w:val="lv-LV"/>
              </w:rPr>
            </w:pPr>
            <w:r w:rsidRPr="00F441E8">
              <w:rPr>
                <w:rFonts w:ascii="Times New Roman" w:eastAsia="Calibri" w:hAnsi="Times New Roman" w:cs="Times New Roman"/>
                <w:b/>
                <w:sz w:val="24"/>
                <w:szCs w:val="24"/>
                <w:lang w:val="lv-LV"/>
              </w:rPr>
              <w:t>Efektivizēt ar organizēto noziedzību saistītu noziedzīgo nodarījumu novēršanu un apkarošanu, samazinot to negatīvo ekonomisko ietekmi un radīt pilnvērtīgus apstākļus tiesību aizsardzības iestāžu cīņai ar organizētu noziedzību</w:t>
            </w:r>
            <w:r w:rsidRPr="00F441E8">
              <w:rPr>
                <w:rFonts w:ascii="Times New Roman" w:eastAsia="Calibri" w:hAnsi="Times New Roman" w:cs="Times New Roman"/>
                <w:sz w:val="24"/>
                <w:szCs w:val="24"/>
                <w:lang w:val="lv-LV"/>
              </w:rPr>
              <w:t>.</w:t>
            </w:r>
          </w:p>
        </w:tc>
      </w:tr>
      <w:tr w:rsidR="003C2142" w:rsidRPr="00540BB0" w:rsidTr="002527C2">
        <w:trPr>
          <w:trHeight w:val="662"/>
          <w:tblHeader/>
        </w:trPr>
        <w:tc>
          <w:tcPr>
            <w:tcW w:w="1696" w:type="dxa"/>
            <w:vAlign w:val="center"/>
          </w:tcPr>
          <w:p w:rsidR="003C2142" w:rsidRPr="00F441E8" w:rsidRDefault="00F35F86" w:rsidP="0081773E">
            <w:pPr>
              <w:spacing w:after="120"/>
              <w:jc w:val="center"/>
              <w:rPr>
                <w:rFonts w:ascii="Times New Roman" w:hAnsi="Times New Roman" w:cs="Times New Roman"/>
                <w:b/>
                <w:sz w:val="24"/>
                <w:szCs w:val="24"/>
                <w:lang w:val="lv-LV"/>
              </w:rPr>
            </w:pPr>
            <w:r w:rsidRPr="00F441E8">
              <w:rPr>
                <w:rFonts w:ascii="Times New Roman" w:hAnsi="Times New Roman" w:cs="Times New Roman"/>
                <w:b/>
                <w:sz w:val="24"/>
                <w:szCs w:val="24"/>
                <w:lang w:val="lv-LV"/>
              </w:rPr>
              <w:t>1</w:t>
            </w:r>
            <w:r w:rsidR="0069723E" w:rsidRPr="00F441E8">
              <w:rPr>
                <w:rFonts w:ascii="Times New Roman" w:hAnsi="Times New Roman" w:cs="Times New Roman"/>
                <w:b/>
                <w:sz w:val="24"/>
                <w:szCs w:val="24"/>
                <w:lang w:val="lv-LV"/>
              </w:rPr>
              <w:t>. R</w:t>
            </w:r>
            <w:r w:rsidR="003C2142" w:rsidRPr="00F441E8">
              <w:rPr>
                <w:rFonts w:ascii="Times New Roman" w:hAnsi="Times New Roman" w:cs="Times New Roman"/>
                <w:b/>
                <w:sz w:val="24"/>
                <w:szCs w:val="24"/>
                <w:lang w:val="lv-LV"/>
              </w:rPr>
              <w:t>īcības virziens mērķa sasniegšanai</w:t>
            </w:r>
          </w:p>
        </w:tc>
        <w:tc>
          <w:tcPr>
            <w:tcW w:w="14152" w:type="dxa"/>
            <w:gridSpan w:val="4"/>
            <w:vAlign w:val="center"/>
          </w:tcPr>
          <w:p w:rsidR="003C2142" w:rsidRPr="00F441E8" w:rsidRDefault="00150C58" w:rsidP="0081773E">
            <w:pPr>
              <w:jc w:val="both"/>
              <w:rPr>
                <w:rFonts w:ascii="Times New Roman" w:hAnsi="Times New Roman" w:cs="Times New Roman"/>
                <w:b/>
                <w:sz w:val="24"/>
                <w:szCs w:val="24"/>
                <w:lang w:val="lv-LV"/>
              </w:rPr>
            </w:pPr>
            <w:r w:rsidRPr="00F441E8">
              <w:rPr>
                <w:rFonts w:ascii="Times New Roman" w:eastAsia="Calibri" w:hAnsi="Times New Roman" w:cs="Times New Roman"/>
                <w:bCs/>
                <w:sz w:val="24"/>
                <w:szCs w:val="24"/>
                <w:lang w:val="lv-LV"/>
              </w:rPr>
              <w:t>1.</w:t>
            </w:r>
            <w:r w:rsidR="003C2142" w:rsidRPr="00F441E8">
              <w:rPr>
                <w:rFonts w:ascii="Times New Roman" w:eastAsia="Calibri" w:hAnsi="Times New Roman" w:cs="Times New Roman"/>
                <w:bCs/>
                <w:sz w:val="24"/>
                <w:szCs w:val="24"/>
                <w:lang w:val="lv-LV"/>
              </w:rPr>
              <w:t>Veidot vienotu valsts pārvaldes institūciju darbinieku izpratni un zināšanas par prioritārajām organizētās noziedzības darbības jomām un ietekmi (apdraudējuma līmenis, tendences, dinamika, struktūra) uz valsts ekonomiskajām (finanšu) interesēm un iedzīvotāju drošību.</w:t>
            </w:r>
          </w:p>
        </w:tc>
      </w:tr>
      <w:tr w:rsidR="007731DA" w:rsidRPr="0038553E" w:rsidTr="002527C2">
        <w:trPr>
          <w:trHeight w:val="662"/>
          <w:tblHeader/>
        </w:trPr>
        <w:tc>
          <w:tcPr>
            <w:tcW w:w="1696" w:type="dxa"/>
            <w:vAlign w:val="center"/>
            <w:hideMark/>
          </w:tcPr>
          <w:p w:rsidR="007731DA" w:rsidRPr="00F441E8" w:rsidRDefault="007731DA" w:rsidP="0081773E">
            <w:pPr>
              <w:spacing w:after="120"/>
              <w:jc w:val="center"/>
              <w:rPr>
                <w:rFonts w:ascii="Times New Roman" w:hAnsi="Times New Roman" w:cs="Times New Roman"/>
                <w:b/>
                <w:sz w:val="24"/>
                <w:szCs w:val="24"/>
                <w:lang w:val="lv-LV"/>
              </w:rPr>
            </w:pPr>
            <w:r w:rsidRPr="00F441E8">
              <w:rPr>
                <w:rFonts w:ascii="Times New Roman" w:hAnsi="Times New Roman" w:cs="Times New Roman"/>
                <w:b/>
                <w:sz w:val="24"/>
                <w:szCs w:val="24"/>
                <w:lang w:val="lv-LV"/>
              </w:rPr>
              <w:t>Pasākumi un uzdevumi izvirzītā mērķa sasniegšanai</w:t>
            </w:r>
          </w:p>
        </w:tc>
        <w:tc>
          <w:tcPr>
            <w:tcW w:w="1276" w:type="dxa"/>
            <w:vAlign w:val="center"/>
            <w:hideMark/>
          </w:tcPr>
          <w:p w:rsidR="007731DA" w:rsidRPr="00F441E8" w:rsidRDefault="007731DA" w:rsidP="0081773E">
            <w:pPr>
              <w:spacing w:after="120"/>
              <w:jc w:val="center"/>
              <w:rPr>
                <w:rFonts w:ascii="Times New Roman" w:hAnsi="Times New Roman" w:cs="Times New Roman"/>
                <w:b/>
                <w:sz w:val="24"/>
                <w:szCs w:val="24"/>
                <w:lang w:val="lv-LV"/>
              </w:rPr>
            </w:pPr>
            <w:r w:rsidRPr="00F441E8">
              <w:rPr>
                <w:rFonts w:ascii="Times New Roman" w:hAnsi="Times New Roman" w:cs="Times New Roman"/>
                <w:b/>
                <w:sz w:val="24"/>
                <w:szCs w:val="24"/>
                <w:lang w:val="lv-LV"/>
              </w:rPr>
              <w:t>Izpildes termiņš</w:t>
            </w:r>
          </w:p>
        </w:tc>
        <w:tc>
          <w:tcPr>
            <w:tcW w:w="1418" w:type="dxa"/>
            <w:vAlign w:val="center"/>
            <w:hideMark/>
          </w:tcPr>
          <w:p w:rsidR="007731DA" w:rsidRPr="00F441E8" w:rsidRDefault="007731DA" w:rsidP="0081773E">
            <w:pPr>
              <w:spacing w:after="240"/>
              <w:jc w:val="center"/>
              <w:rPr>
                <w:rFonts w:ascii="Times New Roman" w:hAnsi="Times New Roman" w:cs="Times New Roman"/>
                <w:b/>
                <w:sz w:val="24"/>
                <w:szCs w:val="24"/>
                <w:lang w:val="lv-LV"/>
              </w:rPr>
            </w:pPr>
            <w:r w:rsidRPr="00F441E8">
              <w:rPr>
                <w:rFonts w:ascii="Times New Roman" w:hAnsi="Times New Roman" w:cs="Times New Roman"/>
                <w:b/>
                <w:sz w:val="24"/>
                <w:szCs w:val="24"/>
                <w:lang w:val="lv-LV"/>
              </w:rPr>
              <w:t>Atbildīgā institūcija un iesaistītās institūcijas</w:t>
            </w:r>
          </w:p>
        </w:tc>
        <w:tc>
          <w:tcPr>
            <w:tcW w:w="1701" w:type="dxa"/>
            <w:vAlign w:val="center"/>
            <w:hideMark/>
          </w:tcPr>
          <w:p w:rsidR="007731DA" w:rsidRPr="00F441E8" w:rsidRDefault="007731DA" w:rsidP="0081773E">
            <w:pPr>
              <w:spacing w:after="120"/>
              <w:jc w:val="center"/>
              <w:rPr>
                <w:rFonts w:ascii="Times New Roman" w:hAnsi="Times New Roman" w:cs="Times New Roman"/>
                <w:b/>
                <w:sz w:val="24"/>
                <w:szCs w:val="24"/>
                <w:lang w:val="lv-LV"/>
              </w:rPr>
            </w:pPr>
            <w:r w:rsidRPr="00F441E8">
              <w:rPr>
                <w:rFonts w:ascii="Times New Roman" w:hAnsi="Times New Roman" w:cs="Times New Roman"/>
                <w:b/>
                <w:sz w:val="24"/>
                <w:szCs w:val="24"/>
                <w:lang w:val="lv-LV"/>
              </w:rPr>
              <w:t>Tiešie darbības rezultāti</w:t>
            </w:r>
          </w:p>
        </w:tc>
        <w:tc>
          <w:tcPr>
            <w:tcW w:w="9757" w:type="dxa"/>
            <w:vAlign w:val="center"/>
            <w:hideMark/>
          </w:tcPr>
          <w:p w:rsidR="007731DA" w:rsidRPr="00F441E8" w:rsidRDefault="003E0F20" w:rsidP="0081773E">
            <w:pPr>
              <w:spacing w:after="120"/>
              <w:jc w:val="center"/>
              <w:rPr>
                <w:rFonts w:ascii="Times New Roman" w:hAnsi="Times New Roman" w:cs="Times New Roman"/>
                <w:b/>
                <w:sz w:val="24"/>
                <w:szCs w:val="24"/>
                <w:lang w:val="lv-LV"/>
              </w:rPr>
            </w:pPr>
            <w:r>
              <w:rPr>
                <w:rFonts w:ascii="Times New Roman" w:hAnsi="Times New Roman" w:cs="Times New Roman"/>
                <w:b/>
                <w:sz w:val="24"/>
                <w:szCs w:val="24"/>
                <w:lang w:val="lv-LV"/>
              </w:rPr>
              <w:t>Izpilde</w:t>
            </w:r>
            <w:r w:rsidR="00572575">
              <w:rPr>
                <w:rFonts w:ascii="Times New Roman" w:hAnsi="Times New Roman" w:cs="Times New Roman"/>
                <w:b/>
                <w:sz w:val="24"/>
                <w:szCs w:val="24"/>
                <w:lang w:val="lv-LV"/>
              </w:rPr>
              <w:t xml:space="preserve"> līdz </w:t>
            </w:r>
            <w:r w:rsidR="00795CFD">
              <w:rPr>
                <w:rFonts w:ascii="Times New Roman" w:hAnsi="Times New Roman" w:cs="Times New Roman"/>
                <w:b/>
                <w:sz w:val="24"/>
                <w:szCs w:val="24"/>
                <w:lang w:val="lv-LV"/>
              </w:rPr>
              <w:t xml:space="preserve">no </w:t>
            </w:r>
            <w:r w:rsidR="0038553E">
              <w:rPr>
                <w:rFonts w:ascii="Times New Roman" w:hAnsi="Times New Roman" w:cs="Times New Roman"/>
                <w:b/>
                <w:sz w:val="24"/>
                <w:szCs w:val="24"/>
                <w:lang w:val="lv-LV"/>
              </w:rPr>
              <w:t xml:space="preserve">31.03.2015. līdz </w:t>
            </w:r>
            <w:r w:rsidR="00572575">
              <w:rPr>
                <w:rFonts w:ascii="Times New Roman" w:hAnsi="Times New Roman" w:cs="Times New Roman"/>
                <w:b/>
                <w:sz w:val="24"/>
                <w:szCs w:val="24"/>
                <w:lang w:val="lv-LV"/>
              </w:rPr>
              <w:t>31.12.2016</w:t>
            </w:r>
            <w:r w:rsidR="00606655" w:rsidRPr="00151C96">
              <w:rPr>
                <w:rFonts w:ascii="Times New Roman" w:hAnsi="Times New Roman" w:cs="Times New Roman"/>
                <w:b/>
                <w:color w:val="808080" w:themeColor="background1" w:themeShade="80"/>
                <w:sz w:val="24"/>
                <w:szCs w:val="24"/>
                <w:lang w:val="lv-LV"/>
              </w:rPr>
              <w:t>.</w:t>
            </w:r>
          </w:p>
        </w:tc>
      </w:tr>
      <w:tr w:rsidR="007731DA" w:rsidRPr="00540BB0" w:rsidTr="002527C2">
        <w:trPr>
          <w:trHeight w:val="662"/>
        </w:trPr>
        <w:tc>
          <w:tcPr>
            <w:tcW w:w="1696" w:type="dxa"/>
          </w:tcPr>
          <w:p w:rsidR="007731DA" w:rsidRPr="00F441E8" w:rsidRDefault="007731DA" w:rsidP="0081773E">
            <w:pPr>
              <w:jc w:val="both"/>
              <w:rPr>
                <w:rFonts w:ascii="Times New Roman" w:hAnsi="Times New Roman" w:cs="Times New Roman"/>
                <w:color w:val="000000" w:themeColor="text1"/>
                <w:sz w:val="24"/>
                <w:szCs w:val="24"/>
                <w:lang w:val="lv-LV"/>
              </w:rPr>
            </w:pPr>
            <w:r w:rsidRPr="00F441E8">
              <w:rPr>
                <w:rFonts w:ascii="Times New Roman" w:hAnsi="Times New Roman" w:cs="Times New Roman"/>
                <w:color w:val="000000" w:themeColor="text1"/>
                <w:sz w:val="24"/>
                <w:szCs w:val="24"/>
                <w:lang w:val="lv-LV"/>
              </w:rPr>
              <w:t>1.1.Atbilstoši kompetencei veikt organizētās noziedzības, smago, sevišķi smago noziegumu</w:t>
            </w:r>
            <w:r w:rsidRPr="00F441E8">
              <w:rPr>
                <w:rFonts w:ascii="Times New Roman" w:hAnsi="Times New Roman" w:cs="Times New Roman"/>
                <w:b/>
                <w:color w:val="000000" w:themeColor="text1"/>
                <w:sz w:val="24"/>
                <w:szCs w:val="24"/>
                <w:lang w:val="lv-LV"/>
              </w:rPr>
              <w:t xml:space="preserve"> </w:t>
            </w:r>
            <w:r w:rsidRPr="00F441E8">
              <w:rPr>
                <w:rFonts w:ascii="Times New Roman" w:hAnsi="Times New Roman" w:cs="Times New Roman"/>
                <w:color w:val="000000" w:themeColor="text1"/>
                <w:sz w:val="24"/>
                <w:szCs w:val="24"/>
                <w:lang w:val="lv-LV"/>
              </w:rPr>
              <w:t>strukturālo analīzi, identificēt prioritārās organizētās noziedzības darbības jomas.</w:t>
            </w:r>
          </w:p>
        </w:tc>
        <w:tc>
          <w:tcPr>
            <w:tcW w:w="1276" w:type="dxa"/>
          </w:tcPr>
          <w:p w:rsidR="007731DA" w:rsidRPr="00F441E8" w:rsidRDefault="00835908" w:rsidP="0081773E">
            <w:pPr>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t>Reizi pusgadā līdz kārtējā gada 1.</w:t>
            </w:r>
            <w:r w:rsidR="002669B2">
              <w:rPr>
                <w:rFonts w:ascii="Times New Roman" w:hAnsi="Times New Roman" w:cs="Times New Roman"/>
                <w:sz w:val="24"/>
                <w:szCs w:val="24"/>
                <w:lang w:val="lv-LV"/>
              </w:rPr>
              <w:t>a</w:t>
            </w:r>
            <w:r w:rsidRPr="00F441E8">
              <w:rPr>
                <w:rFonts w:ascii="Times New Roman" w:hAnsi="Times New Roman" w:cs="Times New Roman"/>
                <w:sz w:val="24"/>
                <w:szCs w:val="24"/>
                <w:lang w:val="lv-LV"/>
              </w:rPr>
              <w:t>ugustam un nākamā gada 1.februārim</w:t>
            </w:r>
          </w:p>
          <w:p w:rsidR="007731DA" w:rsidRPr="00F441E8" w:rsidRDefault="007731DA" w:rsidP="0081773E">
            <w:pPr>
              <w:rPr>
                <w:rFonts w:ascii="Times New Roman" w:hAnsi="Times New Roman" w:cs="Times New Roman"/>
                <w:b/>
                <w:sz w:val="24"/>
                <w:szCs w:val="24"/>
                <w:lang w:val="lv-LV"/>
              </w:rPr>
            </w:pPr>
          </w:p>
          <w:p w:rsidR="007731DA" w:rsidRPr="00F441E8" w:rsidRDefault="007731DA" w:rsidP="0081773E">
            <w:pPr>
              <w:rPr>
                <w:rFonts w:ascii="Times New Roman" w:hAnsi="Times New Roman" w:cs="Times New Roman"/>
                <w:b/>
                <w:sz w:val="24"/>
                <w:szCs w:val="24"/>
                <w:lang w:val="lv-LV"/>
              </w:rPr>
            </w:pPr>
          </w:p>
        </w:tc>
        <w:tc>
          <w:tcPr>
            <w:tcW w:w="1418" w:type="dxa"/>
          </w:tcPr>
          <w:p w:rsidR="006A290F" w:rsidRPr="00F441E8" w:rsidRDefault="00934D91" w:rsidP="0081773E">
            <w:pPr>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t>VP</w:t>
            </w:r>
          </w:p>
          <w:p w:rsidR="00934D91" w:rsidRPr="00F441E8" w:rsidRDefault="00934D91" w:rsidP="0081773E">
            <w:pPr>
              <w:jc w:val="center"/>
              <w:rPr>
                <w:rFonts w:ascii="Times New Roman" w:hAnsi="Times New Roman" w:cs="Times New Roman"/>
                <w:sz w:val="24"/>
                <w:szCs w:val="24"/>
                <w:lang w:val="lv-LV"/>
              </w:rPr>
            </w:pPr>
          </w:p>
          <w:p w:rsidR="007731DA" w:rsidRPr="00F441E8" w:rsidRDefault="007731DA" w:rsidP="0081773E">
            <w:pPr>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t>VRS</w:t>
            </w:r>
            <w:r w:rsidR="006A290F" w:rsidRPr="00F441E8">
              <w:rPr>
                <w:rFonts w:ascii="Times New Roman" w:hAnsi="Times New Roman" w:cs="Times New Roman"/>
                <w:sz w:val="24"/>
                <w:szCs w:val="24"/>
                <w:lang w:val="lv-LV"/>
              </w:rPr>
              <w:t>,</w:t>
            </w:r>
          </w:p>
          <w:p w:rsidR="007731DA" w:rsidRPr="00F441E8" w:rsidRDefault="007731DA" w:rsidP="0081773E">
            <w:pPr>
              <w:spacing w:line="276" w:lineRule="auto"/>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t>VID, KNAB, IeVP, ĢP, DP,</w:t>
            </w:r>
          </w:p>
          <w:p w:rsidR="007731DA" w:rsidRPr="00F441E8" w:rsidRDefault="007731DA" w:rsidP="0081773E">
            <w:pPr>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t>SAB, NILLND, AM (CERT)</w:t>
            </w:r>
          </w:p>
        </w:tc>
        <w:tc>
          <w:tcPr>
            <w:tcW w:w="1701" w:type="dxa"/>
          </w:tcPr>
          <w:p w:rsidR="007731DA" w:rsidRPr="00F441E8" w:rsidRDefault="002C44BF" w:rsidP="0081773E">
            <w:pPr>
              <w:spacing w:line="276" w:lineRule="auto"/>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t>Veikts situācijas regulārs novērtējums un sagatavoti priekšlikumi</w:t>
            </w:r>
            <w:r w:rsidR="0074125F" w:rsidRPr="00F441E8">
              <w:rPr>
                <w:rFonts w:ascii="Times New Roman" w:hAnsi="Times New Roman" w:cs="Times New Roman"/>
                <w:sz w:val="24"/>
                <w:szCs w:val="24"/>
                <w:lang w:val="lv-LV"/>
              </w:rPr>
              <w:t xml:space="preserve"> (ziņojumi, pārskati)</w:t>
            </w:r>
            <w:r w:rsidRPr="00F441E8">
              <w:rPr>
                <w:rFonts w:ascii="Times New Roman" w:hAnsi="Times New Roman" w:cs="Times New Roman"/>
                <w:sz w:val="24"/>
                <w:szCs w:val="24"/>
                <w:lang w:val="lv-LV"/>
              </w:rPr>
              <w:t xml:space="preserve"> par nepieciešamajiem uzlabojumiem sekmīgai iestāžu darbībai </w:t>
            </w:r>
            <w:r w:rsidRPr="00F441E8">
              <w:rPr>
                <w:rFonts w:ascii="Times New Roman" w:hAnsi="Times New Roman" w:cs="Times New Roman"/>
                <w:sz w:val="24"/>
                <w:szCs w:val="24"/>
                <w:lang w:val="lv-LV"/>
              </w:rPr>
              <w:lastRenderedPageBreak/>
              <w:t>nacionālā, reģionālā un vietējā līmenī.</w:t>
            </w:r>
          </w:p>
          <w:p w:rsidR="002C44BF" w:rsidRPr="00F441E8" w:rsidRDefault="002C44BF" w:rsidP="0081773E">
            <w:pPr>
              <w:spacing w:line="276" w:lineRule="auto"/>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t>Ziņojumu un pārskatu sagatavošanas regularitāte – ne retāk kā reizi ceturksnī.</w:t>
            </w:r>
          </w:p>
        </w:tc>
        <w:tc>
          <w:tcPr>
            <w:tcW w:w="9757" w:type="dxa"/>
          </w:tcPr>
          <w:p w:rsidR="00F96EC0" w:rsidRPr="00F441E8" w:rsidRDefault="00F90D22" w:rsidP="0081773E">
            <w:pPr>
              <w:jc w:val="both"/>
              <w:rPr>
                <w:rFonts w:ascii="Times New Roman" w:hAnsi="Times New Roman" w:cs="Times New Roman"/>
                <w:iCs/>
                <w:sz w:val="24"/>
                <w:szCs w:val="24"/>
                <w:lang w:val="lv-LV"/>
              </w:rPr>
            </w:pPr>
            <w:r w:rsidRPr="002527C2">
              <w:rPr>
                <w:rFonts w:ascii="Times New Roman" w:hAnsi="Times New Roman" w:cs="Times New Roman"/>
                <w:b/>
                <w:iCs/>
                <w:sz w:val="24"/>
                <w:szCs w:val="24"/>
                <w:lang w:val="lv-LV"/>
              </w:rPr>
              <w:lastRenderedPageBreak/>
              <w:t>VP</w:t>
            </w:r>
            <w:r>
              <w:rPr>
                <w:rFonts w:ascii="Times New Roman" w:hAnsi="Times New Roman" w:cs="Times New Roman"/>
                <w:iCs/>
                <w:sz w:val="24"/>
                <w:szCs w:val="24"/>
                <w:lang w:val="lv-LV"/>
              </w:rPr>
              <w:t xml:space="preserve"> - </w:t>
            </w:r>
            <w:r w:rsidR="00102F1D" w:rsidRPr="001E5470">
              <w:rPr>
                <w:rFonts w:ascii="Times New Roman" w:hAnsi="Times New Roman" w:cs="Times New Roman"/>
                <w:iCs/>
                <w:sz w:val="24"/>
                <w:szCs w:val="24"/>
                <w:lang w:val="lv-LV"/>
              </w:rPr>
              <w:t>2015</w:t>
            </w:r>
            <w:r w:rsidR="00F96EC0" w:rsidRPr="001E5470">
              <w:rPr>
                <w:rFonts w:ascii="Times New Roman" w:hAnsi="Times New Roman" w:cs="Times New Roman"/>
                <w:iCs/>
                <w:sz w:val="24"/>
                <w:szCs w:val="24"/>
                <w:lang w:val="lv-LV"/>
              </w:rPr>
              <w:t>.</w:t>
            </w:r>
            <w:r w:rsidR="002669B2">
              <w:rPr>
                <w:rFonts w:ascii="Times New Roman" w:hAnsi="Times New Roman" w:cs="Times New Roman"/>
                <w:iCs/>
                <w:sz w:val="24"/>
                <w:szCs w:val="24"/>
                <w:lang w:val="lv-LV"/>
              </w:rPr>
              <w:t xml:space="preserve"> </w:t>
            </w:r>
            <w:r w:rsidR="00F96EC0" w:rsidRPr="001E5470">
              <w:rPr>
                <w:rFonts w:ascii="Times New Roman" w:hAnsi="Times New Roman" w:cs="Times New Roman"/>
                <w:iCs/>
                <w:sz w:val="24"/>
                <w:szCs w:val="24"/>
                <w:lang w:val="lv-LV"/>
              </w:rPr>
              <w:t>gadā</w:t>
            </w:r>
            <w:r w:rsidR="00F96EC0" w:rsidRPr="00F441E8">
              <w:rPr>
                <w:rFonts w:ascii="Times New Roman" w:hAnsi="Times New Roman" w:cs="Times New Roman"/>
                <w:iCs/>
                <w:sz w:val="24"/>
                <w:szCs w:val="24"/>
                <w:lang w:val="lv-LV"/>
              </w:rPr>
              <w:t xml:space="preserve"> tika turpināts darbs saistībā ar smagās un organizētās noziedzības draudu novērtējumu (SOCTA) metodoloģiju pilnveidošanu un draudu novērtējumu izstrādi. Atbilstoši ES Politikas cikla plānotajām aktivitātēm 2014.</w:t>
            </w:r>
            <w:r w:rsidR="002669B2">
              <w:rPr>
                <w:rFonts w:ascii="Times New Roman" w:hAnsi="Times New Roman" w:cs="Times New Roman"/>
                <w:iCs/>
                <w:sz w:val="24"/>
                <w:szCs w:val="24"/>
                <w:lang w:val="lv-LV"/>
              </w:rPr>
              <w:t xml:space="preserve"> </w:t>
            </w:r>
            <w:r w:rsidR="00F96EC0" w:rsidRPr="00F441E8">
              <w:rPr>
                <w:rFonts w:ascii="Times New Roman" w:hAnsi="Times New Roman" w:cs="Times New Roman"/>
                <w:iCs/>
                <w:sz w:val="24"/>
                <w:szCs w:val="24"/>
                <w:lang w:val="lv-LV"/>
              </w:rPr>
              <w:t xml:space="preserve">gadam (ES Padomes 24.01.2014. dokuments Nr. 5039/14, ES Padomes secinājumu Nr. 15358/10 par ES Politikas cikla izveidi 28., 29.apakšpunkts) tika veikta virkne pasākumu, lai nodrošinātu Eiropola </w:t>
            </w:r>
            <w:r w:rsidR="00102F1D">
              <w:rPr>
                <w:rFonts w:ascii="Times New Roman" w:hAnsi="Times New Roman" w:cs="Times New Roman"/>
                <w:bCs/>
                <w:iCs/>
                <w:sz w:val="24"/>
                <w:szCs w:val="24"/>
                <w:lang w:val="lv-LV"/>
              </w:rPr>
              <w:t>SOCTA starpnovērtējuma ziņojuma</w:t>
            </w:r>
            <w:r w:rsidR="00F96EC0" w:rsidRPr="00F441E8">
              <w:rPr>
                <w:rFonts w:ascii="Times New Roman" w:hAnsi="Times New Roman" w:cs="Times New Roman"/>
                <w:bCs/>
                <w:iCs/>
                <w:sz w:val="24"/>
                <w:szCs w:val="24"/>
                <w:lang w:val="lv-LV"/>
              </w:rPr>
              <w:t xml:space="preserve"> iesniegšanu </w:t>
            </w:r>
            <w:r w:rsidR="00F96EC0" w:rsidRPr="00F441E8">
              <w:rPr>
                <w:rFonts w:ascii="Times New Roman" w:hAnsi="Times New Roman" w:cs="Times New Roman"/>
                <w:iCs/>
                <w:sz w:val="24"/>
                <w:szCs w:val="24"/>
                <w:lang w:val="lv-LV"/>
              </w:rPr>
              <w:t>Pastāvīgajā komitejā operatīvai sadarbībai iekšējās drošības jautājumos</w:t>
            </w:r>
            <w:r w:rsidR="00F96EC0" w:rsidRPr="00F441E8">
              <w:rPr>
                <w:rFonts w:ascii="Times New Roman" w:hAnsi="Times New Roman" w:cs="Times New Roman"/>
                <w:bCs/>
                <w:iCs/>
                <w:sz w:val="24"/>
                <w:szCs w:val="24"/>
                <w:lang w:val="lv-LV"/>
              </w:rPr>
              <w:t xml:space="preserve"> (COSI) 2015.</w:t>
            </w:r>
            <w:r w:rsidR="000A726D">
              <w:rPr>
                <w:rFonts w:ascii="Times New Roman" w:hAnsi="Times New Roman" w:cs="Times New Roman"/>
                <w:bCs/>
                <w:iCs/>
                <w:sz w:val="24"/>
                <w:szCs w:val="24"/>
                <w:lang w:val="lv-LV"/>
              </w:rPr>
              <w:t xml:space="preserve"> </w:t>
            </w:r>
            <w:r w:rsidR="00F96EC0" w:rsidRPr="00F441E8">
              <w:rPr>
                <w:rFonts w:ascii="Times New Roman" w:hAnsi="Times New Roman" w:cs="Times New Roman"/>
                <w:bCs/>
                <w:iCs/>
                <w:sz w:val="24"/>
                <w:szCs w:val="24"/>
                <w:lang w:val="lv-LV"/>
              </w:rPr>
              <w:t>gada martā.</w:t>
            </w:r>
          </w:p>
          <w:p w:rsidR="00362765" w:rsidRDefault="00F96EC0" w:rsidP="0081773E">
            <w:pPr>
              <w:jc w:val="both"/>
              <w:rPr>
                <w:rFonts w:ascii="Times New Roman" w:hAnsi="Times New Roman" w:cs="Times New Roman"/>
                <w:iCs/>
                <w:sz w:val="24"/>
                <w:szCs w:val="24"/>
                <w:lang w:val="lv-LV"/>
              </w:rPr>
            </w:pPr>
            <w:r w:rsidRPr="00F441E8">
              <w:rPr>
                <w:rFonts w:ascii="Times New Roman" w:hAnsi="Times New Roman" w:cs="Times New Roman"/>
                <w:iCs/>
                <w:sz w:val="24"/>
                <w:szCs w:val="24"/>
                <w:lang w:val="lv-LV"/>
              </w:rPr>
              <w:t xml:space="preserve">23.01.2015. no Eiropola izvērtēšanai saņemts Eiropola sagatavotais SOCTA starpnovērtējuma ziņojuma projekts, kurš iesniegts SOCTA Latvijas darba grupas dalībniekiem VP struktūrvienībās, VID MPP un FPP, kā arī VRS, izvērtēšanai un komentāru sniegšanai Eiropolam līdz 05.02.2015. Balstoties uz SOCTA starpnovērtējuma ziņojuma secinājumiem, COSI </w:t>
            </w:r>
            <w:r w:rsidR="00362765">
              <w:rPr>
                <w:rFonts w:ascii="Times New Roman" w:hAnsi="Times New Roman" w:cs="Times New Roman"/>
                <w:iCs/>
                <w:sz w:val="24"/>
                <w:szCs w:val="24"/>
                <w:lang w:val="lv-LV"/>
              </w:rPr>
              <w:t xml:space="preserve">tika </w:t>
            </w:r>
            <w:r w:rsidRPr="00F441E8">
              <w:rPr>
                <w:rFonts w:ascii="Times New Roman" w:hAnsi="Times New Roman" w:cs="Times New Roman"/>
                <w:iCs/>
                <w:sz w:val="24"/>
                <w:szCs w:val="24"/>
                <w:lang w:val="lv-LV"/>
              </w:rPr>
              <w:t>paredzēts vērtēt nepieciešamību pārskatīt ES Politikas cikla prioritātes smagās un organizētās noziedzības jomā 2014.-2017.</w:t>
            </w:r>
            <w:r w:rsidR="000A726D">
              <w:rPr>
                <w:rFonts w:ascii="Times New Roman" w:hAnsi="Times New Roman" w:cs="Times New Roman"/>
                <w:iCs/>
                <w:sz w:val="24"/>
                <w:szCs w:val="24"/>
                <w:lang w:val="lv-LV"/>
              </w:rPr>
              <w:t xml:space="preserve"> </w:t>
            </w:r>
            <w:r w:rsidRPr="00F441E8">
              <w:rPr>
                <w:rFonts w:ascii="Times New Roman" w:hAnsi="Times New Roman" w:cs="Times New Roman"/>
                <w:iCs/>
                <w:sz w:val="24"/>
                <w:szCs w:val="24"/>
                <w:lang w:val="lv-LV"/>
              </w:rPr>
              <w:t>gadam.</w:t>
            </w:r>
          </w:p>
          <w:p w:rsidR="005C630A" w:rsidRPr="001220E3" w:rsidRDefault="00F96EC0" w:rsidP="0081773E">
            <w:pPr>
              <w:jc w:val="both"/>
              <w:rPr>
                <w:rFonts w:ascii="Times New Roman" w:hAnsi="Times New Roman" w:cs="Times New Roman"/>
                <w:iCs/>
                <w:sz w:val="24"/>
                <w:szCs w:val="24"/>
                <w:lang w:val="lv-LV"/>
              </w:rPr>
            </w:pPr>
            <w:r w:rsidRPr="00F441E8">
              <w:rPr>
                <w:rFonts w:ascii="Times New Roman" w:hAnsi="Times New Roman" w:cs="Times New Roman"/>
                <w:iCs/>
                <w:sz w:val="24"/>
                <w:szCs w:val="24"/>
                <w:lang w:val="lv-LV"/>
              </w:rPr>
              <w:t>16.03.2015. Eiropols saskaņā ar ES Padomes 2015.</w:t>
            </w:r>
            <w:r w:rsidR="000A726D">
              <w:rPr>
                <w:rFonts w:ascii="Times New Roman" w:hAnsi="Times New Roman" w:cs="Times New Roman"/>
                <w:iCs/>
                <w:sz w:val="24"/>
                <w:szCs w:val="24"/>
                <w:lang w:val="lv-LV"/>
              </w:rPr>
              <w:t xml:space="preserve"> </w:t>
            </w:r>
            <w:r w:rsidRPr="00F441E8">
              <w:rPr>
                <w:rFonts w:ascii="Times New Roman" w:hAnsi="Times New Roman" w:cs="Times New Roman"/>
                <w:iCs/>
                <w:sz w:val="24"/>
                <w:szCs w:val="24"/>
                <w:lang w:val="lv-LV"/>
              </w:rPr>
              <w:t>gada 17.</w:t>
            </w:r>
            <w:r w:rsidR="000A726D">
              <w:rPr>
                <w:rFonts w:ascii="Times New Roman" w:hAnsi="Times New Roman" w:cs="Times New Roman"/>
                <w:iCs/>
                <w:sz w:val="24"/>
                <w:szCs w:val="24"/>
                <w:lang w:val="lv-LV"/>
              </w:rPr>
              <w:t xml:space="preserve"> </w:t>
            </w:r>
            <w:r w:rsidRPr="00F441E8">
              <w:rPr>
                <w:rFonts w:ascii="Times New Roman" w:hAnsi="Times New Roman" w:cs="Times New Roman"/>
                <w:iCs/>
                <w:sz w:val="24"/>
                <w:szCs w:val="24"/>
                <w:lang w:val="lv-LV"/>
              </w:rPr>
              <w:t>f</w:t>
            </w:r>
            <w:r w:rsidR="000A726D">
              <w:rPr>
                <w:rFonts w:ascii="Times New Roman" w:hAnsi="Times New Roman" w:cs="Times New Roman"/>
                <w:iCs/>
                <w:sz w:val="24"/>
                <w:szCs w:val="24"/>
                <w:lang w:val="lv-LV"/>
              </w:rPr>
              <w:t>e</w:t>
            </w:r>
            <w:r w:rsidRPr="00F441E8">
              <w:rPr>
                <w:rFonts w:ascii="Times New Roman" w:hAnsi="Times New Roman" w:cs="Times New Roman"/>
                <w:iCs/>
                <w:sz w:val="24"/>
                <w:szCs w:val="24"/>
                <w:lang w:val="lv-LV"/>
              </w:rPr>
              <w:t>bruāra dokumentā Nr. 6084/15, kurā noteiktas ES politikas cikla īstenošanas aktivitātes un to termiņš, paredzēto SOCTA 2015 starpnovērtējuma ziņojumu (dok. 7271/15) iesniedza izskatīšanai</w:t>
            </w:r>
            <w:r w:rsidR="00362765">
              <w:rPr>
                <w:rFonts w:ascii="Times New Roman" w:hAnsi="Times New Roman" w:cs="Times New Roman"/>
                <w:iCs/>
                <w:sz w:val="24"/>
                <w:szCs w:val="24"/>
                <w:lang w:val="lv-LV"/>
              </w:rPr>
              <w:t xml:space="preserve"> 26.03.2015. COSI sanāksmē, kur</w:t>
            </w:r>
            <w:r w:rsidRPr="00F441E8">
              <w:rPr>
                <w:rFonts w:ascii="Times New Roman" w:hAnsi="Times New Roman" w:cs="Times New Roman"/>
                <w:iCs/>
                <w:sz w:val="24"/>
                <w:szCs w:val="24"/>
                <w:lang w:val="lv-LV"/>
              </w:rPr>
              <w:t xml:space="preserve"> </w:t>
            </w:r>
            <w:r w:rsidRPr="00F441E8">
              <w:rPr>
                <w:rFonts w:ascii="Times New Roman" w:hAnsi="Times New Roman" w:cs="Times New Roman"/>
                <w:iCs/>
                <w:sz w:val="24"/>
                <w:szCs w:val="24"/>
                <w:lang w:val="lv-LV"/>
              </w:rPr>
              <w:lastRenderedPageBreak/>
              <w:t xml:space="preserve">tas pieņemts zināšanai un pieņemts </w:t>
            </w:r>
            <w:r w:rsidRPr="001220E3">
              <w:rPr>
                <w:rFonts w:ascii="Times New Roman" w:hAnsi="Times New Roman" w:cs="Times New Roman"/>
                <w:iCs/>
                <w:sz w:val="24"/>
                <w:szCs w:val="24"/>
                <w:lang w:val="lv-LV"/>
              </w:rPr>
              <w:t>lēmums nemainīt 2013.</w:t>
            </w:r>
            <w:r w:rsidR="000A726D" w:rsidRPr="001220E3">
              <w:rPr>
                <w:rFonts w:ascii="Times New Roman" w:hAnsi="Times New Roman" w:cs="Times New Roman"/>
                <w:iCs/>
                <w:sz w:val="24"/>
                <w:szCs w:val="24"/>
                <w:lang w:val="lv-LV"/>
              </w:rPr>
              <w:t xml:space="preserve"> </w:t>
            </w:r>
            <w:r w:rsidRPr="001220E3">
              <w:rPr>
                <w:rFonts w:ascii="Times New Roman" w:hAnsi="Times New Roman" w:cs="Times New Roman"/>
                <w:iCs/>
                <w:sz w:val="24"/>
                <w:szCs w:val="24"/>
                <w:lang w:val="lv-LV"/>
              </w:rPr>
              <w:t xml:space="preserve">gadā noteiktās ES prioritātes smagās un organizētās noziedzības jomā </w:t>
            </w:r>
            <w:r w:rsidR="005C630A" w:rsidRPr="001220E3">
              <w:rPr>
                <w:rFonts w:ascii="Times New Roman" w:hAnsi="Times New Roman" w:cs="Times New Roman"/>
                <w:iCs/>
                <w:sz w:val="24"/>
                <w:szCs w:val="24"/>
                <w:lang w:val="lv-LV"/>
              </w:rPr>
              <w:t>2014.-2017. gadam (dok. 7338/15).</w:t>
            </w:r>
          </w:p>
          <w:p w:rsidR="00C80CD3" w:rsidRPr="001220E3" w:rsidRDefault="00C80CD3" w:rsidP="0081773E">
            <w:pPr>
              <w:jc w:val="both"/>
              <w:rPr>
                <w:rFonts w:ascii="Times New Roman" w:hAnsi="Times New Roman" w:cs="Times New Roman"/>
                <w:iCs/>
                <w:sz w:val="24"/>
                <w:szCs w:val="24"/>
                <w:lang w:val="lv-LV"/>
              </w:rPr>
            </w:pPr>
            <w:r w:rsidRPr="001220E3">
              <w:rPr>
                <w:rFonts w:ascii="Times New Roman" w:hAnsi="Times New Roman" w:cs="Times New Roman"/>
                <w:iCs/>
                <w:sz w:val="24"/>
                <w:szCs w:val="24"/>
                <w:lang w:val="lv-LV"/>
              </w:rPr>
              <w:t>Saskaņā ar ieplānotajām ES Politikas cikla aktivitātēm, kuras noteiktas ES Padomes secinājumu Nr. 15358/10 par ES Politikas cikla izveidi pielikuma 29.punktā, Eiropolam sadarbībā ar dalībvalstu un aģentūru ekspertu grupu plānots turpināt attīstīt metodiku ziņošanai par jauniem draudiem, kas ir jāapstiprina Pastāvīgajā komitejā operacionālai sadarbībai iekšējās drošības jautājumos (COSI), lai varētu nodrošināt kvalitatīvu jaunā ES Politikas cikla 2017.-2021.</w:t>
            </w:r>
            <w:r w:rsidR="002669B2">
              <w:rPr>
                <w:rFonts w:ascii="Times New Roman" w:hAnsi="Times New Roman" w:cs="Times New Roman"/>
                <w:iCs/>
                <w:sz w:val="24"/>
                <w:szCs w:val="24"/>
                <w:lang w:val="lv-LV"/>
              </w:rPr>
              <w:t xml:space="preserve"> </w:t>
            </w:r>
            <w:r w:rsidRPr="001220E3">
              <w:rPr>
                <w:rFonts w:ascii="Times New Roman" w:hAnsi="Times New Roman" w:cs="Times New Roman"/>
                <w:iCs/>
                <w:sz w:val="24"/>
                <w:szCs w:val="24"/>
                <w:lang w:val="lv-LV"/>
              </w:rPr>
              <w:t xml:space="preserve">gadā prioritāšu smagās un organizētās noziedzības jomā noteikšanu. Šajā sakarībā Latvijas pārstāvji piedalījās Eiropola organizētajā Smagās un organizētās noziedzības apdraudējuma novērtējuma (SOCTA) metodoloģijas pilnveidošanas padomnieku darba grupas sanāksmē </w:t>
            </w:r>
            <w:r w:rsidR="002669B2">
              <w:rPr>
                <w:rFonts w:ascii="Times New Roman" w:hAnsi="Times New Roman" w:cs="Times New Roman"/>
                <w:iCs/>
                <w:sz w:val="24"/>
                <w:szCs w:val="24"/>
                <w:lang w:val="lv-LV"/>
              </w:rPr>
              <w:t>28.04.2015.</w:t>
            </w:r>
            <w:r w:rsidRPr="001220E3">
              <w:rPr>
                <w:rFonts w:ascii="Times New Roman" w:hAnsi="Times New Roman" w:cs="Times New Roman"/>
                <w:iCs/>
                <w:sz w:val="24"/>
                <w:szCs w:val="24"/>
                <w:lang w:val="lv-LV"/>
              </w:rPr>
              <w:t xml:space="preserve"> Eiropolā, Hāgā, Nīderlandē, kurā iesākts darbs pie SOCTA metodoloģijas pilnveidošanas, pamatā veicot darba pie noziedzības ietekmes un kaitējuma novērtēšanas metodoloģijas izstrādes. Savukārt </w:t>
            </w:r>
            <w:r w:rsidR="002669B2">
              <w:rPr>
                <w:rFonts w:ascii="Times New Roman" w:hAnsi="Times New Roman" w:cs="Times New Roman"/>
                <w:iCs/>
                <w:sz w:val="24"/>
                <w:szCs w:val="24"/>
                <w:lang w:val="lv-LV"/>
              </w:rPr>
              <w:t>21.05.</w:t>
            </w:r>
            <w:r w:rsidRPr="001220E3">
              <w:rPr>
                <w:rFonts w:ascii="Times New Roman" w:hAnsi="Times New Roman" w:cs="Times New Roman"/>
                <w:iCs/>
                <w:sz w:val="24"/>
                <w:szCs w:val="24"/>
                <w:lang w:val="lv-LV"/>
              </w:rPr>
              <w:t>2015. Eiropolā, Hāgā, Nīderlandē Latvijas pārstāvji piedalījās Eiropola organizētajā Smagās un organizētās noziedzības Forumā 2015, kura mērķis bija turpināt sadarbības uzlabošanu un informācijas apmaiņu ar kompetentiem trešajiem partneriem, kuri ir iesaistīti vai sniedz ieguldījumu cīņā ar smago un organizēto noziedzību, lai varētu pilnveidot SOCTA un citus analītiskos materiālus.</w:t>
            </w:r>
          </w:p>
          <w:p w:rsidR="00C80CD3" w:rsidRPr="001220E3" w:rsidRDefault="00C80CD3" w:rsidP="0081773E">
            <w:pPr>
              <w:jc w:val="both"/>
              <w:rPr>
                <w:rFonts w:ascii="Times New Roman" w:hAnsi="Times New Roman" w:cs="Times New Roman"/>
                <w:iCs/>
                <w:sz w:val="24"/>
                <w:szCs w:val="24"/>
                <w:lang w:val="lv-LV"/>
              </w:rPr>
            </w:pPr>
            <w:r w:rsidRPr="001220E3">
              <w:rPr>
                <w:rFonts w:ascii="Times New Roman" w:hAnsi="Times New Roman" w:cs="Times New Roman"/>
                <w:iCs/>
                <w:sz w:val="24"/>
                <w:szCs w:val="24"/>
                <w:lang w:val="lv-LV"/>
              </w:rPr>
              <w:t xml:space="preserve">SOCTA metodoloģijas pilnveidošanas jomā SOCTA 2017 izstrādei tika organizēta arī sanāksme </w:t>
            </w:r>
            <w:r w:rsidR="002669B2">
              <w:rPr>
                <w:rFonts w:ascii="Times New Roman" w:hAnsi="Times New Roman" w:cs="Times New Roman"/>
                <w:iCs/>
                <w:sz w:val="24"/>
                <w:szCs w:val="24"/>
                <w:lang w:val="lv-LV"/>
              </w:rPr>
              <w:t>31.08.</w:t>
            </w:r>
            <w:r w:rsidRPr="001220E3">
              <w:rPr>
                <w:rFonts w:ascii="Times New Roman" w:hAnsi="Times New Roman" w:cs="Times New Roman"/>
                <w:iCs/>
                <w:sz w:val="24"/>
                <w:szCs w:val="24"/>
                <w:lang w:val="lv-LV"/>
              </w:rPr>
              <w:t>2015.</w:t>
            </w:r>
            <w:r w:rsidR="002669B2" w:rsidRPr="001220E3">
              <w:rPr>
                <w:rFonts w:ascii="Times New Roman" w:hAnsi="Times New Roman" w:cs="Times New Roman"/>
                <w:iCs/>
                <w:sz w:val="24"/>
                <w:szCs w:val="24"/>
                <w:lang w:val="lv-LV"/>
              </w:rPr>
              <w:t xml:space="preserve"> </w:t>
            </w:r>
            <w:r w:rsidRPr="001220E3">
              <w:rPr>
                <w:rFonts w:ascii="Times New Roman" w:hAnsi="Times New Roman" w:cs="Times New Roman"/>
                <w:iCs/>
                <w:sz w:val="24"/>
                <w:szCs w:val="24"/>
                <w:lang w:val="lv-LV"/>
              </w:rPr>
              <w:t>septembrī Eiropolā, Nīderlandē, kurā piedalījās VP GKrPP pārstāvis. Sanāksmē izskatīts SOCTA lietotāju prasību (Customer requirements) dokuments, definējot izstrādājamo SOCTA 2017 veidus, kā arī to konceptuālo saturu. Eiropols SOCTA Customer requirements dokumenta projekts (</w:t>
            </w:r>
            <w:r w:rsidR="002669B2">
              <w:rPr>
                <w:rFonts w:ascii="Times New Roman" w:hAnsi="Times New Roman" w:cs="Times New Roman"/>
                <w:iCs/>
                <w:sz w:val="24"/>
                <w:szCs w:val="24"/>
                <w:lang w:val="lv-LV"/>
              </w:rPr>
              <w:t>11.09.</w:t>
            </w:r>
            <w:r w:rsidRPr="001220E3">
              <w:rPr>
                <w:rFonts w:ascii="Times New Roman" w:hAnsi="Times New Roman" w:cs="Times New Roman"/>
                <w:iCs/>
                <w:sz w:val="24"/>
                <w:szCs w:val="24"/>
                <w:lang w:val="lv-LV"/>
              </w:rPr>
              <w:t xml:space="preserve">2015., Nr. 11904/15) tika prezentēts COSI atbalsta grupas sanāksmē </w:t>
            </w:r>
            <w:r w:rsidR="002669B2">
              <w:rPr>
                <w:rFonts w:ascii="Times New Roman" w:hAnsi="Times New Roman" w:cs="Times New Roman"/>
                <w:iCs/>
                <w:sz w:val="24"/>
                <w:szCs w:val="24"/>
                <w:lang w:val="lv-LV"/>
              </w:rPr>
              <w:t>14.09.2015.</w:t>
            </w:r>
            <w:r w:rsidRPr="001220E3">
              <w:rPr>
                <w:rFonts w:ascii="Times New Roman" w:hAnsi="Times New Roman" w:cs="Times New Roman"/>
                <w:iCs/>
                <w:sz w:val="24"/>
                <w:szCs w:val="24"/>
                <w:lang w:val="lv-LV"/>
              </w:rPr>
              <w:t xml:space="preserve"> un to paredzēts apstiprināt COSI sanāksmē </w:t>
            </w:r>
            <w:r w:rsidR="002669B2">
              <w:rPr>
                <w:rFonts w:ascii="Times New Roman" w:hAnsi="Times New Roman" w:cs="Times New Roman"/>
                <w:iCs/>
                <w:sz w:val="24"/>
                <w:szCs w:val="24"/>
                <w:lang w:val="lv-LV"/>
              </w:rPr>
              <w:t>21.09.2015.</w:t>
            </w:r>
            <w:r w:rsidRPr="001220E3">
              <w:rPr>
                <w:rFonts w:ascii="Times New Roman" w:hAnsi="Times New Roman" w:cs="Times New Roman"/>
                <w:iCs/>
                <w:sz w:val="24"/>
                <w:szCs w:val="24"/>
                <w:lang w:val="lv-LV"/>
              </w:rPr>
              <w:t>. Vienlaikus Eiropola organizētajā sanāksmē tika izskatīti SOCTA metodoloģijas pilnveidošanas pasākumi. Darbs šajā jomā tiek turpināts, nākošā SOCTA metodoloģijas pilnveidošanas sanāksme ir ieplānota 2015.</w:t>
            </w:r>
            <w:r w:rsidR="002669B2">
              <w:rPr>
                <w:rFonts w:ascii="Times New Roman" w:hAnsi="Times New Roman" w:cs="Times New Roman"/>
                <w:iCs/>
                <w:sz w:val="24"/>
                <w:szCs w:val="24"/>
                <w:lang w:val="lv-LV"/>
              </w:rPr>
              <w:t xml:space="preserve"> </w:t>
            </w:r>
            <w:r w:rsidRPr="001220E3">
              <w:rPr>
                <w:rFonts w:ascii="Times New Roman" w:hAnsi="Times New Roman" w:cs="Times New Roman"/>
                <w:iCs/>
                <w:sz w:val="24"/>
                <w:szCs w:val="24"/>
                <w:lang w:val="lv-LV"/>
              </w:rPr>
              <w:t xml:space="preserve">gada oktobra beigās, kuru plānots iesniegt izskatīšanai COSI </w:t>
            </w:r>
            <w:r w:rsidR="002669B2">
              <w:rPr>
                <w:rFonts w:ascii="Times New Roman" w:hAnsi="Times New Roman" w:cs="Times New Roman"/>
                <w:iCs/>
                <w:sz w:val="24"/>
                <w:szCs w:val="24"/>
                <w:lang w:val="lv-LV"/>
              </w:rPr>
              <w:t>24.11.</w:t>
            </w:r>
            <w:r w:rsidRPr="001220E3">
              <w:rPr>
                <w:rFonts w:ascii="Times New Roman" w:hAnsi="Times New Roman" w:cs="Times New Roman"/>
                <w:iCs/>
                <w:sz w:val="24"/>
                <w:szCs w:val="24"/>
                <w:lang w:val="lv-LV"/>
              </w:rPr>
              <w:t>2015.. Turpmāk plānots SOCTA datu savākšanas plānu SOCTA 2017 izstrādei ES dalībvalstīm iesniegt 2016.</w:t>
            </w:r>
            <w:r w:rsidR="002669B2">
              <w:rPr>
                <w:rFonts w:ascii="Times New Roman" w:hAnsi="Times New Roman" w:cs="Times New Roman"/>
                <w:iCs/>
                <w:sz w:val="24"/>
                <w:szCs w:val="24"/>
                <w:lang w:val="lv-LV"/>
              </w:rPr>
              <w:t xml:space="preserve"> </w:t>
            </w:r>
            <w:r w:rsidRPr="001220E3">
              <w:rPr>
                <w:rFonts w:ascii="Times New Roman" w:hAnsi="Times New Roman" w:cs="Times New Roman"/>
                <w:iCs/>
                <w:sz w:val="24"/>
                <w:szCs w:val="24"/>
                <w:lang w:val="lv-LV"/>
              </w:rPr>
              <w:t>gada februārī informācijas sagatavošanai līdz 2016.</w:t>
            </w:r>
            <w:r w:rsidR="002669B2">
              <w:rPr>
                <w:rFonts w:ascii="Times New Roman" w:hAnsi="Times New Roman" w:cs="Times New Roman"/>
                <w:iCs/>
                <w:sz w:val="24"/>
                <w:szCs w:val="24"/>
                <w:lang w:val="lv-LV"/>
              </w:rPr>
              <w:t xml:space="preserve"> </w:t>
            </w:r>
            <w:r w:rsidRPr="001220E3">
              <w:rPr>
                <w:rFonts w:ascii="Times New Roman" w:hAnsi="Times New Roman" w:cs="Times New Roman"/>
                <w:iCs/>
                <w:sz w:val="24"/>
                <w:szCs w:val="24"/>
                <w:lang w:val="lv-LV"/>
              </w:rPr>
              <w:t>gada vidum. Eiropols plāno SOCTA 2017 izstrādāt ne vēlāk kā līdz 2017.</w:t>
            </w:r>
            <w:r w:rsidR="002669B2">
              <w:rPr>
                <w:rFonts w:ascii="Times New Roman" w:hAnsi="Times New Roman" w:cs="Times New Roman"/>
                <w:iCs/>
                <w:sz w:val="24"/>
                <w:szCs w:val="24"/>
                <w:lang w:val="lv-LV"/>
              </w:rPr>
              <w:t xml:space="preserve"> </w:t>
            </w:r>
            <w:r w:rsidRPr="001220E3">
              <w:rPr>
                <w:rFonts w:ascii="Times New Roman" w:hAnsi="Times New Roman" w:cs="Times New Roman"/>
                <w:iCs/>
                <w:sz w:val="24"/>
                <w:szCs w:val="24"/>
                <w:lang w:val="lv-LV"/>
              </w:rPr>
              <w:t>gada decembrim, lai ar secinājumiem varētu nākt klajā 2017.</w:t>
            </w:r>
            <w:r w:rsidR="002669B2">
              <w:rPr>
                <w:rFonts w:ascii="Times New Roman" w:hAnsi="Times New Roman" w:cs="Times New Roman"/>
                <w:iCs/>
                <w:sz w:val="24"/>
                <w:szCs w:val="24"/>
                <w:lang w:val="lv-LV"/>
              </w:rPr>
              <w:t xml:space="preserve"> </w:t>
            </w:r>
            <w:r w:rsidRPr="001220E3">
              <w:rPr>
                <w:rFonts w:ascii="Times New Roman" w:hAnsi="Times New Roman" w:cs="Times New Roman"/>
                <w:iCs/>
                <w:sz w:val="24"/>
                <w:szCs w:val="24"/>
                <w:lang w:val="lv-LV"/>
              </w:rPr>
              <w:t xml:space="preserve">gada marta COSI sanāksmē. </w:t>
            </w:r>
          </w:p>
          <w:p w:rsidR="00060718" w:rsidRPr="001220E3" w:rsidRDefault="00F96EC0" w:rsidP="0081773E">
            <w:pPr>
              <w:jc w:val="both"/>
              <w:rPr>
                <w:rFonts w:ascii="Times New Roman" w:hAnsi="Times New Roman" w:cs="Times New Roman"/>
                <w:bCs/>
                <w:iCs/>
                <w:sz w:val="24"/>
                <w:szCs w:val="24"/>
                <w:lang w:val="lv-LV"/>
              </w:rPr>
            </w:pPr>
            <w:r w:rsidRPr="001220E3">
              <w:rPr>
                <w:rFonts w:ascii="Times New Roman" w:hAnsi="Times New Roman" w:cs="Times New Roman"/>
                <w:iCs/>
                <w:sz w:val="24"/>
                <w:szCs w:val="24"/>
                <w:lang w:val="lv-LV"/>
              </w:rPr>
              <w:t>2015.</w:t>
            </w:r>
            <w:r w:rsidR="000A726D" w:rsidRPr="001220E3">
              <w:rPr>
                <w:rFonts w:ascii="Times New Roman" w:hAnsi="Times New Roman" w:cs="Times New Roman"/>
                <w:iCs/>
                <w:sz w:val="24"/>
                <w:szCs w:val="24"/>
                <w:lang w:val="lv-LV"/>
              </w:rPr>
              <w:t xml:space="preserve"> </w:t>
            </w:r>
            <w:r w:rsidR="004C676C" w:rsidRPr="001220E3">
              <w:rPr>
                <w:rFonts w:ascii="Times New Roman" w:hAnsi="Times New Roman" w:cs="Times New Roman"/>
                <w:iCs/>
                <w:sz w:val="24"/>
                <w:szCs w:val="24"/>
                <w:lang w:val="lv-LV"/>
              </w:rPr>
              <w:t>gad</w:t>
            </w:r>
            <w:r w:rsidRPr="001220E3">
              <w:rPr>
                <w:rFonts w:ascii="Times New Roman" w:hAnsi="Times New Roman" w:cs="Times New Roman"/>
                <w:iCs/>
                <w:sz w:val="24"/>
                <w:szCs w:val="24"/>
                <w:lang w:val="lv-LV"/>
              </w:rPr>
              <w:t xml:space="preserve">ā </w:t>
            </w:r>
            <w:r w:rsidR="00A73E07" w:rsidRPr="001220E3">
              <w:rPr>
                <w:rFonts w:ascii="Times New Roman" w:hAnsi="Times New Roman" w:cs="Times New Roman"/>
                <w:iCs/>
                <w:sz w:val="24"/>
                <w:szCs w:val="24"/>
                <w:lang w:val="lv-LV"/>
              </w:rPr>
              <w:t xml:space="preserve">VP </w:t>
            </w:r>
            <w:r w:rsidRPr="001220E3">
              <w:rPr>
                <w:rFonts w:ascii="Times New Roman" w:hAnsi="Times New Roman" w:cs="Times New Roman"/>
                <w:iCs/>
                <w:sz w:val="24"/>
                <w:szCs w:val="24"/>
                <w:lang w:val="lv-LV"/>
              </w:rPr>
              <w:t>tika sagatavoti pārskati par kriminālpolicijas darba rezultātiem (2014.</w:t>
            </w:r>
            <w:r w:rsidR="000A726D" w:rsidRPr="001220E3">
              <w:rPr>
                <w:rFonts w:ascii="Times New Roman" w:hAnsi="Times New Roman" w:cs="Times New Roman"/>
                <w:iCs/>
                <w:sz w:val="24"/>
                <w:szCs w:val="24"/>
                <w:lang w:val="lv-LV"/>
              </w:rPr>
              <w:t xml:space="preserve"> </w:t>
            </w:r>
            <w:r w:rsidR="004C676C" w:rsidRPr="001220E3">
              <w:rPr>
                <w:rFonts w:ascii="Times New Roman" w:hAnsi="Times New Roman" w:cs="Times New Roman"/>
                <w:iCs/>
                <w:sz w:val="24"/>
                <w:szCs w:val="24"/>
                <w:lang w:val="lv-LV"/>
              </w:rPr>
              <w:t>gada pārskats un 2015</w:t>
            </w:r>
            <w:r w:rsidRPr="001220E3">
              <w:rPr>
                <w:rFonts w:ascii="Times New Roman" w:hAnsi="Times New Roman" w:cs="Times New Roman"/>
                <w:iCs/>
                <w:sz w:val="24"/>
                <w:szCs w:val="24"/>
                <w:lang w:val="lv-LV"/>
              </w:rPr>
              <w:t>.</w:t>
            </w:r>
            <w:r w:rsidR="000A726D" w:rsidRPr="001220E3">
              <w:rPr>
                <w:rFonts w:ascii="Times New Roman" w:hAnsi="Times New Roman" w:cs="Times New Roman"/>
                <w:iCs/>
                <w:sz w:val="24"/>
                <w:szCs w:val="24"/>
                <w:lang w:val="lv-LV"/>
              </w:rPr>
              <w:t xml:space="preserve"> </w:t>
            </w:r>
            <w:r w:rsidRPr="001220E3">
              <w:rPr>
                <w:rFonts w:ascii="Times New Roman" w:hAnsi="Times New Roman" w:cs="Times New Roman"/>
                <w:iCs/>
                <w:sz w:val="24"/>
                <w:szCs w:val="24"/>
                <w:lang w:val="lv-LV"/>
              </w:rPr>
              <w:t xml:space="preserve">gada </w:t>
            </w:r>
            <w:r w:rsidR="004C676C" w:rsidRPr="001220E3">
              <w:rPr>
                <w:rFonts w:ascii="Times New Roman" w:hAnsi="Times New Roman" w:cs="Times New Roman"/>
                <w:iCs/>
                <w:sz w:val="24"/>
                <w:szCs w:val="24"/>
                <w:lang w:val="lv-LV"/>
              </w:rPr>
              <w:t xml:space="preserve">1.pusgada </w:t>
            </w:r>
            <w:r w:rsidRPr="001220E3">
              <w:rPr>
                <w:rFonts w:ascii="Times New Roman" w:hAnsi="Times New Roman" w:cs="Times New Roman"/>
                <w:iCs/>
                <w:sz w:val="24"/>
                <w:szCs w:val="24"/>
                <w:lang w:val="lv-LV"/>
              </w:rPr>
              <w:t>pārskats). Pārskatos tika sniegts noziedzības kriminoloģiskais raksturojums, pētītas noziedzības tendences, to izmaiņas un noziedzīgo nodarī</w:t>
            </w:r>
            <w:r w:rsidR="004C676C" w:rsidRPr="001220E3">
              <w:rPr>
                <w:rFonts w:ascii="Times New Roman" w:hAnsi="Times New Roman" w:cs="Times New Roman"/>
                <w:iCs/>
                <w:sz w:val="24"/>
                <w:szCs w:val="24"/>
                <w:lang w:val="lv-LV"/>
              </w:rPr>
              <w:t>jumu dinamika, kā arī prognozēta</w:t>
            </w:r>
            <w:r w:rsidRPr="001220E3">
              <w:rPr>
                <w:rFonts w:ascii="Times New Roman" w:hAnsi="Times New Roman" w:cs="Times New Roman"/>
                <w:iCs/>
                <w:sz w:val="24"/>
                <w:szCs w:val="24"/>
                <w:lang w:val="lv-LV"/>
              </w:rPr>
              <w:t xml:space="preserve">s noziedzības attīstības tendences nākotnē. Tāpat veikta organizētās noziedzības analīze, </w:t>
            </w:r>
            <w:r w:rsidRPr="001220E3">
              <w:rPr>
                <w:rFonts w:ascii="Times New Roman" w:hAnsi="Times New Roman" w:cs="Times New Roman"/>
                <w:iCs/>
                <w:sz w:val="24"/>
                <w:szCs w:val="24"/>
                <w:lang w:val="lv-LV"/>
              </w:rPr>
              <w:lastRenderedPageBreak/>
              <w:t xml:space="preserve">kā arī tendenču analīze, it īpaši narkotiku (jaunās psihoaktīvās vielas) un cilvēktirdzniecības jomās (ceturkšņa, pusgada, gada atskaites; ziņojumi par CT situāciju valstī, ziņojumi par narkotisko vielu izņemšanām u.t.t.). </w:t>
            </w:r>
            <w:r w:rsidRPr="001220E3">
              <w:rPr>
                <w:rFonts w:ascii="Times New Roman" w:hAnsi="Times New Roman" w:cs="Times New Roman"/>
                <w:bCs/>
                <w:iCs/>
                <w:sz w:val="24"/>
                <w:szCs w:val="24"/>
                <w:lang w:val="lv-LV"/>
              </w:rPr>
              <w:t xml:space="preserve">Smagās noziedzības jomā padziļināti veikta tādu noziegumu veidu kā slepkavību un pret īpašumu vērsto noziegumu analīze un tendenču izvērtēšana. </w:t>
            </w:r>
            <w:r w:rsidR="004C676C" w:rsidRPr="001220E3">
              <w:rPr>
                <w:rFonts w:ascii="Times New Roman" w:hAnsi="Times New Roman" w:cs="Times New Roman"/>
                <w:iCs/>
                <w:sz w:val="24"/>
                <w:szCs w:val="24"/>
                <w:lang w:val="lv-LV"/>
              </w:rPr>
              <w:t>Ekonomisko noziegumu jomā 2015</w:t>
            </w:r>
            <w:r w:rsidRPr="001220E3">
              <w:rPr>
                <w:rFonts w:ascii="Times New Roman" w:hAnsi="Times New Roman" w:cs="Times New Roman"/>
                <w:iCs/>
                <w:sz w:val="24"/>
                <w:szCs w:val="24"/>
                <w:lang w:val="lv-LV"/>
              </w:rPr>
              <w:t>.</w:t>
            </w:r>
            <w:r w:rsidR="000A726D" w:rsidRPr="001220E3">
              <w:rPr>
                <w:rFonts w:ascii="Times New Roman" w:hAnsi="Times New Roman" w:cs="Times New Roman"/>
                <w:iCs/>
                <w:sz w:val="24"/>
                <w:szCs w:val="24"/>
                <w:lang w:val="lv-LV"/>
              </w:rPr>
              <w:t xml:space="preserve"> </w:t>
            </w:r>
            <w:r w:rsidRPr="001220E3">
              <w:rPr>
                <w:rFonts w:ascii="Times New Roman" w:hAnsi="Times New Roman" w:cs="Times New Roman"/>
                <w:iCs/>
                <w:sz w:val="24"/>
                <w:szCs w:val="24"/>
                <w:lang w:val="lv-LV"/>
              </w:rPr>
              <w:t>gadā sagatavotas atskaites par darba rezultātiem tādu noziegumu apkarošanā, kā noziedzīgi iegūto līdzekļu legalizācija, krāpšana, t.sk. Eiropas Savienības struktūrfondu līdzekļu izkrāpšana, piesavināšanās lielā apmērā, alkoholisko dzērienu vai tabakas izstrādājumu nelikumīgu uzglabāšanu, pārvietošanu (pārvadāšanu) vai realizāciju, ja to izdarījusi organizēta grupa vai tas izdarīts lielā apmērā, nelikumīgu alkoholisko dzērienu realizācija lielā apmērā, d</w:t>
            </w:r>
            <w:r w:rsidRPr="001220E3">
              <w:rPr>
                <w:rFonts w:ascii="Times New Roman" w:hAnsi="Times New Roman" w:cs="Times New Roman"/>
                <w:bCs/>
                <w:iCs/>
                <w:sz w:val="24"/>
                <w:szCs w:val="24"/>
                <w:lang w:val="lv-LV"/>
              </w:rPr>
              <w:t>atu, programmatūras un iekārtu iegūšana, izgatavošana, izplatīšana, izmantošana un glabāšana nelikumīgām darbībām ar finanšu instrumentiem un maksāšanas līdzekļiem u.c.</w:t>
            </w:r>
          </w:p>
          <w:p w:rsidR="004C676C" w:rsidRPr="001220E3" w:rsidRDefault="00F96EC0" w:rsidP="0081773E">
            <w:pPr>
              <w:jc w:val="both"/>
              <w:rPr>
                <w:rFonts w:ascii="Times New Roman" w:hAnsi="Times New Roman" w:cs="Times New Roman"/>
                <w:iCs/>
                <w:sz w:val="24"/>
                <w:szCs w:val="24"/>
                <w:lang w:val="lv-LV"/>
              </w:rPr>
            </w:pPr>
            <w:r w:rsidRPr="001220E3">
              <w:rPr>
                <w:rFonts w:ascii="Times New Roman" w:hAnsi="Times New Roman" w:cs="Times New Roman"/>
                <w:iCs/>
                <w:sz w:val="24"/>
                <w:szCs w:val="24"/>
                <w:lang w:val="lv-LV"/>
              </w:rPr>
              <w:t>2015.</w:t>
            </w:r>
            <w:r w:rsidR="000A726D" w:rsidRPr="001220E3">
              <w:rPr>
                <w:rFonts w:ascii="Times New Roman" w:hAnsi="Times New Roman" w:cs="Times New Roman"/>
                <w:iCs/>
                <w:sz w:val="24"/>
                <w:szCs w:val="24"/>
                <w:lang w:val="lv-LV"/>
              </w:rPr>
              <w:t xml:space="preserve"> </w:t>
            </w:r>
            <w:r w:rsidRPr="001220E3">
              <w:rPr>
                <w:rFonts w:ascii="Times New Roman" w:hAnsi="Times New Roman" w:cs="Times New Roman"/>
                <w:iCs/>
                <w:sz w:val="24"/>
                <w:szCs w:val="24"/>
                <w:lang w:val="lv-LV"/>
              </w:rPr>
              <w:t>gada janvārī tika sagatavots un sniegts VID Muitas PP izvērstais analītiskais pārskats par Valsts policijas darba rezultātiem akcīzes preču nelegālās aprites jomā, iekļaujot tajā informāciju, kura raksturo atklātos likumpārkāpumus, parādot to struktūru, norādot tendences (zināmie, akcīzes preču izcelsmes avoti, izgatavošanas veidi, kas analizējamajā laika periodā vērojami biežāk, darba rezultātu rādītāju dinamika un skaidrojums), likumpārkāpumos iesaistītās personas (to raksturojums jeb subjektu profils u.t.t.).</w:t>
            </w:r>
          </w:p>
          <w:p w:rsidR="00DC6819" w:rsidRPr="001220E3" w:rsidRDefault="00F96EC0" w:rsidP="0081773E">
            <w:pPr>
              <w:jc w:val="both"/>
              <w:rPr>
                <w:rFonts w:ascii="Times New Roman" w:hAnsi="Times New Roman" w:cs="Times New Roman"/>
                <w:iCs/>
                <w:sz w:val="24"/>
                <w:szCs w:val="24"/>
                <w:lang w:val="lv-LV"/>
              </w:rPr>
            </w:pPr>
            <w:r w:rsidRPr="001220E3">
              <w:rPr>
                <w:rFonts w:ascii="Times New Roman" w:hAnsi="Times New Roman" w:cs="Times New Roman"/>
                <w:iCs/>
                <w:sz w:val="24"/>
                <w:szCs w:val="24"/>
                <w:lang w:val="lv-LV"/>
              </w:rPr>
              <w:t xml:space="preserve">13.03.2015. saskaņā ar VRS, VID, VP un Pārtikas un veterinārā dienesta riska analīzes darba grupas </w:t>
            </w:r>
            <w:r w:rsidR="002669B2">
              <w:rPr>
                <w:rFonts w:ascii="Times New Roman" w:hAnsi="Times New Roman" w:cs="Times New Roman"/>
                <w:iCs/>
                <w:sz w:val="24"/>
                <w:szCs w:val="24"/>
                <w:lang w:val="lv-LV"/>
              </w:rPr>
              <w:t>29.12.</w:t>
            </w:r>
            <w:r w:rsidRPr="001220E3">
              <w:rPr>
                <w:rFonts w:ascii="Times New Roman" w:hAnsi="Times New Roman" w:cs="Times New Roman"/>
                <w:iCs/>
                <w:sz w:val="24"/>
                <w:szCs w:val="24"/>
                <w:lang w:val="lv-LV"/>
              </w:rPr>
              <w:t>2014.</w:t>
            </w:r>
            <w:r w:rsidR="000A726D" w:rsidRPr="001220E3">
              <w:rPr>
                <w:rFonts w:ascii="Times New Roman" w:hAnsi="Times New Roman" w:cs="Times New Roman"/>
                <w:iCs/>
                <w:sz w:val="24"/>
                <w:szCs w:val="24"/>
                <w:lang w:val="lv-LV"/>
              </w:rPr>
              <w:t xml:space="preserve"> nolemto</w:t>
            </w:r>
            <w:r w:rsidR="00C80CD3" w:rsidRPr="001220E3">
              <w:rPr>
                <w:rFonts w:ascii="Times New Roman" w:hAnsi="Times New Roman" w:cs="Times New Roman"/>
                <w:iCs/>
                <w:sz w:val="24"/>
                <w:szCs w:val="24"/>
                <w:lang w:val="lv-LV"/>
              </w:rPr>
              <w:t>,</w:t>
            </w:r>
            <w:r w:rsidR="000A726D" w:rsidRPr="001220E3">
              <w:rPr>
                <w:rFonts w:ascii="Times New Roman" w:hAnsi="Times New Roman" w:cs="Times New Roman"/>
                <w:iCs/>
                <w:sz w:val="24"/>
                <w:szCs w:val="24"/>
                <w:lang w:val="lv-LV"/>
              </w:rPr>
              <w:t xml:space="preserve"> tika sagatavota un Valsts robežsardzei iesniegta Valsts policijas</w:t>
            </w:r>
            <w:r w:rsidRPr="001220E3">
              <w:rPr>
                <w:rFonts w:ascii="Times New Roman" w:hAnsi="Times New Roman" w:cs="Times New Roman"/>
                <w:iCs/>
                <w:sz w:val="24"/>
                <w:szCs w:val="24"/>
                <w:lang w:val="lv-LV"/>
              </w:rPr>
              <w:t xml:space="preserve"> kompetences ietvaros sagatavotā informācija, kas nepieciešama Latvijas valsts robežas drošības apdraudējuma iespējamības stratēģiskās ikgadējās riska analīzes izstrādei.  </w:t>
            </w:r>
          </w:p>
          <w:p w:rsidR="004C676C" w:rsidRPr="001220E3" w:rsidRDefault="00B061E7" w:rsidP="0081773E">
            <w:pPr>
              <w:jc w:val="both"/>
              <w:rPr>
                <w:rFonts w:ascii="Times New Roman" w:hAnsi="Times New Roman" w:cs="Times New Roman"/>
                <w:iCs/>
                <w:sz w:val="24"/>
                <w:szCs w:val="24"/>
                <w:lang w:val="lv-LV"/>
              </w:rPr>
            </w:pPr>
            <w:r w:rsidRPr="001220E3">
              <w:rPr>
                <w:rFonts w:ascii="Times New Roman" w:hAnsi="Times New Roman" w:cs="Times New Roman"/>
                <w:iCs/>
                <w:sz w:val="24"/>
                <w:szCs w:val="24"/>
                <w:lang w:val="lv-LV"/>
              </w:rPr>
              <w:t xml:space="preserve">Jūlija beigās tika sagatavots un izplatīts VP struktūrvienībām “Riska izvērtējums saistībā ar Vjetnamas pilsoņu nelegālo pārvietošanu pāri Latvijas robežai”. </w:t>
            </w:r>
          </w:p>
          <w:p w:rsidR="0081646C" w:rsidRPr="004A7C52" w:rsidRDefault="00060718" w:rsidP="0081773E">
            <w:pPr>
              <w:jc w:val="both"/>
              <w:rPr>
                <w:rFonts w:ascii="Times New Roman" w:eastAsia="SimSun" w:hAnsi="Times New Roman" w:cs="Times New Roman"/>
                <w:kern w:val="1"/>
                <w:sz w:val="24"/>
                <w:szCs w:val="24"/>
                <w:lang w:val="lv-LV" w:eastAsia="zh-CN" w:bidi="hi-IN"/>
              </w:rPr>
            </w:pPr>
            <w:r w:rsidRPr="004A7C52">
              <w:rPr>
                <w:rFonts w:ascii="Times New Roman" w:eastAsia="SimSun" w:hAnsi="Times New Roman" w:cs="Times New Roman"/>
                <w:kern w:val="1"/>
                <w:sz w:val="24"/>
                <w:szCs w:val="24"/>
                <w:lang w:val="lv-LV" w:eastAsia="zh-CN" w:bidi="hi-IN"/>
              </w:rPr>
              <w:t>14.12.2015.</w:t>
            </w:r>
            <w:r w:rsidR="0081646C" w:rsidRPr="004A7C52">
              <w:rPr>
                <w:rFonts w:ascii="Times New Roman" w:eastAsia="SimSun" w:hAnsi="Times New Roman" w:cs="Times New Roman"/>
                <w:kern w:val="1"/>
                <w:sz w:val="24"/>
                <w:szCs w:val="24"/>
                <w:lang w:val="lv-LV" w:eastAsia="zh-CN" w:bidi="hi-IN"/>
              </w:rPr>
              <w:t xml:space="preserve"> EMPACT nacionālais koordinators organizēja Valsts policijas, VID MPP un FPP un VRS amatpersonu apvienoto EMPACT un Smagās un organizētās noziedzības apdraudējuma (SOCTA) sanāksmi, lai pārrunātu informatīva rakstura jautājumus, aktuālus ES Politikas cikla īstenošanas jautājumus, pasākumu koordinēšanu un SOCTA izstrādes aspektus.</w:t>
            </w:r>
          </w:p>
          <w:p w:rsidR="003D7EE4" w:rsidRPr="004A7C52" w:rsidRDefault="003D7EE4" w:rsidP="0081773E">
            <w:pPr>
              <w:jc w:val="both"/>
              <w:rPr>
                <w:rFonts w:ascii="Times New Roman" w:eastAsia="SimSun" w:hAnsi="Times New Roman" w:cs="Times New Roman"/>
                <w:kern w:val="1"/>
                <w:sz w:val="24"/>
                <w:szCs w:val="24"/>
                <w:lang w:val="lv-LV" w:eastAsia="zh-CN" w:bidi="hi-IN"/>
              </w:rPr>
            </w:pPr>
          </w:p>
          <w:p w:rsidR="00BC0E71" w:rsidRPr="002669B2" w:rsidRDefault="00BC0E71" w:rsidP="0081773E">
            <w:pPr>
              <w:suppressAutoHyphens/>
              <w:autoSpaceDN w:val="0"/>
              <w:jc w:val="both"/>
              <w:textAlignment w:val="baseline"/>
              <w:rPr>
                <w:rFonts w:ascii="Times New Roman" w:eastAsia="Calibri" w:hAnsi="Times New Roman" w:cs="Times New Roman"/>
                <w:sz w:val="24"/>
                <w:szCs w:val="24"/>
                <w:lang w:val="lv-LV"/>
              </w:rPr>
            </w:pPr>
            <w:r w:rsidRPr="002669B2">
              <w:rPr>
                <w:rFonts w:ascii="Times New Roman" w:eastAsia="Calibri" w:hAnsi="Times New Roman" w:cs="Times New Roman"/>
                <w:sz w:val="24"/>
                <w:szCs w:val="24"/>
                <w:lang w:val="lv-LV"/>
              </w:rPr>
              <w:t>2016.</w:t>
            </w:r>
            <w:r w:rsidR="002669B2">
              <w:rPr>
                <w:rFonts w:ascii="Times New Roman" w:eastAsia="Calibri" w:hAnsi="Times New Roman" w:cs="Times New Roman"/>
                <w:sz w:val="24"/>
                <w:szCs w:val="24"/>
                <w:lang w:val="lv-LV"/>
              </w:rPr>
              <w:t xml:space="preserve"> </w:t>
            </w:r>
            <w:r w:rsidRPr="002669B2">
              <w:rPr>
                <w:rFonts w:ascii="Times New Roman" w:eastAsia="Calibri" w:hAnsi="Times New Roman" w:cs="Times New Roman"/>
                <w:sz w:val="24"/>
                <w:szCs w:val="24"/>
                <w:lang w:val="lv-LV"/>
              </w:rPr>
              <w:t xml:space="preserve">gadā tika turpināts darbs saistībā ar smagās un organizētās noziedzības draudu novērtējuma (SOCTA) metodoloģijas pilnveidošanu un draudu novērtējuma izstrādi. </w:t>
            </w:r>
          </w:p>
          <w:p w:rsidR="00924E02" w:rsidRPr="002669B2" w:rsidRDefault="00924E02" w:rsidP="0081773E">
            <w:pPr>
              <w:widowControl w:val="0"/>
              <w:jc w:val="both"/>
              <w:rPr>
                <w:rFonts w:ascii="Times New Roman" w:eastAsia="Lucida Sans Unicode" w:hAnsi="Times New Roman" w:cs="Times New Roman"/>
                <w:kern w:val="3"/>
                <w:sz w:val="24"/>
                <w:szCs w:val="24"/>
                <w:shd w:val="clear" w:color="auto" w:fill="FFFFFF"/>
                <w:lang w:val="lv-LV" w:eastAsia="zh-CN" w:bidi="hi-IN"/>
              </w:rPr>
            </w:pPr>
            <w:r w:rsidRPr="002669B2">
              <w:rPr>
                <w:rFonts w:ascii="Times New Roman" w:eastAsia="Lucida Sans Unicode" w:hAnsi="Times New Roman" w:cs="Times New Roman"/>
                <w:kern w:val="3"/>
                <w:sz w:val="24"/>
                <w:szCs w:val="24"/>
                <w:shd w:val="clear" w:color="auto" w:fill="FFFFFF"/>
                <w:lang w:val="lv-LV" w:eastAsia="zh-CN" w:bidi="hi-IN"/>
              </w:rPr>
              <w:t>24.01.-25.01.2016., pamatojoties uz Eiropola ielūgumu, VP GKrPP KVP 1.nodaļas amatpersonas piedalījās SOCTA (Smagās un organizētās noziedzības draudu novērtējuma) darba grupas sanāksmē Hāgā, Nīderlandē.</w:t>
            </w:r>
          </w:p>
          <w:p w:rsidR="00BC0E71" w:rsidRPr="002669B2" w:rsidRDefault="00BC0E71" w:rsidP="0081773E">
            <w:pPr>
              <w:widowControl w:val="0"/>
              <w:suppressAutoHyphens/>
              <w:contextualSpacing/>
              <w:jc w:val="both"/>
              <w:rPr>
                <w:rFonts w:ascii="Times New Roman" w:eastAsia="SimSun" w:hAnsi="Times New Roman" w:cs="Times New Roman"/>
                <w:kern w:val="1"/>
                <w:sz w:val="24"/>
                <w:szCs w:val="24"/>
                <w:lang w:val="lv-LV" w:eastAsia="zh-CN" w:bidi="hi-IN"/>
              </w:rPr>
            </w:pPr>
            <w:r w:rsidRPr="002669B2">
              <w:rPr>
                <w:rFonts w:ascii="Times New Roman" w:eastAsia="Calibri" w:hAnsi="Times New Roman" w:cs="Times New Roman"/>
                <w:sz w:val="24"/>
                <w:szCs w:val="24"/>
                <w:lang w:val="lv-LV"/>
              </w:rPr>
              <w:lastRenderedPageBreak/>
              <w:t xml:space="preserve">Pēc SOCTA 2017 datu savākšanas plāna un ar to saistīto metodisko norādījumu saņemšanas no Eiropola, ar VP 16.02.2016. pavēli Nr.652 tika izveidota darba grupa SOCTA 2017 izstrādei. </w:t>
            </w:r>
            <w:r w:rsidR="008B321F" w:rsidRPr="002669B2">
              <w:rPr>
                <w:rFonts w:ascii="Times New Roman" w:eastAsia="SimSun" w:hAnsi="Times New Roman" w:cs="Times New Roman"/>
                <w:kern w:val="1"/>
                <w:sz w:val="24"/>
                <w:szCs w:val="24"/>
                <w:lang w:val="lv-LV" w:eastAsia="zh-CN" w:bidi="hi-IN"/>
              </w:rPr>
              <w:t xml:space="preserve">Tika sagatavots </w:t>
            </w:r>
            <w:r w:rsidRPr="002669B2">
              <w:rPr>
                <w:rFonts w:ascii="Times New Roman" w:eastAsia="SimSun" w:hAnsi="Times New Roman" w:cs="Times New Roman"/>
                <w:kern w:val="1"/>
                <w:sz w:val="24"/>
                <w:szCs w:val="24"/>
                <w:lang w:val="lv-LV" w:eastAsia="zh-CN" w:bidi="hi-IN"/>
              </w:rPr>
              <w:t>un 03.03.2016. apstiprināts Rīcības plāns nacionālā Smagās un organizētās noziedzības apdraudējuma novērtējuma 2017 (SOCTA 2017) izstrādei;</w:t>
            </w:r>
          </w:p>
          <w:p w:rsidR="00925DD3" w:rsidRPr="002669B2" w:rsidRDefault="00924E02" w:rsidP="0081773E">
            <w:pPr>
              <w:widowControl w:val="0"/>
              <w:jc w:val="both"/>
              <w:rPr>
                <w:rFonts w:ascii="Times New Roman" w:eastAsia="Lucida Sans Unicode" w:hAnsi="Times New Roman" w:cs="Times New Roman"/>
                <w:kern w:val="3"/>
                <w:sz w:val="24"/>
                <w:szCs w:val="24"/>
                <w:shd w:val="clear" w:color="auto" w:fill="FFFFFF"/>
                <w:lang w:val="lv-LV" w:eastAsia="zh-CN" w:bidi="hi-IN"/>
              </w:rPr>
            </w:pPr>
            <w:r w:rsidRPr="002669B2">
              <w:rPr>
                <w:rFonts w:ascii="Times New Roman" w:eastAsia="Lucida Sans Unicode" w:hAnsi="Times New Roman" w:cs="Times New Roman"/>
                <w:kern w:val="3"/>
                <w:sz w:val="24"/>
                <w:szCs w:val="24"/>
                <w:shd w:val="clear" w:color="auto" w:fill="FFFFFF"/>
                <w:lang w:val="lv-LV" w:eastAsia="zh-CN" w:bidi="hi-IN"/>
              </w:rPr>
              <w:t>2016.</w:t>
            </w:r>
            <w:r w:rsidR="002669B2">
              <w:rPr>
                <w:rFonts w:ascii="Times New Roman" w:eastAsia="Lucida Sans Unicode" w:hAnsi="Times New Roman" w:cs="Times New Roman"/>
                <w:kern w:val="3"/>
                <w:sz w:val="24"/>
                <w:szCs w:val="24"/>
                <w:shd w:val="clear" w:color="auto" w:fill="FFFFFF"/>
                <w:lang w:val="lv-LV" w:eastAsia="zh-CN" w:bidi="hi-IN"/>
              </w:rPr>
              <w:t xml:space="preserve"> </w:t>
            </w:r>
            <w:r w:rsidRPr="002669B2">
              <w:rPr>
                <w:rFonts w:ascii="Times New Roman" w:eastAsia="Lucida Sans Unicode" w:hAnsi="Times New Roman" w:cs="Times New Roman"/>
                <w:kern w:val="3"/>
                <w:sz w:val="24"/>
                <w:szCs w:val="24"/>
                <w:shd w:val="clear" w:color="auto" w:fill="FFFFFF"/>
                <w:lang w:val="lv-LV" w:eastAsia="zh-CN" w:bidi="hi-IN"/>
              </w:rPr>
              <w:t>gada martā tika izstrādāts un apstiprināts pie VP GKrPP priekšnieka Rīcības plāns nacionālā Smagās un organizētās noziedzībās apdraudējuma novērtējuma 2017 (SOCTA 2017) izstrādei.</w:t>
            </w:r>
          </w:p>
          <w:p w:rsidR="00924E02" w:rsidRPr="002669B2" w:rsidRDefault="00CF691F" w:rsidP="0081773E">
            <w:pPr>
              <w:widowControl w:val="0"/>
              <w:jc w:val="both"/>
              <w:rPr>
                <w:rFonts w:ascii="Times New Roman" w:eastAsia="Lucida Sans Unicode" w:hAnsi="Times New Roman" w:cs="Times New Roman"/>
                <w:kern w:val="3"/>
                <w:sz w:val="24"/>
                <w:szCs w:val="24"/>
                <w:shd w:val="clear" w:color="auto" w:fill="FFFFFF"/>
                <w:lang w:val="lv-LV" w:eastAsia="zh-CN" w:bidi="hi-IN"/>
              </w:rPr>
            </w:pPr>
            <w:r w:rsidRPr="002669B2">
              <w:rPr>
                <w:rFonts w:ascii="Times New Roman" w:eastAsia="Lucida Sans Unicode" w:hAnsi="Times New Roman" w:cs="Times New Roman"/>
                <w:kern w:val="3"/>
                <w:sz w:val="24"/>
                <w:szCs w:val="24"/>
                <w:shd w:val="clear" w:color="auto" w:fill="FFFFFF"/>
                <w:lang w:val="lv-LV" w:eastAsia="zh-CN" w:bidi="hi-IN"/>
              </w:rPr>
              <w:t xml:space="preserve">31.03.2016. </w:t>
            </w:r>
            <w:r w:rsidR="00924E02" w:rsidRPr="002669B2">
              <w:rPr>
                <w:rFonts w:ascii="Times New Roman" w:eastAsia="Lucida Sans Unicode" w:hAnsi="Times New Roman" w:cs="Times New Roman"/>
                <w:kern w:val="3"/>
                <w:sz w:val="24"/>
                <w:szCs w:val="24"/>
                <w:shd w:val="clear" w:color="auto" w:fill="FFFFFF"/>
                <w:lang w:val="lv-LV" w:eastAsia="zh-CN" w:bidi="hi-IN"/>
              </w:rPr>
              <w:t>tika organizēta un novadīta nacionālā Smagās un organizētās noziedzībās apdraudējuma novērtējuma 2017 (SOCTA 2017) izstrādes tiesībaizsardzības iestāžu darba grupas pirmā sanāksme. Sanāksmes laikā tika prezentēts SOCTA 2017 datu savākšanas plāns un metodiskie noradījumi, kā arī tika risināti organizatoriskie jautājumi.</w:t>
            </w:r>
          </w:p>
          <w:p w:rsidR="00924E02" w:rsidRPr="002669B2" w:rsidRDefault="00925DD3" w:rsidP="0081773E">
            <w:pPr>
              <w:widowControl w:val="0"/>
              <w:jc w:val="both"/>
              <w:rPr>
                <w:rFonts w:ascii="Times New Roman" w:eastAsia="Lucida Sans Unicode" w:hAnsi="Times New Roman" w:cs="Times New Roman"/>
                <w:kern w:val="3"/>
                <w:sz w:val="24"/>
                <w:szCs w:val="24"/>
                <w:shd w:val="clear" w:color="auto" w:fill="FFFFFF"/>
                <w:lang w:val="lv-LV" w:eastAsia="zh-CN" w:bidi="hi-IN"/>
              </w:rPr>
            </w:pPr>
            <w:r w:rsidRPr="002669B2">
              <w:rPr>
                <w:rFonts w:ascii="Times New Roman" w:eastAsia="Lucida Sans Unicode" w:hAnsi="Times New Roman" w:cs="Times New Roman"/>
                <w:kern w:val="3"/>
                <w:sz w:val="24"/>
                <w:szCs w:val="24"/>
                <w:shd w:val="clear" w:color="auto" w:fill="FFFFFF"/>
                <w:lang w:val="lv-LV" w:eastAsia="zh-CN" w:bidi="hi-IN"/>
              </w:rPr>
              <w:t>2016.</w:t>
            </w:r>
            <w:r w:rsidR="002669B2">
              <w:rPr>
                <w:rFonts w:ascii="Times New Roman" w:eastAsia="Lucida Sans Unicode" w:hAnsi="Times New Roman" w:cs="Times New Roman"/>
                <w:kern w:val="3"/>
                <w:sz w:val="24"/>
                <w:szCs w:val="24"/>
                <w:shd w:val="clear" w:color="auto" w:fill="FFFFFF"/>
                <w:lang w:val="lv-LV" w:eastAsia="zh-CN" w:bidi="hi-IN"/>
              </w:rPr>
              <w:t xml:space="preserve"> </w:t>
            </w:r>
            <w:r w:rsidRPr="002669B2">
              <w:rPr>
                <w:rFonts w:ascii="Times New Roman" w:eastAsia="Lucida Sans Unicode" w:hAnsi="Times New Roman" w:cs="Times New Roman"/>
                <w:kern w:val="3"/>
                <w:sz w:val="24"/>
                <w:szCs w:val="24"/>
                <w:shd w:val="clear" w:color="auto" w:fill="FFFFFF"/>
                <w:lang w:val="lv-LV" w:eastAsia="zh-CN" w:bidi="hi-IN"/>
              </w:rPr>
              <w:t>gada m</w:t>
            </w:r>
            <w:r w:rsidR="00875818" w:rsidRPr="002669B2">
              <w:rPr>
                <w:rFonts w:ascii="Times New Roman" w:eastAsia="Lucida Sans Unicode" w:hAnsi="Times New Roman" w:cs="Times New Roman"/>
                <w:kern w:val="3"/>
                <w:sz w:val="24"/>
                <w:szCs w:val="24"/>
                <w:shd w:val="clear" w:color="auto" w:fill="FFFFFF"/>
                <w:lang w:val="lv-LV" w:eastAsia="zh-CN" w:bidi="hi-IN"/>
              </w:rPr>
              <w:t>aijā</w:t>
            </w:r>
            <w:r w:rsidR="00F11D0A" w:rsidRPr="002669B2">
              <w:rPr>
                <w:rFonts w:ascii="Times New Roman" w:eastAsia="Lucida Sans Unicode" w:hAnsi="Times New Roman" w:cs="Times New Roman"/>
                <w:kern w:val="3"/>
                <w:sz w:val="24"/>
                <w:szCs w:val="24"/>
                <w:shd w:val="clear" w:color="auto" w:fill="FFFFFF"/>
                <w:lang w:val="lv-LV" w:eastAsia="zh-CN" w:bidi="hi-IN"/>
              </w:rPr>
              <w:t>,</w:t>
            </w:r>
            <w:r w:rsidR="00875818" w:rsidRPr="002669B2">
              <w:rPr>
                <w:rFonts w:ascii="Times New Roman" w:eastAsia="Lucida Sans Unicode" w:hAnsi="Times New Roman" w:cs="Times New Roman"/>
                <w:kern w:val="3"/>
                <w:sz w:val="24"/>
                <w:szCs w:val="24"/>
                <w:shd w:val="clear" w:color="auto" w:fill="FFFFFF"/>
                <w:lang w:val="lv-LV" w:eastAsia="zh-CN" w:bidi="hi-IN"/>
              </w:rPr>
              <w:t xml:space="preserve"> aprīlī</w:t>
            </w:r>
            <w:r w:rsidR="00F11D0A" w:rsidRPr="002669B2">
              <w:rPr>
                <w:rFonts w:ascii="Times New Roman" w:eastAsia="Lucida Sans Unicode" w:hAnsi="Times New Roman" w:cs="Times New Roman"/>
                <w:kern w:val="3"/>
                <w:sz w:val="24"/>
                <w:szCs w:val="24"/>
                <w:shd w:val="clear" w:color="auto" w:fill="FFFFFF"/>
                <w:lang w:val="lv-LV" w:eastAsia="zh-CN" w:bidi="hi-IN"/>
              </w:rPr>
              <w:t>, jūnij</w:t>
            </w:r>
            <w:r w:rsidR="00441492" w:rsidRPr="002669B2">
              <w:rPr>
                <w:rFonts w:ascii="Times New Roman" w:eastAsia="Lucida Sans Unicode" w:hAnsi="Times New Roman" w:cs="Times New Roman"/>
                <w:kern w:val="3"/>
                <w:sz w:val="24"/>
                <w:szCs w:val="24"/>
                <w:shd w:val="clear" w:color="auto" w:fill="FFFFFF"/>
                <w:lang w:val="lv-LV" w:eastAsia="zh-CN" w:bidi="hi-IN"/>
              </w:rPr>
              <w:t xml:space="preserve">ā </w:t>
            </w:r>
            <w:r w:rsidR="00924E02" w:rsidRPr="002669B2">
              <w:rPr>
                <w:rFonts w:ascii="Times New Roman" w:eastAsia="Lucida Sans Unicode" w:hAnsi="Times New Roman" w:cs="Times New Roman"/>
                <w:kern w:val="3"/>
                <w:sz w:val="24"/>
                <w:szCs w:val="24"/>
                <w:shd w:val="clear" w:color="auto" w:fill="FFFFFF"/>
                <w:lang w:val="lv-LV" w:eastAsia="zh-CN" w:bidi="hi-IN"/>
              </w:rPr>
              <w:t xml:space="preserve">tika </w:t>
            </w:r>
            <w:r w:rsidR="00B05A91" w:rsidRPr="002669B2">
              <w:rPr>
                <w:rFonts w:ascii="Times New Roman" w:eastAsia="Lucida Sans Unicode" w:hAnsi="Times New Roman" w:cs="Times New Roman"/>
                <w:kern w:val="3"/>
                <w:sz w:val="24"/>
                <w:szCs w:val="24"/>
                <w:shd w:val="clear" w:color="auto" w:fill="FFFFFF"/>
                <w:lang w:val="lv-LV" w:eastAsia="zh-CN" w:bidi="hi-IN"/>
              </w:rPr>
              <w:t xml:space="preserve">turpināta </w:t>
            </w:r>
            <w:r w:rsidR="00924E02" w:rsidRPr="002669B2">
              <w:rPr>
                <w:rFonts w:ascii="Times New Roman" w:eastAsia="Lucida Sans Unicode" w:hAnsi="Times New Roman" w:cs="Times New Roman"/>
                <w:kern w:val="3"/>
                <w:sz w:val="24"/>
                <w:szCs w:val="24"/>
                <w:shd w:val="clear" w:color="auto" w:fill="FFFFFF"/>
                <w:lang w:val="lv-LV" w:eastAsia="zh-CN" w:bidi="hi-IN"/>
              </w:rPr>
              <w:t>nacionālā Smagās un organizētās noziedzības apdraudējuma no</w:t>
            </w:r>
            <w:r w:rsidR="003A7BE5" w:rsidRPr="002669B2">
              <w:rPr>
                <w:rFonts w:ascii="Times New Roman" w:eastAsia="Lucida Sans Unicode" w:hAnsi="Times New Roman" w:cs="Times New Roman"/>
                <w:kern w:val="3"/>
                <w:sz w:val="24"/>
                <w:szCs w:val="24"/>
                <w:shd w:val="clear" w:color="auto" w:fill="FFFFFF"/>
                <w:lang w:val="lv-LV" w:eastAsia="zh-CN" w:bidi="hi-IN"/>
              </w:rPr>
              <w:t>vērtēju</w:t>
            </w:r>
            <w:r w:rsidR="00441492" w:rsidRPr="002669B2">
              <w:rPr>
                <w:rFonts w:ascii="Times New Roman" w:eastAsia="Lucida Sans Unicode" w:hAnsi="Times New Roman" w:cs="Times New Roman"/>
                <w:kern w:val="3"/>
                <w:sz w:val="24"/>
                <w:szCs w:val="24"/>
                <w:shd w:val="clear" w:color="auto" w:fill="FFFFFF"/>
                <w:lang w:val="lv-LV" w:eastAsia="zh-CN" w:bidi="hi-IN"/>
              </w:rPr>
              <w:t>ma</w:t>
            </w:r>
            <w:r w:rsidR="00EF139A" w:rsidRPr="002669B2">
              <w:rPr>
                <w:rFonts w:ascii="Times New Roman" w:eastAsia="Lucida Sans Unicode" w:hAnsi="Times New Roman" w:cs="Times New Roman"/>
                <w:kern w:val="3"/>
                <w:sz w:val="24"/>
                <w:szCs w:val="24"/>
                <w:shd w:val="clear" w:color="auto" w:fill="FFFFFF"/>
                <w:lang w:val="lv-LV" w:eastAsia="zh-CN" w:bidi="hi-IN"/>
              </w:rPr>
              <w:t xml:space="preserve"> </w:t>
            </w:r>
            <w:r w:rsidR="003A7BE5" w:rsidRPr="002669B2">
              <w:rPr>
                <w:rFonts w:ascii="Times New Roman" w:eastAsia="Lucida Sans Unicode" w:hAnsi="Times New Roman" w:cs="Times New Roman"/>
                <w:kern w:val="3"/>
                <w:sz w:val="24"/>
                <w:szCs w:val="24"/>
                <w:shd w:val="clear" w:color="auto" w:fill="FFFFFF"/>
                <w:lang w:val="lv-LV" w:eastAsia="zh-CN" w:bidi="hi-IN"/>
              </w:rPr>
              <w:t>(SOCTA 2017)</w:t>
            </w:r>
            <w:r w:rsidR="00B05A91" w:rsidRPr="002669B2">
              <w:rPr>
                <w:rFonts w:ascii="Times New Roman" w:eastAsia="Lucida Sans Unicode" w:hAnsi="Times New Roman" w:cs="Times New Roman"/>
                <w:kern w:val="3"/>
                <w:sz w:val="24"/>
                <w:szCs w:val="24"/>
                <w:shd w:val="clear" w:color="auto" w:fill="FFFFFF"/>
                <w:lang w:val="lv-LV" w:eastAsia="zh-CN" w:bidi="hi-IN"/>
              </w:rPr>
              <w:t xml:space="preserve"> izstrāde.</w:t>
            </w:r>
          </w:p>
          <w:p w:rsidR="00924E02" w:rsidRPr="00661BBB" w:rsidRDefault="00924E02" w:rsidP="0081773E">
            <w:pPr>
              <w:widowControl w:val="0"/>
              <w:jc w:val="both"/>
              <w:rPr>
                <w:rFonts w:ascii="Times New Roman" w:eastAsia="Lucida Sans Unicode" w:hAnsi="Times New Roman" w:cs="Times New Roman"/>
                <w:kern w:val="3"/>
                <w:sz w:val="24"/>
                <w:szCs w:val="24"/>
                <w:shd w:val="clear" w:color="auto" w:fill="FFFFFF"/>
                <w:lang w:val="lv-LV" w:eastAsia="zh-CN" w:bidi="hi-IN"/>
              </w:rPr>
            </w:pPr>
            <w:r w:rsidRPr="002669B2">
              <w:rPr>
                <w:rFonts w:ascii="Times New Roman" w:hAnsi="Times New Roman" w:cs="Times New Roman"/>
                <w:sz w:val="24"/>
                <w:szCs w:val="24"/>
                <w:lang w:val="lv-LV"/>
              </w:rPr>
              <w:t xml:space="preserve">20.06.2016. VP GKrPP KVP amatpersona piedalījās Eiropola organizētā SOCTA konsultatīvajā sanāksmē ar dalībvalstīm Hāgā, Nīderlandē. </w:t>
            </w:r>
            <w:r w:rsidRPr="00661BBB">
              <w:rPr>
                <w:rFonts w:ascii="Times New Roman" w:hAnsi="Times New Roman" w:cs="Times New Roman"/>
                <w:sz w:val="24"/>
                <w:szCs w:val="24"/>
                <w:lang w:val="lv-LV"/>
              </w:rPr>
              <w:t>Sanāksmē notika SOCTA 2017 nacionālo ziņojumu izstrādes gaitā konstatēto grūtību apspriešana un vienošanās par to risināšanas iespējām.</w:t>
            </w:r>
          </w:p>
          <w:p w:rsidR="00D35CC5" w:rsidRPr="003969B5" w:rsidRDefault="00247D5F" w:rsidP="0081773E">
            <w:pPr>
              <w:pStyle w:val="Textbody"/>
              <w:spacing w:after="0"/>
              <w:jc w:val="both"/>
              <w:rPr>
                <w:sz w:val="24"/>
              </w:rPr>
            </w:pPr>
            <w:r w:rsidRPr="003969B5">
              <w:rPr>
                <w:sz w:val="24"/>
                <w:lang w:bidi="hi-IN"/>
              </w:rPr>
              <w:t xml:space="preserve">Jūnijā, jūlijā, augustā notika </w:t>
            </w:r>
            <w:r w:rsidR="00875818" w:rsidRPr="003969B5">
              <w:rPr>
                <w:sz w:val="24"/>
                <w:lang w:bidi="hi-IN"/>
              </w:rPr>
              <w:t>SOCTA 2017 tulkošana un sagatavošana iesniegšanai Eiropolā.</w:t>
            </w:r>
          </w:p>
          <w:p w:rsidR="00924E02" w:rsidRPr="003969B5" w:rsidRDefault="00924E02" w:rsidP="0081773E">
            <w:pPr>
              <w:pStyle w:val="Textbody"/>
              <w:widowControl w:val="0"/>
              <w:tabs>
                <w:tab w:val="left" w:pos="-5103"/>
              </w:tabs>
              <w:spacing w:before="115" w:after="0"/>
              <w:jc w:val="both"/>
              <w:rPr>
                <w:sz w:val="24"/>
                <w:lang w:bidi="hi-IN"/>
              </w:rPr>
            </w:pPr>
            <w:r w:rsidRPr="003969B5">
              <w:rPr>
                <w:sz w:val="24"/>
                <w:lang w:bidi="hi-IN"/>
              </w:rPr>
              <w:t xml:space="preserve">Septembrī tika pabeigts darbs pie Nacionālā SOCTA 2017 (Smagās un organizētās noziedzības apdraudējuma novērtējums) ziņojuma </w:t>
            </w:r>
            <w:r w:rsidR="00776C32" w:rsidRPr="003969B5">
              <w:rPr>
                <w:sz w:val="24"/>
                <w:lang w:bidi="hi-IN"/>
              </w:rPr>
              <w:t>izstrādes un tulkojuma</w:t>
            </w:r>
            <w:r w:rsidR="00B839E7" w:rsidRPr="003969B5">
              <w:rPr>
                <w:sz w:val="24"/>
                <w:lang w:bidi="hi-IN"/>
              </w:rPr>
              <w:t>.</w:t>
            </w:r>
          </w:p>
          <w:p w:rsidR="008D1D8A" w:rsidRPr="002669B2" w:rsidRDefault="008D1D8A" w:rsidP="0081773E">
            <w:pPr>
              <w:suppressAutoHyphens/>
              <w:autoSpaceDN w:val="0"/>
              <w:jc w:val="both"/>
              <w:textAlignment w:val="baseline"/>
              <w:rPr>
                <w:rFonts w:ascii="Times New Roman" w:eastAsia="Calibri" w:hAnsi="Times New Roman" w:cs="Times New Roman"/>
                <w:sz w:val="24"/>
                <w:szCs w:val="24"/>
                <w:lang w:val="lv-LV"/>
              </w:rPr>
            </w:pPr>
            <w:r w:rsidRPr="004A7C52">
              <w:rPr>
                <w:rFonts w:ascii="Times New Roman" w:eastAsia="Calibri" w:hAnsi="Times New Roman" w:cs="Times New Roman"/>
                <w:sz w:val="24"/>
                <w:szCs w:val="24"/>
                <w:lang w:val="lv-LV"/>
              </w:rPr>
              <w:t>07.10.2016. Latvijas sagatavotā nacionālā SO</w:t>
            </w:r>
            <w:r w:rsidR="00B56BF8" w:rsidRPr="004A7C52">
              <w:rPr>
                <w:rFonts w:ascii="Times New Roman" w:eastAsia="Calibri" w:hAnsi="Times New Roman" w:cs="Times New Roman"/>
                <w:sz w:val="24"/>
                <w:szCs w:val="24"/>
                <w:lang w:val="lv-LV"/>
              </w:rPr>
              <w:t>CTA 2017 tika iesniegta Eiropola</w:t>
            </w:r>
            <w:r w:rsidR="00B56BF8" w:rsidRPr="004A7C52">
              <w:rPr>
                <w:rFonts w:ascii="Times New Roman" w:hAnsi="Times New Roman" w:cs="Times New Roman"/>
                <w:sz w:val="24"/>
                <w:szCs w:val="24"/>
                <w:lang w:val="lv-LV" w:bidi="hi-IN"/>
              </w:rPr>
              <w:t xml:space="preserve"> centrālajā birojā</w:t>
            </w:r>
            <w:r w:rsidRPr="004A7C52">
              <w:rPr>
                <w:rFonts w:ascii="Times New Roman" w:eastAsia="Calibri" w:hAnsi="Times New Roman" w:cs="Times New Roman"/>
                <w:sz w:val="24"/>
                <w:szCs w:val="24"/>
                <w:lang w:val="lv-LV"/>
              </w:rPr>
              <w:t xml:space="preserve">. </w:t>
            </w:r>
            <w:r w:rsidRPr="002669B2">
              <w:rPr>
                <w:rFonts w:ascii="Times New Roman" w:eastAsia="Calibri" w:hAnsi="Times New Roman" w:cs="Times New Roman"/>
                <w:sz w:val="24"/>
                <w:szCs w:val="24"/>
                <w:lang w:val="lv-LV"/>
              </w:rPr>
              <w:t xml:space="preserve">SOCTA 2017 izstrādes laikā VP GKrPP amatpersona vairākkārtīgi piedalījās Eiropola organizētajās sanāksmēs par sniedzamās informācijas kvalitāti, par dalībvalstu sniegtajiem komentāriem saistībā ar SOCTA saturu u.c. </w:t>
            </w:r>
          </w:p>
          <w:p w:rsidR="00924E02" w:rsidRPr="001220E3" w:rsidRDefault="00924E02" w:rsidP="0081773E">
            <w:pPr>
              <w:pStyle w:val="Textbody"/>
              <w:widowControl w:val="0"/>
              <w:tabs>
                <w:tab w:val="left" w:pos="-5103"/>
              </w:tabs>
              <w:spacing w:before="115" w:after="0"/>
              <w:jc w:val="both"/>
              <w:rPr>
                <w:sz w:val="24"/>
                <w:lang w:bidi="hi-IN"/>
              </w:rPr>
            </w:pPr>
            <w:r w:rsidRPr="001220E3">
              <w:rPr>
                <w:sz w:val="24"/>
                <w:lang w:bidi="hi-IN"/>
              </w:rPr>
              <w:t>23.11.-24.11.2016., pamatojoties uz Eiropola ielūgumu, VP GKrPP KVP amatpersona piedalījās SOCTA darba grupas sanāksmē “Smagās un organizētās noziedzības attīstības atspoguļošana” Hāgā, Nīderlandē.</w:t>
            </w:r>
          </w:p>
          <w:p w:rsidR="00924E02" w:rsidRPr="00223289" w:rsidRDefault="00924E02" w:rsidP="0081773E">
            <w:pPr>
              <w:pStyle w:val="Textbody"/>
              <w:widowControl w:val="0"/>
              <w:tabs>
                <w:tab w:val="left" w:pos="-5103"/>
              </w:tabs>
              <w:spacing w:after="0"/>
              <w:jc w:val="both"/>
              <w:rPr>
                <w:color w:val="000000"/>
                <w:sz w:val="24"/>
              </w:rPr>
            </w:pPr>
            <w:r w:rsidRPr="001220E3">
              <w:rPr>
                <w:color w:val="000000"/>
                <w:sz w:val="24"/>
              </w:rPr>
              <w:t xml:space="preserve">09.12.2016., pamatojoties uz Eiropola ielūgumu, dalība Smagās un organizētās noziedzības draudu novērtējuma (SOCTA) darba grupas konsultatīvajā sanāksmē ar </w:t>
            </w:r>
            <w:r w:rsidRPr="00223289">
              <w:rPr>
                <w:color w:val="000000"/>
                <w:sz w:val="24"/>
              </w:rPr>
              <w:t>dalībvalstīm Hāgā, Nīderlandē;</w:t>
            </w:r>
          </w:p>
          <w:p w:rsidR="00924E02" w:rsidRPr="001220E3" w:rsidRDefault="003969B5" w:rsidP="0081773E">
            <w:pPr>
              <w:pStyle w:val="Textbody"/>
              <w:widowControl w:val="0"/>
              <w:tabs>
                <w:tab w:val="left" w:pos="-5103"/>
              </w:tabs>
              <w:spacing w:after="0"/>
              <w:jc w:val="both"/>
              <w:rPr>
                <w:sz w:val="24"/>
                <w:lang w:bidi="hi-IN"/>
              </w:rPr>
            </w:pPr>
            <w:r w:rsidRPr="00223289">
              <w:rPr>
                <w:sz w:val="24"/>
                <w:lang w:bidi="hi-IN"/>
              </w:rPr>
              <w:t>2016.</w:t>
            </w:r>
            <w:r w:rsidR="002669B2">
              <w:rPr>
                <w:sz w:val="24"/>
                <w:lang w:bidi="hi-IN"/>
              </w:rPr>
              <w:t xml:space="preserve"> </w:t>
            </w:r>
            <w:r w:rsidRPr="00223289">
              <w:rPr>
                <w:sz w:val="24"/>
                <w:lang w:bidi="hi-IN"/>
              </w:rPr>
              <w:t>gada decembrī</w:t>
            </w:r>
            <w:r w:rsidR="00E2421D" w:rsidRPr="00223289">
              <w:rPr>
                <w:sz w:val="24"/>
                <w:lang w:bidi="hi-IN"/>
              </w:rPr>
              <w:t xml:space="preserve"> i</w:t>
            </w:r>
            <w:r w:rsidR="00924E02" w:rsidRPr="00223289">
              <w:rPr>
                <w:sz w:val="24"/>
                <w:lang w:bidi="hi-IN"/>
              </w:rPr>
              <w:t>zskatīts Eiropola sagatavotā Smagās un organizētās noziedzības apdraudējuma novērtējuma (SOCTA) 2017 projekts. Pēc konsultācijam ar attiecīgiem TAI, kas piedalās nacionālā SOCTA ziņojuma izstrādē, izstrādāti un iesniegti Eiropolam iebildumi par atsevišķiem novērtējumā izteiktajiem apgalvojumiem.</w:t>
            </w:r>
          </w:p>
          <w:p w:rsidR="00BC0E71" w:rsidRPr="001220E3" w:rsidRDefault="00095E92" w:rsidP="0081773E">
            <w:pPr>
              <w:pStyle w:val="Textbody"/>
              <w:widowControl w:val="0"/>
              <w:tabs>
                <w:tab w:val="left" w:pos="-5103"/>
              </w:tabs>
              <w:spacing w:after="0"/>
              <w:jc w:val="both"/>
              <w:rPr>
                <w:rFonts w:eastAsia="Calibri"/>
                <w:bCs/>
                <w:sz w:val="24"/>
              </w:rPr>
            </w:pPr>
            <w:r w:rsidRPr="001220E3">
              <w:rPr>
                <w:sz w:val="24"/>
              </w:rPr>
              <w:t>2016.</w:t>
            </w:r>
            <w:r w:rsidR="002669B2">
              <w:rPr>
                <w:sz w:val="24"/>
              </w:rPr>
              <w:t xml:space="preserve"> </w:t>
            </w:r>
            <w:r w:rsidRPr="001220E3">
              <w:rPr>
                <w:sz w:val="24"/>
              </w:rPr>
              <w:t>gadā</w:t>
            </w:r>
            <w:r w:rsidR="00E81C06" w:rsidRPr="001220E3">
              <w:rPr>
                <w:sz w:val="24"/>
              </w:rPr>
              <w:t xml:space="preserve"> </w:t>
            </w:r>
            <w:r w:rsidR="00BC0E71" w:rsidRPr="001220E3">
              <w:rPr>
                <w:rFonts w:eastAsia="Calibri"/>
                <w:bCs/>
                <w:sz w:val="24"/>
                <w:lang w:eastAsia="en-US"/>
              </w:rPr>
              <w:t xml:space="preserve">VP GKrPP amatpersonas piedalījās Noziedzīgi iegūtu līdzekļu legalizācijas novēršanas </w:t>
            </w:r>
            <w:r w:rsidR="00BC0E71" w:rsidRPr="001220E3">
              <w:rPr>
                <w:rFonts w:eastAsia="Calibri"/>
                <w:bCs/>
                <w:sz w:val="24"/>
                <w:lang w:eastAsia="en-US"/>
              </w:rPr>
              <w:lastRenderedPageBreak/>
              <w:t xml:space="preserve">dienesta organizētajās sanāksmēs un sniedza informāciju saistībā ar Nacionālā noziedzīgi iegūtu līdzekļu legalizācijas un terorisma finansēšanas risku novērtēšanas ziņojuma izstrādi. Pēc Pasaules bankas ekspertu komentāru sniegšanas par izstrādāto risku novērtēšanas ziņojumu, VP GKrPP amatpersonas piedalījās sniegto rekomendāciju izvērtēšanā un papildus informācijas sagatavošanā. Papildus tam </w:t>
            </w:r>
            <w:r w:rsidR="00BC0E71" w:rsidRPr="001220E3">
              <w:rPr>
                <w:rFonts w:eastAsia="Calibri"/>
                <w:sz w:val="24"/>
                <w:lang w:eastAsia="en-US"/>
              </w:rPr>
              <w:t>VP GKrPP amatpersonas sagatavoja nepieciešamo informāciju Saeimas Aizsardzības, iekšlietu un korupcijas novēršanas komisijai par noziedzīgi iegūtu līdzekļu legalizācijas novēršanas kapacitātes stiprināšanu un 20.</w:t>
            </w:r>
            <w:r w:rsidR="002669B2">
              <w:rPr>
                <w:rFonts w:eastAsia="Calibri"/>
                <w:sz w:val="24"/>
                <w:lang w:eastAsia="en-US"/>
              </w:rPr>
              <w:t xml:space="preserve"> </w:t>
            </w:r>
            <w:r w:rsidR="00BC0E71" w:rsidRPr="001220E3">
              <w:rPr>
                <w:rFonts w:eastAsia="Calibri"/>
                <w:sz w:val="24"/>
                <w:lang w:eastAsia="en-US"/>
              </w:rPr>
              <w:t>aprīlī piedalījās Saeimas Aizsardzības, iekšlietu un korupcijas novēršanas komisijas sēdē.</w:t>
            </w:r>
          </w:p>
          <w:p w:rsidR="00BC0E71" w:rsidRPr="000963D8" w:rsidRDefault="00BC0E71" w:rsidP="0081773E">
            <w:pPr>
              <w:widowControl w:val="0"/>
              <w:tabs>
                <w:tab w:val="left" w:pos="-5103"/>
              </w:tabs>
              <w:suppressAutoHyphens/>
              <w:autoSpaceDN w:val="0"/>
              <w:snapToGrid w:val="0"/>
              <w:jc w:val="both"/>
              <w:textAlignment w:val="baseline"/>
              <w:rPr>
                <w:rFonts w:ascii="Times New Roman" w:eastAsia="Calibri" w:hAnsi="Times New Roman" w:cs="Times New Roman"/>
                <w:sz w:val="24"/>
                <w:szCs w:val="24"/>
                <w:lang w:val="lv-LV"/>
              </w:rPr>
            </w:pPr>
            <w:r w:rsidRPr="000963D8">
              <w:rPr>
                <w:rFonts w:ascii="Times New Roman" w:eastAsia="Calibri" w:hAnsi="Times New Roman" w:cs="Times New Roman"/>
                <w:sz w:val="24"/>
                <w:szCs w:val="24"/>
                <w:lang w:val="lv-LV"/>
              </w:rPr>
              <w:t>2016.</w:t>
            </w:r>
            <w:r w:rsidR="002669B2">
              <w:rPr>
                <w:rFonts w:ascii="Times New Roman" w:eastAsia="Calibri" w:hAnsi="Times New Roman" w:cs="Times New Roman"/>
                <w:sz w:val="24"/>
                <w:szCs w:val="24"/>
                <w:lang w:val="lv-LV"/>
              </w:rPr>
              <w:t xml:space="preserve"> </w:t>
            </w:r>
            <w:r w:rsidRPr="000963D8">
              <w:rPr>
                <w:rFonts w:ascii="Times New Roman" w:eastAsia="Calibri" w:hAnsi="Times New Roman" w:cs="Times New Roman"/>
                <w:sz w:val="24"/>
                <w:szCs w:val="24"/>
                <w:lang w:val="lv-LV"/>
              </w:rPr>
              <w:t xml:space="preserve">gada sākumā VP GKrPP KVP amatpersonas piedalījās ar IeM </w:t>
            </w:r>
            <w:r w:rsidR="002669B2">
              <w:rPr>
                <w:rFonts w:ascii="Times New Roman" w:eastAsia="Calibri" w:hAnsi="Times New Roman" w:cs="Times New Roman"/>
                <w:sz w:val="24"/>
                <w:szCs w:val="24"/>
                <w:lang w:val="lv-LV"/>
              </w:rPr>
              <w:t>29.08.</w:t>
            </w:r>
            <w:r w:rsidRPr="000963D8">
              <w:rPr>
                <w:rFonts w:ascii="Times New Roman" w:eastAsia="Calibri" w:hAnsi="Times New Roman" w:cs="Times New Roman"/>
                <w:sz w:val="24"/>
                <w:szCs w:val="24"/>
                <w:lang w:val="lv-LV"/>
              </w:rPr>
              <w:t>2014.</w:t>
            </w:r>
            <w:r w:rsidR="002669B2">
              <w:rPr>
                <w:rFonts w:ascii="Times New Roman" w:eastAsia="Calibri" w:hAnsi="Times New Roman" w:cs="Times New Roman"/>
                <w:sz w:val="24"/>
                <w:szCs w:val="24"/>
                <w:lang w:val="lv-LV"/>
              </w:rPr>
              <w:t xml:space="preserve"> </w:t>
            </w:r>
            <w:r w:rsidRPr="000963D8">
              <w:rPr>
                <w:rFonts w:ascii="Times New Roman" w:eastAsia="Calibri" w:hAnsi="Times New Roman" w:cs="Times New Roman"/>
                <w:sz w:val="24"/>
                <w:szCs w:val="24"/>
                <w:lang w:val="lv-LV"/>
              </w:rPr>
              <w:t>rīkojumu Nr.1-12/1988 “Par darba grupu” izveidotās VRS, VID, VP un Pārtikas un veterinārā dienesta riska analīzes darba grupā, kuras ietvaros tika sagatavota Latvijas Republikas valsts robežas drošības apdraudējuma (risku) analīze. Novembrī VP GKrPP KVP amatpersonas piedalījās minētās darba grupas sanāksmē, kurā visu iesaistīto iestāžu pārstāvji sniedza informāciju par aktualitātēm riska analīzes jomā 2016.</w:t>
            </w:r>
            <w:r w:rsidR="002669B2">
              <w:rPr>
                <w:rFonts w:ascii="Times New Roman" w:eastAsia="Calibri" w:hAnsi="Times New Roman" w:cs="Times New Roman"/>
                <w:sz w:val="24"/>
                <w:szCs w:val="24"/>
                <w:lang w:val="lv-LV"/>
              </w:rPr>
              <w:t xml:space="preserve"> </w:t>
            </w:r>
            <w:r w:rsidRPr="000963D8">
              <w:rPr>
                <w:rFonts w:ascii="Times New Roman" w:eastAsia="Calibri" w:hAnsi="Times New Roman" w:cs="Times New Roman"/>
                <w:sz w:val="24"/>
                <w:szCs w:val="24"/>
                <w:lang w:val="lv-LV"/>
              </w:rPr>
              <w:t>gada 10 mēnešos. Papildus minētajam VRS informēja par tās riska analīzes sistēmu, kā arī tika izskatīti priekšlikumi darba kārtībai Sadarbības vadības grupas sanāksmei un VRS sniegtā informācija par "Latvijas Republikas valsts robežas drošības apdraudējuma (risku) analīzes 2017" iespējamo izstrādes gaitu.</w:t>
            </w:r>
          </w:p>
          <w:p w:rsidR="00BC0E71" w:rsidRPr="000963D8" w:rsidRDefault="00E029C1" w:rsidP="0081773E">
            <w:pPr>
              <w:suppressAutoHyphens/>
              <w:autoSpaceDN w:val="0"/>
              <w:jc w:val="both"/>
              <w:textAlignment w:val="baseline"/>
              <w:rPr>
                <w:rFonts w:ascii="Times New Roman" w:eastAsia="Calibri" w:hAnsi="Times New Roman" w:cs="Times New Roman"/>
                <w:sz w:val="24"/>
                <w:szCs w:val="24"/>
                <w:lang w:val="lv-LV"/>
              </w:rPr>
            </w:pPr>
            <w:r w:rsidRPr="000963D8">
              <w:rPr>
                <w:rFonts w:ascii="Times New Roman" w:eastAsia="Calibri" w:hAnsi="Times New Roman" w:cs="Times New Roman"/>
                <w:sz w:val="24"/>
                <w:szCs w:val="24"/>
                <w:lang w:val="lv-LV"/>
              </w:rPr>
              <w:t>2016.</w:t>
            </w:r>
            <w:r w:rsidR="002669B2">
              <w:rPr>
                <w:rFonts w:ascii="Times New Roman" w:eastAsia="Calibri" w:hAnsi="Times New Roman" w:cs="Times New Roman"/>
                <w:sz w:val="24"/>
                <w:szCs w:val="24"/>
                <w:lang w:val="lv-LV"/>
              </w:rPr>
              <w:t xml:space="preserve"> </w:t>
            </w:r>
            <w:r w:rsidRPr="000963D8">
              <w:rPr>
                <w:rFonts w:ascii="Times New Roman" w:eastAsia="Calibri" w:hAnsi="Times New Roman" w:cs="Times New Roman"/>
                <w:sz w:val="24"/>
                <w:szCs w:val="24"/>
                <w:lang w:val="lv-LV"/>
              </w:rPr>
              <w:t>gadā t</w:t>
            </w:r>
            <w:r w:rsidR="00BC0E71" w:rsidRPr="000963D8">
              <w:rPr>
                <w:rFonts w:ascii="Times New Roman" w:eastAsia="Calibri" w:hAnsi="Times New Roman" w:cs="Times New Roman"/>
                <w:sz w:val="24"/>
                <w:szCs w:val="24"/>
                <w:lang w:val="lv-LV"/>
              </w:rPr>
              <w:t>ika turpināts darbs pie VP KIM metodoloģijas pilnveidošanas, izdarot vairākas izmaiņas ikmēneša taktiskā novērtējuma metodoloģijā attiecībā uz noziedzīgiem nodarījumiem, kas saistīti ar ES fondu līdzekļu izkrāpšanu, noziedzīgiem nodarījumiem, kas konstatēti, izskatot Valsts kontroles ziņojumā norādīto, un noziedzīgiem nodarījumiem maksātnespējas jomā, kurus izdarījuši maksātnespējas administratori, kā arī attiecībā uz noziedzīgiem nodarījumiem, kas saistīti ar nelegālās televīzijas pakalpojumu izplatīšanas apkarošanu.</w:t>
            </w:r>
          </w:p>
          <w:p w:rsidR="00BC0E71" w:rsidRPr="000963D8" w:rsidRDefault="003171F2" w:rsidP="0081773E">
            <w:pPr>
              <w:suppressAutoHyphens/>
              <w:autoSpaceDN w:val="0"/>
              <w:jc w:val="both"/>
              <w:textAlignment w:val="baseline"/>
              <w:rPr>
                <w:rFonts w:ascii="Times New Roman" w:eastAsia="Calibri" w:hAnsi="Times New Roman" w:cs="Times New Roman"/>
                <w:sz w:val="24"/>
                <w:szCs w:val="24"/>
                <w:lang w:val="lv-LV"/>
              </w:rPr>
            </w:pPr>
            <w:r w:rsidRPr="000963D8">
              <w:rPr>
                <w:rFonts w:ascii="Times New Roman" w:eastAsia="Calibri" w:hAnsi="Times New Roman" w:cs="Times New Roman"/>
                <w:sz w:val="24"/>
                <w:szCs w:val="24"/>
                <w:lang w:val="lv-LV"/>
              </w:rPr>
              <w:t>2016.</w:t>
            </w:r>
            <w:r w:rsidR="002669B2">
              <w:rPr>
                <w:rFonts w:ascii="Times New Roman" w:eastAsia="Calibri" w:hAnsi="Times New Roman" w:cs="Times New Roman"/>
                <w:sz w:val="24"/>
                <w:szCs w:val="24"/>
                <w:lang w:val="lv-LV"/>
              </w:rPr>
              <w:t xml:space="preserve"> </w:t>
            </w:r>
            <w:r w:rsidRPr="000963D8">
              <w:rPr>
                <w:rFonts w:ascii="Times New Roman" w:eastAsia="Calibri" w:hAnsi="Times New Roman" w:cs="Times New Roman"/>
                <w:sz w:val="24"/>
                <w:szCs w:val="24"/>
                <w:lang w:val="lv-LV"/>
              </w:rPr>
              <w:t>gadā t</w:t>
            </w:r>
            <w:r w:rsidR="00BC0E71" w:rsidRPr="000963D8">
              <w:rPr>
                <w:rFonts w:ascii="Times New Roman" w:eastAsia="Calibri" w:hAnsi="Times New Roman" w:cs="Times New Roman"/>
                <w:sz w:val="24"/>
                <w:szCs w:val="24"/>
                <w:lang w:val="lv-LV"/>
              </w:rPr>
              <w:t xml:space="preserve">ika uzsākts un turpināts darbs pie </w:t>
            </w:r>
            <w:r w:rsidR="00BF3786" w:rsidRPr="000963D8">
              <w:rPr>
                <w:rFonts w:ascii="Times New Roman" w:eastAsia="Calibri" w:hAnsi="Times New Roman" w:cs="Times New Roman"/>
                <w:sz w:val="24"/>
                <w:szCs w:val="24"/>
                <w:lang w:val="lv-LV"/>
              </w:rPr>
              <w:t>VP</w:t>
            </w:r>
            <w:r w:rsidR="00BC0E71" w:rsidRPr="000963D8">
              <w:rPr>
                <w:rFonts w:ascii="Times New Roman" w:eastAsia="Calibri" w:hAnsi="Times New Roman" w:cs="Times New Roman"/>
                <w:sz w:val="24"/>
                <w:szCs w:val="24"/>
                <w:lang w:val="lv-LV"/>
              </w:rPr>
              <w:t xml:space="preserve"> kriminālizlūkošanas informācijas analītiskā faila izveides. VP GKrPP IB sadarbībā ar VP GKrPP KVP organizēja sanāksmes VP kriminālpolicijas struktūrvienību analītiķiem par specializētās analītiskās programmatūras IBM i2 Analyst's Notebook izmantošanas iespējām.</w:t>
            </w:r>
          </w:p>
          <w:p w:rsidR="00BC0E71" w:rsidRPr="002669B2" w:rsidRDefault="007643AD" w:rsidP="0081773E">
            <w:pPr>
              <w:suppressAutoHyphens/>
              <w:autoSpaceDN w:val="0"/>
              <w:jc w:val="both"/>
              <w:textAlignment w:val="baseline"/>
              <w:rPr>
                <w:rFonts w:ascii="Times New Roman" w:eastAsia="Calibri" w:hAnsi="Times New Roman" w:cs="Times New Roman"/>
                <w:sz w:val="24"/>
                <w:szCs w:val="24"/>
                <w:lang w:val="lv-LV"/>
              </w:rPr>
            </w:pPr>
            <w:r w:rsidRPr="000963D8">
              <w:rPr>
                <w:rFonts w:ascii="Times New Roman" w:eastAsia="Calibri" w:hAnsi="Times New Roman" w:cs="Times New Roman"/>
                <w:sz w:val="24"/>
                <w:szCs w:val="24"/>
                <w:lang w:val="lv-LV"/>
              </w:rPr>
              <w:t>2016.</w:t>
            </w:r>
            <w:r w:rsidR="002669B2">
              <w:rPr>
                <w:rFonts w:ascii="Times New Roman" w:eastAsia="Calibri" w:hAnsi="Times New Roman" w:cs="Times New Roman"/>
                <w:sz w:val="24"/>
                <w:szCs w:val="24"/>
                <w:lang w:val="lv-LV"/>
              </w:rPr>
              <w:t xml:space="preserve"> </w:t>
            </w:r>
            <w:r w:rsidRPr="000963D8">
              <w:rPr>
                <w:rFonts w:ascii="Times New Roman" w:eastAsia="Calibri" w:hAnsi="Times New Roman" w:cs="Times New Roman"/>
                <w:sz w:val="24"/>
                <w:szCs w:val="24"/>
                <w:lang w:val="lv-LV"/>
              </w:rPr>
              <w:t>gadā</w:t>
            </w:r>
            <w:r w:rsidR="00BA509D" w:rsidRPr="000963D8">
              <w:rPr>
                <w:rFonts w:ascii="Times New Roman" w:eastAsia="Calibri" w:hAnsi="Times New Roman" w:cs="Times New Roman"/>
                <w:sz w:val="24"/>
                <w:szCs w:val="24"/>
                <w:lang w:val="lv-LV"/>
              </w:rPr>
              <w:t xml:space="preserve"> tika organizētas vairākas </w:t>
            </w:r>
            <w:r w:rsidR="00BC0E71" w:rsidRPr="000963D8">
              <w:rPr>
                <w:rFonts w:ascii="Times New Roman" w:eastAsia="Calibri" w:hAnsi="Times New Roman" w:cs="Times New Roman"/>
                <w:sz w:val="24"/>
                <w:szCs w:val="24"/>
                <w:lang w:val="lv-LV"/>
              </w:rPr>
              <w:t>sanāksme</w:t>
            </w:r>
            <w:r w:rsidR="00BA509D" w:rsidRPr="000963D8">
              <w:rPr>
                <w:rFonts w:ascii="Times New Roman" w:eastAsia="Calibri" w:hAnsi="Times New Roman" w:cs="Times New Roman"/>
                <w:sz w:val="24"/>
                <w:szCs w:val="24"/>
                <w:lang w:val="lv-LV"/>
              </w:rPr>
              <w:t>s</w:t>
            </w:r>
            <w:r w:rsidR="00BC0E71" w:rsidRPr="000963D8">
              <w:rPr>
                <w:rFonts w:ascii="Times New Roman" w:eastAsia="Calibri" w:hAnsi="Times New Roman" w:cs="Times New Roman"/>
                <w:sz w:val="24"/>
                <w:szCs w:val="24"/>
                <w:lang w:val="lv-LV"/>
              </w:rPr>
              <w:t>, kur</w:t>
            </w:r>
            <w:r w:rsidR="00BA509D" w:rsidRPr="000963D8">
              <w:rPr>
                <w:rFonts w:ascii="Times New Roman" w:eastAsia="Calibri" w:hAnsi="Times New Roman" w:cs="Times New Roman"/>
                <w:sz w:val="24"/>
                <w:szCs w:val="24"/>
                <w:lang w:val="lv-LV"/>
              </w:rPr>
              <w:t>u</w:t>
            </w:r>
            <w:r w:rsidR="00BC0E71" w:rsidRPr="000963D8">
              <w:rPr>
                <w:rFonts w:ascii="Times New Roman" w:eastAsia="Calibri" w:hAnsi="Times New Roman" w:cs="Times New Roman"/>
                <w:sz w:val="24"/>
                <w:szCs w:val="24"/>
                <w:lang w:val="lv-LV"/>
              </w:rPr>
              <w:t xml:space="preserve"> laikā tika pārrunāti jautājumi saistībā ar ES Iekšējā drošības fonda ietvaros plānotā projekta par NKIM ieviešanu un VP iespējamajām plānotajām aktivitātēm. </w:t>
            </w:r>
            <w:r w:rsidR="00BC0E71" w:rsidRPr="004A7C52">
              <w:rPr>
                <w:rFonts w:ascii="Times New Roman" w:eastAsia="Calibri" w:hAnsi="Times New Roman" w:cs="Times New Roman"/>
                <w:sz w:val="24"/>
                <w:szCs w:val="24"/>
                <w:lang w:val="lv-LV"/>
              </w:rPr>
              <w:t>13.</w:t>
            </w:r>
            <w:r w:rsidR="002669B2">
              <w:rPr>
                <w:rFonts w:ascii="Times New Roman" w:eastAsia="Calibri" w:hAnsi="Times New Roman" w:cs="Times New Roman"/>
                <w:sz w:val="24"/>
                <w:szCs w:val="24"/>
                <w:lang w:val="lv-LV"/>
              </w:rPr>
              <w:t xml:space="preserve">05.2016. </w:t>
            </w:r>
            <w:r w:rsidR="00BC0E71" w:rsidRPr="004A7C52">
              <w:rPr>
                <w:rFonts w:ascii="Times New Roman" w:eastAsia="Calibri" w:hAnsi="Times New Roman" w:cs="Times New Roman"/>
                <w:sz w:val="24"/>
                <w:szCs w:val="24"/>
                <w:lang w:val="lv-LV"/>
              </w:rPr>
              <w:t xml:space="preserve">VP GKrPP KVP amatpersona piedalījās IeM organizētajā sanāksmē ar Eiropas Komisijas uzraudzības pārstāvja piedalīšanos par </w:t>
            </w:r>
            <w:r w:rsidR="00BF3786" w:rsidRPr="004A7C52">
              <w:rPr>
                <w:rFonts w:ascii="Times New Roman" w:eastAsia="Calibri" w:hAnsi="Times New Roman" w:cs="Times New Roman"/>
                <w:sz w:val="24"/>
                <w:szCs w:val="24"/>
                <w:lang w:val="lv-LV"/>
              </w:rPr>
              <w:t>VP</w:t>
            </w:r>
            <w:r w:rsidR="00BC0E71" w:rsidRPr="004A7C52">
              <w:rPr>
                <w:rFonts w:ascii="Times New Roman" w:eastAsia="Calibri" w:hAnsi="Times New Roman" w:cs="Times New Roman"/>
                <w:sz w:val="24"/>
                <w:szCs w:val="24"/>
                <w:lang w:val="lv-LV"/>
              </w:rPr>
              <w:t xml:space="preserve"> plānotajiem IDF projektiem, t.sk. par NKIM darbības nodrošināšanu ar mērķi integrēties ES Politikas ciklā. </w:t>
            </w:r>
            <w:r w:rsidR="00BC0E71" w:rsidRPr="002669B2">
              <w:rPr>
                <w:rFonts w:ascii="Times New Roman" w:eastAsia="Calibri" w:hAnsi="Times New Roman" w:cs="Times New Roman"/>
                <w:sz w:val="24"/>
                <w:szCs w:val="24"/>
                <w:lang w:val="lv-LV"/>
              </w:rPr>
              <w:t xml:space="preserve">Papildus </w:t>
            </w:r>
            <w:r w:rsidR="00BC0E71" w:rsidRPr="002669B2">
              <w:rPr>
                <w:rFonts w:ascii="Times New Roman" w:eastAsia="Calibri" w:hAnsi="Times New Roman" w:cs="Times New Roman"/>
                <w:sz w:val="24"/>
                <w:szCs w:val="24"/>
                <w:lang w:val="lv-LV"/>
              </w:rPr>
              <w:lastRenderedPageBreak/>
              <w:t>tam notika divas sanāksmes pie VP GKrPP priekšnieka un IeM valsts sekretāra vietnieka saistībā ar NKIM jautājumiem.</w:t>
            </w:r>
          </w:p>
          <w:p w:rsidR="00BC0E71" w:rsidRPr="002669B2" w:rsidRDefault="00BC0E71" w:rsidP="0081773E">
            <w:pPr>
              <w:suppressAutoHyphens/>
              <w:autoSpaceDN w:val="0"/>
              <w:jc w:val="both"/>
              <w:textAlignment w:val="baseline"/>
              <w:rPr>
                <w:rFonts w:ascii="Times New Roman" w:eastAsia="Calibri" w:hAnsi="Times New Roman" w:cs="Times New Roman"/>
                <w:sz w:val="24"/>
                <w:szCs w:val="24"/>
                <w:lang w:val="lv-LV"/>
              </w:rPr>
            </w:pPr>
            <w:r w:rsidRPr="002669B2">
              <w:rPr>
                <w:rFonts w:ascii="Times New Roman" w:eastAsia="Calibri" w:hAnsi="Times New Roman" w:cs="Times New Roman"/>
                <w:sz w:val="24"/>
                <w:szCs w:val="24"/>
                <w:lang w:val="lv-LV"/>
              </w:rPr>
              <w:t>2016.</w:t>
            </w:r>
            <w:r w:rsidR="002669B2">
              <w:rPr>
                <w:rFonts w:ascii="Times New Roman" w:eastAsia="Calibri" w:hAnsi="Times New Roman" w:cs="Times New Roman"/>
                <w:sz w:val="24"/>
                <w:szCs w:val="24"/>
                <w:lang w:val="lv-LV"/>
              </w:rPr>
              <w:t xml:space="preserve"> </w:t>
            </w:r>
            <w:r w:rsidRPr="002669B2">
              <w:rPr>
                <w:rFonts w:ascii="Times New Roman" w:eastAsia="Calibri" w:hAnsi="Times New Roman" w:cs="Times New Roman"/>
                <w:sz w:val="24"/>
                <w:szCs w:val="24"/>
                <w:lang w:val="lv-LV"/>
              </w:rPr>
              <w:t>gadā Kriminālizlūkošanas modeļa ietvaros katru mēnesi tika sagatavots taktiskais novērtējums par aktuālām noziedzības attīstības tendencēm un atskaites periodā konstatētajiem problēmjautājumiem. VP Kriminālizlūkošanas modeļa ietvaros regulāri izvērtēta un izplatīta VP struktūrvienību iesniegtā informācija agrīnā brīdinājuma sistēmā.</w:t>
            </w:r>
          </w:p>
          <w:p w:rsidR="009B655A" w:rsidRDefault="00BC0E71" w:rsidP="003225F4">
            <w:pPr>
              <w:jc w:val="both"/>
              <w:rPr>
                <w:rFonts w:ascii="Times New Roman" w:eastAsia="Calibri" w:hAnsi="Times New Roman" w:cs="Times New Roman"/>
                <w:sz w:val="24"/>
                <w:szCs w:val="24"/>
                <w:lang w:val="lv-LV"/>
              </w:rPr>
            </w:pPr>
            <w:r w:rsidRPr="002669B2">
              <w:rPr>
                <w:rFonts w:ascii="Times New Roman" w:eastAsia="Calibri" w:hAnsi="Times New Roman" w:cs="Times New Roman"/>
                <w:sz w:val="24"/>
                <w:szCs w:val="24"/>
                <w:lang w:val="lv-LV"/>
              </w:rPr>
              <w:t>Papildus tam atskaites periodā tika veikta informācijas apmaiņa par ES Padomes dokumentu izpildi un ar to saistītajiem jautājumiem ar iekšlietu padomnieci un Latvijas Iekšlietu ministrijas Eiropas lietu un starptautiskās sadarbības departamenta (ELSSD) pārstāvjiem.</w:t>
            </w:r>
          </w:p>
          <w:p w:rsidR="00661BBB" w:rsidRDefault="00661BBB" w:rsidP="00661BBB">
            <w:pPr>
              <w:jc w:val="both"/>
              <w:rPr>
                <w:rFonts w:ascii="Times New Roman" w:hAnsi="Times New Roman" w:cs="Times New Roman"/>
                <w:sz w:val="24"/>
                <w:szCs w:val="24"/>
                <w:lang w:val="lv-LV"/>
              </w:rPr>
            </w:pPr>
            <w:r w:rsidRPr="00661BBB">
              <w:rPr>
                <w:rFonts w:ascii="Times New Roman" w:eastAsia="Calibri" w:hAnsi="Times New Roman" w:cs="Times New Roman"/>
                <w:b/>
                <w:sz w:val="24"/>
                <w:szCs w:val="24"/>
                <w:lang w:val="lv-LV"/>
              </w:rPr>
              <w:t xml:space="preserve">VRS </w:t>
            </w:r>
            <w:r>
              <w:rPr>
                <w:rFonts w:ascii="Times New Roman" w:eastAsia="Calibri" w:hAnsi="Times New Roman" w:cs="Times New Roman"/>
                <w:sz w:val="24"/>
                <w:szCs w:val="24"/>
                <w:lang w:val="lv-LV"/>
              </w:rPr>
              <w:t xml:space="preserve">- </w:t>
            </w:r>
            <w:r w:rsidRPr="00D93409">
              <w:rPr>
                <w:rFonts w:ascii="Times New Roman" w:hAnsi="Times New Roman" w:cs="Times New Roman"/>
                <w:sz w:val="24"/>
                <w:szCs w:val="24"/>
                <w:lang w:val="lv-LV"/>
              </w:rPr>
              <w:t xml:space="preserve">Pamatojoties uz Valsts policijas lūgumu, Valsts robežsardze veica informācijas apkopošanu par tās rīcībā esošajām ziņām par organizēto noziedzīgo grupu aktivitātēm laikā no 01.01.2013. līdz  31.03.2016. Saskaņā ar SOCTA 2017 metodoloģiju, informācija tika apkopota par tām organizētajām noziedzīgajām grupām, kuras darbojas vismaz divu Eiropas Savienības dalībvalstu ietvaros. Apkopotā informācija tika iesniegta Valsts </w:t>
            </w:r>
            <w:r w:rsidRPr="00CC616D">
              <w:rPr>
                <w:rFonts w:ascii="Times New Roman" w:hAnsi="Times New Roman" w:cs="Times New Roman"/>
                <w:sz w:val="24"/>
                <w:szCs w:val="24"/>
                <w:lang w:val="lv-LV"/>
              </w:rPr>
              <w:t>policijai (Valsts robežsardzes 20.05.2016. vēstule Nr.23-122DV “Par SOCTA 2017”).</w:t>
            </w:r>
          </w:p>
          <w:p w:rsidR="009A5EB1" w:rsidRPr="00661BBB" w:rsidRDefault="009A5EB1" w:rsidP="00661BBB">
            <w:pPr>
              <w:jc w:val="both"/>
              <w:rPr>
                <w:rFonts w:ascii="Times New Roman" w:eastAsia="Calibri" w:hAnsi="Times New Roman" w:cs="Times New Roman"/>
                <w:sz w:val="24"/>
                <w:szCs w:val="24"/>
                <w:lang w:val="lv-LV"/>
              </w:rPr>
            </w:pPr>
            <w:r w:rsidRPr="009A5EB1">
              <w:rPr>
                <w:rFonts w:ascii="Times New Roman" w:hAnsi="Times New Roman" w:cs="Times New Roman"/>
                <w:b/>
                <w:sz w:val="24"/>
                <w:szCs w:val="24"/>
                <w:lang w:val="lv-LV"/>
              </w:rPr>
              <w:t>IEVP</w:t>
            </w:r>
            <w:r>
              <w:rPr>
                <w:rFonts w:ascii="Times New Roman" w:hAnsi="Times New Roman" w:cs="Times New Roman"/>
                <w:sz w:val="24"/>
                <w:szCs w:val="24"/>
                <w:lang w:val="lv-LV"/>
              </w:rPr>
              <w:t xml:space="preserve"> -</w:t>
            </w:r>
            <w:r w:rsidR="00F90D22">
              <w:rPr>
                <w:rFonts w:ascii="Times New Roman" w:hAnsi="Times New Roman"/>
                <w:sz w:val="24"/>
                <w:szCs w:val="24"/>
                <w:lang w:val="lv-LV"/>
              </w:rPr>
              <w:t xml:space="preserve"> Savas</w:t>
            </w:r>
            <w:r w:rsidRPr="00475988">
              <w:rPr>
                <w:rFonts w:ascii="Times New Roman" w:hAnsi="Times New Roman"/>
                <w:sz w:val="24"/>
                <w:szCs w:val="24"/>
                <w:lang w:val="lv-LV"/>
              </w:rPr>
              <w:t xml:space="preserve"> savas kompetences ietvaros </w:t>
            </w:r>
            <w:r>
              <w:rPr>
                <w:rFonts w:ascii="Times New Roman" w:hAnsi="Times New Roman"/>
                <w:sz w:val="24"/>
                <w:szCs w:val="24"/>
                <w:lang w:val="lv-LV"/>
              </w:rPr>
              <w:t xml:space="preserve">regulāri </w:t>
            </w:r>
            <w:r w:rsidRPr="00475988">
              <w:rPr>
                <w:rFonts w:ascii="Times New Roman" w:hAnsi="Times New Roman"/>
                <w:sz w:val="24"/>
                <w:szCs w:val="24"/>
                <w:lang w:val="lv-LV"/>
              </w:rPr>
              <w:t>veikusi ieslodzījuma vietās izdarīto noziedzīgo nodarījumu analīzi.</w:t>
            </w:r>
          </w:p>
        </w:tc>
      </w:tr>
      <w:tr w:rsidR="007731DA" w:rsidRPr="00540BB0" w:rsidTr="002527C2">
        <w:trPr>
          <w:trHeight w:val="662"/>
        </w:trPr>
        <w:tc>
          <w:tcPr>
            <w:tcW w:w="1696" w:type="dxa"/>
          </w:tcPr>
          <w:p w:rsidR="007731DA" w:rsidRPr="009B51E6" w:rsidRDefault="007731DA" w:rsidP="0081773E">
            <w:pPr>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lastRenderedPageBreak/>
              <w:t xml:space="preserve">1.2.Izstrādāt organizētās noziedzības, smago un sevišķi smago noziegumu apkarošanas sākotnējās efektivitātes novērtēšanas metodi atbilstoši katras noziedzības darbības jomas specifikai, </w:t>
            </w:r>
            <w:r w:rsidRPr="009B51E6">
              <w:rPr>
                <w:rFonts w:ascii="Times New Roman" w:hAnsi="Times New Roman" w:cs="Times New Roman"/>
                <w:sz w:val="24"/>
                <w:szCs w:val="24"/>
                <w:lang w:val="lv-LV"/>
              </w:rPr>
              <w:lastRenderedPageBreak/>
              <w:t>ietverot sekojošu kritēriju grupas:</w:t>
            </w:r>
          </w:p>
          <w:p w:rsidR="007731DA" w:rsidRPr="009B51E6" w:rsidRDefault="007731DA" w:rsidP="0081773E">
            <w:pPr>
              <w:pStyle w:val="ListParagraph"/>
              <w:numPr>
                <w:ilvl w:val="0"/>
                <w:numId w:val="3"/>
              </w:numPr>
              <w:ind w:left="0" w:firstLine="0"/>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konkrētā noziedzības veida ietekme uz valsts ekonomiskajām un finanšu interesēm, iedzīvotāju drošību un drošumu;</w:t>
            </w:r>
          </w:p>
          <w:p w:rsidR="007731DA" w:rsidRPr="009B51E6" w:rsidRDefault="007731DA" w:rsidP="0081773E">
            <w:pPr>
              <w:pStyle w:val="ListParagraph"/>
              <w:numPr>
                <w:ilvl w:val="0"/>
                <w:numId w:val="3"/>
              </w:numPr>
              <w:ind w:left="0" w:firstLine="0"/>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tiesību aizsardzības iestāžu darbības rezultāti konkrētā noziedzības veida, apjoma un ietekmes samazināšanā;</w:t>
            </w:r>
          </w:p>
          <w:p w:rsidR="007731DA" w:rsidRPr="009B51E6" w:rsidRDefault="007731DA" w:rsidP="0081773E">
            <w:pPr>
              <w:pStyle w:val="ListParagraph"/>
              <w:numPr>
                <w:ilvl w:val="0"/>
                <w:numId w:val="3"/>
              </w:numPr>
              <w:ind w:left="0" w:firstLine="0"/>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 xml:space="preserve">organizētās noziedzības, smago un sevišķi smago noziegumu apjoma un ietekmes samazināšanas </w:t>
            </w:r>
            <w:r w:rsidRPr="009B51E6">
              <w:rPr>
                <w:rFonts w:ascii="Times New Roman" w:hAnsi="Times New Roman" w:cs="Times New Roman"/>
                <w:sz w:val="24"/>
                <w:szCs w:val="24"/>
                <w:lang w:val="lv-LV"/>
              </w:rPr>
              <w:lastRenderedPageBreak/>
              <w:t>efektivitāti ietekmējošie ārējie un iekšējie faktori (pasākumus tiks realizēts NKIM ieviešanas ietvaros).</w:t>
            </w:r>
          </w:p>
        </w:tc>
        <w:tc>
          <w:tcPr>
            <w:tcW w:w="1276" w:type="dxa"/>
          </w:tcPr>
          <w:p w:rsidR="007731DA" w:rsidRPr="009B51E6" w:rsidRDefault="007731DA" w:rsidP="0081773E">
            <w:pPr>
              <w:spacing w:after="200" w:line="276" w:lineRule="auto"/>
              <w:jc w:val="center"/>
              <w:rPr>
                <w:rFonts w:ascii="Times New Roman" w:hAnsi="Times New Roman" w:cs="Times New Roman"/>
                <w:sz w:val="24"/>
                <w:szCs w:val="24"/>
                <w:lang w:val="lv-LV"/>
              </w:rPr>
            </w:pPr>
            <w:r w:rsidRPr="009B51E6">
              <w:rPr>
                <w:rFonts w:ascii="Times New Roman" w:hAnsi="Times New Roman" w:cs="Times New Roman"/>
                <w:sz w:val="24"/>
                <w:szCs w:val="24"/>
                <w:lang w:val="lv-LV"/>
              </w:rPr>
              <w:lastRenderedPageBreak/>
              <w:t>2014.</w:t>
            </w:r>
            <w:r w:rsidR="00637F91">
              <w:rPr>
                <w:rFonts w:ascii="Times New Roman" w:hAnsi="Times New Roman" w:cs="Times New Roman"/>
                <w:sz w:val="24"/>
                <w:szCs w:val="24"/>
                <w:lang w:val="lv-LV"/>
              </w:rPr>
              <w:t xml:space="preserve"> </w:t>
            </w:r>
            <w:r w:rsidRPr="009B51E6">
              <w:rPr>
                <w:rFonts w:ascii="Times New Roman" w:hAnsi="Times New Roman" w:cs="Times New Roman"/>
                <w:sz w:val="24"/>
                <w:szCs w:val="24"/>
                <w:lang w:val="lv-LV"/>
              </w:rPr>
              <w:t>gada septembris</w:t>
            </w:r>
          </w:p>
          <w:p w:rsidR="007731DA" w:rsidRPr="00D05CB6" w:rsidRDefault="007731DA" w:rsidP="0081773E">
            <w:pPr>
              <w:spacing w:after="200" w:line="276" w:lineRule="auto"/>
              <w:jc w:val="center"/>
              <w:rPr>
                <w:rFonts w:ascii="Times New Roman" w:hAnsi="Times New Roman" w:cs="Times New Roman"/>
                <w:color w:val="808080" w:themeColor="background1" w:themeShade="80"/>
                <w:sz w:val="24"/>
                <w:szCs w:val="24"/>
                <w:lang w:val="lv-LV"/>
              </w:rPr>
            </w:pPr>
          </w:p>
        </w:tc>
        <w:tc>
          <w:tcPr>
            <w:tcW w:w="1418" w:type="dxa"/>
          </w:tcPr>
          <w:p w:rsidR="00934D91" w:rsidRPr="009B51E6" w:rsidRDefault="007731DA" w:rsidP="0081773E">
            <w:pPr>
              <w:spacing w:line="276" w:lineRule="auto"/>
              <w:jc w:val="center"/>
              <w:rPr>
                <w:rFonts w:ascii="Times New Roman" w:hAnsi="Times New Roman" w:cs="Times New Roman"/>
                <w:sz w:val="24"/>
                <w:szCs w:val="24"/>
                <w:lang w:val="lv-LV"/>
              </w:rPr>
            </w:pPr>
            <w:r w:rsidRPr="009B51E6">
              <w:rPr>
                <w:rFonts w:ascii="Times New Roman" w:hAnsi="Times New Roman" w:cs="Times New Roman"/>
                <w:sz w:val="24"/>
                <w:szCs w:val="24"/>
                <w:lang w:val="lv-LV"/>
              </w:rPr>
              <w:t>Starpinsti-tūciju ekspertu darba grupa</w:t>
            </w:r>
          </w:p>
          <w:p w:rsidR="006A290F" w:rsidRPr="009B51E6" w:rsidRDefault="007731DA" w:rsidP="0081773E">
            <w:pPr>
              <w:spacing w:line="276" w:lineRule="auto"/>
              <w:jc w:val="center"/>
              <w:rPr>
                <w:rFonts w:ascii="Times New Roman" w:hAnsi="Times New Roman" w:cs="Times New Roman"/>
                <w:sz w:val="24"/>
                <w:szCs w:val="24"/>
                <w:lang w:val="lv-LV"/>
              </w:rPr>
            </w:pPr>
            <w:r w:rsidRPr="009B51E6">
              <w:rPr>
                <w:rFonts w:ascii="Times New Roman" w:hAnsi="Times New Roman" w:cs="Times New Roman"/>
                <w:sz w:val="24"/>
                <w:szCs w:val="24"/>
                <w:lang w:val="lv-LV"/>
              </w:rPr>
              <w:t xml:space="preserve"> </w:t>
            </w:r>
          </w:p>
          <w:p w:rsidR="007731DA" w:rsidRPr="00D05CB6" w:rsidRDefault="007731DA" w:rsidP="0081773E">
            <w:pPr>
              <w:spacing w:after="200" w:line="276" w:lineRule="auto"/>
              <w:jc w:val="center"/>
              <w:rPr>
                <w:rFonts w:ascii="Times New Roman" w:hAnsi="Times New Roman" w:cs="Times New Roman"/>
                <w:color w:val="808080" w:themeColor="background1" w:themeShade="80"/>
                <w:sz w:val="24"/>
                <w:szCs w:val="24"/>
                <w:lang w:val="lv-LV"/>
              </w:rPr>
            </w:pPr>
            <w:r w:rsidRPr="009B51E6">
              <w:rPr>
                <w:rFonts w:ascii="Times New Roman" w:hAnsi="Times New Roman" w:cs="Times New Roman"/>
                <w:sz w:val="24"/>
                <w:szCs w:val="24"/>
                <w:lang w:val="lv-LV"/>
              </w:rPr>
              <w:t>VP, VRS, DP, VID, ĢP, KNAB, SAB, NILLND</w:t>
            </w:r>
          </w:p>
        </w:tc>
        <w:tc>
          <w:tcPr>
            <w:tcW w:w="1701" w:type="dxa"/>
          </w:tcPr>
          <w:p w:rsidR="007731DA" w:rsidRPr="00D05CB6" w:rsidRDefault="007731DA" w:rsidP="0081773E">
            <w:pPr>
              <w:spacing w:after="200" w:line="276" w:lineRule="auto"/>
              <w:jc w:val="center"/>
              <w:rPr>
                <w:rFonts w:ascii="Times New Roman" w:hAnsi="Times New Roman" w:cs="Times New Roman"/>
                <w:color w:val="808080" w:themeColor="background1" w:themeShade="80"/>
                <w:sz w:val="24"/>
                <w:szCs w:val="24"/>
                <w:lang w:val="lv-LV"/>
              </w:rPr>
            </w:pPr>
            <w:r w:rsidRPr="009B51E6">
              <w:rPr>
                <w:rFonts w:ascii="Times New Roman" w:hAnsi="Times New Roman" w:cs="Times New Roman"/>
                <w:sz w:val="24"/>
                <w:szCs w:val="24"/>
                <w:lang w:val="lv-LV"/>
              </w:rPr>
              <w:t>Izstrādāti metodiskie materiāli</w:t>
            </w:r>
            <w:r w:rsidR="002C44BF" w:rsidRPr="009B51E6">
              <w:rPr>
                <w:rFonts w:ascii="Times New Roman" w:hAnsi="Times New Roman" w:cs="Times New Roman"/>
                <w:sz w:val="24"/>
                <w:szCs w:val="24"/>
                <w:lang w:val="lv-LV"/>
              </w:rPr>
              <w:t>, kas pie</w:t>
            </w:r>
            <w:r w:rsidR="00D07B34" w:rsidRPr="009B51E6">
              <w:rPr>
                <w:rFonts w:ascii="Times New Roman" w:hAnsi="Times New Roman" w:cs="Times New Roman"/>
                <w:sz w:val="24"/>
                <w:szCs w:val="24"/>
                <w:lang w:val="lv-LV"/>
              </w:rPr>
              <w:t>e</w:t>
            </w:r>
            <w:r w:rsidR="002C44BF" w:rsidRPr="009B51E6">
              <w:rPr>
                <w:rFonts w:ascii="Times New Roman" w:hAnsi="Times New Roman" w:cs="Times New Roman"/>
                <w:sz w:val="24"/>
                <w:szCs w:val="24"/>
                <w:lang w:val="lv-LV"/>
              </w:rPr>
              <w:t>jami arī elektroniskā formātā</w:t>
            </w:r>
            <w:r w:rsidRPr="009B51E6">
              <w:rPr>
                <w:rFonts w:ascii="Times New Roman" w:hAnsi="Times New Roman" w:cs="Times New Roman"/>
                <w:sz w:val="24"/>
                <w:szCs w:val="24"/>
                <w:lang w:val="lv-LV"/>
              </w:rPr>
              <w:t>.</w:t>
            </w:r>
          </w:p>
        </w:tc>
        <w:tc>
          <w:tcPr>
            <w:tcW w:w="9757" w:type="dxa"/>
          </w:tcPr>
          <w:p w:rsidR="00637F91" w:rsidRDefault="006E494A" w:rsidP="00637F91">
            <w:pPr>
              <w:spacing w:line="276" w:lineRule="auto"/>
              <w:jc w:val="both"/>
              <w:rPr>
                <w:rFonts w:ascii="Times New Roman" w:hAnsi="Times New Roman"/>
                <w:sz w:val="24"/>
                <w:szCs w:val="24"/>
                <w:lang w:val="lv-LV"/>
              </w:rPr>
            </w:pPr>
            <w:r w:rsidRPr="00D05CB6">
              <w:rPr>
                <w:rFonts w:ascii="Times New Roman" w:hAnsi="Times New Roman" w:cs="Times New Roman"/>
                <w:color w:val="808080" w:themeColor="background1" w:themeShade="80"/>
                <w:sz w:val="24"/>
                <w:szCs w:val="24"/>
                <w:lang w:val="lv-LV"/>
              </w:rPr>
              <w:t xml:space="preserve">     </w:t>
            </w:r>
            <w:r w:rsidR="0050140A">
              <w:rPr>
                <w:rFonts w:ascii="Times New Roman" w:hAnsi="Times New Roman" w:cs="Times New Roman"/>
                <w:sz w:val="24"/>
                <w:szCs w:val="24"/>
                <w:lang w:val="lv-LV"/>
              </w:rPr>
              <w:t xml:space="preserve"> </w:t>
            </w:r>
            <w:r w:rsidR="00637F91">
              <w:rPr>
                <w:rFonts w:ascii="Times New Roman" w:hAnsi="Times New Roman" w:cs="Times New Roman"/>
                <w:sz w:val="24"/>
                <w:szCs w:val="24"/>
                <w:lang w:val="lv-LV"/>
              </w:rPr>
              <w:t xml:space="preserve"> Plānā iesaistīto institūciju pārstāvji regulāri piedalījās starpinstitūciju darba grupas sanāksmēs izstrādājot MK instrukcijas </w:t>
            </w:r>
            <w:r w:rsidR="00637F91" w:rsidRPr="006E494A">
              <w:rPr>
                <w:rFonts w:ascii="Times New Roman" w:hAnsi="Times New Roman" w:cs="Times New Roman"/>
                <w:sz w:val="24"/>
                <w:szCs w:val="24"/>
                <w:lang w:val="lv-LV"/>
              </w:rPr>
              <w:t>“</w:t>
            </w:r>
            <w:r w:rsidR="00637F91" w:rsidRPr="006E494A">
              <w:rPr>
                <w:rFonts w:ascii="Times New Roman" w:hAnsi="Times New Roman"/>
                <w:sz w:val="24"/>
                <w:szCs w:val="24"/>
                <w:lang w:val="lv-LV"/>
              </w:rPr>
              <w:t xml:space="preserve">Tiesību aizsardzības iestāžu sadarbības kārtība noziedzības novēršanas un apkarošanas politikas īstenošanas jomā” </w:t>
            </w:r>
            <w:r w:rsidR="00637F91">
              <w:rPr>
                <w:rFonts w:ascii="Times New Roman" w:hAnsi="Times New Roman"/>
                <w:sz w:val="24"/>
                <w:szCs w:val="24"/>
                <w:lang w:val="lv-LV"/>
              </w:rPr>
              <w:t>projektu.</w:t>
            </w:r>
          </w:p>
          <w:p w:rsidR="00637F91" w:rsidRDefault="00637F91" w:rsidP="00637F91">
            <w:pPr>
              <w:pStyle w:val="NoSpacing"/>
              <w:jc w:val="both"/>
              <w:rPr>
                <w:rFonts w:ascii="Times New Roman" w:hAnsi="Times New Roman"/>
                <w:sz w:val="24"/>
                <w:szCs w:val="24"/>
              </w:rPr>
            </w:pPr>
            <w:r>
              <w:rPr>
                <w:rFonts w:ascii="Times New Roman" w:hAnsi="Times New Roman"/>
                <w:sz w:val="24"/>
                <w:szCs w:val="24"/>
              </w:rPr>
              <w:t xml:space="preserve">     </w:t>
            </w:r>
            <w:r w:rsidRPr="00FF02AC">
              <w:rPr>
                <w:rFonts w:ascii="Times New Roman" w:hAnsi="Times New Roman"/>
                <w:sz w:val="24"/>
                <w:szCs w:val="24"/>
              </w:rPr>
              <w:t>Ar Minist</w:t>
            </w:r>
            <w:r>
              <w:rPr>
                <w:rFonts w:ascii="Times New Roman" w:hAnsi="Times New Roman"/>
                <w:sz w:val="24"/>
                <w:szCs w:val="24"/>
              </w:rPr>
              <w:t>ru kabineta 2017. gada 24. janvārī apstiprināto</w:t>
            </w:r>
            <w:r w:rsidRPr="00FF02AC">
              <w:rPr>
                <w:rFonts w:ascii="Times New Roman" w:hAnsi="Times New Roman"/>
                <w:sz w:val="24"/>
                <w:szCs w:val="24"/>
              </w:rPr>
              <w:t xml:space="preserve"> instrukciju Nr.1 “Tiesībaizsardzības iestāžu sadarbības kārtība noziedzības novēršanā un apkarošanā” ir noteikts tiesiskais regulējums nacionālā kriminālizlūkošanas modeļa darbībai jeb tiesībaizsardzības iestāžu vienotai sadarbības kārtībai, lai pieņemtu optimālus lēmumus par nepieciešamo rīcību noziedzības novēršanā un apkarošanā, kā arī objektīvi definētu noziedzības novēršanas un apkarošanas prioritātes.</w:t>
            </w:r>
          </w:p>
          <w:p w:rsidR="00637F91" w:rsidRPr="00FF02AC" w:rsidRDefault="00637F91" w:rsidP="00637F91">
            <w:pPr>
              <w:pStyle w:val="NoSpacing"/>
              <w:jc w:val="both"/>
              <w:rPr>
                <w:rFonts w:ascii="Times New Roman" w:hAnsi="Times New Roman"/>
                <w:sz w:val="24"/>
                <w:szCs w:val="24"/>
              </w:rPr>
            </w:pPr>
            <w:r>
              <w:rPr>
                <w:rFonts w:ascii="Times New Roman" w:hAnsi="Times New Roman"/>
                <w:sz w:val="24"/>
                <w:szCs w:val="24"/>
              </w:rPr>
              <w:t xml:space="preserve">     </w:t>
            </w:r>
            <w:r w:rsidRPr="00FF02AC">
              <w:rPr>
                <w:rFonts w:ascii="Times New Roman" w:hAnsi="Times New Roman"/>
                <w:sz w:val="24"/>
                <w:szCs w:val="24"/>
              </w:rPr>
              <w:t>Noziedzības novēršanas un apkarošanas politikas saskaņotai īstenošanai, instrukcija paredz veidot tiesībaizsardzības iestāžu vadības darba grupu, ekspertu darba grupu, kā ekspertu darba grupu specializētiem uzdevumiem.</w:t>
            </w:r>
          </w:p>
          <w:p w:rsidR="00637F91" w:rsidRPr="00FF02AC" w:rsidRDefault="00637F91" w:rsidP="00637F91">
            <w:pPr>
              <w:pStyle w:val="NoSpacing"/>
              <w:jc w:val="both"/>
              <w:rPr>
                <w:rFonts w:ascii="Times New Roman" w:hAnsi="Times New Roman"/>
                <w:sz w:val="24"/>
                <w:szCs w:val="24"/>
              </w:rPr>
            </w:pPr>
            <w:r>
              <w:rPr>
                <w:rFonts w:ascii="Times New Roman" w:hAnsi="Times New Roman"/>
                <w:sz w:val="24"/>
                <w:szCs w:val="24"/>
              </w:rPr>
              <w:t xml:space="preserve">    </w:t>
            </w:r>
            <w:r w:rsidRPr="00FF02AC">
              <w:rPr>
                <w:rFonts w:ascii="Times New Roman" w:hAnsi="Times New Roman"/>
                <w:sz w:val="24"/>
                <w:szCs w:val="24"/>
              </w:rPr>
              <w:t>Ņemot vērā, ka tiesībaizsardzības iestāžu vadības darba grupu vada Valsts policija, Valsts policija plāno sasaukt pirmo sanāksmi 2017.</w:t>
            </w:r>
            <w:r>
              <w:rPr>
                <w:rFonts w:ascii="Times New Roman" w:hAnsi="Times New Roman"/>
                <w:sz w:val="24"/>
                <w:szCs w:val="24"/>
              </w:rPr>
              <w:t xml:space="preserve"> </w:t>
            </w:r>
            <w:r w:rsidRPr="00FF02AC">
              <w:rPr>
                <w:rFonts w:ascii="Times New Roman" w:hAnsi="Times New Roman"/>
                <w:sz w:val="24"/>
                <w:szCs w:val="24"/>
              </w:rPr>
              <w:t xml:space="preserve">gada maijā, ierosinot tiesībaizsardzības iestādēm izvērtēt jautājumus, kas saistāmi ar nacionālā kriminālizlūkošanas modeļa darbību, nacionālā organizētās un smagās noziedzības draudu novērtējuma veikšanu, operatīvās informācijas aprites veicināšanu un </w:t>
            </w:r>
            <w:r w:rsidRPr="00FF02AC">
              <w:rPr>
                <w:rFonts w:ascii="Times New Roman" w:hAnsi="Times New Roman"/>
                <w:sz w:val="24"/>
                <w:szCs w:val="24"/>
              </w:rPr>
              <w:lastRenderedPageBreak/>
              <w:t>operatīvās darbības uzraudzību. Pēc tiesībaizsardzības iestāžu vadības grupas sanāksmes darbu uzsāks arī starpinstitūciju ekspertu darba grupa.</w:t>
            </w:r>
          </w:p>
          <w:p w:rsidR="00DC6819" w:rsidRPr="00D05CB6" w:rsidRDefault="00DC6819" w:rsidP="00637F91">
            <w:pPr>
              <w:spacing w:after="200" w:line="276" w:lineRule="auto"/>
              <w:jc w:val="both"/>
              <w:rPr>
                <w:rFonts w:ascii="Times New Roman" w:hAnsi="Times New Roman" w:cs="Times New Roman"/>
                <w:color w:val="808080" w:themeColor="background1" w:themeShade="80"/>
                <w:sz w:val="24"/>
                <w:szCs w:val="24"/>
                <w:lang w:val="lv-LV"/>
              </w:rPr>
            </w:pPr>
          </w:p>
        </w:tc>
      </w:tr>
      <w:tr w:rsidR="007731DA" w:rsidRPr="00540BB0" w:rsidTr="002527C2">
        <w:trPr>
          <w:trHeight w:val="315"/>
        </w:trPr>
        <w:tc>
          <w:tcPr>
            <w:tcW w:w="1696" w:type="dxa"/>
          </w:tcPr>
          <w:p w:rsidR="007731DA" w:rsidRPr="009B51E6" w:rsidRDefault="007731DA" w:rsidP="0081773E">
            <w:pPr>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lastRenderedPageBreak/>
              <w:t>1.3. Izstrādāt organizētās noziedzības, smago un sevišķi smago noziegumu apkarošanas efektivitātes monitoringa metodi atbilstoši katras prioritārās noziedzības jomas specifikai:</w:t>
            </w:r>
          </w:p>
          <w:p w:rsidR="007731DA" w:rsidRPr="009B51E6" w:rsidRDefault="007731DA" w:rsidP="0081773E">
            <w:pPr>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 xml:space="preserve">a) organizētās noziedzības, smago un sevišķi smago noziegumu apkarošanas efektivitāti raksturojošie </w:t>
            </w:r>
            <w:r w:rsidRPr="009B51E6">
              <w:rPr>
                <w:rFonts w:ascii="Times New Roman" w:hAnsi="Times New Roman" w:cs="Times New Roman"/>
                <w:sz w:val="24"/>
                <w:szCs w:val="24"/>
                <w:lang w:val="lv-LV"/>
              </w:rPr>
              <w:lastRenderedPageBreak/>
              <w:t>kritēriji (novērstais kaitējums (tostarp valsts ekonomiskajām un finanšu interesēm), konkrētās noziedzības jomas apjoma un ietekmes samazināšanas pakāpe u.tml.);</w:t>
            </w:r>
          </w:p>
          <w:p w:rsidR="007731DA" w:rsidRPr="009B51E6" w:rsidRDefault="007731DA" w:rsidP="0081773E">
            <w:pPr>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b) uzkrājamā informācija un dati, to ieguves avoti, mehānismi un apstrādes principi;</w:t>
            </w:r>
          </w:p>
          <w:p w:rsidR="007731DA" w:rsidRPr="009B51E6" w:rsidRDefault="007731DA" w:rsidP="0081773E">
            <w:pPr>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c) sagatavojamie analītiskie</w:t>
            </w:r>
            <w:r w:rsidR="00D73BD6" w:rsidRPr="009B51E6">
              <w:rPr>
                <w:rFonts w:ascii="Times New Roman" w:hAnsi="Times New Roman" w:cs="Times New Roman"/>
                <w:sz w:val="24"/>
                <w:szCs w:val="24"/>
                <w:lang w:val="lv-LV"/>
              </w:rPr>
              <w:t xml:space="preserve"> materiāli</w:t>
            </w:r>
            <w:r w:rsidRPr="009B51E6">
              <w:rPr>
                <w:rFonts w:ascii="Times New Roman" w:hAnsi="Times New Roman" w:cs="Times New Roman"/>
                <w:sz w:val="24"/>
                <w:szCs w:val="24"/>
                <w:lang w:val="lv-LV"/>
              </w:rPr>
              <w:t>, to struktūra, regularitāte un izplatīšanas mehānismi (pasākums tiks realizēts NKIM ieviešanas ietvaros).</w:t>
            </w:r>
          </w:p>
        </w:tc>
        <w:tc>
          <w:tcPr>
            <w:tcW w:w="1276" w:type="dxa"/>
          </w:tcPr>
          <w:p w:rsidR="00637F91" w:rsidRDefault="007731DA" w:rsidP="00637F91">
            <w:pPr>
              <w:spacing w:line="276" w:lineRule="auto"/>
              <w:jc w:val="center"/>
              <w:rPr>
                <w:rFonts w:ascii="Times New Roman" w:hAnsi="Times New Roman" w:cs="Times New Roman"/>
                <w:sz w:val="24"/>
                <w:szCs w:val="24"/>
                <w:lang w:val="lv-LV"/>
              </w:rPr>
            </w:pPr>
            <w:r w:rsidRPr="009B51E6">
              <w:rPr>
                <w:rFonts w:ascii="Times New Roman" w:hAnsi="Times New Roman" w:cs="Times New Roman"/>
                <w:sz w:val="24"/>
                <w:szCs w:val="24"/>
                <w:lang w:val="lv-LV"/>
              </w:rPr>
              <w:lastRenderedPageBreak/>
              <w:t>2014.</w:t>
            </w:r>
          </w:p>
          <w:p w:rsidR="007731DA" w:rsidRPr="009B51E6" w:rsidRDefault="007731DA" w:rsidP="0081773E">
            <w:pPr>
              <w:spacing w:after="200" w:line="276" w:lineRule="auto"/>
              <w:jc w:val="center"/>
              <w:rPr>
                <w:rFonts w:ascii="Times New Roman" w:hAnsi="Times New Roman" w:cs="Times New Roman"/>
                <w:sz w:val="24"/>
                <w:szCs w:val="24"/>
                <w:lang w:val="lv-LV"/>
              </w:rPr>
            </w:pPr>
            <w:r w:rsidRPr="009B51E6">
              <w:rPr>
                <w:rFonts w:ascii="Times New Roman" w:hAnsi="Times New Roman" w:cs="Times New Roman"/>
                <w:sz w:val="24"/>
                <w:szCs w:val="24"/>
                <w:lang w:val="lv-LV"/>
              </w:rPr>
              <w:t>gada novembris</w:t>
            </w:r>
          </w:p>
          <w:p w:rsidR="007731DA" w:rsidRPr="009B51E6" w:rsidRDefault="007731DA" w:rsidP="0081773E">
            <w:pPr>
              <w:spacing w:after="200" w:line="276" w:lineRule="auto"/>
              <w:jc w:val="center"/>
              <w:rPr>
                <w:rFonts w:ascii="Times New Roman" w:hAnsi="Times New Roman" w:cs="Times New Roman"/>
                <w:sz w:val="24"/>
                <w:szCs w:val="24"/>
                <w:lang w:val="lv-LV"/>
              </w:rPr>
            </w:pPr>
          </w:p>
        </w:tc>
        <w:tc>
          <w:tcPr>
            <w:tcW w:w="1418" w:type="dxa"/>
          </w:tcPr>
          <w:p w:rsidR="00934D91" w:rsidRPr="009B51E6" w:rsidRDefault="007731DA" w:rsidP="0081773E">
            <w:pPr>
              <w:spacing w:line="276" w:lineRule="auto"/>
              <w:jc w:val="center"/>
              <w:rPr>
                <w:rFonts w:ascii="Times New Roman" w:hAnsi="Times New Roman" w:cs="Times New Roman"/>
                <w:sz w:val="24"/>
                <w:szCs w:val="24"/>
                <w:lang w:val="lv-LV"/>
              </w:rPr>
            </w:pPr>
            <w:r w:rsidRPr="009B51E6">
              <w:rPr>
                <w:rFonts w:ascii="Times New Roman" w:hAnsi="Times New Roman" w:cs="Times New Roman"/>
                <w:sz w:val="24"/>
                <w:szCs w:val="24"/>
                <w:lang w:val="lv-LV"/>
              </w:rPr>
              <w:t>Starpinsti-tūciju ekspertu darba grupa</w:t>
            </w:r>
          </w:p>
          <w:p w:rsidR="006A290F" w:rsidRPr="009B51E6" w:rsidRDefault="007731DA" w:rsidP="0081773E">
            <w:pPr>
              <w:spacing w:line="276" w:lineRule="auto"/>
              <w:jc w:val="center"/>
              <w:rPr>
                <w:rFonts w:ascii="Times New Roman" w:hAnsi="Times New Roman" w:cs="Times New Roman"/>
                <w:sz w:val="24"/>
                <w:szCs w:val="24"/>
                <w:lang w:val="lv-LV"/>
              </w:rPr>
            </w:pPr>
            <w:r w:rsidRPr="009B51E6">
              <w:rPr>
                <w:rFonts w:ascii="Times New Roman" w:hAnsi="Times New Roman" w:cs="Times New Roman"/>
                <w:sz w:val="24"/>
                <w:szCs w:val="24"/>
                <w:lang w:val="lv-LV"/>
              </w:rPr>
              <w:t xml:space="preserve"> </w:t>
            </w:r>
          </w:p>
          <w:p w:rsidR="007731DA" w:rsidRPr="009B51E6" w:rsidRDefault="007731DA" w:rsidP="0081773E">
            <w:pPr>
              <w:spacing w:after="200" w:line="276" w:lineRule="auto"/>
              <w:jc w:val="center"/>
              <w:rPr>
                <w:rFonts w:ascii="Times New Roman" w:hAnsi="Times New Roman" w:cs="Times New Roman"/>
                <w:sz w:val="24"/>
                <w:szCs w:val="24"/>
                <w:lang w:val="lv-LV"/>
              </w:rPr>
            </w:pPr>
            <w:r w:rsidRPr="009B51E6">
              <w:rPr>
                <w:rFonts w:ascii="Times New Roman" w:hAnsi="Times New Roman" w:cs="Times New Roman"/>
                <w:sz w:val="24"/>
                <w:szCs w:val="24"/>
                <w:lang w:val="lv-LV"/>
              </w:rPr>
              <w:t>VP, DP, VRS, VID, KNAB, SAB, ĢP</w:t>
            </w:r>
          </w:p>
        </w:tc>
        <w:tc>
          <w:tcPr>
            <w:tcW w:w="1701" w:type="dxa"/>
          </w:tcPr>
          <w:p w:rsidR="007731DA" w:rsidRPr="009B51E6" w:rsidRDefault="007731DA" w:rsidP="0081773E">
            <w:pPr>
              <w:spacing w:after="200" w:line="276" w:lineRule="auto"/>
              <w:jc w:val="center"/>
              <w:rPr>
                <w:rFonts w:ascii="Times New Roman" w:hAnsi="Times New Roman" w:cs="Times New Roman"/>
                <w:sz w:val="24"/>
                <w:szCs w:val="24"/>
                <w:lang w:val="lv-LV"/>
              </w:rPr>
            </w:pPr>
            <w:r w:rsidRPr="009B51E6">
              <w:rPr>
                <w:rFonts w:ascii="Times New Roman" w:hAnsi="Times New Roman" w:cs="Times New Roman"/>
                <w:sz w:val="24"/>
                <w:szCs w:val="24"/>
                <w:lang w:val="lv-LV"/>
              </w:rPr>
              <w:t>Izstrādāti metodiskie materiāli</w:t>
            </w:r>
            <w:r w:rsidR="002C44BF" w:rsidRPr="009B51E6">
              <w:rPr>
                <w:rFonts w:ascii="Times New Roman" w:hAnsi="Times New Roman" w:cs="Times New Roman"/>
                <w:sz w:val="24"/>
                <w:szCs w:val="24"/>
                <w:lang w:val="lv-LV"/>
              </w:rPr>
              <w:t>, kas pie</w:t>
            </w:r>
            <w:r w:rsidR="00D07B34" w:rsidRPr="009B51E6">
              <w:rPr>
                <w:rFonts w:ascii="Times New Roman" w:hAnsi="Times New Roman" w:cs="Times New Roman"/>
                <w:sz w:val="24"/>
                <w:szCs w:val="24"/>
                <w:lang w:val="lv-LV"/>
              </w:rPr>
              <w:t>e</w:t>
            </w:r>
            <w:r w:rsidR="002C44BF" w:rsidRPr="009B51E6">
              <w:rPr>
                <w:rFonts w:ascii="Times New Roman" w:hAnsi="Times New Roman" w:cs="Times New Roman"/>
                <w:sz w:val="24"/>
                <w:szCs w:val="24"/>
                <w:lang w:val="lv-LV"/>
              </w:rPr>
              <w:t>jami arī elektroniskā formātā</w:t>
            </w:r>
            <w:r w:rsidRPr="009B51E6">
              <w:rPr>
                <w:rFonts w:ascii="Times New Roman" w:hAnsi="Times New Roman" w:cs="Times New Roman"/>
                <w:sz w:val="24"/>
                <w:szCs w:val="24"/>
                <w:lang w:val="lv-LV"/>
              </w:rPr>
              <w:t>.</w:t>
            </w:r>
          </w:p>
        </w:tc>
        <w:tc>
          <w:tcPr>
            <w:tcW w:w="9757" w:type="dxa"/>
          </w:tcPr>
          <w:p w:rsidR="00637F91" w:rsidRDefault="00637F91" w:rsidP="00637F91">
            <w:pPr>
              <w:spacing w:line="276" w:lineRule="auto"/>
              <w:jc w:val="both"/>
              <w:rPr>
                <w:rFonts w:ascii="Times New Roman" w:hAnsi="Times New Roman"/>
                <w:sz w:val="24"/>
                <w:szCs w:val="24"/>
                <w:lang w:val="lv-LV"/>
              </w:rPr>
            </w:pPr>
            <w:r>
              <w:rPr>
                <w:rFonts w:ascii="Times New Roman" w:hAnsi="Times New Roman" w:cs="Times New Roman"/>
                <w:sz w:val="24"/>
                <w:szCs w:val="24"/>
                <w:lang w:val="lv-LV"/>
              </w:rPr>
              <w:t xml:space="preserve">Plānā iesaistīto institūciju pārstāvji regulāri piedalījās starpinstitūciju darba grupas sanāksmēs izstrādājot MK instrukcijas </w:t>
            </w:r>
            <w:r w:rsidRPr="006E494A">
              <w:rPr>
                <w:rFonts w:ascii="Times New Roman" w:hAnsi="Times New Roman" w:cs="Times New Roman"/>
                <w:sz w:val="24"/>
                <w:szCs w:val="24"/>
                <w:lang w:val="lv-LV"/>
              </w:rPr>
              <w:t>“</w:t>
            </w:r>
            <w:r w:rsidRPr="006E494A">
              <w:rPr>
                <w:rFonts w:ascii="Times New Roman" w:hAnsi="Times New Roman"/>
                <w:sz w:val="24"/>
                <w:szCs w:val="24"/>
                <w:lang w:val="lv-LV"/>
              </w:rPr>
              <w:t xml:space="preserve">Tiesību aizsardzības iestāžu sadarbības kārtība noziedzības novēršanas un apkarošanas politikas īstenošanas jomā” </w:t>
            </w:r>
            <w:r>
              <w:rPr>
                <w:rFonts w:ascii="Times New Roman" w:hAnsi="Times New Roman"/>
                <w:sz w:val="24"/>
                <w:szCs w:val="24"/>
                <w:lang w:val="lv-LV"/>
              </w:rPr>
              <w:t>projektu.</w:t>
            </w:r>
          </w:p>
          <w:p w:rsidR="00637F91" w:rsidRDefault="00637F91" w:rsidP="00637F91">
            <w:pPr>
              <w:pStyle w:val="NoSpacing"/>
              <w:jc w:val="both"/>
              <w:rPr>
                <w:rFonts w:ascii="Times New Roman" w:hAnsi="Times New Roman"/>
                <w:sz w:val="24"/>
                <w:szCs w:val="24"/>
              </w:rPr>
            </w:pPr>
            <w:r>
              <w:rPr>
                <w:rFonts w:ascii="Times New Roman" w:hAnsi="Times New Roman"/>
                <w:sz w:val="24"/>
                <w:szCs w:val="24"/>
              </w:rPr>
              <w:t xml:space="preserve">     </w:t>
            </w:r>
            <w:r w:rsidRPr="00FF02AC">
              <w:rPr>
                <w:rFonts w:ascii="Times New Roman" w:hAnsi="Times New Roman"/>
                <w:sz w:val="24"/>
                <w:szCs w:val="24"/>
              </w:rPr>
              <w:t>Ar Minist</w:t>
            </w:r>
            <w:r>
              <w:rPr>
                <w:rFonts w:ascii="Times New Roman" w:hAnsi="Times New Roman"/>
                <w:sz w:val="24"/>
                <w:szCs w:val="24"/>
              </w:rPr>
              <w:t>ru kabineta 2017. gada 24. janvārī apstiprināto</w:t>
            </w:r>
            <w:r w:rsidRPr="00FF02AC">
              <w:rPr>
                <w:rFonts w:ascii="Times New Roman" w:hAnsi="Times New Roman"/>
                <w:sz w:val="24"/>
                <w:szCs w:val="24"/>
              </w:rPr>
              <w:t xml:space="preserve"> instrukciju Nr.1 “Tiesībaizsardzības iestāžu sadarbības kārtība noziedzības novēršanā un apkarošanā” ir noteikts tiesiskais regulējums nacionālā kriminālizlūkošanas modeļa darbībai jeb tiesībaizsardzības iestāžu vienotai sadarbības kārtībai, lai pieņemtu optimālus lēmumus par nepieciešamo rīcību noziedzības novēršanā un apkarošanā, kā arī objektīvi definētu noziedzības novēršanas un apkarošanas prioritātes.</w:t>
            </w:r>
          </w:p>
          <w:p w:rsidR="00637F91" w:rsidRPr="00FF02AC" w:rsidRDefault="00637F91" w:rsidP="00637F91">
            <w:pPr>
              <w:pStyle w:val="NoSpacing"/>
              <w:jc w:val="both"/>
              <w:rPr>
                <w:rFonts w:ascii="Times New Roman" w:hAnsi="Times New Roman"/>
                <w:sz w:val="24"/>
                <w:szCs w:val="24"/>
              </w:rPr>
            </w:pPr>
            <w:r>
              <w:rPr>
                <w:rFonts w:ascii="Times New Roman" w:hAnsi="Times New Roman"/>
                <w:sz w:val="24"/>
                <w:szCs w:val="24"/>
              </w:rPr>
              <w:t xml:space="preserve">     </w:t>
            </w:r>
            <w:r w:rsidRPr="00FF02AC">
              <w:rPr>
                <w:rFonts w:ascii="Times New Roman" w:hAnsi="Times New Roman"/>
                <w:sz w:val="24"/>
                <w:szCs w:val="24"/>
              </w:rPr>
              <w:t>Noziedzības novēršanas un apkarošanas politikas saskaņotai īstenošanai, instrukcija paredz veidot tiesībaizsardzības iestāžu vadības darba grupu, ekspertu darba grupu, kā ekspertu darba grupu specializētiem uzdevumiem.</w:t>
            </w:r>
          </w:p>
          <w:p w:rsidR="00637F91" w:rsidRPr="00FF02AC" w:rsidRDefault="00637F91" w:rsidP="00637F91">
            <w:pPr>
              <w:pStyle w:val="NoSpacing"/>
              <w:jc w:val="both"/>
              <w:rPr>
                <w:rFonts w:ascii="Times New Roman" w:hAnsi="Times New Roman"/>
                <w:sz w:val="24"/>
                <w:szCs w:val="24"/>
              </w:rPr>
            </w:pPr>
            <w:r>
              <w:rPr>
                <w:rFonts w:ascii="Times New Roman" w:hAnsi="Times New Roman"/>
                <w:sz w:val="24"/>
                <w:szCs w:val="24"/>
              </w:rPr>
              <w:t xml:space="preserve">    </w:t>
            </w:r>
            <w:r w:rsidRPr="00FF02AC">
              <w:rPr>
                <w:rFonts w:ascii="Times New Roman" w:hAnsi="Times New Roman"/>
                <w:sz w:val="24"/>
                <w:szCs w:val="24"/>
              </w:rPr>
              <w:t>Ņemot vērā, ka tiesībaizsardzības iestāžu vadības darba grupu vada Valsts policija, Valsts policija plāno sasaukt pirmo sanāksmi 2017.</w:t>
            </w:r>
            <w:r>
              <w:rPr>
                <w:rFonts w:ascii="Times New Roman" w:hAnsi="Times New Roman"/>
                <w:sz w:val="24"/>
                <w:szCs w:val="24"/>
              </w:rPr>
              <w:t xml:space="preserve"> </w:t>
            </w:r>
            <w:r w:rsidRPr="00FF02AC">
              <w:rPr>
                <w:rFonts w:ascii="Times New Roman" w:hAnsi="Times New Roman"/>
                <w:sz w:val="24"/>
                <w:szCs w:val="24"/>
              </w:rPr>
              <w:t>gada maijā, ierosinot tiesībaizsardzības iestādēm izvērtēt jautājumus, kas saistāmi ar nacionālā kriminālizlūkošanas modeļa darbību, nacionālā organizētās un smagās noziedzības draudu novērtējuma veikšanu, operatīvās informācijas aprites veicināšanu un operatīvās darbības uzraudzību. Pēc tiesībaizsardzības iestāžu vadības grupas sanāksmes darbu uzsāks arī starpinstitūciju ekspertu darba grupa.</w:t>
            </w:r>
          </w:p>
          <w:p w:rsidR="007731DA" w:rsidRPr="00F441E8" w:rsidRDefault="007731DA" w:rsidP="0081773E">
            <w:pPr>
              <w:jc w:val="both"/>
              <w:rPr>
                <w:rFonts w:ascii="Times New Roman" w:hAnsi="Times New Roman" w:cs="Times New Roman"/>
                <w:sz w:val="24"/>
                <w:szCs w:val="24"/>
                <w:lang w:val="lv-LV"/>
              </w:rPr>
            </w:pPr>
          </w:p>
        </w:tc>
      </w:tr>
      <w:tr w:rsidR="007731DA" w:rsidRPr="00540BB0" w:rsidTr="002527C2">
        <w:trPr>
          <w:trHeight w:val="847"/>
        </w:trPr>
        <w:tc>
          <w:tcPr>
            <w:tcW w:w="1696" w:type="dxa"/>
          </w:tcPr>
          <w:p w:rsidR="007731DA" w:rsidRPr="009B51E6" w:rsidRDefault="007731DA" w:rsidP="0081773E">
            <w:pPr>
              <w:spacing w:line="276" w:lineRule="auto"/>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lastRenderedPageBreak/>
              <w:t>1.4. Ieviest visām tiesību aizsardzības iestādēm vienotu identificēto ONG novērtēšanas (apdraudējuma līmeņa klasificēšanas) metodi (pasākumus tiks realizēts NKIM ieviešanas ietvaros).</w:t>
            </w:r>
          </w:p>
        </w:tc>
        <w:tc>
          <w:tcPr>
            <w:tcW w:w="1276" w:type="dxa"/>
          </w:tcPr>
          <w:p w:rsidR="00637F91" w:rsidRDefault="007731DA" w:rsidP="00637F91">
            <w:pPr>
              <w:spacing w:line="276" w:lineRule="auto"/>
              <w:jc w:val="center"/>
              <w:rPr>
                <w:rFonts w:ascii="Times New Roman" w:hAnsi="Times New Roman" w:cs="Times New Roman"/>
                <w:color w:val="000000" w:themeColor="text1"/>
                <w:sz w:val="24"/>
                <w:szCs w:val="24"/>
                <w:lang w:val="lv-LV"/>
              </w:rPr>
            </w:pPr>
            <w:r w:rsidRPr="009B51E6">
              <w:rPr>
                <w:rFonts w:ascii="Times New Roman" w:hAnsi="Times New Roman" w:cs="Times New Roman"/>
                <w:color w:val="000000" w:themeColor="text1"/>
                <w:sz w:val="24"/>
                <w:szCs w:val="24"/>
                <w:lang w:val="lv-LV"/>
              </w:rPr>
              <w:t>2014.</w:t>
            </w:r>
          </w:p>
          <w:p w:rsidR="007731DA" w:rsidRPr="009B51E6" w:rsidRDefault="007731DA" w:rsidP="0081773E">
            <w:pPr>
              <w:spacing w:after="200" w:line="276" w:lineRule="auto"/>
              <w:jc w:val="center"/>
              <w:rPr>
                <w:rFonts w:ascii="Times New Roman" w:hAnsi="Times New Roman" w:cs="Times New Roman"/>
                <w:color w:val="000000" w:themeColor="text1"/>
                <w:sz w:val="24"/>
                <w:szCs w:val="24"/>
                <w:lang w:val="lv-LV"/>
              </w:rPr>
            </w:pPr>
            <w:r w:rsidRPr="009B51E6">
              <w:rPr>
                <w:rFonts w:ascii="Times New Roman" w:hAnsi="Times New Roman" w:cs="Times New Roman"/>
                <w:color w:val="000000" w:themeColor="text1"/>
                <w:sz w:val="24"/>
                <w:szCs w:val="24"/>
                <w:lang w:val="lv-LV"/>
              </w:rPr>
              <w:t>gada decembris</w:t>
            </w:r>
          </w:p>
          <w:p w:rsidR="007731DA" w:rsidRPr="009B51E6" w:rsidRDefault="007731DA" w:rsidP="0081773E">
            <w:pPr>
              <w:spacing w:after="200" w:line="276" w:lineRule="auto"/>
              <w:jc w:val="center"/>
              <w:rPr>
                <w:rFonts w:ascii="Times New Roman" w:hAnsi="Times New Roman" w:cs="Times New Roman"/>
                <w:color w:val="000000" w:themeColor="text1"/>
                <w:sz w:val="24"/>
                <w:szCs w:val="24"/>
                <w:lang w:val="lv-LV"/>
              </w:rPr>
            </w:pPr>
          </w:p>
        </w:tc>
        <w:tc>
          <w:tcPr>
            <w:tcW w:w="1418" w:type="dxa"/>
          </w:tcPr>
          <w:p w:rsidR="006A290F" w:rsidRPr="009B51E6" w:rsidRDefault="007731DA" w:rsidP="0081773E">
            <w:pPr>
              <w:spacing w:line="276" w:lineRule="auto"/>
              <w:jc w:val="center"/>
              <w:rPr>
                <w:rFonts w:ascii="Times New Roman" w:hAnsi="Times New Roman" w:cs="Times New Roman"/>
                <w:sz w:val="24"/>
                <w:szCs w:val="24"/>
                <w:lang w:val="lv-LV"/>
              </w:rPr>
            </w:pPr>
            <w:r w:rsidRPr="009B51E6">
              <w:rPr>
                <w:rFonts w:ascii="Times New Roman" w:hAnsi="Times New Roman" w:cs="Times New Roman"/>
                <w:sz w:val="24"/>
                <w:szCs w:val="24"/>
                <w:lang w:val="lv-LV"/>
              </w:rPr>
              <w:t xml:space="preserve">Tiesību </w:t>
            </w:r>
            <w:r w:rsidR="00150C58" w:rsidRPr="009B51E6">
              <w:rPr>
                <w:rFonts w:ascii="Times New Roman" w:hAnsi="Times New Roman" w:cs="Times New Roman"/>
                <w:sz w:val="24"/>
                <w:szCs w:val="24"/>
                <w:lang w:val="lv-LV"/>
              </w:rPr>
              <w:t>aiz-sardzības I</w:t>
            </w:r>
            <w:r w:rsidRPr="009B51E6">
              <w:rPr>
                <w:rFonts w:ascii="Times New Roman" w:hAnsi="Times New Roman" w:cs="Times New Roman"/>
                <w:sz w:val="24"/>
                <w:szCs w:val="24"/>
                <w:lang w:val="lv-LV"/>
              </w:rPr>
              <w:t>estāžu vadības grupa</w:t>
            </w:r>
          </w:p>
          <w:p w:rsidR="00934D91" w:rsidRPr="009B51E6" w:rsidRDefault="00934D91" w:rsidP="0081773E">
            <w:pPr>
              <w:spacing w:line="276" w:lineRule="auto"/>
              <w:jc w:val="center"/>
              <w:rPr>
                <w:rFonts w:ascii="Times New Roman" w:hAnsi="Times New Roman" w:cs="Times New Roman"/>
                <w:sz w:val="24"/>
                <w:szCs w:val="24"/>
                <w:lang w:val="lv-LV"/>
              </w:rPr>
            </w:pPr>
          </w:p>
          <w:p w:rsidR="007731DA" w:rsidRPr="009B51E6" w:rsidRDefault="007731DA" w:rsidP="0081773E">
            <w:pPr>
              <w:spacing w:line="276" w:lineRule="auto"/>
              <w:jc w:val="center"/>
              <w:rPr>
                <w:rFonts w:ascii="Times New Roman" w:hAnsi="Times New Roman" w:cs="Times New Roman"/>
                <w:sz w:val="24"/>
                <w:szCs w:val="24"/>
                <w:lang w:val="lv-LV"/>
              </w:rPr>
            </w:pPr>
            <w:r w:rsidRPr="009B51E6">
              <w:rPr>
                <w:rFonts w:ascii="Times New Roman" w:hAnsi="Times New Roman" w:cs="Times New Roman"/>
                <w:sz w:val="24"/>
                <w:szCs w:val="24"/>
                <w:lang w:val="lv-LV"/>
              </w:rPr>
              <w:t>IeM, VID VP, DP, VRS, KNAB, IeVP, NILLND</w:t>
            </w:r>
          </w:p>
        </w:tc>
        <w:tc>
          <w:tcPr>
            <w:tcW w:w="1701" w:type="dxa"/>
          </w:tcPr>
          <w:p w:rsidR="007731DA" w:rsidRPr="009B51E6" w:rsidRDefault="007731DA" w:rsidP="0081773E">
            <w:pPr>
              <w:spacing w:line="276" w:lineRule="auto"/>
              <w:jc w:val="center"/>
              <w:rPr>
                <w:rFonts w:ascii="Times New Roman" w:hAnsi="Times New Roman" w:cs="Times New Roman"/>
                <w:b/>
                <w:sz w:val="24"/>
                <w:szCs w:val="24"/>
                <w:lang w:val="lv-LV"/>
              </w:rPr>
            </w:pPr>
            <w:r w:rsidRPr="009B51E6">
              <w:rPr>
                <w:rFonts w:ascii="Times New Roman" w:hAnsi="Times New Roman" w:cs="Times New Roman"/>
                <w:sz w:val="24"/>
                <w:szCs w:val="24"/>
                <w:lang w:val="lv-LV"/>
              </w:rPr>
              <w:t>Izstrādāti metodiskie materiāli</w:t>
            </w:r>
            <w:r w:rsidR="002C44BF" w:rsidRPr="009B51E6">
              <w:rPr>
                <w:rFonts w:ascii="Times New Roman" w:hAnsi="Times New Roman" w:cs="Times New Roman"/>
                <w:sz w:val="24"/>
                <w:szCs w:val="24"/>
                <w:lang w:val="lv-LV"/>
              </w:rPr>
              <w:t>, kas pie</w:t>
            </w:r>
            <w:r w:rsidR="00D07B34" w:rsidRPr="009B51E6">
              <w:rPr>
                <w:rFonts w:ascii="Times New Roman" w:hAnsi="Times New Roman" w:cs="Times New Roman"/>
                <w:sz w:val="24"/>
                <w:szCs w:val="24"/>
                <w:lang w:val="lv-LV"/>
              </w:rPr>
              <w:t>e</w:t>
            </w:r>
            <w:r w:rsidR="002C44BF" w:rsidRPr="009B51E6">
              <w:rPr>
                <w:rFonts w:ascii="Times New Roman" w:hAnsi="Times New Roman" w:cs="Times New Roman"/>
                <w:sz w:val="24"/>
                <w:szCs w:val="24"/>
                <w:lang w:val="lv-LV"/>
              </w:rPr>
              <w:t>jami arī elektroniskā formātā</w:t>
            </w:r>
            <w:r w:rsidRPr="009B51E6">
              <w:rPr>
                <w:rFonts w:ascii="Times New Roman" w:hAnsi="Times New Roman" w:cs="Times New Roman"/>
                <w:sz w:val="24"/>
                <w:szCs w:val="24"/>
                <w:lang w:val="lv-LV"/>
              </w:rPr>
              <w:t>.</w:t>
            </w:r>
          </w:p>
        </w:tc>
        <w:tc>
          <w:tcPr>
            <w:tcW w:w="9757" w:type="dxa"/>
          </w:tcPr>
          <w:p w:rsidR="00637F91" w:rsidRDefault="006E494A" w:rsidP="00637F91">
            <w:pPr>
              <w:spacing w:line="276" w:lineRule="auto"/>
              <w:jc w:val="both"/>
              <w:rPr>
                <w:rFonts w:ascii="Times New Roman" w:hAnsi="Times New Roman"/>
                <w:sz w:val="24"/>
                <w:szCs w:val="24"/>
                <w:lang w:val="lv-LV"/>
              </w:rPr>
            </w:pPr>
            <w:r w:rsidRPr="00D05CB6">
              <w:rPr>
                <w:rFonts w:ascii="Times New Roman" w:hAnsi="Times New Roman" w:cs="Times New Roman"/>
                <w:color w:val="808080" w:themeColor="background1" w:themeShade="80"/>
                <w:sz w:val="24"/>
                <w:szCs w:val="24"/>
                <w:lang w:val="lv-LV"/>
              </w:rPr>
              <w:t xml:space="preserve">     </w:t>
            </w:r>
            <w:r w:rsidR="0050140A">
              <w:rPr>
                <w:rFonts w:ascii="Times New Roman" w:hAnsi="Times New Roman" w:cs="Times New Roman"/>
                <w:sz w:val="24"/>
                <w:szCs w:val="24"/>
                <w:lang w:val="lv-LV"/>
              </w:rPr>
              <w:t xml:space="preserve"> </w:t>
            </w:r>
            <w:r w:rsidR="00637F91">
              <w:rPr>
                <w:rFonts w:ascii="Times New Roman" w:hAnsi="Times New Roman" w:cs="Times New Roman"/>
                <w:sz w:val="24"/>
                <w:szCs w:val="24"/>
                <w:lang w:val="lv-LV"/>
              </w:rPr>
              <w:t xml:space="preserve"> Plānā iesaistīto institūciju pārstāvji regulāri piedalījās starpinstitūciju darba grupas sanāksmēs izstrādājot MK instrukcijas </w:t>
            </w:r>
            <w:r w:rsidR="00637F91" w:rsidRPr="006E494A">
              <w:rPr>
                <w:rFonts w:ascii="Times New Roman" w:hAnsi="Times New Roman" w:cs="Times New Roman"/>
                <w:sz w:val="24"/>
                <w:szCs w:val="24"/>
                <w:lang w:val="lv-LV"/>
              </w:rPr>
              <w:t>“</w:t>
            </w:r>
            <w:r w:rsidR="00637F91" w:rsidRPr="006E494A">
              <w:rPr>
                <w:rFonts w:ascii="Times New Roman" w:hAnsi="Times New Roman"/>
                <w:sz w:val="24"/>
                <w:szCs w:val="24"/>
                <w:lang w:val="lv-LV"/>
              </w:rPr>
              <w:t xml:space="preserve">Tiesību aizsardzības iestāžu sadarbības kārtība noziedzības novēršanas un apkarošanas politikas īstenošanas jomā” </w:t>
            </w:r>
            <w:r w:rsidR="00637F91">
              <w:rPr>
                <w:rFonts w:ascii="Times New Roman" w:hAnsi="Times New Roman"/>
                <w:sz w:val="24"/>
                <w:szCs w:val="24"/>
                <w:lang w:val="lv-LV"/>
              </w:rPr>
              <w:t>projektu.</w:t>
            </w:r>
          </w:p>
          <w:p w:rsidR="00637F91" w:rsidRDefault="00637F91" w:rsidP="00637F91">
            <w:pPr>
              <w:pStyle w:val="NoSpacing"/>
              <w:jc w:val="both"/>
              <w:rPr>
                <w:rFonts w:ascii="Times New Roman" w:hAnsi="Times New Roman"/>
                <w:sz w:val="24"/>
                <w:szCs w:val="24"/>
              </w:rPr>
            </w:pPr>
            <w:r>
              <w:rPr>
                <w:rFonts w:ascii="Times New Roman" w:hAnsi="Times New Roman"/>
                <w:sz w:val="24"/>
                <w:szCs w:val="24"/>
              </w:rPr>
              <w:t xml:space="preserve">     </w:t>
            </w:r>
            <w:r w:rsidRPr="00FF02AC">
              <w:rPr>
                <w:rFonts w:ascii="Times New Roman" w:hAnsi="Times New Roman"/>
                <w:sz w:val="24"/>
                <w:szCs w:val="24"/>
              </w:rPr>
              <w:t>Ar Minist</w:t>
            </w:r>
            <w:r>
              <w:rPr>
                <w:rFonts w:ascii="Times New Roman" w:hAnsi="Times New Roman"/>
                <w:sz w:val="24"/>
                <w:szCs w:val="24"/>
              </w:rPr>
              <w:t>ru kabineta 2017. gada 24. janvārī apstiprināto</w:t>
            </w:r>
            <w:r w:rsidRPr="00FF02AC">
              <w:rPr>
                <w:rFonts w:ascii="Times New Roman" w:hAnsi="Times New Roman"/>
                <w:sz w:val="24"/>
                <w:szCs w:val="24"/>
              </w:rPr>
              <w:t xml:space="preserve"> instrukciju Nr.1 “Tiesībaizsardzības iestāžu sadarbības kārtība noziedzības novēršanā un apkarošanā” ir noteikts tiesiskais regulējums nacionālā kriminālizlūkošanas modeļa darbībai jeb tiesībaizsardzības iestāžu vienotai sadarbības kārtībai, lai pieņemtu optimālus lēmumus par nepieciešamo rīcību noziedzības novēršanā un apkarošanā, kā arī objektīvi definētu noziedzības novēršanas un apkarošanas prioritātes.</w:t>
            </w:r>
          </w:p>
          <w:p w:rsidR="00637F91" w:rsidRPr="00FF02AC" w:rsidRDefault="00637F91" w:rsidP="00637F91">
            <w:pPr>
              <w:pStyle w:val="NoSpacing"/>
              <w:jc w:val="both"/>
              <w:rPr>
                <w:rFonts w:ascii="Times New Roman" w:hAnsi="Times New Roman"/>
                <w:sz w:val="24"/>
                <w:szCs w:val="24"/>
              </w:rPr>
            </w:pPr>
            <w:r>
              <w:rPr>
                <w:rFonts w:ascii="Times New Roman" w:hAnsi="Times New Roman"/>
                <w:sz w:val="24"/>
                <w:szCs w:val="24"/>
              </w:rPr>
              <w:t xml:space="preserve">     </w:t>
            </w:r>
            <w:r w:rsidRPr="00FF02AC">
              <w:rPr>
                <w:rFonts w:ascii="Times New Roman" w:hAnsi="Times New Roman"/>
                <w:sz w:val="24"/>
                <w:szCs w:val="24"/>
              </w:rPr>
              <w:t>Noziedzības novēršanas un apkarošanas politikas saskaņotai īstenošanai, instrukcija paredz veidot tiesībaizsardzības iestāžu vadības darba grupu, ekspertu darba grupu, kā ekspertu darba grupu specializētiem uzdevumiem.</w:t>
            </w:r>
          </w:p>
          <w:p w:rsidR="00637F91" w:rsidRPr="00FF02AC" w:rsidRDefault="00637F91" w:rsidP="00637F91">
            <w:pPr>
              <w:pStyle w:val="NoSpacing"/>
              <w:jc w:val="both"/>
              <w:rPr>
                <w:rFonts w:ascii="Times New Roman" w:hAnsi="Times New Roman"/>
                <w:sz w:val="24"/>
                <w:szCs w:val="24"/>
              </w:rPr>
            </w:pPr>
            <w:r>
              <w:rPr>
                <w:rFonts w:ascii="Times New Roman" w:hAnsi="Times New Roman"/>
                <w:sz w:val="24"/>
                <w:szCs w:val="24"/>
              </w:rPr>
              <w:t xml:space="preserve">    </w:t>
            </w:r>
            <w:r w:rsidRPr="00FF02AC">
              <w:rPr>
                <w:rFonts w:ascii="Times New Roman" w:hAnsi="Times New Roman"/>
                <w:sz w:val="24"/>
                <w:szCs w:val="24"/>
              </w:rPr>
              <w:t>Ņemot vērā, ka tiesībaizsardzības iestāžu vadības darba grupu vada Valsts policija, Valsts policija plāno sasaukt pirmo sanāksmi 2017.</w:t>
            </w:r>
            <w:r>
              <w:rPr>
                <w:rFonts w:ascii="Times New Roman" w:hAnsi="Times New Roman"/>
                <w:sz w:val="24"/>
                <w:szCs w:val="24"/>
              </w:rPr>
              <w:t xml:space="preserve"> </w:t>
            </w:r>
            <w:r w:rsidRPr="00FF02AC">
              <w:rPr>
                <w:rFonts w:ascii="Times New Roman" w:hAnsi="Times New Roman"/>
                <w:sz w:val="24"/>
                <w:szCs w:val="24"/>
              </w:rPr>
              <w:t>gada maijā, ierosinot tiesībaizsardzības iestādēm izvērtēt jautājumus, kas saistāmi ar nacionālā kriminālizlūkošanas modeļa darbību, nacionālā organizētās un smagās noziedzības draudu novērtējuma veikšanu, operatīvās informācijas aprites veicināšanu un operatīvās darbības uzraudzību. Pēc tiesībaizsardzības iestāžu vadības grupas sanāksmes darbu uzsāks arī starpinstitūciju ekspertu darba grupa.</w:t>
            </w:r>
          </w:p>
          <w:p w:rsidR="007731DA" w:rsidRPr="00D05CB6" w:rsidRDefault="007731DA" w:rsidP="0081773E">
            <w:pPr>
              <w:spacing w:after="200" w:line="276" w:lineRule="auto"/>
              <w:jc w:val="both"/>
              <w:rPr>
                <w:rFonts w:ascii="Times New Roman" w:hAnsi="Times New Roman" w:cs="Times New Roman"/>
                <w:color w:val="808080" w:themeColor="background1" w:themeShade="80"/>
                <w:sz w:val="24"/>
                <w:szCs w:val="24"/>
                <w:lang w:val="lv-LV"/>
              </w:rPr>
            </w:pPr>
          </w:p>
        </w:tc>
      </w:tr>
      <w:tr w:rsidR="007731DA" w:rsidRPr="00572575" w:rsidTr="002527C2">
        <w:trPr>
          <w:trHeight w:val="416"/>
        </w:trPr>
        <w:tc>
          <w:tcPr>
            <w:tcW w:w="1696" w:type="dxa"/>
          </w:tcPr>
          <w:p w:rsidR="007731DA" w:rsidRPr="00F441E8" w:rsidRDefault="007731DA" w:rsidP="0081773E">
            <w:pPr>
              <w:spacing w:after="240" w:line="276" w:lineRule="auto"/>
              <w:jc w:val="both"/>
              <w:rPr>
                <w:rFonts w:ascii="Times New Roman" w:hAnsi="Times New Roman" w:cs="Times New Roman"/>
                <w:sz w:val="24"/>
                <w:szCs w:val="24"/>
                <w:lang w:val="lv-LV"/>
              </w:rPr>
            </w:pPr>
            <w:r w:rsidRPr="00F441E8">
              <w:rPr>
                <w:rFonts w:ascii="Times New Roman" w:hAnsi="Times New Roman" w:cs="Times New Roman"/>
                <w:sz w:val="24"/>
                <w:szCs w:val="24"/>
                <w:lang w:val="lv-LV"/>
              </w:rPr>
              <w:t>1.5.</w:t>
            </w:r>
            <w:r w:rsidRPr="00F441E8">
              <w:rPr>
                <w:rFonts w:ascii="Times New Roman" w:hAnsi="Times New Roman" w:cs="Times New Roman"/>
                <w:b/>
                <w:sz w:val="24"/>
                <w:szCs w:val="24"/>
                <w:lang w:val="lv-LV"/>
              </w:rPr>
              <w:t xml:space="preserve"> </w:t>
            </w:r>
            <w:r w:rsidRPr="00F441E8">
              <w:rPr>
                <w:rFonts w:ascii="Times New Roman" w:hAnsi="Times New Roman" w:cs="Times New Roman"/>
                <w:sz w:val="24"/>
                <w:szCs w:val="24"/>
                <w:lang w:val="lv-LV"/>
              </w:rPr>
              <w:t xml:space="preserve">Veikt tiesību aizsardzības iestāžu darbinieku pastāvīgo profesionālo apmācību un kvalifikācijas paaugstināšanu organizētās noziedzības, </w:t>
            </w:r>
            <w:r w:rsidRPr="00F441E8">
              <w:rPr>
                <w:rFonts w:ascii="Times New Roman" w:hAnsi="Times New Roman" w:cs="Times New Roman"/>
                <w:sz w:val="24"/>
                <w:szCs w:val="24"/>
                <w:lang w:val="lv-LV"/>
              </w:rPr>
              <w:lastRenderedPageBreak/>
              <w:t>ekonomisko un finanšu noziegumu, smago un sevišķi smago noziegumu apkarošanas jomā.</w:t>
            </w:r>
          </w:p>
        </w:tc>
        <w:tc>
          <w:tcPr>
            <w:tcW w:w="1276" w:type="dxa"/>
          </w:tcPr>
          <w:p w:rsidR="007731DA" w:rsidRPr="00F441E8" w:rsidRDefault="007731DA" w:rsidP="0081773E">
            <w:pPr>
              <w:spacing w:after="200" w:line="276" w:lineRule="auto"/>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lastRenderedPageBreak/>
              <w:t>Pastāvīgi</w:t>
            </w:r>
          </w:p>
        </w:tc>
        <w:tc>
          <w:tcPr>
            <w:tcW w:w="1418" w:type="dxa"/>
          </w:tcPr>
          <w:p w:rsidR="006A290F" w:rsidRPr="00F441E8" w:rsidRDefault="00934D91" w:rsidP="0081773E">
            <w:pPr>
              <w:jc w:val="center"/>
              <w:rPr>
                <w:rFonts w:ascii="Times New Roman" w:hAnsi="Times New Roman" w:cs="Times New Roman"/>
                <w:sz w:val="24"/>
                <w:szCs w:val="24"/>
              </w:rPr>
            </w:pPr>
            <w:r w:rsidRPr="00F441E8">
              <w:rPr>
                <w:rFonts w:ascii="Times New Roman" w:hAnsi="Times New Roman" w:cs="Times New Roman"/>
                <w:sz w:val="24"/>
                <w:szCs w:val="24"/>
              </w:rPr>
              <w:t>IeM</w:t>
            </w:r>
          </w:p>
          <w:p w:rsidR="00934D91" w:rsidRPr="00F441E8" w:rsidRDefault="00934D91" w:rsidP="0081773E">
            <w:pPr>
              <w:jc w:val="center"/>
              <w:rPr>
                <w:rFonts w:ascii="Times New Roman" w:hAnsi="Times New Roman" w:cs="Times New Roman"/>
                <w:sz w:val="24"/>
                <w:szCs w:val="24"/>
              </w:rPr>
            </w:pPr>
          </w:p>
          <w:p w:rsidR="007731DA" w:rsidRPr="00F441E8" w:rsidRDefault="007731DA" w:rsidP="0081773E">
            <w:pPr>
              <w:jc w:val="center"/>
              <w:rPr>
                <w:rFonts w:ascii="Times New Roman" w:hAnsi="Times New Roman" w:cs="Times New Roman"/>
                <w:sz w:val="24"/>
                <w:szCs w:val="24"/>
                <w:lang w:val="lv-LV"/>
              </w:rPr>
            </w:pPr>
            <w:r w:rsidRPr="00F441E8">
              <w:rPr>
                <w:rFonts w:ascii="Times New Roman" w:hAnsi="Times New Roman" w:cs="Times New Roman"/>
                <w:sz w:val="24"/>
                <w:szCs w:val="24"/>
              </w:rPr>
              <w:t xml:space="preserve">VP, </w:t>
            </w:r>
            <w:r w:rsidRPr="00F441E8">
              <w:rPr>
                <w:rFonts w:ascii="Times New Roman" w:hAnsi="Times New Roman" w:cs="Times New Roman"/>
                <w:sz w:val="24"/>
                <w:szCs w:val="24"/>
                <w:lang w:val="lv-LV"/>
              </w:rPr>
              <w:t>VRS,</w:t>
            </w:r>
          </w:p>
          <w:p w:rsidR="007731DA" w:rsidRPr="00F441E8" w:rsidRDefault="007731DA" w:rsidP="0081773E">
            <w:pPr>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t>VID,</w:t>
            </w:r>
          </w:p>
          <w:p w:rsidR="007731DA" w:rsidRPr="00F441E8" w:rsidRDefault="007731DA" w:rsidP="0081773E">
            <w:pPr>
              <w:spacing w:after="200" w:line="276" w:lineRule="auto"/>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t>KNAB, ĢP, SAB, NILLND, DP</w:t>
            </w:r>
          </w:p>
        </w:tc>
        <w:tc>
          <w:tcPr>
            <w:tcW w:w="1701" w:type="dxa"/>
          </w:tcPr>
          <w:p w:rsidR="007731DA" w:rsidRPr="00F441E8" w:rsidRDefault="007731DA" w:rsidP="0081773E">
            <w:pPr>
              <w:spacing w:after="120" w:line="276" w:lineRule="auto"/>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t>Apmācīti darbinieki, iegūti sadarbības kontakti, notikusi pieredzes apmaiņa.</w:t>
            </w:r>
          </w:p>
        </w:tc>
        <w:tc>
          <w:tcPr>
            <w:tcW w:w="9757" w:type="dxa"/>
          </w:tcPr>
          <w:p w:rsidR="003E1F05" w:rsidRPr="009B51E6" w:rsidRDefault="003307DB" w:rsidP="0081773E">
            <w:pPr>
              <w:jc w:val="both"/>
              <w:rPr>
                <w:rFonts w:ascii="Times New Roman" w:hAnsi="Times New Roman" w:cs="Times New Roman"/>
                <w:sz w:val="24"/>
                <w:szCs w:val="24"/>
                <w:lang w:val="lv-LV"/>
              </w:rPr>
            </w:pPr>
            <w:r w:rsidRPr="001D5B7B">
              <w:rPr>
                <w:rFonts w:ascii="Times New Roman" w:hAnsi="Times New Roman" w:cs="Times New Roman"/>
                <w:b/>
                <w:sz w:val="24"/>
                <w:szCs w:val="24"/>
                <w:lang w:val="lv-LV"/>
              </w:rPr>
              <w:t xml:space="preserve">    </w:t>
            </w:r>
            <w:r w:rsidR="00637F91" w:rsidRPr="001D5B7B">
              <w:rPr>
                <w:rFonts w:ascii="Times New Roman" w:hAnsi="Times New Roman" w:cs="Times New Roman"/>
                <w:b/>
                <w:sz w:val="24"/>
                <w:szCs w:val="24"/>
                <w:lang w:val="lv-LV"/>
              </w:rPr>
              <w:t>VP</w:t>
            </w:r>
            <w:r w:rsidR="00637F91">
              <w:rPr>
                <w:rFonts w:ascii="Times New Roman" w:hAnsi="Times New Roman" w:cs="Times New Roman"/>
                <w:sz w:val="24"/>
                <w:szCs w:val="24"/>
                <w:lang w:val="lv-LV"/>
              </w:rPr>
              <w:t xml:space="preserve"> - </w:t>
            </w:r>
            <w:r w:rsidR="004C41E3" w:rsidRPr="009B51E6">
              <w:rPr>
                <w:rFonts w:ascii="Times New Roman" w:hAnsi="Times New Roman" w:cs="Times New Roman"/>
                <w:sz w:val="24"/>
                <w:szCs w:val="24"/>
                <w:lang w:val="lv-LV"/>
              </w:rPr>
              <w:t>Pieaugušo neformālās izglītības pro</w:t>
            </w:r>
            <w:r w:rsidR="00A0045C" w:rsidRPr="009B51E6">
              <w:rPr>
                <w:rFonts w:ascii="Times New Roman" w:hAnsi="Times New Roman" w:cs="Times New Roman"/>
                <w:sz w:val="24"/>
                <w:szCs w:val="24"/>
                <w:lang w:val="lv-LV"/>
              </w:rPr>
              <w:t>grammā</w:t>
            </w:r>
            <w:r w:rsidR="004C41E3" w:rsidRPr="009B51E6">
              <w:rPr>
                <w:rFonts w:ascii="Times New Roman" w:hAnsi="Times New Roman" w:cs="Times New Roman"/>
                <w:sz w:val="24"/>
                <w:szCs w:val="24"/>
                <w:lang w:val="lv-LV"/>
              </w:rPr>
              <w:t xml:space="preserve">s </w:t>
            </w:r>
            <w:r w:rsidR="003E1F05" w:rsidRPr="009B51E6">
              <w:rPr>
                <w:rFonts w:ascii="Times New Roman" w:hAnsi="Times New Roman" w:cs="Times New Roman"/>
                <w:sz w:val="24"/>
                <w:szCs w:val="24"/>
                <w:lang w:val="lv-LV"/>
              </w:rPr>
              <w:t>2015.</w:t>
            </w:r>
            <w:r w:rsidR="002669B2" w:rsidRPr="009B51E6">
              <w:rPr>
                <w:rFonts w:ascii="Times New Roman" w:hAnsi="Times New Roman" w:cs="Times New Roman"/>
                <w:sz w:val="24"/>
                <w:szCs w:val="24"/>
                <w:lang w:val="lv-LV"/>
              </w:rPr>
              <w:t xml:space="preserve"> </w:t>
            </w:r>
            <w:r w:rsidR="003E1F05" w:rsidRPr="009B51E6">
              <w:rPr>
                <w:rFonts w:ascii="Times New Roman" w:hAnsi="Times New Roman" w:cs="Times New Roman"/>
                <w:sz w:val="24"/>
                <w:szCs w:val="24"/>
                <w:lang w:val="lv-LV"/>
              </w:rPr>
              <w:t>gadā apmācītās amatpersonas:</w:t>
            </w:r>
          </w:p>
          <w:p w:rsidR="009E2338" w:rsidRPr="009B51E6" w:rsidRDefault="003E1F05" w:rsidP="0081773E">
            <w:pPr>
              <w:pStyle w:val="ListParagraph"/>
              <w:numPr>
                <w:ilvl w:val="0"/>
                <w:numId w:val="13"/>
              </w:numPr>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„Nelikumīgu darbību ar finanšu instrumentiem un maksāšanas līdzekļiem kvalifikācija un izmeklēšana” – 44;</w:t>
            </w:r>
          </w:p>
          <w:p w:rsidR="009E2338" w:rsidRPr="009B51E6" w:rsidRDefault="003E1F05" w:rsidP="0081773E">
            <w:pPr>
              <w:pStyle w:val="ListParagraph"/>
              <w:numPr>
                <w:ilvl w:val="0"/>
                <w:numId w:val="13"/>
              </w:numPr>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„Operatīvā detektīvdarbība. Operatīvais eksperiments (Operatīvā eksperimenta veikšanas nosacījumi un noformēšana, operatīva eksperimenta taktiskie paņēmieni)” – 93;</w:t>
            </w:r>
          </w:p>
          <w:p w:rsidR="009E2338" w:rsidRPr="009B51E6" w:rsidRDefault="003E1F05" w:rsidP="0081773E">
            <w:pPr>
              <w:pStyle w:val="ListParagraph"/>
              <w:numPr>
                <w:ilvl w:val="0"/>
                <w:numId w:val="13"/>
              </w:numPr>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„Speciālo izmeklēšanas darbību tiesiskie un praktiskie aspekti” – 95;</w:t>
            </w:r>
          </w:p>
          <w:p w:rsidR="009E2338" w:rsidRPr="009B51E6" w:rsidRDefault="003E1F05" w:rsidP="0081773E">
            <w:pPr>
              <w:pStyle w:val="ListParagraph"/>
              <w:numPr>
                <w:ilvl w:val="0"/>
                <w:numId w:val="13"/>
              </w:numPr>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„Speciālās izmeklēšanas darbību tiesiskie un praktiskie aspekti, to veikšanas metodika” – 87 amatpersonas</w:t>
            </w:r>
            <w:r w:rsidR="009E2338" w:rsidRPr="009B51E6">
              <w:rPr>
                <w:rFonts w:ascii="Times New Roman" w:hAnsi="Times New Roman" w:cs="Times New Roman"/>
                <w:sz w:val="24"/>
                <w:szCs w:val="24"/>
                <w:lang w:val="lv-LV"/>
              </w:rPr>
              <w:t>;</w:t>
            </w:r>
          </w:p>
          <w:p w:rsidR="009E2338" w:rsidRPr="009B51E6" w:rsidRDefault="00EE2A7A" w:rsidP="0081773E">
            <w:pPr>
              <w:pStyle w:val="ListParagraph"/>
              <w:numPr>
                <w:ilvl w:val="0"/>
                <w:numId w:val="13"/>
              </w:numPr>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w:t>
            </w:r>
            <w:r w:rsidR="003E1F05" w:rsidRPr="009B51E6">
              <w:rPr>
                <w:rFonts w:ascii="Times New Roman" w:hAnsi="Times New Roman" w:cs="Times New Roman"/>
                <w:sz w:val="24"/>
                <w:szCs w:val="24"/>
                <w:lang w:val="lv-LV"/>
              </w:rPr>
              <w:t>Noziedzīgu nodarījumu izmeklēšana narkotisko, psi</w:t>
            </w:r>
            <w:r w:rsidR="005C7352" w:rsidRPr="009B51E6">
              <w:rPr>
                <w:rFonts w:ascii="Times New Roman" w:hAnsi="Times New Roman" w:cs="Times New Roman"/>
                <w:sz w:val="24"/>
                <w:szCs w:val="24"/>
                <w:lang w:val="lv-LV"/>
              </w:rPr>
              <w:t>hotropo vie</w:t>
            </w:r>
            <w:r w:rsidR="003E1F05" w:rsidRPr="009B51E6">
              <w:rPr>
                <w:rFonts w:ascii="Times New Roman" w:hAnsi="Times New Roman" w:cs="Times New Roman"/>
                <w:sz w:val="24"/>
                <w:szCs w:val="24"/>
                <w:lang w:val="lv-LV"/>
              </w:rPr>
              <w:t>lu un to prekursoru nelikumīgas aprites jomā, saistībā ar noziedzīgi iegūtu līdzekļu legalizāciju</w:t>
            </w:r>
            <w:r w:rsidRPr="009B51E6">
              <w:rPr>
                <w:rFonts w:ascii="Times New Roman" w:hAnsi="Times New Roman" w:cs="Times New Roman"/>
                <w:sz w:val="24"/>
                <w:szCs w:val="24"/>
                <w:lang w:val="lv-LV"/>
              </w:rPr>
              <w:t>”</w:t>
            </w:r>
            <w:r w:rsidR="003E1F05" w:rsidRPr="009B51E6">
              <w:rPr>
                <w:rFonts w:ascii="Times New Roman" w:hAnsi="Times New Roman" w:cs="Times New Roman"/>
                <w:sz w:val="24"/>
                <w:szCs w:val="24"/>
                <w:lang w:val="lv-LV"/>
              </w:rPr>
              <w:t>- 54 amatpersonas</w:t>
            </w:r>
            <w:r w:rsidR="009E2338" w:rsidRPr="009B51E6">
              <w:rPr>
                <w:rFonts w:ascii="Times New Roman" w:hAnsi="Times New Roman" w:cs="Times New Roman"/>
                <w:sz w:val="24"/>
                <w:szCs w:val="24"/>
                <w:lang w:val="lv-LV"/>
              </w:rPr>
              <w:t>;</w:t>
            </w:r>
          </w:p>
          <w:p w:rsidR="00E87ECA" w:rsidRPr="009B51E6" w:rsidRDefault="00EE2A7A" w:rsidP="0081773E">
            <w:pPr>
              <w:pStyle w:val="ListParagraph"/>
              <w:numPr>
                <w:ilvl w:val="0"/>
                <w:numId w:val="13"/>
              </w:numPr>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w:t>
            </w:r>
            <w:r w:rsidR="003E1F05" w:rsidRPr="009B51E6">
              <w:rPr>
                <w:rFonts w:ascii="Times New Roman" w:hAnsi="Times New Roman" w:cs="Times New Roman"/>
                <w:sz w:val="24"/>
                <w:szCs w:val="24"/>
                <w:lang w:val="lv-LV"/>
              </w:rPr>
              <w:t>Kriminālizlūkošanas modelis: Vispārīgā izpratne</w:t>
            </w:r>
            <w:r w:rsidRPr="009B51E6">
              <w:rPr>
                <w:rFonts w:ascii="Times New Roman" w:hAnsi="Times New Roman" w:cs="Times New Roman"/>
                <w:sz w:val="24"/>
                <w:szCs w:val="24"/>
                <w:lang w:val="lv-LV"/>
              </w:rPr>
              <w:t xml:space="preserve">” </w:t>
            </w:r>
            <w:r w:rsidR="003E1F05" w:rsidRPr="009B51E6">
              <w:rPr>
                <w:rFonts w:ascii="Times New Roman" w:hAnsi="Times New Roman" w:cs="Times New Roman"/>
                <w:sz w:val="24"/>
                <w:szCs w:val="24"/>
                <w:lang w:val="lv-LV"/>
              </w:rPr>
              <w:t>- 45 amatpersonas</w:t>
            </w:r>
            <w:r w:rsidR="009E2338" w:rsidRPr="009B51E6">
              <w:rPr>
                <w:rFonts w:ascii="Times New Roman" w:hAnsi="Times New Roman" w:cs="Times New Roman"/>
                <w:sz w:val="24"/>
                <w:szCs w:val="24"/>
                <w:lang w:val="lv-LV"/>
              </w:rPr>
              <w:t>;</w:t>
            </w:r>
          </w:p>
          <w:p w:rsidR="000773A7" w:rsidRPr="009B51E6" w:rsidRDefault="00EE2A7A" w:rsidP="0081773E">
            <w:pPr>
              <w:pStyle w:val="ListParagraph"/>
              <w:numPr>
                <w:ilvl w:val="0"/>
                <w:numId w:val="13"/>
              </w:numPr>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w:t>
            </w:r>
            <w:r w:rsidR="003E1F05" w:rsidRPr="009B51E6">
              <w:rPr>
                <w:rFonts w:ascii="Times New Roman" w:hAnsi="Times New Roman" w:cs="Times New Roman"/>
                <w:sz w:val="24"/>
                <w:szCs w:val="24"/>
                <w:lang w:val="lv-LV"/>
              </w:rPr>
              <w:t>Valsts policijas kompetence pārrobežu sadarbības nodrošināšanā</w:t>
            </w:r>
            <w:r w:rsidRPr="009B51E6">
              <w:rPr>
                <w:rFonts w:ascii="Times New Roman" w:hAnsi="Times New Roman" w:cs="Times New Roman"/>
                <w:sz w:val="24"/>
                <w:szCs w:val="24"/>
                <w:lang w:val="lv-LV"/>
              </w:rPr>
              <w:t xml:space="preserve">” </w:t>
            </w:r>
            <w:r w:rsidR="003E1F05" w:rsidRPr="009B51E6">
              <w:rPr>
                <w:rFonts w:ascii="Times New Roman" w:hAnsi="Times New Roman" w:cs="Times New Roman"/>
                <w:sz w:val="24"/>
                <w:szCs w:val="24"/>
                <w:lang w:val="lv-LV"/>
              </w:rPr>
              <w:t>- 30 amatpersona</w:t>
            </w:r>
            <w:r w:rsidR="00E87ECA" w:rsidRPr="009B51E6">
              <w:rPr>
                <w:rFonts w:ascii="Times New Roman" w:hAnsi="Times New Roman" w:cs="Times New Roman"/>
                <w:sz w:val="24"/>
                <w:szCs w:val="24"/>
                <w:lang w:val="lv-LV"/>
              </w:rPr>
              <w:t>s;</w:t>
            </w:r>
          </w:p>
          <w:p w:rsidR="003E1F05" w:rsidRPr="009B51E6" w:rsidRDefault="003307DB" w:rsidP="0081773E">
            <w:pPr>
              <w:pStyle w:val="ListParagraph"/>
              <w:numPr>
                <w:ilvl w:val="0"/>
                <w:numId w:val="13"/>
              </w:numPr>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w:t>
            </w:r>
            <w:r w:rsidR="003E1F05" w:rsidRPr="009B51E6">
              <w:rPr>
                <w:rFonts w:ascii="Times New Roman" w:hAnsi="Times New Roman" w:cs="Times New Roman"/>
                <w:sz w:val="24"/>
                <w:szCs w:val="24"/>
                <w:lang w:val="lv-LV"/>
              </w:rPr>
              <w:t>Noziedzīgi iegūtu līzdekļu legalizācija</w:t>
            </w:r>
            <w:r w:rsidRPr="009B51E6">
              <w:rPr>
                <w:rFonts w:ascii="Times New Roman" w:hAnsi="Times New Roman" w:cs="Times New Roman"/>
                <w:sz w:val="24"/>
                <w:szCs w:val="24"/>
                <w:lang w:val="lv-LV"/>
              </w:rPr>
              <w:t xml:space="preserve">” </w:t>
            </w:r>
            <w:r w:rsidR="003E1F05" w:rsidRPr="009B51E6">
              <w:rPr>
                <w:rFonts w:ascii="Times New Roman" w:hAnsi="Times New Roman" w:cs="Times New Roman"/>
                <w:sz w:val="24"/>
                <w:szCs w:val="24"/>
                <w:lang w:val="lv-LV"/>
              </w:rPr>
              <w:t>- 102 amatpersonas</w:t>
            </w:r>
            <w:r w:rsidR="000773A7" w:rsidRPr="009B51E6">
              <w:rPr>
                <w:rFonts w:ascii="Times New Roman" w:hAnsi="Times New Roman" w:cs="Times New Roman"/>
                <w:sz w:val="24"/>
                <w:szCs w:val="24"/>
                <w:lang w:val="lv-LV"/>
              </w:rPr>
              <w:t>.</w:t>
            </w:r>
          </w:p>
          <w:p w:rsidR="00661BBB" w:rsidRPr="009B51E6" w:rsidRDefault="00661BBB" w:rsidP="0081773E">
            <w:pPr>
              <w:jc w:val="both"/>
              <w:rPr>
                <w:rFonts w:ascii="Times New Roman" w:hAnsi="Times New Roman" w:cs="Times New Roman"/>
                <w:sz w:val="24"/>
                <w:szCs w:val="24"/>
                <w:lang w:val="lv-LV"/>
              </w:rPr>
            </w:pPr>
          </w:p>
          <w:p w:rsidR="00057619" w:rsidRPr="009B51E6" w:rsidRDefault="003307DB" w:rsidP="0081773E">
            <w:pPr>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 xml:space="preserve">       </w:t>
            </w:r>
            <w:r w:rsidR="00057619" w:rsidRPr="009B51E6">
              <w:rPr>
                <w:rFonts w:ascii="Times New Roman" w:hAnsi="Times New Roman" w:cs="Times New Roman"/>
                <w:sz w:val="24"/>
                <w:szCs w:val="24"/>
                <w:lang w:val="lv-LV"/>
              </w:rPr>
              <w:t>Pieaugušo neformālās izglītības programmās 2016. gadā apmācītās amatpersonas:</w:t>
            </w:r>
          </w:p>
          <w:p w:rsidR="00AE6FAC" w:rsidRPr="009B51E6" w:rsidRDefault="003307DB" w:rsidP="0081773E">
            <w:pPr>
              <w:pStyle w:val="ListParagraph"/>
              <w:numPr>
                <w:ilvl w:val="0"/>
                <w:numId w:val="13"/>
              </w:numPr>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w:t>
            </w:r>
            <w:r w:rsidR="003E1F05" w:rsidRPr="009B51E6">
              <w:rPr>
                <w:rFonts w:ascii="Times New Roman" w:hAnsi="Times New Roman" w:cs="Times New Roman"/>
                <w:sz w:val="24"/>
                <w:szCs w:val="24"/>
                <w:lang w:val="lv-LV"/>
              </w:rPr>
              <w:t>Sadarbība ar Valsts policijas Galvenās kriminālpolicijas pārvaldes Starptautiskās sadarbības biroju par Šengenas informācijas sistēmā esošajiem priekšmetiem un dokumentiem</w:t>
            </w:r>
            <w:r w:rsidRPr="009B51E6">
              <w:rPr>
                <w:rFonts w:ascii="Times New Roman" w:hAnsi="Times New Roman" w:cs="Times New Roman"/>
                <w:sz w:val="24"/>
                <w:szCs w:val="24"/>
                <w:lang w:val="lv-LV"/>
              </w:rPr>
              <w:t xml:space="preserve">” </w:t>
            </w:r>
            <w:r w:rsidR="003E1F05" w:rsidRPr="009B51E6">
              <w:rPr>
                <w:rFonts w:ascii="Times New Roman" w:hAnsi="Times New Roman" w:cs="Times New Roman"/>
                <w:sz w:val="24"/>
                <w:szCs w:val="24"/>
                <w:lang w:val="lv-LV"/>
              </w:rPr>
              <w:t>- 28 amatperosnas</w:t>
            </w:r>
            <w:r w:rsidR="00AE6FAC" w:rsidRPr="009B51E6">
              <w:rPr>
                <w:rFonts w:ascii="Times New Roman" w:hAnsi="Times New Roman" w:cs="Times New Roman"/>
                <w:sz w:val="24"/>
                <w:szCs w:val="24"/>
                <w:lang w:val="lv-LV"/>
              </w:rPr>
              <w:t>;</w:t>
            </w:r>
          </w:p>
          <w:p w:rsidR="00AE6FAC" w:rsidRPr="009B51E6" w:rsidRDefault="003307DB" w:rsidP="0081773E">
            <w:pPr>
              <w:pStyle w:val="ListParagraph"/>
              <w:numPr>
                <w:ilvl w:val="0"/>
                <w:numId w:val="13"/>
              </w:numPr>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w:t>
            </w:r>
            <w:r w:rsidR="003E1F05" w:rsidRPr="009B51E6">
              <w:rPr>
                <w:rFonts w:ascii="Times New Roman" w:hAnsi="Times New Roman" w:cs="Times New Roman"/>
                <w:sz w:val="24"/>
                <w:szCs w:val="24"/>
                <w:lang w:val="lv-LV"/>
              </w:rPr>
              <w:t>Cilvēku tirdzniecība mūsdienās. Formas, prevencija un novēršana</w:t>
            </w:r>
            <w:r w:rsidRPr="009B51E6">
              <w:rPr>
                <w:rFonts w:ascii="Times New Roman" w:hAnsi="Times New Roman" w:cs="Times New Roman"/>
                <w:sz w:val="24"/>
                <w:szCs w:val="24"/>
                <w:lang w:val="lv-LV"/>
              </w:rPr>
              <w:t xml:space="preserve">” </w:t>
            </w:r>
            <w:r w:rsidR="003E1F05" w:rsidRPr="009B51E6">
              <w:rPr>
                <w:rFonts w:ascii="Times New Roman" w:hAnsi="Times New Roman" w:cs="Times New Roman"/>
                <w:sz w:val="24"/>
                <w:szCs w:val="24"/>
                <w:lang w:val="lv-LV"/>
              </w:rPr>
              <w:t>- 20 amatpersonas</w:t>
            </w:r>
            <w:r w:rsidR="00AE6FAC" w:rsidRPr="009B51E6">
              <w:rPr>
                <w:rFonts w:ascii="Times New Roman" w:hAnsi="Times New Roman" w:cs="Times New Roman"/>
                <w:sz w:val="24"/>
                <w:szCs w:val="24"/>
                <w:lang w:val="lv-LV"/>
              </w:rPr>
              <w:t>;</w:t>
            </w:r>
          </w:p>
          <w:p w:rsidR="00AE6FAC" w:rsidRPr="009B51E6" w:rsidRDefault="0032392B" w:rsidP="0081773E">
            <w:pPr>
              <w:pStyle w:val="ListParagraph"/>
              <w:numPr>
                <w:ilvl w:val="0"/>
                <w:numId w:val="13"/>
              </w:numPr>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w:t>
            </w:r>
            <w:r w:rsidR="003E1F05" w:rsidRPr="009B51E6">
              <w:rPr>
                <w:rFonts w:ascii="Times New Roman" w:hAnsi="Times New Roman" w:cs="Times New Roman"/>
                <w:sz w:val="24"/>
                <w:szCs w:val="24"/>
                <w:lang w:val="lv-LV"/>
              </w:rPr>
              <w:t>Valsts policijas kompetence pārrobežu sadarbības nodrošināšanā</w:t>
            </w:r>
            <w:r w:rsidRPr="009B51E6">
              <w:rPr>
                <w:rFonts w:ascii="Times New Roman" w:hAnsi="Times New Roman" w:cs="Times New Roman"/>
                <w:sz w:val="24"/>
                <w:szCs w:val="24"/>
                <w:lang w:val="lv-LV"/>
              </w:rPr>
              <w:t xml:space="preserve">” </w:t>
            </w:r>
            <w:r w:rsidR="003E1F05" w:rsidRPr="009B51E6">
              <w:rPr>
                <w:rFonts w:ascii="Times New Roman" w:hAnsi="Times New Roman" w:cs="Times New Roman"/>
                <w:sz w:val="24"/>
                <w:szCs w:val="24"/>
                <w:lang w:val="lv-LV"/>
              </w:rPr>
              <w:t>- 62 amatpersonas</w:t>
            </w:r>
            <w:r w:rsidR="00AE6FAC" w:rsidRPr="009B51E6">
              <w:rPr>
                <w:rFonts w:ascii="Times New Roman" w:hAnsi="Times New Roman" w:cs="Times New Roman"/>
                <w:sz w:val="24"/>
                <w:szCs w:val="24"/>
                <w:lang w:val="lv-LV"/>
              </w:rPr>
              <w:t>;</w:t>
            </w:r>
          </w:p>
          <w:p w:rsidR="00AE6FAC" w:rsidRPr="009B51E6" w:rsidRDefault="0032392B" w:rsidP="0081773E">
            <w:pPr>
              <w:pStyle w:val="ListParagraph"/>
              <w:numPr>
                <w:ilvl w:val="0"/>
                <w:numId w:val="13"/>
              </w:numPr>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w:t>
            </w:r>
            <w:r w:rsidR="003E1F05" w:rsidRPr="009B51E6">
              <w:rPr>
                <w:rFonts w:ascii="Times New Roman" w:hAnsi="Times New Roman" w:cs="Times New Roman"/>
                <w:sz w:val="24"/>
                <w:szCs w:val="24"/>
                <w:lang w:val="lv-LV"/>
              </w:rPr>
              <w:t>Starptautiskā sadarbība kriminālprocesā, tās veidi, informācijas iegūšanas iespējas, tiesiskā palīdzības līguma noformēšanas metodika</w:t>
            </w:r>
            <w:r w:rsidRPr="009B51E6">
              <w:rPr>
                <w:rFonts w:ascii="Times New Roman" w:hAnsi="Times New Roman" w:cs="Times New Roman"/>
                <w:sz w:val="24"/>
                <w:szCs w:val="24"/>
                <w:lang w:val="lv-LV"/>
              </w:rPr>
              <w:t>”</w:t>
            </w:r>
            <w:r w:rsidR="003E1F05" w:rsidRPr="009B51E6">
              <w:rPr>
                <w:rFonts w:ascii="Times New Roman" w:hAnsi="Times New Roman" w:cs="Times New Roman"/>
                <w:sz w:val="24"/>
                <w:szCs w:val="24"/>
                <w:lang w:val="lv-LV"/>
              </w:rPr>
              <w:t>- 30 amatpersonas</w:t>
            </w:r>
            <w:r w:rsidR="00AE6FAC" w:rsidRPr="009B51E6">
              <w:rPr>
                <w:rFonts w:ascii="Times New Roman" w:hAnsi="Times New Roman" w:cs="Times New Roman"/>
                <w:sz w:val="24"/>
                <w:szCs w:val="24"/>
                <w:lang w:val="lv-LV"/>
              </w:rPr>
              <w:t>;</w:t>
            </w:r>
          </w:p>
          <w:p w:rsidR="009F7AA2" w:rsidRPr="009B51E6" w:rsidRDefault="0032392B" w:rsidP="0081773E">
            <w:pPr>
              <w:pStyle w:val="ListParagraph"/>
              <w:numPr>
                <w:ilvl w:val="0"/>
                <w:numId w:val="13"/>
              </w:numPr>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w:t>
            </w:r>
            <w:r w:rsidR="003E1F05" w:rsidRPr="009B51E6">
              <w:rPr>
                <w:rFonts w:ascii="Times New Roman" w:hAnsi="Times New Roman" w:cs="Times New Roman"/>
                <w:sz w:val="24"/>
                <w:szCs w:val="24"/>
                <w:lang w:val="lv-LV"/>
              </w:rPr>
              <w:t>Kibernoziegumu un ar informācijas tehnoloģijām saistītu noziedīgu nodarījumu izmeklēšanas īpatnības</w:t>
            </w:r>
            <w:r w:rsidRPr="009B51E6">
              <w:rPr>
                <w:rFonts w:ascii="Times New Roman" w:hAnsi="Times New Roman" w:cs="Times New Roman"/>
                <w:sz w:val="24"/>
                <w:szCs w:val="24"/>
                <w:lang w:val="lv-LV"/>
              </w:rPr>
              <w:t xml:space="preserve">” </w:t>
            </w:r>
            <w:r w:rsidR="003E1F05" w:rsidRPr="009B51E6">
              <w:rPr>
                <w:rFonts w:ascii="Times New Roman" w:hAnsi="Times New Roman" w:cs="Times New Roman"/>
                <w:sz w:val="24"/>
                <w:szCs w:val="24"/>
                <w:lang w:val="lv-LV"/>
              </w:rPr>
              <w:t>- 34 amatpersonas</w:t>
            </w:r>
            <w:r w:rsidR="009F7AA2" w:rsidRPr="009B51E6">
              <w:rPr>
                <w:rFonts w:ascii="Times New Roman" w:hAnsi="Times New Roman" w:cs="Times New Roman"/>
                <w:sz w:val="24"/>
                <w:szCs w:val="24"/>
                <w:lang w:val="lv-LV"/>
              </w:rPr>
              <w:t>;</w:t>
            </w:r>
          </w:p>
          <w:p w:rsidR="009F7AA2" w:rsidRPr="009B51E6" w:rsidRDefault="0032392B" w:rsidP="0081773E">
            <w:pPr>
              <w:pStyle w:val="ListParagraph"/>
              <w:numPr>
                <w:ilvl w:val="0"/>
                <w:numId w:val="13"/>
              </w:numPr>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w:t>
            </w:r>
            <w:r w:rsidR="003E1F05" w:rsidRPr="009B51E6">
              <w:rPr>
                <w:rFonts w:ascii="Times New Roman" w:hAnsi="Times New Roman" w:cs="Times New Roman"/>
                <w:sz w:val="24"/>
                <w:szCs w:val="24"/>
                <w:lang w:val="lv-LV"/>
              </w:rPr>
              <w:t>Speciālās izmeklēšanas darbību tiesiskie un praktiskie aspekti, to veikšanas metodika</w:t>
            </w:r>
            <w:r w:rsidRPr="009B51E6">
              <w:rPr>
                <w:rFonts w:ascii="Times New Roman" w:hAnsi="Times New Roman" w:cs="Times New Roman"/>
                <w:sz w:val="24"/>
                <w:szCs w:val="24"/>
                <w:lang w:val="lv-LV"/>
              </w:rPr>
              <w:t>”</w:t>
            </w:r>
            <w:r w:rsidR="003E1F05" w:rsidRPr="009B51E6">
              <w:rPr>
                <w:rFonts w:ascii="Times New Roman" w:hAnsi="Times New Roman" w:cs="Times New Roman"/>
                <w:sz w:val="24"/>
                <w:szCs w:val="24"/>
                <w:lang w:val="lv-LV"/>
              </w:rPr>
              <w:t>- 54 amatpersonas</w:t>
            </w:r>
            <w:r w:rsidR="009F7AA2" w:rsidRPr="009B51E6">
              <w:rPr>
                <w:rFonts w:ascii="Times New Roman" w:hAnsi="Times New Roman" w:cs="Times New Roman"/>
                <w:sz w:val="24"/>
                <w:szCs w:val="24"/>
                <w:lang w:val="lv-LV"/>
              </w:rPr>
              <w:t>;</w:t>
            </w:r>
          </w:p>
          <w:p w:rsidR="00106F86" w:rsidRPr="009B51E6" w:rsidRDefault="0032392B" w:rsidP="0081773E">
            <w:pPr>
              <w:pStyle w:val="ListParagraph"/>
              <w:numPr>
                <w:ilvl w:val="0"/>
                <w:numId w:val="13"/>
              </w:numPr>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w:t>
            </w:r>
            <w:r w:rsidR="003E1F05" w:rsidRPr="009B51E6">
              <w:rPr>
                <w:rFonts w:ascii="Times New Roman" w:hAnsi="Times New Roman" w:cs="Times New Roman"/>
                <w:sz w:val="24"/>
                <w:szCs w:val="24"/>
                <w:lang w:val="lv-LV"/>
              </w:rPr>
              <w:t>Starptautiskās izmeklēšanas grupas. Tiesiskie un praktiskie aspekti</w:t>
            </w:r>
            <w:r w:rsidRPr="009B51E6">
              <w:rPr>
                <w:rFonts w:ascii="Times New Roman" w:hAnsi="Times New Roman" w:cs="Times New Roman"/>
                <w:sz w:val="24"/>
                <w:szCs w:val="24"/>
                <w:lang w:val="lv-LV"/>
              </w:rPr>
              <w:t xml:space="preserve">” </w:t>
            </w:r>
            <w:r w:rsidR="003E1F05" w:rsidRPr="009B51E6">
              <w:rPr>
                <w:rFonts w:ascii="Times New Roman" w:hAnsi="Times New Roman" w:cs="Times New Roman"/>
                <w:sz w:val="24"/>
                <w:szCs w:val="24"/>
                <w:lang w:val="lv-LV"/>
              </w:rPr>
              <w:t>- 15 amatpersonas</w:t>
            </w:r>
            <w:r w:rsidR="00E43886" w:rsidRPr="009B51E6">
              <w:rPr>
                <w:rFonts w:ascii="Times New Roman" w:hAnsi="Times New Roman" w:cs="Times New Roman"/>
                <w:sz w:val="24"/>
                <w:szCs w:val="24"/>
                <w:lang w:val="lv-LV"/>
              </w:rPr>
              <w:t>;</w:t>
            </w:r>
          </w:p>
          <w:p w:rsidR="00106F86" w:rsidRPr="009B51E6" w:rsidRDefault="0032392B" w:rsidP="0081773E">
            <w:pPr>
              <w:pStyle w:val="ListParagraph"/>
              <w:numPr>
                <w:ilvl w:val="0"/>
                <w:numId w:val="13"/>
              </w:numPr>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w:t>
            </w:r>
            <w:r w:rsidR="003E1F05" w:rsidRPr="009B51E6">
              <w:rPr>
                <w:rFonts w:ascii="Times New Roman" w:hAnsi="Times New Roman" w:cs="Times New Roman"/>
                <w:sz w:val="24"/>
                <w:szCs w:val="24"/>
                <w:lang w:val="lv-LV"/>
              </w:rPr>
              <w:t>Nelikumīgu darbību ar finanšu instrumentiem un maksāšanas līdzekļiem kvalifikācija un izmeklēšana</w:t>
            </w:r>
            <w:r w:rsidRPr="009B51E6">
              <w:rPr>
                <w:rFonts w:ascii="Times New Roman" w:hAnsi="Times New Roman" w:cs="Times New Roman"/>
                <w:sz w:val="24"/>
                <w:szCs w:val="24"/>
                <w:lang w:val="lv-LV"/>
              </w:rPr>
              <w:t xml:space="preserve">” </w:t>
            </w:r>
            <w:r w:rsidR="003E1F05" w:rsidRPr="009B51E6">
              <w:rPr>
                <w:rFonts w:ascii="Times New Roman" w:hAnsi="Times New Roman" w:cs="Times New Roman"/>
                <w:sz w:val="24"/>
                <w:szCs w:val="24"/>
                <w:lang w:val="lv-LV"/>
              </w:rPr>
              <w:t>- 94 ama</w:t>
            </w:r>
            <w:r w:rsidR="002E0A39" w:rsidRPr="009B51E6">
              <w:rPr>
                <w:rFonts w:ascii="Times New Roman" w:hAnsi="Times New Roman" w:cs="Times New Roman"/>
                <w:sz w:val="24"/>
                <w:szCs w:val="24"/>
                <w:lang w:val="lv-LV"/>
              </w:rPr>
              <w:t>t</w:t>
            </w:r>
            <w:r w:rsidR="003E1F05" w:rsidRPr="009B51E6">
              <w:rPr>
                <w:rFonts w:ascii="Times New Roman" w:hAnsi="Times New Roman" w:cs="Times New Roman"/>
                <w:sz w:val="24"/>
                <w:szCs w:val="24"/>
                <w:lang w:val="lv-LV"/>
              </w:rPr>
              <w:t>personas</w:t>
            </w:r>
            <w:r w:rsidR="00106F86" w:rsidRPr="009B51E6">
              <w:rPr>
                <w:rFonts w:ascii="Times New Roman" w:hAnsi="Times New Roman" w:cs="Times New Roman"/>
                <w:sz w:val="24"/>
                <w:szCs w:val="24"/>
                <w:lang w:val="lv-LV"/>
              </w:rPr>
              <w:t>;</w:t>
            </w:r>
          </w:p>
          <w:p w:rsidR="00A07D6A" w:rsidRPr="009B51E6" w:rsidRDefault="009E2338" w:rsidP="0081773E">
            <w:pPr>
              <w:pStyle w:val="ListParagraph"/>
              <w:numPr>
                <w:ilvl w:val="0"/>
                <w:numId w:val="13"/>
              </w:numPr>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w:t>
            </w:r>
            <w:r w:rsidR="00D61489" w:rsidRPr="009B51E6">
              <w:rPr>
                <w:rFonts w:ascii="Times New Roman" w:hAnsi="Times New Roman" w:cs="Times New Roman"/>
                <w:sz w:val="24"/>
                <w:szCs w:val="24"/>
                <w:lang w:val="lv-LV"/>
              </w:rPr>
              <w:t>Starptautiskās izmeklēšanas grupas. Tiesiskie un praktiskie aspekti</w:t>
            </w:r>
            <w:r w:rsidRPr="009B51E6">
              <w:rPr>
                <w:rFonts w:ascii="Times New Roman" w:hAnsi="Times New Roman" w:cs="Times New Roman"/>
                <w:sz w:val="24"/>
                <w:szCs w:val="24"/>
                <w:lang w:val="lv-LV"/>
              </w:rPr>
              <w:t xml:space="preserve">” </w:t>
            </w:r>
            <w:r w:rsidR="00D61489" w:rsidRPr="009B51E6">
              <w:rPr>
                <w:rFonts w:ascii="Times New Roman" w:hAnsi="Times New Roman" w:cs="Times New Roman"/>
                <w:sz w:val="24"/>
                <w:szCs w:val="24"/>
                <w:lang w:val="lv-LV"/>
              </w:rPr>
              <w:t>- 15 amatpersonas</w:t>
            </w:r>
            <w:r w:rsidR="00106F86" w:rsidRPr="009B51E6">
              <w:rPr>
                <w:rFonts w:ascii="Times New Roman" w:hAnsi="Times New Roman" w:cs="Times New Roman"/>
                <w:sz w:val="24"/>
                <w:szCs w:val="24"/>
                <w:lang w:val="lv-LV"/>
              </w:rPr>
              <w:t>;</w:t>
            </w:r>
          </w:p>
          <w:p w:rsidR="007731DA" w:rsidRPr="009B51E6" w:rsidRDefault="009E2338" w:rsidP="0081773E">
            <w:pPr>
              <w:pStyle w:val="ListParagraph"/>
              <w:numPr>
                <w:ilvl w:val="0"/>
                <w:numId w:val="13"/>
              </w:numPr>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w:t>
            </w:r>
            <w:r w:rsidR="00D61489" w:rsidRPr="009B51E6">
              <w:rPr>
                <w:rFonts w:ascii="Times New Roman" w:hAnsi="Times New Roman" w:cs="Times New Roman"/>
                <w:sz w:val="24"/>
                <w:szCs w:val="24"/>
                <w:lang w:val="lv-LV"/>
              </w:rPr>
              <w:t>Nelikumīgu darbību ar finanšu instrumentiem un maksāšanas līdzekļiem kvalifikācija un izmeklēšana</w:t>
            </w:r>
            <w:r w:rsidRPr="009B51E6">
              <w:rPr>
                <w:rFonts w:ascii="Times New Roman" w:hAnsi="Times New Roman" w:cs="Times New Roman"/>
                <w:sz w:val="24"/>
                <w:szCs w:val="24"/>
                <w:lang w:val="lv-LV"/>
              </w:rPr>
              <w:t xml:space="preserve">” </w:t>
            </w:r>
            <w:r w:rsidR="00D61489" w:rsidRPr="009B51E6">
              <w:rPr>
                <w:rFonts w:ascii="Times New Roman" w:hAnsi="Times New Roman" w:cs="Times New Roman"/>
                <w:sz w:val="24"/>
                <w:szCs w:val="24"/>
                <w:lang w:val="lv-LV"/>
              </w:rPr>
              <w:t>- 94 ama</w:t>
            </w:r>
            <w:r w:rsidR="000F4C89" w:rsidRPr="009B51E6">
              <w:rPr>
                <w:rFonts w:ascii="Times New Roman" w:hAnsi="Times New Roman" w:cs="Times New Roman"/>
                <w:sz w:val="24"/>
                <w:szCs w:val="24"/>
                <w:lang w:val="lv-LV"/>
              </w:rPr>
              <w:t>t</w:t>
            </w:r>
            <w:r w:rsidR="00D61489" w:rsidRPr="009B51E6">
              <w:rPr>
                <w:rFonts w:ascii="Times New Roman" w:hAnsi="Times New Roman" w:cs="Times New Roman"/>
                <w:sz w:val="24"/>
                <w:szCs w:val="24"/>
                <w:lang w:val="lv-LV"/>
              </w:rPr>
              <w:t>personas</w:t>
            </w:r>
            <w:r w:rsidR="00A07D6A" w:rsidRPr="009B51E6">
              <w:rPr>
                <w:rFonts w:ascii="Times New Roman" w:hAnsi="Times New Roman" w:cs="Times New Roman"/>
                <w:sz w:val="24"/>
                <w:szCs w:val="24"/>
                <w:lang w:val="lv-LV"/>
              </w:rPr>
              <w:t>.</w:t>
            </w:r>
          </w:p>
          <w:p w:rsidR="00661BBB" w:rsidRPr="009B51E6" w:rsidRDefault="00661BBB" w:rsidP="00661BBB">
            <w:pPr>
              <w:pStyle w:val="ListParagraph"/>
              <w:ind w:left="-113"/>
              <w:jc w:val="both"/>
              <w:rPr>
                <w:rFonts w:ascii="Times New Roman" w:hAnsi="Times New Roman" w:cs="Times New Roman"/>
                <w:sz w:val="24"/>
                <w:szCs w:val="24"/>
                <w:lang w:val="lv-LV"/>
              </w:rPr>
            </w:pPr>
            <w:r w:rsidRPr="009B51E6">
              <w:rPr>
                <w:rFonts w:ascii="Times New Roman" w:hAnsi="Times New Roman" w:cs="Times New Roman"/>
                <w:b/>
                <w:sz w:val="24"/>
                <w:szCs w:val="24"/>
                <w:lang w:val="lv-LV"/>
              </w:rPr>
              <w:t>Noziedzīgi iegūtu līdzekļu legalizācijas novēršanas dienests</w:t>
            </w:r>
            <w:r w:rsidRPr="009B51E6">
              <w:rPr>
                <w:rFonts w:ascii="Times New Roman" w:hAnsi="Times New Roman" w:cs="Times New Roman"/>
                <w:sz w:val="24"/>
                <w:szCs w:val="24"/>
                <w:lang w:val="lv-LV"/>
              </w:rPr>
              <w:t xml:space="preserve"> 2015. gadā</w:t>
            </w:r>
            <w:r w:rsidRPr="009B51E6">
              <w:rPr>
                <w:rFonts w:ascii="Times New Roman" w:hAnsi="Times New Roman" w:cs="Times New Roman"/>
                <w:sz w:val="24"/>
                <w:szCs w:val="24"/>
                <w:lang w:val="lv-LV"/>
              </w:rPr>
              <w:br/>
              <w:t xml:space="preserve"> apmācības par noziedzīgi iegūtu līdzekļu legalizācijas novēršanas un apkarošanas jautājumiem organizēja sekojošas apmācības:</w:t>
            </w:r>
          </w:p>
          <w:p w:rsidR="00661BBB" w:rsidRPr="009B51E6" w:rsidRDefault="00661BBB" w:rsidP="00661BBB">
            <w:pPr>
              <w:pStyle w:val="ListParagraph"/>
              <w:numPr>
                <w:ilvl w:val="0"/>
                <w:numId w:val="22"/>
              </w:numPr>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 xml:space="preserve">Tiesnešu mācību centrā apmācība par tēmu: Ekonomisko noziegumu attīstības tendences un legalizācijas tipoloģijas, bija  organizētas 6 lekcijas, kuras apmeklēja  prokurori, izmeklētāji, advokāti un tiesneši. Kopā apmeklēja 278 dalībnieki. </w:t>
            </w:r>
          </w:p>
          <w:p w:rsidR="00661BBB" w:rsidRPr="009B51E6" w:rsidRDefault="00661BBB" w:rsidP="00661BBB">
            <w:pPr>
              <w:pStyle w:val="ListParagraph"/>
              <w:numPr>
                <w:ilvl w:val="0"/>
                <w:numId w:val="22"/>
              </w:numPr>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2. Dienests 4 reizes organizēja apmācības FPP, ENAP, KNAB, Muitas KPP, prokuratūras Īpaši pilnvarotu prokuroru nodaļas prokuroriem par analītiskā rīka Ma3tch funkcijām un pielietošanu.</w:t>
            </w:r>
          </w:p>
          <w:p w:rsidR="00661BBB" w:rsidRPr="009B51E6" w:rsidRDefault="00661BBB" w:rsidP="00661BBB">
            <w:pPr>
              <w:pStyle w:val="ListParagraph"/>
              <w:numPr>
                <w:ilvl w:val="0"/>
                <w:numId w:val="22"/>
              </w:numPr>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Tiesnešu mācību centrā  divu dienu lekciju par tēmu - Efektīvi līdzekļi cīņā ar naudas atmazgāšanu, apmeklēja 8 tiesneši,10 tiesnešu palīgi, 25 prokurori, 19 advokāti un 9 VID darbinieki.</w:t>
            </w:r>
          </w:p>
          <w:p w:rsidR="00661BBB" w:rsidRPr="009B51E6" w:rsidRDefault="00661BBB" w:rsidP="00661BBB">
            <w:pPr>
              <w:pStyle w:val="ListParagraph"/>
              <w:numPr>
                <w:ilvl w:val="0"/>
                <w:numId w:val="22"/>
              </w:numPr>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Novembrī-decembrī ar vienas dienas vieslekciju biju visos tiesu apgabalos, kur lekciju noklausījās prokurori un izmeklētāji, kopā 134.</w:t>
            </w:r>
          </w:p>
          <w:p w:rsidR="00661BBB" w:rsidRPr="009B51E6" w:rsidRDefault="00661BBB" w:rsidP="00661BBB">
            <w:pPr>
              <w:ind w:left="28"/>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2016.</w:t>
            </w:r>
            <w:r w:rsidR="002527C2">
              <w:rPr>
                <w:rFonts w:ascii="Times New Roman" w:hAnsi="Times New Roman" w:cs="Times New Roman"/>
                <w:sz w:val="24"/>
                <w:szCs w:val="24"/>
                <w:lang w:val="lv-LV"/>
              </w:rPr>
              <w:t xml:space="preserve"> </w:t>
            </w:r>
            <w:r w:rsidRPr="009B51E6">
              <w:rPr>
                <w:rFonts w:ascii="Times New Roman" w:hAnsi="Times New Roman" w:cs="Times New Roman"/>
                <w:sz w:val="24"/>
                <w:szCs w:val="24"/>
                <w:lang w:val="lv-LV"/>
              </w:rPr>
              <w:t>gadā lekciju par FIU dienesta pilnvarām noklausījās 45 KNAB darbinieki.</w:t>
            </w:r>
          </w:p>
          <w:p w:rsidR="0050140A" w:rsidRPr="009B51E6" w:rsidRDefault="0050140A" w:rsidP="0050140A">
            <w:pPr>
              <w:jc w:val="both"/>
              <w:rPr>
                <w:rFonts w:ascii="Times New Roman" w:hAnsi="Times New Roman" w:cs="Times New Roman"/>
                <w:sz w:val="24"/>
                <w:szCs w:val="24"/>
                <w:lang w:val="lv-LV"/>
              </w:rPr>
            </w:pPr>
            <w:r w:rsidRPr="009B51E6">
              <w:rPr>
                <w:rFonts w:ascii="Times New Roman" w:hAnsi="Times New Roman" w:cs="Times New Roman"/>
                <w:b/>
                <w:sz w:val="24"/>
                <w:szCs w:val="24"/>
                <w:lang w:val="lv-LV"/>
              </w:rPr>
              <w:lastRenderedPageBreak/>
              <w:t xml:space="preserve">VRS </w:t>
            </w:r>
            <w:r w:rsidRPr="009B51E6">
              <w:rPr>
                <w:rFonts w:ascii="Times New Roman" w:hAnsi="Times New Roman" w:cs="Times New Roman"/>
                <w:sz w:val="24"/>
                <w:szCs w:val="24"/>
                <w:lang w:val="lv-LV"/>
              </w:rPr>
              <w:t>- 21.04.2016. noslēgtās starpresoru vienošanās par sadarbību valsts robežas drošības jautājumos ietvaros, 30.06.2016. Valsts ieņēmumu dienests organizēja apmācību seminārus   „Transportlīdzekļu pārbaudes metodika, t.sk. padziļināta pārbaude (iespējamās slēptuves), pārbaužu drošība un pierādījumu saglabāšana kontroles laikā” un „Fizisku personu preču un mantu pārvietošana pāri valsts robežai no trešajām valstīm” Valsts robežsardzes Viļakas pārvaldes Pededzes robežapsardzības nodaļas un Vientuļu II kategorijas robežkontroles punkta amatpersonām. Apmācību semināros piedalījās 16 Valsts robežsardzes amatpersonas.</w:t>
            </w:r>
          </w:p>
          <w:p w:rsidR="0050140A" w:rsidRPr="009B51E6" w:rsidRDefault="0050140A" w:rsidP="0050140A">
            <w:pPr>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21.04.2016. noslēgtās starpresoru vienošanās par sadarbību valsts robežas drošības jautājumos ietvaros, 15.06.2016. Valsts ieņēmumu dienests organizēja apmācību semināru „Nodarījumu, kas saistīti ar muitošanai pakļauto, aizliegto vai speciāli reglamentēto preču nelikumīgu apriti, kvalifikācija un kriminālprocesu izmeklēšanas īpatnības” Valsts robežsardzes amatpersonām. Apmācību seminārā piedalījās 18 Valsts robežsardzes amatpersonas.</w:t>
            </w:r>
          </w:p>
          <w:p w:rsidR="0050140A" w:rsidRPr="009B51E6" w:rsidRDefault="0050140A" w:rsidP="0050140A">
            <w:pPr>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05.05.2016. divas Valsts robežsardzes amatpersonas piedalījās Valsts ieņēmumu dienesta organizētajās praktiskajās mācībās par kuģu padziļināto pārbaudi.</w:t>
            </w:r>
          </w:p>
          <w:p w:rsidR="0050140A" w:rsidRPr="009B51E6" w:rsidRDefault="0050140A" w:rsidP="0050140A">
            <w:pPr>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27.06.2016. trīs Valsts robežsardzes amatpersonas Latvijas Nacionālajā Vēstures muzejā piedalījās apmācībās par arheoloģisko senlietu katalogu.</w:t>
            </w:r>
          </w:p>
          <w:p w:rsidR="0050140A" w:rsidRPr="009B51E6" w:rsidRDefault="0050140A" w:rsidP="0050140A">
            <w:pPr>
              <w:ind w:left="28"/>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Valsts robežsardze 2016. gadā iesaistījās Valsts administrācijas skolas īstenotajā projektā Nr.3.4.2.0/15/I002 “Valsts pārvaldes cilvēkresursu profesionālā pilnveide korupcijas novēršanas un ēnu ekonomikas mazināšanas jomā” (Valsts robežsardzes Galvenās pārvaldes 29.04.2016. vēstule Nr.23-5/1318 “Par informācijas sniegšanu”). Projekta ietvaros plānots īstenot šādas mācību tēmas (piemēram): “Apvienotās izmeklēšanas grupas (JIT)”, “Operatīvā eksperimenta veikšanas tiesiskie aspekti, īstenojot vairāku valstu (piemēram, - KF, LT, LV, PL) kopīgu sadarbību”, “Finanšu plūsmas risku identificēšana un analīze”.</w:t>
            </w:r>
          </w:p>
          <w:p w:rsidR="008A0417" w:rsidRPr="009B51E6" w:rsidRDefault="008A0417" w:rsidP="0050140A">
            <w:pPr>
              <w:ind w:left="28"/>
              <w:jc w:val="both"/>
              <w:rPr>
                <w:rFonts w:ascii="Times New Roman" w:hAnsi="Times New Roman" w:cs="Times New Roman"/>
                <w:sz w:val="24"/>
                <w:szCs w:val="24"/>
                <w:lang w:val="lv-LV"/>
              </w:rPr>
            </w:pPr>
          </w:p>
          <w:p w:rsidR="00637F91" w:rsidRDefault="00637F91" w:rsidP="00A276C7">
            <w:pPr>
              <w:jc w:val="both"/>
              <w:rPr>
                <w:rFonts w:ascii="Times New Roman" w:hAnsi="Times New Roman" w:cs="Times New Roman"/>
                <w:sz w:val="24"/>
                <w:szCs w:val="24"/>
                <w:lang w:val="lv-LV"/>
              </w:rPr>
            </w:pPr>
            <w:r>
              <w:rPr>
                <w:rFonts w:ascii="Times New Roman" w:hAnsi="Times New Roman" w:cs="Times New Roman"/>
                <w:b/>
                <w:sz w:val="24"/>
                <w:szCs w:val="24"/>
                <w:lang w:val="lv-LV"/>
              </w:rPr>
              <w:t>Ģenerālprokuratūra</w:t>
            </w:r>
            <w:r w:rsidR="001D5B7B">
              <w:rPr>
                <w:rFonts w:ascii="Times New Roman" w:hAnsi="Times New Roman" w:cs="Times New Roman"/>
                <w:b/>
                <w:sz w:val="24"/>
                <w:szCs w:val="24"/>
                <w:lang w:val="lv-LV"/>
              </w:rPr>
              <w:t>:</w:t>
            </w:r>
          </w:p>
          <w:p w:rsidR="00A276C7" w:rsidRPr="009B51E6" w:rsidRDefault="008A0417" w:rsidP="00A276C7">
            <w:pPr>
              <w:jc w:val="both"/>
              <w:rPr>
                <w:rFonts w:ascii="Times New Roman" w:hAnsi="Times New Roman" w:cs="Times New Roman"/>
                <w:sz w:val="24"/>
                <w:szCs w:val="24"/>
              </w:rPr>
            </w:pPr>
            <w:r w:rsidRPr="009B51E6">
              <w:rPr>
                <w:rFonts w:ascii="Times New Roman" w:hAnsi="Times New Roman" w:cs="Times New Roman"/>
                <w:b/>
                <w:sz w:val="24"/>
                <w:szCs w:val="24"/>
              </w:rPr>
              <w:t>Eiropas Tiesību akadēmi</w:t>
            </w:r>
            <w:r w:rsidR="00A276C7" w:rsidRPr="009B51E6">
              <w:rPr>
                <w:rFonts w:ascii="Times New Roman" w:hAnsi="Times New Roman" w:cs="Times New Roman"/>
                <w:b/>
                <w:sz w:val="24"/>
                <w:szCs w:val="24"/>
              </w:rPr>
              <w:t>ja</w:t>
            </w:r>
            <w:r w:rsidRPr="009B51E6">
              <w:rPr>
                <w:rFonts w:ascii="Times New Roman" w:hAnsi="Times New Roman" w:cs="Times New Roman"/>
                <w:sz w:val="24"/>
                <w:szCs w:val="24"/>
              </w:rPr>
              <w:t xml:space="preserve"> - </w:t>
            </w:r>
            <w:r w:rsidRPr="009B51E6">
              <w:rPr>
                <w:rFonts w:ascii="Times New Roman" w:hAnsi="Times New Roman" w:cs="Times New Roman"/>
                <w:color w:val="000000" w:themeColor="text1"/>
                <w:sz w:val="24"/>
                <w:szCs w:val="24"/>
              </w:rPr>
              <w:t xml:space="preserve">seminārs tiesnešiem un prokuroriem medikamentu viltošanas izmeklēšanas jomā </w:t>
            </w:r>
            <w:r w:rsidRPr="009B51E6">
              <w:rPr>
                <w:rFonts w:ascii="Times New Roman" w:hAnsi="Times New Roman" w:cs="Times New Roman"/>
                <w:i/>
                <w:color w:val="000000" w:themeColor="text1"/>
                <w:sz w:val="24"/>
                <w:szCs w:val="24"/>
              </w:rPr>
              <w:t xml:space="preserve">„Pharmacrime 4 European Seminar for Judges and Prosecutors” </w:t>
            </w:r>
            <w:r w:rsidRPr="009B51E6">
              <w:rPr>
                <w:rFonts w:ascii="Times New Roman" w:hAnsi="Times New Roman" w:cs="Times New Roman"/>
                <w:sz w:val="24"/>
                <w:szCs w:val="24"/>
              </w:rPr>
              <w:t xml:space="preserve">21.01. – 24.01.2015., mācību pasākums par krāpšanu publisko iepirkumu jomā </w:t>
            </w:r>
            <w:r w:rsidRPr="009B51E6">
              <w:rPr>
                <w:rFonts w:ascii="Times New Roman" w:hAnsi="Times New Roman" w:cs="Times New Roman"/>
                <w:i/>
                <w:sz w:val="24"/>
                <w:szCs w:val="24"/>
              </w:rPr>
              <w:t>(Organised Economic Crime in EU: Cases, Trends and Tools – Focus on publicē procurement fraud)</w:t>
            </w:r>
            <w:r w:rsidRPr="009B51E6">
              <w:rPr>
                <w:rFonts w:ascii="Times New Roman" w:hAnsi="Times New Roman" w:cs="Times New Roman"/>
                <w:i/>
                <w:color w:val="000000" w:themeColor="text1"/>
                <w:sz w:val="24"/>
                <w:szCs w:val="24"/>
              </w:rPr>
              <w:t xml:space="preserve"> </w:t>
            </w:r>
            <w:r w:rsidRPr="009B51E6">
              <w:rPr>
                <w:rFonts w:ascii="Times New Roman" w:hAnsi="Times New Roman" w:cs="Times New Roman"/>
                <w:sz w:val="24"/>
                <w:szCs w:val="24"/>
              </w:rPr>
              <w:t xml:space="preserve">25.03. – 28.03.2015., seminārs </w:t>
            </w:r>
            <w:r w:rsidRPr="009B51E6">
              <w:rPr>
                <w:rFonts w:ascii="Times New Roman" w:hAnsi="Times New Roman" w:cs="Times New Roman"/>
                <w:color w:val="000000" w:themeColor="text1"/>
                <w:sz w:val="24"/>
                <w:szCs w:val="24"/>
              </w:rPr>
              <w:t xml:space="preserve">„Organizētā noziedzība ES: lietas, tendences un instrumenti” </w:t>
            </w:r>
            <w:r w:rsidRPr="009B51E6">
              <w:rPr>
                <w:rFonts w:ascii="Times New Roman" w:hAnsi="Times New Roman" w:cs="Times New Roman"/>
                <w:i/>
                <w:color w:val="000000" w:themeColor="text1"/>
                <w:sz w:val="24"/>
                <w:szCs w:val="24"/>
              </w:rPr>
              <w:t xml:space="preserve">(Organised Economic Crime in EU: Cases, Trends and Tools) </w:t>
            </w:r>
            <w:r w:rsidRPr="009B51E6">
              <w:rPr>
                <w:rFonts w:ascii="Times New Roman" w:hAnsi="Times New Roman" w:cs="Times New Roman"/>
                <w:sz w:val="24"/>
                <w:szCs w:val="24"/>
              </w:rPr>
              <w:t xml:space="preserve">25.03. – 27.03.2015., seminārs </w:t>
            </w:r>
            <w:r w:rsidRPr="009B51E6">
              <w:rPr>
                <w:rFonts w:ascii="Times New Roman" w:hAnsi="Times New Roman" w:cs="Times New Roman"/>
                <w:color w:val="000000" w:themeColor="text1"/>
                <w:sz w:val="24"/>
                <w:szCs w:val="24"/>
              </w:rPr>
              <w:t>„Veicinot pārrobežu sadarbību tiesībaizsardzības jomā, lai samazinātu narkotiku piedāvājumu”</w:t>
            </w:r>
            <w:r w:rsidRPr="009B51E6">
              <w:rPr>
                <w:rFonts w:ascii="Times New Roman" w:hAnsi="Times New Roman" w:cs="Times New Roman"/>
                <w:i/>
                <w:color w:val="000000" w:themeColor="text1"/>
                <w:sz w:val="24"/>
                <w:szCs w:val="24"/>
              </w:rPr>
              <w:t xml:space="preserve"> (Enhancing cross-border law </w:t>
            </w:r>
            <w:r w:rsidRPr="009B51E6">
              <w:rPr>
                <w:rFonts w:ascii="Times New Roman" w:hAnsi="Times New Roman" w:cs="Times New Roman"/>
                <w:i/>
                <w:color w:val="000000" w:themeColor="text1"/>
                <w:sz w:val="24"/>
                <w:szCs w:val="24"/>
              </w:rPr>
              <w:lastRenderedPageBreak/>
              <w:t>enforcement cooperation to reducē drug supply)</w:t>
            </w:r>
            <w:r w:rsidRPr="009B51E6">
              <w:rPr>
                <w:rFonts w:ascii="Times New Roman" w:hAnsi="Times New Roman" w:cs="Times New Roman"/>
                <w:sz w:val="24"/>
                <w:szCs w:val="24"/>
              </w:rPr>
              <w:t xml:space="preserve"> 15.04. – 17.04.2015., </w:t>
            </w:r>
            <w:r w:rsidR="00A276C7" w:rsidRPr="009B51E6">
              <w:rPr>
                <w:rFonts w:ascii="Times New Roman" w:hAnsi="Times New Roman" w:cs="Times New Roman"/>
                <w:sz w:val="24"/>
                <w:szCs w:val="24"/>
              </w:rPr>
              <w:t xml:space="preserve"> seminārs par cilvēku tirdzniecību </w:t>
            </w:r>
            <w:r w:rsidR="00A276C7" w:rsidRPr="009B51E6">
              <w:rPr>
                <w:rFonts w:ascii="Times New Roman" w:hAnsi="Times New Roman" w:cs="Times New Roman"/>
                <w:i/>
                <w:sz w:val="24"/>
                <w:szCs w:val="24"/>
              </w:rPr>
              <w:t xml:space="preserve">(Countering trafficking in human beings) </w:t>
            </w:r>
            <w:r w:rsidR="00A276C7" w:rsidRPr="009B51E6">
              <w:rPr>
                <w:rFonts w:ascii="Times New Roman" w:hAnsi="Times New Roman" w:cs="Times New Roman"/>
                <w:sz w:val="24"/>
                <w:szCs w:val="24"/>
              </w:rPr>
              <w:t>10.09. – 11.09.2015.</w:t>
            </w:r>
          </w:p>
          <w:p w:rsidR="00430C62" w:rsidRPr="009B51E6" w:rsidRDefault="00A276C7" w:rsidP="00A276C7">
            <w:pPr>
              <w:jc w:val="both"/>
              <w:rPr>
                <w:rFonts w:ascii="Times New Roman" w:hAnsi="Times New Roman" w:cs="Times New Roman"/>
                <w:sz w:val="24"/>
                <w:szCs w:val="24"/>
              </w:rPr>
            </w:pPr>
            <w:r w:rsidRPr="009B51E6">
              <w:rPr>
                <w:rFonts w:ascii="Times New Roman" w:hAnsi="Times New Roman" w:cs="Times New Roman"/>
                <w:b/>
                <w:sz w:val="24"/>
                <w:szCs w:val="24"/>
              </w:rPr>
              <w:t>Eiropas Komisija</w:t>
            </w:r>
            <w:r w:rsidR="008A0417" w:rsidRPr="009B51E6">
              <w:rPr>
                <w:rFonts w:ascii="Times New Roman" w:hAnsi="Times New Roman" w:cs="Times New Roman"/>
                <w:sz w:val="24"/>
                <w:szCs w:val="24"/>
              </w:rPr>
              <w:t xml:space="preserve"> - seminārs </w:t>
            </w:r>
            <w:r w:rsidR="008A0417" w:rsidRPr="009B51E6">
              <w:rPr>
                <w:rFonts w:ascii="Times New Roman" w:hAnsi="Times New Roman" w:cs="Times New Roman"/>
                <w:color w:val="000000" w:themeColor="text1"/>
                <w:sz w:val="24"/>
                <w:szCs w:val="24"/>
              </w:rPr>
              <w:t xml:space="preserve">„Par virtuālo naudu un tās konfiskācijas iespējām” </w:t>
            </w:r>
            <w:r w:rsidR="008A0417" w:rsidRPr="009B51E6">
              <w:rPr>
                <w:rFonts w:ascii="Times New Roman" w:hAnsi="Times New Roman" w:cs="Times New Roman"/>
                <w:sz w:val="24"/>
                <w:szCs w:val="24"/>
              </w:rPr>
              <w:t>10.03. – 11.03.2015., sanāksme par Eiropas Parlamenta un Padomes direktīvu 2014/42/ES par noziegumu rīku un noziedzīgi iegūtu līdzekļu iesaldēšanu un konfiskāciju Eiropas Savienībā 20.04. – 21.04.2015., konference par jautājumiem saistībā ar organizētās noziedzības iefiltrēšanos legālajā ekonomikā 18.11. – 19.11.2015.</w:t>
            </w:r>
            <w:r w:rsidR="00430C62" w:rsidRPr="009B51E6">
              <w:rPr>
                <w:rFonts w:ascii="Times New Roman" w:hAnsi="Times New Roman" w:cs="Times New Roman"/>
                <w:sz w:val="24"/>
                <w:szCs w:val="24"/>
              </w:rPr>
              <w:t>, seminārs par noziedzīgi iegūtu līdzekļu konfiskāciju, konfiscēto aktīvu pārvaldīšanu un ar to saistītajām problēmām 23.03. – 25.03.2015.</w:t>
            </w:r>
          </w:p>
          <w:p w:rsidR="00430C62" w:rsidRPr="009B51E6" w:rsidRDefault="008A0417" w:rsidP="00A276C7">
            <w:pPr>
              <w:jc w:val="both"/>
              <w:rPr>
                <w:rFonts w:ascii="Times New Roman" w:hAnsi="Times New Roman" w:cs="Times New Roman"/>
                <w:sz w:val="24"/>
                <w:szCs w:val="24"/>
              </w:rPr>
            </w:pPr>
            <w:r w:rsidRPr="009B51E6">
              <w:rPr>
                <w:rFonts w:ascii="Times New Roman" w:hAnsi="Times New Roman" w:cs="Times New Roman"/>
                <w:b/>
                <w:sz w:val="24"/>
                <w:szCs w:val="24"/>
              </w:rPr>
              <w:t xml:space="preserve">Eurojust </w:t>
            </w:r>
            <w:r w:rsidRPr="009B51E6">
              <w:rPr>
                <w:rFonts w:ascii="Times New Roman" w:hAnsi="Times New Roman" w:cs="Times New Roman"/>
                <w:sz w:val="24"/>
                <w:szCs w:val="24"/>
              </w:rPr>
              <w:t xml:space="preserve">- </w:t>
            </w:r>
            <w:r w:rsidR="00430C62" w:rsidRPr="009B51E6">
              <w:rPr>
                <w:rFonts w:ascii="Times New Roman" w:hAnsi="Times New Roman" w:cs="Times New Roman"/>
                <w:sz w:val="24"/>
                <w:szCs w:val="24"/>
              </w:rPr>
              <w:t xml:space="preserve">sanāksme par organizētiem finanšu krāpniecības noziegumiem un </w:t>
            </w:r>
            <w:r w:rsidR="00430C62" w:rsidRPr="009B51E6">
              <w:rPr>
                <w:rFonts w:ascii="Times New Roman" w:hAnsi="Times New Roman" w:cs="Times New Roman"/>
                <w:color w:val="000000" w:themeColor="text1"/>
                <w:sz w:val="24"/>
                <w:szCs w:val="24"/>
              </w:rPr>
              <w:t xml:space="preserve">„naudas atmazgāšanu” </w:t>
            </w:r>
            <w:r w:rsidR="00430C62" w:rsidRPr="009B51E6">
              <w:rPr>
                <w:rFonts w:ascii="Times New Roman" w:hAnsi="Times New Roman" w:cs="Times New Roman"/>
                <w:sz w:val="24"/>
                <w:szCs w:val="24"/>
              </w:rPr>
              <w:t xml:space="preserve">05.11. – 06.11.2015., seminārs par terorisma jautājumiem </w:t>
            </w:r>
            <w:r w:rsidR="00430C62" w:rsidRPr="009B51E6">
              <w:rPr>
                <w:rFonts w:ascii="Times New Roman" w:hAnsi="Times New Roman" w:cs="Times New Roman"/>
                <w:i/>
                <w:sz w:val="24"/>
                <w:szCs w:val="24"/>
              </w:rPr>
              <w:t xml:space="preserve">(Tackling Terrorism: Procedural and Substantive Law Challenges and best Practices – Module 1 (CT/2015/02)) </w:t>
            </w:r>
            <w:r w:rsidR="00430C62" w:rsidRPr="009B51E6">
              <w:rPr>
                <w:rFonts w:ascii="Times New Roman" w:hAnsi="Times New Roman" w:cs="Times New Roman"/>
                <w:sz w:val="24"/>
                <w:szCs w:val="24"/>
              </w:rPr>
              <w:t xml:space="preserve">09.12. – 11.12.2015., seminārs par terorisma jautājumiem </w:t>
            </w:r>
            <w:r w:rsidR="00430C62" w:rsidRPr="009B51E6">
              <w:rPr>
                <w:rFonts w:ascii="Times New Roman" w:hAnsi="Times New Roman" w:cs="Times New Roman"/>
                <w:i/>
                <w:sz w:val="24"/>
                <w:szCs w:val="24"/>
              </w:rPr>
              <w:t xml:space="preserve">(Tackling Terrorism:Procedural an Substantive Law Challenges and Best Practices – Module 1 (CT/2016/01)) </w:t>
            </w:r>
            <w:r w:rsidR="00430C62" w:rsidRPr="009B51E6">
              <w:rPr>
                <w:rFonts w:ascii="Times New Roman" w:hAnsi="Times New Roman" w:cs="Times New Roman"/>
                <w:sz w:val="24"/>
                <w:szCs w:val="24"/>
              </w:rPr>
              <w:t>17.02. – 19.02.2016.</w:t>
            </w:r>
          </w:p>
          <w:p w:rsidR="00430C62" w:rsidRPr="009B51E6" w:rsidRDefault="00430C62" w:rsidP="00A276C7">
            <w:pPr>
              <w:jc w:val="both"/>
              <w:rPr>
                <w:rFonts w:ascii="Times New Roman" w:hAnsi="Times New Roman" w:cs="Times New Roman"/>
                <w:sz w:val="24"/>
                <w:szCs w:val="24"/>
              </w:rPr>
            </w:pPr>
            <w:r w:rsidRPr="009B51E6">
              <w:rPr>
                <w:rFonts w:ascii="Times New Roman" w:hAnsi="Times New Roman" w:cs="Times New Roman"/>
                <w:sz w:val="24"/>
                <w:szCs w:val="24"/>
              </w:rPr>
              <w:t xml:space="preserve">seminārs par terorisma apkarošanu </w:t>
            </w:r>
            <w:r w:rsidRPr="009B51E6">
              <w:rPr>
                <w:rFonts w:ascii="Times New Roman" w:hAnsi="Times New Roman" w:cs="Times New Roman"/>
                <w:i/>
                <w:sz w:val="24"/>
                <w:szCs w:val="24"/>
              </w:rPr>
              <w:t xml:space="preserve">(Eurojust tactical meeting on terrorism </w:t>
            </w:r>
            <w:r w:rsidRPr="009B51E6">
              <w:rPr>
                <w:rFonts w:ascii="Times New Roman" w:hAnsi="Times New Roman" w:cs="Times New Roman"/>
                <w:i/>
                <w:color w:val="000000" w:themeColor="text1"/>
                <w:sz w:val="24"/>
                <w:szCs w:val="24"/>
              </w:rPr>
              <w:t xml:space="preserve">„Building an effective judicial response to foreign terorist fighters”) </w:t>
            </w:r>
            <w:r w:rsidRPr="009B51E6">
              <w:rPr>
                <w:rFonts w:ascii="Times New Roman" w:hAnsi="Times New Roman" w:cs="Times New Roman"/>
                <w:sz w:val="24"/>
                <w:szCs w:val="24"/>
              </w:rPr>
              <w:t>22.06. – 23.06.2016., seminārs par mobilo organizēto grupu noziegumiem pret īpašumu 28.06. – 30.06.2016., sanāksme par tiesisko sadarbību nodokļu izkrāpšanas lietās</w:t>
            </w:r>
            <w:r w:rsidRPr="009B51E6">
              <w:rPr>
                <w:rFonts w:ascii="Times New Roman" w:hAnsi="Times New Roman" w:cs="Times New Roman"/>
                <w:i/>
                <w:sz w:val="24"/>
                <w:szCs w:val="24"/>
              </w:rPr>
              <w:t xml:space="preserve"> (Tactical meeting on Judicial Cooperation in Tax Crime Matters) </w:t>
            </w:r>
            <w:r w:rsidRPr="009B51E6">
              <w:rPr>
                <w:rFonts w:ascii="Times New Roman" w:hAnsi="Times New Roman" w:cs="Times New Roman"/>
                <w:sz w:val="24"/>
                <w:szCs w:val="24"/>
              </w:rPr>
              <w:t xml:space="preserve">27.10. – 28.10.2016., sanāksme par organizētiem finanšu krāpniecības gadījumiem interneta vidē 28.11. – 29.11.2016., </w:t>
            </w:r>
          </w:p>
          <w:p w:rsidR="00427467" w:rsidRPr="009B51E6" w:rsidRDefault="00427467" w:rsidP="00A276C7">
            <w:pPr>
              <w:jc w:val="both"/>
              <w:rPr>
                <w:rFonts w:ascii="Times New Roman" w:hAnsi="Times New Roman" w:cs="Times New Roman"/>
                <w:sz w:val="24"/>
                <w:szCs w:val="24"/>
              </w:rPr>
            </w:pPr>
            <w:r w:rsidRPr="009B51E6">
              <w:rPr>
                <w:rFonts w:ascii="Times New Roman" w:hAnsi="Times New Roman" w:cs="Times New Roman"/>
                <w:b/>
                <w:sz w:val="24"/>
                <w:szCs w:val="24"/>
              </w:rPr>
              <w:t>OECD</w:t>
            </w:r>
            <w:r w:rsidRPr="009B51E6">
              <w:rPr>
                <w:rFonts w:ascii="Times New Roman" w:hAnsi="Times New Roman" w:cs="Times New Roman"/>
                <w:sz w:val="24"/>
                <w:szCs w:val="24"/>
              </w:rPr>
              <w:t xml:space="preserve"> - sanāksme par kukuļošanas apkarošanu starptautiskajos biznesa darījumos 07.06. – 12.06.2015.</w:t>
            </w:r>
          </w:p>
          <w:p w:rsidR="00427467" w:rsidRPr="009B51E6" w:rsidRDefault="00427467" w:rsidP="00A276C7">
            <w:pPr>
              <w:jc w:val="both"/>
              <w:rPr>
                <w:rFonts w:ascii="Times New Roman" w:hAnsi="Times New Roman" w:cs="Times New Roman"/>
                <w:sz w:val="24"/>
                <w:szCs w:val="24"/>
              </w:rPr>
            </w:pPr>
            <w:r w:rsidRPr="009B51E6">
              <w:rPr>
                <w:rFonts w:ascii="Times New Roman" w:hAnsi="Times New Roman" w:cs="Times New Roman"/>
                <w:b/>
                <w:sz w:val="24"/>
                <w:szCs w:val="24"/>
              </w:rPr>
              <w:t xml:space="preserve">Globālā Intelektuālā īpašuma akadēmija </w:t>
            </w:r>
            <w:r w:rsidRPr="009B51E6">
              <w:rPr>
                <w:rFonts w:ascii="Times New Roman" w:hAnsi="Times New Roman" w:cs="Times New Roman"/>
                <w:sz w:val="24"/>
                <w:szCs w:val="24"/>
              </w:rPr>
              <w:t xml:space="preserve">- seminārs </w:t>
            </w:r>
            <w:r w:rsidRPr="009B51E6">
              <w:rPr>
                <w:rFonts w:ascii="Times New Roman" w:hAnsi="Times New Roman" w:cs="Times New Roman"/>
                <w:color w:val="000000" w:themeColor="text1"/>
                <w:sz w:val="24"/>
                <w:szCs w:val="24"/>
              </w:rPr>
              <w:t xml:space="preserve">„Digitālā pirātisma izmeklēšana un kriminālvajāšana” </w:t>
            </w:r>
            <w:r w:rsidRPr="009B51E6">
              <w:rPr>
                <w:rFonts w:ascii="Times New Roman" w:hAnsi="Times New Roman" w:cs="Times New Roman"/>
                <w:sz w:val="24"/>
                <w:szCs w:val="24"/>
              </w:rPr>
              <w:t>30.06. – 03.07.2015.</w:t>
            </w:r>
          </w:p>
          <w:p w:rsidR="00427467" w:rsidRPr="009B51E6" w:rsidRDefault="00427467" w:rsidP="00A276C7">
            <w:pPr>
              <w:jc w:val="both"/>
              <w:rPr>
                <w:rFonts w:ascii="Times New Roman" w:hAnsi="Times New Roman" w:cs="Times New Roman"/>
                <w:sz w:val="24"/>
                <w:szCs w:val="24"/>
              </w:rPr>
            </w:pPr>
            <w:r w:rsidRPr="009B51E6">
              <w:rPr>
                <w:rFonts w:ascii="Times New Roman" w:hAnsi="Times New Roman" w:cs="Times New Roman"/>
                <w:b/>
                <w:sz w:val="24"/>
                <w:szCs w:val="24"/>
              </w:rPr>
              <w:t>Eiropas Juridiskās tālākizglītības tīkls</w:t>
            </w:r>
            <w:r w:rsidRPr="009B51E6">
              <w:rPr>
                <w:rFonts w:ascii="Times New Roman" w:hAnsi="Times New Roman" w:cs="Times New Roman"/>
                <w:sz w:val="24"/>
                <w:szCs w:val="24"/>
              </w:rPr>
              <w:t xml:space="preserve"> - seminārs par terorisma jautājumiem </w:t>
            </w:r>
            <w:r w:rsidRPr="009B51E6">
              <w:rPr>
                <w:rFonts w:ascii="Times New Roman" w:hAnsi="Times New Roman" w:cs="Times New Roman"/>
                <w:i/>
                <w:sz w:val="24"/>
                <w:szCs w:val="24"/>
              </w:rPr>
              <w:t xml:space="preserve">(Tackling Terrorism: Procedural and Substantive Law Challenges and best Practices – Module 1 (CT/2015/02)) </w:t>
            </w:r>
            <w:r w:rsidRPr="009B51E6">
              <w:rPr>
                <w:rFonts w:ascii="Times New Roman" w:hAnsi="Times New Roman" w:cs="Times New Roman"/>
                <w:sz w:val="24"/>
                <w:szCs w:val="24"/>
              </w:rPr>
              <w:t xml:space="preserve">09.12. – 11.12.2015., seminārs par terorisma jautājumiem </w:t>
            </w:r>
            <w:r w:rsidRPr="009B51E6">
              <w:rPr>
                <w:rFonts w:ascii="Times New Roman" w:hAnsi="Times New Roman" w:cs="Times New Roman"/>
                <w:i/>
                <w:sz w:val="24"/>
                <w:szCs w:val="24"/>
              </w:rPr>
              <w:t xml:space="preserve">(Tackling Terrorism:Procedural an Substantive Law Challenges and Best Practices – Module 1 (CT/2016/01)) </w:t>
            </w:r>
            <w:r w:rsidRPr="009B51E6">
              <w:rPr>
                <w:rFonts w:ascii="Times New Roman" w:hAnsi="Times New Roman" w:cs="Times New Roman"/>
                <w:sz w:val="24"/>
                <w:szCs w:val="24"/>
              </w:rPr>
              <w:t>17.02. – 19.02.2016.,</w:t>
            </w:r>
          </w:p>
          <w:p w:rsidR="00427467" w:rsidRPr="009B51E6" w:rsidRDefault="00427467" w:rsidP="00A276C7">
            <w:pPr>
              <w:jc w:val="both"/>
              <w:rPr>
                <w:rFonts w:ascii="Times New Roman" w:hAnsi="Times New Roman" w:cs="Times New Roman"/>
                <w:sz w:val="24"/>
                <w:szCs w:val="24"/>
              </w:rPr>
            </w:pPr>
            <w:r w:rsidRPr="009B51E6">
              <w:rPr>
                <w:rFonts w:ascii="Times New Roman" w:hAnsi="Times New Roman" w:cs="Times New Roman"/>
                <w:b/>
                <w:sz w:val="24"/>
                <w:szCs w:val="24"/>
              </w:rPr>
              <w:t>OHIM (The Office for Harmotization in the Internal Market)</w:t>
            </w:r>
            <w:r w:rsidRPr="009B51E6">
              <w:rPr>
                <w:rFonts w:ascii="Times New Roman" w:hAnsi="Times New Roman" w:cs="Times New Roman"/>
                <w:sz w:val="24"/>
                <w:szCs w:val="24"/>
              </w:rPr>
              <w:t xml:space="preserve"> - starptautiskais seminārs par noziegumu pret intelektuālā īpašuma tiesībām interneta vidē kriminālvajāšanu un seminārā par pārtikas produktu, dzērienu un lauksaimniecības produktu viltošanu 13.03. – 19.03.2016.</w:t>
            </w:r>
          </w:p>
          <w:p w:rsidR="00427467" w:rsidRPr="009B51E6" w:rsidRDefault="00427467" w:rsidP="00A276C7">
            <w:pPr>
              <w:jc w:val="both"/>
              <w:rPr>
                <w:rFonts w:ascii="Times New Roman" w:hAnsi="Times New Roman" w:cs="Times New Roman"/>
                <w:sz w:val="24"/>
                <w:szCs w:val="24"/>
              </w:rPr>
            </w:pPr>
            <w:r w:rsidRPr="009B51E6">
              <w:rPr>
                <w:rFonts w:ascii="Times New Roman" w:hAnsi="Times New Roman" w:cs="Times New Roman"/>
                <w:b/>
                <w:sz w:val="24"/>
                <w:szCs w:val="24"/>
              </w:rPr>
              <w:t>Nīderlandes Policijas akadēmija</w:t>
            </w:r>
            <w:r w:rsidRPr="009B51E6">
              <w:rPr>
                <w:rFonts w:ascii="Times New Roman" w:hAnsi="Times New Roman" w:cs="Times New Roman"/>
                <w:sz w:val="24"/>
                <w:szCs w:val="24"/>
              </w:rPr>
              <w:t xml:space="preserve"> - konference par organizēto grupu izdarītu noziegumu novēršanu 24.04. – 26.04.2016.</w:t>
            </w:r>
          </w:p>
          <w:p w:rsidR="00427467" w:rsidRPr="009B51E6" w:rsidRDefault="00427467" w:rsidP="00A276C7">
            <w:pPr>
              <w:jc w:val="both"/>
              <w:rPr>
                <w:rFonts w:ascii="Times New Roman" w:hAnsi="Times New Roman" w:cs="Times New Roman"/>
                <w:sz w:val="24"/>
                <w:szCs w:val="24"/>
              </w:rPr>
            </w:pPr>
            <w:r w:rsidRPr="009B51E6">
              <w:rPr>
                <w:rFonts w:ascii="Times New Roman" w:hAnsi="Times New Roman" w:cs="Times New Roman"/>
                <w:b/>
                <w:sz w:val="24"/>
                <w:szCs w:val="24"/>
              </w:rPr>
              <w:lastRenderedPageBreak/>
              <w:t>Eiropas Savienības Intelektuālā īpašuma birojs (EUIPO)</w:t>
            </w:r>
            <w:r w:rsidRPr="009B51E6">
              <w:rPr>
                <w:rFonts w:ascii="Times New Roman" w:hAnsi="Times New Roman" w:cs="Times New Roman"/>
                <w:sz w:val="24"/>
                <w:szCs w:val="24"/>
              </w:rPr>
              <w:t xml:space="preserve"> - seminārs par intelektuālo tiesību pārkāpumiem rotaļu un videospēļu nozarē 08.11. –12.11.2016.</w:t>
            </w:r>
          </w:p>
          <w:p w:rsidR="00427467" w:rsidRPr="009B51E6" w:rsidRDefault="00427467" w:rsidP="00A276C7">
            <w:pPr>
              <w:jc w:val="both"/>
              <w:rPr>
                <w:rFonts w:ascii="Times New Roman" w:hAnsi="Times New Roman" w:cs="Times New Roman"/>
                <w:sz w:val="24"/>
                <w:szCs w:val="24"/>
              </w:rPr>
            </w:pPr>
            <w:r w:rsidRPr="009B51E6">
              <w:rPr>
                <w:rFonts w:ascii="Times New Roman" w:hAnsi="Times New Roman" w:cs="Times New Roman"/>
                <w:b/>
                <w:sz w:val="24"/>
                <w:szCs w:val="24"/>
              </w:rPr>
              <w:t>Nacionālās noziedzības apkarošanas aģentūra (National Crime Agency)</w:t>
            </w:r>
            <w:r w:rsidRPr="009B51E6">
              <w:rPr>
                <w:rFonts w:ascii="Times New Roman" w:hAnsi="Times New Roman" w:cs="Times New Roman"/>
                <w:sz w:val="24"/>
                <w:szCs w:val="24"/>
              </w:rPr>
              <w:t xml:space="preserve"> - praktiskās apmācības </w:t>
            </w:r>
            <w:r w:rsidRPr="009B51E6">
              <w:rPr>
                <w:rFonts w:ascii="Times New Roman" w:hAnsi="Times New Roman" w:cs="Times New Roman"/>
                <w:i/>
                <w:sz w:val="24"/>
                <w:szCs w:val="24"/>
              </w:rPr>
              <w:t xml:space="preserve">(International Cyber Crime Exercise – SILVER TOWER) </w:t>
            </w:r>
            <w:r w:rsidRPr="009B51E6">
              <w:rPr>
                <w:rFonts w:ascii="Times New Roman" w:hAnsi="Times New Roman" w:cs="Times New Roman"/>
                <w:sz w:val="24"/>
                <w:szCs w:val="24"/>
              </w:rPr>
              <w:t>23.11. – 01.12.2016.</w:t>
            </w:r>
          </w:p>
          <w:p w:rsidR="00427467" w:rsidRPr="009B51E6" w:rsidRDefault="00427467" w:rsidP="00A276C7">
            <w:pPr>
              <w:jc w:val="both"/>
              <w:rPr>
                <w:rFonts w:ascii="Times New Roman" w:hAnsi="Times New Roman" w:cs="Times New Roman"/>
                <w:sz w:val="24"/>
                <w:szCs w:val="24"/>
              </w:rPr>
            </w:pPr>
            <w:r w:rsidRPr="009B51E6">
              <w:rPr>
                <w:rFonts w:ascii="Times New Roman" w:hAnsi="Times New Roman" w:cs="Times New Roman"/>
                <w:b/>
                <w:sz w:val="24"/>
                <w:szCs w:val="24"/>
              </w:rPr>
              <w:t>Nīderlandes Nacionālā Policija</w:t>
            </w:r>
            <w:r w:rsidRPr="009B51E6">
              <w:rPr>
                <w:rFonts w:ascii="Times New Roman" w:hAnsi="Times New Roman" w:cs="Times New Roman"/>
                <w:sz w:val="24"/>
                <w:szCs w:val="24"/>
              </w:rPr>
              <w:t xml:space="preserve"> - sanāksme par finanšu izmeklēšanu un līdzekļu atgūšanu saistībā ar cilvēku tirdzniecību 06.12. – 08.12.2016.</w:t>
            </w:r>
          </w:p>
          <w:p w:rsidR="00427467" w:rsidRPr="009B51E6" w:rsidRDefault="00427467" w:rsidP="00A276C7">
            <w:pPr>
              <w:jc w:val="both"/>
              <w:rPr>
                <w:rFonts w:ascii="Times New Roman" w:hAnsi="Times New Roman" w:cs="Times New Roman"/>
                <w:sz w:val="24"/>
                <w:szCs w:val="24"/>
              </w:rPr>
            </w:pPr>
            <w:r w:rsidRPr="009B51E6">
              <w:rPr>
                <w:rFonts w:ascii="Times New Roman" w:hAnsi="Times New Roman" w:cs="Times New Roman"/>
                <w:b/>
                <w:sz w:val="24"/>
                <w:szCs w:val="24"/>
              </w:rPr>
              <w:t>Latvijas Tiesnešu mācību centrs sadarbībā ar Ģenerālprokuratūru</w:t>
            </w:r>
            <w:r w:rsidRPr="009B51E6">
              <w:rPr>
                <w:rFonts w:ascii="Times New Roman" w:hAnsi="Times New Roman" w:cs="Times New Roman"/>
                <w:sz w:val="24"/>
                <w:szCs w:val="24"/>
              </w:rPr>
              <w:t xml:space="preserve"> – </w:t>
            </w:r>
          </w:p>
          <w:p w:rsidR="00427467" w:rsidRPr="009B51E6" w:rsidRDefault="00427467" w:rsidP="00A276C7">
            <w:pPr>
              <w:jc w:val="both"/>
              <w:rPr>
                <w:rFonts w:ascii="Times New Roman" w:hAnsi="Times New Roman" w:cs="Times New Roman"/>
                <w:color w:val="000000" w:themeColor="text1"/>
                <w:sz w:val="24"/>
                <w:szCs w:val="24"/>
              </w:rPr>
            </w:pPr>
            <w:r w:rsidRPr="009B51E6">
              <w:rPr>
                <w:rFonts w:ascii="Times New Roman" w:hAnsi="Times New Roman" w:cs="Times New Roman"/>
                <w:sz w:val="24"/>
                <w:szCs w:val="24"/>
              </w:rPr>
              <w:t xml:space="preserve">seminārs </w:t>
            </w:r>
            <w:r w:rsidRPr="009B51E6">
              <w:rPr>
                <w:rFonts w:ascii="Times New Roman" w:hAnsi="Times New Roman" w:cs="Times New Roman"/>
                <w:color w:val="000000" w:themeColor="text1"/>
                <w:sz w:val="24"/>
                <w:szCs w:val="24"/>
              </w:rPr>
              <w:t>„Organizētā noziedzība”</w:t>
            </w:r>
            <w:r w:rsidR="00A276C7" w:rsidRPr="009B51E6">
              <w:rPr>
                <w:rFonts w:ascii="Times New Roman" w:hAnsi="Times New Roman" w:cs="Times New Roman"/>
                <w:color w:val="000000" w:themeColor="text1"/>
                <w:sz w:val="24"/>
                <w:szCs w:val="24"/>
              </w:rPr>
              <w:t xml:space="preserve"> (19 prokurori);</w:t>
            </w:r>
          </w:p>
          <w:p w:rsidR="00427467" w:rsidRPr="009B51E6" w:rsidRDefault="00427467" w:rsidP="00A276C7">
            <w:pPr>
              <w:jc w:val="both"/>
              <w:rPr>
                <w:rFonts w:ascii="Times New Roman" w:hAnsi="Times New Roman" w:cs="Times New Roman"/>
                <w:color w:val="000000" w:themeColor="text1"/>
                <w:sz w:val="24"/>
                <w:szCs w:val="24"/>
              </w:rPr>
            </w:pPr>
            <w:r w:rsidRPr="009B51E6">
              <w:rPr>
                <w:rFonts w:ascii="Times New Roman" w:hAnsi="Times New Roman" w:cs="Times New Roman"/>
                <w:sz w:val="24"/>
                <w:szCs w:val="24"/>
              </w:rPr>
              <w:t xml:space="preserve">seminārs </w:t>
            </w:r>
            <w:r w:rsidRPr="009B51E6">
              <w:rPr>
                <w:rFonts w:ascii="Times New Roman" w:hAnsi="Times New Roman" w:cs="Times New Roman"/>
                <w:color w:val="000000" w:themeColor="text1"/>
                <w:sz w:val="24"/>
                <w:szCs w:val="24"/>
              </w:rPr>
              <w:t>„Maksātnespējas process II”</w:t>
            </w:r>
            <w:r w:rsidR="00A276C7" w:rsidRPr="009B51E6">
              <w:rPr>
                <w:rFonts w:ascii="Times New Roman" w:hAnsi="Times New Roman" w:cs="Times New Roman"/>
                <w:color w:val="000000" w:themeColor="text1"/>
                <w:sz w:val="24"/>
                <w:szCs w:val="24"/>
              </w:rPr>
              <w:t xml:space="preserve"> (44 prokurori);</w:t>
            </w:r>
          </w:p>
          <w:p w:rsidR="00427467" w:rsidRPr="009B51E6" w:rsidRDefault="00427467" w:rsidP="00A276C7">
            <w:pPr>
              <w:jc w:val="both"/>
              <w:rPr>
                <w:rFonts w:ascii="Times New Roman" w:hAnsi="Times New Roman" w:cs="Times New Roman"/>
                <w:color w:val="000000" w:themeColor="text1"/>
                <w:sz w:val="24"/>
                <w:szCs w:val="24"/>
              </w:rPr>
            </w:pPr>
            <w:r w:rsidRPr="009B51E6">
              <w:rPr>
                <w:rFonts w:ascii="Times New Roman" w:hAnsi="Times New Roman" w:cs="Times New Roman"/>
                <w:sz w:val="24"/>
                <w:szCs w:val="24"/>
              </w:rPr>
              <w:t xml:space="preserve">seminārs </w:t>
            </w:r>
            <w:r w:rsidRPr="009B51E6">
              <w:rPr>
                <w:rFonts w:ascii="Times New Roman" w:hAnsi="Times New Roman" w:cs="Times New Roman"/>
                <w:color w:val="000000" w:themeColor="text1"/>
                <w:sz w:val="24"/>
                <w:szCs w:val="24"/>
              </w:rPr>
              <w:t>„Komerctiesības I”</w:t>
            </w:r>
            <w:r w:rsidR="00A276C7" w:rsidRPr="009B51E6">
              <w:rPr>
                <w:rFonts w:ascii="Times New Roman" w:hAnsi="Times New Roman" w:cs="Times New Roman"/>
                <w:color w:val="000000" w:themeColor="text1"/>
                <w:sz w:val="24"/>
                <w:szCs w:val="24"/>
              </w:rPr>
              <w:t xml:space="preserve"> (20 prokurori);</w:t>
            </w:r>
          </w:p>
          <w:p w:rsidR="00427467" w:rsidRPr="009B51E6" w:rsidRDefault="00427467" w:rsidP="00A276C7">
            <w:pPr>
              <w:jc w:val="both"/>
              <w:rPr>
                <w:rFonts w:ascii="Times New Roman" w:hAnsi="Times New Roman" w:cs="Times New Roman"/>
                <w:color w:val="000000" w:themeColor="text1"/>
                <w:sz w:val="24"/>
                <w:szCs w:val="24"/>
              </w:rPr>
            </w:pPr>
            <w:r w:rsidRPr="009B51E6">
              <w:rPr>
                <w:rFonts w:ascii="Times New Roman" w:hAnsi="Times New Roman" w:cs="Times New Roman"/>
                <w:sz w:val="24"/>
                <w:szCs w:val="24"/>
              </w:rPr>
              <w:t xml:space="preserve">seminārs </w:t>
            </w:r>
            <w:r w:rsidRPr="009B51E6">
              <w:rPr>
                <w:rFonts w:ascii="Times New Roman" w:hAnsi="Times New Roman" w:cs="Times New Roman"/>
                <w:color w:val="000000" w:themeColor="text1"/>
                <w:sz w:val="24"/>
                <w:szCs w:val="24"/>
              </w:rPr>
              <w:t>„Organizētā noziedzība I un II”</w:t>
            </w:r>
            <w:r w:rsidR="00A276C7" w:rsidRPr="009B51E6">
              <w:rPr>
                <w:rFonts w:ascii="Times New Roman" w:hAnsi="Times New Roman" w:cs="Times New Roman"/>
                <w:color w:val="000000" w:themeColor="text1"/>
                <w:sz w:val="24"/>
                <w:szCs w:val="24"/>
              </w:rPr>
              <w:t xml:space="preserve"> (100 prokurori);</w:t>
            </w:r>
          </w:p>
          <w:p w:rsidR="00427467" w:rsidRPr="009B51E6" w:rsidRDefault="00427467" w:rsidP="00A276C7">
            <w:pPr>
              <w:jc w:val="both"/>
              <w:rPr>
                <w:rFonts w:ascii="Times New Roman" w:hAnsi="Times New Roman" w:cs="Times New Roman"/>
                <w:color w:val="000000" w:themeColor="text1"/>
                <w:sz w:val="24"/>
                <w:szCs w:val="24"/>
              </w:rPr>
            </w:pPr>
            <w:r w:rsidRPr="009B51E6">
              <w:rPr>
                <w:rFonts w:ascii="Times New Roman" w:hAnsi="Times New Roman" w:cs="Times New Roman"/>
                <w:sz w:val="24"/>
                <w:szCs w:val="24"/>
              </w:rPr>
              <w:t xml:space="preserve">seminārs </w:t>
            </w:r>
            <w:r w:rsidRPr="009B51E6">
              <w:rPr>
                <w:rFonts w:ascii="Times New Roman" w:hAnsi="Times New Roman" w:cs="Times New Roman"/>
                <w:color w:val="000000" w:themeColor="text1"/>
                <w:sz w:val="24"/>
                <w:szCs w:val="24"/>
              </w:rPr>
              <w:t>„Organizētā noziedzība III”</w:t>
            </w:r>
            <w:r w:rsidR="00A276C7" w:rsidRPr="009B51E6">
              <w:rPr>
                <w:rFonts w:ascii="Times New Roman" w:hAnsi="Times New Roman" w:cs="Times New Roman"/>
                <w:color w:val="000000" w:themeColor="text1"/>
                <w:sz w:val="24"/>
                <w:szCs w:val="24"/>
              </w:rPr>
              <w:t xml:space="preserve"> (80 prokurori);</w:t>
            </w:r>
          </w:p>
          <w:p w:rsidR="00427467" w:rsidRPr="009B51E6" w:rsidRDefault="00427467" w:rsidP="00A276C7">
            <w:pPr>
              <w:jc w:val="both"/>
              <w:rPr>
                <w:rFonts w:ascii="Times New Roman" w:hAnsi="Times New Roman" w:cs="Times New Roman"/>
                <w:sz w:val="24"/>
                <w:szCs w:val="24"/>
              </w:rPr>
            </w:pPr>
            <w:r w:rsidRPr="009B51E6">
              <w:rPr>
                <w:rFonts w:ascii="Times New Roman" w:hAnsi="Times New Roman" w:cs="Times New Roman"/>
                <w:sz w:val="24"/>
                <w:szCs w:val="24"/>
              </w:rPr>
              <w:t>seminārs par tiesu ekspertīzēm un cilvēku tirdzniecības jautājumiem</w:t>
            </w:r>
            <w:r w:rsidR="00A276C7" w:rsidRPr="009B51E6">
              <w:rPr>
                <w:rFonts w:ascii="Times New Roman" w:hAnsi="Times New Roman" w:cs="Times New Roman"/>
                <w:sz w:val="24"/>
                <w:szCs w:val="24"/>
              </w:rPr>
              <w:t xml:space="preserve"> (19 </w:t>
            </w:r>
            <w:r w:rsidR="00A276C7" w:rsidRPr="009B51E6">
              <w:rPr>
                <w:rFonts w:ascii="Times New Roman" w:hAnsi="Times New Roman" w:cs="Times New Roman"/>
                <w:color w:val="000000" w:themeColor="text1"/>
                <w:sz w:val="24"/>
                <w:szCs w:val="24"/>
              </w:rPr>
              <w:t>prokurori);</w:t>
            </w:r>
          </w:p>
          <w:p w:rsidR="00427467" w:rsidRPr="009B51E6" w:rsidRDefault="00427467" w:rsidP="00A276C7">
            <w:pPr>
              <w:jc w:val="both"/>
              <w:rPr>
                <w:rFonts w:ascii="Times New Roman" w:hAnsi="Times New Roman" w:cs="Times New Roman"/>
                <w:color w:val="000000" w:themeColor="text1"/>
                <w:sz w:val="24"/>
                <w:szCs w:val="24"/>
              </w:rPr>
            </w:pPr>
            <w:r w:rsidRPr="009B51E6">
              <w:rPr>
                <w:rFonts w:ascii="Times New Roman" w:hAnsi="Times New Roman" w:cs="Times New Roman"/>
                <w:sz w:val="24"/>
                <w:szCs w:val="24"/>
              </w:rPr>
              <w:t xml:space="preserve">seminārs </w:t>
            </w:r>
            <w:r w:rsidRPr="009B51E6">
              <w:rPr>
                <w:rFonts w:ascii="Times New Roman" w:hAnsi="Times New Roman" w:cs="Times New Roman"/>
                <w:color w:val="000000" w:themeColor="text1"/>
                <w:sz w:val="24"/>
                <w:szCs w:val="24"/>
              </w:rPr>
              <w:t>„Finanses un Grāmatvedība”</w:t>
            </w:r>
            <w:r w:rsidR="00A276C7" w:rsidRPr="009B51E6">
              <w:rPr>
                <w:rFonts w:ascii="Times New Roman" w:hAnsi="Times New Roman" w:cs="Times New Roman"/>
                <w:color w:val="000000" w:themeColor="text1"/>
                <w:sz w:val="24"/>
                <w:szCs w:val="24"/>
              </w:rPr>
              <w:t xml:space="preserve"> (15 prokurori);</w:t>
            </w:r>
          </w:p>
          <w:p w:rsidR="00427467" w:rsidRPr="009B51E6" w:rsidRDefault="00427467" w:rsidP="00A276C7">
            <w:pPr>
              <w:jc w:val="both"/>
              <w:rPr>
                <w:rFonts w:ascii="Times New Roman" w:hAnsi="Times New Roman" w:cs="Times New Roman"/>
                <w:color w:val="000000" w:themeColor="text1"/>
                <w:sz w:val="24"/>
                <w:szCs w:val="24"/>
              </w:rPr>
            </w:pPr>
            <w:r w:rsidRPr="009B51E6">
              <w:rPr>
                <w:rFonts w:ascii="Times New Roman" w:hAnsi="Times New Roman" w:cs="Times New Roman"/>
                <w:sz w:val="24"/>
                <w:szCs w:val="24"/>
              </w:rPr>
              <w:t xml:space="preserve">seminārs </w:t>
            </w:r>
            <w:r w:rsidRPr="009B51E6">
              <w:rPr>
                <w:rFonts w:ascii="Times New Roman" w:hAnsi="Times New Roman" w:cs="Times New Roman"/>
                <w:color w:val="000000" w:themeColor="text1"/>
                <w:sz w:val="24"/>
                <w:szCs w:val="24"/>
              </w:rPr>
              <w:t>„Finanses un grāmatvedība”</w:t>
            </w:r>
            <w:r w:rsidR="00A276C7" w:rsidRPr="009B51E6">
              <w:rPr>
                <w:rFonts w:ascii="Times New Roman" w:hAnsi="Times New Roman" w:cs="Times New Roman"/>
                <w:color w:val="000000" w:themeColor="text1"/>
                <w:sz w:val="24"/>
                <w:szCs w:val="24"/>
              </w:rPr>
              <w:t xml:space="preserve"> (15 prokurori);</w:t>
            </w:r>
          </w:p>
          <w:p w:rsidR="00427467" w:rsidRPr="009B51E6" w:rsidRDefault="00427467" w:rsidP="00A276C7">
            <w:pPr>
              <w:jc w:val="both"/>
              <w:rPr>
                <w:rFonts w:ascii="Times New Roman" w:hAnsi="Times New Roman" w:cs="Times New Roman"/>
                <w:color w:val="000000" w:themeColor="text1"/>
                <w:sz w:val="24"/>
                <w:szCs w:val="24"/>
              </w:rPr>
            </w:pPr>
            <w:r w:rsidRPr="009B51E6">
              <w:rPr>
                <w:rFonts w:ascii="Times New Roman" w:hAnsi="Times New Roman" w:cs="Times New Roman"/>
                <w:sz w:val="24"/>
                <w:szCs w:val="24"/>
              </w:rPr>
              <w:t>seminārs par tiesu ekspertīzēm un cilvēku tirdzniecības jautājumiem (</w:t>
            </w:r>
            <w:r w:rsidRPr="009B51E6">
              <w:rPr>
                <w:rFonts w:ascii="Times New Roman" w:hAnsi="Times New Roman" w:cs="Times New Roman"/>
                <w:color w:val="000000" w:themeColor="text1"/>
                <w:sz w:val="24"/>
                <w:szCs w:val="24"/>
              </w:rPr>
              <w:t>„Organizētā noziedzība III”)</w:t>
            </w:r>
            <w:r w:rsidR="00A276C7" w:rsidRPr="009B51E6">
              <w:rPr>
                <w:rFonts w:ascii="Times New Roman" w:hAnsi="Times New Roman" w:cs="Times New Roman"/>
                <w:color w:val="000000" w:themeColor="text1"/>
                <w:sz w:val="24"/>
                <w:szCs w:val="24"/>
              </w:rPr>
              <w:t xml:space="preserve"> (22 prokurori);</w:t>
            </w:r>
          </w:p>
          <w:p w:rsidR="00427467" w:rsidRPr="009B51E6" w:rsidRDefault="00A276C7" w:rsidP="00A276C7">
            <w:pPr>
              <w:jc w:val="both"/>
              <w:rPr>
                <w:rFonts w:ascii="Times New Roman" w:hAnsi="Times New Roman" w:cs="Times New Roman"/>
                <w:sz w:val="24"/>
                <w:szCs w:val="24"/>
              </w:rPr>
            </w:pPr>
            <w:r w:rsidRPr="009B51E6">
              <w:rPr>
                <w:rFonts w:ascii="Times New Roman" w:hAnsi="Times New Roman" w:cs="Times New Roman"/>
                <w:sz w:val="24"/>
                <w:szCs w:val="24"/>
              </w:rPr>
              <w:t xml:space="preserve">seminārs </w:t>
            </w:r>
            <w:r w:rsidRPr="009B51E6">
              <w:rPr>
                <w:rFonts w:ascii="Times New Roman" w:hAnsi="Times New Roman" w:cs="Times New Roman"/>
                <w:color w:val="000000" w:themeColor="text1"/>
                <w:sz w:val="24"/>
                <w:szCs w:val="24"/>
              </w:rPr>
              <w:t>„Efektīvi līdzekļi cīņā ar naudas atmazgāšanu” (25 prokurori);</w:t>
            </w:r>
          </w:p>
          <w:p w:rsidR="00427467" w:rsidRPr="009B51E6" w:rsidRDefault="00A276C7" w:rsidP="00A276C7">
            <w:pPr>
              <w:jc w:val="both"/>
              <w:rPr>
                <w:rFonts w:ascii="Times New Roman" w:hAnsi="Times New Roman" w:cs="Times New Roman"/>
                <w:color w:val="000000" w:themeColor="text1"/>
                <w:sz w:val="24"/>
                <w:szCs w:val="24"/>
              </w:rPr>
            </w:pPr>
            <w:r w:rsidRPr="009B51E6">
              <w:rPr>
                <w:rFonts w:ascii="Times New Roman" w:hAnsi="Times New Roman" w:cs="Times New Roman"/>
                <w:sz w:val="24"/>
                <w:szCs w:val="24"/>
              </w:rPr>
              <w:t xml:space="preserve">seminārs </w:t>
            </w:r>
            <w:r w:rsidRPr="009B51E6">
              <w:rPr>
                <w:rFonts w:ascii="Times New Roman" w:hAnsi="Times New Roman" w:cs="Times New Roman"/>
                <w:color w:val="000000" w:themeColor="text1"/>
                <w:sz w:val="24"/>
                <w:szCs w:val="24"/>
              </w:rPr>
              <w:t>„Komerctiesības I” (82 prokurori).</w:t>
            </w:r>
          </w:p>
          <w:p w:rsidR="00A276C7" w:rsidRPr="009B51E6" w:rsidRDefault="00A276C7" w:rsidP="00A276C7">
            <w:pPr>
              <w:jc w:val="both"/>
              <w:rPr>
                <w:rFonts w:ascii="Times New Roman" w:hAnsi="Times New Roman" w:cs="Times New Roman"/>
                <w:sz w:val="24"/>
                <w:szCs w:val="24"/>
              </w:rPr>
            </w:pPr>
            <w:r w:rsidRPr="009B51E6">
              <w:rPr>
                <w:rFonts w:ascii="Times New Roman" w:hAnsi="Times New Roman" w:cs="Times New Roman"/>
                <w:b/>
                <w:sz w:val="24"/>
                <w:szCs w:val="24"/>
              </w:rPr>
              <w:t xml:space="preserve">IeM kopā ar ASV vēstniecību Rīgā, Ģenerālprokuratūru, Tiesu administrāciju un biedrību  </w:t>
            </w:r>
            <w:r w:rsidRPr="009B51E6">
              <w:rPr>
                <w:rFonts w:ascii="Times New Roman" w:hAnsi="Times New Roman" w:cs="Times New Roman"/>
                <w:b/>
                <w:color w:val="000000" w:themeColor="text1"/>
                <w:sz w:val="24"/>
                <w:szCs w:val="24"/>
              </w:rPr>
              <w:t xml:space="preserve">„Patvērums </w:t>
            </w:r>
            <w:r w:rsidRPr="009B51E6">
              <w:rPr>
                <w:rFonts w:ascii="Times New Roman" w:hAnsi="Times New Roman" w:cs="Times New Roman"/>
                <w:b/>
                <w:sz w:val="24"/>
                <w:szCs w:val="24"/>
              </w:rPr>
              <w:t xml:space="preserve"> </w:t>
            </w:r>
            <w:r w:rsidRPr="009B51E6">
              <w:rPr>
                <w:rFonts w:ascii="Times New Roman" w:hAnsi="Times New Roman" w:cs="Times New Roman"/>
                <w:b/>
                <w:color w:val="000000" w:themeColor="text1"/>
                <w:sz w:val="24"/>
                <w:szCs w:val="24"/>
              </w:rPr>
              <w:t xml:space="preserve">„Drošā māja”” </w:t>
            </w:r>
            <w:r w:rsidRPr="009B51E6">
              <w:rPr>
                <w:rFonts w:ascii="Times New Roman" w:hAnsi="Times New Roman" w:cs="Times New Roman"/>
                <w:color w:val="000000" w:themeColor="text1"/>
                <w:sz w:val="24"/>
                <w:szCs w:val="24"/>
              </w:rPr>
              <w:t xml:space="preserve">- </w:t>
            </w:r>
            <w:r w:rsidRPr="009B51E6">
              <w:rPr>
                <w:rFonts w:ascii="Times New Roman" w:hAnsi="Times New Roman" w:cs="Times New Roman"/>
                <w:sz w:val="24"/>
                <w:szCs w:val="24"/>
              </w:rPr>
              <w:t>mācības par upuru tiesību ievērošanu cilvēku tirdzniecības lietās (11 prokurori)</w:t>
            </w:r>
            <w:r w:rsidR="00FA6D65" w:rsidRPr="009B51E6">
              <w:rPr>
                <w:rFonts w:ascii="Times New Roman" w:hAnsi="Times New Roman" w:cs="Times New Roman"/>
                <w:sz w:val="24"/>
                <w:szCs w:val="24"/>
              </w:rPr>
              <w:t>.</w:t>
            </w:r>
          </w:p>
          <w:p w:rsidR="00A276C7" w:rsidRPr="009B51E6" w:rsidRDefault="00F650C8" w:rsidP="00A276C7">
            <w:pPr>
              <w:jc w:val="both"/>
              <w:rPr>
                <w:rFonts w:ascii="Times New Roman" w:hAnsi="Times New Roman" w:cs="Times New Roman"/>
                <w:sz w:val="24"/>
                <w:szCs w:val="24"/>
              </w:rPr>
            </w:pPr>
            <w:r w:rsidRPr="00F650C8">
              <w:rPr>
                <w:rFonts w:ascii="Times New Roman" w:hAnsi="Times New Roman" w:cs="Times New Roman"/>
                <w:sz w:val="24"/>
                <w:szCs w:val="24"/>
              </w:rPr>
              <w:t>2015. gada decembrī</w:t>
            </w:r>
            <w:r>
              <w:rPr>
                <w:rFonts w:ascii="Times New Roman" w:hAnsi="Times New Roman" w:cs="Times New Roman"/>
                <w:b/>
                <w:sz w:val="24"/>
                <w:szCs w:val="24"/>
              </w:rPr>
              <w:t xml:space="preserve"> </w:t>
            </w:r>
            <w:r w:rsidR="00A276C7" w:rsidRPr="009B51E6">
              <w:rPr>
                <w:rFonts w:ascii="Times New Roman" w:hAnsi="Times New Roman" w:cs="Times New Roman"/>
                <w:b/>
                <w:sz w:val="24"/>
                <w:szCs w:val="24"/>
              </w:rPr>
              <w:t xml:space="preserve">FM </w:t>
            </w:r>
            <w:r>
              <w:rPr>
                <w:rFonts w:ascii="Times New Roman" w:hAnsi="Times New Roman" w:cs="Times New Roman"/>
                <w:b/>
                <w:sz w:val="24"/>
                <w:szCs w:val="24"/>
              </w:rPr>
              <w:t xml:space="preserve">Eiropas Savienības fondurevīzijas departaments kā Latvijas Krāpšanas apkarošanas koordinācijas dienests (AFCOS) </w:t>
            </w:r>
            <w:r w:rsidR="00A276C7" w:rsidRPr="009B51E6">
              <w:rPr>
                <w:rFonts w:ascii="Times New Roman" w:hAnsi="Times New Roman" w:cs="Times New Roman"/>
                <w:b/>
                <w:sz w:val="24"/>
                <w:szCs w:val="24"/>
              </w:rPr>
              <w:t>sadarbībā ar Eiropas Biroju krāpšanas apkarošanā (OLAF)</w:t>
            </w:r>
            <w:r>
              <w:rPr>
                <w:rFonts w:ascii="Times New Roman" w:hAnsi="Times New Roman" w:cs="Times New Roman"/>
                <w:sz w:val="24"/>
                <w:szCs w:val="24"/>
              </w:rPr>
              <w:t xml:space="preserve"> organizēja apmācību semināru</w:t>
            </w:r>
            <w:r w:rsidR="00A276C7" w:rsidRPr="009B51E6">
              <w:rPr>
                <w:rFonts w:ascii="Times New Roman" w:hAnsi="Times New Roman" w:cs="Times New Roman"/>
                <w:sz w:val="24"/>
                <w:szCs w:val="24"/>
              </w:rPr>
              <w:t xml:space="preserve"> </w:t>
            </w:r>
            <w:r>
              <w:rPr>
                <w:rFonts w:ascii="Times New Roman" w:hAnsi="Times New Roman" w:cs="Times New Roman"/>
                <w:sz w:val="24"/>
                <w:szCs w:val="24"/>
              </w:rPr>
              <w:t xml:space="preserve">Eiropas Savienības fondu administrēšanā iesaistītajām iestādēm un </w:t>
            </w:r>
            <w:r w:rsidR="001836B7">
              <w:rPr>
                <w:rFonts w:ascii="Times New Roman" w:hAnsi="Times New Roman" w:cs="Times New Roman"/>
                <w:sz w:val="24"/>
                <w:szCs w:val="24"/>
              </w:rPr>
              <w:t xml:space="preserve">tiesībsagājošām institūcijām </w:t>
            </w:r>
            <w:r w:rsidR="00A276C7" w:rsidRPr="009B51E6">
              <w:rPr>
                <w:rFonts w:ascii="Times New Roman" w:hAnsi="Times New Roman" w:cs="Times New Roman"/>
                <w:sz w:val="24"/>
                <w:szCs w:val="24"/>
              </w:rPr>
              <w:t xml:space="preserve">par </w:t>
            </w:r>
            <w:r w:rsidR="001836B7">
              <w:rPr>
                <w:rFonts w:ascii="Times New Roman" w:hAnsi="Times New Roman" w:cs="Times New Roman"/>
                <w:sz w:val="24"/>
                <w:szCs w:val="24"/>
              </w:rPr>
              <w:t xml:space="preserve">izmeklēšanas metodēmun iespējamo savstarpējo sadarbību </w:t>
            </w:r>
            <w:r w:rsidR="001836B7" w:rsidRPr="009B51E6">
              <w:rPr>
                <w:rFonts w:ascii="Times New Roman" w:hAnsi="Times New Roman" w:cs="Times New Roman"/>
                <w:sz w:val="24"/>
                <w:szCs w:val="24"/>
              </w:rPr>
              <w:t xml:space="preserve"> </w:t>
            </w:r>
            <w:r w:rsidR="001836B7">
              <w:rPr>
                <w:rFonts w:ascii="Times New Roman" w:hAnsi="Times New Roman" w:cs="Times New Roman"/>
                <w:sz w:val="24"/>
                <w:szCs w:val="24"/>
              </w:rPr>
              <w:t>ES finanšu interešu aizsardzības</w:t>
            </w:r>
            <w:r w:rsidR="001836B7" w:rsidRPr="009B51E6">
              <w:rPr>
                <w:rFonts w:ascii="Times New Roman" w:hAnsi="Times New Roman" w:cs="Times New Roman"/>
                <w:sz w:val="24"/>
                <w:szCs w:val="24"/>
              </w:rPr>
              <w:t xml:space="preserve"> </w:t>
            </w:r>
            <w:r w:rsidR="001836B7">
              <w:rPr>
                <w:rFonts w:ascii="Times New Roman" w:hAnsi="Times New Roman" w:cs="Times New Roman"/>
                <w:sz w:val="24"/>
                <w:szCs w:val="24"/>
              </w:rPr>
              <w:t>jautājumos (Ģenerālprokuratūra, KNAB</w:t>
            </w:r>
            <w:r w:rsidR="00A276C7" w:rsidRPr="009B51E6">
              <w:rPr>
                <w:rFonts w:ascii="Times New Roman" w:hAnsi="Times New Roman" w:cs="Times New Roman"/>
                <w:sz w:val="24"/>
                <w:szCs w:val="24"/>
              </w:rPr>
              <w:t xml:space="preserve">, </w:t>
            </w:r>
            <w:r w:rsidR="001836B7">
              <w:rPr>
                <w:rFonts w:ascii="Times New Roman" w:hAnsi="Times New Roman" w:cs="Times New Roman"/>
                <w:sz w:val="24"/>
                <w:szCs w:val="24"/>
              </w:rPr>
              <w:t>VID un Valsts policija)</w:t>
            </w:r>
            <w:r w:rsidR="00FA6D65" w:rsidRPr="009B51E6">
              <w:rPr>
                <w:rFonts w:ascii="Times New Roman" w:hAnsi="Times New Roman" w:cs="Times New Roman"/>
                <w:sz w:val="24"/>
                <w:szCs w:val="24"/>
              </w:rPr>
              <w:t>.</w:t>
            </w:r>
          </w:p>
          <w:p w:rsidR="00430C62" w:rsidRPr="009B51E6" w:rsidRDefault="00A276C7" w:rsidP="00430C62">
            <w:pPr>
              <w:rPr>
                <w:rFonts w:ascii="Times New Roman" w:hAnsi="Times New Roman" w:cs="Times New Roman"/>
                <w:sz w:val="24"/>
                <w:szCs w:val="24"/>
              </w:rPr>
            </w:pPr>
            <w:r w:rsidRPr="009B51E6">
              <w:rPr>
                <w:rFonts w:ascii="Times New Roman" w:hAnsi="Times New Roman" w:cs="Times New Roman"/>
                <w:b/>
                <w:sz w:val="24"/>
                <w:szCs w:val="24"/>
              </w:rPr>
              <w:t>ASV Federālais izmeklēšanas birojs</w:t>
            </w:r>
            <w:r w:rsidRPr="009B51E6">
              <w:rPr>
                <w:rFonts w:ascii="Times New Roman" w:hAnsi="Times New Roman" w:cs="Times New Roman"/>
                <w:sz w:val="24"/>
                <w:szCs w:val="24"/>
              </w:rPr>
              <w:t xml:space="preserve"> -  seminārs par korupcijas un organizētās noziedzības apkarošanu Baltijas valstīs (6 prokurori)</w:t>
            </w:r>
            <w:r w:rsidR="00FA6D65" w:rsidRPr="009B51E6">
              <w:rPr>
                <w:rFonts w:ascii="Times New Roman" w:hAnsi="Times New Roman" w:cs="Times New Roman"/>
                <w:sz w:val="24"/>
                <w:szCs w:val="24"/>
              </w:rPr>
              <w:t>.</w:t>
            </w:r>
          </w:p>
          <w:p w:rsidR="008A0417" w:rsidRPr="009B51E6" w:rsidRDefault="00A276C7" w:rsidP="00A276C7">
            <w:pPr>
              <w:jc w:val="both"/>
              <w:rPr>
                <w:rFonts w:ascii="Times New Roman" w:hAnsi="Times New Roman" w:cs="Times New Roman"/>
                <w:color w:val="000000" w:themeColor="text1"/>
                <w:sz w:val="24"/>
                <w:szCs w:val="24"/>
              </w:rPr>
            </w:pPr>
            <w:r w:rsidRPr="009B51E6">
              <w:rPr>
                <w:rFonts w:ascii="Times New Roman" w:hAnsi="Times New Roman" w:cs="Times New Roman"/>
                <w:b/>
                <w:sz w:val="24"/>
                <w:szCs w:val="24"/>
              </w:rPr>
              <w:t xml:space="preserve">HESTIA </w:t>
            </w:r>
            <w:r w:rsidRPr="009B51E6">
              <w:rPr>
                <w:rFonts w:ascii="Times New Roman" w:hAnsi="Times New Roman" w:cs="Times New Roman"/>
                <w:b/>
                <w:color w:val="000000" w:themeColor="text1"/>
                <w:sz w:val="24"/>
                <w:szCs w:val="24"/>
              </w:rPr>
              <w:t>„Novēršot cilvēku tirdzniecību un fiktīvās laulības: daudznozaru risinājums”</w:t>
            </w:r>
            <w:r w:rsidR="00FA6D65" w:rsidRPr="009B51E6">
              <w:rPr>
                <w:rFonts w:ascii="Times New Roman" w:hAnsi="Times New Roman" w:cs="Times New Roman"/>
                <w:color w:val="000000" w:themeColor="text1"/>
                <w:sz w:val="24"/>
                <w:szCs w:val="24"/>
              </w:rPr>
              <w:t xml:space="preserve"> - </w:t>
            </w:r>
            <w:r w:rsidR="00FA6D65" w:rsidRPr="009B51E6">
              <w:rPr>
                <w:rFonts w:ascii="Times New Roman" w:hAnsi="Times New Roman" w:cs="Times New Roman"/>
                <w:sz w:val="24"/>
                <w:szCs w:val="24"/>
              </w:rPr>
              <w:t xml:space="preserve"> seminārs </w:t>
            </w:r>
            <w:r w:rsidR="00FA6D65" w:rsidRPr="009B51E6">
              <w:rPr>
                <w:rFonts w:ascii="Times New Roman" w:hAnsi="Times New Roman" w:cs="Times New Roman"/>
                <w:color w:val="000000" w:themeColor="text1"/>
                <w:sz w:val="24"/>
                <w:szCs w:val="24"/>
              </w:rPr>
              <w:t xml:space="preserve">„Fiktīvo laulību mazināšana : multiplikatoru izglītošana” (6 prokurori), </w:t>
            </w:r>
            <w:r w:rsidR="00FA6D65" w:rsidRPr="009B51E6">
              <w:rPr>
                <w:rFonts w:ascii="Times New Roman" w:hAnsi="Times New Roman" w:cs="Times New Roman"/>
                <w:sz w:val="24"/>
                <w:szCs w:val="24"/>
              </w:rPr>
              <w:t xml:space="preserve"> konference </w:t>
            </w:r>
            <w:r w:rsidR="00FA6D65" w:rsidRPr="009B51E6">
              <w:rPr>
                <w:rFonts w:ascii="Times New Roman" w:hAnsi="Times New Roman" w:cs="Times New Roman"/>
                <w:color w:val="000000" w:themeColor="text1"/>
                <w:sz w:val="24"/>
                <w:szCs w:val="24"/>
              </w:rPr>
              <w:t xml:space="preserve">„Ekspluatējošas fiktīvas laulības: pētot saikni starp cilvēku tirdzniecību un fiktīvām laulībām” </w:t>
            </w:r>
            <w:r w:rsidR="00FA6D65" w:rsidRPr="009B51E6">
              <w:rPr>
                <w:rFonts w:ascii="Times New Roman" w:hAnsi="Times New Roman" w:cs="Times New Roman"/>
                <w:i/>
                <w:color w:val="000000" w:themeColor="text1"/>
                <w:sz w:val="24"/>
                <w:szCs w:val="24"/>
              </w:rPr>
              <w:lastRenderedPageBreak/>
              <w:t xml:space="preserve">(„Exploitative Sham Marriages: Exploring the Links between Trafficking in Human Beings and Sham Marriages”) </w:t>
            </w:r>
            <w:r w:rsidR="00FA6D65" w:rsidRPr="009B51E6">
              <w:rPr>
                <w:rFonts w:ascii="Times New Roman" w:hAnsi="Times New Roman" w:cs="Times New Roman"/>
                <w:color w:val="000000" w:themeColor="text1"/>
                <w:sz w:val="24"/>
                <w:szCs w:val="24"/>
              </w:rPr>
              <w:t>(2 prokurori).</w:t>
            </w:r>
          </w:p>
          <w:p w:rsidR="00FA6D65" w:rsidRPr="009B51E6" w:rsidRDefault="00FA6D65" w:rsidP="00A276C7">
            <w:pPr>
              <w:jc w:val="both"/>
              <w:rPr>
                <w:rFonts w:ascii="Times New Roman" w:hAnsi="Times New Roman" w:cs="Times New Roman"/>
                <w:sz w:val="24"/>
                <w:szCs w:val="24"/>
              </w:rPr>
            </w:pPr>
            <w:r w:rsidRPr="009B51E6">
              <w:rPr>
                <w:rFonts w:ascii="Times New Roman" w:hAnsi="Times New Roman" w:cs="Times New Roman"/>
                <w:b/>
                <w:sz w:val="24"/>
                <w:szCs w:val="24"/>
              </w:rPr>
              <w:t xml:space="preserve">Ziemeļu Ministru padome un Baltijas asambleja </w:t>
            </w:r>
            <w:r w:rsidRPr="009B51E6">
              <w:rPr>
                <w:rFonts w:ascii="Times New Roman" w:hAnsi="Times New Roman" w:cs="Times New Roman"/>
                <w:sz w:val="24"/>
                <w:szCs w:val="24"/>
              </w:rPr>
              <w:t>- konference par Ziemeļvalstu un Baltijas valstu nacionālajiem starpinstitūciju sadarbības un koordinēšanas mehānismiem cilvēku tirdzniecības novēršanas un apkarošanas jomā un par izaicinājumiem cilvēku tirdzniecības gadījumu izmeklēšanā un tiesvedībā (2 prokurori).</w:t>
            </w:r>
          </w:p>
          <w:p w:rsidR="00572575" w:rsidRPr="009B51E6" w:rsidRDefault="00572575" w:rsidP="00A276C7">
            <w:pPr>
              <w:jc w:val="both"/>
              <w:rPr>
                <w:rFonts w:ascii="Times New Roman" w:hAnsi="Times New Roman" w:cs="Times New Roman"/>
                <w:sz w:val="24"/>
                <w:szCs w:val="24"/>
              </w:rPr>
            </w:pPr>
          </w:p>
          <w:p w:rsidR="00572575" w:rsidRPr="009B51E6" w:rsidRDefault="00572575" w:rsidP="00572575">
            <w:pPr>
              <w:jc w:val="both"/>
              <w:rPr>
                <w:rFonts w:ascii="Times New Roman" w:hAnsi="Times New Roman" w:cs="Times New Roman"/>
                <w:sz w:val="24"/>
                <w:szCs w:val="24"/>
                <w:lang w:val="lv-LV"/>
              </w:rPr>
            </w:pPr>
            <w:r w:rsidRPr="009B51E6">
              <w:rPr>
                <w:rFonts w:ascii="Times New Roman" w:hAnsi="Times New Roman" w:cs="Times New Roman"/>
                <w:b/>
                <w:sz w:val="24"/>
                <w:szCs w:val="24"/>
              </w:rPr>
              <w:t>VID</w:t>
            </w:r>
            <w:r w:rsidRPr="009B51E6">
              <w:rPr>
                <w:rFonts w:ascii="Times New Roman" w:hAnsi="Times New Roman" w:cs="Times New Roman"/>
                <w:sz w:val="24"/>
                <w:szCs w:val="24"/>
              </w:rPr>
              <w:t xml:space="preserve"> - </w:t>
            </w:r>
            <w:r w:rsidRPr="009B51E6">
              <w:rPr>
                <w:rFonts w:ascii="Times New Roman" w:hAnsi="Times New Roman" w:cs="Times New Roman"/>
                <w:sz w:val="24"/>
                <w:szCs w:val="24"/>
                <w:lang w:val="lv-LV"/>
              </w:rPr>
              <w:t xml:space="preserve"> VID Muitas policijas pārvaldes darbibniekiem 2016.gadā tika nodrošināta apmācība  specicifiskās mācībās:</w:t>
            </w:r>
          </w:p>
          <w:p w:rsidR="00572575" w:rsidRPr="009B51E6" w:rsidRDefault="00572575" w:rsidP="00572575">
            <w:pPr>
              <w:pStyle w:val="ListParagraph"/>
              <w:numPr>
                <w:ilvl w:val="0"/>
                <w:numId w:val="23"/>
              </w:numPr>
              <w:ind w:left="288" w:hanging="284"/>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Operatīvā iekļūšana 1. līmenis (pamatkurss);</w:t>
            </w:r>
          </w:p>
          <w:p w:rsidR="00572575" w:rsidRPr="009B51E6" w:rsidRDefault="00572575" w:rsidP="00572575">
            <w:pPr>
              <w:pStyle w:val="ListParagraph"/>
              <w:numPr>
                <w:ilvl w:val="0"/>
                <w:numId w:val="23"/>
              </w:numPr>
              <w:ind w:left="288" w:hanging="284"/>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Operatīvā iekļūšana 2. līmenis (padziļinātais kurss);</w:t>
            </w:r>
          </w:p>
          <w:p w:rsidR="00572575" w:rsidRPr="009B51E6" w:rsidRDefault="00572575" w:rsidP="00572575">
            <w:pPr>
              <w:pStyle w:val="ListParagraph"/>
              <w:numPr>
                <w:ilvl w:val="0"/>
                <w:numId w:val="23"/>
              </w:numPr>
              <w:ind w:left="288" w:hanging="284"/>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Mīmikrija un noslēpšana 1. līmenis (Speciālās tehnikas ierīkošana pašizgatavotos butaforijas priekšmetos -pamatkurss);</w:t>
            </w:r>
          </w:p>
          <w:p w:rsidR="00572575" w:rsidRPr="009B51E6" w:rsidRDefault="00572575" w:rsidP="00572575">
            <w:pPr>
              <w:pStyle w:val="ListParagraph"/>
              <w:numPr>
                <w:ilvl w:val="0"/>
                <w:numId w:val="23"/>
              </w:numPr>
              <w:ind w:left="288" w:hanging="284"/>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Radiofrekvenču atpazīšana un identifikācija;</w:t>
            </w:r>
          </w:p>
          <w:p w:rsidR="00572575" w:rsidRPr="009B51E6" w:rsidRDefault="00572575" w:rsidP="00572575">
            <w:pPr>
              <w:pStyle w:val="ListParagraph"/>
              <w:numPr>
                <w:ilvl w:val="0"/>
                <w:numId w:val="23"/>
              </w:numPr>
              <w:ind w:left="288" w:hanging="284"/>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Telpu signalizāciju neitralizācija un apiešana;</w:t>
            </w:r>
          </w:p>
          <w:p w:rsidR="00572575" w:rsidRPr="009B51E6" w:rsidRDefault="00572575" w:rsidP="00572575">
            <w:pPr>
              <w:pStyle w:val="ListParagraph"/>
              <w:numPr>
                <w:ilvl w:val="0"/>
                <w:numId w:val="23"/>
              </w:numPr>
              <w:ind w:left="288" w:hanging="284"/>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Krimināltiesisko un kriminālprocesuālo jautājumu aktualitātes; “Kratīšanas veikšanas kārtība, taktika un metodes”.</w:t>
            </w:r>
          </w:p>
          <w:p w:rsidR="00572575" w:rsidRPr="009B51E6" w:rsidRDefault="00572575" w:rsidP="00572575">
            <w:pPr>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VID Finanšu policijas pārvaldes ierēdņu mācības atbilstoši VID noteiktajiem stratēģiskajiem mērķiem un finansējumam, notika saskaņā ar apstiprināto mācību plānu (VID 2015.</w:t>
            </w:r>
            <w:r w:rsidR="002527C2">
              <w:rPr>
                <w:rFonts w:ascii="Times New Roman" w:hAnsi="Times New Roman" w:cs="Times New Roman"/>
                <w:sz w:val="24"/>
                <w:szCs w:val="24"/>
                <w:lang w:val="lv-LV"/>
              </w:rPr>
              <w:t xml:space="preserve"> </w:t>
            </w:r>
            <w:r w:rsidRPr="009B51E6">
              <w:rPr>
                <w:rFonts w:ascii="Times New Roman" w:hAnsi="Times New Roman" w:cs="Times New Roman"/>
                <w:sz w:val="24"/>
                <w:szCs w:val="24"/>
                <w:lang w:val="lv-LV"/>
              </w:rPr>
              <w:t>gada 18.</w:t>
            </w:r>
            <w:r w:rsidR="002527C2">
              <w:rPr>
                <w:rFonts w:ascii="Times New Roman" w:hAnsi="Times New Roman" w:cs="Times New Roman"/>
                <w:sz w:val="24"/>
                <w:szCs w:val="24"/>
                <w:lang w:val="lv-LV"/>
              </w:rPr>
              <w:t xml:space="preserve"> </w:t>
            </w:r>
            <w:r w:rsidRPr="009B51E6">
              <w:rPr>
                <w:rFonts w:ascii="Times New Roman" w:hAnsi="Times New Roman" w:cs="Times New Roman"/>
                <w:sz w:val="24"/>
                <w:szCs w:val="24"/>
                <w:lang w:val="lv-LV"/>
              </w:rPr>
              <w:t>decembra rīkojums Nr.9.2-4/4773-p). Papildus, VID Finanšu policijas pārvaldes izmeklētāji piedalījušies sekojošās starptautiskās mācībās:</w:t>
            </w:r>
          </w:p>
          <w:p w:rsidR="00572575" w:rsidRPr="009B51E6" w:rsidRDefault="00572575" w:rsidP="00572575">
            <w:pPr>
              <w:pStyle w:val="ListParagraph"/>
              <w:numPr>
                <w:ilvl w:val="0"/>
                <w:numId w:val="24"/>
              </w:numPr>
              <w:ind w:left="314" w:hanging="283"/>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Ekonomiskās sadarbības un attīstības organizācijas (OECD) Starptautiskās Nodokļu noziegumu izmeklēšanas akadēmijas programma – PVN/preču un pakalpojumu nodokļa krāpšanas (VAT/GST fraud) izmeklēšana ( 1.dalībnieks);</w:t>
            </w:r>
          </w:p>
          <w:p w:rsidR="00572575" w:rsidRPr="009B51E6" w:rsidRDefault="00572575" w:rsidP="00572575">
            <w:pPr>
              <w:pStyle w:val="ListParagraph"/>
              <w:numPr>
                <w:ilvl w:val="0"/>
                <w:numId w:val="24"/>
              </w:numPr>
              <w:ind w:left="314" w:hanging="283"/>
              <w:contextualSpacing w:val="0"/>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Ekonomiskās sadarbības un attīstības organizācijas (OECD) Starptautiskās Nodokļu noziegumu izmeklēšanas akadēmijas vidējā līmeņa apmācības par finanšu noziegumu izmeklēšanas vadību un uzraudzību (1.dalībnieks);</w:t>
            </w:r>
          </w:p>
          <w:p w:rsidR="00572575" w:rsidRPr="009B51E6" w:rsidRDefault="00572575" w:rsidP="00572575">
            <w:pPr>
              <w:pStyle w:val="ListParagraph"/>
              <w:numPr>
                <w:ilvl w:val="0"/>
                <w:numId w:val="24"/>
              </w:numPr>
              <w:ind w:left="314" w:hanging="283"/>
              <w:contextualSpacing w:val="0"/>
              <w:jc w:val="both"/>
              <w:rPr>
                <w:rFonts w:ascii="Times New Roman" w:hAnsi="Times New Roman" w:cs="Times New Roman"/>
                <w:sz w:val="24"/>
                <w:szCs w:val="24"/>
              </w:rPr>
            </w:pPr>
            <w:r w:rsidRPr="009B51E6">
              <w:rPr>
                <w:rFonts w:ascii="Times New Roman" w:hAnsi="Times New Roman" w:cs="Times New Roman"/>
                <w:sz w:val="24"/>
                <w:szCs w:val="24"/>
                <w:lang w:val="lv-LV"/>
              </w:rPr>
              <w:t xml:space="preserve">Eiropas policijas akadēmijas (CEPOL) apmācības kurss- “M.T.I.C., apmācības saistībā ar pievienotās vērtības nodokļa (turpmāk – PVN) krāpniecību ES teritorijā, izmantojot karuseļveida shēmas principu. </w:t>
            </w:r>
            <w:r w:rsidRPr="009B51E6">
              <w:rPr>
                <w:rFonts w:ascii="Times New Roman" w:hAnsi="Times New Roman" w:cs="Times New Roman"/>
                <w:sz w:val="24"/>
                <w:szCs w:val="24"/>
              </w:rPr>
              <w:t>(1.dalībnieks)</w:t>
            </w:r>
          </w:p>
          <w:p w:rsidR="00572575" w:rsidRPr="009B51E6" w:rsidRDefault="00572575" w:rsidP="00572575">
            <w:pPr>
              <w:pStyle w:val="ListParagraph"/>
              <w:numPr>
                <w:ilvl w:val="0"/>
                <w:numId w:val="24"/>
              </w:numPr>
              <w:ind w:left="314" w:hanging="283"/>
              <w:jc w:val="both"/>
              <w:rPr>
                <w:rFonts w:ascii="Times New Roman" w:hAnsi="Times New Roman" w:cs="Times New Roman"/>
                <w:sz w:val="24"/>
                <w:szCs w:val="24"/>
              </w:rPr>
            </w:pPr>
            <w:r w:rsidRPr="009B51E6">
              <w:rPr>
                <w:rFonts w:ascii="Times New Roman" w:hAnsi="Times New Roman" w:cs="Times New Roman"/>
                <w:sz w:val="24"/>
                <w:szCs w:val="24"/>
              </w:rPr>
              <w:t>Nīderlandes Policijas rīkotā konferencē “Finanšu izmeklēšana: Noziedzīgi iegūtu līdzekļu konfiscēšana” (Financial Investigations: Seizing the Spoils of Crime) (1.dalībnieks);</w:t>
            </w:r>
          </w:p>
          <w:p w:rsidR="00572575" w:rsidRPr="009B51E6" w:rsidRDefault="00572575" w:rsidP="00572575">
            <w:pPr>
              <w:pStyle w:val="ListParagraph"/>
              <w:numPr>
                <w:ilvl w:val="0"/>
                <w:numId w:val="24"/>
              </w:numPr>
              <w:ind w:left="314" w:hanging="283"/>
              <w:jc w:val="both"/>
              <w:rPr>
                <w:rFonts w:ascii="Times New Roman" w:hAnsi="Times New Roman" w:cs="Times New Roman"/>
                <w:sz w:val="24"/>
                <w:szCs w:val="24"/>
              </w:rPr>
            </w:pPr>
            <w:r w:rsidRPr="009B51E6">
              <w:rPr>
                <w:rFonts w:ascii="Times New Roman" w:hAnsi="Times New Roman" w:cs="Times New Roman"/>
                <w:sz w:val="24"/>
                <w:szCs w:val="24"/>
              </w:rPr>
              <w:lastRenderedPageBreak/>
              <w:t>Eiropas policijas biroja (EUROPOL) rīkotā konference „Virtuālā nauda” (Virtual Currencies) (1.dalībnieks);</w:t>
            </w:r>
          </w:p>
          <w:p w:rsidR="00572575" w:rsidRPr="009B51E6" w:rsidRDefault="00572575" w:rsidP="00572575">
            <w:pPr>
              <w:pStyle w:val="ListParagraph"/>
              <w:numPr>
                <w:ilvl w:val="0"/>
                <w:numId w:val="24"/>
              </w:numPr>
              <w:ind w:left="314" w:hanging="283"/>
              <w:jc w:val="both"/>
              <w:rPr>
                <w:rFonts w:ascii="Times New Roman" w:hAnsi="Times New Roman" w:cs="Times New Roman"/>
                <w:sz w:val="24"/>
                <w:szCs w:val="24"/>
              </w:rPr>
            </w:pPr>
            <w:r w:rsidRPr="009B51E6">
              <w:rPr>
                <w:rFonts w:ascii="Times New Roman" w:hAnsi="Times New Roman" w:cs="Times New Roman"/>
                <w:sz w:val="24"/>
                <w:szCs w:val="24"/>
              </w:rPr>
              <w:t>“Providence Europe BV” (Lielbritānija) organizētas mācības par speciālo tehniku    (3.dalībnieki);</w:t>
            </w:r>
          </w:p>
          <w:p w:rsidR="00572575" w:rsidRPr="00556434" w:rsidRDefault="00572575" w:rsidP="00572575">
            <w:pPr>
              <w:pStyle w:val="ListParagraph"/>
              <w:numPr>
                <w:ilvl w:val="0"/>
                <w:numId w:val="24"/>
              </w:numPr>
              <w:ind w:left="288" w:hanging="284"/>
              <w:jc w:val="both"/>
              <w:rPr>
                <w:rFonts w:ascii="Times New Roman" w:hAnsi="Times New Roman" w:cs="Times New Roman"/>
                <w:sz w:val="24"/>
                <w:szCs w:val="24"/>
                <w:lang w:val="lv-LV"/>
              </w:rPr>
            </w:pPr>
            <w:r w:rsidRPr="009B51E6">
              <w:rPr>
                <w:rFonts w:ascii="Times New Roman" w:hAnsi="Times New Roman" w:cs="Times New Roman"/>
                <w:sz w:val="24"/>
                <w:szCs w:val="24"/>
              </w:rPr>
              <w:t>Eiropas Biroja krāpšanas apkarošanai (OLAF) organizētās mācības IT speciālistiem (3.dalībnieki)</w:t>
            </w:r>
          </w:p>
          <w:p w:rsidR="00556434" w:rsidRDefault="00556434" w:rsidP="00556434">
            <w:pPr>
              <w:pStyle w:val="ListParagraph"/>
              <w:ind w:left="288"/>
              <w:jc w:val="both"/>
              <w:rPr>
                <w:rFonts w:ascii="Times New Roman" w:hAnsi="Times New Roman" w:cs="Times New Roman"/>
                <w:sz w:val="24"/>
                <w:szCs w:val="24"/>
              </w:rPr>
            </w:pPr>
          </w:p>
          <w:p w:rsidR="00556434" w:rsidRPr="00637F91" w:rsidRDefault="00556434" w:rsidP="002527C2">
            <w:pPr>
              <w:pStyle w:val="ListParagraph"/>
              <w:ind w:left="-113"/>
              <w:jc w:val="both"/>
              <w:rPr>
                <w:rFonts w:ascii="Times New Roman" w:hAnsi="Times New Roman" w:cs="Times New Roman"/>
                <w:sz w:val="24"/>
                <w:szCs w:val="24"/>
              </w:rPr>
            </w:pPr>
            <w:r w:rsidRPr="00556434">
              <w:rPr>
                <w:rFonts w:ascii="Times New Roman" w:hAnsi="Times New Roman" w:cs="Times New Roman"/>
                <w:b/>
                <w:sz w:val="24"/>
                <w:szCs w:val="24"/>
              </w:rPr>
              <w:t>KNAB</w:t>
            </w:r>
            <w:r w:rsidR="002527C2">
              <w:rPr>
                <w:rFonts w:ascii="Times New Roman" w:hAnsi="Times New Roman" w:cs="Times New Roman"/>
                <w:sz w:val="24"/>
                <w:szCs w:val="24"/>
              </w:rPr>
              <w:t xml:space="preserve"> </w:t>
            </w:r>
            <w:r w:rsidRPr="00556434">
              <w:rPr>
                <w:rFonts w:ascii="Times New Roman" w:hAnsi="Times New Roman" w:cs="Times New Roman"/>
                <w:sz w:val="24"/>
                <w:szCs w:val="24"/>
              </w:rPr>
              <w:t>2016.gadā aktīvi iesaistījies Valsts administrācijas skolas īstenotā projektā Nr.3.4.2.0/15/I/002 “Valsts pārvaldes cilvēkresursu profesionālā pilnveide korupcijas novēršanas un ēnu ekonomikas mazināšanas jomā”, kura mērķis ir sniegt Latvijas valsts pārvaldē nodarbinātajiem nepieciešamās kompetences korupcijas atpazīšanai, risku identificēšanai, interešu konflikta novēršanai, izmeklēšanas un operatīvās darbības stiprināšanai, nodrošinot korupcijas novēršanu un ēnu ekonomikas mazināšanu.</w:t>
            </w:r>
          </w:p>
        </w:tc>
      </w:tr>
      <w:tr w:rsidR="007731DA" w:rsidRPr="00540BB0" w:rsidTr="002527C2">
        <w:trPr>
          <w:trHeight w:val="588"/>
        </w:trPr>
        <w:tc>
          <w:tcPr>
            <w:tcW w:w="1696" w:type="dxa"/>
          </w:tcPr>
          <w:p w:rsidR="00637F91" w:rsidRDefault="007731DA" w:rsidP="0081773E">
            <w:pPr>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lastRenderedPageBreak/>
              <w:t>1.6. Pārstrādāt 2010.</w:t>
            </w:r>
          </w:p>
          <w:p w:rsidR="007A3237" w:rsidRPr="009B51E6" w:rsidRDefault="007731DA" w:rsidP="0081773E">
            <w:pPr>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 xml:space="preserve">gadā apstiprinātās profesionālās pilnveides izglītības programmas „Kriminālizlūkošanas modelis Valsts policijā” (pieci līmeņi), lai to saturs atbilstu pašreizējam Valsts policijā īstenotajam kriminālizlūkošanas modelim, kā arī iekļaujot </w:t>
            </w:r>
            <w:r w:rsidRPr="009B51E6">
              <w:rPr>
                <w:rFonts w:ascii="Times New Roman" w:hAnsi="Times New Roman" w:cs="Times New Roman"/>
                <w:sz w:val="24"/>
                <w:szCs w:val="24"/>
                <w:lang w:val="lv-LV"/>
              </w:rPr>
              <w:lastRenderedPageBreak/>
              <w:t>tajā ES kriminālizlūkošanas modeļa aktivitātes.</w:t>
            </w:r>
          </w:p>
        </w:tc>
        <w:tc>
          <w:tcPr>
            <w:tcW w:w="1276" w:type="dxa"/>
          </w:tcPr>
          <w:p w:rsidR="00637F91" w:rsidRDefault="007731DA" w:rsidP="0081773E">
            <w:pPr>
              <w:jc w:val="center"/>
              <w:rPr>
                <w:rFonts w:ascii="Times New Roman" w:hAnsi="Times New Roman" w:cs="Times New Roman"/>
                <w:sz w:val="24"/>
                <w:szCs w:val="24"/>
                <w:lang w:val="lv-LV"/>
              </w:rPr>
            </w:pPr>
            <w:r w:rsidRPr="009B51E6">
              <w:rPr>
                <w:rFonts w:ascii="Times New Roman" w:hAnsi="Times New Roman" w:cs="Times New Roman"/>
                <w:sz w:val="24"/>
                <w:szCs w:val="24"/>
                <w:lang w:val="lv-LV"/>
              </w:rPr>
              <w:lastRenderedPageBreak/>
              <w:t>2014.</w:t>
            </w:r>
          </w:p>
          <w:p w:rsidR="007731DA" w:rsidRPr="009B51E6" w:rsidRDefault="007731DA" w:rsidP="0081773E">
            <w:pPr>
              <w:jc w:val="center"/>
              <w:rPr>
                <w:rFonts w:ascii="Times New Roman" w:hAnsi="Times New Roman" w:cs="Times New Roman"/>
                <w:sz w:val="24"/>
                <w:szCs w:val="24"/>
                <w:lang w:val="lv-LV"/>
              </w:rPr>
            </w:pPr>
            <w:r w:rsidRPr="009B51E6">
              <w:rPr>
                <w:rFonts w:ascii="Times New Roman" w:hAnsi="Times New Roman" w:cs="Times New Roman"/>
                <w:sz w:val="24"/>
                <w:szCs w:val="24"/>
                <w:lang w:val="lv-LV"/>
              </w:rPr>
              <w:t>gada jūlijs</w:t>
            </w:r>
          </w:p>
        </w:tc>
        <w:tc>
          <w:tcPr>
            <w:tcW w:w="1418" w:type="dxa"/>
          </w:tcPr>
          <w:p w:rsidR="007731DA" w:rsidRPr="009B51E6" w:rsidRDefault="007731DA" w:rsidP="0081773E">
            <w:pPr>
              <w:jc w:val="center"/>
              <w:rPr>
                <w:rFonts w:ascii="Times New Roman" w:hAnsi="Times New Roman" w:cs="Times New Roman"/>
                <w:sz w:val="24"/>
                <w:szCs w:val="24"/>
                <w:lang w:val="lv-LV"/>
              </w:rPr>
            </w:pPr>
            <w:r w:rsidRPr="009B51E6">
              <w:rPr>
                <w:rFonts w:ascii="Times New Roman" w:hAnsi="Times New Roman" w:cs="Times New Roman"/>
                <w:sz w:val="24"/>
                <w:szCs w:val="24"/>
                <w:lang w:val="lv-LV"/>
              </w:rPr>
              <w:t>VP (VPK)</w:t>
            </w:r>
          </w:p>
        </w:tc>
        <w:tc>
          <w:tcPr>
            <w:tcW w:w="1701" w:type="dxa"/>
          </w:tcPr>
          <w:p w:rsidR="007731DA" w:rsidRPr="009B51E6" w:rsidRDefault="007731DA" w:rsidP="0081773E">
            <w:pPr>
              <w:jc w:val="center"/>
              <w:rPr>
                <w:rFonts w:ascii="Times New Roman" w:hAnsi="Times New Roman" w:cs="Times New Roman"/>
                <w:sz w:val="24"/>
                <w:szCs w:val="24"/>
                <w:lang w:val="lv-LV"/>
              </w:rPr>
            </w:pPr>
            <w:r w:rsidRPr="009B51E6">
              <w:rPr>
                <w:rFonts w:ascii="Times New Roman" w:hAnsi="Times New Roman" w:cs="Times New Roman"/>
                <w:sz w:val="24"/>
                <w:szCs w:val="24"/>
                <w:lang w:val="lv-LV"/>
              </w:rPr>
              <w:t>Veikta programmas aktualizācija.</w:t>
            </w:r>
          </w:p>
        </w:tc>
        <w:tc>
          <w:tcPr>
            <w:tcW w:w="9757" w:type="dxa"/>
          </w:tcPr>
          <w:p w:rsidR="007731DA" w:rsidRPr="009B51E6" w:rsidRDefault="00F96EC0" w:rsidP="0081773E">
            <w:pPr>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Pilnveidojot 2010.</w:t>
            </w:r>
            <w:r w:rsidR="0050140A" w:rsidRPr="009B51E6">
              <w:rPr>
                <w:rFonts w:ascii="Times New Roman" w:hAnsi="Times New Roman" w:cs="Times New Roman"/>
                <w:sz w:val="24"/>
                <w:szCs w:val="24"/>
                <w:lang w:val="lv-LV"/>
              </w:rPr>
              <w:t xml:space="preserve"> </w:t>
            </w:r>
            <w:r w:rsidRPr="009B51E6">
              <w:rPr>
                <w:rFonts w:ascii="Times New Roman" w:hAnsi="Times New Roman" w:cs="Times New Roman"/>
                <w:sz w:val="24"/>
                <w:szCs w:val="24"/>
                <w:lang w:val="lv-LV"/>
              </w:rPr>
              <w:t>gadā izstrādātās profesionālās pilnveides izglītības programmas „Kriminālizlūkošanas modelis Valsts policijā (pieci līmeņi)”, ir izstrādāta un tiek īstenota aptveroša pieaugušo neformālās izglītības programma: „Kriminālizlūkošanas modelis. Vispārīga izpratne”. Tā kā 2010.</w:t>
            </w:r>
            <w:r w:rsidR="00F67772" w:rsidRPr="009B51E6">
              <w:rPr>
                <w:rFonts w:ascii="Times New Roman" w:hAnsi="Times New Roman" w:cs="Times New Roman"/>
                <w:sz w:val="24"/>
                <w:szCs w:val="24"/>
                <w:lang w:val="lv-LV"/>
              </w:rPr>
              <w:t xml:space="preserve"> </w:t>
            </w:r>
            <w:r w:rsidRPr="009B51E6">
              <w:rPr>
                <w:rFonts w:ascii="Times New Roman" w:hAnsi="Times New Roman" w:cs="Times New Roman"/>
                <w:sz w:val="24"/>
                <w:szCs w:val="24"/>
                <w:lang w:val="lv-LV"/>
              </w:rPr>
              <w:t xml:space="preserve">gadā izstrādātās programmas bija vērstas uz kriminālizlūkošanas modeļa ieviešanu Valsts policijā, tika izstrādātas vairākas programmas dažāda līmeņa Valsts policijas amatpersonām. Patreiz vairāku programmu izstrāde nav lietderīga. Līdztekus pieaugušo neformālās izglītības programmai, Valsts policija 1.līmeņa profesionālās augstākās izglītības programmā „Policijas darbs” ir iekļāvusi studiju kursu 2 (divu) kredītpunktu apjomā „Kriminālizlūkošana”, kura īstenošana </w:t>
            </w:r>
            <w:r w:rsidR="00E001C8" w:rsidRPr="009B51E6">
              <w:rPr>
                <w:rFonts w:ascii="Times New Roman" w:hAnsi="Times New Roman" w:cs="Times New Roman"/>
                <w:sz w:val="24"/>
                <w:szCs w:val="24"/>
                <w:lang w:val="lv-LV"/>
              </w:rPr>
              <w:t>ir</w:t>
            </w:r>
            <w:r w:rsidRPr="009B51E6">
              <w:rPr>
                <w:rFonts w:ascii="Times New Roman" w:hAnsi="Times New Roman" w:cs="Times New Roman"/>
                <w:sz w:val="24"/>
                <w:szCs w:val="24"/>
                <w:lang w:val="lv-LV"/>
              </w:rPr>
              <w:t xml:space="preserve"> uzsākta 2015.</w:t>
            </w:r>
            <w:r w:rsidR="00F67772" w:rsidRPr="009B51E6">
              <w:rPr>
                <w:rFonts w:ascii="Times New Roman" w:hAnsi="Times New Roman" w:cs="Times New Roman"/>
                <w:sz w:val="24"/>
                <w:szCs w:val="24"/>
                <w:lang w:val="lv-LV"/>
              </w:rPr>
              <w:t xml:space="preserve"> </w:t>
            </w:r>
            <w:r w:rsidRPr="009B51E6">
              <w:rPr>
                <w:rFonts w:ascii="Times New Roman" w:hAnsi="Times New Roman" w:cs="Times New Roman"/>
                <w:sz w:val="24"/>
                <w:szCs w:val="24"/>
                <w:lang w:val="lv-LV"/>
              </w:rPr>
              <w:t>gada augustā.</w:t>
            </w:r>
          </w:p>
          <w:p w:rsidR="00A20ADD" w:rsidRPr="009B51E6" w:rsidRDefault="00A20ADD" w:rsidP="0081773E">
            <w:pPr>
              <w:jc w:val="both"/>
              <w:rPr>
                <w:rFonts w:ascii="Times New Roman" w:hAnsi="Times New Roman" w:cs="Times New Roman"/>
                <w:sz w:val="24"/>
                <w:szCs w:val="24"/>
                <w:lang w:val="lv-LV"/>
              </w:rPr>
            </w:pPr>
          </w:p>
          <w:p w:rsidR="00A20ADD" w:rsidRPr="009B51E6" w:rsidRDefault="00A20ADD" w:rsidP="0081773E">
            <w:pPr>
              <w:jc w:val="both"/>
              <w:rPr>
                <w:rFonts w:ascii="Times New Roman" w:hAnsi="Times New Roman" w:cs="Times New Roman"/>
                <w:sz w:val="24"/>
                <w:szCs w:val="24"/>
                <w:lang w:val="lv-LV"/>
              </w:rPr>
            </w:pPr>
          </w:p>
          <w:p w:rsidR="00A20ADD" w:rsidRPr="009B51E6" w:rsidRDefault="00A20ADD" w:rsidP="0081773E">
            <w:pPr>
              <w:jc w:val="both"/>
              <w:rPr>
                <w:rFonts w:ascii="Times New Roman" w:hAnsi="Times New Roman" w:cs="Times New Roman"/>
                <w:sz w:val="24"/>
                <w:szCs w:val="24"/>
                <w:lang w:val="lv-LV"/>
              </w:rPr>
            </w:pPr>
          </w:p>
        </w:tc>
      </w:tr>
      <w:tr w:rsidR="007731DA" w:rsidRPr="00572575" w:rsidTr="002527C2">
        <w:trPr>
          <w:trHeight w:val="279"/>
        </w:trPr>
        <w:tc>
          <w:tcPr>
            <w:tcW w:w="1696" w:type="dxa"/>
          </w:tcPr>
          <w:p w:rsidR="007731DA" w:rsidRPr="00F441E8" w:rsidRDefault="007731DA" w:rsidP="0081773E">
            <w:pPr>
              <w:jc w:val="both"/>
              <w:rPr>
                <w:rFonts w:ascii="Times New Roman" w:hAnsi="Times New Roman" w:cs="Times New Roman"/>
                <w:sz w:val="24"/>
                <w:szCs w:val="24"/>
                <w:lang w:val="lv-LV"/>
              </w:rPr>
            </w:pPr>
            <w:r w:rsidRPr="00F441E8">
              <w:rPr>
                <w:rFonts w:ascii="Times New Roman" w:hAnsi="Times New Roman" w:cs="Times New Roman"/>
                <w:sz w:val="24"/>
                <w:szCs w:val="24"/>
                <w:lang w:val="lv-LV"/>
              </w:rPr>
              <w:t>1.7. Katru gadu atbilstoši kompetencei izvērtēt kāda līmeņa apmācības ir nepieciešamas kriminālizlūkošanā iesaistītajiem darbiniekiem un iekļaut tās profesionālās pilnveides kursu plānos, lai nodrošinātu pastāvīgas iespējas celt darbinieku kvalifikācijas līmeni kriminālizlūkošanas jomā.</w:t>
            </w:r>
          </w:p>
        </w:tc>
        <w:tc>
          <w:tcPr>
            <w:tcW w:w="1276" w:type="dxa"/>
          </w:tcPr>
          <w:p w:rsidR="007731DA" w:rsidRPr="00F441E8" w:rsidRDefault="0074125F" w:rsidP="0081773E">
            <w:pPr>
              <w:rPr>
                <w:rFonts w:ascii="Times New Roman" w:hAnsi="Times New Roman" w:cs="Times New Roman"/>
                <w:sz w:val="24"/>
                <w:szCs w:val="24"/>
                <w:lang w:val="lv-LV"/>
              </w:rPr>
            </w:pPr>
            <w:r w:rsidRPr="00F441E8">
              <w:rPr>
                <w:rFonts w:ascii="Times New Roman" w:hAnsi="Times New Roman" w:cs="Times New Roman"/>
                <w:sz w:val="24"/>
                <w:szCs w:val="24"/>
                <w:lang w:val="lv-LV"/>
              </w:rPr>
              <w:t xml:space="preserve"> 2014.</w:t>
            </w:r>
            <w:r w:rsidR="009B51E6">
              <w:rPr>
                <w:rFonts w:ascii="Times New Roman" w:hAnsi="Times New Roman" w:cs="Times New Roman"/>
                <w:sz w:val="24"/>
                <w:szCs w:val="24"/>
                <w:lang w:val="lv-LV"/>
              </w:rPr>
              <w:t xml:space="preserve"> </w:t>
            </w:r>
            <w:r w:rsidRPr="00F441E8">
              <w:rPr>
                <w:rFonts w:ascii="Times New Roman" w:hAnsi="Times New Roman" w:cs="Times New Roman"/>
                <w:sz w:val="24"/>
                <w:szCs w:val="24"/>
                <w:lang w:val="lv-LV"/>
              </w:rPr>
              <w:t xml:space="preserve">gada oktobris – </w:t>
            </w:r>
            <w:r w:rsidR="007731DA" w:rsidRPr="00F441E8">
              <w:rPr>
                <w:rFonts w:ascii="Times New Roman" w:hAnsi="Times New Roman" w:cs="Times New Roman"/>
                <w:sz w:val="24"/>
                <w:szCs w:val="24"/>
                <w:lang w:val="lv-LV"/>
              </w:rPr>
              <w:t xml:space="preserve"> </w:t>
            </w:r>
            <w:r w:rsidRPr="00F441E8">
              <w:rPr>
                <w:rFonts w:ascii="Times New Roman" w:hAnsi="Times New Roman" w:cs="Times New Roman"/>
                <w:sz w:val="24"/>
                <w:szCs w:val="24"/>
                <w:lang w:val="lv-LV"/>
              </w:rPr>
              <w:t xml:space="preserve">apzināt un </w:t>
            </w:r>
            <w:r w:rsidR="007731DA" w:rsidRPr="00F441E8">
              <w:rPr>
                <w:rFonts w:ascii="Times New Roman" w:hAnsi="Times New Roman" w:cs="Times New Roman"/>
                <w:sz w:val="24"/>
                <w:szCs w:val="24"/>
                <w:lang w:val="lv-LV"/>
              </w:rPr>
              <w:t>izvērtēt</w:t>
            </w:r>
            <w:r w:rsidRPr="00F441E8">
              <w:rPr>
                <w:rFonts w:ascii="Times New Roman" w:hAnsi="Times New Roman" w:cs="Times New Roman"/>
                <w:sz w:val="24"/>
                <w:szCs w:val="24"/>
                <w:lang w:val="lv-LV"/>
              </w:rPr>
              <w:t xml:space="preserve"> iestādes vajadzības</w:t>
            </w:r>
            <w:r w:rsidR="007731DA" w:rsidRPr="00F441E8">
              <w:rPr>
                <w:rFonts w:ascii="Times New Roman" w:hAnsi="Times New Roman" w:cs="Times New Roman"/>
                <w:sz w:val="24"/>
                <w:szCs w:val="24"/>
                <w:lang w:val="lv-LV"/>
              </w:rPr>
              <w:t>, no 2015.</w:t>
            </w:r>
            <w:r w:rsidR="009B51E6">
              <w:rPr>
                <w:rFonts w:ascii="Times New Roman" w:hAnsi="Times New Roman" w:cs="Times New Roman"/>
                <w:sz w:val="24"/>
                <w:szCs w:val="24"/>
                <w:lang w:val="lv-LV"/>
              </w:rPr>
              <w:t xml:space="preserve"> </w:t>
            </w:r>
            <w:r w:rsidR="007731DA" w:rsidRPr="00F441E8">
              <w:rPr>
                <w:rFonts w:ascii="Times New Roman" w:hAnsi="Times New Roman" w:cs="Times New Roman"/>
                <w:sz w:val="24"/>
                <w:szCs w:val="24"/>
                <w:lang w:val="lv-LV"/>
              </w:rPr>
              <w:t>gada pastāvīgi</w:t>
            </w:r>
          </w:p>
        </w:tc>
        <w:tc>
          <w:tcPr>
            <w:tcW w:w="1418" w:type="dxa"/>
          </w:tcPr>
          <w:p w:rsidR="00934D91" w:rsidRPr="00F441E8" w:rsidRDefault="00934D91" w:rsidP="0081773E">
            <w:pPr>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t>VP (VPK)</w:t>
            </w:r>
          </w:p>
          <w:p w:rsidR="00934D91" w:rsidRPr="00F441E8" w:rsidRDefault="00934D91" w:rsidP="0081773E">
            <w:pPr>
              <w:jc w:val="center"/>
              <w:rPr>
                <w:rFonts w:ascii="Times New Roman" w:hAnsi="Times New Roman" w:cs="Times New Roman"/>
                <w:sz w:val="24"/>
                <w:szCs w:val="24"/>
                <w:lang w:val="lv-LV"/>
              </w:rPr>
            </w:pPr>
          </w:p>
          <w:p w:rsidR="007731DA" w:rsidRPr="00F441E8" w:rsidRDefault="007731DA" w:rsidP="0081773E">
            <w:pPr>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t xml:space="preserve"> VID, KNAB, IeVP, ĢP, DP, SAB, VRS, NILLND</w:t>
            </w:r>
          </w:p>
        </w:tc>
        <w:tc>
          <w:tcPr>
            <w:tcW w:w="1701" w:type="dxa"/>
          </w:tcPr>
          <w:p w:rsidR="007731DA" w:rsidRPr="00F441E8" w:rsidRDefault="007731DA" w:rsidP="0081773E">
            <w:pPr>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t>Apmācības efektivitātes izvērtēšana un profesionālās pilnveides kursu plānu precizēšana.</w:t>
            </w:r>
          </w:p>
        </w:tc>
        <w:tc>
          <w:tcPr>
            <w:tcW w:w="9757" w:type="dxa"/>
          </w:tcPr>
          <w:p w:rsidR="002527C2" w:rsidRDefault="00637F91" w:rsidP="0081773E">
            <w:pPr>
              <w:jc w:val="both"/>
              <w:rPr>
                <w:rFonts w:ascii="Times New Roman" w:hAnsi="Times New Roman"/>
                <w:sz w:val="24"/>
                <w:szCs w:val="24"/>
                <w:lang w:val="lv-LV"/>
              </w:rPr>
            </w:pPr>
            <w:r w:rsidRPr="00637F91">
              <w:rPr>
                <w:rFonts w:ascii="Times New Roman" w:hAnsi="Times New Roman"/>
                <w:b/>
                <w:sz w:val="24"/>
                <w:szCs w:val="24"/>
                <w:lang w:val="lv-LV"/>
              </w:rPr>
              <w:t>VP</w:t>
            </w:r>
          </w:p>
          <w:p w:rsidR="00007343" w:rsidRPr="00A256C6" w:rsidRDefault="001D2EEF" w:rsidP="0081773E">
            <w:pPr>
              <w:jc w:val="both"/>
              <w:rPr>
                <w:rFonts w:ascii="Times New Roman" w:hAnsi="Times New Roman"/>
                <w:sz w:val="24"/>
                <w:szCs w:val="24"/>
                <w:lang w:val="lv-LV"/>
              </w:rPr>
            </w:pPr>
            <w:r w:rsidRPr="00A256C6">
              <w:rPr>
                <w:rFonts w:ascii="Times New Roman" w:hAnsi="Times New Roman"/>
                <w:sz w:val="24"/>
                <w:szCs w:val="24"/>
                <w:lang w:val="lv-LV"/>
              </w:rPr>
              <w:t>Pieaugušo neformālās izglītības programmas</w:t>
            </w:r>
            <w:r w:rsidR="00007343" w:rsidRPr="00A256C6">
              <w:rPr>
                <w:rFonts w:ascii="Times New Roman" w:hAnsi="Times New Roman"/>
                <w:sz w:val="24"/>
                <w:szCs w:val="24"/>
                <w:lang w:val="lv-LV"/>
              </w:rPr>
              <w:t>:</w:t>
            </w:r>
          </w:p>
          <w:p w:rsidR="001D2EEF" w:rsidRPr="00A256C6" w:rsidRDefault="001D2EEF" w:rsidP="0081773E">
            <w:pPr>
              <w:jc w:val="both"/>
              <w:rPr>
                <w:rFonts w:ascii="Times New Roman" w:hAnsi="Times New Roman"/>
                <w:sz w:val="24"/>
                <w:szCs w:val="24"/>
                <w:lang w:val="lv-LV"/>
              </w:rPr>
            </w:pPr>
            <w:r w:rsidRPr="00A256C6">
              <w:rPr>
                <w:rFonts w:ascii="Times New Roman" w:hAnsi="Times New Roman"/>
                <w:sz w:val="24"/>
                <w:szCs w:val="24"/>
                <w:lang w:val="lv-LV"/>
              </w:rPr>
              <w:t xml:space="preserve">2015. gadā apmācītās amatpersonas: </w:t>
            </w:r>
          </w:p>
          <w:p w:rsidR="001D2EEF" w:rsidRPr="00A256C6" w:rsidRDefault="001D2EEF" w:rsidP="0081773E">
            <w:pPr>
              <w:jc w:val="both"/>
              <w:rPr>
                <w:rFonts w:ascii="Times New Roman" w:hAnsi="Times New Roman"/>
                <w:sz w:val="24"/>
                <w:szCs w:val="24"/>
                <w:lang w:val="lv-LV"/>
              </w:rPr>
            </w:pPr>
            <w:r w:rsidRPr="00A256C6">
              <w:rPr>
                <w:rFonts w:ascii="Times New Roman" w:hAnsi="Times New Roman"/>
                <w:sz w:val="24"/>
                <w:szCs w:val="24"/>
                <w:lang w:val="lv-LV"/>
              </w:rPr>
              <w:t>„Kriminālizlūkošanas modelis. Vispārīgā izpratne” – 45</w:t>
            </w:r>
          </w:p>
          <w:p w:rsidR="001D2EEF" w:rsidRPr="00A256C6" w:rsidRDefault="001D2EEF" w:rsidP="0081773E">
            <w:pPr>
              <w:rPr>
                <w:rFonts w:ascii="Times New Roman" w:hAnsi="Times New Roman"/>
                <w:sz w:val="24"/>
                <w:szCs w:val="24"/>
                <w:lang w:val="lv-LV"/>
              </w:rPr>
            </w:pPr>
            <w:r w:rsidRPr="00A256C6">
              <w:rPr>
                <w:rFonts w:ascii="Times New Roman" w:hAnsi="Times New Roman"/>
                <w:sz w:val="24"/>
                <w:szCs w:val="24"/>
                <w:lang w:val="lv-LV"/>
              </w:rPr>
              <w:t xml:space="preserve">2016. </w:t>
            </w:r>
            <w:r w:rsidR="00FF7F80" w:rsidRPr="00A256C6">
              <w:rPr>
                <w:rFonts w:ascii="Times New Roman" w:hAnsi="Times New Roman"/>
                <w:sz w:val="24"/>
                <w:szCs w:val="24"/>
                <w:lang w:val="lv-LV"/>
              </w:rPr>
              <w:t>gadā apmācītās amatpersonas:</w:t>
            </w:r>
          </w:p>
          <w:p w:rsidR="001D2EEF" w:rsidRPr="00DF1F65" w:rsidRDefault="00FF7F80" w:rsidP="0081773E">
            <w:pPr>
              <w:rPr>
                <w:rFonts w:ascii="Times New Roman" w:hAnsi="Times New Roman"/>
                <w:sz w:val="24"/>
                <w:szCs w:val="24"/>
                <w:lang w:val="lv-LV"/>
              </w:rPr>
            </w:pPr>
            <w:r w:rsidRPr="00A256C6">
              <w:rPr>
                <w:rFonts w:ascii="Times New Roman" w:hAnsi="Times New Roman"/>
                <w:sz w:val="24"/>
                <w:szCs w:val="24"/>
                <w:lang w:val="lv-LV"/>
              </w:rPr>
              <w:t>“</w:t>
            </w:r>
            <w:r w:rsidR="001D2EEF" w:rsidRPr="00A256C6">
              <w:rPr>
                <w:rFonts w:ascii="Times New Roman" w:hAnsi="Times New Roman"/>
                <w:sz w:val="24"/>
                <w:szCs w:val="24"/>
                <w:lang w:val="lv-LV"/>
              </w:rPr>
              <w:t>Kriminālizlūkošanas modelis. Vispārīgā izpratne</w:t>
            </w:r>
            <w:r w:rsidRPr="00A256C6">
              <w:rPr>
                <w:rFonts w:ascii="Times New Roman" w:hAnsi="Times New Roman"/>
                <w:sz w:val="24"/>
                <w:szCs w:val="24"/>
                <w:lang w:val="lv-LV"/>
              </w:rPr>
              <w:t xml:space="preserve">” </w:t>
            </w:r>
            <w:r w:rsidR="001D2EEF" w:rsidRPr="00A256C6">
              <w:rPr>
                <w:rFonts w:ascii="Times New Roman" w:hAnsi="Times New Roman"/>
                <w:sz w:val="24"/>
                <w:szCs w:val="24"/>
                <w:lang w:val="lv-LV"/>
              </w:rPr>
              <w:t>- 10 amatpersonas</w:t>
            </w:r>
          </w:p>
          <w:p w:rsidR="0050140A" w:rsidRDefault="0050140A" w:rsidP="0050140A">
            <w:pPr>
              <w:jc w:val="both"/>
              <w:rPr>
                <w:rFonts w:ascii="Times New Roman" w:hAnsi="Times New Roman" w:cs="Times New Roman"/>
                <w:sz w:val="24"/>
                <w:szCs w:val="24"/>
                <w:lang w:val="lv-LV"/>
              </w:rPr>
            </w:pPr>
            <w:r w:rsidRPr="0050140A">
              <w:rPr>
                <w:rFonts w:ascii="Times New Roman" w:hAnsi="Times New Roman" w:cs="Times New Roman"/>
                <w:b/>
                <w:sz w:val="24"/>
                <w:szCs w:val="24"/>
                <w:lang w:val="lv-LV"/>
              </w:rPr>
              <w:t>VRS</w:t>
            </w:r>
            <w:r w:rsidRPr="00DC06A4">
              <w:rPr>
                <w:rFonts w:ascii="Times New Roman" w:hAnsi="Times New Roman" w:cs="Times New Roman"/>
                <w:sz w:val="24"/>
                <w:szCs w:val="24"/>
                <w:lang w:val="lv-LV"/>
              </w:rPr>
              <w:t xml:space="preserve"> 2016.</w:t>
            </w:r>
            <w:r>
              <w:rPr>
                <w:rFonts w:ascii="Times New Roman" w:hAnsi="Times New Roman" w:cs="Times New Roman"/>
                <w:sz w:val="24"/>
                <w:szCs w:val="24"/>
                <w:lang w:val="lv-LV"/>
              </w:rPr>
              <w:t xml:space="preserve"> </w:t>
            </w:r>
            <w:r w:rsidRPr="00DC06A4">
              <w:rPr>
                <w:rFonts w:ascii="Times New Roman" w:hAnsi="Times New Roman" w:cs="Times New Roman"/>
                <w:sz w:val="24"/>
                <w:szCs w:val="24"/>
                <w:lang w:val="lv-LV"/>
              </w:rPr>
              <w:t>gadā iesaistījāsValsts administrācijas skolas īstenotajā projektā Nr.3.4.2.0/15/I002 “Valsts pārvaldes cilvēkresursu profesionālā pilnveide korupcijas novēršanas un ēnu ekonomikas mazināšanas jomā” (Valsts robežsardzes Galvenās pārvaldes 29.04.2016. vēstule Nr.23-5/1318 “Par informācijas sniegšanu”). Projekta ietvaros plānots</w:t>
            </w:r>
            <w:r>
              <w:rPr>
                <w:rFonts w:ascii="Times New Roman" w:hAnsi="Times New Roman" w:cs="Times New Roman"/>
                <w:sz w:val="24"/>
                <w:szCs w:val="24"/>
                <w:lang w:val="lv-LV"/>
              </w:rPr>
              <w:t xml:space="preserve"> veikt apmācības par tēmu “</w:t>
            </w:r>
            <w:r w:rsidRPr="00D10968">
              <w:rPr>
                <w:rFonts w:ascii="Times New Roman" w:hAnsi="Times New Roman" w:cs="Times New Roman"/>
                <w:sz w:val="24"/>
                <w:szCs w:val="24"/>
                <w:lang w:val="lv-LV"/>
              </w:rPr>
              <w:t>Operatīvā darbinieka – analītiķa sasaiste, darba plānošana speciālistu, starptautisku ekspertu piesaistē</w:t>
            </w:r>
            <w:r>
              <w:rPr>
                <w:rFonts w:ascii="Times New Roman" w:hAnsi="Times New Roman" w:cs="Times New Roman"/>
                <w:sz w:val="24"/>
                <w:szCs w:val="24"/>
                <w:lang w:val="lv-LV"/>
              </w:rPr>
              <w:t>”.</w:t>
            </w:r>
          </w:p>
          <w:p w:rsidR="009A5EB1" w:rsidRDefault="009A5EB1" w:rsidP="009A5EB1">
            <w:pPr>
              <w:jc w:val="both"/>
              <w:rPr>
                <w:rFonts w:ascii="Times New Roman" w:hAnsi="Times New Roman"/>
                <w:sz w:val="24"/>
                <w:szCs w:val="24"/>
                <w:lang w:val="lv-LV"/>
              </w:rPr>
            </w:pPr>
            <w:r w:rsidRPr="009A5EB1">
              <w:rPr>
                <w:rFonts w:ascii="Times New Roman" w:hAnsi="Times New Roman" w:cs="Times New Roman"/>
                <w:b/>
                <w:sz w:val="24"/>
                <w:szCs w:val="24"/>
                <w:lang w:val="lv-LV"/>
              </w:rPr>
              <w:t>IEVP</w:t>
            </w:r>
            <w:r w:rsidRPr="00475988">
              <w:rPr>
                <w:rFonts w:ascii="Times New Roman" w:hAnsi="Times New Roman"/>
                <w:sz w:val="24"/>
                <w:szCs w:val="24"/>
                <w:lang w:val="lv-LV"/>
              </w:rPr>
              <w:t xml:space="preserve"> savas kompetences ietvaros veic Drošības</w:t>
            </w:r>
            <w:r>
              <w:rPr>
                <w:rFonts w:ascii="Times New Roman" w:hAnsi="Times New Roman"/>
                <w:sz w:val="24"/>
                <w:szCs w:val="24"/>
                <w:lang w:val="lv-LV"/>
              </w:rPr>
              <w:t xml:space="preserve"> daļu darbinieku profesionālo ap</w:t>
            </w:r>
            <w:r w:rsidRPr="00475988">
              <w:rPr>
                <w:rFonts w:ascii="Times New Roman" w:hAnsi="Times New Roman"/>
                <w:sz w:val="24"/>
                <w:szCs w:val="24"/>
                <w:lang w:val="lv-LV"/>
              </w:rPr>
              <w:t>mācību un kvalifikācijas paaugstināšanu.</w:t>
            </w:r>
          </w:p>
          <w:p w:rsidR="00572575" w:rsidRPr="00EE156F" w:rsidRDefault="00572575" w:rsidP="00572575">
            <w:pPr>
              <w:rPr>
                <w:rFonts w:ascii="Times New Roman" w:hAnsi="Times New Roman" w:cs="Times New Roman"/>
                <w:sz w:val="24"/>
                <w:szCs w:val="24"/>
                <w:lang w:val="lv-LV"/>
              </w:rPr>
            </w:pPr>
            <w:r w:rsidRPr="00572575">
              <w:rPr>
                <w:rFonts w:ascii="Times New Roman" w:hAnsi="Times New Roman"/>
                <w:b/>
                <w:sz w:val="24"/>
                <w:szCs w:val="24"/>
                <w:lang w:val="lv-LV"/>
              </w:rPr>
              <w:t>VID</w:t>
            </w:r>
            <w:r>
              <w:rPr>
                <w:rFonts w:ascii="Times New Roman" w:hAnsi="Times New Roman"/>
                <w:sz w:val="24"/>
                <w:szCs w:val="24"/>
                <w:lang w:val="lv-LV"/>
              </w:rPr>
              <w:t xml:space="preserve"> </w:t>
            </w:r>
            <w:r w:rsidRPr="00EE156F">
              <w:rPr>
                <w:rFonts w:ascii="Times New Roman" w:hAnsi="Times New Roman" w:cs="Times New Roman"/>
                <w:sz w:val="24"/>
                <w:szCs w:val="24"/>
                <w:lang w:val="lv-LV"/>
              </w:rPr>
              <w:t>2016.</w:t>
            </w:r>
            <w:r>
              <w:rPr>
                <w:rFonts w:ascii="Times New Roman" w:hAnsi="Times New Roman" w:cs="Times New Roman"/>
                <w:sz w:val="24"/>
                <w:szCs w:val="24"/>
                <w:lang w:val="lv-LV"/>
              </w:rPr>
              <w:t xml:space="preserve"> </w:t>
            </w:r>
            <w:r w:rsidRPr="00EE156F">
              <w:rPr>
                <w:rFonts w:ascii="Times New Roman" w:hAnsi="Times New Roman" w:cs="Times New Roman"/>
                <w:sz w:val="24"/>
                <w:szCs w:val="24"/>
                <w:lang w:val="lv-LV"/>
              </w:rPr>
              <w:t>gadā VID Muitas policijas pārvaldes amatpersonām tika nodrošinātas apmācības:</w:t>
            </w:r>
          </w:p>
          <w:p w:rsidR="00572575" w:rsidRPr="00EE156F" w:rsidRDefault="00572575" w:rsidP="00572575">
            <w:pPr>
              <w:rPr>
                <w:rFonts w:ascii="Times New Roman" w:hAnsi="Times New Roman" w:cs="Times New Roman"/>
                <w:sz w:val="24"/>
                <w:szCs w:val="24"/>
                <w:lang w:val="lv-LV"/>
              </w:rPr>
            </w:pPr>
            <w:r w:rsidRPr="00EE156F">
              <w:rPr>
                <w:rFonts w:ascii="Times New Roman" w:hAnsi="Times New Roman" w:cs="Times New Roman"/>
                <w:sz w:val="24"/>
                <w:szCs w:val="24"/>
                <w:lang w:val="lv-LV"/>
              </w:rPr>
              <w:t xml:space="preserve">Preču piegādes noteikumi; </w:t>
            </w:r>
          </w:p>
          <w:p w:rsidR="00572575" w:rsidRPr="00EE156F" w:rsidRDefault="00572575" w:rsidP="00572575">
            <w:pPr>
              <w:rPr>
                <w:rFonts w:ascii="Times New Roman" w:hAnsi="Times New Roman" w:cs="Times New Roman"/>
                <w:sz w:val="24"/>
                <w:szCs w:val="24"/>
                <w:lang w:val="lv-LV"/>
              </w:rPr>
            </w:pPr>
            <w:r w:rsidRPr="00EE156F">
              <w:rPr>
                <w:rFonts w:ascii="Times New Roman" w:hAnsi="Times New Roman" w:cs="Times New Roman"/>
                <w:sz w:val="24"/>
                <w:szCs w:val="24"/>
                <w:lang w:val="lv-LV"/>
              </w:rPr>
              <w:t>Muitas vērtības noteikšana;</w:t>
            </w:r>
          </w:p>
          <w:p w:rsidR="00572575" w:rsidRPr="00EE156F" w:rsidRDefault="00572575" w:rsidP="00572575">
            <w:pPr>
              <w:rPr>
                <w:rFonts w:ascii="Times New Roman" w:hAnsi="Times New Roman" w:cs="Times New Roman"/>
                <w:sz w:val="24"/>
                <w:szCs w:val="24"/>
                <w:lang w:val="lv-LV"/>
              </w:rPr>
            </w:pPr>
            <w:r w:rsidRPr="00EE156F">
              <w:rPr>
                <w:rFonts w:ascii="Times New Roman" w:hAnsi="Times New Roman" w:cs="Times New Roman"/>
                <w:sz w:val="24"/>
                <w:szCs w:val="24"/>
                <w:lang w:val="lv-LV"/>
              </w:rPr>
              <w:t>Muitas procedūras - tranzīts noformēšana, apstrāde un kontrole EMDAS;</w:t>
            </w:r>
          </w:p>
          <w:p w:rsidR="00572575" w:rsidRPr="00EE156F" w:rsidRDefault="00572575" w:rsidP="00572575">
            <w:pPr>
              <w:rPr>
                <w:rFonts w:ascii="Times New Roman" w:hAnsi="Times New Roman" w:cs="Times New Roman"/>
                <w:sz w:val="24"/>
                <w:szCs w:val="24"/>
                <w:lang w:val="lv-LV"/>
              </w:rPr>
            </w:pPr>
            <w:r w:rsidRPr="00EE156F">
              <w:rPr>
                <w:rFonts w:ascii="Times New Roman" w:hAnsi="Times New Roman" w:cs="Times New Roman"/>
                <w:sz w:val="24"/>
                <w:szCs w:val="24"/>
                <w:lang w:val="lv-LV"/>
              </w:rPr>
              <w:t>Kravu un transportlīdzekļu fiziskā kontrole un personas apskate;</w:t>
            </w:r>
          </w:p>
          <w:p w:rsidR="00572575" w:rsidRPr="00EE156F" w:rsidRDefault="00572575" w:rsidP="00572575">
            <w:pPr>
              <w:rPr>
                <w:rFonts w:ascii="Times New Roman" w:hAnsi="Times New Roman" w:cs="Times New Roman"/>
                <w:sz w:val="24"/>
                <w:szCs w:val="24"/>
                <w:lang w:val="lv-LV"/>
              </w:rPr>
            </w:pPr>
            <w:r w:rsidRPr="00EE156F">
              <w:rPr>
                <w:rFonts w:ascii="Times New Roman" w:hAnsi="Times New Roman" w:cs="Times New Roman"/>
                <w:sz w:val="24"/>
                <w:szCs w:val="24"/>
                <w:lang w:val="lv-LV"/>
              </w:rPr>
              <w:t>Jaunākās tendences viltošanas un pirātisma apkarošanā intelektuālā īpašuma jomā;</w:t>
            </w:r>
          </w:p>
          <w:p w:rsidR="00572575" w:rsidRPr="00EE156F" w:rsidRDefault="00572575" w:rsidP="00572575">
            <w:pPr>
              <w:rPr>
                <w:rFonts w:ascii="Times New Roman" w:hAnsi="Times New Roman" w:cs="Times New Roman"/>
                <w:sz w:val="24"/>
                <w:szCs w:val="24"/>
                <w:lang w:val="lv-LV"/>
              </w:rPr>
            </w:pPr>
            <w:r w:rsidRPr="00EE156F">
              <w:rPr>
                <w:rFonts w:ascii="Times New Roman" w:hAnsi="Times New Roman" w:cs="Times New Roman"/>
                <w:sz w:val="24"/>
                <w:szCs w:val="24"/>
                <w:lang w:val="lv-LV"/>
              </w:rPr>
              <w:t>EMDAS Importa kontroles sistēma (IKS.)</w:t>
            </w:r>
          </w:p>
          <w:p w:rsidR="00572575" w:rsidRPr="00EE156F" w:rsidRDefault="00572575" w:rsidP="00572575">
            <w:pPr>
              <w:rPr>
                <w:rFonts w:ascii="Times New Roman" w:hAnsi="Times New Roman" w:cs="Times New Roman"/>
                <w:sz w:val="24"/>
                <w:szCs w:val="24"/>
                <w:lang w:val="lv-LV"/>
              </w:rPr>
            </w:pPr>
            <w:r w:rsidRPr="00EE156F">
              <w:rPr>
                <w:rFonts w:ascii="Times New Roman" w:hAnsi="Times New Roman" w:cs="Times New Roman"/>
                <w:sz w:val="24"/>
                <w:szCs w:val="24"/>
                <w:lang w:val="lv-LV"/>
              </w:rPr>
              <w:t>Muitošanas tehnoloģija lidostas MKP;</w:t>
            </w:r>
          </w:p>
          <w:p w:rsidR="00572575" w:rsidRPr="00EE156F" w:rsidRDefault="00572575" w:rsidP="00572575">
            <w:pPr>
              <w:rPr>
                <w:rFonts w:ascii="Times New Roman" w:hAnsi="Times New Roman" w:cs="Times New Roman"/>
                <w:sz w:val="24"/>
                <w:szCs w:val="24"/>
                <w:lang w:val="lv-LV"/>
              </w:rPr>
            </w:pPr>
            <w:r w:rsidRPr="00EE156F">
              <w:rPr>
                <w:rFonts w:ascii="Times New Roman" w:hAnsi="Times New Roman" w:cs="Times New Roman"/>
                <w:sz w:val="24"/>
                <w:szCs w:val="24"/>
                <w:lang w:val="lv-LV"/>
              </w:rPr>
              <w:t>Narkotisko, psihotropo vielu un prekursoru nelikumīgas aprites un kontrabandas apkarošana;</w:t>
            </w:r>
          </w:p>
          <w:p w:rsidR="00572575" w:rsidRPr="00EE156F" w:rsidRDefault="00572575" w:rsidP="00572575">
            <w:pPr>
              <w:rPr>
                <w:rFonts w:ascii="Times New Roman" w:hAnsi="Times New Roman" w:cs="Times New Roman"/>
                <w:sz w:val="24"/>
                <w:szCs w:val="24"/>
                <w:lang w:val="lv-LV"/>
              </w:rPr>
            </w:pPr>
            <w:r w:rsidRPr="00EE156F">
              <w:rPr>
                <w:rFonts w:ascii="Times New Roman" w:hAnsi="Times New Roman" w:cs="Times New Roman"/>
                <w:sz w:val="24"/>
                <w:szCs w:val="24"/>
                <w:lang w:val="lv-LV"/>
              </w:rPr>
              <w:t>Muitas darbību regulējošie tiesību akti;</w:t>
            </w:r>
          </w:p>
          <w:p w:rsidR="00572575" w:rsidRPr="00EE156F" w:rsidRDefault="00572575" w:rsidP="00572575">
            <w:pPr>
              <w:rPr>
                <w:rFonts w:ascii="Times New Roman" w:hAnsi="Times New Roman" w:cs="Times New Roman"/>
                <w:sz w:val="24"/>
                <w:szCs w:val="24"/>
                <w:lang w:val="lv-LV"/>
              </w:rPr>
            </w:pPr>
            <w:r w:rsidRPr="00EE156F">
              <w:rPr>
                <w:rFonts w:ascii="Times New Roman" w:hAnsi="Times New Roman" w:cs="Times New Roman"/>
                <w:sz w:val="24"/>
                <w:szCs w:val="24"/>
                <w:lang w:val="lv-LV"/>
              </w:rPr>
              <w:t>Muitošanas tehnoloģija lidostas MKP;</w:t>
            </w:r>
          </w:p>
          <w:p w:rsidR="00572575" w:rsidRPr="00EE156F" w:rsidRDefault="00572575" w:rsidP="00572575">
            <w:pPr>
              <w:rPr>
                <w:rFonts w:ascii="Times New Roman" w:hAnsi="Times New Roman" w:cs="Times New Roman"/>
                <w:sz w:val="24"/>
                <w:szCs w:val="24"/>
                <w:lang w:val="lv-LV"/>
              </w:rPr>
            </w:pPr>
            <w:r w:rsidRPr="00EE156F">
              <w:rPr>
                <w:rFonts w:ascii="Times New Roman" w:hAnsi="Times New Roman" w:cs="Times New Roman"/>
                <w:sz w:val="24"/>
                <w:szCs w:val="24"/>
                <w:lang w:val="lv-LV"/>
              </w:rPr>
              <w:t>Skaidras naudas kontrole;</w:t>
            </w:r>
          </w:p>
          <w:p w:rsidR="00572575" w:rsidRPr="00EE156F" w:rsidRDefault="00572575" w:rsidP="00572575">
            <w:pPr>
              <w:rPr>
                <w:rFonts w:ascii="Times New Roman" w:hAnsi="Times New Roman" w:cs="Times New Roman"/>
                <w:sz w:val="24"/>
                <w:szCs w:val="24"/>
                <w:lang w:val="lv-LV"/>
              </w:rPr>
            </w:pPr>
            <w:r w:rsidRPr="00EE156F">
              <w:rPr>
                <w:rFonts w:ascii="Times New Roman" w:hAnsi="Times New Roman" w:cs="Times New Roman"/>
                <w:sz w:val="24"/>
                <w:szCs w:val="24"/>
                <w:lang w:val="lv-LV"/>
              </w:rPr>
              <w:t>Preču deklarēšana; Muitas procedūras;</w:t>
            </w:r>
          </w:p>
          <w:p w:rsidR="00572575" w:rsidRPr="00EE156F" w:rsidRDefault="00572575" w:rsidP="00572575">
            <w:pPr>
              <w:rPr>
                <w:rFonts w:ascii="Times New Roman" w:hAnsi="Times New Roman" w:cs="Times New Roman"/>
                <w:sz w:val="24"/>
                <w:szCs w:val="24"/>
                <w:lang w:val="lv-LV"/>
              </w:rPr>
            </w:pPr>
            <w:r w:rsidRPr="00EE156F">
              <w:rPr>
                <w:rFonts w:ascii="Times New Roman" w:hAnsi="Times New Roman" w:cs="Times New Roman"/>
                <w:sz w:val="24"/>
                <w:szCs w:val="24"/>
                <w:lang w:val="lv-LV"/>
              </w:rPr>
              <w:t>Muitošanas tehnoloģija iekšzemes MKP;</w:t>
            </w:r>
          </w:p>
          <w:p w:rsidR="00572575" w:rsidRPr="00EE156F" w:rsidRDefault="00572575" w:rsidP="00572575">
            <w:pPr>
              <w:rPr>
                <w:rFonts w:ascii="Times New Roman" w:hAnsi="Times New Roman" w:cs="Times New Roman"/>
                <w:sz w:val="24"/>
                <w:szCs w:val="24"/>
                <w:lang w:val="lv-LV"/>
              </w:rPr>
            </w:pPr>
            <w:r w:rsidRPr="00EE156F">
              <w:rPr>
                <w:rFonts w:ascii="Times New Roman" w:hAnsi="Times New Roman" w:cs="Times New Roman"/>
                <w:sz w:val="24"/>
                <w:szCs w:val="24"/>
                <w:lang w:val="lv-LV"/>
              </w:rPr>
              <w:t>EMDAS Eksporta kontroles sistēma (EKS);</w:t>
            </w:r>
          </w:p>
          <w:p w:rsidR="00572575" w:rsidRPr="00EE156F" w:rsidRDefault="00572575" w:rsidP="00572575">
            <w:pPr>
              <w:rPr>
                <w:rFonts w:ascii="Times New Roman" w:hAnsi="Times New Roman" w:cs="Times New Roman"/>
                <w:sz w:val="24"/>
                <w:szCs w:val="24"/>
                <w:lang w:val="lv-LV"/>
              </w:rPr>
            </w:pPr>
            <w:r w:rsidRPr="00EE156F">
              <w:rPr>
                <w:rFonts w:ascii="Times New Roman" w:hAnsi="Times New Roman" w:cs="Times New Roman"/>
                <w:sz w:val="24"/>
                <w:szCs w:val="24"/>
                <w:lang w:val="lv-LV"/>
              </w:rPr>
              <w:t>Darbs ar EMDAS muitas fiziskās kontroles bloku;</w:t>
            </w:r>
          </w:p>
          <w:p w:rsidR="00572575" w:rsidRPr="00EE156F" w:rsidRDefault="00572575" w:rsidP="00572575">
            <w:pPr>
              <w:rPr>
                <w:rFonts w:ascii="Times New Roman" w:hAnsi="Times New Roman" w:cs="Times New Roman"/>
                <w:sz w:val="24"/>
                <w:szCs w:val="24"/>
                <w:lang w:val="lv-LV"/>
              </w:rPr>
            </w:pPr>
            <w:r w:rsidRPr="00EE156F">
              <w:rPr>
                <w:rFonts w:ascii="Times New Roman" w:hAnsi="Times New Roman" w:cs="Times New Roman"/>
                <w:sz w:val="24"/>
                <w:szCs w:val="24"/>
                <w:lang w:val="lv-LV"/>
              </w:rPr>
              <w:lastRenderedPageBreak/>
              <w:t>Pagaidu uzglabāšanas noformēšana, apstrāde un kontrole EMDAS;</w:t>
            </w:r>
          </w:p>
          <w:p w:rsidR="00572575" w:rsidRPr="00EE156F" w:rsidRDefault="00572575" w:rsidP="00572575">
            <w:pPr>
              <w:rPr>
                <w:rFonts w:ascii="Times New Roman" w:hAnsi="Times New Roman" w:cs="Times New Roman"/>
                <w:sz w:val="24"/>
                <w:szCs w:val="24"/>
                <w:lang w:val="lv-LV"/>
              </w:rPr>
            </w:pPr>
            <w:r w:rsidRPr="00EE156F">
              <w:rPr>
                <w:rFonts w:ascii="Times New Roman" w:hAnsi="Times New Roman" w:cs="Times New Roman"/>
                <w:sz w:val="24"/>
                <w:szCs w:val="24"/>
                <w:lang w:val="lv-LV"/>
              </w:rPr>
              <w:t>Riska noteikšana, analīze un strukturizēta pārbaude, riska veidlapu sagatavošana;</w:t>
            </w:r>
          </w:p>
          <w:p w:rsidR="00572575" w:rsidRPr="00F441E8" w:rsidRDefault="00572575" w:rsidP="00572575">
            <w:pPr>
              <w:jc w:val="both"/>
              <w:rPr>
                <w:rFonts w:ascii="Times New Roman" w:hAnsi="Times New Roman" w:cs="Times New Roman"/>
                <w:sz w:val="24"/>
                <w:szCs w:val="24"/>
                <w:lang w:val="lv-LV"/>
              </w:rPr>
            </w:pPr>
            <w:r w:rsidRPr="00EE156F">
              <w:rPr>
                <w:rFonts w:ascii="Times New Roman" w:hAnsi="Times New Roman" w:cs="Times New Roman"/>
                <w:sz w:val="24"/>
                <w:szCs w:val="24"/>
                <w:lang w:val="lv-LV"/>
              </w:rPr>
              <w:t>Ekstremālā autovadīšana.</w:t>
            </w:r>
          </w:p>
        </w:tc>
      </w:tr>
      <w:tr w:rsidR="007731DA" w:rsidRPr="00540BB0" w:rsidTr="002527C2">
        <w:trPr>
          <w:trHeight w:val="588"/>
        </w:trPr>
        <w:tc>
          <w:tcPr>
            <w:tcW w:w="1696" w:type="dxa"/>
          </w:tcPr>
          <w:p w:rsidR="007731DA" w:rsidRPr="00F441E8" w:rsidRDefault="007731DA" w:rsidP="0081773E">
            <w:pPr>
              <w:jc w:val="both"/>
              <w:rPr>
                <w:rFonts w:ascii="Times New Roman" w:hAnsi="Times New Roman" w:cs="Times New Roman"/>
                <w:sz w:val="24"/>
                <w:szCs w:val="24"/>
                <w:lang w:val="lv-LV"/>
              </w:rPr>
            </w:pPr>
            <w:r w:rsidRPr="00F441E8">
              <w:rPr>
                <w:rFonts w:ascii="Times New Roman" w:hAnsi="Times New Roman" w:cs="Times New Roman"/>
                <w:sz w:val="24"/>
                <w:szCs w:val="24"/>
                <w:lang w:val="lv-LV"/>
              </w:rPr>
              <w:lastRenderedPageBreak/>
              <w:t xml:space="preserve">1.8. Atbilstoši kompetencei nodrošināt iespējas struktūrvienību darbiniekiem, kas nodarbojas ar analītisko darbu, paaugstināt kvalifikāciju radniecīgos dienestos ārvalstīs un starptautisko organizāciju, t.sk. Eiropola, piedāvātajos apmācības kursos, lai nodrošinātu ārvalstu labākās prakses pārņemšanu un darbinieku kvalifikācijas atbilstību Eiropola un citu ES </w:t>
            </w:r>
            <w:r w:rsidRPr="00F441E8">
              <w:rPr>
                <w:rFonts w:ascii="Times New Roman" w:hAnsi="Times New Roman" w:cs="Times New Roman"/>
                <w:sz w:val="24"/>
                <w:szCs w:val="24"/>
                <w:lang w:val="lv-LV"/>
              </w:rPr>
              <w:lastRenderedPageBreak/>
              <w:t>dalībvalstu vispārējam līmenim analītiskā darba jomā.</w:t>
            </w:r>
          </w:p>
        </w:tc>
        <w:tc>
          <w:tcPr>
            <w:tcW w:w="1276" w:type="dxa"/>
          </w:tcPr>
          <w:p w:rsidR="007731DA" w:rsidRPr="00F441E8" w:rsidRDefault="0074125F" w:rsidP="0081773E">
            <w:pPr>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lastRenderedPageBreak/>
              <w:t>2014.</w:t>
            </w:r>
            <w:r w:rsidR="009B51E6">
              <w:rPr>
                <w:rFonts w:ascii="Times New Roman" w:hAnsi="Times New Roman" w:cs="Times New Roman"/>
                <w:sz w:val="24"/>
                <w:szCs w:val="24"/>
                <w:lang w:val="lv-LV"/>
              </w:rPr>
              <w:t xml:space="preserve"> </w:t>
            </w:r>
            <w:r w:rsidRPr="00F441E8">
              <w:rPr>
                <w:rFonts w:ascii="Times New Roman" w:hAnsi="Times New Roman" w:cs="Times New Roman"/>
                <w:sz w:val="24"/>
                <w:szCs w:val="24"/>
                <w:lang w:val="lv-LV"/>
              </w:rPr>
              <w:t>gada jūlijs – apzināt un izvērtēt iestāžu vajadzības</w:t>
            </w:r>
            <w:r w:rsidR="007731DA" w:rsidRPr="00F441E8">
              <w:rPr>
                <w:rFonts w:ascii="Times New Roman" w:hAnsi="Times New Roman" w:cs="Times New Roman"/>
                <w:sz w:val="24"/>
                <w:szCs w:val="24"/>
                <w:lang w:val="lv-LV"/>
              </w:rPr>
              <w:t>, no 2015.</w:t>
            </w:r>
            <w:r w:rsidR="009B51E6">
              <w:rPr>
                <w:rFonts w:ascii="Times New Roman" w:hAnsi="Times New Roman" w:cs="Times New Roman"/>
                <w:sz w:val="24"/>
                <w:szCs w:val="24"/>
                <w:lang w:val="lv-LV"/>
              </w:rPr>
              <w:t xml:space="preserve"> </w:t>
            </w:r>
            <w:r w:rsidR="007731DA" w:rsidRPr="00F441E8">
              <w:rPr>
                <w:rFonts w:ascii="Times New Roman" w:hAnsi="Times New Roman" w:cs="Times New Roman"/>
                <w:sz w:val="24"/>
                <w:szCs w:val="24"/>
                <w:lang w:val="lv-LV"/>
              </w:rPr>
              <w:t>gada pastāvīgi</w:t>
            </w:r>
            <w:r w:rsidRPr="00F441E8">
              <w:rPr>
                <w:rFonts w:ascii="Times New Roman" w:hAnsi="Times New Roman" w:cs="Times New Roman"/>
                <w:sz w:val="24"/>
                <w:szCs w:val="24"/>
                <w:lang w:val="lv-LV"/>
              </w:rPr>
              <w:t xml:space="preserve"> nodrošināt personāla dalību mācību kursos</w:t>
            </w:r>
          </w:p>
        </w:tc>
        <w:tc>
          <w:tcPr>
            <w:tcW w:w="1418" w:type="dxa"/>
          </w:tcPr>
          <w:p w:rsidR="006A290F" w:rsidRPr="00F441E8" w:rsidRDefault="00934D91" w:rsidP="0081773E">
            <w:pPr>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t>VP</w:t>
            </w:r>
          </w:p>
          <w:p w:rsidR="00934D91" w:rsidRPr="00F441E8" w:rsidRDefault="00934D91" w:rsidP="0081773E">
            <w:pPr>
              <w:jc w:val="center"/>
              <w:rPr>
                <w:rFonts w:ascii="Times New Roman" w:hAnsi="Times New Roman" w:cs="Times New Roman"/>
                <w:sz w:val="24"/>
                <w:szCs w:val="24"/>
                <w:lang w:val="lv-LV"/>
              </w:rPr>
            </w:pPr>
          </w:p>
          <w:p w:rsidR="007731DA" w:rsidRPr="00F441E8" w:rsidRDefault="007731DA" w:rsidP="0081773E">
            <w:pPr>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t>VID, KNAB, IeVP, ĢP, DP, SAB, VRS, NILLND</w:t>
            </w:r>
          </w:p>
        </w:tc>
        <w:tc>
          <w:tcPr>
            <w:tcW w:w="1701" w:type="dxa"/>
          </w:tcPr>
          <w:p w:rsidR="007731DA" w:rsidRPr="00F441E8" w:rsidRDefault="007731DA" w:rsidP="0081773E">
            <w:pPr>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t>P</w:t>
            </w:r>
            <w:r w:rsidR="0074125F" w:rsidRPr="00F441E8">
              <w:rPr>
                <w:rFonts w:ascii="Times New Roman" w:hAnsi="Times New Roman" w:cs="Times New Roman"/>
                <w:sz w:val="24"/>
                <w:szCs w:val="24"/>
                <w:lang w:val="lv-LV"/>
              </w:rPr>
              <w:t>ersonāla p</w:t>
            </w:r>
            <w:r w:rsidRPr="00F441E8">
              <w:rPr>
                <w:rFonts w:ascii="Times New Roman" w:hAnsi="Times New Roman" w:cs="Times New Roman"/>
                <w:sz w:val="24"/>
                <w:szCs w:val="24"/>
                <w:lang w:val="lv-LV"/>
              </w:rPr>
              <w:t>rofesionālās kvalifikācijas līmeņa paaugstināšana.</w:t>
            </w:r>
          </w:p>
        </w:tc>
        <w:tc>
          <w:tcPr>
            <w:tcW w:w="9757" w:type="dxa"/>
          </w:tcPr>
          <w:p w:rsidR="00637F91" w:rsidRPr="00637F91" w:rsidRDefault="00637F91" w:rsidP="00637F91">
            <w:pPr>
              <w:jc w:val="both"/>
              <w:rPr>
                <w:rFonts w:ascii="Times New Roman" w:hAnsi="Times New Roman" w:cs="Times New Roman"/>
                <w:b/>
                <w:color w:val="000000" w:themeColor="text1"/>
                <w:sz w:val="24"/>
                <w:szCs w:val="24"/>
                <w:lang w:val="lv-LV"/>
              </w:rPr>
            </w:pPr>
            <w:r w:rsidRPr="00637F91">
              <w:rPr>
                <w:rFonts w:ascii="Times New Roman" w:hAnsi="Times New Roman" w:cs="Times New Roman"/>
                <w:b/>
                <w:color w:val="000000" w:themeColor="text1"/>
                <w:sz w:val="24"/>
                <w:szCs w:val="24"/>
                <w:lang w:val="lv-LV"/>
              </w:rPr>
              <w:t>Valsts policija</w:t>
            </w:r>
          </w:p>
          <w:p w:rsidR="007A1141" w:rsidRPr="007A1141" w:rsidRDefault="007A1141" w:rsidP="0081773E">
            <w:pPr>
              <w:pStyle w:val="ListParagraph"/>
              <w:numPr>
                <w:ilvl w:val="0"/>
                <w:numId w:val="14"/>
              </w:numPr>
              <w:jc w:val="both"/>
              <w:rPr>
                <w:rFonts w:ascii="Times New Roman" w:hAnsi="Times New Roman" w:cs="Times New Roman"/>
                <w:color w:val="000000" w:themeColor="text1"/>
                <w:sz w:val="24"/>
                <w:szCs w:val="24"/>
                <w:lang w:val="lv-LV"/>
              </w:rPr>
            </w:pPr>
            <w:r w:rsidRPr="007A1141">
              <w:rPr>
                <w:rFonts w:ascii="Times New Roman" w:hAnsi="Times New Roman" w:cs="Times New Roman"/>
                <w:color w:val="000000" w:themeColor="text1"/>
                <w:sz w:val="24"/>
                <w:szCs w:val="24"/>
                <w:lang w:val="lv-LV"/>
              </w:rPr>
              <w:t>30.03.-02.04.2015. VP GKrPP ENAP amatpersona piedalījās CEPOL kursā 24/2015 “Nelikumīgi iegūtu finanšu līdzekļu legalizācijas novēršana” Romā, Itālijā;</w:t>
            </w:r>
          </w:p>
          <w:p w:rsidR="007A1141" w:rsidRPr="007A1141" w:rsidRDefault="007A1141" w:rsidP="0081773E">
            <w:pPr>
              <w:pStyle w:val="ListParagraph"/>
              <w:numPr>
                <w:ilvl w:val="0"/>
                <w:numId w:val="14"/>
              </w:numPr>
              <w:jc w:val="both"/>
              <w:rPr>
                <w:rFonts w:ascii="Times New Roman" w:hAnsi="Times New Roman" w:cs="Times New Roman"/>
                <w:color w:val="000000" w:themeColor="text1"/>
                <w:sz w:val="24"/>
                <w:szCs w:val="24"/>
                <w:lang w:val="lv-LV"/>
              </w:rPr>
            </w:pPr>
            <w:r w:rsidRPr="007A1141">
              <w:rPr>
                <w:rFonts w:ascii="Times New Roman" w:hAnsi="Times New Roman" w:cs="Times New Roman"/>
                <w:color w:val="000000" w:themeColor="text1"/>
                <w:sz w:val="24"/>
                <w:szCs w:val="24"/>
                <w:lang w:val="lv-LV"/>
              </w:rPr>
              <w:t>13.-17.04.2015. VP GKrPP SSB amatpersona piedalījās CEPOL kursā 21/2015 “Organizētā un pārrobežu rakstura noziedzīgs nodarījums pret īpašumu” Tamperē, Somijā;</w:t>
            </w:r>
          </w:p>
          <w:p w:rsidR="00C575C3" w:rsidRDefault="007A1141" w:rsidP="0081773E">
            <w:pPr>
              <w:pStyle w:val="ListParagraph"/>
              <w:numPr>
                <w:ilvl w:val="0"/>
                <w:numId w:val="14"/>
              </w:numPr>
              <w:jc w:val="both"/>
              <w:rPr>
                <w:rFonts w:ascii="Times New Roman" w:hAnsi="Times New Roman" w:cs="Times New Roman"/>
                <w:color w:val="000000" w:themeColor="text1"/>
                <w:sz w:val="24"/>
                <w:szCs w:val="24"/>
                <w:lang w:val="lv-LV"/>
              </w:rPr>
            </w:pPr>
            <w:r w:rsidRPr="007A1141">
              <w:rPr>
                <w:rFonts w:ascii="Times New Roman" w:hAnsi="Times New Roman" w:cs="Times New Roman"/>
                <w:color w:val="000000" w:themeColor="text1"/>
                <w:sz w:val="24"/>
                <w:szCs w:val="24"/>
                <w:lang w:val="lv-LV"/>
              </w:rPr>
              <w:t>27.-30.04.2015. VP GKrPP ENAP amatpersona piedalījās seminārā “Naudas atmazgāšanas un terorisma finansēšanas nacionālā riska novēršana” Sirakūzā, Itālijā.</w:t>
            </w:r>
          </w:p>
          <w:p w:rsidR="00C575C3" w:rsidRDefault="007A1141" w:rsidP="0081773E">
            <w:pPr>
              <w:pStyle w:val="ListParagraph"/>
              <w:numPr>
                <w:ilvl w:val="0"/>
                <w:numId w:val="14"/>
              </w:numPr>
              <w:jc w:val="both"/>
              <w:rPr>
                <w:rFonts w:ascii="Times New Roman" w:hAnsi="Times New Roman" w:cs="Times New Roman"/>
                <w:color w:val="000000" w:themeColor="text1"/>
                <w:sz w:val="24"/>
                <w:szCs w:val="24"/>
                <w:lang w:val="lv-LV"/>
              </w:rPr>
            </w:pPr>
            <w:r w:rsidRPr="00C575C3">
              <w:rPr>
                <w:rFonts w:ascii="Times New Roman" w:hAnsi="Times New Roman" w:cs="Times New Roman"/>
                <w:color w:val="000000" w:themeColor="text1"/>
                <w:sz w:val="24"/>
                <w:szCs w:val="24"/>
                <w:lang w:val="lv-LV"/>
              </w:rPr>
              <w:t>04.-08.05.2015., pamatojoties uz Džordža Maršala Centra ielūgumu, dalība mācību kursā par kiberdrošību “PCSS CYBER alumni Community of Interest (Workshop challenges: Practitioner Action)” Garmišā-Partenkirhenā, Vācijā;</w:t>
            </w:r>
          </w:p>
          <w:p w:rsidR="00C575C3" w:rsidRDefault="00C575C3" w:rsidP="0081773E">
            <w:pPr>
              <w:pStyle w:val="ListParagraph"/>
              <w:numPr>
                <w:ilvl w:val="0"/>
                <w:numId w:val="14"/>
              </w:numPr>
              <w:jc w:val="both"/>
              <w:rPr>
                <w:rFonts w:ascii="Times New Roman" w:hAnsi="Times New Roman" w:cs="Times New Roman"/>
                <w:color w:val="000000" w:themeColor="text1"/>
                <w:sz w:val="24"/>
                <w:szCs w:val="24"/>
                <w:lang w:val="lv-LV"/>
              </w:rPr>
            </w:pPr>
            <w:r w:rsidRPr="00C575C3">
              <w:rPr>
                <w:rFonts w:ascii="Times New Roman" w:hAnsi="Times New Roman" w:cs="Times New Roman"/>
                <w:color w:val="000000" w:themeColor="text1"/>
                <w:sz w:val="24"/>
                <w:szCs w:val="24"/>
                <w:lang w:val="lv-LV"/>
              </w:rPr>
              <w:t>20.-21.05.2015., pamatojoties uz Eiropola ielūgumu, VP GKrPP pārstāvji piedalījās Eiropola organizētajā smagās un organizētās noziedzības forumā 2015 Hāgā, Nīderlandē.</w:t>
            </w:r>
          </w:p>
          <w:p w:rsidR="007A1141" w:rsidRPr="00C575C3" w:rsidRDefault="00C575C3" w:rsidP="0081773E">
            <w:pPr>
              <w:pStyle w:val="ListParagraph"/>
              <w:numPr>
                <w:ilvl w:val="0"/>
                <w:numId w:val="14"/>
              </w:numPr>
              <w:jc w:val="both"/>
              <w:rPr>
                <w:rFonts w:ascii="Times New Roman" w:hAnsi="Times New Roman" w:cs="Times New Roman"/>
                <w:color w:val="000000" w:themeColor="text1"/>
                <w:sz w:val="24"/>
                <w:szCs w:val="24"/>
                <w:lang w:val="lv-LV"/>
              </w:rPr>
            </w:pPr>
            <w:r w:rsidRPr="00C575C3">
              <w:rPr>
                <w:rFonts w:ascii="Times New Roman" w:hAnsi="Times New Roman" w:cs="Times New Roman"/>
                <w:color w:val="000000" w:themeColor="text1"/>
                <w:sz w:val="24"/>
                <w:szCs w:val="24"/>
                <w:lang w:val="lv-LV"/>
              </w:rPr>
              <w:t>09.-11.06.2015., pamatojoties uz Austrijas IeM ielūgumu, VP GKrPP pārstāvji piedalījās konferencē “Kopīgas izmeklēšanas ar Rietumu Balkānu valstīm, lai cīnītos pret organizēto noziedzību un tās ietekmi uz Eiropas Savienību” Portorož, Slovēnijā;</w:t>
            </w:r>
          </w:p>
          <w:p w:rsidR="007A1141" w:rsidRPr="007A1141" w:rsidRDefault="007A1141" w:rsidP="0081773E">
            <w:pPr>
              <w:pStyle w:val="ListParagraph"/>
              <w:numPr>
                <w:ilvl w:val="0"/>
                <w:numId w:val="14"/>
              </w:numPr>
              <w:jc w:val="both"/>
              <w:rPr>
                <w:rFonts w:ascii="Times New Roman" w:hAnsi="Times New Roman" w:cs="Times New Roman"/>
                <w:color w:val="000000" w:themeColor="text1"/>
                <w:sz w:val="24"/>
                <w:szCs w:val="24"/>
                <w:lang w:val="lv-LV"/>
              </w:rPr>
            </w:pPr>
            <w:r w:rsidRPr="007A1141">
              <w:rPr>
                <w:rFonts w:ascii="Times New Roman" w:hAnsi="Times New Roman" w:cs="Times New Roman"/>
                <w:color w:val="000000" w:themeColor="text1"/>
                <w:sz w:val="24"/>
                <w:szCs w:val="24"/>
                <w:lang w:val="lv-LV"/>
              </w:rPr>
              <w:t>17.-18.09.2015. dalība Baltijas Asamblejas Tieslietu un drošības komitejas rīkotajā seminārā par kiberdrošību Tallinā, Igaunijā;</w:t>
            </w:r>
          </w:p>
          <w:p w:rsidR="007A1141" w:rsidRPr="007A1141" w:rsidRDefault="007A1141" w:rsidP="003225F4">
            <w:pPr>
              <w:pStyle w:val="ListParagraph"/>
              <w:numPr>
                <w:ilvl w:val="0"/>
                <w:numId w:val="18"/>
              </w:numPr>
              <w:jc w:val="both"/>
              <w:rPr>
                <w:rFonts w:ascii="Times New Roman" w:hAnsi="Times New Roman" w:cs="Times New Roman"/>
                <w:color w:val="000000" w:themeColor="text1"/>
                <w:sz w:val="24"/>
                <w:szCs w:val="24"/>
                <w:lang w:val="lv-LV"/>
              </w:rPr>
            </w:pPr>
            <w:r w:rsidRPr="007A1141">
              <w:rPr>
                <w:rFonts w:ascii="Times New Roman" w:hAnsi="Times New Roman" w:cs="Times New Roman"/>
                <w:color w:val="000000" w:themeColor="text1"/>
                <w:sz w:val="24"/>
                <w:szCs w:val="24"/>
                <w:lang w:val="lv-LV"/>
              </w:rPr>
              <w:t>22.-24.09.2015. dalība ASV Federālās izmeklēšanas biroja organizētajā Mobilo ierīču kriminālistiskās analīzes kursā ASV vēstniecībā Rīgā;</w:t>
            </w:r>
          </w:p>
          <w:p w:rsidR="007A1141" w:rsidRPr="007A1141" w:rsidRDefault="007A1141" w:rsidP="003225F4">
            <w:pPr>
              <w:pStyle w:val="ListParagraph"/>
              <w:numPr>
                <w:ilvl w:val="0"/>
                <w:numId w:val="18"/>
              </w:numPr>
              <w:jc w:val="both"/>
              <w:rPr>
                <w:rFonts w:ascii="Times New Roman" w:hAnsi="Times New Roman" w:cs="Times New Roman"/>
                <w:color w:val="000000" w:themeColor="text1"/>
                <w:sz w:val="24"/>
                <w:szCs w:val="24"/>
                <w:lang w:val="lv-LV"/>
              </w:rPr>
            </w:pPr>
            <w:r w:rsidRPr="007A1141">
              <w:rPr>
                <w:rFonts w:ascii="Times New Roman" w:hAnsi="Times New Roman" w:cs="Times New Roman"/>
                <w:color w:val="000000" w:themeColor="text1"/>
                <w:sz w:val="24"/>
                <w:szCs w:val="24"/>
                <w:lang w:val="lv-LV"/>
              </w:rPr>
              <w:t>27.-30.09.2015. (02.10.2015.) dalība CEPOL organizētājā kursā “Operatīvās informācijas analīze” (38/2015).</w:t>
            </w:r>
          </w:p>
          <w:p w:rsidR="007A1141" w:rsidRPr="007A1141" w:rsidRDefault="007A1141" w:rsidP="003225F4">
            <w:pPr>
              <w:pStyle w:val="ListParagraph"/>
              <w:numPr>
                <w:ilvl w:val="0"/>
                <w:numId w:val="18"/>
              </w:numPr>
              <w:jc w:val="both"/>
              <w:rPr>
                <w:rFonts w:ascii="Times New Roman" w:hAnsi="Times New Roman" w:cs="Times New Roman"/>
                <w:color w:val="000000" w:themeColor="text1"/>
                <w:sz w:val="24"/>
                <w:szCs w:val="24"/>
                <w:lang w:val="lv-LV"/>
              </w:rPr>
            </w:pPr>
            <w:r w:rsidRPr="007A1141">
              <w:rPr>
                <w:rFonts w:ascii="Times New Roman" w:hAnsi="Times New Roman" w:cs="Times New Roman"/>
                <w:color w:val="000000" w:themeColor="text1"/>
                <w:sz w:val="24"/>
                <w:szCs w:val="24"/>
                <w:lang w:val="lv-LV"/>
              </w:rPr>
              <w:t>8.-9.10.2015., pamatojoties uz Eiropola ielūgumu, dalība darba grupas sanāksmē “4th ENISA/EC3 workshop” Hāgā, Nīderlandē;</w:t>
            </w:r>
          </w:p>
          <w:p w:rsidR="007A1141" w:rsidRPr="007A1141" w:rsidRDefault="007A1141" w:rsidP="003225F4">
            <w:pPr>
              <w:pStyle w:val="ListParagraph"/>
              <w:numPr>
                <w:ilvl w:val="0"/>
                <w:numId w:val="18"/>
              </w:numPr>
              <w:jc w:val="both"/>
              <w:rPr>
                <w:rFonts w:ascii="Times New Roman" w:hAnsi="Times New Roman" w:cs="Times New Roman"/>
                <w:color w:val="000000" w:themeColor="text1"/>
                <w:sz w:val="24"/>
                <w:szCs w:val="24"/>
                <w:lang w:val="lv-LV"/>
              </w:rPr>
            </w:pPr>
            <w:r w:rsidRPr="007A1141">
              <w:rPr>
                <w:rFonts w:ascii="Times New Roman" w:hAnsi="Times New Roman" w:cs="Times New Roman"/>
                <w:color w:val="000000" w:themeColor="text1"/>
                <w:sz w:val="24"/>
                <w:szCs w:val="24"/>
                <w:lang w:val="lv-LV"/>
              </w:rPr>
              <w:t>19.-22.10.2015. dalība CEPOL kursā 27/2015 “Organizētā noziedzība Rietumbalkānos” Budapeštā, Ungārijā;</w:t>
            </w:r>
          </w:p>
          <w:p w:rsidR="007A1141" w:rsidRPr="007A1141" w:rsidRDefault="007A1141" w:rsidP="003225F4">
            <w:pPr>
              <w:pStyle w:val="ListParagraph"/>
              <w:numPr>
                <w:ilvl w:val="0"/>
                <w:numId w:val="18"/>
              </w:numPr>
              <w:jc w:val="both"/>
              <w:rPr>
                <w:rFonts w:ascii="Times New Roman" w:hAnsi="Times New Roman" w:cs="Times New Roman"/>
                <w:color w:val="000000" w:themeColor="text1"/>
                <w:sz w:val="24"/>
                <w:szCs w:val="24"/>
                <w:lang w:val="lv-LV"/>
              </w:rPr>
            </w:pPr>
            <w:r w:rsidRPr="007A1141">
              <w:rPr>
                <w:rFonts w:ascii="Times New Roman" w:hAnsi="Times New Roman" w:cs="Times New Roman"/>
                <w:color w:val="000000" w:themeColor="text1"/>
                <w:sz w:val="24"/>
                <w:szCs w:val="24"/>
                <w:lang w:val="lv-LV"/>
              </w:rPr>
              <w:t>22.-28.11.2015., pamatojoties uz Polijas Republikas Ļubļinas Reģionālās policijas uzaicinājumu, dalība projekta “ES tiesībsargājošo iestāžu starptautiskā sadarbība kibernoziegumu apkarošanas jomā” apmācībās Zamoscā, Polijā;</w:t>
            </w:r>
          </w:p>
          <w:p w:rsidR="007A1141" w:rsidRPr="007A1141" w:rsidRDefault="007A1141" w:rsidP="003225F4">
            <w:pPr>
              <w:pStyle w:val="ListParagraph"/>
              <w:numPr>
                <w:ilvl w:val="0"/>
                <w:numId w:val="18"/>
              </w:numPr>
              <w:jc w:val="both"/>
              <w:rPr>
                <w:rFonts w:ascii="Times New Roman" w:hAnsi="Times New Roman" w:cs="Times New Roman"/>
                <w:color w:val="000000" w:themeColor="text1"/>
                <w:sz w:val="24"/>
                <w:szCs w:val="24"/>
                <w:lang w:val="lv-LV"/>
              </w:rPr>
            </w:pPr>
            <w:r w:rsidRPr="007A1141">
              <w:rPr>
                <w:rFonts w:ascii="Times New Roman" w:hAnsi="Times New Roman" w:cs="Times New Roman"/>
                <w:color w:val="000000" w:themeColor="text1"/>
                <w:sz w:val="24"/>
                <w:szCs w:val="24"/>
                <w:lang w:val="lv-LV"/>
              </w:rPr>
              <w:lastRenderedPageBreak/>
              <w:t>29.11. - 03.12.2015. dalība CEPOL kursā 14/2015 “Cīņa pret bērnu seksuālo izmantošanu Internetā slepeno aktivitāšu ietvaros” Budapeštā, Ungārijā;</w:t>
            </w:r>
          </w:p>
          <w:p w:rsidR="007A1141" w:rsidRPr="007A1141" w:rsidRDefault="007A1141" w:rsidP="003225F4">
            <w:pPr>
              <w:pStyle w:val="ListParagraph"/>
              <w:numPr>
                <w:ilvl w:val="0"/>
                <w:numId w:val="18"/>
              </w:numPr>
              <w:jc w:val="both"/>
              <w:rPr>
                <w:rFonts w:ascii="Times New Roman" w:hAnsi="Times New Roman" w:cs="Times New Roman"/>
                <w:color w:val="000000" w:themeColor="text1"/>
                <w:sz w:val="24"/>
                <w:szCs w:val="24"/>
                <w:lang w:val="lv-LV"/>
              </w:rPr>
            </w:pPr>
            <w:r w:rsidRPr="007A1141">
              <w:rPr>
                <w:rFonts w:ascii="Times New Roman" w:hAnsi="Times New Roman" w:cs="Times New Roman"/>
                <w:color w:val="000000" w:themeColor="text1"/>
                <w:sz w:val="24"/>
                <w:szCs w:val="24"/>
                <w:lang w:val="lv-LV"/>
              </w:rPr>
              <w:t>14. - 17.12.2015. dalība CEPOL kursā 87/2015 “Viltotu dokumentu atklāšana – jaunās tendences un tehnoloģijas” Romā, Itālijā;</w:t>
            </w:r>
          </w:p>
          <w:p w:rsidR="007A1141" w:rsidRPr="007A1141" w:rsidRDefault="007A1141" w:rsidP="003225F4">
            <w:pPr>
              <w:pStyle w:val="ListParagraph"/>
              <w:numPr>
                <w:ilvl w:val="0"/>
                <w:numId w:val="18"/>
              </w:numPr>
              <w:jc w:val="both"/>
              <w:rPr>
                <w:rFonts w:ascii="Times New Roman" w:hAnsi="Times New Roman" w:cs="Times New Roman"/>
                <w:color w:val="000000" w:themeColor="text1"/>
                <w:sz w:val="24"/>
                <w:szCs w:val="24"/>
                <w:lang w:val="lv-LV"/>
              </w:rPr>
            </w:pPr>
            <w:r w:rsidRPr="007A1141">
              <w:rPr>
                <w:rFonts w:ascii="Times New Roman" w:hAnsi="Times New Roman" w:cs="Times New Roman"/>
                <w:color w:val="000000" w:themeColor="text1"/>
                <w:sz w:val="24"/>
                <w:szCs w:val="24"/>
                <w:lang w:val="lv-LV"/>
              </w:rPr>
              <w:t>14. - 16.12.2015. dalība Eiropola organizētajās piektajās taktiskajās mācībās par naudas viltojumiem Hāgā, Nīderlandē.</w:t>
            </w:r>
          </w:p>
          <w:p w:rsidR="001E3B7C" w:rsidRPr="000963D8" w:rsidRDefault="001E3B7C" w:rsidP="003225F4">
            <w:pPr>
              <w:numPr>
                <w:ilvl w:val="0"/>
                <w:numId w:val="19"/>
              </w:numPr>
              <w:suppressAutoHyphens/>
              <w:autoSpaceDN w:val="0"/>
              <w:jc w:val="both"/>
              <w:textAlignment w:val="baseline"/>
              <w:rPr>
                <w:rFonts w:ascii="Times New Roman" w:eastAsia="Times New Roman" w:hAnsi="Times New Roman"/>
                <w:sz w:val="24"/>
                <w:szCs w:val="24"/>
                <w:lang w:val="lv-LV" w:eastAsia="ar-SA"/>
              </w:rPr>
            </w:pPr>
            <w:r w:rsidRPr="000963D8">
              <w:rPr>
                <w:rFonts w:ascii="Times New Roman" w:eastAsia="Times New Roman" w:hAnsi="Times New Roman"/>
                <w:sz w:val="24"/>
                <w:szCs w:val="24"/>
                <w:lang w:val="lv-LV" w:eastAsia="ar-SA"/>
              </w:rPr>
              <w:t>09.01.-03.04.2016. dalība ASV Nacionālā izmeklēšanas biroja organizētajā Nacionālās Akadēmijas 263.sesijā Kvantiko, ASV;</w:t>
            </w:r>
          </w:p>
          <w:p w:rsidR="001E3B7C" w:rsidRPr="000963D8" w:rsidRDefault="001E3B7C" w:rsidP="003225F4">
            <w:pPr>
              <w:numPr>
                <w:ilvl w:val="0"/>
                <w:numId w:val="19"/>
              </w:numPr>
              <w:suppressAutoHyphens/>
              <w:autoSpaceDN w:val="0"/>
              <w:jc w:val="both"/>
              <w:textAlignment w:val="baseline"/>
              <w:rPr>
                <w:rFonts w:ascii="Times New Roman" w:eastAsia="Times New Roman" w:hAnsi="Times New Roman"/>
                <w:sz w:val="24"/>
                <w:szCs w:val="24"/>
                <w:lang w:val="lv-LV" w:eastAsia="ar-SA"/>
              </w:rPr>
            </w:pPr>
            <w:r w:rsidRPr="000963D8">
              <w:rPr>
                <w:rFonts w:ascii="Times New Roman" w:eastAsia="Times New Roman" w:hAnsi="Times New Roman"/>
                <w:sz w:val="24"/>
                <w:szCs w:val="24"/>
                <w:lang w:val="lv-LV" w:eastAsia="ar-SA"/>
              </w:rPr>
              <w:t>19.01.-20.01.2016. dalība Eiropola Analītiskās rīcības faila fokālā punkta APATE pirmajā analīzes darba grupas sanāksmē Hāgā, Nīderlandē;</w:t>
            </w:r>
          </w:p>
          <w:p w:rsidR="001E3B7C" w:rsidRPr="000963D8" w:rsidRDefault="001E3B7C" w:rsidP="003225F4">
            <w:pPr>
              <w:numPr>
                <w:ilvl w:val="0"/>
                <w:numId w:val="19"/>
              </w:numPr>
              <w:suppressAutoHyphens/>
              <w:autoSpaceDN w:val="0"/>
              <w:jc w:val="both"/>
              <w:textAlignment w:val="baseline"/>
              <w:rPr>
                <w:rFonts w:ascii="Times New Roman" w:eastAsia="Times New Roman" w:hAnsi="Times New Roman"/>
                <w:sz w:val="24"/>
                <w:szCs w:val="24"/>
                <w:lang w:val="lv-LV" w:eastAsia="ar-SA"/>
              </w:rPr>
            </w:pPr>
            <w:r w:rsidRPr="000963D8">
              <w:rPr>
                <w:rFonts w:ascii="Times New Roman" w:eastAsia="Times New Roman" w:hAnsi="Times New Roman"/>
                <w:sz w:val="24"/>
                <w:szCs w:val="24"/>
                <w:lang w:val="lv-LV" w:eastAsia="ar-SA"/>
              </w:rPr>
              <w:t>21.01.-22.01.2016., pamatojoties uz Eiropola ielūgumu, dalība ES politikas cikla 2014.-2017.</w:t>
            </w:r>
            <w:r w:rsidR="002669B2">
              <w:rPr>
                <w:rFonts w:ascii="Times New Roman" w:eastAsia="Times New Roman" w:hAnsi="Times New Roman"/>
                <w:sz w:val="24"/>
                <w:szCs w:val="24"/>
                <w:lang w:val="lv-LV" w:eastAsia="ar-SA"/>
              </w:rPr>
              <w:t xml:space="preserve"> </w:t>
            </w:r>
            <w:r w:rsidRPr="000963D8">
              <w:rPr>
                <w:rFonts w:ascii="Times New Roman" w:eastAsia="Times New Roman" w:hAnsi="Times New Roman"/>
                <w:sz w:val="24"/>
                <w:szCs w:val="24"/>
                <w:lang w:val="lv-LV" w:eastAsia="ar-SA"/>
              </w:rPr>
              <w:t>gadam prioritātes smagās un organizētās noziedzības jomā “Organizētā noziedzība pret īpašumu” operatīvajā sanāksmē Hāgā, Nīderlandē;</w:t>
            </w:r>
          </w:p>
          <w:p w:rsidR="001E3B7C" w:rsidRPr="00E961CA" w:rsidRDefault="001E3B7C" w:rsidP="003225F4">
            <w:pPr>
              <w:numPr>
                <w:ilvl w:val="0"/>
                <w:numId w:val="19"/>
              </w:numPr>
              <w:suppressAutoHyphens/>
              <w:autoSpaceDN w:val="0"/>
              <w:jc w:val="both"/>
              <w:textAlignment w:val="baseline"/>
              <w:rPr>
                <w:rFonts w:ascii="Times New Roman" w:eastAsia="Times New Roman" w:hAnsi="Times New Roman"/>
                <w:sz w:val="24"/>
                <w:szCs w:val="24"/>
                <w:lang w:eastAsia="ar-SA"/>
              </w:rPr>
            </w:pPr>
            <w:r w:rsidRPr="00E961CA">
              <w:rPr>
                <w:rFonts w:ascii="Times New Roman" w:eastAsia="Times New Roman" w:hAnsi="Times New Roman"/>
                <w:sz w:val="24"/>
                <w:szCs w:val="24"/>
                <w:lang w:eastAsia="ar-SA"/>
              </w:rPr>
              <w:t>21.</w:t>
            </w:r>
            <w:r>
              <w:rPr>
                <w:rFonts w:ascii="Times New Roman" w:eastAsia="Times New Roman" w:hAnsi="Times New Roman"/>
                <w:sz w:val="24"/>
                <w:szCs w:val="24"/>
                <w:lang w:eastAsia="ar-SA"/>
              </w:rPr>
              <w:t>01.</w:t>
            </w:r>
            <w:r w:rsidRPr="00E961CA">
              <w:rPr>
                <w:rFonts w:ascii="Times New Roman" w:eastAsia="Times New Roman" w:hAnsi="Times New Roman"/>
                <w:sz w:val="24"/>
                <w:szCs w:val="24"/>
                <w:lang w:eastAsia="ar-SA"/>
              </w:rPr>
              <w:t>-22.01.2016. dalība projekta Nr.HOME/2014/ISFP/AG/LAWX/4000007143 „Development of integrated information Exchange platform” (INFOEXPLAT) darba grupas sanāksmē Druskininki, Lietuvā;</w:t>
            </w:r>
          </w:p>
          <w:p w:rsidR="001E3B7C" w:rsidRPr="00E961CA" w:rsidRDefault="001E3B7C" w:rsidP="003225F4">
            <w:pPr>
              <w:numPr>
                <w:ilvl w:val="0"/>
                <w:numId w:val="19"/>
              </w:numPr>
              <w:suppressAutoHyphens/>
              <w:autoSpaceDN w:val="0"/>
              <w:jc w:val="both"/>
              <w:textAlignment w:val="baseline"/>
              <w:rPr>
                <w:rFonts w:ascii="Times New Roman" w:eastAsia="Times New Roman" w:hAnsi="Times New Roman"/>
                <w:sz w:val="24"/>
                <w:szCs w:val="24"/>
                <w:lang w:eastAsia="ar-SA"/>
              </w:rPr>
            </w:pPr>
            <w:r w:rsidRPr="00E961CA">
              <w:rPr>
                <w:rFonts w:ascii="Times New Roman" w:eastAsia="Times New Roman" w:hAnsi="Times New Roman"/>
                <w:sz w:val="24"/>
                <w:szCs w:val="24"/>
                <w:lang w:eastAsia="ar-SA"/>
              </w:rPr>
              <w:t>25.</w:t>
            </w:r>
            <w:r>
              <w:rPr>
                <w:rFonts w:ascii="Times New Roman" w:eastAsia="Times New Roman" w:hAnsi="Times New Roman"/>
                <w:sz w:val="24"/>
                <w:szCs w:val="24"/>
                <w:lang w:eastAsia="ar-SA"/>
              </w:rPr>
              <w:t>01.</w:t>
            </w:r>
            <w:r w:rsidRPr="00E961CA">
              <w:rPr>
                <w:rFonts w:ascii="Times New Roman" w:eastAsia="Times New Roman" w:hAnsi="Times New Roman"/>
                <w:sz w:val="24"/>
                <w:szCs w:val="24"/>
                <w:lang w:eastAsia="ar-SA"/>
              </w:rPr>
              <w:t>-26.01.2016. dalība Eiropola analītiskā rīcības faila fokālo punktu SOYA operatīvajā sanāksmē par naudas viltošanu un izplatīšanu</w:t>
            </w:r>
            <w:r w:rsidR="006B3464">
              <w:rPr>
                <w:rFonts w:ascii="Times New Roman" w:eastAsia="Times New Roman" w:hAnsi="Times New Roman"/>
                <w:sz w:val="24"/>
                <w:szCs w:val="24"/>
                <w:lang w:eastAsia="ar-SA"/>
              </w:rPr>
              <w:t>.</w:t>
            </w:r>
            <w:r w:rsidRPr="00E961CA">
              <w:rPr>
                <w:rFonts w:ascii="Times New Roman" w:eastAsia="Times New Roman" w:hAnsi="Times New Roman"/>
                <w:sz w:val="24"/>
                <w:szCs w:val="24"/>
                <w:lang w:eastAsia="ar-SA"/>
              </w:rPr>
              <w:t xml:space="preserve"> Viļņā, Lietuvā;</w:t>
            </w:r>
          </w:p>
          <w:p w:rsidR="001E3B7C" w:rsidRPr="00E961CA" w:rsidRDefault="001E3B7C" w:rsidP="003225F4">
            <w:pPr>
              <w:numPr>
                <w:ilvl w:val="0"/>
                <w:numId w:val="19"/>
              </w:numPr>
              <w:suppressAutoHyphens/>
              <w:autoSpaceDN w:val="0"/>
              <w:jc w:val="both"/>
              <w:textAlignment w:val="baseline"/>
              <w:rPr>
                <w:rFonts w:ascii="Times New Roman" w:eastAsia="Times New Roman" w:hAnsi="Times New Roman"/>
                <w:sz w:val="24"/>
                <w:szCs w:val="24"/>
                <w:lang w:eastAsia="ar-SA"/>
              </w:rPr>
            </w:pPr>
            <w:r w:rsidRPr="00E961CA">
              <w:rPr>
                <w:rFonts w:ascii="Times New Roman" w:eastAsia="Times New Roman" w:hAnsi="Times New Roman"/>
                <w:sz w:val="24"/>
                <w:szCs w:val="24"/>
                <w:lang w:eastAsia="ar-SA"/>
              </w:rPr>
              <w:t>08.</w:t>
            </w:r>
            <w:r>
              <w:rPr>
                <w:rFonts w:ascii="Times New Roman" w:eastAsia="Times New Roman" w:hAnsi="Times New Roman"/>
                <w:sz w:val="24"/>
                <w:szCs w:val="24"/>
                <w:lang w:eastAsia="ar-SA"/>
              </w:rPr>
              <w:t>02.</w:t>
            </w:r>
            <w:r w:rsidRPr="00E961CA">
              <w:rPr>
                <w:rFonts w:ascii="Times New Roman" w:eastAsia="Times New Roman" w:hAnsi="Times New Roman"/>
                <w:sz w:val="24"/>
                <w:szCs w:val="24"/>
                <w:lang w:eastAsia="ar-SA"/>
              </w:rPr>
              <w:t>-09.02.2016., pamatojoties uz Eiropola Kibernoziegumu Centra (EC3) nodaļas ielūgumu, dalība EMPACT kibernoziegumu un kiberuzbrukumu sanāksmē Hāgā, Nīderlandē;</w:t>
            </w:r>
          </w:p>
          <w:p w:rsidR="001E3B7C" w:rsidRPr="00E961CA" w:rsidRDefault="001E3B7C" w:rsidP="003225F4">
            <w:pPr>
              <w:numPr>
                <w:ilvl w:val="0"/>
                <w:numId w:val="19"/>
              </w:numPr>
              <w:suppressAutoHyphens/>
              <w:autoSpaceDN w:val="0"/>
              <w:jc w:val="both"/>
              <w:textAlignment w:val="baseline"/>
              <w:rPr>
                <w:rFonts w:ascii="Times New Roman" w:eastAsia="Times New Roman" w:hAnsi="Times New Roman"/>
                <w:sz w:val="24"/>
                <w:szCs w:val="24"/>
                <w:lang w:eastAsia="ar-SA"/>
              </w:rPr>
            </w:pPr>
            <w:r w:rsidRPr="00E961CA">
              <w:rPr>
                <w:rFonts w:ascii="Times New Roman" w:eastAsia="Times New Roman" w:hAnsi="Times New Roman"/>
                <w:sz w:val="24"/>
                <w:szCs w:val="24"/>
                <w:lang w:eastAsia="ar-SA"/>
              </w:rPr>
              <w:t>09.</w:t>
            </w:r>
            <w:r>
              <w:rPr>
                <w:rFonts w:ascii="Times New Roman" w:eastAsia="Times New Roman" w:hAnsi="Times New Roman"/>
                <w:sz w:val="24"/>
                <w:szCs w:val="24"/>
                <w:lang w:eastAsia="ar-SA"/>
              </w:rPr>
              <w:t>02.</w:t>
            </w:r>
            <w:r w:rsidRPr="00E961CA">
              <w:rPr>
                <w:rFonts w:ascii="Times New Roman" w:eastAsia="Times New Roman" w:hAnsi="Times New Roman"/>
                <w:sz w:val="24"/>
                <w:szCs w:val="24"/>
                <w:lang w:eastAsia="ar-SA"/>
              </w:rPr>
              <w:t>-11.02.2016. dalība Vācijas Federālās Kriminālpārvaldes projekta “Cīņas pastiprināšanas pret mobilām organizētām noziedznieku grupām no Baltijas jūras reģiona valstīm, tai skaitā krieviski runājošām mobilām, organizētām noziedznieku grupām” ietvaros organizētajā sanāksmē Vīsbādenē, Vācijā;</w:t>
            </w:r>
          </w:p>
          <w:p w:rsidR="001E3B7C" w:rsidRPr="00E961CA" w:rsidRDefault="001E3B7C" w:rsidP="003225F4">
            <w:pPr>
              <w:numPr>
                <w:ilvl w:val="0"/>
                <w:numId w:val="19"/>
              </w:numPr>
              <w:suppressAutoHyphens/>
              <w:autoSpaceDN w:val="0"/>
              <w:jc w:val="both"/>
              <w:textAlignment w:val="baseline"/>
              <w:rPr>
                <w:rFonts w:ascii="Times New Roman" w:eastAsia="Times New Roman" w:hAnsi="Times New Roman"/>
                <w:sz w:val="24"/>
                <w:szCs w:val="24"/>
                <w:lang w:eastAsia="ar-SA"/>
              </w:rPr>
            </w:pPr>
            <w:r w:rsidRPr="00E961CA">
              <w:rPr>
                <w:rFonts w:ascii="Times New Roman" w:eastAsia="Times New Roman" w:hAnsi="Times New Roman"/>
                <w:sz w:val="24"/>
                <w:szCs w:val="24"/>
                <w:lang w:eastAsia="ar-SA"/>
              </w:rPr>
              <w:t>09.</w:t>
            </w:r>
            <w:r>
              <w:rPr>
                <w:rFonts w:ascii="Times New Roman" w:eastAsia="Times New Roman" w:hAnsi="Times New Roman"/>
                <w:sz w:val="24"/>
                <w:szCs w:val="24"/>
                <w:lang w:eastAsia="ar-SA"/>
              </w:rPr>
              <w:t>02.</w:t>
            </w:r>
            <w:r w:rsidRPr="00E961CA">
              <w:rPr>
                <w:rFonts w:ascii="Times New Roman" w:eastAsia="Times New Roman" w:hAnsi="Times New Roman"/>
                <w:sz w:val="24"/>
                <w:szCs w:val="24"/>
                <w:lang w:eastAsia="ar-SA"/>
              </w:rPr>
              <w:t>-11.02.2016., pamatojoties uz ES Padomes Nīderlandes prezidentūras ielūgumu, dalība finanšu līdzekļu izmeklēšanas instrumentu konferencē Amsterdamā, Nīderlandē;</w:t>
            </w:r>
          </w:p>
          <w:p w:rsidR="001E3B7C" w:rsidRPr="00E961CA" w:rsidRDefault="001E3B7C" w:rsidP="003225F4">
            <w:pPr>
              <w:numPr>
                <w:ilvl w:val="0"/>
                <w:numId w:val="19"/>
              </w:numPr>
              <w:suppressAutoHyphens/>
              <w:autoSpaceDN w:val="0"/>
              <w:jc w:val="both"/>
              <w:textAlignment w:val="baseline"/>
              <w:rPr>
                <w:rFonts w:ascii="Times New Roman" w:eastAsia="Times New Roman" w:hAnsi="Times New Roman"/>
                <w:sz w:val="24"/>
                <w:szCs w:val="24"/>
                <w:lang w:eastAsia="ar-SA"/>
              </w:rPr>
            </w:pPr>
            <w:r w:rsidRPr="00E961CA">
              <w:rPr>
                <w:rFonts w:ascii="Times New Roman" w:eastAsia="Times New Roman" w:hAnsi="Times New Roman"/>
                <w:sz w:val="24"/>
                <w:szCs w:val="24"/>
                <w:lang w:eastAsia="ar-SA"/>
              </w:rPr>
              <w:t>10.</w:t>
            </w:r>
            <w:r>
              <w:rPr>
                <w:rFonts w:ascii="Times New Roman" w:eastAsia="Times New Roman" w:hAnsi="Times New Roman"/>
                <w:sz w:val="24"/>
                <w:szCs w:val="24"/>
                <w:lang w:eastAsia="ar-SA"/>
              </w:rPr>
              <w:t>02.</w:t>
            </w:r>
            <w:r w:rsidRPr="00E961CA">
              <w:rPr>
                <w:rFonts w:ascii="Times New Roman" w:eastAsia="Times New Roman" w:hAnsi="Times New Roman"/>
                <w:sz w:val="24"/>
                <w:szCs w:val="24"/>
                <w:lang w:eastAsia="ar-SA"/>
              </w:rPr>
              <w:t>-11.02.2016. dalība ASV Drošības dienesta (United States Secret Service Department of Homeland Security) organizētajās apmācībās par izlūkošanas iespējām interneta vidē Rīgā, Latvijā;</w:t>
            </w:r>
          </w:p>
          <w:p w:rsidR="001E3B7C" w:rsidRPr="00E961CA" w:rsidRDefault="001E3B7C" w:rsidP="003225F4">
            <w:pPr>
              <w:numPr>
                <w:ilvl w:val="0"/>
                <w:numId w:val="19"/>
              </w:numPr>
              <w:suppressAutoHyphens/>
              <w:autoSpaceDN w:val="0"/>
              <w:jc w:val="both"/>
              <w:textAlignment w:val="baseline"/>
              <w:rPr>
                <w:rFonts w:ascii="Times New Roman" w:eastAsia="Times New Roman" w:hAnsi="Times New Roman"/>
                <w:sz w:val="24"/>
                <w:szCs w:val="24"/>
                <w:lang w:eastAsia="ar-SA"/>
              </w:rPr>
            </w:pPr>
            <w:r w:rsidRPr="00E961CA">
              <w:rPr>
                <w:rFonts w:ascii="Times New Roman" w:eastAsia="Times New Roman" w:hAnsi="Times New Roman"/>
                <w:sz w:val="24"/>
                <w:szCs w:val="24"/>
                <w:lang w:eastAsia="ar-SA"/>
              </w:rPr>
              <w:t>17.02.2016. dalība VPK organizētajās apmācībās “Nelikumīgu darbību ar finanšu instrumentiem un maksāšanas līdzekļiem kvalifikācija un izmeklēšana” Rīgā, Latvijā;</w:t>
            </w:r>
          </w:p>
          <w:p w:rsidR="001E3B7C" w:rsidRPr="00E961CA" w:rsidRDefault="001E3B7C" w:rsidP="003225F4">
            <w:pPr>
              <w:numPr>
                <w:ilvl w:val="0"/>
                <w:numId w:val="19"/>
              </w:numPr>
              <w:suppressAutoHyphens/>
              <w:autoSpaceDN w:val="0"/>
              <w:jc w:val="both"/>
              <w:textAlignment w:val="baseline"/>
              <w:rPr>
                <w:rFonts w:ascii="Times New Roman" w:eastAsia="Times New Roman" w:hAnsi="Times New Roman"/>
                <w:sz w:val="24"/>
                <w:szCs w:val="24"/>
                <w:lang w:eastAsia="ar-SA"/>
              </w:rPr>
            </w:pPr>
            <w:r w:rsidRPr="00E961CA">
              <w:rPr>
                <w:rFonts w:ascii="Times New Roman" w:eastAsia="Times New Roman" w:hAnsi="Times New Roman"/>
                <w:sz w:val="24"/>
                <w:szCs w:val="24"/>
                <w:lang w:eastAsia="ar-SA"/>
              </w:rPr>
              <w:lastRenderedPageBreak/>
              <w:t>18.02.2016. dalība CERT.LV organizētajās apmācībās “Informācijas tehnoloģiju drošības dokumenti” Rīgā, Latvijā;</w:t>
            </w:r>
          </w:p>
          <w:p w:rsidR="001E3B7C" w:rsidRPr="00E961CA" w:rsidRDefault="001E3B7C" w:rsidP="003225F4">
            <w:pPr>
              <w:numPr>
                <w:ilvl w:val="0"/>
                <w:numId w:val="19"/>
              </w:numPr>
              <w:suppressAutoHyphens/>
              <w:autoSpaceDN w:val="0"/>
              <w:jc w:val="both"/>
              <w:textAlignment w:val="baseline"/>
            </w:pPr>
            <w:r w:rsidRPr="00E961CA">
              <w:rPr>
                <w:rFonts w:ascii="Times New Roman" w:eastAsia="Times New Roman" w:hAnsi="Times New Roman"/>
                <w:sz w:val="24"/>
                <w:szCs w:val="24"/>
                <w:lang w:eastAsia="ar-SA"/>
              </w:rPr>
              <w:t>22.</w:t>
            </w:r>
            <w:r>
              <w:rPr>
                <w:rFonts w:ascii="Times New Roman" w:eastAsia="Times New Roman" w:hAnsi="Times New Roman"/>
                <w:sz w:val="24"/>
                <w:szCs w:val="24"/>
                <w:lang w:eastAsia="ar-SA"/>
              </w:rPr>
              <w:t>02.</w:t>
            </w:r>
            <w:r w:rsidRPr="00E961CA">
              <w:rPr>
                <w:rFonts w:ascii="Times New Roman" w:eastAsia="Times New Roman" w:hAnsi="Times New Roman"/>
                <w:sz w:val="24"/>
                <w:szCs w:val="24"/>
                <w:lang w:eastAsia="ar-SA"/>
              </w:rPr>
              <w:t>-23.02.2016.</w:t>
            </w:r>
            <w:r w:rsidRPr="00E961CA">
              <w:rPr>
                <w:bCs/>
                <w:iCs/>
                <w:kern w:val="3"/>
                <w:sz w:val="24"/>
                <w:szCs w:val="24"/>
                <w:shd w:val="clear" w:color="auto" w:fill="FFFFFF"/>
              </w:rPr>
              <w:t xml:space="preserve"> </w:t>
            </w:r>
            <w:r w:rsidRPr="00E961CA">
              <w:rPr>
                <w:rFonts w:ascii="Times New Roman" w:eastAsia="Times New Roman" w:hAnsi="Times New Roman"/>
                <w:sz w:val="24"/>
                <w:szCs w:val="24"/>
                <w:lang w:eastAsia="ar-SA"/>
              </w:rPr>
              <w:t>dalība GCMC Baltijas Kiberaizsardzības seminārā “Whole of Government Cyber Strategy@Policy Development”, kura laikā tika prezentēta tēma “Cīņa pret kibernoziegumiem: starpvalstu sadarbība” Rīgā, Latvijā;</w:t>
            </w:r>
          </w:p>
          <w:p w:rsidR="001E3B7C" w:rsidRPr="00E961CA" w:rsidRDefault="001E3B7C" w:rsidP="003225F4">
            <w:pPr>
              <w:numPr>
                <w:ilvl w:val="0"/>
                <w:numId w:val="19"/>
              </w:numPr>
              <w:suppressAutoHyphens/>
              <w:autoSpaceDN w:val="0"/>
              <w:jc w:val="both"/>
              <w:textAlignment w:val="baseline"/>
              <w:rPr>
                <w:rFonts w:ascii="Times New Roman" w:eastAsia="Times New Roman" w:hAnsi="Times New Roman"/>
                <w:sz w:val="24"/>
                <w:szCs w:val="24"/>
                <w:lang w:eastAsia="ar-SA"/>
              </w:rPr>
            </w:pPr>
            <w:r w:rsidRPr="00E961CA">
              <w:rPr>
                <w:rFonts w:ascii="Times New Roman" w:eastAsia="Times New Roman" w:hAnsi="Times New Roman"/>
                <w:sz w:val="24"/>
                <w:szCs w:val="24"/>
                <w:lang w:eastAsia="ar-SA"/>
              </w:rPr>
              <w:t>24.</w:t>
            </w:r>
            <w:r>
              <w:rPr>
                <w:rFonts w:ascii="Times New Roman" w:eastAsia="Times New Roman" w:hAnsi="Times New Roman"/>
                <w:sz w:val="24"/>
                <w:szCs w:val="24"/>
                <w:lang w:eastAsia="ar-SA"/>
              </w:rPr>
              <w:t>02.</w:t>
            </w:r>
            <w:r w:rsidRPr="00E961CA">
              <w:rPr>
                <w:rFonts w:ascii="Times New Roman" w:eastAsia="Times New Roman" w:hAnsi="Times New Roman"/>
                <w:sz w:val="24"/>
                <w:szCs w:val="24"/>
                <w:lang w:eastAsia="ar-SA"/>
              </w:rPr>
              <w:t>-27.02.2016., pamatojoties uz Iekšējā tirgus saskaņošanas biroja (OHIM) ielūgumu, dalība starptautiskajā konferencē par intelektuālā īpašuma tiesību aizsardzību Alikantē, Spānijā;</w:t>
            </w:r>
          </w:p>
          <w:p w:rsidR="001E3B7C" w:rsidRPr="00E961CA" w:rsidRDefault="001E3B7C" w:rsidP="003225F4">
            <w:pPr>
              <w:numPr>
                <w:ilvl w:val="0"/>
                <w:numId w:val="19"/>
              </w:numPr>
              <w:suppressAutoHyphens/>
              <w:autoSpaceDN w:val="0"/>
              <w:jc w:val="both"/>
              <w:textAlignment w:val="baseline"/>
              <w:rPr>
                <w:rFonts w:ascii="Times New Roman" w:eastAsia="Times New Roman" w:hAnsi="Times New Roman"/>
                <w:sz w:val="24"/>
                <w:szCs w:val="24"/>
                <w:lang w:eastAsia="ar-SA"/>
              </w:rPr>
            </w:pPr>
            <w:r w:rsidRPr="00E961CA">
              <w:rPr>
                <w:rFonts w:ascii="Times New Roman" w:eastAsia="Times New Roman" w:hAnsi="Times New Roman"/>
                <w:sz w:val="24"/>
                <w:szCs w:val="24"/>
                <w:lang w:eastAsia="ar-SA"/>
              </w:rPr>
              <w:t>01.03.-21.04.2016., pamatojoties uz Džordža Maršala Centra ielūgumu, dalība mācību kursos “English Language Enhancement Course combined with the Program on Countering Transnational Organized Crime” (16-07a ELEC un 16-07 CTOC) Garmišā-Partenkirhenē, Vācijā;</w:t>
            </w:r>
          </w:p>
          <w:p w:rsidR="001E3B7C" w:rsidRPr="00E961CA" w:rsidRDefault="001E3B7C" w:rsidP="003225F4">
            <w:pPr>
              <w:numPr>
                <w:ilvl w:val="0"/>
                <w:numId w:val="19"/>
              </w:numPr>
              <w:suppressAutoHyphens/>
              <w:autoSpaceDN w:val="0"/>
              <w:jc w:val="both"/>
              <w:textAlignment w:val="baseline"/>
              <w:rPr>
                <w:rFonts w:ascii="Times New Roman" w:eastAsia="Times New Roman" w:hAnsi="Times New Roman"/>
                <w:sz w:val="24"/>
                <w:szCs w:val="24"/>
                <w:lang w:eastAsia="ar-SA"/>
              </w:rPr>
            </w:pPr>
            <w:r w:rsidRPr="00E961CA">
              <w:rPr>
                <w:rFonts w:ascii="Times New Roman" w:eastAsia="Times New Roman" w:hAnsi="Times New Roman"/>
                <w:sz w:val="24"/>
                <w:szCs w:val="24"/>
                <w:lang w:eastAsia="ar-SA"/>
              </w:rPr>
              <w:t>06.</w:t>
            </w:r>
            <w:r>
              <w:rPr>
                <w:rFonts w:ascii="Times New Roman" w:eastAsia="Times New Roman" w:hAnsi="Times New Roman"/>
                <w:sz w:val="24"/>
                <w:szCs w:val="24"/>
                <w:lang w:eastAsia="ar-SA"/>
              </w:rPr>
              <w:t>03.</w:t>
            </w:r>
            <w:r w:rsidRPr="00E961CA">
              <w:rPr>
                <w:rFonts w:ascii="Times New Roman" w:eastAsia="Times New Roman" w:hAnsi="Times New Roman"/>
                <w:sz w:val="24"/>
                <w:szCs w:val="24"/>
                <w:lang w:eastAsia="ar-SA"/>
              </w:rPr>
              <w:t>-08.03.2016. dalība ES prezidējošās valsts Nīderlandes organizētajā kibernoziegumu apkarošanas konferencē “Šķērsojot robežas: Jurisdikcija kibertelpā” Amsterdamā, Nīderlandē;</w:t>
            </w:r>
          </w:p>
          <w:p w:rsidR="001E3B7C" w:rsidRPr="00E961CA" w:rsidRDefault="001E3B7C" w:rsidP="003225F4">
            <w:pPr>
              <w:numPr>
                <w:ilvl w:val="0"/>
                <w:numId w:val="19"/>
              </w:numPr>
              <w:suppressAutoHyphens/>
              <w:autoSpaceDN w:val="0"/>
              <w:jc w:val="both"/>
              <w:textAlignment w:val="baseline"/>
              <w:rPr>
                <w:rFonts w:ascii="Times New Roman" w:eastAsia="Times New Roman" w:hAnsi="Times New Roman"/>
                <w:sz w:val="24"/>
                <w:szCs w:val="24"/>
                <w:lang w:eastAsia="ar-SA"/>
              </w:rPr>
            </w:pPr>
            <w:r w:rsidRPr="00E961CA">
              <w:rPr>
                <w:rFonts w:ascii="Times New Roman" w:eastAsia="Times New Roman" w:hAnsi="Times New Roman"/>
                <w:sz w:val="24"/>
                <w:szCs w:val="24"/>
                <w:lang w:eastAsia="ar-SA"/>
              </w:rPr>
              <w:t>07.</w:t>
            </w:r>
            <w:r>
              <w:rPr>
                <w:rFonts w:ascii="Times New Roman" w:eastAsia="Times New Roman" w:hAnsi="Times New Roman"/>
                <w:sz w:val="24"/>
                <w:szCs w:val="24"/>
                <w:lang w:eastAsia="ar-SA"/>
              </w:rPr>
              <w:t>03.</w:t>
            </w:r>
            <w:r w:rsidRPr="00E961CA">
              <w:rPr>
                <w:rFonts w:ascii="Times New Roman" w:eastAsia="Times New Roman" w:hAnsi="Times New Roman"/>
                <w:sz w:val="24"/>
                <w:szCs w:val="24"/>
                <w:lang w:eastAsia="ar-SA"/>
              </w:rPr>
              <w:t>-10.03.2016., pamatojoties uz Džordža Maršala Centra ielūgumu, dalība konferencē “Transnational Organized Crime Conference” Tbilisi, Gruzijā;</w:t>
            </w:r>
          </w:p>
          <w:p w:rsidR="001E3B7C" w:rsidRPr="00E961CA" w:rsidRDefault="001E3B7C" w:rsidP="003225F4">
            <w:pPr>
              <w:numPr>
                <w:ilvl w:val="0"/>
                <w:numId w:val="19"/>
              </w:numPr>
              <w:suppressAutoHyphens/>
              <w:autoSpaceDN w:val="0"/>
              <w:jc w:val="both"/>
              <w:textAlignment w:val="baseline"/>
              <w:rPr>
                <w:rFonts w:ascii="Times New Roman" w:eastAsia="Times New Roman" w:hAnsi="Times New Roman"/>
                <w:sz w:val="24"/>
                <w:szCs w:val="24"/>
                <w:lang w:eastAsia="ar-SA"/>
              </w:rPr>
            </w:pPr>
            <w:r w:rsidRPr="00E961CA">
              <w:rPr>
                <w:rFonts w:ascii="Times New Roman" w:eastAsia="Times New Roman" w:hAnsi="Times New Roman"/>
                <w:sz w:val="24"/>
                <w:szCs w:val="24"/>
                <w:lang w:eastAsia="ar-SA"/>
              </w:rPr>
              <w:t xml:space="preserve">10.03.2016. </w:t>
            </w:r>
            <w:r w:rsidR="006B3464">
              <w:rPr>
                <w:rFonts w:ascii="Times New Roman" w:eastAsia="Times New Roman" w:hAnsi="Times New Roman"/>
                <w:sz w:val="24"/>
                <w:szCs w:val="24"/>
                <w:lang w:eastAsia="ar-SA"/>
              </w:rPr>
              <w:t xml:space="preserve">VP GKrPP amatpersonas </w:t>
            </w:r>
            <w:r w:rsidRPr="00E961CA">
              <w:rPr>
                <w:rFonts w:ascii="Times New Roman" w:eastAsia="Times New Roman" w:hAnsi="Times New Roman"/>
                <w:sz w:val="24"/>
                <w:szCs w:val="24"/>
                <w:lang w:eastAsia="ar-SA"/>
              </w:rPr>
              <w:t>vadīja un piedalījās mācībās par Automātisko datu apstrādes sistēmu (ADAS) saistībā ar krāpšanu izmeklēšanu un ar to saistītajām problēmām VP Kurzemes RP;</w:t>
            </w:r>
          </w:p>
          <w:p w:rsidR="001E3B7C" w:rsidRPr="00E961CA" w:rsidRDefault="001E3B7C" w:rsidP="003225F4">
            <w:pPr>
              <w:numPr>
                <w:ilvl w:val="0"/>
                <w:numId w:val="19"/>
              </w:numPr>
              <w:suppressAutoHyphens/>
              <w:autoSpaceDN w:val="0"/>
              <w:jc w:val="both"/>
              <w:textAlignment w:val="baseline"/>
              <w:rPr>
                <w:rFonts w:ascii="Times New Roman" w:eastAsia="Times New Roman" w:hAnsi="Times New Roman"/>
                <w:sz w:val="24"/>
                <w:szCs w:val="24"/>
                <w:lang w:eastAsia="ar-SA"/>
              </w:rPr>
            </w:pPr>
            <w:r w:rsidRPr="00E961CA">
              <w:rPr>
                <w:rFonts w:ascii="Times New Roman" w:eastAsia="Times New Roman" w:hAnsi="Times New Roman"/>
                <w:sz w:val="24"/>
                <w:szCs w:val="24"/>
                <w:lang w:eastAsia="ar-SA"/>
              </w:rPr>
              <w:t>11.03.2016. vadīja un piedalījās mācībās par informācijas tehnoloģijām un informācijas ieguvi datortīklos VP Zemgales RP;</w:t>
            </w:r>
          </w:p>
          <w:p w:rsidR="001E3B7C" w:rsidRPr="00E961CA" w:rsidRDefault="001E3B7C" w:rsidP="003225F4">
            <w:pPr>
              <w:numPr>
                <w:ilvl w:val="0"/>
                <w:numId w:val="19"/>
              </w:numPr>
              <w:suppressAutoHyphens/>
              <w:autoSpaceDN w:val="0"/>
              <w:jc w:val="both"/>
              <w:textAlignment w:val="baseline"/>
              <w:rPr>
                <w:rFonts w:ascii="Times New Roman" w:eastAsia="Times New Roman" w:hAnsi="Times New Roman"/>
                <w:sz w:val="24"/>
                <w:szCs w:val="24"/>
                <w:lang w:eastAsia="ar-SA"/>
              </w:rPr>
            </w:pPr>
            <w:r w:rsidRPr="00E961CA">
              <w:rPr>
                <w:rFonts w:ascii="Times New Roman" w:eastAsia="Times New Roman" w:hAnsi="Times New Roman"/>
                <w:sz w:val="24"/>
                <w:szCs w:val="24"/>
                <w:lang w:eastAsia="ar-SA"/>
              </w:rPr>
              <w:t>20.</w:t>
            </w:r>
            <w:r>
              <w:rPr>
                <w:rFonts w:ascii="Times New Roman" w:eastAsia="Times New Roman" w:hAnsi="Times New Roman"/>
                <w:sz w:val="24"/>
                <w:szCs w:val="24"/>
                <w:lang w:eastAsia="ar-SA"/>
              </w:rPr>
              <w:t>03.</w:t>
            </w:r>
            <w:r w:rsidRPr="00E961CA">
              <w:rPr>
                <w:rFonts w:ascii="Times New Roman" w:eastAsia="Times New Roman" w:hAnsi="Times New Roman"/>
                <w:sz w:val="24"/>
                <w:szCs w:val="24"/>
                <w:lang w:eastAsia="ar-SA"/>
              </w:rPr>
              <w:t>-24.03.2016. dalība CEPOL kursā 16/2016 “Apsūdzētais un kiberkriminālistika” Szczytno, Polijā;</w:t>
            </w:r>
          </w:p>
          <w:p w:rsidR="001E3B7C" w:rsidRPr="00E961CA" w:rsidRDefault="001E3B7C" w:rsidP="003225F4">
            <w:pPr>
              <w:numPr>
                <w:ilvl w:val="0"/>
                <w:numId w:val="19"/>
              </w:numPr>
              <w:suppressAutoHyphens/>
              <w:autoSpaceDN w:val="0"/>
              <w:jc w:val="both"/>
              <w:textAlignment w:val="baseline"/>
              <w:rPr>
                <w:rFonts w:ascii="Times New Roman" w:eastAsia="Times New Roman" w:hAnsi="Times New Roman"/>
                <w:sz w:val="24"/>
                <w:szCs w:val="24"/>
                <w:lang w:eastAsia="ar-SA"/>
              </w:rPr>
            </w:pPr>
            <w:r w:rsidRPr="00E961CA">
              <w:rPr>
                <w:rFonts w:ascii="Times New Roman" w:eastAsia="Times New Roman" w:hAnsi="Times New Roman"/>
                <w:sz w:val="24"/>
                <w:szCs w:val="24"/>
                <w:lang w:eastAsia="ar-SA"/>
              </w:rPr>
              <w:t>30.03.-01.04.2016., pamatojoties uz Vācijas Federālās Kriminālpārvaldes un Eiropola ielūgumu, dalība ISEC projekta “Cīņas pastiprināšana pret mobilām organizētām noziedznieku grupām no Baltijas jūras reģiona valstīm, t.sk. krieviski runājošām mobilām organizētām noziedznieku grupām” ietvaros rīkotajā sanāksmē Hāgā, Nīderlandē.</w:t>
            </w:r>
          </w:p>
          <w:p w:rsidR="001E3B7C" w:rsidRPr="00E961CA" w:rsidRDefault="001E3B7C" w:rsidP="003225F4">
            <w:pPr>
              <w:numPr>
                <w:ilvl w:val="0"/>
                <w:numId w:val="19"/>
              </w:numPr>
              <w:suppressAutoHyphens/>
              <w:autoSpaceDN w:val="0"/>
              <w:jc w:val="both"/>
              <w:textAlignment w:val="baseline"/>
              <w:rPr>
                <w:rFonts w:ascii="Times New Roman" w:eastAsia="Times New Roman" w:hAnsi="Times New Roman"/>
                <w:sz w:val="24"/>
                <w:szCs w:val="24"/>
                <w:lang w:eastAsia="ar-SA"/>
              </w:rPr>
            </w:pPr>
            <w:r w:rsidRPr="00E961CA">
              <w:rPr>
                <w:rFonts w:ascii="Times New Roman" w:eastAsia="Times New Roman" w:hAnsi="Times New Roman"/>
                <w:sz w:val="24"/>
                <w:szCs w:val="24"/>
                <w:lang w:eastAsia="ar-SA"/>
              </w:rPr>
              <w:t>01.03.-21.04.2016., pamatojoties uz Džordža Maršala Centra ielūgumu, dalība mācību kursos “English Language Enhancement Course combined with the Program on Countering Transnational Organized Crime” (16-07a ELEC un 16-07 CTOC) Garmišā-Partenkirhenē, Vācijā;</w:t>
            </w:r>
          </w:p>
          <w:p w:rsidR="001E3B7C" w:rsidRPr="00E961CA" w:rsidRDefault="001E3B7C" w:rsidP="003225F4">
            <w:pPr>
              <w:numPr>
                <w:ilvl w:val="0"/>
                <w:numId w:val="19"/>
              </w:numPr>
              <w:suppressAutoHyphens/>
              <w:autoSpaceDN w:val="0"/>
              <w:jc w:val="both"/>
              <w:textAlignment w:val="baseline"/>
              <w:rPr>
                <w:rFonts w:ascii="Times New Roman" w:eastAsia="Times New Roman" w:hAnsi="Times New Roman"/>
                <w:sz w:val="24"/>
                <w:szCs w:val="24"/>
                <w:lang w:eastAsia="ar-SA"/>
              </w:rPr>
            </w:pPr>
            <w:r w:rsidRPr="00E961CA">
              <w:rPr>
                <w:rFonts w:ascii="Times New Roman" w:eastAsia="Times New Roman" w:hAnsi="Times New Roman"/>
                <w:sz w:val="24"/>
                <w:szCs w:val="24"/>
                <w:lang w:eastAsia="ar-SA"/>
              </w:rPr>
              <w:lastRenderedPageBreak/>
              <w:t>30.03.-01.04.2016., pamatojoties uz Vācijas Federālās Kriminālpārvaldes un Eiropola ielūgumu, dalība ISEC projekta “Cīņas pastiprināšana pret mobilām organizētām noziedznieku grupām no Baltijas jūras reģiona valstīm, t.sk. krieviski runājošām mobilām organizētām noziedznieku grupām” ietvaros rīkotajā sanāksmē Hāgā, Nīderlandē;</w:t>
            </w:r>
          </w:p>
          <w:p w:rsidR="001E3B7C" w:rsidRPr="00E961CA" w:rsidRDefault="001E3B7C" w:rsidP="003225F4">
            <w:pPr>
              <w:numPr>
                <w:ilvl w:val="0"/>
                <w:numId w:val="19"/>
              </w:numPr>
              <w:suppressAutoHyphens/>
              <w:autoSpaceDN w:val="0"/>
              <w:jc w:val="both"/>
              <w:textAlignment w:val="baseline"/>
              <w:rPr>
                <w:rFonts w:ascii="Times New Roman" w:eastAsia="Times New Roman" w:hAnsi="Times New Roman"/>
                <w:sz w:val="24"/>
                <w:szCs w:val="24"/>
                <w:lang w:eastAsia="ar-SA"/>
              </w:rPr>
            </w:pPr>
            <w:r w:rsidRPr="00E961CA">
              <w:rPr>
                <w:rFonts w:ascii="Times New Roman" w:eastAsia="Times New Roman" w:hAnsi="Times New Roman"/>
                <w:sz w:val="24"/>
                <w:szCs w:val="24"/>
                <w:lang w:eastAsia="ar-SA"/>
              </w:rPr>
              <w:t>04.</w:t>
            </w:r>
            <w:r>
              <w:rPr>
                <w:rFonts w:ascii="Times New Roman" w:eastAsia="Times New Roman" w:hAnsi="Times New Roman"/>
                <w:sz w:val="24"/>
                <w:szCs w:val="24"/>
                <w:lang w:eastAsia="ar-SA"/>
              </w:rPr>
              <w:t>04.</w:t>
            </w:r>
            <w:r w:rsidRPr="00E961CA">
              <w:rPr>
                <w:rFonts w:ascii="Times New Roman" w:eastAsia="Times New Roman" w:hAnsi="Times New Roman"/>
                <w:sz w:val="24"/>
                <w:szCs w:val="24"/>
                <w:lang w:eastAsia="ar-SA"/>
              </w:rPr>
              <w:t>-22.04.2016., pamatojoties uz Džordža Maršala Centra ielūgumu, dalība mācību kursā “The Program on Countering Transnational Organized Crime” (16-07 CTOC) Garmišā-Partenkirhenē, Vācijā;</w:t>
            </w:r>
          </w:p>
          <w:p w:rsidR="001E3B7C" w:rsidRPr="00E961CA" w:rsidRDefault="001E3B7C" w:rsidP="003225F4">
            <w:pPr>
              <w:numPr>
                <w:ilvl w:val="0"/>
                <w:numId w:val="19"/>
              </w:numPr>
              <w:suppressAutoHyphens/>
              <w:autoSpaceDN w:val="0"/>
              <w:jc w:val="both"/>
              <w:textAlignment w:val="baseline"/>
              <w:rPr>
                <w:rFonts w:ascii="Times New Roman" w:eastAsia="Times New Roman" w:hAnsi="Times New Roman"/>
                <w:sz w:val="24"/>
                <w:szCs w:val="24"/>
                <w:lang w:eastAsia="ar-SA"/>
              </w:rPr>
            </w:pPr>
            <w:r w:rsidRPr="00E961CA">
              <w:rPr>
                <w:rFonts w:ascii="Times New Roman" w:eastAsia="Times New Roman" w:hAnsi="Times New Roman"/>
                <w:sz w:val="24"/>
                <w:szCs w:val="24"/>
                <w:lang w:eastAsia="ar-SA"/>
              </w:rPr>
              <w:t>05.</w:t>
            </w:r>
            <w:r w:rsidR="00223289">
              <w:rPr>
                <w:rFonts w:ascii="Times New Roman" w:eastAsia="Times New Roman" w:hAnsi="Times New Roman"/>
                <w:sz w:val="24"/>
                <w:szCs w:val="24"/>
                <w:lang w:eastAsia="ar-SA"/>
              </w:rPr>
              <w:t>04.</w:t>
            </w:r>
            <w:r w:rsidRPr="00E961CA">
              <w:rPr>
                <w:rFonts w:ascii="Times New Roman" w:eastAsia="Times New Roman" w:hAnsi="Times New Roman"/>
                <w:sz w:val="24"/>
                <w:szCs w:val="24"/>
                <w:lang w:eastAsia="ar-SA"/>
              </w:rPr>
              <w:t xml:space="preserve"> un 12.04.2016. dalība Datorprogrammas autortiesību apvienības sadarbībā ar Latvijas Tirdzniecības un rūpniecības kameru organizētā seminārā “Par drošas digitālās vides un datorprogrammu licencētu izmantošanu Latvijas uzņēmējdarbībā”;</w:t>
            </w:r>
          </w:p>
          <w:p w:rsidR="001E3B7C" w:rsidRPr="00E961CA" w:rsidRDefault="001E3B7C" w:rsidP="003225F4">
            <w:pPr>
              <w:numPr>
                <w:ilvl w:val="0"/>
                <w:numId w:val="19"/>
              </w:numPr>
              <w:suppressAutoHyphens/>
              <w:autoSpaceDN w:val="0"/>
              <w:jc w:val="both"/>
              <w:textAlignment w:val="baseline"/>
              <w:rPr>
                <w:rFonts w:ascii="Times New Roman" w:eastAsia="Times New Roman" w:hAnsi="Times New Roman"/>
                <w:sz w:val="24"/>
                <w:szCs w:val="24"/>
                <w:lang w:eastAsia="ar-SA"/>
              </w:rPr>
            </w:pPr>
            <w:r w:rsidRPr="00E961CA">
              <w:rPr>
                <w:rFonts w:ascii="Times New Roman" w:eastAsia="Times New Roman" w:hAnsi="Times New Roman"/>
                <w:sz w:val="24"/>
                <w:szCs w:val="24"/>
                <w:lang w:eastAsia="ar-SA"/>
              </w:rPr>
              <w:t>11.</w:t>
            </w:r>
            <w:r>
              <w:rPr>
                <w:rFonts w:ascii="Times New Roman" w:eastAsia="Times New Roman" w:hAnsi="Times New Roman"/>
                <w:sz w:val="24"/>
                <w:szCs w:val="24"/>
                <w:lang w:eastAsia="ar-SA"/>
              </w:rPr>
              <w:t>04.</w:t>
            </w:r>
            <w:r w:rsidRPr="00E961CA">
              <w:rPr>
                <w:rFonts w:ascii="Times New Roman" w:eastAsia="Times New Roman" w:hAnsi="Times New Roman"/>
                <w:sz w:val="24"/>
                <w:szCs w:val="24"/>
                <w:lang w:eastAsia="ar-SA"/>
              </w:rPr>
              <w:t xml:space="preserve">-14.04.2016. dalība Austrijas Iekšlietu ministrijas Kriminālizlūkošanas dienesta rīkotajā seminārā par </w:t>
            </w:r>
            <w:r w:rsidR="00860AF4" w:rsidRPr="00E961CA">
              <w:rPr>
                <w:rFonts w:ascii="Times New Roman" w:eastAsia="Times New Roman" w:hAnsi="Times New Roman"/>
                <w:sz w:val="24"/>
                <w:szCs w:val="24"/>
                <w:lang w:eastAsia="ar-SA"/>
              </w:rPr>
              <w:t xml:space="preserve">informācijas apmaiņu starp tiesībaizsardzības iestādēm </w:t>
            </w:r>
            <w:r w:rsidR="00860AF4">
              <w:rPr>
                <w:rFonts w:ascii="Times New Roman" w:eastAsia="Times New Roman" w:hAnsi="Times New Roman"/>
                <w:sz w:val="24"/>
                <w:szCs w:val="24"/>
                <w:lang w:eastAsia="ar-SA"/>
              </w:rPr>
              <w:t xml:space="preserve">par </w:t>
            </w:r>
            <w:r w:rsidRPr="00E961CA">
              <w:rPr>
                <w:rFonts w:ascii="Times New Roman" w:eastAsia="Times New Roman" w:hAnsi="Times New Roman"/>
                <w:sz w:val="24"/>
                <w:szCs w:val="24"/>
                <w:lang w:eastAsia="ar-SA"/>
              </w:rPr>
              <w:t>organizētā</w:t>
            </w:r>
            <w:r w:rsidR="00860AF4">
              <w:rPr>
                <w:rFonts w:ascii="Times New Roman" w:eastAsia="Times New Roman" w:hAnsi="Times New Roman"/>
                <w:sz w:val="24"/>
                <w:szCs w:val="24"/>
                <w:lang w:eastAsia="ar-SA"/>
              </w:rPr>
              <w:t>s noziedzības koordinatoru tīklu.</w:t>
            </w:r>
            <w:r w:rsidRPr="00E961CA">
              <w:rPr>
                <w:rFonts w:ascii="Times New Roman" w:eastAsia="Times New Roman" w:hAnsi="Times New Roman"/>
                <w:sz w:val="24"/>
                <w:szCs w:val="24"/>
                <w:lang w:eastAsia="ar-SA"/>
              </w:rPr>
              <w:t xml:space="preserve"> Zalcburgā, Austrijā;</w:t>
            </w:r>
          </w:p>
          <w:p w:rsidR="001E3B7C" w:rsidRPr="00E961CA" w:rsidRDefault="001E3B7C" w:rsidP="003225F4">
            <w:pPr>
              <w:numPr>
                <w:ilvl w:val="0"/>
                <w:numId w:val="19"/>
              </w:numPr>
              <w:suppressAutoHyphens/>
              <w:autoSpaceDN w:val="0"/>
              <w:jc w:val="both"/>
              <w:textAlignment w:val="baseline"/>
              <w:rPr>
                <w:rFonts w:ascii="Times New Roman" w:eastAsia="Times New Roman" w:hAnsi="Times New Roman"/>
                <w:sz w:val="24"/>
                <w:szCs w:val="24"/>
                <w:lang w:eastAsia="ar-SA"/>
              </w:rPr>
            </w:pPr>
            <w:r w:rsidRPr="00E961CA">
              <w:rPr>
                <w:rFonts w:ascii="Times New Roman" w:eastAsia="Times New Roman" w:hAnsi="Times New Roman"/>
                <w:sz w:val="24"/>
                <w:szCs w:val="24"/>
                <w:lang w:eastAsia="ar-SA"/>
              </w:rPr>
              <w:t>14.</w:t>
            </w:r>
            <w:r>
              <w:rPr>
                <w:rFonts w:ascii="Times New Roman" w:eastAsia="Times New Roman" w:hAnsi="Times New Roman"/>
                <w:sz w:val="24"/>
                <w:szCs w:val="24"/>
                <w:lang w:eastAsia="ar-SA"/>
              </w:rPr>
              <w:t>04.</w:t>
            </w:r>
            <w:r w:rsidRPr="00E961CA">
              <w:rPr>
                <w:rFonts w:ascii="Times New Roman" w:eastAsia="Times New Roman" w:hAnsi="Times New Roman"/>
                <w:sz w:val="24"/>
                <w:szCs w:val="24"/>
                <w:lang w:eastAsia="ar-SA"/>
              </w:rPr>
              <w:t>-15.04.2016., pamatojoties uz Eiropola ielūgumu, dalība 2016/520 EMPACT sanāksmē par kibernoziegumiem maksājumu līdzekļu jomā Hāgā, Nīderlandē;</w:t>
            </w:r>
          </w:p>
          <w:p w:rsidR="001E3B7C" w:rsidRPr="00E961CA" w:rsidRDefault="001E3B7C" w:rsidP="003225F4">
            <w:pPr>
              <w:numPr>
                <w:ilvl w:val="0"/>
                <w:numId w:val="20"/>
              </w:numPr>
              <w:suppressAutoHyphens/>
              <w:autoSpaceDN w:val="0"/>
              <w:jc w:val="both"/>
              <w:textAlignment w:val="baseline"/>
              <w:rPr>
                <w:rFonts w:ascii="Times New Roman" w:eastAsia="Times New Roman" w:hAnsi="Times New Roman"/>
                <w:sz w:val="24"/>
                <w:szCs w:val="24"/>
                <w:lang w:eastAsia="ar-SA"/>
              </w:rPr>
            </w:pPr>
            <w:r w:rsidRPr="00E961CA">
              <w:rPr>
                <w:rFonts w:ascii="Times New Roman" w:eastAsia="Times New Roman" w:hAnsi="Times New Roman"/>
                <w:sz w:val="24"/>
                <w:szCs w:val="24"/>
                <w:lang w:eastAsia="ar-SA"/>
              </w:rPr>
              <w:t>18.</w:t>
            </w:r>
            <w:r>
              <w:rPr>
                <w:rFonts w:ascii="Times New Roman" w:eastAsia="Times New Roman" w:hAnsi="Times New Roman"/>
                <w:sz w:val="24"/>
                <w:szCs w:val="24"/>
                <w:lang w:eastAsia="ar-SA"/>
              </w:rPr>
              <w:t>04.</w:t>
            </w:r>
            <w:r w:rsidRPr="00E961CA">
              <w:rPr>
                <w:rFonts w:ascii="Times New Roman" w:eastAsia="Times New Roman" w:hAnsi="Times New Roman"/>
                <w:sz w:val="24"/>
                <w:szCs w:val="24"/>
                <w:lang w:eastAsia="ar-SA"/>
              </w:rPr>
              <w:t xml:space="preserve">-19.04.2016. </w:t>
            </w:r>
            <w:r w:rsidR="00BA7743">
              <w:rPr>
                <w:rFonts w:ascii="Times New Roman" w:eastAsia="Times New Roman" w:hAnsi="Times New Roman"/>
                <w:sz w:val="24"/>
                <w:szCs w:val="24"/>
                <w:lang w:eastAsia="ar-SA"/>
              </w:rPr>
              <w:t xml:space="preserve">VP GKrPP amatpersona </w:t>
            </w:r>
            <w:r w:rsidRPr="00E961CA">
              <w:rPr>
                <w:rFonts w:ascii="Times New Roman" w:eastAsia="Times New Roman" w:hAnsi="Times New Roman"/>
                <w:sz w:val="24"/>
                <w:szCs w:val="24"/>
                <w:lang w:eastAsia="ar-SA"/>
              </w:rPr>
              <w:t>vadīja un piedalījās mācībās par Latvijas uzņēmumu datorprogrammu legalitātes pārbaužu veikšanu VP Kurzemes RP;</w:t>
            </w:r>
          </w:p>
          <w:p w:rsidR="001E3B7C" w:rsidRPr="00E961CA" w:rsidRDefault="001E3B7C" w:rsidP="003225F4">
            <w:pPr>
              <w:numPr>
                <w:ilvl w:val="0"/>
                <w:numId w:val="20"/>
              </w:numPr>
              <w:suppressAutoHyphens/>
              <w:autoSpaceDN w:val="0"/>
              <w:jc w:val="both"/>
              <w:textAlignment w:val="baseline"/>
              <w:rPr>
                <w:rFonts w:ascii="Times New Roman" w:eastAsia="Times New Roman" w:hAnsi="Times New Roman"/>
                <w:sz w:val="24"/>
                <w:szCs w:val="24"/>
                <w:lang w:eastAsia="ar-SA"/>
              </w:rPr>
            </w:pPr>
            <w:r w:rsidRPr="00E961CA">
              <w:rPr>
                <w:rFonts w:ascii="Times New Roman" w:eastAsia="Times New Roman" w:hAnsi="Times New Roman"/>
                <w:sz w:val="24"/>
                <w:szCs w:val="24"/>
                <w:lang w:eastAsia="ar-SA"/>
              </w:rPr>
              <w:t>28.</w:t>
            </w:r>
            <w:r>
              <w:rPr>
                <w:rFonts w:ascii="Times New Roman" w:eastAsia="Times New Roman" w:hAnsi="Times New Roman"/>
                <w:sz w:val="24"/>
                <w:szCs w:val="24"/>
                <w:lang w:eastAsia="ar-SA"/>
              </w:rPr>
              <w:t>04.</w:t>
            </w:r>
            <w:r w:rsidRPr="00E961CA">
              <w:rPr>
                <w:rFonts w:ascii="Times New Roman" w:eastAsia="Times New Roman" w:hAnsi="Times New Roman"/>
                <w:sz w:val="24"/>
                <w:szCs w:val="24"/>
                <w:lang w:eastAsia="ar-SA"/>
              </w:rPr>
              <w:t>-29.04.2016., pamatojoties uz Eirojust ielūgumu, dalība koordinācijas sanāksmē par organizētiem finanšu krāpšanas gadījumiem interneta vidē Hāgā, Nīderlandē.</w:t>
            </w:r>
          </w:p>
          <w:p w:rsidR="001E3B7C" w:rsidRPr="00E961CA" w:rsidRDefault="001E3B7C" w:rsidP="003225F4">
            <w:pPr>
              <w:numPr>
                <w:ilvl w:val="0"/>
                <w:numId w:val="20"/>
              </w:numPr>
              <w:suppressAutoHyphens/>
              <w:autoSpaceDN w:val="0"/>
              <w:jc w:val="both"/>
              <w:textAlignment w:val="baseline"/>
              <w:rPr>
                <w:rFonts w:ascii="Times New Roman" w:eastAsia="Times New Roman" w:hAnsi="Times New Roman"/>
                <w:sz w:val="24"/>
                <w:szCs w:val="24"/>
                <w:lang w:eastAsia="ar-SA"/>
              </w:rPr>
            </w:pPr>
            <w:r w:rsidRPr="00E961CA">
              <w:rPr>
                <w:rFonts w:ascii="Times New Roman" w:eastAsia="Times New Roman" w:hAnsi="Times New Roman"/>
                <w:sz w:val="24"/>
                <w:szCs w:val="24"/>
                <w:lang w:eastAsia="ar-SA"/>
              </w:rPr>
              <w:t>13.05.2016. dalība seminārā “Jaunākās tendences viltošanas un pirātisma apkarošanā”, kurā VP GKrPP ENAP amatpersonas uzstājās ar prezentāciju par tēmu “Policijas rīcība preču zīmju nelikumīgas izmantošanas gadījumā” Rīgā, Latvijā;</w:t>
            </w:r>
          </w:p>
          <w:p w:rsidR="001E3B7C" w:rsidRPr="00E961CA" w:rsidRDefault="001E3B7C" w:rsidP="003225F4">
            <w:pPr>
              <w:numPr>
                <w:ilvl w:val="0"/>
                <w:numId w:val="20"/>
              </w:numPr>
              <w:suppressAutoHyphens/>
              <w:autoSpaceDN w:val="0"/>
              <w:jc w:val="both"/>
              <w:textAlignment w:val="baseline"/>
              <w:rPr>
                <w:rFonts w:ascii="Times New Roman" w:eastAsia="Times New Roman" w:hAnsi="Times New Roman"/>
                <w:sz w:val="24"/>
                <w:szCs w:val="24"/>
                <w:lang w:eastAsia="ar-SA"/>
              </w:rPr>
            </w:pPr>
            <w:r w:rsidRPr="00E961CA">
              <w:rPr>
                <w:rFonts w:ascii="Times New Roman" w:eastAsia="Times New Roman" w:hAnsi="Times New Roman"/>
                <w:sz w:val="24"/>
                <w:szCs w:val="24"/>
                <w:lang w:eastAsia="ar-SA"/>
              </w:rPr>
              <w:t>17.</w:t>
            </w:r>
            <w:r>
              <w:rPr>
                <w:rFonts w:ascii="Times New Roman" w:eastAsia="Times New Roman" w:hAnsi="Times New Roman"/>
                <w:sz w:val="24"/>
                <w:szCs w:val="24"/>
                <w:lang w:eastAsia="ar-SA"/>
              </w:rPr>
              <w:t>05.</w:t>
            </w:r>
            <w:r w:rsidRPr="00E961CA">
              <w:rPr>
                <w:rFonts w:ascii="Times New Roman" w:eastAsia="Times New Roman" w:hAnsi="Times New Roman"/>
                <w:sz w:val="24"/>
                <w:szCs w:val="24"/>
                <w:lang w:eastAsia="ar-SA"/>
              </w:rPr>
              <w:t>-18.05.2016., pamatojoties uz Eiropola Eiropas kibernoziegumu centra (EC3) ielūgumu, dalība sanāksmē “FP Cybord Analysis Group meeting” Hāgā, Nīderlandē;</w:t>
            </w:r>
          </w:p>
          <w:p w:rsidR="001E3B7C" w:rsidRPr="00E961CA" w:rsidRDefault="001E3B7C" w:rsidP="003225F4">
            <w:pPr>
              <w:numPr>
                <w:ilvl w:val="0"/>
                <w:numId w:val="20"/>
              </w:numPr>
              <w:suppressAutoHyphens/>
              <w:autoSpaceDN w:val="0"/>
              <w:jc w:val="both"/>
              <w:textAlignment w:val="baseline"/>
              <w:rPr>
                <w:rFonts w:ascii="Times New Roman" w:eastAsia="Times New Roman" w:hAnsi="Times New Roman"/>
                <w:sz w:val="24"/>
                <w:szCs w:val="24"/>
                <w:lang w:eastAsia="ar-SA"/>
              </w:rPr>
            </w:pPr>
            <w:r w:rsidRPr="00E961CA">
              <w:rPr>
                <w:rFonts w:ascii="Times New Roman" w:eastAsia="Times New Roman" w:hAnsi="Times New Roman"/>
                <w:sz w:val="24"/>
                <w:szCs w:val="24"/>
                <w:lang w:eastAsia="ar-SA"/>
              </w:rPr>
              <w:t>17.</w:t>
            </w:r>
            <w:r>
              <w:rPr>
                <w:rFonts w:ascii="Times New Roman" w:eastAsia="Times New Roman" w:hAnsi="Times New Roman"/>
                <w:sz w:val="24"/>
                <w:szCs w:val="24"/>
                <w:lang w:eastAsia="ar-SA"/>
              </w:rPr>
              <w:t>05.</w:t>
            </w:r>
            <w:r w:rsidRPr="00E961CA">
              <w:rPr>
                <w:rFonts w:ascii="Times New Roman" w:eastAsia="Times New Roman" w:hAnsi="Times New Roman"/>
                <w:sz w:val="24"/>
                <w:szCs w:val="24"/>
                <w:lang w:eastAsia="ar-SA"/>
              </w:rPr>
              <w:t>-19.05.2016. dalība Interpola Ģenerālsekretariāta izstrādātā projekta Eiropas Komisijas “Drošāka interneta programmas” ietvaros par pievienošanos Starptautiskajai bērnu seksuālās izmantošanas datu bāzei, kuru uztur Interpola Ģenerālsekretariāts apmācībā, kuru vadīja Interpola Ģenerālsekretariāta Noziegumu pret bērniem apkarošanas grupas locekļi Rīgā, Latvijā;</w:t>
            </w:r>
          </w:p>
          <w:p w:rsidR="001E3B7C" w:rsidRPr="00E961CA" w:rsidRDefault="001E3B7C" w:rsidP="003225F4">
            <w:pPr>
              <w:numPr>
                <w:ilvl w:val="0"/>
                <w:numId w:val="20"/>
              </w:numPr>
              <w:suppressAutoHyphens/>
              <w:autoSpaceDN w:val="0"/>
              <w:jc w:val="both"/>
              <w:textAlignment w:val="baseline"/>
              <w:rPr>
                <w:rFonts w:ascii="Times New Roman" w:eastAsia="Times New Roman" w:hAnsi="Times New Roman"/>
                <w:sz w:val="24"/>
                <w:szCs w:val="24"/>
                <w:lang w:eastAsia="ar-SA"/>
              </w:rPr>
            </w:pPr>
            <w:r w:rsidRPr="00E961CA">
              <w:rPr>
                <w:rFonts w:ascii="Times New Roman" w:eastAsia="Times New Roman" w:hAnsi="Times New Roman"/>
                <w:sz w:val="24"/>
                <w:szCs w:val="24"/>
                <w:lang w:eastAsia="ar-SA"/>
              </w:rPr>
              <w:t>17.</w:t>
            </w:r>
            <w:r>
              <w:rPr>
                <w:rFonts w:ascii="Times New Roman" w:eastAsia="Times New Roman" w:hAnsi="Times New Roman"/>
                <w:sz w:val="24"/>
                <w:szCs w:val="24"/>
                <w:lang w:eastAsia="ar-SA"/>
              </w:rPr>
              <w:t>05.</w:t>
            </w:r>
            <w:r w:rsidRPr="00E961CA">
              <w:rPr>
                <w:rFonts w:ascii="Times New Roman" w:eastAsia="Times New Roman" w:hAnsi="Times New Roman"/>
                <w:sz w:val="24"/>
                <w:szCs w:val="24"/>
                <w:lang w:eastAsia="ar-SA"/>
              </w:rPr>
              <w:t>-19.05.2016. VP GKrPP amatpersonas piedalījās VP GKrPP SSB Interpola Latvijas nacionālās nodaļas amatpersonu sadarbībā ar Interpola Ģenerālsekretariāta pārstāvjiem organizētajās apmācībās par Interpola Bērnu pornogrāfijas datu bāzes (ICSE) lietošanas iespējām Rīgā, Latvijā;</w:t>
            </w:r>
          </w:p>
          <w:p w:rsidR="001E3B7C" w:rsidRPr="00E961CA" w:rsidRDefault="001E3B7C" w:rsidP="003225F4">
            <w:pPr>
              <w:numPr>
                <w:ilvl w:val="0"/>
                <w:numId w:val="20"/>
              </w:numPr>
              <w:suppressAutoHyphens/>
              <w:autoSpaceDN w:val="0"/>
              <w:jc w:val="both"/>
              <w:textAlignment w:val="baseline"/>
              <w:rPr>
                <w:rFonts w:ascii="Times New Roman" w:eastAsia="Times New Roman" w:hAnsi="Times New Roman"/>
                <w:sz w:val="24"/>
                <w:szCs w:val="24"/>
                <w:lang w:eastAsia="ar-SA"/>
              </w:rPr>
            </w:pPr>
            <w:r w:rsidRPr="00E961CA">
              <w:rPr>
                <w:rFonts w:ascii="Times New Roman" w:eastAsia="Times New Roman" w:hAnsi="Times New Roman"/>
                <w:sz w:val="24"/>
                <w:szCs w:val="24"/>
                <w:lang w:eastAsia="ar-SA"/>
              </w:rPr>
              <w:lastRenderedPageBreak/>
              <w:t>23.</w:t>
            </w:r>
            <w:r>
              <w:rPr>
                <w:rFonts w:ascii="Times New Roman" w:eastAsia="Times New Roman" w:hAnsi="Times New Roman"/>
                <w:sz w:val="24"/>
                <w:szCs w:val="24"/>
                <w:lang w:eastAsia="ar-SA"/>
              </w:rPr>
              <w:t>05.</w:t>
            </w:r>
            <w:r w:rsidRPr="00E961CA">
              <w:rPr>
                <w:rFonts w:ascii="Times New Roman" w:eastAsia="Times New Roman" w:hAnsi="Times New Roman"/>
                <w:sz w:val="24"/>
                <w:szCs w:val="24"/>
                <w:lang w:eastAsia="ar-SA"/>
              </w:rPr>
              <w:t>-27.05.2016. dalība ASV Federālā izmeklēšanas biroja organizētajās mācībās “Baltijas antikorupcijas un organizētās noziedzības apmācību kurss izmeklētājiem un prokuroriem” Rīgā, Latvijā;</w:t>
            </w:r>
          </w:p>
          <w:p w:rsidR="001E3B7C" w:rsidRPr="00E961CA" w:rsidRDefault="001E3B7C" w:rsidP="003225F4">
            <w:pPr>
              <w:numPr>
                <w:ilvl w:val="0"/>
                <w:numId w:val="20"/>
              </w:numPr>
              <w:suppressAutoHyphens/>
              <w:autoSpaceDN w:val="0"/>
              <w:jc w:val="both"/>
              <w:textAlignment w:val="baseline"/>
              <w:rPr>
                <w:rFonts w:ascii="Times New Roman" w:eastAsia="Times New Roman" w:hAnsi="Times New Roman"/>
                <w:sz w:val="24"/>
                <w:szCs w:val="24"/>
                <w:lang w:eastAsia="ar-SA"/>
              </w:rPr>
            </w:pPr>
            <w:r w:rsidRPr="00E961CA">
              <w:rPr>
                <w:rFonts w:ascii="Times New Roman" w:eastAsia="Times New Roman" w:hAnsi="Times New Roman"/>
                <w:sz w:val="24"/>
                <w:szCs w:val="24"/>
                <w:lang w:eastAsia="ar-SA"/>
              </w:rPr>
              <w:t>25.05.2016. dalība VPK organizētajās mācībās “Jaunāko tehnoloģiju izmantošana policijas darbā” Rīgā, Latvijā;</w:t>
            </w:r>
          </w:p>
          <w:p w:rsidR="001E3B7C" w:rsidRPr="00E961CA" w:rsidRDefault="001E3B7C" w:rsidP="003225F4">
            <w:pPr>
              <w:numPr>
                <w:ilvl w:val="0"/>
                <w:numId w:val="20"/>
              </w:numPr>
              <w:suppressAutoHyphens/>
              <w:autoSpaceDN w:val="0"/>
              <w:jc w:val="both"/>
              <w:textAlignment w:val="baseline"/>
              <w:rPr>
                <w:rFonts w:ascii="Times New Roman" w:eastAsia="Times New Roman" w:hAnsi="Times New Roman"/>
                <w:sz w:val="24"/>
                <w:szCs w:val="24"/>
                <w:lang w:eastAsia="ar-SA"/>
              </w:rPr>
            </w:pPr>
            <w:r w:rsidRPr="00E961CA">
              <w:rPr>
                <w:rFonts w:ascii="Times New Roman" w:eastAsia="Times New Roman" w:hAnsi="Times New Roman"/>
                <w:sz w:val="24"/>
                <w:szCs w:val="24"/>
                <w:lang w:eastAsia="ar-SA"/>
              </w:rPr>
              <w:t>25.05.2016. dalība lekcijā “Balto apkaklīšu” noziedzība un to mazināšana””, kurā ASV lektors D.Skvairs dalījās pieredzē par “Balto apkaklīšu” noziedzīgiem nodarījumiem (krāpšana, kukuļdošana un kukuļņemšana, korupcija, naudas atmazgāšana u.c.) Rīgā, Latvijā;</w:t>
            </w:r>
          </w:p>
          <w:p w:rsidR="001E3B7C" w:rsidRPr="00E961CA" w:rsidRDefault="001E3B7C" w:rsidP="003225F4">
            <w:pPr>
              <w:numPr>
                <w:ilvl w:val="0"/>
                <w:numId w:val="20"/>
              </w:numPr>
              <w:suppressAutoHyphens/>
              <w:autoSpaceDN w:val="0"/>
              <w:jc w:val="both"/>
              <w:textAlignment w:val="baseline"/>
              <w:rPr>
                <w:rFonts w:ascii="Times New Roman" w:eastAsia="Times New Roman" w:hAnsi="Times New Roman"/>
                <w:sz w:val="24"/>
                <w:szCs w:val="24"/>
                <w:lang w:eastAsia="ar-SA"/>
              </w:rPr>
            </w:pPr>
            <w:r w:rsidRPr="00E961CA">
              <w:rPr>
                <w:rFonts w:ascii="Times New Roman" w:eastAsia="Times New Roman" w:hAnsi="Times New Roman"/>
                <w:sz w:val="24"/>
                <w:szCs w:val="24"/>
                <w:lang w:eastAsia="ar-SA"/>
              </w:rPr>
              <w:t>25.05.2016. dalība (kā lektors) Valsts policijas koledžas Profesionālās pilnveides nodaļas organizētajās mācībās par tēmu “Jaunāko tehnoloģiju izmantošana policijas darbā” Rīgā, Latvijā;</w:t>
            </w:r>
          </w:p>
          <w:p w:rsidR="001E3B7C" w:rsidRPr="00E961CA" w:rsidRDefault="001E3B7C" w:rsidP="003225F4">
            <w:pPr>
              <w:numPr>
                <w:ilvl w:val="0"/>
                <w:numId w:val="20"/>
              </w:numPr>
              <w:suppressAutoHyphens/>
              <w:autoSpaceDN w:val="0"/>
              <w:jc w:val="both"/>
              <w:textAlignment w:val="baseline"/>
              <w:rPr>
                <w:rFonts w:ascii="Times New Roman" w:eastAsia="Times New Roman" w:hAnsi="Times New Roman"/>
                <w:sz w:val="24"/>
                <w:szCs w:val="24"/>
                <w:lang w:eastAsia="ar-SA"/>
              </w:rPr>
            </w:pPr>
            <w:r w:rsidRPr="00E961CA">
              <w:rPr>
                <w:rFonts w:ascii="Times New Roman" w:eastAsia="Times New Roman" w:hAnsi="Times New Roman"/>
                <w:sz w:val="24"/>
                <w:szCs w:val="24"/>
                <w:lang w:eastAsia="ar-SA"/>
              </w:rPr>
              <w:t>26.05.2016. dalība mācībās par Transportlīdzekļu un konteineru automātiskās identificēšanas sistēmas (TLKAIS) lietošanu Rīgā, Latvijā;</w:t>
            </w:r>
          </w:p>
          <w:p w:rsidR="001E3B7C" w:rsidRPr="00E961CA" w:rsidRDefault="001E3B7C" w:rsidP="003225F4">
            <w:pPr>
              <w:pStyle w:val="Textbody"/>
              <w:numPr>
                <w:ilvl w:val="0"/>
                <w:numId w:val="20"/>
              </w:numPr>
              <w:tabs>
                <w:tab w:val="left" w:pos="-46"/>
              </w:tabs>
              <w:spacing w:after="0"/>
              <w:jc w:val="both"/>
              <w:rPr>
                <w:sz w:val="24"/>
              </w:rPr>
            </w:pPr>
            <w:r w:rsidRPr="00E961CA">
              <w:rPr>
                <w:sz w:val="24"/>
              </w:rPr>
              <w:t>20.</w:t>
            </w:r>
            <w:r>
              <w:rPr>
                <w:sz w:val="24"/>
              </w:rPr>
              <w:t>06.</w:t>
            </w:r>
            <w:r w:rsidRPr="00E961CA">
              <w:rPr>
                <w:sz w:val="24"/>
              </w:rPr>
              <w:t>-22.06.2016. VP GKrPP ENAP amatpersonas piedalījās LU Datorikas fakultātes organizētā mācību programmā “Linux administrēšana un datoru tīklu analīzē”;</w:t>
            </w:r>
          </w:p>
          <w:p w:rsidR="001E3B7C" w:rsidRPr="00E961CA" w:rsidRDefault="001E3B7C" w:rsidP="003225F4">
            <w:pPr>
              <w:pStyle w:val="Textbody"/>
              <w:numPr>
                <w:ilvl w:val="0"/>
                <w:numId w:val="20"/>
              </w:numPr>
              <w:spacing w:after="0"/>
              <w:jc w:val="both"/>
              <w:rPr>
                <w:sz w:val="24"/>
              </w:rPr>
            </w:pPr>
            <w:r w:rsidRPr="00E961CA">
              <w:rPr>
                <w:sz w:val="24"/>
              </w:rPr>
              <w:t>07.07.2016. VP GKrPP ENAP amatpersonas piedalījās VP kontaktpersonu apmācībā, kura bija saistītas ar to, ka Latvijas Banka ir noteikta par kompetento iestādi, kas no 01.07.2016. pildīs Valsts analīzes centra un Monētu valsts analīzes centra funkcijas t.sk. sniegs kompetentās iestādes atzinumu par naudaszīmju viltojumiem Latvijas Republikā;</w:t>
            </w:r>
          </w:p>
          <w:p w:rsidR="001E3B7C" w:rsidRPr="00E961CA" w:rsidRDefault="001E3B7C" w:rsidP="003225F4">
            <w:pPr>
              <w:pStyle w:val="Textbody"/>
              <w:numPr>
                <w:ilvl w:val="0"/>
                <w:numId w:val="20"/>
              </w:numPr>
              <w:spacing w:after="0"/>
              <w:jc w:val="both"/>
              <w:rPr>
                <w:sz w:val="24"/>
              </w:rPr>
            </w:pPr>
            <w:r w:rsidRPr="00E961CA">
              <w:rPr>
                <w:sz w:val="24"/>
              </w:rPr>
              <w:t>13.</w:t>
            </w:r>
            <w:r>
              <w:rPr>
                <w:sz w:val="24"/>
              </w:rPr>
              <w:t>07.</w:t>
            </w:r>
            <w:r w:rsidRPr="00E961CA">
              <w:rPr>
                <w:sz w:val="24"/>
              </w:rPr>
              <w:t>-15.07.2016. VP GKrPP ENAP amatpersonas piedalījās LU Datorikas fakultātes organizētā mācību programmā “Linux administrēšana un datoru tīklu analīze”;</w:t>
            </w:r>
          </w:p>
          <w:p w:rsidR="00A51F65" w:rsidRDefault="001E3B7C" w:rsidP="003225F4">
            <w:pPr>
              <w:pStyle w:val="Textbody"/>
              <w:numPr>
                <w:ilvl w:val="0"/>
                <w:numId w:val="20"/>
              </w:numPr>
              <w:spacing w:after="0"/>
              <w:jc w:val="both"/>
              <w:rPr>
                <w:sz w:val="24"/>
              </w:rPr>
            </w:pPr>
            <w:r w:rsidRPr="00E961CA">
              <w:rPr>
                <w:sz w:val="24"/>
              </w:rPr>
              <w:t>27.07.2016. VP GKrPP ONAP un KVP pārstāvji piedalījās Ģeotelpisko informācijas sistēmu (ĢIS) seminārā drošības un aizsardzības organizācijām un operatīvajiem dienestiem.;</w:t>
            </w:r>
          </w:p>
          <w:p w:rsidR="00A51F65" w:rsidRDefault="001E3B7C" w:rsidP="003225F4">
            <w:pPr>
              <w:pStyle w:val="Textbody"/>
              <w:numPr>
                <w:ilvl w:val="0"/>
                <w:numId w:val="20"/>
              </w:numPr>
              <w:spacing w:after="0"/>
              <w:jc w:val="both"/>
              <w:rPr>
                <w:sz w:val="24"/>
              </w:rPr>
            </w:pPr>
            <w:r w:rsidRPr="00A51F65">
              <w:rPr>
                <w:sz w:val="24"/>
                <w:shd w:val="clear" w:color="auto" w:fill="FFFFFF"/>
                <w:lang w:bidi="hi-IN"/>
              </w:rPr>
              <w:t>24.08.2016</w:t>
            </w:r>
            <w:r w:rsidRPr="00A51F65">
              <w:rPr>
                <w:b/>
                <w:sz w:val="24"/>
                <w:shd w:val="clear" w:color="auto" w:fill="FFFFFF"/>
                <w:lang w:bidi="hi-IN"/>
              </w:rPr>
              <w:t xml:space="preserve"> </w:t>
            </w:r>
            <w:r w:rsidRPr="00A51F65">
              <w:rPr>
                <w:sz w:val="24"/>
                <w:shd w:val="clear" w:color="auto" w:fill="FFFFFF"/>
                <w:lang w:bidi="hi-IN"/>
              </w:rPr>
              <w:t>VP GKrPP</w:t>
            </w:r>
            <w:r w:rsidRPr="00A51F65">
              <w:rPr>
                <w:b/>
                <w:sz w:val="24"/>
                <w:shd w:val="clear" w:color="auto" w:fill="FFFFFF"/>
                <w:lang w:bidi="hi-IN"/>
              </w:rPr>
              <w:t xml:space="preserve"> </w:t>
            </w:r>
            <w:r w:rsidRPr="00A51F65">
              <w:rPr>
                <w:sz w:val="24"/>
                <w:shd w:val="clear" w:color="auto" w:fill="FFFFFF"/>
                <w:lang w:bidi="hi-IN"/>
              </w:rPr>
              <w:t>ENAP amatpersonas tikās ar Lietuvas Valsts policijas darbiniekiem, kas nodarbojas ar analītisko darbu. Tikšanās dalībnieki dalījās darba pieredzē.</w:t>
            </w:r>
          </w:p>
          <w:p w:rsidR="00A51F65" w:rsidRDefault="001E3B7C" w:rsidP="003225F4">
            <w:pPr>
              <w:pStyle w:val="Textbody"/>
              <w:numPr>
                <w:ilvl w:val="0"/>
                <w:numId w:val="20"/>
              </w:numPr>
              <w:spacing w:after="0"/>
              <w:jc w:val="both"/>
              <w:rPr>
                <w:sz w:val="24"/>
              </w:rPr>
            </w:pPr>
            <w:r w:rsidRPr="00A51F65">
              <w:rPr>
                <w:sz w:val="24"/>
                <w:shd w:val="clear" w:color="auto" w:fill="FFFFFF"/>
                <w:lang w:bidi="hi-IN"/>
              </w:rPr>
              <w:t>15.08.2016. VP GKrPP ENAP amatpersona pieteicās dalībai, kā eksperts starptautiskajā projektā SLEIOC (SEC-07-FCT-2016-2017), kura mērķis ir veicināt korupcijas un finanšu noziegumu novēršanu, izmeklēšanu un mazināšanu, lai novērstu un ierobežotu organizētās noziedzības grupu iefiltrēšanos Eiropas Savienības ekonomikā. Projekta gaitā paredzēts izveidot vadlīnijas korupcijas un finanšu noziegumu izmeklēšanai, balstoties uz padziļinātu šī noziedzīgā nodarījuma fenomena izpēti.</w:t>
            </w:r>
          </w:p>
          <w:p w:rsidR="001E3B7C" w:rsidRPr="00A51F65" w:rsidRDefault="001E3B7C" w:rsidP="003225F4">
            <w:pPr>
              <w:pStyle w:val="Textbody"/>
              <w:numPr>
                <w:ilvl w:val="0"/>
                <w:numId w:val="20"/>
              </w:numPr>
              <w:spacing w:after="0"/>
              <w:jc w:val="both"/>
              <w:rPr>
                <w:sz w:val="24"/>
              </w:rPr>
            </w:pPr>
            <w:r w:rsidRPr="00A51F65">
              <w:rPr>
                <w:rFonts w:eastAsia="Lucida Sans Unicode"/>
                <w:sz w:val="24"/>
                <w:shd w:val="clear" w:color="auto" w:fill="FFFFFF"/>
                <w:lang w:eastAsia="ar-SA" w:bidi="hi-IN"/>
              </w:rPr>
              <w:lastRenderedPageBreak/>
              <w:t>16.08.2016.</w:t>
            </w:r>
            <w:r w:rsidRPr="00A51F65">
              <w:rPr>
                <w:rFonts w:eastAsia="Lucida Sans Unicode"/>
                <w:b/>
                <w:sz w:val="24"/>
                <w:shd w:val="clear" w:color="auto" w:fill="FFFFFF"/>
                <w:lang w:eastAsia="ar-SA" w:bidi="hi-IN"/>
              </w:rPr>
              <w:t xml:space="preserve"> </w:t>
            </w:r>
            <w:r w:rsidRPr="00A51F65">
              <w:rPr>
                <w:rFonts w:eastAsia="Lucida Sans Unicode"/>
                <w:sz w:val="24"/>
                <w:shd w:val="clear" w:color="auto" w:fill="FFFFFF"/>
                <w:lang w:eastAsia="ar-SA" w:bidi="hi-IN"/>
              </w:rPr>
              <w:t>VP GKrPP</w:t>
            </w:r>
            <w:r w:rsidRPr="00A51F65">
              <w:rPr>
                <w:rFonts w:eastAsia="Lucida Sans Unicode"/>
                <w:b/>
                <w:sz w:val="24"/>
                <w:shd w:val="clear" w:color="auto" w:fill="FFFFFF"/>
                <w:lang w:eastAsia="ar-SA" w:bidi="hi-IN"/>
              </w:rPr>
              <w:t xml:space="preserve"> </w:t>
            </w:r>
            <w:r w:rsidRPr="00A51F65">
              <w:rPr>
                <w:rFonts w:eastAsia="Lucida Sans Unicode"/>
                <w:sz w:val="24"/>
                <w:shd w:val="clear" w:color="auto" w:fill="FFFFFF"/>
                <w:lang w:eastAsia="ar-SA" w:bidi="hi-IN"/>
              </w:rPr>
              <w:t>ENAP amatpersona pieteicās dalībai, kā eksperts starptautiskajā projektā E-warning (SEC-12-FCT-2016-2017), kura mērķis ir izveidot operatīvās informācijas un zināšanu vidi (tehniskā sistēma), lai stratēģiskās analīzes līmenis spētu veiksmīgi atbalstīt izmeklēšanas darbības. Šī sistēma ļautu efektīvi pārvaldīt esošo informāciju un zināšanas, tādējādi sekmējot analītiskos produktus gan stratēģiskajā, gan taktiskajā līmenī.</w:t>
            </w:r>
          </w:p>
          <w:p w:rsidR="001E3B7C" w:rsidRPr="00E961CA" w:rsidRDefault="001E3B7C" w:rsidP="003225F4">
            <w:pPr>
              <w:pStyle w:val="Textbody"/>
              <w:numPr>
                <w:ilvl w:val="0"/>
                <w:numId w:val="21"/>
              </w:numPr>
              <w:spacing w:after="0"/>
              <w:jc w:val="both"/>
              <w:rPr>
                <w:sz w:val="24"/>
              </w:rPr>
            </w:pPr>
            <w:r w:rsidRPr="00E961CA">
              <w:rPr>
                <w:sz w:val="24"/>
              </w:rPr>
              <w:t>07.</w:t>
            </w:r>
            <w:r>
              <w:rPr>
                <w:sz w:val="24"/>
              </w:rPr>
              <w:t>09.</w:t>
            </w:r>
            <w:r w:rsidRPr="00E961CA">
              <w:rPr>
                <w:sz w:val="24"/>
              </w:rPr>
              <w:t>-08.09.2016., pamatojoties uz Eiropola ielūgumu, dalība Eiropola Analītiskā Rīcības Faila Fokālā Punkta SPORTS CORRUPTIONS operatīvajā sanāksmē Hāgā, Nīderlandē;</w:t>
            </w:r>
          </w:p>
          <w:p w:rsidR="001E3B7C" w:rsidRPr="00E961CA" w:rsidRDefault="001E3B7C" w:rsidP="003225F4">
            <w:pPr>
              <w:pStyle w:val="Textbody"/>
              <w:numPr>
                <w:ilvl w:val="0"/>
                <w:numId w:val="21"/>
              </w:numPr>
              <w:spacing w:after="0"/>
              <w:jc w:val="both"/>
              <w:rPr>
                <w:sz w:val="24"/>
              </w:rPr>
            </w:pPr>
            <w:r w:rsidRPr="00E961CA">
              <w:rPr>
                <w:sz w:val="24"/>
              </w:rPr>
              <w:t>23.</w:t>
            </w:r>
            <w:r>
              <w:rPr>
                <w:sz w:val="24"/>
              </w:rPr>
              <w:t>09.</w:t>
            </w:r>
            <w:r w:rsidRPr="00E961CA">
              <w:rPr>
                <w:sz w:val="24"/>
              </w:rPr>
              <w:t>-24.09.2016. dalība ARO Virtual Currencies Subgroup sanāksmē par noziedzīgiem nodarījumiem ar virtuālās valūtas instrumentiem Briselē, Beļģijā;</w:t>
            </w:r>
          </w:p>
          <w:p w:rsidR="001E3B7C" w:rsidRPr="00E961CA" w:rsidRDefault="001E3B7C" w:rsidP="003225F4">
            <w:pPr>
              <w:pStyle w:val="Textbody"/>
              <w:numPr>
                <w:ilvl w:val="0"/>
                <w:numId w:val="21"/>
              </w:numPr>
              <w:spacing w:after="0"/>
              <w:jc w:val="both"/>
              <w:rPr>
                <w:sz w:val="24"/>
              </w:rPr>
            </w:pPr>
            <w:r w:rsidRPr="00E961CA">
              <w:rPr>
                <w:sz w:val="24"/>
              </w:rPr>
              <w:t>09.</w:t>
            </w:r>
            <w:r>
              <w:rPr>
                <w:sz w:val="24"/>
              </w:rPr>
              <w:t>10.</w:t>
            </w:r>
            <w:r w:rsidRPr="00E961CA">
              <w:rPr>
                <w:sz w:val="24"/>
              </w:rPr>
              <w:t>-21.10.2016. dalība apmācību kursā “14th OLAF European Digital Forensic training, course Basic Computer Forensic Examiner” par kaitīgo programmatūru analīzi Zagrebā, Horvātijā;</w:t>
            </w:r>
          </w:p>
          <w:p w:rsidR="001E3B7C" w:rsidRPr="00E961CA" w:rsidRDefault="001E3B7C" w:rsidP="003225F4">
            <w:pPr>
              <w:pStyle w:val="Textbody"/>
              <w:numPr>
                <w:ilvl w:val="0"/>
                <w:numId w:val="21"/>
              </w:numPr>
              <w:spacing w:after="0"/>
              <w:jc w:val="both"/>
              <w:rPr>
                <w:sz w:val="24"/>
              </w:rPr>
            </w:pPr>
            <w:r w:rsidRPr="00E961CA">
              <w:rPr>
                <w:sz w:val="24"/>
              </w:rPr>
              <w:t>12.</w:t>
            </w:r>
            <w:r>
              <w:rPr>
                <w:sz w:val="24"/>
              </w:rPr>
              <w:t>10.</w:t>
            </w:r>
            <w:r w:rsidRPr="00E961CA">
              <w:rPr>
                <w:sz w:val="24"/>
              </w:rPr>
              <w:t>-21.10.2016. dalība Eiropola organizētajās apmācībās “17th Europol Training Course on Combating Online Sexual Exploitation of Children” Selmā, Vācijā;</w:t>
            </w:r>
          </w:p>
          <w:p w:rsidR="00C65ADE" w:rsidRDefault="001E3B7C" w:rsidP="003225F4">
            <w:pPr>
              <w:pStyle w:val="Textbody"/>
              <w:numPr>
                <w:ilvl w:val="0"/>
                <w:numId w:val="21"/>
              </w:numPr>
              <w:spacing w:after="0"/>
              <w:jc w:val="both"/>
              <w:rPr>
                <w:sz w:val="24"/>
              </w:rPr>
            </w:pPr>
            <w:r w:rsidRPr="00E961CA">
              <w:rPr>
                <w:sz w:val="24"/>
              </w:rPr>
              <w:t>25.</w:t>
            </w:r>
            <w:r>
              <w:rPr>
                <w:sz w:val="24"/>
              </w:rPr>
              <w:t>10.</w:t>
            </w:r>
            <w:r w:rsidRPr="00E961CA">
              <w:rPr>
                <w:sz w:val="24"/>
              </w:rPr>
              <w:t>-26.10.2016. dalība Eiropola organizētajā sanāksmē “EMPACT OA 1.4. – First Europol Malware Analysis Solutions (EMAS) Workshop 2016</w:t>
            </w:r>
            <w:r w:rsidR="00305A00">
              <w:rPr>
                <w:sz w:val="24"/>
              </w:rPr>
              <w:t>.</w:t>
            </w:r>
            <w:r w:rsidRPr="00E961CA">
              <w:rPr>
                <w:sz w:val="24"/>
              </w:rPr>
              <w:t xml:space="preserve"> Hāgā, Nīderlandē;</w:t>
            </w:r>
          </w:p>
          <w:p w:rsidR="001E3B7C" w:rsidRPr="00E961CA" w:rsidRDefault="001E3B7C" w:rsidP="003225F4">
            <w:pPr>
              <w:pStyle w:val="Textbody"/>
              <w:numPr>
                <w:ilvl w:val="0"/>
                <w:numId w:val="21"/>
              </w:numPr>
              <w:spacing w:after="0"/>
              <w:jc w:val="both"/>
              <w:rPr>
                <w:sz w:val="24"/>
              </w:rPr>
            </w:pPr>
            <w:r w:rsidRPr="00E961CA">
              <w:rPr>
                <w:sz w:val="24"/>
              </w:rPr>
              <w:t xml:space="preserve">15.11.2016. dalība Valsts robežsardzes, Valsts ieņēmumu dienesta, Valsts policijas, Pārtikas un veterinārā dienesta un Valsts vides dienesta riska analīzes ekspertu pastāvīgajā darba grupas sanāksmē, kuras laikā tika apspriestas aktualitātes riska analīzes jomā 2016.gadā; </w:t>
            </w:r>
          </w:p>
          <w:p w:rsidR="001E3B7C" w:rsidRPr="00E961CA" w:rsidRDefault="001E3B7C" w:rsidP="003225F4">
            <w:pPr>
              <w:pStyle w:val="Textbody"/>
              <w:numPr>
                <w:ilvl w:val="0"/>
                <w:numId w:val="21"/>
              </w:numPr>
              <w:spacing w:after="0"/>
              <w:jc w:val="both"/>
              <w:rPr>
                <w:sz w:val="24"/>
              </w:rPr>
            </w:pPr>
            <w:r w:rsidRPr="00E961CA">
              <w:rPr>
                <w:sz w:val="24"/>
              </w:rPr>
              <w:t>23.11.-02.12.2016., pamatojoties uz Nacionālās noziedzības apkarošanas aģentūras Kibernoziegumu nodaļas ielūgumu, dalība apmācībās “Silver Tower” Londonā un Bristolē, Lielbritānijā;</w:t>
            </w:r>
          </w:p>
          <w:p w:rsidR="001E3B7C" w:rsidRPr="00E961CA" w:rsidRDefault="001E3B7C" w:rsidP="003225F4">
            <w:pPr>
              <w:pStyle w:val="Textbody"/>
              <w:numPr>
                <w:ilvl w:val="0"/>
                <w:numId w:val="21"/>
              </w:numPr>
              <w:spacing w:after="0"/>
              <w:jc w:val="both"/>
              <w:rPr>
                <w:sz w:val="24"/>
              </w:rPr>
            </w:pPr>
            <w:r w:rsidRPr="00E961CA">
              <w:rPr>
                <w:sz w:val="24"/>
              </w:rPr>
              <w:t>27.11.-09.12.2016. dalība CEPOL kursā 86/2016 “Upuru identificēšana bērnu seksuālās izmantošanas jomā” Budapeštā, Ungārijā;</w:t>
            </w:r>
          </w:p>
          <w:p w:rsidR="001E3B7C" w:rsidRPr="00E961CA" w:rsidRDefault="001E3B7C" w:rsidP="003225F4">
            <w:pPr>
              <w:pStyle w:val="Textbody"/>
              <w:numPr>
                <w:ilvl w:val="0"/>
                <w:numId w:val="21"/>
              </w:numPr>
              <w:spacing w:after="0"/>
              <w:jc w:val="both"/>
              <w:rPr>
                <w:sz w:val="24"/>
              </w:rPr>
            </w:pPr>
            <w:r w:rsidRPr="00E961CA">
              <w:rPr>
                <w:sz w:val="24"/>
              </w:rPr>
              <w:t>28.11.2016. dalība CEPOL e-seminārā 21/2016 “Money Laundering to VAT frauds in intra community supply of goods” (Naudas atmazgāšana saistībā ar kopienas iekšienē piegādāto preču PVN krāpšanām), Rīgā, Latvijā;</w:t>
            </w:r>
          </w:p>
          <w:p w:rsidR="001E3B7C" w:rsidRPr="00E961CA" w:rsidRDefault="001E3B7C" w:rsidP="003225F4">
            <w:pPr>
              <w:pStyle w:val="Textbody"/>
              <w:numPr>
                <w:ilvl w:val="0"/>
                <w:numId w:val="21"/>
              </w:numPr>
              <w:spacing w:after="0"/>
              <w:jc w:val="both"/>
              <w:rPr>
                <w:sz w:val="24"/>
              </w:rPr>
            </w:pPr>
            <w:r w:rsidRPr="00E961CA">
              <w:rPr>
                <w:sz w:val="24"/>
              </w:rPr>
              <w:t>28.11.-02.12.2016. dalība Interpola organizētajā apmācību kursā “Kibernoziegumu izmeklēšana”</w:t>
            </w:r>
            <w:r w:rsidR="00C65ADE">
              <w:rPr>
                <w:sz w:val="24"/>
              </w:rPr>
              <w:t>.</w:t>
            </w:r>
            <w:r w:rsidRPr="00E961CA">
              <w:rPr>
                <w:sz w:val="24"/>
              </w:rPr>
              <w:t xml:space="preserve"> Honkongā, Ķīnā;</w:t>
            </w:r>
          </w:p>
          <w:p w:rsidR="001E3B7C" w:rsidRPr="00E961CA" w:rsidRDefault="001E3B7C" w:rsidP="003225F4">
            <w:pPr>
              <w:pStyle w:val="Textbody"/>
              <w:numPr>
                <w:ilvl w:val="0"/>
                <w:numId w:val="21"/>
              </w:numPr>
              <w:spacing w:after="0"/>
              <w:jc w:val="both"/>
              <w:rPr>
                <w:sz w:val="24"/>
              </w:rPr>
            </w:pPr>
            <w:r w:rsidRPr="00E961CA">
              <w:rPr>
                <w:sz w:val="24"/>
              </w:rPr>
              <w:t>28.11.-16.12.2016., pamatojoties uz Džordža Maršala Centra ielūgumu, dalība mācību kursā “Countering Transnational Organized Crime” (CTOC 17-01) Garmišā-Partenkirhenē, Vācijā;</w:t>
            </w:r>
          </w:p>
          <w:p w:rsidR="001E3B7C" w:rsidRPr="000963D8" w:rsidRDefault="001E3B7C" w:rsidP="003225F4">
            <w:pPr>
              <w:numPr>
                <w:ilvl w:val="0"/>
                <w:numId w:val="21"/>
              </w:numPr>
              <w:suppressAutoHyphens/>
              <w:autoSpaceDN w:val="0"/>
              <w:jc w:val="both"/>
              <w:textAlignment w:val="baseline"/>
              <w:rPr>
                <w:rFonts w:ascii="Times New Roman" w:hAnsi="Times New Roman"/>
                <w:sz w:val="24"/>
                <w:szCs w:val="24"/>
                <w:lang w:val="lv-LV"/>
              </w:rPr>
            </w:pPr>
            <w:r w:rsidRPr="000963D8">
              <w:rPr>
                <w:rFonts w:ascii="Times New Roman" w:hAnsi="Times New Roman"/>
                <w:sz w:val="24"/>
                <w:szCs w:val="24"/>
                <w:lang w:val="lv-LV"/>
              </w:rPr>
              <w:lastRenderedPageBreak/>
              <w:t>01.12. – 02.12.2016. dalība Baltijas valstu reģionālajā Reitox akadēmijā par “kanabiss” jautājumiem;</w:t>
            </w:r>
          </w:p>
          <w:p w:rsidR="001E3B7C" w:rsidRDefault="001E3B7C" w:rsidP="003225F4">
            <w:pPr>
              <w:widowControl w:val="0"/>
              <w:numPr>
                <w:ilvl w:val="0"/>
                <w:numId w:val="21"/>
              </w:numPr>
              <w:suppressAutoHyphens/>
              <w:jc w:val="both"/>
              <w:rPr>
                <w:rFonts w:ascii="Times New Roman" w:hAnsi="Times New Roman"/>
                <w:sz w:val="24"/>
                <w:szCs w:val="24"/>
              </w:rPr>
            </w:pPr>
            <w:r w:rsidRPr="00D34980">
              <w:rPr>
                <w:rFonts w:ascii="Times New Roman" w:hAnsi="Times New Roman"/>
                <w:sz w:val="24"/>
                <w:szCs w:val="24"/>
              </w:rPr>
              <w:t>06.12.</w:t>
            </w:r>
            <w:r w:rsidR="00AD1265">
              <w:rPr>
                <w:rFonts w:ascii="Times New Roman" w:hAnsi="Times New Roman"/>
                <w:sz w:val="24"/>
                <w:szCs w:val="24"/>
              </w:rPr>
              <w:t xml:space="preserve"> </w:t>
            </w:r>
            <w:r w:rsidRPr="00D34980">
              <w:rPr>
                <w:rFonts w:ascii="Times New Roman" w:hAnsi="Times New Roman"/>
                <w:sz w:val="24"/>
                <w:szCs w:val="24"/>
              </w:rPr>
              <w:t>– 09.12.2016. dalība Interpola operācijas Trigger II ietvaros organizētajās iArms datu bāzes lietotāju apmācībās;</w:t>
            </w:r>
          </w:p>
          <w:p w:rsidR="001E3B7C" w:rsidRPr="00E37450" w:rsidRDefault="001E3B7C" w:rsidP="003225F4">
            <w:pPr>
              <w:widowControl w:val="0"/>
              <w:numPr>
                <w:ilvl w:val="0"/>
                <w:numId w:val="21"/>
              </w:numPr>
              <w:suppressAutoHyphens/>
              <w:jc w:val="both"/>
              <w:rPr>
                <w:rFonts w:ascii="Times New Roman" w:hAnsi="Times New Roman"/>
                <w:sz w:val="24"/>
                <w:szCs w:val="24"/>
              </w:rPr>
            </w:pPr>
            <w:r w:rsidRPr="00E37450">
              <w:rPr>
                <w:rFonts w:ascii="Times New Roman" w:hAnsi="Times New Roman"/>
                <w:sz w:val="24"/>
                <w:szCs w:val="24"/>
              </w:rPr>
              <w:t xml:space="preserve">12.12. – 15.12.2016. </w:t>
            </w:r>
            <w:r>
              <w:rPr>
                <w:rFonts w:ascii="Times New Roman" w:hAnsi="Times New Roman"/>
                <w:sz w:val="24"/>
                <w:szCs w:val="24"/>
              </w:rPr>
              <w:t>VP GKrPP ENAP amatpersona pie</w:t>
            </w:r>
            <w:r w:rsidRPr="00E37450">
              <w:rPr>
                <w:rFonts w:ascii="Times New Roman" w:hAnsi="Times New Roman"/>
                <w:sz w:val="24"/>
                <w:szCs w:val="24"/>
              </w:rPr>
              <w:t>dalī</w:t>
            </w:r>
            <w:r>
              <w:rPr>
                <w:rFonts w:ascii="Times New Roman" w:hAnsi="Times New Roman"/>
                <w:sz w:val="24"/>
                <w:szCs w:val="24"/>
              </w:rPr>
              <w:t>jās</w:t>
            </w:r>
            <w:r w:rsidRPr="00E37450">
              <w:rPr>
                <w:rFonts w:ascii="Times New Roman" w:hAnsi="Times New Roman"/>
                <w:sz w:val="24"/>
                <w:szCs w:val="24"/>
              </w:rPr>
              <w:t xml:space="preserve"> mācību kursā “Estonia Econnomic Crimes and Money Laundering Course for Police and Border Guard” Tallinā, Igaunijā;</w:t>
            </w:r>
          </w:p>
          <w:p w:rsidR="001E3B7C" w:rsidRPr="00E37450" w:rsidRDefault="001E3B7C" w:rsidP="003225F4">
            <w:pPr>
              <w:widowControl w:val="0"/>
              <w:numPr>
                <w:ilvl w:val="0"/>
                <w:numId w:val="21"/>
              </w:numPr>
              <w:suppressAutoHyphens/>
              <w:jc w:val="both"/>
              <w:rPr>
                <w:rFonts w:ascii="Times New Roman" w:hAnsi="Times New Roman"/>
                <w:sz w:val="24"/>
                <w:szCs w:val="24"/>
              </w:rPr>
            </w:pPr>
            <w:r w:rsidRPr="00E37450">
              <w:rPr>
                <w:rFonts w:ascii="Times New Roman" w:hAnsi="Times New Roman"/>
                <w:sz w:val="24"/>
                <w:szCs w:val="24"/>
              </w:rPr>
              <w:t>14.12. – 15.12.2016. dalība Valsts policijas koledžas sadarbībā ar VP GKrPP ENAP rīkotā mācību seminārā “Audiovizuālā satura nelikumīgas aprites izmeklēšana”;</w:t>
            </w:r>
          </w:p>
          <w:p w:rsidR="00D05CB6" w:rsidRDefault="001E3B7C" w:rsidP="003225F4">
            <w:pPr>
              <w:widowControl w:val="0"/>
              <w:numPr>
                <w:ilvl w:val="0"/>
                <w:numId w:val="21"/>
              </w:numPr>
              <w:suppressAutoHyphens/>
              <w:jc w:val="both"/>
              <w:rPr>
                <w:rFonts w:ascii="Times New Roman" w:hAnsi="Times New Roman"/>
                <w:sz w:val="24"/>
                <w:szCs w:val="24"/>
              </w:rPr>
            </w:pPr>
            <w:r w:rsidRPr="00E37450">
              <w:rPr>
                <w:rFonts w:ascii="Times New Roman" w:hAnsi="Times New Roman"/>
                <w:sz w:val="24"/>
                <w:szCs w:val="24"/>
              </w:rPr>
              <w:t xml:space="preserve">15.12.2016. </w:t>
            </w:r>
            <w:r>
              <w:rPr>
                <w:rFonts w:ascii="Times New Roman" w:hAnsi="Times New Roman"/>
                <w:sz w:val="24"/>
                <w:szCs w:val="24"/>
              </w:rPr>
              <w:t>VP GKrPP ENAP amatpersonas pie</w:t>
            </w:r>
            <w:r w:rsidRPr="00E37450">
              <w:rPr>
                <w:rFonts w:ascii="Times New Roman" w:hAnsi="Times New Roman"/>
                <w:sz w:val="24"/>
                <w:szCs w:val="24"/>
              </w:rPr>
              <w:t>dalī</w:t>
            </w:r>
            <w:r>
              <w:rPr>
                <w:rFonts w:ascii="Times New Roman" w:hAnsi="Times New Roman"/>
                <w:sz w:val="24"/>
                <w:szCs w:val="24"/>
              </w:rPr>
              <w:t>jās</w:t>
            </w:r>
            <w:r w:rsidRPr="00E37450">
              <w:rPr>
                <w:rFonts w:ascii="Times New Roman" w:hAnsi="Times New Roman"/>
                <w:sz w:val="24"/>
                <w:szCs w:val="24"/>
              </w:rPr>
              <w:t xml:space="preserve"> Lietuvas tiesībsargājošo institūciju organizētajā sanāksmē par </w:t>
            </w:r>
            <w:r>
              <w:rPr>
                <w:rFonts w:ascii="Times New Roman" w:hAnsi="Times New Roman"/>
                <w:sz w:val="24"/>
                <w:szCs w:val="24"/>
              </w:rPr>
              <w:t>viltotas</w:t>
            </w:r>
            <w:r w:rsidRPr="00E37450">
              <w:rPr>
                <w:rFonts w:ascii="Times New Roman" w:hAnsi="Times New Roman"/>
                <w:sz w:val="24"/>
                <w:szCs w:val="24"/>
              </w:rPr>
              <w:t xml:space="preserve"> naudas apkarošanas jautājumiem Viļņā, Lietuvā.</w:t>
            </w:r>
          </w:p>
          <w:p w:rsidR="0040631D" w:rsidRPr="00151542" w:rsidRDefault="0040631D" w:rsidP="0081773E">
            <w:pPr>
              <w:widowControl w:val="0"/>
              <w:snapToGrid w:val="0"/>
              <w:spacing w:before="120"/>
              <w:jc w:val="both"/>
              <w:rPr>
                <w:rFonts w:ascii="Times New Roman" w:hAnsi="Times New Roman"/>
                <w:sz w:val="24"/>
                <w:szCs w:val="24"/>
              </w:rPr>
            </w:pPr>
            <w:r w:rsidRPr="00151542">
              <w:rPr>
                <w:rFonts w:ascii="Times New Roman" w:hAnsi="Times New Roman"/>
                <w:sz w:val="24"/>
              </w:rPr>
              <w:t>Dalība</w:t>
            </w:r>
            <w:r w:rsidRPr="00151542">
              <w:rPr>
                <w:rFonts w:ascii="Times New Roman" w:hAnsi="Times New Roman"/>
                <w:sz w:val="24"/>
                <w:szCs w:val="24"/>
              </w:rPr>
              <w:t xml:space="preserve"> ISES (Starptautiskais elektroniskās novērošanas seminārs), ISS (ISS Pasaule – izlūkošanas atbalsta sistēmas (tehnoloģijas)), ISLE (Starptautiskie tiesībaizsardzības iestāžu tehnikas speciālisti) un OLAF (Eiropas krāpšanas apkarošanas birojs) organizētajos semināros un praktiskajās apmācībās par speciālās tehnikas izmantošanu:</w:t>
            </w:r>
          </w:p>
          <w:p w:rsidR="0040631D" w:rsidRPr="00151542" w:rsidRDefault="0040631D" w:rsidP="0081773E">
            <w:pPr>
              <w:widowControl w:val="0"/>
              <w:snapToGrid w:val="0"/>
              <w:spacing w:before="120"/>
              <w:jc w:val="both"/>
            </w:pPr>
            <w:r w:rsidRPr="00151542">
              <w:rPr>
                <w:rFonts w:ascii="Times New Roman" w:eastAsia="Lucida Sans Unicode" w:hAnsi="Times New Roman"/>
                <w:kern w:val="3"/>
                <w:sz w:val="24"/>
                <w:szCs w:val="24"/>
                <w:shd w:val="clear" w:color="auto" w:fill="FFFFFF"/>
                <w:lang w:eastAsia="zh-CN" w:bidi="hi-IN"/>
              </w:rPr>
              <w:t>11.04.-14.04.2016., pamatojoties uz ISLE projekta darba grupas ielūgumu, VP GKrPP amatpersona piedalījās ISLE projekta aktivitātē 4.4.1. – praktiskais seminārs Veneto reģionā, Itālijā.</w:t>
            </w:r>
          </w:p>
          <w:p w:rsidR="0040631D" w:rsidRPr="00151542" w:rsidRDefault="0040631D" w:rsidP="0081773E">
            <w:pPr>
              <w:widowControl w:val="0"/>
              <w:tabs>
                <w:tab w:val="left" w:pos="-5103"/>
              </w:tabs>
              <w:spacing w:before="115" w:after="115"/>
              <w:jc w:val="both"/>
              <w:rPr>
                <w:rFonts w:ascii="Times New Roman" w:hAnsi="Times New Roman"/>
                <w:sz w:val="24"/>
                <w:szCs w:val="24"/>
              </w:rPr>
            </w:pPr>
            <w:r w:rsidRPr="00151542">
              <w:rPr>
                <w:rFonts w:ascii="Times New Roman" w:eastAsia="Times New Roman" w:hAnsi="Times New Roman"/>
                <w:bCs/>
                <w:kern w:val="3"/>
                <w:sz w:val="24"/>
                <w:szCs w:val="24"/>
                <w:lang w:eastAsia="zh-CN"/>
              </w:rPr>
              <w:t>0</w:t>
            </w:r>
            <w:r w:rsidRPr="00151542">
              <w:rPr>
                <w:rFonts w:ascii="Times New Roman" w:hAnsi="Times New Roman"/>
                <w:sz w:val="24"/>
                <w:szCs w:val="24"/>
              </w:rPr>
              <w:t>7.-09.06.2016.,</w:t>
            </w:r>
            <w:r w:rsidRPr="00151542">
              <w:rPr>
                <w:rFonts w:ascii="Times New Roman" w:hAnsi="Times New Roman"/>
                <w:iCs/>
                <w:sz w:val="24"/>
                <w:szCs w:val="24"/>
              </w:rPr>
              <w:t xml:space="preserve"> pamatojoties uz ISLE projekta darba grupas uzaicinājumu, </w:t>
            </w:r>
            <w:r w:rsidRPr="00151542">
              <w:rPr>
                <w:rFonts w:ascii="Times New Roman" w:hAnsi="Times New Roman"/>
                <w:sz w:val="24"/>
                <w:szCs w:val="24"/>
              </w:rPr>
              <w:t>VP GKrPP amatpersonas dalība starptautiskajā augsto tehnoloģiju kriminālizmeklēšanas un izlūkdatu ieguves mācību konferencē “Intelligence Support Systems for Lawful Interception, Criminal Investigations and Intelligence Gathering”, kur tika demonstrētas datoru un mobilo sakaru drošības sistēmas, inovācijas informācijas pārtveršanas jomā un speciālo programmatūru pielietojums.  Prāgā, Čehijā.</w:t>
            </w:r>
          </w:p>
          <w:p w:rsidR="0040631D" w:rsidRDefault="0040631D" w:rsidP="003225F4">
            <w:pPr>
              <w:widowControl w:val="0"/>
              <w:spacing w:line="276" w:lineRule="auto"/>
              <w:jc w:val="both"/>
              <w:rPr>
                <w:rFonts w:ascii="Times New Roman" w:hAnsi="Times New Roman"/>
                <w:iCs/>
                <w:sz w:val="24"/>
                <w:szCs w:val="24"/>
              </w:rPr>
            </w:pPr>
            <w:r w:rsidRPr="00151542">
              <w:rPr>
                <w:rFonts w:ascii="Times New Roman" w:hAnsi="Times New Roman"/>
                <w:iCs/>
                <w:sz w:val="24"/>
                <w:szCs w:val="24"/>
              </w:rPr>
              <w:t>05.09.-08.09.2016., VP GKrPP amatpersona piedalījās ISLE projekta darba grupas praktiskajā seminārā Ļubļanā, Slovēnijā.</w:t>
            </w:r>
          </w:p>
          <w:p w:rsidR="00572575" w:rsidRPr="00EE156F" w:rsidRDefault="00572575" w:rsidP="00572575">
            <w:pPr>
              <w:jc w:val="both"/>
              <w:rPr>
                <w:rFonts w:ascii="Times New Roman" w:hAnsi="Times New Roman" w:cs="Times New Roman"/>
                <w:sz w:val="24"/>
                <w:szCs w:val="24"/>
                <w:lang w:val="lv-LV"/>
              </w:rPr>
            </w:pPr>
            <w:r w:rsidRPr="00572575">
              <w:rPr>
                <w:rFonts w:ascii="Times New Roman" w:hAnsi="Times New Roman"/>
                <w:b/>
                <w:iCs/>
                <w:sz w:val="24"/>
                <w:szCs w:val="24"/>
              </w:rPr>
              <w:t>VID</w:t>
            </w:r>
            <w:r>
              <w:rPr>
                <w:rFonts w:ascii="Times New Roman" w:hAnsi="Times New Roman"/>
                <w:iCs/>
                <w:sz w:val="24"/>
                <w:szCs w:val="24"/>
              </w:rPr>
              <w:t xml:space="preserve"> - </w:t>
            </w:r>
            <w:r w:rsidRPr="00EE156F">
              <w:rPr>
                <w:rFonts w:ascii="Times New Roman" w:hAnsi="Times New Roman" w:cs="Times New Roman"/>
                <w:sz w:val="24"/>
                <w:szCs w:val="24"/>
                <w:lang w:val="lv-LV"/>
              </w:rPr>
              <w:t xml:space="preserve"> VID Muitas polcijas pārvalde apmeklēja sekošošas mācības: Anglijas kompānijas “Global Knowledge Network Training Ltd.” mācības “Darbs ar i2 analītisko programmu”:</w:t>
            </w:r>
          </w:p>
          <w:p w:rsidR="00572575" w:rsidRPr="00EE156F" w:rsidRDefault="00572575" w:rsidP="00572575">
            <w:pPr>
              <w:pStyle w:val="ListParagraph"/>
              <w:numPr>
                <w:ilvl w:val="0"/>
                <w:numId w:val="25"/>
              </w:numPr>
              <w:tabs>
                <w:tab w:val="left" w:pos="288"/>
                <w:tab w:val="left" w:pos="317"/>
                <w:tab w:val="left" w:pos="459"/>
              </w:tabs>
              <w:ind w:left="288" w:hanging="284"/>
              <w:jc w:val="both"/>
              <w:rPr>
                <w:rFonts w:ascii="Times New Roman" w:hAnsi="Times New Roman" w:cs="Times New Roman"/>
                <w:sz w:val="24"/>
                <w:szCs w:val="24"/>
                <w:lang w:val="lv-LV"/>
              </w:rPr>
            </w:pPr>
            <w:r w:rsidRPr="00EE156F">
              <w:rPr>
                <w:rFonts w:ascii="Times New Roman" w:hAnsi="Times New Roman" w:cs="Times New Roman"/>
                <w:sz w:val="24"/>
                <w:szCs w:val="24"/>
                <w:lang w:val="lv-LV"/>
              </w:rPr>
              <w:t>IBM i2 Analyst’s Notebook Essentials</w:t>
            </w:r>
          </w:p>
          <w:p w:rsidR="00572575" w:rsidRPr="00EE156F" w:rsidRDefault="00572575" w:rsidP="00572575">
            <w:pPr>
              <w:pStyle w:val="ListParagraph"/>
              <w:numPr>
                <w:ilvl w:val="0"/>
                <w:numId w:val="25"/>
              </w:numPr>
              <w:tabs>
                <w:tab w:val="left" w:pos="288"/>
                <w:tab w:val="left" w:pos="317"/>
                <w:tab w:val="left" w:pos="459"/>
              </w:tabs>
              <w:ind w:left="288" w:hanging="284"/>
              <w:jc w:val="both"/>
              <w:rPr>
                <w:rFonts w:ascii="Times New Roman" w:hAnsi="Times New Roman" w:cs="Times New Roman"/>
                <w:sz w:val="24"/>
                <w:szCs w:val="24"/>
                <w:lang w:val="lv-LV"/>
              </w:rPr>
            </w:pPr>
            <w:r w:rsidRPr="00EE156F">
              <w:rPr>
                <w:rFonts w:ascii="Times New Roman" w:hAnsi="Times New Roman" w:cs="Times New Roman"/>
                <w:sz w:val="24"/>
                <w:szCs w:val="24"/>
                <w:lang w:val="lv-LV"/>
              </w:rPr>
              <w:t>IBM i2 Analyst’s Notebook Advanced Importing and Analysis</w:t>
            </w:r>
          </w:p>
          <w:p w:rsidR="00572575" w:rsidRPr="00EE156F" w:rsidRDefault="00572575" w:rsidP="00572575">
            <w:pPr>
              <w:pStyle w:val="ListParagraph"/>
              <w:numPr>
                <w:ilvl w:val="0"/>
                <w:numId w:val="25"/>
              </w:numPr>
              <w:tabs>
                <w:tab w:val="left" w:pos="288"/>
                <w:tab w:val="left" w:pos="317"/>
                <w:tab w:val="left" w:pos="459"/>
              </w:tabs>
              <w:ind w:left="288" w:hanging="284"/>
              <w:jc w:val="both"/>
              <w:rPr>
                <w:rFonts w:ascii="Times New Roman" w:hAnsi="Times New Roman" w:cs="Times New Roman"/>
                <w:sz w:val="24"/>
                <w:szCs w:val="24"/>
                <w:lang w:val="lv-LV"/>
              </w:rPr>
            </w:pPr>
            <w:r w:rsidRPr="00EE156F">
              <w:rPr>
                <w:rFonts w:ascii="Times New Roman" w:hAnsi="Times New Roman" w:cs="Times New Roman"/>
                <w:sz w:val="24"/>
                <w:szCs w:val="24"/>
                <w:lang w:val="lv-LV"/>
              </w:rPr>
              <w:t>IBM i2 Analyst’s Notebook Customizing and Semantics</w:t>
            </w:r>
          </w:p>
          <w:p w:rsidR="00572575" w:rsidRPr="00EE156F" w:rsidRDefault="00572575" w:rsidP="00572575">
            <w:pPr>
              <w:pStyle w:val="ListParagraph"/>
              <w:numPr>
                <w:ilvl w:val="0"/>
                <w:numId w:val="25"/>
              </w:numPr>
              <w:tabs>
                <w:tab w:val="left" w:pos="288"/>
                <w:tab w:val="left" w:pos="317"/>
                <w:tab w:val="left" w:pos="459"/>
              </w:tabs>
              <w:ind w:left="288" w:hanging="284"/>
              <w:jc w:val="both"/>
              <w:rPr>
                <w:rFonts w:ascii="Times New Roman" w:hAnsi="Times New Roman" w:cs="Times New Roman"/>
                <w:sz w:val="24"/>
                <w:szCs w:val="24"/>
                <w:lang w:val="lv-LV"/>
              </w:rPr>
            </w:pPr>
            <w:r w:rsidRPr="00EE156F">
              <w:rPr>
                <w:rFonts w:ascii="Times New Roman" w:hAnsi="Times New Roman" w:cs="Times New Roman"/>
                <w:sz w:val="24"/>
                <w:szCs w:val="24"/>
                <w:lang w:val="lv-LV"/>
              </w:rPr>
              <w:t>IBM i2 iBase Essentials</w:t>
            </w:r>
          </w:p>
          <w:p w:rsidR="00572575" w:rsidRDefault="00572575" w:rsidP="00572575">
            <w:pPr>
              <w:pStyle w:val="ListParagraph"/>
              <w:numPr>
                <w:ilvl w:val="0"/>
                <w:numId w:val="25"/>
              </w:numPr>
              <w:tabs>
                <w:tab w:val="left" w:pos="288"/>
                <w:tab w:val="left" w:pos="317"/>
                <w:tab w:val="left" w:pos="459"/>
              </w:tabs>
              <w:ind w:left="288" w:hanging="284"/>
              <w:jc w:val="both"/>
              <w:rPr>
                <w:rFonts w:ascii="Times New Roman" w:hAnsi="Times New Roman" w:cs="Times New Roman"/>
                <w:sz w:val="24"/>
                <w:szCs w:val="24"/>
                <w:lang w:val="lv-LV"/>
              </w:rPr>
            </w:pPr>
            <w:r w:rsidRPr="00EE156F">
              <w:rPr>
                <w:rFonts w:ascii="Times New Roman" w:hAnsi="Times New Roman" w:cs="Times New Roman"/>
                <w:sz w:val="24"/>
                <w:szCs w:val="24"/>
                <w:lang w:val="lv-LV"/>
              </w:rPr>
              <w:t>IBM i2 iBase User.</w:t>
            </w:r>
          </w:p>
          <w:p w:rsidR="00572575" w:rsidRPr="00EE156F" w:rsidRDefault="00572575" w:rsidP="00572575">
            <w:pPr>
              <w:ind w:left="288" w:hanging="288"/>
              <w:jc w:val="both"/>
              <w:rPr>
                <w:rFonts w:ascii="Times New Roman" w:eastAsia="Times New Roman" w:hAnsi="Times New Roman" w:cs="Times New Roman"/>
                <w:sz w:val="24"/>
                <w:szCs w:val="24"/>
                <w:lang w:val="lv-LV" w:eastAsia="lv-LV"/>
              </w:rPr>
            </w:pPr>
            <w:r w:rsidRPr="00EE156F">
              <w:rPr>
                <w:rFonts w:ascii="Times New Roman" w:hAnsi="Times New Roman" w:cs="Times New Roman"/>
                <w:sz w:val="24"/>
                <w:szCs w:val="24"/>
                <w:lang w:val="lv-LV"/>
              </w:rPr>
              <w:lastRenderedPageBreak/>
              <w:t xml:space="preserve">VID Finanšu policijas pārvalde apmeklēšana sekojošas mācības: </w:t>
            </w:r>
          </w:p>
          <w:p w:rsidR="00572575" w:rsidRPr="00EE156F" w:rsidRDefault="00572575" w:rsidP="00572575">
            <w:pPr>
              <w:pStyle w:val="ListParagraph"/>
              <w:numPr>
                <w:ilvl w:val="0"/>
                <w:numId w:val="25"/>
              </w:numPr>
              <w:ind w:left="288" w:hanging="284"/>
              <w:jc w:val="both"/>
              <w:rPr>
                <w:rFonts w:ascii="Times New Roman" w:eastAsia="Times New Roman" w:hAnsi="Times New Roman" w:cs="Times New Roman"/>
                <w:sz w:val="24"/>
                <w:szCs w:val="24"/>
                <w:lang w:val="lv-LV" w:eastAsia="lv-LV"/>
              </w:rPr>
            </w:pPr>
            <w:r w:rsidRPr="00EE156F">
              <w:rPr>
                <w:rFonts w:ascii="Times New Roman" w:hAnsi="Times New Roman" w:cs="Times New Roman"/>
                <w:sz w:val="24"/>
                <w:szCs w:val="24"/>
              </w:rPr>
              <w:t xml:space="preserve"> 3 darbinieki piedalījās  Fiscalis 2014 programmas darba grupas „PVN saistību izpildes uzlabošana” sanāksmā Joint Research Centre, European Commission, Via E. Fermi 2749 21027 Ispra/Italy;</w:t>
            </w:r>
          </w:p>
          <w:p w:rsidR="00572575" w:rsidRPr="00EE156F" w:rsidRDefault="00572575" w:rsidP="00572575">
            <w:pPr>
              <w:pStyle w:val="ListParagraph"/>
              <w:numPr>
                <w:ilvl w:val="0"/>
                <w:numId w:val="25"/>
              </w:numPr>
              <w:ind w:left="288" w:hanging="284"/>
              <w:rPr>
                <w:rFonts w:ascii="Times New Roman" w:eastAsia="Times New Roman" w:hAnsi="Times New Roman" w:cs="Times New Roman"/>
                <w:sz w:val="24"/>
                <w:szCs w:val="24"/>
                <w:lang w:val="lv-LV" w:eastAsia="lv-LV"/>
              </w:rPr>
            </w:pPr>
            <w:r w:rsidRPr="00EE156F">
              <w:rPr>
                <w:rFonts w:ascii="Times New Roman" w:hAnsi="Times New Roman" w:cs="Times New Roman"/>
                <w:sz w:val="24"/>
                <w:szCs w:val="24"/>
                <w:lang w:val="lv-LV"/>
              </w:rPr>
              <w:t xml:space="preserve"> 11.04.2105-18.04.2015 īstenotas </w:t>
            </w:r>
            <w:r w:rsidRPr="00EE156F">
              <w:rPr>
                <w:rFonts w:ascii="Times New Roman" w:eastAsia="Times New Roman" w:hAnsi="Times New Roman" w:cs="Times New Roman"/>
                <w:sz w:val="24"/>
                <w:szCs w:val="24"/>
                <w:lang w:val="lv-LV" w:eastAsia="lv-LV"/>
              </w:rPr>
              <w:t xml:space="preserve">5 darbinieku mācības kursos - </w:t>
            </w:r>
            <w:r w:rsidRPr="00EE156F">
              <w:rPr>
                <w:rFonts w:ascii="Times New Roman" w:hAnsi="Times New Roman" w:cs="Times New Roman"/>
                <w:sz w:val="24"/>
                <w:szCs w:val="24"/>
                <w:lang w:val="lv-LV"/>
              </w:rPr>
              <w:t>Polija, Ketrzyn Robežsardzes mācību centrs; apmācības „Kriminālā analīze”</w:t>
            </w:r>
            <w:r w:rsidRPr="00EE156F">
              <w:rPr>
                <w:rFonts w:ascii="Times New Roman" w:eastAsia="Times New Roman" w:hAnsi="Times New Roman" w:cs="Times New Roman"/>
                <w:sz w:val="24"/>
                <w:szCs w:val="24"/>
                <w:lang w:val="lv-LV" w:eastAsia="lv-LV"/>
              </w:rPr>
              <w:t>;</w:t>
            </w:r>
          </w:p>
          <w:p w:rsidR="00572575" w:rsidRPr="00EE156F" w:rsidRDefault="00572575" w:rsidP="00572575">
            <w:pPr>
              <w:pStyle w:val="ListParagraph"/>
              <w:numPr>
                <w:ilvl w:val="0"/>
                <w:numId w:val="25"/>
              </w:numPr>
              <w:ind w:left="288" w:hanging="284"/>
              <w:rPr>
                <w:rFonts w:ascii="Times New Roman" w:hAnsi="Times New Roman" w:cs="Times New Roman"/>
                <w:sz w:val="24"/>
                <w:szCs w:val="24"/>
                <w:lang w:val="lv-LV"/>
              </w:rPr>
            </w:pPr>
            <w:r w:rsidRPr="00EE156F">
              <w:rPr>
                <w:rFonts w:ascii="Times New Roman" w:hAnsi="Times New Roman" w:cs="Times New Roman"/>
                <w:sz w:val="24"/>
                <w:szCs w:val="24"/>
                <w:lang w:val="lv-LV"/>
              </w:rPr>
              <w:t xml:space="preserve"> 18.06.2015.-19.06.2015 īstenota</w:t>
            </w:r>
            <w:r w:rsidRPr="00EE156F">
              <w:rPr>
                <w:rFonts w:ascii="Times New Roman" w:eastAsia="Times New Roman" w:hAnsi="Times New Roman" w:cs="Times New Roman"/>
                <w:sz w:val="24"/>
                <w:szCs w:val="24"/>
                <w:lang w:val="lv-LV" w:eastAsia="lv-LV"/>
              </w:rPr>
              <w:t xml:space="preserve"> viena darbinieka mācības kursos -  </w:t>
            </w:r>
            <w:r w:rsidRPr="00EE156F">
              <w:rPr>
                <w:rFonts w:ascii="Times New Roman" w:hAnsi="Times New Roman" w:cs="Times New Roman"/>
                <w:sz w:val="24"/>
                <w:szCs w:val="24"/>
                <w:lang w:val="lv-LV"/>
              </w:rPr>
              <w:t>EUROPOL mītne Hāgā, Nīderlandē,  apmācības “Virtuālā nauda”;</w:t>
            </w:r>
          </w:p>
          <w:p w:rsidR="00572575" w:rsidRPr="00EE156F" w:rsidRDefault="00572575" w:rsidP="00572575">
            <w:pPr>
              <w:pStyle w:val="ListParagraph"/>
              <w:numPr>
                <w:ilvl w:val="0"/>
                <w:numId w:val="25"/>
              </w:numPr>
              <w:ind w:left="288" w:hanging="284"/>
              <w:rPr>
                <w:rFonts w:ascii="Times New Roman" w:hAnsi="Times New Roman" w:cs="Times New Roman"/>
                <w:sz w:val="24"/>
                <w:szCs w:val="24"/>
                <w:lang w:val="lv-LV"/>
              </w:rPr>
            </w:pPr>
            <w:r w:rsidRPr="00EE156F">
              <w:rPr>
                <w:rFonts w:ascii="Times New Roman" w:eastAsia="Times New Roman" w:hAnsi="Times New Roman" w:cs="Times New Roman"/>
                <w:sz w:val="24"/>
                <w:szCs w:val="24"/>
                <w:lang w:val="lv-LV" w:eastAsia="lv-LV"/>
              </w:rPr>
              <w:t xml:space="preserve">17.10.2016.-20.10.2016. īstenota viena darbinieka mācības CEPOL organizētiajos kursos – </w:t>
            </w:r>
            <w:r w:rsidRPr="00EE156F">
              <w:rPr>
                <w:rFonts w:ascii="Times New Roman" w:hAnsi="Times New Roman" w:cs="Times New Roman"/>
                <w:sz w:val="24"/>
                <w:szCs w:val="24"/>
                <w:lang w:val="lv-LV"/>
              </w:rPr>
              <w:t xml:space="preserve">Lido di Ostia, Romu, Itālijā,  Kurss </w:t>
            </w:r>
            <w:r w:rsidRPr="00EE156F">
              <w:rPr>
                <w:rFonts w:ascii="Times New Roman" w:eastAsia="Calibri" w:hAnsi="Times New Roman" w:cs="Times New Roman"/>
                <w:sz w:val="24"/>
                <w:szCs w:val="24"/>
                <w:lang w:val="lv-LV"/>
              </w:rPr>
              <w:t>“M.T.I.C.”– apmācības saistībā ar pievienotās vērtības nodokļa (turpmāk – PVN) krāpniecību ES teritorijā, izmantojot karuseļveida shēmas principu.</w:t>
            </w:r>
          </w:p>
          <w:p w:rsidR="00572575" w:rsidRPr="00EE156F" w:rsidRDefault="00572575" w:rsidP="00572575">
            <w:pPr>
              <w:tabs>
                <w:tab w:val="left" w:pos="317"/>
                <w:tab w:val="left" w:pos="459"/>
                <w:tab w:val="left" w:pos="1433"/>
              </w:tabs>
              <w:jc w:val="both"/>
              <w:rPr>
                <w:rFonts w:ascii="Times New Roman" w:hAnsi="Times New Roman" w:cs="Times New Roman"/>
                <w:sz w:val="24"/>
                <w:szCs w:val="24"/>
                <w:lang w:val="lv-LV"/>
              </w:rPr>
            </w:pPr>
            <w:r w:rsidRPr="00EE156F">
              <w:rPr>
                <w:rFonts w:ascii="Times New Roman" w:hAnsi="Times New Roman" w:cs="Times New Roman"/>
                <w:sz w:val="24"/>
                <w:szCs w:val="24"/>
                <w:lang w:val="lv-LV"/>
              </w:rPr>
              <w:t>Mācības tika segtas no VID budžeta</w:t>
            </w:r>
          </w:p>
          <w:p w:rsidR="009A5EB1" w:rsidRPr="00572575" w:rsidRDefault="009A5EB1" w:rsidP="003225F4">
            <w:pPr>
              <w:widowControl w:val="0"/>
              <w:spacing w:line="276" w:lineRule="auto"/>
              <w:jc w:val="both"/>
              <w:rPr>
                <w:rFonts w:ascii="Times New Roman" w:hAnsi="Times New Roman"/>
                <w:iCs/>
                <w:sz w:val="24"/>
                <w:szCs w:val="24"/>
                <w:lang w:val="lv-LV"/>
              </w:rPr>
            </w:pPr>
            <w:r w:rsidRPr="00572575">
              <w:rPr>
                <w:rFonts w:ascii="Times New Roman" w:hAnsi="Times New Roman"/>
                <w:b/>
                <w:iCs/>
                <w:sz w:val="24"/>
                <w:szCs w:val="24"/>
                <w:lang w:val="lv-LV"/>
              </w:rPr>
              <w:t>IEVP</w:t>
            </w:r>
            <w:r w:rsidRPr="00572575">
              <w:rPr>
                <w:rFonts w:ascii="Times New Roman" w:hAnsi="Times New Roman"/>
                <w:iCs/>
                <w:sz w:val="24"/>
                <w:szCs w:val="24"/>
                <w:lang w:val="lv-LV"/>
              </w:rPr>
              <w:t xml:space="preserve"> - </w:t>
            </w:r>
            <w:r w:rsidRPr="00475988">
              <w:rPr>
                <w:rFonts w:ascii="Times New Roman" w:hAnsi="Times New Roman"/>
                <w:color w:val="000000"/>
                <w:sz w:val="24"/>
                <w:szCs w:val="24"/>
                <w:lang w:val="lv-LV"/>
              </w:rPr>
              <w:t>netika piešķirti papildus līdzekļi pasākuma īstenošanai.</w:t>
            </w:r>
          </w:p>
        </w:tc>
      </w:tr>
      <w:tr w:rsidR="007731DA" w:rsidRPr="006D627A" w:rsidTr="002527C2">
        <w:trPr>
          <w:trHeight w:val="588"/>
        </w:trPr>
        <w:tc>
          <w:tcPr>
            <w:tcW w:w="1696" w:type="dxa"/>
          </w:tcPr>
          <w:p w:rsidR="007731DA" w:rsidRPr="00F441E8" w:rsidRDefault="007731DA" w:rsidP="0081773E">
            <w:pPr>
              <w:jc w:val="both"/>
              <w:rPr>
                <w:rFonts w:ascii="Times New Roman" w:hAnsi="Times New Roman" w:cs="Times New Roman"/>
                <w:sz w:val="24"/>
                <w:szCs w:val="24"/>
                <w:lang w:val="lv-LV"/>
              </w:rPr>
            </w:pPr>
            <w:r w:rsidRPr="00F441E8">
              <w:rPr>
                <w:rFonts w:ascii="Times New Roman" w:hAnsi="Times New Roman" w:cs="Times New Roman"/>
                <w:sz w:val="24"/>
                <w:szCs w:val="24"/>
                <w:lang w:val="lv-LV"/>
              </w:rPr>
              <w:lastRenderedPageBreak/>
              <w:t>1.9. Izstrādāt un īstenot profesionālās pilnveides izglītības programmu par augsto tehnoloģiju jomā izdarīto noziedzīgo nodarījumu izmeklēšanu un elektronisko pierādījumu iegūšanu un izpēti.</w:t>
            </w:r>
          </w:p>
        </w:tc>
        <w:tc>
          <w:tcPr>
            <w:tcW w:w="1276" w:type="dxa"/>
          </w:tcPr>
          <w:p w:rsidR="007731DA" w:rsidRPr="00F441E8" w:rsidRDefault="007731DA" w:rsidP="0081773E">
            <w:pPr>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t>2014.</w:t>
            </w:r>
            <w:r w:rsidR="009B51E6">
              <w:rPr>
                <w:rFonts w:ascii="Times New Roman" w:hAnsi="Times New Roman" w:cs="Times New Roman"/>
                <w:sz w:val="24"/>
                <w:szCs w:val="24"/>
                <w:lang w:val="lv-LV"/>
              </w:rPr>
              <w:t xml:space="preserve"> </w:t>
            </w:r>
            <w:r w:rsidRPr="00F441E8">
              <w:rPr>
                <w:rFonts w:ascii="Times New Roman" w:hAnsi="Times New Roman" w:cs="Times New Roman"/>
                <w:sz w:val="24"/>
                <w:szCs w:val="24"/>
                <w:lang w:val="lv-LV"/>
              </w:rPr>
              <w:t>gada decembris – programmas izstrāde, no 2015.</w:t>
            </w:r>
            <w:r w:rsidR="009B51E6">
              <w:rPr>
                <w:rFonts w:ascii="Times New Roman" w:hAnsi="Times New Roman" w:cs="Times New Roman"/>
                <w:sz w:val="24"/>
                <w:szCs w:val="24"/>
                <w:lang w:val="lv-LV"/>
              </w:rPr>
              <w:t xml:space="preserve"> </w:t>
            </w:r>
            <w:r w:rsidRPr="00F441E8">
              <w:rPr>
                <w:rFonts w:ascii="Times New Roman" w:hAnsi="Times New Roman" w:cs="Times New Roman"/>
                <w:sz w:val="24"/>
                <w:szCs w:val="24"/>
                <w:lang w:val="lv-LV"/>
              </w:rPr>
              <w:t>gada pastāvīgi – īstenošana</w:t>
            </w:r>
          </w:p>
        </w:tc>
        <w:tc>
          <w:tcPr>
            <w:tcW w:w="1418" w:type="dxa"/>
          </w:tcPr>
          <w:p w:rsidR="00934D91" w:rsidRPr="00F441E8" w:rsidRDefault="007731DA" w:rsidP="0081773E">
            <w:pPr>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t>VP</w:t>
            </w:r>
            <w:r w:rsidR="00934D91" w:rsidRPr="00F441E8">
              <w:rPr>
                <w:rFonts w:ascii="Times New Roman" w:hAnsi="Times New Roman" w:cs="Times New Roman"/>
                <w:sz w:val="24"/>
                <w:szCs w:val="24"/>
                <w:lang w:val="lv-LV"/>
              </w:rPr>
              <w:t xml:space="preserve"> (VPK)</w:t>
            </w:r>
          </w:p>
          <w:p w:rsidR="00934D91" w:rsidRPr="00F441E8" w:rsidRDefault="00934D91" w:rsidP="0081773E">
            <w:pPr>
              <w:jc w:val="center"/>
              <w:rPr>
                <w:rFonts w:ascii="Times New Roman" w:hAnsi="Times New Roman" w:cs="Times New Roman"/>
                <w:sz w:val="24"/>
                <w:szCs w:val="24"/>
                <w:lang w:val="lv-LV"/>
              </w:rPr>
            </w:pPr>
          </w:p>
          <w:p w:rsidR="007731DA" w:rsidRPr="00F441E8" w:rsidRDefault="007731DA" w:rsidP="0081773E">
            <w:pPr>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t xml:space="preserve"> VID, KNAB, IeVP, ĢP, DP, SAB, VRS, NILLND</w:t>
            </w:r>
          </w:p>
          <w:p w:rsidR="007731DA" w:rsidRPr="00F441E8" w:rsidRDefault="007731DA" w:rsidP="0081773E">
            <w:pPr>
              <w:rPr>
                <w:rFonts w:ascii="Times New Roman" w:hAnsi="Times New Roman" w:cs="Times New Roman"/>
                <w:sz w:val="24"/>
                <w:szCs w:val="24"/>
                <w:lang w:val="lv-LV"/>
              </w:rPr>
            </w:pPr>
            <w:r w:rsidRPr="00F441E8">
              <w:rPr>
                <w:rFonts w:ascii="Times New Roman" w:hAnsi="Times New Roman" w:cs="Times New Roman"/>
                <w:sz w:val="24"/>
                <w:szCs w:val="24"/>
                <w:lang w:val="lv-LV"/>
              </w:rPr>
              <w:t xml:space="preserve"> </w:t>
            </w:r>
          </w:p>
        </w:tc>
        <w:tc>
          <w:tcPr>
            <w:tcW w:w="1701" w:type="dxa"/>
          </w:tcPr>
          <w:p w:rsidR="007731DA" w:rsidRPr="00F441E8" w:rsidRDefault="007731DA" w:rsidP="0081773E">
            <w:pPr>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t>Kursu programmas izstrāde un tās apguve</w:t>
            </w:r>
            <w:r w:rsidR="0074125F" w:rsidRPr="00F441E8">
              <w:rPr>
                <w:rFonts w:ascii="Times New Roman" w:hAnsi="Times New Roman" w:cs="Times New Roman"/>
                <w:sz w:val="24"/>
                <w:szCs w:val="24"/>
                <w:lang w:val="lv-LV"/>
              </w:rPr>
              <w:t>, uzlabojot personāla prasmes šajā jomā</w:t>
            </w:r>
            <w:r w:rsidRPr="00F441E8">
              <w:rPr>
                <w:rFonts w:ascii="Times New Roman" w:hAnsi="Times New Roman" w:cs="Times New Roman"/>
                <w:sz w:val="24"/>
                <w:szCs w:val="24"/>
                <w:lang w:val="lv-LV"/>
              </w:rPr>
              <w:t>.</w:t>
            </w:r>
          </w:p>
        </w:tc>
        <w:tc>
          <w:tcPr>
            <w:tcW w:w="9757" w:type="dxa"/>
          </w:tcPr>
          <w:p w:rsidR="00470F1E" w:rsidRDefault="00637F91" w:rsidP="00817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lv-LV"/>
              </w:rPr>
            </w:pPr>
            <w:r w:rsidRPr="00637F91">
              <w:rPr>
                <w:rFonts w:ascii="Times New Roman" w:hAnsi="Times New Roman" w:cs="Times New Roman"/>
                <w:b/>
                <w:sz w:val="24"/>
                <w:szCs w:val="24"/>
                <w:lang w:val="lv-LV"/>
              </w:rPr>
              <w:t>VP</w:t>
            </w:r>
            <w:r>
              <w:rPr>
                <w:rFonts w:ascii="Times New Roman" w:hAnsi="Times New Roman" w:cs="Times New Roman"/>
                <w:sz w:val="24"/>
                <w:szCs w:val="24"/>
                <w:lang w:val="lv-LV"/>
              </w:rPr>
              <w:t xml:space="preserve"> – </w:t>
            </w:r>
            <w:r w:rsidR="00F96EC0" w:rsidRPr="00F441E8">
              <w:rPr>
                <w:rFonts w:ascii="Times New Roman" w:hAnsi="Times New Roman" w:cs="Times New Roman"/>
                <w:sz w:val="24"/>
                <w:szCs w:val="24"/>
                <w:lang w:val="lv-LV"/>
              </w:rPr>
              <w:t>Sa</w:t>
            </w:r>
            <w:r w:rsidR="000663AD">
              <w:rPr>
                <w:rFonts w:ascii="Times New Roman" w:hAnsi="Times New Roman" w:cs="Times New Roman"/>
                <w:sz w:val="24"/>
                <w:szCs w:val="24"/>
                <w:lang w:val="lv-LV"/>
              </w:rPr>
              <w:t xml:space="preserve">skaņā ar Valsts policijas </w:t>
            </w:r>
            <w:r w:rsidR="00305C7C">
              <w:rPr>
                <w:rFonts w:ascii="Times New Roman" w:hAnsi="Times New Roman" w:cs="Times New Roman"/>
                <w:sz w:val="24"/>
                <w:szCs w:val="24"/>
                <w:lang w:val="lv-LV"/>
              </w:rPr>
              <w:t>18.02.</w:t>
            </w:r>
            <w:r w:rsidR="000663AD">
              <w:rPr>
                <w:rFonts w:ascii="Times New Roman" w:hAnsi="Times New Roman" w:cs="Times New Roman"/>
                <w:sz w:val="24"/>
                <w:szCs w:val="24"/>
                <w:lang w:val="lv-LV"/>
              </w:rPr>
              <w:t>2015.</w:t>
            </w:r>
            <w:r w:rsidR="00F96EC0" w:rsidRPr="00F441E8">
              <w:rPr>
                <w:rFonts w:ascii="Times New Roman" w:hAnsi="Times New Roman" w:cs="Times New Roman"/>
                <w:sz w:val="24"/>
                <w:szCs w:val="24"/>
                <w:lang w:val="lv-LV"/>
              </w:rPr>
              <w:t xml:space="preserve"> pavēli Nr.673 “Par studiju kursa un pieaugušo neformālās izglītības programmas augsto tehnoloģiju jomā projekta iz</w:t>
            </w:r>
            <w:r w:rsidR="00603105">
              <w:rPr>
                <w:rFonts w:ascii="Times New Roman" w:hAnsi="Times New Roman" w:cs="Times New Roman"/>
                <w:sz w:val="24"/>
                <w:szCs w:val="24"/>
                <w:lang w:val="lv-LV"/>
              </w:rPr>
              <w:t xml:space="preserve">strādes darba grupas izveidi” tika izveidota </w:t>
            </w:r>
            <w:r w:rsidR="00D4670E">
              <w:rPr>
                <w:rFonts w:ascii="Times New Roman" w:hAnsi="Times New Roman" w:cs="Times New Roman"/>
                <w:sz w:val="24"/>
                <w:szCs w:val="24"/>
                <w:lang w:val="lv-LV"/>
              </w:rPr>
              <w:t>darba grupa, kas izstrādāja profesionālās pilnveides izglītības programmu “Informācijas tehnoloģiju izmantošana noziedzīgu nodarījumu apkarošanā”. Programma tika apstiprināta jūnij</w:t>
            </w:r>
            <w:r w:rsidR="00162B9D">
              <w:rPr>
                <w:rFonts w:ascii="Times New Roman" w:hAnsi="Times New Roman" w:cs="Times New Roman"/>
                <w:sz w:val="24"/>
                <w:szCs w:val="24"/>
                <w:lang w:val="lv-LV"/>
              </w:rPr>
              <w:t>ā, to a</w:t>
            </w:r>
            <w:r w:rsidR="00162B9D" w:rsidRPr="00162B9D">
              <w:rPr>
                <w:rFonts w:ascii="Times New Roman" w:hAnsi="Times New Roman" w:cs="Times New Roman"/>
                <w:sz w:val="24"/>
                <w:szCs w:val="24"/>
                <w:lang w:val="lv-LV"/>
              </w:rPr>
              <w:t>pgūstot</w:t>
            </w:r>
            <w:r w:rsidR="00162B9D">
              <w:rPr>
                <w:rFonts w:ascii="Times New Roman" w:hAnsi="Times New Roman" w:cs="Times New Roman"/>
                <w:sz w:val="24"/>
                <w:szCs w:val="24"/>
                <w:lang w:val="lv-LV"/>
              </w:rPr>
              <w:t>,</w:t>
            </w:r>
            <w:r w:rsidR="00162B9D" w:rsidRPr="00162B9D">
              <w:rPr>
                <w:rFonts w:ascii="Times New Roman" w:hAnsi="Times New Roman" w:cs="Times New Roman"/>
                <w:sz w:val="24"/>
                <w:szCs w:val="24"/>
                <w:lang w:val="lv-LV"/>
              </w:rPr>
              <w:t xml:space="preserve"> </w:t>
            </w:r>
            <w:r w:rsidR="00162B9D">
              <w:rPr>
                <w:rFonts w:ascii="Times New Roman" w:hAnsi="Times New Roman" w:cs="Times New Roman"/>
                <w:sz w:val="24"/>
                <w:szCs w:val="24"/>
                <w:lang w:val="lv-LV"/>
              </w:rPr>
              <w:t>Valsts policijas koledžā</w:t>
            </w:r>
            <w:r w:rsidR="00162B9D" w:rsidRPr="00162B9D">
              <w:rPr>
                <w:rFonts w:ascii="Times New Roman" w:hAnsi="Times New Roman" w:cs="Times New Roman"/>
                <w:sz w:val="24"/>
                <w:szCs w:val="24"/>
                <w:lang w:val="lv-LV"/>
              </w:rPr>
              <w:t xml:space="preserve"> tiks sagatavotas amatpersonas trīs nozares </w:t>
            </w:r>
            <w:r w:rsidR="00162B9D">
              <w:rPr>
                <w:rFonts w:ascii="Times New Roman" w:hAnsi="Times New Roman" w:cs="Times New Roman"/>
                <w:sz w:val="24"/>
                <w:szCs w:val="24"/>
                <w:lang w:val="lv-LV"/>
              </w:rPr>
              <w:t>jomās, ar šādu specializāciju: “</w:t>
            </w:r>
            <w:r w:rsidR="00162B9D" w:rsidRPr="00162B9D">
              <w:rPr>
                <w:rFonts w:ascii="Times New Roman" w:hAnsi="Times New Roman" w:cs="Times New Roman"/>
                <w:sz w:val="24"/>
                <w:szCs w:val="24"/>
                <w:lang w:val="lv-LV"/>
              </w:rPr>
              <w:t>Info</w:t>
            </w:r>
            <w:r w:rsidR="00162B9D">
              <w:rPr>
                <w:rFonts w:ascii="Times New Roman" w:hAnsi="Times New Roman" w:cs="Times New Roman"/>
                <w:sz w:val="24"/>
                <w:szCs w:val="24"/>
                <w:lang w:val="lv-LV"/>
              </w:rPr>
              <w:t>rmācijas tehnoloģiju speciālists”</w:t>
            </w:r>
            <w:r w:rsidR="00162B9D" w:rsidRPr="00162B9D">
              <w:rPr>
                <w:rFonts w:ascii="Times New Roman" w:hAnsi="Times New Roman" w:cs="Times New Roman"/>
                <w:sz w:val="24"/>
                <w:szCs w:val="24"/>
                <w:lang w:val="lv-LV"/>
              </w:rPr>
              <w:t>; "Informācijas</w:t>
            </w:r>
            <w:r w:rsidR="00162B9D">
              <w:rPr>
                <w:rFonts w:ascii="Times New Roman" w:hAnsi="Times New Roman" w:cs="Times New Roman"/>
                <w:sz w:val="24"/>
                <w:szCs w:val="24"/>
                <w:lang w:val="lv-LV"/>
              </w:rPr>
              <w:t xml:space="preserve"> </w:t>
            </w:r>
            <w:r w:rsidR="00162B9D" w:rsidRPr="00162B9D">
              <w:rPr>
                <w:rFonts w:ascii="Times New Roman" w:hAnsi="Times New Roman" w:cs="Times New Roman"/>
                <w:sz w:val="24"/>
                <w:szCs w:val="24"/>
                <w:lang w:val="lv-LV"/>
              </w:rPr>
              <w:t>ap</w:t>
            </w:r>
            <w:r w:rsidR="00162B9D">
              <w:rPr>
                <w:rFonts w:ascii="Times New Roman" w:hAnsi="Times New Roman" w:cs="Times New Roman"/>
                <w:sz w:val="24"/>
                <w:szCs w:val="24"/>
                <w:lang w:val="lv-LV"/>
              </w:rPr>
              <w:t>strādes un analīzes speciālists”; “Informācijas</w:t>
            </w:r>
            <w:r w:rsidR="00162B9D" w:rsidRPr="00162B9D">
              <w:rPr>
                <w:rFonts w:ascii="Times New Roman" w:hAnsi="Times New Roman" w:cs="Times New Roman"/>
                <w:sz w:val="24"/>
                <w:szCs w:val="24"/>
                <w:lang w:val="lv-LV"/>
              </w:rPr>
              <w:t xml:space="preserve"> tehnoloģiju speciā</w:t>
            </w:r>
            <w:r w:rsidR="00162B9D">
              <w:rPr>
                <w:rFonts w:ascii="Times New Roman" w:hAnsi="Times New Roman" w:cs="Times New Roman"/>
                <w:sz w:val="24"/>
                <w:szCs w:val="24"/>
                <w:lang w:val="lv-LV"/>
              </w:rPr>
              <w:t>lists kibernoziegumu apkarošanā”</w:t>
            </w:r>
            <w:r w:rsidR="00162B9D" w:rsidRPr="00162B9D">
              <w:rPr>
                <w:rFonts w:ascii="Times New Roman" w:hAnsi="Times New Roman" w:cs="Times New Roman"/>
                <w:sz w:val="24"/>
                <w:szCs w:val="24"/>
                <w:lang w:val="lv-LV"/>
              </w:rPr>
              <w:t>. Atbilstoši minētajam Valsts policijas koledžai profesionālās pilnveides izglītības programmas īstenošanā ir nepieciešams aprīkot vienu mācību telpu ar 20 datoru darbstacijām (specializētām) izglītojamajiem un vienu darbstaciju (specializēto) ped</w:t>
            </w:r>
            <w:r w:rsidR="00162B9D">
              <w:rPr>
                <w:rFonts w:ascii="Times New Roman" w:hAnsi="Times New Roman" w:cs="Times New Roman"/>
                <w:sz w:val="24"/>
                <w:szCs w:val="24"/>
                <w:lang w:val="lv-LV"/>
              </w:rPr>
              <w:t xml:space="preserve">agogam, kā arī ir nepieciešams </w:t>
            </w:r>
            <w:r w:rsidR="00162B9D" w:rsidRPr="00162B9D">
              <w:rPr>
                <w:rFonts w:ascii="Times New Roman" w:hAnsi="Times New Roman" w:cs="Times New Roman"/>
                <w:sz w:val="24"/>
                <w:szCs w:val="24"/>
                <w:lang w:val="lv-LV"/>
              </w:rPr>
              <w:t xml:space="preserve">piesaistīt trīs profesionāli kvalificētus pedagogus, ar vispusēju kompetenci un praktiskajām zināšanām kādā no attiecīgajām specializācijām.  </w:t>
            </w:r>
            <w:r w:rsidR="00162B9D">
              <w:rPr>
                <w:rFonts w:ascii="Times New Roman" w:hAnsi="Times New Roman" w:cs="Times New Roman"/>
                <w:sz w:val="24"/>
                <w:szCs w:val="24"/>
                <w:lang w:val="lv-LV"/>
              </w:rPr>
              <w:t>Programmas īstenošanai nepieciešamo papildu finanšu līdzekļu tika iekļauti jaunās politikas iniciatīvas projektā “</w:t>
            </w:r>
            <w:r w:rsidR="00162B9D" w:rsidRPr="00162B9D">
              <w:rPr>
                <w:rFonts w:ascii="Times New Roman" w:hAnsi="Times New Roman" w:cs="Times New Roman"/>
                <w:sz w:val="24"/>
                <w:szCs w:val="24"/>
                <w:lang w:val="lv-LV"/>
              </w:rPr>
              <w:t>Valsts policijas pasākumi kibernoziegumu apkarošanas jomā</w:t>
            </w:r>
            <w:r w:rsidR="00162B9D">
              <w:rPr>
                <w:rFonts w:ascii="Times New Roman" w:hAnsi="Times New Roman" w:cs="Times New Roman"/>
                <w:sz w:val="24"/>
                <w:szCs w:val="24"/>
                <w:lang w:val="lv-LV"/>
              </w:rPr>
              <w:t>”.</w:t>
            </w:r>
            <w:r w:rsidR="00162B9D" w:rsidRPr="00162B9D">
              <w:rPr>
                <w:rFonts w:ascii="Times New Roman" w:hAnsi="Times New Roman" w:cs="Times New Roman"/>
                <w:sz w:val="24"/>
                <w:szCs w:val="24"/>
                <w:lang w:val="lv-LV"/>
              </w:rPr>
              <w:t xml:space="preserve">                                                                                                                                                               </w:t>
            </w:r>
          </w:p>
          <w:p w:rsidR="00470F1E" w:rsidRPr="00026A1A" w:rsidRDefault="00D4670E" w:rsidP="00817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lv-LV"/>
              </w:rPr>
            </w:pPr>
            <w:r w:rsidRPr="00026A1A">
              <w:rPr>
                <w:rFonts w:ascii="Times New Roman" w:hAnsi="Times New Roman" w:cs="Times New Roman"/>
                <w:sz w:val="24"/>
                <w:szCs w:val="24"/>
                <w:lang w:val="lv-LV"/>
              </w:rPr>
              <w:t xml:space="preserve">Valsts policijas koledža īsteno arī </w:t>
            </w:r>
            <w:r w:rsidR="00496196" w:rsidRPr="00026A1A">
              <w:rPr>
                <w:rFonts w:ascii="Times New Roman" w:hAnsi="Times New Roman" w:cs="Times New Roman"/>
                <w:sz w:val="24"/>
                <w:szCs w:val="24"/>
                <w:lang w:val="lv-LV"/>
              </w:rPr>
              <w:t xml:space="preserve">citas </w:t>
            </w:r>
            <w:r w:rsidRPr="00026A1A">
              <w:rPr>
                <w:rFonts w:ascii="Times New Roman" w:hAnsi="Times New Roman" w:cs="Times New Roman"/>
                <w:sz w:val="24"/>
                <w:szCs w:val="24"/>
                <w:lang w:val="lv-LV"/>
              </w:rPr>
              <w:t>p</w:t>
            </w:r>
            <w:r w:rsidR="00470F1E" w:rsidRPr="00026A1A">
              <w:rPr>
                <w:rFonts w:ascii="Times New Roman" w:hAnsi="Times New Roman" w:cs="Times New Roman"/>
                <w:sz w:val="24"/>
                <w:szCs w:val="24"/>
                <w:lang w:val="lv-LV"/>
              </w:rPr>
              <w:t>ieaugušo n</w:t>
            </w:r>
            <w:r w:rsidR="00026A1A">
              <w:rPr>
                <w:rFonts w:ascii="Times New Roman" w:hAnsi="Times New Roman" w:cs="Times New Roman"/>
                <w:sz w:val="24"/>
                <w:szCs w:val="24"/>
                <w:lang w:val="lv-LV"/>
              </w:rPr>
              <w:t>eformālās izglītības programmas -</w:t>
            </w:r>
          </w:p>
          <w:p w:rsidR="009C5AE5" w:rsidRPr="00026A1A" w:rsidRDefault="00F96EC0" w:rsidP="00817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lv-LV"/>
              </w:rPr>
            </w:pPr>
            <w:r w:rsidRPr="00026A1A">
              <w:rPr>
                <w:rFonts w:ascii="Times New Roman" w:hAnsi="Times New Roman" w:cs="Times New Roman"/>
                <w:sz w:val="24"/>
                <w:szCs w:val="24"/>
                <w:lang w:val="lv-LV"/>
              </w:rPr>
              <w:t>2015.</w:t>
            </w:r>
            <w:r w:rsidR="00F67772" w:rsidRPr="00026A1A">
              <w:rPr>
                <w:rFonts w:ascii="Times New Roman" w:hAnsi="Times New Roman" w:cs="Times New Roman"/>
                <w:sz w:val="24"/>
                <w:szCs w:val="24"/>
                <w:lang w:val="lv-LV"/>
              </w:rPr>
              <w:t xml:space="preserve"> </w:t>
            </w:r>
            <w:r w:rsidRPr="00026A1A">
              <w:rPr>
                <w:rFonts w:ascii="Times New Roman" w:hAnsi="Times New Roman" w:cs="Times New Roman"/>
                <w:sz w:val="24"/>
                <w:szCs w:val="24"/>
                <w:lang w:val="lv-LV"/>
              </w:rPr>
              <w:t>gadā apmācītas amatpersona</w:t>
            </w:r>
            <w:r w:rsidR="009C5AE5" w:rsidRPr="00026A1A">
              <w:rPr>
                <w:rFonts w:ascii="Times New Roman" w:hAnsi="Times New Roman" w:cs="Times New Roman"/>
                <w:sz w:val="24"/>
                <w:szCs w:val="24"/>
                <w:lang w:val="lv-LV"/>
              </w:rPr>
              <w:t>s:</w:t>
            </w:r>
          </w:p>
          <w:p w:rsidR="009C5AE5" w:rsidRPr="00026A1A" w:rsidRDefault="00026A1A" w:rsidP="00817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lv-LV"/>
              </w:rPr>
            </w:pPr>
            <w:r>
              <w:rPr>
                <w:rFonts w:ascii="Times New Roman" w:hAnsi="Times New Roman"/>
                <w:sz w:val="24"/>
                <w:szCs w:val="24"/>
                <w:lang w:val="lv-LV"/>
              </w:rPr>
              <w:t xml:space="preserve"> </w:t>
            </w:r>
            <w:r w:rsidR="009C5AE5" w:rsidRPr="00026A1A">
              <w:rPr>
                <w:rFonts w:ascii="Times New Roman" w:hAnsi="Times New Roman"/>
                <w:sz w:val="24"/>
                <w:szCs w:val="24"/>
                <w:lang w:val="lv-LV"/>
              </w:rPr>
              <w:t>„Jaunās tehnoloģijas policijas darbā” – 133;</w:t>
            </w:r>
          </w:p>
          <w:p w:rsidR="009C5AE5" w:rsidRPr="00026A1A" w:rsidRDefault="009C5AE5" w:rsidP="00817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lv-LV"/>
              </w:rPr>
            </w:pPr>
            <w:r w:rsidRPr="00026A1A">
              <w:rPr>
                <w:rFonts w:ascii="Times New Roman" w:hAnsi="Times New Roman"/>
                <w:sz w:val="24"/>
                <w:szCs w:val="24"/>
                <w:lang w:val="lv-LV"/>
              </w:rPr>
              <w:t>„Elektronisko sakaru līdzekļu izmantošana sakaru uzturēšanai internetā, to veidi un kontroles iespējas” – 65;</w:t>
            </w:r>
          </w:p>
          <w:p w:rsidR="009C5AE5" w:rsidRPr="00026A1A" w:rsidRDefault="009C5AE5" w:rsidP="00817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lv-LV"/>
              </w:rPr>
            </w:pPr>
            <w:r w:rsidRPr="00026A1A">
              <w:rPr>
                <w:rFonts w:ascii="Times New Roman" w:hAnsi="Times New Roman"/>
                <w:sz w:val="24"/>
                <w:szCs w:val="24"/>
                <w:lang w:val="lv-LV"/>
              </w:rPr>
              <w:t xml:space="preserve">„Elektronisko sakaru komersantu rīcībā esošo datu izmantošana noziedzīgu nodarījumu izmeklēšanā” – 42. </w:t>
            </w:r>
          </w:p>
          <w:p w:rsidR="009C5AE5" w:rsidRPr="00026A1A" w:rsidRDefault="00026A1A" w:rsidP="00817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2016</w:t>
            </w:r>
            <w:r w:rsidRPr="00026A1A">
              <w:rPr>
                <w:rFonts w:ascii="Times New Roman" w:hAnsi="Times New Roman" w:cs="Times New Roman"/>
                <w:sz w:val="24"/>
                <w:szCs w:val="24"/>
                <w:lang w:val="lv-LV"/>
              </w:rPr>
              <w:t>. gadā apmācītas amatpersonas:</w:t>
            </w:r>
          </w:p>
          <w:p w:rsidR="00CC563E" w:rsidRPr="003225F4" w:rsidRDefault="009C5AE5" w:rsidP="003225F4">
            <w:pPr>
              <w:rPr>
                <w:rFonts w:ascii="Times New Roman" w:hAnsi="Times New Roman"/>
                <w:sz w:val="24"/>
                <w:szCs w:val="24"/>
                <w:lang w:val="lv-LV"/>
              </w:rPr>
            </w:pPr>
            <w:r w:rsidRPr="00026A1A">
              <w:rPr>
                <w:rFonts w:ascii="Times New Roman" w:hAnsi="Times New Roman"/>
                <w:sz w:val="24"/>
                <w:szCs w:val="24"/>
                <w:lang w:val="lv-LV"/>
              </w:rPr>
              <w:t xml:space="preserve">„Jaunās tehnoloģijas policijas darbā” – </w:t>
            </w:r>
            <w:r w:rsidRPr="00C33377">
              <w:rPr>
                <w:rFonts w:ascii="Times New Roman" w:hAnsi="Times New Roman"/>
                <w:sz w:val="24"/>
                <w:szCs w:val="24"/>
                <w:lang w:val="lv-LV"/>
              </w:rPr>
              <w:t xml:space="preserve">128 </w:t>
            </w:r>
            <w:r w:rsidRPr="00026A1A">
              <w:rPr>
                <w:rFonts w:ascii="Times New Roman" w:hAnsi="Times New Roman"/>
                <w:sz w:val="24"/>
                <w:szCs w:val="24"/>
                <w:lang w:val="lv-LV"/>
              </w:rPr>
              <w:t>amatpersonas</w:t>
            </w:r>
            <w:r w:rsidR="00C33377">
              <w:rPr>
                <w:rFonts w:ascii="Times New Roman" w:hAnsi="Times New Roman"/>
                <w:sz w:val="24"/>
                <w:szCs w:val="24"/>
                <w:lang w:val="lv-LV"/>
              </w:rPr>
              <w:t>.</w:t>
            </w:r>
          </w:p>
        </w:tc>
      </w:tr>
      <w:tr w:rsidR="003C2142" w:rsidRPr="00540BB0" w:rsidTr="002527C2">
        <w:trPr>
          <w:trHeight w:val="945"/>
        </w:trPr>
        <w:tc>
          <w:tcPr>
            <w:tcW w:w="1696" w:type="dxa"/>
            <w:vAlign w:val="center"/>
          </w:tcPr>
          <w:p w:rsidR="003C2142" w:rsidRPr="00F441E8" w:rsidRDefault="00F35F86" w:rsidP="0081773E">
            <w:pPr>
              <w:spacing w:after="120"/>
              <w:jc w:val="center"/>
              <w:rPr>
                <w:rFonts w:ascii="Times New Roman" w:hAnsi="Times New Roman" w:cs="Times New Roman"/>
                <w:b/>
                <w:sz w:val="24"/>
                <w:szCs w:val="24"/>
                <w:lang w:val="lv-LV"/>
              </w:rPr>
            </w:pPr>
            <w:r w:rsidRPr="00F441E8">
              <w:rPr>
                <w:rFonts w:ascii="Times New Roman" w:hAnsi="Times New Roman" w:cs="Times New Roman"/>
                <w:b/>
                <w:sz w:val="24"/>
                <w:szCs w:val="24"/>
                <w:lang w:val="lv-LV"/>
              </w:rPr>
              <w:lastRenderedPageBreak/>
              <w:t>2</w:t>
            </w:r>
            <w:r w:rsidR="0069723E" w:rsidRPr="00F441E8">
              <w:rPr>
                <w:rFonts w:ascii="Times New Roman" w:hAnsi="Times New Roman" w:cs="Times New Roman"/>
                <w:b/>
                <w:sz w:val="24"/>
                <w:szCs w:val="24"/>
                <w:lang w:val="lv-LV"/>
              </w:rPr>
              <w:t>.</w:t>
            </w:r>
            <w:r w:rsidRPr="00F441E8">
              <w:rPr>
                <w:rFonts w:ascii="Times New Roman" w:hAnsi="Times New Roman" w:cs="Times New Roman"/>
                <w:b/>
                <w:sz w:val="24"/>
                <w:szCs w:val="24"/>
                <w:lang w:val="lv-LV"/>
              </w:rPr>
              <w:t xml:space="preserve"> Rīcības virziens</w:t>
            </w:r>
            <w:r w:rsidR="00150C58" w:rsidRPr="00F441E8">
              <w:rPr>
                <w:rFonts w:ascii="Times New Roman" w:hAnsi="Times New Roman" w:cs="Times New Roman"/>
                <w:b/>
                <w:sz w:val="24"/>
                <w:szCs w:val="24"/>
                <w:lang w:val="lv-LV"/>
              </w:rPr>
              <w:t xml:space="preserve"> </w:t>
            </w:r>
            <w:r w:rsidR="003C2142" w:rsidRPr="00F441E8">
              <w:rPr>
                <w:rFonts w:ascii="Times New Roman" w:hAnsi="Times New Roman" w:cs="Times New Roman"/>
                <w:b/>
                <w:sz w:val="24"/>
                <w:szCs w:val="24"/>
                <w:lang w:val="lv-LV"/>
              </w:rPr>
              <w:t>mērķa sasniegšanai</w:t>
            </w:r>
          </w:p>
        </w:tc>
        <w:tc>
          <w:tcPr>
            <w:tcW w:w="14152" w:type="dxa"/>
            <w:gridSpan w:val="4"/>
          </w:tcPr>
          <w:p w:rsidR="003C2142" w:rsidRPr="00F441E8" w:rsidRDefault="00150C58" w:rsidP="0081773E">
            <w:pPr>
              <w:jc w:val="both"/>
              <w:rPr>
                <w:rFonts w:ascii="Times New Roman" w:hAnsi="Times New Roman" w:cs="Times New Roman"/>
                <w:sz w:val="24"/>
                <w:szCs w:val="24"/>
                <w:lang w:val="lv-LV"/>
              </w:rPr>
            </w:pPr>
            <w:r w:rsidRPr="00F441E8">
              <w:rPr>
                <w:rFonts w:ascii="Times New Roman" w:eastAsia="Calibri" w:hAnsi="Times New Roman" w:cs="Times New Roman"/>
                <w:bCs/>
                <w:sz w:val="24"/>
                <w:szCs w:val="24"/>
                <w:lang w:val="lv-LV"/>
              </w:rPr>
              <w:t>2.</w:t>
            </w:r>
            <w:r w:rsidR="003C2142" w:rsidRPr="00F441E8">
              <w:rPr>
                <w:rFonts w:ascii="Times New Roman" w:eastAsia="Calibri" w:hAnsi="Times New Roman" w:cs="Times New Roman"/>
                <w:bCs/>
                <w:sz w:val="24"/>
                <w:szCs w:val="24"/>
                <w:lang w:val="lv-LV"/>
              </w:rPr>
              <w:t xml:space="preserve">Efektivizēt tiesību aizsardzības un valsts drošības iestāžu darbību organizētās noziedzības </w:t>
            </w:r>
            <w:r w:rsidRPr="00F441E8">
              <w:rPr>
                <w:rFonts w:ascii="Times New Roman" w:eastAsia="Calibri" w:hAnsi="Times New Roman" w:cs="Times New Roman"/>
                <w:bCs/>
                <w:sz w:val="24"/>
                <w:szCs w:val="24"/>
                <w:lang w:val="lv-LV"/>
              </w:rPr>
              <w:t xml:space="preserve">novēršanas un </w:t>
            </w:r>
            <w:r w:rsidR="003C2142" w:rsidRPr="00F441E8">
              <w:rPr>
                <w:rFonts w:ascii="Times New Roman" w:eastAsia="Calibri" w:hAnsi="Times New Roman" w:cs="Times New Roman"/>
                <w:bCs/>
                <w:sz w:val="24"/>
                <w:szCs w:val="24"/>
                <w:lang w:val="lv-LV"/>
              </w:rPr>
              <w:t>apkarošanas prioritārajās jomas, t.sk. pilnveidojot sadarbību ar citām institūcijām un sabiedrību</w:t>
            </w:r>
            <w:r w:rsidR="003C2142" w:rsidRPr="00F441E8">
              <w:rPr>
                <w:rFonts w:ascii="Times New Roman" w:eastAsia="Calibri" w:hAnsi="Times New Roman" w:cs="Times New Roman"/>
                <w:sz w:val="24"/>
                <w:szCs w:val="24"/>
                <w:lang w:val="lv-LV"/>
              </w:rPr>
              <w:t>.</w:t>
            </w:r>
          </w:p>
        </w:tc>
      </w:tr>
      <w:tr w:rsidR="007731DA" w:rsidRPr="00540BB0" w:rsidTr="002527C2">
        <w:trPr>
          <w:trHeight w:val="945"/>
        </w:trPr>
        <w:tc>
          <w:tcPr>
            <w:tcW w:w="1696" w:type="dxa"/>
          </w:tcPr>
          <w:p w:rsidR="007731DA" w:rsidRPr="009B51E6" w:rsidRDefault="007731DA" w:rsidP="0081773E">
            <w:pPr>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2.1. Izveidot pastāvīgu valsts tiesību aizsardzības iestāžu vadības darba grupu ar mērķi nodrošināt koordinētu starpinstitūciju sadarbību noziedzības novēršanā un apkarošanā (provizoriski nosakot šādu darba grupas kompetenci):</w:t>
            </w:r>
          </w:p>
          <w:p w:rsidR="007731DA" w:rsidRPr="009B51E6" w:rsidRDefault="007731DA" w:rsidP="0081773E">
            <w:pPr>
              <w:pStyle w:val="ListParagraph"/>
              <w:numPr>
                <w:ilvl w:val="0"/>
                <w:numId w:val="4"/>
              </w:numPr>
              <w:spacing w:after="120"/>
              <w:ind w:left="360"/>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plānot, organizēt un nodrošināt optimālu un koordinētu tiesību aizsardzība</w:t>
            </w:r>
            <w:r w:rsidRPr="009B51E6">
              <w:rPr>
                <w:rFonts w:ascii="Times New Roman" w:hAnsi="Times New Roman" w:cs="Times New Roman"/>
                <w:sz w:val="24"/>
                <w:szCs w:val="24"/>
                <w:lang w:val="lv-LV"/>
              </w:rPr>
              <w:lastRenderedPageBreak/>
              <w:t>s iestāžu darbību prioritārajos organizētās noziedzības, smago un sevišķi smago noziegumu apkarošanas virzienos, balstoties uz NNP lēmumiem un ieteikumiem, kā arī starpinstitūciju ekspertu grupas sagatavotajiem analītiskajiem produktiem;</w:t>
            </w:r>
          </w:p>
          <w:p w:rsidR="007731DA" w:rsidRPr="009B51E6" w:rsidRDefault="007731DA" w:rsidP="0081773E">
            <w:pPr>
              <w:pStyle w:val="ListParagraph"/>
              <w:numPr>
                <w:ilvl w:val="0"/>
                <w:numId w:val="4"/>
              </w:numPr>
              <w:spacing w:after="120"/>
              <w:ind w:left="360"/>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 xml:space="preserve">organizēt starpinstitūciju ekspertu grupas </w:t>
            </w:r>
            <w:r w:rsidRPr="009B51E6">
              <w:rPr>
                <w:rFonts w:ascii="Times New Roman" w:hAnsi="Times New Roman" w:cs="Times New Roman"/>
                <w:sz w:val="24"/>
                <w:szCs w:val="24"/>
                <w:lang w:val="lv-LV"/>
              </w:rPr>
              <w:lastRenderedPageBreak/>
              <w:t>darbību, veicot organizētās noziedzības, smago un sevišķi smago noziegumu apkarošanas efektivitātes monitoringu;</w:t>
            </w:r>
          </w:p>
          <w:p w:rsidR="007731DA" w:rsidRPr="009B51E6" w:rsidRDefault="007731DA" w:rsidP="0081773E">
            <w:pPr>
              <w:pStyle w:val="ListParagraph"/>
              <w:numPr>
                <w:ilvl w:val="0"/>
                <w:numId w:val="4"/>
              </w:numPr>
              <w:spacing w:after="120"/>
              <w:ind w:left="360"/>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 xml:space="preserve">novērtēt un saskaņot starpinstitūciju ekspertu grupas sagatavotos priekšlikumus par prioritārajiem organizētās noziedzības, smago un sevišķi smago noziegumu novēršanas un </w:t>
            </w:r>
            <w:r w:rsidRPr="009B51E6">
              <w:rPr>
                <w:rFonts w:ascii="Times New Roman" w:hAnsi="Times New Roman" w:cs="Times New Roman"/>
                <w:sz w:val="24"/>
                <w:szCs w:val="24"/>
                <w:lang w:val="lv-LV"/>
              </w:rPr>
              <w:lastRenderedPageBreak/>
              <w:t>apkarošanas virzieniem un galvenajiem uzdevumiem to īstenošanai, iesniedzot tos NNP;</w:t>
            </w:r>
          </w:p>
          <w:p w:rsidR="007731DA" w:rsidRPr="009B51E6" w:rsidRDefault="007731DA" w:rsidP="0081773E">
            <w:pPr>
              <w:pStyle w:val="ListParagraph"/>
              <w:numPr>
                <w:ilvl w:val="0"/>
                <w:numId w:val="4"/>
              </w:numPr>
              <w:ind w:left="360"/>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 xml:space="preserve"> novērtēt un saskaņot starpinstitūciju ekspertu grupas sagatavotos organizētās noziedzības, smago un sevišķi smago noziegumu apkarošanas efektivitātes novērtējumus un priekšlikumus, </w:t>
            </w:r>
            <w:r w:rsidRPr="009B51E6">
              <w:rPr>
                <w:rFonts w:ascii="Times New Roman" w:hAnsi="Times New Roman" w:cs="Times New Roman"/>
                <w:sz w:val="24"/>
                <w:szCs w:val="24"/>
                <w:lang w:val="lv-LV"/>
              </w:rPr>
              <w:lastRenderedPageBreak/>
              <w:t>iesniedzot tos NNP.</w:t>
            </w:r>
          </w:p>
          <w:p w:rsidR="007731DA" w:rsidRPr="009B51E6" w:rsidRDefault="007731DA" w:rsidP="0081773E">
            <w:pPr>
              <w:pStyle w:val="ListParagraph"/>
              <w:ind w:left="360"/>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(pasākumus tiks realizēts NKIM ieviešanas ietvaros)</w:t>
            </w:r>
          </w:p>
        </w:tc>
        <w:tc>
          <w:tcPr>
            <w:tcW w:w="1276" w:type="dxa"/>
          </w:tcPr>
          <w:p w:rsidR="007731DA" w:rsidRPr="009B51E6" w:rsidRDefault="002C44BF" w:rsidP="0081773E">
            <w:pPr>
              <w:jc w:val="center"/>
              <w:rPr>
                <w:rFonts w:ascii="Times New Roman" w:hAnsi="Times New Roman" w:cs="Times New Roman"/>
                <w:sz w:val="24"/>
                <w:szCs w:val="24"/>
                <w:lang w:val="lv-LV"/>
              </w:rPr>
            </w:pPr>
            <w:r w:rsidRPr="009B51E6">
              <w:rPr>
                <w:rFonts w:ascii="Times New Roman" w:hAnsi="Times New Roman" w:cs="Times New Roman"/>
                <w:sz w:val="24"/>
                <w:szCs w:val="24"/>
                <w:lang w:val="lv-LV"/>
              </w:rPr>
              <w:lastRenderedPageBreak/>
              <w:t>2014.</w:t>
            </w:r>
            <w:r w:rsidR="009B51E6">
              <w:rPr>
                <w:rFonts w:ascii="Times New Roman" w:hAnsi="Times New Roman" w:cs="Times New Roman"/>
                <w:sz w:val="24"/>
                <w:szCs w:val="24"/>
                <w:lang w:val="lv-LV"/>
              </w:rPr>
              <w:t xml:space="preserve"> </w:t>
            </w:r>
            <w:r w:rsidRPr="009B51E6">
              <w:rPr>
                <w:rFonts w:ascii="Times New Roman" w:hAnsi="Times New Roman" w:cs="Times New Roman"/>
                <w:sz w:val="24"/>
                <w:szCs w:val="24"/>
                <w:lang w:val="lv-LV"/>
              </w:rPr>
              <w:t>gada marts – maij</w:t>
            </w:r>
            <w:r w:rsidR="007731DA" w:rsidRPr="009B51E6">
              <w:rPr>
                <w:rFonts w:ascii="Times New Roman" w:hAnsi="Times New Roman" w:cs="Times New Roman"/>
                <w:sz w:val="24"/>
                <w:szCs w:val="24"/>
                <w:lang w:val="lv-LV"/>
              </w:rPr>
              <w:t>s</w:t>
            </w:r>
          </w:p>
          <w:p w:rsidR="007731DA" w:rsidRPr="009B51E6" w:rsidRDefault="007731DA" w:rsidP="0081773E">
            <w:pPr>
              <w:jc w:val="center"/>
              <w:rPr>
                <w:rFonts w:ascii="Times New Roman" w:hAnsi="Times New Roman" w:cs="Times New Roman"/>
                <w:sz w:val="24"/>
                <w:szCs w:val="24"/>
                <w:lang w:val="lv-LV"/>
              </w:rPr>
            </w:pPr>
          </w:p>
        </w:tc>
        <w:tc>
          <w:tcPr>
            <w:tcW w:w="1418" w:type="dxa"/>
          </w:tcPr>
          <w:p w:rsidR="00934D91" w:rsidRPr="009B51E6" w:rsidRDefault="00934D91" w:rsidP="0081773E">
            <w:pPr>
              <w:jc w:val="center"/>
              <w:rPr>
                <w:rFonts w:ascii="Times New Roman" w:hAnsi="Times New Roman" w:cs="Times New Roman"/>
                <w:sz w:val="24"/>
                <w:szCs w:val="24"/>
                <w:lang w:val="lv-LV"/>
              </w:rPr>
            </w:pPr>
            <w:r w:rsidRPr="009B51E6">
              <w:rPr>
                <w:rFonts w:ascii="Times New Roman" w:hAnsi="Times New Roman" w:cs="Times New Roman"/>
                <w:sz w:val="24"/>
                <w:szCs w:val="24"/>
                <w:lang w:val="lv-LV"/>
              </w:rPr>
              <w:t>IeM</w:t>
            </w:r>
          </w:p>
          <w:p w:rsidR="00150C58" w:rsidRPr="009B51E6" w:rsidRDefault="00150C58" w:rsidP="0081773E">
            <w:pPr>
              <w:jc w:val="center"/>
              <w:rPr>
                <w:rFonts w:ascii="Times New Roman" w:hAnsi="Times New Roman" w:cs="Times New Roman"/>
                <w:sz w:val="24"/>
                <w:szCs w:val="24"/>
                <w:lang w:val="lv-LV"/>
              </w:rPr>
            </w:pPr>
            <w:r w:rsidRPr="009B51E6">
              <w:rPr>
                <w:rFonts w:ascii="Times New Roman" w:hAnsi="Times New Roman" w:cs="Times New Roman"/>
                <w:sz w:val="24"/>
                <w:szCs w:val="24"/>
                <w:lang w:val="lv-LV"/>
              </w:rPr>
              <w:t xml:space="preserve"> </w:t>
            </w:r>
          </w:p>
          <w:p w:rsidR="006A290F" w:rsidRPr="009B51E6" w:rsidRDefault="00150C58" w:rsidP="0081773E">
            <w:pPr>
              <w:jc w:val="center"/>
              <w:rPr>
                <w:rFonts w:ascii="Times New Roman" w:hAnsi="Times New Roman" w:cs="Times New Roman"/>
                <w:sz w:val="24"/>
                <w:szCs w:val="24"/>
                <w:lang w:val="lv-LV"/>
              </w:rPr>
            </w:pPr>
            <w:r w:rsidRPr="009B51E6">
              <w:rPr>
                <w:rFonts w:ascii="Times New Roman" w:hAnsi="Times New Roman" w:cs="Times New Roman"/>
                <w:sz w:val="24"/>
                <w:szCs w:val="24"/>
                <w:lang w:val="lv-LV"/>
              </w:rPr>
              <w:t>VP, VRS</w:t>
            </w:r>
            <w:r w:rsidR="007731DA" w:rsidRPr="009B51E6">
              <w:rPr>
                <w:rFonts w:ascii="Times New Roman" w:hAnsi="Times New Roman" w:cs="Times New Roman"/>
                <w:sz w:val="24"/>
                <w:szCs w:val="24"/>
                <w:lang w:val="lv-LV"/>
              </w:rPr>
              <w:t>,</w:t>
            </w:r>
            <w:r w:rsidR="008357C9" w:rsidRPr="009B51E6">
              <w:rPr>
                <w:rFonts w:ascii="Times New Roman" w:hAnsi="Times New Roman" w:cs="Times New Roman"/>
                <w:sz w:val="24"/>
                <w:szCs w:val="24"/>
                <w:lang w:val="lv-LV"/>
              </w:rPr>
              <w:t xml:space="preserve"> DP, VID,</w:t>
            </w:r>
          </w:p>
          <w:p w:rsidR="007731DA" w:rsidRPr="009B51E6" w:rsidRDefault="007731DA" w:rsidP="0081773E">
            <w:pPr>
              <w:jc w:val="center"/>
              <w:rPr>
                <w:rFonts w:ascii="Times New Roman" w:hAnsi="Times New Roman" w:cs="Times New Roman"/>
                <w:sz w:val="24"/>
                <w:szCs w:val="24"/>
                <w:lang w:val="lv-LV"/>
              </w:rPr>
            </w:pPr>
            <w:r w:rsidRPr="009B51E6">
              <w:rPr>
                <w:rFonts w:ascii="Times New Roman" w:hAnsi="Times New Roman" w:cs="Times New Roman"/>
                <w:sz w:val="24"/>
                <w:szCs w:val="24"/>
                <w:lang w:val="lv-LV"/>
              </w:rPr>
              <w:t xml:space="preserve">VK PKC, KNAB, SAB, </w:t>
            </w:r>
            <w:r w:rsidR="008357C9" w:rsidRPr="009B51E6">
              <w:rPr>
                <w:rFonts w:ascii="Times New Roman" w:hAnsi="Times New Roman" w:cs="Times New Roman"/>
                <w:sz w:val="24"/>
                <w:szCs w:val="24"/>
                <w:lang w:val="lv-LV"/>
              </w:rPr>
              <w:t xml:space="preserve">ĢP, </w:t>
            </w:r>
            <w:r w:rsidRPr="009B51E6">
              <w:rPr>
                <w:rFonts w:ascii="Times New Roman" w:hAnsi="Times New Roman" w:cs="Times New Roman"/>
                <w:sz w:val="24"/>
                <w:szCs w:val="24"/>
                <w:lang w:val="lv-LV"/>
              </w:rPr>
              <w:t>IeVP</w:t>
            </w:r>
            <w:r w:rsidR="008357C9" w:rsidRPr="009B51E6">
              <w:rPr>
                <w:rFonts w:ascii="Times New Roman" w:hAnsi="Times New Roman" w:cs="Times New Roman"/>
                <w:sz w:val="24"/>
                <w:szCs w:val="24"/>
                <w:lang w:val="lv-LV"/>
              </w:rPr>
              <w:t>,</w:t>
            </w:r>
            <w:r w:rsidRPr="009B51E6">
              <w:rPr>
                <w:rFonts w:ascii="Times New Roman" w:hAnsi="Times New Roman" w:cs="Times New Roman"/>
                <w:sz w:val="24"/>
                <w:szCs w:val="24"/>
                <w:lang w:val="lv-LV"/>
              </w:rPr>
              <w:t xml:space="preserve"> NILLND</w:t>
            </w:r>
          </w:p>
        </w:tc>
        <w:tc>
          <w:tcPr>
            <w:tcW w:w="1701" w:type="dxa"/>
          </w:tcPr>
          <w:p w:rsidR="007731DA" w:rsidRPr="009B51E6" w:rsidRDefault="002C44BF" w:rsidP="0081773E">
            <w:pPr>
              <w:jc w:val="center"/>
              <w:rPr>
                <w:rFonts w:ascii="Times New Roman" w:hAnsi="Times New Roman" w:cs="Times New Roman"/>
                <w:sz w:val="24"/>
                <w:szCs w:val="24"/>
                <w:lang w:val="lv-LV"/>
              </w:rPr>
            </w:pPr>
            <w:r w:rsidRPr="009B51E6">
              <w:rPr>
                <w:rFonts w:ascii="Times New Roman" w:hAnsi="Times New Roman" w:cs="Times New Roman"/>
                <w:sz w:val="24"/>
                <w:szCs w:val="24"/>
                <w:lang w:val="lv-LV"/>
              </w:rPr>
              <w:t>Pastiprinās kompetento iestāžu veicamo veicamo aktivitāšu apjoms, lai vērstos pret organizēto noziedzību, smago un sevišķi smago noziegumu novēršanu un apkarošanu.</w:t>
            </w:r>
          </w:p>
        </w:tc>
        <w:tc>
          <w:tcPr>
            <w:tcW w:w="9757" w:type="dxa"/>
          </w:tcPr>
          <w:p w:rsidR="002527C2" w:rsidRDefault="00637F91" w:rsidP="00637F91">
            <w:pPr>
              <w:jc w:val="both"/>
              <w:rPr>
                <w:rFonts w:ascii="Times New Roman" w:hAnsi="Times New Roman" w:cs="Times New Roman"/>
                <w:bCs/>
                <w:sz w:val="24"/>
                <w:szCs w:val="24"/>
                <w:lang w:val="lv-LV"/>
              </w:rPr>
            </w:pPr>
            <w:r>
              <w:rPr>
                <w:rFonts w:ascii="Times New Roman" w:eastAsia="Calibri" w:hAnsi="Times New Roman" w:cs="Times New Roman"/>
                <w:sz w:val="24"/>
                <w:szCs w:val="24"/>
                <w:lang w:val="lv-LV"/>
              </w:rPr>
              <w:t xml:space="preserve">     </w:t>
            </w:r>
            <w:r w:rsidRPr="00F441E8">
              <w:rPr>
                <w:rFonts w:ascii="Times New Roman" w:eastAsia="Calibri" w:hAnsi="Times New Roman" w:cs="Times New Roman"/>
                <w:sz w:val="24"/>
                <w:szCs w:val="24"/>
                <w:lang w:val="lv-LV"/>
              </w:rPr>
              <w:t xml:space="preserve">Šo pasākumu izpilde bija plānota pēc </w:t>
            </w:r>
            <w:r>
              <w:rPr>
                <w:rFonts w:ascii="Times New Roman" w:hAnsi="Times New Roman" w:cs="Times New Roman"/>
                <w:sz w:val="24"/>
                <w:szCs w:val="24"/>
                <w:lang w:val="lv-LV"/>
              </w:rPr>
              <w:t>MK</w:t>
            </w:r>
            <w:r w:rsidRPr="00F441E8">
              <w:rPr>
                <w:rFonts w:ascii="Times New Roman" w:hAnsi="Times New Roman" w:cs="Times New Roman"/>
                <w:sz w:val="24"/>
                <w:szCs w:val="24"/>
                <w:lang w:val="lv-LV"/>
              </w:rPr>
              <w:t xml:space="preserve"> instrukcijas „</w:t>
            </w:r>
            <w:r w:rsidRPr="00F441E8">
              <w:rPr>
                <w:rFonts w:ascii="Times New Roman" w:hAnsi="Times New Roman" w:cs="Times New Roman"/>
                <w:bCs/>
                <w:sz w:val="24"/>
                <w:szCs w:val="24"/>
                <w:lang w:val="lv-LV"/>
              </w:rPr>
              <w:t>Tiesībaizsardzības iestāžu sadarbības kārtība noziedzības novēršanas un apkarošanas politikas īstenošanas jomā” stāšanās</w:t>
            </w:r>
            <w:r>
              <w:rPr>
                <w:rFonts w:ascii="Times New Roman" w:hAnsi="Times New Roman" w:cs="Times New Roman"/>
                <w:bCs/>
                <w:sz w:val="24"/>
                <w:szCs w:val="24"/>
                <w:lang w:val="lv-LV"/>
              </w:rPr>
              <w:t xml:space="preserve"> spēkā. </w:t>
            </w:r>
          </w:p>
          <w:p w:rsidR="00637F91" w:rsidRPr="00F441E8" w:rsidRDefault="002527C2" w:rsidP="00637F91">
            <w:pPr>
              <w:jc w:val="both"/>
              <w:rPr>
                <w:rFonts w:ascii="Times New Roman" w:hAnsi="Times New Roman" w:cs="Times New Roman"/>
                <w:sz w:val="24"/>
                <w:szCs w:val="24"/>
                <w:lang w:val="lv-LV"/>
              </w:rPr>
            </w:pPr>
            <w:r>
              <w:rPr>
                <w:rFonts w:ascii="Times New Roman" w:hAnsi="Times New Roman" w:cs="Times New Roman"/>
                <w:bCs/>
                <w:sz w:val="24"/>
                <w:szCs w:val="24"/>
                <w:lang w:val="lv-LV"/>
              </w:rPr>
              <w:t xml:space="preserve">     </w:t>
            </w:r>
            <w:r w:rsidR="00637F91">
              <w:rPr>
                <w:rFonts w:ascii="Times New Roman" w:hAnsi="Times New Roman" w:cs="Times New Roman"/>
                <w:bCs/>
                <w:sz w:val="24"/>
                <w:szCs w:val="24"/>
                <w:lang w:val="lv-LV"/>
              </w:rPr>
              <w:t>S</w:t>
            </w:r>
            <w:r w:rsidR="00637F91" w:rsidRPr="00F441E8">
              <w:rPr>
                <w:rFonts w:ascii="Times New Roman" w:hAnsi="Times New Roman" w:cs="Times New Roman"/>
                <w:bCs/>
                <w:sz w:val="24"/>
                <w:szCs w:val="24"/>
                <w:lang w:val="lv-LV"/>
              </w:rPr>
              <w:t xml:space="preserve">askaņā ar </w:t>
            </w:r>
            <w:r w:rsidR="00637F91">
              <w:rPr>
                <w:rFonts w:ascii="Times New Roman" w:hAnsi="Times New Roman" w:cs="Times New Roman"/>
                <w:bCs/>
                <w:sz w:val="24"/>
                <w:szCs w:val="24"/>
                <w:lang w:val="lv-LV"/>
              </w:rPr>
              <w:t>MK</w:t>
            </w:r>
            <w:r w:rsidR="00637F91" w:rsidRPr="00F441E8">
              <w:rPr>
                <w:rFonts w:ascii="Times New Roman" w:hAnsi="Times New Roman" w:cs="Times New Roman"/>
                <w:bCs/>
                <w:sz w:val="24"/>
                <w:szCs w:val="24"/>
                <w:lang w:val="lv-LV"/>
              </w:rPr>
              <w:t xml:space="preserve"> 09.12.2014. sēdē nolemto (protokols Nr.69,</w:t>
            </w:r>
            <w:r w:rsidR="00637F91" w:rsidRPr="00F441E8">
              <w:rPr>
                <w:rFonts w:ascii="Times New Roman" w:eastAsia="Times New Roman" w:hAnsi="Times New Roman" w:cs="Times New Roman"/>
                <w:b/>
                <w:bCs/>
                <w:sz w:val="24"/>
                <w:szCs w:val="24"/>
                <w:lang w:val="lv-LV" w:eastAsia="lv-LV"/>
              </w:rPr>
              <w:t xml:space="preserve"> </w:t>
            </w:r>
            <w:r w:rsidR="00637F91" w:rsidRPr="00F441E8">
              <w:rPr>
                <w:rFonts w:ascii="Times New Roman" w:eastAsia="Times New Roman" w:hAnsi="Times New Roman" w:cs="Times New Roman"/>
                <w:bCs/>
                <w:sz w:val="24"/>
                <w:szCs w:val="24"/>
                <w:lang w:val="lv-LV" w:eastAsia="lv-LV"/>
              </w:rPr>
              <w:t>58.§),</w:t>
            </w:r>
            <w:r w:rsidR="00637F91" w:rsidRPr="00F441E8">
              <w:rPr>
                <w:rFonts w:ascii="Times New Roman" w:hAnsi="Times New Roman" w:cs="Times New Roman"/>
                <w:sz w:val="24"/>
                <w:szCs w:val="24"/>
                <w:lang w:val="lv-LV"/>
              </w:rPr>
              <w:t xml:space="preserve"> </w:t>
            </w:r>
            <w:r w:rsidR="00637F91">
              <w:rPr>
                <w:rFonts w:ascii="Times New Roman" w:hAnsi="Times New Roman" w:cs="Times New Roman"/>
                <w:sz w:val="24"/>
                <w:szCs w:val="24"/>
                <w:lang w:val="lv-LV"/>
              </w:rPr>
              <w:t>IeM</w:t>
            </w:r>
            <w:r w:rsidR="00637F91" w:rsidRPr="00F441E8">
              <w:rPr>
                <w:rFonts w:ascii="Times New Roman" w:hAnsi="Times New Roman" w:cs="Times New Roman"/>
                <w:sz w:val="24"/>
                <w:szCs w:val="24"/>
                <w:lang w:val="lv-LV"/>
              </w:rPr>
              <w:t xml:space="preserve"> dots uzdevums aktualizēt instrukcijas projektu un iesniegt izskatīšanai </w:t>
            </w:r>
            <w:r w:rsidR="00637F91">
              <w:rPr>
                <w:rFonts w:ascii="Times New Roman" w:hAnsi="Times New Roman" w:cs="Times New Roman"/>
                <w:sz w:val="24"/>
                <w:szCs w:val="24"/>
                <w:lang w:val="lv-LV"/>
              </w:rPr>
              <w:t>MK</w:t>
            </w:r>
            <w:r w:rsidR="00637F91" w:rsidRPr="00F441E8">
              <w:rPr>
                <w:rFonts w:ascii="Times New Roman" w:hAnsi="Times New Roman" w:cs="Times New Roman"/>
                <w:sz w:val="24"/>
                <w:szCs w:val="24"/>
                <w:lang w:val="lv-LV"/>
              </w:rPr>
              <w:t xml:space="preserve"> likumprojekta "Par valsts budžetu 2016.</w:t>
            </w:r>
            <w:r w:rsidR="00637F91">
              <w:rPr>
                <w:rFonts w:ascii="Times New Roman" w:hAnsi="Times New Roman" w:cs="Times New Roman"/>
                <w:sz w:val="24"/>
                <w:szCs w:val="24"/>
                <w:lang w:val="lv-LV"/>
              </w:rPr>
              <w:t xml:space="preserve"> </w:t>
            </w:r>
            <w:r w:rsidR="00637F91" w:rsidRPr="00F441E8">
              <w:rPr>
                <w:rFonts w:ascii="Times New Roman" w:hAnsi="Times New Roman" w:cs="Times New Roman"/>
                <w:sz w:val="24"/>
                <w:szCs w:val="24"/>
                <w:lang w:val="lv-LV"/>
              </w:rPr>
              <w:t>gadam" un likumprojekta "Par vidējā termiņa budžeta ietvaru 2016., 2017. un 2018.</w:t>
            </w:r>
            <w:r w:rsidR="00637F91">
              <w:rPr>
                <w:rFonts w:ascii="Times New Roman" w:hAnsi="Times New Roman" w:cs="Times New Roman"/>
                <w:sz w:val="24"/>
                <w:szCs w:val="24"/>
                <w:lang w:val="lv-LV"/>
              </w:rPr>
              <w:t xml:space="preserve"> </w:t>
            </w:r>
            <w:r w:rsidR="00637F91" w:rsidRPr="00F441E8">
              <w:rPr>
                <w:rFonts w:ascii="Times New Roman" w:hAnsi="Times New Roman" w:cs="Times New Roman"/>
                <w:sz w:val="24"/>
                <w:szCs w:val="24"/>
                <w:lang w:val="lv-LV"/>
              </w:rPr>
              <w:t>gadam" sagatavošanas procesā kopā ar visu ministriju un citu centrālo valsts iestāžu priekšlikumiem jaunajām politikas iniciatīvām.</w:t>
            </w:r>
          </w:p>
          <w:p w:rsidR="00637F91" w:rsidRDefault="00637F91" w:rsidP="00637F91">
            <w:pPr>
              <w:pStyle w:val="NoSpacing"/>
              <w:jc w:val="both"/>
              <w:rPr>
                <w:rFonts w:ascii="Times New Roman" w:hAnsi="Times New Roman"/>
                <w:sz w:val="24"/>
                <w:szCs w:val="24"/>
              </w:rPr>
            </w:pPr>
            <w:r>
              <w:rPr>
                <w:rFonts w:ascii="Times New Roman" w:hAnsi="Times New Roman"/>
                <w:sz w:val="24"/>
                <w:szCs w:val="24"/>
              </w:rPr>
              <w:t xml:space="preserve">     </w:t>
            </w:r>
            <w:r w:rsidRPr="00FF02AC">
              <w:rPr>
                <w:rFonts w:ascii="Times New Roman" w:hAnsi="Times New Roman"/>
                <w:sz w:val="24"/>
                <w:szCs w:val="24"/>
              </w:rPr>
              <w:t>Ar Minist</w:t>
            </w:r>
            <w:r>
              <w:rPr>
                <w:rFonts w:ascii="Times New Roman" w:hAnsi="Times New Roman"/>
                <w:sz w:val="24"/>
                <w:szCs w:val="24"/>
              </w:rPr>
              <w:t>ru kabineta 2017. gada 24. janvārī apstiprināto</w:t>
            </w:r>
            <w:r w:rsidRPr="00FF02AC">
              <w:rPr>
                <w:rFonts w:ascii="Times New Roman" w:hAnsi="Times New Roman"/>
                <w:sz w:val="24"/>
                <w:szCs w:val="24"/>
              </w:rPr>
              <w:t xml:space="preserve"> instrukciju Nr.1 “Tiesībaizsardzības iestāžu sadarbības kārtība noziedzības novēršanā un apkarošanā” ir noteikts tiesiskais regulējums </w:t>
            </w:r>
            <w:r w:rsidR="002527C2">
              <w:rPr>
                <w:rFonts w:ascii="Times New Roman" w:hAnsi="Times New Roman"/>
                <w:sz w:val="24"/>
                <w:szCs w:val="24"/>
              </w:rPr>
              <w:t>NKIM</w:t>
            </w:r>
            <w:r w:rsidRPr="00FF02AC">
              <w:rPr>
                <w:rFonts w:ascii="Times New Roman" w:hAnsi="Times New Roman"/>
                <w:sz w:val="24"/>
                <w:szCs w:val="24"/>
              </w:rPr>
              <w:t xml:space="preserve"> darbībai jeb tiesībaizsardzības iestāžu vienotai sadarbības kārtībai, lai pieņemtu optimālus lēmumus par nepieciešamo rīcību noziedzības novēršanā un apkarošanā, kā arī objektīvi definētu noziedzības novēršanas un apkarošanas prioritātes.</w:t>
            </w:r>
          </w:p>
          <w:p w:rsidR="00637F91" w:rsidRPr="00FF02AC" w:rsidRDefault="00637F91" w:rsidP="00637F91">
            <w:pPr>
              <w:pStyle w:val="NoSpacing"/>
              <w:jc w:val="both"/>
              <w:rPr>
                <w:rFonts w:ascii="Times New Roman" w:hAnsi="Times New Roman"/>
                <w:sz w:val="24"/>
                <w:szCs w:val="24"/>
              </w:rPr>
            </w:pPr>
            <w:r>
              <w:rPr>
                <w:rFonts w:ascii="Times New Roman" w:hAnsi="Times New Roman"/>
                <w:sz w:val="24"/>
                <w:szCs w:val="24"/>
              </w:rPr>
              <w:t xml:space="preserve">     </w:t>
            </w:r>
            <w:r w:rsidRPr="00FF02AC">
              <w:rPr>
                <w:rFonts w:ascii="Times New Roman" w:hAnsi="Times New Roman"/>
                <w:sz w:val="24"/>
                <w:szCs w:val="24"/>
              </w:rPr>
              <w:t>Noziedzības novēršanas un apkarošanas politikas saskaņotai īstenošanai, instrukcija paredz veidot tiesībaizsardzības iestāžu vadības darba grupu, ekspertu darba grupu, kā ekspertu darba grupu specializētiem uzdevumiem.</w:t>
            </w:r>
          </w:p>
          <w:p w:rsidR="00637F91" w:rsidRPr="00FF02AC" w:rsidRDefault="00637F91" w:rsidP="00637F91">
            <w:pPr>
              <w:pStyle w:val="NoSpacing"/>
              <w:jc w:val="both"/>
              <w:rPr>
                <w:rFonts w:ascii="Times New Roman" w:hAnsi="Times New Roman"/>
                <w:sz w:val="24"/>
                <w:szCs w:val="24"/>
              </w:rPr>
            </w:pPr>
            <w:r>
              <w:rPr>
                <w:rFonts w:ascii="Times New Roman" w:hAnsi="Times New Roman"/>
                <w:sz w:val="24"/>
                <w:szCs w:val="24"/>
              </w:rPr>
              <w:t xml:space="preserve">    </w:t>
            </w:r>
            <w:r w:rsidRPr="00FF02AC">
              <w:rPr>
                <w:rFonts w:ascii="Times New Roman" w:hAnsi="Times New Roman"/>
                <w:sz w:val="24"/>
                <w:szCs w:val="24"/>
              </w:rPr>
              <w:t>Ņemot vērā, ka tiesībaizsardzības iestāžu vadības darba grupu vada Valsts policija, Valsts policija plāno sasaukt pirmo sanāksmi 2017.</w:t>
            </w:r>
            <w:r>
              <w:rPr>
                <w:rFonts w:ascii="Times New Roman" w:hAnsi="Times New Roman"/>
                <w:sz w:val="24"/>
                <w:szCs w:val="24"/>
              </w:rPr>
              <w:t xml:space="preserve"> </w:t>
            </w:r>
            <w:r w:rsidRPr="00FF02AC">
              <w:rPr>
                <w:rFonts w:ascii="Times New Roman" w:hAnsi="Times New Roman"/>
                <w:sz w:val="24"/>
                <w:szCs w:val="24"/>
              </w:rPr>
              <w:t xml:space="preserve">gada maijā, ierosinot tiesībaizsardzības iestādēm izvērtēt jautājumus, kas saistāmi ar </w:t>
            </w:r>
            <w:r w:rsidR="002527C2">
              <w:rPr>
                <w:rFonts w:ascii="Times New Roman" w:hAnsi="Times New Roman"/>
                <w:sz w:val="24"/>
                <w:szCs w:val="24"/>
              </w:rPr>
              <w:t>NKIM</w:t>
            </w:r>
            <w:r w:rsidRPr="00FF02AC">
              <w:rPr>
                <w:rFonts w:ascii="Times New Roman" w:hAnsi="Times New Roman"/>
                <w:sz w:val="24"/>
                <w:szCs w:val="24"/>
              </w:rPr>
              <w:t xml:space="preserve"> darbību, nacionālā organizētās un smagās noziedzības draudu novērtējuma veikšanu, operatīvās informācijas aprites veicināšanu un operatīvās darbības uzraudzību. Pēc tiesībaizsardzības iestāžu vadības grupas sanāksmes darbu uzsāks arī starpinstitūciju ekspertu darba grupa.</w:t>
            </w:r>
          </w:p>
          <w:p w:rsidR="007731DA" w:rsidRPr="00692DA2" w:rsidRDefault="007731DA" w:rsidP="0081773E">
            <w:pPr>
              <w:jc w:val="both"/>
              <w:rPr>
                <w:rFonts w:ascii="Times New Roman" w:hAnsi="Times New Roman" w:cs="Times New Roman"/>
                <w:color w:val="808080" w:themeColor="background1" w:themeShade="80"/>
                <w:sz w:val="24"/>
                <w:szCs w:val="24"/>
                <w:lang w:val="lv-LV"/>
              </w:rPr>
            </w:pPr>
          </w:p>
        </w:tc>
      </w:tr>
      <w:tr w:rsidR="007731DA" w:rsidRPr="00540BB0" w:rsidTr="002527C2">
        <w:trPr>
          <w:trHeight w:val="416"/>
        </w:trPr>
        <w:tc>
          <w:tcPr>
            <w:tcW w:w="1696" w:type="dxa"/>
          </w:tcPr>
          <w:p w:rsidR="007731DA" w:rsidRPr="009B51E6" w:rsidRDefault="007731DA" w:rsidP="0081773E">
            <w:pPr>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lastRenderedPageBreak/>
              <w:t>2.2. Izveidot starpinstitūciju ekspertu darba grupu, deleģējot tai sekojošu kompetenci (provizoriski nosakot šādu darba grupas kompetenci):</w:t>
            </w:r>
          </w:p>
          <w:p w:rsidR="007731DA" w:rsidRPr="009B51E6" w:rsidRDefault="007731DA" w:rsidP="0081773E">
            <w:pPr>
              <w:pStyle w:val="ListParagraph"/>
              <w:numPr>
                <w:ilvl w:val="0"/>
                <w:numId w:val="2"/>
              </w:numPr>
              <w:spacing w:after="120"/>
              <w:ind w:left="360"/>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veikt organizētās noziedzības, smago un sevišķi smago noziegumu monitoringu (tendences, dinamika, ietekmējošie ārējie/iekšē</w:t>
            </w:r>
            <w:r w:rsidRPr="009B51E6">
              <w:rPr>
                <w:rFonts w:ascii="Times New Roman" w:hAnsi="Times New Roman" w:cs="Times New Roman"/>
                <w:sz w:val="24"/>
                <w:szCs w:val="24"/>
                <w:lang w:val="lv-LV"/>
              </w:rPr>
              <w:lastRenderedPageBreak/>
              <w:t>jie faktori utt.);</w:t>
            </w:r>
          </w:p>
          <w:p w:rsidR="007731DA" w:rsidRPr="009B51E6" w:rsidRDefault="007731DA" w:rsidP="0081773E">
            <w:pPr>
              <w:pStyle w:val="ListParagraph"/>
              <w:numPr>
                <w:ilvl w:val="0"/>
                <w:numId w:val="2"/>
              </w:numPr>
              <w:ind w:left="360"/>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sagatavot uz organizētās noziedzības, smago un sevišķi smago noziegumu monitoringa rezultātiem balstītus regulāros un speciālos analītiskos</w:t>
            </w:r>
            <w:r w:rsidR="00D73BD6" w:rsidRPr="009B51E6">
              <w:rPr>
                <w:rFonts w:ascii="Times New Roman" w:hAnsi="Times New Roman" w:cs="Times New Roman"/>
                <w:sz w:val="24"/>
                <w:szCs w:val="24"/>
                <w:lang w:val="lv-LV"/>
              </w:rPr>
              <w:t xml:space="preserve"> materiālus</w:t>
            </w:r>
            <w:r w:rsidRPr="009B51E6">
              <w:rPr>
                <w:rFonts w:ascii="Times New Roman" w:hAnsi="Times New Roman" w:cs="Times New Roman"/>
                <w:sz w:val="24"/>
                <w:szCs w:val="24"/>
                <w:lang w:val="lv-LV"/>
              </w:rPr>
              <w:t>, tostarp priekšlikumus par specializēto starpinstitūciju ekspertu apakšgrupu izveides nepieciešamību noteiktās noziedzība</w:t>
            </w:r>
            <w:r w:rsidRPr="009B51E6">
              <w:rPr>
                <w:rFonts w:ascii="Times New Roman" w:hAnsi="Times New Roman" w:cs="Times New Roman"/>
                <w:sz w:val="24"/>
                <w:szCs w:val="24"/>
                <w:lang w:val="lv-LV"/>
              </w:rPr>
              <w:lastRenderedPageBreak/>
              <w:t>s jomās. (pasākumus tiks realizēts NKIM ieviešanas ietvaros).</w:t>
            </w:r>
          </w:p>
        </w:tc>
        <w:tc>
          <w:tcPr>
            <w:tcW w:w="1276" w:type="dxa"/>
          </w:tcPr>
          <w:p w:rsidR="007731DA" w:rsidRPr="009B51E6" w:rsidRDefault="007731DA" w:rsidP="0081773E">
            <w:pPr>
              <w:jc w:val="center"/>
              <w:rPr>
                <w:rFonts w:ascii="Times New Roman" w:hAnsi="Times New Roman" w:cs="Times New Roman"/>
                <w:sz w:val="24"/>
                <w:szCs w:val="24"/>
                <w:lang w:val="lv-LV"/>
              </w:rPr>
            </w:pPr>
            <w:r w:rsidRPr="009B51E6">
              <w:rPr>
                <w:rFonts w:ascii="Times New Roman" w:hAnsi="Times New Roman" w:cs="Times New Roman"/>
                <w:sz w:val="24"/>
                <w:szCs w:val="24"/>
                <w:lang w:val="lv-LV"/>
              </w:rPr>
              <w:lastRenderedPageBreak/>
              <w:t>2014.</w:t>
            </w:r>
            <w:r w:rsidR="009B51E6">
              <w:rPr>
                <w:rFonts w:ascii="Times New Roman" w:hAnsi="Times New Roman" w:cs="Times New Roman"/>
                <w:sz w:val="24"/>
                <w:szCs w:val="24"/>
                <w:lang w:val="lv-LV"/>
              </w:rPr>
              <w:t xml:space="preserve"> </w:t>
            </w:r>
            <w:r w:rsidRPr="009B51E6">
              <w:rPr>
                <w:rFonts w:ascii="Times New Roman" w:hAnsi="Times New Roman" w:cs="Times New Roman"/>
                <w:sz w:val="24"/>
                <w:szCs w:val="24"/>
                <w:lang w:val="lv-LV"/>
              </w:rPr>
              <w:t>gada</w:t>
            </w:r>
          </w:p>
          <w:p w:rsidR="007731DA" w:rsidRPr="009B51E6" w:rsidRDefault="00E62544" w:rsidP="0081773E">
            <w:pPr>
              <w:jc w:val="center"/>
              <w:rPr>
                <w:rFonts w:ascii="Times New Roman" w:hAnsi="Times New Roman" w:cs="Times New Roman"/>
                <w:sz w:val="24"/>
                <w:szCs w:val="24"/>
                <w:lang w:val="lv-LV"/>
              </w:rPr>
            </w:pPr>
            <w:r w:rsidRPr="009B51E6">
              <w:rPr>
                <w:rFonts w:ascii="Times New Roman" w:hAnsi="Times New Roman" w:cs="Times New Roman"/>
                <w:sz w:val="24"/>
                <w:szCs w:val="24"/>
                <w:lang w:val="lv-LV"/>
              </w:rPr>
              <w:t>maij</w:t>
            </w:r>
            <w:r w:rsidR="007731DA" w:rsidRPr="009B51E6">
              <w:rPr>
                <w:rFonts w:ascii="Times New Roman" w:hAnsi="Times New Roman" w:cs="Times New Roman"/>
                <w:sz w:val="24"/>
                <w:szCs w:val="24"/>
                <w:lang w:val="lv-LV"/>
              </w:rPr>
              <w:t>s</w:t>
            </w:r>
          </w:p>
        </w:tc>
        <w:tc>
          <w:tcPr>
            <w:tcW w:w="1418" w:type="dxa"/>
          </w:tcPr>
          <w:p w:rsidR="006A290F" w:rsidRPr="009B51E6" w:rsidRDefault="00934D91" w:rsidP="0081773E">
            <w:pPr>
              <w:jc w:val="center"/>
              <w:rPr>
                <w:rFonts w:ascii="Times New Roman" w:hAnsi="Times New Roman" w:cs="Times New Roman"/>
                <w:sz w:val="24"/>
                <w:szCs w:val="24"/>
                <w:lang w:val="lv-LV"/>
              </w:rPr>
            </w:pPr>
            <w:r w:rsidRPr="009B51E6">
              <w:rPr>
                <w:rFonts w:ascii="Times New Roman" w:hAnsi="Times New Roman" w:cs="Times New Roman"/>
                <w:sz w:val="24"/>
                <w:szCs w:val="24"/>
                <w:lang w:val="lv-LV"/>
              </w:rPr>
              <w:t>IeM</w:t>
            </w:r>
          </w:p>
          <w:p w:rsidR="00934D91" w:rsidRPr="009B51E6" w:rsidRDefault="00934D91" w:rsidP="0081773E">
            <w:pPr>
              <w:jc w:val="center"/>
              <w:rPr>
                <w:rFonts w:ascii="Times New Roman" w:hAnsi="Times New Roman" w:cs="Times New Roman"/>
                <w:sz w:val="24"/>
                <w:szCs w:val="24"/>
                <w:lang w:val="lv-LV"/>
              </w:rPr>
            </w:pPr>
          </w:p>
          <w:p w:rsidR="007731DA" w:rsidRPr="009B51E6" w:rsidRDefault="007731DA" w:rsidP="0081773E">
            <w:pPr>
              <w:jc w:val="center"/>
              <w:rPr>
                <w:rFonts w:ascii="Times New Roman" w:hAnsi="Times New Roman" w:cs="Times New Roman"/>
                <w:sz w:val="24"/>
                <w:szCs w:val="24"/>
                <w:lang w:val="lv-LV"/>
              </w:rPr>
            </w:pPr>
            <w:r w:rsidRPr="009B51E6">
              <w:rPr>
                <w:rFonts w:ascii="Times New Roman" w:hAnsi="Times New Roman" w:cs="Times New Roman"/>
                <w:sz w:val="24"/>
                <w:szCs w:val="24"/>
                <w:lang w:val="lv-LV"/>
              </w:rPr>
              <w:t>VP, VRS, VID, KNAB, SAB, IeVP, ĢP, DP, NILLND</w:t>
            </w:r>
          </w:p>
          <w:p w:rsidR="007731DA" w:rsidRPr="009B51E6" w:rsidRDefault="007731DA" w:rsidP="0081773E">
            <w:pPr>
              <w:jc w:val="center"/>
              <w:rPr>
                <w:rFonts w:ascii="Times New Roman" w:hAnsi="Times New Roman" w:cs="Times New Roman"/>
                <w:sz w:val="24"/>
                <w:szCs w:val="24"/>
                <w:lang w:val="lv-LV"/>
              </w:rPr>
            </w:pPr>
          </w:p>
        </w:tc>
        <w:tc>
          <w:tcPr>
            <w:tcW w:w="1701" w:type="dxa"/>
          </w:tcPr>
          <w:p w:rsidR="007731DA" w:rsidRPr="009B51E6" w:rsidRDefault="00E62544" w:rsidP="0081773E">
            <w:pPr>
              <w:spacing w:line="276" w:lineRule="auto"/>
              <w:jc w:val="center"/>
              <w:rPr>
                <w:rFonts w:ascii="Times New Roman" w:hAnsi="Times New Roman" w:cs="Times New Roman"/>
                <w:sz w:val="24"/>
                <w:szCs w:val="24"/>
                <w:lang w:val="lv-LV"/>
              </w:rPr>
            </w:pPr>
            <w:r w:rsidRPr="009B51E6">
              <w:rPr>
                <w:rFonts w:ascii="Times New Roman" w:hAnsi="Times New Roman" w:cs="Times New Roman"/>
                <w:sz w:val="24"/>
                <w:szCs w:val="24"/>
                <w:lang w:val="lv-LV"/>
              </w:rPr>
              <w:t>Nodrošināta pilnvērtīga un savlaicīga organizētās noziedzības izpausmju un tās radīto seku izpēte, atbilstošas pretdarbības pasākumu izstrāde.</w:t>
            </w:r>
          </w:p>
        </w:tc>
        <w:tc>
          <w:tcPr>
            <w:tcW w:w="9757" w:type="dxa"/>
          </w:tcPr>
          <w:p w:rsidR="00637F91" w:rsidRPr="00F441E8" w:rsidRDefault="00637F91" w:rsidP="00637F91">
            <w:pPr>
              <w:jc w:val="both"/>
              <w:rPr>
                <w:rFonts w:ascii="Times New Roman" w:hAnsi="Times New Roman" w:cs="Times New Roman"/>
                <w:sz w:val="24"/>
                <w:szCs w:val="24"/>
                <w:lang w:val="lv-LV"/>
              </w:rPr>
            </w:pPr>
            <w:r>
              <w:rPr>
                <w:rFonts w:ascii="Times New Roman" w:eastAsia="Calibri" w:hAnsi="Times New Roman" w:cs="Times New Roman"/>
                <w:sz w:val="24"/>
                <w:szCs w:val="24"/>
                <w:lang w:val="lv-LV"/>
              </w:rPr>
              <w:t xml:space="preserve">     </w:t>
            </w:r>
            <w:r w:rsidRPr="00F441E8">
              <w:rPr>
                <w:rFonts w:ascii="Times New Roman" w:eastAsia="Calibri" w:hAnsi="Times New Roman" w:cs="Times New Roman"/>
                <w:sz w:val="24"/>
                <w:szCs w:val="24"/>
                <w:lang w:val="lv-LV"/>
              </w:rPr>
              <w:t xml:space="preserve">Šo pasākumu izpilde bija plānota pēc </w:t>
            </w:r>
            <w:r>
              <w:rPr>
                <w:rFonts w:ascii="Times New Roman" w:hAnsi="Times New Roman" w:cs="Times New Roman"/>
                <w:sz w:val="24"/>
                <w:szCs w:val="24"/>
                <w:lang w:val="lv-LV"/>
              </w:rPr>
              <w:t>MK</w:t>
            </w:r>
            <w:r w:rsidRPr="00F441E8">
              <w:rPr>
                <w:rFonts w:ascii="Times New Roman" w:hAnsi="Times New Roman" w:cs="Times New Roman"/>
                <w:sz w:val="24"/>
                <w:szCs w:val="24"/>
                <w:lang w:val="lv-LV"/>
              </w:rPr>
              <w:t xml:space="preserve"> instrukcijas „</w:t>
            </w:r>
            <w:r w:rsidRPr="00F441E8">
              <w:rPr>
                <w:rFonts w:ascii="Times New Roman" w:hAnsi="Times New Roman" w:cs="Times New Roman"/>
                <w:bCs/>
                <w:sz w:val="24"/>
                <w:szCs w:val="24"/>
                <w:lang w:val="lv-LV"/>
              </w:rPr>
              <w:t>Tiesībaizsardzības iestāžu sadarbības kārtība noziedzības novēršanas un apkarošanas politikas īstenošanas jomā” stāšanās</w:t>
            </w:r>
            <w:r>
              <w:rPr>
                <w:rFonts w:ascii="Times New Roman" w:hAnsi="Times New Roman" w:cs="Times New Roman"/>
                <w:bCs/>
                <w:sz w:val="24"/>
                <w:szCs w:val="24"/>
                <w:lang w:val="lv-LV"/>
              </w:rPr>
              <w:t xml:space="preserve"> spēkā. S</w:t>
            </w:r>
            <w:r w:rsidRPr="00F441E8">
              <w:rPr>
                <w:rFonts w:ascii="Times New Roman" w:hAnsi="Times New Roman" w:cs="Times New Roman"/>
                <w:bCs/>
                <w:sz w:val="24"/>
                <w:szCs w:val="24"/>
                <w:lang w:val="lv-LV"/>
              </w:rPr>
              <w:t xml:space="preserve">askaņā ar </w:t>
            </w:r>
            <w:r>
              <w:rPr>
                <w:rFonts w:ascii="Times New Roman" w:hAnsi="Times New Roman" w:cs="Times New Roman"/>
                <w:bCs/>
                <w:sz w:val="24"/>
                <w:szCs w:val="24"/>
                <w:lang w:val="lv-LV"/>
              </w:rPr>
              <w:t>MK</w:t>
            </w:r>
            <w:r w:rsidRPr="00F441E8">
              <w:rPr>
                <w:rFonts w:ascii="Times New Roman" w:hAnsi="Times New Roman" w:cs="Times New Roman"/>
                <w:bCs/>
                <w:sz w:val="24"/>
                <w:szCs w:val="24"/>
                <w:lang w:val="lv-LV"/>
              </w:rPr>
              <w:t xml:space="preserve"> 09.12.2014. sēdē nolemto (protokols Nr.69,</w:t>
            </w:r>
            <w:r w:rsidRPr="00F441E8">
              <w:rPr>
                <w:rFonts w:ascii="Times New Roman" w:eastAsia="Times New Roman" w:hAnsi="Times New Roman" w:cs="Times New Roman"/>
                <w:b/>
                <w:bCs/>
                <w:sz w:val="24"/>
                <w:szCs w:val="24"/>
                <w:lang w:val="lv-LV" w:eastAsia="lv-LV"/>
              </w:rPr>
              <w:t xml:space="preserve"> </w:t>
            </w:r>
            <w:r w:rsidRPr="00F441E8">
              <w:rPr>
                <w:rFonts w:ascii="Times New Roman" w:eastAsia="Times New Roman" w:hAnsi="Times New Roman" w:cs="Times New Roman"/>
                <w:bCs/>
                <w:sz w:val="24"/>
                <w:szCs w:val="24"/>
                <w:lang w:val="lv-LV" w:eastAsia="lv-LV"/>
              </w:rPr>
              <w:t>58.§),</w:t>
            </w:r>
            <w:r w:rsidRPr="00F441E8">
              <w:rPr>
                <w:rFonts w:ascii="Times New Roman" w:hAnsi="Times New Roman" w:cs="Times New Roman"/>
                <w:sz w:val="24"/>
                <w:szCs w:val="24"/>
                <w:lang w:val="lv-LV"/>
              </w:rPr>
              <w:t xml:space="preserve"> </w:t>
            </w:r>
            <w:r>
              <w:rPr>
                <w:rFonts w:ascii="Times New Roman" w:hAnsi="Times New Roman" w:cs="Times New Roman"/>
                <w:sz w:val="24"/>
                <w:szCs w:val="24"/>
                <w:lang w:val="lv-LV"/>
              </w:rPr>
              <w:t>IeM</w:t>
            </w:r>
            <w:r w:rsidRPr="00F441E8">
              <w:rPr>
                <w:rFonts w:ascii="Times New Roman" w:hAnsi="Times New Roman" w:cs="Times New Roman"/>
                <w:sz w:val="24"/>
                <w:szCs w:val="24"/>
                <w:lang w:val="lv-LV"/>
              </w:rPr>
              <w:t xml:space="preserve"> dots uzdevums aktualizēt instrukcijas projektu un iesniegt izskatīšanai </w:t>
            </w:r>
            <w:r>
              <w:rPr>
                <w:rFonts w:ascii="Times New Roman" w:hAnsi="Times New Roman" w:cs="Times New Roman"/>
                <w:sz w:val="24"/>
                <w:szCs w:val="24"/>
                <w:lang w:val="lv-LV"/>
              </w:rPr>
              <w:t>MK</w:t>
            </w:r>
            <w:r w:rsidRPr="00F441E8">
              <w:rPr>
                <w:rFonts w:ascii="Times New Roman" w:hAnsi="Times New Roman" w:cs="Times New Roman"/>
                <w:sz w:val="24"/>
                <w:szCs w:val="24"/>
                <w:lang w:val="lv-LV"/>
              </w:rPr>
              <w:t xml:space="preserve"> likumprojekta "Par valsts budžetu 2016.</w:t>
            </w:r>
            <w:r>
              <w:rPr>
                <w:rFonts w:ascii="Times New Roman" w:hAnsi="Times New Roman" w:cs="Times New Roman"/>
                <w:sz w:val="24"/>
                <w:szCs w:val="24"/>
                <w:lang w:val="lv-LV"/>
              </w:rPr>
              <w:t xml:space="preserve"> </w:t>
            </w:r>
            <w:r w:rsidRPr="00F441E8">
              <w:rPr>
                <w:rFonts w:ascii="Times New Roman" w:hAnsi="Times New Roman" w:cs="Times New Roman"/>
                <w:sz w:val="24"/>
                <w:szCs w:val="24"/>
                <w:lang w:val="lv-LV"/>
              </w:rPr>
              <w:t>gadam" un likumprojekta "Par vidējā termiņa budžeta ietvaru 2016., 2017. un 2018.</w:t>
            </w:r>
            <w:r>
              <w:rPr>
                <w:rFonts w:ascii="Times New Roman" w:hAnsi="Times New Roman" w:cs="Times New Roman"/>
                <w:sz w:val="24"/>
                <w:szCs w:val="24"/>
                <w:lang w:val="lv-LV"/>
              </w:rPr>
              <w:t xml:space="preserve"> </w:t>
            </w:r>
            <w:r w:rsidRPr="00F441E8">
              <w:rPr>
                <w:rFonts w:ascii="Times New Roman" w:hAnsi="Times New Roman" w:cs="Times New Roman"/>
                <w:sz w:val="24"/>
                <w:szCs w:val="24"/>
                <w:lang w:val="lv-LV"/>
              </w:rPr>
              <w:t>gadam" sagatavošanas procesā kopā ar visu ministriju un citu centrālo valsts iestāžu priekšlikumiem jaunajām politikas iniciatīvām.</w:t>
            </w:r>
          </w:p>
          <w:p w:rsidR="00637F91" w:rsidRDefault="00637F91" w:rsidP="00637F91">
            <w:pPr>
              <w:pStyle w:val="NoSpacing"/>
              <w:jc w:val="both"/>
              <w:rPr>
                <w:rFonts w:ascii="Times New Roman" w:hAnsi="Times New Roman"/>
                <w:sz w:val="24"/>
                <w:szCs w:val="24"/>
              </w:rPr>
            </w:pPr>
            <w:r>
              <w:rPr>
                <w:rFonts w:ascii="Times New Roman" w:hAnsi="Times New Roman"/>
                <w:sz w:val="24"/>
                <w:szCs w:val="24"/>
              </w:rPr>
              <w:t xml:space="preserve">     </w:t>
            </w:r>
            <w:r w:rsidRPr="00FF02AC">
              <w:rPr>
                <w:rFonts w:ascii="Times New Roman" w:hAnsi="Times New Roman"/>
                <w:sz w:val="24"/>
                <w:szCs w:val="24"/>
              </w:rPr>
              <w:t>Ar Minist</w:t>
            </w:r>
            <w:r>
              <w:rPr>
                <w:rFonts w:ascii="Times New Roman" w:hAnsi="Times New Roman"/>
                <w:sz w:val="24"/>
                <w:szCs w:val="24"/>
              </w:rPr>
              <w:t>ru kabineta 2017. gada 24. janvārī apstiprināto</w:t>
            </w:r>
            <w:r w:rsidRPr="00FF02AC">
              <w:rPr>
                <w:rFonts w:ascii="Times New Roman" w:hAnsi="Times New Roman"/>
                <w:sz w:val="24"/>
                <w:szCs w:val="24"/>
              </w:rPr>
              <w:t xml:space="preserve"> instrukciju Nr.1 “Tiesībaizsardzības iestāžu sadarbības kārtība noziedzības novēršanā un apkarošanā” ir noteikts tiesiskais regulējums </w:t>
            </w:r>
            <w:r w:rsidR="005200D4">
              <w:rPr>
                <w:rFonts w:ascii="Times New Roman" w:hAnsi="Times New Roman"/>
                <w:sz w:val="24"/>
                <w:szCs w:val="24"/>
              </w:rPr>
              <w:t>NKIM</w:t>
            </w:r>
            <w:r w:rsidRPr="00FF02AC">
              <w:rPr>
                <w:rFonts w:ascii="Times New Roman" w:hAnsi="Times New Roman"/>
                <w:sz w:val="24"/>
                <w:szCs w:val="24"/>
              </w:rPr>
              <w:t xml:space="preserve"> darbībai jeb tiesībaizsardzības iestāžu vienotai sadarbības kārtībai, lai pieņemtu optimālus lēmumus par nepieciešamo rīcību noziedzības novēršanā un apkarošanā, kā arī objektīvi definētu noziedzības novēršanas un apkarošanas prioritātes.</w:t>
            </w:r>
          </w:p>
          <w:p w:rsidR="00637F91" w:rsidRPr="00FF02AC" w:rsidRDefault="00637F91" w:rsidP="00637F91">
            <w:pPr>
              <w:pStyle w:val="NoSpacing"/>
              <w:jc w:val="both"/>
              <w:rPr>
                <w:rFonts w:ascii="Times New Roman" w:hAnsi="Times New Roman"/>
                <w:sz w:val="24"/>
                <w:szCs w:val="24"/>
              </w:rPr>
            </w:pPr>
            <w:r>
              <w:rPr>
                <w:rFonts w:ascii="Times New Roman" w:hAnsi="Times New Roman"/>
                <w:sz w:val="24"/>
                <w:szCs w:val="24"/>
              </w:rPr>
              <w:t xml:space="preserve">     </w:t>
            </w:r>
            <w:r w:rsidRPr="00FF02AC">
              <w:rPr>
                <w:rFonts w:ascii="Times New Roman" w:hAnsi="Times New Roman"/>
                <w:sz w:val="24"/>
                <w:szCs w:val="24"/>
              </w:rPr>
              <w:t>Noziedzības novēršanas un apkarošanas politikas saskaņotai īstenošanai, instrukcija paredz veidot tiesībaizsardzības iestāžu vadības darba grupu, ekspertu darba grupu, kā ekspertu darba grupu specializētiem uzdevumiem.</w:t>
            </w:r>
          </w:p>
          <w:p w:rsidR="00637F91" w:rsidRPr="00FF02AC" w:rsidRDefault="00637F91" w:rsidP="00637F91">
            <w:pPr>
              <w:pStyle w:val="NoSpacing"/>
              <w:jc w:val="both"/>
              <w:rPr>
                <w:rFonts w:ascii="Times New Roman" w:hAnsi="Times New Roman"/>
                <w:sz w:val="24"/>
                <w:szCs w:val="24"/>
              </w:rPr>
            </w:pPr>
            <w:r>
              <w:rPr>
                <w:rFonts w:ascii="Times New Roman" w:hAnsi="Times New Roman"/>
                <w:sz w:val="24"/>
                <w:szCs w:val="24"/>
              </w:rPr>
              <w:t xml:space="preserve">    </w:t>
            </w:r>
            <w:r w:rsidRPr="00FF02AC">
              <w:rPr>
                <w:rFonts w:ascii="Times New Roman" w:hAnsi="Times New Roman"/>
                <w:sz w:val="24"/>
                <w:szCs w:val="24"/>
              </w:rPr>
              <w:t>Ņemot vērā, ka tiesībaizsardzības iestāžu vadības darba grupu vada Valsts policija, Valsts policija plāno sasaukt pirmo sanāksmi 2017.</w:t>
            </w:r>
            <w:r>
              <w:rPr>
                <w:rFonts w:ascii="Times New Roman" w:hAnsi="Times New Roman"/>
                <w:sz w:val="24"/>
                <w:szCs w:val="24"/>
              </w:rPr>
              <w:t xml:space="preserve"> </w:t>
            </w:r>
            <w:r w:rsidRPr="00FF02AC">
              <w:rPr>
                <w:rFonts w:ascii="Times New Roman" w:hAnsi="Times New Roman"/>
                <w:sz w:val="24"/>
                <w:szCs w:val="24"/>
              </w:rPr>
              <w:t xml:space="preserve">gada maijā, ierosinot tiesībaizsardzības iestādēm izvērtēt jautājumus, kas saistāmi ar </w:t>
            </w:r>
            <w:r w:rsidR="005200D4">
              <w:rPr>
                <w:rFonts w:ascii="Times New Roman" w:hAnsi="Times New Roman"/>
                <w:sz w:val="24"/>
                <w:szCs w:val="24"/>
              </w:rPr>
              <w:t>NKIM</w:t>
            </w:r>
            <w:r w:rsidRPr="00FF02AC">
              <w:rPr>
                <w:rFonts w:ascii="Times New Roman" w:hAnsi="Times New Roman"/>
                <w:sz w:val="24"/>
                <w:szCs w:val="24"/>
              </w:rPr>
              <w:t xml:space="preserve"> darbību, nacionālā organizētās un smagās noziedzības draudu novērtējuma veikšanu, operatīvās informācijas aprites veicināšanu un operatīvās darbības uzraudzību. Pēc tiesībaizsardzības iestāžu vadības grupas sanāksmes darbu uzsāks arī starpinstitūciju ekspertu darba grupa.</w:t>
            </w:r>
          </w:p>
          <w:p w:rsidR="00F00DFE" w:rsidRPr="00692DA2" w:rsidRDefault="00F00DFE" w:rsidP="0081773E">
            <w:pPr>
              <w:jc w:val="both"/>
              <w:rPr>
                <w:rFonts w:ascii="Times New Roman" w:hAnsi="Times New Roman" w:cs="Times New Roman"/>
                <w:color w:val="808080" w:themeColor="background1" w:themeShade="80"/>
                <w:sz w:val="24"/>
                <w:szCs w:val="24"/>
                <w:lang w:val="lv-LV"/>
              </w:rPr>
            </w:pPr>
          </w:p>
        </w:tc>
      </w:tr>
      <w:tr w:rsidR="007731DA" w:rsidRPr="00540BB0" w:rsidTr="002527C2">
        <w:trPr>
          <w:trHeight w:val="321"/>
        </w:trPr>
        <w:tc>
          <w:tcPr>
            <w:tcW w:w="1696" w:type="dxa"/>
          </w:tcPr>
          <w:p w:rsidR="007731DA" w:rsidRPr="009B51E6" w:rsidRDefault="007731DA" w:rsidP="0081773E">
            <w:pPr>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lastRenderedPageBreak/>
              <w:t>2.3. Izstrādāt priekšlikumus NNP tās darbības efektivizācijai, nostiprinot padomes lēmumu pieņemšanas kompetenci par:</w:t>
            </w:r>
          </w:p>
          <w:p w:rsidR="007731DA" w:rsidRPr="009B51E6" w:rsidRDefault="007731DA" w:rsidP="0081773E">
            <w:pPr>
              <w:pStyle w:val="ListParagraph"/>
              <w:numPr>
                <w:ilvl w:val="0"/>
                <w:numId w:val="1"/>
              </w:numPr>
              <w:spacing w:after="120"/>
              <w:ind w:left="360"/>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prioritārajiem organizētās noziedzības apkarošanas virzieniem;</w:t>
            </w:r>
          </w:p>
          <w:p w:rsidR="007731DA" w:rsidRPr="009B51E6" w:rsidRDefault="007731DA" w:rsidP="0081773E">
            <w:pPr>
              <w:pStyle w:val="ListParagraph"/>
              <w:numPr>
                <w:ilvl w:val="0"/>
                <w:numId w:val="1"/>
              </w:numPr>
              <w:spacing w:after="120"/>
              <w:ind w:left="360"/>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konkrētu noziedzības jomu apkarošanas politikas plānošanas dokumenti</w:t>
            </w:r>
            <w:r w:rsidRPr="009B51E6">
              <w:rPr>
                <w:rFonts w:ascii="Times New Roman" w:hAnsi="Times New Roman" w:cs="Times New Roman"/>
                <w:sz w:val="24"/>
                <w:szCs w:val="24"/>
                <w:lang w:val="lv-LV"/>
              </w:rPr>
              <w:lastRenderedPageBreak/>
              <w:t>em un pasākumiem to ietvaros;</w:t>
            </w:r>
          </w:p>
          <w:p w:rsidR="007731DA" w:rsidRPr="009B51E6" w:rsidRDefault="007731DA" w:rsidP="0081773E">
            <w:pPr>
              <w:pStyle w:val="ListParagraph"/>
              <w:numPr>
                <w:ilvl w:val="0"/>
                <w:numId w:val="1"/>
              </w:numPr>
              <w:spacing w:after="120"/>
              <w:ind w:left="360"/>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organizētās noziedzības apkarošanas efektivitāti;</w:t>
            </w:r>
          </w:p>
          <w:p w:rsidR="007731DA" w:rsidRPr="009B51E6" w:rsidRDefault="007731DA" w:rsidP="0081773E">
            <w:pPr>
              <w:pStyle w:val="ListParagraph"/>
              <w:numPr>
                <w:ilvl w:val="0"/>
                <w:numId w:val="1"/>
              </w:numPr>
              <w:ind w:left="360"/>
              <w:jc w:val="both"/>
              <w:rPr>
                <w:rFonts w:ascii="Times New Roman" w:hAnsi="Times New Roman" w:cs="Times New Roman"/>
                <w:strike/>
                <w:sz w:val="24"/>
                <w:szCs w:val="24"/>
                <w:lang w:val="lv-LV"/>
              </w:rPr>
            </w:pPr>
            <w:r w:rsidRPr="009B51E6">
              <w:rPr>
                <w:rFonts w:ascii="Times New Roman" w:hAnsi="Times New Roman" w:cs="Times New Roman"/>
                <w:sz w:val="24"/>
                <w:szCs w:val="24"/>
                <w:lang w:val="lv-LV"/>
              </w:rPr>
              <w:t>finansējuma un cita veida resursu apjoma noteikšanai, tostarp izvērtējot papildus budžeta līdzekļu piešķiršanas nepieciešamību.</w:t>
            </w:r>
          </w:p>
        </w:tc>
        <w:tc>
          <w:tcPr>
            <w:tcW w:w="1276" w:type="dxa"/>
          </w:tcPr>
          <w:p w:rsidR="007731DA" w:rsidRPr="009B51E6" w:rsidRDefault="007731DA" w:rsidP="0081773E">
            <w:pPr>
              <w:jc w:val="center"/>
              <w:rPr>
                <w:rFonts w:ascii="Times New Roman" w:hAnsi="Times New Roman" w:cs="Times New Roman"/>
                <w:sz w:val="24"/>
                <w:szCs w:val="24"/>
                <w:lang w:val="lv-LV"/>
              </w:rPr>
            </w:pPr>
            <w:r w:rsidRPr="009B51E6">
              <w:rPr>
                <w:rFonts w:ascii="Times New Roman" w:hAnsi="Times New Roman" w:cs="Times New Roman"/>
                <w:sz w:val="24"/>
                <w:szCs w:val="24"/>
                <w:lang w:val="lv-LV"/>
              </w:rPr>
              <w:lastRenderedPageBreak/>
              <w:t>2014.</w:t>
            </w:r>
            <w:r w:rsidR="009B51E6">
              <w:rPr>
                <w:rFonts w:ascii="Times New Roman" w:hAnsi="Times New Roman" w:cs="Times New Roman"/>
                <w:sz w:val="24"/>
                <w:szCs w:val="24"/>
                <w:lang w:val="lv-LV"/>
              </w:rPr>
              <w:t xml:space="preserve"> </w:t>
            </w:r>
            <w:r w:rsidRPr="009B51E6">
              <w:rPr>
                <w:rFonts w:ascii="Times New Roman" w:hAnsi="Times New Roman" w:cs="Times New Roman"/>
                <w:sz w:val="24"/>
                <w:szCs w:val="24"/>
                <w:lang w:val="lv-LV"/>
              </w:rPr>
              <w:t>gada</w:t>
            </w:r>
          </w:p>
          <w:p w:rsidR="007731DA" w:rsidRPr="009B51E6" w:rsidRDefault="007731DA" w:rsidP="0081773E">
            <w:pPr>
              <w:jc w:val="center"/>
              <w:rPr>
                <w:rFonts w:ascii="Times New Roman" w:hAnsi="Times New Roman" w:cs="Times New Roman"/>
                <w:sz w:val="24"/>
                <w:szCs w:val="24"/>
                <w:lang w:val="lv-LV"/>
              </w:rPr>
            </w:pPr>
            <w:r w:rsidRPr="009B51E6">
              <w:rPr>
                <w:rFonts w:ascii="Times New Roman" w:hAnsi="Times New Roman" w:cs="Times New Roman"/>
                <w:sz w:val="24"/>
                <w:szCs w:val="24"/>
                <w:lang w:val="lv-LV"/>
              </w:rPr>
              <w:t>jūlijs</w:t>
            </w:r>
          </w:p>
        </w:tc>
        <w:tc>
          <w:tcPr>
            <w:tcW w:w="1418" w:type="dxa"/>
          </w:tcPr>
          <w:p w:rsidR="006A290F" w:rsidRPr="009B51E6" w:rsidRDefault="007731DA" w:rsidP="0081773E">
            <w:pPr>
              <w:jc w:val="center"/>
              <w:rPr>
                <w:rFonts w:ascii="Times New Roman" w:hAnsi="Times New Roman" w:cs="Times New Roman"/>
                <w:sz w:val="24"/>
                <w:szCs w:val="24"/>
                <w:lang w:val="lv-LV"/>
              </w:rPr>
            </w:pPr>
            <w:r w:rsidRPr="009B51E6">
              <w:rPr>
                <w:rFonts w:ascii="Times New Roman" w:hAnsi="Times New Roman" w:cs="Times New Roman"/>
                <w:sz w:val="24"/>
                <w:szCs w:val="24"/>
                <w:lang w:val="lv-LV"/>
              </w:rPr>
              <w:t>Tiesību aizsardzības iestāžu vadības grupa</w:t>
            </w:r>
          </w:p>
          <w:p w:rsidR="00934D91" w:rsidRPr="009B51E6" w:rsidRDefault="00934D91" w:rsidP="0081773E">
            <w:pPr>
              <w:jc w:val="center"/>
              <w:rPr>
                <w:rFonts w:ascii="Times New Roman" w:hAnsi="Times New Roman" w:cs="Times New Roman"/>
                <w:sz w:val="24"/>
                <w:szCs w:val="24"/>
                <w:lang w:val="lv-LV"/>
              </w:rPr>
            </w:pPr>
          </w:p>
          <w:p w:rsidR="007731DA" w:rsidRPr="009B51E6" w:rsidRDefault="007731DA" w:rsidP="0081773E">
            <w:pPr>
              <w:jc w:val="center"/>
              <w:rPr>
                <w:rFonts w:ascii="Times New Roman" w:hAnsi="Times New Roman" w:cs="Times New Roman"/>
                <w:sz w:val="24"/>
                <w:szCs w:val="24"/>
                <w:lang w:val="lv-LV"/>
              </w:rPr>
            </w:pPr>
            <w:r w:rsidRPr="009B51E6">
              <w:rPr>
                <w:rFonts w:ascii="Times New Roman" w:hAnsi="Times New Roman" w:cs="Times New Roman"/>
                <w:sz w:val="24"/>
                <w:szCs w:val="24"/>
                <w:lang w:val="lv-LV"/>
              </w:rPr>
              <w:t>VP, VRS,</w:t>
            </w:r>
          </w:p>
          <w:p w:rsidR="007731DA" w:rsidRPr="009B51E6" w:rsidRDefault="007A3237" w:rsidP="0081773E">
            <w:pPr>
              <w:jc w:val="center"/>
              <w:rPr>
                <w:rFonts w:ascii="Times New Roman" w:hAnsi="Times New Roman" w:cs="Times New Roman"/>
                <w:sz w:val="24"/>
                <w:szCs w:val="24"/>
                <w:lang w:val="lv-LV"/>
              </w:rPr>
            </w:pPr>
            <w:r w:rsidRPr="009B51E6">
              <w:rPr>
                <w:rFonts w:ascii="Times New Roman" w:hAnsi="Times New Roman" w:cs="Times New Roman"/>
                <w:sz w:val="24"/>
                <w:szCs w:val="24"/>
                <w:lang w:val="lv-LV"/>
              </w:rPr>
              <w:t xml:space="preserve">VID, KNAB, SAB, </w:t>
            </w:r>
            <w:r w:rsidR="007731DA" w:rsidRPr="009B51E6">
              <w:rPr>
                <w:rFonts w:ascii="Times New Roman" w:hAnsi="Times New Roman" w:cs="Times New Roman"/>
                <w:sz w:val="24"/>
                <w:szCs w:val="24"/>
                <w:lang w:val="lv-LV"/>
              </w:rPr>
              <w:t>IeVP,</w:t>
            </w:r>
          </w:p>
          <w:p w:rsidR="007731DA" w:rsidRPr="009B51E6" w:rsidRDefault="007731DA" w:rsidP="0081773E">
            <w:pPr>
              <w:jc w:val="center"/>
              <w:rPr>
                <w:rFonts w:ascii="Times New Roman" w:hAnsi="Times New Roman" w:cs="Times New Roman"/>
                <w:sz w:val="24"/>
                <w:szCs w:val="24"/>
                <w:lang w:val="lv-LV"/>
              </w:rPr>
            </w:pPr>
            <w:r w:rsidRPr="009B51E6">
              <w:rPr>
                <w:rFonts w:ascii="Times New Roman" w:hAnsi="Times New Roman" w:cs="Times New Roman"/>
                <w:sz w:val="24"/>
                <w:szCs w:val="24"/>
                <w:lang w:val="lv-LV"/>
              </w:rPr>
              <w:t>DP, ĢP,</w:t>
            </w:r>
          </w:p>
          <w:p w:rsidR="007731DA" w:rsidRPr="009B51E6" w:rsidRDefault="007731DA" w:rsidP="0081773E">
            <w:pPr>
              <w:jc w:val="center"/>
              <w:rPr>
                <w:rFonts w:ascii="Times New Roman" w:hAnsi="Times New Roman" w:cs="Times New Roman"/>
                <w:sz w:val="24"/>
                <w:szCs w:val="24"/>
                <w:lang w:val="lv-LV"/>
              </w:rPr>
            </w:pPr>
            <w:r w:rsidRPr="009B51E6">
              <w:rPr>
                <w:rFonts w:ascii="Times New Roman" w:hAnsi="Times New Roman" w:cs="Times New Roman"/>
                <w:sz w:val="24"/>
                <w:szCs w:val="24"/>
                <w:lang w:val="lv-LV"/>
              </w:rPr>
              <w:t>NILLND, VK PKC</w:t>
            </w:r>
          </w:p>
        </w:tc>
        <w:tc>
          <w:tcPr>
            <w:tcW w:w="1701" w:type="dxa"/>
          </w:tcPr>
          <w:p w:rsidR="007731DA" w:rsidRPr="009B51E6" w:rsidRDefault="007731DA" w:rsidP="0081773E">
            <w:pPr>
              <w:spacing w:line="276" w:lineRule="auto"/>
              <w:jc w:val="center"/>
              <w:rPr>
                <w:rFonts w:ascii="Times New Roman" w:hAnsi="Times New Roman" w:cs="Times New Roman"/>
                <w:sz w:val="24"/>
                <w:szCs w:val="24"/>
                <w:lang w:val="lv-LV"/>
              </w:rPr>
            </w:pPr>
            <w:r w:rsidRPr="009B51E6">
              <w:rPr>
                <w:rFonts w:ascii="Times New Roman" w:hAnsi="Times New Roman" w:cs="Times New Roman"/>
                <w:sz w:val="24"/>
                <w:szCs w:val="24"/>
                <w:lang w:val="lv-LV"/>
              </w:rPr>
              <w:t>Sagatavoti priekšlikumi grozījumos normatīvajos aktos</w:t>
            </w:r>
            <w:r w:rsidR="008573B2" w:rsidRPr="009B51E6">
              <w:rPr>
                <w:rFonts w:ascii="Times New Roman" w:hAnsi="Times New Roman" w:cs="Times New Roman"/>
                <w:sz w:val="24"/>
                <w:szCs w:val="24"/>
                <w:lang w:val="lv-LV"/>
              </w:rPr>
              <w:t xml:space="preserve">, kas veicinās </w:t>
            </w:r>
            <w:r w:rsidR="00D8298A" w:rsidRPr="009B51E6">
              <w:rPr>
                <w:rFonts w:ascii="Times New Roman" w:hAnsi="Times New Roman" w:cs="Times New Roman"/>
                <w:sz w:val="24"/>
                <w:szCs w:val="24"/>
                <w:lang w:val="lv-LV"/>
              </w:rPr>
              <w:t xml:space="preserve">NNP </w:t>
            </w:r>
            <w:r w:rsidR="008573B2" w:rsidRPr="009B51E6">
              <w:rPr>
                <w:rFonts w:ascii="Times New Roman" w:hAnsi="Times New Roman" w:cs="Times New Roman"/>
                <w:sz w:val="24"/>
                <w:szCs w:val="24"/>
                <w:lang w:val="lv-LV"/>
              </w:rPr>
              <w:t>dokumentu (lēmumu) sagatavošanas kvalitāti un to savstarpējo sasaisti</w:t>
            </w:r>
            <w:r w:rsidRPr="009B51E6">
              <w:rPr>
                <w:rFonts w:ascii="Times New Roman" w:hAnsi="Times New Roman" w:cs="Times New Roman"/>
                <w:sz w:val="24"/>
                <w:szCs w:val="24"/>
                <w:lang w:val="lv-LV"/>
              </w:rPr>
              <w:t>.</w:t>
            </w:r>
          </w:p>
        </w:tc>
        <w:tc>
          <w:tcPr>
            <w:tcW w:w="9757" w:type="dxa"/>
          </w:tcPr>
          <w:p w:rsidR="00637F91" w:rsidRPr="00F441E8" w:rsidRDefault="00637F91" w:rsidP="00637F91">
            <w:pPr>
              <w:jc w:val="both"/>
              <w:rPr>
                <w:rFonts w:ascii="Times New Roman" w:hAnsi="Times New Roman" w:cs="Times New Roman"/>
                <w:sz w:val="24"/>
                <w:szCs w:val="24"/>
                <w:lang w:val="lv-LV"/>
              </w:rPr>
            </w:pPr>
            <w:r>
              <w:rPr>
                <w:rFonts w:ascii="Times New Roman" w:eastAsia="Calibri" w:hAnsi="Times New Roman" w:cs="Times New Roman"/>
                <w:sz w:val="24"/>
                <w:szCs w:val="24"/>
                <w:lang w:val="lv-LV"/>
              </w:rPr>
              <w:t xml:space="preserve">     </w:t>
            </w:r>
            <w:r w:rsidRPr="00F441E8">
              <w:rPr>
                <w:rFonts w:ascii="Times New Roman" w:eastAsia="Calibri" w:hAnsi="Times New Roman" w:cs="Times New Roman"/>
                <w:sz w:val="24"/>
                <w:szCs w:val="24"/>
                <w:lang w:val="lv-LV"/>
              </w:rPr>
              <w:t xml:space="preserve">Šo pasākumu izpilde bija plānota pēc </w:t>
            </w:r>
            <w:r>
              <w:rPr>
                <w:rFonts w:ascii="Times New Roman" w:hAnsi="Times New Roman" w:cs="Times New Roman"/>
                <w:sz w:val="24"/>
                <w:szCs w:val="24"/>
                <w:lang w:val="lv-LV"/>
              </w:rPr>
              <w:t>MK</w:t>
            </w:r>
            <w:r w:rsidRPr="00F441E8">
              <w:rPr>
                <w:rFonts w:ascii="Times New Roman" w:hAnsi="Times New Roman" w:cs="Times New Roman"/>
                <w:sz w:val="24"/>
                <w:szCs w:val="24"/>
                <w:lang w:val="lv-LV"/>
              </w:rPr>
              <w:t xml:space="preserve"> instrukcijas „</w:t>
            </w:r>
            <w:r w:rsidRPr="00F441E8">
              <w:rPr>
                <w:rFonts w:ascii="Times New Roman" w:hAnsi="Times New Roman" w:cs="Times New Roman"/>
                <w:bCs/>
                <w:sz w:val="24"/>
                <w:szCs w:val="24"/>
                <w:lang w:val="lv-LV"/>
              </w:rPr>
              <w:t>Tiesībaizsardzības iestāžu sadarbības kārtība noziedzības novēršanas un apkarošanas politikas īstenošanas jomā” stāšanās</w:t>
            </w:r>
            <w:r>
              <w:rPr>
                <w:rFonts w:ascii="Times New Roman" w:hAnsi="Times New Roman" w:cs="Times New Roman"/>
                <w:bCs/>
                <w:sz w:val="24"/>
                <w:szCs w:val="24"/>
                <w:lang w:val="lv-LV"/>
              </w:rPr>
              <w:t xml:space="preserve"> spēkā. S</w:t>
            </w:r>
            <w:r w:rsidRPr="00F441E8">
              <w:rPr>
                <w:rFonts w:ascii="Times New Roman" w:hAnsi="Times New Roman" w:cs="Times New Roman"/>
                <w:bCs/>
                <w:sz w:val="24"/>
                <w:szCs w:val="24"/>
                <w:lang w:val="lv-LV"/>
              </w:rPr>
              <w:t xml:space="preserve">askaņā ar </w:t>
            </w:r>
            <w:r>
              <w:rPr>
                <w:rFonts w:ascii="Times New Roman" w:hAnsi="Times New Roman" w:cs="Times New Roman"/>
                <w:bCs/>
                <w:sz w:val="24"/>
                <w:szCs w:val="24"/>
                <w:lang w:val="lv-LV"/>
              </w:rPr>
              <w:t>MK</w:t>
            </w:r>
            <w:r w:rsidRPr="00F441E8">
              <w:rPr>
                <w:rFonts w:ascii="Times New Roman" w:hAnsi="Times New Roman" w:cs="Times New Roman"/>
                <w:bCs/>
                <w:sz w:val="24"/>
                <w:szCs w:val="24"/>
                <w:lang w:val="lv-LV"/>
              </w:rPr>
              <w:t xml:space="preserve"> 09.12.2014. sēdē nolemto (protokols Nr.69,</w:t>
            </w:r>
            <w:r w:rsidRPr="00F441E8">
              <w:rPr>
                <w:rFonts w:ascii="Times New Roman" w:eastAsia="Times New Roman" w:hAnsi="Times New Roman" w:cs="Times New Roman"/>
                <w:b/>
                <w:bCs/>
                <w:sz w:val="24"/>
                <w:szCs w:val="24"/>
                <w:lang w:val="lv-LV" w:eastAsia="lv-LV"/>
              </w:rPr>
              <w:t xml:space="preserve"> </w:t>
            </w:r>
            <w:r w:rsidRPr="00F441E8">
              <w:rPr>
                <w:rFonts w:ascii="Times New Roman" w:eastAsia="Times New Roman" w:hAnsi="Times New Roman" w:cs="Times New Roman"/>
                <w:bCs/>
                <w:sz w:val="24"/>
                <w:szCs w:val="24"/>
                <w:lang w:val="lv-LV" w:eastAsia="lv-LV"/>
              </w:rPr>
              <w:t>58.§),</w:t>
            </w:r>
            <w:r w:rsidRPr="00F441E8">
              <w:rPr>
                <w:rFonts w:ascii="Times New Roman" w:hAnsi="Times New Roman" w:cs="Times New Roman"/>
                <w:sz w:val="24"/>
                <w:szCs w:val="24"/>
                <w:lang w:val="lv-LV"/>
              </w:rPr>
              <w:t xml:space="preserve"> </w:t>
            </w:r>
            <w:r>
              <w:rPr>
                <w:rFonts w:ascii="Times New Roman" w:hAnsi="Times New Roman" w:cs="Times New Roman"/>
                <w:sz w:val="24"/>
                <w:szCs w:val="24"/>
                <w:lang w:val="lv-LV"/>
              </w:rPr>
              <w:t>IeM</w:t>
            </w:r>
            <w:r w:rsidRPr="00F441E8">
              <w:rPr>
                <w:rFonts w:ascii="Times New Roman" w:hAnsi="Times New Roman" w:cs="Times New Roman"/>
                <w:sz w:val="24"/>
                <w:szCs w:val="24"/>
                <w:lang w:val="lv-LV"/>
              </w:rPr>
              <w:t xml:space="preserve"> dots uzdevums aktualizēt instrukcijas projektu un iesniegt izskatīšanai </w:t>
            </w:r>
            <w:r>
              <w:rPr>
                <w:rFonts w:ascii="Times New Roman" w:hAnsi="Times New Roman" w:cs="Times New Roman"/>
                <w:sz w:val="24"/>
                <w:szCs w:val="24"/>
                <w:lang w:val="lv-LV"/>
              </w:rPr>
              <w:t>MK</w:t>
            </w:r>
            <w:r w:rsidRPr="00F441E8">
              <w:rPr>
                <w:rFonts w:ascii="Times New Roman" w:hAnsi="Times New Roman" w:cs="Times New Roman"/>
                <w:sz w:val="24"/>
                <w:szCs w:val="24"/>
                <w:lang w:val="lv-LV"/>
              </w:rPr>
              <w:t xml:space="preserve"> likumprojekta "Par valsts budžetu 2016.</w:t>
            </w:r>
            <w:r>
              <w:rPr>
                <w:rFonts w:ascii="Times New Roman" w:hAnsi="Times New Roman" w:cs="Times New Roman"/>
                <w:sz w:val="24"/>
                <w:szCs w:val="24"/>
                <w:lang w:val="lv-LV"/>
              </w:rPr>
              <w:t xml:space="preserve"> </w:t>
            </w:r>
            <w:r w:rsidRPr="00F441E8">
              <w:rPr>
                <w:rFonts w:ascii="Times New Roman" w:hAnsi="Times New Roman" w:cs="Times New Roman"/>
                <w:sz w:val="24"/>
                <w:szCs w:val="24"/>
                <w:lang w:val="lv-LV"/>
              </w:rPr>
              <w:t>gadam" un likumprojekta "Par vidējā termiņa budžeta ietvaru 2016., 2017. un 2018.</w:t>
            </w:r>
            <w:r>
              <w:rPr>
                <w:rFonts w:ascii="Times New Roman" w:hAnsi="Times New Roman" w:cs="Times New Roman"/>
                <w:sz w:val="24"/>
                <w:szCs w:val="24"/>
                <w:lang w:val="lv-LV"/>
              </w:rPr>
              <w:t xml:space="preserve"> </w:t>
            </w:r>
            <w:r w:rsidRPr="00F441E8">
              <w:rPr>
                <w:rFonts w:ascii="Times New Roman" w:hAnsi="Times New Roman" w:cs="Times New Roman"/>
                <w:sz w:val="24"/>
                <w:szCs w:val="24"/>
                <w:lang w:val="lv-LV"/>
              </w:rPr>
              <w:t>gadam" sagatavošanas procesā kopā ar visu ministriju un citu centrālo valsts iestāžu priekšlikumiem jaunajām politikas iniciatīvām.</w:t>
            </w:r>
          </w:p>
          <w:p w:rsidR="00637F91" w:rsidRDefault="00637F91" w:rsidP="00637F91">
            <w:pPr>
              <w:pStyle w:val="NoSpacing"/>
              <w:jc w:val="both"/>
              <w:rPr>
                <w:rFonts w:ascii="Times New Roman" w:hAnsi="Times New Roman"/>
                <w:sz w:val="24"/>
                <w:szCs w:val="24"/>
              </w:rPr>
            </w:pPr>
            <w:r>
              <w:rPr>
                <w:rFonts w:ascii="Times New Roman" w:hAnsi="Times New Roman"/>
                <w:sz w:val="24"/>
                <w:szCs w:val="24"/>
              </w:rPr>
              <w:t xml:space="preserve">     </w:t>
            </w:r>
            <w:r w:rsidRPr="00FF02AC">
              <w:rPr>
                <w:rFonts w:ascii="Times New Roman" w:hAnsi="Times New Roman"/>
                <w:sz w:val="24"/>
                <w:szCs w:val="24"/>
              </w:rPr>
              <w:t>Ar Minist</w:t>
            </w:r>
            <w:r>
              <w:rPr>
                <w:rFonts w:ascii="Times New Roman" w:hAnsi="Times New Roman"/>
                <w:sz w:val="24"/>
                <w:szCs w:val="24"/>
              </w:rPr>
              <w:t>ru kabineta 2017. gada 24. janvārī apstiprināto</w:t>
            </w:r>
            <w:r w:rsidRPr="00FF02AC">
              <w:rPr>
                <w:rFonts w:ascii="Times New Roman" w:hAnsi="Times New Roman"/>
                <w:sz w:val="24"/>
                <w:szCs w:val="24"/>
              </w:rPr>
              <w:t xml:space="preserve"> instrukciju Nr.1 “Tiesībaizsardzības iestāžu sadarbības kārtība noziedzības novēršanā un apkarošanā” ir noteikts tiesiskais regulējums </w:t>
            </w:r>
            <w:r w:rsidR="005200D4">
              <w:rPr>
                <w:rFonts w:ascii="Times New Roman" w:hAnsi="Times New Roman"/>
                <w:sz w:val="24"/>
                <w:szCs w:val="24"/>
              </w:rPr>
              <w:t>NKIM</w:t>
            </w:r>
            <w:r w:rsidRPr="00FF02AC">
              <w:rPr>
                <w:rFonts w:ascii="Times New Roman" w:hAnsi="Times New Roman"/>
                <w:sz w:val="24"/>
                <w:szCs w:val="24"/>
              </w:rPr>
              <w:t xml:space="preserve"> darbībai jeb tiesībaizsardzības iestāžu vienotai sadarbības kārtībai, lai pieņemtu optimālus lēmumus par nepieciešamo rīcību noziedzības novēršanā un apkarošanā, kā arī objektīvi definētu noziedzības novēršanas un apkarošanas prioritātes.</w:t>
            </w:r>
          </w:p>
          <w:p w:rsidR="00637F91" w:rsidRPr="00FF02AC" w:rsidRDefault="00637F91" w:rsidP="00637F91">
            <w:pPr>
              <w:pStyle w:val="NoSpacing"/>
              <w:jc w:val="both"/>
              <w:rPr>
                <w:rFonts w:ascii="Times New Roman" w:hAnsi="Times New Roman"/>
                <w:sz w:val="24"/>
                <w:szCs w:val="24"/>
              </w:rPr>
            </w:pPr>
            <w:r>
              <w:rPr>
                <w:rFonts w:ascii="Times New Roman" w:hAnsi="Times New Roman"/>
                <w:sz w:val="24"/>
                <w:szCs w:val="24"/>
              </w:rPr>
              <w:t xml:space="preserve">     </w:t>
            </w:r>
            <w:r w:rsidRPr="00FF02AC">
              <w:rPr>
                <w:rFonts w:ascii="Times New Roman" w:hAnsi="Times New Roman"/>
                <w:sz w:val="24"/>
                <w:szCs w:val="24"/>
              </w:rPr>
              <w:t>Noziedzības novēršanas un apkarošanas politikas saskaņotai īstenošanai, instrukcija paredz veidot tiesībaizsardzības iestāžu vadības darba grupu, ekspertu darba grupu, kā ekspertu darba grupu specializētiem uzdevumiem.</w:t>
            </w:r>
          </w:p>
          <w:p w:rsidR="00637F91" w:rsidRPr="00FF02AC" w:rsidRDefault="00637F91" w:rsidP="00637F91">
            <w:pPr>
              <w:pStyle w:val="NoSpacing"/>
              <w:jc w:val="both"/>
              <w:rPr>
                <w:rFonts w:ascii="Times New Roman" w:hAnsi="Times New Roman"/>
                <w:sz w:val="24"/>
                <w:szCs w:val="24"/>
              </w:rPr>
            </w:pPr>
            <w:r>
              <w:rPr>
                <w:rFonts w:ascii="Times New Roman" w:hAnsi="Times New Roman"/>
                <w:sz w:val="24"/>
                <w:szCs w:val="24"/>
              </w:rPr>
              <w:t xml:space="preserve">    </w:t>
            </w:r>
            <w:r w:rsidRPr="00FF02AC">
              <w:rPr>
                <w:rFonts w:ascii="Times New Roman" w:hAnsi="Times New Roman"/>
                <w:sz w:val="24"/>
                <w:szCs w:val="24"/>
              </w:rPr>
              <w:t>Ņemot vērā, ka tiesībaizsardzības iestāžu vadības darba grupu vada Valsts policija, Valsts policija plāno sasaukt pirmo sanāksmi 2017.</w:t>
            </w:r>
            <w:r>
              <w:rPr>
                <w:rFonts w:ascii="Times New Roman" w:hAnsi="Times New Roman"/>
                <w:sz w:val="24"/>
                <w:szCs w:val="24"/>
              </w:rPr>
              <w:t xml:space="preserve"> </w:t>
            </w:r>
            <w:r w:rsidRPr="00FF02AC">
              <w:rPr>
                <w:rFonts w:ascii="Times New Roman" w:hAnsi="Times New Roman"/>
                <w:sz w:val="24"/>
                <w:szCs w:val="24"/>
              </w:rPr>
              <w:t xml:space="preserve">gada maijā, ierosinot tiesībaizsardzības iestādēm izvērtēt jautājumus, kas saistāmi ar </w:t>
            </w:r>
            <w:r w:rsidR="005200D4">
              <w:rPr>
                <w:rFonts w:ascii="Times New Roman" w:hAnsi="Times New Roman"/>
                <w:sz w:val="24"/>
                <w:szCs w:val="24"/>
              </w:rPr>
              <w:t>NKIM</w:t>
            </w:r>
            <w:r w:rsidRPr="00FF02AC">
              <w:rPr>
                <w:rFonts w:ascii="Times New Roman" w:hAnsi="Times New Roman"/>
                <w:sz w:val="24"/>
                <w:szCs w:val="24"/>
              </w:rPr>
              <w:t xml:space="preserve"> darbību, nacionālā organizētās un smagās noziedzības draudu novērtējuma veikšanu, operatīvās informācijas aprites veicināšanu un operatīvās darbības uzraudzību. Pēc tiesībaizsardzības iestāžu vadības grupas sanāksmes darbu uzsāks arī starpinstitūciju ekspertu darba grupa.</w:t>
            </w:r>
          </w:p>
          <w:p w:rsidR="007731DA" w:rsidRPr="00692DA2" w:rsidRDefault="007731DA" w:rsidP="0081773E">
            <w:pPr>
              <w:jc w:val="both"/>
              <w:rPr>
                <w:rFonts w:ascii="Times New Roman" w:hAnsi="Times New Roman" w:cs="Times New Roman"/>
                <w:color w:val="808080" w:themeColor="background1" w:themeShade="80"/>
                <w:sz w:val="24"/>
                <w:szCs w:val="24"/>
                <w:lang w:val="lv-LV"/>
              </w:rPr>
            </w:pPr>
          </w:p>
        </w:tc>
      </w:tr>
      <w:tr w:rsidR="00F96EC0" w:rsidRPr="00540BB0" w:rsidTr="002527C2">
        <w:trPr>
          <w:trHeight w:val="321"/>
        </w:trPr>
        <w:tc>
          <w:tcPr>
            <w:tcW w:w="1696" w:type="dxa"/>
          </w:tcPr>
          <w:p w:rsidR="00F96EC0" w:rsidRPr="009B51E6" w:rsidRDefault="00F96EC0" w:rsidP="0081773E">
            <w:pPr>
              <w:jc w:val="both"/>
              <w:rPr>
                <w:rFonts w:ascii="Times New Roman" w:hAnsi="Times New Roman" w:cs="Times New Roman"/>
                <w:sz w:val="24"/>
                <w:szCs w:val="24"/>
                <w:lang w:val="lv-LV"/>
              </w:rPr>
            </w:pPr>
            <w:r w:rsidRPr="009B51E6">
              <w:rPr>
                <w:rFonts w:ascii="Times New Roman" w:hAnsi="Times New Roman" w:cs="Times New Roman"/>
                <w:sz w:val="24"/>
                <w:szCs w:val="24"/>
                <w:lang w:val="lv-LV"/>
              </w:rPr>
              <w:t xml:space="preserve">2.4. Sagatavot priekšlikumus par nepieciešamību izveidot vienotu kredītiestāžu kontu reģistru </w:t>
            </w:r>
            <w:r w:rsidRPr="009B51E6">
              <w:rPr>
                <w:rFonts w:ascii="Times New Roman" w:hAnsi="Times New Roman" w:cs="Times New Roman"/>
                <w:sz w:val="24"/>
                <w:szCs w:val="24"/>
                <w:lang w:val="lv-LV"/>
              </w:rPr>
              <w:lastRenderedPageBreak/>
              <w:t>pieprasītās informācijas sniegšanai tiesību aizsardzības iestādēm.</w:t>
            </w:r>
          </w:p>
        </w:tc>
        <w:tc>
          <w:tcPr>
            <w:tcW w:w="1276" w:type="dxa"/>
          </w:tcPr>
          <w:p w:rsidR="00F96EC0" w:rsidRPr="009B51E6" w:rsidRDefault="00F96EC0" w:rsidP="0081773E">
            <w:pPr>
              <w:jc w:val="center"/>
              <w:rPr>
                <w:rFonts w:ascii="Times New Roman" w:hAnsi="Times New Roman" w:cs="Times New Roman"/>
                <w:sz w:val="24"/>
                <w:szCs w:val="24"/>
                <w:lang w:val="lv-LV"/>
              </w:rPr>
            </w:pPr>
            <w:r w:rsidRPr="009B51E6">
              <w:rPr>
                <w:rFonts w:ascii="Times New Roman" w:hAnsi="Times New Roman" w:cs="Times New Roman"/>
                <w:sz w:val="24"/>
                <w:szCs w:val="24"/>
                <w:lang w:val="lv-LV"/>
              </w:rPr>
              <w:lastRenderedPageBreak/>
              <w:t>2014.</w:t>
            </w:r>
            <w:r w:rsidR="009B51E6">
              <w:rPr>
                <w:rFonts w:ascii="Times New Roman" w:hAnsi="Times New Roman" w:cs="Times New Roman"/>
                <w:sz w:val="24"/>
                <w:szCs w:val="24"/>
                <w:lang w:val="lv-LV"/>
              </w:rPr>
              <w:t xml:space="preserve"> </w:t>
            </w:r>
            <w:r w:rsidRPr="009B51E6">
              <w:rPr>
                <w:rFonts w:ascii="Times New Roman" w:hAnsi="Times New Roman" w:cs="Times New Roman"/>
                <w:sz w:val="24"/>
                <w:szCs w:val="24"/>
                <w:lang w:val="lv-LV"/>
              </w:rPr>
              <w:t>gada septembris</w:t>
            </w:r>
          </w:p>
        </w:tc>
        <w:tc>
          <w:tcPr>
            <w:tcW w:w="1418" w:type="dxa"/>
          </w:tcPr>
          <w:p w:rsidR="00F96EC0" w:rsidRPr="009B51E6" w:rsidRDefault="00F96EC0" w:rsidP="0081773E">
            <w:pPr>
              <w:jc w:val="center"/>
              <w:rPr>
                <w:rFonts w:ascii="Times New Roman" w:hAnsi="Times New Roman" w:cs="Times New Roman"/>
                <w:sz w:val="24"/>
                <w:szCs w:val="24"/>
                <w:lang w:val="lv-LV"/>
              </w:rPr>
            </w:pPr>
            <w:r w:rsidRPr="009B51E6">
              <w:rPr>
                <w:rFonts w:ascii="Times New Roman" w:hAnsi="Times New Roman" w:cs="Times New Roman"/>
                <w:sz w:val="24"/>
                <w:szCs w:val="24"/>
                <w:lang w:val="lv-LV"/>
              </w:rPr>
              <w:t>IeM</w:t>
            </w:r>
          </w:p>
          <w:p w:rsidR="00F96EC0" w:rsidRPr="009B51E6" w:rsidRDefault="00F96EC0" w:rsidP="0081773E">
            <w:pPr>
              <w:jc w:val="center"/>
              <w:rPr>
                <w:rFonts w:ascii="Times New Roman" w:hAnsi="Times New Roman" w:cs="Times New Roman"/>
                <w:sz w:val="24"/>
                <w:szCs w:val="24"/>
                <w:lang w:val="lv-LV"/>
              </w:rPr>
            </w:pPr>
            <w:r w:rsidRPr="009B51E6">
              <w:rPr>
                <w:rFonts w:ascii="Times New Roman" w:hAnsi="Times New Roman" w:cs="Times New Roman"/>
                <w:sz w:val="24"/>
                <w:szCs w:val="24"/>
                <w:lang w:val="lv-LV"/>
              </w:rPr>
              <w:t xml:space="preserve"> </w:t>
            </w:r>
          </w:p>
          <w:p w:rsidR="00F96EC0" w:rsidRPr="009B51E6" w:rsidRDefault="00F96EC0" w:rsidP="0081773E">
            <w:pPr>
              <w:jc w:val="center"/>
              <w:rPr>
                <w:rFonts w:ascii="Times New Roman" w:hAnsi="Times New Roman" w:cs="Times New Roman"/>
                <w:sz w:val="24"/>
                <w:szCs w:val="24"/>
                <w:lang w:val="lv-LV"/>
              </w:rPr>
            </w:pPr>
            <w:r w:rsidRPr="009B51E6">
              <w:rPr>
                <w:rFonts w:ascii="Times New Roman" w:hAnsi="Times New Roman" w:cs="Times New Roman"/>
                <w:sz w:val="24"/>
                <w:szCs w:val="24"/>
                <w:lang w:val="lv-LV"/>
              </w:rPr>
              <w:t>VP, VID, SAB, KNAB, DP, VRS, IeVP, ĢP</w:t>
            </w:r>
          </w:p>
        </w:tc>
        <w:tc>
          <w:tcPr>
            <w:tcW w:w="1701" w:type="dxa"/>
          </w:tcPr>
          <w:p w:rsidR="00F96EC0" w:rsidRPr="009B51E6" w:rsidRDefault="00F96EC0" w:rsidP="0081773E">
            <w:pPr>
              <w:jc w:val="center"/>
              <w:rPr>
                <w:rFonts w:ascii="Times New Roman" w:hAnsi="Times New Roman" w:cs="Times New Roman"/>
                <w:sz w:val="24"/>
                <w:szCs w:val="24"/>
                <w:lang w:val="lv-LV"/>
              </w:rPr>
            </w:pPr>
            <w:r w:rsidRPr="009B51E6">
              <w:rPr>
                <w:rFonts w:ascii="Times New Roman" w:hAnsi="Times New Roman" w:cs="Times New Roman"/>
                <w:sz w:val="24"/>
                <w:szCs w:val="24"/>
                <w:lang w:val="lv-LV"/>
              </w:rPr>
              <w:t>Palielinājies saņemtās tiesību aizsardzības iestādēm nozīmīgās informācijas apjoms.</w:t>
            </w:r>
          </w:p>
        </w:tc>
        <w:tc>
          <w:tcPr>
            <w:tcW w:w="9757" w:type="dxa"/>
          </w:tcPr>
          <w:p w:rsidR="00E117A2" w:rsidRPr="00E117A2" w:rsidRDefault="00E117A2" w:rsidP="00572575">
            <w:pPr>
              <w:jc w:val="both"/>
              <w:rPr>
                <w:rFonts w:ascii="Times New Roman" w:hAnsi="Times New Roman" w:cs="Times New Roman"/>
                <w:sz w:val="24"/>
                <w:szCs w:val="24"/>
                <w:lang w:val="lv-LV"/>
              </w:rPr>
            </w:pPr>
            <w:r w:rsidRPr="00E117A2">
              <w:rPr>
                <w:rFonts w:ascii="Times New Roman" w:hAnsi="Times New Roman" w:cs="Times New Roman"/>
                <w:sz w:val="24"/>
                <w:szCs w:val="24"/>
                <w:lang w:val="lv-LV"/>
              </w:rPr>
              <w:t>Saeima</w:t>
            </w:r>
            <w:r>
              <w:rPr>
                <w:rFonts w:ascii="Times New Roman" w:hAnsi="Times New Roman" w:cs="Times New Roman"/>
                <w:sz w:val="24"/>
                <w:szCs w:val="24"/>
                <w:lang w:val="lv-LV"/>
              </w:rPr>
              <w:t xml:space="preserve"> 23.11.2016. pieņēma Kontu reģistra likumu, kurš stāsies spēkā 01.07.2017..</w:t>
            </w:r>
          </w:p>
          <w:p w:rsidR="00572575" w:rsidRPr="00EE156F" w:rsidRDefault="00572575" w:rsidP="00572575">
            <w:pPr>
              <w:jc w:val="both"/>
              <w:rPr>
                <w:rFonts w:ascii="Times New Roman" w:hAnsi="Times New Roman" w:cs="Times New Roman"/>
                <w:sz w:val="24"/>
                <w:szCs w:val="24"/>
                <w:lang w:val="lv-LV"/>
              </w:rPr>
            </w:pPr>
            <w:r w:rsidRPr="00EE156F">
              <w:rPr>
                <w:rFonts w:ascii="Times New Roman" w:hAnsi="Times New Roman" w:cs="Times New Roman"/>
                <w:sz w:val="24"/>
                <w:szCs w:val="24"/>
                <w:lang w:val="lv-LV"/>
              </w:rPr>
              <w:t>VID</w:t>
            </w:r>
            <w:r w:rsidR="00F90D22">
              <w:rPr>
                <w:rFonts w:ascii="Times New Roman" w:hAnsi="Times New Roman" w:cs="Times New Roman"/>
                <w:sz w:val="24"/>
                <w:szCs w:val="24"/>
                <w:lang w:val="lv-LV"/>
              </w:rPr>
              <w:t xml:space="preserve"> v</w:t>
            </w:r>
            <w:r w:rsidR="00F90D22" w:rsidRPr="00EE156F">
              <w:rPr>
                <w:rFonts w:ascii="Times New Roman" w:hAnsi="Times New Roman" w:cs="Times New Roman"/>
                <w:sz w:val="24"/>
                <w:szCs w:val="24"/>
                <w:lang w:val="lv-LV"/>
              </w:rPr>
              <w:t xml:space="preserve">eikta </w:t>
            </w:r>
            <w:r w:rsidRPr="00EE156F">
              <w:rPr>
                <w:rFonts w:ascii="Times New Roman" w:hAnsi="Times New Roman" w:cs="Times New Roman"/>
                <w:sz w:val="24"/>
                <w:szCs w:val="24"/>
                <w:lang w:val="lv-LV"/>
              </w:rPr>
              <w:t xml:space="preserve">struktūrvienību prasību piemērošana Kontu reģistra funkcionalitātei. </w:t>
            </w:r>
          </w:p>
          <w:p w:rsidR="00F96EC0" w:rsidRPr="00E117A2" w:rsidRDefault="00F96EC0" w:rsidP="0081773E">
            <w:pPr>
              <w:widowControl w:val="0"/>
              <w:jc w:val="both"/>
              <w:rPr>
                <w:rFonts w:ascii="Times New Roman" w:hAnsi="Times New Roman" w:cs="Times New Roman"/>
                <w:color w:val="808080" w:themeColor="background1" w:themeShade="80"/>
                <w:sz w:val="24"/>
                <w:szCs w:val="24"/>
                <w:lang w:val="lv-LV"/>
              </w:rPr>
            </w:pPr>
          </w:p>
        </w:tc>
      </w:tr>
      <w:tr w:rsidR="00F96EC0" w:rsidRPr="00540BB0" w:rsidTr="002527C2">
        <w:trPr>
          <w:trHeight w:val="491"/>
        </w:trPr>
        <w:tc>
          <w:tcPr>
            <w:tcW w:w="1696" w:type="dxa"/>
          </w:tcPr>
          <w:p w:rsidR="00F96EC0" w:rsidRPr="00F441E8" w:rsidRDefault="00F96EC0" w:rsidP="0081773E">
            <w:pPr>
              <w:spacing w:after="120" w:line="276" w:lineRule="auto"/>
              <w:jc w:val="both"/>
              <w:rPr>
                <w:rFonts w:ascii="Times New Roman" w:hAnsi="Times New Roman" w:cs="Times New Roman"/>
                <w:sz w:val="24"/>
                <w:szCs w:val="24"/>
                <w:lang w:val="lv-LV"/>
              </w:rPr>
            </w:pPr>
            <w:r w:rsidRPr="00F441E8">
              <w:rPr>
                <w:rFonts w:ascii="Times New Roman" w:hAnsi="Times New Roman" w:cs="Times New Roman"/>
                <w:color w:val="000000" w:themeColor="text1"/>
                <w:sz w:val="24"/>
                <w:szCs w:val="24"/>
                <w:lang w:val="lv-LV"/>
              </w:rPr>
              <w:t>2.5. Atbilstoši kompetencei izvērtēt iestāžu struktūrvienību, kas nodarbojas ar analītisko darbu, darbību, nepieciešamības gadījumā nostiprinot esošo kapacitāti vai izveidojot jaunas struktūrvienības.</w:t>
            </w:r>
          </w:p>
        </w:tc>
        <w:tc>
          <w:tcPr>
            <w:tcW w:w="1276" w:type="dxa"/>
          </w:tcPr>
          <w:p w:rsidR="00F96EC0" w:rsidRPr="00F441E8" w:rsidRDefault="00F96EC0" w:rsidP="0081773E">
            <w:pPr>
              <w:spacing w:after="200" w:line="276" w:lineRule="auto"/>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t>2014.</w:t>
            </w:r>
            <w:r w:rsidR="009B51E6">
              <w:rPr>
                <w:rFonts w:ascii="Times New Roman" w:hAnsi="Times New Roman" w:cs="Times New Roman"/>
                <w:sz w:val="24"/>
                <w:szCs w:val="24"/>
                <w:lang w:val="lv-LV"/>
              </w:rPr>
              <w:t xml:space="preserve"> </w:t>
            </w:r>
            <w:r w:rsidRPr="00F441E8">
              <w:rPr>
                <w:rFonts w:ascii="Times New Roman" w:hAnsi="Times New Roman" w:cs="Times New Roman"/>
                <w:sz w:val="24"/>
                <w:szCs w:val="24"/>
                <w:lang w:val="lv-LV"/>
              </w:rPr>
              <w:t>gada jūlijs – struktūrvie-nību darbības izvērtēšana, līdz 2015.</w:t>
            </w:r>
            <w:r w:rsidR="009B51E6">
              <w:rPr>
                <w:rFonts w:ascii="Times New Roman" w:hAnsi="Times New Roman" w:cs="Times New Roman"/>
                <w:sz w:val="24"/>
                <w:szCs w:val="24"/>
                <w:lang w:val="lv-LV"/>
              </w:rPr>
              <w:t xml:space="preserve"> </w:t>
            </w:r>
            <w:r w:rsidRPr="00F441E8">
              <w:rPr>
                <w:rFonts w:ascii="Times New Roman" w:hAnsi="Times New Roman" w:cs="Times New Roman"/>
                <w:sz w:val="24"/>
                <w:szCs w:val="24"/>
                <w:lang w:val="lv-LV"/>
              </w:rPr>
              <w:t>gada jūlijam – struktūrvie-nību kapacitātes nostiprinā-šana vai jauno struktūrvie-nību izveide</w:t>
            </w:r>
          </w:p>
        </w:tc>
        <w:tc>
          <w:tcPr>
            <w:tcW w:w="1418" w:type="dxa"/>
          </w:tcPr>
          <w:p w:rsidR="00F96EC0" w:rsidRPr="00F441E8" w:rsidRDefault="00F96EC0" w:rsidP="0081773E">
            <w:pPr>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t>IeM</w:t>
            </w:r>
          </w:p>
          <w:p w:rsidR="00F96EC0" w:rsidRPr="00F441E8" w:rsidRDefault="00F96EC0" w:rsidP="0081773E">
            <w:pPr>
              <w:jc w:val="center"/>
              <w:rPr>
                <w:rFonts w:ascii="Times New Roman" w:hAnsi="Times New Roman" w:cs="Times New Roman"/>
                <w:sz w:val="24"/>
                <w:szCs w:val="24"/>
                <w:lang w:val="lv-LV"/>
              </w:rPr>
            </w:pPr>
          </w:p>
          <w:p w:rsidR="00F96EC0" w:rsidRPr="00F441E8" w:rsidRDefault="00F96EC0" w:rsidP="0081773E">
            <w:pPr>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t>VP, VRS,</w:t>
            </w:r>
            <w:r w:rsidRPr="00F441E8">
              <w:rPr>
                <w:rFonts w:ascii="Times New Roman" w:hAnsi="Times New Roman" w:cs="Times New Roman"/>
                <w:color w:val="FF0000"/>
                <w:sz w:val="24"/>
                <w:szCs w:val="24"/>
                <w:lang w:val="lv-LV"/>
              </w:rPr>
              <w:t xml:space="preserve"> </w:t>
            </w:r>
            <w:r w:rsidRPr="00F441E8">
              <w:rPr>
                <w:rFonts w:ascii="Times New Roman" w:hAnsi="Times New Roman" w:cs="Times New Roman"/>
                <w:sz w:val="24"/>
                <w:szCs w:val="24"/>
                <w:lang w:val="lv-LV"/>
              </w:rPr>
              <w:t>IeVP, KNAB,</w:t>
            </w:r>
          </w:p>
          <w:p w:rsidR="00F96EC0" w:rsidRPr="00F441E8" w:rsidRDefault="00F96EC0" w:rsidP="0081773E">
            <w:pPr>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t>VID</w:t>
            </w:r>
          </w:p>
          <w:p w:rsidR="00F96EC0" w:rsidRPr="00F441E8" w:rsidRDefault="00F96EC0" w:rsidP="0081773E">
            <w:pPr>
              <w:spacing w:after="200" w:line="276" w:lineRule="auto"/>
              <w:rPr>
                <w:rFonts w:ascii="Times New Roman" w:hAnsi="Times New Roman" w:cs="Times New Roman"/>
                <w:sz w:val="24"/>
                <w:szCs w:val="24"/>
                <w:lang w:val="lv-LV"/>
              </w:rPr>
            </w:pPr>
          </w:p>
        </w:tc>
        <w:tc>
          <w:tcPr>
            <w:tcW w:w="1701" w:type="dxa"/>
          </w:tcPr>
          <w:p w:rsidR="00F96EC0" w:rsidRPr="00F441E8" w:rsidRDefault="00F96EC0" w:rsidP="0081773E">
            <w:pPr>
              <w:spacing w:after="240" w:line="276" w:lineRule="auto"/>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t>Pilnveidots analītiskā dienesta darbs, organizētās noziedzības, apkarošanā,</w:t>
            </w:r>
            <w:r w:rsidRPr="00F441E8">
              <w:rPr>
                <w:rFonts w:ascii="Times New Roman" w:hAnsi="Times New Roman" w:cs="Times New Roman"/>
                <w:b/>
                <w:sz w:val="24"/>
                <w:szCs w:val="24"/>
                <w:lang w:val="lv-LV"/>
              </w:rPr>
              <w:t xml:space="preserve"> </w:t>
            </w:r>
            <w:r w:rsidRPr="00F441E8">
              <w:rPr>
                <w:rFonts w:ascii="Times New Roman" w:hAnsi="Times New Roman" w:cs="Times New Roman"/>
                <w:sz w:val="24"/>
                <w:szCs w:val="24"/>
                <w:lang w:val="lv-LV"/>
              </w:rPr>
              <w:t>smago un sevišķi smago noziegumu atklāšanā.</w:t>
            </w:r>
          </w:p>
        </w:tc>
        <w:tc>
          <w:tcPr>
            <w:tcW w:w="9757" w:type="dxa"/>
          </w:tcPr>
          <w:p w:rsidR="00F96EC0" w:rsidRPr="00F67772" w:rsidRDefault="00637F91" w:rsidP="0081773E">
            <w:pPr>
              <w:jc w:val="both"/>
              <w:rPr>
                <w:rFonts w:ascii="Times New Roman" w:hAnsi="Times New Roman" w:cs="Times New Roman"/>
                <w:sz w:val="24"/>
                <w:szCs w:val="24"/>
                <w:lang w:val="lv-LV"/>
              </w:rPr>
            </w:pPr>
            <w:r w:rsidRPr="00637F91">
              <w:rPr>
                <w:rFonts w:ascii="Times New Roman" w:hAnsi="Times New Roman" w:cs="Times New Roman"/>
                <w:b/>
                <w:sz w:val="24"/>
                <w:szCs w:val="24"/>
                <w:lang w:val="lv-LV"/>
              </w:rPr>
              <w:t>VP</w:t>
            </w:r>
            <w:r>
              <w:rPr>
                <w:rFonts w:ascii="Times New Roman" w:hAnsi="Times New Roman" w:cs="Times New Roman"/>
                <w:sz w:val="24"/>
                <w:szCs w:val="24"/>
                <w:lang w:val="lv-LV"/>
              </w:rPr>
              <w:t xml:space="preserve"> – </w:t>
            </w:r>
            <w:r w:rsidR="00F96EC0" w:rsidRPr="00F441E8">
              <w:rPr>
                <w:rFonts w:ascii="Times New Roman" w:hAnsi="Times New Roman" w:cs="Times New Roman"/>
                <w:sz w:val="24"/>
                <w:szCs w:val="24"/>
                <w:lang w:val="lv-LV"/>
              </w:rPr>
              <w:t>2015.</w:t>
            </w:r>
            <w:r w:rsidR="00F67772">
              <w:rPr>
                <w:rFonts w:ascii="Times New Roman" w:hAnsi="Times New Roman" w:cs="Times New Roman"/>
                <w:sz w:val="24"/>
                <w:szCs w:val="24"/>
                <w:lang w:val="lv-LV"/>
              </w:rPr>
              <w:t xml:space="preserve"> gada 16. februārī</w:t>
            </w:r>
            <w:r w:rsidR="00F96EC0" w:rsidRPr="00F441E8">
              <w:rPr>
                <w:rFonts w:ascii="Times New Roman" w:hAnsi="Times New Roman" w:cs="Times New Roman"/>
                <w:sz w:val="24"/>
                <w:szCs w:val="24"/>
                <w:lang w:val="lv-LV"/>
              </w:rPr>
              <w:t xml:space="preserve"> VP GKrPP Kriminālizlūkošanas vadības pārvalde un VP GKrPP Informācijas birojs organizēja sanāksmi VP GKrPP struktūrvienību analītiķiem saistībā ar Nacionālā Kriminālizlūk</w:t>
            </w:r>
            <w:r w:rsidR="00F67772">
              <w:rPr>
                <w:rFonts w:ascii="Times New Roman" w:hAnsi="Times New Roman" w:cs="Times New Roman"/>
                <w:sz w:val="24"/>
                <w:szCs w:val="24"/>
                <w:lang w:val="lv-LV"/>
              </w:rPr>
              <w:t>ošanas modeļa (NKIM) ieviešanu.</w:t>
            </w:r>
          </w:p>
          <w:p w:rsidR="00F96EC0" w:rsidRPr="003B2F41" w:rsidRDefault="00025E56" w:rsidP="0081773E">
            <w:pPr>
              <w:jc w:val="both"/>
              <w:rPr>
                <w:rFonts w:ascii="Times New Roman" w:hAnsi="Times New Roman" w:cs="Times New Roman"/>
                <w:sz w:val="24"/>
                <w:szCs w:val="24"/>
                <w:lang w:val="lv-LV"/>
              </w:rPr>
            </w:pPr>
            <w:r>
              <w:rPr>
                <w:rFonts w:ascii="Times New Roman" w:hAnsi="Times New Roman" w:cs="Times New Roman"/>
                <w:sz w:val="24"/>
                <w:szCs w:val="24"/>
                <w:lang w:val="lv-LV"/>
              </w:rPr>
              <w:t>2015.</w:t>
            </w:r>
            <w:r w:rsidR="00305C7C">
              <w:rPr>
                <w:rFonts w:ascii="Times New Roman" w:hAnsi="Times New Roman" w:cs="Times New Roman"/>
                <w:sz w:val="24"/>
                <w:szCs w:val="24"/>
                <w:lang w:val="lv-LV"/>
              </w:rPr>
              <w:t xml:space="preserve"> </w:t>
            </w:r>
            <w:r>
              <w:rPr>
                <w:rFonts w:ascii="Times New Roman" w:hAnsi="Times New Roman" w:cs="Times New Roman"/>
                <w:sz w:val="24"/>
                <w:szCs w:val="24"/>
                <w:lang w:val="lv-LV"/>
              </w:rPr>
              <w:t>gada f</w:t>
            </w:r>
            <w:r w:rsidR="00F96EC0" w:rsidRPr="003B2F41">
              <w:rPr>
                <w:rFonts w:ascii="Times New Roman" w:hAnsi="Times New Roman" w:cs="Times New Roman"/>
                <w:sz w:val="24"/>
                <w:szCs w:val="24"/>
                <w:lang w:val="lv-LV"/>
              </w:rPr>
              <w:t xml:space="preserve">ebruārī </w:t>
            </w:r>
            <w:r w:rsidR="00F67772">
              <w:rPr>
                <w:rFonts w:ascii="Times New Roman" w:hAnsi="Times New Roman" w:cs="Times New Roman"/>
                <w:sz w:val="24"/>
                <w:szCs w:val="24"/>
                <w:lang w:val="lv-LV"/>
              </w:rPr>
              <w:t xml:space="preserve">saskaņā ar </w:t>
            </w:r>
            <w:r w:rsidR="00117A43">
              <w:rPr>
                <w:rFonts w:ascii="Times New Roman" w:hAnsi="Times New Roman" w:cs="Times New Roman"/>
                <w:sz w:val="24"/>
                <w:szCs w:val="24"/>
                <w:lang w:val="lv-LV"/>
              </w:rPr>
              <w:t>VP</w:t>
            </w:r>
            <w:r w:rsidR="00F96EC0" w:rsidRPr="00F441E8">
              <w:rPr>
                <w:rFonts w:ascii="Times New Roman" w:hAnsi="Times New Roman" w:cs="Times New Roman"/>
                <w:sz w:val="24"/>
                <w:szCs w:val="24"/>
                <w:lang w:val="lv-LV"/>
              </w:rPr>
              <w:t xml:space="preserve"> priekšnieka pavēli veikta pārbaude VP GKrPP ENAP, tās ietvaros pārbaudīta arī ENAP analītiķu līdzšinējā darbība. Par pārbaudes rezultātiem sagatavota uzziņa.</w:t>
            </w:r>
          </w:p>
          <w:p w:rsidR="00777693" w:rsidRPr="0039008F" w:rsidRDefault="00777693" w:rsidP="0081773E">
            <w:pPr>
              <w:jc w:val="both"/>
              <w:rPr>
                <w:rFonts w:ascii="Times New Roman" w:hAnsi="Times New Roman" w:cs="Times New Roman"/>
                <w:sz w:val="24"/>
                <w:szCs w:val="24"/>
                <w:lang w:val="lv-LV"/>
              </w:rPr>
            </w:pPr>
            <w:r w:rsidRPr="00190395">
              <w:rPr>
                <w:rFonts w:ascii="Times New Roman" w:hAnsi="Times New Roman" w:cs="Times New Roman"/>
                <w:sz w:val="24"/>
                <w:szCs w:val="24"/>
                <w:lang w:val="lv-LV"/>
              </w:rPr>
              <w:t xml:space="preserve">13.05.2015. VP </w:t>
            </w:r>
            <w:r w:rsidR="008B5356" w:rsidRPr="00190395">
              <w:rPr>
                <w:rFonts w:ascii="Times New Roman" w:hAnsi="Times New Roman" w:cs="Times New Roman"/>
                <w:sz w:val="24"/>
                <w:szCs w:val="24"/>
                <w:lang w:val="lv-LV"/>
              </w:rPr>
              <w:t xml:space="preserve">Kriminālizlūkošanas modeļa (VP </w:t>
            </w:r>
            <w:r w:rsidRPr="00190395">
              <w:rPr>
                <w:rFonts w:ascii="Times New Roman" w:hAnsi="Times New Roman" w:cs="Times New Roman"/>
                <w:sz w:val="24"/>
                <w:szCs w:val="24"/>
                <w:lang w:val="lv-LV"/>
              </w:rPr>
              <w:t>KIM</w:t>
            </w:r>
            <w:r w:rsidR="008B5356" w:rsidRPr="00190395">
              <w:rPr>
                <w:rFonts w:ascii="Times New Roman" w:hAnsi="Times New Roman" w:cs="Times New Roman"/>
                <w:sz w:val="24"/>
                <w:szCs w:val="24"/>
                <w:lang w:val="lv-LV"/>
              </w:rPr>
              <w:t>)</w:t>
            </w:r>
            <w:r w:rsidRPr="00190395">
              <w:rPr>
                <w:rFonts w:ascii="Times New Roman" w:hAnsi="Times New Roman" w:cs="Times New Roman"/>
                <w:sz w:val="24"/>
                <w:szCs w:val="24"/>
                <w:lang w:val="lv-LV"/>
              </w:rPr>
              <w:t xml:space="preserve"> sanāksmes laikā tika prezentēta jaunā </w:t>
            </w:r>
            <w:r w:rsidR="008B5356" w:rsidRPr="00190395">
              <w:rPr>
                <w:rFonts w:ascii="Times New Roman" w:hAnsi="Times New Roman" w:cs="Times New Roman"/>
                <w:sz w:val="24"/>
                <w:szCs w:val="24"/>
                <w:lang w:val="lv-LV"/>
              </w:rPr>
              <w:t xml:space="preserve">VP </w:t>
            </w:r>
            <w:r w:rsidRPr="00190395">
              <w:rPr>
                <w:rFonts w:ascii="Times New Roman" w:hAnsi="Times New Roman" w:cs="Times New Roman"/>
                <w:sz w:val="24"/>
                <w:szCs w:val="24"/>
                <w:lang w:val="lv-LV"/>
              </w:rPr>
              <w:t xml:space="preserve">KIM struktūra, kas orientēta uz svarīgākajiem apdraudējumiem. Papildus tam atskaites periodā tika </w:t>
            </w:r>
            <w:r w:rsidR="006D627A">
              <w:rPr>
                <w:rFonts w:ascii="Times New Roman" w:hAnsi="Times New Roman" w:cs="Times New Roman"/>
                <w:sz w:val="24"/>
                <w:szCs w:val="24"/>
                <w:lang w:val="lv-LV"/>
              </w:rPr>
              <w:t xml:space="preserve">izstrādāti </w:t>
            </w:r>
            <w:r w:rsidR="00B061E7">
              <w:rPr>
                <w:rFonts w:ascii="Times New Roman" w:hAnsi="Times New Roman" w:cs="Times New Roman"/>
                <w:sz w:val="24"/>
                <w:szCs w:val="24"/>
                <w:lang w:val="lv-LV"/>
              </w:rPr>
              <w:t>metodiskie ieteikumi</w:t>
            </w:r>
            <w:r w:rsidRPr="00190395">
              <w:rPr>
                <w:rFonts w:ascii="Times New Roman" w:hAnsi="Times New Roman" w:cs="Times New Roman"/>
                <w:sz w:val="24"/>
                <w:szCs w:val="24"/>
                <w:lang w:val="lv-LV"/>
              </w:rPr>
              <w:t xml:space="preserve"> taktiskā novērtējuma </w:t>
            </w:r>
            <w:r w:rsidR="006D627A">
              <w:rPr>
                <w:rFonts w:ascii="Times New Roman" w:hAnsi="Times New Roman" w:cs="Times New Roman"/>
                <w:sz w:val="24"/>
                <w:szCs w:val="24"/>
                <w:lang w:val="lv-LV"/>
              </w:rPr>
              <w:t>sagatavoš</w:t>
            </w:r>
            <w:r w:rsidR="00B061E7">
              <w:rPr>
                <w:rFonts w:ascii="Times New Roman" w:hAnsi="Times New Roman" w:cs="Times New Roman"/>
                <w:sz w:val="24"/>
                <w:szCs w:val="24"/>
                <w:lang w:val="lv-LV"/>
              </w:rPr>
              <w:t>anai</w:t>
            </w:r>
            <w:r w:rsidRPr="00190395">
              <w:rPr>
                <w:rFonts w:ascii="Times New Roman" w:hAnsi="Times New Roman" w:cs="Times New Roman"/>
                <w:sz w:val="24"/>
                <w:szCs w:val="24"/>
                <w:lang w:val="lv-LV"/>
              </w:rPr>
              <w:t>.</w:t>
            </w:r>
            <w:r w:rsidR="008B5356" w:rsidRPr="00190395">
              <w:rPr>
                <w:rFonts w:ascii="Times New Roman" w:hAnsi="Times New Roman" w:cs="Times New Roman"/>
                <w:sz w:val="24"/>
                <w:szCs w:val="24"/>
                <w:lang w:val="lv-LV"/>
              </w:rPr>
              <w:t xml:space="preserve"> No jūlija </w:t>
            </w:r>
            <w:r w:rsidR="008B5356" w:rsidRPr="0039008F">
              <w:rPr>
                <w:rFonts w:ascii="Times New Roman" w:hAnsi="Times New Roman" w:cs="Times New Roman"/>
                <w:sz w:val="24"/>
                <w:szCs w:val="24"/>
                <w:lang w:val="lv-LV"/>
              </w:rPr>
              <w:t>darbs organizēts saskaņā ar jauno metodoloģiju.</w:t>
            </w:r>
          </w:p>
          <w:p w:rsidR="008B5356" w:rsidRPr="00190395" w:rsidRDefault="008B5356" w:rsidP="0081773E">
            <w:pPr>
              <w:jc w:val="both"/>
              <w:rPr>
                <w:rFonts w:ascii="Times New Roman" w:hAnsi="Times New Roman" w:cs="Times New Roman"/>
                <w:sz w:val="24"/>
                <w:szCs w:val="24"/>
                <w:lang w:val="lv-LV"/>
              </w:rPr>
            </w:pPr>
            <w:r w:rsidRPr="0039008F">
              <w:rPr>
                <w:rFonts w:ascii="Times New Roman" w:hAnsi="Times New Roman" w:cs="Times New Roman"/>
                <w:sz w:val="24"/>
                <w:szCs w:val="24"/>
                <w:lang w:val="lv-LV"/>
              </w:rPr>
              <w:t xml:space="preserve">07.07.2015. VP GKrPP </w:t>
            </w:r>
            <w:r w:rsidR="0088674A">
              <w:rPr>
                <w:rFonts w:ascii="Times New Roman" w:hAnsi="Times New Roman" w:cs="Times New Roman"/>
                <w:sz w:val="24"/>
                <w:szCs w:val="24"/>
                <w:lang w:val="lv-LV"/>
              </w:rPr>
              <w:t>KVP</w:t>
            </w:r>
            <w:r w:rsidRPr="0039008F">
              <w:rPr>
                <w:rFonts w:ascii="Times New Roman" w:hAnsi="Times New Roman" w:cs="Times New Roman"/>
                <w:sz w:val="24"/>
                <w:szCs w:val="24"/>
                <w:lang w:val="lv-LV"/>
              </w:rPr>
              <w:t xml:space="preserve"> organizēja sanāksmi, kuras laikā VP kriminālpolicijas struktūrvienību analītiķi tika informēti par VP KIM jauno Taktiskā novērtējuma (TN) formu un pārrunātas iespējamās </w:t>
            </w:r>
            <w:r w:rsidRPr="00190395">
              <w:rPr>
                <w:rFonts w:ascii="Times New Roman" w:hAnsi="Times New Roman" w:cs="Times New Roman"/>
                <w:sz w:val="24"/>
                <w:szCs w:val="24"/>
                <w:lang w:val="lv-LV"/>
              </w:rPr>
              <w:t>problēmas, kuras var rasties KIM TN sagatavošanas procesā.</w:t>
            </w:r>
          </w:p>
          <w:p w:rsidR="007C6B0B" w:rsidRDefault="008B5356" w:rsidP="0081773E">
            <w:pPr>
              <w:jc w:val="both"/>
              <w:rPr>
                <w:rFonts w:ascii="Times New Roman" w:hAnsi="Times New Roman" w:cs="Times New Roman"/>
                <w:sz w:val="24"/>
                <w:szCs w:val="24"/>
                <w:lang w:val="lv-LV"/>
              </w:rPr>
            </w:pPr>
            <w:r w:rsidRPr="00190395">
              <w:rPr>
                <w:rFonts w:ascii="Times New Roman" w:hAnsi="Times New Roman" w:cs="Times New Roman"/>
                <w:sz w:val="24"/>
                <w:szCs w:val="24"/>
                <w:lang w:val="lv-LV"/>
              </w:rPr>
              <w:t>10.08.-31.08.2015. VP GKrPP ONAP veica informācijas sagatavošanu mācību plāna “Analītisko instrumentu izmantošana policijas</w:t>
            </w:r>
            <w:r w:rsidR="007C6B0B">
              <w:rPr>
                <w:rFonts w:ascii="Times New Roman" w:hAnsi="Times New Roman" w:cs="Times New Roman"/>
                <w:sz w:val="24"/>
                <w:szCs w:val="24"/>
                <w:lang w:val="lv-LV"/>
              </w:rPr>
              <w:t xml:space="preserve"> darbā“ izstrādes ietvaros.</w:t>
            </w:r>
          </w:p>
          <w:p w:rsidR="008B5356" w:rsidRPr="0021233A" w:rsidRDefault="00C558DE" w:rsidP="0081773E">
            <w:pPr>
              <w:jc w:val="both"/>
              <w:rPr>
                <w:rFonts w:ascii="Times New Roman" w:hAnsi="Times New Roman" w:cs="Times New Roman"/>
                <w:sz w:val="24"/>
                <w:szCs w:val="24"/>
                <w:lang w:val="lv-LV"/>
              </w:rPr>
            </w:pPr>
            <w:r>
              <w:rPr>
                <w:rFonts w:ascii="Times New Roman" w:hAnsi="Times New Roman" w:cs="Times New Roman"/>
                <w:sz w:val="24"/>
                <w:szCs w:val="24"/>
                <w:lang w:val="lv-LV"/>
              </w:rPr>
              <w:t>VP</w:t>
            </w:r>
            <w:r w:rsidR="008B5356" w:rsidRPr="00190395">
              <w:rPr>
                <w:rFonts w:ascii="Times New Roman" w:hAnsi="Times New Roman" w:cs="Times New Roman"/>
                <w:sz w:val="24"/>
                <w:szCs w:val="24"/>
                <w:lang w:val="lv-LV"/>
              </w:rPr>
              <w:t xml:space="preserve"> un </w:t>
            </w:r>
            <w:r>
              <w:rPr>
                <w:rFonts w:ascii="Times New Roman" w:hAnsi="Times New Roman" w:cs="Times New Roman"/>
                <w:sz w:val="24"/>
                <w:szCs w:val="24"/>
                <w:lang w:val="lv-LV"/>
              </w:rPr>
              <w:t>VRS</w:t>
            </w:r>
            <w:r w:rsidR="008B5356" w:rsidRPr="00190395">
              <w:rPr>
                <w:rFonts w:ascii="Times New Roman" w:hAnsi="Times New Roman" w:cs="Times New Roman"/>
                <w:sz w:val="24"/>
                <w:szCs w:val="24"/>
                <w:lang w:val="lv-LV"/>
              </w:rPr>
              <w:t xml:space="preserve"> sadarbības līguma projekts ”Par informācijas </w:t>
            </w:r>
            <w:r w:rsidR="008B5356" w:rsidRPr="0021233A">
              <w:rPr>
                <w:rFonts w:ascii="Times New Roman" w:hAnsi="Times New Roman" w:cs="Times New Roman"/>
                <w:sz w:val="24"/>
                <w:szCs w:val="24"/>
                <w:lang w:val="lv-LV"/>
              </w:rPr>
              <w:t xml:space="preserve">saņemšanas no VP KEIS kārtību” </w:t>
            </w:r>
            <w:r>
              <w:rPr>
                <w:rFonts w:ascii="Times New Roman" w:hAnsi="Times New Roman" w:cs="Times New Roman"/>
                <w:sz w:val="24"/>
                <w:szCs w:val="24"/>
                <w:lang w:val="lv-LV"/>
              </w:rPr>
              <w:t>tika</w:t>
            </w:r>
            <w:r w:rsidR="008B5356" w:rsidRPr="0021233A">
              <w:rPr>
                <w:rFonts w:ascii="Times New Roman" w:hAnsi="Times New Roman" w:cs="Times New Roman"/>
                <w:sz w:val="24"/>
                <w:szCs w:val="24"/>
                <w:lang w:val="lv-LV"/>
              </w:rPr>
              <w:t xml:space="preserve"> nosūtīts Valsts robežsardzei atzinuma sniegšanai.</w:t>
            </w:r>
          </w:p>
          <w:p w:rsidR="00E8542B" w:rsidRPr="0021233A" w:rsidRDefault="00E8542B" w:rsidP="0081773E">
            <w:pPr>
              <w:suppressAutoHyphens/>
              <w:jc w:val="both"/>
              <w:rPr>
                <w:rFonts w:ascii="Times New Roman" w:hAnsi="Times New Roman" w:cs="Times New Roman"/>
                <w:sz w:val="24"/>
                <w:szCs w:val="24"/>
              </w:rPr>
            </w:pPr>
            <w:r w:rsidRPr="000963D8">
              <w:rPr>
                <w:rFonts w:ascii="Times New Roman" w:hAnsi="Times New Roman" w:cs="Times New Roman"/>
                <w:sz w:val="24"/>
                <w:szCs w:val="24"/>
                <w:lang w:val="lv-LV"/>
              </w:rPr>
              <w:t xml:space="preserve">Tika turpināti pasākumi, kas nodrošina </w:t>
            </w:r>
            <w:r w:rsidR="00C558DE" w:rsidRPr="000963D8">
              <w:rPr>
                <w:rFonts w:ascii="Times New Roman" w:hAnsi="Times New Roman" w:cs="Times New Roman"/>
                <w:sz w:val="24"/>
                <w:szCs w:val="24"/>
                <w:lang w:val="lv-LV"/>
              </w:rPr>
              <w:t>KP</w:t>
            </w:r>
            <w:r w:rsidRPr="000963D8">
              <w:rPr>
                <w:rFonts w:ascii="Times New Roman" w:hAnsi="Times New Roman" w:cs="Times New Roman"/>
                <w:sz w:val="24"/>
                <w:szCs w:val="24"/>
                <w:lang w:val="lv-LV"/>
              </w:rPr>
              <w:t xml:space="preserve"> Kriminālpolicijas elektroniskās informācijas sistēmas </w:t>
            </w:r>
            <w:r w:rsidR="00497E49" w:rsidRPr="000963D8">
              <w:rPr>
                <w:rFonts w:ascii="Times New Roman" w:hAnsi="Times New Roman" w:cs="Times New Roman"/>
                <w:sz w:val="24"/>
                <w:szCs w:val="24"/>
                <w:lang w:val="lv-LV"/>
              </w:rPr>
              <w:t xml:space="preserve">(KEIS) </w:t>
            </w:r>
            <w:r w:rsidRPr="000963D8">
              <w:rPr>
                <w:rFonts w:ascii="Times New Roman" w:hAnsi="Times New Roman" w:cs="Times New Roman"/>
                <w:sz w:val="24"/>
                <w:szCs w:val="24"/>
                <w:lang w:val="lv-LV"/>
              </w:rPr>
              <w:t>darbību, organizēšana un veikšana.</w:t>
            </w:r>
            <w:r w:rsidRPr="000963D8">
              <w:rPr>
                <w:rFonts w:ascii="Times New Roman" w:eastAsia="Calibri" w:hAnsi="Times New Roman" w:cs="Times New Roman"/>
                <w:sz w:val="24"/>
                <w:szCs w:val="24"/>
                <w:lang w:val="lv-LV"/>
              </w:rPr>
              <w:t xml:space="preserve"> </w:t>
            </w:r>
            <w:r w:rsidRPr="0021233A">
              <w:rPr>
                <w:rFonts w:ascii="Times New Roman" w:hAnsi="Times New Roman" w:cs="Times New Roman"/>
                <w:sz w:val="24"/>
                <w:szCs w:val="24"/>
              </w:rPr>
              <w:t xml:space="preserve">Valsts policijas </w:t>
            </w:r>
            <w:r w:rsidR="00497E49" w:rsidRPr="0021233A">
              <w:rPr>
                <w:rFonts w:ascii="Times New Roman" w:hAnsi="Times New Roman" w:cs="Times New Roman"/>
                <w:sz w:val="24"/>
                <w:szCs w:val="24"/>
              </w:rPr>
              <w:t>KEIS</w:t>
            </w:r>
            <w:r w:rsidRPr="0021233A">
              <w:rPr>
                <w:rFonts w:ascii="Times New Roman" w:hAnsi="Times New Roman" w:cs="Times New Roman"/>
                <w:sz w:val="24"/>
                <w:szCs w:val="24"/>
              </w:rPr>
              <w:t xml:space="preserve"> apakšsistēmas analītiskie darba faili tika pārnesti uz jauniem jaudīgiem serveriem. </w:t>
            </w:r>
          </w:p>
          <w:p w:rsidR="00E8542B" w:rsidRPr="0021233A" w:rsidRDefault="00E8542B" w:rsidP="0081773E">
            <w:pPr>
              <w:suppressAutoHyphens/>
              <w:jc w:val="both"/>
              <w:rPr>
                <w:rFonts w:ascii="Times New Roman" w:hAnsi="Times New Roman" w:cs="Times New Roman"/>
                <w:sz w:val="24"/>
                <w:szCs w:val="24"/>
              </w:rPr>
            </w:pPr>
            <w:r w:rsidRPr="0021233A">
              <w:rPr>
                <w:rFonts w:ascii="Times New Roman" w:hAnsi="Times New Roman" w:cs="Times New Roman"/>
                <w:sz w:val="24"/>
                <w:szCs w:val="24"/>
              </w:rPr>
              <w:t xml:space="preserve">Tika veikti pasākumi, kas nodrošināja </w:t>
            </w:r>
            <w:r w:rsidR="00497E49" w:rsidRPr="0021233A">
              <w:rPr>
                <w:rFonts w:ascii="Times New Roman" w:hAnsi="Times New Roman" w:cs="Times New Roman"/>
                <w:sz w:val="24"/>
                <w:szCs w:val="24"/>
              </w:rPr>
              <w:t>VP GKrPP</w:t>
            </w:r>
            <w:r w:rsidRPr="0021233A">
              <w:rPr>
                <w:rFonts w:ascii="Times New Roman" w:hAnsi="Times New Roman" w:cs="Times New Roman"/>
                <w:sz w:val="24"/>
                <w:szCs w:val="24"/>
              </w:rPr>
              <w:t xml:space="preserve"> rīcībā esošo analītisko failu pārkonvertēšanu un pielāgošanu darbam ar IBM i2 analītiskās programmatūras 8. versiju.</w:t>
            </w:r>
          </w:p>
          <w:p w:rsidR="007C6B0B" w:rsidRPr="003225F4" w:rsidRDefault="00D0630D" w:rsidP="003225F4">
            <w:pPr>
              <w:suppressAutoHyphens/>
              <w:jc w:val="both"/>
              <w:rPr>
                <w:rFonts w:ascii="Times New Roman" w:hAnsi="Times New Roman" w:cs="Times New Roman"/>
                <w:sz w:val="24"/>
                <w:szCs w:val="24"/>
              </w:rPr>
            </w:pPr>
            <w:r w:rsidRPr="0021233A">
              <w:rPr>
                <w:rFonts w:ascii="Times New Roman" w:hAnsi="Times New Roman" w:cs="Times New Roman"/>
                <w:sz w:val="24"/>
                <w:szCs w:val="24"/>
              </w:rPr>
              <w:t>VP GKrPP IB amatpersona piedalījās darba grupā, kuras uzdevums ir veikt grozījumus MK 2006.gada 19.decembra noteikumos Nr.1065</w:t>
            </w:r>
            <w:r w:rsidRPr="0021233A">
              <w:rPr>
                <w:rFonts w:ascii="Times New Roman" w:hAnsi="Times New Roman" w:cs="Times New Roman"/>
                <w:b/>
                <w:bCs/>
                <w:sz w:val="24"/>
                <w:szCs w:val="24"/>
              </w:rPr>
              <w:t xml:space="preserve"> </w:t>
            </w:r>
            <w:r w:rsidRPr="0021233A">
              <w:rPr>
                <w:rFonts w:ascii="Times New Roman" w:hAnsi="Times New Roman" w:cs="Times New Roman"/>
                <w:bCs/>
                <w:sz w:val="24"/>
                <w:szCs w:val="24"/>
              </w:rPr>
              <w:t>“</w:t>
            </w:r>
            <w:r w:rsidRPr="0021233A">
              <w:rPr>
                <w:rFonts w:ascii="Times New Roman" w:hAnsi="Times New Roman" w:cs="Times New Roman"/>
                <w:sz w:val="24"/>
                <w:szCs w:val="24"/>
              </w:rPr>
              <w:t>Valsts policijas mat</w:t>
            </w:r>
            <w:r w:rsidR="00D82CB4">
              <w:rPr>
                <w:rFonts w:ascii="Times New Roman" w:hAnsi="Times New Roman" w:cs="Times New Roman"/>
                <w:sz w:val="24"/>
                <w:szCs w:val="24"/>
              </w:rPr>
              <w:t>eriāltehniskās apgādes normas”.</w:t>
            </w:r>
            <w:r w:rsidRPr="0021233A">
              <w:rPr>
                <w:rFonts w:ascii="Times New Roman" w:hAnsi="Times New Roman" w:cs="Times New Roman"/>
                <w:sz w:val="24"/>
                <w:szCs w:val="24"/>
              </w:rPr>
              <w:t xml:space="preserve"> Minētās darba grupas ietvaros tika izstrādāti priekšlikumi par nepieciešamo materiāli tehnisko nodrošinājumu (datortehnika un programmatūras) </w:t>
            </w:r>
            <w:r w:rsidR="00D82CB4">
              <w:rPr>
                <w:rFonts w:ascii="Times New Roman" w:hAnsi="Times New Roman" w:cs="Times New Roman"/>
                <w:sz w:val="24"/>
                <w:szCs w:val="24"/>
              </w:rPr>
              <w:t>VP</w:t>
            </w:r>
            <w:r w:rsidRPr="0021233A">
              <w:rPr>
                <w:rFonts w:ascii="Times New Roman" w:hAnsi="Times New Roman" w:cs="Times New Roman"/>
                <w:sz w:val="24"/>
                <w:szCs w:val="24"/>
              </w:rPr>
              <w:t>, kas ir nepieciešams, lai pilnvērtīgi veiktu klasificētās informācijas apstrādi un analītisko darbu</w:t>
            </w:r>
            <w:r w:rsidR="00D82CB4">
              <w:rPr>
                <w:rFonts w:ascii="Times New Roman" w:hAnsi="Times New Roman" w:cs="Times New Roman"/>
                <w:sz w:val="24"/>
                <w:szCs w:val="24"/>
              </w:rPr>
              <w:t xml:space="preserve"> (grozījumi nav apstiprināti)</w:t>
            </w:r>
            <w:r w:rsidRPr="0021233A">
              <w:rPr>
                <w:rFonts w:ascii="Times New Roman" w:hAnsi="Times New Roman" w:cs="Times New Roman"/>
                <w:sz w:val="24"/>
                <w:szCs w:val="24"/>
              </w:rPr>
              <w:t xml:space="preserve">. Papildus tam VP </w:t>
            </w:r>
            <w:r w:rsidRPr="0021233A">
              <w:rPr>
                <w:rFonts w:ascii="Times New Roman" w:hAnsi="Times New Roman" w:cs="Times New Roman"/>
                <w:sz w:val="24"/>
                <w:szCs w:val="24"/>
              </w:rPr>
              <w:lastRenderedPageBreak/>
              <w:t>GKrPP IB amatpersona</w:t>
            </w:r>
            <w:r w:rsidR="007C6B0B">
              <w:rPr>
                <w:rFonts w:ascii="Times New Roman" w:hAnsi="Times New Roman" w:cs="Times New Roman"/>
                <w:sz w:val="24"/>
                <w:szCs w:val="24"/>
              </w:rPr>
              <w:t xml:space="preserve"> piedalījās starpinstitucionāl</w:t>
            </w:r>
            <w:r w:rsidRPr="0021233A">
              <w:rPr>
                <w:rFonts w:ascii="Times New Roman" w:hAnsi="Times New Roman" w:cs="Times New Roman"/>
                <w:sz w:val="24"/>
                <w:szCs w:val="24"/>
              </w:rPr>
              <w:t xml:space="preserve">ās sanāksmēs, kuru laikā tika izvērtētas </w:t>
            </w:r>
            <w:r w:rsidR="007C6B0B" w:rsidRPr="0021233A">
              <w:rPr>
                <w:rFonts w:ascii="Times New Roman" w:hAnsi="Times New Roman" w:cs="Times New Roman"/>
                <w:sz w:val="24"/>
                <w:szCs w:val="24"/>
              </w:rPr>
              <w:t xml:space="preserve">Latvijas Ģeotelpiskās informācijas aģentūra </w:t>
            </w:r>
            <w:r w:rsidRPr="0021233A">
              <w:rPr>
                <w:rFonts w:ascii="Times New Roman" w:hAnsi="Times New Roman" w:cs="Times New Roman"/>
                <w:sz w:val="24"/>
                <w:szCs w:val="24"/>
              </w:rPr>
              <w:t>rīcībā esošo karšu izmantošanas iespējas Iekšlietu ministrijā.</w:t>
            </w:r>
          </w:p>
          <w:p w:rsidR="00F151B0" w:rsidRPr="0021233A" w:rsidRDefault="009D04F8" w:rsidP="0081773E">
            <w:pPr>
              <w:suppressAutoHyphens/>
              <w:jc w:val="both"/>
              <w:rPr>
                <w:rFonts w:ascii="Times New Roman" w:hAnsi="Times New Roman" w:cs="Times New Roman"/>
                <w:color w:val="000000"/>
                <w:kern w:val="1"/>
                <w:sz w:val="24"/>
                <w:szCs w:val="24"/>
                <w:lang w:eastAsia="ar-SA"/>
              </w:rPr>
            </w:pPr>
            <w:r w:rsidRPr="0021233A">
              <w:rPr>
                <w:rFonts w:ascii="Times New Roman" w:hAnsi="Times New Roman" w:cs="Times New Roman"/>
                <w:color w:val="000000"/>
                <w:kern w:val="1"/>
                <w:sz w:val="24"/>
                <w:szCs w:val="24"/>
                <w:lang w:eastAsia="ar-SA"/>
              </w:rPr>
              <w:t>N</w:t>
            </w:r>
            <w:r w:rsidR="00F151B0" w:rsidRPr="0021233A">
              <w:rPr>
                <w:rFonts w:ascii="Times New Roman" w:hAnsi="Times New Roman" w:cs="Times New Roman"/>
                <w:color w:val="000000"/>
                <w:kern w:val="1"/>
                <w:sz w:val="24"/>
                <w:szCs w:val="24"/>
                <w:lang w:eastAsia="ar-SA"/>
              </w:rPr>
              <w:t>o 2012.gada ti</w:t>
            </w:r>
            <w:r w:rsidR="007B7531">
              <w:rPr>
                <w:rFonts w:ascii="Times New Roman" w:hAnsi="Times New Roman" w:cs="Times New Roman"/>
                <w:color w:val="000000"/>
                <w:kern w:val="1"/>
                <w:sz w:val="24"/>
                <w:szCs w:val="24"/>
                <w:lang w:eastAsia="ar-SA"/>
              </w:rPr>
              <w:t>ka</w:t>
            </w:r>
            <w:r w:rsidR="00F151B0" w:rsidRPr="0021233A">
              <w:rPr>
                <w:rFonts w:ascii="Times New Roman" w:hAnsi="Times New Roman" w:cs="Times New Roman"/>
                <w:color w:val="000000"/>
                <w:kern w:val="1"/>
                <w:sz w:val="24"/>
                <w:szCs w:val="24"/>
                <w:lang w:eastAsia="ar-SA"/>
              </w:rPr>
              <w:t xml:space="preserve"> realizēts Eiropas Komisijas projekts „Nacionālā kriminālizlūkošanas modeļa </w:t>
            </w:r>
            <w:r w:rsidR="007C6B0B">
              <w:rPr>
                <w:rFonts w:ascii="Times New Roman" w:hAnsi="Times New Roman" w:cs="Times New Roman"/>
                <w:color w:val="000000"/>
                <w:kern w:val="1"/>
                <w:sz w:val="24"/>
                <w:szCs w:val="24"/>
                <w:lang w:eastAsia="ar-SA"/>
              </w:rPr>
              <w:t xml:space="preserve">(NKIM) </w:t>
            </w:r>
            <w:r w:rsidR="00F151B0" w:rsidRPr="0021233A">
              <w:rPr>
                <w:rFonts w:ascii="Times New Roman" w:hAnsi="Times New Roman" w:cs="Times New Roman"/>
                <w:color w:val="000000"/>
                <w:kern w:val="1"/>
                <w:sz w:val="24"/>
                <w:szCs w:val="24"/>
                <w:lang w:eastAsia="ar-SA"/>
              </w:rPr>
              <w:t>izveide” ar mērķi iesaistīt vienā kriminālizlūkošanas sistēmā visas kompetentās nacionālās tiesībaizsardzības un drošības iestādes, turklāt paredzēts, ka Valsts policija būs vadošā iestāde, kas koordinēs un organizēs NKIM darbību.</w:t>
            </w:r>
          </w:p>
          <w:p w:rsidR="00F151B0" w:rsidRPr="0021233A" w:rsidRDefault="00F151B0" w:rsidP="0081773E">
            <w:pPr>
              <w:suppressAutoHyphens/>
              <w:jc w:val="both"/>
              <w:rPr>
                <w:rFonts w:ascii="Times New Roman" w:hAnsi="Times New Roman" w:cs="Times New Roman"/>
                <w:color w:val="000000"/>
                <w:kern w:val="1"/>
                <w:sz w:val="24"/>
                <w:szCs w:val="24"/>
                <w:lang w:eastAsia="ar-SA"/>
              </w:rPr>
            </w:pPr>
            <w:r w:rsidRPr="0021233A">
              <w:rPr>
                <w:rFonts w:ascii="Times New Roman" w:hAnsi="Times New Roman" w:cs="Times New Roman"/>
                <w:color w:val="000000"/>
                <w:kern w:val="1"/>
                <w:sz w:val="24"/>
                <w:szCs w:val="24"/>
                <w:lang w:eastAsia="ar-SA"/>
              </w:rPr>
              <w:t xml:space="preserve">Atbilstoši projekta mērķim vienotā NKIM mehānismā ir jāintegrē arī Eiropas multidisiplinārās platformas pret kriminālapdraudējumiem (EMPACT) darbība, kas tiek realizēta ES dalībvalstīs no 2011.gada ES Politikas cikla smagās un organizētās noziedzības apkarošanai ietvaros. Būtiska loma šajā jomā paredzēta NKIM pastāvīgi darbojošās Starpinstitūciju ekspertu grupai, kuru arī vadīs VP. Tā kā NKIM projekta īstenošana noslēdzās 2014.gada jūnijā, VP steidzami </w:t>
            </w:r>
            <w:r w:rsidR="00772A20">
              <w:rPr>
                <w:rFonts w:ascii="Times New Roman" w:hAnsi="Times New Roman" w:cs="Times New Roman"/>
                <w:color w:val="000000"/>
                <w:kern w:val="1"/>
                <w:sz w:val="24"/>
                <w:szCs w:val="24"/>
                <w:lang w:eastAsia="ar-SA"/>
              </w:rPr>
              <w:t xml:space="preserve">bija </w:t>
            </w:r>
            <w:r w:rsidRPr="0021233A">
              <w:rPr>
                <w:rFonts w:ascii="Times New Roman" w:hAnsi="Times New Roman" w:cs="Times New Roman"/>
                <w:color w:val="000000"/>
                <w:kern w:val="1"/>
                <w:sz w:val="24"/>
                <w:szCs w:val="24"/>
                <w:lang w:eastAsia="ar-SA"/>
              </w:rPr>
              <w:t xml:space="preserve">jārisina jautājumi par NKIM ieviešanu nacionālā līmenī, lai izpildītu valstij uzdotos uzdevumus smagās un organizētās noziedzības apkarošanā nacionālā un ES līmenī. Jāatzīmē, ka valstī </w:t>
            </w:r>
            <w:r w:rsidR="007C6B0B">
              <w:rPr>
                <w:rFonts w:ascii="Times New Roman" w:hAnsi="Times New Roman" w:cs="Times New Roman"/>
                <w:color w:val="000000"/>
                <w:kern w:val="1"/>
                <w:sz w:val="24"/>
                <w:szCs w:val="24"/>
                <w:lang w:eastAsia="ar-SA"/>
              </w:rPr>
              <w:t xml:space="preserve">2015.gadā vēl </w:t>
            </w:r>
            <w:r w:rsidRPr="0021233A">
              <w:rPr>
                <w:rFonts w:ascii="Times New Roman" w:hAnsi="Times New Roman" w:cs="Times New Roman"/>
                <w:color w:val="000000"/>
                <w:kern w:val="1"/>
                <w:sz w:val="24"/>
                <w:szCs w:val="24"/>
                <w:lang w:eastAsia="ar-SA"/>
              </w:rPr>
              <w:t>n</w:t>
            </w:r>
            <w:r w:rsidR="00957102">
              <w:rPr>
                <w:rFonts w:ascii="Times New Roman" w:hAnsi="Times New Roman" w:cs="Times New Roman"/>
                <w:color w:val="000000"/>
                <w:kern w:val="1"/>
                <w:sz w:val="24"/>
                <w:szCs w:val="24"/>
                <w:lang w:eastAsia="ar-SA"/>
              </w:rPr>
              <w:t>ebija</w:t>
            </w:r>
            <w:r w:rsidRPr="0021233A">
              <w:rPr>
                <w:rFonts w:ascii="Times New Roman" w:hAnsi="Times New Roman" w:cs="Times New Roman"/>
                <w:color w:val="000000"/>
                <w:kern w:val="1"/>
                <w:sz w:val="24"/>
                <w:szCs w:val="24"/>
                <w:lang w:eastAsia="ar-SA"/>
              </w:rPr>
              <w:t xml:space="preserve"> ieviests mehānisms, kādā notiktu savstarpēja EMPACT pasākumu un informācijas apmaiņas koordinēšana starp kompetentajām nacionālajām iestādēm, līdz ar to virkni pasākumu nevar veikt pilnā apjomā, jo tiem nepieciešama saskaņota multidisciplināra un starpinstitucionāla pieeja.</w:t>
            </w:r>
          </w:p>
          <w:p w:rsidR="003D5DA0" w:rsidRPr="000963D8" w:rsidRDefault="00777E57" w:rsidP="0081773E">
            <w:pPr>
              <w:suppressAutoHyphens/>
              <w:jc w:val="both"/>
              <w:rPr>
                <w:rFonts w:ascii="Times New Roman" w:hAnsi="Times New Roman" w:cs="Times New Roman"/>
                <w:color w:val="000000"/>
                <w:kern w:val="1"/>
                <w:sz w:val="24"/>
                <w:szCs w:val="24"/>
                <w:lang w:val="lv-LV" w:eastAsia="ar-SA"/>
              </w:rPr>
            </w:pPr>
            <w:r w:rsidRPr="0021233A">
              <w:rPr>
                <w:rFonts w:ascii="Times New Roman" w:hAnsi="Times New Roman" w:cs="Times New Roman"/>
                <w:sz w:val="24"/>
                <w:szCs w:val="24"/>
              </w:rPr>
              <w:t xml:space="preserve">2016.gada decembrī VP GKrPP reorganizācijas ietvaros VP Galvenās kriminālpolicijas pārvaldes Kriminālizlūkošanas vadības pārvaldē izveidota 2.nodaļa (Noziedzīgi iegūtu līdzekļu atguves </w:t>
            </w:r>
            <w:r w:rsidR="008F2360" w:rsidRPr="0021233A">
              <w:rPr>
                <w:rFonts w:ascii="Times New Roman" w:hAnsi="Times New Roman" w:cs="Times New Roman"/>
                <w:sz w:val="24"/>
                <w:szCs w:val="24"/>
              </w:rPr>
              <w:t xml:space="preserve">(ARO) </w:t>
            </w:r>
            <w:r w:rsidRPr="0021233A">
              <w:rPr>
                <w:rFonts w:ascii="Times New Roman" w:hAnsi="Times New Roman" w:cs="Times New Roman"/>
                <w:sz w:val="24"/>
                <w:szCs w:val="24"/>
              </w:rPr>
              <w:t xml:space="preserve">un informācijas analīzes), kuras funkcijās ietilpst noziedzīgi iegūtu līdzekļu atrašanas, izņemšanas un konfiskācijas koordinēšana un metodiskā vadība, kā arī kriminālizlūkošanas centrālā vadība nacionālā līmenī, īstenojot NKIM. </w:t>
            </w:r>
            <w:r w:rsidRPr="0021233A">
              <w:rPr>
                <w:rFonts w:ascii="Times New Roman" w:eastAsia="Times New Roman" w:hAnsi="Times New Roman" w:cs="Times New Roman"/>
                <w:sz w:val="24"/>
                <w:szCs w:val="24"/>
                <w:lang w:val="lv-LV" w:eastAsia="lv-LV"/>
              </w:rPr>
              <w:t xml:space="preserve">Ar 01.01.2017. VP GKrPP </w:t>
            </w:r>
            <w:r w:rsidR="00F81105">
              <w:rPr>
                <w:rFonts w:ascii="Times New Roman" w:eastAsia="Times New Roman" w:hAnsi="Times New Roman" w:cs="Times New Roman"/>
                <w:sz w:val="24"/>
                <w:szCs w:val="24"/>
                <w:lang w:val="lv-LV" w:eastAsia="lv-LV"/>
              </w:rPr>
              <w:t>KVP</w:t>
            </w:r>
            <w:r w:rsidRPr="0021233A">
              <w:rPr>
                <w:rFonts w:ascii="Times New Roman" w:eastAsia="Times New Roman" w:hAnsi="Times New Roman" w:cs="Times New Roman"/>
                <w:sz w:val="24"/>
                <w:szCs w:val="24"/>
                <w:lang w:val="lv-LV" w:eastAsia="lv-LV"/>
              </w:rPr>
              <w:t xml:space="preserve"> </w:t>
            </w:r>
            <w:r w:rsidRPr="0027021A">
              <w:rPr>
                <w:rFonts w:ascii="Times New Roman" w:eastAsia="Times New Roman" w:hAnsi="Times New Roman" w:cs="Times New Roman"/>
                <w:sz w:val="24"/>
                <w:szCs w:val="24"/>
                <w:lang w:val="lv-LV" w:eastAsia="lv-LV"/>
              </w:rPr>
              <w:t>likvidē</w:t>
            </w:r>
            <w:r w:rsidRPr="0021233A">
              <w:rPr>
                <w:rFonts w:ascii="Times New Roman" w:eastAsia="Times New Roman" w:hAnsi="Times New Roman" w:cs="Times New Roman"/>
                <w:sz w:val="24"/>
                <w:szCs w:val="24"/>
                <w:lang w:val="lv-LV" w:eastAsia="lv-LV"/>
              </w:rPr>
              <w:t>ta viena nodaļa</w:t>
            </w:r>
            <w:r w:rsidR="008F2360">
              <w:rPr>
                <w:rFonts w:ascii="Times New Roman" w:eastAsia="Times New Roman" w:hAnsi="Times New Roman" w:cs="Times New Roman"/>
                <w:sz w:val="24"/>
                <w:szCs w:val="24"/>
                <w:lang w:val="lv-LV" w:eastAsia="lv-LV"/>
              </w:rPr>
              <w:t>,</w:t>
            </w:r>
            <w:r w:rsidRPr="0027021A">
              <w:rPr>
                <w:rFonts w:ascii="Times New Roman" w:eastAsia="Times New Roman" w:hAnsi="Times New Roman" w:cs="Times New Roman"/>
                <w:sz w:val="24"/>
                <w:szCs w:val="24"/>
                <w:lang w:val="lv-LV" w:eastAsia="lv-LV"/>
              </w:rPr>
              <w:t xml:space="preserve"> nodo</w:t>
            </w:r>
            <w:r w:rsidRPr="0021233A">
              <w:rPr>
                <w:rFonts w:ascii="Times New Roman" w:hAnsi="Times New Roman" w:cs="Times New Roman"/>
                <w:sz w:val="24"/>
                <w:szCs w:val="24"/>
              </w:rPr>
              <w:t>dot tās funkcijas citām nodaļām.</w:t>
            </w:r>
            <w:r w:rsidRPr="0027021A">
              <w:rPr>
                <w:rFonts w:ascii="Times New Roman" w:eastAsia="Times New Roman" w:hAnsi="Times New Roman" w:cs="Times New Roman"/>
                <w:sz w:val="24"/>
                <w:szCs w:val="24"/>
                <w:lang w:val="lv-LV" w:eastAsia="lv-LV"/>
              </w:rPr>
              <w:t xml:space="preserve"> </w:t>
            </w:r>
            <w:r w:rsidRPr="000963D8">
              <w:rPr>
                <w:rFonts w:ascii="Times New Roman" w:hAnsi="Times New Roman" w:cs="Times New Roman"/>
                <w:sz w:val="24"/>
                <w:szCs w:val="24"/>
                <w:lang w:val="lv-LV"/>
              </w:rPr>
              <w:t>J</w:t>
            </w:r>
            <w:r w:rsidRPr="0027021A">
              <w:rPr>
                <w:rFonts w:ascii="Times New Roman" w:eastAsia="Times New Roman" w:hAnsi="Times New Roman" w:cs="Times New Roman"/>
                <w:sz w:val="24"/>
                <w:szCs w:val="24"/>
                <w:lang w:val="lv-LV" w:eastAsia="lv-LV"/>
              </w:rPr>
              <w:t>auna nodaļa</w:t>
            </w:r>
            <w:r w:rsidRPr="000963D8">
              <w:rPr>
                <w:rFonts w:ascii="Times New Roman" w:hAnsi="Times New Roman" w:cs="Times New Roman"/>
                <w:sz w:val="24"/>
                <w:szCs w:val="24"/>
                <w:lang w:val="lv-LV"/>
              </w:rPr>
              <w:t xml:space="preserve"> </w:t>
            </w:r>
            <w:r w:rsidRPr="0027021A">
              <w:rPr>
                <w:rFonts w:ascii="Times New Roman" w:eastAsia="Times New Roman" w:hAnsi="Times New Roman" w:cs="Times New Roman"/>
                <w:sz w:val="24"/>
                <w:szCs w:val="24"/>
                <w:lang w:val="lv-LV" w:eastAsia="lv-LV"/>
              </w:rPr>
              <w:t>izveidota</w:t>
            </w:r>
            <w:r w:rsidRPr="000963D8">
              <w:rPr>
                <w:rFonts w:ascii="Times New Roman" w:hAnsi="Times New Roman" w:cs="Times New Roman"/>
                <w:sz w:val="24"/>
                <w:szCs w:val="24"/>
                <w:lang w:val="lv-LV"/>
              </w:rPr>
              <w:t xml:space="preserve"> </w:t>
            </w:r>
            <w:r w:rsidRPr="0027021A">
              <w:rPr>
                <w:rFonts w:ascii="Times New Roman" w:eastAsia="Times New Roman" w:hAnsi="Times New Roman" w:cs="Times New Roman"/>
                <w:sz w:val="24"/>
                <w:szCs w:val="24"/>
                <w:lang w:val="lv-LV" w:eastAsia="lv-LV"/>
              </w:rPr>
              <w:t xml:space="preserve">uz esošās </w:t>
            </w:r>
            <w:r w:rsidRPr="000963D8">
              <w:rPr>
                <w:rFonts w:ascii="Times New Roman" w:hAnsi="Times New Roman" w:cs="Times New Roman"/>
                <w:sz w:val="24"/>
                <w:szCs w:val="24"/>
                <w:lang w:val="lv-LV"/>
              </w:rPr>
              <w:t>bāzes.</w:t>
            </w:r>
          </w:p>
          <w:p w:rsidR="00F151B0" w:rsidRPr="004A7C52" w:rsidRDefault="00D93DB4" w:rsidP="0081773E">
            <w:pPr>
              <w:jc w:val="both"/>
              <w:rPr>
                <w:rFonts w:ascii="Times New Roman" w:hAnsi="Times New Roman" w:cs="Times New Roman"/>
                <w:bCs/>
                <w:sz w:val="24"/>
                <w:szCs w:val="24"/>
                <w:lang w:val="lv-LV"/>
              </w:rPr>
            </w:pPr>
            <w:r w:rsidRPr="0021233A">
              <w:rPr>
                <w:rFonts w:ascii="Times New Roman" w:eastAsia="Times New Roman" w:hAnsi="Times New Roman" w:cs="Times New Roman"/>
                <w:sz w:val="24"/>
                <w:szCs w:val="24"/>
                <w:lang w:val="lv-LV" w:eastAsia="lv-LV"/>
              </w:rPr>
              <w:t>NKIM</w:t>
            </w:r>
            <w:r w:rsidR="00777E57" w:rsidRPr="0021233A">
              <w:rPr>
                <w:rFonts w:ascii="Times New Roman" w:eastAsia="Times New Roman" w:hAnsi="Times New Roman" w:cs="Times New Roman"/>
                <w:sz w:val="24"/>
                <w:szCs w:val="24"/>
                <w:lang w:val="lv-LV" w:eastAsia="lv-LV"/>
              </w:rPr>
              <w:t xml:space="preserve"> kārtība noteikta ar 2017.</w:t>
            </w:r>
            <w:r w:rsidR="00305C7C">
              <w:rPr>
                <w:rFonts w:ascii="Times New Roman" w:eastAsia="Times New Roman" w:hAnsi="Times New Roman" w:cs="Times New Roman"/>
                <w:sz w:val="24"/>
                <w:szCs w:val="24"/>
                <w:lang w:val="lv-LV" w:eastAsia="lv-LV"/>
              </w:rPr>
              <w:t xml:space="preserve"> </w:t>
            </w:r>
            <w:r w:rsidR="00777E57" w:rsidRPr="0021233A">
              <w:rPr>
                <w:rFonts w:ascii="Times New Roman" w:eastAsia="Times New Roman" w:hAnsi="Times New Roman" w:cs="Times New Roman"/>
                <w:sz w:val="24"/>
                <w:szCs w:val="24"/>
                <w:lang w:val="lv-LV" w:eastAsia="lv-LV"/>
              </w:rPr>
              <w:t>gada 24.</w:t>
            </w:r>
            <w:r w:rsidR="00305C7C">
              <w:rPr>
                <w:rFonts w:ascii="Times New Roman" w:eastAsia="Times New Roman" w:hAnsi="Times New Roman" w:cs="Times New Roman"/>
                <w:sz w:val="24"/>
                <w:szCs w:val="24"/>
                <w:lang w:val="lv-LV" w:eastAsia="lv-LV"/>
              </w:rPr>
              <w:t xml:space="preserve"> </w:t>
            </w:r>
            <w:r w:rsidR="00777E57" w:rsidRPr="0021233A">
              <w:rPr>
                <w:rFonts w:ascii="Times New Roman" w:eastAsia="Times New Roman" w:hAnsi="Times New Roman" w:cs="Times New Roman"/>
                <w:sz w:val="24"/>
                <w:szCs w:val="24"/>
                <w:lang w:val="lv-LV" w:eastAsia="lv-LV"/>
              </w:rPr>
              <w:t xml:space="preserve">janvārī (prot. Nr. 4 12. §) apstiprināto </w:t>
            </w:r>
            <w:r w:rsidR="00777E57" w:rsidRPr="0021233A">
              <w:rPr>
                <w:rFonts w:ascii="Times New Roman" w:eastAsia="Times New Roman" w:hAnsi="Times New Roman" w:cs="Times New Roman"/>
                <w:bCs/>
                <w:sz w:val="24"/>
                <w:szCs w:val="24"/>
                <w:lang w:val="lv-LV" w:eastAsia="lv-LV"/>
              </w:rPr>
              <w:t>Ministru kabineta instrukciju Nr.1</w:t>
            </w:r>
            <w:r w:rsidR="00777E57" w:rsidRPr="0021233A">
              <w:rPr>
                <w:rFonts w:ascii="Times New Roman" w:eastAsia="Times New Roman" w:hAnsi="Times New Roman" w:cs="Times New Roman"/>
                <w:sz w:val="24"/>
                <w:szCs w:val="24"/>
                <w:lang w:val="lv-LV" w:eastAsia="lv-LV"/>
              </w:rPr>
              <w:t> “</w:t>
            </w:r>
            <w:r w:rsidR="00777E57" w:rsidRPr="0021233A">
              <w:rPr>
                <w:rFonts w:ascii="Times New Roman" w:eastAsia="Times New Roman" w:hAnsi="Times New Roman" w:cs="Times New Roman"/>
                <w:bCs/>
                <w:sz w:val="24"/>
                <w:szCs w:val="24"/>
                <w:lang w:val="lv-LV" w:eastAsia="lv-LV"/>
              </w:rPr>
              <w:t>Tiesībaizsardzības iestāžu sadarbības kārtība noziedzības novēršanā un apkarošanā”.</w:t>
            </w:r>
          </w:p>
          <w:p w:rsidR="009A459B" w:rsidRPr="00AD313B" w:rsidRDefault="00AD313B" w:rsidP="0081773E">
            <w:pPr>
              <w:jc w:val="both"/>
              <w:rPr>
                <w:rFonts w:ascii="Times New Roman" w:hAnsi="Times New Roman" w:cs="Times New Roman"/>
                <w:sz w:val="24"/>
                <w:szCs w:val="24"/>
                <w:lang w:val="lv-LV"/>
              </w:rPr>
            </w:pPr>
            <w:r w:rsidRPr="00AD313B">
              <w:rPr>
                <w:rFonts w:ascii="Times New Roman" w:hAnsi="Times New Roman" w:cs="Times New Roman"/>
                <w:sz w:val="24"/>
                <w:szCs w:val="24"/>
                <w:lang w:val="lv-LV"/>
              </w:rPr>
              <w:t xml:space="preserve">VP GKrPP IB </w:t>
            </w:r>
            <w:r w:rsidR="009A459B" w:rsidRPr="000963D8">
              <w:rPr>
                <w:rFonts w:ascii="Times New Roman" w:hAnsi="Times New Roman" w:cs="Times New Roman"/>
                <w:sz w:val="24"/>
                <w:szCs w:val="24"/>
                <w:lang w:val="lv-LV"/>
              </w:rPr>
              <w:t>2015.-2016.</w:t>
            </w:r>
            <w:r w:rsidR="00305C7C">
              <w:rPr>
                <w:rFonts w:ascii="Times New Roman" w:hAnsi="Times New Roman" w:cs="Times New Roman"/>
                <w:sz w:val="24"/>
                <w:szCs w:val="24"/>
                <w:lang w:val="lv-LV"/>
              </w:rPr>
              <w:t xml:space="preserve"> </w:t>
            </w:r>
            <w:r w:rsidR="009A459B" w:rsidRPr="000963D8">
              <w:rPr>
                <w:rFonts w:ascii="Times New Roman" w:hAnsi="Times New Roman" w:cs="Times New Roman"/>
                <w:sz w:val="24"/>
                <w:szCs w:val="24"/>
                <w:lang w:val="lv-LV"/>
              </w:rPr>
              <w:t>gadā tika iegādāta programmatūra XRY un UFED mobilo telefonu un ierīču apskašu veikšanai, pierādījumu tiesiskai izgūšanai un saglabāšanai. Lai nodrošinātu šādu funkciju veikšanu</w:t>
            </w:r>
            <w:r w:rsidR="0052551B" w:rsidRPr="000963D8">
              <w:rPr>
                <w:rFonts w:ascii="Times New Roman" w:hAnsi="Times New Roman" w:cs="Times New Roman"/>
                <w:sz w:val="24"/>
                <w:szCs w:val="24"/>
                <w:lang w:val="lv-LV"/>
              </w:rPr>
              <w:t>,</w:t>
            </w:r>
            <w:r w:rsidR="009A459B" w:rsidRPr="000963D8">
              <w:rPr>
                <w:rFonts w:ascii="Times New Roman" w:hAnsi="Times New Roman" w:cs="Times New Roman"/>
                <w:sz w:val="24"/>
                <w:szCs w:val="24"/>
                <w:lang w:val="lv-LV"/>
              </w:rPr>
              <w:t xml:space="preserve"> VP GKrPP IB pārveidoja vienu amatu. Tika pieņemtas darbā divas amatpersonas, kuras veic datu izgūšanu no mobilajām iekārtām, gatavo analītiskās shēmas un veic datu vizualizēšanu.</w:t>
            </w:r>
          </w:p>
          <w:p w:rsidR="009A459B" w:rsidRDefault="00E31EAD" w:rsidP="0081773E">
            <w:pPr>
              <w:jc w:val="both"/>
              <w:rPr>
                <w:rFonts w:ascii="Times New Roman" w:hAnsi="Times New Roman" w:cs="Times New Roman"/>
                <w:sz w:val="24"/>
                <w:szCs w:val="24"/>
                <w:lang w:val="lv-LV"/>
              </w:rPr>
            </w:pPr>
            <w:r w:rsidRPr="00AD313B">
              <w:rPr>
                <w:rFonts w:ascii="Times New Roman" w:hAnsi="Times New Roman" w:cs="Times New Roman"/>
                <w:sz w:val="24"/>
                <w:szCs w:val="24"/>
                <w:lang w:val="lv-LV"/>
              </w:rPr>
              <w:t>2015.</w:t>
            </w:r>
            <w:r w:rsidR="00305C7C">
              <w:rPr>
                <w:rFonts w:ascii="Times New Roman" w:hAnsi="Times New Roman" w:cs="Times New Roman"/>
                <w:sz w:val="24"/>
                <w:szCs w:val="24"/>
                <w:lang w:val="lv-LV"/>
              </w:rPr>
              <w:t xml:space="preserve"> </w:t>
            </w:r>
            <w:r w:rsidRPr="00AD313B">
              <w:rPr>
                <w:rFonts w:ascii="Times New Roman" w:hAnsi="Times New Roman" w:cs="Times New Roman"/>
                <w:sz w:val="24"/>
                <w:szCs w:val="24"/>
                <w:lang w:val="lv-LV"/>
              </w:rPr>
              <w:t>gadā tika u</w:t>
            </w:r>
            <w:r w:rsidR="0072373A" w:rsidRPr="00AD313B">
              <w:rPr>
                <w:rFonts w:ascii="Times New Roman" w:hAnsi="Times New Roman" w:cs="Times New Roman"/>
                <w:sz w:val="24"/>
                <w:szCs w:val="24"/>
                <w:lang w:val="lv-LV"/>
              </w:rPr>
              <w:t>zsākts un 2016.</w:t>
            </w:r>
            <w:r w:rsidR="00305C7C">
              <w:rPr>
                <w:rFonts w:ascii="Times New Roman" w:hAnsi="Times New Roman" w:cs="Times New Roman"/>
                <w:sz w:val="24"/>
                <w:szCs w:val="24"/>
                <w:lang w:val="lv-LV"/>
              </w:rPr>
              <w:t xml:space="preserve"> </w:t>
            </w:r>
            <w:r w:rsidR="0072373A" w:rsidRPr="00AD313B">
              <w:rPr>
                <w:rFonts w:ascii="Times New Roman" w:hAnsi="Times New Roman" w:cs="Times New Roman"/>
                <w:sz w:val="24"/>
                <w:szCs w:val="24"/>
                <w:lang w:val="lv-LV"/>
              </w:rPr>
              <w:t>gadā p</w:t>
            </w:r>
            <w:r w:rsidR="00C61C78" w:rsidRPr="00AD313B">
              <w:rPr>
                <w:rFonts w:ascii="Times New Roman" w:hAnsi="Times New Roman" w:cs="Times New Roman"/>
                <w:sz w:val="24"/>
                <w:szCs w:val="24"/>
                <w:lang w:val="lv-LV"/>
              </w:rPr>
              <w:t>a</w:t>
            </w:r>
            <w:r w:rsidRPr="00AD313B">
              <w:rPr>
                <w:rFonts w:ascii="Times New Roman" w:hAnsi="Times New Roman" w:cs="Times New Roman"/>
                <w:sz w:val="24"/>
                <w:szCs w:val="24"/>
                <w:lang w:val="lv-LV"/>
              </w:rPr>
              <w:t>beigts darbs pie analītisko darba failu pārkonfigurēšanas un pielāgošanas darbam ar IBM i2 jauno 8.versiju</w:t>
            </w:r>
            <w:r w:rsidR="00AD313B">
              <w:rPr>
                <w:rFonts w:ascii="Times New Roman" w:hAnsi="Times New Roman" w:cs="Times New Roman"/>
                <w:sz w:val="24"/>
                <w:szCs w:val="24"/>
                <w:lang w:val="lv-LV"/>
              </w:rPr>
              <w:t>, kā arī ir veikta VP reģionu analītiķu apmācība ar šo analītisko rīku.</w:t>
            </w:r>
            <w:r w:rsidR="00191DF5">
              <w:rPr>
                <w:rFonts w:ascii="Times New Roman" w:hAnsi="Times New Roman" w:cs="Times New Roman"/>
                <w:sz w:val="24"/>
                <w:szCs w:val="24"/>
                <w:lang w:val="lv-LV"/>
              </w:rPr>
              <w:t xml:space="preserve"> IBM i2 jauno 8.versija nodota darbam </w:t>
            </w:r>
            <w:r w:rsidR="00B92969">
              <w:rPr>
                <w:rFonts w:ascii="Times New Roman" w:hAnsi="Times New Roman" w:cs="Times New Roman"/>
                <w:sz w:val="24"/>
                <w:szCs w:val="24"/>
                <w:lang w:val="lv-LV"/>
              </w:rPr>
              <w:t xml:space="preserve">VP </w:t>
            </w:r>
            <w:r w:rsidR="00191DF5">
              <w:rPr>
                <w:rFonts w:ascii="Times New Roman" w:hAnsi="Times New Roman" w:cs="Times New Roman"/>
                <w:sz w:val="24"/>
                <w:szCs w:val="24"/>
                <w:lang w:val="lv-LV"/>
              </w:rPr>
              <w:t>reģionos.</w:t>
            </w:r>
          </w:p>
          <w:p w:rsidR="009A5EB1" w:rsidRDefault="0050140A" w:rsidP="0050140A">
            <w:pPr>
              <w:jc w:val="both"/>
              <w:rPr>
                <w:rFonts w:ascii="Times New Roman" w:hAnsi="Times New Roman" w:cs="Times New Roman"/>
                <w:sz w:val="24"/>
                <w:szCs w:val="24"/>
                <w:lang w:val="lv-LV"/>
              </w:rPr>
            </w:pPr>
            <w:r w:rsidRPr="0050140A">
              <w:rPr>
                <w:rFonts w:ascii="Times New Roman" w:hAnsi="Times New Roman" w:cs="Times New Roman"/>
                <w:b/>
                <w:sz w:val="24"/>
                <w:szCs w:val="24"/>
                <w:lang w:val="lv-LV"/>
              </w:rPr>
              <w:lastRenderedPageBreak/>
              <w:t>VRS</w:t>
            </w:r>
            <w:r>
              <w:rPr>
                <w:rFonts w:ascii="Times New Roman" w:hAnsi="Times New Roman" w:cs="Times New Roman"/>
                <w:sz w:val="24"/>
                <w:szCs w:val="24"/>
                <w:lang w:val="lv-LV"/>
              </w:rPr>
              <w:t xml:space="preserve"> - Saskaņā ar Ministru kabineta sēdē nolemto (16.06.2015. sēdes protokols Nr.29,</w:t>
            </w:r>
            <w:r w:rsidRPr="00245A78">
              <w:rPr>
                <w:lang w:val="lv-LV"/>
              </w:rPr>
              <w:t xml:space="preserve"> </w:t>
            </w:r>
            <w:r w:rsidRPr="00245A78">
              <w:rPr>
                <w:rFonts w:ascii="Times New Roman" w:hAnsi="Times New Roman" w:cs="Times New Roman"/>
                <w:sz w:val="24"/>
                <w:szCs w:val="24"/>
                <w:lang w:val="lv-LV"/>
              </w:rPr>
              <w:t>64.§</w:t>
            </w:r>
            <w:r>
              <w:rPr>
                <w:rFonts w:ascii="Times New Roman" w:hAnsi="Times New Roman" w:cs="Times New Roman"/>
                <w:sz w:val="24"/>
                <w:szCs w:val="24"/>
                <w:lang w:val="lv-LV"/>
              </w:rPr>
              <w:t xml:space="preserve">) </w:t>
            </w:r>
            <w:r w:rsidRPr="00245A78">
              <w:rPr>
                <w:rFonts w:ascii="Times New Roman" w:hAnsi="Times New Roman" w:cs="Times New Roman"/>
                <w:sz w:val="24"/>
                <w:szCs w:val="24"/>
                <w:lang w:val="lv-LV"/>
              </w:rPr>
              <w:t>Organizētās noziedzības novēršanas un apkarošanas plāna 2014. - 2016.</w:t>
            </w:r>
            <w:r w:rsidR="00D52C68">
              <w:rPr>
                <w:rFonts w:ascii="Times New Roman" w:hAnsi="Times New Roman" w:cs="Times New Roman"/>
                <w:sz w:val="24"/>
                <w:szCs w:val="24"/>
                <w:lang w:val="lv-LV"/>
              </w:rPr>
              <w:t xml:space="preserve"> </w:t>
            </w:r>
            <w:r w:rsidRPr="00245A78">
              <w:rPr>
                <w:rFonts w:ascii="Times New Roman" w:hAnsi="Times New Roman" w:cs="Times New Roman"/>
                <w:sz w:val="24"/>
                <w:szCs w:val="24"/>
                <w:lang w:val="lv-LV"/>
              </w:rPr>
              <w:t>gadam īstenošanā iesaistītajām institūcijām plāna pasākumus veikt tām piešķirto valsts budžeta līdzekļu ietvaros. Jautājumu par papildu valsts budžeta līdzekļu piešķiršanu plāna īstenošanai 2016.</w:t>
            </w:r>
            <w:r>
              <w:rPr>
                <w:rFonts w:ascii="Times New Roman" w:hAnsi="Times New Roman" w:cs="Times New Roman"/>
                <w:sz w:val="24"/>
                <w:szCs w:val="24"/>
                <w:lang w:val="lv-LV"/>
              </w:rPr>
              <w:t xml:space="preserve"> </w:t>
            </w:r>
            <w:r w:rsidRPr="00245A78">
              <w:rPr>
                <w:rFonts w:ascii="Times New Roman" w:hAnsi="Times New Roman" w:cs="Times New Roman"/>
                <w:sz w:val="24"/>
                <w:szCs w:val="24"/>
                <w:lang w:val="lv-LV"/>
              </w:rPr>
              <w:t>gadā izskatīt Ministru kabinetā likumprojekta "Par valsts budžetu 2016.</w:t>
            </w:r>
            <w:r>
              <w:rPr>
                <w:rFonts w:ascii="Times New Roman" w:hAnsi="Times New Roman" w:cs="Times New Roman"/>
                <w:sz w:val="24"/>
                <w:szCs w:val="24"/>
                <w:lang w:val="lv-LV"/>
              </w:rPr>
              <w:t xml:space="preserve"> </w:t>
            </w:r>
            <w:r w:rsidRPr="00245A78">
              <w:rPr>
                <w:rFonts w:ascii="Times New Roman" w:hAnsi="Times New Roman" w:cs="Times New Roman"/>
                <w:sz w:val="24"/>
                <w:szCs w:val="24"/>
                <w:lang w:val="lv-LV"/>
              </w:rPr>
              <w:t>gadam" un likumprojekta "Par vidējā termiņa budžeta ietvaru 2016., 2017. un 2018.</w:t>
            </w:r>
            <w:r>
              <w:rPr>
                <w:rFonts w:ascii="Times New Roman" w:hAnsi="Times New Roman" w:cs="Times New Roman"/>
                <w:sz w:val="24"/>
                <w:szCs w:val="24"/>
                <w:lang w:val="lv-LV"/>
              </w:rPr>
              <w:t xml:space="preserve"> </w:t>
            </w:r>
            <w:r w:rsidRPr="00245A78">
              <w:rPr>
                <w:rFonts w:ascii="Times New Roman" w:hAnsi="Times New Roman" w:cs="Times New Roman"/>
                <w:sz w:val="24"/>
                <w:szCs w:val="24"/>
                <w:lang w:val="lv-LV"/>
              </w:rPr>
              <w:t>gadam" sagatavošanas procesā kopā ar visu ministriju un citu centrālo valsts iestāžu priekšlikumiem jaunajām politikas iniciatīvām.</w:t>
            </w:r>
            <w:r w:rsidRPr="00C97BC9">
              <w:rPr>
                <w:lang w:val="lv-LV"/>
              </w:rPr>
              <w:t xml:space="preserve"> </w:t>
            </w:r>
            <w:r w:rsidRPr="00C97BC9">
              <w:rPr>
                <w:rFonts w:ascii="Times New Roman" w:hAnsi="Times New Roman" w:cs="Times New Roman"/>
                <w:sz w:val="24"/>
                <w:szCs w:val="24"/>
                <w:lang w:val="lv-LV"/>
              </w:rPr>
              <w:t>Šis jautājums tika izskatīts iepriekš minēto likumprojektu sagatavošanas procesā, bet netika atbalstīts.</w:t>
            </w:r>
            <w:r w:rsidRPr="00245A78">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w:t>
            </w:r>
          </w:p>
          <w:p w:rsidR="00572575" w:rsidRPr="00EE156F" w:rsidRDefault="00572575" w:rsidP="00572575">
            <w:pPr>
              <w:jc w:val="both"/>
              <w:rPr>
                <w:rFonts w:ascii="Times New Roman" w:hAnsi="Times New Roman" w:cs="Times New Roman"/>
                <w:sz w:val="24"/>
                <w:szCs w:val="24"/>
                <w:lang w:val="lv-LV"/>
              </w:rPr>
            </w:pPr>
            <w:r w:rsidRPr="00572575">
              <w:rPr>
                <w:rFonts w:ascii="Times New Roman" w:hAnsi="Times New Roman" w:cs="Times New Roman"/>
                <w:b/>
                <w:sz w:val="24"/>
                <w:szCs w:val="24"/>
                <w:lang w:val="lv-LV"/>
              </w:rPr>
              <w:t>VID</w:t>
            </w:r>
            <w:r>
              <w:rPr>
                <w:rFonts w:ascii="Times New Roman" w:hAnsi="Times New Roman" w:cs="Times New Roman"/>
                <w:sz w:val="24"/>
                <w:szCs w:val="24"/>
                <w:lang w:val="lv-LV"/>
              </w:rPr>
              <w:t xml:space="preserve"> - </w:t>
            </w:r>
            <w:r w:rsidRPr="00EE156F">
              <w:rPr>
                <w:rFonts w:ascii="Times New Roman" w:hAnsi="Times New Roman" w:cs="Times New Roman"/>
                <w:sz w:val="24"/>
                <w:szCs w:val="24"/>
                <w:lang w:val="lv-LV"/>
              </w:rPr>
              <w:t>Lai VID Muitas policijas pārvaldes (MPP) darbs - atklāt un novērst noziedzīgus nodarījumus muitas jomā, kas pamatā ir cīņa ar organizēto noziedzību, sekmīgi tiktu realizēts, tam ir jābūt komandas darbam, kurā būtiska un izšķiroša nozīme ir profesionālai, operatīvai un detaļās izstrādātai analītiskā un operatīvā darba sasaistei un sadarbībai, tas ir operatīvais darbs, kas turpinās 24 stundas diennaktī un analītiķu līdzdarbība ir būtiska šo operatīvo pasākumu veiksmīgai realizācijai. 2016.</w:t>
            </w:r>
            <w:r w:rsidR="00D52C68">
              <w:rPr>
                <w:rFonts w:ascii="Times New Roman" w:hAnsi="Times New Roman" w:cs="Times New Roman"/>
                <w:sz w:val="24"/>
                <w:szCs w:val="24"/>
                <w:lang w:val="lv-LV"/>
              </w:rPr>
              <w:t xml:space="preserve"> </w:t>
            </w:r>
            <w:r w:rsidRPr="00EE156F">
              <w:rPr>
                <w:rFonts w:ascii="Times New Roman" w:hAnsi="Times New Roman" w:cs="Times New Roman"/>
                <w:sz w:val="24"/>
                <w:szCs w:val="24"/>
                <w:lang w:val="lv-LV"/>
              </w:rPr>
              <w:t>gada sākumā MPP, lai celtu analītiskā darba kapacitāti, par vienu štata vietu tika stiprināta nodaļa, kas veic analītisko darbu un tagad šajā nodaļā savus amata pienākumus veic 16 darbinieki. Savukārt 2016.</w:t>
            </w:r>
            <w:r>
              <w:rPr>
                <w:rFonts w:ascii="Times New Roman" w:hAnsi="Times New Roman" w:cs="Times New Roman"/>
                <w:sz w:val="24"/>
                <w:szCs w:val="24"/>
                <w:lang w:val="lv-LV"/>
              </w:rPr>
              <w:t xml:space="preserve"> </w:t>
            </w:r>
            <w:r w:rsidRPr="00EE156F">
              <w:rPr>
                <w:rFonts w:ascii="Times New Roman" w:hAnsi="Times New Roman" w:cs="Times New Roman"/>
                <w:sz w:val="24"/>
                <w:szCs w:val="24"/>
                <w:lang w:val="lv-LV"/>
              </w:rPr>
              <w:t>gada vasarā ar VID vadības rezolūciju tika izveidota darba grupa, lai lemtu jautājumu par centralizētas analītiskas struktūrvienības izveides nepieciešamību VID, norādot iespēju, tādā veidā stiprināt analītisko kapacitāti, efektīvāk izmantot VID resursus, iegūt stratēģiskāku redzējumu uz VID uzdevumiem kopumā, izvairoties no darba “dublēšanās” un uzlabojot informācijas apriti. Darba grupa izvērtēja VID vadības un patstāvīgo struktūrvienību vajadzības un iespējas un nolēma stiprināt tās struktūrvienības, kas jau šobrīd VID veic analītisko darbu.</w:t>
            </w:r>
          </w:p>
          <w:p w:rsidR="00572575" w:rsidRPr="00EE156F" w:rsidRDefault="00572575" w:rsidP="00572575">
            <w:pPr>
              <w:jc w:val="both"/>
              <w:rPr>
                <w:rFonts w:ascii="Times New Roman" w:hAnsi="Times New Roman" w:cs="Times New Roman"/>
                <w:sz w:val="24"/>
                <w:szCs w:val="24"/>
                <w:lang w:val="lv-LV"/>
              </w:rPr>
            </w:pPr>
            <w:r w:rsidRPr="00EE156F">
              <w:rPr>
                <w:rFonts w:ascii="Times New Roman" w:hAnsi="Times New Roman" w:cs="Times New Roman"/>
                <w:sz w:val="24"/>
                <w:szCs w:val="24"/>
                <w:lang w:val="lv-LV"/>
              </w:rPr>
              <w:t>VID Finanšu policijas pārvaldes Finanšu izlūkošanas daļas ietvaros tika izveidot jauna struktūra – Informācijas analīzes nodaļa ar kompetenci īstenot VID pamatdarbības un atbalsta funkcijas noziedzīgu nodarījumu atklāšanas un novēršanas jomā.</w:t>
            </w:r>
          </w:p>
          <w:p w:rsidR="00572575" w:rsidRPr="00556434" w:rsidRDefault="00556434" w:rsidP="0050140A">
            <w:pPr>
              <w:jc w:val="both"/>
              <w:rPr>
                <w:rFonts w:ascii="Times New Roman" w:hAnsi="Times New Roman" w:cs="Times New Roman"/>
                <w:sz w:val="24"/>
                <w:szCs w:val="24"/>
                <w:lang w:val="lv-LV"/>
              </w:rPr>
            </w:pPr>
            <w:r w:rsidRPr="00556434">
              <w:rPr>
                <w:rFonts w:ascii="Times New Roman" w:hAnsi="Times New Roman" w:cs="Times New Roman"/>
                <w:b/>
                <w:sz w:val="24"/>
                <w:szCs w:val="24"/>
                <w:lang w:val="lv-LV"/>
              </w:rPr>
              <w:t>KNAB</w:t>
            </w:r>
            <w:r>
              <w:rPr>
                <w:rFonts w:ascii="Times New Roman" w:hAnsi="Times New Roman" w:cs="Times New Roman"/>
                <w:sz w:val="24"/>
                <w:szCs w:val="24"/>
                <w:lang w:val="lv-LV"/>
              </w:rPr>
              <w:t xml:space="preserve"> - </w:t>
            </w:r>
            <w:r w:rsidRPr="00556434">
              <w:rPr>
                <w:rFonts w:ascii="Times New Roman" w:hAnsi="Times New Roman" w:cs="Times New Roman"/>
                <w:sz w:val="24"/>
                <w:szCs w:val="24"/>
                <w:lang w:val="lv-LV"/>
              </w:rPr>
              <w:t>Saskaņā ar Ministru prezidenta 2016.</w:t>
            </w:r>
            <w:r>
              <w:rPr>
                <w:rFonts w:ascii="Times New Roman" w:hAnsi="Times New Roman" w:cs="Times New Roman"/>
                <w:sz w:val="24"/>
                <w:szCs w:val="24"/>
                <w:lang w:val="lv-LV"/>
              </w:rPr>
              <w:t xml:space="preserve"> </w:t>
            </w:r>
            <w:r w:rsidRPr="00556434">
              <w:rPr>
                <w:rFonts w:ascii="Times New Roman" w:hAnsi="Times New Roman" w:cs="Times New Roman"/>
                <w:sz w:val="24"/>
                <w:szCs w:val="24"/>
                <w:lang w:val="lv-LV"/>
              </w:rPr>
              <w:t>gada 31.</w:t>
            </w:r>
            <w:r>
              <w:rPr>
                <w:rFonts w:ascii="Times New Roman" w:hAnsi="Times New Roman" w:cs="Times New Roman"/>
                <w:sz w:val="24"/>
                <w:szCs w:val="24"/>
                <w:lang w:val="lv-LV"/>
              </w:rPr>
              <w:t xml:space="preserve"> </w:t>
            </w:r>
            <w:r w:rsidRPr="00556434">
              <w:rPr>
                <w:rFonts w:ascii="Times New Roman" w:hAnsi="Times New Roman" w:cs="Times New Roman"/>
                <w:sz w:val="24"/>
                <w:szCs w:val="24"/>
                <w:lang w:val="lv-LV"/>
              </w:rPr>
              <w:t>maijā akceptēto jauno KNAB reglamentu, KNAB priekšnieks izdevis rīkojumu par izmaiņām KNAB struktūrā, darbinieku (štatu) sarakstā un amatu sarakstā. Reorganizācijas mērķis KNAB struktūras optimizācija un KNAB funkciju efektivizācija, sakarā ar ko tika pieņemts lēmums ar kuru tika veiktas KNAB strukturālas izmaiņas izveidojot atsevišķu analītisko struktūrvienību, esošā KNAB budžeta un amata štata vietu ietvaros.</w:t>
            </w:r>
          </w:p>
          <w:p w:rsidR="0050140A" w:rsidRPr="005362E6" w:rsidRDefault="009A5EB1" w:rsidP="009A5EB1">
            <w:pPr>
              <w:jc w:val="both"/>
              <w:rPr>
                <w:rFonts w:ascii="Times New Roman" w:hAnsi="Times New Roman" w:cs="Times New Roman"/>
                <w:sz w:val="24"/>
                <w:szCs w:val="24"/>
                <w:lang w:val="lv-LV"/>
              </w:rPr>
            </w:pPr>
            <w:r w:rsidRPr="00572575">
              <w:rPr>
                <w:rFonts w:ascii="Times New Roman" w:hAnsi="Times New Roman" w:cs="Times New Roman"/>
                <w:b/>
                <w:sz w:val="24"/>
                <w:szCs w:val="24"/>
                <w:lang w:val="lv-LV"/>
              </w:rPr>
              <w:t>IEVP</w:t>
            </w:r>
            <w:r w:rsidR="00F90D22">
              <w:rPr>
                <w:rFonts w:ascii="Times New Roman" w:hAnsi="Times New Roman" w:cs="Times New Roman"/>
                <w:sz w:val="24"/>
                <w:szCs w:val="24"/>
                <w:lang w:val="lv-LV"/>
              </w:rPr>
              <w:t xml:space="preserve"> -</w:t>
            </w:r>
            <w:r w:rsidRPr="00475988">
              <w:rPr>
                <w:rFonts w:ascii="Times New Roman" w:hAnsi="Times New Roman"/>
                <w:color w:val="000000"/>
                <w:sz w:val="24"/>
                <w:szCs w:val="24"/>
                <w:lang w:val="lv-LV"/>
              </w:rPr>
              <w:t xml:space="preserve"> netika piešķirti papildus līdzekļi pasākuma īstenošanai.</w:t>
            </w:r>
            <w:r w:rsidR="0050140A">
              <w:rPr>
                <w:rFonts w:ascii="Times New Roman" w:hAnsi="Times New Roman" w:cs="Times New Roman"/>
                <w:sz w:val="24"/>
                <w:szCs w:val="24"/>
                <w:lang w:val="lv-LV"/>
              </w:rPr>
              <w:t xml:space="preserve"> </w:t>
            </w:r>
          </w:p>
        </w:tc>
      </w:tr>
      <w:tr w:rsidR="00F96EC0" w:rsidRPr="00797449" w:rsidTr="002527C2">
        <w:trPr>
          <w:trHeight w:val="491"/>
        </w:trPr>
        <w:tc>
          <w:tcPr>
            <w:tcW w:w="1696" w:type="dxa"/>
          </w:tcPr>
          <w:p w:rsidR="00F96EC0" w:rsidRPr="00F441E8" w:rsidRDefault="00F96EC0" w:rsidP="0081773E">
            <w:pPr>
              <w:spacing w:after="120"/>
              <w:jc w:val="both"/>
              <w:rPr>
                <w:rFonts w:ascii="Times New Roman" w:hAnsi="Times New Roman" w:cs="Times New Roman"/>
                <w:sz w:val="24"/>
                <w:szCs w:val="24"/>
                <w:lang w:val="lv-LV"/>
              </w:rPr>
            </w:pPr>
            <w:r w:rsidRPr="00F441E8">
              <w:rPr>
                <w:rFonts w:ascii="Times New Roman" w:hAnsi="Times New Roman" w:cs="Times New Roman"/>
                <w:sz w:val="24"/>
                <w:szCs w:val="24"/>
                <w:lang w:val="lv-LV"/>
              </w:rPr>
              <w:lastRenderedPageBreak/>
              <w:t xml:space="preserve">2.6. Turpināt attīstīt un pilnveidot </w:t>
            </w:r>
            <w:r w:rsidRPr="00F441E8">
              <w:rPr>
                <w:rFonts w:ascii="Times New Roman" w:hAnsi="Times New Roman" w:cs="Times New Roman"/>
                <w:sz w:val="24"/>
                <w:szCs w:val="24"/>
                <w:lang w:val="lv-LV"/>
              </w:rPr>
              <w:lastRenderedPageBreak/>
              <w:t>Valsts policijas sastāvā noziedzīgi iegūtu līdzekļu atguves dienestu (struktūrvienību), kas specializēsies šo līdzekļu izsekošanā un atgūšanā kriminālprocesu ietvaros.</w:t>
            </w:r>
          </w:p>
        </w:tc>
        <w:tc>
          <w:tcPr>
            <w:tcW w:w="1276" w:type="dxa"/>
          </w:tcPr>
          <w:p w:rsidR="00F96EC0" w:rsidRPr="003A750A" w:rsidRDefault="00F96EC0" w:rsidP="0081773E">
            <w:pPr>
              <w:jc w:val="center"/>
              <w:rPr>
                <w:rFonts w:ascii="Times New Roman" w:hAnsi="Times New Roman" w:cs="Times New Roman"/>
                <w:sz w:val="24"/>
                <w:szCs w:val="24"/>
                <w:lang w:val="lv-LV"/>
              </w:rPr>
            </w:pPr>
            <w:r w:rsidRPr="003A750A">
              <w:rPr>
                <w:rFonts w:ascii="Times New Roman" w:hAnsi="Times New Roman" w:cs="Times New Roman"/>
                <w:sz w:val="24"/>
                <w:szCs w:val="24"/>
                <w:lang w:val="lv-LV"/>
              </w:rPr>
              <w:lastRenderedPageBreak/>
              <w:t>2014.</w:t>
            </w:r>
            <w:r w:rsidR="009B51E6">
              <w:rPr>
                <w:rFonts w:ascii="Times New Roman" w:hAnsi="Times New Roman" w:cs="Times New Roman"/>
                <w:sz w:val="24"/>
                <w:szCs w:val="24"/>
                <w:lang w:val="lv-LV"/>
              </w:rPr>
              <w:t xml:space="preserve"> </w:t>
            </w:r>
            <w:r w:rsidRPr="003A750A">
              <w:rPr>
                <w:rFonts w:ascii="Times New Roman" w:hAnsi="Times New Roman" w:cs="Times New Roman"/>
                <w:sz w:val="24"/>
                <w:szCs w:val="24"/>
                <w:lang w:val="lv-LV"/>
              </w:rPr>
              <w:t xml:space="preserve">gada septembris – </w:t>
            </w:r>
            <w:r w:rsidRPr="003A750A">
              <w:rPr>
                <w:rFonts w:ascii="Times New Roman" w:hAnsi="Times New Roman" w:cs="Times New Roman"/>
                <w:sz w:val="24"/>
                <w:szCs w:val="24"/>
                <w:lang w:val="lv-LV"/>
              </w:rPr>
              <w:lastRenderedPageBreak/>
              <w:t>priekšlikumi</w:t>
            </w:r>
          </w:p>
          <w:p w:rsidR="00F96EC0" w:rsidRPr="003A750A" w:rsidRDefault="00F96EC0" w:rsidP="0081773E">
            <w:pPr>
              <w:jc w:val="center"/>
              <w:rPr>
                <w:rFonts w:ascii="Times New Roman" w:hAnsi="Times New Roman" w:cs="Times New Roman"/>
                <w:sz w:val="24"/>
                <w:szCs w:val="24"/>
                <w:lang w:val="lv-LV"/>
              </w:rPr>
            </w:pPr>
            <w:r w:rsidRPr="003A750A">
              <w:rPr>
                <w:rFonts w:ascii="Times New Roman" w:hAnsi="Times New Roman" w:cs="Times New Roman"/>
                <w:sz w:val="24"/>
                <w:szCs w:val="24"/>
                <w:lang w:val="lv-LV"/>
              </w:rPr>
              <w:t>2015. – 2016.</w:t>
            </w:r>
            <w:r w:rsidR="009B51E6">
              <w:rPr>
                <w:rFonts w:ascii="Times New Roman" w:hAnsi="Times New Roman" w:cs="Times New Roman"/>
                <w:sz w:val="24"/>
                <w:szCs w:val="24"/>
                <w:lang w:val="lv-LV"/>
              </w:rPr>
              <w:t xml:space="preserve"> </w:t>
            </w:r>
            <w:r w:rsidRPr="003A750A">
              <w:rPr>
                <w:rFonts w:ascii="Times New Roman" w:hAnsi="Times New Roman" w:cs="Times New Roman"/>
                <w:sz w:val="24"/>
                <w:szCs w:val="24"/>
                <w:lang w:val="lv-LV"/>
              </w:rPr>
              <w:t xml:space="preserve">gads – izveide </w:t>
            </w:r>
          </w:p>
        </w:tc>
        <w:tc>
          <w:tcPr>
            <w:tcW w:w="1418" w:type="dxa"/>
          </w:tcPr>
          <w:p w:rsidR="00F96EC0" w:rsidRPr="00F441E8" w:rsidRDefault="00F96EC0" w:rsidP="0081773E">
            <w:pPr>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lastRenderedPageBreak/>
              <w:t>VP</w:t>
            </w:r>
          </w:p>
        </w:tc>
        <w:tc>
          <w:tcPr>
            <w:tcW w:w="1701" w:type="dxa"/>
          </w:tcPr>
          <w:p w:rsidR="00F96EC0" w:rsidRPr="00F441E8" w:rsidRDefault="00F96EC0" w:rsidP="0081773E">
            <w:pPr>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t xml:space="preserve">Specializētas struktūrvienības izveidošana, </w:t>
            </w:r>
            <w:r w:rsidRPr="00F441E8">
              <w:rPr>
                <w:rFonts w:ascii="Times New Roman" w:hAnsi="Times New Roman" w:cs="Times New Roman"/>
                <w:sz w:val="24"/>
                <w:szCs w:val="24"/>
                <w:lang w:val="lv-LV"/>
              </w:rPr>
              <w:lastRenderedPageBreak/>
              <w:t>veicinot organizētās noziedzības būtiskāko resursu un noziedzības peļņas gūšanas iespēju mazināšanu, un kopumā mazinot noziedzības ietekmi uz sabiedrisko drošību.</w:t>
            </w:r>
          </w:p>
        </w:tc>
        <w:tc>
          <w:tcPr>
            <w:tcW w:w="9757" w:type="dxa"/>
          </w:tcPr>
          <w:p w:rsidR="00F96EC0" w:rsidRPr="0027021A" w:rsidRDefault="00555B6C" w:rsidP="0081773E">
            <w:pPr>
              <w:jc w:val="both"/>
              <w:rPr>
                <w:rFonts w:ascii="Times New Roman" w:hAnsi="Times New Roman" w:cs="Times New Roman"/>
                <w:color w:val="000000" w:themeColor="text1"/>
                <w:sz w:val="24"/>
                <w:szCs w:val="24"/>
                <w:lang w:val="lv-LV"/>
              </w:rPr>
            </w:pPr>
            <w:r w:rsidRPr="0027021A">
              <w:rPr>
                <w:rFonts w:ascii="Times New Roman" w:hAnsi="Times New Roman" w:cs="Times New Roman"/>
                <w:color w:val="000000" w:themeColor="text1"/>
                <w:sz w:val="24"/>
                <w:szCs w:val="24"/>
                <w:lang w:val="lv-LV"/>
              </w:rPr>
              <w:lastRenderedPageBreak/>
              <w:t>Struktūrvienības izveidei 2015.</w:t>
            </w:r>
            <w:r w:rsidR="0027021A" w:rsidRPr="0027021A">
              <w:rPr>
                <w:rFonts w:ascii="Times New Roman" w:hAnsi="Times New Roman" w:cs="Times New Roman"/>
                <w:color w:val="000000" w:themeColor="text1"/>
                <w:sz w:val="24"/>
                <w:szCs w:val="24"/>
                <w:lang w:val="lv-LV"/>
              </w:rPr>
              <w:t xml:space="preserve">, 2016. </w:t>
            </w:r>
            <w:r w:rsidRPr="0027021A">
              <w:rPr>
                <w:rFonts w:ascii="Times New Roman" w:hAnsi="Times New Roman" w:cs="Times New Roman"/>
                <w:color w:val="000000" w:themeColor="text1"/>
                <w:sz w:val="24"/>
                <w:szCs w:val="24"/>
                <w:lang w:val="lv-LV"/>
              </w:rPr>
              <w:t>gadā netika piešķirti papildu finanšu līdzekļi.</w:t>
            </w:r>
          </w:p>
          <w:p w:rsidR="005200D4" w:rsidRDefault="001E3B7C" w:rsidP="0081773E">
            <w:pPr>
              <w:pStyle w:val="NormalWeb"/>
              <w:spacing w:before="0" w:beforeAutospacing="0" w:after="0" w:afterAutospacing="0"/>
              <w:jc w:val="both"/>
              <w:rPr>
                <w:lang w:eastAsia="en-US"/>
              </w:rPr>
            </w:pPr>
            <w:r w:rsidRPr="00D34980">
              <w:rPr>
                <w:lang w:eastAsia="en-US"/>
              </w:rPr>
              <w:t>2016.</w:t>
            </w:r>
            <w:r w:rsidR="00305C7C">
              <w:rPr>
                <w:lang w:eastAsia="en-US"/>
              </w:rPr>
              <w:t xml:space="preserve"> </w:t>
            </w:r>
            <w:r w:rsidRPr="00D34980">
              <w:rPr>
                <w:lang w:eastAsia="en-US"/>
              </w:rPr>
              <w:t xml:space="preserve">gada decembrī VP GKrPP reorganizācijas ietvaros VP </w:t>
            </w:r>
            <w:r w:rsidR="00193032">
              <w:rPr>
                <w:lang w:eastAsia="en-US"/>
              </w:rPr>
              <w:t>GKrPP KVP</w:t>
            </w:r>
            <w:r w:rsidRPr="00D34980">
              <w:rPr>
                <w:lang w:eastAsia="en-US"/>
              </w:rPr>
              <w:t xml:space="preserve"> izveidota 2.nodaļa (Noziedzīgi iegūtu līdzekļu atguves </w:t>
            </w:r>
            <w:r>
              <w:rPr>
                <w:lang w:eastAsia="en-US"/>
              </w:rPr>
              <w:t xml:space="preserve">(ARO) </w:t>
            </w:r>
            <w:r w:rsidRPr="00D34980">
              <w:rPr>
                <w:lang w:eastAsia="en-US"/>
              </w:rPr>
              <w:t xml:space="preserve">un informācijas analīzes), kuras funkcijās ietilpst </w:t>
            </w:r>
            <w:r w:rsidRPr="00D34980">
              <w:rPr>
                <w:lang w:eastAsia="en-US"/>
              </w:rPr>
              <w:lastRenderedPageBreak/>
              <w:t>noziedzīgi iegūtu līdzekļu atrašanas, izņemšanas un konfiskācijas koordinēšana un metodiskā vadība, kā arī kriminālizlūkošanas centrālā vadība nacionālā</w:t>
            </w:r>
            <w:r w:rsidR="00CB58FF">
              <w:rPr>
                <w:lang w:eastAsia="en-US"/>
              </w:rPr>
              <w:t xml:space="preserve"> līmenī, īstenojot NKIM</w:t>
            </w:r>
            <w:r>
              <w:rPr>
                <w:lang w:eastAsia="en-US"/>
              </w:rPr>
              <w:t xml:space="preserve">. </w:t>
            </w:r>
          </w:p>
          <w:p w:rsidR="00B04F86" w:rsidRPr="001E3B7C" w:rsidRDefault="0027021A" w:rsidP="0081773E">
            <w:pPr>
              <w:pStyle w:val="NormalWeb"/>
              <w:spacing w:before="0" w:beforeAutospacing="0" w:after="0" w:afterAutospacing="0"/>
              <w:jc w:val="both"/>
              <w:rPr>
                <w:lang w:eastAsia="en-US"/>
              </w:rPr>
            </w:pPr>
            <w:r w:rsidRPr="0027021A">
              <w:t xml:space="preserve">Ar 01.01.2017. VP GKrPP </w:t>
            </w:r>
            <w:r w:rsidR="007257C4">
              <w:t>KVP</w:t>
            </w:r>
            <w:r w:rsidRPr="0027021A">
              <w:t xml:space="preserve"> likvidēta viena nodaļa</w:t>
            </w:r>
            <w:r w:rsidR="007257C4">
              <w:t>,</w:t>
            </w:r>
            <w:r w:rsidRPr="0027021A">
              <w:t xml:space="preserve"> nodo</w:t>
            </w:r>
            <w:r w:rsidR="001E3B7C">
              <w:t>dot tās funkcijas citām nodaļām.</w:t>
            </w:r>
            <w:r w:rsidRPr="0027021A">
              <w:t xml:space="preserve"> </w:t>
            </w:r>
            <w:r w:rsidR="001E3B7C">
              <w:t>J</w:t>
            </w:r>
            <w:r w:rsidR="00F11519">
              <w:t>aunā</w:t>
            </w:r>
            <w:r w:rsidR="001E3B7C" w:rsidRPr="0027021A">
              <w:t xml:space="preserve"> nodaļa izveidota </w:t>
            </w:r>
            <w:r w:rsidRPr="0027021A">
              <w:t xml:space="preserve">uz esošās </w:t>
            </w:r>
            <w:r w:rsidR="001E3B7C">
              <w:t>bāzes.</w:t>
            </w:r>
            <w:r w:rsidR="003A750A">
              <w:t xml:space="preserve"> ARO funkciju veikšanai ieviestas 5 štata vietas, plānotas 10, bet analītiskajam blokam paredzētas 6 štata vietas.</w:t>
            </w:r>
          </w:p>
          <w:p w:rsidR="00A1521A" w:rsidRDefault="007A7389" w:rsidP="0081773E">
            <w:pPr>
              <w:shd w:val="clear" w:color="auto" w:fill="FFFFFF"/>
              <w:jc w:val="both"/>
              <w:rPr>
                <w:rFonts w:ascii="Times New Roman" w:eastAsia="Times New Roman" w:hAnsi="Times New Roman" w:cs="Times New Roman"/>
                <w:bCs/>
                <w:sz w:val="24"/>
                <w:szCs w:val="24"/>
                <w:lang w:val="lv-LV" w:eastAsia="lv-LV"/>
              </w:rPr>
            </w:pPr>
            <w:r>
              <w:rPr>
                <w:rFonts w:ascii="Times New Roman" w:eastAsia="Times New Roman" w:hAnsi="Times New Roman" w:cs="Times New Roman"/>
                <w:sz w:val="24"/>
                <w:szCs w:val="24"/>
                <w:lang w:val="lv-LV" w:eastAsia="lv-LV"/>
              </w:rPr>
              <w:t>NKIM</w:t>
            </w:r>
            <w:r w:rsidR="00025315" w:rsidRPr="00B3395F">
              <w:rPr>
                <w:rFonts w:ascii="Times New Roman" w:eastAsia="Times New Roman" w:hAnsi="Times New Roman" w:cs="Times New Roman"/>
                <w:sz w:val="24"/>
                <w:szCs w:val="24"/>
                <w:lang w:val="lv-LV" w:eastAsia="lv-LV"/>
              </w:rPr>
              <w:t xml:space="preserve"> kārtība</w:t>
            </w:r>
            <w:r w:rsidR="00B04F86" w:rsidRPr="00B3395F">
              <w:rPr>
                <w:rFonts w:ascii="Times New Roman" w:eastAsia="Times New Roman" w:hAnsi="Times New Roman" w:cs="Times New Roman"/>
                <w:sz w:val="24"/>
                <w:szCs w:val="24"/>
                <w:lang w:val="lv-LV" w:eastAsia="lv-LV"/>
              </w:rPr>
              <w:t xml:space="preserve"> </w:t>
            </w:r>
            <w:r w:rsidR="00025315" w:rsidRPr="00B3395F">
              <w:rPr>
                <w:rFonts w:ascii="Times New Roman" w:eastAsia="Times New Roman" w:hAnsi="Times New Roman" w:cs="Times New Roman"/>
                <w:sz w:val="24"/>
                <w:szCs w:val="24"/>
                <w:lang w:val="lv-LV" w:eastAsia="lv-LV"/>
              </w:rPr>
              <w:t>noteikta ar</w:t>
            </w:r>
            <w:r w:rsidR="00B04F86" w:rsidRPr="00B3395F">
              <w:rPr>
                <w:rFonts w:ascii="Times New Roman" w:eastAsia="Times New Roman" w:hAnsi="Times New Roman" w:cs="Times New Roman"/>
                <w:sz w:val="24"/>
                <w:szCs w:val="24"/>
                <w:lang w:val="lv-LV" w:eastAsia="lv-LV"/>
              </w:rPr>
              <w:t xml:space="preserve"> 2017.</w:t>
            </w:r>
            <w:r w:rsidR="00305C7C">
              <w:rPr>
                <w:rFonts w:ascii="Times New Roman" w:eastAsia="Times New Roman" w:hAnsi="Times New Roman" w:cs="Times New Roman"/>
                <w:sz w:val="24"/>
                <w:szCs w:val="24"/>
                <w:lang w:val="lv-LV" w:eastAsia="lv-LV"/>
              </w:rPr>
              <w:t xml:space="preserve"> </w:t>
            </w:r>
            <w:r w:rsidR="00B04F86" w:rsidRPr="00B3395F">
              <w:rPr>
                <w:rFonts w:ascii="Times New Roman" w:eastAsia="Times New Roman" w:hAnsi="Times New Roman" w:cs="Times New Roman"/>
                <w:sz w:val="24"/>
                <w:szCs w:val="24"/>
                <w:lang w:val="lv-LV" w:eastAsia="lv-LV"/>
              </w:rPr>
              <w:t>gada 24.</w:t>
            </w:r>
            <w:r w:rsidR="00305C7C">
              <w:rPr>
                <w:rFonts w:ascii="Times New Roman" w:eastAsia="Times New Roman" w:hAnsi="Times New Roman" w:cs="Times New Roman"/>
                <w:sz w:val="24"/>
                <w:szCs w:val="24"/>
                <w:lang w:val="lv-LV" w:eastAsia="lv-LV"/>
              </w:rPr>
              <w:t xml:space="preserve"> </w:t>
            </w:r>
            <w:r w:rsidR="00B04F86" w:rsidRPr="00B3395F">
              <w:rPr>
                <w:rFonts w:ascii="Times New Roman" w:eastAsia="Times New Roman" w:hAnsi="Times New Roman" w:cs="Times New Roman"/>
                <w:sz w:val="24"/>
                <w:szCs w:val="24"/>
                <w:lang w:val="lv-LV" w:eastAsia="lv-LV"/>
              </w:rPr>
              <w:t>janvārī (prot. Nr. 4 12. §) apstiprin</w:t>
            </w:r>
            <w:r w:rsidR="00025315" w:rsidRPr="00B3395F">
              <w:rPr>
                <w:rFonts w:ascii="Times New Roman" w:eastAsia="Times New Roman" w:hAnsi="Times New Roman" w:cs="Times New Roman"/>
                <w:sz w:val="24"/>
                <w:szCs w:val="24"/>
                <w:lang w:val="lv-LV" w:eastAsia="lv-LV"/>
              </w:rPr>
              <w:t>āto</w:t>
            </w:r>
            <w:r w:rsidR="00B04F86" w:rsidRPr="00B3395F">
              <w:rPr>
                <w:rFonts w:ascii="Times New Roman" w:eastAsia="Times New Roman" w:hAnsi="Times New Roman" w:cs="Times New Roman"/>
                <w:sz w:val="24"/>
                <w:szCs w:val="24"/>
                <w:lang w:val="lv-LV" w:eastAsia="lv-LV"/>
              </w:rPr>
              <w:t xml:space="preserve"> </w:t>
            </w:r>
            <w:r w:rsidR="00B04F86" w:rsidRPr="00B3395F">
              <w:rPr>
                <w:rFonts w:ascii="Times New Roman" w:eastAsia="Times New Roman" w:hAnsi="Times New Roman" w:cs="Times New Roman"/>
                <w:bCs/>
                <w:sz w:val="24"/>
                <w:szCs w:val="24"/>
                <w:lang w:val="lv-LV" w:eastAsia="lv-LV"/>
              </w:rPr>
              <w:t>Mi</w:t>
            </w:r>
            <w:r w:rsidR="00DD1390" w:rsidRPr="00B3395F">
              <w:rPr>
                <w:rFonts w:ascii="Times New Roman" w:eastAsia="Times New Roman" w:hAnsi="Times New Roman" w:cs="Times New Roman"/>
                <w:bCs/>
                <w:sz w:val="24"/>
                <w:szCs w:val="24"/>
                <w:lang w:val="lv-LV" w:eastAsia="lv-LV"/>
              </w:rPr>
              <w:t>nistru kabineta instrukciju</w:t>
            </w:r>
            <w:r w:rsidR="00B04F86" w:rsidRPr="00B3395F">
              <w:rPr>
                <w:rFonts w:ascii="Times New Roman" w:eastAsia="Times New Roman" w:hAnsi="Times New Roman" w:cs="Times New Roman"/>
                <w:bCs/>
                <w:sz w:val="24"/>
                <w:szCs w:val="24"/>
                <w:lang w:val="lv-LV" w:eastAsia="lv-LV"/>
              </w:rPr>
              <w:t xml:space="preserve"> Nr.1</w:t>
            </w:r>
            <w:r w:rsidR="00B04F86" w:rsidRPr="00B3395F">
              <w:rPr>
                <w:rFonts w:ascii="Times New Roman" w:eastAsia="Times New Roman" w:hAnsi="Times New Roman" w:cs="Times New Roman"/>
                <w:sz w:val="24"/>
                <w:szCs w:val="24"/>
                <w:lang w:val="lv-LV" w:eastAsia="lv-LV"/>
              </w:rPr>
              <w:t> “</w:t>
            </w:r>
            <w:r w:rsidR="00B04F86" w:rsidRPr="00B3395F">
              <w:rPr>
                <w:rFonts w:ascii="Times New Roman" w:eastAsia="Times New Roman" w:hAnsi="Times New Roman" w:cs="Times New Roman"/>
                <w:bCs/>
                <w:sz w:val="24"/>
                <w:szCs w:val="24"/>
                <w:lang w:val="lv-LV" w:eastAsia="lv-LV"/>
              </w:rPr>
              <w:t>Tiesībaizsardzības iestāžu sadarbības kārtība noziedzības novēršanā un apkarošanā”</w:t>
            </w:r>
            <w:r w:rsidR="00025315" w:rsidRPr="00B3395F">
              <w:rPr>
                <w:rFonts w:ascii="Times New Roman" w:eastAsia="Times New Roman" w:hAnsi="Times New Roman" w:cs="Times New Roman"/>
                <w:bCs/>
                <w:sz w:val="24"/>
                <w:szCs w:val="24"/>
                <w:lang w:val="lv-LV" w:eastAsia="lv-LV"/>
              </w:rPr>
              <w:t>.</w:t>
            </w:r>
          </w:p>
          <w:p w:rsidR="00E5534C" w:rsidRPr="0027021A" w:rsidRDefault="005200D4" w:rsidP="005200D4">
            <w:pPr>
              <w:shd w:val="clear" w:color="auto" w:fill="FFFFFF"/>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b/>
                <w:bCs/>
                <w:sz w:val="24"/>
                <w:szCs w:val="24"/>
                <w:lang w:val="lv-LV" w:eastAsia="lv-LV"/>
              </w:rPr>
              <w:t xml:space="preserve">IEM </w:t>
            </w:r>
            <w:r w:rsidR="00E5534C" w:rsidRPr="00E5534C">
              <w:rPr>
                <w:rFonts w:ascii="Times New Roman" w:eastAsia="Times New Roman" w:hAnsi="Times New Roman" w:cs="Times New Roman"/>
                <w:b/>
                <w:bCs/>
                <w:sz w:val="24"/>
                <w:szCs w:val="24"/>
                <w:lang w:val="lv-LV" w:eastAsia="lv-LV"/>
              </w:rPr>
              <w:t>IC</w:t>
            </w:r>
            <w:r>
              <w:rPr>
                <w:rFonts w:ascii="Times New Roman" w:eastAsia="Times New Roman" w:hAnsi="Times New Roman" w:cs="Times New Roman"/>
                <w:bCs/>
                <w:sz w:val="24"/>
                <w:szCs w:val="24"/>
                <w:lang w:val="lv-LV" w:eastAsia="lv-LV"/>
              </w:rPr>
              <w:t xml:space="preserve"> </w:t>
            </w:r>
            <w:r w:rsidR="00E5534C" w:rsidRPr="00E5534C">
              <w:rPr>
                <w:rFonts w:ascii="Times New Roman" w:hAnsi="Times New Roman" w:cs="Times New Roman"/>
                <w:sz w:val="24"/>
                <w:szCs w:val="24"/>
                <w:lang w:val="lv-LV"/>
              </w:rPr>
              <w:t>izpildē iesaistīts kā atbalsta iestāde, lai nodrošinātu attiecīgās Valsts policijas struktūrvienības darbiniekus ar monitoriem, toneri kopētājam, printeriem, rezerves daļām u.c.</w:t>
            </w:r>
          </w:p>
        </w:tc>
      </w:tr>
      <w:tr w:rsidR="00F96EC0" w:rsidRPr="00797449" w:rsidTr="002527C2">
        <w:trPr>
          <w:trHeight w:val="491"/>
        </w:trPr>
        <w:tc>
          <w:tcPr>
            <w:tcW w:w="1696" w:type="dxa"/>
          </w:tcPr>
          <w:p w:rsidR="00F96EC0" w:rsidRPr="00785550" w:rsidRDefault="00F96EC0" w:rsidP="0081773E">
            <w:pPr>
              <w:spacing w:line="276" w:lineRule="auto"/>
              <w:jc w:val="both"/>
              <w:rPr>
                <w:rFonts w:ascii="Times New Roman" w:hAnsi="Times New Roman" w:cs="Times New Roman"/>
                <w:sz w:val="24"/>
                <w:szCs w:val="24"/>
                <w:lang w:val="lv-LV"/>
              </w:rPr>
            </w:pPr>
            <w:r w:rsidRPr="00F441E8">
              <w:rPr>
                <w:rFonts w:ascii="Times New Roman" w:hAnsi="Times New Roman" w:cs="Times New Roman"/>
                <w:sz w:val="24"/>
                <w:szCs w:val="24"/>
                <w:lang w:val="lv-LV"/>
              </w:rPr>
              <w:lastRenderedPageBreak/>
              <w:t xml:space="preserve">2.7. Izveidot vienotu, specializētu struktūrvienību kibernoziegumu apkarošanai Valsts policijas Galvenās Kriminālpolicijas pārvaldes sastāvā, kas, izmeklējot un veicot operatīvos pasākumus, apkaros augsto </w:t>
            </w:r>
            <w:r w:rsidRPr="00F441E8">
              <w:rPr>
                <w:rFonts w:ascii="Times New Roman" w:hAnsi="Times New Roman" w:cs="Times New Roman"/>
                <w:sz w:val="24"/>
                <w:szCs w:val="24"/>
                <w:lang w:val="lv-LV"/>
              </w:rPr>
              <w:lastRenderedPageBreak/>
              <w:t>tehnoloģiju jomā un ar to starpniecību izdarītos noziedzīgos nodarījumus valsts lī</w:t>
            </w:r>
            <w:r w:rsidR="00785550">
              <w:rPr>
                <w:rFonts w:ascii="Times New Roman" w:hAnsi="Times New Roman" w:cs="Times New Roman"/>
                <w:sz w:val="24"/>
                <w:szCs w:val="24"/>
                <w:lang w:val="lv-LV"/>
              </w:rPr>
              <w:t>menī un nodrošināt tās darbību.</w:t>
            </w:r>
          </w:p>
        </w:tc>
        <w:tc>
          <w:tcPr>
            <w:tcW w:w="1276" w:type="dxa"/>
          </w:tcPr>
          <w:p w:rsidR="00F96EC0" w:rsidRPr="00F441E8" w:rsidRDefault="00F96EC0" w:rsidP="0081773E">
            <w:pPr>
              <w:spacing w:after="200" w:line="276" w:lineRule="auto"/>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lastRenderedPageBreak/>
              <w:t>2015.</w:t>
            </w:r>
            <w:r w:rsidR="009B51E6">
              <w:rPr>
                <w:rFonts w:ascii="Times New Roman" w:hAnsi="Times New Roman" w:cs="Times New Roman"/>
                <w:sz w:val="24"/>
                <w:szCs w:val="24"/>
                <w:lang w:val="lv-LV"/>
              </w:rPr>
              <w:t xml:space="preserve"> </w:t>
            </w:r>
            <w:r w:rsidRPr="00F441E8">
              <w:rPr>
                <w:rFonts w:ascii="Times New Roman" w:hAnsi="Times New Roman" w:cs="Times New Roman"/>
                <w:sz w:val="24"/>
                <w:szCs w:val="24"/>
                <w:lang w:val="lv-LV"/>
              </w:rPr>
              <w:t>gada jūlijs</w:t>
            </w:r>
          </w:p>
        </w:tc>
        <w:tc>
          <w:tcPr>
            <w:tcW w:w="1418" w:type="dxa"/>
          </w:tcPr>
          <w:p w:rsidR="00F96EC0" w:rsidRPr="00F441E8" w:rsidRDefault="00F96EC0" w:rsidP="0081773E">
            <w:pPr>
              <w:spacing w:after="200" w:line="276" w:lineRule="auto"/>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t>VP</w:t>
            </w:r>
          </w:p>
        </w:tc>
        <w:tc>
          <w:tcPr>
            <w:tcW w:w="1701" w:type="dxa"/>
          </w:tcPr>
          <w:p w:rsidR="00F96EC0" w:rsidRPr="00F441E8" w:rsidRDefault="00F96EC0" w:rsidP="0081773E">
            <w:pPr>
              <w:spacing w:line="276" w:lineRule="auto"/>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t xml:space="preserve">Specializētas struktūrvienības izveidošana, nodrošinot profesionālāku iedzīvotāju aizsardzību pret dažādiem apdraudējumiem interneta vidē. Novērsta līdzšinējā sadrumstalotība iestāžu kompetencē </w:t>
            </w:r>
            <w:r w:rsidRPr="00F441E8">
              <w:rPr>
                <w:rFonts w:ascii="Times New Roman" w:hAnsi="Times New Roman" w:cs="Times New Roman"/>
                <w:sz w:val="24"/>
                <w:szCs w:val="24"/>
                <w:lang w:val="lv-LV"/>
              </w:rPr>
              <w:lastRenderedPageBreak/>
              <w:t>kibernoziegumu apkarošanā.</w:t>
            </w:r>
          </w:p>
        </w:tc>
        <w:tc>
          <w:tcPr>
            <w:tcW w:w="9757" w:type="dxa"/>
          </w:tcPr>
          <w:p w:rsidR="00F96EC0" w:rsidRDefault="00FB19DE" w:rsidP="0081773E">
            <w:pPr>
              <w:spacing w:line="276"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lastRenderedPageBreak/>
              <w:t xml:space="preserve">     </w:t>
            </w:r>
            <w:r w:rsidR="00D15EA7">
              <w:rPr>
                <w:rFonts w:ascii="Times New Roman" w:hAnsi="Times New Roman" w:cs="Times New Roman"/>
                <w:color w:val="000000" w:themeColor="text1"/>
                <w:sz w:val="24"/>
                <w:szCs w:val="24"/>
                <w:lang w:val="lv-LV"/>
              </w:rPr>
              <w:t>Valsts policijas s</w:t>
            </w:r>
            <w:r w:rsidR="00B03722">
              <w:rPr>
                <w:rFonts w:ascii="Times New Roman" w:hAnsi="Times New Roman" w:cs="Times New Roman"/>
                <w:color w:val="000000" w:themeColor="text1"/>
                <w:sz w:val="24"/>
                <w:szCs w:val="24"/>
                <w:lang w:val="lv-LV"/>
              </w:rPr>
              <w:t>truktūrvienības izveidei 2015.</w:t>
            </w:r>
            <w:r w:rsidR="00305C7C">
              <w:rPr>
                <w:rFonts w:ascii="Times New Roman" w:hAnsi="Times New Roman" w:cs="Times New Roman"/>
                <w:color w:val="000000" w:themeColor="text1"/>
                <w:sz w:val="24"/>
                <w:szCs w:val="24"/>
                <w:lang w:val="lv-LV"/>
              </w:rPr>
              <w:t xml:space="preserve"> </w:t>
            </w:r>
            <w:r w:rsidR="00B03722">
              <w:rPr>
                <w:rFonts w:ascii="Times New Roman" w:hAnsi="Times New Roman" w:cs="Times New Roman"/>
                <w:color w:val="000000" w:themeColor="text1"/>
                <w:sz w:val="24"/>
                <w:szCs w:val="24"/>
                <w:lang w:val="lv-LV"/>
              </w:rPr>
              <w:t xml:space="preserve">gadā </w:t>
            </w:r>
            <w:r w:rsidR="00D15EA7">
              <w:rPr>
                <w:rFonts w:ascii="Times New Roman" w:hAnsi="Times New Roman" w:cs="Times New Roman"/>
                <w:color w:val="000000" w:themeColor="text1"/>
                <w:sz w:val="24"/>
                <w:szCs w:val="24"/>
                <w:lang w:val="lv-LV"/>
              </w:rPr>
              <w:t xml:space="preserve">un 2016. gadā </w:t>
            </w:r>
            <w:r w:rsidR="00B03722">
              <w:rPr>
                <w:rFonts w:ascii="Times New Roman" w:hAnsi="Times New Roman" w:cs="Times New Roman"/>
                <w:color w:val="000000" w:themeColor="text1"/>
                <w:sz w:val="24"/>
                <w:szCs w:val="24"/>
                <w:lang w:val="lv-LV"/>
              </w:rPr>
              <w:t>netika piešķirti papildu finanšu līdzekļi.</w:t>
            </w:r>
          </w:p>
          <w:p w:rsidR="00590561" w:rsidRDefault="00FB19DE" w:rsidP="00590561">
            <w:pPr>
              <w:spacing w:line="276" w:lineRule="auto"/>
              <w:jc w:val="both"/>
              <w:rPr>
                <w:rFonts w:ascii="Times New Roman" w:hAnsi="Times New Roman" w:cs="Times New Roman"/>
                <w:sz w:val="24"/>
                <w:szCs w:val="24"/>
                <w:lang w:val="lv-LV"/>
              </w:rPr>
            </w:pPr>
            <w:r>
              <w:rPr>
                <w:rFonts w:ascii="Times New Roman" w:hAnsi="Times New Roman" w:cs="Times New Roman"/>
                <w:color w:val="000000" w:themeColor="text1"/>
                <w:sz w:val="24"/>
                <w:szCs w:val="24"/>
                <w:lang w:val="lv-LV"/>
              </w:rPr>
              <w:t xml:space="preserve">     </w:t>
            </w:r>
            <w:r w:rsidR="004D495D" w:rsidRPr="004D495D">
              <w:rPr>
                <w:rFonts w:ascii="Times New Roman" w:hAnsi="Times New Roman" w:cs="Times New Roman"/>
                <w:color w:val="000000" w:themeColor="text1"/>
                <w:sz w:val="24"/>
                <w:szCs w:val="24"/>
                <w:lang w:val="lv-LV"/>
              </w:rPr>
              <w:t>Lai nodrošinātu uzdoto uzdevumu izpildi intelektuālā īpašuma tiesību pārkāpumu a</w:t>
            </w:r>
            <w:r w:rsidR="00590561">
              <w:rPr>
                <w:rFonts w:ascii="Times New Roman" w:hAnsi="Times New Roman" w:cs="Times New Roman"/>
                <w:color w:val="000000" w:themeColor="text1"/>
                <w:sz w:val="24"/>
                <w:szCs w:val="24"/>
                <w:lang w:val="lv-LV"/>
              </w:rPr>
              <w:t>pkarošanas jomā, Iekšlietu ministrija</w:t>
            </w:r>
            <w:r w:rsidR="004D495D" w:rsidRPr="004D495D">
              <w:rPr>
                <w:rFonts w:ascii="Times New Roman" w:hAnsi="Times New Roman" w:cs="Times New Roman"/>
                <w:color w:val="000000" w:themeColor="text1"/>
                <w:sz w:val="24"/>
                <w:szCs w:val="24"/>
                <w:lang w:val="lv-LV"/>
              </w:rPr>
              <w:t xml:space="preserve"> Informatīvā ziņojuma projektā „Par priekšlikumiem televīzijas pakalpojumu sniedzēju internetā</w:t>
            </w:r>
            <w:r w:rsidR="004D495D">
              <w:rPr>
                <w:rFonts w:ascii="Times New Roman" w:hAnsi="Times New Roman" w:cs="Times New Roman"/>
                <w:color w:val="000000" w:themeColor="text1"/>
                <w:sz w:val="24"/>
                <w:szCs w:val="24"/>
                <w:lang w:val="lv-LV"/>
              </w:rPr>
              <w:t xml:space="preserve"> </w:t>
            </w:r>
            <w:r w:rsidR="004D495D" w:rsidRPr="004D495D">
              <w:rPr>
                <w:rFonts w:ascii="Times New Roman" w:hAnsi="Times New Roman" w:cs="Times New Roman"/>
                <w:color w:val="000000" w:themeColor="text1"/>
                <w:sz w:val="24"/>
                <w:szCs w:val="24"/>
                <w:lang w:val="lv-LV"/>
              </w:rPr>
              <w:t>uzraudzības uzlabošanai” (VSS-802) pieprasīja papildu finanšu līdzekļus kriminālpolicijai 7 (septiņu) štata vietu ieviešanai (2 štata vietas VP GKrPP un pa vienai štata vietai katrā no Valst</w:t>
            </w:r>
            <w:r w:rsidR="004D495D">
              <w:rPr>
                <w:rFonts w:ascii="Times New Roman" w:hAnsi="Times New Roman" w:cs="Times New Roman"/>
                <w:color w:val="000000" w:themeColor="text1"/>
                <w:sz w:val="24"/>
                <w:szCs w:val="24"/>
                <w:lang w:val="lv-LV"/>
              </w:rPr>
              <w:t xml:space="preserve">s policijas reģionu pārvaldēs). </w:t>
            </w:r>
            <w:r w:rsidR="004D495D" w:rsidRPr="004D495D">
              <w:rPr>
                <w:rFonts w:ascii="Times New Roman" w:hAnsi="Times New Roman" w:cs="Times New Roman"/>
                <w:sz w:val="24"/>
                <w:szCs w:val="24"/>
                <w:lang w:val="lv-LV"/>
              </w:rPr>
              <w:t>Šīm amatpersonām galvenais uzdevums būtu cīņa pret autortiesību un blakustiesību pārkāpumiem, tai skaitā nelegālo televīzijas pakalpojumu izplatības ierobežošana pierobežas reģionos un Latvijā kopumā.</w:t>
            </w:r>
            <w:r w:rsidR="004D495D">
              <w:rPr>
                <w:rFonts w:ascii="Times New Roman" w:hAnsi="Times New Roman" w:cs="Times New Roman"/>
                <w:sz w:val="24"/>
                <w:szCs w:val="24"/>
                <w:lang w:val="lv-LV"/>
              </w:rPr>
              <w:t xml:space="preserve"> </w:t>
            </w:r>
          </w:p>
          <w:p w:rsidR="00FB19DE" w:rsidRPr="005200D4" w:rsidRDefault="00FB19DE" w:rsidP="00FB19DE">
            <w:pPr>
              <w:rPr>
                <w:rFonts w:ascii="Times New Roman" w:hAnsi="Times New Roman"/>
                <w:sz w:val="24"/>
                <w:szCs w:val="24"/>
                <w:lang w:val="lv-LV"/>
              </w:rPr>
            </w:pPr>
            <w:r>
              <w:rPr>
                <w:rFonts w:ascii="Times New Roman" w:hAnsi="Times New Roman"/>
                <w:sz w:val="24"/>
                <w:szCs w:val="24"/>
                <w:lang w:val="lv-LV"/>
              </w:rPr>
              <w:t xml:space="preserve">     </w:t>
            </w:r>
            <w:r w:rsidRPr="005200D4">
              <w:rPr>
                <w:rFonts w:ascii="Times New Roman" w:hAnsi="Times New Roman" w:cs="Times New Roman"/>
                <w:sz w:val="24"/>
                <w:szCs w:val="24"/>
                <w:lang w:val="lv-LV"/>
              </w:rPr>
              <w:t>No 2017. gada 1. janvāra</w:t>
            </w:r>
            <w:r w:rsidRPr="005200D4">
              <w:rPr>
                <w:rFonts w:ascii="Times New Roman" w:hAnsi="Times New Roman"/>
                <w:sz w:val="24"/>
                <w:szCs w:val="24"/>
                <w:lang w:val="lv-LV"/>
              </w:rPr>
              <w:t xml:space="preserve"> Valsts policijas sastāvā izveidotas 7 (septiņas) papildus štata vietas (piecas reģionos un divas centrālajā aparātā) kibernoziegumu apkarošanas un intelektuālā īpašumtiesību aizsardzības jomā.</w:t>
            </w:r>
          </w:p>
          <w:p w:rsidR="00FB19DE" w:rsidRPr="005200D4" w:rsidRDefault="00FB19DE" w:rsidP="00FB19DE">
            <w:pPr>
              <w:jc w:val="both"/>
              <w:rPr>
                <w:rFonts w:ascii="Times New Roman" w:hAnsi="Times New Roman"/>
                <w:sz w:val="24"/>
                <w:szCs w:val="24"/>
                <w:lang w:val="lv-LV"/>
              </w:rPr>
            </w:pPr>
            <w:r>
              <w:rPr>
                <w:rFonts w:ascii="Times New Roman" w:hAnsi="Times New Roman"/>
                <w:sz w:val="24"/>
                <w:szCs w:val="24"/>
                <w:lang w:val="lv-LV"/>
              </w:rPr>
              <w:t xml:space="preserve">     </w:t>
            </w:r>
            <w:r w:rsidRPr="005200D4">
              <w:rPr>
                <w:rFonts w:ascii="Times New Roman" w:hAnsi="Times New Roman"/>
                <w:sz w:val="24"/>
                <w:szCs w:val="24"/>
                <w:lang w:val="lv-LV"/>
              </w:rPr>
              <w:t>Tiks stiprināta Valsts policijas kapacitāte cīņā pret autortiesību un blakustiesību pārkāpumiem, tai skaitā nelegālo televīzijas pakalpojumu izplatības ierobežošana pierobežas reģionos un Latvijā kopumā.</w:t>
            </w:r>
          </w:p>
          <w:p w:rsidR="00FB19DE" w:rsidRPr="00FB19DE" w:rsidRDefault="00FB19DE" w:rsidP="00FB19DE">
            <w:pPr>
              <w:jc w:val="both"/>
              <w:rPr>
                <w:rFonts w:ascii="Times New Roman" w:hAnsi="Times New Roman"/>
                <w:color w:val="000000"/>
                <w:sz w:val="24"/>
                <w:szCs w:val="24"/>
                <w:lang w:val="lv-LV"/>
              </w:rPr>
            </w:pPr>
            <w:r>
              <w:rPr>
                <w:rFonts w:ascii="Times New Roman" w:hAnsi="Times New Roman"/>
                <w:sz w:val="24"/>
                <w:szCs w:val="24"/>
                <w:lang w:val="lv-LV"/>
              </w:rPr>
              <w:lastRenderedPageBreak/>
              <w:t xml:space="preserve">     </w:t>
            </w:r>
            <w:r w:rsidRPr="00FB19DE">
              <w:rPr>
                <w:rFonts w:ascii="Times New Roman" w:hAnsi="Times New Roman"/>
                <w:sz w:val="24"/>
                <w:szCs w:val="24"/>
                <w:lang w:val="lv-LV"/>
              </w:rPr>
              <w:t>Saskaņā ar likumu “Par valsts budžetu 2017. gadam” un likumu “Par vidēja termiņa budžeta ietvaru 2017., 2018. un 2019. gadam” jaunajai politikas iniciatīvai (</w:t>
            </w:r>
            <w:r w:rsidRPr="00FB19DE">
              <w:rPr>
                <w:rFonts w:ascii="Times New Roman" w:hAnsi="Times New Roman"/>
                <w:color w:val="000000"/>
                <w:sz w:val="24"/>
                <w:szCs w:val="24"/>
                <w:lang w:val="lv-LV"/>
              </w:rPr>
              <w:t>JPI 14_27_P) “Televīzijas pakalpojumu internetā sniedzēju uzraudzības uzlabošana” piešķirts finansējums:</w:t>
            </w:r>
          </w:p>
          <w:p w:rsidR="00FB19DE" w:rsidRPr="00FB19DE" w:rsidRDefault="00FB19DE" w:rsidP="00FB19DE">
            <w:pPr>
              <w:ind w:firstLine="720"/>
              <w:jc w:val="both"/>
              <w:rPr>
                <w:rFonts w:ascii="Times New Roman" w:hAnsi="Times New Roman"/>
                <w:sz w:val="24"/>
                <w:szCs w:val="24"/>
              </w:rPr>
            </w:pPr>
            <w:r w:rsidRPr="00FB19DE">
              <w:rPr>
                <w:rFonts w:ascii="Times New Roman" w:hAnsi="Times New Roman"/>
                <w:sz w:val="24"/>
                <w:szCs w:val="24"/>
              </w:rPr>
              <w:t xml:space="preserve">Iekšlietu ministrijas Informācijas centram – 11 200 </w:t>
            </w:r>
            <w:r w:rsidRPr="00FB19DE">
              <w:rPr>
                <w:rFonts w:ascii="Times New Roman" w:hAnsi="Times New Roman"/>
                <w:i/>
                <w:sz w:val="24"/>
                <w:szCs w:val="24"/>
              </w:rPr>
              <w:t>euro</w:t>
            </w:r>
            <w:r w:rsidRPr="00FB19DE">
              <w:rPr>
                <w:rFonts w:ascii="Times New Roman" w:hAnsi="Times New Roman"/>
                <w:sz w:val="24"/>
                <w:szCs w:val="24"/>
              </w:rPr>
              <w:t xml:space="preserve"> 2017. gadā;</w:t>
            </w:r>
          </w:p>
          <w:p w:rsidR="00FB19DE" w:rsidRPr="00FB19DE" w:rsidRDefault="00FB19DE" w:rsidP="00FB19DE">
            <w:pPr>
              <w:ind w:firstLine="720"/>
              <w:jc w:val="both"/>
              <w:rPr>
                <w:rFonts w:ascii="Times New Roman" w:hAnsi="Times New Roman"/>
                <w:sz w:val="24"/>
                <w:szCs w:val="24"/>
              </w:rPr>
            </w:pPr>
            <w:r w:rsidRPr="00FB19DE">
              <w:rPr>
                <w:rFonts w:ascii="Times New Roman" w:hAnsi="Times New Roman"/>
                <w:sz w:val="24"/>
                <w:szCs w:val="24"/>
              </w:rPr>
              <w:t xml:space="preserve">Valsts policijai paredzēts valsts budžets: 179 350 </w:t>
            </w:r>
            <w:r w:rsidRPr="00FB19DE">
              <w:rPr>
                <w:rFonts w:ascii="Times New Roman" w:hAnsi="Times New Roman"/>
                <w:i/>
                <w:sz w:val="24"/>
                <w:szCs w:val="24"/>
              </w:rPr>
              <w:t>euro</w:t>
            </w:r>
            <w:r w:rsidRPr="00FB19DE">
              <w:rPr>
                <w:rFonts w:ascii="Times New Roman" w:hAnsi="Times New Roman"/>
                <w:sz w:val="24"/>
                <w:szCs w:val="24"/>
              </w:rPr>
              <w:t xml:space="preserve"> – 2017. gadā, 172 656 </w:t>
            </w:r>
            <w:r w:rsidRPr="00FB19DE">
              <w:rPr>
                <w:rFonts w:ascii="Times New Roman" w:hAnsi="Times New Roman"/>
                <w:i/>
                <w:sz w:val="24"/>
                <w:szCs w:val="24"/>
              </w:rPr>
              <w:t>euro</w:t>
            </w:r>
            <w:r w:rsidRPr="00FB19DE">
              <w:rPr>
                <w:rFonts w:ascii="Times New Roman" w:hAnsi="Times New Roman"/>
                <w:sz w:val="24"/>
                <w:szCs w:val="24"/>
              </w:rPr>
              <w:t xml:space="preserve"> – 2018. gadā, 172 656 </w:t>
            </w:r>
            <w:r w:rsidRPr="00FB19DE">
              <w:rPr>
                <w:rFonts w:ascii="Times New Roman" w:hAnsi="Times New Roman"/>
                <w:i/>
                <w:sz w:val="24"/>
                <w:szCs w:val="24"/>
              </w:rPr>
              <w:t>euro</w:t>
            </w:r>
            <w:r w:rsidRPr="00FB19DE">
              <w:rPr>
                <w:rFonts w:ascii="Times New Roman" w:hAnsi="Times New Roman"/>
                <w:sz w:val="24"/>
                <w:szCs w:val="24"/>
              </w:rPr>
              <w:t xml:space="preserve"> – 2019. gadā.</w:t>
            </w:r>
          </w:p>
          <w:p w:rsidR="004D495D" w:rsidRPr="00785550" w:rsidRDefault="005200D4" w:rsidP="00FB19DE">
            <w:pPr>
              <w:jc w:val="both"/>
              <w:rPr>
                <w:rFonts w:ascii="Times New Roman" w:hAnsi="Times New Roman" w:cs="Times New Roman"/>
                <w:color w:val="FF0000"/>
                <w:sz w:val="24"/>
                <w:szCs w:val="24"/>
                <w:lang w:val="lv-LV"/>
              </w:rPr>
            </w:pPr>
            <w:r>
              <w:rPr>
                <w:rFonts w:ascii="Times New Roman" w:hAnsi="Times New Roman" w:cs="Times New Roman"/>
                <w:sz w:val="24"/>
                <w:szCs w:val="24"/>
                <w:lang w:val="lv-LV"/>
              </w:rPr>
              <w:t xml:space="preserve">     </w:t>
            </w:r>
            <w:r w:rsidR="00FB19DE">
              <w:rPr>
                <w:rFonts w:ascii="Times New Roman" w:hAnsi="Times New Roman" w:cs="Times New Roman"/>
                <w:sz w:val="24"/>
                <w:szCs w:val="24"/>
                <w:lang w:val="lv-LV"/>
              </w:rPr>
              <w:t xml:space="preserve">  </w:t>
            </w:r>
            <w:r w:rsidR="00FB19DE">
              <w:rPr>
                <w:rFonts w:ascii="Times New Roman" w:eastAsia="Times New Roman" w:hAnsi="Times New Roman" w:cs="Times New Roman"/>
                <w:bCs/>
                <w:sz w:val="24"/>
                <w:szCs w:val="24"/>
                <w:lang w:val="lv-LV" w:eastAsia="lv-LV"/>
              </w:rPr>
              <w:t xml:space="preserve">     </w:t>
            </w:r>
            <w:r w:rsidR="000F23C6" w:rsidRPr="00D52C68">
              <w:rPr>
                <w:rFonts w:ascii="Times New Roman" w:eastAsia="Times New Roman" w:hAnsi="Times New Roman" w:cs="Times New Roman"/>
                <w:bCs/>
                <w:sz w:val="24"/>
                <w:szCs w:val="24"/>
                <w:lang w:val="lv-LV" w:eastAsia="lv-LV"/>
              </w:rPr>
              <w:t>Iekšlietu ministrijas</w:t>
            </w:r>
            <w:r w:rsidR="000F23C6" w:rsidRPr="00D52C68">
              <w:rPr>
                <w:rFonts w:ascii="Times New Roman" w:eastAsia="Times New Roman" w:hAnsi="Times New Roman" w:cs="Times New Roman"/>
                <w:b/>
                <w:bCs/>
                <w:sz w:val="24"/>
                <w:szCs w:val="24"/>
                <w:lang w:val="lv-LV" w:eastAsia="lv-LV"/>
              </w:rPr>
              <w:t xml:space="preserve"> </w:t>
            </w:r>
            <w:r w:rsidR="00E5534C" w:rsidRPr="00E5534C">
              <w:rPr>
                <w:rFonts w:ascii="Times New Roman" w:hAnsi="Times New Roman" w:cs="Times New Roman"/>
                <w:sz w:val="24"/>
                <w:szCs w:val="24"/>
                <w:lang w:val="lv-LV"/>
              </w:rPr>
              <w:t>Informācijas centrs izpildē iesaistīts kā atbalsta iestāde, lai nodrošinātu attiecīgās Valsts policijas struktūrvienības darbiniekus ar monitoriem, toneri kopētājam, printeriem, rezerves daļām u.c.</w:t>
            </w:r>
          </w:p>
        </w:tc>
      </w:tr>
      <w:tr w:rsidR="00F96EC0" w:rsidRPr="00102F1D" w:rsidTr="002527C2">
        <w:trPr>
          <w:trHeight w:val="274"/>
        </w:trPr>
        <w:tc>
          <w:tcPr>
            <w:tcW w:w="1696" w:type="dxa"/>
          </w:tcPr>
          <w:p w:rsidR="00F96EC0" w:rsidRPr="00F441E8" w:rsidRDefault="00F96EC0" w:rsidP="0081773E">
            <w:pPr>
              <w:jc w:val="both"/>
              <w:rPr>
                <w:rFonts w:ascii="Times New Roman" w:hAnsi="Times New Roman" w:cs="Times New Roman"/>
                <w:sz w:val="24"/>
                <w:szCs w:val="24"/>
                <w:lang w:val="lv-LV"/>
              </w:rPr>
            </w:pPr>
            <w:r w:rsidRPr="00F441E8">
              <w:rPr>
                <w:rFonts w:ascii="Times New Roman" w:hAnsi="Times New Roman" w:cs="Times New Roman"/>
                <w:sz w:val="24"/>
                <w:szCs w:val="24"/>
                <w:lang w:val="lv-LV"/>
              </w:rPr>
              <w:lastRenderedPageBreak/>
              <w:t xml:space="preserve">2.8. Uzsākt informācijas sistēmas „Kriminālpolicijas elektroniskā informācijas sistēma II” (KEIS II) un aizsargāta elektroniskās informācijas apmaiņas tīkla izveidi visām VP struktūrvienībām, nodrošināt piekļuvi Eiropola informācijas sistēmai un Eiropola informācijas </w:t>
            </w:r>
            <w:r w:rsidRPr="00F441E8">
              <w:rPr>
                <w:rFonts w:ascii="Times New Roman" w:hAnsi="Times New Roman" w:cs="Times New Roman"/>
                <w:sz w:val="24"/>
                <w:szCs w:val="24"/>
                <w:lang w:val="lv-LV"/>
              </w:rPr>
              <w:lastRenderedPageBreak/>
              <w:t xml:space="preserve">apmaiņas platformai SIENA. </w:t>
            </w:r>
          </w:p>
        </w:tc>
        <w:tc>
          <w:tcPr>
            <w:tcW w:w="1276" w:type="dxa"/>
          </w:tcPr>
          <w:p w:rsidR="00F96EC0" w:rsidRPr="00F441E8" w:rsidRDefault="00F96EC0" w:rsidP="0081773E">
            <w:pPr>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lastRenderedPageBreak/>
              <w:t>2014. – 2016.</w:t>
            </w:r>
            <w:r w:rsidR="009B51E6">
              <w:rPr>
                <w:rFonts w:ascii="Times New Roman" w:hAnsi="Times New Roman" w:cs="Times New Roman"/>
                <w:sz w:val="24"/>
                <w:szCs w:val="24"/>
                <w:lang w:val="lv-LV"/>
              </w:rPr>
              <w:t xml:space="preserve"> </w:t>
            </w:r>
            <w:r w:rsidRPr="00F441E8">
              <w:rPr>
                <w:rFonts w:ascii="Times New Roman" w:hAnsi="Times New Roman" w:cs="Times New Roman"/>
                <w:sz w:val="24"/>
                <w:szCs w:val="24"/>
                <w:lang w:val="lv-LV"/>
              </w:rPr>
              <w:t>gads</w:t>
            </w:r>
          </w:p>
        </w:tc>
        <w:tc>
          <w:tcPr>
            <w:tcW w:w="1418" w:type="dxa"/>
          </w:tcPr>
          <w:p w:rsidR="00F96EC0" w:rsidRPr="00F441E8" w:rsidRDefault="00F96EC0" w:rsidP="0081773E">
            <w:pPr>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t>VP</w:t>
            </w:r>
          </w:p>
        </w:tc>
        <w:tc>
          <w:tcPr>
            <w:tcW w:w="1701" w:type="dxa"/>
          </w:tcPr>
          <w:p w:rsidR="00F96EC0" w:rsidRPr="00F441E8" w:rsidRDefault="00F96EC0" w:rsidP="0081773E">
            <w:pPr>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t>Izveidota informācijas sistēma, veicot efektīvāku un mērķtiecīgāku noziedzīgu darbību apkarošanu gan Latvijā, gan ārpus tās robežām.</w:t>
            </w:r>
          </w:p>
        </w:tc>
        <w:tc>
          <w:tcPr>
            <w:tcW w:w="9757" w:type="dxa"/>
          </w:tcPr>
          <w:p w:rsidR="00F96EC0" w:rsidRDefault="00BF19CB" w:rsidP="0081773E">
            <w:pPr>
              <w:spacing w:line="276"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IS izveidei </w:t>
            </w:r>
            <w:r w:rsidR="00B03722">
              <w:rPr>
                <w:rFonts w:ascii="Times New Roman" w:hAnsi="Times New Roman" w:cs="Times New Roman"/>
                <w:color w:val="000000" w:themeColor="text1"/>
                <w:sz w:val="24"/>
                <w:szCs w:val="24"/>
                <w:lang w:val="lv-LV"/>
              </w:rPr>
              <w:t>finanšu līdzekļi</w:t>
            </w:r>
            <w:r>
              <w:rPr>
                <w:rFonts w:ascii="Times New Roman" w:hAnsi="Times New Roman" w:cs="Times New Roman"/>
                <w:color w:val="000000" w:themeColor="text1"/>
                <w:sz w:val="24"/>
                <w:szCs w:val="24"/>
                <w:lang w:val="lv-LV"/>
              </w:rPr>
              <w:t xml:space="preserve"> </w:t>
            </w:r>
            <w:r w:rsidR="00B501F7">
              <w:rPr>
                <w:rFonts w:ascii="Times New Roman" w:hAnsi="Times New Roman" w:cs="Times New Roman"/>
                <w:color w:val="000000" w:themeColor="text1"/>
                <w:sz w:val="24"/>
                <w:szCs w:val="24"/>
                <w:lang w:val="lv-LV"/>
              </w:rPr>
              <w:t>2015.,2016.</w:t>
            </w:r>
            <w:r w:rsidR="00305C7C">
              <w:rPr>
                <w:rFonts w:ascii="Times New Roman" w:hAnsi="Times New Roman" w:cs="Times New Roman"/>
                <w:color w:val="000000" w:themeColor="text1"/>
                <w:sz w:val="24"/>
                <w:szCs w:val="24"/>
                <w:lang w:val="lv-LV"/>
              </w:rPr>
              <w:t xml:space="preserve"> </w:t>
            </w:r>
            <w:r w:rsidR="00B501F7">
              <w:rPr>
                <w:rFonts w:ascii="Times New Roman" w:hAnsi="Times New Roman" w:cs="Times New Roman"/>
                <w:color w:val="000000" w:themeColor="text1"/>
                <w:sz w:val="24"/>
                <w:szCs w:val="24"/>
                <w:lang w:val="lv-LV"/>
              </w:rPr>
              <w:t xml:space="preserve">gadam </w:t>
            </w:r>
            <w:r>
              <w:rPr>
                <w:rFonts w:ascii="Times New Roman" w:hAnsi="Times New Roman" w:cs="Times New Roman"/>
                <w:color w:val="000000" w:themeColor="text1"/>
                <w:sz w:val="24"/>
                <w:szCs w:val="24"/>
                <w:lang w:val="lv-LV"/>
              </w:rPr>
              <w:t>netika piešķirti</w:t>
            </w:r>
            <w:r w:rsidR="00B03722">
              <w:rPr>
                <w:rFonts w:ascii="Times New Roman" w:hAnsi="Times New Roman" w:cs="Times New Roman"/>
                <w:color w:val="000000" w:themeColor="text1"/>
                <w:sz w:val="24"/>
                <w:szCs w:val="24"/>
                <w:lang w:val="lv-LV"/>
              </w:rPr>
              <w:t>.</w:t>
            </w:r>
          </w:p>
          <w:p w:rsidR="00551BE1" w:rsidRPr="00E961CA" w:rsidRDefault="00551BE1" w:rsidP="0081773E">
            <w:pPr>
              <w:snapToGrid w:val="0"/>
              <w:ind w:firstLine="720"/>
              <w:jc w:val="both"/>
              <w:rPr>
                <w:rFonts w:ascii="Times New Roman" w:eastAsia="Times New Roman" w:hAnsi="Times New Roman"/>
                <w:bCs/>
                <w:sz w:val="24"/>
                <w:szCs w:val="24"/>
                <w:lang w:eastAsia="ar-SA"/>
              </w:rPr>
            </w:pPr>
          </w:p>
          <w:p w:rsidR="006F6F3A" w:rsidRPr="00F441E8" w:rsidRDefault="006F6F3A" w:rsidP="0081773E">
            <w:pPr>
              <w:spacing w:line="276" w:lineRule="auto"/>
              <w:jc w:val="both"/>
              <w:rPr>
                <w:rFonts w:ascii="Times New Roman" w:hAnsi="Times New Roman" w:cs="Times New Roman"/>
                <w:color w:val="000000" w:themeColor="text1"/>
                <w:sz w:val="24"/>
                <w:szCs w:val="24"/>
                <w:lang w:val="lv-LV"/>
              </w:rPr>
            </w:pPr>
          </w:p>
        </w:tc>
      </w:tr>
      <w:tr w:rsidR="00F96EC0" w:rsidRPr="00540BB0" w:rsidTr="002527C2">
        <w:trPr>
          <w:trHeight w:val="841"/>
        </w:trPr>
        <w:tc>
          <w:tcPr>
            <w:tcW w:w="1696" w:type="dxa"/>
          </w:tcPr>
          <w:p w:rsidR="00F96EC0" w:rsidRPr="009B51E6" w:rsidRDefault="00F96EC0" w:rsidP="0081773E">
            <w:pPr>
              <w:pStyle w:val="HTMLPreformatted"/>
              <w:jc w:val="both"/>
              <w:rPr>
                <w:rFonts w:ascii="Times New Roman" w:hAnsi="Times New Roman" w:cs="Times New Roman"/>
                <w:sz w:val="24"/>
                <w:szCs w:val="24"/>
              </w:rPr>
            </w:pPr>
            <w:r w:rsidRPr="009B51E6">
              <w:rPr>
                <w:rFonts w:ascii="Times New Roman" w:hAnsi="Times New Roman" w:cs="Times New Roman"/>
                <w:sz w:val="24"/>
                <w:szCs w:val="24"/>
              </w:rPr>
              <w:t xml:space="preserve">2.9. Veikt pētījumus par organizētās noziedzības, smago un sevišķi smago noziegumu izpausmēm Latvijā un noziedzīgu nodarījumu apkarošanas efektivizēšanu. Pētījumu tēmas tiek definētas, pamatojoties uz ekspertu darba grupu un tiesību aizsardzības iestāžu vadības darba grupas ieteikumiem. </w:t>
            </w:r>
          </w:p>
        </w:tc>
        <w:tc>
          <w:tcPr>
            <w:tcW w:w="1276" w:type="dxa"/>
          </w:tcPr>
          <w:p w:rsidR="00F96EC0" w:rsidRPr="009B51E6" w:rsidRDefault="00F96EC0" w:rsidP="0081773E">
            <w:pPr>
              <w:jc w:val="center"/>
              <w:rPr>
                <w:rFonts w:ascii="Times New Roman" w:hAnsi="Times New Roman" w:cs="Times New Roman"/>
                <w:sz w:val="24"/>
                <w:szCs w:val="24"/>
                <w:lang w:val="lv-LV"/>
              </w:rPr>
            </w:pPr>
            <w:r w:rsidRPr="009B51E6">
              <w:rPr>
                <w:rFonts w:ascii="Times New Roman" w:hAnsi="Times New Roman" w:cs="Times New Roman"/>
                <w:sz w:val="24"/>
                <w:szCs w:val="24"/>
                <w:lang w:val="lv-LV"/>
              </w:rPr>
              <w:t>2014.gads,</w:t>
            </w:r>
          </w:p>
          <w:p w:rsidR="00F96EC0" w:rsidRPr="009B51E6" w:rsidRDefault="00F96EC0" w:rsidP="0081773E">
            <w:pPr>
              <w:jc w:val="center"/>
              <w:rPr>
                <w:rFonts w:ascii="Times New Roman" w:hAnsi="Times New Roman" w:cs="Times New Roman"/>
                <w:sz w:val="24"/>
                <w:szCs w:val="24"/>
                <w:lang w:val="lv-LV"/>
              </w:rPr>
            </w:pPr>
            <w:r w:rsidRPr="009B51E6">
              <w:rPr>
                <w:rFonts w:ascii="Times New Roman" w:hAnsi="Times New Roman" w:cs="Times New Roman"/>
                <w:sz w:val="24"/>
                <w:szCs w:val="24"/>
                <w:lang w:val="lv-LV"/>
              </w:rPr>
              <w:t xml:space="preserve">2015. – </w:t>
            </w:r>
          </w:p>
          <w:p w:rsidR="00F96EC0" w:rsidRPr="009B51E6" w:rsidRDefault="00F96EC0" w:rsidP="0081773E">
            <w:pPr>
              <w:jc w:val="center"/>
              <w:rPr>
                <w:rFonts w:ascii="Times New Roman" w:hAnsi="Times New Roman" w:cs="Times New Roman"/>
                <w:sz w:val="24"/>
                <w:szCs w:val="24"/>
                <w:lang w:val="lv-LV"/>
              </w:rPr>
            </w:pPr>
            <w:r w:rsidRPr="009B51E6">
              <w:rPr>
                <w:rFonts w:ascii="Times New Roman" w:hAnsi="Times New Roman" w:cs="Times New Roman"/>
                <w:sz w:val="24"/>
                <w:szCs w:val="24"/>
                <w:lang w:val="lv-LV"/>
              </w:rPr>
              <w:t>2016.gads, atbilstoši nepieciešamībai</w:t>
            </w:r>
          </w:p>
          <w:p w:rsidR="00F96EC0" w:rsidRPr="009B51E6" w:rsidRDefault="00F96EC0" w:rsidP="0081773E">
            <w:pPr>
              <w:rPr>
                <w:rFonts w:ascii="Times New Roman" w:hAnsi="Times New Roman" w:cs="Times New Roman"/>
                <w:sz w:val="24"/>
                <w:szCs w:val="24"/>
                <w:u w:val="single"/>
                <w:lang w:val="lv-LV"/>
              </w:rPr>
            </w:pPr>
          </w:p>
        </w:tc>
        <w:tc>
          <w:tcPr>
            <w:tcW w:w="1418" w:type="dxa"/>
          </w:tcPr>
          <w:p w:rsidR="00F96EC0" w:rsidRPr="009B51E6" w:rsidRDefault="00F96EC0" w:rsidP="0081773E">
            <w:pPr>
              <w:jc w:val="center"/>
              <w:rPr>
                <w:rFonts w:ascii="Times New Roman" w:hAnsi="Times New Roman" w:cs="Times New Roman"/>
                <w:sz w:val="24"/>
                <w:szCs w:val="24"/>
                <w:lang w:val="lv-LV"/>
              </w:rPr>
            </w:pPr>
            <w:r w:rsidRPr="009B51E6">
              <w:rPr>
                <w:rFonts w:ascii="Times New Roman" w:hAnsi="Times New Roman" w:cs="Times New Roman"/>
                <w:sz w:val="24"/>
                <w:szCs w:val="24"/>
                <w:lang w:val="lv-LV"/>
              </w:rPr>
              <w:t>IeM</w:t>
            </w:r>
          </w:p>
          <w:p w:rsidR="00F96EC0" w:rsidRPr="009B51E6" w:rsidRDefault="00F96EC0" w:rsidP="0081773E">
            <w:pPr>
              <w:jc w:val="center"/>
              <w:rPr>
                <w:rFonts w:ascii="Times New Roman" w:hAnsi="Times New Roman" w:cs="Times New Roman"/>
                <w:sz w:val="24"/>
                <w:szCs w:val="24"/>
                <w:lang w:val="lv-LV"/>
              </w:rPr>
            </w:pPr>
          </w:p>
          <w:p w:rsidR="00F96EC0" w:rsidRPr="009B51E6" w:rsidRDefault="00F96EC0" w:rsidP="0081773E">
            <w:pPr>
              <w:jc w:val="center"/>
              <w:rPr>
                <w:rFonts w:ascii="Times New Roman" w:hAnsi="Times New Roman" w:cs="Times New Roman"/>
                <w:sz w:val="24"/>
                <w:szCs w:val="24"/>
                <w:lang w:val="lv-LV"/>
              </w:rPr>
            </w:pPr>
            <w:r w:rsidRPr="009B51E6">
              <w:rPr>
                <w:rFonts w:ascii="Times New Roman" w:hAnsi="Times New Roman" w:cs="Times New Roman"/>
                <w:sz w:val="24"/>
                <w:szCs w:val="24"/>
                <w:lang w:val="lv-LV"/>
              </w:rPr>
              <w:t xml:space="preserve"> T</w:t>
            </w:r>
            <w:r w:rsidR="00F90D22">
              <w:rPr>
                <w:rFonts w:ascii="Times New Roman" w:hAnsi="Times New Roman" w:cs="Times New Roman"/>
                <w:sz w:val="24"/>
                <w:szCs w:val="24"/>
                <w:lang w:val="lv-LV"/>
              </w:rPr>
              <w:t>M, VID, KNAB, ĢP, NVO, augstsko</w:t>
            </w:r>
            <w:r w:rsidRPr="009B51E6">
              <w:rPr>
                <w:rFonts w:ascii="Times New Roman" w:hAnsi="Times New Roman" w:cs="Times New Roman"/>
                <w:sz w:val="24"/>
                <w:szCs w:val="24"/>
                <w:lang w:val="lv-LV"/>
              </w:rPr>
              <w:t xml:space="preserve">las </w:t>
            </w:r>
          </w:p>
        </w:tc>
        <w:tc>
          <w:tcPr>
            <w:tcW w:w="1701" w:type="dxa"/>
          </w:tcPr>
          <w:p w:rsidR="00F96EC0" w:rsidRPr="009B51E6" w:rsidRDefault="00F96EC0" w:rsidP="0081773E">
            <w:pPr>
              <w:spacing w:line="276" w:lineRule="auto"/>
              <w:jc w:val="center"/>
              <w:rPr>
                <w:rFonts w:ascii="Times New Roman" w:hAnsi="Times New Roman" w:cs="Times New Roman"/>
                <w:sz w:val="24"/>
                <w:szCs w:val="24"/>
                <w:lang w:val="lv-LV"/>
              </w:rPr>
            </w:pPr>
            <w:r w:rsidRPr="009B51E6">
              <w:rPr>
                <w:rFonts w:ascii="Times New Roman" w:hAnsi="Times New Roman" w:cs="Times New Roman"/>
                <w:sz w:val="24"/>
                <w:szCs w:val="24"/>
                <w:lang w:val="lv-LV"/>
              </w:rPr>
              <w:t>Izstrādāti ieteikumi praktiskajiem darbiniekiem, kas pieejami arī elektroniskā veidā.</w:t>
            </w:r>
          </w:p>
        </w:tc>
        <w:tc>
          <w:tcPr>
            <w:tcW w:w="9757" w:type="dxa"/>
          </w:tcPr>
          <w:p w:rsidR="000F23C6" w:rsidRPr="00F441E8" w:rsidRDefault="000F23C6" w:rsidP="000F23C6">
            <w:pPr>
              <w:jc w:val="both"/>
              <w:rPr>
                <w:rFonts w:ascii="Times New Roman" w:hAnsi="Times New Roman" w:cs="Times New Roman"/>
                <w:sz w:val="24"/>
                <w:szCs w:val="24"/>
                <w:lang w:val="lv-LV"/>
              </w:rPr>
            </w:pPr>
            <w:r>
              <w:rPr>
                <w:rFonts w:ascii="Times New Roman" w:eastAsia="Calibri" w:hAnsi="Times New Roman" w:cs="Times New Roman"/>
                <w:sz w:val="24"/>
                <w:szCs w:val="24"/>
                <w:lang w:val="lv-LV"/>
              </w:rPr>
              <w:t xml:space="preserve">     </w:t>
            </w:r>
            <w:r w:rsidRPr="00F441E8">
              <w:rPr>
                <w:rFonts w:ascii="Times New Roman" w:eastAsia="Calibri" w:hAnsi="Times New Roman" w:cs="Times New Roman"/>
                <w:sz w:val="24"/>
                <w:szCs w:val="24"/>
                <w:lang w:val="lv-LV"/>
              </w:rPr>
              <w:t xml:space="preserve">Šo pasākumu izpilde bija plānota pēc </w:t>
            </w:r>
            <w:r>
              <w:rPr>
                <w:rFonts w:ascii="Times New Roman" w:hAnsi="Times New Roman" w:cs="Times New Roman"/>
                <w:sz w:val="24"/>
                <w:szCs w:val="24"/>
                <w:lang w:val="lv-LV"/>
              </w:rPr>
              <w:t>MK</w:t>
            </w:r>
            <w:r w:rsidRPr="00F441E8">
              <w:rPr>
                <w:rFonts w:ascii="Times New Roman" w:hAnsi="Times New Roman" w:cs="Times New Roman"/>
                <w:sz w:val="24"/>
                <w:szCs w:val="24"/>
                <w:lang w:val="lv-LV"/>
              </w:rPr>
              <w:t xml:space="preserve"> instrukcijas „</w:t>
            </w:r>
            <w:r w:rsidRPr="00F441E8">
              <w:rPr>
                <w:rFonts w:ascii="Times New Roman" w:hAnsi="Times New Roman" w:cs="Times New Roman"/>
                <w:bCs/>
                <w:sz w:val="24"/>
                <w:szCs w:val="24"/>
                <w:lang w:val="lv-LV"/>
              </w:rPr>
              <w:t xml:space="preserve">Tiesībaizsardzības iestāžu sadarbības kārtība noziedzības novēršanas un apkarošanas politikas īstenošanas jomā” stāšanās </w:t>
            </w:r>
            <w:r>
              <w:rPr>
                <w:rFonts w:ascii="Times New Roman" w:hAnsi="Times New Roman" w:cs="Times New Roman"/>
                <w:bCs/>
                <w:sz w:val="24"/>
                <w:szCs w:val="24"/>
                <w:lang w:val="lv-LV"/>
              </w:rPr>
              <w:t>spēkā. S</w:t>
            </w:r>
            <w:r w:rsidRPr="00F441E8">
              <w:rPr>
                <w:rFonts w:ascii="Times New Roman" w:hAnsi="Times New Roman" w:cs="Times New Roman"/>
                <w:bCs/>
                <w:sz w:val="24"/>
                <w:szCs w:val="24"/>
                <w:lang w:val="lv-LV"/>
              </w:rPr>
              <w:t xml:space="preserve">askaņā ar </w:t>
            </w:r>
            <w:r>
              <w:rPr>
                <w:rFonts w:ascii="Times New Roman" w:hAnsi="Times New Roman" w:cs="Times New Roman"/>
                <w:bCs/>
                <w:sz w:val="24"/>
                <w:szCs w:val="24"/>
                <w:lang w:val="lv-LV"/>
              </w:rPr>
              <w:t>MK</w:t>
            </w:r>
            <w:r w:rsidRPr="00F441E8">
              <w:rPr>
                <w:rFonts w:ascii="Times New Roman" w:hAnsi="Times New Roman" w:cs="Times New Roman"/>
                <w:bCs/>
                <w:sz w:val="24"/>
                <w:szCs w:val="24"/>
                <w:lang w:val="lv-LV"/>
              </w:rPr>
              <w:t xml:space="preserve"> 09.12.2014. sēdē nolemto (protokols Nr.69,</w:t>
            </w:r>
            <w:r w:rsidRPr="00F441E8">
              <w:rPr>
                <w:rFonts w:ascii="Times New Roman" w:eastAsia="Times New Roman" w:hAnsi="Times New Roman" w:cs="Times New Roman"/>
                <w:b/>
                <w:bCs/>
                <w:sz w:val="24"/>
                <w:szCs w:val="24"/>
                <w:lang w:val="lv-LV" w:eastAsia="lv-LV"/>
              </w:rPr>
              <w:t xml:space="preserve"> </w:t>
            </w:r>
            <w:r w:rsidRPr="00F441E8">
              <w:rPr>
                <w:rFonts w:ascii="Times New Roman" w:eastAsia="Times New Roman" w:hAnsi="Times New Roman" w:cs="Times New Roman"/>
                <w:bCs/>
                <w:sz w:val="24"/>
                <w:szCs w:val="24"/>
                <w:lang w:val="lv-LV" w:eastAsia="lv-LV"/>
              </w:rPr>
              <w:t>58.§),</w:t>
            </w:r>
            <w:r w:rsidRPr="00F441E8">
              <w:rPr>
                <w:rFonts w:ascii="Times New Roman" w:hAnsi="Times New Roman" w:cs="Times New Roman"/>
                <w:sz w:val="24"/>
                <w:szCs w:val="24"/>
                <w:lang w:val="lv-LV"/>
              </w:rPr>
              <w:t xml:space="preserve"> </w:t>
            </w:r>
            <w:r>
              <w:rPr>
                <w:rFonts w:ascii="Times New Roman" w:hAnsi="Times New Roman" w:cs="Times New Roman"/>
                <w:sz w:val="24"/>
                <w:szCs w:val="24"/>
                <w:lang w:val="lv-LV"/>
              </w:rPr>
              <w:t>IeM</w:t>
            </w:r>
            <w:r w:rsidRPr="00F441E8">
              <w:rPr>
                <w:rFonts w:ascii="Times New Roman" w:hAnsi="Times New Roman" w:cs="Times New Roman"/>
                <w:sz w:val="24"/>
                <w:szCs w:val="24"/>
                <w:lang w:val="lv-LV"/>
              </w:rPr>
              <w:t xml:space="preserve"> dots uzdevums aktualizēt instrukcijas projektu un iesniegt izskatīšanai </w:t>
            </w:r>
            <w:r>
              <w:rPr>
                <w:rFonts w:ascii="Times New Roman" w:hAnsi="Times New Roman" w:cs="Times New Roman"/>
                <w:sz w:val="24"/>
                <w:szCs w:val="24"/>
                <w:lang w:val="lv-LV"/>
              </w:rPr>
              <w:t>MK</w:t>
            </w:r>
            <w:r w:rsidRPr="00F441E8">
              <w:rPr>
                <w:rFonts w:ascii="Times New Roman" w:hAnsi="Times New Roman" w:cs="Times New Roman"/>
                <w:sz w:val="24"/>
                <w:szCs w:val="24"/>
                <w:lang w:val="lv-LV"/>
              </w:rPr>
              <w:t xml:space="preserve"> likumprojekta "Par valsts budžetu 2016.</w:t>
            </w:r>
            <w:r>
              <w:rPr>
                <w:rFonts w:ascii="Times New Roman" w:hAnsi="Times New Roman" w:cs="Times New Roman"/>
                <w:sz w:val="24"/>
                <w:szCs w:val="24"/>
                <w:lang w:val="lv-LV"/>
              </w:rPr>
              <w:t xml:space="preserve"> </w:t>
            </w:r>
            <w:r w:rsidRPr="00F441E8">
              <w:rPr>
                <w:rFonts w:ascii="Times New Roman" w:hAnsi="Times New Roman" w:cs="Times New Roman"/>
                <w:sz w:val="24"/>
                <w:szCs w:val="24"/>
                <w:lang w:val="lv-LV"/>
              </w:rPr>
              <w:t>gadam" un likumprojekta "Par vidējā termiņa budžeta ietvaru 2016., 2017. un 2018.</w:t>
            </w:r>
            <w:r>
              <w:rPr>
                <w:rFonts w:ascii="Times New Roman" w:hAnsi="Times New Roman" w:cs="Times New Roman"/>
                <w:sz w:val="24"/>
                <w:szCs w:val="24"/>
                <w:lang w:val="lv-LV"/>
              </w:rPr>
              <w:t xml:space="preserve"> </w:t>
            </w:r>
            <w:r w:rsidRPr="00F441E8">
              <w:rPr>
                <w:rFonts w:ascii="Times New Roman" w:hAnsi="Times New Roman" w:cs="Times New Roman"/>
                <w:sz w:val="24"/>
                <w:szCs w:val="24"/>
                <w:lang w:val="lv-LV"/>
              </w:rPr>
              <w:t>gadam" sagatavošanas procesā kopā ar visu ministriju un citu centrālo valsts iestāžu priekšlikumiem jaunajām politikas iniciatīvām.</w:t>
            </w:r>
          </w:p>
          <w:p w:rsidR="000F23C6" w:rsidRDefault="000F23C6" w:rsidP="000F23C6">
            <w:pPr>
              <w:pStyle w:val="NoSpacing"/>
              <w:jc w:val="both"/>
              <w:rPr>
                <w:rFonts w:ascii="Times New Roman" w:hAnsi="Times New Roman"/>
                <w:sz w:val="24"/>
                <w:szCs w:val="24"/>
              </w:rPr>
            </w:pPr>
            <w:r>
              <w:rPr>
                <w:rFonts w:ascii="Times New Roman" w:hAnsi="Times New Roman"/>
                <w:sz w:val="24"/>
                <w:szCs w:val="24"/>
              </w:rPr>
              <w:t xml:space="preserve">     </w:t>
            </w:r>
            <w:r w:rsidRPr="00FF02AC">
              <w:rPr>
                <w:rFonts w:ascii="Times New Roman" w:hAnsi="Times New Roman"/>
                <w:sz w:val="24"/>
                <w:szCs w:val="24"/>
              </w:rPr>
              <w:t>Ar Minist</w:t>
            </w:r>
            <w:r>
              <w:rPr>
                <w:rFonts w:ascii="Times New Roman" w:hAnsi="Times New Roman"/>
                <w:sz w:val="24"/>
                <w:szCs w:val="24"/>
              </w:rPr>
              <w:t>ru kabineta 2017. gada 24. janvārī apstiprināto</w:t>
            </w:r>
            <w:r w:rsidRPr="00FF02AC">
              <w:rPr>
                <w:rFonts w:ascii="Times New Roman" w:hAnsi="Times New Roman"/>
                <w:sz w:val="24"/>
                <w:szCs w:val="24"/>
              </w:rPr>
              <w:t xml:space="preserve"> instrukciju Nr.1 “Tiesībaizsardzības iestāžu sadarbības kārtība noziedzības novēršanā un apkarošanā” ir noteikts tiesiskais regulējums </w:t>
            </w:r>
            <w:r w:rsidR="005200D4">
              <w:rPr>
                <w:rFonts w:ascii="Times New Roman" w:hAnsi="Times New Roman"/>
                <w:sz w:val="24"/>
                <w:szCs w:val="24"/>
              </w:rPr>
              <w:t>NKIM</w:t>
            </w:r>
            <w:r w:rsidRPr="00FF02AC">
              <w:rPr>
                <w:rFonts w:ascii="Times New Roman" w:hAnsi="Times New Roman"/>
                <w:sz w:val="24"/>
                <w:szCs w:val="24"/>
              </w:rPr>
              <w:t xml:space="preserve"> darbībai jeb tiesībaizsardzības iestāžu vienotai sadarbības kārtībai, lai pieņemtu optimālus lēmumus par nepieciešamo rīcību noziedzības novēršanā un apkarošanā, kā arī objektīvi definētu noziedzības novēršanas un apkarošanas prioritātes.</w:t>
            </w:r>
          </w:p>
          <w:p w:rsidR="000F23C6" w:rsidRPr="00FF02AC" w:rsidRDefault="000F23C6" w:rsidP="000F23C6">
            <w:pPr>
              <w:pStyle w:val="NoSpacing"/>
              <w:jc w:val="both"/>
              <w:rPr>
                <w:rFonts w:ascii="Times New Roman" w:hAnsi="Times New Roman"/>
                <w:sz w:val="24"/>
                <w:szCs w:val="24"/>
              </w:rPr>
            </w:pPr>
            <w:r>
              <w:rPr>
                <w:rFonts w:ascii="Times New Roman" w:hAnsi="Times New Roman"/>
                <w:sz w:val="24"/>
                <w:szCs w:val="24"/>
              </w:rPr>
              <w:t xml:space="preserve">     </w:t>
            </w:r>
            <w:r w:rsidRPr="00FF02AC">
              <w:rPr>
                <w:rFonts w:ascii="Times New Roman" w:hAnsi="Times New Roman"/>
                <w:sz w:val="24"/>
                <w:szCs w:val="24"/>
              </w:rPr>
              <w:t>Noziedzības novēršanas un apkarošanas politikas saskaņotai īstenošanai, instrukcija paredz veidot tiesībaizsardzības iestāžu vadības darba grupu, ekspertu darba grupu, kā ekspertu darba grupu specializētiem uzdevumiem.</w:t>
            </w:r>
          </w:p>
          <w:p w:rsidR="0039577C" w:rsidRPr="00F441E8" w:rsidRDefault="000F23C6" w:rsidP="005200D4">
            <w:pPr>
              <w:pStyle w:val="NoSpacing"/>
              <w:jc w:val="both"/>
              <w:rPr>
                <w:rFonts w:ascii="Times New Roman" w:hAnsi="Times New Roman"/>
                <w:sz w:val="24"/>
                <w:szCs w:val="24"/>
              </w:rPr>
            </w:pPr>
            <w:r>
              <w:rPr>
                <w:rFonts w:ascii="Times New Roman" w:hAnsi="Times New Roman"/>
                <w:sz w:val="24"/>
                <w:szCs w:val="24"/>
              </w:rPr>
              <w:t xml:space="preserve">    </w:t>
            </w:r>
            <w:r w:rsidRPr="00FF02AC">
              <w:rPr>
                <w:rFonts w:ascii="Times New Roman" w:hAnsi="Times New Roman"/>
                <w:sz w:val="24"/>
                <w:szCs w:val="24"/>
              </w:rPr>
              <w:t>Ņemot vērā, ka tiesībaizsardzības iestāžu vadības darba grupu vada Valsts policija, Valsts policija plāno sasaukt pirmo sanāksmi 2017.</w:t>
            </w:r>
            <w:r>
              <w:rPr>
                <w:rFonts w:ascii="Times New Roman" w:hAnsi="Times New Roman"/>
                <w:sz w:val="24"/>
                <w:szCs w:val="24"/>
              </w:rPr>
              <w:t xml:space="preserve"> </w:t>
            </w:r>
            <w:r w:rsidRPr="00FF02AC">
              <w:rPr>
                <w:rFonts w:ascii="Times New Roman" w:hAnsi="Times New Roman"/>
                <w:sz w:val="24"/>
                <w:szCs w:val="24"/>
              </w:rPr>
              <w:t xml:space="preserve">gada maijā, ierosinot tiesībaizsardzības iestādēm izvērtēt jautājumus, kas saistāmi ar </w:t>
            </w:r>
            <w:r w:rsidR="005200D4">
              <w:rPr>
                <w:rFonts w:ascii="Times New Roman" w:hAnsi="Times New Roman"/>
                <w:sz w:val="24"/>
                <w:szCs w:val="24"/>
              </w:rPr>
              <w:t>NKIM</w:t>
            </w:r>
            <w:r w:rsidRPr="00FF02AC">
              <w:rPr>
                <w:rFonts w:ascii="Times New Roman" w:hAnsi="Times New Roman"/>
                <w:sz w:val="24"/>
                <w:szCs w:val="24"/>
              </w:rPr>
              <w:t xml:space="preserve"> darbību, nacionālā organizētās un smagās noziedzības draudu novērtējuma veikšanu, operatīvās informācijas aprites veicināšanu un operatīvās darbības uzraudzību. Pēc tiesībaizsardzības iestāžu vadības grupas sanāksmes darbu uzsāks arī starpinstitūciju ekspertu darba grupa.</w:t>
            </w:r>
          </w:p>
        </w:tc>
      </w:tr>
      <w:tr w:rsidR="00F96EC0" w:rsidRPr="00540BB0" w:rsidTr="002527C2">
        <w:trPr>
          <w:trHeight w:val="491"/>
        </w:trPr>
        <w:tc>
          <w:tcPr>
            <w:tcW w:w="1696" w:type="dxa"/>
          </w:tcPr>
          <w:p w:rsidR="00F96EC0" w:rsidRPr="00F441E8" w:rsidRDefault="00F96EC0" w:rsidP="0081773E">
            <w:pPr>
              <w:spacing w:line="276" w:lineRule="auto"/>
              <w:jc w:val="both"/>
              <w:rPr>
                <w:rFonts w:ascii="Times New Roman" w:hAnsi="Times New Roman" w:cs="Times New Roman"/>
                <w:i/>
                <w:sz w:val="24"/>
                <w:szCs w:val="24"/>
                <w:u w:val="single"/>
                <w:lang w:val="lv-LV"/>
              </w:rPr>
            </w:pPr>
            <w:r w:rsidRPr="00F441E8">
              <w:rPr>
                <w:rFonts w:ascii="Times New Roman" w:hAnsi="Times New Roman" w:cs="Times New Roman"/>
                <w:sz w:val="24"/>
                <w:szCs w:val="24"/>
                <w:lang w:val="lv-LV"/>
              </w:rPr>
              <w:t xml:space="preserve">2.10. Informēt sabiedrību par pastāvošo situāciju cīņā ar organizēto noziedzību, </w:t>
            </w:r>
            <w:r w:rsidRPr="00F441E8">
              <w:rPr>
                <w:rFonts w:ascii="Times New Roman" w:hAnsi="Times New Roman" w:cs="Times New Roman"/>
                <w:sz w:val="24"/>
                <w:szCs w:val="24"/>
                <w:lang w:val="lv-LV"/>
              </w:rPr>
              <w:lastRenderedPageBreak/>
              <w:t>smagiem un sevišķi smagiem noziegumiem, kā arī popularizēt tiesību aizsardzības iestāžu anonīmo telefonu, interneta resursu darbību sadarbībai ar sabiedrību.</w:t>
            </w:r>
          </w:p>
        </w:tc>
        <w:tc>
          <w:tcPr>
            <w:tcW w:w="1276" w:type="dxa"/>
          </w:tcPr>
          <w:p w:rsidR="00F96EC0" w:rsidRPr="00F441E8" w:rsidRDefault="00F96EC0" w:rsidP="0081773E">
            <w:pPr>
              <w:spacing w:after="200" w:line="276" w:lineRule="auto"/>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lastRenderedPageBreak/>
              <w:t>Pastāvīgi</w:t>
            </w:r>
          </w:p>
        </w:tc>
        <w:tc>
          <w:tcPr>
            <w:tcW w:w="1418" w:type="dxa"/>
          </w:tcPr>
          <w:p w:rsidR="00F96EC0" w:rsidRPr="00F441E8" w:rsidRDefault="00F96EC0" w:rsidP="0081773E">
            <w:pPr>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t>VP</w:t>
            </w:r>
          </w:p>
          <w:p w:rsidR="00F96EC0" w:rsidRPr="00F441E8" w:rsidRDefault="00F96EC0" w:rsidP="0081773E">
            <w:pPr>
              <w:jc w:val="center"/>
              <w:rPr>
                <w:rFonts w:ascii="Times New Roman" w:hAnsi="Times New Roman" w:cs="Times New Roman"/>
                <w:sz w:val="24"/>
                <w:szCs w:val="24"/>
                <w:lang w:val="lv-LV"/>
              </w:rPr>
            </w:pPr>
          </w:p>
          <w:p w:rsidR="00F96EC0" w:rsidRPr="00F441E8" w:rsidRDefault="00F96EC0" w:rsidP="0081773E">
            <w:pPr>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t>VRS,</w:t>
            </w:r>
          </w:p>
          <w:p w:rsidR="00F96EC0" w:rsidRPr="00F441E8" w:rsidRDefault="00F96EC0" w:rsidP="0081773E">
            <w:pPr>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t>VID,</w:t>
            </w:r>
          </w:p>
          <w:p w:rsidR="00F96EC0" w:rsidRPr="00F441E8" w:rsidRDefault="00F96EC0" w:rsidP="0081773E">
            <w:pPr>
              <w:spacing w:line="276" w:lineRule="auto"/>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t>KNAB, SAB, ĢP</w:t>
            </w:r>
          </w:p>
        </w:tc>
        <w:tc>
          <w:tcPr>
            <w:tcW w:w="1701" w:type="dxa"/>
          </w:tcPr>
          <w:p w:rsidR="00F96EC0" w:rsidRPr="00F441E8" w:rsidRDefault="00F96EC0" w:rsidP="0081773E">
            <w:pPr>
              <w:spacing w:line="276" w:lineRule="auto"/>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t>Palielināta sabiedrības uzticība tiesībaizsardzības iestādēm.</w:t>
            </w:r>
          </w:p>
        </w:tc>
        <w:tc>
          <w:tcPr>
            <w:tcW w:w="9757" w:type="dxa"/>
          </w:tcPr>
          <w:p w:rsidR="00A14E73" w:rsidRPr="00384CE4" w:rsidRDefault="007640CD" w:rsidP="00384CE4">
            <w:pPr>
              <w:jc w:val="center"/>
              <w:rPr>
                <w:rFonts w:ascii="Times New Roman" w:hAnsi="Times New Roman" w:cs="Times New Roman"/>
                <w:b/>
                <w:sz w:val="24"/>
                <w:szCs w:val="24"/>
                <w:lang w:val="lv-LV"/>
              </w:rPr>
            </w:pPr>
            <w:r w:rsidRPr="00785550">
              <w:rPr>
                <w:rFonts w:ascii="Times New Roman" w:hAnsi="Times New Roman" w:cs="Times New Roman"/>
                <w:b/>
                <w:sz w:val="24"/>
                <w:szCs w:val="24"/>
                <w:lang w:val="lv-LV"/>
              </w:rPr>
              <w:t xml:space="preserve">    </w:t>
            </w:r>
            <w:r w:rsidR="00F96EC0" w:rsidRPr="00785550">
              <w:rPr>
                <w:rFonts w:ascii="Times New Roman" w:hAnsi="Times New Roman" w:cs="Times New Roman"/>
                <w:b/>
                <w:sz w:val="24"/>
                <w:szCs w:val="24"/>
                <w:lang w:val="lv-LV"/>
              </w:rPr>
              <w:t>Narkotisko un psihotropo vielu (arī</w:t>
            </w:r>
            <w:r w:rsidR="00F96EC0" w:rsidRPr="00785550">
              <w:rPr>
                <w:rFonts w:ascii="Times New Roman" w:hAnsi="Times New Roman" w:cs="Times New Roman"/>
                <w:b/>
                <w:sz w:val="24"/>
                <w:szCs w:val="24"/>
                <w:lang w:val="lv-LV" w:eastAsia="ar-SA"/>
              </w:rPr>
              <w:t xml:space="preserve"> </w:t>
            </w:r>
            <w:r w:rsidR="00F96EC0" w:rsidRPr="00785550">
              <w:rPr>
                <w:rFonts w:ascii="Times New Roman" w:hAnsi="Times New Roman" w:cs="Times New Roman"/>
                <w:b/>
                <w:sz w:val="24"/>
                <w:szCs w:val="24"/>
                <w:lang w:val="lv-LV"/>
              </w:rPr>
              <w:t>jauno psihoaktīvo vielu (JPV)), cilvēktirdzniecības (CT) apkarošanas atspoguļošana</w:t>
            </w:r>
            <w:r>
              <w:rPr>
                <w:rFonts w:ascii="Times New Roman" w:hAnsi="Times New Roman" w:cs="Times New Roman"/>
                <w:sz w:val="24"/>
                <w:szCs w:val="24"/>
                <w:lang w:val="lv-LV"/>
              </w:rPr>
              <w:t>.</w:t>
            </w:r>
          </w:p>
          <w:p w:rsidR="00F96EC0" w:rsidRPr="00F441E8" w:rsidRDefault="00F96EC0" w:rsidP="0081773E">
            <w:pPr>
              <w:jc w:val="both"/>
              <w:rPr>
                <w:rFonts w:ascii="Times New Roman" w:hAnsi="Times New Roman" w:cs="Times New Roman"/>
                <w:sz w:val="24"/>
                <w:szCs w:val="24"/>
                <w:lang w:val="lv-LV"/>
              </w:rPr>
            </w:pPr>
            <w:r w:rsidRPr="00F441E8">
              <w:rPr>
                <w:rFonts w:ascii="Times New Roman" w:hAnsi="Times New Roman" w:cs="Times New Roman"/>
                <w:sz w:val="24"/>
                <w:szCs w:val="24"/>
                <w:lang w:val="lv-LV"/>
              </w:rPr>
              <w:t>Regulāri tika sniegta informācija masu mēdijos par narkotiku izņemšanām (arī par marihuānas audzētavām,</w:t>
            </w:r>
            <w:r w:rsidRPr="00F441E8">
              <w:rPr>
                <w:rFonts w:ascii="Times New Roman" w:hAnsi="Times New Roman" w:cs="Times New Roman"/>
                <w:sz w:val="24"/>
                <w:szCs w:val="24"/>
                <w:lang w:val="lv-LV" w:eastAsia="ar-SA"/>
              </w:rPr>
              <w:t xml:space="preserve"> </w:t>
            </w:r>
            <w:r w:rsidRPr="00F441E8">
              <w:rPr>
                <w:rFonts w:ascii="Times New Roman" w:hAnsi="Times New Roman" w:cs="Times New Roman"/>
                <w:sz w:val="24"/>
                <w:szCs w:val="24"/>
                <w:lang w:val="lv-LV"/>
              </w:rPr>
              <w:t>JPV aprites apkarošanu), organizētās noziedzības apkarošanu sutenerisma jomā un organizētās noziedzības apkarošanu cilvēku tirdzniecības jomā.</w:t>
            </w:r>
          </w:p>
          <w:p w:rsidR="00B03722" w:rsidRDefault="001F2713" w:rsidP="0081773E">
            <w:pPr>
              <w:jc w:val="both"/>
              <w:rPr>
                <w:rFonts w:ascii="Times New Roman" w:hAnsi="Times New Roman" w:cs="Times New Roman"/>
                <w:sz w:val="24"/>
                <w:szCs w:val="24"/>
                <w:lang w:val="lv-LV"/>
              </w:rPr>
            </w:pPr>
            <w:r>
              <w:rPr>
                <w:rFonts w:ascii="Times New Roman" w:hAnsi="Times New Roman" w:cs="Times New Roman"/>
                <w:sz w:val="24"/>
                <w:szCs w:val="24"/>
                <w:lang w:val="lv-LV"/>
              </w:rPr>
              <w:t>26.02.2015.</w:t>
            </w:r>
            <w:r w:rsidR="007640CD" w:rsidRPr="00F441E8">
              <w:rPr>
                <w:rFonts w:ascii="Times New Roman" w:hAnsi="Times New Roman" w:cs="Times New Roman"/>
                <w:sz w:val="24"/>
                <w:szCs w:val="24"/>
                <w:lang w:val="lv-LV"/>
              </w:rPr>
              <w:t xml:space="preserve"> sniegta intervija Latvijas radio 4 par CT </w:t>
            </w:r>
            <w:r w:rsidR="00B03722">
              <w:rPr>
                <w:rFonts w:ascii="Times New Roman" w:hAnsi="Times New Roman" w:cs="Times New Roman"/>
                <w:sz w:val="24"/>
                <w:szCs w:val="24"/>
                <w:lang w:val="lv-LV"/>
              </w:rPr>
              <w:t>risku novēršanu (prostitūcija).</w:t>
            </w:r>
          </w:p>
          <w:p w:rsidR="00AC684C" w:rsidRPr="00AC684C" w:rsidRDefault="00AC684C" w:rsidP="0081773E">
            <w:pPr>
              <w:jc w:val="both"/>
              <w:rPr>
                <w:rFonts w:ascii="Times New Roman" w:hAnsi="Times New Roman" w:cs="Times New Roman"/>
                <w:sz w:val="24"/>
                <w:szCs w:val="24"/>
                <w:lang w:val="lv-LV"/>
              </w:rPr>
            </w:pPr>
            <w:r w:rsidRPr="00AC684C">
              <w:rPr>
                <w:rFonts w:ascii="Times New Roman" w:hAnsi="Times New Roman" w:cs="Times New Roman"/>
                <w:sz w:val="24"/>
                <w:szCs w:val="24"/>
                <w:lang w:val="lv-LV"/>
              </w:rPr>
              <w:lastRenderedPageBreak/>
              <w:t>02.03.2015. sniegta intervija LTV1, LTV7, TV3 un TV5 televīzijas kompāniju korespondentiem saistībā ar š.g. marta sākumā pārtverto 100,6 kg hašiša kravu un veiktajām aizturēšanām.</w:t>
            </w:r>
          </w:p>
          <w:p w:rsidR="00F96EC0" w:rsidRPr="00F441E8" w:rsidRDefault="00305C7C" w:rsidP="0081773E">
            <w:pPr>
              <w:jc w:val="both"/>
              <w:rPr>
                <w:rFonts w:ascii="Times New Roman" w:hAnsi="Times New Roman" w:cs="Times New Roman"/>
                <w:sz w:val="24"/>
                <w:szCs w:val="24"/>
                <w:lang w:val="lv-LV"/>
              </w:rPr>
            </w:pPr>
            <w:r>
              <w:rPr>
                <w:rFonts w:ascii="Times New Roman" w:hAnsi="Times New Roman" w:cs="Times New Roman"/>
                <w:sz w:val="24"/>
                <w:szCs w:val="24"/>
                <w:lang w:val="lv-LV"/>
              </w:rPr>
              <w:t>06.03.</w:t>
            </w:r>
            <w:r w:rsidR="00F96EC0" w:rsidRPr="00F441E8">
              <w:rPr>
                <w:rFonts w:ascii="Times New Roman" w:hAnsi="Times New Roman" w:cs="Times New Roman"/>
                <w:sz w:val="24"/>
                <w:szCs w:val="24"/>
                <w:lang w:val="lv-LV"/>
              </w:rPr>
              <w:t>2015.</w:t>
            </w:r>
            <w:r w:rsidR="007640CD">
              <w:rPr>
                <w:rFonts w:ascii="Times New Roman" w:hAnsi="Times New Roman" w:cs="Times New Roman"/>
                <w:sz w:val="24"/>
                <w:szCs w:val="24"/>
                <w:lang w:val="lv-LV"/>
              </w:rPr>
              <w:t xml:space="preserve"> </w:t>
            </w:r>
            <w:r w:rsidR="00F96EC0" w:rsidRPr="00F441E8">
              <w:rPr>
                <w:rFonts w:ascii="Times New Roman" w:hAnsi="Times New Roman" w:cs="Times New Roman"/>
                <w:sz w:val="24"/>
                <w:szCs w:val="24"/>
                <w:lang w:val="lv-LV"/>
              </w:rPr>
              <w:t>dalība L</w:t>
            </w:r>
            <w:r w:rsidR="00190395">
              <w:rPr>
                <w:rFonts w:ascii="Times New Roman" w:hAnsi="Times New Roman" w:cs="Times New Roman"/>
                <w:sz w:val="24"/>
                <w:szCs w:val="24"/>
                <w:lang w:val="lv-LV"/>
              </w:rPr>
              <w:t xml:space="preserve">atvijas Radio </w:t>
            </w:r>
            <w:r w:rsidR="00F96EC0" w:rsidRPr="00F441E8">
              <w:rPr>
                <w:rFonts w:ascii="Times New Roman" w:hAnsi="Times New Roman" w:cs="Times New Roman"/>
                <w:sz w:val="24"/>
                <w:szCs w:val="24"/>
                <w:lang w:val="lv-LV"/>
              </w:rPr>
              <w:t>4 raidījumā “Deņ za dņom”  par fiktīvo  laulību problēmu Latvijā. Raidījumā piedalījās arī NVO “Patvērums Drošā māja” pārstāve.</w:t>
            </w:r>
          </w:p>
          <w:p w:rsidR="00301E82" w:rsidRPr="00F441E8" w:rsidRDefault="00301E82" w:rsidP="0081773E">
            <w:pPr>
              <w:jc w:val="both"/>
              <w:rPr>
                <w:rFonts w:ascii="Times New Roman" w:hAnsi="Times New Roman" w:cs="Times New Roman"/>
                <w:sz w:val="24"/>
                <w:szCs w:val="24"/>
                <w:lang w:val="lv-LV"/>
              </w:rPr>
            </w:pPr>
            <w:r w:rsidRPr="00F441E8">
              <w:rPr>
                <w:rFonts w:ascii="Times New Roman" w:hAnsi="Times New Roman" w:cs="Times New Roman"/>
                <w:sz w:val="24"/>
                <w:szCs w:val="24"/>
                <w:lang w:val="lv-LV"/>
              </w:rPr>
              <w:t>2015.</w:t>
            </w:r>
            <w:r w:rsidR="00305C7C">
              <w:rPr>
                <w:rFonts w:ascii="Times New Roman" w:hAnsi="Times New Roman" w:cs="Times New Roman"/>
                <w:sz w:val="24"/>
                <w:szCs w:val="24"/>
                <w:lang w:val="lv-LV"/>
              </w:rPr>
              <w:t xml:space="preserve"> </w:t>
            </w:r>
            <w:r w:rsidRPr="00F441E8">
              <w:rPr>
                <w:rFonts w:ascii="Times New Roman" w:hAnsi="Times New Roman" w:cs="Times New Roman"/>
                <w:sz w:val="24"/>
                <w:szCs w:val="24"/>
                <w:lang w:val="lv-LV"/>
              </w:rPr>
              <w:t xml:space="preserve">gada martā sniegtas atbildes par kontrabandas situāciju Latvijā saistībā ar dokumentālo filmu par valsti Gvineja-Bisava. </w:t>
            </w:r>
          </w:p>
          <w:p w:rsidR="00301E82" w:rsidRPr="00301E82" w:rsidRDefault="00301E82" w:rsidP="0081773E">
            <w:pPr>
              <w:jc w:val="both"/>
              <w:rPr>
                <w:rFonts w:ascii="Times New Roman" w:hAnsi="Times New Roman" w:cs="Times New Roman"/>
                <w:sz w:val="24"/>
                <w:szCs w:val="24"/>
                <w:lang w:val="lv-LV"/>
              </w:rPr>
            </w:pPr>
            <w:r w:rsidRPr="00301E82">
              <w:rPr>
                <w:rFonts w:ascii="Times New Roman" w:hAnsi="Times New Roman" w:cs="Times New Roman"/>
                <w:sz w:val="24"/>
                <w:szCs w:val="24"/>
                <w:lang w:val="lv-LV"/>
              </w:rPr>
              <w:t>09.</w:t>
            </w:r>
            <w:r>
              <w:rPr>
                <w:rFonts w:ascii="Times New Roman" w:hAnsi="Times New Roman" w:cs="Times New Roman"/>
                <w:sz w:val="24"/>
                <w:szCs w:val="24"/>
                <w:lang w:val="lv-LV"/>
              </w:rPr>
              <w:t>04.2015. VP GKrPP ONAP</w:t>
            </w:r>
            <w:r w:rsidRPr="00301E82">
              <w:rPr>
                <w:rFonts w:ascii="Times New Roman" w:hAnsi="Times New Roman" w:cs="Times New Roman"/>
                <w:sz w:val="24"/>
                <w:szCs w:val="24"/>
                <w:lang w:val="lv-LV"/>
              </w:rPr>
              <w:t xml:space="preserve"> amatpersona sniedza metodisko atbalstu Ārlietu ministrijas Konsulārajam departamentam izpratnes veidošanai par cilvēku tirdzniecības risku prevencijas iespējām.</w:t>
            </w:r>
          </w:p>
          <w:p w:rsidR="00301E82" w:rsidRPr="00B501F7" w:rsidRDefault="00301E82" w:rsidP="0081773E">
            <w:pPr>
              <w:jc w:val="both"/>
              <w:rPr>
                <w:rFonts w:ascii="Times New Roman" w:hAnsi="Times New Roman" w:cs="Times New Roman"/>
                <w:sz w:val="24"/>
                <w:szCs w:val="24"/>
                <w:lang w:val="lv-LV"/>
              </w:rPr>
            </w:pPr>
            <w:r w:rsidRPr="00301E82">
              <w:rPr>
                <w:rFonts w:ascii="Times New Roman" w:hAnsi="Times New Roman" w:cs="Times New Roman"/>
                <w:sz w:val="24"/>
                <w:szCs w:val="24"/>
                <w:lang w:val="lv-LV"/>
              </w:rPr>
              <w:t>13.0</w:t>
            </w:r>
            <w:r w:rsidR="00190395">
              <w:rPr>
                <w:rFonts w:ascii="Times New Roman" w:hAnsi="Times New Roman" w:cs="Times New Roman"/>
                <w:sz w:val="24"/>
                <w:szCs w:val="24"/>
                <w:lang w:val="lv-LV"/>
              </w:rPr>
              <w:t xml:space="preserve">4.2015. VP GKrPP ONAP </w:t>
            </w:r>
            <w:r w:rsidRPr="00301E82">
              <w:rPr>
                <w:rFonts w:ascii="Times New Roman" w:hAnsi="Times New Roman" w:cs="Times New Roman"/>
                <w:sz w:val="24"/>
                <w:szCs w:val="24"/>
                <w:lang w:val="lv-LV"/>
              </w:rPr>
              <w:t>amatpersona piedalīj</w:t>
            </w:r>
            <w:r w:rsidR="00190395">
              <w:rPr>
                <w:rFonts w:ascii="Times New Roman" w:hAnsi="Times New Roman" w:cs="Times New Roman"/>
                <w:sz w:val="24"/>
                <w:szCs w:val="24"/>
                <w:lang w:val="lv-LV"/>
              </w:rPr>
              <w:t>ās Ārlietu ministrijas Konsulārā</w:t>
            </w:r>
            <w:r w:rsidRPr="00301E82">
              <w:rPr>
                <w:rFonts w:ascii="Times New Roman" w:hAnsi="Times New Roman" w:cs="Times New Roman"/>
                <w:sz w:val="24"/>
                <w:szCs w:val="24"/>
                <w:lang w:val="lv-LV"/>
              </w:rPr>
              <w:t xml:space="preserve"> </w:t>
            </w:r>
            <w:r w:rsidRPr="00B501F7">
              <w:rPr>
                <w:rFonts w:ascii="Times New Roman" w:hAnsi="Times New Roman" w:cs="Times New Roman"/>
                <w:sz w:val="24"/>
                <w:szCs w:val="24"/>
                <w:lang w:val="lv-LV"/>
              </w:rPr>
              <w:t xml:space="preserve">departamenta organizētajās mācībās par cilvēku tirdzniecību, uzstājoties ar prezentāciju. </w:t>
            </w:r>
          </w:p>
          <w:p w:rsidR="003B2F41" w:rsidRPr="00B501F7" w:rsidRDefault="003B2F41" w:rsidP="0081773E">
            <w:pPr>
              <w:jc w:val="both"/>
              <w:rPr>
                <w:rFonts w:ascii="Times New Roman" w:hAnsi="Times New Roman" w:cs="Times New Roman"/>
                <w:sz w:val="24"/>
                <w:szCs w:val="24"/>
                <w:lang w:val="lv-LV"/>
              </w:rPr>
            </w:pPr>
            <w:r w:rsidRPr="00B501F7">
              <w:rPr>
                <w:rFonts w:ascii="Times New Roman" w:hAnsi="Times New Roman" w:cs="Times New Roman"/>
                <w:sz w:val="24"/>
                <w:szCs w:val="24"/>
                <w:lang w:val="lv-LV"/>
              </w:rPr>
              <w:t>03.06.2015. VP GKrPP amatpersonas piedalījās nodibinājuma “Centra Dardedze” ekspertu darba grupas sanāksmē Eiropas Komisijas projekta “Bērnu interešu aizstāvība – bērna kā vardarbības upura/liecinieka labākai aizsardzībai” ietvaros.</w:t>
            </w:r>
          </w:p>
          <w:p w:rsidR="00301E82" w:rsidRPr="00B501F7" w:rsidRDefault="00301E82" w:rsidP="0081773E">
            <w:pPr>
              <w:jc w:val="both"/>
              <w:rPr>
                <w:rFonts w:ascii="Times New Roman" w:hAnsi="Times New Roman" w:cs="Times New Roman"/>
                <w:sz w:val="24"/>
                <w:szCs w:val="24"/>
                <w:lang w:val="lv-LV"/>
              </w:rPr>
            </w:pPr>
            <w:r w:rsidRPr="00301E82">
              <w:rPr>
                <w:rFonts w:ascii="Times New Roman" w:hAnsi="Times New Roman" w:cs="Times New Roman"/>
                <w:sz w:val="24"/>
                <w:szCs w:val="24"/>
                <w:lang w:val="lv-LV"/>
              </w:rPr>
              <w:t xml:space="preserve">04.08.2015. VP </w:t>
            </w:r>
            <w:r w:rsidR="00190395">
              <w:rPr>
                <w:rFonts w:ascii="Times New Roman" w:hAnsi="Times New Roman" w:cs="Times New Roman"/>
                <w:sz w:val="24"/>
                <w:szCs w:val="24"/>
                <w:lang w:val="lv-LV"/>
              </w:rPr>
              <w:t>GKrPP ONAP 3.nodaļas priekšnieks piedalījās</w:t>
            </w:r>
            <w:r w:rsidRPr="00301E82">
              <w:rPr>
                <w:rFonts w:ascii="Times New Roman" w:hAnsi="Times New Roman" w:cs="Times New Roman"/>
                <w:sz w:val="24"/>
                <w:szCs w:val="24"/>
                <w:lang w:val="lv-LV"/>
              </w:rPr>
              <w:t xml:space="preserve"> intervijas sniegšanā </w:t>
            </w:r>
            <w:r w:rsidRPr="00B501F7">
              <w:rPr>
                <w:rFonts w:ascii="Times New Roman" w:hAnsi="Times New Roman" w:cs="Times New Roman"/>
                <w:sz w:val="24"/>
                <w:szCs w:val="24"/>
                <w:lang w:val="lv-LV"/>
              </w:rPr>
              <w:t>raidījumam „Kriminālā informācija” par cilvēku tirdzniecības stāvokli Latvijā.</w:t>
            </w:r>
            <w:r w:rsidRPr="00B501F7">
              <w:rPr>
                <w:rFonts w:ascii="Times New Roman" w:hAnsi="Times New Roman" w:cs="Times New Roman"/>
                <w:i/>
                <w:iCs/>
                <w:sz w:val="24"/>
                <w:szCs w:val="24"/>
                <w:lang w:val="lv-LV"/>
              </w:rPr>
              <w:t xml:space="preserve"> </w:t>
            </w:r>
          </w:p>
          <w:p w:rsidR="00B501F7" w:rsidRPr="00B501F7" w:rsidRDefault="00E132B1" w:rsidP="0081773E">
            <w:pPr>
              <w:jc w:val="both"/>
              <w:rPr>
                <w:rFonts w:ascii="Times New Roman" w:hAnsi="Times New Roman" w:cs="Times New Roman"/>
                <w:sz w:val="24"/>
                <w:szCs w:val="24"/>
                <w:lang w:val="lv-LV"/>
              </w:rPr>
            </w:pPr>
            <w:r w:rsidRPr="00B501F7">
              <w:rPr>
                <w:rFonts w:ascii="Times New Roman" w:hAnsi="Times New Roman" w:cs="Times New Roman"/>
                <w:sz w:val="24"/>
                <w:szCs w:val="24"/>
                <w:lang w:val="lv-LV"/>
              </w:rPr>
              <w:t>04.08.2015. Organizētās noziedzības novēršanas un apkarošanas plāna 2014.-2016.</w:t>
            </w:r>
            <w:r w:rsidR="00305C7C">
              <w:rPr>
                <w:rFonts w:ascii="Times New Roman" w:hAnsi="Times New Roman" w:cs="Times New Roman"/>
                <w:sz w:val="24"/>
                <w:szCs w:val="24"/>
                <w:lang w:val="lv-LV"/>
              </w:rPr>
              <w:t xml:space="preserve"> </w:t>
            </w:r>
            <w:r w:rsidRPr="00B501F7">
              <w:rPr>
                <w:rFonts w:ascii="Times New Roman" w:hAnsi="Times New Roman" w:cs="Times New Roman"/>
                <w:sz w:val="24"/>
                <w:szCs w:val="24"/>
                <w:lang w:val="lv-LV"/>
              </w:rPr>
              <w:t>gadam ietvaros VP GKrPP amatpersona sniedza interviju raidījumam “Kriminālā informācija” par cilvēktirdzniecības stāvokli Latvijā.</w:t>
            </w:r>
          </w:p>
          <w:p w:rsidR="00B501F7" w:rsidRPr="004A7C52" w:rsidRDefault="00E27D34" w:rsidP="0081773E">
            <w:pPr>
              <w:jc w:val="both"/>
              <w:rPr>
                <w:rFonts w:ascii="Times New Roman" w:eastAsia="Lucida Sans Unicode" w:hAnsi="Times New Roman" w:cs="Times New Roman"/>
                <w:kern w:val="3"/>
                <w:sz w:val="24"/>
                <w:szCs w:val="24"/>
                <w:shd w:val="clear" w:color="auto" w:fill="FFFFFF"/>
                <w:lang w:val="lv-LV" w:eastAsia="zh-CN" w:bidi="hi-IN"/>
              </w:rPr>
            </w:pPr>
            <w:r w:rsidRPr="004A7C52">
              <w:rPr>
                <w:rFonts w:ascii="Times New Roman" w:eastAsia="Lucida Sans Unicode" w:hAnsi="Times New Roman" w:cs="Times New Roman"/>
                <w:kern w:val="3"/>
                <w:sz w:val="24"/>
                <w:szCs w:val="24"/>
                <w:shd w:val="clear" w:color="auto" w:fill="FFFFFF"/>
                <w:lang w:val="lv-LV" w:eastAsia="zh-CN" w:bidi="hi-IN"/>
              </w:rPr>
              <w:t>28.04.2016. VP GKrPP ONAP amatpersona sniedza interviju “Radio-4” raidījumam „Diena pēc dienas” saistībā ar cilvēktirdzniecības jautājumiem.</w:t>
            </w:r>
          </w:p>
          <w:p w:rsidR="00B501F7" w:rsidRPr="00B501F7" w:rsidRDefault="00160DF5" w:rsidP="0081773E">
            <w:pPr>
              <w:jc w:val="both"/>
              <w:rPr>
                <w:rFonts w:ascii="Times New Roman" w:hAnsi="Times New Roman" w:cs="Times New Roman"/>
                <w:sz w:val="24"/>
                <w:szCs w:val="24"/>
                <w:lang w:val="lv-LV"/>
              </w:rPr>
            </w:pPr>
            <w:r w:rsidRPr="002669B2">
              <w:rPr>
                <w:rFonts w:ascii="Times New Roman" w:hAnsi="Times New Roman" w:cs="Times New Roman"/>
                <w:bCs/>
                <w:iCs/>
                <w:sz w:val="24"/>
                <w:szCs w:val="24"/>
                <w:lang w:val="lv-LV" w:eastAsia="ar-SA"/>
              </w:rPr>
              <w:t>2016.</w:t>
            </w:r>
            <w:r w:rsidR="00305C7C">
              <w:rPr>
                <w:rFonts w:ascii="Times New Roman" w:hAnsi="Times New Roman" w:cs="Times New Roman"/>
                <w:bCs/>
                <w:iCs/>
                <w:sz w:val="24"/>
                <w:szCs w:val="24"/>
                <w:lang w:val="lv-LV" w:eastAsia="ar-SA"/>
              </w:rPr>
              <w:t xml:space="preserve"> </w:t>
            </w:r>
            <w:r w:rsidRPr="002669B2">
              <w:rPr>
                <w:rFonts w:ascii="Times New Roman" w:hAnsi="Times New Roman" w:cs="Times New Roman"/>
                <w:bCs/>
                <w:iCs/>
                <w:sz w:val="24"/>
                <w:szCs w:val="24"/>
                <w:lang w:val="lv-LV" w:eastAsia="ar-SA"/>
              </w:rPr>
              <w:t>gada</w:t>
            </w:r>
            <w:r w:rsidR="00BF75C5" w:rsidRPr="002669B2">
              <w:rPr>
                <w:rFonts w:ascii="Times New Roman" w:hAnsi="Times New Roman" w:cs="Times New Roman"/>
                <w:bCs/>
                <w:iCs/>
                <w:sz w:val="24"/>
                <w:szCs w:val="24"/>
                <w:lang w:val="lv-LV" w:eastAsia="ar-SA"/>
              </w:rPr>
              <w:t xml:space="preserve"> jūnijā</w:t>
            </w:r>
            <w:r w:rsidR="008B42BF" w:rsidRPr="002669B2">
              <w:rPr>
                <w:rFonts w:ascii="Times New Roman" w:hAnsi="Times New Roman" w:cs="Times New Roman"/>
                <w:bCs/>
                <w:iCs/>
                <w:sz w:val="24"/>
                <w:szCs w:val="24"/>
                <w:lang w:val="lv-LV" w:eastAsia="ar-SA"/>
              </w:rPr>
              <w:t xml:space="preserve"> </w:t>
            </w:r>
            <w:r w:rsidR="00DB5D64" w:rsidRPr="002669B2">
              <w:rPr>
                <w:rFonts w:ascii="Times New Roman" w:hAnsi="Times New Roman" w:cs="Times New Roman"/>
                <w:sz w:val="24"/>
                <w:szCs w:val="24"/>
                <w:lang w:val="lv-LV" w:eastAsia="ar-SA"/>
              </w:rPr>
              <w:t>sagatavot</w:t>
            </w:r>
            <w:r w:rsidR="00E71421" w:rsidRPr="002669B2">
              <w:rPr>
                <w:rFonts w:ascii="Times New Roman" w:hAnsi="Times New Roman" w:cs="Times New Roman"/>
                <w:sz w:val="24"/>
                <w:szCs w:val="24"/>
                <w:lang w:val="lv-LV" w:eastAsia="ar-SA"/>
              </w:rPr>
              <w:t xml:space="preserve">a </w:t>
            </w:r>
            <w:r w:rsidR="00EC4C7A" w:rsidRPr="002669B2">
              <w:rPr>
                <w:rFonts w:ascii="Times New Roman" w:hAnsi="Times New Roman" w:cs="Times New Roman"/>
                <w:sz w:val="24"/>
                <w:szCs w:val="24"/>
                <w:lang w:val="lv-LV" w:eastAsia="ar-SA"/>
              </w:rPr>
              <w:t>informācija</w:t>
            </w:r>
            <w:r w:rsidR="00BF75C5" w:rsidRPr="002669B2">
              <w:rPr>
                <w:rFonts w:ascii="Times New Roman" w:hAnsi="Times New Roman" w:cs="Times New Roman"/>
                <w:sz w:val="24"/>
                <w:szCs w:val="24"/>
                <w:lang w:val="lv-LV" w:eastAsia="ar-SA"/>
              </w:rPr>
              <w:t xml:space="preserve"> </w:t>
            </w:r>
            <w:r w:rsidR="00DB5D64" w:rsidRPr="002669B2">
              <w:rPr>
                <w:rFonts w:ascii="Times New Roman" w:hAnsi="Times New Roman" w:cs="Times New Roman"/>
                <w:sz w:val="24"/>
                <w:szCs w:val="24"/>
                <w:lang w:val="lv-LV" w:eastAsia="ar-SA" w:bidi="hi-IN"/>
              </w:rPr>
              <w:t xml:space="preserve">laikrakstam “MK-Latvija” par </w:t>
            </w:r>
            <w:r w:rsidR="00DB5D64" w:rsidRPr="002669B2">
              <w:rPr>
                <w:rFonts w:ascii="Times New Roman" w:hAnsi="Times New Roman" w:cs="Times New Roman"/>
                <w:sz w:val="24"/>
                <w:szCs w:val="24"/>
                <w:shd w:val="clear" w:color="auto" w:fill="FFFFFF"/>
                <w:lang w:val="lv-LV" w:eastAsia="ar-SA" w:bidi="hi-IN"/>
              </w:rPr>
              <w:t>cilvēktirdzniecības</w:t>
            </w:r>
            <w:r w:rsidR="00DB5D64" w:rsidRPr="002669B2">
              <w:rPr>
                <w:rFonts w:ascii="Times New Roman" w:hAnsi="Times New Roman" w:cs="Times New Roman"/>
                <w:sz w:val="24"/>
                <w:szCs w:val="24"/>
                <w:lang w:val="lv-LV" w:eastAsia="ar-SA" w:bidi="hi-IN"/>
              </w:rPr>
              <w:t xml:space="preserve"> situāciju Latvijā</w:t>
            </w:r>
            <w:r w:rsidR="000C394E" w:rsidRPr="002669B2">
              <w:rPr>
                <w:rFonts w:ascii="Times New Roman" w:hAnsi="Times New Roman" w:cs="Times New Roman"/>
                <w:sz w:val="24"/>
                <w:szCs w:val="24"/>
                <w:lang w:val="lv-LV" w:eastAsia="ar-SA" w:bidi="hi-IN"/>
              </w:rPr>
              <w:t>.</w:t>
            </w:r>
          </w:p>
          <w:p w:rsidR="00B501F7" w:rsidRPr="00B501F7" w:rsidRDefault="00E27D34" w:rsidP="0081773E">
            <w:pPr>
              <w:jc w:val="both"/>
              <w:rPr>
                <w:rFonts w:ascii="Times New Roman" w:hAnsi="Times New Roman" w:cs="Times New Roman"/>
                <w:sz w:val="24"/>
                <w:szCs w:val="24"/>
                <w:lang w:val="lv-LV"/>
              </w:rPr>
            </w:pPr>
            <w:r w:rsidRPr="004A7C52">
              <w:rPr>
                <w:rFonts w:ascii="Times New Roman" w:eastAsia="Lucida Sans Unicode" w:hAnsi="Times New Roman" w:cs="Times New Roman"/>
                <w:kern w:val="3"/>
                <w:sz w:val="24"/>
                <w:szCs w:val="24"/>
                <w:shd w:val="clear" w:color="auto" w:fill="FFFFFF"/>
                <w:lang w:val="lv-LV" w:eastAsia="zh-CN" w:bidi="hi-IN"/>
              </w:rPr>
              <w:t>21.09.2016. VP GKrPP ONAP amatpersona piedalījās “Radio-4” intervijā saistībā ar aktualitātēm cilvēktirdzniecības jomā, kā arī aktuālākajām tendencēm fiktīvo laulību kontekstā.</w:t>
            </w:r>
          </w:p>
          <w:p w:rsidR="00B501F7" w:rsidRPr="00B501F7" w:rsidRDefault="00A17932" w:rsidP="0081773E">
            <w:pPr>
              <w:jc w:val="both"/>
              <w:rPr>
                <w:rFonts w:ascii="Times New Roman" w:hAnsi="Times New Roman" w:cs="Times New Roman"/>
                <w:sz w:val="24"/>
                <w:szCs w:val="24"/>
                <w:lang w:val="lv-LV"/>
              </w:rPr>
            </w:pPr>
            <w:r w:rsidRPr="000963D8">
              <w:rPr>
                <w:rFonts w:ascii="Times New Roman" w:eastAsia="Lucida Sans Unicode" w:hAnsi="Times New Roman"/>
                <w:kern w:val="3"/>
                <w:sz w:val="24"/>
                <w:szCs w:val="24"/>
                <w:lang w:val="lv-LV"/>
              </w:rPr>
              <w:t xml:space="preserve">28.10.2016. biedrības “Patvērums” “Drošā māja”” organizētajā seminārā par tēmu “Cilvēktirdzniecība - mūsdienu sabiedrības </w:t>
            </w:r>
            <w:r w:rsidR="00FB212B" w:rsidRPr="000963D8">
              <w:rPr>
                <w:rFonts w:ascii="Times New Roman" w:eastAsia="Lucida Sans Unicode" w:hAnsi="Times New Roman"/>
                <w:kern w:val="3"/>
                <w:sz w:val="24"/>
                <w:szCs w:val="24"/>
                <w:lang w:val="lv-LV"/>
              </w:rPr>
              <w:t>problēma” Rīgā, Latvijā</w:t>
            </w:r>
          </w:p>
          <w:p w:rsidR="00E27D34" w:rsidRPr="00B501F7" w:rsidRDefault="00E27D34" w:rsidP="0081773E">
            <w:pPr>
              <w:jc w:val="both"/>
              <w:rPr>
                <w:rFonts w:ascii="Times New Roman" w:hAnsi="Times New Roman" w:cs="Times New Roman"/>
                <w:sz w:val="24"/>
                <w:szCs w:val="24"/>
                <w:lang w:val="lv-LV"/>
              </w:rPr>
            </w:pPr>
            <w:r w:rsidRPr="004A7C52">
              <w:rPr>
                <w:rFonts w:ascii="Times New Roman" w:eastAsia="Lucida Sans Unicode" w:hAnsi="Times New Roman"/>
                <w:kern w:val="3"/>
                <w:sz w:val="24"/>
                <w:szCs w:val="24"/>
                <w:shd w:val="clear" w:color="auto" w:fill="FFFFFF"/>
                <w:lang w:val="lv-LV" w:eastAsia="zh-CN" w:bidi="hi-IN"/>
              </w:rPr>
              <w:t>14.11.2016. VP GKrPP ONAP amatpersona sniedza interviju nacionālajai informācijas aģentūrai LETA par sutenerisma un prostitūcijas problemātiku valstī.</w:t>
            </w:r>
          </w:p>
          <w:p w:rsidR="00B03722" w:rsidRPr="00F441E8" w:rsidRDefault="00F96EC0" w:rsidP="00384CE4">
            <w:pPr>
              <w:jc w:val="center"/>
              <w:rPr>
                <w:rFonts w:ascii="Times New Roman" w:hAnsi="Times New Roman" w:cs="Times New Roman"/>
                <w:sz w:val="24"/>
                <w:szCs w:val="24"/>
                <w:lang w:val="lv-LV"/>
              </w:rPr>
            </w:pPr>
            <w:r w:rsidRPr="00785550">
              <w:rPr>
                <w:rFonts w:ascii="Times New Roman" w:hAnsi="Times New Roman" w:cs="Times New Roman"/>
                <w:b/>
                <w:sz w:val="24"/>
                <w:szCs w:val="24"/>
                <w:lang w:val="lv-LV"/>
              </w:rPr>
              <w:t>Ekonomisko noziegumu apkarošanas jautājumu atspoguļošana</w:t>
            </w:r>
            <w:r w:rsidR="007640CD">
              <w:rPr>
                <w:rFonts w:ascii="Times New Roman" w:hAnsi="Times New Roman" w:cs="Times New Roman"/>
                <w:sz w:val="24"/>
                <w:szCs w:val="24"/>
                <w:lang w:val="lv-LV"/>
              </w:rPr>
              <w:t>.</w:t>
            </w:r>
          </w:p>
          <w:p w:rsidR="003B2F41" w:rsidRDefault="003B2F41" w:rsidP="0081773E">
            <w:pPr>
              <w:jc w:val="both"/>
              <w:rPr>
                <w:rFonts w:ascii="Times New Roman" w:hAnsi="Times New Roman" w:cs="Times New Roman"/>
                <w:sz w:val="24"/>
                <w:szCs w:val="24"/>
                <w:lang w:val="lv-LV"/>
              </w:rPr>
            </w:pPr>
            <w:r w:rsidRPr="003B2F41">
              <w:rPr>
                <w:rFonts w:ascii="Times New Roman" w:hAnsi="Times New Roman" w:cs="Times New Roman"/>
                <w:sz w:val="24"/>
                <w:szCs w:val="24"/>
                <w:lang w:val="lv-LV"/>
              </w:rPr>
              <w:t>29.05.2015. tika sniegta intervija LTV raidījumam „De facto” par ES struktūrfondu līdzekļu izkrāpšanas gadījumiem.</w:t>
            </w:r>
          </w:p>
          <w:p w:rsidR="00F40863" w:rsidRPr="00F40863" w:rsidRDefault="00F40863" w:rsidP="0081773E">
            <w:pPr>
              <w:jc w:val="both"/>
              <w:rPr>
                <w:rFonts w:ascii="Times New Roman" w:hAnsi="Times New Roman" w:cs="Times New Roman"/>
                <w:sz w:val="24"/>
                <w:szCs w:val="24"/>
                <w:lang w:val="lv-LV"/>
              </w:rPr>
            </w:pPr>
            <w:r w:rsidRPr="00F40863">
              <w:rPr>
                <w:rFonts w:ascii="Times New Roman" w:hAnsi="Times New Roman" w:cs="Times New Roman"/>
                <w:sz w:val="24"/>
                <w:szCs w:val="24"/>
                <w:lang w:val="lv-LV"/>
              </w:rPr>
              <w:lastRenderedPageBreak/>
              <w:t>19.06.2015. tika sniegta intervija telekompānijas „LNT” informatīvajam raidījumam “900 sekundes” par viltotas naudas atpazīšanu. Savukārt 29.06.2015. tika sniegta intervija raidījumam “Degpunkts” par nelikumīgas degvielas tirdzniecību.</w:t>
            </w:r>
          </w:p>
          <w:p w:rsidR="003F588A" w:rsidRPr="003F588A" w:rsidRDefault="003F588A" w:rsidP="0081773E">
            <w:pPr>
              <w:jc w:val="both"/>
              <w:rPr>
                <w:rFonts w:ascii="Times New Roman" w:hAnsi="Times New Roman" w:cs="Times New Roman"/>
                <w:sz w:val="24"/>
                <w:szCs w:val="24"/>
                <w:lang w:val="lv-LV"/>
              </w:rPr>
            </w:pPr>
            <w:r w:rsidRPr="003F588A">
              <w:rPr>
                <w:rFonts w:ascii="Times New Roman" w:hAnsi="Times New Roman" w:cs="Times New Roman"/>
                <w:sz w:val="24"/>
                <w:szCs w:val="24"/>
                <w:lang w:val="lv-LV"/>
              </w:rPr>
              <w:t>13.07.2015. VP GKrPP ENAP amatpersona sniedza interviju telekompānijas “LNT” informatīvajam raidījumam “900 sekundes” par viltotas naudas atpazīšanu.</w:t>
            </w:r>
          </w:p>
          <w:p w:rsidR="00DC6819" w:rsidRDefault="003F588A" w:rsidP="0081773E">
            <w:pPr>
              <w:jc w:val="both"/>
              <w:rPr>
                <w:rFonts w:ascii="Times New Roman" w:hAnsi="Times New Roman" w:cs="Times New Roman"/>
                <w:sz w:val="24"/>
                <w:szCs w:val="24"/>
                <w:lang w:val="lv-LV"/>
              </w:rPr>
            </w:pPr>
            <w:r w:rsidRPr="003F588A">
              <w:rPr>
                <w:rFonts w:ascii="Times New Roman" w:hAnsi="Times New Roman" w:cs="Times New Roman"/>
                <w:sz w:val="24"/>
                <w:szCs w:val="24"/>
                <w:lang w:val="lv-LV"/>
              </w:rPr>
              <w:t xml:space="preserve">VP GKrPP amatpersona sniedza interviju telekompānijas “TV3” informatīvajam raidījumam “Bez tabu” par preventīvajiem pasākumiem saistībā ar viltoto vadītāju apliecību izgatavošanu un izmantošanu. </w:t>
            </w:r>
          </w:p>
          <w:p w:rsidR="009F7E0B" w:rsidRDefault="003915CB" w:rsidP="0081773E">
            <w:pPr>
              <w:jc w:val="both"/>
              <w:rPr>
                <w:rFonts w:ascii="Times New Roman" w:hAnsi="Times New Roman" w:cs="Times New Roman"/>
                <w:sz w:val="24"/>
                <w:szCs w:val="24"/>
                <w:lang w:val="lv-LV"/>
              </w:rPr>
            </w:pPr>
            <w:r w:rsidRPr="003915CB">
              <w:rPr>
                <w:rFonts w:ascii="Times New Roman" w:hAnsi="Times New Roman" w:cs="Times New Roman"/>
                <w:sz w:val="24"/>
                <w:szCs w:val="24"/>
                <w:lang w:val="lv-LV"/>
              </w:rPr>
              <w:t>25.08.2015. VP GKrPP amatpersona sniedza interviju telekompānijas “TV3” informatīvajam raidījumam “Bez tabu” par preventīvajiem pasākumiem saistībā ar viltoto vadītāju apliecību izgatavošanu un izmantošanu.</w:t>
            </w:r>
          </w:p>
          <w:p w:rsidR="00895B59" w:rsidRPr="00895B59" w:rsidRDefault="00895B59" w:rsidP="0081773E">
            <w:pPr>
              <w:jc w:val="both"/>
              <w:rPr>
                <w:rFonts w:ascii="Times New Roman" w:hAnsi="Times New Roman" w:cs="Times New Roman"/>
                <w:sz w:val="24"/>
                <w:szCs w:val="24"/>
                <w:lang w:val="lv-LV"/>
              </w:rPr>
            </w:pPr>
            <w:r w:rsidRPr="00895B59">
              <w:rPr>
                <w:rFonts w:ascii="Times New Roman" w:hAnsi="Times New Roman" w:cs="Times New Roman"/>
                <w:sz w:val="24"/>
                <w:szCs w:val="24"/>
                <w:lang w:val="lv-LV"/>
              </w:rPr>
              <w:t>22.09.2015. sniedza interviju Latvijas Radio 4 par pasākumiem cīņā ar “sarunātajām sporta spēlēm”, t.sk. informāciju par to, kāpēc esošais normatīvais regulējums ir nepietiekams un kādēļ ir nepieciešami grozījumi un papildinājumi gan Sp</w:t>
            </w:r>
            <w:r w:rsidR="00E87E3E">
              <w:rPr>
                <w:rFonts w:ascii="Times New Roman" w:hAnsi="Times New Roman" w:cs="Times New Roman"/>
                <w:sz w:val="24"/>
                <w:szCs w:val="24"/>
                <w:lang w:val="lv-LV"/>
              </w:rPr>
              <w:t>orta likumā, gan Krimināllikumā.</w:t>
            </w:r>
          </w:p>
          <w:p w:rsidR="00895B59" w:rsidRPr="00895B59" w:rsidRDefault="00895B59" w:rsidP="0081773E">
            <w:pPr>
              <w:jc w:val="both"/>
              <w:rPr>
                <w:rFonts w:ascii="Times New Roman" w:hAnsi="Times New Roman" w:cs="Times New Roman"/>
                <w:sz w:val="24"/>
                <w:szCs w:val="24"/>
                <w:lang w:val="lv-LV"/>
              </w:rPr>
            </w:pPr>
            <w:r w:rsidRPr="00895B59">
              <w:rPr>
                <w:rFonts w:ascii="Times New Roman" w:hAnsi="Times New Roman" w:cs="Times New Roman"/>
                <w:sz w:val="24"/>
                <w:szCs w:val="24"/>
                <w:lang w:val="lv-LV"/>
              </w:rPr>
              <w:t>24.09.2015. sniedza interviju televīzijas kanāla “TV3” raidījumam ”Nekā personīga” saistībā ar ES fondu projektos konstatētajiem krā</w:t>
            </w:r>
            <w:r w:rsidR="00E87E3E">
              <w:rPr>
                <w:rFonts w:ascii="Times New Roman" w:hAnsi="Times New Roman" w:cs="Times New Roman"/>
                <w:sz w:val="24"/>
                <w:szCs w:val="24"/>
                <w:lang w:val="lv-LV"/>
              </w:rPr>
              <w:t>pšanas gadījumiem.</w:t>
            </w:r>
          </w:p>
          <w:p w:rsidR="00895B59" w:rsidRDefault="00895B59" w:rsidP="0081773E">
            <w:pPr>
              <w:jc w:val="both"/>
              <w:rPr>
                <w:rFonts w:ascii="Times New Roman" w:hAnsi="Times New Roman" w:cs="Times New Roman"/>
                <w:sz w:val="24"/>
                <w:szCs w:val="24"/>
                <w:lang w:val="lv-LV"/>
              </w:rPr>
            </w:pPr>
            <w:r w:rsidRPr="00895B59">
              <w:rPr>
                <w:rFonts w:ascii="Times New Roman" w:hAnsi="Times New Roman" w:cs="Times New Roman"/>
                <w:sz w:val="24"/>
                <w:szCs w:val="24"/>
                <w:lang w:val="lv-LV"/>
              </w:rPr>
              <w:t>24.09.2015. sniedza interviju televīzijas kanāla “TV3” raidījumam “Bez tabu” par viltotas naudas izņemšanas procesu, ekspertīzi un tālāko rīcību ar izņemto naudu, kā arī par preventīvajiem pasākumiem saistībā ar viltoto vadītāju apliecību izgatavošanu un izmantošanu.</w:t>
            </w:r>
          </w:p>
          <w:p w:rsidR="009F7E0B" w:rsidRDefault="003657C0" w:rsidP="0081773E">
            <w:pPr>
              <w:jc w:val="both"/>
              <w:rPr>
                <w:rFonts w:ascii="Times New Roman" w:hAnsi="Times New Roman" w:cs="Times New Roman"/>
                <w:sz w:val="24"/>
                <w:szCs w:val="24"/>
                <w:lang w:val="lv-LV"/>
              </w:rPr>
            </w:pPr>
            <w:r w:rsidRPr="003657C0">
              <w:rPr>
                <w:rFonts w:ascii="Times New Roman" w:hAnsi="Times New Roman" w:cs="Times New Roman"/>
                <w:sz w:val="24"/>
                <w:szCs w:val="24"/>
                <w:lang w:val="lv-LV"/>
              </w:rPr>
              <w:t>01.10.2015. VP GKrPP ENAP amatpersona sniedza interviju LTV-1 par pasākumiem cīņā ar “sarunātām spēlēm”, t.sk. par nepieciešamajiem grozījumiem un papildinājumiem “Krimināllikumā” un “Sporta likumā”.</w:t>
            </w:r>
          </w:p>
          <w:p w:rsidR="003253FC" w:rsidRPr="003253FC" w:rsidRDefault="003253FC" w:rsidP="0081773E">
            <w:pPr>
              <w:jc w:val="both"/>
              <w:rPr>
                <w:rFonts w:ascii="Times New Roman" w:hAnsi="Times New Roman" w:cs="Times New Roman"/>
                <w:sz w:val="24"/>
                <w:szCs w:val="24"/>
                <w:lang w:val="lv-LV"/>
              </w:rPr>
            </w:pPr>
            <w:r w:rsidRPr="003253FC">
              <w:rPr>
                <w:rFonts w:ascii="Times New Roman" w:hAnsi="Times New Roman" w:cs="Times New Roman"/>
                <w:sz w:val="24"/>
                <w:szCs w:val="24"/>
                <w:lang w:val="lv-LV"/>
              </w:rPr>
              <w:t>09.12.2015. VP GKrPP ENAP amatpersona sniedza interviju Latvijas Radio 4 saistībā ar akcīzes preču nelegālo apriti;</w:t>
            </w:r>
          </w:p>
          <w:p w:rsidR="003253FC" w:rsidRPr="00D806EA" w:rsidRDefault="003253FC" w:rsidP="0081773E">
            <w:pPr>
              <w:jc w:val="both"/>
              <w:rPr>
                <w:rFonts w:ascii="Times New Roman" w:hAnsi="Times New Roman" w:cs="Times New Roman"/>
                <w:sz w:val="24"/>
                <w:szCs w:val="24"/>
                <w:lang w:val="lv-LV"/>
              </w:rPr>
            </w:pPr>
            <w:r w:rsidRPr="003253FC">
              <w:rPr>
                <w:rFonts w:ascii="Times New Roman" w:hAnsi="Times New Roman" w:cs="Times New Roman"/>
                <w:sz w:val="24"/>
                <w:szCs w:val="24"/>
                <w:lang w:val="lv-LV"/>
              </w:rPr>
              <w:t>18</w:t>
            </w:r>
            <w:r w:rsidRPr="00D806EA">
              <w:rPr>
                <w:rFonts w:ascii="Times New Roman" w:hAnsi="Times New Roman" w:cs="Times New Roman"/>
                <w:sz w:val="24"/>
                <w:szCs w:val="24"/>
                <w:lang w:val="lv-LV"/>
              </w:rPr>
              <w:t>.12.2015. VP GKrPP ENAP amatpersona sniedza interviju BNS-Latvija SIA ziņu aģentūrai par situāciju valstī kibernoziegumu, krāpšanu, akcīzes preču nelegālās aprites u.c. jomās.</w:t>
            </w:r>
          </w:p>
          <w:p w:rsidR="00890D0A" w:rsidRPr="004A7C52" w:rsidRDefault="00890D0A" w:rsidP="0081773E">
            <w:pPr>
              <w:jc w:val="both"/>
              <w:rPr>
                <w:rFonts w:ascii="Times New Roman" w:eastAsia="Times New Roman" w:hAnsi="Times New Roman" w:cs="Times New Roman"/>
                <w:sz w:val="24"/>
                <w:szCs w:val="24"/>
                <w:lang w:val="lv-LV" w:eastAsia="ar-SA"/>
              </w:rPr>
            </w:pPr>
            <w:r w:rsidRPr="004A7C52">
              <w:rPr>
                <w:rFonts w:ascii="Times New Roman" w:eastAsia="Times New Roman" w:hAnsi="Times New Roman" w:cs="Times New Roman"/>
                <w:sz w:val="24"/>
                <w:szCs w:val="24"/>
                <w:lang w:val="lv-LV" w:eastAsia="ar-SA"/>
              </w:rPr>
              <w:t>17.01.2016. VP GKrPP ONAP amatpersona sniedza interviju LTV-1 ziņu raidījumā DeFacto par izmeklēšanu, kas saistīta ar noziedzīgu iegūtu līdzekļu legalizāciju, izmantojot Trasta komercbankas pakalpojumus.</w:t>
            </w:r>
          </w:p>
          <w:p w:rsidR="00890D0A" w:rsidRPr="004A7C52" w:rsidRDefault="00890D0A" w:rsidP="0081773E">
            <w:pPr>
              <w:jc w:val="both"/>
              <w:rPr>
                <w:rFonts w:ascii="Times New Roman" w:eastAsia="Times New Roman" w:hAnsi="Times New Roman" w:cs="Times New Roman"/>
                <w:sz w:val="24"/>
                <w:szCs w:val="24"/>
                <w:lang w:val="lv-LV" w:eastAsia="ar-SA"/>
              </w:rPr>
            </w:pPr>
            <w:r w:rsidRPr="004A7C52">
              <w:rPr>
                <w:rFonts w:ascii="Times New Roman" w:eastAsia="Times New Roman" w:hAnsi="Times New Roman" w:cs="Times New Roman"/>
                <w:sz w:val="24"/>
                <w:szCs w:val="24"/>
                <w:lang w:val="lv-LV" w:eastAsia="ar-SA"/>
              </w:rPr>
              <w:t>18.01.2016. VP GKrPP ENAP amatpersona sniedza interviju LNT raidījumā Degpunkts par mantu, kas iegūtas noziedzīgā ceļā (ārzemēs izmantojot nelikumīgi personu banku datus, iegādājās interneta veiklos preci ar mērķi realizēt), tirdzniecību Latvijā teritorijā.</w:t>
            </w:r>
          </w:p>
          <w:p w:rsidR="009F7E0B" w:rsidRPr="00D806EA" w:rsidRDefault="009F7E0B" w:rsidP="0081773E">
            <w:pPr>
              <w:jc w:val="both"/>
              <w:rPr>
                <w:rFonts w:ascii="Times New Roman" w:hAnsi="Times New Roman" w:cs="Times New Roman"/>
                <w:sz w:val="24"/>
                <w:szCs w:val="24"/>
                <w:lang w:val="lv-LV"/>
              </w:rPr>
            </w:pPr>
          </w:p>
          <w:p w:rsidR="008431DF" w:rsidRPr="00D806EA" w:rsidRDefault="008431DF" w:rsidP="0081773E">
            <w:pPr>
              <w:pStyle w:val="Textbody"/>
              <w:spacing w:after="0"/>
              <w:jc w:val="both"/>
              <w:rPr>
                <w:sz w:val="24"/>
              </w:rPr>
            </w:pPr>
            <w:r w:rsidRPr="00D806EA">
              <w:rPr>
                <w:sz w:val="24"/>
              </w:rPr>
              <w:lastRenderedPageBreak/>
              <w:t>2016.</w:t>
            </w:r>
            <w:r w:rsidR="00305C7C">
              <w:rPr>
                <w:sz w:val="24"/>
              </w:rPr>
              <w:t xml:space="preserve"> </w:t>
            </w:r>
            <w:r w:rsidRPr="00D806EA">
              <w:rPr>
                <w:sz w:val="24"/>
              </w:rPr>
              <w:t>gada jūnijā EMPACT prioritātes “Kibernoziedzība” ietvaros tika turpināts darbs pie Eiropola EC3 nodaļas izstrādātā preventīvā materiāla par brīdinājumiem par dažādu datorvīrusu izplatīšanas veidiem tulkošanas un pielāgošanas Latvijas vajadzībām izplatīšanai sabiedrībai un ieinteresētajiem sadarbības partneriem. 2016.</w:t>
            </w:r>
            <w:r w:rsidR="00305C7C">
              <w:rPr>
                <w:sz w:val="24"/>
              </w:rPr>
              <w:t xml:space="preserve"> </w:t>
            </w:r>
            <w:r w:rsidRPr="00D806EA">
              <w:rPr>
                <w:sz w:val="24"/>
              </w:rPr>
              <w:t>gada jūnija sākumā informatīvais materiāls iesniegts izplatīšanai VP Galvenajā kārtības policijas pārvaldē un VP GKrPP Ekonomisko noziegumu apkarošanas pārvaldes 4.nodaļā.</w:t>
            </w:r>
          </w:p>
          <w:p w:rsidR="00D54A26" w:rsidRPr="00D806EA" w:rsidRDefault="00D54A26" w:rsidP="0081773E">
            <w:pPr>
              <w:pStyle w:val="Textbody"/>
              <w:spacing w:after="0"/>
              <w:jc w:val="both"/>
              <w:rPr>
                <w:sz w:val="24"/>
                <w:lang w:bidi="hi-IN"/>
              </w:rPr>
            </w:pPr>
            <w:r w:rsidRPr="00D806EA">
              <w:rPr>
                <w:sz w:val="24"/>
              </w:rPr>
              <w:t>2016.</w:t>
            </w:r>
            <w:r w:rsidR="00305C7C">
              <w:rPr>
                <w:sz w:val="24"/>
              </w:rPr>
              <w:t xml:space="preserve"> </w:t>
            </w:r>
            <w:r w:rsidRPr="00D806EA">
              <w:rPr>
                <w:sz w:val="24"/>
              </w:rPr>
              <w:t xml:space="preserve">gada jūnijā VP GKrPP ENAP amatpersona sniedza interviju LTV-7 par krāpšanas gadījumiem, iesaistot iedzīvotājus finanšu piramīdās. </w:t>
            </w:r>
          </w:p>
          <w:p w:rsidR="00D54A26" w:rsidRPr="00D806EA" w:rsidRDefault="00D54A26" w:rsidP="0081773E">
            <w:pPr>
              <w:pStyle w:val="Textbody"/>
              <w:spacing w:after="0"/>
              <w:jc w:val="both"/>
              <w:rPr>
                <w:sz w:val="24"/>
                <w:lang w:bidi="hi-IN"/>
              </w:rPr>
            </w:pPr>
            <w:r w:rsidRPr="00D806EA">
              <w:rPr>
                <w:sz w:val="24"/>
                <w:lang w:bidi="hi-IN"/>
              </w:rPr>
              <w:t>08.06.2016.</w:t>
            </w:r>
            <w:r w:rsidRPr="00D806EA">
              <w:rPr>
                <w:sz w:val="24"/>
              </w:rPr>
              <w:t xml:space="preserve"> VP GKrPP ENAP</w:t>
            </w:r>
            <w:r w:rsidRPr="00D806EA">
              <w:rPr>
                <w:sz w:val="24"/>
                <w:lang w:bidi="hi-IN"/>
              </w:rPr>
              <w:t xml:space="preserve"> amatpersona sniedza interviju TV-3 par viltotu naudu.</w:t>
            </w:r>
          </w:p>
          <w:p w:rsidR="00A80790" w:rsidRPr="00D806EA" w:rsidRDefault="00A80790" w:rsidP="0081773E">
            <w:pPr>
              <w:pStyle w:val="Textbody"/>
              <w:spacing w:after="0"/>
              <w:jc w:val="both"/>
              <w:rPr>
                <w:sz w:val="24"/>
              </w:rPr>
            </w:pPr>
            <w:r w:rsidRPr="00D806EA">
              <w:rPr>
                <w:sz w:val="24"/>
              </w:rPr>
              <w:t>05.08.2016. VP GKrPP ENAP amatpersona sniedza interviju televīzijas kanāla LTV-1 raidījumam “Panorāma” saistībā ar pārkāpumiem nekustamā īpašuma pārvaldīšanā. Intervijā sniegta informācija par SIA “Rīgas namu pārvaldnieks” iespējamo fiktīvo darbinieku lietu, kura joprojām tiek izmeklēta.</w:t>
            </w:r>
          </w:p>
          <w:p w:rsidR="0087284B" w:rsidRPr="00D806EA" w:rsidRDefault="0087284B" w:rsidP="0081773E">
            <w:pPr>
              <w:pStyle w:val="Textbody"/>
              <w:spacing w:after="0"/>
              <w:jc w:val="both"/>
              <w:rPr>
                <w:sz w:val="24"/>
              </w:rPr>
            </w:pPr>
            <w:r w:rsidRPr="00D806EA">
              <w:rPr>
                <w:sz w:val="24"/>
              </w:rPr>
              <w:t>23.09.2016. komentārus LTV1 4.studijas sižetam par pirātismu (pirātisma līmeni un cēloņiem Latvijā; par to, kāda atbildība paredzēta fiziskām un juridiskām personām, kas izmanto nelikumīgi iegūtas datorprogrammas u.c.).</w:t>
            </w:r>
          </w:p>
          <w:p w:rsidR="0062335E" w:rsidRPr="004A7C52" w:rsidRDefault="0062335E" w:rsidP="0081773E">
            <w:pPr>
              <w:jc w:val="both"/>
              <w:rPr>
                <w:rFonts w:ascii="Times New Roman" w:eastAsia="Lucida Sans Unicode" w:hAnsi="Times New Roman" w:cs="Times New Roman"/>
                <w:kern w:val="3"/>
                <w:sz w:val="24"/>
                <w:szCs w:val="24"/>
                <w:lang w:val="lv-LV"/>
              </w:rPr>
            </w:pPr>
            <w:r w:rsidRPr="004A7C52">
              <w:rPr>
                <w:rFonts w:ascii="Times New Roman" w:eastAsia="Lucida Sans Unicode" w:hAnsi="Times New Roman" w:cs="Times New Roman"/>
                <w:kern w:val="3"/>
                <w:sz w:val="24"/>
                <w:szCs w:val="24"/>
                <w:lang w:val="lv-LV"/>
              </w:rPr>
              <w:t>21.10.2016. VP GKrPP ENAP amatpersona piedalījās LTV 1 pārraidē “4.studija”, kuras laikā sniedza informāciju par VP amatpersonu dalību “Latvijas Loto” izlozes komisijas sastāvā.</w:t>
            </w:r>
          </w:p>
          <w:p w:rsidR="00B94412" w:rsidRPr="004A7C52" w:rsidRDefault="00B94412" w:rsidP="0081773E">
            <w:pPr>
              <w:jc w:val="both"/>
              <w:rPr>
                <w:rFonts w:ascii="Times New Roman" w:eastAsia="Times New Roman" w:hAnsi="Times New Roman" w:cs="Times New Roman"/>
                <w:kern w:val="3"/>
                <w:sz w:val="24"/>
                <w:szCs w:val="24"/>
                <w:lang w:val="lv-LV" w:eastAsia="zh-CN"/>
              </w:rPr>
            </w:pPr>
            <w:r w:rsidRPr="004A7C52">
              <w:rPr>
                <w:rFonts w:ascii="Times New Roman" w:eastAsia="Times New Roman" w:hAnsi="Times New Roman" w:cs="Times New Roman"/>
                <w:kern w:val="3"/>
                <w:sz w:val="24"/>
                <w:szCs w:val="24"/>
                <w:lang w:val="lv-LV" w:eastAsia="zh-CN"/>
              </w:rPr>
              <w:t>23.09.2016. VP GKrPP ENAP amatpersona sniedza komentārus LTV1 4.studijas sižetam par pirātismu (pirātisma līmeni un cēloņiem Latvijā; par to, kāda atbildība paredzēta fiziskām un juridiskām personām, kas izmanto nelikumīgi iegūtas datorprogrammas u.c.).</w:t>
            </w:r>
          </w:p>
          <w:p w:rsidR="00E87E3E" w:rsidRPr="002669B2" w:rsidRDefault="00E87E3E" w:rsidP="0081773E">
            <w:pPr>
              <w:suppressAutoHyphens/>
              <w:autoSpaceDN w:val="0"/>
              <w:spacing w:line="100" w:lineRule="atLeast"/>
              <w:jc w:val="both"/>
              <w:textAlignment w:val="baseline"/>
              <w:rPr>
                <w:rFonts w:ascii="Times New Roman" w:eastAsia="Calibri" w:hAnsi="Times New Roman" w:cs="Times New Roman"/>
                <w:sz w:val="24"/>
                <w:szCs w:val="24"/>
                <w:lang w:val="lv-LV"/>
              </w:rPr>
            </w:pPr>
            <w:r w:rsidRPr="002669B2">
              <w:rPr>
                <w:rFonts w:ascii="Times New Roman" w:eastAsia="Lucida Sans Unicode" w:hAnsi="Times New Roman" w:cs="Times New Roman"/>
                <w:kern w:val="3"/>
                <w:sz w:val="24"/>
                <w:szCs w:val="24"/>
                <w:shd w:val="clear" w:color="auto" w:fill="FFFFFF"/>
                <w:lang w:val="lv-LV" w:eastAsia="zh-CN" w:bidi="hi-IN"/>
              </w:rPr>
              <w:t>Tāpat 2016.</w:t>
            </w:r>
            <w:r w:rsidR="00305C7C">
              <w:rPr>
                <w:rFonts w:ascii="Times New Roman" w:eastAsia="Lucida Sans Unicode" w:hAnsi="Times New Roman" w:cs="Times New Roman"/>
                <w:kern w:val="3"/>
                <w:sz w:val="24"/>
                <w:szCs w:val="24"/>
                <w:shd w:val="clear" w:color="auto" w:fill="FFFFFF"/>
                <w:lang w:val="lv-LV" w:eastAsia="zh-CN" w:bidi="hi-IN"/>
              </w:rPr>
              <w:t xml:space="preserve"> </w:t>
            </w:r>
            <w:r w:rsidRPr="002669B2">
              <w:rPr>
                <w:rFonts w:ascii="Times New Roman" w:eastAsia="Lucida Sans Unicode" w:hAnsi="Times New Roman" w:cs="Times New Roman"/>
                <w:kern w:val="3"/>
                <w:sz w:val="24"/>
                <w:szCs w:val="24"/>
                <w:shd w:val="clear" w:color="auto" w:fill="FFFFFF"/>
                <w:lang w:val="lv-LV" w:eastAsia="zh-CN" w:bidi="hi-IN"/>
              </w:rPr>
              <w:t xml:space="preserve">gadā VP GKrPP amatpersonas </w:t>
            </w:r>
            <w:r w:rsidRPr="002669B2">
              <w:rPr>
                <w:rFonts w:ascii="Times New Roman" w:hAnsi="Times New Roman" w:cs="Times New Roman"/>
                <w:sz w:val="24"/>
                <w:szCs w:val="24"/>
                <w:lang w:val="lv-LV"/>
              </w:rPr>
              <w:t xml:space="preserve">sagatavoja informāciju NVO Resursu centram sievietēm “MARTA” par kritērijiem personas atzīšanai par CT upuri un par MK noteikumu Nr.889 grozīšanu, VP GKrPP amatpersonas tikās ar </w:t>
            </w:r>
            <w:r w:rsidRPr="002669B2">
              <w:rPr>
                <w:rFonts w:ascii="Times New Roman" w:hAnsi="Times New Roman" w:cs="Times New Roman"/>
                <w:kern w:val="3"/>
                <w:sz w:val="24"/>
                <w:szCs w:val="24"/>
                <w:lang w:val="lv-LV" w:eastAsia="ar-SA"/>
              </w:rPr>
              <w:t xml:space="preserve">Providus pētnieci S.Sīli pētījuma “CT upura pārvietošanas veidi un mobilitāte Baltijas jūra” ietvaros, ar Valsts sporta medicīnas centra pārstāvjiem par antidopinga jautājumiem, kā arī tikās ar Rīgas reģiona Valsts darba inspekcijas un VSIA “Latvijas Pasts” Drošības dienesta vadību savstarpējās sadarbības jautājumos. VP GKrPP amatpersonas  piedalījās </w:t>
            </w:r>
            <w:r w:rsidRPr="002669B2">
              <w:rPr>
                <w:rFonts w:ascii="Times New Roman" w:hAnsi="Times New Roman" w:cs="Times New Roman"/>
                <w:sz w:val="24"/>
                <w:szCs w:val="24"/>
                <w:lang w:val="lv-LV"/>
              </w:rPr>
              <w:t>organizētājās kopsanāksmēs ar NVO “Drošā māja” pārstāvjiem HESTIA projekta aktivitāšu ietvaros  par fiktīvajām laulībām un biedrības “DIA+LOGS” prezentācijā projekta “Narkotiku politikas ietekmes izvērtēšana pārmaiņām Centrāleiropā un Austrumeiropā” ietvaros.</w:t>
            </w:r>
          </w:p>
          <w:p w:rsidR="007E0BC0" w:rsidRDefault="00E87E3E" w:rsidP="00305C7C">
            <w:pPr>
              <w:widowControl w:val="0"/>
              <w:suppressAutoHyphens/>
              <w:autoSpaceDN w:val="0"/>
              <w:jc w:val="both"/>
              <w:textAlignment w:val="baseline"/>
              <w:rPr>
                <w:rFonts w:ascii="Times New Roman" w:eastAsia="Lucida Sans Unicode" w:hAnsi="Times New Roman" w:cs="Times New Roman"/>
                <w:kern w:val="3"/>
                <w:sz w:val="24"/>
                <w:szCs w:val="24"/>
                <w:shd w:val="clear" w:color="auto" w:fill="FFFFFF"/>
                <w:lang w:val="lv-LV" w:eastAsia="zh-CN" w:bidi="hi-IN"/>
              </w:rPr>
            </w:pPr>
            <w:r w:rsidRPr="002669B2">
              <w:rPr>
                <w:rFonts w:ascii="Times New Roman" w:hAnsi="Times New Roman" w:cs="Times New Roman"/>
                <w:sz w:val="24"/>
                <w:szCs w:val="24"/>
                <w:lang w:val="lv-LV"/>
              </w:rPr>
              <w:t xml:space="preserve">VP GKrPP amatpersonas tikās ar </w:t>
            </w:r>
            <w:r w:rsidRPr="002669B2">
              <w:rPr>
                <w:rFonts w:ascii="Times New Roman" w:eastAsia="Lucida Sans Unicode" w:hAnsi="Times New Roman" w:cs="Times New Roman"/>
                <w:kern w:val="3"/>
                <w:sz w:val="24"/>
                <w:szCs w:val="24"/>
                <w:shd w:val="clear" w:color="auto" w:fill="FFFFFF"/>
                <w:lang w:val="lv-LV" w:eastAsia="zh-CN" w:bidi="hi-IN"/>
              </w:rPr>
              <w:t>AS ”SEB banka”, Lattelekom, apvienī</w:t>
            </w:r>
            <w:r w:rsidR="0050140A">
              <w:rPr>
                <w:rFonts w:ascii="Times New Roman" w:eastAsia="Lucida Sans Unicode" w:hAnsi="Times New Roman" w:cs="Times New Roman"/>
                <w:kern w:val="3"/>
                <w:sz w:val="24"/>
                <w:szCs w:val="24"/>
                <w:shd w:val="clear" w:color="auto" w:fill="FFFFFF"/>
                <w:lang w:val="lv-LV" w:eastAsia="zh-CN" w:bidi="hi-IN"/>
              </w:rPr>
              <w:t xml:space="preserve">bas “Nē, pirātismam, Latvijā”, </w:t>
            </w:r>
            <w:r w:rsidRPr="002669B2">
              <w:rPr>
                <w:rFonts w:ascii="Times New Roman" w:eastAsia="Lucida Sans Unicode" w:hAnsi="Times New Roman" w:cs="Times New Roman"/>
                <w:kern w:val="3"/>
                <w:sz w:val="24"/>
                <w:szCs w:val="24"/>
                <w:shd w:val="clear" w:color="auto" w:fill="FFFFFF"/>
                <w:lang w:val="lv-LV" w:eastAsia="zh-CN" w:bidi="hi-IN"/>
              </w:rPr>
              <w:t xml:space="preserve">biedrības “Par legālu saturu” pārstāvjiem, kā arī ar TNT (Turner Network Television) oficiālajiem pārstāvjiem Latvijā un Datorprogrammu autortiesību apvienības (DAA), Autodesk, Betley, Microsoft, Tilde pārstāvjiem savstarpējās sadarbības jautājumos. </w:t>
            </w:r>
          </w:p>
          <w:p w:rsidR="0050140A" w:rsidRDefault="0050140A" w:rsidP="0050140A">
            <w:pPr>
              <w:jc w:val="both"/>
              <w:rPr>
                <w:rFonts w:ascii="Times New Roman" w:hAnsi="Times New Roman" w:cs="Times New Roman"/>
                <w:sz w:val="24"/>
                <w:szCs w:val="24"/>
                <w:lang w:val="lv-LV"/>
              </w:rPr>
            </w:pPr>
            <w:r>
              <w:rPr>
                <w:rFonts w:ascii="Times New Roman" w:eastAsia="Lucida Sans Unicode" w:hAnsi="Times New Roman" w:cs="Times New Roman"/>
                <w:b/>
                <w:kern w:val="3"/>
                <w:sz w:val="24"/>
                <w:szCs w:val="24"/>
                <w:shd w:val="clear" w:color="auto" w:fill="FFFFFF"/>
                <w:lang w:val="lv-LV" w:eastAsia="zh-CN" w:bidi="hi-IN"/>
              </w:rPr>
              <w:lastRenderedPageBreak/>
              <w:t xml:space="preserve">VRS </w:t>
            </w:r>
            <w:r>
              <w:rPr>
                <w:rFonts w:ascii="Times New Roman" w:eastAsia="Lucida Sans Unicode" w:hAnsi="Times New Roman" w:cs="Times New Roman"/>
                <w:kern w:val="3"/>
                <w:sz w:val="24"/>
                <w:szCs w:val="24"/>
                <w:shd w:val="clear" w:color="auto" w:fill="FFFFFF"/>
                <w:lang w:val="lv-LV" w:eastAsia="zh-CN" w:bidi="hi-IN"/>
              </w:rPr>
              <w:t>-</w:t>
            </w:r>
            <w:r w:rsidRPr="00C50597">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Valsts robežsardze </w:t>
            </w:r>
            <w:r w:rsidRPr="00C50597">
              <w:rPr>
                <w:rFonts w:ascii="Times New Roman" w:hAnsi="Times New Roman" w:cs="Times New Roman"/>
                <w:sz w:val="24"/>
                <w:szCs w:val="24"/>
                <w:lang w:val="lv-LV"/>
              </w:rPr>
              <w:t>regulāri sniedza informāciju masu m</w:t>
            </w:r>
            <w:r>
              <w:rPr>
                <w:rFonts w:ascii="Times New Roman" w:hAnsi="Times New Roman" w:cs="Times New Roman"/>
                <w:sz w:val="24"/>
                <w:szCs w:val="24"/>
                <w:lang w:val="lv-LV"/>
              </w:rPr>
              <w:t>e</w:t>
            </w:r>
            <w:r w:rsidRPr="00C50597">
              <w:rPr>
                <w:rFonts w:ascii="Times New Roman" w:hAnsi="Times New Roman" w:cs="Times New Roman"/>
                <w:sz w:val="24"/>
                <w:szCs w:val="24"/>
                <w:lang w:val="lv-LV"/>
              </w:rPr>
              <w:t>dij</w:t>
            </w:r>
            <w:r>
              <w:rPr>
                <w:rFonts w:ascii="Times New Roman" w:hAnsi="Times New Roman" w:cs="Times New Roman"/>
                <w:sz w:val="24"/>
                <w:szCs w:val="24"/>
                <w:lang w:val="lv-LV"/>
              </w:rPr>
              <w:t>iem (</w:t>
            </w:r>
            <w:r w:rsidRPr="001D157D">
              <w:rPr>
                <w:rFonts w:ascii="Times New Roman" w:hAnsi="Times New Roman" w:cs="Times New Roman"/>
                <w:sz w:val="24"/>
                <w:szCs w:val="24"/>
                <w:lang w:val="lv-LV"/>
              </w:rPr>
              <w:t>preses relī</w:t>
            </w:r>
            <w:r>
              <w:rPr>
                <w:rFonts w:ascii="Times New Roman" w:hAnsi="Times New Roman" w:cs="Times New Roman"/>
                <w:sz w:val="24"/>
                <w:szCs w:val="24"/>
                <w:lang w:val="lv-LV"/>
              </w:rPr>
              <w:t>žu</w:t>
            </w:r>
            <w:r w:rsidRPr="001D157D">
              <w:rPr>
                <w:rFonts w:ascii="Times New Roman" w:hAnsi="Times New Roman" w:cs="Times New Roman"/>
                <w:sz w:val="24"/>
                <w:szCs w:val="24"/>
                <w:lang w:val="lv-LV"/>
              </w:rPr>
              <w:t xml:space="preserve"> veidā</w:t>
            </w:r>
            <w:r>
              <w:rPr>
                <w:rFonts w:ascii="Times New Roman" w:hAnsi="Times New Roman" w:cs="Times New Roman"/>
                <w:sz w:val="24"/>
                <w:szCs w:val="24"/>
                <w:lang w:val="lv-LV"/>
              </w:rPr>
              <w:t>)</w:t>
            </w:r>
            <w:r w:rsidRPr="001D157D">
              <w:rPr>
                <w:rFonts w:ascii="Times New Roman" w:hAnsi="Times New Roman" w:cs="Times New Roman"/>
                <w:sz w:val="24"/>
                <w:szCs w:val="24"/>
                <w:lang w:val="lv-LV"/>
              </w:rPr>
              <w:t xml:space="preserve"> </w:t>
            </w:r>
            <w:r>
              <w:rPr>
                <w:rFonts w:ascii="Times New Roman" w:hAnsi="Times New Roman" w:cs="Times New Roman"/>
                <w:sz w:val="24"/>
                <w:szCs w:val="24"/>
                <w:lang w:val="lv-LV"/>
              </w:rPr>
              <w:t>par</w:t>
            </w:r>
            <w:r w:rsidRPr="00C50597">
              <w:rPr>
                <w:rFonts w:ascii="Times New Roman" w:hAnsi="Times New Roman" w:cs="Times New Roman"/>
                <w:sz w:val="24"/>
                <w:szCs w:val="24"/>
                <w:lang w:val="lv-LV"/>
              </w:rPr>
              <w:t xml:space="preserve"> savas kompetences ietvaros</w:t>
            </w:r>
            <w:r>
              <w:rPr>
                <w:rFonts w:ascii="Times New Roman" w:hAnsi="Times New Roman" w:cs="Times New Roman"/>
                <w:sz w:val="24"/>
                <w:szCs w:val="24"/>
                <w:lang w:val="lv-LV"/>
              </w:rPr>
              <w:t xml:space="preserve"> veiktajiem pasākumiem organizētās noziedzības novēršanā un apkarošanā, kā arī organizēja ikgadējās</w:t>
            </w:r>
            <w:r w:rsidRPr="001D157D">
              <w:rPr>
                <w:lang w:val="lv-LV"/>
              </w:rPr>
              <w:t xml:space="preserve"> </w:t>
            </w:r>
            <w:r w:rsidRPr="001D157D">
              <w:rPr>
                <w:rFonts w:ascii="Times New Roman" w:hAnsi="Times New Roman" w:cs="Times New Roman"/>
                <w:sz w:val="24"/>
                <w:szCs w:val="24"/>
                <w:lang w:val="lv-LV"/>
              </w:rPr>
              <w:t>preses konference</w:t>
            </w:r>
            <w:r>
              <w:rPr>
                <w:rFonts w:ascii="Times New Roman" w:hAnsi="Times New Roman" w:cs="Times New Roman"/>
                <w:sz w:val="24"/>
                <w:szCs w:val="24"/>
                <w:lang w:val="lv-LV"/>
              </w:rPr>
              <w:t>s</w:t>
            </w:r>
            <w:r w:rsidRPr="001D157D">
              <w:rPr>
                <w:rFonts w:ascii="Times New Roman" w:hAnsi="Times New Roman" w:cs="Times New Roman"/>
                <w:sz w:val="24"/>
                <w:szCs w:val="24"/>
                <w:lang w:val="lv-LV"/>
              </w:rPr>
              <w:t>, kurā</w:t>
            </w:r>
            <w:r>
              <w:rPr>
                <w:rFonts w:ascii="Times New Roman" w:hAnsi="Times New Roman" w:cs="Times New Roman"/>
                <w:sz w:val="24"/>
                <w:szCs w:val="24"/>
                <w:lang w:val="lv-LV"/>
              </w:rPr>
              <w:t>s</w:t>
            </w:r>
            <w:r w:rsidRPr="001D157D">
              <w:rPr>
                <w:rFonts w:ascii="Times New Roman" w:hAnsi="Times New Roman" w:cs="Times New Roman"/>
                <w:sz w:val="24"/>
                <w:szCs w:val="24"/>
                <w:lang w:val="lv-LV"/>
              </w:rPr>
              <w:t xml:space="preserve"> piedalījās vairāku masu mediju pārstāvji. Preses konferen</w:t>
            </w:r>
            <w:r>
              <w:rPr>
                <w:rFonts w:ascii="Times New Roman" w:hAnsi="Times New Roman" w:cs="Times New Roman"/>
                <w:sz w:val="24"/>
                <w:szCs w:val="24"/>
                <w:lang w:val="lv-LV"/>
              </w:rPr>
              <w:t xml:space="preserve">ču </w:t>
            </w:r>
            <w:r w:rsidRPr="001D157D">
              <w:rPr>
                <w:rFonts w:ascii="Times New Roman" w:hAnsi="Times New Roman" w:cs="Times New Roman"/>
                <w:sz w:val="24"/>
                <w:szCs w:val="24"/>
                <w:lang w:val="lv-LV"/>
              </w:rPr>
              <w:t>laikā Valsts robežsardze informēja par</w:t>
            </w:r>
            <w:r>
              <w:rPr>
                <w:rFonts w:ascii="Times New Roman" w:hAnsi="Times New Roman" w:cs="Times New Roman"/>
                <w:sz w:val="24"/>
                <w:szCs w:val="24"/>
                <w:lang w:val="lv-LV"/>
              </w:rPr>
              <w:t xml:space="preserve"> attiecīgā pērskata perioda </w:t>
            </w:r>
            <w:r w:rsidRPr="001D157D">
              <w:rPr>
                <w:rFonts w:ascii="Times New Roman" w:hAnsi="Times New Roman" w:cs="Times New Roman"/>
                <w:sz w:val="24"/>
                <w:szCs w:val="24"/>
                <w:lang w:val="lv-LV"/>
              </w:rPr>
              <w:t>darbības rezultātiem, tai skaitā, arī par cīņu pret organizēto noziedzību (nelegālo imigrantu pārvadātājiem), kas nodarbojas ar nelegālo imigrantu un kontrabandas pārvietošanu pāri valsts robežai.</w:t>
            </w:r>
          </w:p>
          <w:p w:rsidR="0050140A" w:rsidRDefault="0050140A" w:rsidP="0050140A">
            <w:pPr>
              <w:widowControl w:val="0"/>
              <w:suppressAutoHyphens/>
              <w:autoSpaceDN w:val="0"/>
              <w:jc w:val="both"/>
              <w:textAlignment w:val="baseline"/>
              <w:rPr>
                <w:rFonts w:ascii="Times New Roman" w:hAnsi="Times New Roman" w:cs="Times New Roman"/>
                <w:sz w:val="24"/>
                <w:szCs w:val="24"/>
                <w:lang w:val="lv-LV"/>
              </w:rPr>
            </w:pPr>
            <w:r w:rsidRPr="00296DA0">
              <w:rPr>
                <w:rFonts w:ascii="Times New Roman" w:hAnsi="Times New Roman" w:cs="Times New Roman"/>
                <w:sz w:val="24"/>
                <w:szCs w:val="24"/>
                <w:lang w:val="lv-LV"/>
              </w:rPr>
              <w:t>Ir nodrošināta anonīmā tālruņa numura pieejamība Valsts robežsardzes interneta mājaslapā, pa kuru iespējams anonīmi sniegt informāciju par iespējamiem likumpārkāpumiem, tai skaitā, tādiem, ko izdarījušas Valsts robežsardzes amatpersonas. Vienlaicīgi ir nodrošināta iespēja šajā interneta mājas lapā nosūtīt informāciju ar priekšlikumiem mājas lapas uzlabošanai, un iesniegtie priekšlikumi tiek regulāri izvērtēti, nepieciešamības gadījumā veicot attiecīgas izmaiņas interneta mājas lapā.</w:t>
            </w:r>
            <w:r w:rsidR="00572575">
              <w:rPr>
                <w:rFonts w:ascii="Times New Roman" w:hAnsi="Times New Roman" w:cs="Times New Roman"/>
                <w:sz w:val="24"/>
                <w:szCs w:val="24"/>
                <w:lang w:val="lv-LV"/>
              </w:rPr>
              <w:t xml:space="preserve">  </w:t>
            </w:r>
          </w:p>
          <w:p w:rsidR="00572575" w:rsidRDefault="00572575" w:rsidP="00572575">
            <w:pPr>
              <w:jc w:val="both"/>
              <w:rPr>
                <w:rFonts w:ascii="Times New Roman" w:hAnsi="Times New Roman" w:cs="Times New Roman"/>
                <w:sz w:val="24"/>
                <w:szCs w:val="24"/>
                <w:lang w:val="lv-LV"/>
              </w:rPr>
            </w:pPr>
            <w:r w:rsidRPr="00572575">
              <w:rPr>
                <w:rFonts w:ascii="Times New Roman" w:hAnsi="Times New Roman" w:cs="Times New Roman"/>
                <w:b/>
                <w:sz w:val="24"/>
                <w:szCs w:val="24"/>
                <w:lang w:val="lv-LV"/>
              </w:rPr>
              <w:t>VID</w:t>
            </w:r>
            <w:r>
              <w:rPr>
                <w:rFonts w:ascii="Times New Roman" w:hAnsi="Times New Roman" w:cs="Times New Roman"/>
                <w:sz w:val="24"/>
                <w:szCs w:val="24"/>
                <w:lang w:val="lv-LV"/>
              </w:rPr>
              <w:t xml:space="preserve"> - </w:t>
            </w:r>
            <w:r w:rsidRPr="00A10C70">
              <w:rPr>
                <w:rFonts w:ascii="Times New Roman" w:hAnsi="Times New Roman" w:cs="Times New Roman"/>
                <w:sz w:val="24"/>
                <w:szCs w:val="24"/>
                <w:lang w:val="lv-LV"/>
              </w:rPr>
              <w:t>2016.</w:t>
            </w:r>
            <w:r>
              <w:rPr>
                <w:rFonts w:ascii="Times New Roman" w:hAnsi="Times New Roman" w:cs="Times New Roman"/>
                <w:sz w:val="24"/>
                <w:szCs w:val="24"/>
                <w:lang w:val="lv-LV"/>
              </w:rPr>
              <w:t xml:space="preserve"> </w:t>
            </w:r>
            <w:r w:rsidRPr="00A10C70">
              <w:rPr>
                <w:rFonts w:ascii="Times New Roman" w:hAnsi="Times New Roman" w:cs="Times New Roman"/>
                <w:sz w:val="24"/>
                <w:szCs w:val="24"/>
                <w:lang w:val="lv-LV"/>
              </w:rPr>
              <w:t>gadā sagatavotas 23 relīzes (VID Muitas polcijas pārvaldes un Finanšu polcijas pārvaldes); 5 preses konferences, kurās arī bija runa gan par noziedzības apkarošanu kopumā, gan par kādu konkrētu atklātu grupējumu/kontrabandas gadījumu; tika ņemta dalība Valsts pārvaldes Atvērto durvju dienā 30/09/2016, kur jauniešus aktīvi informēja un izglītoja arī VID Finanšu polcijas pārvaldes un Muitas polcijas pārvaldeseksperti. Informācija par anonīmo tālruni un citām iespējām ziņot pastāvīgi pieejama VID mājaslapā:  </w:t>
            </w:r>
            <w:hyperlink r:id="rId8" w:history="1">
              <w:r w:rsidRPr="00A10C70">
                <w:rPr>
                  <w:rStyle w:val="Hyperlink"/>
                  <w:rFonts w:ascii="Times New Roman" w:hAnsi="Times New Roman" w:cs="Times New Roman"/>
                  <w:sz w:val="24"/>
                  <w:szCs w:val="24"/>
                  <w:lang w:val="lv-LV"/>
                </w:rPr>
                <w:t>https://www.vid.gov.lv/lv/zinot-par-parkapumiem</w:t>
              </w:r>
            </w:hyperlink>
            <w:r w:rsidRPr="00EE156F">
              <w:rPr>
                <w:rFonts w:ascii="Times New Roman" w:hAnsi="Times New Roman" w:cs="Times New Roman"/>
                <w:sz w:val="24"/>
                <w:szCs w:val="24"/>
                <w:lang w:val="lv-LV"/>
              </w:rPr>
              <w:t xml:space="preserve"> </w:t>
            </w:r>
          </w:p>
          <w:p w:rsidR="00556434" w:rsidRDefault="00556434" w:rsidP="00556434">
            <w:pPr>
              <w:pStyle w:val="NormalWeb"/>
              <w:spacing w:before="0" w:beforeAutospacing="0" w:after="0" w:afterAutospacing="0"/>
              <w:jc w:val="both"/>
            </w:pPr>
            <w:r w:rsidRPr="00556434">
              <w:rPr>
                <w:rFonts w:eastAsia="Calibri"/>
                <w:b/>
              </w:rPr>
              <w:t>KNAB</w:t>
            </w:r>
            <w:r>
              <w:rPr>
                <w:rFonts w:eastAsia="Calibri"/>
              </w:rPr>
              <w:t xml:space="preserve"> - </w:t>
            </w:r>
            <w:r>
              <w:t xml:space="preserve">KNAB regulāri informē sabiedrību par uzsāktiem kriminālprocesiem, kā arī par iespēju iesniegt KNAB anonīmi informāciju, piemēram, zvanot uz KNAB Uzticības tālruni 80002070, vai nosūtot informāciju uz KNAB e-pastu </w:t>
            </w:r>
            <w:hyperlink r:id="rId9" w:history="1">
              <w:r>
                <w:rPr>
                  <w:rStyle w:val="Hyperlink"/>
                </w:rPr>
                <w:t>knab@knab.gov.lv</w:t>
              </w:r>
            </w:hyperlink>
            <w:r>
              <w:t xml:space="preserve">, piedāvājot arī aizpildīt Iesnieguma veidlapu ziņošanai par koruptīvu pārkāpumu. </w:t>
            </w:r>
          </w:p>
          <w:p w:rsidR="00556434" w:rsidRDefault="00556434" w:rsidP="00556434">
            <w:pPr>
              <w:pStyle w:val="NormalWeb"/>
              <w:spacing w:before="0" w:beforeAutospacing="0" w:after="0" w:afterAutospacing="0"/>
              <w:jc w:val="both"/>
            </w:pPr>
            <w:r>
              <w:t xml:space="preserve">   KNAB regulāri organizē dažādus seminārus sniedzot informāciju par korupciju, piemēram, 2016.gada 13.aprīlī un 28.septembrī KNAB sadarbībā ar Ieslodzījuma vietu pārvaldi (IeVP) organizēja kārtējos seminārus valsts institūciju darbiniekiem „Korupcijas sekas: soda neizbēgamība un brīvības vērtība”. 2016.gadā KNAB organizēto semināru dalībnieku kopējais skaits bija 3723 personas. </w:t>
            </w:r>
          </w:p>
          <w:p w:rsidR="00556434" w:rsidRDefault="00556434" w:rsidP="00556434">
            <w:pPr>
              <w:pStyle w:val="NormalWeb"/>
              <w:spacing w:before="0" w:beforeAutospacing="0" w:after="0" w:afterAutospacing="0"/>
              <w:jc w:val="both"/>
            </w:pPr>
            <w:r>
              <w:t xml:space="preserve">    2016. gada 2. maijā  KNAB uzsāka sociālo kampaņu “Ar korupciju nav nākotnes”, izveidojot plakātus, kuros redzams luksofors. Luksofora sarkanā krāsa simbolizē prettiesisko jeb nepareizo izvēli, zaļā krāsa − likumīgo un taisnīgo izvēli, savukārt dzeltenā krāsa − izšķiršanos starp nepareizo un pareizo izvēli. </w:t>
            </w:r>
          </w:p>
          <w:p w:rsidR="00556434" w:rsidRDefault="00556434" w:rsidP="00556434">
            <w:pPr>
              <w:pStyle w:val="NormalWeb"/>
              <w:spacing w:before="0" w:beforeAutospacing="0" w:after="0" w:afterAutospacing="0"/>
              <w:jc w:val="both"/>
            </w:pPr>
            <w:r>
              <w:t xml:space="preserve">   Sociālās kampaņas “Ar korupciju nav nākotnes” mērķis ir aicināt sabiedrību nepieļaut koruptīvas darbības un koruptīvu lēmumu pieņemšanu ikvienā dzīves jomā. Ikviena valsts vai pašvaldības </w:t>
            </w:r>
            <w:r>
              <w:lastRenderedPageBreak/>
              <w:t xml:space="preserve">apmaksāta darbinieka pienākums ir kvalitatīvi un efektīvi veikt savu darbu, nepieprasot un nepieņemot par to papildu maksājumu, prettiesisku labumu vai „kukuli”. </w:t>
            </w:r>
          </w:p>
          <w:p w:rsidR="00556434" w:rsidRPr="00556434" w:rsidRDefault="00556434" w:rsidP="00556434">
            <w:pPr>
              <w:pStyle w:val="NormalWeb"/>
              <w:spacing w:before="0" w:beforeAutospacing="0" w:after="0" w:afterAutospacing="0"/>
              <w:jc w:val="both"/>
            </w:pPr>
            <w:r>
              <w:t xml:space="preserve">   Plakāti tiks izvietoti korupcijas riskam īpaši pakļautajās institūcijās, kuras identificētas KNAB pārbaužu un sociālo aptauju rezultātā, kā arī citās publisku personu institūcijās, kuras vēlēsies aktīvi iesaistīties pretkorupcijas kampaņā. </w:t>
            </w:r>
          </w:p>
        </w:tc>
      </w:tr>
      <w:tr w:rsidR="00F96EC0" w:rsidRPr="00540BB0" w:rsidTr="002527C2">
        <w:trPr>
          <w:trHeight w:val="557"/>
        </w:trPr>
        <w:tc>
          <w:tcPr>
            <w:tcW w:w="1696" w:type="dxa"/>
          </w:tcPr>
          <w:p w:rsidR="00F96EC0" w:rsidRPr="00F441E8" w:rsidRDefault="00F96EC0" w:rsidP="0081773E">
            <w:pPr>
              <w:spacing w:after="120" w:line="276" w:lineRule="auto"/>
              <w:jc w:val="both"/>
              <w:rPr>
                <w:rFonts w:ascii="Times New Roman" w:hAnsi="Times New Roman" w:cs="Times New Roman"/>
                <w:sz w:val="24"/>
                <w:szCs w:val="24"/>
                <w:lang w:val="lv-LV"/>
              </w:rPr>
            </w:pPr>
            <w:r w:rsidRPr="00F441E8">
              <w:rPr>
                <w:rFonts w:ascii="Times New Roman" w:hAnsi="Times New Roman" w:cs="Times New Roman"/>
                <w:sz w:val="24"/>
                <w:szCs w:val="24"/>
                <w:lang w:val="lv-LV"/>
              </w:rPr>
              <w:lastRenderedPageBreak/>
              <w:t>2.11.</w:t>
            </w:r>
            <w:r w:rsidRPr="00F441E8">
              <w:rPr>
                <w:rFonts w:ascii="Times New Roman" w:hAnsi="Times New Roman" w:cs="Times New Roman"/>
                <w:b/>
                <w:sz w:val="24"/>
                <w:szCs w:val="24"/>
                <w:lang w:val="lv-LV"/>
              </w:rPr>
              <w:t xml:space="preserve"> </w:t>
            </w:r>
            <w:r w:rsidRPr="00F441E8">
              <w:rPr>
                <w:rFonts w:ascii="Times New Roman" w:hAnsi="Times New Roman" w:cs="Times New Roman"/>
                <w:sz w:val="24"/>
                <w:szCs w:val="24"/>
                <w:lang w:val="lv-LV"/>
              </w:rPr>
              <w:t>Aktivizēt sadarbību ar NVO, komersantiem, kā arī valsts pārvaldes, pašvaldību iestādēm</w:t>
            </w:r>
            <w:r w:rsidRPr="00F441E8">
              <w:rPr>
                <w:rFonts w:ascii="Times New Roman" w:hAnsi="Times New Roman" w:cs="Times New Roman"/>
                <w:b/>
                <w:sz w:val="24"/>
                <w:szCs w:val="24"/>
                <w:lang w:val="lv-LV"/>
              </w:rPr>
              <w:t xml:space="preserve"> </w:t>
            </w:r>
            <w:r w:rsidRPr="00F441E8">
              <w:rPr>
                <w:rFonts w:ascii="Times New Roman" w:hAnsi="Times New Roman" w:cs="Times New Roman"/>
                <w:sz w:val="24"/>
                <w:szCs w:val="24"/>
                <w:lang w:val="lv-LV"/>
              </w:rPr>
              <w:t>ar mērķi plašāk iesaistīt sabiedrību organizētās noziedzības,</w:t>
            </w:r>
            <w:r w:rsidRPr="00F441E8">
              <w:rPr>
                <w:rFonts w:ascii="Times New Roman" w:hAnsi="Times New Roman" w:cs="Times New Roman"/>
                <w:b/>
                <w:sz w:val="24"/>
                <w:szCs w:val="24"/>
                <w:lang w:val="lv-LV"/>
              </w:rPr>
              <w:t xml:space="preserve"> </w:t>
            </w:r>
            <w:r w:rsidRPr="00F441E8">
              <w:rPr>
                <w:rFonts w:ascii="Times New Roman" w:hAnsi="Times New Roman" w:cs="Times New Roman"/>
                <w:sz w:val="24"/>
                <w:szCs w:val="24"/>
                <w:lang w:val="lv-LV"/>
              </w:rPr>
              <w:t>smago un sevišķi smago noziegumu samazināšanas procesā.</w:t>
            </w:r>
          </w:p>
        </w:tc>
        <w:tc>
          <w:tcPr>
            <w:tcW w:w="1276" w:type="dxa"/>
          </w:tcPr>
          <w:p w:rsidR="00F96EC0" w:rsidRPr="00F441E8" w:rsidRDefault="00F96EC0" w:rsidP="0081773E">
            <w:pPr>
              <w:spacing w:after="200" w:line="276" w:lineRule="auto"/>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t>Pastāvīgi</w:t>
            </w:r>
          </w:p>
        </w:tc>
        <w:tc>
          <w:tcPr>
            <w:tcW w:w="1418" w:type="dxa"/>
          </w:tcPr>
          <w:p w:rsidR="00F96EC0" w:rsidRPr="00F441E8" w:rsidRDefault="00F96EC0" w:rsidP="0081773E">
            <w:pPr>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t>IeM</w:t>
            </w:r>
          </w:p>
          <w:p w:rsidR="00F96EC0" w:rsidRPr="00F441E8" w:rsidRDefault="00F96EC0" w:rsidP="0081773E">
            <w:pPr>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t xml:space="preserve"> </w:t>
            </w:r>
          </w:p>
          <w:p w:rsidR="00F96EC0" w:rsidRPr="00F441E8" w:rsidRDefault="00F96EC0" w:rsidP="0081773E">
            <w:pPr>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t>VP, VRS,</w:t>
            </w:r>
          </w:p>
          <w:p w:rsidR="00F96EC0" w:rsidRPr="00F441E8" w:rsidRDefault="00F96EC0" w:rsidP="0081773E">
            <w:pPr>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t>VID,</w:t>
            </w:r>
          </w:p>
          <w:p w:rsidR="00F96EC0" w:rsidRPr="00F441E8" w:rsidRDefault="00F96EC0" w:rsidP="0081773E">
            <w:pPr>
              <w:spacing w:after="200" w:line="276" w:lineRule="auto"/>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t>KNAB, NVO, ĢP</w:t>
            </w:r>
          </w:p>
        </w:tc>
        <w:tc>
          <w:tcPr>
            <w:tcW w:w="1701" w:type="dxa"/>
          </w:tcPr>
          <w:p w:rsidR="00F96EC0" w:rsidRPr="00F441E8" w:rsidRDefault="00F96EC0" w:rsidP="0081773E">
            <w:pPr>
              <w:spacing w:line="276" w:lineRule="auto"/>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t>Palielinājies saņemtās tiesību aizsardzības iestādēm nozīmīgās informācijas apjoms.</w:t>
            </w:r>
          </w:p>
        </w:tc>
        <w:tc>
          <w:tcPr>
            <w:tcW w:w="9757" w:type="dxa"/>
          </w:tcPr>
          <w:p w:rsidR="00190395" w:rsidRPr="00190395" w:rsidRDefault="000F23C6" w:rsidP="0081773E">
            <w:pPr>
              <w:jc w:val="both"/>
              <w:rPr>
                <w:rFonts w:ascii="Times New Roman" w:hAnsi="Times New Roman" w:cs="Times New Roman"/>
                <w:sz w:val="24"/>
                <w:szCs w:val="24"/>
                <w:lang w:val="lv-LV"/>
              </w:rPr>
            </w:pPr>
            <w:r w:rsidRPr="000F23C6">
              <w:rPr>
                <w:rFonts w:ascii="Times New Roman" w:hAnsi="Times New Roman" w:cs="Times New Roman"/>
                <w:b/>
                <w:sz w:val="24"/>
                <w:szCs w:val="24"/>
                <w:lang w:val="lv-LV"/>
              </w:rPr>
              <w:t>VP</w:t>
            </w:r>
            <w:r>
              <w:rPr>
                <w:rFonts w:ascii="Times New Roman" w:hAnsi="Times New Roman" w:cs="Times New Roman"/>
                <w:sz w:val="24"/>
                <w:szCs w:val="24"/>
                <w:lang w:val="lv-LV"/>
              </w:rPr>
              <w:t xml:space="preserve"> – </w:t>
            </w:r>
            <w:r w:rsidR="00190395">
              <w:rPr>
                <w:rFonts w:ascii="Times New Roman" w:hAnsi="Times New Roman" w:cs="Times New Roman"/>
                <w:sz w:val="24"/>
                <w:szCs w:val="24"/>
                <w:lang w:val="lv-LV"/>
              </w:rPr>
              <w:t>Vairākkārt notikušas tikšanās</w:t>
            </w:r>
            <w:r w:rsidR="00190395" w:rsidRPr="00190395">
              <w:rPr>
                <w:rFonts w:ascii="Times New Roman" w:hAnsi="Times New Roman" w:cs="Times New Roman"/>
                <w:sz w:val="24"/>
                <w:szCs w:val="24"/>
                <w:lang w:val="lv-LV"/>
              </w:rPr>
              <w:t xml:space="preserve"> ar VID Muitas PP amatpersonām savstarpējās sadarbības jautājumos.</w:t>
            </w:r>
          </w:p>
          <w:p w:rsidR="00AC684C" w:rsidRPr="00190395" w:rsidRDefault="00190395" w:rsidP="0081773E">
            <w:pPr>
              <w:jc w:val="both"/>
              <w:rPr>
                <w:rFonts w:ascii="Times New Roman" w:hAnsi="Times New Roman" w:cs="Times New Roman"/>
                <w:sz w:val="24"/>
                <w:szCs w:val="24"/>
                <w:lang w:val="lv-LV"/>
              </w:rPr>
            </w:pPr>
            <w:r>
              <w:rPr>
                <w:rFonts w:ascii="Times New Roman" w:hAnsi="Times New Roman" w:cs="Times New Roman"/>
                <w:sz w:val="24"/>
                <w:szCs w:val="24"/>
                <w:lang w:val="lv-LV"/>
              </w:rPr>
              <w:t>Notikušas arī tikšanās</w:t>
            </w:r>
            <w:r w:rsidR="00AC684C" w:rsidRPr="00190395">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ar </w:t>
            </w:r>
            <w:r w:rsidR="00AC684C" w:rsidRPr="00190395">
              <w:rPr>
                <w:rFonts w:ascii="Times New Roman" w:hAnsi="Times New Roman" w:cs="Times New Roman"/>
                <w:sz w:val="24"/>
                <w:szCs w:val="24"/>
                <w:lang w:val="lv-LV"/>
              </w:rPr>
              <w:t>VID Muitas PP amatpersonām saistībā ar EMPACT OAP 2015.</w:t>
            </w:r>
            <w:r w:rsidR="00305C7C">
              <w:rPr>
                <w:rFonts w:ascii="Times New Roman" w:hAnsi="Times New Roman" w:cs="Times New Roman"/>
                <w:sz w:val="24"/>
                <w:szCs w:val="24"/>
                <w:lang w:val="lv-LV"/>
              </w:rPr>
              <w:t xml:space="preserve"> </w:t>
            </w:r>
            <w:r w:rsidR="00AC684C" w:rsidRPr="00190395">
              <w:rPr>
                <w:rFonts w:ascii="Times New Roman" w:hAnsi="Times New Roman" w:cs="Times New Roman"/>
                <w:sz w:val="24"/>
                <w:szCs w:val="24"/>
                <w:lang w:val="lv-LV"/>
              </w:rPr>
              <w:t>gadam prioritātes „Sintētiskās narkotikas” 5.6.punkta „Kopīgas reģionālās operācijas” īstenoša</w:t>
            </w:r>
            <w:r w:rsidR="00404E92">
              <w:rPr>
                <w:rFonts w:ascii="Times New Roman" w:hAnsi="Times New Roman" w:cs="Times New Roman"/>
                <w:sz w:val="24"/>
                <w:szCs w:val="24"/>
                <w:lang w:val="lv-LV"/>
              </w:rPr>
              <w:t>nas praktiskiem aspektiem.</w:t>
            </w:r>
          </w:p>
          <w:p w:rsidR="005F0F52" w:rsidRDefault="00190395" w:rsidP="0081773E">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Vairākkārt VP GKrPP pārstāvji piedalījās </w:t>
            </w:r>
            <w:r w:rsidR="005F0F52" w:rsidRPr="00190395">
              <w:rPr>
                <w:rFonts w:ascii="Times New Roman" w:hAnsi="Times New Roman" w:cs="Times New Roman"/>
                <w:sz w:val="24"/>
                <w:szCs w:val="24"/>
                <w:lang w:val="lv-LV"/>
              </w:rPr>
              <w:t>Resursu cen</w:t>
            </w:r>
            <w:r>
              <w:rPr>
                <w:rFonts w:ascii="Times New Roman" w:hAnsi="Times New Roman" w:cs="Times New Roman"/>
                <w:sz w:val="24"/>
                <w:szCs w:val="24"/>
                <w:lang w:val="lv-LV"/>
              </w:rPr>
              <w:t>tra sievietēm „Marta” organizēta</w:t>
            </w:r>
            <w:r w:rsidR="005F0F52" w:rsidRPr="00190395">
              <w:rPr>
                <w:rFonts w:ascii="Times New Roman" w:hAnsi="Times New Roman" w:cs="Times New Roman"/>
                <w:sz w:val="24"/>
                <w:szCs w:val="24"/>
                <w:lang w:val="lv-LV"/>
              </w:rPr>
              <w:t>jā</w:t>
            </w:r>
            <w:r>
              <w:rPr>
                <w:rFonts w:ascii="Times New Roman" w:hAnsi="Times New Roman" w:cs="Times New Roman"/>
                <w:sz w:val="24"/>
                <w:szCs w:val="24"/>
                <w:lang w:val="lv-LV"/>
              </w:rPr>
              <w:t>s</w:t>
            </w:r>
            <w:r w:rsidR="005F0F52" w:rsidRPr="00190395">
              <w:rPr>
                <w:rFonts w:ascii="Times New Roman" w:hAnsi="Times New Roman" w:cs="Times New Roman"/>
                <w:sz w:val="24"/>
                <w:szCs w:val="24"/>
                <w:lang w:val="lv-LV"/>
              </w:rPr>
              <w:t xml:space="preserve"> sēdē</w:t>
            </w:r>
            <w:r>
              <w:rPr>
                <w:rFonts w:ascii="Times New Roman" w:hAnsi="Times New Roman" w:cs="Times New Roman"/>
                <w:sz w:val="24"/>
                <w:szCs w:val="24"/>
                <w:lang w:val="lv-LV"/>
              </w:rPr>
              <w:t>s</w:t>
            </w:r>
            <w:r w:rsidR="005F0F52" w:rsidRPr="00190395">
              <w:rPr>
                <w:rFonts w:ascii="Times New Roman" w:hAnsi="Times New Roman" w:cs="Times New Roman"/>
                <w:sz w:val="24"/>
                <w:szCs w:val="24"/>
                <w:lang w:val="lv-LV"/>
              </w:rPr>
              <w:t xml:space="preserve"> par personas izvērtēšanu atbilstoši MK noteikumiem Nr.889 „Par kārtību, kādā cilvēku tirdzniecības upuri saņem sociālās rehabilitācijas pakalpojumus, un kritērijiem personas atzīšanai par cilvēku tirdzniecības upuri”.</w:t>
            </w:r>
          </w:p>
          <w:p w:rsidR="000B2C0B" w:rsidRPr="00312145" w:rsidRDefault="000A3331" w:rsidP="0081773E">
            <w:pPr>
              <w:jc w:val="both"/>
              <w:rPr>
                <w:rFonts w:ascii="Times New Roman" w:hAnsi="Times New Roman" w:cs="Times New Roman"/>
                <w:sz w:val="24"/>
                <w:szCs w:val="24"/>
                <w:lang w:val="lv-LV"/>
              </w:rPr>
            </w:pPr>
            <w:r w:rsidRPr="000A3331">
              <w:rPr>
                <w:rFonts w:ascii="Times New Roman" w:hAnsi="Times New Roman" w:cs="Times New Roman"/>
                <w:sz w:val="24"/>
                <w:szCs w:val="24"/>
                <w:lang w:val="lv-LV"/>
              </w:rPr>
              <w:t xml:space="preserve">05.02.2015. VP GKrPP ENAP 4.nodaļas amatpersona tikās ar Latvijas </w:t>
            </w:r>
            <w:r w:rsidRPr="00312145">
              <w:rPr>
                <w:rFonts w:ascii="Times New Roman" w:hAnsi="Times New Roman" w:cs="Times New Roman"/>
                <w:sz w:val="24"/>
                <w:szCs w:val="24"/>
                <w:lang w:val="lv-LV"/>
              </w:rPr>
              <w:t>Elektrokomersantu asociācijas izpilddirektori I.Aleksandrovu, ar kuru pārrunāja iespēju iesaistīt LEKA ekspertus lietās par nelegālo televīzijas apraidi.</w:t>
            </w:r>
          </w:p>
          <w:p w:rsidR="000A3331" w:rsidRPr="00312145" w:rsidRDefault="000B2C0B" w:rsidP="0081773E">
            <w:pPr>
              <w:jc w:val="both"/>
              <w:rPr>
                <w:rFonts w:ascii="Times New Roman" w:hAnsi="Times New Roman" w:cs="Times New Roman"/>
                <w:sz w:val="24"/>
                <w:szCs w:val="24"/>
                <w:lang w:val="lv-LV"/>
              </w:rPr>
            </w:pPr>
            <w:r w:rsidRPr="00312145">
              <w:rPr>
                <w:rFonts w:ascii="Times New Roman" w:hAnsi="Times New Roman" w:cs="Times New Roman"/>
                <w:sz w:val="24"/>
                <w:szCs w:val="24"/>
                <w:lang w:val="lv-LV"/>
              </w:rPr>
              <w:t xml:space="preserve">06.03.2015. VP GKrPP ENAP 4.nodaļas amatpersona piedalījās 1.Nacionālās IT drošības padomes sēdē Latvijas Republikas Aizsardzības ministrijā, kurā tika runāts par kiberdrošības jautājumiem, par vispārējo kibertelpas drošības situāciju (CERT.LV), kā arī apspriesti grozījumi IT drošības likumā un tālākais darbs pie MK noteikumiem. Tika runāts arī par tīklu un informācijas drošības direktīvas izstrādi (AIM).  </w:t>
            </w:r>
          </w:p>
          <w:p w:rsidR="000B2C0B" w:rsidRPr="00312145" w:rsidRDefault="000A3331" w:rsidP="0081773E">
            <w:pPr>
              <w:jc w:val="both"/>
              <w:rPr>
                <w:rFonts w:ascii="Times New Roman" w:hAnsi="Times New Roman" w:cs="Times New Roman"/>
                <w:sz w:val="24"/>
                <w:szCs w:val="24"/>
                <w:lang w:val="lv-LV"/>
              </w:rPr>
            </w:pPr>
            <w:r w:rsidRPr="00312145">
              <w:rPr>
                <w:rFonts w:ascii="Times New Roman" w:hAnsi="Times New Roman" w:cs="Times New Roman"/>
                <w:sz w:val="24"/>
                <w:szCs w:val="24"/>
                <w:lang w:val="lv-LV"/>
              </w:rPr>
              <w:t xml:space="preserve">09.03.2015. VP GKrPP ENAP 4.nodaļas amatpersona tikās ar Latvijas Elektrokomersantu asociācijas pārstāvi, ar kuru pārrunāja jautājumus par sadales tīklu ekspertīzēm un apskatēm, kā arī par nelegālo televīzijas apraidi. </w:t>
            </w:r>
          </w:p>
          <w:p w:rsidR="000A3331" w:rsidRDefault="000A3331" w:rsidP="0081773E">
            <w:pPr>
              <w:jc w:val="both"/>
              <w:rPr>
                <w:rFonts w:ascii="Times New Roman" w:hAnsi="Times New Roman" w:cs="Times New Roman"/>
                <w:sz w:val="24"/>
                <w:szCs w:val="24"/>
                <w:lang w:val="lv-LV"/>
              </w:rPr>
            </w:pPr>
            <w:r w:rsidRPr="00312145">
              <w:rPr>
                <w:rFonts w:ascii="Times New Roman" w:hAnsi="Times New Roman" w:cs="Times New Roman"/>
                <w:sz w:val="24"/>
                <w:szCs w:val="24"/>
                <w:lang w:val="lv-LV"/>
              </w:rPr>
              <w:t>26.03.2015. VP GKrPP ENAP 4.nodaļas amatpersona tikās ar Latvijas Elektronisko komunikācijas asociācijas valdes priekšsēdētāju I.Muulu, ar kuru pārrunāja jautājumu par izmaiņām normatīvajos aktos nelegālās TV apraides apkarošanai.</w:t>
            </w:r>
          </w:p>
          <w:p w:rsidR="0060084D" w:rsidRPr="002E0C84" w:rsidRDefault="0060084D" w:rsidP="0081773E">
            <w:pPr>
              <w:jc w:val="both"/>
              <w:rPr>
                <w:rFonts w:ascii="Times New Roman" w:hAnsi="Times New Roman" w:cs="Times New Roman"/>
                <w:sz w:val="24"/>
                <w:szCs w:val="24"/>
                <w:lang w:val="lv-LV"/>
              </w:rPr>
            </w:pPr>
            <w:r w:rsidRPr="002E0C84">
              <w:rPr>
                <w:rFonts w:ascii="Times New Roman" w:hAnsi="Times New Roman" w:cs="Times New Roman"/>
                <w:sz w:val="24"/>
                <w:szCs w:val="24"/>
                <w:lang w:val="lv-LV"/>
              </w:rPr>
              <w:t>03.-04.03.2015. VP GKrPP ENAP amatpersonas piedalījās Patentu valdes rīkotajā starptautiskajā konferencē par intelektuālā īpašuma tiesību aizsardzību, kas tika organizēta, lai dalītos pieredzē un skaidrotu aktuālos jautājumus intelektuālā īpašuma tiesību aizsardzībā un īstenošanā. Konferencē tika diskutēts par preču zīmju un dizainparaugu aizsardzību, Eiropas patentu sistēmas attīstību, komercnoslēpumu aizsardzību un inovāciju aizsardzības lomu ekonomikas izaugsmē.</w:t>
            </w:r>
          </w:p>
          <w:p w:rsidR="0060084D" w:rsidRPr="00312145" w:rsidRDefault="0060084D" w:rsidP="0081773E">
            <w:pPr>
              <w:jc w:val="both"/>
              <w:rPr>
                <w:rFonts w:ascii="Times New Roman" w:hAnsi="Times New Roman" w:cs="Times New Roman"/>
                <w:sz w:val="24"/>
                <w:szCs w:val="24"/>
                <w:lang w:val="lv-LV"/>
              </w:rPr>
            </w:pPr>
            <w:r w:rsidRPr="002E0C84">
              <w:rPr>
                <w:rFonts w:ascii="Times New Roman" w:hAnsi="Times New Roman" w:cs="Times New Roman"/>
                <w:sz w:val="24"/>
                <w:szCs w:val="24"/>
                <w:lang w:val="lv-LV"/>
              </w:rPr>
              <w:lastRenderedPageBreak/>
              <w:t>23.04.2015. VP GKrPP ENAP amatpersonas piedalījās Patentu valdes sadarbībā ar Eiropas Intelektuālā īpašuma tiesību pārkāpumu novērošanas centra rīkotajā seminārā par intelektuālā īpašuma tiesību īstenošanu. Semināra laikā pārrunātas aktualitātes intelektuālā īpašuma tiesību pārkāpumu novēršanas jomā, kā arī par preču zīmju īpašnieku problēmām saistībā ar tiesību īstenošanu un viltojumu aizturēšanu.</w:t>
            </w:r>
            <w:r>
              <w:rPr>
                <w:rFonts w:ascii="Times New Roman" w:hAnsi="Times New Roman" w:cs="Times New Roman"/>
                <w:sz w:val="24"/>
                <w:szCs w:val="24"/>
                <w:lang w:val="lv-LV"/>
              </w:rPr>
              <w:t xml:space="preserve">  </w:t>
            </w:r>
          </w:p>
          <w:p w:rsidR="000A3331" w:rsidRPr="00312145" w:rsidRDefault="00D04C1F" w:rsidP="0081773E">
            <w:pPr>
              <w:jc w:val="both"/>
              <w:rPr>
                <w:rFonts w:ascii="Times New Roman" w:hAnsi="Times New Roman" w:cs="Times New Roman"/>
                <w:sz w:val="24"/>
                <w:szCs w:val="24"/>
                <w:lang w:val="lv-LV"/>
              </w:rPr>
            </w:pPr>
            <w:r w:rsidRPr="000963D8">
              <w:rPr>
                <w:rFonts w:ascii="Times New Roman" w:hAnsi="Times New Roman" w:cs="Times New Roman"/>
                <w:sz w:val="24"/>
                <w:szCs w:val="24"/>
                <w:lang w:val="lv-LV"/>
              </w:rPr>
              <w:t>201</w:t>
            </w:r>
            <w:r w:rsidR="005E53E5" w:rsidRPr="000963D8">
              <w:rPr>
                <w:rFonts w:ascii="Times New Roman" w:hAnsi="Times New Roman" w:cs="Times New Roman"/>
                <w:sz w:val="24"/>
                <w:szCs w:val="24"/>
                <w:lang w:val="lv-LV"/>
              </w:rPr>
              <w:t>5</w:t>
            </w:r>
            <w:r w:rsidRPr="000963D8">
              <w:rPr>
                <w:rFonts w:ascii="Times New Roman" w:hAnsi="Times New Roman" w:cs="Times New Roman"/>
                <w:sz w:val="24"/>
                <w:szCs w:val="24"/>
                <w:lang w:val="lv-LV"/>
              </w:rPr>
              <w:t>.</w:t>
            </w:r>
            <w:r w:rsidR="00305C7C">
              <w:rPr>
                <w:rFonts w:ascii="Times New Roman" w:hAnsi="Times New Roman" w:cs="Times New Roman"/>
                <w:sz w:val="24"/>
                <w:szCs w:val="24"/>
                <w:lang w:val="lv-LV"/>
              </w:rPr>
              <w:t xml:space="preserve"> </w:t>
            </w:r>
            <w:r w:rsidRPr="000963D8">
              <w:rPr>
                <w:rFonts w:ascii="Times New Roman" w:hAnsi="Times New Roman" w:cs="Times New Roman"/>
                <w:sz w:val="24"/>
                <w:szCs w:val="24"/>
                <w:lang w:val="lv-LV"/>
              </w:rPr>
              <w:t xml:space="preserve">gada aprīlī notika </w:t>
            </w:r>
            <w:r w:rsidRPr="000963D8">
              <w:rPr>
                <w:rFonts w:ascii="Times New Roman" w:hAnsi="Times New Roman" w:cs="Times New Roman"/>
                <w:sz w:val="24"/>
                <w:szCs w:val="24"/>
                <w:shd w:val="clear" w:color="auto" w:fill="FFFFFF"/>
                <w:lang w:val="lv-LV"/>
              </w:rPr>
              <w:t>informācijas apmaiņa ar Veselības ministriju un VID Muitas PP sakarā ar gamma-but</w:t>
            </w:r>
            <w:r w:rsidR="0046434A" w:rsidRPr="000963D8">
              <w:rPr>
                <w:rFonts w:ascii="Times New Roman" w:hAnsi="Times New Roman" w:cs="Times New Roman"/>
                <w:sz w:val="24"/>
                <w:szCs w:val="24"/>
                <w:shd w:val="clear" w:color="auto" w:fill="FFFFFF"/>
                <w:lang w:val="lv-LV"/>
              </w:rPr>
              <w:t>irolaktona izplatīšanos Latvijā.</w:t>
            </w:r>
          </w:p>
          <w:p w:rsidR="003F588A" w:rsidRPr="00312145" w:rsidRDefault="003F588A" w:rsidP="0081773E">
            <w:pPr>
              <w:jc w:val="both"/>
              <w:rPr>
                <w:rFonts w:ascii="Times New Roman" w:hAnsi="Times New Roman" w:cs="Times New Roman"/>
                <w:sz w:val="24"/>
                <w:szCs w:val="24"/>
                <w:lang w:val="lv-LV"/>
              </w:rPr>
            </w:pPr>
            <w:r w:rsidRPr="00312145">
              <w:rPr>
                <w:rFonts w:ascii="Times New Roman" w:hAnsi="Times New Roman" w:cs="Times New Roman"/>
                <w:sz w:val="24"/>
                <w:szCs w:val="24"/>
                <w:lang w:val="lv-LV"/>
              </w:rPr>
              <w:t xml:space="preserve">13.05.2015. </w:t>
            </w:r>
            <w:r w:rsidR="00190395" w:rsidRPr="00312145">
              <w:rPr>
                <w:rFonts w:ascii="Times New Roman" w:hAnsi="Times New Roman" w:cs="Times New Roman"/>
                <w:sz w:val="24"/>
                <w:szCs w:val="24"/>
                <w:lang w:val="lv-LV"/>
              </w:rPr>
              <w:t>VP GKrPP pārstāvji piedalījās</w:t>
            </w:r>
            <w:r w:rsidRPr="00312145">
              <w:rPr>
                <w:rFonts w:ascii="Times New Roman" w:hAnsi="Times New Roman" w:cs="Times New Roman"/>
                <w:sz w:val="24"/>
                <w:szCs w:val="24"/>
                <w:lang w:val="lv-LV"/>
              </w:rPr>
              <w:t xml:space="preserve"> Veselības ministrijas organizētajā sanāksmē saistībā ar neklasificēto vielu apri</w:t>
            </w:r>
            <w:r w:rsidR="007F1076" w:rsidRPr="00312145">
              <w:rPr>
                <w:rFonts w:ascii="Times New Roman" w:hAnsi="Times New Roman" w:cs="Times New Roman"/>
                <w:sz w:val="24"/>
                <w:szCs w:val="24"/>
                <w:lang w:val="lv-LV"/>
              </w:rPr>
              <w:t>tes kontroles aspektiem Latvijā.</w:t>
            </w:r>
          </w:p>
          <w:p w:rsidR="003F588A" w:rsidRPr="00312145" w:rsidRDefault="003F588A" w:rsidP="0081773E">
            <w:pPr>
              <w:jc w:val="both"/>
              <w:rPr>
                <w:rFonts w:ascii="Times New Roman" w:hAnsi="Times New Roman" w:cs="Times New Roman"/>
                <w:sz w:val="24"/>
                <w:szCs w:val="24"/>
                <w:lang w:val="lv-LV"/>
              </w:rPr>
            </w:pPr>
            <w:r w:rsidRPr="00312145">
              <w:rPr>
                <w:rFonts w:ascii="Times New Roman" w:hAnsi="Times New Roman" w:cs="Times New Roman"/>
                <w:sz w:val="24"/>
                <w:szCs w:val="24"/>
                <w:lang w:val="lv-LV"/>
              </w:rPr>
              <w:t>19.05.2015</w:t>
            </w:r>
            <w:r w:rsidR="007F1076" w:rsidRPr="00312145">
              <w:rPr>
                <w:rFonts w:ascii="Times New Roman" w:hAnsi="Times New Roman" w:cs="Times New Roman"/>
                <w:sz w:val="24"/>
                <w:szCs w:val="24"/>
                <w:lang w:val="lv-LV"/>
              </w:rPr>
              <w:t xml:space="preserve">. VP GKrPP pārstāvji piedalījās </w:t>
            </w:r>
            <w:r w:rsidRPr="00312145">
              <w:rPr>
                <w:rFonts w:ascii="Times New Roman" w:hAnsi="Times New Roman" w:cs="Times New Roman"/>
                <w:sz w:val="24"/>
                <w:szCs w:val="24"/>
                <w:lang w:val="lv-LV"/>
              </w:rPr>
              <w:t>Saeimas Sociālo un darba lietu komisijas sēdē par</w:t>
            </w:r>
            <w:r w:rsidR="007F1076" w:rsidRPr="00312145">
              <w:rPr>
                <w:rFonts w:ascii="Times New Roman" w:hAnsi="Times New Roman" w:cs="Times New Roman"/>
                <w:sz w:val="24"/>
                <w:szCs w:val="24"/>
                <w:lang w:val="lv-LV"/>
              </w:rPr>
              <w:t xml:space="preserve"> Jauno psihoaktīvo vielu apriti.</w:t>
            </w:r>
          </w:p>
          <w:p w:rsidR="00312145" w:rsidRPr="002104A5" w:rsidRDefault="007F1076" w:rsidP="0081773E">
            <w:pPr>
              <w:jc w:val="both"/>
              <w:rPr>
                <w:rFonts w:ascii="Times New Roman" w:hAnsi="Times New Roman" w:cs="Times New Roman"/>
                <w:sz w:val="24"/>
                <w:szCs w:val="24"/>
                <w:lang w:val="lv-LV"/>
              </w:rPr>
            </w:pPr>
            <w:r w:rsidRPr="00312145">
              <w:rPr>
                <w:rFonts w:ascii="Times New Roman" w:hAnsi="Times New Roman" w:cs="Times New Roman"/>
                <w:sz w:val="24"/>
                <w:szCs w:val="24"/>
                <w:lang w:val="lv-LV"/>
              </w:rPr>
              <w:t xml:space="preserve">Notika </w:t>
            </w:r>
            <w:r w:rsidR="006E0B8A" w:rsidRPr="00312145">
              <w:rPr>
                <w:rFonts w:ascii="Times New Roman" w:hAnsi="Times New Roman" w:cs="Times New Roman"/>
                <w:sz w:val="24"/>
                <w:szCs w:val="24"/>
                <w:lang w:val="lv-LV"/>
              </w:rPr>
              <w:t xml:space="preserve">informācijas apmaiņa ar Veselības ministriju un VID Muitas PP sakarā ar </w:t>
            </w:r>
            <w:r w:rsidR="006E0B8A" w:rsidRPr="002104A5">
              <w:rPr>
                <w:rFonts w:ascii="Times New Roman" w:hAnsi="Times New Roman" w:cs="Times New Roman"/>
                <w:sz w:val="24"/>
                <w:szCs w:val="24"/>
                <w:lang w:val="lv-LV"/>
              </w:rPr>
              <w:t xml:space="preserve">gamma-butirolaktona </w:t>
            </w:r>
            <w:r w:rsidRPr="002104A5">
              <w:rPr>
                <w:rFonts w:ascii="Times New Roman" w:hAnsi="Times New Roman" w:cs="Times New Roman"/>
                <w:sz w:val="24"/>
                <w:szCs w:val="24"/>
                <w:lang w:val="lv-LV"/>
              </w:rPr>
              <w:t>izplatīšanos Latvijā.</w:t>
            </w:r>
          </w:p>
          <w:p w:rsidR="005F0F52" w:rsidRPr="002104A5" w:rsidRDefault="00361A21" w:rsidP="0081773E">
            <w:pPr>
              <w:jc w:val="both"/>
              <w:rPr>
                <w:rFonts w:ascii="Times New Roman" w:hAnsi="Times New Roman" w:cs="Times New Roman"/>
                <w:sz w:val="24"/>
                <w:szCs w:val="24"/>
                <w:lang w:val="lv-LV"/>
              </w:rPr>
            </w:pPr>
            <w:r w:rsidRPr="002104A5">
              <w:rPr>
                <w:rFonts w:ascii="Times New Roman" w:eastAsia="Times New Roman" w:hAnsi="Times New Roman" w:cs="Times New Roman"/>
                <w:sz w:val="24"/>
                <w:szCs w:val="24"/>
                <w:shd w:val="clear" w:color="auto" w:fill="FFFFFF"/>
                <w:lang w:val="lv-LV" w:eastAsia="lv-LV"/>
              </w:rPr>
              <w:t>2015.</w:t>
            </w:r>
            <w:r w:rsidR="00305C7C">
              <w:rPr>
                <w:rFonts w:ascii="Times New Roman" w:eastAsia="Times New Roman" w:hAnsi="Times New Roman" w:cs="Times New Roman"/>
                <w:sz w:val="24"/>
                <w:szCs w:val="24"/>
                <w:shd w:val="clear" w:color="auto" w:fill="FFFFFF"/>
                <w:lang w:val="lv-LV" w:eastAsia="lv-LV"/>
              </w:rPr>
              <w:t xml:space="preserve"> </w:t>
            </w:r>
            <w:r w:rsidRPr="002104A5">
              <w:rPr>
                <w:rFonts w:ascii="Times New Roman" w:eastAsia="Times New Roman" w:hAnsi="Times New Roman" w:cs="Times New Roman"/>
                <w:sz w:val="24"/>
                <w:szCs w:val="24"/>
                <w:shd w:val="clear" w:color="auto" w:fill="FFFFFF"/>
                <w:lang w:val="lv-LV" w:eastAsia="lv-LV"/>
              </w:rPr>
              <w:t>gada jūnijā tika aktīvi turpināts darbs ar mērķi nodrošināt Latvijas dalību kopīgajās starptautiskajās operācijās. Sagatavots un nosūtīts kompetentajām tiesībaizsardzības iestādēm Latvijas kalendārs par dalību starptautiskajās operācijās, tai skaitā 2015.</w:t>
            </w:r>
            <w:r w:rsidR="00305C7C">
              <w:rPr>
                <w:rFonts w:ascii="Times New Roman" w:eastAsia="Times New Roman" w:hAnsi="Times New Roman" w:cs="Times New Roman"/>
                <w:sz w:val="24"/>
                <w:szCs w:val="24"/>
                <w:shd w:val="clear" w:color="auto" w:fill="FFFFFF"/>
                <w:lang w:val="lv-LV" w:eastAsia="lv-LV"/>
              </w:rPr>
              <w:t xml:space="preserve"> </w:t>
            </w:r>
            <w:r w:rsidRPr="002104A5">
              <w:rPr>
                <w:rFonts w:ascii="Times New Roman" w:eastAsia="Times New Roman" w:hAnsi="Times New Roman" w:cs="Times New Roman"/>
                <w:sz w:val="24"/>
                <w:szCs w:val="24"/>
                <w:shd w:val="clear" w:color="auto" w:fill="FFFFFF"/>
                <w:lang w:val="lv-LV" w:eastAsia="lv-LV"/>
              </w:rPr>
              <w:t>gada jūnijā VP pārstāvji (ONAP, ENAP un SSB) piedalījās starptautiskās operācijās prioritātē “Sintētiskās narkotikas” (prāmju pārvadājumi), “Kredītkaršu izmantošana tiešsaistē” (aviopārvadājumi un biļešu iegāde internetā). Papildus tam tika veikta informācijas apmaiņas koordinācija ar VP Sabiedrisko attiecību nodaļu par 29.06.2015. Eiropola preses relīzēm par starptautisko operāciju norisi un rezultātiem.</w:t>
            </w:r>
          </w:p>
          <w:p w:rsidR="0060084D" w:rsidRDefault="005F0F52" w:rsidP="0081773E">
            <w:pPr>
              <w:jc w:val="both"/>
              <w:rPr>
                <w:rFonts w:ascii="Times New Roman" w:hAnsi="Times New Roman" w:cs="Times New Roman"/>
                <w:sz w:val="24"/>
                <w:szCs w:val="24"/>
                <w:lang w:val="lv-LV"/>
              </w:rPr>
            </w:pPr>
            <w:r w:rsidRPr="00D82E5F">
              <w:rPr>
                <w:rFonts w:ascii="Times New Roman" w:hAnsi="Times New Roman" w:cs="Times New Roman"/>
                <w:sz w:val="24"/>
                <w:szCs w:val="24"/>
                <w:lang w:val="lv-LV"/>
              </w:rPr>
              <w:t xml:space="preserve">19.05.2015. </w:t>
            </w:r>
            <w:r w:rsidR="007F1076" w:rsidRPr="00D82E5F">
              <w:rPr>
                <w:rFonts w:ascii="Times New Roman" w:hAnsi="Times New Roman" w:cs="Times New Roman"/>
                <w:sz w:val="24"/>
                <w:szCs w:val="24"/>
                <w:lang w:val="lv-LV"/>
              </w:rPr>
              <w:t xml:space="preserve">VP GKRrPP pārstāvji </w:t>
            </w:r>
            <w:r w:rsidRPr="00D82E5F">
              <w:rPr>
                <w:rFonts w:ascii="Times New Roman" w:hAnsi="Times New Roman" w:cs="Times New Roman"/>
                <w:sz w:val="24"/>
                <w:szCs w:val="24"/>
                <w:lang w:val="lv-LV"/>
              </w:rPr>
              <w:t xml:space="preserve">STROM projekta ietvaros </w:t>
            </w:r>
            <w:r w:rsidR="007F1076" w:rsidRPr="00D82E5F">
              <w:rPr>
                <w:rFonts w:ascii="Times New Roman" w:hAnsi="Times New Roman" w:cs="Times New Roman"/>
                <w:sz w:val="24"/>
                <w:szCs w:val="24"/>
                <w:lang w:val="lv-LV"/>
              </w:rPr>
              <w:t xml:space="preserve">piedalījās </w:t>
            </w:r>
            <w:r w:rsidRPr="00D82E5F">
              <w:rPr>
                <w:rFonts w:ascii="Times New Roman" w:hAnsi="Times New Roman" w:cs="Times New Roman"/>
                <w:sz w:val="24"/>
                <w:szCs w:val="24"/>
                <w:lang w:val="lv-LV"/>
              </w:rPr>
              <w:t>konferencē „Pašvaldības pret cilvēktirdzniecību”</w:t>
            </w:r>
            <w:r w:rsidR="007F1076" w:rsidRPr="00D82E5F">
              <w:rPr>
                <w:rFonts w:ascii="Times New Roman" w:hAnsi="Times New Roman" w:cs="Times New Roman"/>
                <w:sz w:val="24"/>
                <w:szCs w:val="24"/>
                <w:lang w:val="lv-LV"/>
              </w:rPr>
              <w:t>, Rīgā.</w:t>
            </w:r>
          </w:p>
          <w:p w:rsidR="0060084D" w:rsidRDefault="0060084D" w:rsidP="0081773E">
            <w:pPr>
              <w:jc w:val="both"/>
              <w:rPr>
                <w:rFonts w:ascii="Times New Roman" w:hAnsi="Times New Roman" w:cs="Times New Roman"/>
                <w:sz w:val="24"/>
                <w:szCs w:val="24"/>
                <w:lang w:val="lv-LV"/>
              </w:rPr>
            </w:pPr>
            <w:r>
              <w:rPr>
                <w:rFonts w:ascii="Times New Roman" w:hAnsi="Times New Roman" w:cs="Times New Roman"/>
                <w:sz w:val="24"/>
                <w:szCs w:val="24"/>
                <w:lang w:val="lv-LV"/>
              </w:rPr>
              <w:t>05.06. un</w:t>
            </w:r>
            <w:r w:rsidRPr="00811AB2">
              <w:rPr>
                <w:rFonts w:ascii="Times New Roman" w:hAnsi="Times New Roman" w:cs="Times New Roman"/>
                <w:sz w:val="24"/>
                <w:szCs w:val="24"/>
                <w:lang w:val="lv-LV"/>
              </w:rPr>
              <w:t xml:space="preserve"> 10.-22.07.2015. sadarbībā ar Latvijas Interneta asociāciju un Labklājības ministrijas Valsts bērnu tiesību aizsardzības inspekciju tika nodrošināta dalība projektā par interneta drošību „NET</w:t>
            </w:r>
            <w:r>
              <w:rPr>
                <w:rFonts w:ascii="Times New Roman" w:hAnsi="Times New Roman" w:cs="Times New Roman"/>
                <w:sz w:val="24"/>
                <w:szCs w:val="24"/>
                <w:lang w:val="lv-LV"/>
              </w:rPr>
              <w:t xml:space="preserve">-SAFE” (HOT-LINE). </w:t>
            </w:r>
          </w:p>
          <w:p w:rsidR="0060084D" w:rsidRPr="00811AB2" w:rsidRDefault="0060084D" w:rsidP="0081773E">
            <w:pPr>
              <w:jc w:val="both"/>
              <w:rPr>
                <w:rFonts w:ascii="Times New Roman" w:hAnsi="Times New Roman" w:cs="Times New Roman"/>
                <w:sz w:val="24"/>
                <w:szCs w:val="24"/>
                <w:lang w:val="lv-LV"/>
              </w:rPr>
            </w:pPr>
            <w:r>
              <w:rPr>
                <w:rFonts w:ascii="Times New Roman" w:hAnsi="Times New Roman" w:cs="Times New Roman"/>
                <w:sz w:val="24"/>
                <w:szCs w:val="24"/>
                <w:lang w:val="lv-LV"/>
              </w:rPr>
              <w:t>P</w:t>
            </w:r>
            <w:r w:rsidRPr="00811AB2">
              <w:rPr>
                <w:rFonts w:ascii="Times New Roman" w:hAnsi="Times New Roman" w:cs="Times New Roman"/>
                <w:sz w:val="24"/>
                <w:szCs w:val="24"/>
                <w:lang w:val="lv-LV"/>
              </w:rPr>
              <w:t xml:space="preserve">astāvīgi tika veikta informācijas saņemšana un </w:t>
            </w:r>
            <w:r>
              <w:rPr>
                <w:rFonts w:ascii="Times New Roman" w:hAnsi="Times New Roman" w:cs="Times New Roman"/>
                <w:sz w:val="24"/>
                <w:szCs w:val="24"/>
                <w:lang w:val="lv-LV"/>
              </w:rPr>
              <w:t xml:space="preserve">tās </w:t>
            </w:r>
            <w:r w:rsidRPr="00811AB2">
              <w:rPr>
                <w:rFonts w:ascii="Times New Roman" w:hAnsi="Times New Roman" w:cs="Times New Roman"/>
                <w:sz w:val="24"/>
                <w:szCs w:val="24"/>
                <w:lang w:val="lv-LV"/>
              </w:rPr>
              <w:t>apstrād</w:t>
            </w:r>
            <w:r>
              <w:rPr>
                <w:rFonts w:ascii="Times New Roman" w:hAnsi="Times New Roman" w:cs="Times New Roman"/>
                <w:sz w:val="24"/>
                <w:szCs w:val="24"/>
                <w:lang w:val="lv-LV"/>
              </w:rPr>
              <w:t>e</w:t>
            </w:r>
            <w:r w:rsidRPr="00811AB2">
              <w:rPr>
                <w:rFonts w:ascii="Times New Roman" w:hAnsi="Times New Roman" w:cs="Times New Roman"/>
                <w:sz w:val="24"/>
                <w:szCs w:val="24"/>
                <w:lang w:val="lv-LV"/>
              </w:rPr>
              <w:t xml:space="preserve"> par bērnu seksuālas izmantošanas materiāliem interneta vidē.</w:t>
            </w:r>
            <w:r>
              <w:rPr>
                <w:rFonts w:ascii="Times New Roman" w:hAnsi="Times New Roman" w:cs="Times New Roman"/>
                <w:sz w:val="24"/>
                <w:szCs w:val="24"/>
                <w:lang w:val="lv-LV"/>
              </w:rPr>
              <w:t xml:space="preserve"> Jūlijā </w:t>
            </w:r>
            <w:r w:rsidRPr="00811AB2">
              <w:rPr>
                <w:rFonts w:ascii="Times New Roman" w:hAnsi="Times New Roman" w:cs="Times New Roman"/>
                <w:sz w:val="24"/>
                <w:szCs w:val="24"/>
                <w:lang w:val="lv-LV"/>
              </w:rPr>
              <w:t>informācija</w:t>
            </w:r>
            <w:r w:rsidR="00305C7C">
              <w:rPr>
                <w:rFonts w:ascii="Times New Roman" w:hAnsi="Times New Roman" w:cs="Times New Roman"/>
                <w:sz w:val="24"/>
                <w:szCs w:val="24"/>
                <w:lang w:val="lv-LV"/>
              </w:rPr>
              <w:t>, par iespējamo bērnu seksuālo</w:t>
            </w:r>
            <w:r w:rsidRPr="00811AB2">
              <w:rPr>
                <w:rFonts w:ascii="Times New Roman" w:hAnsi="Times New Roman" w:cs="Times New Roman"/>
                <w:sz w:val="24"/>
                <w:szCs w:val="24"/>
                <w:lang w:val="lv-LV"/>
              </w:rPr>
              <w:t xml:space="preserve"> izmantoša</w:t>
            </w:r>
            <w:r>
              <w:rPr>
                <w:rFonts w:ascii="Times New Roman" w:hAnsi="Times New Roman" w:cs="Times New Roman"/>
                <w:sz w:val="24"/>
                <w:szCs w:val="24"/>
                <w:lang w:val="lv-LV"/>
              </w:rPr>
              <w:t>nu interneta vidē ENAP saņemta 5 reizes</w:t>
            </w:r>
            <w:r w:rsidRPr="00811AB2">
              <w:rPr>
                <w:rFonts w:ascii="Times New Roman" w:hAnsi="Times New Roman" w:cs="Times New Roman"/>
                <w:sz w:val="24"/>
                <w:szCs w:val="24"/>
                <w:lang w:val="lv-LV"/>
              </w:rPr>
              <w:t>.</w:t>
            </w:r>
          </w:p>
          <w:p w:rsidR="005F0F52" w:rsidRPr="00D82E5F" w:rsidRDefault="0060084D" w:rsidP="0081773E">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15.07. un </w:t>
            </w:r>
            <w:r w:rsidRPr="005F0F52">
              <w:rPr>
                <w:rFonts w:ascii="Times New Roman" w:hAnsi="Times New Roman" w:cs="Times New Roman"/>
                <w:sz w:val="24"/>
                <w:szCs w:val="24"/>
                <w:lang w:val="lv-LV"/>
              </w:rPr>
              <w:t xml:space="preserve">20.07.2015. </w:t>
            </w:r>
            <w:r w:rsidRPr="007F1076">
              <w:rPr>
                <w:rFonts w:ascii="Times New Roman" w:hAnsi="Times New Roman" w:cs="Times New Roman"/>
                <w:sz w:val="24"/>
                <w:szCs w:val="24"/>
                <w:lang w:val="lv-LV"/>
              </w:rPr>
              <w:t xml:space="preserve">VP GKrPP pārstāvji tikās </w:t>
            </w:r>
            <w:r w:rsidRPr="005F0F52">
              <w:rPr>
                <w:rFonts w:ascii="Times New Roman" w:hAnsi="Times New Roman" w:cs="Times New Roman"/>
                <w:sz w:val="24"/>
                <w:szCs w:val="24"/>
                <w:lang w:val="lv-LV"/>
              </w:rPr>
              <w:t xml:space="preserve">ar TM IeVP un VID Muitas PP </w:t>
            </w:r>
            <w:r w:rsidRPr="00D82E5F">
              <w:rPr>
                <w:rFonts w:ascii="Times New Roman" w:hAnsi="Times New Roman" w:cs="Times New Roman"/>
                <w:sz w:val="24"/>
                <w:szCs w:val="24"/>
                <w:lang w:val="lv-LV"/>
              </w:rPr>
              <w:t>pārstāvjiem savstarpējās sadarbības jautājumos</w:t>
            </w:r>
            <w:r>
              <w:rPr>
                <w:rFonts w:ascii="Times New Roman" w:hAnsi="Times New Roman" w:cs="Times New Roman"/>
                <w:sz w:val="24"/>
                <w:szCs w:val="24"/>
                <w:lang w:val="lv-LV"/>
              </w:rPr>
              <w:t>.</w:t>
            </w:r>
          </w:p>
          <w:p w:rsidR="008D13BF" w:rsidRPr="00D82E5F" w:rsidRDefault="000C2C69" w:rsidP="0081773E">
            <w:pPr>
              <w:jc w:val="both"/>
              <w:rPr>
                <w:rFonts w:ascii="Times New Roman" w:hAnsi="Times New Roman" w:cs="Times New Roman"/>
                <w:sz w:val="24"/>
                <w:szCs w:val="24"/>
                <w:lang w:val="lv-LV"/>
              </w:rPr>
            </w:pPr>
            <w:r w:rsidRPr="00D82E5F">
              <w:rPr>
                <w:rFonts w:ascii="Times New Roman" w:hAnsi="Times New Roman" w:cs="Times New Roman"/>
                <w:sz w:val="24"/>
                <w:szCs w:val="24"/>
                <w:lang w:val="lv-LV"/>
              </w:rPr>
              <w:t>28.08.2015. VP GKrPP ENAP 4.nodaļas amatpersonas Stabu ielā 89, Rīgā tikā</w:t>
            </w:r>
            <w:r w:rsidR="00312145" w:rsidRPr="00D82E5F">
              <w:rPr>
                <w:rFonts w:ascii="Times New Roman" w:hAnsi="Times New Roman" w:cs="Times New Roman"/>
                <w:sz w:val="24"/>
                <w:szCs w:val="24"/>
                <w:lang w:val="lv-LV"/>
              </w:rPr>
              <w:t>s ar Drošāka interneta centra („NET-SAFE”) pārstāvjiem.  V</w:t>
            </w:r>
            <w:r w:rsidRPr="00D82E5F">
              <w:rPr>
                <w:rFonts w:ascii="Times New Roman" w:hAnsi="Times New Roman" w:cs="Times New Roman"/>
                <w:sz w:val="24"/>
                <w:szCs w:val="24"/>
                <w:lang w:val="lv-LV"/>
              </w:rPr>
              <w:t>eiktas pārrunas par</w:t>
            </w:r>
            <w:r w:rsidR="00305C7C">
              <w:rPr>
                <w:rFonts w:ascii="Times New Roman" w:hAnsi="Times New Roman" w:cs="Times New Roman"/>
                <w:sz w:val="24"/>
                <w:szCs w:val="24"/>
                <w:lang w:val="lv-LV"/>
              </w:rPr>
              <w:t xml:space="preserve"> sadarbības jautājumiem, par </w:t>
            </w:r>
            <w:r w:rsidRPr="00D82E5F">
              <w:rPr>
                <w:rFonts w:ascii="Times New Roman" w:hAnsi="Times New Roman" w:cs="Times New Roman"/>
                <w:sz w:val="24"/>
                <w:szCs w:val="24"/>
                <w:lang w:val="lv-LV"/>
              </w:rPr>
              <w:t xml:space="preserve">„NET-SAFE” </w:t>
            </w:r>
            <w:r w:rsidRPr="00D82E5F">
              <w:rPr>
                <w:rFonts w:ascii="Times New Roman" w:hAnsi="Times New Roman" w:cs="Times New Roman"/>
                <w:sz w:val="24"/>
                <w:szCs w:val="24"/>
                <w:lang w:val="lv-LV"/>
              </w:rPr>
              <w:lastRenderedPageBreak/>
              <w:t>iesūtītās informācijas apstrādes nepieciešamo apjomu u.c. Augustā  informāci</w:t>
            </w:r>
            <w:r w:rsidR="00305C7C">
              <w:rPr>
                <w:rFonts w:ascii="Times New Roman" w:hAnsi="Times New Roman" w:cs="Times New Roman"/>
                <w:sz w:val="24"/>
                <w:szCs w:val="24"/>
                <w:lang w:val="lv-LV"/>
              </w:rPr>
              <w:t>ja, par iespējamo bērnu seksuālo</w:t>
            </w:r>
            <w:r w:rsidRPr="00D82E5F">
              <w:rPr>
                <w:rFonts w:ascii="Times New Roman" w:hAnsi="Times New Roman" w:cs="Times New Roman"/>
                <w:sz w:val="24"/>
                <w:szCs w:val="24"/>
                <w:lang w:val="lv-LV"/>
              </w:rPr>
              <w:t xml:space="preserve"> izmantošanu interneta vidē ENAP saņemta 1 reizi.</w:t>
            </w:r>
          </w:p>
          <w:p w:rsidR="00114883" w:rsidRPr="00D82E5F" w:rsidRDefault="008D13BF" w:rsidP="0081773E">
            <w:pPr>
              <w:jc w:val="both"/>
              <w:rPr>
                <w:rFonts w:ascii="Times New Roman" w:eastAsia="Times New Roman" w:hAnsi="Times New Roman" w:cs="Times New Roman"/>
                <w:sz w:val="24"/>
                <w:szCs w:val="24"/>
                <w:lang w:val="lv-LV" w:eastAsia="lv-LV"/>
              </w:rPr>
            </w:pPr>
            <w:r w:rsidRPr="00D82E5F">
              <w:rPr>
                <w:rFonts w:ascii="Times New Roman" w:eastAsia="Times New Roman" w:hAnsi="Times New Roman" w:cs="Times New Roman"/>
                <w:sz w:val="24"/>
                <w:szCs w:val="24"/>
                <w:lang w:val="lv-LV" w:eastAsia="lv-LV"/>
              </w:rPr>
              <w:t>2015.</w:t>
            </w:r>
            <w:r w:rsidR="00305C7C">
              <w:rPr>
                <w:rFonts w:ascii="Times New Roman" w:eastAsia="Times New Roman" w:hAnsi="Times New Roman" w:cs="Times New Roman"/>
                <w:sz w:val="24"/>
                <w:szCs w:val="24"/>
                <w:lang w:val="lv-LV" w:eastAsia="lv-LV"/>
              </w:rPr>
              <w:t xml:space="preserve"> </w:t>
            </w:r>
            <w:r w:rsidRPr="00D82E5F">
              <w:rPr>
                <w:rFonts w:ascii="Times New Roman" w:eastAsia="Times New Roman" w:hAnsi="Times New Roman" w:cs="Times New Roman"/>
                <w:sz w:val="24"/>
                <w:szCs w:val="24"/>
                <w:lang w:val="lv-LV" w:eastAsia="lv-LV"/>
              </w:rPr>
              <w:t>gada oktobrī Veselības ministrijai sniegti priekšlikumi GBL (gamma-butirolaktons) aprites ko</w:t>
            </w:r>
            <w:r w:rsidR="00114883" w:rsidRPr="00D82E5F">
              <w:rPr>
                <w:rFonts w:ascii="Times New Roman" w:eastAsia="Times New Roman" w:hAnsi="Times New Roman" w:cs="Times New Roman"/>
                <w:sz w:val="24"/>
                <w:szCs w:val="24"/>
                <w:lang w:val="lv-LV" w:eastAsia="lv-LV"/>
              </w:rPr>
              <w:t>ntroles pastiprināšanai Latvijā.</w:t>
            </w:r>
          </w:p>
          <w:p w:rsidR="00685CD1" w:rsidRPr="00D82E5F" w:rsidRDefault="00685CD1" w:rsidP="0081773E">
            <w:pPr>
              <w:jc w:val="both"/>
              <w:rPr>
                <w:rFonts w:ascii="Times New Roman" w:eastAsia="Times New Roman" w:hAnsi="Times New Roman" w:cs="Times New Roman"/>
                <w:sz w:val="24"/>
                <w:szCs w:val="24"/>
                <w:lang w:val="lv-LV" w:eastAsia="lv-LV"/>
              </w:rPr>
            </w:pPr>
            <w:r w:rsidRPr="00D82E5F">
              <w:rPr>
                <w:rFonts w:ascii="Times New Roman" w:eastAsia="Times New Roman" w:hAnsi="Times New Roman" w:cs="Times New Roman"/>
                <w:sz w:val="24"/>
                <w:szCs w:val="24"/>
                <w:shd w:val="clear" w:color="auto" w:fill="FFFFFF"/>
                <w:lang w:val="lv-LV" w:eastAsia="lv-LV"/>
              </w:rPr>
              <w:t xml:space="preserve">13.11.2015. VP GKrPP amatpersonas tikās ar Latvijas Interneta asociācijas </w:t>
            </w:r>
            <w:r w:rsidR="00D82E5F">
              <w:rPr>
                <w:rFonts w:ascii="Times New Roman" w:eastAsia="Times New Roman" w:hAnsi="Times New Roman" w:cs="Times New Roman"/>
                <w:sz w:val="24"/>
                <w:szCs w:val="24"/>
                <w:shd w:val="clear" w:color="auto" w:fill="FFFFFF"/>
                <w:lang w:val="lv-LV" w:eastAsia="lv-LV"/>
              </w:rPr>
              <w:t>“</w:t>
            </w:r>
            <w:r w:rsidRPr="00D82E5F">
              <w:rPr>
                <w:rFonts w:ascii="Times New Roman" w:eastAsia="Times New Roman" w:hAnsi="Times New Roman" w:cs="Times New Roman"/>
                <w:sz w:val="24"/>
                <w:szCs w:val="24"/>
                <w:shd w:val="clear" w:color="auto" w:fill="FFFFFF"/>
                <w:lang w:val="lv-LV" w:eastAsia="lv-LV"/>
              </w:rPr>
              <w:t>Net-Safe</w:t>
            </w:r>
            <w:r w:rsidR="00D82E5F">
              <w:rPr>
                <w:rFonts w:ascii="Times New Roman" w:eastAsia="Times New Roman" w:hAnsi="Times New Roman" w:cs="Times New Roman"/>
                <w:sz w:val="24"/>
                <w:szCs w:val="24"/>
                <w:shd w:val="clear" w:color="auto" w:fill="FFFFFF"/>
                <w:lang w:val="lv-LV" w:eastAsia="lv-LV"/>
              </w:rPr>
              <w:t>”</w:t>
            </w:r>
            <w:r w:rsidRPr="00D82E5F">
              <w:rPr>
                <w:rFonts w:ascii="Times New Roman" w:eastAsia="Times New Roman" w:hAnsi="Times New Roman" w:cs="Times New Roman"/>
                <w:sz w:val="24"/>
                <w:szCs w:val="24"/>
                <w:shd w:val="clear" w:color="auto" w:fill="FFFFFF"/>
                <w:lang w:val="lv-LV" w:eastAsia="lv-LV"/>
              </w:rPr>
              <w:t xml:space="preserve"> Drošāka interneta centra pārstāvjiem un pārrunāja policijas darbinieku profesionālās pilnveides izglītības programmas “Vardarbī</w:t>
            </w:r>
            <w:r w:rsidR="00564813">
              <w:rPr>
                <w:rFonts w:ascii="Times New Roman" w:eastAsia="Times New Roman" w:hAnsi="Times New Roman" w:cs="Times New Roman"/>
                <w:sz w:val="24"/>
                <w:szCs w:val="24"/>
                <w:shd w:val="clear" w:color="auto" w:fill="FFFFFF"/>
                <w:lang w:val="lv-LV" w:eastAsia="lv-LV"/>
              </w:rPr>
              <w:t xml:space="preserve">gi likumpārkāpumi un noziedzīgi </w:t>
            </w:r>
            <w:r w:rsidRPr="00D82E5F">
              <w:rPr>
                <w:rFonts w:ascii="Times New Roman" w:eastAsia="Times New Roman" w:hAnsi="Times New Roman" w:cs="Times New Roman"/>
                <w:sz w:val="24"/>
                <w:szCs w:val="24"/>
                <w:shd w:val="clear" w:color="auto" w:fill="FFFFFF"/>
                <w:lang w:val="lv-LV" w:eastAsia="lv-LV"/>
              </w:rPr>
              <w:t>nodarījumi internetā” īstenošanu.</w:t>
            </w:r>
          </w:p>
          <w:p w:rsidR="00F96EC0" w:rsidRPr="00D82E5F" w:rsidRDefault="007F1076" w:rsidP="0081773E">
            <w:pPr>
              <w:jc w:val="both"/>
              <w:rPr>
                <w:rFonts w:ascii="Times New Roman" w:hAnsi="Times New Roman" w:cs="Times New Roman"/>
                <w:sz w:val="24"/>
                <w:szCs w:val="24"/>
                <w:lang w:val="lv-LV"/>
              </w:rPr>
            </w:pPr>
            <w:r w:rsidRPr="00D82E5F">
              <w:rPr>
                <w:rFonts w:ascii="Times New Roman" w:hAnsi="Times New Roman" w:cs="Times New Roman"/>
                <w:sz w:val="24"/>
                <w:szCs w:val="24"/>
                <w:lang w:val="lv-LV"/>
              </w:rPr>
              <w:t xml:space="preserve">VP GKrPP </w:t>
            </w:r>
            <w:r w:rsidR="00F96EC0" w:rsidRPr="00D82E5F">
              <w:rPr>
                <w:rFonts w:ascii="Times New Roman" w:hAnsi="Times New Roman" w:cs="Times New Roman"/>
                <w:sz w:val="24"/>
                <w:szCs w:val="24"/>
                <w:lang w:val="lv-LV"/>
              </w:rPr>
              <w:t>ENAP amatpersona piedalījās VID darbiniekie</w:t>
            </w:r>
            <w:r w:rsidR="00564813">
              <w:rPr>
                <w:rFonts w:ascii="Times New Roman" w:hAnsi="Times New Roman" w:cs="Times New Roman"/>
                <w:sz w:val="24"/>
                <w:szCs w:val="24"/>
                <w:lang w:val="lv-LV"/>
              </w:rPr>
              <w:t>m rīkotajā seminārā par n</w:t>
            </w:r>
            <w:r w:rsidRPr="00D82E5F">
              <w:rPr>
                <w:rFonts w:ascii="Times New Roman" w:hAnsi="Times New Roman" w:cs="Times New Roman"/>
                <w:sz w:val="24"/>
                <w:szCs w:val="24"/>
                <w:lang w:val="lv-LV"/>
              </w:rPr>
              <w:t>elicenc</w:t>
            </w:r>
            <w:r w:rsidR="00F96EC0" w:rsidRPr="00D82E5F">
              <w:rPr>
                <w:rFonts w:ascii="Times New Roman" w:hAnsi="Times New Roman" w:cs="Times New Roman"/>
                <w:sz w:val="24"/>
                <w:szCs w:val="24"/>
                <w:lang w:val="lv-LV"/>
              </w:rPr>
              <w:t xml:space="preserve">ētu datorprogrammu lietošanas atpazīstamību. </w:t>
            </w:r>
            <w:r w:rsidRPr="00D82E5F">
              <w:rPr>
                <w:rFonts w:ascii="Times New Roman" w:hAnsi="Times New Roman" w:cs="Times New Roman"/>
                <w:sz w:val="24"/>
                <w:szCs w:val="24"/>
                <w:lang w:val="lv-LV"/>
              </w:rPr>
              <w:t>Notika pieredzes apmaiņa datorprogrammu kontrolē -</w:t>
            </w:r>
            <w:r w:rsidR="00F96EC0" w:rsidRPr="00D82E5F">
              <w:rPr>
                <w:rFonts w:ascii="Times New Roman" w:hAnsi="Times New Roman" w:cs="Times New Roman"/>
                <w:sz w:val="24"/>
                <w:szCs w:val="24"/>
                <w:lang w:val="lv-LV"/>
              </w:rPr>
              <w:t xml:space="preserve"> par konkrētām metodēm un paņēmieniem. </w:t>
            </w:r>
          </w:p>
          <w:p w:rsidR="00F96EC0" w:rsidRPr="00F441E8" w:rsidRDefault="007F1076" w:rsidP="0081773E">
            <w:pPr>
              <w:jc w:val="both"/>
              <w:rPr>
                <w:rFonts w:ascii="Times New Roman" w:hAnsi="Times New Roman" w:cs="Times New Roman"/>
                <w:sz w:val="24"/>
                <w:szCs w:val="24"/>
                <w:lang w:val="lv-LV"/>
              </w:rPr>
            </w:pPr>
            <w:r w:rsidRPr="00D82E5F">
              <w:rPr>
                <w:rFonts w:ascii="Times New Roman" w:hAnsi="Times New Roman" w:cs="Times New Roman"/>
                <w:sz w:val="24"/>
                <w:szCs w:val="24"/>
                <w:lang w:val="lv-LV"/>
              </w:rPr>
              <w:t xml:space="preserve">VP GKrPP </w:t>
            </w:r>
            <w:r w:rsidR="00BB0260" w:rsidRPr="00D82E5F">
              <w:rPr>
                <w:rFonts w:ascii="Times New Roman" w:hAnsi="Times New Roman" w:cs="Times New Roman"/>
                <w:sz w:val="24"/>
                <w:szCs w:val="24"/>
                <w:lang w:val="lv-LV"/>
              </w:rPr>
              <w:t xml:space="preserve">ENAP amatpersona </w:t>
            </w:r>
            <w:r w:rsidR="00F96EC0" w:rsidRPr="00D82E5F">
              <w:rPr>
                <w:rFonts w:ascii="Times New Roman" w:hAnsi="Times New Roman" w:cs="Times New Roman"/>
                <w:sz w:val="24"/>
                <w:szCs w:val="24"/>
                <w:lang w:val="lv-LV"/>
              </w:rPr>
              <w:t>tikās ar LU Matemātikas un Informātikas institūta Mākslīgā intelekta laboratorijas radošajiem pētniekiem un asistenti</w:t>
            </w:r>
            <w:r w:rsidR="004708D6">
              <w:rPr>
                <w:rFonts w:ascii="Times New Roman" w:hAnsi="Times New Roman" w:cs="Times New Roman"/>
                <w:sz w:val="24"/>
                <w:szCs w:val="24"/>
                <w:lang w:val="lv-LV"/>
              </w:rPr>
              <w:t>em</w:t>
            </w:r>
            <w:r w:rsidR="00F96EC0" w:rsidRPr="00D82E5F">
              <w:rPr>
                <w:rFonts w:ascii="Times New Roman" w:hAnsi="Times New Roman" w:cs="Times New Roman"/>
                <w:sz w:val="24"/>
                <w:szCs w:val="24"/>
                <w:lang w:val="lv-LV"/>
              </w:rPr>
              <w:t xml:space="preserve">, turpinot diskusiju par plānoto dalību Eiropas </w:t>
            </w:r>
            <w:r w:rsidR="00F96EC0" w:rsidRPr="00F441E8">
              <w:rPr>
                <w:rFonts w:ascii="Times New Roman" w:hAnsi="Times New Roman" w:cs="Times New Roman"/>
                <w:sz w:val="24"/>
                <w:szCs w:val="24"/>
                <w:lang w:val="lv-LV"/>
              </w:rPr>
              <w:t>līdzfinansētajā projektā par specializētā programmnodrošinājuma izstrādāšanu, kas saistīts ar personu paustās informācijas publiskajā inter</w:t>
            </w:r>
            <w:r w:rsidR="00BB0260">
              <w:rPr>
                <w:rFonts w:ascii="Times New Roman" w:hAnsi="Times New Roman" w:cs="Times New Roman"/>
                <w:sz w:val="24"/>
                <w:szCs w:val="24"/>
                <w:lang w:val="lv-LV"/>
              </w:rPr>
              <w:t>neta tīklā monitoringu. I</w:t>
            </w:r>
            <w:r w:rsidR="00F96EC0" w:rsidRPr="00F441E8">
              <w:rPr>
                <w:rFonts w:ascii="Times New Roman" w:hAnsi="Times New Roman" w:cs="Times New Roman"/>
                <w:sz w:val="24"/>
                <w:szCs w:val="24"/>
                <w:lang w:val="lv-LV"/>
              </w:rPr>
              <w:t>r noslēgts sadarbība</w:t>
            </w:r>
            <w:r w:rsidR="00190B9B">
              <w:rPr>
                <w:rFonts w:ascii="Times New Roman" w:hAnsi="Times New Roman" w:cs="Times New Roman"/>
                <w:sz w:val="24"/>
                <w:szCs w:val="24"/>
                <w:lang w:val="lv-LV"/>
              </w:rPr>
              <w:t xml:space="preserve">s līgums šajā jautājumā starp </w:t>
            </w:r>
            <w:r w:rsidR="00A64E0F">
              <w:rPr>
                <w:rFonts w:ascii="Times New Roman" w:hAnsi="Times New Roman" w:cs="Times New Roman"/>
                <w:sz w:val="24"/>
                <w:szCs w:val="24"/>
                <w:lang w:val="lv-LV"/>
              </w:rPr>
              <w:t>VP</w:t>
            </w:r>
            <w:r w:rsidR="00F96EC0" w:rsidRPr="00F441E8">
              <w:rPr>
                <w:rFonts w:ascii="Times New Roman" w:hAnsi="Times New Roman" w:cs="Times New Roman"/>
                <w:sz w:val="24"/>
                <w:szCs w:val="24"/>
                <w:lang w:val="lv-LV"/>
              </w:rPr>
              <w:t xml:space="preserve"> un LU MIIM.</w:t>
            </w:r>
          </w:p>
          <w:p w:rsidR="00F96EC0" w:rsidRPr="00F441E8" w:rsidRDefault="007F1076" w:rsidP="0081773E">
            <w:pPr>
              <w:jc w:val="both"/>
              <w:rPr>
                <w:rFonts w:ascii="Times New Roman" w:hAnsi="Times New Roman" w:cs="Times New Roman"/>
                <w:sz w:val="24"/>
                <w:szCs w:val="24"/>
                <w:lang w:val="lv-LV"/>
              </w:rPr>
            </w:pPr>
            <w:r w:rsidRPr="007F1076">
              <w:rPr>
                <w:rFonts w:ascii="Times New Roman" w:hAnsi="Times New Roman" w:cs="Times New Roman"/>
                <w:sz w:val="24"/>
                <w:szCs w:val="24"/>
                <w:lang w:val="lv-LV"/>
              </w:rPr>
              <w:t xml:space="preserve">VP GKrPP </w:t>
            </w:r>
            <w:r w:rsidR="00F96EC0" w:rsidRPr="00F441E8">
              <w:rPr>
                <w:rFonts w:ascii="Times New Roman" w:hAnsi="Times New Roman" w:cs="Times New Roman"/>
                <w:sz w:val="24"/>
                <w:szCs w:val="24"/>
                <w:lang w:val="lv-LV"/>
              </w:rPr>
              <w:t>ENAP priekšnieks piedalījās paneļdiskusijā Latvijas Tirdzniecības un rūpniecības kameras rīkotajā ekonomikas konferencē - „Uzņēmumu neētiska un nelikumīga pā</w:t>
            </w:r>
            <w:r w:rsidR="008F1AC2">
              <w:rPr>
                <w:rFonts w:ascii="Times New Roman" w:hAnsi="Times New Roman" w:cs="Times New Roman"/>
                <w:sz w:val="24"/>
                <w:szCs w:val="24"/>
                <w:lang w:val="lv-LV"/>
              </w:rPr>
              <w:t>rņemšana – juridiskie aspekti”. A</w:t>
            </w:r>
            <w:r w:rsidR="00F96EC0" w:rsidRPr="00F441E8">
              <w:rPr>
                <w:rFonts w:ascii="Times New Roman" w:hAnsi="Times New Roman" w:cs="Times New Roman"/>
                <w:sz w:val="24"/>
                <w:szCs w:val="24"/>
                <w:lang w:val="lv-LV"/>
              </w:rPr>
              <w:t>pspriesta konkrētu iestāžu un institūciju atbildība un iespējas risināt pa</w:t>
            </w:r>
            <w:r w:rsidR="006779C4">
              <w:rPr>
                <w:rFonts w:ascii="Times New Roman" w:hAnsi="Times New Roman" w:cs="Times New Roman"/>
                <w:sz w:val="24"/>
                <w:szCs w:val="24"/>
                <w:lang w:val="lv-LV"/>
              </w:rPr>
              <w:t xml:space="preserve">rādītās problēmas, ar mērķi – </w:t>
            </w:r>
            <w:r w:rsidR="00F96EC0" w:rsidRPr="00F441E8">
              <w:rPr>
                <w:rFonts w:ascii="Times New Roman" w:hAnsi="Times New Roman" w:cs="Times New Roman"/>
                <w:sz w:val="24"/>
                <w:szCs w:val="24"/>
                <w:lang w:val="lv-LV"/>
              </w:rPr>
              <w:t>definēt risinājuma ceļus un konkrētus pasākumus, kurus nepieciešams veikt, lai konferencē izrunāto problēmu atrisinātu vai ierobežotu.</w:t>
            </w:r>
          </w:p>
          <w:p w:rsidR="00F96EC0" w:rsidRPr="00F441E8" w:rsidRDefault="007F1076" w:rsidP="0081773E">
            <w:pPr>
              <w:jc w:val="both"/>
              <w:rPr>
                <w:rFonts w:ascii="Times New Roman" w:hAnsi="Times New Roman" w:cs="Times New Roman"/>
                <w:sz w:val="24"/>
                <w:szCs w:val="24"/>
                <w:lang w:val="lv-LV"/>
              </w:rPr>
            </w:pPr>
            <w:r w:rsidRPr="007F1076">
              <w:rPr>
                <w:rFonts w:ascii="Times New Roman" w:hAnsi="Times New Roman" w:cs="Times New Roman"/>
                <w:sz w:val="24"/>
                <w:szCs w:val="24"/>
                <w:lang w:val="lv-LV"/>
              </w:rPr>
              <w:t xml:space="preserve">VP GKrPP </w:t>
            </w:r>
            <w:r w:rsidR="00F96EC0" w:rsidRPr="00F441E8">
              <w:rPr>
                <w:rFonts w:ascii="Times New Roman" w:hAnsi="Times New Roman" w:cs="Times New Roman"/>
                <w:sz w:val="24"/>
                <w:szCs w:val="24"/>
                <w:lang w:val="lv-LV"/>
              </w:rPr>
              <w:t xml:space="preserve">ENAP amatpersona </w:t>
            </w:r>
            <w:r w:rsidR="00B03722">
              <w:rPr>
                <w:rFonts w:ascii="Times New Roman" w:hAnsi="Times New Roman" w:cs="Times New Roman"/>
                <w:sz w:val="24"/>
                <w:szCs w:val="24"/>
                <w:lang w:val="lv-LV"/>
              </w:rPr>
              <w:t>tik</w:t>
            </w:r>
            <w:r w:rsidR="00F96EC0" w:rsidRPr="00F441E8">
              <w:rPr>
                <w:rFonts w:ascii="Times New Roman" w:hAnsi="Times New Roman" w:cs="Times New Roman"/>
                <w:sz w:val="24"/>
                <w:szCs w:val="24"/>
                <w:lang w:val="lv-LV"/>
              </w:rPr>
              <w:t>ās ar Latvijas Elektrokomersantu asociācijas izpilddirektori, lai pārrunātu turpmākās sadarbības modeli lietās par intelektuālā īpašuma tiesību aizsardzību, kā arī pārrunāta iespēja iesaistīt LEKA ekspertus lietās par nelegālo televīzijas apraidi.</w:t>
            </w:r>
          </w:p>
          <w:p w:rsidR="00F96EC0" w:rsidRPr="00F441E8" w:rsidRDefault="007F1076" w:rsidP="0081773E">
            <w:pPr>
              <w:jc w:val="both"/>
              <w:rPr>
                <w:rFonts w:ascii="Times New Roman" w:hAnsi="Times New Roman" w:cs="Times New Roman"/>
                <w:sz w:val="24"/>
                <w:szCs w:val="24"/>
                <w:lang w:val="lv-LV"/>
              </w:rPr>
            </w:pPr>
            <w:r w:rsidRPr="007F1076">
              <w:rPr>
                <w:rFonts w:ascii="Times New Roman" w:hAnsi="Times New Roman" w:cs="Times New Roman"/>
                <w:sz w:val="24"/>
                <w:szCs w:val="24"/>
                <w:lang w:val="lv-LV"/>
              </w:rPr>
              <w:t xml:space="preserve">VP GKrPP </w:t>
            </w:r>
            <w:r w:rsidR="00F96EC0" w:rsidRPr="00F441E8">
              <w:rPr>
                <w:rFonts w:ascii="Times New Roman" w:hAnsi="Times New Roman" w:cs="Times New Roman"/>
                <w:sz w:val="24"/>
                <w:szCs w:val="24"/>
                <w:lang w:val="lv-LV"/>
              </w:rPr>
              <w:t>ENAP amatpersona 2015.</w:t>
            </w:r>
            <w:r w:rsidR="00305C7C">
              <w:rPr>
                <w:rFonts w:ascii="Times New Roman" w:hAnsi="Times New Roman" w:cs="Times New Roman"/>
                <w:sz w:val="24"/>
                <w:szCs w:val="24"/>
                <w:lang w:val="lv-LV"/>
              </w:rPr>
              <w:t xml:space="preserve"> </w:t>
            </w:r>
            <w:r w:rsidR="00F96EC0" w:rsidRPr="00F441E8">
              <w:rPr>
                <w:rFonts w:ascii="Times New Roman" w:hAnsi="Times New Roman" w:cs="Times New Roman"/>
                <w:sz w:val="24"/>
                <w:szCs w:val="24"/>
                <w:lang w:val="lv-LV"/>
              </w:rPr>
              <w:t xml:space="preserve">gadā </w:t>
            </w:r>
            <w:r w:rsidR="00B03722">
              <w:rPr>
                <w:rFonts w:ascii="Times New Roman" w:hAnsi="Times New Roman" w:cs="Times New Roman"/>
                <w:sz w:val="24"/>
                <w:szCs w:val="24"/>
                <w:lang w:val="lv-LV"/>
              </w:rPr>
              <w:t>vairākkārt</w:t>
            </w:r>
            <w:r w:rsidR="00F96EC0" w:rsidRPr="00F441E8">
              <w:rPr>
                <w:rFonts w:ascii="Times New Roman" w:hAnsi="Times New Roman" w:cs="Times New Roman"/>
                <w:sz w:val="24"/>
                <w:szCs w:val="24"/>
                <w:lang w:val="lv-LV"/>
              </w:rPr>
              <w:t xml:space="preserve"> piedalījās VID Muitas </w:t>
            </w:r>
            <w:r w:rsidR="004751B8">
              <w:rPr>
                <w:rFonts w:ascii="Times New Roman" w:hAnsi="Times New Roman" w:cs="Times New Roman"/>
                <w:sz w:val="24"/>
                <w:szCs w:val="24"/>
                <w:lang w:val="lv-LV"/>
              </w:rPr>
              <w:t>PP</w:t>
            </w:r>
            <w:r w:rsidR="00F96EC0" w:rsidRPr="00F441E8">
              <w:rPr>
                <w:rFonts w:ascii="Times New Roman" w:hAnsi="Times New Roman" w:cs="Times New Roman"/>
                <w:sz w:val="24"/>
                <w:szCs w:val="24"/>
                <w:lang w:val="lv-LV"/>
              </w:rPr>
              <w:t xml:space="preserve"> organizētajā</w:t>
            </w:r>
            <w:r w:rsidR="00B03722">
              <w:rPr>
                <w:rFonts w:ascii="Times New Roman" w:hAnsi="Times New Roman" w:cs="Times New Roman"/>
                <w:sz w:val="24"/>
                <w:szCs w:val="24"/>
                <w:lang w:val="lv-LV"/>
              </w:rPr>
              <w:t>s</w:t>
            </w:r>
            <w:r w:rsidR="00F96EC0" w:rsidRPr="00F441E8">
              <w:rPr>
                <w:rFonts w:ascii="Times New Roman" w:hAnsi="Times New Roman" w:cs="Times New Roman"/>
                <w:sz w:val="24"/>
                <w:szCs w:val="24"/>
                <w:lang w:val="lv-LV"/>
              </w:rPr>
              <w:t xml:space="preserve"> TAI sadarbības vadības grupas dalībnieku sanāksmē</w:t>
            </w:r>
            <w:r w:rsidR="00B03722">
              <w:rPr>
                <w:rFonts w:ascii="Times New Roman" w:hAnsi="Times New Roman" w:cs="Times New Roman"/>
                <w:sz w:val="24"/>
                <w:szCs w:val="24"/>
                <w:lang w:val="lv-LV"/>
              </w:rPr>
              <w:t xml:space="preserve">s, kurās </w:t>
            </w:r>
            <w:r w:rsidR="00F96EC0" w:rsidRPr="00F441E8">
              <w:rPr>
                <w:rFonts w:ascii="Times New Roman" w:hAnsi="Times New Roman" w:cs="Times New Roman"/>
                <w:sz w:val="24"/>
                <w:szCs w:val="24"/>
                <w:lang w:val="lv-LV"/>
              </w:rPr>
              <w:t xml:space="preserve">tika prezentēti akcīzes preču nelikumīgās aprites samazināšanas </w:t>
            </w:r>
            <w:r w:rsidR="00B03722">
              <w:rPr>
                <w:rFonts w:ascii="Times New Roman" w:hAnsi="Times New Roman" w:cs="Times New Roman"/>
                <w:sz w:val="24"/>
                <w:szCs w:val="24"/>
                <w:lang w:val="lv-LV"/>
              </w:rPr>
              <w:t>rezultāti</w:t>
            </w:r>
            <w:r w:rsidR="00F96EC0" w:rsidRPr="00F441E8">
              <w:rPr>
                <w:rFonts w:ascii="Times New Roman" w:hAnsi="Times New Roman" w:cs="Times New Roman"/>
                <w:sz w:val="24"/>
                <w:szCs w:val="24"/>
                <w:lang w:val="lv-LV"/>
              </w:rPr>
              <w:t xml:space="preserve">. </w:t>
            </w:r>
          </w:p>
          <w:p w:rsidR="00F96EC0" w:rsidRPr="00F441E8" w:rsidRDefault="00B1439F" w:rsidP="0081773E">
            <w:pPr>
              <w:jc w:val="both"/>
              <w:rPr>
                <w:rFonts w:ascii="Times New Roman" w:hAnsi="Times New Roman" w:cs="Times New Roman"/>
                <w:sz w:val="24"/>
                <w:szCs w:val="24"/>
                <w:lang w:val="lv-LV"/>
              </w:rPr>
            </w:pPr>
            <w:r w:rsidRPr="00B1439F">
              <w:rPr>
                <w:rFonts w:ascii="Times New Roman" w:hAnsi="Times New Roman" w:cs="Times New Roman"/>
                <w:sz w:val="24"/>
                <w:szCs w:val="24"/>
                <w:lang w:val="lv-LV"/>
              </w:rPr>
              <w:t xml:space="preserve">VP GKrPP </w:t>
            </w:r>
            <w:r w:rsidR="00F96EC0" w:rsidRPr="00F441E8">
              <w:rPr>
                <w:rFonts w:ascii="Times New Roman" w:hAnsi="Times New Roman" w:cs="Times New Roman"/>
                <w:sz w:val="24"/>
                <w:szCs w:val="24"/>
                <w:lang w:val="lv-LV"/>
              </w:rPr>
              <w:t>ENAP amatpersona piedalījās Eiropas Komisijas rīkotajā seminārā sadarb</w:t>
            </w:r>
            <w:r w:rsidR="00C02C05">
              <w:rPr>
                <w:rFonts w:ascii="Times New Roman" w:hAnsi="Times New Roman" w:cs="Times New Roman"/>
                <w:sz w:val="24"/>
                <w:szCs w:val="24"/>
                <w:lang w:val="lv-LV"/>
              </w:rPr>
              <w:t>ībā ar Latvijas Valsts kancelejas,</w:t>
            </w:r>
            <w:r w:rsidR="00F96EC0" w:rsidRPr="00F441E8">
              <w:rPr>
                <w:rFonts w:ascii="Times New Roman" w:hAnsi="Times New Roman" w:cs="Times New Roman"/>
                <w:sz w:val="24"/>
                <w:szCs w:val="24"/>
                <w:lang w:val="lv-LV"/>
              </w:rPr>
              <w:t xml:space="preserve"> Igaunija</w:t>
            </w:r>
            <w:r w:rsidR="00C02C05">
              <w:rPr>
                <w:rFonts w:ascii="Times New Roman" w:hAnsi="Times New Roman" w:cs="Times New Roman"/>
                <w:sz w:val="24"/>
                <w:szCs w:val="24"/>
                <w:lang w:val="lv-LV"/>
              </w:rPr>
              <w:t>s un Lietuvas Finanšu ministriju pārstāvjiem</w:t>
            </w:r>
            <w:r w:rsidR="00F96EC0" w:rsidRPr="00F441E8">
              <w:rPr>
                <w:rFonts w:ascii="Times New Roman" w:hAnsi="Times New Roman" w:cs="Times New Roman"/>
                <w:sz w:val="24"/>
                <w:szCs w:val="24"/>
                <w:lang w:val="lv-LV"/>
              </w:rPr>
              <w:t xml:space="preserve"> par krāpšanas apkarošanas un pretkorupcijas pasākumiem </w:t>
            </w:r>
            <w:r w:rsidR="00C02C05">
              <w:rPr>
                <w:rFonts w:ascii="Times New Roman" w:hAnsi="Times New Roman" w:cs="Times New Roman"/>
                <w:sz w:val="24"/>
                <w:szCs w:val="24"/>
                <w:lang w:val="lv-LV"/>
              </w:rPr>
              <w:t>ES</w:t>
            </w:r>
            <w:r w:rsidR="00F96EC0" w:rsidRPr="00F441E8">
              <w:rPr>
                <w:rFonts w:ascii="Times New Roman" w:hAnsi="Times New Roman" w:cs="Times New Roman"/>
                <w:sz w:val="24"/>
                <w:szCs w:val="24"/>
                <w:lang w:val="lv-LV"/>
              </w:rPr>
              <w:t xml:space="preserve"> struk</w:t>
            </w:r>
            <w:r w:rsidR="00B03722">
              <w:rPr>
                <w:rFonts w:ascii="Times New Roman" w:hAnsi="Times New Roman" w:cs="Times New Roman"/>
                <w:sz w:val="24"/>
                <w:szCs w:val="24"/>
                <w:lang w:val="lv-LV"/>
              </w:rPr>
              <w:t xml:space="preserve">tūrfondu un ieguldījumu fondos. </w:t>
            </w:r>
            <w:r w:rsidR="00F96EC0" w:rsidRPr="00F441E8">
              <w:rPr>
                <w:rFonts w:ascii="Times New Roman" w:hAnsi="Times New Roman" w:cs="Times New Roman"/>
                <w:sz w:val="24"/>
                <w:szCs w:val="24"/>
                <w:lang w:val="lv-LV"/>
              </w:rPr>
              <w:t>Seminārā tika runāts par krāpšanas riska novērtējumu un pārvaldību, riskantu projektu noteikšanu un kontroli, kā arī par krāpšanas un korupcijas risku pārvaldību valsts iepirkumos.</w:t>
            </w:r>
          </w:p>
          <w:p w:rsidR="00F96EC0" w:rsidRPr="00F441E8" w:rsidRDefault="00B1439F" w:rsidP="0081773E">
            <w:pPr>
              <w:jc w:val="both"/>
              <w:rPr>
                <w:rFonts w:ascii="Times New Roman" w:hAnsi="Times New Roman" w:cs="Times New Roman"/>
                <w:sz w:val="24"/>
                <w:szCs w:val="24"/>
                <w:lang w:val="lv-LV"/>
              </w:rPr>
            </w:pPr>
            <w:r w:rsidRPr="00B1439F">
              <w:rPr>
                <w:rFonts w:ascii="Times New Roman" w:hAnsi="Times New Roman" w:cs="Times New Roman"/>
                <w:sz w:val="24"/>
                <w:szCs w:val="24"/>
                <w:lang w:val="lv-LV"/>
              </w:rPr>
              <w:t xml:space="preserve">VP GKrPP </w:t>
            </w:r>
            <w:r w:rsidR="00F96EC0" w:rsidRPr="00F441E8">
              <w:rPr>
                <w:rFonts w:ascii="Times New Roman" w:hAnsi="Times New Roman" w:cs="Times New Roman"/>
                <w:sz w:val="24"/>
                <w:szCs w:val="24"/>
                <w:lang w:val="lv-LV"/>
              </w:rPr>
              <w:t>ENAP amatpersona piedalījās 1. Nacionālās Informācijas teh</w:t>
            </w:r>
            <w:r w:rsidR="0060084D">
              <w:rPr>
                <w:rFonts w:ascii="Times New Roman" w:hAnsi="Times New Roman" w:cs="Times New Roman"/>
                <w:sz w:val="24"/>
                <w:szCs w:val="24"/>
                <w:lang w:val="lv-LV"/>
              </w:rPr>
              <w:t xml:space="preserve">noloģiju drošības padomes sēdē </w:t>
            </w:r>
            <w:r w:rsidR="00F96EC0" w:rsidRPr="00F441E8">
              <w:rPr>
                <w:rFonts w:ascii="Times New Roman" w:hAnsi="Times New Roman" w:cs="Times New Roman"/>
                <w:sz w:val="24"/>
                <w:szCs w:val="24"/>
                <w:lang w:val="lv-LV"/>
              </w:rPr>
              <w:t xml:space="preserve">Aizsardzības ministrijā, kurā tika runāts par vispārējo kibertelpas drošības situāciju </w:t>
            </w:r>
            <w:r w:rsidR="00F96EC0" w:rsidRPr="00F441E8">
              <w:rPr>
                <w:rFonts w:ascii="Times New Roman" w:hAnsi="Times New Roman" w:cs="Times New Roman"/>
                <w:sz w:val="24"/>
                <w:szCs w:val="24"/>
                <w:lang w:val="lv-LV"/>
              </w:rPr>
              <w:lastRenderedPageBreak/>
              <w:t>(CERT.LV), kā arī tika apspriesti grozījumi IT drošības likumā un tālākais darbs pie MK noteikumiem. Tika runāts par tīklu un informācijas drošības direktīvas izstrādi (AM).</w:t>
            </w:r>
          </w:p>
          <w:p w:rsidR="008E45BD" w:rsidRDefault="00B1439F" w:rsidP="0081773E">
            <w:pPr>
              <w:jc w:val="both"/>
              <w:rPr>
                <w:rFonts w:ascii="Times New Roman" w:hAnsi="Times New Roman" w:cs="Times New Roman"/>
                <w:sz w:val="24"/>
                <w:szCs w:val="24"/>
                <w:lang w:val="lv-LV"/>
              </w:rPr>
            </w:pPr>
            <w:r w:rsidRPr="00B1439F">
              <w:rPr>
                <w:rFonts w:ascii="Times New Roman" w:hAnsi="Times New Roman" w:cs="Times New Roman"/>
                <w:sz w:val="24"/>
                <w:szCs w:val="24"/>
                <w:lang w:val="lv-LV"/>
              </w:rPr>
              <w:t xml:space="preserve">VP GKrPP </w:t>
            </w:r>
            <w:r w:rsidR="00F96EC0" w:rsidRPr="00F441E8">
              <w:rPr>
                <w:rFonts w:ascii="Times New Roman" w:hAnsi="Times New Roman" w:cs="Times New Roman"/>
                <w:sz w:val="24"/>
                <w:szCs w:val="24"/>
                <w:lang w:val="lv-LV"/>
              </w:rPr>
              <w:t>ENAP amatpersona tikās ar Elektro</w:t>
            </w:r>
            <w:r w:rsidR="002E0C84">
              <w:rPr>
                <w:rFonts w:ascii="Times New Roman" w:hAnsi="Times New Roman" w:cs="Times New Roman"/>
                <w:sz w:val="24"/>
                <w:szCs w:val="24"/>
                <w:lang w:val="lv-LV"/>
              </w:rPr>
              <w:t xml:space="preserve">nisko </w:t>
            </w:r>
            <w:r w:rsidR="00F96EC0" w:rsidRPr="00F441E8">
              <w:rPr>
                <w:rFonts w:ascii="Times New Roman" w:hAnsi="Times New Roman" w:cs="Times New Roman"/>
                <w:sz w:val="24"/>
                <w:szCs w:val="24"/>
                <w:lang w:val="lv-LV"/>
              </w:rPr>
              <w:t>sakaru komersantu asociācijas pārstāvi. Tika apspriesti jautājumi sakarā ar sadales tīklu ekspertīzes un apskates jautājumiem un</w:t>
            </w:r>
            <w:r w:rsidR="00785550">
              <w:rPr>
                <w:rFonts w:ascii="Times New Roman" w:hAnsi="Times New Roman" w:cs="Times New Roman"/>
                <w:sz w:val="24"/>
                <w:szCs w:val="24"/>
                <w:lang w:val="lv-LV"/>
              </w:rPr>
              <w:t xml:space="preserve"> nelegālu televīzijas apraidi. </w:t>
            </w:r>
          </w:p>
          <w:p w:rsidR="00AA792B" w:rsidRPr="004A7C52" w:rsidRDefault="00AA792B" w:rsidP="0081773E">
            <w:pPr>
              <w:widowControl w:val="0"/>
              <w:suppressAutoHyphens/>
              <w:autoSpaceDN w:val="0"/>
              <w:snapToGrid w:val="0"/>
              <w:jc w:val="both"/>
              <w:rPr>
                <w:rFonts w:ascii="Times New Roman" w:eastAsia="Lucida Sans Unicode" w:hAnsi="Times New Roman"/>
                <w:kern w:val="3"/>
                <w:sz w:val="24"/>
                <w:szCs w:val="24"/>
                <w:lang w:val="lv-LV"/>
              </w:rPr>
            </w:pPr>
            <w:r w:rsidRPr="00E25289">
              <w:rPr>
                <w:rFonts w:ascii="Times New Roman" w:hAnsi="Times New Roman" w:cs="Times New Roman"/>
                <w:sz w:val="24"/>
                <w:szCs w:val="24"/>
                <w:lang w:val="lv-LV"/>
              </w:rPr>
              <w:t>2016.</w:t>
            </w:r>
            <w:r w:rsidR="00305C7C">
              <w:rPr>
                <w:rFonts w:ascii="Times New Roman" w:hAnsi="Times New Roman" w:cs="Times New Roman"/>
                <w:sz w:val="24"/>
                <w:szCs w:val="24"/>
                <w:lang w:val="lv-LV"/>
              </w:rPr>
              <w:t xml:space="preserve"> </w:t>
            </w:r>
            <w:r w:rsidRPr="00E25289">
              <w:rPr>
                <w:rFonts w:ascii="Times New Roman" w:hAnsi="Times New Roman" w:cs="Times New Roman"/>
                <w:sz w:val="24"/>
                <w:szCs w:val="24"/>
                <w:lang w:val="lv-LV"/>
              </w:rPr>
              <w:t>gada janvārī</w:t>
            </w:r>
            <w:r w:rsidRPr="004A7C52">
              <w:rPr>
                <w:rFonts w:ascii="Times New Roman" w:eastAsia="Lucida Sans Unicode" w:hAnsi="Times New Roman"/>
                <w:kern w:val="3"/>
                <w:sz w:val="24"/>
                <w:szCs w:val="24"/>
                <w:lang w:val="lv-LV"/>
              </w:rPr>
              <w:t xml:space="preserve"> sniegts atzinums par Veselības ministrijas sagatavoto pozīciju Eiropas Parlamenta un Padomes direktīvai, ar ko paredz minimuma noteikumus par noziedzīgu darbību pazīmēm un sodiem narkotisko vielu</w:t>
            </w:r>
            <w:r w:rsidR="00B12EC0" w:rsidRPr="004A7C52">
              <w:rPr>
                <w:rFonts w:ascii="Times New Roman" w:eastAsia="Lucida Sans Unicode" w:hAnsi="Times New Roman"/>
                <w:kern w:val="3"/>
                <w:sz w:val="24"/>
                <w:szCs w:val="24"/>
                <w:lang w:val="lv-LV"/>
              </w:rPr>
              <w:t xml:space="preserve"> nelikumīgas tirdzniecības jomā.</w:t>
            </w:r>
          </w:p>
          <w:p w:rsidR="001927D0" w:rsidRPr="00E25289" w:rsidRDefault="001927D0" w:rsidP="0081773E">
            <w:pPr>
              <w:jc w:val="both"/>
              <w:rPr>
                <w:rFonts w:ascii="Times New Roman" w:hAnsi="Times New Roman" w:cs="Times New Roman"/>
                <w:sz w:val="24"/>
                <w:szCs w:val="24"/>
                <w:lang w:val="lv-LV"/>
              </w:rPr>
            </w:pPr>
            <w:r w:rsidRPr="004A7C52">
              <w:rPr>
                <w:rFonts w:ascii="Times New Roman" w:eastAsia="Times New Roman" w:hAnsi="Times New Roman"/>
                <w:sz w:val="24"/>
                <w:szCs w:val="24"/>
                <w:lang w:val="lv-LV" w:eastAsia="ar-SA"/>
              </w:rPr>
              <w:t xml:space="preserve">18.01.2016. VP GKrPP </w:t>
            </w:r>
            <w:r w:rsidR="001836B7">
              <w:rPr>
                <w:rFonts w:ascii="Times New Roman" w:eastAsia="Times New Roman" w:hAnsi="Times New Roman"/>
                <w:sz w:val="24"/>
                <w:szCs w:val="24"/>
                <w:lang w:val="lv-LV" w:eastAsia="ar-SA"/>
              </w:rPr>
              <w:t>ENAP pārstāvji pēc AFCOS lūguma vairākkārt</w:t>
            </w:r>
            <w:r w:rsidRPr="004A7C52">
              <w:rPr>
                <w:rFonts w:ascii="Times New Roman" w:eastAsia="Times New Roman" w:hAnsi="Times New Roman"/>
                <w:sz w:val="24"/>
                <w:szCs w:val="24"/>
                <w:lang w:val="lv-LV" w:eastAsia="ar-SA"/>
              </w:rPr>
              <w:t xml:space="preserve"> tikās ar FM ES fondu </w:t>
            </w:r>
            <w:r w:rsidR="001836B7">
              <w:rPr>
                <w:rFonts w:ascii="Times New Roman" w:eastAsia="Times New Roman" w:hAnsi="Times New Roman"/>
                <w:sz w:val="24"/>
                <w:szCs w:val="24"/>
                <w:lang w:val="lv-LV" w:eastAsia="ar-SA"/>
              </w:rPr>
              <w:t>vadībā iesaistīto iestāžu</w:t>
            </w:r>
            <w:r w:rsidRPr="004A7C52">
              <w:rPr>
                <w:rFonts w:ascii="Times New Roman" w:eastAsia="Times New Roman" w:hAnsi="Times New Roman"/>
                <w:sz w:val="24"/>
                <w:szCs w:val="24"/>
                <w:lang w:val="lv-LV" w:eastAsia="ar-SA"/>
              </w:rPr>
              <w:t xml:space="preserve"> pārstāvjiem</w:t>
            </w:r>
            <w:r w:rsidR="001836B7">
              <w:rPr>
                <w:rFonts w:ascii="Times New Roman" w:eastAsia="Times New Roman" w:hAnsi="Times New Roman"/>
                <w:sz w:val="24"/>
                <w:szCs w:val="24"/>
                <w:lang w:val="lv-LV" w:eastAsia="ar-SA"/>
              </w:rPr>
              <w:t>, lai</w:t>
            </w:r>
            <w:r w:rsidR="003E5D10">
              <w:rPr>
                <w:rFonts w:ascii="Times New Roman" w:eastAsia="Times New Roman" w:hAnsi="Times New Roman"/>
                <w:sz w:val="24"/>
                <w:szCs w:val="24"/>
                <w:lang w:val="lv-LV" w:eastAsia="ar-SA"/>
              </w:rPr>
              <w:t xml:space="preserve"> pārrunātu konkrētu</w:t>
            </w:r>
            <w:r w:rsidRPr="004A7C52">
              <w:rPr>
                <w:rFonts w:ascii="Times New Roman" w:eastAsia="Times New Roman" w:hAnsi="Times New Roman"/>
                <w:sz w:val="24"/>
                <w:szCs w:val="24"/>
                <w:lang w:val="lv-LV" w:eastAsia="ar-SA"/>
              </w:rPr>
              <w:t xml:space="preserve"> </w:t>
            </w:r>
            <w:r w:rsidR="003E5D10">
              <w:rPr>
                <w:rFonts w:ascii="Times New Roman" w:eastAsia="Times New Roman" w:hAnsi="Times New Roman"/>
                <w:sz w:val="24"/>
                <w:szCs w:val="24"/>
                <w:lang w:val="lv-LV" w:eastAsia="ar-SA"/>
              </w:rPr>
              <w:t>kriminālprocesu virzību</w:t>
            </w:r>
            <w:r w:rsidR="003E5D10" w:rsidRPr="004A7C52">
              <w:rPr>
                <w:rFonts w:ascii="Times New Roman" w:eastAsia="Times New Roman" w:hAnsi="Times New Roman"/>
                <w:sz w:val="24"/>
                <w:szCs w:val="24"/>
                <w:lang w:val="lv-LV" w:eastAsia="ar-SA"/>
              </w:rPr>
              <w:t xml:space="preserve"> </w:t>
            </w:r>
            <w:r w:rsidR="003E5D10">
              <w:rPr>
                <w:rFonts w:ascii="Times New Roman" w:eastAsia="Times New Roman" w:hAnsi="Times New Roman"/>
                <w:sz w:val="24"/>
                <w:szCs w:val="24"/>
                <w:lang w:val="lv-LV" w:eastAsia="ar-SA"/>
              </w:rPr>
              <w:t>saistībā ar ES fondu projektiem.</w:t>
            </w:r>
            <w:r w:rsidRPr="004A7C52">
              <w:rPr>
                <w:rFonts w:ascii="Times New Roman" w:eastAsia="Times New Roman" w:hAnsi="Times New Roman"/>
                <w:sz w:val="24"/>
                <w:szCs w:val="24"/>
                <w:lang w:val="lv-LV" w:eastAsia="ar-SA"/>
              </w:rPr>
              <w:t xml:space="preserve"> </w:t>
            </w:r>
            <w:r w:rsidRPr="002669B2">
              <w:rPr>
                <w:rFonts w:ascii="Times New Roman" w:eastAsia="Times New Roman" w:hAnsi="Times New Roman"/>
                <w:sz w:val="24"/>
                <w:szCs w:val="24"/>
                <w:lang w:val="lv-LV" w:eastAsia="ar-SA"/>
              </w:rPr>
              <w:t>Papildus tam tika pārrunāti nekustamo īpašumu izkrāpšanas gadījumi, kuri ir veikti izmantojot viltotus notariāli apstiprinātus dokumentus</w:t>
            </w:r>
            <w:r w:rsidR="001C1826" w:rsidRPr="002669B2">
              <w:rPr>
                <w:rFonts w:ascii="Times New Roman" w:eastAsia="Times New Roman" w:hAnsi="Times New Roman"/>
                <w:sz w:val="24"/>
                <w:szCs w:val="24"/>
                <w:lang w:val="lv-LV" w:eastAsia="ar-SA"/>
              </w:rPr>
              <w:t>.</w:t>
            </w:r>
          </w:p>
          <w:p w:rsidR="00CB7ADD" w:rsidRPr="004A7C52" w:rsidRDefault="00CB7ADD" w:rsidP="0081773E">
            <w:pPr>
              <w:suppressAutoHyphens/>
              <w:autoSpaceDN w:val="0"/>
              <w:jc w:val="both"/>
              <w:textAlignment w:val="baseline"/>
              <w:rPr>
                <w:rFonts w:ascii="Times New Roman" w:eastAsia="Times New Roman" w:hAnsi="Times New Roman"/>
                <w:sz w:val="24"/>
                <w:szCs w:val="24"/>
                <w:lang w:val="lv-LV" w:eastAsia="ar-SA"/>
              </w:rPr>
            </w:pPr>
            <w:r w:rsidRPr="004A7C52">
              <w:rPr>
                <w:rFonts w:ascii="Times New Roman" w:eastAsia="Times New Roman" w:hAnsi="Times New Roman"/>
                <w:sz w:val="24"/>
                <w:szCs w:val="24"/>
                <w:lang w:val="lv-LV" w:eastAsia="ar-SA"/>
              </w:rPr>
              <w:t>22.01.2016. tikšanās ar Western Union Lietuvas pārstāvi Rīgā sav</w:t>
            </w:r>
            <w:r w:rsidR="00C73B05" w:rsidRPr="004A7C52">
              <w:rPr>
                <w:rFonts w:ascii="Times New Roman" w:eastAsia="Times New Roman" w:hAnsi="Times New Roman"/>
                <w:sz w:val="24"/>
                <w:szCs w:val="24"/>
                <w:lang w:val="lv-LV" w:eastAsia="ar-SA"/>
              </w:rPr>
              <w:t>starpējās sadarbības jautājumos.</w:t>
            </w:r>
          </w:p>
          <w:p w:rsidR="00365040" w:rsidRPr="004A7C52" w:rsidRDefault="002E5C03" w:rsidP="0081773E">
            <w:pPr>
              <w:widowControl w:val="0"/>
              <w:suppressAutoHyphens/>
              <w:autoSpaceDN w:val="0"/>
              <w:snapToGrid w:val="0"/>
              <w:jc w:val="both"/>
              <w:rPr>
                <w:rFonts w:ascii="Times New Roman" w:eastAsia="Times New Roman" w:hAnsi="Times New Roman"/>
                <w:sz w:val="24"/>
                <w:szCs w:val="24"/>
                <w:lang w:val="lv-LV" w:eastAsia="ar-SA"/>
              </w:rPr>
            </w:pPr>
            <w:r w:rsidRPr="004A7C52">
              <w:rPr>
                <w:rFonts w:ascii="Times New Roman" w:eastAsia="Times New Roman" w:hAnsi="Times New Roman"/>
                <w:sz w:val="24"/>
                <w:szCs w:val="24"/>
                <w:lang w:val="lv-LV" w:eastAsia="ar-SA"/>
              </w:rPr>
              <w:t>09.02.2016. dalība NVO Drošā māja organizētajā sanāksmē par HESTIA projekta aktivitātēm saistībā ar fi</w:t>
            </w:r>
            <w:r w:rsidR="00AE0C05" w:rsidRPr="004A7C52">
              <w:rPr>
                <w:rFonts w:ascii="Times New Roman" w:eastAsia="Times New Roman" w:hAnsi="Times New Roman"/>
                <w:sz w:val="24"/>
                <w:szCs w:val="24"/>
                <w:lang w:val="lv-LV" w:eastAsia="ar-SA"/>
              </w:rPr>
              <w:t>ktīvajām laulībām Rīgā, Latvijā.</w:t>
            </w:r>
          </w:p>
          <w:p w:rsidR="004A0F10" w:rsidRPr="004A7C52" w:rsidRDefault="004A0F10" w:rsidP="0081773E">
            <w:pPr>
              <w:widowControl w:val="0"/>
              <w:suppressAutoHyphens/>
              <w:autoSpaceDN w:val="0"/>
              <w:snapToGrid w:val="0"/>
              <w:jc w:val="both"/>
              <w:rPr>
                <w:rFonts w:ascii="Times New Roman" w:eastAsia="Times New Roman" w:hAnsi="Times New Roman"/>
                <w:sz w:val="24"/>
                <w:szCs w:val="24"/>
                <w:lang w:val="lv-LV" w:eastAsia="ar-SA"/>
              </w:rPr>
            </w:pPr>
            <w:r w:rsidRPr="004A7C52">
              <w:rPr>
                <w:rFonts w:ascii="Times New Roman" w:eastAsia="Lucida Sans Unicode" w:hAnsi="Times New Roman"/>
                <w:kern w:val="3"/>
                <w:sz w:val="24"/>
                <w:szCs w:val="24"/>
                <w:shd w:val="clear" w:color="auto" w:fill="FFFFFF"/>
                <w:lang w:val="lv-LV" w:eastAsia="zh-CN" w:bidi="hi-IN"/>
              </w:rPr>
              <w:t>24.02.2016. VP GKrPP ONAP amatpersona piedalījās sanāksmē par Konsultatīvā sadarbības tīkla izveidi pretnarkotiku politikas nozares uzdevumu un iniciatīvu formulēšanā, apspriešanā, īstenošanā un novērtēšanā.</w:t>
            </w:r>
          </w:p>
          <w:p w:rsidR="00F57308" w:rsidRPr="002669B2" w:rsidRDefault="00F57308" w:rsidP="0081773E">
            <w:pPr>
              <w:jc w:val="both"/>
              <w:rPr>
                <w:rFonts w:ascii="Times New Roman" w:eastAsia="Times New Roman" w:hAnsi="Times New Roman"/>
                <w:sz w:val="24"/>
                <w:szCs w:val="24"/>
                <w:lang w:val="lv-LV" w:eastAsia="ar-SA"/>
              </w:rPr>
            </w:pPr>
            <w:r w:rsidRPr="002669B2">
              <w:rPr>
                <w:rFonts w:ascii="Times New Roman" w:eastAsia="Times New Roman" w:hAnsi="Times New Roman"/>
                <w:sz w:val="24"/>
                <w:szCs w:val="24"/>
                <w:lang w:val="lv-LV" w:eastAsia="ar-SA"/>
              </w:rPr>
              <w:t>2016.</w:t>
            </w:r>
            <w:r w:rsidR="00305C7C">
              <w:rPr>
                <w:rFonts w:ascii="Times New Roman" w:eastAsia="Times New Roman" w:hAnsi="Times New Roman"/>
                <w:sz w:val="24"/>
                <w:szCs w:val="24"/>
                <w:lang w:val="lv-LV" w:eastAsia="ar-SA"/>
              </w:rPr>
              <w:t xml:space="preserve"> </w:t>
            </w:r>
            <w:r w:rsidRPr="002669B2">
              <w:rPr>
                <w:rFonts w:ascii="Times New Roman" w:eastAsia="Times New Roman" w:hAnsi="Times New Roman"/>
                <w:sz w:val="24"/>
                <w:szCs w:val="24"/>
                <w:lang w:val="lv-LV" w:eastAsia="ar-SA"/>
              </w:rPr>
              <w:t>gada martā EMPACT prioritātes “Kibernoziedzība” ietvaros tika uzsākts darbs pie Eiropola EC3 nodaļas izstrādātā preventīvā materiāla par brīdinājumiem par dažādu datorvīrusu izplatīšanas veidiem tulkošanas un pielāgošanas Latvijas vajadzībām izplatīšanai sabiedrībai un ieinteresētajiem sadarbības partneriem.</w:t>
            </w:r>
          </w:p>
          <w:p w:rsidR="00E92681" w:rsidRPr="002669B2" w:rsidRDefault="00E92681" w:rsidP="0081773E">
            <w:pPr>
              <w:widowControl w:val="0"/>
              <w:suppressAutoHyphens/>
              <w:autoSpaceDN w:val="0"/>
              <w:snapToGrid w:val="0"/>
              <w:jc w:val="both"/>
              <w:rPr>
                <w:rFonts w:ascii="Times New Roman" w:eastAsia="Lucida Sans Unicode" w:hAnsi="Times New Roman"/>
                <w:kern w:val="3"/>
                <w:sz w:val="24"/>
                <w:szCs w:val="24"/>
                <w:lang w:val="lv-LV"/>
              </w:rPr>
            </w:pPr>
            <w:r w:rsidRPr="002669B2">
              <w:rPr>
                <w:rFonts w:ascii="Times New Roman" w:eastAsia="Lucida Sans Unicode" w:hAnsi="Times New Roman"/>
                <w:kern w:val="3"/>
                <w:sz w:val="24"/>
                <w:szCs w:val="24"/>
                <w:lang w:val="lv-LV"/>
              </w:rPr>
              <w:t xml:space="preserve">01.03.2016. </w:t>
            </w:r>
            <w:r w:rsidR="00AE0C05" w:rsidRPr="002669B2">
              <w:rPr>
                <w:rFonts w:ascii="Times New Roman" w:eastAsia="Lucida Sans Unicode" w:hAnsi="Times New Roman"/>
                <w:kern w:val="3"/>
                <w:sz w:val="24"/>
                <w:szCs w:val="24"/>
                <w:lang w:val="lv-LV"/>
              </w:rPr>
              <w:t xml:space="preserve">tikšanās </w:t>
            </w:r>
            <w:r w:rsidRPr="002669B2">
              <w:rPr>
                <w:rFonts w:ascii="Times New Roman" w:eastAsia="Lucida Sans Unicode" w:hAnsi="Times New Roman"/>
                <w:kern w:val="3"/>
                <w:sz w:val="24"/>
                <w:szCs w:val="24"/>
                <w:lang w:val="lv-LV"/>
              </w:rPr>
              <w:t>ar Latvijas Republikas Veselības ministrijas Veselības inspekcijas Zāļu uzraudzības nodaļas vadītāju D.Bisenieci par informācijas nosūtīšanu VP GKrPP ONAP par recepšu veidlapu z</w:t>
            </w:r>
            <w:r w:rsidR="00AE0C05" w:rsidRPr="002669B2">
              <w:rPr>
                <w:rFonts w:ascii="Times New Roman" w:eastAsia="Lucida Sans Unicode" w:hAnsi="Times New Roman"/>
                <w:kern w:val="3"/>
                <w:sz w:val="24"/>
                <w:szCs w:val="24"/>
                <w:lang w:val="lv-LV"/>
              </w:rPr>
              <w:t>ādzību un viltošanas gadījumiem.</w:t>
            </w:r>
          </w:p>
          <w:p w:rsidR="00B50190" w:rsidRPr="002669B2" w:rsidRDefault="00B50190" w:rsidP="0081773E">
            <w:pPr>
              <w:widowControl w:val="0"/>
              <w:suppressAutoHyphens/>
              <w:autoSpaceDN w:val="0"/>
              <w:snapToGrid w:val="0"/>
              <w:jc w:val="both"/>
              <w:rPr>
                <w:rFonts w:ascii="Times New Roman" w:eastAsia="Times New Roman" w:hAnsi="Times New Roman"/>
                <w:sz w:val="24"/>
                <w:szCs w:val="24"/>
                <w:lang w:val="lv-LV" w:eastAsia="ar-SA"/>
              </w:rPr>
            </w:pPr>
            <w:r w:rsidRPr="002669B2">
              <w:rPr>
                <w:rFonts w:ascii="Times New Roman" w:eastAsia="Times New Roman" w:hAnsi="Times New Roman"/>
                <w:sz w:val="24"/>
                <w:szCs w:val="24"/>
                <w:lang w:val="lv-LV" w:eastAsia="ar-SA"/>
              </w:rPr>
              <w:t>04.04.2016. dalība NVO “Drošā māja” organizētājā sanāksmē starptautiskā projekta “Novēršot cilvēku tirdzniecību un fiktīvās laulības: daudznozaru risinājums” (HESTIA)” (Nr.HOME/2013/ISEC/AG/THB/4</w:t>
            </w:r>
            <w:r w:rsidR="00AE0C05" w:rsidRPr="002669B2">
              <w:rPr>
                <w:rFonts w:ascii="Times New Roman" w:eastAsia="Times New Roman" w:hAnsi="Times New Roman"/>
                <w:sz w:val="24"/>
                <w:szCs w:val="24"/>
                <w:lang w:val="lv-LV" w:eastAsia="ar-SA"/>
              </w:rPr>
              <w:t>000005845) īstenošanas ietvaros.</w:t>
            </w:r>
          </w:p>
          <w:p w:rsidR="00251C79" w:rsidRPr="002669B2" w:rsidRDefault="00251C79" w:rsidP="0081773E">
            <w:pPr>
              <w:suppressAutoHyphens/>
              <w:autoSpaceDN w:val="0"/>
              <w:jc w:val="both"/>
              <w:textAlignment w:val="baseline"/>
              <w:rPr>
                <w:rFonts w:ascii="Times New Roman" w:eastAsia="Times New Roman" w:hAnsi="Times New Roman"/>
                <w:sz w:val="24"/>
                <w:szCs w:val="24"/>
                <w:lang w:val="lv-LV" w:eastAsia="ar-SA"/>
              </w:rPr>
            </w:pPr>
            <w:r w:rsidRPr="002669B2">
              <w:rPr>
                <w:rFonts w:ascii="Times New Roman" w:eastAsia="Times New Roman" w:hAnsi="Times New Roman"/>
                <w:sz w:val="24"/>
                <w:szCs w:val="24"/>
                <w:lang w:val="lv-LV" w:eastAsia="ar-SA"/>
              </w:rPr>
              <w:t>12.04.2016.</w:t>
            </w:r>
            <w:r w:rsidR="00CD1452" w:rsidRPr="002669B2">
              <w:rPr>
                <w:rFonts w:ascii="Times New Roman" w:eastAsia="Times New Roman" w:hAnsi="Times New Roman"/>
                <w:sz w:val="24"/>
                <w:szCs w:val="24"/>
                <w:lang w:val="lv-LV" w:eastAsia="ar-SA"/>
              </w:rPr>
              <w:t xml:space="preserve"> tikšanās</w:t>
            </w:r>
            <w:r w:rsidRPr="002669B2">
              <w:rPr>
                <w:rFonts w:ascii="Times New Roman" w:eastAsia="Times New Roman" w:hAnsi="Times New Roman"/>
                <w:sz w:val="24"/>
                <w:szCs w:val="24"/>
                <w:lang w:val="lv-LV" w:eastAsia="ar-SA"/>
              </w:rPr>
              <w:t xml:space="preserve"> ar Solidworks pārstāvi no Lielbritānijas un PLM Group pārstāvi no Igaunijas sav</w:t>
            </w:r>
            <w:r w:rsidR="00AE0C05" w:rsidRPr="002669B2">
              <w:rPr>
                <w:rFonts w:ascii="Times New Roman" w:eastAsia="Times New Roman" w:hAnsi="Times New Roman"/>
                <w:sz w:val="24"/>
                <w:szCs w:val="24"/>
                <w:lang w:val="lv-LV" w:eastAsia="ar-SA"/>
              </w:rPr>
              <w:t>starpējās sadarbības jautājumos.</w:t>
            </w:r>
          </w:p>
          <w:p w:rsidR="00251C79" w:rsidRPr="002669B2" w:rsidRDefault="00251C79" w:rsidP="0081773E">
            <w:pPr>
              <w:suppressAutoHyphens/>
              <w:autoSpaceDN w:val="0"/>
              <w:jc w:val="both"/>
              <w:textAlignment w:val="baseline"/>
              <w:rPr>
                <w:rFonts w:ascii="Times New Roman" w:eastAsia="Times New Roman" w:hAnsi="Times New Roman"/>
                <w:sz w:val="24"/>
                <w:szCs w:val="24"/>
                <w:lang w:val="lv-LV" w:eastAsia="ar-SA"/>
              </w:rPr>
            </w:pPr>
            <w:r w:rsidRPr="002669B2">
              <w:rPr>
                <w:rFonts w:ascii="Times New Roman" w:eastAsia="Times New Roman" w:hAnsi="Times New Roman"/>
                <w:sz w:val="24"/>
                <w:szCs w:val="24"/>
                <w:lang w:val="lv-LV" w:eastAsia="ar-SA"/>
              </w:rPr>
              <w:t xml:space="preserve">19.04.2016. </w:t>
            </w:r>
            <w:r w:rsidR="00CD1452" w:rsidRPr="002669B2">
              <w:rPr>
                <w:rFonts w:ascii="Times New Roman" w:eastAsia="Times New Roman" w:hAnsi="Times New Roman"/>
                <w:sz w:val="24"/>
                <w:szCs w:val="24"/>
                <w:lang w:val="lv-LV" w:eastAsia="ar-SA"/>
              </w:rPr>
              <w:t xml:space="preserve">tikšanās  </w:t>
            </w:r>
            <w:r w:rsidRPr="002669B2">
              <w:rPr>
                <w:rFonts w:ascii="Times New Roman" w:eastAsia="Times New Roman" w:hAnsi="Times New Roman"/>
                <w:sz w:val="24"/>
                <w:szCs w:val="24"/>
                <w:lang w:val="lv-LV" w:eastAsia="ar-SA"/>
              </w:rPr>
              <w:t>ar Lattelecom pārstāvjiem sav</w:t>
            </w:r>
            <w:r w:rsidR="00AE0C05" w:rsidRPr="002669B2">
              <w:rPr>
                <w:rFonts w:ascii="Times New Roman" w:eastAsia="Times New Roman" w:hAnsi="Times New Roman"/>
                <w:sz w:val="24"/>
                <w:szCs w:val="24"/>
                <w:lang w:val="lv-LV" w:eastAsia="ar-SA"/>
              </w:rPr>
              <w:t>starpējās sadarbības jautājumos.</w:t>
            </w:r>
          </w:p>
          <w:p w:rsidR="00251C79" w:rsidRPr="002669B2" w:rsidRDefault="00251C79" w:rsidP="0081773E">
            <w:pPr>
              <w:suppressAutoHyphens/>
              <w:autoSpaceDN w:val="0"/>
              <w:jc w:val="both"/>
              <w:textAlignment w:val="baseline"/>
              <w:rPr>
                <w:rFonts w:ascii="Times New Roman" w:eastAsia="Times New Roman" w:hAnsi="Times New Roman"/>
                <w:sz w:val="24"/>
                <w:szCs w:val="24"/>
                <w:lang w:val="lv-LV" w:eastAsia="ar-SA"/>
              </w:rPr>
            </w:pPr>
            <w:r w:rsidRPr="002669B2">
              <w:rPr>
                <w:rFonts w:ascii="Times New Roman" w:eastAsia="Times New Roman" w:hAnsi="Times New Roman"/>
                <w:sz w:val="24"/>
                <w:szCs w:val="24"/>
                <w:lang w:val="lv-LV" w:eastAsia="ar-SA"/>
              </w:rPr>
              <w:t>19.04.2016.</w:t>
            </w:r>
            <w:r w:rsidR="00CD1452" w:rsidRPr="002669B2">
              <w:rPr>
                <w:rFonts w:ascii="Times New Roman" w:eastAsia="Times New Roman" w:hAnsi="Times New Roman"/>
                <w:sz w:val="24"/>
                <w:szCs w:val="24"/>
                <w:lang w:val="lv-LV" w:eastAsia="ar-SA"/>
              </w:rPr>
              <w:t xml:space="preserve"> tikšanās</w:t>
            </w:r>
            <w:r w:rsidRPr="002669B2">
              <w:rPr>
                <w:rFonts w:ascii="Times New Roman" w:eastAsia="Times New Roman" w:hAnsi="Times New Roman"/>
                <w:sz w:val="24"/>
                <w:szCs w:val="24"/>
                <w:lang w:val="lv-LV" w:eastAsia="ar-SA"/>
              </w:rPr>
              <w:t xml:space="preserve"> ar Philip Morris pārstāvjiem savstarpējās sadarbības jautājumos.</w:t>
            </w:r>
          </w:p>
          <w:p w:rsidR="00BE545C" w:rsidRPr="002669B2" w:rsidRDefault="002E5C03" w:rsidP="0081773E">
            <w:pPr>
              <w:widowControl w:val="0"/>
              <w:suppressAutoHyphens/>
              <w:autoSpaceDN w:val="0"/>
              <w:snapToGrid w:val="0"/>
              <w:jc w:val="both"/>
              <w:rPr>
                <w:rFonts w:ascii="Times New Roman" w:eastAsia="Lucida Sans Unicode" w:hAnsi="Times New Roman"/>
                <w:kern w:val="3"/>
                <w:sz w:val="24"/>
                <w:szCs w:val="24"/>
                <w:lang w:val="lv-LV"/>
              </w:rPr>
            </w:pPr>
            <w:r w:rsidRPr="002669B2">
              <w:rPr>
                <w:rFonts w:ascii="Times New Roman" w:eastAsia="Lucida Sans Unicode" w:hAnsi="Times New Roman"/>
                <w:kern w:val="3"/>
                <w:sz w:val="24"/>
                <w:szCs w:val="24"/>
                <w:lang w:val="lv-LV"/>
              </w:rPr>
              <w:t>2016.</w:t>
            </w:r>
            <w:r w:rsidR="00305C7C">
              <w:rPr>
                <w:rFonts w:ascii="Times New Roman" w:eastAsia="Lucida Sans Unicode" w:hAnsi="Times New Roman"/>
                <w:kern w:val="3"/>
                <w:sz w:val="24"/>
                <w:szCs w:val="24"/>
                <w:lang w:val="lv-LV"/>
              </w:rPr>
              <w:t xml:space="preserve"> </w:t>
            </w:r>
            <w:r w:rsidRPr="002669B2">
              <w:rPr>
                <w:rFonts w:ascii="Times New Roman" w:eastAsia="Lucida Sans Unicode" w:hAnsi="Times New Roman"/>
                <w:kern w:val="3"/>
                <w:sz w:val="24"/>
                <w:szCs w:val="24"/>
                <w:lang w:val="lv-LV"/>
              </w:rPr>
              <w:t>gada aprīlī</w:t>
            </w:r>
            <w:r w:rsidR="00D956DB" w:rsidRPr="002669B2">
              <w:rPr>
                <w:rFonts w:ascii="Times New Roman" w:eastAsia="Lucida Sans Unicode" w:hAnsi="Times New Roman"/>
                <w:kern w:val="3"/>
                <w:sz w:val="24"/>
                <w:szCs w:val="24"/>
                <w:lang w:val="lv-LV"/>
              </w:rPr>
              <w:t xml:space="preserve"> </w:t>
            </w:r>
            <w:r w:rsidRPr="002669B2">
              <w:rPr>
                <w:rFonts w:ascii="Times New Roman" w:eastAsia="Lucida Sans Unicode" w:hAnsi="Times New Roman"/>
                <w:kern w:val="3"/>
                <w:sz w:val="24"/>
                <w:szCs w:val="24"/>
                <w:lang w:val="lv-LV"/>
              </w:rPr>
              <w:t xml:space="preserve">NVO „Marta” sakarā ar grozījumiem MK noteikumos Nr.889 “Noteikumi par </w:t>
            </w:r>
            <w:r w:rsidRPr="002669B2">
              <w:rPr>
                <w:rFonts w:ascii="Times New Roman" w:eastAsia="Lucida Sans Unicode" w:hAnsi="Times New Roman"/>
                <w:kern w:val="3"/>
                <w:sz w:val="24"/>
                <w:szCs w:val="24"/>
                <w:lang w:val="lv-LV"/>
              </w:rPr>
              <w:lastRenderedPageBreak/>
              <w:t>kārtību, kādā cilvēku tirdzniecības upuri saņem sociālās rehabilitācijas pakalpojumus, un kritērijiem personas atzīšanai pa</w:t>
            </w:r>
            <w:r w:rsidR="00BE545C" w:rsidRPr="002669B2">
              <w:rPr>
                <w:rFonts w:ascii="Times New Roman" w:eastAsia="Lucida Sans Unicode" w:hAnsi="Times New Roman"/>
                <w:kern w:val="3"/>
                <w:sz w:val="24"/>
                <w:szCs w:val="24"/>
                <w:lang w:val="lv-LV"/>
              </w:rPr>
              <w:t>r cilvēku tirdzniecības upuri”.</w:t>
            </w:r>
          </w:p>
          <w:p w:rsidR="00992DD4" w:rsidRDefault="00992DD4" w:rsidP="0081773E">
            <w:pPr>
              <w:widowControl w:val="0"/>
              <w:suppressAutoHyphens/>
              <w:autoSpaceDN w:val="0"/>
              <w:snapToGrid w:val="0"/>
              <w:jc w:val="both"/>
              <w:rPr>
                <w:rFonts w:ascii="Times New Roman" w:eastAsia="Times New Roman" w:hAnsi="Times New Roman"/>
                <w:sz w:val="24"/>
                <w:szCs w:val="24"/>
                <w:lang w:eastAsia="ar-SA"/>
              </w:rPr>
            </w:pPr>
            <w:r w:rsidRPr="00E25289">
              <w:rPr>
                <w:rFonts w:ascii="Times New Roman" w:eastAsia="Times New Roman" w:hAnsi="Times New Roman"/>
                <w:sz w:val="24"/>
                <w:szCs w:val="24"/>
                <w:lang w:eastAsia="ar-SA"/>
              </w:rPr>
              <w:t>11.05.2016. tikšanās ar CERT.LV un Aizsardzības ministrijas pārstāvjiem. Tikšanās laikā pārrunāti jautājumi saistībā ar atbildīgu ievainojamības atklāšanas politiku ieviešanu likumdošanā un iespējamiem grozījumiem KL 241.pantā (Patvaļīga piekļūšana automatizētai datu apstrād</w:t>
            </w:r>
            <w:r w:rsidR="00BE545C" w:rsidRPr="00E25289">
              <w:rPr>
                <w:rFonts w:ascii="Times New Roman" w:eastAsia="Times New Roman" w:hAnsi="Times New Roman"/>
                <w:sz w:val="24"/>
                <w:szCs w:val="24"/>
                <w:lang w:eastAsia="ar-SA"/>
              </w:rPr>
              <w:t>es sistēmai).</w:t>
            </w:r>
          </w:p>
          <w:p w:rsidR="003E5D10" w:rsidRDefault="003E5D10" w:rsidP="0081773E">
            <w:pPr>
              <w:widowControl w:val="0"/>
              <w:suppressAutoHyphens/>
              <w:autoSpaceDN w:val="0"/>
              <w:snapToGrid w:val="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No 2016. </w:t>
            </w:r>
            <w:r w:rsidR="000B492E">
              <w:rPr>
                <w:rFonts w:ascii="Times New Roman" w:eastAsia="Times New Roman" w:hAnsi="Times New Roman"/>
                <w:sz w:val="24"/>
                <w:szCs w:val="24"/>
                <w:lang w:eastAsia="ar-SA"/>
              </w:rPr>
              <w:t>g</w:t>
            </w:r>
            <w:r>
              <w:rPr>
                <w:rFonts w:ascii="Times New Roman" w:eastAsia="Times New Roman" w:hAnsi="Times New Roman"/>
                <w:sz w:val="24"/>
                <w:szCs w:val="24"/>
                <w:lang w:eastAsia="ar-SA"/>
              </w:rPr>
              <w:t>ada 31. maija līdz 3. jūnijam Finanšu ministrijā notika Latvijas AFCOS organizēta Bulgārijas un Maltas AFCOS vadošo profesionāļu piecu dienu misija TAIEX Peer-to-Peer sadarbības instrumenta ietvaros</w:t>
            </w:r>
            <w:r w:rsidR="000B492E">
              <w:rPr>
                <w:rFonts w:ascii="Times New Roman" w:eastAsia="Times New Roman" w:hAnsi="Times New Roman"/>
                <w:sz w:val="24"/>
                <w:szCs w:val="24"/>
                <w:lang w:eastAsia="ar-SA"/>
              </w:rPr>
              <w:t>, lai dalītos ar pieredzi un labo praksi attiecībā uz sadarbībustarp iestādēm, tiesisko regulējumu, nacionālo krāpšanas apkarošanas stratēģiju, sadarbību ar Eiropas Biroju krāpšanas apkarošanai (OLAF) un citiem vispārējiem jautājumiem krāpšanas apkarošanas un ES finanšu interešu aizsardzības jomā. Seminārā piedalījās arī VP GKrPP ENAP, Ģenerālprokuratūras, KNAB un VID pārstāvji, kā arī AFCOS padomes locekļi.</w:t>
            </w:r>
          </w:p>
          <w:p w:rsidR="000B492E" w:rsidRPr="00E25289" w:rsidRDefault="000B492E" w:rsidP="0081773E">
            <w:pPr>
              <w:widowControl w:val="0"/>
              <w:suppressAutoHyphens/>
              <w:autoSpaceDN w:val="0"/>
              <w:snapToGrid w:val="0"/>
              <w:jc w:val="both"/>
              <w:rPr>
                <w:rFonts w:ascii="Times New Roman" w:eastAsia="Lucida Sans Unicode" w:hAnsi="Times New Roman"/>
                <w:kern w:val="3"/>
                <w:sz w:val="24"/>
                <w:szCs w:val="24"/>
              </w:rPr>
            </w:pPr>
            <w:r>
              <w:rPr>
                <w:rFonts w:ascii="Times New Roman" w:eastAsia="Times New Roman" w:hAnsi="Times New Roman"/>
                <w:sz w:val="24"/>
                <w:szCs w:val="24"/>
                <w:lang w:eastAsia="ar-SA"/>
              </w:rPr>
              <w:t>AFCOS un VPGKrPP ENAP pārstāvji 2016. gada maijā piedalījās Itālijas AFCOS īstenotā Hercule III sadrabības projektā par krāpšanas apkarošanu. Projekta ietvaros dal’\ibvalstu eksperti kopā ar OLAF diskutēja par jauna Eiropas regulējuma nepieciešamību, kas noteiktu dalībvalstu savstarpējo administratīvo palīdzību Eiropas strukturālo un investīciju fondu sektorā, it īpaši pārrobežu lietās.</w:t>
            </w:r>
            <w:r w:rsidR="00F203CB">
              <w:rPr>
                <w:rFonts w:ascii="Times New Roman" w:eastAsia="Times New Roman" w:hAnsi="Times New Roman"/>
                <w:sz w:val="24"/>
                <w:szCs w:val="24"/>
                <w:lang w:eastAsia="ar-SA"/>
              </w:rPr>
              <w:t xml:space="preserve"> Projekta noslēguma pasākumā novembrī tika oficiāli prezentētiprojekta rezultātivisām galvenajām un kompetentajām ES iestādēmun, jo īpaši Eiropas Parlamentam, kas pārstāv ES pilsoņu intereses un līdz ar to ir ļoti ieinteresēts krāpšanas efektīvai apkarošanai.</w:t>
            </w:r>
          </w:p>
          <w:p w:rsidR="00CA18A7" w:rsidRPr="00E25289" w:rsidRDefault="00E804B7" w:rsidP="0081773E">
            <w:pPr>
              <w:pStyle w:val="Textbody"/>
              <w:spacing w:after="0"/>
              <w:jc w:val="both"/>
              <w:rPr>
                <w:sz w:val="24"/>
              </w:rPr>
            </w:pPr>
            <w:r w:rsidRPr="00E25289">
              <w:rPr>
                <w:sz w:val="24"/>
              </w:rPr>
              <w:t>2016.</w:t>
            </w:r>
            <w:r w:rsidR="00305C7C">
              <w:rPr>
                <w:sz w:val="24"/>
              </w:rPr>
              <w:t xml:space="preserve"> </w:t>
            </w:r>
            <w:r w:rsidRPr="00E25289">
              <w:rPr>
                <w:sz w:val="24"/>
              </w:rPr>
              <w:t>gada jūnij</w:t>
            </w:r>
            <w:r w:rsidR="00BC4085" w:rsidRPr="00E25289">
              <w:rPr>
                <w:sz w:val="24"/>
              </w:rPr>
              <w:t xml:space="preserve">ā </w:t>
            </w:r>
            <w:r w:rsidR="00BC4085" w:rsidRPr="00E25289">
              <w:rPr>
                <w:rFonts w:eastAsia="Lucida Sans Unicode"/>
                <w:sz w:val="24"/>
              </w:rPr>
              <w:t>VP GKrPP amatpersonas</w:t>
            </w:r>
            <w:r w:rsidRPr="00E25289">
              <w:rPr>
                <w:sz w:val="24"/>
              </w:rPr>
              <w:t xml:space="preserve"> izvērtēja Lauksaimnieku organizāciju sadarbības padomes 18.</w:t>
            </w:r>
            <w:r w:rsidR="00305C7C">
              <w:rPr>
                <w:sz w:val="24"/>
              </w:rPr>
              <w:t xml:space="preserve"> </w:t>
            </w:r>
            <w:r w:rsidRPr="00E25289">
              <w:rPr>
                <w:sz w:val="24"/>
              </w:rPr>
              <w:t>maija pārstāvju sapulcē apspriestos jautājumus saistībā ar lauksaimniecības un pārtikas preču tirdzniecībā esošo ēnu ekonomikas lielo īpatsvaru un sniedza v</w:t>
            </w:r>
            <w:r w:rsidR="00BE545C" w:rsidRPr="00E25289">
              <w:rPr>
                <w:sz w:val="24"/>
              </w:rPr>
              <w:t>iedokli par iespēju tos risināt.</w:t>
            </w:r>
          </w:p>
          <w:p w:rsidR="00AC26AD" w:rsidRPr="00F17775" w:rsidRDefault="003F78A7" w:rsidP="0081773E">
            <w:pPr>
              <w:pStyle w:val="Textbody"/>
              <w:spacing w:after="0"/>
              <w:jc w:val="both"/>
              <w:rPr>
                <w:sz w:val="24"/>
                <w:shd w:val="clear" w:color="auto" w:fill="FFFFFF"/>
                <w:lang w:bidi="hi-IN"/>
              </w:rPr>
            </w:pPr>
            <w:r w:rsidRPr="00E25289">
              <w:rPr>
                <w:sz w:val="24"/>
                <w:shd w:val="clear" w:color="auto" w:fill="FFFFFF"/>
                <w:lang w:bidi="hi-IN"/>
              </w:rPr>
              <w:t xml:space="preserve">08.07.2016. </w:t>
            </w:r>
            <w:r w:rsidRPr="00E25289">
              <w:rPr>
                <w:sz w:val="24"/>
                <w:shd w:val="clear" w:color="auto" w:fill="FFFFFF"/>
                <w:lang w:eastAsia="ar-SA" w:bidi="hi-IN"/>
              </w:rPr>
              <w:t>VP GKrPP</w:t>
            </w:r>
            <w:r w:rsidRPr="00E25289">
              <w:rPr>
                <w:sz w:val="24"/>
                <w:shd w:val="clear" w:color="auto" w:fill="FFFFFF"/>
                <w:lang w:bidi="hi-IN"/>
              </w:rPr>
              <w:t xml:space="preserve"> ENAP amatpersona piedalījās </w:t>
            </w:r>
            <w:r w:rsidR="00CA18A7" w:rsidRPr="00E25289">
              <w:rPr>
                <w:sz w:val="24"/>
                <w:shd w:val="clear" w:color="auto" w:fill="FFFFFF"/>
                <w:lang w:bidi="hi-IN"/>
              </w:rPr>
              <w:t>IT</w:t>
            </w:r>
            <w:r w:rsidRPr="00E25289">
              <w:rPr>
                <w:sz w:val="24"/>
                <w:shd w:val="clear" w:color="auto" w:fill="FFFFFF"/>
                <w:lang w:bidi="hi-IN"/>
              </w:rPr>
              <w:t xml:space="preserve"> drošības padomes sēdē Aizsardzības ministrijā, kurā tika runāts par aktualitātēm -</w:t>
            </w:r>
            <w:r w:rsidR="00305C7C">
              <w:rPr>
                <w:sz w:val="24"/>
                <w:shd w:val="clear" w:color="auto" w:fill="FFFFFF"/>
                <w:lang w:bidi="hi-IN"/>
              </w:rPr>
              <w:t xml:space="preserve"> </w:t>
            </w:r>
            <w:r w:rsidRPr="00E25289">
              <w:rPr>
                <w:sz w:val="24"/>
                <w:shd w:val="clear" w:color="auto" w:fill="FFFFFF"/>
                <w:lang w:bidi="hi-IN"/>
              </w:rPr>
              <w:t xml:space="preserve">AM - par grozījumiem IT drošības likumā, un par Elektroniskās identifikācijas uzraudzības komitejas izveides </w:t>
            </w:r>
            <w:r w:rsidRPr="00F17775">
              <w:rPr>
                <w:sz w:val="24"/>
                <w:shd w:val="clear" w:color="auto" w:fill="FFFFFF"/>
                <w:lang w:bidi="hi-IN"/>
              </w:rPr>
              <w:t>gaitu. Diskutēja par e-ID un e-Paraksta jautājumu (AM,VARAM), izskatīja e-veselības projektu (Nacionālais veselības dienests), kā arī tika runāts par Kibernoziedzības problemātiku un iespējamiem risinājumiem.</w:t>
            </w:r>
          </w:p>
          <w:p w:rsidR="00F57308" w:rsidRPr="00F17775" w:rsidRDefault="00F57308" w:rsidP="0081773E">
            <w:pPr>
              <w:pStyle w:val="Textbody"/>
              <w:spacing w:after="0"/>
              <w:jc w:val="both"/>
              <w:rPr>
                <w:sz w:val="24"/>
              </w:rPr>
            </w:pPr>
            <w:r w:rsidRPr="00F17775">
              <w:rPr>
                <w:sz w:val="24"/>
                <w:lang w:bidi="hi-IN"/>
              </w:rPr>
              <w:t xml:space="preserve">02.08.2016. VP GKrPP ENAP amatpersona tikās ar Lattelecom Sabiedrisko attiecību nodaļas vadītāju sakarā ar interneta drošības jautājumiem. Ņemot vērā, ka Lattelecom ir lielākais interneta un televīzijas pakalpojumu sniedzējs Latvijā, kā arī abpusējo vēlmi aktīvi iesaistīties sabiedrībai aktuālu tematu skaidrošanā, kā saskarsmes jomas nosakot kiberdrošību un nelegālā audiovizuālā satura apkarošanu, tika nolemts nākotnē apmainīties ar informāciju un pārrunātas sadarbības </w:t>
            </w:r>
            <w:r w:rsidRPr="00F17775">
              <w:rPr>
                <w:sz w:val="24"/>
                <w:lang w:bidi="hi-IN"/>
              </w:rPr>
              <w:lastRenderedPageBreak/>
              <w:t xml:space="preserve">iespējas. Amatpersonas sniegtās atbildes uz iedzīvotāju uzdotajiem jautājumiem nolemts izvietot mājaslapā </w:t>
            </w:r>
            <w:hyperlink r:id="rId10" w:history="1">
              <w:r w:rsidRPr="00F17775">
                <w:rPr>
                  <w:rStyle w:val="Hyperlink"/>
                  <w:sz w:val="24"/>
                  <w:lang w:bidi="hi-IN"/>
                </w:rPr>
                <w:t>www.drossinternets.lv</w:t>
              </w:r>
            </w:hyperlink>
            <w:r w:rsidRPr="00F17775">
              <w:rPr>
                <w:sz w:val="24"/>
                <w:lang w:bidi="hi-IN"/>
              </w:rPr>
              <w:t>.</w:t>
            </w:r>
          </w:p>
          <w:p w:rsidR="00CF6B95" w:rsidRPr="002669B2" w:rsidRDefault="00CF6B95" w:rsidP="0081773E">
            <w:pPr>
              <w:widowControl w:val="0"/>
              <w:spacing w:before="120"/>
              <w:jc w:val="both"/>
              <w:rPr>
                <w:rFonts w:ascii="Times New Roman" w:eastAsia="Lucida Sans Unicode" w:hAnsi="Times New Roman"/>
                <w:kern w:val="3"/>
                <w:sz w:val="24"/>
                <w:szCs w:val="24"/>
                <w:shd w:val="clear" w:color="auto" w:fill="FFFFFF"/>
                <w:lang w:val="lv-LV" w:eastAsia="zh-CN" w:bidi="hi-IN"/>
              </w:rPr>
            </w:pPr>
            <w:r w:rsidRPr="002669B2">
              <w:rPr>
                <w:rFonts w:ascii="Times New Roman" w:eastAsia="Lucida Sans Unicode" w:hAnsi="Times New Roman"/>
                <w:kern w:val="3"/>
                <w:sz w:val="24"/>
                <w:szCs w:val="24"/>
                <w:shd w:val="clear" w:color="auto" w:fill="FFFFFF"/>
                <w:lang w:val="lv-LV" w:eastAsia="zh-CN" w:bidi="hi-IN"/>
              </w:rPr>
              <w:t>14.09.2016. VP GKrPP ENAP amatpersona tikās ar AS”SEB banka” pārstāvjiem. Tikšanās laikā pārrunāti jautājumi saistībā ar drošiem elektromaksāšanas līdzekļiem.</w:t>
            </w:r>
          </w:p>
          <w:p w:rsidR="00CF6B95" w:rsidRPr="002669B2" w:rsidRDefault="00CF6B95" w:rsidP="0081773E">
            <w:pPr>
              <w:widowControl w:val="0"/>
              <w:jc w:val="both"/>
              <w:rPr>
                <w:rFonts w:ascii="Times New Roman" w:eastAsia="Lucida Sans Unicode" w:hAnsi="Times New Roman"/>
                <w:kern w:val="3"/>
                <w:sz w:val="24"/>
                <w:szCs w:val="24"/>
                <w:shd w:val="clear" w:color="auto" w:fill="FFFFFF"/>
                <w:lang w:val="lv-LV" w:eastAsia="zh-CN" w:bidi="hi-IN"/>
              </w:rPr>
            </w:pPr>
            <w:r w:rsidRPr="002669B2">
              <w:rPr>
                <w:rFonts w:ascii="Times New Roman" w:eastAsia="Lucida Sans Unicode" w:hAnsi="Times New Roman"/>
                <w:kern w:val="3"/>
                <w:sz w:val="24"/>
                <w:szCs w:val="24"/>
                <w:shd w:val="clear" w:color="auto" w:fill="FFFFFF"/>
                <w:lang w:val="lv-LV" w:eastAsia="zh-CN" w:bidi="hi-IN"/>
              </w:rPr>
              <w:t xml:space="preserve">16.09.2016. VP GKrPP ENAP amatpersonas tikās ar apvienības “Nē, pirātismam, Latvijā” pārstāvi. Tikšanās laikā pārrunāti jautājumi saistībā ar nelikumīgām televīzijas pārraidēm. </w:t>
            </w:r>
          </w:p>
          <w:p w:rsidR="008A1B1C" w:rsidRPr="002669B2" w:rsidRDefault="00CF6B95" w:rsidP="0081773E">
            <w:pPr>
              <w:widowControl w:val="0"/>
              <w:jc w:val="both"/>
              <w:rPr>
                <w:rFonts w:ascii="Times New Roman" w:eastAsia="Lucida Sans Unicode" w:hAnsi="Times New Roman"/>
                <w:kern w:val="3"/>
                <w:sz w:val="24"/>
                <w:szCs w:val="24"/>
                <w:shd w:val="clear" w:color="auto" w:fill="FFFFFF"/>
                <w:lang w:val="lv-LV" w:eastAsia="zh-CN" w:bidi="hi-IN"/>
              </w:rPr>
            </w:pPr>
            <w:r w:rsidRPr="002669B2">
              <w:rPr>
                <w:rFonts w:ascii="Times New Roman" w:eastAsia="Lucida Sans Unicode" w:hAnsi="Times New Roman"/>
                <w:kern w:val="3"/>
                <w:sz w:val="24"/>
                <w:szCs w:val="24"/>
                <w:shd w:val="clear" w:color="auto" w:fill="FFFFFF"/>
                <w:lang w:val="lv-LV" w:eastAsia="zh-CN" w:bidi="hi-IN"/>
              </w:rPr>
              <w:t>29.09.2016. VP GKrPP ENAP amatpersona piedalījās Kultūras ministrijas darba grupā, lai pārrunātu jautājumus saistībā ar nelegālās</w:t>
            </w:r>
            <w:r w:rsidR="008A1B1C" w:rsidRPr="002669B2">
              <w:rPr>
                <w:rFonts w:ascii="Times New Roman" w:eastAsia="Lucida Sans Unicode" w:hAnsi="Times New Roman"/>
                <w:kern w:val="3"/>
                <w:sz w:val="24"/>
                <w:szCs w:val="24"/>
                <w:shd w:val="clear" w:color="auto" w:fill="FFFFFF"/>
                <w:lang w:val="lv-LV" w:eastAsia="zh-CN" w:bidi="hi-IN"/>
              </w:rPr>
              <w:t xml:space="preserve"> televīzijas apkarošanu valstī.</w:t>
            </w:r>
          </w:p>
          <w:p w:rsidR="008A1B1C" w:rsidRPr="002669B2" w:rsidRDefault="00B95B77" w:rsidP="0081773E">
            <w:pPr>
              <w:widowControl w:val="0"/>
              <w:jc w:val="both"/>
              <w:rPr>
                <w:rFonts w:ascii="Times New Roman" w:eastAsia="Lucida Sans Unicode" w:hAnsi="Times New Roman"/>
                <w:kern w:val="3"/>
                <w:sz w:val="24"/>
                <w:szCs w:val="24"/>
                <w:shd w:val="clear" w:color="auto" w:fill="FFFFFF"/>
                <w:lang w:val="lv-LV" w:eastAsia="zh-CN" w:bidi="hi-IN"/>
              </w:rPr>
            </w:pPr>
            <w:r w:rsidRPr="002669B2">
              <w:rPr>
                <w:rFonts w:ascii="Times New Roman" w:eastAsia="Lucida Sans Unicode" w:hAnsi="Times New Roman"/>
                <w:kern w:val="3"/>
                <w:sz w:val="24"/>
                <w:szCs w:val="24"/>
                <w:shd w:val="clear" w:color="auto" w:fill="FFFFFF"/>
                <w:lang w:val="lv-LV" w:eastAsia="zh-CN" w:bidi="hi-IN"/>
              </w:rPr>
              <w:t>11.10.2016. VP GKrPP ENAP amatpersonas tikās ar TNT (Turner Network Television) oficiālajiem pārstāvjiem Latvijā savstarpējās sadarbības jautājumos saistībā ar nelegālās televīzijas apkarošanu.</w:t>
            </w:r>
          </w:p>
          <w:p w:rsidR="00E25289" w:rsidRPr="00661BBB" w:rsidRDefault="00F57308" w:rsidP="0081773E">
            <w:pPr>
              <w:widowControl w:val="0"/>
              <w:jc w:val="both"/>
              <w:rPr>
                <w:rFonts w:ascii="Times New Roman" w:eastAsia="Lucida Sans Unicode" w:hAnsi="Times New Roman"/>
                <w:kern w:val="3"/>
                <w:sz w:val="24"/>
                <w:szCs w:val="24"/>
                <w:shd w:val="clear" w:color="auto" w:fill="FFFFFF"/>
                <w:lang w:val="lv-LV" w:eastAsia="zh-CN" w:bidi="hi-IN"/>
              </w:rPr>
            </w:pPr>
            <w:r w:rsidRPr="00661BBB">
              <w:rPr>
                <w:rFonts w:ascii="Times New Roman" w:hAnsi="Times New Roman"/>
                <w:sz w:val="24"/>
                <w:szCs w:val="24"/>
                <w:lang w:val="lv-LV"/>
              </w:rPr>
              <w:t>13.10.2016. dalība biedrības “DIA+LOGS” prezentācijā projekta “Narkotiku politikas ietekmes izvērtēšana pārmaiņām Centrāleiropā un Austru</w:t>
            </w:r>
            <w:r w:rsidR="008A1B1C" w:rsidRPr="00661BBB">
              <w:rPr>
                <w:rFonts w:ascii="Times New Roman" w:hAnsi="Times New Roman"/>
                <w:sz w:val="24"/>
                <w:szCs w:val="24"/>
                <w:lang w:val="lv-LV"/>
              </w:rPr>
              <w:t>meiropā” ietvaros Rīgā, Latvijā.</w:t>
            </w:r>
          </w:p>
          <w:p w:rsidR="00B95B77" w:rsidRPr="00661BBB" w:rsidRDefault="00B95B77" w:rsidP="0081773E">
            <w:pPr>
              <w:widowControl w:val="0"/>
              <w:jc w:val="both"/>
              <w:rPr>
                <w:rFonts w:ascii="Times New Roman" w:eastAsia="Lucida Sans Unicode" w:hAnsi="Times New Roman"/>
                <w:kern w:val="3"/>
                <w:sz w:val="24"/>
                <w:szCs w:val="24"/>
                <w:shd w:val="clear" w:color="auto" w:fill="FFFFFF"/>
                <w:lang w:val="lv-LV" w:eastAsia="zh-CN" w:bidi="hi-IN"/>
              </w:rPr>
            </w:pPr>
            <w:r w:rsidRPr="00661BBB">
              <w:rPr>
                <w:rFonts w:ascii="Times New Roman" w:eastAsia="Lucida Sans Unicode" w:hAnsi="Times New Roman"/>
                <w:kern w:val="3"/>
                <w:sz w:val="24"/>
                <w:szCs w:val="24"/>
                <w:shd w:val="clear" w:color="auto" w:fill="FFFFFF"/>
                <w:lang w:val="lv-LV" w:eastAsia="zh-CN" w:bidi="hi-IN"/>
              </w:rPr>
              <w:t xml:space="preserve">17.10.2016. VP GKrPP ENAP amatpersona piedalījās SEB bankas organizētajā preses konferencē, kuras laikā tika pārrunāti jautājumi saistībā ar nepienācīgu personīgo banku karšu datu glabāšanu (iesakot rūpīgāk sargāt personīgos datus interneta vidē). Tāpat tika pārrunāti jautājumi saistībā ar VP uzsāktajiem kriminālprocesiem par datu, programmatūras un iekārtu iegūšanu, izgatavošanu, izplatīšanu, izmantošanu un glabāšanu, nelikumīgām darbībām ar finanšu instrumentiem un maksāšanas līdzekļiem (tika minēti statistikas dati). </w:t>
            </w:r>
          </w:p>
          <w:p w:rsidR="00B95B77" w:rsidRPr="00661BBB" w:rsidRDefault="00B95B77" w:rsidP="0081773E">
            <w:pPr>
              <w:widowControl w:val="0"/>
              <w:jc w:val="both"/>
              <w:rPr>
                <w:rFonts w:ascii="Times New Roman" w:eastAsia="Lucida Sans Unicode" w:hAnsi="Times New Roman"/>
                <w:kern w:val="3"/>
                <w:sz w:val="24"/>
                <w:szCs w:val="24"/>
                <w:shd w:val="clear" w:color="auto" w:fill="FFFFFF"/>
                <w:lang w:val="lv-LV" w:eastAsia="zh-CN" w:bidi="hi-IN"/>
              </w:rPr>
            </w:pPr>
            <w:r w:rsidRPr="00661BBB">
              <w:rPr>
                <w:rFonts w:ascii="Times New Roman" w:eastAsia="Lucida Sans Unicode" w:hAnsi="Times New Roman"/>
                <w:kern w:val="3"/>
                <w:sz w:val="24"/>
                <w:szCs w:val="24"/>
                <w:shd w:val="clear" w:color="auto" w:fill="FFFFFF"/>
                <w:lang w:val="lv-LV" w:eastAsia="zh-CN" w:bidi="hi-IN"/>
              </w:rPr>
              <w:t>17.10.2016. VP GKrPP ENAP amatpersonas tikās ar Sabiedrisko pakalpojumu regulēšanas komisijas pārstāvjiem un pārrunāja jautājumus saistībā ar apmācības programmas izstrādi, kura paredzēta nelegāla TV satura apkarošanai.</w:t>
            </w:r>
          </w:p>
          <w:p w:rsidR="00B95B77" w:rsidRPr="00661BBB" w:rsidRDefault="00B95B77" w:rsidP="0081773E">
            <w:pPr>
              <w:widowControl w:val="0"/>
              <w:jc w:val="both"/>
              <w:rPr>
                <w:rFonts w:ascii="Times New Roman" w:eastAsia="Lucida Sans Unicode" w:hAnsi="Times New Roman"/>
                <w:kern w:val="3"/>
                <w:sz w:val="24"/>
                <w:szCs w:val="24"/>
                <w:shd w:val="clear" w:color="auto" w:fill="FFFFFF"/>
                <w:lang w:val="lv-LV" w:eastAsia="zh-CN" w:bidi="hi-IN"/>
              </w:rPr>
            </w:pPr>
            <w:r w:rsidRPr="00661BBB">
              <w:rPr>
                <w:rFonts w:ascii="Times New Roman" w:eastAsia="Lucida Sans Unicode" w:hAnsi="Times New Roman"/>
                <w:kern w:val="3"/>
                <w:sz w:val="24"/>
                <w:szCs w:val="24"/>
                <w:shd w:val="clear" w:color="auto" w:fill="FFFFFF"/>
                <w:lang w:val="lv-LV" w:eastAsia="zh-CN" w:bidi="hi-IN"/>
              </w:rPr>
              <w:t>17.10.2016. VP GKrPP ENAP amatpersonas tikās ar biedrības “Par legālu saturu” pārstāvjiem un pārrunāja jautājumus saistībā ar apmācības programmas izstrādi cīņā ar nelegālu audio vizuālo saturu.</w:t>
            </w:r>
          </w:p>
          <w:p w:rsidR="003F78A7" w:rsidRPr="00661BBB" w:rsidRDefault="00B95B77" w:rsidP="0081773E">
            <w:pPr>
              <w:widowControl w:val="0"/>
              <w:jc w:val="both"/>
              <w:rPr>
                <w:rFonts w:ascii="Times New Roman" w:eastAsia="Lucida Sans Unicode" w:hAnsi="Times New Roman" w:cs="Times New Roman"/>
                <w:kern w:val="3"/>
                <w:sz w:val="24"/>
                <w:szCs w:val="24"/>
                <w:shd w:val="clear" w:color="auto" w:fill="FFFFFF"/>
                <w:lang w:val="lv-LV" w:eastAsia="zh-CN" w:bidi="hi-IN"/>
              </w:rPr>
            </w:pPr>
            <w:r w:rsidRPr="00661BBB">
              <w:rPr>
                <w:rFonts w:ascii="Times New Roman" w:eastAsia="Lucida Sans Unicode" w:hAnsi="Times New Roman"/>
                <w:kern w:val="3"/>
                <w:sz w:val="24"/>
                <w:szCs w:val="24"/>
                <w:shd w:val="clear" w:color="auto" w:fill="FFFFFF"/>
                <w:lang w:val="lv-LV" w:eastAsia="zh-CN" w:bidi="hi-IN"/>
              </w:rPr>
              <w:t xml:space="preserve">19.10.2016. VP GKrPP ENAP amatpersonas tikās ar Datorprogrammu autortiesību apvienības (DAA), Autodesk, Betley, Microsoft, Tilde pārstāvjiem savstarpējās </w:t>
            </w:r>
            <w:r w:rsidRPr="00661BBB">
              <w:rPr>
                <w:rFonts w:ascii="Times New Roman" w:eastAsia="Lucida Sans Unicode" w:hAnsi="Times New Roman" w:cs="Times New Roman"/>
                <w:kern w:val="3"/>
                <w:sz w:val="24"/>
                <w:szCs w:val="24"/>
                <w:shd w:val="clear" w:color="auto" w:fill="FFFFFF"/>
                <w:lang w:val="lv-LV" w:eastAsia="zh-CN" w:bidi="hi-IN"/>
              </w:rPr>
              <w:t>sadarbības jautājumos.</w:t>
            </w:r>
          </w:p>
          <w:p w:rsidR="003F78A7" w:rsidRPr="008A0417" w:rsidRDefault="003F78A7" w:rsidP="0081773E">
            <w:pPr>
              <w:suppressAutoHyphens/>
              <w:autoSpaceDN w:val="0"/>
              <w:jc w:val="both"/>
              <w:textAlignment w:val="baseline"/>
              <w:rPr>
                <w:rFonts w:ascii="Times New Roman" w:hAnsi="Times New Roman" w:cs="Times New Roman"/>
                <w:sz w:val="24"/>
                <w:szCs w:val="24"/>
                <w:lang w:val="lv-LV"/>
              </w:rPr>
            </w:pPr>
            <w:r w:rsidRPr="008A0417">
              <w:rPr>
                <w:rFonts w:ascii="Times New Roman" w:hAnsi="Times New Roman" w:cs="Times New Roman"/>
                <w:sz w:val="24"/>
                <w:szCs w:val="24"/>
                <w:lang w:val="lv-LV"/>
              </w:rPr>
              <w:t>20.12.2016. dalība Veselības ministrijas organizētājā sanāksmē saistībā ar GBL kontroles jautājumiem Latvijā.</w:t>
            </w:r>
          </w:p>
          <w:p w:rsidR="00B95B77" w:rsidRPr="008A0417" w:rsidRDefault="00B95B77" w:rsidP="0081773E">
            <w:pPr>
              <w:widowControl w:val="0"/>
              <w:jc w:val="both"/>
              <w:rPr>
                <w:rFonts w:ascii="Times New Roman" w:eastAsia="Lucida Sans Unicode" w:hAnsi="Times New Roman" w:cs="Times New Roman"/>
                <w:sz w:val="24"/>
                <w:szCs w:val="24"/>
                <w:lang w:val="lv-LV" w:bidi="hi-IN"/>
              </w:rPr>
            </w:pPr>
            <w:r w:rsidRPr="00E25289">
              <w:rPr>
                <w:rFonts w:ascii="Times New Roman" w:hAnsi="Times New Roman" w:cs="Times New Roman"/>
                <w:sz w:val="24"/>
                <w:szCs w:val="24"/>
                <w:lang w:val="lv-LV"/>
              </w:rPr>
              <w:t>2016.</w:t>
            </w:r>
            <w:r w:rsidR="00305C7C">
              <w:rPr>
                <w:rFonts w:ascii="Times New Roman" w:hAnsi="Times New Roman" w:cs="Times New Roman"/>
                <w:sz w:val="24"/>
                <w:szCs w:val="24"/>
                <w:lang w:val="lv-LV"/>
              </w:rPr>
              <w:t xml:space="preserve"> </w:t>
            </w:r>
            <w:r w:rsidRPr="00E25289">
              <w:rPr>
                <w:rFonts w:ascii="Times New Roman" w:hAnsi="Times New Roman" w:cs="Times New Roman"/>
                <w:sz w:val="24"/>
                <w:szCs w:val="24"/>
                <w:lang w:val="lv-LV"/>
              </w:rPr>
              <w:t>gada decembr</w:t>
            </w:r>
            <w:r w:rsidRPr="008A0417">
              <w:rPr>
                <w:rFonts w:ascii="Times New Roman" w:hAnsi="Times New Roman" w:cs="Times New Roman"/>
                <w:sz w:val="24"/>
                <w:szCs w:val="24"/>
                <w:lang w:val="lv-LV"/>
              </w:rPr>
              <w:t xml:space="preserve">ī </w:t>
            </w:r>
            <w:r w:rsidRPr="008A0417">
              <w:rPr>
                <w:rFonts w:ascii="Times New Roman" w:eastAsia="Lucida Sans Unicode" w:hAnsi="Times New Roman" w:cs="Times New Roman"/>
                <w:sz w:val="24"/>
                <w:szCs w:val="24"/>
                <w:lang w:val="lv-LV" w:bidi="hi-IN"/>
              </w:rPr>
              <w:t>sadarbībā ar PVD Informācijas analīzes un ātrās reaģēšanas daļas pārstāvjiem</w:t>
            </w:r>
            <w:r w:rsidR="00D67A77" w:rsidRPr="008A0417">
              <w:rPr>
                <w:rFonts w:ascii="Times New Roman" w:hAnsi="Times New Roman" w:cs="Times New Roman"/>
                <w:sz w:val="24"/>
                <w:szCs w:val="24"/>
                <w:lang w:val="lv-LV"/>
              </w:rPr>
              <w:t xml:space="preserve"> veikta</w:t>
            </w:r>
            <w:r w:rsidR="00D67A77" w:rsidRPr="008A0417">
              <w:rPr>
                <w:rFonts w:ascii="Times New Roman" w:eastAsia="Lucida Sans Unicode" w:hAnsi="Times New Roman" w:cs="Times New Roman"/>
                <w:sz w:val="24"/>
                <w:szCs w:val="24"/>
                <w:lang w:val="lv-LV" w:bidi="hi-IN"/>
              </w:rPr>
              <w:t xml:space="preserve"> tematiskā pārbaude</w:t>
            </w:r>
            <w:r w:rsidRPr="008A0417">
              <w:rPr>
                <w:rFonts w:ascii="Times New Roman" w:eastAsia="Lucida Sans Unicode" w:hAnsi="Times New Roman" w:cs="Times New Roman"/>
                <w:sz w:val="24"/>
                <w:szCs w:val="24"/>
                <w:lang w:val="lv-LV" w:bidi="hi-IN"/>
              </w:rPr>
              <w:t>, kur tika konstatēta tirdzniecība ar augļiem un dārzeņiem bez izcelsmi apliecinošiem dokumentiem. Pārbaudes laikā PVD izņēma augļus, sēklas, mārrutkus, riekstus un dārzeņus, kuri ir bez marķējuma, kuru kopējais svars ir 3 000 kg. Produkti tika nogādāti Rīgas Zooloģiskajam dārzam.</w:t>
            </w:r>
          </w:p>
          <w:p w:rsidR="0050140A" w:rsidRPr="0050140A" w:rsidRDefault="0050140A" w:rsidP="0050140A">
            <w:pPr>
              <w:jc w:val="both"/>
              <w:rPr>
                <w:rFonts w:ascii="Times New Roman" w:eastAsia="Times New Roman" w:hAnsi="Times New Roman" w:cs="Times New Roman"/>
                <w:noProof/>
                <w:sz w:val="24"/>
                <w:szCs w:val="24"/>
                <w:lang w:val="lv-LV" w:eastAsia="lv-LV"/>
              </w:rPr>
            </w:pPr>
            <w:r>
              <w:rPr>
                <w:rFonts w:ascii="Times New Roman" w:hAnsi="Times New Roman" w:cs="Times New Roman"/>
                <w:b/>
                <w:sz w:val="24"/>
                <w:szCs w:val="24"/>
                <w:lang w:val="lv-LV"/>
              </w:rPr>
              <w:lastRenderedPageBreak/>
              <w:t xml:space="preserve">VRS </w:t>
            </w:r>
            <w:r>
              <w:rPr>
                <w:rFonts w:ascii="Times New Roman" w:hAnsi="Times New Roman" w:cs="Times New Roman"/>
                <w:sz w:val="24"/>
                <w:szCs w:val="24"/>
                <w:lang w:val="lv-LV"/>
              </w:rPr>
              <w:t>-</w:t>
            </w:r>
            <w:r w:rsidRPr="00FC4998">
              <w:rPr>
                <w:rFonts w:ascii="Times New Roman" w:eastAsia="Times New Roman" w:hAnsi="Times New Roman" w:cs="Times New Roman"/>
                <w:noProof/>
                <w:lang w:val="lv-LV" w:eastAsia="lv-LV"/>
              </w:rPr>
              <w:t xml:space="preserve"> </w:t>
            </w:r>
            <w:r w:rsidRPr="0050140A">
              <w:rPr>
                <w:rFonts w:ascii="Times New Roman" w:eastAsia="Times New Roman" w:hAnsi="Times New Roman" w:cs="Times New Roman"/>
                <w:noProof/>
                <w:sz w:val="24"/>
                <w:szCs w:val="24"/>
                <w:lang w:val="lv-LV" w:eastAsia="lv-LV"/>
              </w:rPr>
              <w:t>Pamatojoties uz Ministru kabineta 05.05.2010. instrukcijas Nr.5 “Kārtība, kādā valsts pārvaldes iestādes sadarbojas valsts robežas drošības jautājumos” 13.punktu Valsts robežsardzes teritoriālās pārvaldes organizēja</w:t>
            </w:r>
            <w:r w:rsidRPr="0050140A">
              <w:rPr>
                <w:rFonts w:ascii="Times New Roman" w:hAnsi="Times New Roman" w:cs="Times New Roman"/>
                <w:sz w:val="24"/>
                <w:szCs w:val="24"/>
                <w:lang w:val="lv-LV"/>
              </w:rPr>
              <w:t xml:space="preserve"> s</w:t>
            </w:r>
            <w:r w:rsidRPr="0050140A">
              <w:rPr>
                <w:rFonts w:ascii="Times New Roman" w:eastAsia="Times New Roman" w:hAnsi="Times New Roman" w:cs="Times New Roman"/>
                <w:noProof/>
                <w:sz w:val="24"/>
                <w:szCs w:val="24"/>
                <w:lang w:val="lv-LV" w:eastAsia="lv-LV"/>
              </w:rPr>
              <w:t>adarbības reģionālo grupu sēdes. Kopā notika 20 sēdes, kurās piedalījās</w:t>
            </w:r>
            <w:r w:rsidRPr="0050140A">
              <w:rPr>
                <w:sz w:val="24"/>
                <w:szCs w:val="24"/>
                <w:lang w:val="lv-LV"/>
              </w:rPr>
              <w:t xml:space="preserve"> </w:t>
            </w:r>
            <w:r w:rsidRPr="0050140A">
              <w:rPr>
                <w:rFonts w:ascii="Times New Roman" w:eastAsia="Times New Roman" w:hAnsi="Times New Roman" w:cs="Times New Roman"/>
                <w:noProof/>
                <w:sz w:val="24"/>
                <w:szCs w:val="24"/>
                <w:lang w:val="lv-LV" w:eastAsia="lv-LV"/>
              </w:rPr>
              <w:t>Valsts robežsardzes, Valsts policijas, Valsts ieņēmumu dienesta, Pārtikas un veterinārā dienesta un Valsts vides dienesta amatpersonas:</w:t>
            </w:r>
          </w:p>
          <w:p w:rsidR="0050140A" w:rsidRPr="0050140A" w:rsidRDefault="0050140A" w:rsidP="0050140A">
            <w:pPr>
              <w:jc w:val="both"/>
              <w:rPr>
                <w:rFonts w:ascii="Times New Roman" w:eastAsia="Times New Roman" w:hAnsi="Times New Roman" w:cs="Times New Roman"/>
                <w:noProof/>
                <w:sz w:val="24"/>
                <w:szCs w:val="24"/>
                <w:lang w:val="lv-LV" w:eastAsia="lv-LV"/>
              </w:rPr>
            </w:pPr>
            <w:r w:rsidRPr="0050140A">
              <w:rPr>
                <w:rFonts w:ascii="Times New Roman" w:eastAsia="Times New Roman" w:hAnsi="Times New Roman" w:cs="Times New Roman"/>
                <w:noProof/>
                <w:sz w:val="24"/>
                <w:szCs w:val="24"/>
                <w:lang w:val="lv-LV" w:eastAsia="lv-LV"/>
              </w:rPr>
              <w:t>1. Valsts robežsardzes Viļakas pārvaldē – 4 (24.02.2016., 25.05.2016., 28.09.2016., 30.11.2016.);</w:t>
            </w:r>
          </w:p>
          <w:p w:rsidR="0050140A" w:rsidRPr="0050140A" w:rsidRDefault="0050140A" w:rsidP="0050140A">
            <w:pPr>
              <w:jc w:val="both"/>
              <w:rPr>
                <w:rFonts w:ascii="Times New Roman" w:eastAsia="Times New Roman" w:hAnsi="Times New Roman" w:cs="Times New Roman"/>
                <w:noProof/>
                <w:sz w:val="24"/>
                <w:szCs w:val="24"/>
                <w:lang w:val="lv-LV" w:eastAsia="lv-LV"/>
              </w:rPr>
            </w:pPr>
            <w:r w:rsidRPr="0050140A">
              <w:rPr>
                <w:rFonts w:ascii="Times New Roman" w:eastAsia="Times New Roman" w:hAnsi="Times New Roman" w:cs="Times New Roman"/>
                <w:noProof/>
                <w:sz w:val="24"/>
                <w:szCs w:val="24"/>
                <w:lang w:val="lv-LV" w:eastAsia="lv-LV"/>
              </w:rPr>
              <w:t>2. Valsts robežsardzes Ludzas pārvaldē – 4 (30.03.2016., 14.06.2016., 29.09.2016., 13.12.2016.)</w:t>
            </w:r>
          </w:p>
          <w:p w:rsidR="0050140A" w:rsidRPr="0050140A" w:rsidRDefault="0050140A" w:rsidP="0050140A">
            <w:pPr>
              <w:jc w:val="both"/>
              <w:rPr>
                <w:rFonts w:ascii="Times New Roman" w:eastAsia="Times New Roman" w:hAnsi="Times New Roman" w:cs="Times New Roman"/>
                <w:noProof/>
                <w:sz w:val="24"/>
                <w:szCs w:val="24"/>
                <w:lang w:val="lv-LV" w:eastAsia="lv-LV"/>
              </w:rPr>
            </w:pPr>
            <w:r w:rsidRPr="0050140A">
              <w:rPr>
                <w:rFonts w:ascii="Times New Roman" w:eastAsia="Times New Roman" w:hAnsi="Times New Roman" w:cs="Times New Roman"/>
                <w:noProof/>
                <w:sz w:val="24"/>
                <w:szCs w:val="24"/>
                <w:lang w:val="lv-LV" w:eastAsia="lv-LV"/>
              </w:rPr>
              <w:t>3. Valsts robežsardzes Daugavpils pārvaldē – 4 (22.03.2016., 15.06.2016., 22.09.2016., 19.12.2016.);</w:t>
            </w:r>
          </w:p>
          <w:p w:rsidR="0050140A" w:rsidRPr="0050140A" w:rsidRDefault="0050140A" w:rsidP="0050140A">
            <w:pPr>
              <w:jc w:val="both"/>
              <w:rPr>
                <w:rFonts w:ascii="Times New Roman" w:eastAsia="Times New Roman" w:hAnsi="Times New Roman" w:cs="Times New Roman"/>
                <w:noProof/>
                <w:sz w:val="24"/>
                <w:szCs w:val="24"/>
                <w:lang w:val="lv-LV" w:eastAsia="lv-LV"/>
              </w:rPr>
            </w:pPr>
            <w:r w:rsidRPr="0050140A">
              <w:rPr>
                <w:rFonts w:ascii="Times New Roman" w:eastAsia="Times New Roman" w:hAnsi="Times New Roman" w:cs="Times New Roman"/>
                <w:noProof/>
                <w:sz w:val="24"/>
                <w:szCs w:val="24"/>
                <w:lang w:val="lv-LV" w:eastAsia="lv-LV"/>
              </w:rPr>
              <w:t>4. Valsts robežsardzes Ventspils pārvaldē – 4 (23.03.2016., 21.06.2016.,</w:t>
            </w:r>
            <w:r w:rsidRPr="0050140A">
              <w:rPr>
                <w:sz w:val="24"/>
                <w:szCs w:val="24"/>
                <w:lang w:val="lv-LV"/>
              </w:rPr>
              <w:t xml:space="preserve"> </w:t>
            </w:r>
            <w:r w:rsidRPr="0050140A">
              <w:rPr>
                <w:rFonts w:ascii="Times New Roman" w:hAnsi="Times New Roman" w:cs="Times New Roman"/>
                <w:sz w:val="24"/>
                <w:szCs w:val="24"/>
                <w:lang w:val="lv-LV"/>
              </w:rPr>
              <w:t>27.09.2016., 07.12.2016.);</w:t>
            </w:r>
          </w:p>
          <w:p w:rsidR="0050140A" w:rsidRPr="0050140A" w:rsidRDefault="0050140A" w:rsidP="0050140A">
            <w:pPr>
              <w:jc w:val="both"/>
              <w:rPr>
                <w:rFonts w:ascii="Times New Roman" w:eastAsia="Times New Roman" w:hAnsi="Times New Roman" w:cs="Times New Roman"/>
                <w:noProof/>
                <w:sz w:val="24"/>
                <w:szCs w:val="24"/>
                <w:lang w:val="lv-LV" w:eastAsia="lv-LV"/>
              </w:rPr>
            </w:pPr>
            <w:r w:rsidRPr="0050140A">
              <w:rPr>
                <w:rFonts w:ascii="Times New Roman" w:eastAsia="Times New Roman" w:hAnsi="Times New Roman" w:cs="Times New Roman"/>
                <w:noProof/>
                <w:sz w:val="24"/>
                <w:szCs w:val="24"/>
                <w:lang w:val="lv-LV" w:eastAsia="lv-LV"/>
              </w:rPr>
              <w:t>5. Valsts robežsardzes Rīgas pārvaldē – 4 (18.03.2016., 15.06.2016., 09.09.2016., 23.11.2016.).</w:t>
            </w:r>
          </w:p>
          <w:p w:rsidR="0050140A" w:rsidRDefault="0050140A" w:rsidP="0050140A">
            <w:pPr>
              <w:jc w:val="both"/>
              <w:rPr>
                <w:rFonts w:ascii="Times New Roman" w:eastAsia="Times New Roman" w:hAnsi="Times New Roman" w:cs="Times New Roman"/>
                <w:noProof/>
                <w:sz w:val="24"/>
                <w:szCs w:val="24"/>
                <w:lang w:val="lv-LV" w:eastAsia="lv-LV"/>
              </w:rPr>
            </w:pPr>
            <w:r w:rsidRPr="0050140A">
              <w:rPr>
                <w:rFonts w:ascii="Times New Roman" w:eastAsia="Times New Roman" w:hAnsi="Times New Roman" w:cs="Times New Roman"/>
                <w:noProof/>
                <w:sz w:val="24"/>
                <w:szCs w:val="24"/>
                <w:lang w:val="lv-LV" w:eastAsia="lv-LV"/>
              </w:rPr>
              <w:t>Citastarpā šo sanāksmju laikā tiek veikta informācijas un pieredzes apmaiņa par sabiedrības iesaistīšanu noziedzības apkarošanā, un šādas informācijas apmaiņas rezultātā sabiedrības līdzdalības aktivitāte ir palielinājusies. Valsts robežsardzes rīcībā esošā informācija liecina, ka 2015.gadā tika konstatēti 11 gadījumi, kad personas informēja Valsts robežsardzi par konstatētajiem iespājamiem likumpārkāpumiem, savukārt 2016.gadā tika konstatēti jau 17 šādi gadījumi.</w:t>
            </w:r>
          </w:p>
          <w:p w:rsidR="0050140A" w:rsidRPr="00DB18CE" w:rsidRDefault="00DB18CE" w:rsidP="0081773E">
            <w:pPr>
              <w:jc w:val="both"/>
              <w:rPr>
                <w:rFonts w:ascii="Times New Roman" w:hAnsi="Times New Roman" w:cs="Times New Roman"/>
                <w:sz w:val="24"/>
                <w:szCs w:val="24"/>
                <w:lang w:val="lv-LV"/>
              </w:rPr>
            </w:pPr>
            <w:r w:rsidRPr="00DB18CE">
              <w:rPr>
                <w:rFonts w:ascii="Times New Roman" w:hAnsi="Times New Roman" w:cs="Times New Roman"/>
                <w:b/>
                <w:sz w:val="24"/>
                <w:szCs w:val="24"/>
                <w:lang w:val="lv-LV"/>
              </w:rPr>
              <w:t>VID</w:t>
            </w:r>
            <w:r>
              <w:rPr>
                <w:rFonts w:ascii="Times New Roman" w:hAnsi="Times New Roman" w:cs="Times New Roman"/>
                <w:b/>
                <w:sz w:val="24"/>
                <w:szCs w:val="24"/>
                <w:lang w:val="lv-LV"/>
              </w:rPr>
              <w:t xml:space="preserve"> </w:t>
            </w:r>
            <w:r>
              <w:rPr>
                <w:rFonts w:ascii="Times New Roman" w:hAnsi="Times New Roman" w:cs="Times New Roman"/>
                <w:sz w:val="24"/>
                <w:szCs w:val="24"/>
                <w:lang w:val="lv-LV"/>
              </w:rPr>
              <w:t xml:space="preserve">- </w:t>
            </w:r>
          </w:p>
          <w:p w:rsidR="00572575" w:rsidRPr="00EE156F" w:rsidRDefault="00572575" w:rsidP="00572575">
            <w:pPr>
              <w:pStyle w:val="ListParagraph"/>
              <w:numPr>
                <w:ilvl w:val="0"/>
                <w:numId w:val="26"/>
              </w:numPr>
              <w:ind w:left="175" w:hanging="141"/>
              <w:jc w:val="both"/>
              <w:rPr>
                <w:rFonts w:ascii="Times New Roman" w:hAnsi="Times New Roman" w:cs="Times New Roman"/>
                <w:sz w:val="24"/>
                <w:szCs w:val="24"/>
                <w:lang w:val="lv-LV"/>
              </w:rPr>
            </w:pPr>
            <w:r w:rsidRPr="00EE156F">
              <w:rPr>
                <w:rFonts w:ascii="Times New Roman" w:hAnsi="Times New Roman" w:cs="Times New Roman"/>
                <w:sz w:val="24"/>
                <w:szCs w:val="24"/>
                <w:lang w:val="lv-LV"/>
              </w:rPr>
              <w:t>31.03.2016. apstiprināts Tiesībaizsardzības iestāžu rīcības plāns (TAI) 2016.-2018.</w:t>
            </w:r>
            <w:r w:rsidR="00DB18CE">
              <w:rPr>
                <w:rFonts w:ascii="Times New Roman" w:hAnsi="Times New Roman" w:cs="Times New Roman"/>
                <w:sz w:val="24"/>
                <w:szCs w:val="24"/>
                <w:lang w:val="lv-LV"/>
              </w:rPr>
              <w:t xml:space="preserve"> </w:t>
            </w:r>
            <w:r w:rsidRPr="00EE156F">
              <w:rPr>
                <w:rFonts w:ascii="Times New Roman" w:hAnsi="Times New Roman" w:cs="Times New Roman"/>
                <w:sz w:val="24"/>
                <w:szCs w:val="24"/>
                <w:lang w:val="lv-LV"/>
              </w:rPr>
              <w:t>gadam, lai aktivizētu cīņu pret akcīzes preču nelikumīgu apriti Latvijā”.</w:t>
            </w:r>
          </w:p>
          <w:p w:rsidR="00572575" w:rsidRPr="00EE156F" w:rsidRDefault="00572575" w:rsidP="00572575">
            <w:pPr>
              <w:pStyle w:val="ListParagraph"/>
              <w:numPr>
                <w:ilvl w:val="0"/>
                <w:numId w:val="26"/>
              </w:numPr>
              <w:ind w:left="175" w:hanging="141"/>
              <w:jc w:val="both"/>
              <w:rPr>
                <w:rFonts w:ascii="Times New Roman" w:hAnsi="Times New Roman" w:cs="Times New Roman"/>
                <w:sz w:val="24"/>
                <w:szCs w:val="24"/>
                <w:lang w:val="lv-LV"/>
              </w:rPr>
            </w:pPr>
            <w:r w:rsidRPr="00EE156F">
              <w:rPr>
                <w:rFonts w:ascii="Times New Roman" w:hAnsi="Times New Roman" w:cs="Times New Roman"/>
                <w:sz w:val="24"/>
                <w:szCs w:val="24"/>
                <w:lang w:val="lv-LV"/>
              </w:rPr>
              <w:t xml:space="preserve"> 20.05.2016. notika TAI rīcības plāna izstrādes un ieviešanas darba grupas sanāksme, kurā tika novērtēta situācija 1.ceturksnī.</w:t>
            </w:r>
          </w:p>
          <w:p w:rsidR="00572575" w:rsidRPr="00EE156F" w:rsidRDefault="00572575" w:rsidP="00572575">
            <w:pPr>
              <w:pStyle w:val="ListParagraph"/>
              <w:numPr>
                <w:ilvl w:val="0"/>
                <w:numId w:val="26"/>
              </w:numPr>
              <w:ind w:left="175" w:hanging="141"/>
              <w:jc w:val="both"/>
              <w:rPr>
                <w:rFonts w:ascii="Times New Roman" w:hAnsi="Times New Roman" w:cs="Times New Roman"/>
                <w:sz w:val="24"/>
                <w:szCs w:val="24"/>
                <w:lang w:val="lv-LV"/>
              </w:rPr>
            </w:pPr>
            <w:r w:rsidRPr="00EE156F">
              <w:rPr>
                <w:rFonts w:ascii="Times New Roman" w:hAnsi="Times New Roman" w:cs="Times New Roman"/>
                <w:sz w:val="24"/>
                <w:szCs w:val="24"/>
                <w:lang w:val="lv-LV"/>
              </w:rPr>
              <w:t>26.07.2016. notika TAI rīcības plāna izstrādes un ieviešanas darba grupas sanāksme, kurā tika novērtēti 2016.</w:t>
            </w:r>
            <w:r w:rsidR="00DB18CE">
              <w:rPr>
                <w:rFonts w:ascii="Times New Roman" w:hAnsi="Times New Roman" w:cs="Times New Roman"/>
                <w:sz w:val="24"/>
                <w:szCs w:val="24"/>
                <w:lang w:val="lv-LV"/>
              </w:rPr>
              <w:t xml:space="preserve"> </w:t>
            </w:r>
            <w:r w:rsidRPr="00EE156F">
              <w:rPr>
                <w:rFonts w:ascii="Times New Roman" w:hAnsi="Times New Roman" w:cs="Times New Roman"/>
                <w:sz w:val="24"/>
                <w:szCs w:val="24"/>
                <w:lang w:val="lv-LV"/>
              </w:rPr>
              <w:t>gada 1.pusgada darba rezultāti, analizēta Latvijas vieta cigarešu nelikumīgajā apritē Eiropas kontekstā, tostarp zināmie cigarešu aizturējumi citās ES dalībvalstīs ar Latvijas personu un transporta līdzekļu iesaisti. Notika VID Muitas policijas pārvaldes sagatavotā kārtības projekta “VID Muitas policijas pārvaldes un Valsts policijas amatpersonu rīcība gadījumos, kad Valsts policijas amatpersonas konstatē noziedzīgu nodarījumu pazīmes, kuru izmeklēšana piekritīga VID Muitas policijas pārvaldei un VID Muitas policijas pārvaldes amatpersonas konstatē noziedzīgu nodarījumu pazīmes, kuru izmeklēšana piekritīga Valsts policijai” apspriešana. Atbilstoši starptautisku pētījumu reazultātiem, nelikumīgā cigarešu aprite 2016.</w:t>
            </w:r>
            <w:r w:rsidR="00DB18CE">
              <w:rPr>
                <w:rFonts w:ascii="Times New Roman" w:hAnsi="Times New Roman" w:cs="Times New Roman"/>
                <w:sz w:val="24"/>
                <w:szCs w:val="24"/>
                <w:lang w:val="lv-LV"/>
              </w:rPr>
              <w:t xml:space="preserve"> </w:t>
            </w:r>
            <w:r w:rsidRPr="00EE156F">
              <w:rPr>
                <w:rFonts w:ascii="Times New Roman" w:hAnsi="Times New Roman" w:cs="Times New Roman"/>
                <w:sz w:val="24"/>
                <w:szCs w:val="24"/>
                <w:lang w:val="lv-LV"/>
              </w:rPr>
              <w:t>gada 1.pusgadā nepārsniedz 23,8% no kopējā patēriņa.</w:t>
            </w:r>
          </w:p>
          <w:p w:rsidR="00572575" w:rsidRDefault="00DB18CE" w:rsidP="00DB18CE">
            <w:pPr>
              <w:pStyle w:val="ListParagraph"/>
              <w:numPr>
                <w:ilvl w:val="0"/>
                <w:numId w:val="26"/>
              </w:numPr>
              <w:ind w:left="175" w:hanging="175"/>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02.03.2017. notiks</w:t>
            </w:r>
            <w:r w:rsidRPr="00EE156F">
              <w:rPr>
                <w:rFonts w:ascii="Times New Roman" w:hAnsi="Times New Roman" w:cs="Times New Roman"/>
                <w:sz w:val="24"/>
                <w:szCs w:val="24"/>
                <w:lang w:val="lv-LV"/>
              </w:rPr>
              <w:t xml:space="preserve"> TAI rīcības plāna izstrādes un ieviešanas </w:t>
            </w:r>
            <w:r>
              <w:rPr>
                <w:rFonts w:ascii="Times New Roman" w:hAnsi="Times New Roman" w:cs="Times New Roman"/>
                <w:sz w:val="24"/>
                <w:szCs w:val="24"/>
                <w:lang w:val="lv-LV"/>
              </w:rPr>
              <w:t>darba grupas sanāksme, kurā tiks</w:t>
            </w:r>
            <w:r w:rsidRPr="00EE156F">
              <w:rPr>
                <w:rFonts w:ascii="Times New Roman" w:hAnsi="Times New Roman" w:cs="Times New Roman"/>
                <w:sz w:val="24"/>
                <w:szCs w:val="24"/>
                <w:lang w:val="lv-LV"/>
              </w:rPr>
              <w:t xml:space="preserve"> novērtēti 2016.</w:t>
            </w:r>
            <w:r>
              <w:rPr>
                <w:rFonts w:ascii="Times New Roman" w:hAnsi="Times New Roman" w:cs="Times New Roman"/>
                <w:sz w:val="24"/>
                <w:szCs w:val="24"/>
                <w:lang w:val="lv-LV"/>
              </w:rPr>
              <w:t xml:space="preserve"> </w:t>
            </w:r>
            <w:r w:rsidRPr="00EE156F">
              <w:rPr>
                <w:rFonts w:ascii="Times New Roman" w:hAnsi="Times New Roman" w:cs="Times New Roman"/>
                <w:sz w:val="24"/>
                <w:szCs w:val="24"/>
                <w:lang w:val="lv-LV"/>
              </w:rPr>
              <w:t xml:space="preserve">gada darba rezultāti. </w:t>
            </w:r>
            <w:r>
              <w:rPr>
                <w:rFonts w:ascii="Times New Roman" w:hAnsi="Times New Roman" w:cs="Times New Roman"/>
                <w:sz w:val="24"/>
                <w:szCs w:val="24"/>
                <w:lang w:val="lv-LV"/>
              </w:rPr>
              <w:t>Notiks</w:t>
            </w:r>
            <w:r w:rsidRPr="00EE156F">
              <w:rPr>
                <w:rFonts w:ascii="Times New Roman" w:hAnsi="Times New Roman" w:cs="Times New Roman"/>
                <w:sz w:val="24"/>
                <w:szCs w:val="24"/>
                <w:lang w:val="lv-LV"/>
              </w:rPr>
              <w:t xml:space="preserve"> diskusijas par prioritāriem pasākumiem 2017.</w:t>
            </w:r>
            <w:r>
              <w:rPr>
                <w:rFonts w:ascii="Times New Roman" w:hAnsi="Times New Roman" w:cs="Times New Roman"/>
                <w:sz w:val="24"/>
                <w:szCs w:val="24"/>
                <w:lang w:val="lv-LV"/>
              </w:rPr>
              <w:t xml:space="preserve"> </w:t>
            </w:r>
            <w:r w:rsidRPr="00EE156F">
              <w:rPr>
                <w:rFonts w:ascii="Times New Roman" w:hAnsi="Times New Roman" w:cs="Times New Roman"/>
                <w:sz w:val="24"/>
                <w:szCs w:val="24"/>
                <w:lang w:val="lv-LV"/>
              </w:rPr>
              <w:t xml:space="preserve">gadā, kā arī par veicamām darbībām šī gada pirmajā ceturksnī.  </w:t>
            </w:r>
          </w:p>
          <w:p w:rsidR="00F90D22" w:rsidRDefault="00556434" w:rsidP="00F90D22">
            <w:pPr>
              <w:jc w:val="both"/>
              <w:rPr>
                <w:rFonts w:ascii="Times New Roman" w:eastAsia="Times New Roman" w:hAnsi="Times New Roman" w:cs="Times New Roman"/>
                <w:sz w:val="24"/>
                <w:szCs w:val="24"/>
                <w:lang w:val="lv-LV" w:eastAsia="lv-LV"/>
              </w:rPr>
            </w:pPr>
            <w:r w:rsidRPr="00556434">
              <w:rPr>
                <w:rFonts w:ascii="Times New Roman" w:hAnsi="Times New Roman" w:cs="Times New Roman"/>
                <w:b/>
                <w:sz w:val="24"/>
                <w:szCs w:val="24"/>
                <w:lang w:val="lv-LV"/>
              </w:rPr>
              <w:t>KNAB</w:t>
            </w:r>
            <w:r>
              <w:rPr>
                <w:rFonts w:ascii="Times New Roman" w:hAnsi="Times New Roman" w:cs="Times New Roman"/>
                <w:sz w:val="24"/>
                <w:szCs w:val="24"/>
                <w:lang w:val="lv-LV"/>
              </w:rPr>
              <w:t xml:space="preserve"> - </w:t>
            </w:r>
            <w:r w:rsidRPr="00556434">
              <w:rPr>
                <w:rFonts w:ascii="Times New Roman" w:eastAsia="Times New Roman" w:hAnsi="Times New Roman" w:cs="Times New Roman"/>
                <w:sz w:val="24"/>
                <w:szCs w:val="24"/>
                <w:lang w:val="lv-LV" w:eastAsia="lv-LV"/>
              </w:rPr>
              <w:t>KNAB  2016.</w:t>
            </w:r>
            <w:r>
              <w:rPr>
                <w:rFonts w:ascii="Times New Roman" w:eastAsia="Times New Roman" w:hAnsi="Times New Roman" w:cs="Times New Roman"/>
                <w:sz w:val="24"/>
                <w:szCs w:val="24"/>
                <w:lang w:val="lv-LV" w:eastAsia="lv-LV"/>
              </w:rPr>
              <w:t xml:space="preserve"> </w:t>
            </w:r>
            <w:r w:rsidRPr="00556434">
              <w:rPr>
                <w:rFonts w:ascii="Times New Roman" w:eastAsia="Times New Roman" w:hAnsi="Times New Roman" w:cs="Times New Roman"/>
                <w:sz w:val="24"/>
                <w:szCs w:val="24"/>
                <w:lang w:val="lv-LV" w:eastAsia="lv-LV"/>
              </w:rPr>
              <w:t xml:space="preserve">gada 17. martā izsludināja vizuāli grafisko konkursu jauniešiem „Es savai skolai”. Tā ietvaros skolēni un studenti aicināti iesniegt zīmējumus, fotogrāfijas, tekstus, gleznojumus, kā arī jebkurā cita veida tehnikā veidotus vizuāli attēlojamus darbus, kuros pausta godīguma, taisnīguma un ētiskas rīcības ideja. </w:t>
            </w:r>
          </w:p>
          <w:p w:rsidR="00556434" w:rsidRPr="00F90D22" w:rsidRDefault="00F90D22" w:rsidP="00556434">
            <w:pPr>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w:t>
            </w:r>
            <w:r w:rsidR="00556434" w:rsidRPr="00556434">
              <w:rPr>
                <w:rFonts w:ascii="Times New Roman" w:eastAsia="Times New Roman" w:hAnsi="Times New Roman" w:cs="Times New Roman"/>
                <w:sz w:val="24"/>
                <w:szCs w:val="24"/>
                <w:lang w:val="lv-LV" w:eastAsia="lv-LV"/>
              </w:rPr>
              <w:t>KNAB 2016.</w:t>
            </w:r>
            <w:r w:rsidR="00556434">
              <w:rPr>
                <w:rFonts w:ascii="Times New Roman" w:eastAsia="Times New Roman" w:hAnsi="Times New Roman" w:cs="Times New Roman"/>
                <w:sz w:val="24"/>
                <w:szCs w:val="24"/>
                <w:lang w:val="lv-LV" w:eastAsia="lv-LV"/>
              </w:rPr>
              <w:t xml:space="preserve"> </w:t>
            </w:r>
            <w:r w:rsidR="00556434" w:rsidRPr="00556434">
              <w:rPr>
                <w:rFonts w:ascii="Times New Roman" w:eastAsia="Times New Roman" w:hAnsi="Times New Roman" w:cs="Times New Roman"/>
                <w:sz w:val="24"/>
                <w:szCs w:val="24"/>
                <w:lang w:val="lv-LV" w:eastAsia="lv-LV"/>
              </w:rPr>
              <w:t>gada 20.</w:t>
            </w:r>
            <w:r w:rsidR="00556434">
              <w:rPr>
                <w:rFonts w:ascii="Times New Roman" w:eastAsia="Times New Roman" w:hAnsi="Times New Roman" w:cs="Times New Roman"/>
                <w:sz w:val="24"/>
                <w:szCs w:val="24"/>
                <w:lang w:val="lv-LV" w:eastAsia="lv-LV"/>
              </w:rPr>
              <w:t xml:space="preserve"> </w:t>
            </w:r>
            <w:r w:rsidR="00556434" w:rsidRPr="00556434">
              <w:rPr>
                <w:rFonts w:ascii="Times New Roman" w:eastAsia="Times New Roman" w:hAnsi="Times New Roman" w:cs="Times New Roman"/>
                <w:sz w:val="24"/>
                <w:szCs w:val="24"/>
                <w:lang w:val="lv-LV" w:eastAsia="lv-LV"/>
              </w:rPr>
              <w:t>oktobrī izsludināja korupcijas novēršanas tēmai veltītu zīmējumu konkursu jauniešiem “Esmu PRET korupciju!”.</w:t>
            </w:r>
          </w:p>
        </w:tc>
      </w:tr>
      <w:tr w:rsidR="00F96EC0" w:rsidRPr="00540BB0" w:rsidTr="002527C2">
        <w:trPr>
          <w:trHeight w:val="274"/>
        </w:trPr>
        <w:tc>
          <w:tcPr>
            <w:tcW w:w="1696" w:type="dxa"/>
          </w:tcPr>
          <w:p w:rsidR="00F96EC0" w:rsidRPr="00F441E8" w:rsidRDefault="00F96EC0" w:rsidP="0081773E">
            <w:pPr>
              <w:jc w:val="both"/>
              <w:rPr>
                <w:rFonts w:ascii="Times New Roman" w:hAnsi="Times New Roman" w:cs="Times New Roman"/>
                <w:color w:val="000000" w:themeColor="text1"/>
                <w:sz w:val="24"/>
                <w:szCs w:val="24"/>
                <w:lang w:val="lv-LV"/>
              </w:rPr>
            </w:pPr>
            <w:r w:rsidRPr="00F441E8">
              <w:rPr>
                <w:rFonts w:ascii="Times New Roman" w:hAnsi="Times New Roman" w:cs="Times New Roman"/>
                <w:color w:val="000000" w:themeColor="text1"/>
                <w:sz w:val="24"/>
                <w:szCs w:val="24"/>
                <w:lang w:val="lv-LV"/>
              </w:rPr>
              <w:lastRenderedPageBreak/>
              <w:t>2.12. Piedalīties ES Politikas cikla 2014. – 2017.gadam prioritāšu smagās un organizētās noziedzības jomā operatīvās rīcības plānu īstenošanā.</w:t>
            </w:r>
          </w:p>
        </w:tc>
        <w:tc>
          <w:tcPr>
            <w:tcW w:w="1276" w:type="dxa"/>
          </w:tcPr>
          <w:p w:rsidR="00F96EC0" w:rsidRPr="00F441E8" w:rsidRDefault="00F96EC0" w:rsidP="0081773E">
            <w:pPr>
              <w:jc w:val="center"/>
              <w:rPr>
                <w:rFonts w:ascii="Times New Roman" w:hAnsi="Times New Roman" w:cs="Times New Roman"/>
                <w:color w:val="000000" w:themeColor="text1"/>
                <w:sz w:val="24"/>
                <w:szCs w:val="24"/>
                <w:lang w:val="lv-LV"/>
              </w:rPr>
            </w:pPr>
            <w:r w:rsidRPr="00F441E8">
              <w:rPr>
                <w:rFonts w:ascii="Times New Roman" w:hAnsi="Times New Roman" w:cs="Times New Roman"/>
                <w:color w:val="000000" w:themeColor="text1"/>
                <w:sz w:val="24"/>
                <w:szCs w:val="24"/>
                <w:lang w:val="lv-LV"/>
              </w:rPr>
              <w:t>Viss periods</w:t>
            </w:r>
          </w:p>
        </w:tc>
        <w:tc>
          <w:tcPr>
            <w:tcW w:w="1418" w:type="dxa"/>
          </w:tcPr>
          <w:p w:rsidR="00F96EC0" w:rsidRPr="00F441E8" w:rsidRDefault="00F96EC0" w:rsidP="0081773E">
            <w:pPr>
              <w:jc w:val="center"/>
              <w:rPr>
                <w:rFonts w:ascii="Times New Roman" w:hAnsi="Times New Roman" w:cs="Times New Roman"/>
                <w:color w:val="000000" w:themeColor="text1"/>
                <w:sz w:val="24"/>
                <w:szCs w:val="24"/>
                <w:lang w:val="lv-LV"/>
              </w:rPr>
            </w:pPr>
            <w:r w:rsidRPr="00F441E8">
              <w:rPr>
                <w:rFonts w:ascii="Times New Roman" w:hAnsi="Times New Roman" w:cs="Times New Roman"/>
                <w:color w:val="000000" w:themeColor="text1"/>
                <w:sz w:val="24"/>
                <w:szCs w:val="24"/>
                <w:lang w:val="lv-LV"/>
              </w:rPr>
              <w:t>IeM</w:t>
            </w:r>
          </w:p>
          <w:p w:rsidR="00F96EC0" w:rsidRPr="00F441E8" w:rsidRDefault="00F96EC0" w:rsidP="0081773E">
            <w:pPr>
              <w:jc w:val="center"/>
              <w:rPr>
                <w:rFonts w:ascii="Times New Roman" w:hAnsi="Times New Roman" w:cs="Times New Roman"/>
                <w:color w:val="000000" w:themeColor="text1"/>
                <w:sz w:val="24"/>
                <w:szCs w:val="24"/>
                <w:lang w:val="lv-LV"/>
              </w:rPr>
            </w:pPr>
          </w:p>
          <w:p w:rsidR="00F96EC0" w:rsidRPr="00F441E8" w:rsidRDefault="00F96EC0" w:rsidP="0081773E">
            <w:pPr>
              <w:jc w:val="center"/>
              <w:rPr>
                <w:rFonts w:ascii="Times New Roman" w:hAnsi="Times New Roman" w:cs="Times New Roman"/>
                <w:color w:val="000000" w:themeColor="text1"/>
                <w:sz w:val="24"/>
                <w:szCs w:val="24"/>
                <w:lang w:val="lv-LV"/>
              </w:rPr>
            </w:pPr>
            <w:r w:rsidRPr="00F441E8">
              <w:rPr>
                <w:rFonts w:ascii="Times New Roman" w:hAnsi="Times New Roman" w:cs="Times New Roman"/>
                <w:color w:val="000000" w:themeColor="text1"/>
                <w:sz w:val="24"/>
                <w:szCs w:val="24"/>
                <w:lang w:val="lv-LV"/>
              </w:rPr>
              <w:t>TM, VP, VRS,</w:t>
            </w:r>
          </w:p>
          <w:p w:rsidR="00F96EC0" w:rsidRPr="00F441E8" w:rsidRDefault="00F96EC0" w:rsidP="0081773E">
            <w:pPr>
              <w:jc w:val="center"/>
              <w:rPr>
                <w:rFonts w:ascii="Times New Roman" w:hAnsi="Times New Roman" w:cs="Times New Roman"/>
                <w:color w:val="000000" w:themeColor="text1"/>
                <w:sz w:val="24"/>
                <w:szCs w:val="24"/>
                <w:lang w:val="lv-LV"/>
              </w:rPr>
            </w:pPr>
            <w:r w:rsidRPr="00F441E8">
              <w:rPr>
                <w:rFonts w:ascii="Times New Roman" w:hAnsi="Times New Roman" w:cs="Times New Roman"/>
                <w:color w:val="000000" w:themeColor="text1"/>
                <w:sz w:val="24"/>
                <w:szCs w:val="24"/>
                <w:lang w:val="lv-LV"/>
              </w:rPr>
              <w:t>VID</w:t>
            </w:r>
          </w:p>
        </w:tc>
        <w:tc>
          <w:tcPr>
            <w:tcW w:w="1701" w:type="dxa"/>
          </w:tcPr>
          <w:p w:rsidR="00F96EC0" w:rsidRPr="00F441E8" w:rsidRDefault="00F96EC0" w:rsidP="0081773E">
            <w:pPr>
              <w:jc w:val="center"/>
              <w:rPr>
                <w:rFonts w:ascii="Times New Roman" w:hAnsi="Times New Roman" w:cs="Times New Roman"/>
                <w:color w:val="000000" w:themeColor="text1"/>
                <w:sz w:val="24"/>
                <w:szCs w:val="24"/>
                <w:lang w:val="lv-LV"/>
              </w:rPr>
            </w:pPr>
            <w:r w:rsidRPr="00F441E8">
              <w:rPr>
                <w:rFonts w:ascii="Times New Roman" w:hAnsi="Times New Roman" w:cs="Times New Roman"/>
                <w:color w:val="000000" w:themeColor="text1"/>
                <w:sz w:val="24"/>
                <w:szCs w:val="24"/>
                <w:lang w:val="lv-LV"/>
              </w:rPr>
              <w:t>Īstenoti plāni atbilstoši iestāžu kompetencei.</w:t>
            </w:r>
          </w:p>
        </w:tc>
        <w:tc>
          <w:tcPr>
            <w:tcW w:w="9757" w:type="dxa"/>
          </w:tcPr>
          <w:p w:rsidR="00F96EC0" w:rsidRPr="00F441E8" w:rsidRDefault="000F23C6" w:rsidP="0081773E">
            <w:pPr>
              <w:jc w:val="both"/>
              <w:rPr>
                <w:rFonts w:ascii="Times New Roman" w:hAnsi="Times New Roman" w:cs="Times New Roman"/>
                <w:iCs/>
                <w:sz w:val="24"/>
                <w:szCs w:val="24"/>
                <w:lang w:val="lv-LV"/>
              </w:rPr>
            </w:pPr>
            <w:r w:rsidRPr="000F23C6">
              <w:rPr>
                <w:rFonts w:ascii="Times New Roman" w:hAnsi="Times New Roman" w:cs="Times New Roman"/>
                <w:b/>
                <w:iCs/>
                <w:sz w:val="24"/>
                <w:szCs w:val="24"/>
                <w:lang w:val="lv-LV"/>
              </w:rPr>
              <w:t>VP</w:t>
            </w:r>
            <w:r>
              <w:rPr>
                <w:rFonts w:ascii="Times New Roman" w:hAnsi="Times New Roman" w:cs="Times New Roman"/>
                <w:iCs/>
                <w:sz w:val="24"/>
                <w:szCs w:val="24"/>
                <w:lang w:val="lv-LV"/>
              </w:rPr>
              <w:t xml:space="preserve"> – </w:t>
            </w:r>
            <w:r w:rsidR="00F96EC0" w:rsidRPr="00F441E8">
              <w:rPr>
                <w:rFonts w:ascii="Times New Roman" w:hAnsi="Times New Roman" w:cs="Times New Roman"/>
                <w:iCs/>
                <w:sz w:val="24"/>
                <w:szCs w:val="24"/>
                <w:lang w:val="lv-LV"/>
              </w:rPr>
              <w:t>2015.</w:t>
            </w:r>
            <w:r w:rsidR="00305C7C">
              <w:rPr>
                <w:rFonts w:ascii="Times New Roman" w:hAnsi="Times New Roman" w:cs="Times New Roman"/>
                <w:iCs/>
                <w:sz w:val="24"/>
                <w:szCs w:val="24"/>
                <w:lang w:val="lv-LV"/>
              </w:rPr>
              <w:t xml:space="preserve"> </w:t>
            </w:r>
            <w:r w:rsidR="00F96EC0" w:rsidRPr="00F441E8">
              <w:rPr>
                <w:rFonts w:ascii="Times New Roman" w:hAnsi="Times New Roman" w:cs="Times New Roman"/>
                <w:iCs/>
                <w:sz w:val="24"/>
                <w:szCs w:val="24"/>
                <w:lang w:val="lv-LV"/>
              </w:rPr>
              <w:t>gadā katrā prioritātē tika nodrošināta informācijas apmaiņas koordinēšana starp Eiropola EMPACT atbalsta vienību, prioritāšu īstenošanas OAP vadītāju vai viņa vietnieku, Latvijas ekspertiem un iesaistītajām struktūrvienībām. Vienlaikus tika turpināta jautājuma risināšana par OAP 2015.</w:t>
            </w:r>
            <w:r w:rsidR="00554BA9">
              <w:rPr>
                <w:rFonts w:ascii="Times New Roman" w:hAnsi="Times New Roman" w:cs="Times New Roman"/>
                <w:iCs/>
                <w:sz w:val="24"/>
                <w:szCs w:val="24"/>
                <w:lang w:val="lv-LV"/>
              </w:rPr>
              <w:t xml:space="preserve"> </w:t>
            </w:r>
            <w:r w:rsidR="00F96EC0" w:rsidRPr="00F441E8">
              <w:rPr>
                <w:rFonts w:ascii="Times New Roman" w:hAnsi="Times New Roman" w:cs="Times New Roman"/>
                <w:iCs/>
                <w:sz w:val="24"/>
                <w:szCs w:val="24"/>
                <w:lang w:val="lv-LV"/>
              </w:rPr>
              <w:t>gadam pasākumu iespējamajiem Iekšējā drošības fonda finanšu piesaistes variantiem un mehānismu.</w:t>
            </w:r>
          </w:p>
          <w:p w:rsidR="00F96EC0" w:rsidRPr="00F441E8" w:rsidRDefault="00F96EC0" w:rsidP="0081773E">
            <w:pPr>
              <w:jc w:val="both"/>
              <w:rPr>
                <w:rFonts w:ascii="Times New Roman" w:hAnsi="Times New Roman" w:cs="Times New Roman"/>
                <w:iCs/>
                <w:sz w:val="24"/>
                <w:szCs w:val="24"/>
                <w:lang w:val="lv-LV"/>
              </w:rPr>
            </w:pPr>
            <w:r w:rsidRPr="00F441E8">
              <w:rPr>
                <w:rFonts w:ascii="Times New Roman" w:hAnsi="Times New Roman" w:cs="Times New Roman"/>
                <w:iCs/>
                <w:sz w:val="24"/>
                <w:szCs w:val="24"/>
                <w:lang w:val="lv-LV"/>
              </w:rPr>
              <w:t>2015.</w:t>
            </w:r>
            <w:r w:rsidR="00305C7C">
              <w:rPr>
                <w:rFonts w:ascii="Times New Roman" w:hAnsi="Times New Roman" w:cs="Times New Roman"/>
                <w:iCs/>
                <w:sz w:val="24"/>
                <w:szCs w:val="24"/>
                <w:lang w:val="lv-LV"/>
              </w:rPr>
              <w:t xml:space="preserve"> </w:t>
            </w:r>
            <w:r w:rsidRPr="00F441E8">
              <w:rPr>
                <w:rFonts w:ascii="Times New Roman" w:hAnsi="Times New Roman" w:cs="Times New Roman"/>
                <w:iCs/>
                <w:sz w:val="24"/>
                <w:szCs w:val="24"/>
                <w:lang w:val="lv-LV"/>
              </w:rPr>
              <w:t xml:space="preserve">gada janvārī-februārī Latvijas eksperti piedalījās Eiropola organizētajās OAP īstenošanas atklāšanas sanāksmēs, kurās apspriesti jautājumi par OAP iekļauto pasākumu realizēšanas iespējām un iespējamo finansējumu. </w:t>
            </w:r>
          </w:p>
          <w:p w:rsidR="00E0649B" w:rsidRDefault="00554BA9" w:rsidP="0081773E">
            <w:pPr>
              <w:jc w:val="both"/>
              <w:rPr>
                <w:rFonts w:ascii="Times New Roman" w:hAnsi="Times New Roman" w:cs="Times New Roman"/>
                <w:iCs/>
                <w:sz w:val="24"/>
                <w:szCs w:val="24"/>
                <w:lang w:val="lv-LV"/>
              </w:rPr>
            </w:pPr>
            <w:r>
              <w:rPr>
                <w:rFonts w:ascii="Times New Roman" w:hAnsi="Times New Roman" w:cs="Times New Roman"/>
                <w:iCs/>
                <w:sz w:val="24"/>
                <w:szCs w:val="24"/>
                <w:lang w:val="lv-LV"/>
              </w:rPr>
              <w:t>12.-14.02.2015. ar Latvijas</w:t>
            </w:r>
            <w:r w:rsidR="00F96EC0" w:rsidRPr="00F441E8">
              <w:rPr>
                <w:rFonts w:ascii="Times New Roman" w:hAnsi="Times New Roman" w:cs="Times New Roman"/>
                <w:iCs/>
                <w:sz w:val="24"/>
                <w:szCs w:val="24"/>
                <w:lang w:val="lv-LV"/>
              </w:rPr>
              <w:t xml:space="preserve"> ekspertiem pārrunāti OAP finansēšanas jautājumi, izskatot OAP</w:t>
            </w:r>
            <w:r w:rsidR="00E0649B">
              <w:rPr>
                <w:rFonts w:ascii="Times New Roman" w:hAnsi="Times New Roman" w:cs="Times New Roman"/>
                <w:iCs/>
                <w:sz w:val="24"/>
                <w:szCs w:val="24"/>
                <w:lang w:val="lv-LV"/>
              </w:rPr>
              <w:t xml:space="preserve"> sagatavotos finanšu aprēķinus.</w:t>
            </w:r>
          </w:p>
          <w:p w:rsidR="00F96EC0" w:rsidRPr="00F441E8" w:rsidRDefault="00250BCC" w:rsidP="0081773E">
            <w:pPr>
              <w:jc w:val="both"/>
              <w:rPr>
                <w:rFonts w:ascii="Times New Roman" w:hAnsi="Times New Roman" w:cs="Times New Roman"/>
                <w:iCs/>
                <w:sz w:val="24"/>
                <w:szCs w:val="24"/>
                <w:lang w:val="lv-LV"/>
              </w:rPr>
            </w:pPr>
            <w:r>
              <w:rPr>
                <w:rFonts w:ascii="Times New Roman" w:hAnsi="Times New Roman" w:cs="Times New Roman"/>
                <w:iCs/>
                <w:sz w:val="24"/>
                <w:szCs w:val="24"/>
                <w:lang w:val="lv-LV"/>
              </w:rPr>
              <w:t>19.02.2015.</w:t>
            </w:r>
            <w:r w:rsidR="00F96EC0" w:rsidRPr="00F441E8">
              <w:rPr>
                <w:rFonts w:ascii="Times New Roman" w:hAnsi="Times New Roman" w:cs="Times New Roman"/>
                <w:iCs/>
                <w:sz w:val="24"/>
                <w:szCs w:val="24"/>
                <w:lang w:val="lv-LV"/>
              </w:rPr>
              <w:t xml:space="preserve"> EMPACT nacionālais koordinators piedalījās Eiropola EMPACT atbalsta vienības organizētajā sanāksmē Eiropolā par Eiropola deleģēšanas līgumu un ES Politikas cikla 2014.-2017.</w:t>
            </w:r>
            <w:r w:rsidR="00305C7C">
              <w:rPr>
                <w:rFonts w:ascii="Times New Roman" w:hAnsi="Times New Roman" w:cs="Times New Roman"/>
                <w:iCs/>
                <w:sz w:val="24"/>
                <w:szCs w:val="24"/>
                <w:lang w:val="lv-LV"/>
              </w:rPr>
              <w:t xml:space="preserve"> </w:t>
            </w:r>
            <w:r w:rsidR="00F96EC0" w:rsidRPr="00F441E8">
              <w:rPr>
                <w:rFonts w:ascii="Times New Roman" w:hAnsi="Times New Roman" w:cs="Times New Roman"/>
                <w:iCs/>
                <w:sz w:val="24"/>
                <w:szCs w:val="24"/>
                <w:lang w:val="lv-LV"/>
              </w:rPr>
              <w:t>gadam prioritāšu smagās un organizētās noziedzības jomā OAP 2015.</w:t>
            </w:r>
            <w:r w:rsidR="00305C7C">
              <w:rPr>
                <w:rFonts w:ascii="Times New Roman" w:hAnsi="Times New Roman" w:cs="Times New Roman"/>
                <w:iCs/>
                <w:sz w:val="24"/>
                <w:szCs w:val="24"/>
                <w:lang w:val="lv-LV"/>
              </w:rPr>
              <w:t xml:space="preserve"> </w:t>
            </w:r>
            <w:r w:rsidR="00554BA9">
              <w:rPr>
                <w:rFonts w:ascii="Times New Roman" w:hAnsi="Times New Roman" w:cs="Times New Roman"/>
                <w:iCs/>
                <w:sz w:val="24"/>
                <w:szCs w:val="24"/>
                <w:lang w:val="lv-LV"/>
              </w:rPr>
              <w:t>gadam finansēšanu, kurā Latvija</w:t>
            </w:r>
            <w:r w:rsidR="00F96EC0" w:rsidRPr="00F441E8">
              <w:rPr>
                <w:rFonts w:ascii="Times New Roman" w:hAnsi="Times New Roman" w:cs="Times New Roman"/>
                <w:iCs/>
                <w:sz w:val="24"/>
                <w:szCs w:val="24"/>
                <w:lang w:val="lv-LV"/>
              </w:rPr>
              <w:t xml:space="preserve"> tika pārstāvēta par vispārīgiem OAP finanšu jautājumiem. Kat</w:t>
            </w:r>
            <w:r w:rsidR="00554BA9">
              <w:rPr>
                <w:rFonts w:ascii="Times New Roman" w:hAnsi="Times New Roman" w:cs="Times New Roman"/>
                <w:iCs/>
                <w:sz w:val="24"/>
                <w:szCs w:val="24"/>
                <w:lang w:val="lv-LV"/>
              </w:rPr>
              <w:t xml:space="preserve">ram OAP ir apmēram 500 000 </w:t>
            </w:r>
            <w:r w:rsidR="00554BA9" w:rsidRPr="00554BA9">
              <w:rPr>
                <w:rFonts w:ascii="Times New Roman" w:hAnsi="Times New Roman" w:cs="Times New Roman"/>
                <w:i/>
                <w:iCs/>
                <w:sz w:val="24"/>
                <w:szCs w:val="24"/>
                <w:lang w:val="lv-LV"/>
              </w:rPr>
              <w:t>euro</w:t>
            </w:r>
            <w:r w:rsidR="00F96EC0" w:rsidRPr="00F441E8">
              <w:rPr>
                <w:rFonts w:ascii="Times New Roman" w:hAnsi="Times New Roman" w:cs="Times New Roman"/>
                <w:iCs/>
                <w:sz w:val="24"/>
                <w:szCs w:val="24"/>
                <w:lang w:val="lv-LV"/>
              </w:rPr>
              <w:t xml:space="preserve"> uz diviem gadiem. Katrā plānā paredzēts šos finanšu līdzekļus pieprasīt ne vairāk kā trīs iesniegumos vai granta līgumos, turklāt, operacionāliem pasākumiem, tostarp atļauta arī atsevišķu tehnisko līdzekļu iegāde. Dalībvalstu līdzfinansējums ir 5,0% apmērā, 7,0% paredzēti administrēšanas mērķiem. Līdz 27.02.2015. dalībvalstīm, kuras vada OAP pasākumus, bija jāiesniedz oficiālā dokumentācija Eiropolā virzīšanai Eiropas Komisijā. </w:t>
            </w:r>
          </w:p>
          <w:p w:rsidR="00F96EC0" w:rsidRPr="00F441E8" w:rsidRDefault="00F96EC0" w:rsidP="0081773E">
            <w:pPr>
              <w:jc w:val="both"/>
              <w:rPr>
                <w:rFonts w:ascii="Times New Roman" w:hAnsi="Times New Roman" w:cs="Times New Roman"/>
                <w:iCs/>
                <w:sz w:val="24"/>
                <w:szCs w:val="24"/>
                <w:lang w:val="lv-LV"/>
              </w:rPr>
            </w:pPr>
            <w:r w:rsidRPr="00F441E8">
              <w:rPr>
                <w:rFonts w:ascii="Times New Roman" w:hAnsi="Times New Roman" w:cs="Times New Roman"/>
                <w:iCs/>
                <w:sz w:val="24"/>
                <w:szCs w:val="24"/>
                <w:lang w:val="lv-LV"/>
              </w:rPr>
              <w:t xml:space="preserve">Kopumā ES ir izvirzījusi 9 prioritātes, kopā ar apakšprioritātēm ir 13 darbības virzieni, </w:t>
            </w:r>
            <w:r w:rsidR="00554BA9">
              <w:rPr>
                <w:rFonts w:ascii="Times New Roman" w:hAnsi="Times New Roman" w:cs="Times New Roman"/>
                <w:iCs/>
                <w:sz w:val="24"/>
                <w:szCs w:val="24"/>
                <w:lang w:val="lv-LV"/>
              </w:rPr>
              <w:t xml:space="preserve">    </w:t>
            </w:r>
            <w:r w:rsidRPr="00F441E8">
              <w:rPr>
                <w:rFonts w:ascii="Times New Roman" w:hAnsi="Times New Roman" w:cs="Times New Roman"/>
                <w:iCs/>
                <w:sz w:val="24"/>
                <w:szCs w:val="24"/>
                <w:lang w:val="lv-LV"/>
              </w:rPr>
              <w:t>LV piedalās 9, VP pārstāv 6 prioritātes:</w:t>
            </w:r>
          </w:p>
          <w:p w:rsidR="00F96EC0" w:rsidRPr="00F441E8" w:rsidRDefault="00F96EC0" w:rsidP="0081773E">
            <w:pPr>
              <w:numPr>
                <w:ilvl w:val="0"/>
                <w:numId w:val="5"/>
              </w:numPr>
              <w:jc w:val="both"/>
              <w:rPr>
                <w:rFonts w:ascii="Times New Roman" w:hAnsi="Times New Roman" w:cs="Times New Roman"/>
                <w:iCs/>
                <w:sz w:val="24"/>
                <w:szCs w:val="24"/>
                <w:lang w:val="lv-LV"/>
              </w:rPr>
            </w:pPr>
            <w:r w:rsidRPr="00F441E8">
              <w:rPr>
                <w:rFonts w:ascii="Times New Roman" w:hAnsi="Times New Roman" w:cs="Times New Roman"/>
                <w:iCs/>
                <w:sz w:val="24"/>
                <w:szCs w:val="24"/>
                <w:lang w:val="lv-LV"/>
              </w:rPr>
              <w:t>prioritāte A “Nelegālā imigrācija” (LV nepiedalās);</w:t>
            </w:r>
          </w:p>
          <w:p w:rsidR="00F96EC0" w:rsidRPr="00F441E8" w:rsidRDefault="00F96EC0" w:rsidP="0081773E">
            <w:pPr>
              <w:numPr>
                <w:ilvl w:val="0"/>
                <w:numId w:val="5"/>
              </w:numPr>
              <w:jc w:val="both"/>
              <w:rPr>
                <w:rFonts w:ascii="Times New Roman" w:hAnsi="Times New Roman" w:cs="Times New Roman"/>
                <w:iCs/>
                <w:sz w:val="24"/>
                <w:szCs w:val="24"/>
                <w:lang w:val="lv-LV"/>
              </w:rPr>
            </w:pPr>
            <w:r w:rsidRPr="00F441E8">
              <w:rPr>
                <w:rFonts w:ascii="Times New Roman" w:hAnsi="Times New Roman" w:cs="Times New Roman"/>
                <w:iCs/>
                <w:sz w:val="24"/>
                <w:szCs w:val="24"/>
                <w:lang w:val="lv-LV"/>
              </w:rPr>
              <w:t>B „Cilvēku tirdzniecība” (pārstāv VP);</w:t>
            </w:r>
          </w:p>
          <w:p w:rsidR="00F96EC0" w:rsidRPr="00F441E8" w:rsidRDefault="00F96EC0" w:rsidP="0081773E">
            <w:pPr>
              <w:numPr>
                <w:ilvl w:val="0"/>
                <w:numId w:val="5"/>
              </w:numPr>
              <w:jc w:val="both"/>
              <w:rPr>
                <w:rFonts w:ascii="Times New Roman" w:hAnsi="Times New Roman" w:cs="Times New Roman"/>
                <w:iCs/>
                <w:sz w:val="24"/>
                <w:szCs w:val="24"/>
                <w:lang w:val="lv-LV"/>
              </w:rPr>
            </w:pPr>
            <w:r w:rsidRPr="00F441E8">
              <w:rPr>
                <w:rFonts w:ascii="Times New Roman" w:hAnsi="Times New Roman" w:cs="Times New Roman"/>
                <w:iCs/>
                <w:sz w:val="24"/>
                <w:szCs w:val="24"/>
                <w:lang w:val="lv-LV"/>
              </w:rPr>
              <w:t>C “Preču viltošana (LV nepiedalās);</w:t>
            </w:r>
          </w:p>
          <w:p w:rsidR="00F96EC0" w:rsidRPr="00F441E8" w:rsidRDefault="00F96EC0" w:rsidP="0081773E">
            <w:pPr>
              <w:numPr>
                <w:ilvl w:val="0"/>
                <w:numId w:val="5"/>
              </w:numPr>
              <w:jc w:val="both"/>
              <w:rPr>
                <w:rFonts w:ascii="Times New Roman" w:hAnsi="Times New Roman" w:cs="Times New Roman"/>
                <w:iCs/>
                <w:sz w:val="24"/>
                <w:szCs w:val="24"/>
                <w:lang w:val="lv-LV"/>
              </w:rPr>
            </w:pPr>
            <w:r w:rsidRPr="00F441E8">
              <w:rPr>
                <w:rFonts w:ascii="Times New Roman" w:hAnsi="Times New Roman" w:cs="Times New Roman"/>
                <w:iCs/>
                <w:sz w:val="24"/>
                <w:szCs w:val="24"/>
                <w:lang w:val="lv-LV"/>
              </w:rPr>
              <w:lastRenderedPageBreak/>
              <w:t>D1 „Akcīzes preču kontrabandas un nelikumīgas aprites apkarošana” (pārstāv VID Muitas policijas pārvalde);</w:t>
            </w:r>
          </w:p>
          <w:p w:rsidR="00F96EC0" w:rsidRPr="00F441E8" w:rsidRDefault="00F96EC0" w:rsidP="0081773E">
            <w:pPr>
              <w:numPr>
                <w:ilvl w:val="0"/>
                <w:numId w:val="5"/>
              </w:numPr>
              <w:jc w:val="both"/>
              <w:rPr>
                <w:rFonts w:ascii="Times New Roman" w:hAnsi="Times New Roman" w:cs="Times New Roman"/>
                <w:iCs/>
                <w:sz w:val="24"/>
                <w:szCs w:val="24"/>
                <w:lang w:val="lv-LV"/>
              </w:rPr>
            </w:pPr>
            <w:r w:rsidRPr="00F441E8">
              <w:rPr>
                <w:rFonts w:ascii="Times New Roman" w:hAnsi="Times New Roman" w:cs="Times New Roman"/>
                <w:iCs/>
                <w:sz w:val="24"/>
                <w:szCs w:val="24"/>
                <w:lang w:val="lv-LV"/>
              </w:rPr>
              <w:t>D2 „Cīņa ar krāpšanos PVN jomā” (pārstāv VID Finanšu policijas pārvalde);</w:t>
            </w:r>
          </w:p>
          <w:p w:rsidR="00F96EC0" w:rsidRPr="00F441E8" w:rsidRDefault="00F96EC0" w:rsidP="0081773E">
            <w:pPr>
              <w:numPr>
                <w:ilvl w:val="0"/>
                <w:numId w:val="5"/>
              </w:numPr>
              <w:jc w:val="both"/>
              <w:rPr>
                <w:rFonts w:ascii="Times New Roman" w:hAnsi="Times New Roman" w:cs="Times New Roman"/>
                <w:iCs/>
                <w:sz w:val="24"/>
                <w:szCs w:val="24"/>
                <w:lang w:val="lv-LV"/>
              </w:rPr>
            </w:pPr>
            <w:r w:rsidRPr="00F441E8">
              <w:rPr>
                <w:rFonts w:ascii="Times New Roman" w:hAnsi="Times New Roman" w:cs="Times New Roman"/>
                <w:iCs/>
                <w:sz w:val="24"/>
                <w:szCs w:val="24"/>
                <w:lang w:val="lv-LV"/>
              </w:rPr>
              <w:t>E „Sintētiskās narkotikas” (pārstāv VP);</w:t>
            </w:r>
          </w:p>
          <w:p w:rsidR="00F96EC0" w:rsidRPr="00F441E8" w:rsidRDefault="00F96EC0" w:rsidP="0081773E">
            <w:pPr>
              <w:numPr>
                <w:ilvl w:val="0"/>
                <w:numId w:val="5"/>
              </w:numPr>
              <w:jc w:val="both"/>
              <w:rPr>
                <w:rFonts w:ascii="Times New Roman" w:hAnsi="Times New Roman" w:cs="Times New Roman"/>
                <w:iCs/>
                <w:sz w:val="24"/>
                <w:szCs w:val="24"/>
                <w:lang w:val="lv-LV"/>
              </w:rPr>
            </w:pPr>
            <w:r w:rsidRPr="00F441E8">
              <w:rPr>
                <w:rFonts w:ascii="Times New Roman" w:hAnsi="Times New Roman" w:cs="Times New Roman"/>
                <w:iCs/>
                <w:sz w:val="24"/>
                <w:szCs w:val="24"/>
                <w:lang w:val="lv-LV"/>
              </w:rPr>
              <w:t>F „Cīņa pret heroīna kontrabandu ES” (pārstāv VID Muitas policijas pārvalde);</w:t>
            </w:r>
          </w:p>
          <w:p w:rsidR="00F96EC0" w:rsidRPr="00F441E8" w:rsidRDefault="00F96EC0" w:rsidP="0081773E">
            <w:pPr>
              <w:numPr>
                <w:ilvl w:val="0"/>
                <w:numId w:val="5"/>
              </w:numPr>
              <w:jc w:val="both"/>
              <w:rPr>
                <w:rFonts w:ascii="Times New Roman" w:hAnsi="Times New Roman" w:cs="Times New Roman"/>
                <w:iCs/>
                <w:sz w:val="24"/>
                <w:szCs w:val="24"/>
                <w:lang w:val="lv-LV"/>
              </w:rPr>
            </w:pPr>
            <w:r w:rsidRPr="00F441E8">
              <w:rPr>
                <w:rFonts w:ascii="Times New Roman" w:hAnsi="Times New Roman" w:cs="Times New Roman"/>
                <w:iCs/>
                <w:sz w:val="24"/>
                <w:szCs w:val="24"/>
                <w:lang w:val="lv-LV"/>
              </w:rPr>
              <w:t>F “Kokaīna kontrabanda” (LV nepiedalās, bet iestājās Eiropola FP Cola);</w:t>
            </w:r>
          </w:p>
          <w:p w:rsidR="00F96EC0" w:rsidRPr="00F441E8" w:rsidRDefault="00F96EC0" w:rsidP="0081773E">
            <w:pPr>
              <w:numPr>
                <w:ilvl w:val="0"/>
                <w:numId w:val="5"/>
              </w:numPr>
              <w:jc w:val="both"/>
              <w:rPr>
                <w:rFonts w:ascii="Times New Roman" w:hAnsi="Times New Roman" w:cs="Times New Roman"/>
                <w:iCs/>
                <w:sz w:val="24"/>
                <w:szCs w:val="24"/>
                <w:lang w:val="lv-LV"/>
              </w:rPr>
            </w:pPr>
            <w:r w:rsidRPr="00F441E8">
              <w:rPr>
                <w:rFonts w:ascii="Times New Roman" w:hAnsi="Times New Roman" w:cs="Times New Roman"/>
                <w:iCs/>
                <w:sz w:val="24"/>
                <w:szCs w:val="24"/>
                <w:lang w:val="lv-LV"/>
              </w:rPr>
              <w:t>I „Organizētā noziedzība pret īpašumu” (pārstāv VP divi eksperti);</w:t>
            </w:r>
          </w:p>
          <w:p w:rsidR="00F96EC0" w:rsidRPr="00F441E8" w:rsidRDefault="00F96EC0" w:rsidP="0081773E">
            <w:pPr>
              <w:numPr>
                <w:ilvl w:val="0"/>
                <w:numId w:val="5"/>
              </w:numPr>
              <w:jc w:val="both"/>
              <w:rPr>
                <w:rFonts w:ascii="Times New Roman" w:hAnsi="Times New Roman" w:cs="Times New Roman"/>
                <w:iCs/>
                <w:sz w:val="24"/>
                <w:szCs w:val="24"/>
                <w:lang w:val="lv-LV"/>
              </w:rPr>
            </w:pPr>
            <w:r w:rsidRPr="00F441E8">
              <w:rPr>
                <w:rFonts w:ascii="Times New Roman" w:hAnsi="Times New Roman" w:cs="Times New Roman"/>
                <w:iCs/>
                <w:sz w:val="24"/>
                <w:szCs w:val="24"/>
                <w:lang w:val="lv-LV"/>
              </w:rPr>
              <w:t>G1 “Kibernoziegumi” apakšprioritāte “Krāpšanas tiešsaistē un krāpšanās ar maksājuma kartēm” (pārstāv VP);</w:t>
            </w:r>
          </w:p>
          <w:p w:rsidR="00F96EC0" w:rsidRPr="00F441E8" w:rsidRDefault="00F96EC0" w:rsidP="0081773E">
            <w:pPr>
              <w:numPr>
                <w:ilvl w:val="0"/>
                <w:numId w:val="5"/>
              </w:numPr>
              <w:jc w:val="both"/>
              <w:rPr>
                <w:rFonts w:ascii="Times New Roman" w:hAnsi="Times New Roman" w:cs="Times New Roman"/>
                <w:iCs/>
                <w:sz w:val="24"/>
                <w:szCs w:val="24"/>
                <w:lang w:val="lv-LV"/>
              </w:rPr>
            </w:pPr>
            <w:r w:rsidRPr="00F441E8">
              <w:rPr>
                <w:rFonts w:ascii="Times New Roman" w:hAnsi="Times New Roman" w:cs="Times New Roman"/>
                <w:iCs/>
                <w:sz w:val="24"/>
                <w:szCs w:val="24"/>
                <w:lang w:val="lv-LV"/>
              </w:rPr>
              <w:t>G2 „Kibernoziegumi” apakšprioritāte “Bērnu pornogrāfija un izmantošana” (pārstāv VP);</w:t>
            </w:r>
          </w:p>
          <w:p w:rsidR="00F96EC0" w:rsidRPr="00F441E8" w:rsidRDefault="00F96EC0" w:rsidP="0081773E">
            <w:pPr>
              <w:numPr>
                <w:ilvl w:val="0"/>
                <w:numId w:val="5"/>
              </w:numPr>
              <w:jc w:val="both"/>
              <w:rPr>
                <w:rFonts w:ascii="Times New Roman" w:hAnsi="Times New Roman" w:cs="Times New Roman"/>
                <w:iCs/>
                <w:sz w:val="24"/>
                <w:szCs w:val="24"/>
                <w:lang w:val="lv-LV"/>
              </w:rPr>
            </w:pPr>
            <w:r w:rsidRPr="00F441E8">
              <w:rPr>
                <w:rFonts w:ascii="Times New Roman" w:hAnsi="Times New Roman" w:cs="Times New Roman"/>
                <w:iCs/>
                <w:sz w:val="24"/>
                <w:szCs w:val="24"/>
                <w:lang w:val="lv-LV"/>
              </w:rPr>
              <w:t>G3 „Kibernoziegumi” apakšprioritāte “Kiberuzbrukumi” (pārstāv VP);</w:t>
            </w:r>
          </w:p>
          <w:p w:rsidR="00F96EC0" w:rsidRPr="00F441E8" w:rsidRDefault="00F96EC0" w:rsidP="0081773E">
            <w:pPr>
              <w:numPr>
                <w:ilvl w:val="0"/>
                <w:numId w:val="5"/>
              </w:numPr>
              <w:jc w:val="both"/>
              <w:rPr>
                <w:rFonts w:ascii="Times New Roman" w:hAnsi="Times New Roman" w:cs="Times New Roman"/>
                <w:iCs/>
                <w:sz w:val="24"/>
                <w:szCs w:val="24"/>
                <w:lang w:val="lv-LV"/>
              </w:rPr>
            </w:pPr>
            <w:r w:rsidRPr="00F441E8">
              <w:rPr>
                <w:rFonts w:ascii="Times New Roman" w:hAnsi="Times New Roman" w:cs="Times New Roman"/>
                <w:iCs/>
                <w:sz w:val="24"/>
                <w:szCs w:val="24"/>
                <w:lang w:val="lv-LV"/>
              </w:rPr>
              <w:t>H “Šaujamieroči (LV nepiedalās).</w:t>
            </w:r>
          </w:p>
          <w:p w:rsidR="00F96EC0" w:rsidRPr="00F441E8" w:rsidRDefault="00F96EC0" w:rsidP="0081773E">
            <w:pPr>
              <w:jc w:val="both"/>
              <w:rPr>
                <w:rFonts w:ascii="Times New Roman" w:hAnsi="Times New Roman" w:cs="Times New Roman"/>
                <w:iCs/>
                <w:sz w:val="24"/>
                <w:szCs w:val="24"/>
                <w:lang w:val="lv-LV"/>
              </w:rPr>
            </w:pPr>
            <w:r w:rsidRPr="00F441E8">
              <w:rPr>
                <w:rFonts w:ascii="Times New Roman" w:hAnsi="Times New Roman" w:cs="Times New Roman"/>
                <w:iCs/>
                <w:sz w:val="24"/>
                <w:szCs w:val="24"/>
                <w:lang w:val="lv-LV"/>
              </w:rPr>
              <w:t xml:space="preserve">Latvija vada trīs OAP pasākumus (prioritātē F „Heroīna kontrabanda” (pārstāv VID Muitas </w:t>
            </w:r>
            <w:r w:rsidR="00DF683E">
              <w:rPr>
                <w:rFonts w:ascii="Times New Roman" w:hAnsi="Times New Roman" w:cs="Times New Roman"/>
                <w:iCs/>
                <w:sz w:val="24"/>
                <w:szCs w:val="24"/>
                <w:lang w:val="lv-LV"/>
              </w:rPr>
              <w:t>PP</w:t>
            </w:r>
            <w:r w:rsidRPr="00F441E8">
              <w:rPr>
                <w:rFonts w:ascii="Times New Roman" w:hAnsi="Times New Roman" w:cs="Times New Roman"/>
                <w:iCs/>
                <w:sz w:val="24"/>
                <w:szCs w:val="24"/>
                <w:lang w:val="lv-LV"/>
              </w:rPr>
              <w:t>) 6.2.punkts, prioritātē D2 „Cīņa ar krāpšanos PVN jomā” (pārstāv VID FPP) 5.1.punkts; prioritātes G1 “Kibernoziegumi” apakšprioritātē “Krāpšanas tiešsaistē un krāpšanās ar maksājuma kartēm” (pārstāv VP) 3.2.2.punkts), kā arī piedalās vairākās aktivitātēs šādos OAP:</w:t>
            </w:r>
          </w:p>
          <w:p w:rsidR="00F96EC0" w:rsidRPr="00F441E8" w:rsidRDefault="00F96EC0" w:rsidP="0081773E">
            <w:pPr>
              <w:numPr>
                <w:ilvl w:val="0"/>
                <w:numId w:val="6"/>
              </w:numPr>
              <w:jc w:val="both"/>
              <w:rPr>
                <w:rFonts w:ascii="Times New Roman" w:hAnsi="Times New Roman" w:cs="Times New Roman"/>
                <w:iCs/>
                <w:sz w:val="24"/>
                <w:szCs w:val="24"/>
                <w:lang w:val="lv-LV"/>
              </w:rPr>
            </w:pPr>
            <w:r w:rsidRPr="00F441E8">
              <w:rPr>
                <w:rFonts w:ascii="Times New Roman" w:hAnsi="Times New Roman" w:cs="Times New Roman"/>
                <w:iCs/>
                <w:sz w:val="24"/>
                <w:szCs w:val="24"/>
                <w:lang w:val="lv-LV"/>
              </w:rPr>
              <w:t>B „Cilvēku tirdzniecība” – 11 pasākumos no 15 pasākumiem;</w:t>
            </w:r>
          </w:p>
          <w:p w:rsidR="00F96EC0" w:rsidRPr="00F441E8" w:rsidRDefault="00F96EC0" w:rsidP="0081773E">
            <w:pPr>
              <w:numPr>
                <w:ilvl w:val="0"/>
                <w:numId w:val="6"/>
              </w:numPr>
              <w:jc w:val="both"/>
              <w:rPr>
                <w:rFonts w:ascii="Times New Roman" w:hAnsi="Times New Roman" w:cs="Times New Roman"/>
                <w:iCs/>
                <w:sz w:val="24"/>
                <w:szCs w:val="24"/>
                <w:lang w:val="lv-LV"/>
              </w:rPr>
            </w:pPr>
            <w:r w:rsidRPr="00F441E8">
              <w:rPr>
                <w:rFonts w:ascii="Times New Roman" w:hAnsi="Times New Roman" w:cs="Times New Roman"/>
                <w:iCs/>
                <w:sz w:val="24"/>
                <w:szCs w:val="24"/>
                <w:lang w:val="lv-LV"/>
              </w:rPr>
              <w:t>D1 „Akcīzes preču kontrabandas un nelikumīgas aprites apkarošana” – 2 pasākumos no 18 pasākumiem;</w:t>
            </w:r>
          </w:p>
          <w:p w:rsidR="00F96EC0" w:rsidRPr="00F441E8" w:rsidRDefault="00F96EC0" w:rsidP="0081773E">
            <w:pPr>
              <w:numPr>
                <w:ilvl w:val="0"/>
                <w:numId w:val="6"/>
              </w:numPr>
              <w:jc w:val="both"/>
              <w:rPr>
                <w:rFonts w:ascii="Times New Roman" w:hAnsi="Times New Roman" w:cs="Times New Roman"/>
                <w:iCs/>
                <w:sz w:val="24"/>
                <w:szCs w:val="24"/>
                <w:lang w:val="lv-LV"/>
              </w:rPr>
            </w:pPr>
            <w:r w:rsidRPr="00F441E8">
              <w:rPr>
                <w:rFonts w:ascii="Times New Roman" w:hAnsi="Times New Roman" w:cs="Times New Roman"/>
                <w:iCs/>
                <w:sz w:val="24"/>
                <w:szCs w:val="24"/>
                <w:lang w:val="lv-LV"/>
              </w:rPr>
              <w:t>D2 „Cīņa ar krāpšanos PVN jomā” – 5 pasākumos no 16 pasākumiem;</w:t>
            </w:r>
          </w:p>
          <w:p w:rsidR="00F96EC0" w:rsidRPr="00F441E8" w:rsidRDefault="00F96EC0" w:rsidP="0081773E">
            <w:pPr>
              <w:numPr>
                <w:ilvl w:val="0"/>
                <w:numId w:val="6"/>
              </w:numPr>
              <w:jc w:val="both"/>
              <w:rPr>
                <w:rFonts w:ascii="Times New Roman" w:hAnsi="Times New Roman" w:cs="Times New Roman"/>
                <w:iCs/>
                <w:sz w:val="24"/>
                <w:szCs w:val="24"/>
                <w:lang w:val="lv-LV"/>
              </w:rPr>
            </w:pPr>
            <w:r w:rsidRPr="00F441E8">
              <w:rPr>
                <w:rFonts w:ascii="Times New Roman" w:hAnsi="Times New Roman" w:cs="Times New Roman"/>
                <w:iCs/>
                <w:sz w:val="24"/>
                <w:szCs w:val="24"/>
                <w:lang w:val="lv-LV"/>
              </w:rPr>
              <w:t>E „Sintētiskās narkotikas” – 15 pasākumos no 35 pasākumiem, turklāt vienā no pasākumiem VP ir līdzatbildīgā iestāde;</w:t>
            </w:r>
          </w:p>
          <w:p w:rsidR="00F96EC0" w:rsidRPr="00F441E8" w:rsidRDefault="00F96EC0" w:rsidP="0081773E">
            <w:pPr>
              <w:numPr>
                <w:ilvl w:val="0"/>
                <w:numId w:val="6"/>
              </w:numPr>
              <w:jc w:val="both"/>
              <w:rPr>
                <w:rFonts w:ascii="Times New Roman" w:hAnsi="Times New Roman" w:cs="Times New Roman"/>
                <w:iCs/>
                <w:sz w:val="24"/>
                <w:szCs w:val="24"/>
                <w:lang w:val="lv-LV"/>
              </w:rPr>
            </w:pPr>
            <w:r w:rsidRPr="00F441E8">
              <w:rPr>
                <w:rFonts w:ascii="Times New Roman" w:hAnsi="Times New Roman" w:cs="Times New Roman"/>
                <w:iCs/>
                <w:sz w:val="24"/>
                <w:szCs w:val="24"/>
                <w:lang w:val="lv-LV"/>
              </w:rPr>
              <w:t>F „Heroīna kontrabanda” – 13 pasākumos no 16 pasākumiem;</w:t>
            </w:r>
          </w:p>
          <w:p w:rsidR="00F96EC0" w:rsidRPr="00F441E8" w:rsidRDefault="00F96EC0" w:rsidP="0081773E">
            <w:pPr>
              <w:numPr>
                <w:ilvl w:val="0"/>
                <w:numId w:val="6"/>
              </w:numPr>
              <w:jc w:val="both"/>
              <w:rPr>
                <w:rFonts w:ascii="Times New Roman" w:hAnsi="Times New Roman" w:cs="Times New Roman"/>
                <w:iCs/>
                <w:sz w:val="24"/>
                <w:szCs w:val="24"/>
                <w:lang w:val="lv-LV"/>
              </w:rPr>
            </w:pPr>
            <w:r w:rsidRPr="00F441E8">
              <w:rPr>
                <w:rFonts w:ascii="Times New Roman" w:hAnsi="Times New Roman" w:cs="Times New Roman"/>
                <w:iCs/>
                <w:sz w:val="24"/>
                <w:szCs w:val="24"/>
                <w:lang w:val="lv-LV"/>
              </w:rPr>
              <w:t>prioritātes G1 “Kibernoziegumi” apakšprioritātē “Krāpšanas tiešsaistē un krāpšanās ar maksājuma kartēm” – 7 pasākumos no 18 pasākumiem;</w:t>
            </w:r>
          </w:p>
          <w:p w:rsidR="00F96EC0" w:rsidRPr="00F441E8" w:rsidRDefault="00F96EC0" w:rsidP="0081773E">
            <w:pPr>
              <w:numPr>
                <w:ilvl w:val="0"/>
                <w:numId w:val="6"/>
              </w:numPr>
              <w:jc w:val="both"/>
              <w:rPr>
                <w:rFonts w:ascii="Times New Roman" w:hAnsi="Times New Roman" w:cs="Times New Roman"/>
                <w:iCs/>
                <w:sz w:val="24"/>
                <w:szCs w:val="24"/>
                <w:lang w:val="lv-LV"/>
              </w:rPr>
            </w:pPr>
            <w:r w:rsidRPr="00F441E8">
              <w:rPr>
                <w:rFonts w:ascii="Times New Roman" w:hAnsi="Times New Roman" w:cs="Times New Roman"/>
                <w:iCs/>
                <w:sz w:val="24"/>
                <w:szCs w:val="24"/>
                <w:lang w:val="lv-LV"/>
              </w:rPr>
              <w:t>G2 „Kibernoziegumi” apakšprioritāte “Bērnu pornogrāfija un izmantošana” – 4 pasākumos no 23 pasākumiem;</w:t>
            </w:r>
          </w:p>
          <w:p w:rsidR="00F96EC0" w:rsidRPr="00F441E8" w:rsidRDefault="00F96EC0" w:rsidP="0081773E">
            <w:pPr>
              <w:numPr>
                <w:ilvl w:val="0"/>
                <w:numId w:val="6"/>
              </w:numPr>
              <w:jc w:val="both"/>
              <w:rPr>
                <w:rFonts w:ascii="Times New Roman" w:hAnsi="Times New Roman" w:cs="Times New Roman"/>
                <w:iCs/>
                <w:sz w:val="24"/>
                <w:szCs w:val="24"/>
                <w:lang w:val="lv-LV"/>
              </w:rPr>
            </w:pPr>
            <w:r w:rsidRPr="00F441E8">
              <w:rPr>
                <w:rFonts w:ascii="Times New Roman" w:hAnsi="Times New Roman" w:cs="Times New Roman"/>
                <w:iCs/>
                <w:sz w:val="24"/>
                <w:szCs w:val="24"/>
                <w:lang w:val="lv-LV"/>
              </w:rPr>
              <w:t>G3 „Kibernoziegumi” apakšprioritāte “Kiberuzbrukumi” – 12 pasākumos no 25 pasākumiem;</w:t>
            </w:r>
          </w:p>
          <w:p w:rsidR="00F96EC0" w:rsidRPr="00F441E8" w:rsidRDefault="00F96EC0" w:rsidP="0081773E">
            <w:pPr>
              <w:numPr>
                <w:ilvl w:val="0"/>
                <w:numId w:val="6"/>
              </w:numPr>
              <w:jc w:val="both"/>
              <w:rPr>
                <w:rFonts w:ascii="Times New Roman" w:hAnsi="Times New Roman" w:cs="Times New Roman"/>
                <w:iCs/>
                <w:sz w:val="24"/>
                <w:szCs w:val="24"/>
                <w:lang w:val="lv-LV"/>
              </w:rPr>
            </w:pPr>
            <w:r w:rsidRPr="00F441E8">
              <w:rPr>
                <w:rFonts w:ascii="Times New Roman" w:hAnsi="Times New Roman" w:cs="Times New Roman"/>
                <w:iCs/>
                <w:sz w:val="24"/>
                <w:szCs w:val="24"/>
                <w:lang w:val="lv-LV"/>
              </w:rPr>
              <w:t>I „Organizētā noziedzība pret īpašumu” – 17 pasākumos no 27 pasākumiem, turklāt viens no pasākumiem ir saistīts ar CARPOL operācijas realizēšanu Latvijas prezidentūras laikā.</w:t>
            </w:r>
          </w:p>
          <w:p w:rsidR="00F96EC0" w:rsidRPr="00F441E8" w:rsidRDefault="00F96EC0" w:rsidP="0081773E">
            <w:pPr>
              <w:jc w:val="both"/>
              <w:rPr>
                <w:rFonts w:ascii="Times New Roman" w:hAnsi="Times New Roman" w:cs="Times New Roman"/>
                <w:iCs/>
                <w:sz w:val="24"/>
                <w:szCs w:val="24"/>
                <w:lang w:val="lv-LV"/>
              </w:rPr>
            </w:pPr>
            <w:r w:rsidRPr="00F441E8">
              <w:rPr>
                <w:rFonts w:ascii="Times New Roman" w:hAnsi="Times New Roman" w:cs="Times New Roman"/>
                <w:iCs/>
                <w:sz w:val="24"/>
                <w:szCs w:val="24"/>
                <w:lang w:val="lv-LV"/>
              </w:rPr>
              <w:t>ES Politikas cikla smagās un organizētās noziedzības jomā OAP 2015.</w:t>
            </w:r>
            <w:r w:rsidR="00554BA9">
              <w:rPr>
                <w:rFonts w:ascii="Times New Roman" w:hAnsi="Times New Roman" w:cs="Times New Roman"/>
                <w:iCs/>
                <w:sz w:val="24"/>
                <w:szCs w:val="24"/>
                <w:lang w:val="lv-LV"/>
              </w:rPr>
              <w:t xml:space="preserve"> </w:t>
            </w:r>
            <w:r w:rsidRPr="00F441E8">
              <w:rPr>
                <w:rFonts w:ascii="Times New Roman" w:hAnsi="Times New Roman" w:cs="Times New Roman"/>
                <w:iCs/>
                <w:sz w:val="24"/>
                <w:szCs w:val="24"/>
                <w:lang w:val="lv-LV"/>
              </w:rPr>
              <w:t xml:space="preserve">gadam atklāšanas sanāksmēs OAP vadītāji un vietnieki pārsvarā bija vienojušies ar aktivitāšu vadītājiem un iesaistītajām </w:t>
            </w:r>
            <w:r w:rsidRPr="00F441E8">
              <w:rPr>
                <w:rFonts w:ascii="Times New Roman" w:hAnsi="Times New Roman" w:cs="Times New Roman"/>
                <w:iCs/>
                <w:sz w:val="24"/>
                <w:szCs w:val="24"/>
                <w:lang w:val="lv-LV"/>
              </w:rPr>
              <w:lastRenderedPageBreak/>
              <w:t>dalībvalstīm par to, kuras aktivitātes tiks finansētas</w:t>
            </w:r>
            <w:r w:rsidR="00554BA9">
              <w:rPr>
                <w:rFonts w:ascii="Times New Roman" w:hAnsi="Times New Roman" w:cs="Times New Roman"/>
                <w:iCs/>
                <w:sz w:val="24"/>
                <w:szCs w:val="24"/>
                <w:lang w:val="lv-LV"/>
              </w:rPr>
              <w:t>,</w:t>
            </w:r>
            <w:r w:rsidRPr="00F441E8">
              <w:rPr>
                <w:rFonts w:ascii="Times New Roman" w:hAnsi="Times New Roman" w:cs="Times New Roman"/>
                <w:iCs/>
                <w:sz w:val="24"/>
                <w:szCs w:val="24"/>
                <w:lang w:val="lv-LV"/>
              </w:rPr>
              <w:t xml:space="preserve"> un par iespējamiem finansēšanas variantiem, tomēr uz šo sanāksmju laiku vairākiem OAP vadītājiem vai vietniekiem un aktivitāšu vadītājiem vēl nebija zināms, vai attiecīgo valstu atbildīgās iestādes piešķirs nepieciešamos finanšu līdzekļus līdzfinansējumam 5% apmērā. Līdz ar to minētais jautājums 11.-13.02.2015. pārrunāts ar Iekšlietu ministrijas pārstāvjiem. </w:t>
            </w:r>
          </w:p>
          <w:p w:rsidR="00F96EC0" w:rsidRPr="00F441E8" w:rsidRDefault="00DF683E" w:rsidP="0081773E">
            <w:pPr>
              <w:jc w:val="both"/>
              <w:rPr>
                <w:rFonts w:ascii="Times New Roman" w:hAnsi="Times New Roman" w:cs="Times New Roman"/>
                <w:iCs/>
                <w:sz w:val="24"/>
                <w:szCs w:val="24"/>
                <w:lang w:val="lv-LV"/>
              </w:rPr>
            </w:pPr>
            <w:r>
              <w:rPr>
                <w:rFonts w:ascii="Times New Roman" w:hAnsi="Times New Roman" w:cs="Times New Roman"/>
                <w:iCs/>
                <w:sz w:val="24"/>
                <w:szCs w:val="24"/>
                <w:lang w:val="lv-LV"/>
              </w:rPr>
              <w:t>27.02.</w:t>
            </w:r>
            <w:r w:rsidR="00F96EC0" w:rsidRPr="00F441E8">
              <w:rPr>
                <w:rFonts w:ascii="Times New Roman" w:hAnsi="Times New Roman" w:cs="Times New Roman"/>
                <w:iCs/>
                <w:sz w:val="24"/>
                <w:szCs w:val="24"/>
                <w:lang w:val="lv-LV"/>
              </w:rPr>
              <w:t>2015.</w:t>
            </w:r>
            <w:r>
              <w:rPr>
                <w:rFonts w:ascii="Times New Roman" w:hAnsi="Times New Roman" w:cs="Times New Roman"/>
                <w:iCs/>
                <w:sz w:val="24"/>
                <w:szCs w:val="24"/>
                <w:lang w:val="lv-LV"/>
              </w:rPr>
              <w:t xml:space="preserve"> </w:t>
            </w:r>
            <w:r w:rsidR="008B3797">
              <w:rPr>
                <w:rFonts w:ascii="Times New Roman" w:hAnsi="Times New Roman" w:cs="Times New Roman"/>
                <w:iCs/>
                <w:sz w:val="24"/>
                <w:szCs w:val="24"/>
                <w:lang w:val="lv-LV"/>
              </w:rPr>
              <w:t>pieņemts lēmums</w:t>
            </w:r>
            <w:r w:rsidR="00554BA9">
              <w:rPr>
                <w:rFonts w:ascii="Times New Roman" w:hAnsi="Times New Roman" w:cs="Times New Roman"/>
                <w:iCs/>
                <w:sz w:val="24"/>
                <w:szCs w:val="24"/>
                <w:lang w:val="lv-LV"/>
              </w:rPr>
              <w:t>, ka Latvija</w:t>
            </w:r>
            <w:r w:rsidR="00F96EC0" w:rsidRPr="00F441E8">
              <w:rPr>
                <w:rFonts w:ascii="Times New Roman" w:hAnsi="Times New Roman" w:cs="Times New Roman"/>
                <w:iCs/>
                <w:sz w:val="24"/>
                <w:szCs w:val="24"/>
                <w:lang w:val="lv-LV"/>
              </w:rPr>
              <w:t xml:space="preserve"> piedalīsies praktiski visās ieplānotajās aktivitātes, kurās nav nepieciešams līdzfinansējums, tai skaitā 25.02.2015. parakstīta partnerības deklarācija ar BE pasākuma vadītāju “Kibernoziegumu” apakšprioritātē “Bērnu pornogrāfija un izmantošana” par 5.2.punkta pasākuma īstenošanu, kurā piedalās 16 dalībvalstis. Savukārt prioritātēs „Heroīna kontrabanda”, “Karuseļveida krāpšanas” finanšu pieprasījumu sagatavošanu veic VID struktūrvienības.</w:t>
            </w:r>
          </w:p>
          <w:p w:rsidR="00F96EC0" w:rsidRPr="00E91DD6" w:rsidRDefault="00F96EC0" w:rsidP="0081773E">
            <w:pPr>
              <w:jc w:val="both"/>
              <w:rPr>
                <w:rFonts w:ascii="Times New Roman" w:hAnsi="Times New Roman" w:cs="Times New Roman"/>
                <w:iCs/>
                <w:sz w:val="24"/>
                <w:szCs w:val="24"/>
                <w:lang w:val="lv-LV"/>
              </w:rPr>
            </w:pPr>
            <w:r w:rsidRPr="00E91DD6">
              <w:rPr>
                <w:rFonts w:ascii="Times New Roman" w:hAnsi="Times New Roman" w:cs="Times New Roman"/>
                <w:iCs/>
                <w:sz w:val="24"/>
                <w:szCs w:val="24"/>
                <w:lang w:val="lv-LV"/>
              </w:rPr>
              <w:t>OAP finansēšanas jautājums izskatīts arī COSI 26.03.2015. sanāksmē, kurā Eiropola direktora vietnieks informēja, ka uz COSI sanāksmes brīdi saņemti un tiek izskatīti 19 pieteikumi, vismaz pa vienam pieteikumiem katrā OAP. Kopējā pieprasītā summa ir 4,2 miljoni, pieteikum</w:t>
            </w:r>
            <w:r w:rsidR="00E91DD6" w:rsidRPr="00E91DD6">
              <w:rPr>
                <w:rFonts w:ascii="Times New Roman" w:hAnsi="Times New Roman" w:cs="Times New Roman"/>
                <w:iCs/>
                <w:sz w:val="24"/>
                <w:szCs w:val="24"/>
                <w:lang w:val="lv-LV"/>
              </w:rPr>
              <w:t>u</w:t>
            </w:r>
            <w:r w:rsidRPr="00E91DD6">
              <w:rPr>
                <w:rFonts w:ascii="Times New Roman" w:hAnsi="Times New Roman" w:cs="Times New Roman"/>
                <w:iCs/>
                <w:sz w:val="24"/>
                <w:szCs w:val="24"/>
                <w:lang w:val="lv-LV"/>
              </w:rPr>
              <w:t xml:space="preserve">s </w:t>
            </w:r>
            <w:r w:rsidR="00E91DD6" w:rsidRPr="00E91DD6">
              <w:rPr>
                <w:rFonts w:ascii="Times New Roman" w:hAnsi="Times New Roman" w:cs="Times New Roman"/>
                <w:iCs/>
                <w:sz w:val="24"/>
                <w:szCs w:val="24"/>
                <w:lang w:val="lv-LV"/>
              </w:rPr>
              <w:t xml:space="preserve">bija </w:t>
            </w:r>
            <w:r w:rsidRPr="00E91DD6">
              <w:rPr>
                <w:rFonts w:ascii="Times New Roman" w:hAnsi="Times New Roman" w:cs="Times New Roman"/>
                <w:iCs/>
                <w:sz w:val="24"/>
                <w:szCs w:val="24"/>
                <w:lang w:val="lv-LV"/>
              </w:rPr>
              <w:t>paredzēts izvērtēt 2015.</w:t>
            </w:r>
            <w:r w:rsidR="00305C7C">
              <w:rPr>
                <w:rFonts w:ascii="Times New Roman" w:hAnsi="Times New Roman" w:cs="Times New Roman"/>
                <w:iCs/>
                <w:sz w:val="24"/>
                <w:szCs w:val="24"/>
                <w:lang w:val="lv-LV"/>
              </w:rPr>
              <w:t xml:space="preserve"> </w:t>
            </w:r>
            <w:r w:rsidRPr="00E91DD6">
              <w:rPr>
                <w:rFonts w:ascii="Times New Roman" w:hAnsi="Times New Roman" w:cs="Times New Roman"/>
                <w:iCs/>
                <w:sz w:val="24"/>
                <w:szCs w:val="24"/>
                <w:lang w:val="lv-LV"/>
              </w:rPr>
              <w:t>gada martā</w:t>
            </w:r>
            <w:r w:rsidR="008B3797" w:rsidRPr="00E91DD6">
              <w:rPr>
                <w:rFonts w:ascii="Times New Roman" w:hAnsi="Times New Roman" w:cs="Times New Roman"/>
                <w:iCs/>
                <w:sz w:val="24"/>
                <w:szCs w:val="24"/>
                <w:lang w:val="lv-LV"/>
              </w:rPr>
              <w:t xml:space="preserve"> – </w:t>
            </w:r>
            <w:r w:rsidRPr="00E91DD6">
              <w:rPr>
                <w:rFonts w:ascii="Times New Roman" w:hAnsi="Times New Roman" w:cs="Times New Roman"/>
                <w:iCs/>
                <w:sz w:val="24"/>
                <w:szCs w:val="24"/>
                <w:lang w:val="lv-LV"/>
              </w:rPr>
              <w:t xml:space="preserve">aprīlī. Saskaņā ar Eiropola sniegto informāciju pirmos līgumus </w:t>
            </w:r>
            <w:r w:rsidR="008B3797" w:rsidRPr="00E91DD6">
              <w:rPr>
                <w:rFonts w:ascii="Times New Roman" w:hAnsi="Times New Roman" w:cs="Times New Roman"/>
                <w:iCs/>
                <w:sz w:val="24"/>
                <w:szCs w:val="24"/>
                <w:lang w:val="lv-LV"/>
              </w:rPr>
              <w:t>bija plānots slēgt</w:t>
            </w:r>
            <w:r w:rsidRPr="00E91DD6">
              <w:rPr>
                <w:rFonts w:ascii="Times New Roman" w:hAnsi="Times New Roman" w:cs="Times New Roman"/>
                <w:iCs/>
                <w:sz w:val="24"/>
                <w:szCs w:val="24"/>
                <w:lang w:val="lv-LV"/>
              </w:rPr>
              <w:t xml:space="preserve"> 2015.</w:t>
            </w:r>
            <w:r w:rsidR="00305C7C">
              <w:rPr>
                <w:rFonts w:ascii="Times New Roman" w:hAnsi="Times New Roman" w:cs="Times New Roman"/>
                <w:iCs/>
                <w:sz w:val="24"/>
                <w:szCs w:val="24"/>
                <w:lang w:val="lv-LV"/>
              </w:rPr>
              <w:t xml:space="preserve"> </w:t>
            </w:r>
            <w:r w:rsidRPr="00E91DD6">
              <w:rPr>
                <w:rFonts w:ascii="Times New Roman" w:hAnsi="Times New Roman" w:cs="Times New Roman"/>
                <w:iCs/>
                <w:sz w:val="24"/>
                <w:szCs w:val="24"/>
                <w:lang w:val="lv-LV"/>
              </w:rPr>
              <w:t>ga</w:t>
            </w:r>
            <w:r w:rsidR="008B3797" w:rsidRPr="00E91DD6">
              <w:rPr>
                <w:rFonts w:ascii="Times New Roman" w:hAnsi="Times New Roman" w:cs="Times New Roman"/>
                <w:iCs/>
                <w:sz w:val="24"/>
                <w:szCs w:val="24"/>
                <w:lang w:val="lv-LV"/>
              </w:rPr>
              <w:t>da aprīļa beigās, bet kopumā šī procedūra</w:t>
            </w:r>
            <w:r w:rsidRPr="00E91DD6">
              <w:rPr>
                <w:rFonts w:ascii="Times New Roman" w:hAnsi="Times New Roman" w:cs="Times New Roman"/>
                <w:iCs/>
                <w:sz w:val="24"/>
                <w:szCs w:val="24"/>
                <w:lang w:val="lv-LV"/>
              </w:rPr>
              <w:t xml:space="preserve"> </w:t>
            </w:r>
            <w:r w:rsidR="008B3797" w:rsidRPr="00E91DD6">
              <w:rPr>
                <w:rFonts w:ascii="Times New Roman" w:hAnsi="Times New Roman" w:cs="Times New Roman"/>
                <w:iCs/>
                <w:sz w:val="24"/>
                <w:szCs w:val="24"/>
                <w:lang w:val="lv-LV"/>
              </w:rPr>
              <w:t>bija pabeigta</w:t>
            </w:r>
            <w:r w:rsidRPr="00E91DD6">
              <w:rPr>
                <w:rFonts w:ascii="Times New Roman" w:hAnsi="Times New Roman" w:cs="Times New Roman"/>
                <w:iCs/>
                <w:sz w:val="24"/>
                <w:szCs w:val="24"/>
                <w:lang w:val="lv-LV"/>
              </w:rPr>
              <w:t xml:space="preserve"> līdz 2015.</w:t>
            </w:r>
            <w:r w:rsidR="00305C7C">
              <w:rPr>
                <w:rFonts w:ascii="Times New Roman" w:hAnsi="Times New Roman" w:cs="Times New Roman"/>
                <w:iCs/>
                <w:sz w:val="24"/>
                <w:szCs w:val="24"/>
                <w:lang w:val="lv-LV"/>
              </w:rPr>
              <w:t xml:space="preserve"> </w:t>
            </w:r>
            <w:r w:rsidR="008B3797" w:rsidRPr="00E91DD6">
              <w:rPr>
                <w:rFonts w:ascii="Times New Roman" w:hAnsi="Times New Roman" w:cs="Times New Roman"/>
                <w:iCs/>
                <w:sz w:val="24"/>
                <w:szCs w:val="24"/>
                <w:lang w:val="lv-LV"/>
              </w:rPr>
              <w:t>gada jūni</w:t>
            </w:r>
            <w:r w:rsidRPr="00E91DD6">
              <w:rPr>
                <w:rFonts w:ascii="Times New Roman" w:hAnsi="Times New Roman" w:cs="Times New Roman"/>
                <w:iCs/>
                <w:sz w:val="24"/>
                <w:szCs w:val="24"/>
                <w:lang w:val="lv-LV"/>
              </w:rPr>
              <w:t>jam. Paredzētas aploksnes arī neparedzētiem izdevumiem, kopumā OAP ietvaros no Eiropola budžeta paredzēts finansēt četras sanāksmes</w:t>
            </w:r>
            <w:r w:rsidR="00FD542D" w:rsidRPr="00E91DD6">
              <w:rPr>
                <w:rFonts w:ascii="Times New Roman" w:hAnsi="Times New Roman" w:cs="Times New Roman"/>
                <w:iCs/>
                <w:sz w:val="24"/>
                <w:szCs w:val="24"/>
                <w:lang w:val="lv-LV"/>
              </w:rPr>
              <w:t xml:space="preserve"> katrā OAP</w:t>
            </w:r>
            <w:r w:rsidRPr="00E91DD6">
              <w:rPr>
                <w:rFonts w:ascii="Times New Roman" w:hAnsi="Times New Roman" w:cs="Times New Roman"/>
                <w:iCs/>
                <w:sz w:val="24"/>
                <w:szCs w:val="24"/>
                <w:lang w:val="lv-LV"/>
              </w:rPr>
              <w:t xml:space="preserve">. </w:t>
            </w:r>
            <w:r w:rsidR="00E91DD6">
              <w:rPr>
                <w:rFonts w:ascii="Times New Roman" w:hAnsi="Times New Roman" w:cs="Times New Roman"/>
                <w:iCs/>
                <w:sz w:val="24"/>
                <w:szCs w:val="24"/>
                <w:lang w:val="lv-LV"/>
              </w:rPr>
              <w:t>EK finansējumu LV ietvaros saņēma VID MPP (prioritātē “Hero</w:t>
            </w:r>
            <w:r w:rsidR="00AD62BE">
              <w:rPr>
                <w:rFonts w:ascii="Times New Roman" w:hAnsi="Times New Roman" w:cs="Times New Roman"/>
                <w:iCs/>
                <w:sz w:val="24"/>
                <w:szCs w:val="24"/>
                <w:lang w:val="lv-LV"/>
              </w:rPr>
              <w:t>īna</w:t>
            </w:r>
            <w:r w:rsidR="00AD62BE" w:rsidRPr="00AD62BE">
              <w:rPr>
                <w:rFonts w:ascii="Times New Roman" w:hAnsi="Times New Roman" w:cs="Times New Roman"/>
                <w:iCs/>
                <w:sz w:val="24"/>
                <w:szCs w:val="24"/>
                <w:lang w:val="lv-LV"/>
              </w:rPr>
              <w:t xml:space="preserve"> kontrabanda</w:t>
            </w:r>
            <w:r w:rsidR="00E91DD6">
              <w:rPr>
                <w:rFonts w:ascii="Times New Roman" w:hAnsi="Times New Roman" w:cs="Times New Roman"/>
                <w:iCs/>
                <w:sz w:val="24"/>
                <w:szCs w:val="24"/>
                <w:lang w:val="lv-LV"/>
              </w:rPr>
              <w:t>”), kā arī tiek risināts jautājums par finansējuma saņemšanu VP (prioritātē “Sintētiskās narkotikas”).</w:t>
            </w:r>
          </w:p>
          <w:p w:rsidR="00F96EC0" w:rsidRPr="00F441E8" w:rsidRDefault="00F96EC0" w:rsidP="0081773E">
            <w:pPr>
              <w:jc w:val="both"/>
              <w:rPr>
                <w:rFonts w:ascii="Times New Roman" w:hAnsi="Times New Roman" w:cs="Times New Roman"/>
                <w:iCs/>
                <w:sz w:val="24"/>
                <w:szCs w:val="24"/>
                <w:lang w:val="lv-LV"/>
              </w:rPr>
            </w:pPr>
            <w:r w:rsidRPr="00F441E8">
              <w:rPr>
                <w:rFonts w:ascii="Times New Roman" w:hAnsi="Times New Roman" w:cs="Times New Roman"/>
                <w:iCs/>
                <w:sz w:val="24"/>
                <w:szCs w:val="24"/>
                <w:lang w:val="lv-LV"/>
              </w:rPr>
              <w:t>2015.</w:t>
            </w:r>
            <w:r w:rsidR="00305C7C">
              <w:rPr>
                <w:rFonts w:ascii="Times New Roman" w:hAnsi="Times New Roman" w:cs="Times New Roman"/>
                <w:iCs/>
                <w:sz w:val="24"/>
                <w:szCs w:val="24"/>
                <w:lang w:val="lv-LV"/>
              </w:rPr>
              <w:t xml:space="preserve"> </w:t>
            </w:r>
            <w:r w:rsidR="00E0649B">
              <w:rPr>
                <w:rFonts w:ascii="Times New Roman" w:hAnsi="Times New Roman" w:cs="Times New Roman"/>
                <w:iCs/>
                <w:sz w:val="24"/>
                <w:szCs w:val="24"/>
                <w:lang w:val="lv-LV"/>
              </w:rPr>
              <w:t xml:space="preserve">gadā veikta </w:t>
            </w:r>
            <w:r w:rsidRPr="00F441E8">
              <w:rPr>
                <w:rFonts w:ascii="Times New Roman" w:hAnsi="Times New Roman" w:cs="Times New Roman"/>
                <w:iCs/>
                <w:sz w:val="24"/>
                <w:szCs w:val="24"/>
                <w:lang w:val="lv-LV"/>
              </w:rPr>
              <w:t>virkne pasākumu, lai gatavotos kopīgajām starptautiskajām operācijām vai kopīgajām rīcības dienām. 28.01.2015. un 12.02.2015. Eiropolā tika organizēta sanāksme par kopīgām operācijām ierobežotam dalībnieku lokam, daļa pasākumu paredzēts finansēt no deleģēšanas līgumā paredzētajiem līdzekļiem. 2015.</w:t>
            </w:r>
            <w:r w:rsidR="00305C7C">
              <w:rPr>
                <w:rFonts w:ascii="Times New Roman" w:hAnsi="Times New Roman" w:cs="Times New Roman"/>
                <w:iCs/>
                <w:sz w:val="24"/>
                <w:szCs w:val="24"/>
                <w:lang w:val="lv-LV"/>
              </w:rPr>
              <w:t xml:space="preserve"> </w:t>
            </w:r>
            <w:r w:rsidRPr="00F441E8">
              <w:rPr>
                <w:rFonts w:ascii="Times New Roman" w:hAnsi="Times New Roman" w:cs="Times New Roman"/>
                <w:iCs/>
                <w:sz w:val="24"/>
                <w:szCs w:val="24"/>
                <w:lang w:val="lv-LV"/>
              </w:rPr>
              <w:t xml:space="preserve">gada februārī no Eiropola saņemta dokumentācija saistībā ar plānotajām operācijām, kas iesniegta VP, </w:t>
            </w:r>
            <w:r w:rsidR="00AB53B1">
              <w:rPr>
                <w:rFonts w:ascii="Times New Roman" w:hAnsi="Times New Roman" w:cs="Times New Roman"/>
                <w:iCs/>
                <w:sz w:val="24"/>
                <w:szCs w:val="24"/>
                <w:lang w:val="lv-LV"/>
              </w:rPr>
              <w:t xml:space="preserve">VID </w:t>
            </w:r>
            <w:r w:rsidRPr="00F441E8">
              <w:rPr>
                <w:rFonts w:ascii="Times New Roman" w:hAnsi="Times New Roman" w:cs="Times New Roman"/>
                <w:iCs/>
                <w:sz w:val="24"/>
                <w:szCs w:val="24"/>
                <w:lang w:val="lv-LV"/>
              </w:rPr>
              <w:t xml:space="preserve">MPP un </w:t>
            </w:r>
            <w:r w:rsidR="00AB53B1">
              <w:rPr>
                <w:rFonts w:ascii="Times New Roman" w:hAnsi="Times New Roman" w:cs="Times New Roman"/>
                <w:iCs/>
                <w:sz w:val="24"/>
                <w:szCs w:val="24"/>
                <w:lang w:val="lv-LV"/>
              </w:rPr>
              <w:t xml:space="preserve">VID </w:t>
            </w:r>
            <w:r w:rsidRPr="00F441E8">
              <w:rPr>
                <w:rFonts w:ascii="Times New Roman" w:hAnsi="Times New Roman" w:cs="Times New Roman"/>
                <w:iCs/>
                <w:sz w:val="24"/>
                <w:szCs w:val="24"/>
                <w:lang w:val="lv-LV"/>
              </w:rPr>
              <w:t>FPP ekspertiem, vienlaikus pārrunājot jautājumus par LV iespējamo dalību šajās operācijās.</w:t>
            </w:r>
          </w:p>
          <w:p w:rsidR="00F96EC0" w:rsidRPr="00F441E8" w:rsidRDefault="00F96EC0" w:rsidP="0081773E">
            <w:pPr>
              <w:jc w:val="both"/>
              <w:rPr>
                <w:rFonts w:ascii="Times New Roman" w:hAnsi="Times New Roman" w:cs="Times New Roman"/>
                <w:iCs/>
                <w:sz w:val="24"/>
                <w:szCs w:val="24"/>
                <w:lang w:val="lv-LV"/>
              </w:rPr>
            </w:pPr>
            <w:r w:rsidRPr="00F441E8">
              <w:rPr>
                <w:rFonts w:ascii="Times New Roman" w:hAnsi="Times New Roman" w:cs="Times New Roman"/>
                <w:iCs/>
                <w:sz w:val="24"/>
                <w:szCs w:val="24"/>
                <w:lang w:val="lv-LV"/>
              </w:rPr>
              <w:t xml:space="preserve">Kopīgo rīcības dienu organizēšanas iespējas izskatītas arī COSI 26.03.2015. sanāksmē. </w:t>
            </w:r>
          </w:p>
          <w:p w:rsidR="00F96EC0" w:rsidRPr="00F441E8" w:rsidRDefault="00F96EC0" w:rsidP="0081773E">
            <w:pPr>
              <w:jc w:val="both"/>
              <w:rPr>
                <w:rFonts w:ascii="Times New Roman" w:hAnsi="Times New Roman" w:cs="Times New Roman"/>
                <w:iCs/>
                <w:sz w:val="24"/>
                <w:szCs w:val="24"/>
                <w:lang w:val="lv-LV"/>
              </w:rPr>
            </w:pPr>
            <w:r w:rsidRPr="00F441E8">
              <w:rPr>
                <w:rFonts w:ascii="Times New Roman" w:hAnsi="Times New Roman" w:cs="Times New Roman"/>
                <w:iCs/>
                <w:sz w:val="24"/>
                <w:szCs w:val="24"/>
                <w:lang w:val="lv-LV"/>
              </w:rPr>
              <w:t>2015.</w:t>
            </w:r>
            <w:r w:rsidR="00305C7C">
              <w:rPr>
                <w:rFonts w:ascii="Times New Roman" w:hAnsi="Times New Roman" w:cs="Times New Roman"/>
                <w:iCs/>
                <w:sz w:val="24"/>
                <w:szCs w:val="24"/>
                <w:lang w:val="lv-LV"/>
              </w:rPr>
              <w:t xml:space="preserve"> </w:t>
            </w:r>
            <w:r w:rsidRPr="00F441E8">
              <w:rPr>
                <w:rFonts w:ascii="Times New Roman" w:hAnsi="Times New Roman" w:cs="Times New Roman"/>
                <w:iCs/>
                <w:sz w:val="24"/>
                <w:szCs w:val="24"/>
                <w:lang w:val="lv-LV"/>
              </w:rPr>
              <w:t>gada sākumā veikta virkne pasākumu ar mērķi gatavoties EMPACT nacionālo koordinatoru 28.-29.0</w:t>
            </w:r>
            <w:r w:rsidR="00554BA9">
              <w:rPr>
                <w:rFonts w:ascii="Times New Roman" w:hAnsi="Times New Roman" w:cs="Times New Roman"/>
                <w:iCs/>
                <w:sz w:val="24"/>
                <w:szCs w:val="24"/>
                <w:lang w:val="lv-LV"/>
              </w:rPr>
              <w:t xml:space="preserve">5.2015. sanāksmei, kuru </w:t>
            </w:r>
            <w:r w:rsidR="00E0649B">
              <w:rPr>
                <w:rFonts w:ascii="Times New Roman" w:hAnsi="Times New Roman" w:cs="Times New Roman"/>
                <w:iCs/>
                <w:sz w:val="24"/>
                <w:szCs w:val="24"/>
                <w:lang w:val="lv-LV"/>
              </w:rPr>
              <w:t>bija paredzēts vadīt</w:t>
            </w:r>
            <w:r w:rsidR="00554BA9">
              <w:rPr>
                <w:rFonts w:ascii="Times New Roman" w:hAnsi="Times New Roman" w:cs="Times New Roman"/>
                <w:iCs/>
                <w:sz w:val="24"/>
                <w:szCs w:val="24"/>
                <w:lang w:val="lv-LV"/>
              </w:rPr>
              <w:t xml:space="preserve"> Latvijas pārstāvji</w:t>
            </w:r>
            <w:r w:rsidR="00E0649B">
              <w:rPr>
                <w:rFonts w:ascii="Times New Roman" w:hAnsi="Times New Roman" w:cs="Times New Roman"/>
                <w:iCs/>
                <w:sz w:val="24"/>
                <w:szCs w:val="24"/>
                <w:lang w:val="lv-LV"/>
              </w:rPr>
              <w:t>em</w:t>
            </w:r>
            <w:r w:rsidR="00554BA9">
              <w:rPr>
                <w:rFonts w:ascii="Times New Roman" w:hAnsi="Times New Roman" w:cs="Times New Roman"/>
                <w:iCs/>
                <w:sz w:val="24"/>
                <w:szCs w:val="24"/>
                <w:lang w:val="lv-LV"/>
              </w:rPr>
              <w:t xml:space="preserve"> Latvijas</w:t>
            </w:r>
            <w:r w:rsidRPr="00F441E8">
              <w:rPr>
                <w:rFonts w:ascii="Times New Roman" w:hAnsi="Times New Roman" w:cs="Times New Roman"/>
                <w:iCs/>
                <w:sz w:val="24"/>
                <w:szCs w:val="24"/>
                <w:lang w:val="lv-LV"/>
              </w:rPr>
              <w:t xml:space="preserve"> prezidentūras ES Padomē laikā, t.sk. tika organizētas divas tikšanās 19.02.2015. un 26.02.2015. ar Eiropola EMPACT atba</w:t>
            </w:r>
            <w:r w:rsidR="00E0649B">
              <w:rPr>
                <w:rFonts w:ascii="Times New Roman" w:hAnsi="Times New Roman" w:cs="Times New Roman"/>
                <w:iCs/>
                <w:sz w:val="24"/>
                <w:szCs w:val="24"/>
                <w:lang w:val="lv-LV"/>
              </w:rPr>
              <w:t>lsta vienības pārstāvjiem un ti</w:t>
            </w:r>
            <w:r w:rsidRPr="00F441E8">
              <w:rPr>
                <w:rFonts w:ascii="Times New Roman" w:hAnsi="Times New Roman" w:cs="Times New Roman"/>
                <w:iCs/>
                <w:sz w:val="24"/>
                <w:szCs w:val="24"/>
                <w:lang w:val="lv-LV"/>
              </w:rPr>
              <w:t>k</w:t>
            </w:r>
            <w:r w:rsidR="00E0649B">
              <w:rPr>
                <w:rFonts w:ascii="Times New Roman" w:hAnsi="Times New Roman" w:cs="Times New Roman"/>
                <w:iCs/>
                <w:sz w:val="24"/>
                <w:szCs w:val="24"/>
                <w:lang w:val="lv-LV"/>
              </w:rPr>
              <w:t>a</w:t>
            </w:r>
            <w:r w:rsidRPr="00F441E8">
              <w:rPr>
                <w:rFonts w:ascii="Times New Roman" w:hAnsi="Times New Roman" w:cs="Times New Roman"/>
                <w:iCs/>
                <w:sz w:val="24"/>
                <w:szCs w:val="24"/>
                <w:lang w:val="lv-LV"/>
              </w:rPr>
              <w:t xml:space="preserve"> veikta informācijas apmaiņas koordinācija ar Eiropola pārstāvjiem un iesaistītajiem dalībniekiem. EMPACT nacionālo koordinatoru sanāksmes organizēšana pārrunāta arī COSI 26.03.2015. sanāksmes laikā ar Eiropola direktora vietnieku.</w:t>
            </w:r>
          </w:p>
          <w:p w:rsidR="00741A53" w:rsidRPr="00741A53" w:rsidRDefault="00741A53" w:rsidP="0081773E">
            <w:pPr>
              <w:jc w:val="both"/>
              <w:rPr>
                <w:rFonts w:ascii="Times New Roman" w:hAnsi="Times New Roman" w:cs="Times New Roman"/>
                <w:iCs/>
                <w:sz w:val="24"/>
                <w:szCs w:val="24"/>
                <w:lang w:val="lv-LV"/>
              </w:rPr>
            </w:pPr>
            <w:r w:rsidRPr="00741A53">
              <w:rPr>
                <w:rFonts w:ascii="Times New Roman" w:hAnsi="Times New Roman" w:cs="Times New Roman"/>
                <w:iCs/>
                <w:sz w:val="24"/>
                <w:szCs w:val="24"/>
                <w:lang w:val="lv-LV"/>
              </w:rPr>
              <w:lastRenderedPageBreak/>
              <w:t>2015.g</w:t>
            </w:r>
            <w:r w:rsidR="00305C7C">
              <w:rPr>
                <w:rFonts w:ascii="Times New Roman" w:hAnsi="Times New Roman" w:cs="Times New Roman"/>
                <w:iCs/>
                <w:sz w:val="24"/>
                <w:szCs w:val="24"/>
                <w:lang w:val="lv-LV"/>
              </w:rPr>
              <w:t xml:space="preserve"> </w:t>
            </w:r>
            <w:r w:rsidRPr="00741A53">
              <w:rPr>
                <w:rFonts w:ascii="Times New Roman" w:hAnsi="Times New Roman" w:cs="Times New Roman"/>
                <w:iCs/>
                <w:sz w:val="24"/>
                <w:szCs w:val="24"/>
                <w:lang w:val="lv-LV"/>
              </w:rPr>
              <w:t>ada maijā sadarbībā ar Valsts ieņēmumu dienesta sakaru virsnieku Eiropolā K.Valpēteri un ES Padomes Muitas sadarbības jautājumu darba grupas (CCWP) vadītāja LV prezidentūras laikā A.Paegli tika risināti jautājumi par CCWP un Eiropola prezentāciju saturu EMPACT nacionālo koordinatoru sanāksmē.</w:t>
            </w:r>
          </w:p>
          <w:p w:rsidR="00741A53" w:rsidRPr="00741A53" w:rsidRDefault="00741A53" w:rsidP="0081773E">
            <w:pPr>
              <w:jc w:val="both"/>
              <w:rPr>
                <w:rFonts w:ascii="Times New Roman" w:hAnsi="Times New Roman" w:cs="Times New Roman"/>
                <w:iCs/>
                <w:sz w:val="24"/>
                <w:szCs w:val="24"/>
                <w:lang w:val="lv-LV"/>
              </w:rPr>
            </w:pPr>
            <w:r>
              <w:rPr>
                <w:rFonts w:ascii="Times New Roman" w:hAnsi="Times New Roman" w:cs="Times New Roman"/>
                <w:iCs/>
                <w:sz w:val="24"/>
                <w:szCs w:val="24"/>
                <w:lang w:val="lv-LV"/>
              </w:rPr>
              <w:t>2015.</w:t>
            </w:r>
            <w:r w:rsidR="00305C7C">
              <w:rPr>
                <w:rFonts w:ascii="Times New Roman" w:hAnsi="Times New Roman" w:cs="Times New Roman"/>
                <w:iCs/>
                <w:sz w:val="24"/>
                <w:szCs w:val="24"/>
                <w:lang w:val="lv-LV"/>
              </w:rPr>
              <w:t xml:space="preserve"> </w:t>
            </w:r>
            <w:r>
              <w:rPr>
                <w:rFonts w:ascii="Times New Roman" w:hAnsi="Times New Roman" w:cs="Times New Roman"/>
                <w:iCs/>
                <w:sz w:val="24"/>
                <w:szCs w:val="24"/>
                <w:lang w:val="lv-LV"/>
              </w:rPr>
              <w:t>gada 28.-29.</w:t>
            </w:r>
            <w:r w:rsidR="00305C7C">
              <w:rPr>
                <w:rFonts w:ascii="Times New Roman" w:hAnsi="Times New Roman" w:cs="Times New Roman"/>
                <w:iCs/>
                <w:sz w:val="24"/>
                <w:szCs w:val="24"/>
                <w:lang w:val="lv-LV"/>
              </w:rPr>
              <w:t xml:space="preserve"> </w:t>
            </w:r>
            <w:r>
              <w:rPr>
                <w:rFonts w:ascii="Times New Roman" w:hAnsi="Times New Roman" w:cs="Times New Roman"/>
                <w:iCs/>
                <w:sz w:val="24"/>
                <w:szCs w:val="24"/>
                <w:lang w:val="lv-LV"/>
              </w:rPr>
              <w:t xml:space="preserve">maijā </w:t>
            </w:r>
            <w:r w:rsidR="00AD62BE">
              <w:rPr>
                <w:rFonts w:ascii="Times New Roman" w:hAnsi="Times New Roman" w:cs="Times New Roman"/>
                <w:iCs/>
                <w:sz w:val="24"/>
                <w:szCs w:val="24"/>
                <w:lang w:val="lv-LV"/>
              </w:rPr>
              <w:t xml:space="preserve">EMPACT nacionālais koordinators </w:t>
            </w:r>
            <w:r w:rsidR="00645F61">
              <w:rPr>
                <w:rFonts w:ascii="Times New Roman" w:hAnsi="Times New Roman" w:cs="Times New Roman"/>
                <w:iCs/>
                <w:sz w:val="24"/>
                <w:szCs w:val="24"/>
                <w:lang w:val="lv-LV"/>
              </w:rPr>
              <w:t>(LV</w:t>
            </w:r>
            <w:r w:rsidR="00AD62BE">
              <w:rPr>
                <w:rFonts w:ascii="Times New Roman" w:hAnsi="Times New Roman" w:cs="Times New Roman"/>
                <w:iCs/>
                <w:sz w:val="24"/>
                <w:szCs w:val="24"/>
                <w:lang w:val="lv-LV"/>
              </w:rPr>
              <w:t xml:space="preserve">) </w:t>
            </w:r>
            <w:r w:rsidRPr="00741A53">
              <w:rPr>
                <w:rFonts w:ascii="Times New Roman" w:hAnsi="Times New Roman" w:cs="Times New Roman"/>
                <w:iCs/>
                <w:sz w:val="24"/>
                <w:szCs w:val="24"/>
                <w:lang w:val="lv-LV"/>
              </w:rPr>
              <w:t>vadīja EMPACT nacionālo koordinatoru sanāksmi Eiropolā, Hāgā, Nīderlandē, kurā no Latvijas p</w:t>
            </w:r>
            <w:r w:rsidR="007D25CE">
              <w:rPr>
                <w:rFonts w:ascii="Times New Roman" w:hAnsi="Times New Roman" w:cs="Times New Roman"/>
                <w:iCs/>
                <w:sz w:val="24"/>
                <w:szCs w:val="24"/>
                <w:lang w:val="lv-LV"/>
              </w:rPr>
              <w:t>iedalījās un atbalstu sniedza Latvijas</w:t>
            </w:r>
            <w:r w:rsidRPr="00741A53">
              <w:rPr>
                <w:rFonts w:ascii="Times New Roman" w:hAnsi="Times New Roman" w:cs="Times New Roman"/>
                <w:iCs/>
                <w:sz w:val="24"/>
                <w:szCs w:val="24"/>
                <w:lang w:val="lv-LV"/>
              </w:rPr>
              <w:t xml:space="preserve"> Iekšlietu ministrijas pārstāve A.Kalniņa un VP GKrPP SSB Eiropola nacionālās nodaļas pārstāvis. Šajā sanāksmē piedalījās vairāk nekā 100 dalībnieku no ES dalībvalstīm, Eiropola, Frontex, Eurojust, CCWP, CEPOL, Komisijas un ES Padomes ģenerālsekretariāta.  Pēc sanāksmes turpinās darbs pie Eiropola direktora ziņojuma projekta par ES politikas cikla īstenošanu pilnveidošanas, kā arī sanāksmes secinājumu izstrādes. </w:t>
            </w:r>
          </w:p>
          <w:p w:rsidR="00335C7C" w:rsidRPr="00335C7C" w:rsidRDefault="00335C7C" w:rsidP="0081773E">
            <w:pPr>
              <w:jc w:val="both"/>
              <w:rPr>
                <w:rFonts w:ascii="Times New Roman" w:hAnsi="Times New Roman" w:cs="Times New Roman"/>
                <w:iCs/>
                <w:sz w:val="24"/>
                <w:szCs w:val="24"/>
                <w:lang w:val="lv-LV"/>
              </w:rPr>
            </w:pPr>
            <w:r w:rsidRPr="00335C7C">
              <w:rPr>
                <w:rFonts w:ascii="Times New Roman" w:hAnsi="Times New Roman" w:cs="Times New Roman"/>
                <w:iCs/>
                <w:sz w:val="24"/>
                <w:szCs w:val="24"/>
                <w:lang w:val="lv-LV"/>
              </w:rPr>
              <w:t>2015.</w:t>
            </w:r>
            <w:r w:rsidR="00305C7C">
              <w:rPr>
                <w:rFonts w:ascii="Times New Roman" w:hAnsi="Times New Roman" w:cs="Times New Roman"/>
                <w:iCs/>
                <w:sz w:val="24"/>
                <w:szCs w:val="24"/>
                <w:lang w:val="lv-LV"/>
              </w:rPr>
              <w:t xml:space="preserve"> </w:t>
            </w:r>
            <w:r w:rsidRPr="00335C7C">
              <w:rPr>
                <w:rFonts w:ascii="Times New Roman" w:hAnsi="Times New Roman" w:cs="Times New Roman"/>
                <w:iCs/>
                <w:sz w:val="24"/>
                <w:szCs w:val="24"/>
                <w:lang w:val="lv-LV"/>
              </w:rPr>
              <w:t>gada jū</w:t>
            </w:r>
            <w:r>
              <w:rPr>
                <w:rFonts w:ascii="Times New Roman" w:hAnsi="Times New Roman" w:cs="Times New Roman"/>
                <w:iCs/>
                <w:sz w:val="24"/>
                <w:szCs w:val="24"/>
                <w:lang w:val="lv-LV"/>
              </w:rPr>
              <w:t>nijā sadarbībā ar Latvijas</w:t>
            </w:r>
            <w:r w:rsidRPr="00335C7C">
              <w:rPr>
                <w:rFonts w:ascii="Times New Roman" w:hAnsi="Times New Roman" w:cs="Times New Roman"/>
                <w:iCs/>
                <w:sz w:val="24"/>
                <w:szCs w:val="24"/>
                <w:lang w:val="lv-LV"/>
              </w:rPr>
              <w:t xml:space="preserve"> Iekšlietu ministrijas pārstāvi (A.Kalniņu) </w:t>
            </w:r>
            <w:r>
              <w:rPr>
                <w:rFonts w:ascii="Times New Roman" w:hAnsi="Times New Roman" w:cs="Times New Roman"/>
                <w:iCs/>
                <w:sz w:val="24"/>
                <w:szCs w:val="24"/>
                <w:lang w:val="lv-LV"/>
              </w:rPr>
              <w:t>tika sagatavots 19.06.2015. dokuments</w:t>
            </w:r>
            <w:r w:rsidRPr="00335C7C">
              <w:rPr>
                <w:rFonts w:ascii="Times New Roman" w:hAnsi="Times New Roman" w:cs="Times New Roman"/>
                <w:iCs/>
                <w:sz w:val="24"/>
                <w:szCs w:val="24"/>
                <w:lang w:val="lv-LV"/>
              </w:rPr>
              <w:t xml:space="preserve"> 10107/15 “Summary report of the National EMPACT Coordinator (NEC) meeting held at Europol on 28-29 May 2015”, uz kura pamata tika izstrādāts arī 25.06.2014. diskusiju dokuments 10154/15 “Discussion paper – EU Policy cycle”.</w:t>
            </w:r>
          </w:p>
          <w:p w:rsidR="00AC7D16" w:rsidRPr="00AC7D16" w:rsidRDefault="00AC7D16" w:rsidP="0081773E">
            <w:pPr>
              <w:jc w:val="both"/>
              <w:rPr>
                <w:rFonts w:ascii="Times New Roman" w:hAnsi="Times New Roman" w:cs="Times New Roman"/>
                <w:iCs/>
                <w:sz w:val="24"/>
                <w:szCs w:val="24"/>
                <w:lang w:val="lv-LV"/>
              </w:rPr>
            </w:pPr>
            <w:r w:rsidRPr="00AC7D16">
              <w:rPr>
                <w:rFonts w:ascii="Times New Roman" w:hAnsi="Times New Roman" w:cs="Times New Roman"/>
                <w:iCs/>
                <w:sz w:val="24"/>
                <w:szCs w:val="24"/>
                <w:lang w:val="lv-LV"/>
              </w:rPr>
              <w:t>2015.</w:t>
            </w:r>
            <w:r w:rsidR="00305C7C">
              <w:rPr>
                <w:rFonts w:ascii="Times New Roman" w:hAnsi="Times New Roman" w:cs="Times New Roman"/>
                <w:iCs/>
                <w:sz w:val="24"/>
                <w:szCs w:val="24"/>
                <w:lang w:val="lv-LV"/>
              </w:rPr>
              <w:t xml:space="preserve"> </w:t>
            </w:r>
            <w:r w:rsidRPr="00AC7D16">
              <w:rPr>
                <w:rFonts w:ascii="Times New Roman" w:hAnsi="Times New Roman" w:cs="Times New Roman"/>
                <w:iCs/>
                <w:sz w:val="24"/>
                <w:szCs w:val="24"/>
                <w:lang w:val="lv-LV"/>
              </w:rPr>
              <w:t>gada otrajā pusgadā tika uzsākti pasākumi, lai gatavotos ES Politikas cikla 2014.-2017.</w:t>
            </w:r>
            <w:r w:rsidR="00305C7C">
              <w:rPr>
                <w:rFonts w:ascii="Times New Roman" w:hAnsi="Times New Roman" w:cs="Times New Roman"/>
                <w:iCs/>
                <w:sz w:val="24"/>
                <w:szCs w:val="24"/>
                <w:lang w:val="lv-LV"/>
              </w:rPr>
              <w:t xml:space="preserve"> </w:t>
            </w:r>
            <w:r w:rsidRPr="00AC7D16">
              <w:rPr>
                <w:rFonts w:ascii="Times New Roman" w:hAnsi="Times New Roman" w:cs="Times New Roman"/>
                <w:iCs/>
                <w:sz w:val="24"/>
                <w:szCs w:val="24"/>
                <w:lang w:val="lv-LV"/>
              </w:rPr>
              <w:t>gadam prioritāšu smagās un organizētās noziedzības jomā operatīvās rīcības plānu (OAP) izstrādei 2016.</w:t>
            </w:r>
            <w:r w:rsidR="00305C7C">
              <w:rPr>
                <w:rFonts w:ascii="Times New Roman" w:hAnsi="Times New Roman" w:cs="Times New Roman"/>
                <w:iCs/>
                <w:sz w:val="24"/>
                <w:szCs w:val="24"/>
                <w:lang w:val="lv-LV"/>
              </w:rPr>
              <w:t xml:space="preserve"> </w:t>
            </w:r>
            <w:r w:rsidRPr="00AC7D16">
              <w:rPr>
                <w:rFonts w:ascii="Times New Roman" w:hAnsi="Times New Roman" w:cs="Times New Roman"/>
                <w:iCs/>
                <w:sz w:val="24"/>
                <w:szCs w:val="24"/>
                <w:lang w:val="lv-LV"/>
              </w:rPr>
              <w:t>gadam. EMPACT ietvaros tika veikta informācijas apmaiņas koordinācija starp Eiropola atbalsta vienību un Latvijas nacionālo tiesībaizsardzības iestāžu ekspertiem, kuri pārstāv nacionālās intereses ES Politikas cikla prioritātēs.</w:t>
            </w:r>
          </w:p>
          <w:p w:rsidR="00AC7D16" w:rsidRPr="00AC7D16" w:rsidRDefault="00AC7D16" w:rsidP="0081773E">
            <w:pPr>
              <w:jc w:val="both"/>
              <w:rPr>
                <w:rFonts w:ascii="Times New Roman" w:hAnsi="Times New Roman" w:cs="Times New Roman"/>
                <w:iCs/>
                <w:sz w:val="24"/>
                <w:szCs w:val="24"/>
                <w:lang w:val="lv-LV"/>
              </w:rPr>
            </w:pPr>
            <w:r w:rsidRPr="00AC7D16">
              <w:rPr>
                <w:rFonts w:ascii="Times New Roman" w:hAnsi="Times New Roman" w:cs="Times New Roman"/>
                <w:iCs/>
                <w:sz w:val="24"/>
                <w:szCs w:val="24"/>
                <w:lang w:val="lv-LV"/>
              </w:rPr>
              <w:t>Operatīvo rīcības plānu izstrāde ieplānota Eiropolā 2015.</w:t>
            </w:r>
            <w:r w:rsidR="00305C7C">
              <w:rPr>
                <w:rFonts w:ascii="Times New Roman" w:hAnsi="Times New Roman" w:cs="Times New Roman"/>
                <w:iCs/>
                <w:sz w:val="24"/>
                <w:szCs w:val="24"/>
                <w:lang w:val="lv-LV"/>
              </w:rPr>
              <w:t xml:space="preserve"> </w:t>
            </w:r>
            <w:r w:rsidRPr="00AC7D16">
              <w:rPr>
                <w:rFonts w:ascii="Times New Roman" w:hAnsi="Times New Roman" w:cs="Times New Roman"/>
                <w:iCs/>
                <w:sz w:val="24"/>
                <w:szCs w:val="24"/>
                <w:lang w:val="lv-LV"/>
              </w:rPr>
              <w:t>gada oktobrī:</w:t>
            </w:r>
            <w:r w:rsidR="00B658D6">
              <w:rPr>
                <w:rFonts w:ascii="Times New Roman" w:hAnsi="Times New Roman" w:cs="Times New Roman"/>
                <w:iCs/>
                <w:sz w:val="24"/>
                <w:szCs w:val="24"/>
                <w:lang w:val="lv-LV"/>
              </w:rPr>
              <w:t xml:space="preserve"> </w:t>
            </w:r>
            <w:r w:rsidRPr="00AC7D16">
              <w:rPr>
                <w:rFonts w:ascii="Times New Roman" w:hAnsi="Times New Roman" w:cs="Times New Roman"/>
                <w:iCs/>
                <w:sz w:val="24"/>
                <w:szCs w:val="24"/>
                <w:lang w:val="lv-LV"/>
              </w:rPr>
              <w:t>6.-7.oktobrī prioritātēs “Organizētās noziedzības pret īpašumu apkarošana” (pārstāv VP), “Heroīna kontrabandas</w:t>
            </w:r>
            <w:r w:rsidR="004F47F5">
              <w:rPr>
                <w:rFonts w:ascii="Times New Roman" w:hAnsi="Times New Roman" w:cs="Times New Roman"/>
                <w:iCs/>
                <w:sz w:val="24"/>
                <w:szCs w:val="24"/>
                <w:lang w:val="lv-LV"/>
              </w:rPr>
              <w:t xml:space="preserve"> apkarošana” (pārstāv VID MPP); </w:t>
            </w:r>
            <w:r w:rsidRPr="00AC7D16">
              <w:rPr>
                <w:rFonts w:ascii="Times New Roman" w:hAnsi="Times New Roman" w:cs="Times New Roman"/>
                <w:iCs/>
                <w:sz w:val="24"/>
                <w:szCs w:val="24"/>
                <w:lang w:val="lv-LV"/>
              </w:rPr>
              <w:t>8.-9.oktobrī “Sintētisko narkotiku ražošanas un izplatības apkarošana” (pārstāv VP), “Cilvēktirdzni</w:t>
            </w:r>
            <w:r w:rsidR="004F47F5">
              <w:rPr>
                <w:rFonts w:ascii="Times New Roman" w:hAnsi="Times New Roman" w:cs="Times New Roman"/>
                <w:iCs/>
                <w:sz w:val="24"/>
                <w:szCs w:val="24"/>
                <w:lang w:val="lv-LV"/>
              </w:rPr>
              <w:t>ecības apkarošana” (pārstāv VP);</w:t>
            </w:r>
            <w:r w:rsidRPr="00AC7D16">
              <w:rPr>
                <w:rFonts w:ascii="Times New Roman" w:hAnsi="Times New Roman" w:cs="Times New Roman"/>
                <w:iCs/>
                <w:sz w:val="24"/>
                <w:szCs w:val="24"/>
                <w:lang w:val="lv-LV"/>
              </w:rPr>
              <w:t xml:space="preserve"> 13.-14.oktobrī “Nelegālās imigrācijas veicināšanas apkarošana” (Latvija nepiedalās, sadarbībā ar Eiropolu un VRS tiek izskatīts jautājums par pievien</w:t>
            </w:r>
            <w:r w:rsidR="004F47F5">
              <w:rPr>
                <w:rFonts w:ascii="Times New Roman" w:hAnsi="Times New Roman" w:cs="Times New Roman"/>
                <w:iCs/>
                <w:sz w:val="24"/>
                <w:szCs w:val="24"/>
                <w:lang w:val="lv-LV"/>
              </w:rPr>
              <w:t xml:space="preserve">ošanos šai prioritātei); </w:t>
            </w:r>
            <w:r w:rsidRPr="00AC7D16">
              <w:rPr>
                <w:rFonts w:ascii="Times New Roman" w:hAnsi="Times New Roman" w:cs="Times New Roman"/>
                <w:iCs/>
                <w:sz w:val="24"/>
                <w:szCs w:val="24"/>
                <w:lang w:val="lv-LV"/>
              </w:rPr>
              <w:t>15.-16.oktobrī “Šaujamieroču nelegālās aprites apkarošana”  (Latvija nepiedalās), “Viltotu preču izplatības a</w:t>
            </w:r>
            <w:r w:rsidR="004F47F5">
              <w:rPr>
                <w:rFonts w:ascii="Times New Roman" w:hAnsi="Times New Roman" w:cs="Times New Roman"/>
                <w:iCs/>
                <w:sz w:val="24"/>
                <w:szCs w:val="24"/>
                <w:lang w:val="lv-LV"/>
              </w:rPr>
              <w:t xml:space="preserve">pkarošana” (Latvija nepiedalās); </w:t>
            </w:r>
            <w:r w:rsidRPr="00AC7D16">
              <w:rPr>
                <w:rFonts w:ascii="Times New Roman" w:hAnsi="Times New Roman" w:cs="Times New Roman"/>
                <w:iCs/>
                <w:sz w:val="24"/>
                <w:szCs w:val="24"/>
                <w:lang w:val="lv-LV"/>
              </w:rPr>
              <w:t>20.-21.oktobrī “Kokaīna kontrabandas apkarošana” (Latvija nepiedalās), “Krāpšanās ar maksājumu k</w:t>
            </w:r>
            <w:r w:rsidR="004F47F5">
              <w:rPr>
                <w:rFonts w:ascii="Times New Roman" w:hAnsi="Times New Roman" w:cs="Times New Roman"/>
                <w:iCs/>
                <w:sz w:val="24"/>
                <w:szCs w:val="24"/>
                <w:lang w:val="lv-LV"/>
              </w:rPr>
              <w:t xml:space="preserve">artēm apkarošana” (pārstāv VP); </w:t>
            </w:r>
            <w:r w:rsidRPr="00AC7D16">
              <w:rPr>
                <w:rFonts w:ascii="Times New Roman" w:hAnsi="Times New Roman" w:cs="Times New Roman"/>
                <w:iCs/>
                <w:sz w:val="24"/>
                <w:szCs w:val="24"/>
                <w:lang w:val="lv-LV"/>
              </w:rPr>
              <w:t>22.-23.oktobrī “Bērnu seksuālās izmantošanas tiešs</w:t>
            </w:r>
            <w:r w:rsidR="004F47F5">
              <w:rPr>
                <w:rFonts w:ascii="Times New Roman" w:hAnsi="Times New Roman" w:cs="Times New Roman"/>
                <w:iCs/>
                <w:sz w:val="24"/>
                <w:szCs w:val="24"/>
                <w:lang w:val="lv-LV"/>
              </w:rPr>
              <w:t xml:space="preserve">aistē apkarošana” (pārstāv VP); </w:t>
            </w:r>
            <w:r w:rsidRPr="00AC7D16">
              <w:rPr>
                <w:rFonts w:ascii="Times New Roman" w:hAnsi="Times New Roman" w:cs="Times New Roman"/>
                <w:iCs/>
                <w:sz w:val="24"/>
                <w:szCs w:val="24"/>
                <w:lang w:val="lv-LV"/>
              </w:rPr>
              <w:t xml:space="preserve">27.-28.oktobrī “Kiberuzbrukumu apkarošana” (pārstāv VP), “PVN krāpšanu apkarošana” (pārstāv </w:t>
            </w:r>
            <w:r w:rsidR="004F47F5">
              <w:rPr>
                <w:rFonts w:ascii="Times New Roman" w:hAnsi="Times New Roman" w:cs="Times New Roman"/>
                <w:iCs/>
                <w:sz w:val="24"/>
                <w:szCs w:val="24"/>
                <w:lang w:val="lv-LV"/>
              </w:rPr>
              <w:t xml:space="preserve">VID Finanšu policijas pārvalde); </w:t>
            </w:r>
            <w:r w:rsidRPr="00AC7D16">
              <w:rPr>
                <w:rFonts w:ascii="Times New Roman" w:hAnsi="Times New Roman" w:cs="Times New Roman"/>
                <w:iCs/>
                <w:sz w:val="24"/>
                <w:szCs w:val="24"/>
                <w:lang w:val="lv-LV"/>
              </w:rPr>
              <w:t>29.-30.oktobrī “Krāpšanās ar akcīzes precēm apkarošana” (pārstāv</w:t>
            </w:r>
            <w:r w:rsidR="004F47F5">
              <w:rPr>
                <w:rFonts w:ascii="Times New Roman" w:hAnsi="Times New Roman" w:cs="Times New Roman"/>
                <w:iCs/>
                <w:sz w:val="24"/>
                <w:szCs w:val="24"/>
                <w:lang w:val="lv-LV"/>
              </w:rPr>
              <w:t xml:space="preserve"> VID Muitas policijas pārvalde).</w:t>
            </w:r>
          </w:p>
          <w:p w:rsidR="00AC7D16" w:rsidRPr="00AC7D16" w:rsidRDefault="00AC7D16" w:rsidP="0081773E">
            <w:pPr>
              <w:jc w:val="both"/>
              <w:rPr>
                <w:rFonts w:ascii="Times New Roman" w:hAnsi="Times New Roman" w:cs="Times New Roman"/>
                <w:iCs/>
                <w:sz w:val="24"/>
                <w:szCs w:val="24"/>
                <w:lang w:val="lv-LV"/>
              </w:rPr>
            </w:pPr>
            <w:r w:rsidRPr="00AC7D16">
              <w:rPr>
                <w:rFonts w:ascii="Times New Roman" w:hAnsi="Times New Roman" w:cs="Times New Roman"/>
                <w:iCs/>
                <w:sz w:val="24"/>
                <w:szCs w:val="24"/>
                <w:lang w:val="lv-LV"/>
              </w:rPr>
              <w:lastRenderedPageBreak/>
              <w:t>Vienlaikus ES dalībvalstīm līdz 2015.</w:t>
            </w:r>
            <w:r w:rsidR="00305C7C">
              <w:rPr>
                <w:rFonts w:ascii="Times New Roman" w:hAnsi="Times New Roman" w:cs="Times New Roman"/>
                <w:iCs/>
                <w:sz w:val="24"/>
                <w:szCs w:val="24"/>
                <w:lang w:val="lv-LV"/>
              </w:rPr>
              <w:t xml:space="preserve"> </w:t>
            </w:r>
            <w:r w:rsidRPr="00AC7D16">
              <w:rPr>
                <w:rFonts w:ascii="Times New Roman" w:hAnsi="Times New Roman" w:cs="Times New Roman"/>
                <w:iCs/>
                <w:sz w:val="24"/>
                <w:szCs w:val="24"/>
                <w:lang w:val="lv-LV"/>
              </w:rPr>
              <w:t>gada 30.</w:t>
            </w:r>
            <w:r w:rsidR="00305C7C">
              <w:rPr>
                <w:rFonts w:ascii="Times New Roman" w:hAnsi="Times New Roman" w:cs="Times New Roman"/>
                <w:iCs/>
                <w:sz w:val="24"/>
                <w:szCs w:val="24"/>
                <w:lang w:val="lv-LV"/>
              </w:rPr>
              <w:t xml:space="preserve"> </w:t>
            </w:r>
            <w:r w:rsidRPr="00AC7D16">
              <w:rPr>
                <w:rFonts w:ascii="Times New Roman" w:hAnsi="Times New Roman" w:cs="Times New Roman"/>
                <w:iCs/>
                <w:sz w:val="24"/>
                <w:szCs w:val="24"/>
                <w:lang w:val="lv-LV"/>
              </w:rPr>
              <w:t>oktobrim ir jāsagatavo informācija par 2015.</w:t>
            </w:r>
            <w:r w:rsidR="00305C7C">
              <w:rPr>
                <w:rFonts w:ascii="Times New Roman" w:hAnsi="Times New Roman" w:cs="Times New Roman"/>
                <w:iCs/>
                <w:sz w:val="24"/>
                <w:szCs w:val="24"/>
                <w:lang w:val="lv-LV"/>
              </w:rPr>
              <w:t xml:space="preserve"> </w:t>
            </w:r>
            <w:r w:rsidRPr="00AC7D16">
              <w:rPr>
                <w:rFonts w:ascii="Times New Roman" w:hAnsi="Times New Roman" w:cs="Times New Roman"/>
                <w:iCs/>
                <w:sz w:val="24"/>
                <w:szCs w:val="24"/>
                <w:lang w:val="lv-LV"/>
              </w:rPr>
              <w:t>gada OAP izpildi 2015.</w:t>
            </w:r>
            <w:r w:rsidR="00305C7C">
              <w:rPr>
                <w:rFonts w:ascii="Times New Roman" w:hAnsi="Times New Roman" w:cs="Times New Roman"/>
                <w:iCs/>
                <w:sz w:val="24"/>
                <w:szCs w:val="24"/>
                <w:lang w:val="lv-LV"/>
              </w:rPr>
              <w:t xml:space="preserve"> </w:t>
            </w:r>
            <w:r w:rsidRPr="00AC7D16">
              <w:rPr>
                <w:rFonts w:ascii="Times New Roman" w:hAnsi="Times New Roman" w:cs="Times New Roman"/>
                <w:iCs/>
                <w:sz w:val="24"/>
                <w:szCs w:val="24"/>
                <w:lang w:val="lv-LV"/>
              </w:rPr>
              <w:t>gada otrajā pusgadā. Jāpiebilst, ka EMPACT prioritātēs sasniegto darbu paredzēts izvērtēt neatkarīgā darba grupā, ko organizēs Eiropas Komisija 2015.-2016.</w:t>
            </w:r>
            <w:r w:rsidR="00305C7C">
              <w:rPr>
                <w:rFonts w:ascii="Times New Roman" w:hAnsi="Times New Roman" w:cs="Times New Roman"/>
                <w:iCs/>
                <w:sz w:val="24"/>
                <w:szCs w:val="24"/>
                <w:lang w:val="lv-LV"/>
              </w:rPr>
              <w:t xml:space="preserve"> </w:t>
            </w:r>
            <w:r w:rsidRPr="00AC7D16">
              <w:rPr>
                <w:rFonts w:ascii="Times New Roman" w:hAnsi="Times New Roman" w:cs="Times New Roman"/>
                <w:iCs/>
                <w:sz w:val="24"/>
                <w:szCs w:val="24"/>
                <w:lang w:val="lv-LV"/>
              </w:rPr>
              <w:t>gadā. Viedoklis par šīs novērtēšanas veicējiem, aptvērumu, objektiem un laika periodu (</w:t>
            </w:r>
            <w:r w:rsidR="00305C7C">
              <w:rPr>
                <w:rFonts w:ascii="Times New Roman" w:hAnsi="Times New Roman" w:cs="Times New Roman"/>
                <w:iCs/>
                <w:sz w:val="24"/>
                <w:szCs w:val="24"/>
                <w:lang w:val="lv-LV"/>
              </w:rPr>
              <w:t>10.09.</w:t>
            </w:r>
            <w:r w:rsidRPr="00AC7D16">
              <w:rPr>
                <w:rFonts w:ascii="Times New Roman" w:hAnsi="Times New Roman" w:cs="Times New Roman"/>
                <w:iCs/>
                <w:sz w:val="24"/>
                <w:szCs w:val="24"/>
                <w:lang w:val="lv-LV"/>
              </w:rPr>
              <w:t xml:space="preserve">2015. dokuments Nr. 11878/15 Independent Evaltuation Mechanism of the Policy Cycle: Content and Process) tika iesniegts un izskatīts COSI atbalsta grupas </w:t>
            </w:r>
            <w:r w:rsidR="00305C7C">
              <w:rPr>
                <w:rFonts w:ascii="Times New Roman" w:hAnsi="Times New Roman" w:cs="Times New Roman"/>
                <w:iCs/>
                <w:sz w:val="24"/>
                <w:szCs w:val="24"/>
                <w:lang w:val="lv-LV"/>
              </w:rPr>
              <w:t>14.09.</w:t>
            </w:r>
            <w:r w:rsidRPr="00AC7D16">
              <w:rPr>
                <w:rFonts w:ascii="Times New Roman" w:hAnsi="Times New Roman" w:cs="Times New Roman"/>
                <w:iCs/>
                <w:sz w:val="24"/>
                <w:szCs w:val="24"/>
                <w:lang w:val="lv-LV"/>
              </w:rPr>
              <w:t xml:space="preserve">2015. sanāksmē, kā arī paredzēts izskatīt COSI </w:t>
            </w:r>
            <w:r w:rsidR="00305C7C">
              <w:rPr>
                <w:rFonts w:ascii="Times New Roman" w:hAnsi="Times New Roman" w:cs="Times New Roman"/>
                <w:iCs/>
                <w:sz w:val="24"/>
                <w:szCs w:val="24"/>
                <w:lang w:val="lv-LV"/>
              </w:rPr>
              <w:t>21.09.</w:t>
            </w:r>
            <w:r w:rsidRPr="00AC7D16">
              <w:rPr>
                <w:rFonts w:ascii="Times New Roman" w:hAnsi="Times New Roman" w:cs="Times New Roman"/>
                <w:iCs/>
                <w:sz w:val="24"/>
                <w:szCs w:val="24"/>
                <w:lang w:val="lv-LV"/>
              </w:rPr>
              <w:t xml:space="preserve">2015. sanāksmē. </w:t>
            </w:r>
          </w:p>
          <w:p w:rsidR="00AC7D16" w:rsidRPr="00AC7D16" w:rsidRDefault="00AC7D16" w:rsidP="0081773E">
            <w:pPr>
              <w:jc w:val="both"/>
              <w:rPr>
                <w:rFonts w:ascii="Times New Roman" w:hAnsi="Times New Roman" w:cs="Times New Roman"/>
                <w:iCs/>
                <w:sz w:val="24"/>
                <w:szCs w:val="24"/>
                <w:lang w:val="lv-LV"/>
              </w:rPr>
            </w:pPr>
            <w:r w:rsidRPr="00AC7D16">
              <w:rPr>
                <w:rFonts w:ascii="Times New Roman" w:hAnsi="Times New Roman" w:cs="Times New Roman"/>
                <w:iCs/>
                <w:sz w:val="24"/>
                <w:szCs w:val="24"/>
                <w:lang w:val="lv-LV"/>
              </w:rPr>
              <w:t>2015.</w:t>
            </w:r>
            <w:r w:rsidR="00305C7C">
              <w:rPr>
                <w:rFonts w:ascii="Times New Roman" w:hAnsi="Times New Roman" w:cs="Times New Roman"/>
                <w:iCs/>
                <w:sz w:val="24"/>
                <w:szCs w:val="24"/>
                <w:lang w:val="lv-LV"/>
              </w:rPr>
              <w:t xml:space="preserve"> </w:t>
            </w:r>
            <w:r w:rsidRPr="00AC7D16">
              <w:rPr>
                <w:rFonts w:ascii="Times New Roman" w:hAnsi="Times New Roman" w:cs="Times New Roman"/>
                <w:iCs/>
                <w:sz w:val="24"/>
                <w:szCs w:val="24"/>
                <w:lang w:val="lv-LV"/>
              </w:rPr>
              <w:t>gada otrajā pusgadā tika turpināta arī dalība EMPACT starptautiskajās operācijās. Narkotiku (sintētiskās narkotikas, kokaīns, heroīns) nelegālās aprites, šaujamieroču nelegālās aprites un nelegālās imigrācijas apkarošanas jomā tiek organizēta starptautiskā operācija 2015.</w:t>
            </w:r>
            <w:r w:rsidR="00305C7C">
              <w:rPr>
                <w:rFonts w:ascii="Times New Roman" w:hAnsi="Times New Roman" w:cs="Times New Roman"/>
                <w:iCs/>
                <w:sz w:val="24"/>
                <w:szCs w:val="24"/>
                <w:lang w:val="lv-LV"/>
              </w:rPr>
              <w:t xml:space="preserve"> </w:t>
            </w:r>
            <w:r w:rsidRPr="00AC7D16">
              <w:rPr>
                <w:rFonts w:ascii="Times New Roman" w:hAnsi="Times New Roman" w:cs="Times New Roman"/>
                <w:iCs/>
                <w:sz w:val="24"/>
                <w:szCs w:val="24"/>
                <w:lang w:val="lv-LV"/>
              </w:rPr>
              <w:t>gada 21.-25.</w:t>
            </w:r>
            <w:r w:rsidR="00305C7C">
              <w:rPr>
                <w:rFonts w:ascii="Times New Roman" w:hAnsi="Times New Roman" w:cs="Times New Roman"/>
                <w:iCs/>
                <w:sz w:val="24"/>
                <w:szCs w:val="24"/>
                <w:lang w:val="lv-LV"/>
              </w:rPr>
              <w:t xml:space="preserve"> </w:t>
            </w:r>
            <w:r w:rsidRPr="00AC7D16">
              <w:rPr>
                <w:rFonts w:ascii="Times New Roman" w:hAnsi="Times New Roman" w:cs="Times New Roman"/>
                <w:iCs/>
                <w:sz w:val="24"/>
                <w:szCs w:val="24"/>
                <w:lang w:val="lv-LV"/>
              </w:rPr>
              <w:t>septembrī. Šajā operācijā piedalās arī Latvija, kā arī Eiropola operāciju vadības centrā ir deleģēts pārstāvis operācijas norises koordinēšanai un informācijas apmaiņai ar ES dalībvalstīm, asociētajām valstīm, Latvijas kompetento iestāžu pārstāvjiem, Eiropola struktūrvienībām un trešajām valstīm.   </w:t>
            </w:r>
          </w:p>
          <w:p w:rsidR="00E0649B" w:rsidRDefault="00AC7D16" w:rsidP="0081773E">
            <w:pPr>
              <w:jc w:val="both"/>
              <w:rPr>
                <w:rFonts w:ascii="Times New Roman" w:hAnsi="Times New Roman" w:cs="Times New Roman"/>
                <w:iCs/>
                <w:sz w:val="24"/>
                <w:szCs w:val="24"/>
                <w:lang w:val="lv-LV"/>
              </w:rPr>
            </w:pPr>
            <w:r w:rsidRPr="00AC7D16">
              <w:rPr>
                <w:rFonts w:ascii="Times New Roman" w:hAnsi="Times New Roman" w:cs="Times New Roman"/>
                <w:iCs/>
                <w:sz w:val="24"/>
                <w:szCs w:val="24"/>
                <w:lang w:val="lv-LV"/>
              </w:rPr>
              <w:t>2015.</w:t>
            </w:r>
            <w:r w:rsidR="00305C7C">
              <w:rPr>
                <w:rFonts w:ascii="Times New Roman" w:hAnsi="Times New Roman" w:cs="Times New Roman"/>
                <w:iCs/>
                <w:sz w:val="24"/>
                <w:szCs w:val="24"/>
                <w:lang w:val="lv-LV"/>
              </w:rPr>
              <w:t xml:space="preserve"> </w:t>
            </w:r>
            <w:r w:rsidRPr="00AC7D16">
              <w:rPr>
                <w:rFonts w:ascii="Times New Roman" w:hAnsi="Times New Roman" w:cs="Times New Roman"/>
                <w:iCs/>
                <w:sz w:val="24"/>
                <w:szCs w:val="24"/>
                <w:lang w:val="lv-LV"/>
              </w:rPr>
              <w:t>gada 24.-25.</w:t>
            </w:r>
            <w:r w:rsidR="00305C7C">
              <w:rPr>
                <w:rFonts w:ascii="Times New Roman" w:hAnsi="Times New Roman" w:cs="Times New Roman"/>
                <w:iCs/>
                <w:sz w:val="24"/>
                <w:szCs w:val="24"/>
                <w:lang w:val="lv-LV"/>
              </w:rPr>
              <w:t xml:space="preserve"> </w:t>
            </w:r>
            <w:r w:rsidRPr="00AC7D16">
              <w:rPr>
                <w:rFonts w:ascii="Times New Roman" w:hAnsi="Times New Roman" w:cs="Times New Roman"/>
                <w:iCs/>
                <w:sz w:val="24"/>
                <w:szCs w:val="24"/>
                <w:lang w:val="lv-LV"/>
              </w:rPr>
              <w:t>novembrī ieplānota EMPACT nacionālo koordinatoru sanāksme Eiropolā, kurā tiks izskatīta OAP 2015.</w:t>
            </w:r>
            <w:r w:rsidR="00305C7C">
              <w:rPr>
                <w:rFonts w:ascii="Times New Roman" w:hAnsi="Times New Roman" w:cs="Times New Roman"/>
                <w:iCs/>
                <w:sz w:val="24"/>
                <w:szCs w:val="24"/>
                <w:lang w:val="lv-LV"/>
              </w:rPr>
              <w:t xml:space="preserve"> </w:t>
            </w:r>
            <w:r w:rsidRPr="00AC7D16">
              <w:rPr>
                <w:rFonts w:ascii="Times New Roman" w:hAnsi="Times New Roman" w:cs="Times New Roman"/>
                <w:iCs/>
                <w:sz w:val="24"/>
                <w:szCs w:val="24"/>
                <w:lang w:val="lv-LV"/>
              </w:rPr>
              <w:t>gadam izpilde, OAP 2016.</w:t>
            </w:r>
            <w:r w:rsidR="00305C7C">
              <w:rPr>
                <w:rFonts w:ascii="Times New Roman" w:hAnsi="Times New Roman" w:cs="Times New Roman"/>
                <w:iCs/>
                <w:sz w:val="24"/>
                <w:szCs w:val="24"/>
                <w:lang w:val="lv-LV"/>
              </w:rPr>
              <w:t xml:space="preserve"> </w:t>
            </w:r>
            <w:r w:rsidRPr="00AC7D16">
              <w:rPr>
                <w:rFonts w:ascii="Times New Roman" w:hAnsi="Times New Roman" w:cs="Times New Roman"/>
                <w:iCs/>
                <w:sz w:val="24"/>
                <w:szCs w:val="24"/>
                <w:lang w:val="lv-LV"/>
              </w:rPr>
              <w:t>gadam projekti, EK finansējuma izlietošanas un plānošanas 2016.</w:t>
            </w:r>
            <w:r w:rsidR="00305C7C">
              <w:rPr>
                <w:rFonts w:ascii="Times New Roman" w:hAnsi="Times New Roman" w:cs="Times New Roman"/>
                <w:iCs/>
                <w:sz w:val="24"/>
                <w:szCs w:val="24"/>
                <w:lang w:val="lv-LV"/>
              </w:rPr>
              <w:t xml:space="preserve"> </w:t>
            </w:r>
            <w:r w:rsidRPr="00AC7D16">
              <w:rPr>
                <w:rFonts w:ascii="Times New Roman" w:hAnsi="Times New Roman" w:cs="Times New Roman"/>
                <w:iCs/>
                <w:sz w:val="24"/>
                <w:szCs w:val="24"/>
                <w:lang w:val="lv-LV"/>
              </w:rPr>
              <w:t>gadam jautājumi, kā arī citi dalības EMPACT prioritātēs un sadarbības aspekti.</w:t>
            </w:r>
            <w:r>
              <w:rPr>
                <w:rFonts w:ascii="Times New Roman" w:hAnsi="Times New Roman" w:cs="Times New Roman"/>
                <w:iCs/>
                <w:sz w:val="24"/>
                <w:szCs w:val="24"/>
                <w:lang w:val="lv-LV"/>
              </w:rPr>
              <w:t xml:space="preserve"> </w:t>
            </w:r>
          </w:p>
          <w:p w:rsidR="00A84864" w:rsidRPr="004A7C52" w:rsidRDefault="00A84864" w:rsidP="0081773E">
            <w:pPr>
              <w:jc w:val="both"/>
              <w:rPr>
                <w:rFonts w:ascii="Times New Roman" w:eastAsia="SimSun" w:hAnsi="Times New Roman" w:cs="Times New Roman"/>
                <w:kern w:val="1"/>
                <w:sz w:val="24"/>
                <w:szCs w:val="24"/>
                <w:lang w:val="lv-LV" w:eastAsia="zh-CN" w:bidi="hi-IN"/>
              </w:rPr>
            </w:pPr>
            <w:r w:rsidRPr="004A7C52">
              <w:rPr>
                <w:rFonts w:ascii="Times New Roman" w:eastAsia="SimSun" w:hAnsi="Times New Roman" w:cs="Times New Roman"/>
                <w:kern w:val="1"/>
                <w:sz w:val="24"/>
                <w:szCs w:val="24"/>
                <w:lang w:val="lv-LV" w:eastAsia="zh-CN" w:bidi="hi-IN"/>
              </w:rPr>
              <w:t>2015.</w:t>
            </w:r>
            <w:r w:rsidR="00305C7C">
              <w:rPr>
                <w:rFonts w:ascii="Times New Roman" w:eastAsia="SimSun" w:hAnsi="Times New Roman" w:cs="Times New Roman"/>
                <w:kern w:val="1"/>
                <w:sz w:val="24"/>
                <w:szCs w:val="24"/>
                <w:lang w:val="lv-LV" w:eastAsia="zh-CN" w:bidi="hi-IN"/>
              </w:rPr>
              <w:t xml:space="preserve"> </w:t>
            </w:r>
            <w:r w:rsidRPr="004A7C52">
              <w:rPr>
                <w:rFonts w:ascii="Times New Roman" w:eastAsia="SimSun" w:hAnsi="Times New Roman" w:cs="Times New Roman"/>
                <w:kern w:val="1"/>
                <w:sz w:val="24"/>
                <w:szCs w:val="24"/>
                <w:lang w:val="lv-LV" w:eastAsia="zh-CN" w:bidi="hi-IN"/>
              </w:rPr>
              <w:t>gada decembrī tika turpināti pasākumi, kas saistīti ar informācijas apmaiņas koordināciju un pasākumu izpildi ES politikas cikla 2014.-2017.</w:t>
            </w:r>
            <w:r w:rsidR="00305C7C">
              <w:rPr>
                <w:rFonts w:ascii="Times New Roman" w:eastAsia="SimSun" w:hAnsi="Times New Roman" w:cs="Times New Roman"/>
                <w:kern w:val="1"/>
                <w:sz w:val="24"/>
                <w:szCs w:val="24"/>
                <w:lang w:val="lv-LV" w:eastAsia="zh-CN" w:bidi="hi-IN"/>
              </w:rPr>
              <w:t xml:space="preserve"> </w:t>
            </w:r>
            <w:r w:rsidRPr="004A7C52">
              <w:rPr>
                <w:rFonts w:ascii="Times New Roman" w:eastAsia="SimSun" w:hAnsi="Times New Roman" w:cs="Times New Roman"/>
                <w:kern w:val="1"/>
                <w:sz w:val="24"/>
                <w:szCs w:val="24"/>
                <w:lang w:val="lv-LV" w:eastAsia="zh-CN" w:bidi="hi-IN"/>
              </w:rPr>
              <w:t>gadam prioritāšu īstenošanā EMPACT ietvaros. 2015.</w:t>
            </w:r>
            <w:r w:rsidR="00305C7C">
              <w:rPr>
                <w:rFonts w:ascii="Times New Roman" w:eastAsia="SimSun" w:hAnsi="Times New Roman" w:cs="Times New Roman"/>
                <w:kern w:val="1"/>
                <w:sz w:val="24"/>
                <w:szCs w:val="24"/>
                <w:lang w:val="lv-LV" w:eastAsia="zh-CN" w:bidi="hi-IN"/>
              </w:rPr>
              <w:t xml:space="preserve"> </w:t>
            </w:r>
            <w:r w:rsidRPr="004A7C52">
              <w:rPr>
                <w:rFonts w:ascii="Times New Roman" w:eastAsia="SimSun" w:hAnsi="Times New Roman" w:cs="Times New Roman"/>
                <w:kern w:val="1"/>
                <w:sz w:val="24"/>
                <w:szCs w:val="24"/>
                <w:lang w:val="lv-LV" w:eastAsia="zh-CN" w:bidi="hi-IN"/>
              </w:rPr>
              <w:t>gada decembrī katrā prioritātē tika nodrošināta informācijas apmaiņas koordinēšana starp Eiropola EMPACT atbalsta vienību, prioritāšu īstenošanas OAP vadītāju vai viņa vietnieku, Latvijas ekspertiem un iesaistītajām struktūrvienībām. Papildus tam atsevišķi OAP īstenošanas jautājumi pārrunāti telefoniski ar prioritāšu ekspertiem.</w:t>
            </w:r>
          </w:p>
          <w:p w:rsidR="00A84864" w:rsidRPr="004A7C52" w:rsidRDefault="00A84864" w:rsidP="0081773E">
            <w:pPr>
              <w:jc w:val="both"/>
              <w:rPr>
                <w:rFonts w:ascii="Times New Roman" w:eastAsia="SimSun" w:hAnsi="Times New Roman" w:cs="Times New Roman"/>
                <w:kern w:val="1"/>
                <w:sz w:val="24"/>
                <w:szCs w:val="24"/>
                <w:lang w:val="lv-LV" w:eastAsia="zh-CN" w:bidi="hi-IN"/>
              </w:rPr>
            </w:pPr>
            <w:r w:rsidRPr="004A7C52">
              <w:rPr>
                <w:rFonts w:ascii="Times New Roman" w:eastAsia="SimSun" w:hAnsi="Times New Roman" w:cs="Times New Roman"/>
                <w:kern w:val="1"/>
                <w:sz w:val="24"/>
                <w:szCs w:val="24"/>
                <w:lang w:val="lv-LV" w:eastAsia="zh-CN" w:bidi="hi-IN"/>
              </w:rPr>
              <w:t>2015.</w:t>
            </w:r>
            <w:r w:rsidR="00305C7C">
              <w:rPr>
                <w:rFonts w:ascii="Times New Roman" w:eastAsia="SimSun" w:hAnsi="Times New Roman" w:cs="Times New Roman"/>
                <w:kern w:val="1"/>
                <w:sz w:val="24"/>
                <w:szCs w:val="24"/>
                <w:lang w:val="lv-LV" w:eastAsia="zh-CN" w:bidi="hi-IN"/>
              </w:rPr>
              <w:t xml:space="preserve"> </w:t>
            </w:r>
            <w:r w:rsidRPr="004A7C52">
              <w:rPr>
                <w:rFonts w:ascii="Times New Roman" w:eastAsia="SimSun" w:hAnsi="Times New Roman" w:cs="Times New Roman"/>
                <w:kern w:val="1"/>
                <w:sz w:val="24"/>
                <w:szCs w:val="24"/>
                <w:lang w:val="lv-LV" w:eastAsia="zh-CN" w:bidi="hi-IN"/>
              </w:rPr>
              <w:t>gada 14.</w:t>
            </w:r>
            <w:r w:rsidR="00305C7C">
              <w:rPr>
                <w:rFonts w:ascii="Times New Roman" w:eastAsia="SimSun" w:hAnsi="Times New Roman" w:cs="Times New Roman"/>
                <w:kern w:val="1"/>
                <w:sz w:val="24"/>
                <w:szCs w:val="24"/>
                <w:lang w:val="lv-LV" w:eastAsia="zh-CN" w:bidi="hi-IN"/>
              </w:rPr>
              <w:t xml:space="preserve"> </w:t>
            </w:r>
            <w:r w:rsidRPr="004A7C52">
              <w:rPr>
                <w:rFonts w:ascii="Times New Roman" w:eastAsia="SimSun" w:hAnsi="Times New Roman" w:cs="Times New Roman"/>
                <w:kern w:val="1"/>
                <w:sz w:val="24"/>
                <w:szCs w:val="24"/>
                <w:lang w:val="lv-LV" w:eastAsia="zh-CN" w:bidi="hi-IN"/>
              </w:rPr>
              <w:t>decembrī EMPACT nacionālais koordinators organizēja Valsts policijas, VID MPP un FPP un VRS amatpersonu apvienoto EMPACT un Smagās un organizētās noziedzības apdraudējuma (SOCTA) sanāksmi, lai pārrunātu informatīva rakstura jautājumus, aktuālus ES Politikas cikla īstenošanas jautājumus, pasākumu koordinēšanu un SOCTA izstrādes aspektus.</w:t>
            </w:r>
          </w:p>
          <w:p w:rsidR="00A84864" w:rsidRPr="004A7C52" w:rsidRDefault="00A84864" w:rsidP="0081773E">
            <w:pPr>
              <w:jc w:val="both"/>
              <w:rPr>
                <w:rFonts w:ascii="Times New Roman" w:eastAsia="SimSun" w:hAnsi="Times New Roman" w:cs="Times New Roman"/>
                <w:kern w:val="1"/>
                <w:sz w:val="24"/>
                <w:szCs w:val="24"/>
                <w:lang w:val="lv-LV" w:eastAsia="zh-CN" w:bidi="hi-IN"/>
              </w:rPr>
            </w:pPr>
            <w:r w:rsidRPr="004A7C52">
              <w:rPr>
                <w:rFonts w:ascii="Times New Roman" w:eastAsia="SimSun" w:hAnsi="Times New Roman" w:cs="Times New Roman"/>
                <w:kern w:val="1"/>
                <w:sz w:val="24"/>
                <w:szCs w:val="24"/>
                <w:lang w:val="lv-LV" w:eastAsia="zh-CN" w:bidi="hi-IN"/>
              </w:rPr>
              <w:t>2015.</w:t>
            </w:r>
            <w:r w:rsidR="00305C7C">
              <w:rPr>
                <w:rFonts w:ascii="Times New Roman" w:eastAsia="SimSun" w:hAnsi="Times New Roman" w:cs="Times New Roman"/>
                <w:kern w:val="1"/>
                <w:sz w:val="24"/>
                <w:szCs w:val="24"/>
                <w:lang w:val="lv-LV" w:eastAsia="zh-CN" w:bidi="hi-IN"/>
              </w:rPr>
              <w:t xml:space="preserve"> </w:t>
            </w:r>
            <w:r w:rsidRPr="004A7C52">
              <w:rPr>
                <w:rFonts w:ascii="Times New Roman" w:eastAsia="SimSun" w:hAnsi="Times New Roman" w:cs="Times New Roman"/>
                <w:kern w:val="1"/>
                <w:sz w:val="24"/>
                <w:szCs w:val="24"/>
                <w:lang w:val="lv-LV" w:eastAsia="zh-CN" w:bidi="hi-IN"/>
              </w:rPr>
              <w:t>gada decembrī tika veikta arī informācijas apmaiņas koordinācija un ES Politikas cikla prioritāšu operatīvās rīcības plānu (OAP) 2016.</w:t>
            </w:r>
            <w:r w:rsidR="00305C7C">
              <w:rPr>
                <w:rFonts w:ascii="Times New Roman" w:eastAsia="SimSun" w:hAnsi="Times New Roman" w:cs="Times New Roman"/>
                <w:kern w:val="1"/>
                <w:sz w:val="24"/>
                <w:szCs w:val="24"/>
                <w:lang w:val="lv-LV" w:eastAsia="zh-CN" w:bidi="hi-IN"/>
              </w:rPr>
              <w:t xml:space="preserve"> </w:t>
            </w:r>
            <w:r w:rsidRPr="004A7C52">
              <w:rPr>
                <w:rFonts w:ascii="Times New Roman" w:eastAsia="SimSun" w:hAnsi="Times New Roman" w:cs="Times New Roman"/>
                <w:kern w:val="1"/>
                <w:sz w:val="24"/>
                <w:szCs w:val="24"/>
                <w:lang w:val="lv-LV" w:eastAsia="zh-CN" w:bidi="hi-IN"/>
              </w:rPr>
              <w:t>gadam saskaņošana. 2016.</w:t>
            </w:r>
            <w:r w:rsidR="00305C7C">
              <w:rPr>
                <w:rFonts w:ascii="Times New Roman" w:eastAsia="SimSun" w:hAnsi="Times New Roman" w:cs="Times New Roman"/>
                <w:kern w:val="1"/>
                <w:sz w:val="24"/>
                <w:szCs w:val="24"/>
                <w:lang w:val="lv-LV" w:eastAsia="zh-CN" w:bidi="hi-IN"/>
              </w:rPr>
              <w:t xml:space="preserve"> </w:t>
            </w:r>
            <w:r w:rsidRPr="004A7C52">
              <w:rPr>
                <w:rFonts w:ascii="Times New Roman" w:eastAsia="SimSun" w:hAnsi="Times New Roman" w:cs="Times New Roman"/>
                <w:kern w:val="1"/>
                <w:sz w:val="24"/>
                <w:szCs w:val="24"/>
                <w:lang w:val="lv-LV" w:eastAsia="zh-CN" w:bidi="hi-IN"/>
              </w:rPr>
              <w:t>gadā ir samazināts OAP pasākumu skaits, taču LV dalības īpatsvars pasākumu īstenošanā ir palicis</w:t>
            </w:r>
            <w:r w:rsidR="00A70195" w:rsidRPr="004A7C52">
              <w:rPr>
                <w:rFonts w:ascii="Times New Roman" w:eastAsia="SimSun" w:hAnsi="Times New Roman" w:cs="Times New Roman"/>
                <w:kern w:val="1"/>
                <w:sz w:val="24"/>
                <w:szCs w:val="24"/>
                <w:lang w:val="lv-LV" w:eastAsia="zh-CN" w:bidi="hi-IN"/>
              </w:rPr>
              <w:t xml:space="preserve"> iepriekšējais, tāpat LV turpināja</w:t>
            </w:r>
            <w:r w:rsidRPr="004A7C52">
              <w:rPr>
                <w:rFonts w:ascii="Times New Roman" w:eastAsia="SimSun" w:hAnsi="Times New Roman" w:cs="Times New Roman"/>
                <w:kern w:val="1"/>
                <w:sz w:val="24"/>
                <w:szCs w:val="24"/>
                <w:lang w:val="lv-LV" w:eastAsia="zh-CN" w:bidi="hi-IN"/>
              </w:rPr>
              <w:t xml:space="preserve"> vadīt divus pasākumus prioritātē F „Heroīna kontrabanda” (pārstāv VID MPP), prioritātē D2 „Cīņa ar krāpšanos PVN jomā” (pārstāv VID FPP), kā arī ir pasākuma vadītāja vietnieks prioritātē F „Heroīna kontrabanda” (pārstāv VID MPP) un prioritātē “Cīņa ar krāpšanos PVN jomā” (pārstāv FPP).</w:t>
            </w:r>
          </w:p>
          <w:p w:rsidR="00A84864" w:rsidRPr="004A7C52" w:rsidRDefault="00A84864" w:rsidP="0081773E">
            <w:pPr>
              <w:jc w:val="both"/>
              <w:rPr>
                <w:rFonts w:ascii="Times New Roman" w:eastAsia="SimSun" w:hAnsi="Times New Roman" w:cs="Times New Roman"/>
                <w:kern w:val="1"/>
                <w:sz w:val="24"/>
                <w:szCs w:val="24"/>
                <w:lang w:val="lv-LV" w:eastAsia="zh-CN" w:bidi="hi-IN"/>
              </w:rPr>
            </w:pPr>
            <w:r w:rsidRPr="004A7C52">
              <w:rPr>
                <w:rFonts w:ascii="Times New Roman" w:eastAsia="SimSun" w:hAnsi="Times New Roman" w:cs="Times New Roman"/>
                <w:kern w:val="1"/>
                <w:sz w:val="24"/>
                <w:szCs w:val="24"/>
                <w:lang w:val="lv-LV" w:eastAsia="zh-CN" w:bidi="hi-IN"/>
              </w:rPr>
              <w:lastRenderedPageBreak/>
              <w:t>2016.</w:t>
            </w:r>
            <w:r w:rsidR="00305C7C">
              <w:rPr>
                <w:rFonts w:ascii="Times New Roman" w:eastAsia="SimSun" w:hAnsi="Times New Roman" w:cs="Times New Roman"/>
                <w:kern w:val="1"/>
                <w:sz w:val="24"/>
                <w:szCs w:val="24"/>
                <w:lang w:val="lv-LV" w:eastAsia="zh-CN" w:bidi="hi-IN"/>
              </w:rPr>
              <w:t xml:space="preserve"> </w:t>
            </w:r>
            <w:r w:rsidRPr="004A7C52">
              <w:rPr>
                <w:rFonts w:ascii="Times New Roman" w:eastAsia="SimSun" w:hAnsi="Times New Roman" w:cs="Times New Roman"/>
                <w:kern w:val="1"/>
                <w:sz w:val="24"/>
                <w:szCs w:val="24"/>
                <w:lang w:val="lv-LV" w:eastAsia="zh-CN" w:bidi="hi-IN"/>
              </w:rPr>
              <w:t xml:space="preserve">gada OAP tika izskatīti A.6 Pastāvīgās komitejas operatīvai sadarbībai iekšējās drošības jautājumos (COSI) atbalsta grupas </w:t>
            </w:r>
            <w:r w:rsidR="00305C7C">
              <w:rPr>
                <w:rFonts w:ascii="Times New Roman" w:eastAsia="SimSun" w:hAnsi="Times New Roman" w:cs="Times New Roman"/>
                <w:kern w:val="1"/>
                <w:sz w:val="24"/>
                <w:szCs w:val="24"/>
                <w:lang w:val="lv-LV" w:eastAsia="zh-CN" w:bidi="hi-IN"/>
              </w:rPr>
              <w:t>10.12.</w:t>
            </w:r>
            <w:r w:rsidRPr="004A7C52">
              <w:rPr>
                <w:rFonts w:ascii="Times New Roman" w:eastAsia="SimSun" w:hAnsi="Times New Roman" w:cs="Times New Roman"/>
                <w:kern w:val="1"/>
                <w:sz w:val="24"/>
                <w:szCs w:val="24"/>
                <w:lang w:val="lv-LV" w:eastAsia="zh-CN" w:bidi="hi-IN"/>
              </w:rPr>
              <w:t xml:space="preserve">2015. sanāksmē un apstiprināti COSI </w:t>
            </w:r>
            <w:r w:rsidR="00305C7C">
              <w:rPr>
                <w:rFonts w:ascii="Times New Roman" w:eastAsia="SimSun" w:hAnsi="Times New Roman" w:cs="Times New Roman"/>
                <w:kern w:val="1"/>
                <w:sz w:val="24"/>
                <w:szCs w:val="24"/>
                <w:lang w:val="lv-LV" w:eastAsia="zh-CN" w:bidi="hi-IN"/>
              </w:rPr>
              <w:t>16.12.</w:t>
            </w:r>
            <w:r w:rsidRPr="004A7C52">
              <w:rPr>
                <w:rFonts w:ascii="Times New Roman" w:eastAsia="SimSun" w:hAnsi="Times New Roman" w:cs="Times New Roman"/>
                <w:kern w:val="1"/>
                <w:sz w:val="24"/>
                <w:szCs w:val="24"/>
                <w:lang w:val="lv-LV" w:eastAsia="zh-CN" w:bidi="hi-IN"/>
              </w:rPr>
              <w:t>2015. sanāksmē.</w:t>
            </w:r>
          </w:p>
          <w:p w:rsidR="00A70195" w:rsidRPr="00A70195" w:rsidRDefault="00A70195" w:rsidP="0081773E">
            <w:pPr>
              <w:jc w:val="both"/>
              <w:rPr>
                <w:rFonts w:ascii="Times New Roman" w:eastAsia="Times New Roman" w:hAnsi="Times New Roman" w:cs="Times New Roman"/>
                <w:sz w:val="24"/>
                <w:szCs w:val="24"/>
                <w:lang w:val="lv-LV" w:eastAsia="lv-LV"/>
              </w:rPr>
            </w:pPr>
            <w:r w:rsidRPr="00A70195">
              <w:rPr>
                <w:rFonts w:ascii="Times New Roman" w:eastAsia="Times New Roman" w:hAnsi="Times New Roman" w:cs="Times New Roman"/>
                <w:sz w:val="24"/>
                <w:szCs w:val="24"/>
                <w:lang w:val="lv-LV" w:eastAsia="lv-LV"/>
              </w:rPr>
              <w:t>2015.</w:t>
            </w:r>
            <w:r w:rsidR="00305C7C">
              <w:rPr>
                <w:rFonts w:ascii="Times New Roman" w:eastAsia="Times New Roman" w:hAnsi="Times New Roman" w:cs="Times New Roman"/>
                <w:sz w:val="24"/>
                <w:szCs w:val="24"/>
                <w:lang w:val="lv-LV" w:eastAsia="lv-LV"/>
              </w:rPr>
              <w:t xml:space="preserve"> </w:t>
            </w:r>
            <w:r w:rsidRPr="00A70195">
              <w:rPr>
                <w:rFonts w:ascii="Times New Roman" w:eastAsia="Times New Roman" w:hAnsi="Times New Roman" w:cs="Times New Roman"/>
                <w:sz w:val="24"/>
                <w:szCs w:val="24"/>
                <w:lang w:val="lv-LV" w:eastAsia="lv-LV"/>
              </w:rPr>
              <w:t>gada decembrī tika veikti pasākumi ar mērķi nodrošināt VP un VID ekspertu dalību 2016.</w:t>
            </w:r>
            <w:r w:rsidR="00305C7C">
              <w:rPr>
                <w:rFonts w:ascii="Times New Roman" w:eastAsia="Times New Roman" w:hAnsi="Times New Roman" w:cs="Times New Roman"/>
                <w:sz w:val="24"/>
                <w:szCs w:val="24"/>
                <w:lang w:val="lv-LV" w:eastAsia="lv-LV"/>
              </w:rPr>
              <w:t xml:space="preserve"> </w:t>
            </w:r>
            <w:r w:rsidRPr="00A70195">
              <w:rPr>
                <w:rFonts w:ascii="Times New Roman" w:eastAsia="Times New Roman" w:hAnsi="Times New Roman" w:cs="Times New Roman"/>
                <w:sz w:val="24"/>
                <w:szCs w:val="24"/>
                <w:lang w:val="lv-LV" w:eastAsia="lv-LV"/>
              </w:rPr>
              <w:t>gada janvārī-februārī Eiropola organizētajās OAP 2016.</w:t>
            </w:r>
            <w:r w:rsidR="00305C7C">
              <w:rPr>
                <w:rFonts w:ascii="Times New Roman" w:eastAsia="Times New Roman" w:hAnsi="Times New Roman" w:cs="Times New Roman"/>
                <w:sz w:val="24"/>
                <w:szCs w:val="24"/>
                <w:lang w:val="lv-LV" w:eastAsia="lv-LV"/>
              </w:rPr>
              <w:t xml:space="preserve"> </w:t>
            </w:r>
            <w:r w:rsidRPr="00A70195">
              <w:rPr>
                <w:rFonts w:ascii="Times New Roman" w:eastAsia="Times New Roman" w:hAnsi="Times New Roman" w:cs="Times New Roman"/>
                <w:sz w:val="24"/>
                <w:szCs w:val="24"/>
                <w:lang w:val="lv-LV" w:eastAsia="lv-LV"/>
              </w:rPr>
              <w:t>gadam atklāšanas sanāksmēs:</w:t>
            </w:r>
          </w:p>
          <w:p w:rsidR="00A70195" w:rsidRPr="00A70195" w:rsidRDefault="00A70195" w:rsidP="0081773E">
            <w:pPr>
              <w:jc w:val="both"/>
              <w:rPr>
                <w:rFonts w:ascii="Times New Roman" w:eastAsia="Times New Roman" w:hAnsi="Times New Roman" w:cs="Times New Roman"/>
                <w:sz w:val="24"/>
                <w:szCs w:val="24"/>
                <w:lang w:val="lv-LV" w:eastAsia="lv-LV"/>
              </w:rPr>
            </w:pPr>
            <w:r w:rsidRPr="00A70195">
              <w:rPr>
                <w:rFonts w:ascii="Times New Roman" w:eastAsia="Times New Roman" w:hAnsi="Times New Roman" w:cs="Times New Roman"/>
                <w:sz w:val="24"/>
                <w:szCs w:val="24"/>
                <w:lang w:val="lv-LV" w:eastAsia="lv-LV"/>
              </w:rPr>
              <w:t>- prioritātē “Krāpšanās ar maksājumu kartēm” 12.-13.01.2016.;</w:t>
            </w:r>
          </w:p>
          <w:p w:rsidR="00A70195" w:rsidRPr="00A70195" w:rsidRDefault="00A70195" w:rsidP="0081773E">
            <w:pPr>
              <w:jc w:val="both"/>
              <w:rPr>
                <w:rFonts w:ascii="Times New Roman" w:eastAsia="Times New Roman" w:hAnsi="Times New Roman" w:cs="Times New Roman"/>
                <w:sz w:val="24"/>
                <w:szCs w:val="24"/>
                <w:lang w:val="lv-LV" w:eastAsia="lv-LV"/>
              </w:rPr>
            </w:pPr>
            <w:r w:rsidRPr="00A70195">
              <w:rPr>
                <w:rFonts w:ascii="Times New Roman" w:eastAsia="Times New Roman" w:hAnsi="Times New Roman" w:cs="Times New Roman"/>
                <w:sz w:val="24"/>
                <w:szCs w:val="24"/>
                <w:lang w:val="lv-LV" w:eastAsia="lv-LV"/>
              </w:rPr>
              <w:t>- prioritātē “Heroīns” 18.-19.01.2016.;</w:t>
            </w:r>
          </w:p>
          <w:p w:rsidR="00A70195" w:rsidRPr="00A70195" w:rsidRDefault="00A70195" w:rsidP="0081773E">
            <w:pPr>
              <w:jc w:val="both"/>
              <w:rPr>
                <w:rFonts w:ascii="Times New Roman" w:eastAsia="Times New Roman" w:hAnsi="Times New Roman" w:cs="Times New Roman"/>
                <w:sz w:val="24"/>
                <w:szCs w:val="24"/>
                <w:lang w:val="lv-LV" w:eastAsia="lv-LV"/>
              </w:rPr>
            </w:pPr>
            <w:r w:rsidRPr="00A70195">
              <w:rPr>
                <w:rFonts w:ascii="Times New Roman" w:eastAsia="Times New Roman" w:hAnsi="Times New Roman" w:cs="Times New Roman"/>
                <w:sz w:val="24"/>
                <w:szCs w:val="24"/>
                <w:lang w:val="lv-LV" w:eastAsia="lv-LV"/>
              </w:rPr>
              <w:t>- prioritātē “Organizētā noziedzība pret īpašumu” 21.-22.01.2016.;</w:t>
            </w:r>
          </w:p>
          <w:p w:rsidR="00A70195" w:rsidRPr="00A70195" w:rsidRDefault="00A70195" w:rsidP="0081773E">
            <w:pPr>
              <w:jc w:val="both"/>
              <w:rPr>
                <w:rFonts w:ascii="Times New Roman" w:eastAsia="Times New Roman" w:hAnsi="Times New Roman" w:cs="Times New Roman"/>
                <w:sz w:val="24"/>
                <w:szCs w:val="24"/>
                <w:lang w:val="lv-LV" w:eastAsia="lv-LV"/>
              </w:rPr>
            </w:pPr>
            <w:r w:rsidRPr="00A70195">
              <w:rPr>
                <w:rFonts w:ascii="Times New Roman" w:eastAsia="Times New Roman" w:hAnsi="Times New Roman" w:cs="Times New Roman"/>
                <w:sz w:val="24"/>
                <w:szCs w:val="24"/>
                <w:lang w:val="lv-LV" w:eastAsia="lv-LV"/>
              </w:rPr>
              <w:t>- prioritātē “Bērnu seksuālā izmantošana tiešsaistē” 28.01.2016.;</w:t>
            </w:r>
          </w:p>
          <w:p w:rsidR="00A70195" w:rsidRPr="00A70195" w:rsidRDefault="00A70195" w:rsidP="0081773E">
            <w:pPr>
              <w:jc w:val="both"/>
              <w:rPr>
                <w:rFonts w:ascii="Times New Roman" w:eastAsia="Times New Roman" w:hAnsi="Times New Roman" w:cs="Times New Roman"/>
                <w:sz w:val="24"/>
                <w:szCs w:val="24"/>
                <w:lang w:val="lv-LV" w:eastAsia="lv-LV"/>
              </w:rPr>
            </w:pPr>
            <w:r w:rsidRPr="00A70195">
              <w:rPr>
                <w:rFonts w:ascii="Times New Roman" w:eastAsia="Times New Roman" w:hAnsi="Times New Roman" w:cs="Times New Roman"/>
                <w:sz w:val="24"/>
                <w:szCs w:val="24"/>
                <w:lang w:val="lv-LV" w:eastAsia="lv-LV"/>
              </w:rPr>
              <w:t>- prioritātē “Kiberuzbrukumi” 08.09.02.2016.;</w:t>
            </w:r>
          </w:p>
          <w:p w:rsidR="00A70195" w:rsidRPr="00A70195" w:rsidRDefault="00A70195" w:rsidP="0081773E">
            <w:pPr>
              <w:jc w:val="both"/>
              <w:rPr>
                <w:rFonts w:ascii="Times New Roman" w:eastAsia="Times New Roman" w:hAnsi="Times New Roman" w:cs="Times New Roman"/>
                <w:sz w:val="24"/>
                <w:szCs w:val="24"/>
                <w:lang w:val="lv-LV" w:eastAsia="lv-LV"/>
              </w:rPr>
            </w:pPr>
            <w:r w:rsidRPr="00A70195">
              <w:rPr>
                <w:rFonts w:ascii="Times New Roman" w:eastAsia="Times New Roman" w:hAnsi="Times New Roman" w:cs="Times New Roman"/>
                <w:sz w:val="24"/>
                <w:szCs w:val="24"/>
                <w:lang w:val="lv-LV" w:eastAsia="lv-LV"/>
              </w:rPr>
              <w:t>- prioritātē “Akcīzes preces” 11.-12.02.2016.;</w:t>
            </w:r>
          </w:p>
          <w:p w:rsidR="00A70195" w:rsidRPr="00A70195" w:rsidRDefault="00A70195" w:rsidP="0081773E">
            <w:pPr>
              <w:jc w:val="both"/>
              <w:rPr>
                <w:rFonts w:ascii="Times New Roman" w:eastAsia="Times New Roman" w:hAnsi="Times New Roman" w:cs="Times New Roman"/>
                <w:sz w:val="24"/>
                <w:szCs w:val="24"/>
                <w:lang w:val="lv-LV" w:eastAsia="lv-LV"/>
              </w:rPr>
            </w:pPr>
            <w:r w:rsidRPr="00A70195">
              <w:rPr>
                <w:rFonts w:ascii="Times New Roman" w:eastAsia="Times New Roman" w:hAnsi="Times New Roman" w:cs="Times New Roman"/>
                <w:sz w:val="24"/>
                <w:szCs w:val="24"/>
                <w:lang w:val="lv-LV" w:eastAsia="lv-LV"/>
              </w:rPr>
              <w:t>- prioritātē “Cilvēku tirdzniecība” 16.-17.02.2016.;</w:t>
            </w:r>
          </w:p>
          <w:p w:rsidR="00A70195" w:rsidRPr="00A70195" w:rsidRDefault="00A70195" w:rsidP="0081773E">
            <w:pPr>
              <w:jc w:val="both"/>
              <w:rPr>
                <w:rFonts w:ascii="Times New Roman" w:eastAsia="Times New Roman" w:hAnsi="Times New Roman" w:cs="Times New Roman"/>
                <w:sz w:val="24"/>
                <w:szCs w:val="24"/>
                <w:lang w:val="lv-LV" w:eastAsia="lv-LV"/>
              </w:rPr>
            </w:pPr>
            <w:r w:rsidRPr="00A70195">
              <w:rPr>
                <w:rFonts w:ascii="Times New Roman" w:eastAsia="Times New Roman" w:hAnsi="Times New Roman" w:cs="Times New Roman"/>
                <w:sz w:val="24"/>
                <w:szCs w:val="24"/>
                <w:lang w:val="lv-LV" w:eastAsia="lv-LV"/>
              </w:rPr>
              <w:t>- prioritātē “Karuseļveida krāpšanas” 22.-23.02.2016.;</w:t>
            </w:r>
          </w:p>
          <w:p w:rsidR="00A70195" w:rsidRPr="00A70195" w:rsidRDefault="00A70195" w:rsidP="0081773E">
            <w:pPr>
              <w:jc w:val="both"/>
              <w:rPr>
                <w:rFonts w:ascii="Times New Roman" w:eastAsia="Times New Roman" w:hAnsi="Times New Roman" w:cs="Times New Roman"/>
                <w:sz w:val="24"/>
                <w:szCs w:val="24"/>
                <w:lang w:val="lv-LV" w:eastAsia="lv-LV"/>
              </w:rPr>
            </w:pPr>
            <w:r w:rsidRPr="00A70195">
              <w:rPr>
                <w:rFonts w:ascii="Times New Roman" w:eastAsia="Times New Roman" w:hAnsi="Times New Roman" w:cs="Times New Roman"/>
                <w:sz w:val="24"/>
                <w:szCs w:val="24"/>
                <w:lang w:val="lv-LV" w:eastAsia="lv-LV"/>
              </w:rPr>
              <w:t>- prioritātē “Sintētiskās narkotikas” 24.-25.02.2016.</w:t>
            </w:r>
          </w:p>
          <w:p w:rsidR="0012664A" w:rsidRPr="002427C4" w:rsidRDefault="0012664A" w:rsidP="0081773E">
            <w:pPr>
              <w:ind w:firstLine="720"/>
              <w:jc w:val="both"/>
              <w:rPr>
                <w:rFonts w:ascii="Times New Roman" w:eastAsia="SimSun" w:hAnsi="Times New Roman" w:cs="Times New Roman"/>
                <w:kern w:val="1"/>
                <w:sz w:val="24"/>
                <w:szCs w:val="24"/>
                <w:lang w:val="lv-LV" w:eastAsia="zh-CN" w:bidi="hi-IN"/>
              </w:rPr>
            </w:pPr>
            <w:r w:rsidRPr="004A7C52">
              <w:rPr>
                <w:rFonts w:ascii="Times New Roman" w:eastAsia="SimSun" w:hAnsi="Times New Roman" w:cs="Times New Roman"/>
                <w:kern w:val="1"/>
                <w:sz w:val="24"/>
                <w:szCs w:val="24"/>
                <w:lang w:val="lv-LV" w:eastAsia="zh-CN" w:bidi="hi-IN"/>
              </w:rPr>
              <w:t>2016.</w:t>
            </w:r>
            <w:r w:rsidR="00305C7C">
              <w:rPr>
                <w:rFonts w:ascii="Times New Roman" w:eastAsia="SimSun" w:hAnsi="Times New Roman" w:cs="Times New Roman"/>
                <w:kern w:val="1"/>
                <w:sz w:val="24"/>
                <w:szCs w:val="24"/>
                <w:lang w:val="lv-LV" w:eastAsia="zh-CN" w:bidi="hi-IN"/>
              </w:rPr>
              <w:t xml:space="preserve"> </w:t>
            </w:r>
            <w:r w:rsidRPr="004A7C52">
              <w:rPr>
                <w:rFonts w:ascii="Times New Roman" w:eastAsia="SimSun" w:hAnsi="Times New Roman" w:cs="Times New Roman"/>
                <w:kern w:val="1"/>
                <w:sz w:val="24"/>
                <w:szCs w:val="24"/>
                <w:lang w:val="lv-LV" w:eastAsia="zh-CN" w:bidi="hi-IN"/>
              </w:rPr>
              <w:t>gadā tika turpināta pasākumu īstenošana ES Politikas ciklā atbilstoši ES Padomes secinājumiem par ES prioritāšu noteikšanu cīņai pret smago un organizēto noziedzību 2014.-2017.</w:t>
            </w:r>
            <w:r w:rsidR="00305C7C">
              <w:rPr>
                <w:rFonts w:ascii="Times New Roman" w:eastAsia="SimSun" w:hAnsi="Times New Roman" w:cs="Times New Roman"/>
                <w:kern w:val="1"/>
                <w:sz w:val="24"/>
                <w:szCs w:val="24"/>
                <w:lang w:val="lv-LV" w:eastAsia="zh-CN" w:bidi="hi-IN"/>
              </w:rPr>
              <w:t xml:space="preserve"> </w:t>
            </w:r>
            <w:r w:rsidRPr="004A7C52">
              <w:rPr>
                <w:rFonts w:ascii="Times New Roman" w:eastAsia="SimSun" w:hAnsi="Times New Roman" w:cs="Times New Roman"/>
                <w:kern w:val="1"/>
                <w:sz w:val="24"/>
                <w:szCs w:val="24"/>
                <w:lang w:val="lv-LV" w:eastAsia="zh-CN" w:bidi="hi-IN"/>
              </w:rPr>
              <w:t>gadam (apstiprināti Tieslietu un iekšlietu padomē, Briselē, 26.07.2013., dokumenta Nr. 12095/13) Eiropas daudznozaru platformas pret noziedzības draudiem (EMPACT) ietvaros. ES Padomes secinājumos laikā no 2014. līdz 2017.</w:t>
            </w:r>
            <w:r w:rsidR="002427C4">
              <w:rPr>
                <w:rFonts w:ascii="Times New Roman" w:eastAsia="SimSun" w:hAnsi="Times New Roman" w:cs="Times New Roman"/>
                <w:kern w:val="1"/>
                <w:sz w:val="24"/>
                <w:szCs w:val="24"/>
                <w:lang w:val="lv-LV" w:eastAsia="zh-CN" w:bidi="hi-IN"/>
              </w:rPr>
              <w:t xml:space="preserve"> </w:t>
            </w:r>
            <w:r w:rsidRPr="004A7C52">
              <w:rPr>
                <w:rFonts w:ascii="Times New Roman" w:eastAsia="SimSun" w:hAnsi="Times New Roman" w:cs="Times New Roman"/>
                <w:kern w:val="1"/>
                <w:sz w:val="24"/>
                <w:szCs w:val="24"/>
                <w:lang w:val="lv-LV" w:eastAsia="zh-CN" w:bidi="hi-IN"/>
              </w:rPr>
              <w:t xml:space="preserve">gadam noteiktas 9 prioritātes (kopā ar apakšprioritātēm šobrīd ir 13 prioritārās jomas) cīņai pret smago un organizēto noziedzību. </w:t>
            </w:r>
            <w:r w:rsidRPr="002427C4">
              <w:rPr>
                <w:rFonts w:ascii="Times New Roman" w:eastAsia="SimSun" w:hAnsi="Times New Roman" w:cs="Times New Roman"/>
                <w:kern w:val="1"/>
                <w:sz w:val="24"/>
                <w:szCs w:val="24"/>
                <w:lang w:val="lv-LV" w:eastAsia="zh-CN" w:bidi="hi-IN"/>
              </w:rPr>
              <w:t xml:space="preserve">Latvija piedalās 9 no 13 prioritāšu īstenošanā, tai skaitā: </w:t>
            </w:r>
          </w:p>
          <w:p w:rsidR="0012664A" w:rsidRPr="00661BBB" w:rsidRDefault="0012664A" w:rsidP="0081773E">
            <w:pPr>
              <w:numPr>
                <w:ilvl w:val="0"/>
                <w:numId w:val="15"/>
              </w:numPr>
              <w:jc w:val="both"/>
              <w:rPr>
                <w:rFonts w:ascii="Times New Roman" w:eastAsia="SimSun" w:hAnsi="Times New Roman" w:cs="Times New Roman"/>
                <w:kern w:val="1"/>
                <w:sz w:val="24"/>
                <w:szCs w:val="24"/>
                <w:lang w:val="lv-LV" w:eastAsia="zh-CN" w:bidi="hi-IN"/>
              </w:rPr>
            </w:pPr>
            <w:r w:rsidRPr="00661BBB">
              <w:rPr>
                <w:rFonts w:ascii="Times New Roman" w:eastAsia="SimSun" w:hAnsi="Times New Roman" w:cs="Times New Roman"/>
                <w:kern w:val="1"/>
                <w:sz w:val="24"/>
                <w:szCs w:val="24"/>
                <w:lang w:val="lv-LV" w:eastAsia="zh-CN" w:bidi="hi-IN"/>
              </w:rPr>
              <w:t>B „Cīņa ar cilvēku tirdzniecību” (pārstāv VP GKrPP ONAP);</w:t>
            </w:r>
          </w:p>
          <w:p w:rsidR="0012664A" w:rsidRPr="00661BBB" w:rsidRDefault="0012664A" w:rsidP="0081773E">
            <w:pPr>
              <w:numPr>
                <w:ilvl w:val="0"/>
                <w:numId w:val="15"/>
              </w:numPr>
              <w:jc w:val="both"/>
              <w:rPr>
                <w:rFonts w:ascii="Times New Roman" w:eastAsia="SimSun" w:hAnsi="Times New Roman" w:cs="Times New Roman"/>
                <w:kern w:val="1"/>
                <w:sz w:val="24"/>
                <w:szCs w:val="24"/>
                <w:lang w:val="lv-LV" w:eastAsia="zh-CN" w:bidi="hi-IN"/>
              </w:rPr>
            </w:pPr>
            <w:r w:rsidRPr="00661BBB">
              <w:rPr>
                <w:rFonts w:ascii="Times New Roman" w:eastAsia="SimSun" w:hAnsi="Times New Roman" w:cs="Times New Roman"/>
                <w:kern w:val="1"/>
                <w:sz w:val="24"/>
                <w:szCs w:val="24"/>
                <w:lang w:val="lv-LV" w:eastAsia="zh-CN" w:bidi="hi-IN"/>
              </w:rPr>
              <w:t>I „Organizētās noziedzības pret īpašumu (mobilās noziedzīgās grupas) apkarošana” (pārstāv VP GKrPP KIP un SSP);</w:t>
            </w:r>
          </w:p>
          <w:p w:rsidR="0012664A" w:rsidRPr="00661BBB" w:rsidRDefault="0012664A" w:rsidP="0081773E">
            <w:pPr>
              <w:numPr>
                <w:ilvl w:val="0"/>
                <w:numId w:val="15"/>
              </w:numPr>
              <w:jc w:val="both"/>
              <w:rPr>
                <w:rFonts w:ascii="Times New Roman" w:eastAsia="SimSun" w:hAnsi="Times New Roman" w:cs="Times New Roman"/>
                <w:kern w:val="1"/>
                <w:sz w:val="24"/>
                <w:szCs w:val="24"/>
                <w:lang w:val="lv-LV" w:eastAsia="zh-CN" w:bidi="hi-IN"/>
              </w:rPr>
            </w:pPr>
            <w:r w:rsidRPr="00661BBB">
              <w:rPr>
                <w:rFonts w:ascii="Times New Roman" w:eastAsia="SimSun" w:hAnsi="Times New Roman" w:cs="Times New Roman"/>
                <w:kern w:val="1"/>
                <w:sz w:val="24"/>
                <w:szCs w:val="24"/>
                <w:lang w:val="lv-LV" w:eastAsia="zh-CN" w:bidi="hi-IN"/>
              </w:rPr>
              <w:t>E „Sintētisko narkotiku ražošanas apkarošana un cīņa ar to kontrabandu ES” (pārstāv VP GKrPP ONAP);</w:t>
            </w:r>
          </w:p>
          <w:p w:rsidR="0012664A" w:rsidRPr="00661BBB" w:rsidRDefault="0012664A" w:rsidP="0081773E">
            <w:pPr>
              <w:numPr>
                <w:ilvl w:val="0"/>
                <w:numId w:val="15"/>
              </w:numPr>
              <w:jc w:val="both"/>
              <w:rPr>
                <w:rFonts w:ascii="Times New Roman" w:eastAsia="SimSun" w:hAnsi="Times New Roman" w:cs="Times New Roman"/>
                <w:kern w:val="1"/>
                <w:sz w:val="24"/>
                <w:szCs w:val="24"/>
                <w:lang w:val="lv-LV" w:eastAsia="zh-CN" w:bidi="hi-IN"/>
              </w:rPr>
            </w:pPr>
            <w:r w:rsidRPr="00661BBB">
              <w:rPr>
                <w:rFonts w:ascii="Times New Roman" w:eastAsia="SimSun" w:hAnsi="Times New Roman" w:cs="Times New Roman"/>
                <w:kern w:val="1"/>
                <w:sz w:val="24"/>
                <w:szCs w:val="24"/>
                <w:lang w:val="lv-LV" w:eastAsia="zh-CN" w:bidi="hi-IN"/>
              </w:rPr>
              <w:t>G1 „Cīņa ar kibernoziegumiem apakšprioritātē krāpšanas tiešsaistē un krāpšanās ar maksājuma kartēm” (pārstāv VP GKrPP ENAP);</w:t>
            </w:r>
          </w:p>
          <w:p w:rsidR="0012664A" w:rsidRPr="00661BBB" w:rsidRDefault="0012664A" w:rsidP="0081773E">
            <w:pPr>
              <w:numPr>
                <w:ilvl w:val="0"/>
                <w:numId w:val="15"/>
              </w:numPr>
              <w:jc w:val="both"/>
              <w:rPr>
                <w:rFonts w:ascii="Times New Roman" w:eastAsia="SimSun" w:hAnsi="Times New Roman" w:cs="Times New Roman"/>
                <w:kern w:val="1"/>
                <w:sz w:val="24"/>
                <w:szCs w:val="24"/>
                <w:lang w:val="lv-LV" w:eastAsia="zh-CN" w:bidi="hi-IN"/>
              </w:rPr>
            </w:pPr>
            <w:r w:rsidRPr="00661BBB">
              <w:rPr>
                <w:rFonts w:ascii="Times New Roman" w:eastAsia="SimSun" w:hAnsi="Times New Roman" w:cs="Times New Roman"/>
                <w:kern w:val="1"/>
                <w:sz w:val="24"/>
                <w:szCs w:val="24"/>
                <w:lang w:val="lv-LV" w:eastAsia="zh-CN" w:bidi="hi-IN"/>
              </w:rPr>
              <w:t>G2 „Cīņa ar kibernoziegumiem apakšprioritātē bērnu seksuālā izmantošana tiešsaistē” (pārstāv VP GKrPP ENAP);</w:t>
            </w:r>
          </w:p>
          <w:p w:rsidR="0012664A" w:rsidRPr="00661BBB" w:rsidRDefault="0012664A" w:rsidP="0081773E">
            <w:pPr>
              <w:numPr>
                <w:ilvl w:val="0"/>
                <w:numId w:val="15"/>
              </w:numPr>
              <w:jc w:val="both"/>
              <w:rPr>
                <w:rFonts w:ascii="Times New Roman" w:eastAsia="SimSun" w:hAnsi="Times New Roman" w:cs="Times New Roman"/>
                <w:kern w:val="1"/>
                <w:sz w:val="24"/>
                <w:szCs w:val="24"/>
                <w:lang w:val="lv-LV" w:eastAsia="zh-CN" w:bidi="hi-IN"/>
              </w:rPr>
            </w:pPr>
            <w:r w:rsidRPr="00661BBB">
              <w:rPr>
                <w:rFonts w:ascii="Times New Roman" w:eastAsia="SimSun" w:hAnsi="Times New Roman" w:cs="Times New Roman"/>
                <w:kern w:val="1"/>
                <w:sz w:val="24"/>
                <w:szCs w:val="24"/>
                <w:lang w:val="lv-LV" w:eastAsia="zh-CN" w:bidi="hi-IN"/>
              </w:rPr>
              <w:t>G3 „Cīņa ar kibernoziegumiem apakšprioritātē kiberuzbrukumi” (pārstāv VP GKrPP ENAP);</w:t>
            </w:r>
          </w:p>
          <w:p w:rsidR="0012664A" w:rsidRPr="00A70195" w:rsidRDefault="0012664A" w:rsidP="0081773E">
            <w:pPr>
              <w:numPr>
                <w:ilvl w:val="0"/>
                <w:numId w:val="15"/>
              </w:numPr>
              <w:jc w:val="both"/>
              <w:rPr>
                <w:rFonts w:ascii="Times New Roman" w:eastAsia="SimSun" w:hAnsi="Times New Roman" w:cs="Times New Roman"/>
                <w:kern w:val="1"/>
                <w:sz w:val="24"/>
                <w:szCs w:val="24"/>
                <w:lang w:eastAsia="zh-CN" w:bidi="hi-IN"/>
              </w:rPr>
            </w:pPr>
            <w:r w:rsidRPr="00A70195">
              <w:rPr>
                <w:rFonts w:ascii="Times New Roman" w:eastAsia="SimSun" w:hAnsi="Times New Roman" w:cs="Times New Roman"/>
                <w:kern w:val="1"/>
                <w:sz w:val="24"/>
                <w:szCs w:val="24"/>
                <w:lang w:eastAsia="zh-CN" w:bidi="hi-IN"/>
              </w:rPr>
              <w:t>D1 „Akcīzes preču kontrabandas un nelikumīgas aprites apkarošana” (pārstāv VID Muitas PP);</w:t>
            </w:r>
          </w:p>
          <w:p w:rsidR="0012664A" w:rsidRPr="00A70195" w:rsidRDefault="0012664A" w:rsidP="0081773E">
            <w:pPr>
              <w:numPr>
                <w:ilvl w:val="0"/>
                <w:numId w:val="15"/>
              </w:numPr>
              <w:jc w:val="both"/>
              <w:rPr>
                <w:rFonts w:ascii="Times New Roman" w:eastAsia="SimSun" w:hAnsi="Times New Roman" w:cs="Times New Roman"/>
                <w:kern w:val="1"/>
                <w:sz w:val="24"/>
                <w:szCs w:val="24"/>
                <w:lang w:eastAsia="zh-CN" w:bidi="hi-IN"/>
              </w:rPr>
            </w:pPr>
            <w:r w:rsidRPr="00A70195">
              <w:rPr>
                <w:rFonts w:ascii="Times New Roman" w:eastAsia="SimSun" w:hAnsi="Times New Roman" w:cs="Times New Roman"/>
                <w:kern w:val="1"/>
                <w:sz w:val="24"/>
                <w:szCs w:val="24"/>
                <w:lang w:eastAsia="zh-CN" w:bidi="hi-IN"/>
              </w:rPr>
              <w:t>D2 „Cīņa ar krāpšanos PVN jomā” (pārstāv VID Finanšu PP);</w:t>
            </w:r>
          </w:p>
          <w:p w:rsidR="0012664A" w:rsidRPr="00A70195" w:rsidRDefault="0012664A" w:rsidP="0081773E">
            <w:pPr>
              <w:numPr>
                <w:ilvl w:val="0"/>
                <w:numId w:val="15"/>
              </w:numPr>
              <w:jc w:val="both"/>
              <w:rPr>
                <w:rFonts w:ascii="Times New Roman" w:eastAsia="SimSun" w:hAnsi="Times New Roman" w:cs="Times New Roman"/>
                <w:kern w:val="1"/>
                <w:sz w:val="24"/>
                <w:szCs w:val="24"/>
                <w:lang w:eastAsia="zh-CN" w:bidi="hi-IN"/>
              </w:rPr>
            </w:pPr>
            <w:r w:rsidRPr="00A70195">
              <w:rPr>
                <w:rFonts w:ascii="Times New Roman" w:eastAsia="SimSun" w:hAnsi="Times New Roman" w:cs="Times New Roman"/>
                <w:kern w:val="1"/>
                <w:sz w:val="24"/>
                <w:szCs w:val="24"/>
                <w:lang w:eastAsia="zh-CN" w:bidi="hi-IN"/>
              </w:rPr>
              <w:lastRenderedPageBreak/>
              <w:t>F „Cīņa pret heroīna kontrabandu ES” (pārstāv VID Muitas PP).</w:t>
            </w:r>
          </w:p>
          <w:p w:rsidR="0012664A" w:rsidRPr="00A70195" w:rsidRDefault="0012664A" w:rsidP="0081773E">
            <w:pPr>
              <w:jc w:val="both"/>
              <w:rPr>
                <w:rFonts w:ascii="Times New Roman" w:eastAsia="SimSun" w:hAnsi="Times New Roman" w:cs="Times New Roman"/>
                <w:kern w:val="1"/>
                <w:sz w:val="24"/>
                <w:szCs w:val="24"/>
                <w:lang w:eastAsia="zh-CN" w:bidi="hi-IN"/>
              </w:rPr>
            </w:pPr>
            <w:r w:rsidRPr="00A70195">
              <w:rPr>
                <w:rFonts w:ascii="Times New Roman" w:eastAsia="SimSun" w:hAnsi="Times New Roman" w:cs="Times New Roman"/>
                <w:kern w:val="1"/>
                <w:sz w:val="24"/>
                <w:szCs w:val="24"/>
                <w:lang w:eastAsia="zh-CN" w:bidi="hi-IN"/>
              </w:rPr>
              <w:t>2016.</w:t>
            </w:r>
            <w:r w:rsidR="002427C4">
              <w:rPr>
                <w:rFonts w:ascii="Times New Roman" w:eastAsia="SimSun" w:hAnsi="Times New Roman" w:cs="Times New Roman"/>
                <w:kern w:val="1"/>
                <w:sz w:val="24"/>
                <w:szCs w:val="24"/>
                <w:lang w:eastAsia="zh-CN" w:bidi="hi-IN"/>
              </w:rPr>
              <w:t xml:space="preserve"> </w:t>
            </w:r>
            <w:r w:rsidRPr="00A70195">
              <w:rPr>
                <w:rFonts w:ascii="Times New Roman" w:eastAsia="SimSun" w:hAnsi="Times New Roman" w:cs="Times New Roman"/>
                <w:kern w:val="1"/>
                <w:sz w:val="24"/>
                <w:szCs w:val="24"/>
                <w:lang w:eastAsia="zh-CN" w:bidi="hi-IN"/>
              </w:rPr>
              <w:t>gadā ES Politikas cikla realizēšanas jautājumi vairākkārt izskatīti ES politikas plānošanas līmenī un šajā sakarībā EMPACT nacionālais koordinators sadarbībā ar Latvijas ekspertiem pastāvīgi sniedza informāciju, kas nepieciešama dažādu instrukciju sagatavošanai.</w:t>
            </w:r>
          </w:p>
          <w:p w:rsidR="0012664A" w:rsidRPr="00A70195" w:rsidRDefault="0012664A" w:rsidP="0081773E">
            <w:pPr>
              <w:jc w:val="both"/>
              <w:rPr>
                <w:rFonts w:ascii="Times New Roman" w:eastAsia="SimSun" w:hAnsi="Times New Roman" w:cs="Times New Roman"/>
                <w:kern w:val="1"/>
                <w:sz w:val="24"/>
                <w:szCs w:val="24"/>
                <w:lang w:eastAsia="zh-CN" w:bidi="hi-IN"/>
              </w:rPr>
            </w:pPr>
            <w:r w:rsidRPr="00A70195">
              <w:rPr>
                <w:rFonts w:ascii="Times New Roman" w:eastAsia="SimSun" w:hAnsi="Times New Roman" w:cs="Times New Roman"/>
                <w:kern w:val="1"/>
                <w:sz w:val="24"/>
                <w:szCs w:val="24"/>
                <w:lang w:eastAsia="zh-CN" w:bidi="hi-IN"/>
              </w:rPr>
              <w:t>2016.</w:t>
            </w:r>
            <w:r w:rsidR="002427C4">
              <w:rPr>
                <w:rFonts w:ascii="Times New Roman" w:eastAsia="SimSun" w:hAnsi="Times New Roman" w:cs="Times New Roman"/>
                <w:kern w:val="1"/>
                <w:sz w:val="24"/>
                <w:szCs w:val="24"/>
                <w:lang w:eastAsia="zh-CN" w:bidi="hi-IN"/>
              </w:rPr>
              <w:t xml:space="preserve"> </w:t>
            </w:r>
            <w:r w:rsidRPr="00A70195">
              <w:rPr>
                <w:rFonts w:ascii="Times New Roman" w:eastAsia="SimSun" w:hAnsi="Times New Roman" w:cs="Times New Roman"/>
                <w:kern w:val="1"/>
                <w:sz w:val="24"/>
                <w:szCs w:val="24"/>
                <w:lang w:eastAsia="zh-CN" w:bidi="hi-IN"/>
              </w:rPr>
              <w:t xml:space="preserve">gadā EMPACT nacionālais koordinators turpināja veikt pasākumus dalībai ES Politikas cikla novērtēšanas uzraudzības neatkarīgajā darba grupā. </w:t>
            </w:r>
          </w:p>
          <w:p w:rsidR="0012664A" w:rsidRPr="00A70195" w:rsidRDefault="0012664A" w:rsidP="0081773E">
            <w:pPr>
              <w:jc w:val="both"/>
              <w:rPr>
                <w:rFonts w:ascii="Times New Roman" w:eastAsia="SimSun" w:hAnsi="Times New Roman" w:cs="Times New Roman"/>
                <w:kern w:val="1"/>
                <w:sz w:val="24"/>
                <w:szCs w:val="24"/>
                <w:lang w:eastAsia="zh-CN" w:bidi="hi-IN"/>
              </w:rPr>
            </w:pPr>
            <w:r w:rsidRPr="00A70195">
              <w:rPr>
                <w:rFonts w:ascii="Times New Roman" w:eastAsia="SimSun" w:hAnsi="Times New Roman" w:cs="Times New Roman"/>
                <w:kern w:val="1"/>
                <w:sz w:val="24"/>
                <w:szCs w:val="24"/>
                <w:lang w:eastAsia="zh-CN" w:bidi="hi-IN"/>
              </w:rPr>
              <w:t>2016.</w:t>
            </w:r>
            <w:r w:rsidR="002427C4">
              <w:rPr>
                <w:rFonts w:ascii="Times New Roman" w:eastAsia="SimSun" w:hAnsi="Times New Roman" w:cs="Times New Roman"/>
                <w:kern w:val="1"/>
                <w:sz w:val="24"/>
                <w:szCs w:val="24"/>
                <w:lang w:eastAsia="zh-CN" w:bidi="hi-IN"/>
              </w:rPr>
              <w:t xml:space="preserve"> </w:t>
            </w:r>
            <w:r w:rsidRPr="00A70195">
              <w:rPr>
                <w:rFonts w:ascii="Times New Roman" w:eastAsia="SimSun" w:hAnsi="Times New Roman" w:cs="Times New Roman"/>
                <w:kern w:val="1"/>
                <w:sz w:val="24"/>
                <w:szCs w:val="24"/>
                <w:lang w:eastAsia="zh-CN" w:bidi="hi-IN"/>
              </w:rPr>
              <w:t>gadā EMPACT ietvaros veikta virkne pasākumu ar mērķi nodrošināt ES dalībvalstu Kopīgo rīcības dienu (JAD) norisi un Latvijas dalību tajās.</w:t>
            </w:r>
          </w:p>
          <w:p w:rsidR="0012664A" w:rsidRPr="00A70195" w:rsidRDefault="0012664A" w:rsidP="0081773E">
            <w:pPr>
              <w:jc w:val="both"/>
              <w:rPr>
                <w:rFonts w:ascii="Times New Roman" w:eastAsia="SimSun" w:hAnsi="Times New Roman" w:cs="Times New Roman"/>
                <w:kern w:val="1"/>
                <w:sz w:val="24"/>
                <w:szCs w:val="24"/>
                <w:lang w:eastAsia="zh-CN" w:bidi="hi-IN"/>
              </w:rPr>
            </w:pPr>
            <w:r w:rsidRPr="00A70195">
              <w:rPr>
                <w:rFonts w:ascii="Times New Roman" w:eastAsia="SimSun" w:hAnsi="Times New Roman" w:cs="Times New Roman"/>
                <w:kern w:val="1"/>
                <w:sz w:val="24"/>
                <w:szCs w:val="24"/>
                <w:lang w:eastAsia="zh-CN" w:bidi="hi-IN"/>
              </w:rPr>
              <w:t>Atskaites perioda sākumā sagatavota un nosūtīta EMPACT darbībā iesaistītajām VP un VID amatpersonām informācija par operatīvās rīcības plānos (OAP) 2016.gadam ietvertajiem pasākumiem, kuru ietvaros tiek organizētas JAD vai starptautiskas operācijas.</w:t>
            </w:r>
          </w:p>
          <w:p w:rsidR="0012664A" w:rsidRPr="00A70195" w:rsidRDefault="0012664A" w:rsidP="0081773E">
            <w:pPr>
              <w:ind w:firstLine="720"/>
              <w:jc w:val="both"/>
              <w:rPr>
                <w:rFonts w:ascii="Times New Roman" w:eastAsia="SimSun" w:hAnsi="Times New Roman" w:cs="Times New Roman"/>
                <w:kern w:val="1"/>
                <w:sz w:val="24"/>
                <w:szCs w:val="24"/>
                <w:lang w:eastAsia="zh-CN" w:bidi="hi-IN"/>
              </w:rPr>
            </w:pPr>
            <w:r w:rsidRPr="00A70195">
              <w:rPr>
                <w:rFonts w:ascii="Times New Roman" w:eastAsia="SimSun" w:hAnsi="Times New Roman" w:cs="Times New Roman"/>
                <w:kern w:val="1"/>
                <w:sz w:val="24"/>
                <w:szCs w:val="24"/>
                <w:lang w:eastAsia="zh-CN" w:bidi="hi-IN"/>
              </w:rPr>
              <w:t xml:space="preserve"> Latvijas dalība OAP 2016.</w:t>
            </w:r>
            <w:r w:rsidR="002427C4">
              <w:rPr>
                <w:rFonts w:ascii="Times New Roman" w:eastAsia="SimSun" w:hAnsi="Times New Roman" w:cs="Times New Roman"/>
                <w:kern w:val="1"/>
                <w:sz w:val="24"/>
                <w:szCs w:val="24"/>
                <w:lang w:eastAsia="zh-CN" w:bidi="hi-IN"/>
              </w:rPr>
              <w:t xml:space="preserve"> </w:t>
            </w:r>
            <w:r w:rsidRPr="00A70195">
              <w:rPr>
                <w:rFonts w:ascii="Times New Roman" w:eastAsia="SimSun" w:hAnsi="Times New Roman" w:cs="Times New Roman"/>
                <w:kern w:val="1"/>
                <w:sz w:val="24"/>
                <w:szCs w:val="24"/>
                <w:lang w:eastAsia="zh-CN" w:bidi="hi-IN"/>
              </w:rPr>
              <w:t>gadā ir šāda:</w:t>
            </w:r>
          </w:p>
          <w:p w:rsidR="0012664A" w:rsidRPr="00A70195" w:rsidRDefault="0012664A" w:rsidP="0081773E">
            <w:pPr>
              <w:numPr>
                <w:ilvl w:val="0"/>
                <w:numId w:val="16"/>
              </w:numPr>
              <w:contextualSpacing/>
              <w:jc w:val="both"/>
              <w:rPr>
                <w:rFonts w:ascii="Times New Roman" w:eastAsia="SimSun" w:hAnsi="Times New Roman" w:cs="Times New Roman"/>
                <w:kern w:val="1"/>
                <w:sz w:val="24"/>
                <w:szCs w:val="24"/>
                <w:lang w:eastAsia="zh-CN" w:bidi="hi-IN"/>
              </w:rPr>
            </w:pPr>
            <w:r w:rsidRPr="00A70195">
              <w:rPr>
                <w:rFonts w:ascii="Times New Roman" w:eastAsia="SimSun" w:hAnsi="Times New Roman" w:cs="Times New Roman"/>
                <w:kern w:val="1"/>
                <w:sz w:val="24"/>
                <w:szCs w:val="24"/>
                <w:lang w:eastAsia="zh-CN" w:bidi="hi-IN"/>
              </w:rPr>
              <w:t>B „Cīņa ar cilvēku tirdzniecību” (dok. Nr.14821/15) – 11 pasākumos no 13 pasākumiem;</w:t>
            </w:r>
          </w:p>
          <w:p w:rsidR="0012664A" w:rsidRPr="00A70195" w:rsidRDefault="0012664A" w:rsidP="0081773E">
            <w:pPr>
              <w:numPr>
                <w:ilvl w:val="0"/>
                <w:numId w:val="16"/>
              </w:numPr>
              <w:contextualSpacing/>
              <w:jc w:val="both"/>
              <w:rPr>
                <w:rFonts w:ascii="Times New Roman" w:eastAsia="SimSun" w:hAnsi="Times New Roman" w:cs="Times New Roman"/>
                <w:kern w:val="1"/>
                <w:sz w:val="24"/>
                <w:szCs w:val="24"/>
                <w:lang w:eastAsia="zh-CN" w:bidi="hi-IN"/>
              </w:rPr>
            </w:pPr>
            <w:r w:rsidRPr="00A70195">
              <w:rPr>
                <w:rFonts w:ascii="Times New Roman" w:eastAsia="SimSun" w:hAnsi="Times New Roman" w:cs="Times New Roman"/>
                <w:kern w:val="1"/>
                <w:sz w:val="24"/>
                <w:szCs w:val="24"/>
                <w:lang w:eastAsia="zh-CN" w:bidi="hi-IN"/>
              </w:rPr>
              <w:t>D1 „Akcīzes preču kontrabanda” (dok. Nr.14837/15) – 7 pasākumos no 14 pasākumiem;</w:t>
            </w:r>
          </w:p>
          <w:p w:rsidR="0012664A" w:rsidRPr="00A70195" w:rsidRDefault="0012664A" w:rsidP="0081773E">
            <w:pPr>
              <w:numPr>
                <w:ilvl w:val="0"/>
                <w:numId w:val="16"/>
              </w:numPr>
              <w:contextualSpacing/>
              <w:jc w:val="both"/>
              <w:rPr>
                <w:rFonts w:ascii="Times New Roman" w:eastAsia="SimSun" w:hAnsi="Times New Roman" w:cs="Times New Roman"/>
                <w:kern w:val="1"/>
                <w:sz w:val="24"/>
                <w:szCs w:val="24"/>
                <w:lang w:eastAsia="zh-CN" w:bidi="hi-IN"/>
              </w:rPr>
            </w:pPr>
            <w:r w:rsidRPr="00A70195">
              <w:rPr>
                <w:rFonts w:ascii="Times New Roman" w:eastAsia="SimSun" w:hAnsi="Times New Roman" w:cs="Times New Roman"/>
                <w:kern w:val="1"/>
                <w:sz w:val="24"/>
                <w:szCs w:val="24"/>
                <w:lang w:eastAsia="zh-CN" w:bidi="hi-IN"/>
              </w:rPr>
              <w:t>D2 „Cīņa ar krāpšanos PVN jomā” (dok. Nr.14838/15) – 8 pasākumos no 15 pasākumiem, vada vienu pasākumu un ir viena pasākuma vadītāja vietnieks;</w:t>
            </w:r>
          </w:p>
          <w:p w:rsidR="0012664A" w:rsidRPr="00A70195" w:rsidRDefault="0012664A" w:rsidP="0081773E">
            <w:pPr>
              <w:numPr>
                <w:ilvl w:val="0"/>
                <w:numId w:val="16"/>
              </w:numPr>
              <w:contextualSpacing/>
              <w:jc w:val="both"/>
              <w:rPr>
                <w:rFonts w:ascii="Times New Roman" w:eastAsia="SimSun" w:hAnsi="Times New Roman" w:cs="Times New Roman"/>
                <w:kern w:val="1"/>
                <w:sz w:val="24"/>
                <w:szCs w:val="24"/>
                <w:lang w:eastAsia="zh-CN" w:bidi="hi-IN"/>
              </w:rPr>
            </w:pPr>
            <w:r w:rsidRPr="00A70195">
              <w:rPr>
                <w:rFonts w:ascii="Times New Roman" w:eastAsia="SimSun" w:hAnsi="Times New Roman" w:cs="Times New Roman"/>
                <w:kern w:val="1"/>
                <w:sz w:val="24"/>
                <w:szCs w:val="24"/>
                <w:lang w:eastAsia="zh-CN" w:bidi="hi-IN"/>
              </w:rPr>
              <w:t>E „Sintētiskās narkotikas” (dok. Nr.14839/15) – 5 pasākumos no 18 pasākumiem;</w:t>
            </w:r>
          </w:p>
          <w:p w:rsidR="0012664A" w:rsidRPr="00A70195" w:rsidRDefault="0012664A" w:rsidP="0081773E">
            <w:pPr>
              <w:numPr>
                <w:ilvl w:val="0"/>
                <w:numId w:val="16"/>
              </w:numPr>
              <w:contextualSpacing/>
              <w:jc w:val="both"/>
              <w:rPr>
                <w:rFonts w:ascii="Times New Roman" w:eastAsia="SimSun" w:hAnsi="Times New Roman" w:cs="Times New Roman"/>
                <w:kern w:val="1"/>
                <w:sz w:val="24"/>
                <w:szCs w:val="24"/>
                <w:lang w:eastAsia="zh-CN" w:bidi="hi-IN"/>
              </w:rPr>
            </w:pPr>
            <w:r w:rsidRPr="00A70195">
              <w:rPr>
                <w:rFonts w:ascii="Times New Roman" w:eastAsia="SimSun" w:hAnsi="Times New Roman" w:cs="Times New Roman"/>
                <w:kern w:val="1"/>
                <w:sz w:val="24"/>
                <w:szCs w:val="24"/>
                <w:lang w:eastAsia="zh-CN" w:bidi="hi-IN"/>
              </w:rPr>
              <w:t>F „Heroīna kontrabanda” (dok. Nr.14852/15) – 11 pasākumos no 13 pasākumiem, vada vienu pasākumu un ir viena pasākuma vadītāja vietnieks;</w:t>
            </w:r>
          </w:p>
          <w:p w:rsidR="0012664A" w:rsidRPr="00A70195" w:rsidRDefault="0012664A" w:rsidP="0081773E">
            <w:pPr>
              <w:numPr>
                <w:ilvl w:val="0"/>
                <w:numId w:val="16"/>
              </w:numPr>
              <w:contextualSpacing/>
              <w:jc w:val="both"/>
              <w:rPr>
                <w:rFonts w:ascii="Times New Roman" w:eastAsia="SimSun" w:hAnsi="Times New Roman" w:cs="Times New Roman"/>
                <w:kern w:val="1"/>
                <w:sz w:val="24"/>
                <w:szCs w:val="24"/>
                <w:lang w:eastAsia="zh-CN" w:bidi="hi-IN"/>
              </w:rPr>
            </w:pPr>
            <w:r w:rsidRPr="00A70195">
              <w:rPr>
                <w:rFonts w:ascii="Times New Roman" w:eastAsia="SimSun" w:hAnsi="Times New Roman" w:cs="Times New Roman"/>
                <w:kern w:val="1"/>
                <w:sz w:val="24"/>
                <w:szCs w:val="24"/>
                <w:lang w:eastAsia="zh-CN" w:bidi="hi-IN"/>
              </w:rPr>
              <w:t>G1 “Kibernoziegumi” apakšprioritātē “Krāpšanas ar maksājuma kartēm” (dok. Nr.14854/15) – 6 pasākumos no 14 pasākumiem;</w:t>
            </w:r>
          </w:p>
          <w:p w:rsidR="0012664A" w:rsidRPr="00A70195" w:rsidRDefault="0012664A" w:rsidP="0081773E">
            <w:pPr>
              <w:numPr>
                <w:ilvl w:val="0"/>
                <w:numId w:val="16"/>
              </w:numPr>
              <w:contextualSpacing/>
              <w:jc w:val="both"/>
              <w:rPr>
                <w:rFonts w:ascii="Times New Roman" w:eastAsia="SimSun" w:hAnsi="Times New Roman" w:cs="Times New Roman"/>
                <w:kern w:val="1"/>
                <w:sz w:val="24"/>
                <w:szCs w:val="24"/>
                <w:lang w:eastAsia="zh-CN" w:bidi="hi-IN"/>
              </w:rPr>
            </w:pPr>
            <w:r w:rsidRPr="00A70195">
              <w:rPr>
                <w:rFonts w:ascii="Times New Roman" w:eastAsia="SimSun" w:hAnsi="Times New Roman" w:cs="Times New Roman"/>
                <w:kern w:val="1"/>
                <w:sz w:val="24"/>
                <w:szCs w:val="24"/>
                <w:lang w:eastAsia="zh-CN" w:bidi="hi-IN"/>
              </w:rPr>
              <w:t>G2 „Kibernoziegumi” apakšprioritātē “Bērnu pornogrāfija un izmantošana” (dok. Nr.14855/15) – 6 pasākumos no 19 pasākumiem;</w:t>
            </w:r>
          </w:p>
          <w:p w:rsidR="0012664A" w:rsidRPr="00A70195" w:rsidRDefault="0012664A" w:rsidP="0081773E">
            <w:pPr>
              <w:numPr>
                <w:ilvl w:val="0"/>
                <w:numId w:val="16"/>
              </w:numPr>
              <w:contextualSpacing/>
              <w:jc w:val="both"/>
              <w:rPr>
                <w:rFonts w:ascii="Times New Roman" w:eastAsia="SimSun" w:hAnsi="Times New Roman" w:cs="Times New Roman"/>
                <w:kern w:val="1"/>
                <w:sz w:val="24"/>
                <w:szCs w:val="24"/>
                <w:lang w:eastAsia="zh-CN" w:bidi="hi-IN"/>
              </w:rPr>
            </w:pPr>
            <w:r w:rsidRPr="00A70195">
              <w:rPr>
                <w:rFonts w:ascii="Times New Roman" w:eastAsia="SimSun" w:hAnsi="Times New Roman" w:cs="Times New Roman"/>
                <w:kern w:val="1"/>
                <w:sz w:val="24"/>
                <w:szCs w:val="24"/>
                <w:lang w:eastAsia="zh-CN" w:bidi="hi-IN"/>
              </w:rPr>
              <w:t>G3 „Kibernoziegumi” apakšprioritātē “Kiberuzbrukumi” (dok. Nr.14857/15) – 7 pasākumos no 16 pasākumiem;</w:t>
            </w:r>
          </w:p>
          <w:p w:rsidR="0012664A" w:rsidRPr="00A70195" w:rsidRDefault="0012664A" w:rsidP="0081773E">
            <w:pPr>
              <w:numPr>
                <w:ilvl w:val="0"/>
                <w:numId w:val="16"/>
              </w:numPr>
              <w:contextualSpacing/>
              <w:jc w:val="both"/>
              <w:rPr>
                <w:rFonts w:ascii="Times New Roman" w:eastAsia="SimSun" w:hAnsi="Times New Roman" w:cs="Times New Roman"/>
                <w:kern w:val="1"/>
                <w:sz w:val="24"/>
                <w:szCs w:val="24"/>
                <w:lang w:eastAsia="zh-CN" w:bidi="hi-IN"/>
              </w:rPr>
            </w:pPr>
            <w:r w:rsidRPr="00A70195">
              <w:rPr>
                <w:rFonts w:ascii="Times New Roman" w:eastAsia="SimSun" w:hAnsi="Times New Roman" w:cs="Times New Roman"/>
                <w:kern w:val="1"/>
                <w:sz w:val="24"/>
                <w:szCs w:val="24"/>
                <w:lang w:eastAsia="zh-CN" w:bidi="hi-IN"/>
              </w:rPr>
              <w:t>I „Organizētā noziedzība pret īpašumu” (dok. Nr.14859/15) – 8 pasākumos no 19 pasākumiem.</w:t>
            </w:r>
          </w:p>
          <w:p w:rsidR="0012664A" w:rsidRPr="00A70195" w:rsidRDefault="0012664A" w:rsidP="0081773E">
            <w:pPr>
              <w:ind w:firstLine="720"/>
              <w:jc w:val="both"/>
              <w:rPr>
                <w:rFonts w:ascii="Times New Roman" w:hAnsi="Times New Roman" w:cs="Times New Roman"/>
                <w:sz w:val="24"/>
                <w:szCs w:val="24"/>
              </w:rPr>
            </w:pPr>
            <w:r w:rsidRPr="00A70195">
              <w:rPr>
                <w:rFonts w:ascii="Times New Roman" w:eastAsia="SimSun" w:hAnsi="Times New Roman" w:cs="Times New Roman"/>
                <w:kern w:val="1"/>
                <w:sz w:val="24"/>
                <w:szCs w:val="24"/>
                <w:lang w:eastAsia="zh-CN" w:bidi="hi-IN"/>
              </w:rPr>
              <w:t>2016.gada oktobrī Latvijas eksperti piedalījās OAP 2017.gadam projektu sagatavošanas sanāksmēs:</w:t>
            </w:r>
          </w:p>
          <w:p w:rsidR="0012664A" w:rsidRPr="00A70195" w:rsidRDefault="0012664A" w:rsidP="0081773E">
            <w:pPr>
              <w:ind w:left="357" w:hanging="357"/>
              <w:jc w:val="both"/>
              <w:rPr>
                <w:rFonts w:ascii="Times New Roman" w:eastAsia="SimSun" w:hAnsi="Times New Roman" w:cs="Times New Roman"/>
                <w:kern w:val="1"/>
                <w:sz w:val="24"/>
                <w:szCs w:val="24"/>
                <w:lang w:eastAsia="zh-CN" w:bidi="hi-IN"/>
              </w:rPr>
            </w:pPr>
            <w:r w:rsidRPr="00A70195">
              <w:rPr>
                <w:rFonts w:ascii="Times New Roman" w:eastAsia="SimSun" w:hAnsi="Times New Roman" w:cs="Times New Roman"/>
                <w:kern w:val="1"/>
                <w:sz w:val="24"/>
                <w:szCs w:val="24"/>
                <w:lang w:eastAsia="zh-CN" w:bidi="hi-IN"/>
              </w:rPr>
              <w:t>- “Organizētā noziedzība pret īpašumu” 2016.gada 03.-04.oktobrī;</w:t>
            </w:r>
          </w:p>
          <w:p w:rsidR="0012664A" w:rsidRPr="00A70195" w:rsidRDefault="0012664A" w:rsidP="0081773E">
            <w:pPr>
              <w:ind w:left="357" w:hanging="357"/>
              <w:jc w:val="both"/>
              <w:rPr>
                <w:rFonts w:ascii="Times New Roman" w:eastAsia="SimSun" w:hAnsi="Times New Roman" w:cs="Times New Roman"/>
                <w:kern w:val="1"/>
                <w:sz w:val="24"/>
                <w:szCs w:val="24"/>
                <w:lang w:eastAsia="zh-CN" w:bidi="hi-IN"/>
              </w:rPr>
            </w:pPr>
            <w:r w:rsidRPr="00A70195">
              <w:rPr>
                <w:rFonts w:ascii="Times New Roman" w:eastAsia="SimSun" w:hAnsi="Times New Roman" w:cs="Times New Roman"/>
                <w:kern w:val="1"/>
                <w:sz w:val="24"/>
                <w:szCs w:val="24"/>
                <w:lang w:eastAsia="zh-CN" w:bidi="hi-IN"/>
              </w:rPr>
              <w:t>- “Karuseļveida krāpšanas” 2016.gada 10.-11.oktobrī;</w:t>
            </w:r>
          </w:p>
          <w:p w:rsidR="0012664A" w:rsidRPr="00A70195" w:rsidRDefault="0012664A" w:rsidP="0081773E">
            <w:pPr>
              <w:ind w:left="357" w:hanging="357"/>
              <w:jc w:val="both"/>
              <w:rPr>
                <w:rFonts w:ascii="Times New Roman" w:eastAsia="SimSun" w:hAnsi="Times New Roman" w:cs="Times New Roman"/>
                <w:kern w:val="1"/>
                <w:sz w:val="24"/>
                <w:szCs w:val="24"/>
                <w:lang w:eastAsia="zh-CN" w:bidi="hi-IN"/>
              </w:rPr>
            </w:pPr>
            <w:r w:rsidRPr="00A70195">
              <w:rPr>
                <w:rFonts w:ascii="Times New Roman" w:eastAsia="SimSun" w:hAnsi="Times New Roman" w:cs="Times New Roman"/>
                <w:kern w:val="1"/>
                <w:sz w:val="24"/>
                <w:szCs w:val="24"/>
                <w:lang w:eastAsia="zh-CN" w:bidi="hi-IN"/>
              </w:rPr>
              <w:t>- “Bērnu seksuālā izmantošana tiešsaistē” 2016.gada 13.-14.oktobrī;</w:t>
            </w:r>
          </w:p>
          <w:p w:rsidR="0012664A" w:rsidRPr="00A70195" w:rsidRDefault="0012664A" w:rsidP="0081773E">
            <w:pPr>
              <w:ind w:left="357" w:hanging="357"/>
              <w:jc w:val="both"/>
              <w:rPr>
                <w:rFonts w:ascii="Times New Roman" w:eastAsia="SimSun" w:hAnsi="Times New Roman" w:cs="Times New Roman"/>
                <w:kern w:val="1"/>
                <w:sz w:val="24"/>
                <w:szCs w:val="24"/>
                <w:lang w:eastAsia="zh-CN" w:bidi="hi-IN"/>
              </w:rPr>
            </w:pPr>
            <w:r w:rsidRPr="00A70195">
              <w:rPr>
                <w:rFonts w:ascii="Times New Roman" w:eastAsia="SimSun" w:hAnsi="Times New Roman" w:cs="Times New Roman"/>
                <w:kern w:val="1"/>
                <w:sz w:val="24"/>
                <w:szCs w:val="24"/>
                <w:lang w:eastAsia="zh-CN" w:bidi="hi-IN"/>
              </w:rPr>
              <w:t>- “Heroīna kontrabanda” 2016.gada 18.-19.oktobrī;</w:t>
            </w:r>
          </w:p>
          <w:p w:rsidR="0012664A" w:rsidRPr="00A70195" w:rsidRDefault="0012664A" w:rsidP="0081773E">
            <w:pPr>
              <w:ind w:left="357" w:hanging="357"/>
              <w:jc w:val="both"/>
              <w:rPr>
                <w:rFonts w:ascii="Times New Roman" w:eastAsia="SimSun" w:hAnsi="Times New Roman" w:cs="Times New Roman"/>
                <w:kern w:val="1"/>
                <w:sz w:val="24"/>
                <w:szCs w:val="24"/>
                <w:lang w:eastAsia="zh-CN" w:bidi="hi-IN"/>
              </w:rPr>
            </w:pPr>
            <w:r w:rsidRPr="00A70195">
              <w:rPr>
                <w:rFonts w:ascii="Times New Roman" w:eastAsia="SimSun" w:hAnsi="Times New Roman" w:cs="Times New Roman"/>
                <w:kern w:val="1"/>
                <w:sz w:val="24"/>
                <w:szCs w:val="24"/>
                <w:lang w:eastAsia="zh-CN" w:bidi="hi-IN"/>
              </w:rPr>
              <w:lastRenderedPageBreak/>
              <w:t>- “Cilvēku tirdzniecība” 2016.gada 20.-21.oktobrī.</w:t>
            </w:r>
          </w:p>
          <w:p w:rsidR="0012664A" w:rsidRPr="00A70195" w:rsidRDefault="0012664A" w:rsidP="0081773E">
            <w:pPr>
              <w:jc w:val="both"/>
              <w:rPr>
                <w:rFonts w:ascii="Times New Roman" w:eastAsia="SimSun" w:hAnsi="Times New Roman" w:cs="Times New Roman"/>
                <w:kern w:val="1"/>
                <w:sz w:val="24"/>
                <w:szCs w:val="24"/>
                <w:lang w:eastAsia="zh-CN" w:bidi="hi-IN"/>
              </w:rPr>
            </w:pPr>
            <w:r w:rsidRPr="00A70195">
              <w:rPr>
                <w:rFonts w:ascii="Times New Roman" w:eastAsia="SimSun" w:hAnsi="Times New Roman" w:cs="Times New Roman"/>
                <w:kern w:val="1"/>
                <w:sz w:val="24"/>
                <w:szCs w:val="24"/>
                <w:lang w:eastAsia="zh-CN" w:bidi="hi-IN"/>
              </w:rPr>
              <w:t>2016.</w:t>
            </w:r>
            <w:r w:rsidR="002427C4">
              <w:rPr>
                <w:rFonts w:ascii="Times New Roman" w:eastAsia="SimSun" w:hAnsi="Times New Roman" w:cs="Times New Roman"/>
                <w:kern w:val="1"/>
                <w:sz w:val="24"/>
                <w:szCs w:val="24"/>
                <w:lang w:eastAsia="zh-CN" w:bidi="hi-IN"/>
              </w:rPr>
              <w:t xml:space="preserve"> </w:t>
            </w:r>
            <w:r w:rsidRPr="00A70195">
              <w:rPr>
                <w:rFonts w:ascii="Times New Roman" w:eastAsia="SimSun" w:hAnsi="Times New Roman" w:cs="Times New Roman"/>
                <w:kern w:val="1"/>
                <w:sz w:val="24"/>
                <w:szCs w:val="24"/>
                <w:lang w:eastAsia="zh-CN" w:bidi="hi-IN"/>
              </w:rPr>
              <w:t>gada oktobrī, novembrī Latvijas eksperti turpināja darbu saistībā ar 2016.</w:t>
            </w:r>
            <w:r w:rsidR="002427C4">
              <w:rPr>
                <w:rFonts w:ascii="Times New Roman" w:eastAsia="SimSun" w:hAnsi="Times New Roman" w:cs="Times New Roman"/>
                <w:kern w:val="1"/>
                <w:sz w:val="24"/>
                <w:szCs w:val="24"/>
                <w:lang w:eastAsia="zh-CN" w:bidi="hi-IN"/>
              </w:rPr>
              <w:t xml:space="preserve"> </w:t>
            </w:r>
            <w:r w:rsidRPr="00A70195">
              <w:rPr>
                <w:rFonts w:ascii="Times New Roman" w:eastAsia="SimSun" w:hAnsi="Times New Roman" w:cs="Times New Roman"/>
                <w:kern w:val="1"/>
                <w:sz w:val="24"/>
                <w:szCs w:val="24"/>
                <w:lang w:eastAsia="zh-CN" w:bidi="hi-IN"/>
              </w:rPr>
              <w:t>gada oktobrī izstrādāto OAP 2017.gadam projektu pilnveidošanu, kas apstiprināti</w:t>
            </w:r>
            <w:r w:rsidRPr="00A70195">
              <w:rPr>
                <w:rFonts w:ascii="Times New Roman" w:hAnsi="Times New Roman" w:cs="Times New Roman"/>
                <w:sz w:val="24"/>
                <w:szCs w:val="24"/>
              </w:rPr>
              <w:t xml:space="preserve"> </w:t>
            </w:r>
            <w:r w:rsidRPr="00A70195">
              <w:rPr>
                <w:rFonts w:ascii="Times New Roman" w:eastAsia="SimSun" w:hAnsi="Times New Roman" w:cs="Times New Roman"/>
                <w:kern w:val="1"/>
                <w:sz w:val="24"/>
                <w:szCs w:val="24"/>
                <w:lang w:eastAsia="zh-CN" w:bidi="hi-IN"/>
              </w:rPr>
              <w:t xml:space="preserve">COSI </w:t>
            </w:r>
            <w:r w:rsidR="002427C4">
              <w:rPr>
                <w:rFonts w:ascii="Times New Roman" w:eastAsia="SimSun" w:hAnsi="Times New Roman" w:cs="Times New Roman"/>
                <w:kern w:val="1"/>
                <w:sz w:val="24"/>
                <w:szCs w:val="24"/>
                <w:lang w:eastAsia="zh-CN" w:bidi="hi-IN"/>
              </w:rPr>
              <w:t>19.12.</w:t>
            </w:r>
            <w:r w:rsidRPr="00A70195">
              <w:rPr>
                <w:rFonts w:ascii="Times New Roman" w:eastAsia="SimSun" w:hAnsi="Times New Roman" w:cs="Times New Roman"/>
                <w:kern w:val="1"/>
                <w:sz w:val="24"/>
                <w:szCs w:val="24"/>
                <w:lang w:eastAsia="zh-CN" w:bidi="hi-IN"/>
              </w:rPr>
              <w:t>2016 sanāksmē.</w:t>
            </w:r>
          </w:p>
          <w:p w:rsidR="0012664A" w:rsidRPr="00A70195" w:rsidRDefault="0012664A" w:rsidP="0081773E">
            <w:pPr>
              <w:jc w:val="both"/>
              <w:rPr>
                <w:rFonts w:ascii="Times New Roman" w:hAnsi="Times New Roman" w:cs="Times New Roman"/>
                <w:sz w:val="24"/>
                <w:szCs w:val="24"/>
                <w:lang w:eastAsia="ar-SA"/>
              </w:rPr>
            </w:pPr>
            <w:r w:rsidRPr="00A70195">
              <w:rPr>
                <w:rFonts w:ascii="Times New Roman" w:hAnsi="Times New Roman" w:cs="Times New Roman"/>
                <w:sz w:val="24"/>
                <w:szCs w:val="24"/>
                <w:lang w:eastAsia="ar-SA"/>
              </w:rPr>
              <w:t>2016.</w:t>
            </w:r>
            <w:r w:rsidR="002427C4">
              <w:rPr>
                <w:rFonts w:ascii="Times New Roman" w:hAnsi="Times New Roman" w:cs="Times New Roman"/>
                <w:sz w:val="24"/>
                <w:szCs w:val="24"/>
                <w:lang w:eastAsia="ar-SA"/>
              </w:rPr>
              <w:t xml:space="preserve"> </w:t>
            </w:r>
            <w:r w:rsidRPr="00A70195">
              <w:rPr>
                <w:rFonts w:ascii="Times New Roman" w:hAnsi="Times New Roman" w:cs="Times New Roman"/>
                <w:sz w:val="24"/>
                <w:szCs w:val="24"/>
                <w:lang w:eastAsia="ar-SA"/>
              </w:rPr>
              <w:t>gada 10. un 28.</w:t>
            </w:r>
            <w:r w:rsidR="002427C4">
              <w:rPr>
                <w:rFonts w:ascii="Times New Roman" w:hAnsi="Times New Roman" w:cs="Times New Roman"/>
                <w:sz w:val="24"/>
                <w:szCs w:val="24"/>
                <w:lang w:eastAsia="ar-SA"/>
              </w:rPr>
              <w:t xml:space="preserve"> </w:t>
            </w:r>
            <w:r w:rsidRPr="00A70195">
              <w:rPr>
                <w:rFonts w:ascii="Times New Roman" w:hAnsi="Times New Roman" w:cs="Times New Roman"/>
                <w:sz w:val="24"/>
                <w:szCs w:val="24"/>
                <w:lang w:eastAsia="ar-SA"/>
              </w:rPr>
              <w:t xml:space="preserve">novembrī tika organizēta VP GKrPP šaujamieroču ekspertu sanāksme, kurā pārrunāti jautājumi par turpmākās rīcības koordināciju šaujamieroču nelegālās aprites apkarošanas jomā, ņemot vērā to, ka Latvijas pārstāvji piedalās LEWP Šaujamieroču ekspertu apakšgrupas (EFE) darbībā, savukārt Latvija nav EMPACT prioritātes “Šaujamieroči” dalībniece. </w:t>
            </w:r>
          </w:p>
          <w:p w:rsidR="0012664A" w:rsidRPr="00A70195" w:rsidRDefault="0012664A" w:rsidP="0081773E">
            <w:pPr>
              <w:jc w:val="both"/>
              <w:rPr>
                <w:rFonts w:ascii="Times New Roman" w:hAnsi="Times New Roman" w:cs="Times New Roman"/>
                <w:sz w:val="24"/>
                <w:szCs w:val="24"/>
                <w:lang w:eastAsia="ar-SA"/>
              </w:rPr>
            </w:pPr>
            <w:r w:rsidRPr="00A70195">
              <w:rPr>
                <w:rFonts w:ascii="Times New Roman" w:hAnsi="Times New Roman" w:cs="Times New Roman"/>
                <w:sz w:val="24"/>
                <w:szCs w:val="24"/>
                <w:lang w:eastAsia="ar-SA"/>
              </w:rPr>
              <w:t>2016.</w:t>
            </w:r>
            <w:r w:rsidR="002427C4">
              <w:rPr>
                <w:rFonts w:ascii="Times New Roman" w:hAnsi="Times New Roman" w:cs="Times New Roman"/>
                <w:sz w:val="24"/>
                <w:szCs w:val="24"/>
                <w:lang w:eastAsia="ar-SA"/>
              </w:rPr>
              <w:t xml:space="preserve"> </w:t>
            </w:r>
            <w:r w:rsidRPr="00A70195">
              <w:rPr>
                <w:rFonts w:ascii="Times New Roman" w:hAnsi="Times New Roman" w:cs="Times New Roman"/>
                <w:sz w:val="24"/>
                <w:szCs w:val="24"/>
                <w:lang w:eastAsia="ar-SA"/>
              </w:rPr>
              <w:t>gada 22.-23.</w:t>
            </w:r>
            <w:r w:rsidR="002427C4">
              <w:rPr>
                <w:rFonts w:ascii="Times New Roman" w:hAnsi="Times New Roman" w:cs="Times New Roman"/>
                <w:sz w:val="24"/>
                <w:szCs w:val="24"/>
                <w:lang w:eastAsia="ar-SA"/>
              </w:rPr>
              <w:t xml:space="preserve"> </w:t>
            </w:r>
            <w:r w:rsidRPr="00A70195">
              <w:rPr>
                <w:rFonts w:ascii="Times New Roman" w:hAnsi="Times New Roman" w:cs="Times New Roman"/>
                <w:sz w:val="24"/>
                <w:szCs w:val="24"/>
                <w:lang w:eastAsia="ar-SA"/>
              </w:rPr>
              <w:t>novembrī EMPACT nacionālais koordinators piedalījās Slovākijas prezidentūras ES Padomē un Eiropola organizētajā EMPACT nacionālo koordinatoru sanāksmē Eiropolā, kuras laikā tika izskatīti OAP pasākumu rezultāti, JAD plānošana 2017.</w:t>
            </w:r>
            <w:r w:rsidR="002427C4">
              <w:rPr>
                <w:rFonts w:ascii="Times New Roman" w:hAnsi="Times New Roman" w:cs="Times New Roman"/>
                <w:sz w:val="24"/>
                <w:szCs w:val="24"/>
                <w:lang w:eastAsia="ar-SA"/>
              </w:rPr>
              <w:t xml:space="preserve"> </w:t>
            </w:r>
            <w:r w:rsidRPr="00A70195">
              <w:rPr>
                <w:rFonts w:ascii="Times New Roman" w:hAnsi="Times New Roman" w:cs="Times New Roman"/>
                <w:sz w:val="24"/>
                <w:szCs w:val="24"/>
                <w:lang w:eastAsia="ar-SA"/>
              </w:rPr>
              <w:t>gadā, OAP projekti 2017.</w:t>
            </w:r>
            <w:r w:rsidR="002427C4">
              <w:rPr>
                <w:rFonts w:ascii="Times New Roman" w:hAnsi="Times New Roman" w:cs="Times New Roman"/>
                <w:sz w:val="24"/>
                <w:szCs w:val="24"/>
                <w:lang w:eastAsia="ar-SA"/>
              </w:rPr>
              <w:t xml:space="preserve"> </w:t>
            </w:r>
            <w:r w:rsidRPr="00A70195">
              <w:rPr>
                <w:rFonts w:ascii="Times New Roman" w:hAnsi="Times New Roman" w:cs="Times New Roman"/>
                <w:sz w:val="24"/>
                <w:szCs w:val="24"/>
                <w:lang w:eastAsia="ar-SA"/>
              </w:rPr>
              <w:t xml:space="preserve">gadam, pasākumu finansēšanas iespējas, kā arī sadarbības iespējas ar trešajām valstīm un trešajiem partneriem pēc Eiropola jaunās Regulas stāšanās spēkā.  </w:t>
            </w:r>
          </w:p>
          <w:p w:rsidR="00DB18CE" w:rsidRPr="00EE156F" w:rsidRDefault="00DB18CE" w:rsidP="00DB18CE">
            <w:pPr>
              <w:tabs>
                <w:tab w:val="left" w:pos="459"/>
              </w:tabs>
              <w:jc w:val="both"/>
              <w:rPr>
                <w:rFonts w:ascii="Times New Roman" w:hAnsi="Times New Roman" w:cs="Times New Roman"/>
                <w:iCs/>
                <w:sz w:val="24"/>
                <w:szCs w:val="24"/>
                <w:lang w:val="lv-LV"/>
              </w:rPr>
            </w:pPr>
            <w:r w:rsidRPr="00DB18CE">
              <w:rPr>
                <w:rFonts w:ascii="Times New Roman" w:hAnsi="Times New Roman" w:cs="Times New Roman"/>
                <w:b/>
                <w:sz w:val="24"/>
                <w:szCs w:val="24"/>
                <w:lang w:val="lv-LV"/>
              </w:rPr>
              <w:t>VID</w:t>
            </w:r>
            <w:r>
              <w:rPr>
                <w:rFonts w:ascii="Times New Roman" w:hAnsi="Times New Roman" w:cs="Times New Roman"/>
                <w:sz w:val="24"/>
                <w:szCs w:val="24"/>
                <w:lang w:val="lv-LV"/>
              </w:rPr>
              <w:t xml:space="preserve"> – </w:t>
            </w:r>
            <w:r w:rsidRPr="00EE156F">
              <w:rPr>
                <w:rFonts w:ascii="Times New Roman" w:hAnsi="Times New Roman" w:cs="Times New Roman"/>
                <w:iCs/>
                <w:sz w:val="24"/>
                <w:szCs w:val="24"/>
                <w:lang w:val="lv-LV"/>
              </w:rPr>
              <w:t xml:space="preserve"> EMPACT aktivitātē Akcīzes krāpšana 2016.gadā veiktās darbības (atbildīga par aktivitāti – VID MPP):</w:t>
            </w:r>
          </w:p>
          <w:p w:rsidR="00DB18CE" w:rsidRPr="00EE156F" w:rsidRDefault="00DB18CE" w:rsidP="00DB18CE">
            <w:pPr>
              <w:pStyle w:val="ListParagraph"/>
              <w:numPr>
                <w:ilvl w:val="0"/>
                <w:numId w:val="27"/>
              </w:numPr>
              <w:tabs>
                <w:tab w:val="left" w:pos="459"/>
              </w:tabs>
              <w:ind w:left="318" w:hanging="284"/>
              <w:jc w:val="both"/>
              <w:rPr>
                <w:rFonts w:ascii="Times New Roman" w:hAnsi="Times New Roman" w:cs="Times New Roman"/>
                <w:iCs/>
                <w:sz w:val="24"/>
                <w:szCs w:val="24"/>
                <w:lang w:val="lv-LV"/>
              </w:rPr>
            </w:pPr>
            <w:r w:rsidRPr="00EE156F">
              <w:rPr>
                <w:rFonts w:ascii="Times New Roman" w:hAnsi="Times New Roman" w:cs="Times New Roman"/>
                <w:iCs/>
                <w:sz w:val="24"/>
                <w:szCs w:val="24"/>
                <w:lang w:val="lv-LV"/>
              </w:rPr>
              <w:t>02.02.2016 EMPACT koordinatoram  Eiropol nosūtīts VID apkopotais riska objektu saraksts operācijai “REWAL” (plāna aktivitāte 2.3) saistībā ar akcīzes preču noliktavām, kas varētu būt iesaistītas nelikumīgās darbībās vai ir atņemta licence.</w:t>
            </w:r>
          </w:p>
          <w:p w:rsidR="00DB18CE" w:rsidRPr="00EE156F" w:rsidRDefault="00DB18CE" w:rsidP="00DB18CE">
            <w:pPr>
              <w:pStyle w:val="ListParagraph"/>
              <w:numPr>
                <w:ilvl w:val="0"/>
                <w:numId w:val="27"/>
              </w:numPr>
              <w:tabs>
                <w:tab w:val="left" w:pos="459"/>
              </w:tabs>
              <w:ind w:left="318" w:hanging="284"/>
              <w:jc w:val="both"/>
              <w:rPr>
                <w:rFonts w:ascii="Times New Roman" w:hAnsi="Times New Roman" w:cs="Times New Roman"/>
                <w:iCs/>
                <w:sz w:val="24"/>
                <w:szCs w:val="24"/>
                <w:lang w:val="lv-LV"/>
              </w:rPr>
            </w:pPr>
            <w:r w:rsidRPr="00EE156F">
              <w:rPr>
                <w:rFonts w:ascii="Times New Roman" w:hAnsi="Times New Roman" w:cs="Times New Roman"/>
                <w:iCs/>
                <w:sz w:val="24"/>
                <w:szCs w:val="24"/>
                <w:lang w:val="lv-LV"/>
              </w:rPr>
              <w:t xml:space="preserve">11-12.02.2016 apspriests un apstiprināts 2016.gada EMPACT plāns prioritātei “Akcīzes krāpšana”. </w:t>
            </w:r>
          </w:p>
          <w:p w:rsidR="00DB18CE" w:rsidRPr="00EE156F" w:rsidRDefault="00DB18CE" w:rsidP="00DB18CE">
            <w:pPr>
              <w:pStyle w:val="ListParagraph"/>
              <w:numPr>
                <w:ilvl w:val="0"/>
                <w:numId w:val="27"/>
              </w:numPr>
              <w:tabs>
                <w:tab w:val="left" w:pos="459"/>
              </w:tabs>
              <w:ind w:left="318" w:hanging="284"/>
              <w:jc w:val="both"/>
              <w:rPr>
                <w:rFonts w:ascii="Times New Roman" w:hAnsi="Times New Roman" w:cs="Times New Roman"/>
                <w:iCs/>
                <w:sz w:val="24"/>
                <w:szCs w:val="24"/>
                <w:lang w:val="lv-LV"/>
              </w:rPr>
            </w:pPr>
            <w:r w:rsidRPr="00EE156F">
              <w:rPr>
                <w:rFonts w:ascii="Times New Roman" w:hAnsi="Times New Roman" w:cs="Times New Roman"/>
                <w:iCs/>
                <w:sz w:val="24"/>
                <w:szCs w:val="24"/>
                <w:lang w:val="lv-LV"/>
              </w:rPr>
              <w:t>14-15.03.2016 darba grupas sanāksme, kurā apspriesta EMPACT plāna aktivitātes 2.1 izpildes organizēšana - starptautiska operācija “Chess Knigt IV” minerāleļļu nelegālas aprites jomā. Noteikti darbības virzieni, operācijas norise un laiki.</w:t>
            </w:r>
          </w:p>
          <w:p w:rsidR="00DB18CE" w:rsidRPr="00EE156F" w:rsidRDefault="00DB18CE" w:rsidP="00DB18CE">
            <w:pPr>
              <w:pStyle w:val="ListParagraph"/>
              <w:numPr>
                <w:ilvl w:val="0"/>
                <w:numId w:val="27"/>
              </w:numPr>
              <w:tabs>
                <w:tab w:val="left" w:pos="459"/>
              </w:tabs>
              <w:ind w:left="318" w:hanging="284"/>
              <w:jc w:val="both"/>
              <w:rPr>
                <w:rFonts w:ascii="Times New Roman" w:hAnsi="Times New Roman" w:cs="Times New Roman"/>
                <w:iCs/>
                <w:sz w:val="24"/>
                <w:szCs w:val="24"/>
                <w:lang w:val="lv-LV"/>
              </w:rPr>
            </w:pPr>
            <w:r w:rsidRPr="00EE156F">
              <w:rPr>
                <w:rFonts w:ascii="Times New Roman" w:hAnsi="Times New Roman" w:cs="Times New Roman"/>
                <w:iCs/>
                <w:sz w:val="24"/>
                <w:szCs w:val="24"/>
                <w:lang w:val="lv-LV"/>
              </w:rPr>
              <w:t>30-31.03.2016 darba grupas sanāksme, kurā apspriesta EMPACT plāna aktivitātes 2.4 izpildes organizēšana - starptautiska operācija “HANSA” cigarešu kontrabandas ES no trešajām valstīm novēršana. Noteikti darbības virzieni, operācijas norise un laiki.</w:t>
            </w:r>
          </w:p>
          <w:p w:rsidR="00DB18CE" w:rsidRPr="00EE156F" w:rsidRDefault="00DB18CE" w:rsidP="00DB18CE">
            <w:pPr>
              <w:pStyle w:val="ListParagraph"/>
              <w:numPr>
                <w:ilvl w:val="0"/>
                <w:numId w:val="27"/>
              </w:numPr>
              <w:tabs>
                <w:tab w:val="left" w:pos="459"/>
              </w:tabs>
              <w:ind w:left="318" w:hanging="284"/>
              <w:jc w:val="both"/>
              <w:rPr>
                <w:rFonts w:ascii="Times New Roman" w:hAnsi="Times New Roman" w:cs="Times New Roman"/>
                <w:iCs/>
                <w:sz w:val="24"/>
                <w:szCs w:val="24"/>
                <w:lang w:val="lv-LV"/>
              </w:rPr>
            </w:pPr>
            <w:r w:rsidRPr="00EE156F">
              <w:rPr>
                <w:rFonts w:ascii="Times New Roman" w:hAnsi="Times New Roman" w:cs="Times New Roman"/>
                <w:iCs/>
                <w:sz w:val="24"/>
                <w:szCs w:val="24"/>
                <w:lang w:val="lv-LV"/>
              </w:rPr>
              <w:t>08.-09.05.2016. darba grupas sanāksme, kurā apspriesta EMPACT plāna aktivitātes 2.1 izpildes organizēšana - starptautiska operācija “Chess Knigt IV” minerāleļļu nelegālas aprites jomā. Pārrunāta operācijas norise, saskaņotas veicamās darbības.</w:t>
            </w:r>
          </w:p>
          <w:p w:rsidR="00DB18CE" w:rsidRPr="00EE156F" w:rsidRDefault="00DB18CE" w:rsidP="00DB18CE">
            <w:pPr>
              <w:pStyle w:val="ListParagraph"/>
              <w:numPr>
                <w:ilvl w:val="0"/>
                <w:numId w:val="27"/>
              </w:numPr>
              <w:tabs>
                <w:tab w:val="left" w:pos="459"/>
              </w:tabs>
              <w:ind w:left="318" w:hanging="284"/>
              <w:jc w:val="both"/>
              <w:rPr>
                <w:rFonts w:ascii="Times New Roman" w:hAnsi="Times New Roman" w:cs="Times New Roman"/>
                <w:iCs/>
                <w:sz w:val="24"/>
                <w:szCs w:val="24"/>
                <w:lang w:val="lv-LV"/>
              </w:rPr>
            </w:pPr>
            <w:r w:rsidRPr="00EE156F">
              <w:rPr>
                <w:rFonts w:ascii="Times New Roman" w:hAnsi="Times New Roman" w:cs="Times New Roman"/>
                <w:iCs/>
                <w:sz w:val="24"/>
                <w:szCs w:val="24"/>
                <w:lang w:val="lv-LV"/>
              </w:rPr>
              <w:t>11-12.05.2016 EMPACT plāna aktivitātes 2.1 izpildes organizēšana - starptautiskās operācijas “Chess Knigt IV”  1.fāzes norise.  Operācijas 1.fāze vērsta uz nelegālu minerāleļļu aprites novēršanu, kas tiek nosūtītas no  PL uz Baltijas valstīm un citām ES dalībvalstīm.</w:t>
            </w:r>
          </w:p>
          <w:p w:rsidR="00DB18CE" w:rsidRPr="00EE156F" w:rsidRDefault="00DB18CE" w:rsidP="00DB18CE">
            <w:pPr>
              <w:pStyle w:val="ListParagraph"/>
              <w:numPr>
                <w:ilvl w:val="0"/>
                <w:numId w:val="27"/>
              </w:numPr>
              <w:tabs>
                <w:tab w:val="left" w:pos="459"/>
              </w:tabs>
              <w:ind w:left="318" w:hanging="284"/>
              <w:jc w:val="both"/>
              <w:rPr>
                <w:rFonts w:ascii="Times New Roman" w:hAnsi="Times New Roman" w:cs="Times New Roman"/>
                <w:iCs/>
                <w:sz w:val="24"/>
                <w:szCs w:val="24"/>
                <w:lang w:val="lv-LV"/>
              </w:rPr>
            </w:pPr>
            <w:r w:rsidRPr="00EE156F">
              <w:rPr>
                <w:rFonts w:ascii="Times New Roman" w:hAnsi="Times New Roman" w:cs="Times New Roman"/>
                <w:iCs/>
                <w:sz w:val="24"/>
                <w:szCs w:val="24"/>
                <w:lang w:val="lv-LV"/>
              </w:rPr>
              <w:lastRenderedPageBreak/>
              <w:t>19.-20.06.2016. darba grupas sanāksme, kurā apspriesta EMPACT plāna aktivitātes 2.1 izpildes organizēšana - starptautiska operācija “Chess Knigt IV” minerāleļļu nelegālas aprites jomā. Pārrunāta operācijas 1.posma norise, saskaņotas 2.posmā (fāzē) veicamās darbības.</w:t>
            </w:r>
          </w:p>
          <w:p w:rsidR="00DB18CE" w:rsidRPr="00EE156F" w:rsidRDefault="00DB18CE" w:rsidP="00DB18CE">
            <w:pPr>
              <w:pStyle w:val="ListParagraph"/>
              <w:numPr>
                <w:ilvl w:val="0"/>
                <w:numId w:val="27"/>
              </w:numPr>
              <w:tabs>
                <w:tab w:val="left" w:pos="459"/>
              </w:tabs>
              <w:ind w:left="318" w:hanging="284"/>
              <w:jc w:val="both"/>
              <w:rPr>
                <w:rFonts w:ascii="Times New Roman" w:hAnsi="Times New Roman" w:cs="Times New Roman"/>
                <w:iCs/>
                <w:sz w:val="24"/>
                <w:szCs w:val="24"/>
                <w:lang w:val="lv-LV"/>
              </w:rPr>
            </w:pPr>
            <w:r w:rsidRPr="00EE156F">
              <w:rPr>
                <w:rFonts w:ascii="Times New Roman" w:hAnsi="Times New Roman" w:cs="Times New Roman"/>
                <w:iCs/>
                <w:sz w:val="24"/>
                <w:szCs w:val="24"/>
                <w:lang w:val="lv-LV"/>
              </w:rPr>
              <w:t>05.07.2016 darba grupas sanāksme, kurā apspriesta EMPACT plāna aktivitātes 2.5 izpildes organizēšana - starptautiska operācija “HENGIST” cigarešu kontrabandas ES, izmantojot lielās loģistikas kompānijas un kurjerpastus. Noteikti darbības virzieni, operācijas norise un laiki.</w:t>
            </w:r>
          </w:p>
          <w:p w:rsidR="00DB18CE" w:rsidRPr="00EE156F" w:rsidRDefault="00DB18CE" w:rsidP="00DB18CE">
            <w:pPr>
              <w:pStyle w:val="ListParagraph"/>
              <w:numPr>
                <w:ilvl w:val="0"/>
                <w:numId w:val="27"/>
              </w:numPr>
              <w:tabs>
                <w:tab w:val="left" w:pos="459"/>
              </w:tabs>
              <w:ind w:left="318" w:hanging="284"/>
              <w:jc w:val="both"/>
              <w:rPr>
                <w:rFonts w:ascii="Times New Roman" w:hAnsi="Times New Roman" w:cs="Times New Roman"/>
                <w:iCs/>
                <w:sz w:val="24"/>
                <w:szCs w:val="24"/>
                <w:lang w:val="lv-LV"/>
              </w:rPr>
            </w:pPr>
            <w:r w:rsidRPr="00EE156F">
              <w:rPr>
                <w:rFonts w:ascii="Times New Roman" w:hAnsi="Times New Roman" w:cs="Times New Roman"/>
                <w:iCs/>
                <w:sz w:val="24"/>
                <w:szCs w:val="24"/>
                <w:lang w:val="lv-LV"/>
              </w:rPr>
              <w:t xml:space="preserve">06.-07.07.2016 apspriesta 2016.gada EMPACT plāna prioritātei “Akcīzes krāpšana” izpildes gaita. </w:t>
            </w:r>
          </w:p>
          <w:p w:rsidR="00DB18CE" w:rsidRPr="00EE156F" w:rsidRDefault="00DB18CE" w:rsidP="00DB18CE">
            <w:pPr>
              <w:pStyle w:val="ListParagraph"/>
              <w:numPr>
                <w:ilvl w:val="0"/>
                <w:numId w:val="27"/>
              </w:numPr>
              <w:tabs>
                <w:tab w:val="left" w:pos="459"/>
              </w:tabs>
              <w:ind w:left="318" w:hanging="284"/>
              <w:jc w:val="both"/>
              <w:rPr>
                <w:rFonts w:ascii="Times New Roman" w:hAnsi="Times New Roman" w:cs="Times New Roman"/>
                <w:iCs/>
                <w:sz w:val="24"/>
                <w:szCs w:val="24"/>
                <w:lang w:val="lv-LV"/>
              </w:rPr>
            </w:pPr>
            <w:r w:rsidRPr="00EE156F">
              <w:rPr>
                <w:rFonts w:ascii="Times New Roman" w:hAnsi="Times New Roman" w:cs="Times New Roman"/>
                <w:iCs/>
                <w:sz w:val="24"/>
                <w:szCs w:val="24"/>
                <w:lang w:val="lv-LV"/>
              </w:rPr>
              <w:t>07.09.2016 darba grupas sanāksme, kurā apspriesta EMPACT plāna aktivitāšu 2.4 un 2.5 izpildes organizēšana - starptautisko operāciju “HANSA” un “HENGIST” norise un laiki.</w:t>
            </w:r>
          </w:p>
          <w:p w:rsidR="00DB18CE" w:rsidRPr="00EE156F" w:rsidRDefault="00DB18CE" w:rsidP="00DB18CE">
            <w:pPr>
              <w:pStyle w:val="ListParagraph"/>
              <w:numPr>
                <w:ilvl w:val="0"/>
                <w:numId w:val="27"/>
              </w:numPr>
              <w:tabs>
                <w:tab w:val="left" w:pos="459"/>
              </w:tabs>
              <w:ind w:left="318" w:hanging="284"/>
              <w:jc w:val="both"/>
              <w:rPr>
                <w:rFonts w:ascii="Times New Roman" w:hAnsi="Times New Roman" w:cs="Times New Roman"/>
                <w:iCs/>
                <w:sz w:val="24"/>
                <w:szCs w:val="24"/>
                <w:lang w:val="lv-LV"/>
              </w:rPr>
            </w:pPr>
            <w:r w:rsidRPr="00EE156F">
              <w:rPr>
                <w:rFonts w:ascii="Times New Roman" w:hAnsi="Times New Roman" w:cs="Times New Roman"/>
                <w:iCs/>
                <w:sz w:val="24"/>
                <w:szCs w:val="24"/>
                <w:lang w:val="lv-LV"/>
              </w:rPr>
              <w:t>26-27.09.2016 apspriesti un analizēti 2016.gadā jau sasniegtie rezultāti, precizētas gada nogalē veicamo operāciju detaļas un izstrādāta EMPACT operatīvo aktivitāšu plāna drafta versija 2017.gadam, prioritātei “Akcīzes krāpšana”.</w:t>
            </w:r>
          </w:p>
          <w:p w:rsidR="00DB18CE" w:rsidRPr="00EE156F" w:rsidRDefault="00DB18CE" w:rsidP="00DB18CE">
            <w:pPr>
              <w:pStyle w:val="ListParagraph"/>
              <w:numPr>
                <w:ilvl w:val="0"/>
                <w:numId w:val="27"/>
              </w:numPr>
              <w:tabs>
                <w:tab w:val="left" w:pos="459"/>
              </w:tabs>
              <w:ind w:left="318" w:hanging="284"/>
              <w:jc w:val="both"/>
              <w:rPr>
                <w:rFonts w:ascii="Times New Roman" w:hAnsi="Times New Roman" w:cs="Times New Roman"/>
                <w:iCs/>
                <w:sz w:val="24"/>
                <w:szCs w:val="24"/>
                <w:lang w:val="lv-LV"/>
              </w:rPr>
            </w:pPr>
            <w:r w:rsidRPr="00EE156F">
              <w:rPr>
                <w:rFonts w:ascii="Times New Roman" w:hAnsi="Times New Roman" w:cs="Times New Roman"/>
                <w:iCs/>
                <w:sz w:val="24"/>
                <w:szCs w:val="24"/>
                <w:lang w:val="lv-LV"/>
              </w:rPr>
              <w:t>03-04.10.2016; 13-14.10.2016; 17-18.10.2016; 27-28.10.2016 EMPACT plāna aktivitāšu 2.4 un 2.5 izpildes organizēšana - starptautisko operāciju “HANSA” un “HENGIST” organizācija un norise. Operācijas vērstas pret nelegālu tabakas izstrādājumu apriti pāri ES robežai un tās teritorijā.</w:t>
            </w:r>
          </w:p>
          <w:p w:rsidR="00DB18CE" w:rsidRPr="00EE156F" w:rsidRDefault="00DB18CE" w:rsidP="00DB18CE">
            <w:pPr>
              <w:tabs>
                <w:tab w:val="left" w:pos="459"/>
              </w:tabs>
              <w:ind w:left="318"/>
              <w:jc w:val="both"/>
              <w:rPr>
                <w:rFonts w:ascii="Times New Roman" w:hAnsi="Times New Roman" w:cs="Times New Roman"/>
                <w:iCs/>
                <w:sz w:val="24"/>
                <w:szCs w:val="24"/>
                <w:lang w:val="lv-LV"/>
              </w:rPr>
            </w:pPr>
            <w:r w:rsidRPr="00EE156F">
              <w:rPr>
                <w:rFonts w:ascii="Times New Roman" w:hAnsi="Times New Roman" w:cs="Times New Roman"/>
                <w:iCs/>
                <w:sz w:val="24"/>
                <w:szCs w:val="24"/>
                <w:lang w:val="lv-LV"/>
              </w:rPr>
              <w:t xml:space="preserve">Starptautisko operāciju "HANSA" un "Hengist" ietvaros veikti aizturējumi: 04.10.2016 aizturēts - 202,175 kg hašiša, 1 persona, kravas a/m un 0.569 Kg hašiša, 1 persona, vieglā a/m, uzsākts kriminālprocess. 13.10.2016 aizturēts - 2 461 Starptautisko operāciju "HANSA" un "Hengist" ietvaros veikti aizturējumi: 04.10.2016 aizturēts - 202,175 kg hašiša, 1 persona, kravas a/m un 0.569 Kg hašiša, 1 persona, vieglā a/m, uzsākts kriminālprocess. 13.10.2016 aizturēts - 2 461 200 gab.cigaretes, 1 persona, kravas a/m, uzsākts kriminālprocess. 18.10.2016 aizturēts - 6 66 2400 gab.cigaretes, 1 persona, kravas a/m, uzsākts kriminālprocess.  </w:t>
            </w:r>
          </w:p>
          <w:p w:rsidR="00DB18CE" w:rsidRPr="00EE156F" w:rsidRDefault="00DB18CE" w:rsidP="00DB18CE">
            <w:pPr>
              <w:tabs>
                <w:tab w:val="left" w:pos="459"/>
              </w:tabs>
              <w:ind w:left="318"/>
              <w:jc w:val="both"/>
              <w:rPr>
                <w:rFonts w:ascii="Times New Roman" w:hAnsi="Times New Roman" w:cs="Times New Roman"/>
                <w:iCs/>
                <w:sz w:val="24"/>
                <w:szCs w:val="24"/>
                <w:lang w:val="lv-LV"/>
              </w:rPr>
            </w:pPr>
            <w:r w:rsidRPr="00EE156F">
              <w:rPr>
                <w:rFonts w:ascii="Times New Roman" w:hAnsi="Times New Roman" w:cs="Times New Roman"/>
                <w:iCs/>
                <w:sz w:val="24"/>
                <w:szCs w:val="24"/>
                <w:lang w:val="lv-LV"/>
              </w:rPr>
              <w:t xml:space="preserve">200 gab.cigaretes, 1 persona, kravas a/m, uzsākts kriminālprocess. 18.10.2016 aizturēts - 6 66 2400 gab.cigaretes, 1 persona, kravas a/m, uzsākts kriminālprocess. </w:t>
            </w:r>
          </w:p>
          <w:p w:rsidR="00DB18CE" w:rsidRPr="00EE156F" w:rsidRDefault="00DB18CE" w:rsidP="00DB18CE">
            <w:pPr>
              <w:pStyle w:val="ListParagraph"/>
              <w:numPr>
                <w:ilvl w:val="0"/>
                <w:numId w:val="27"/>
              </w:numPr>
              <w:tabs>
                <w:tab w:val="left" w:pos="459"/>
              </w:tabs>
              <w:ind w:left="318" w:hanging="284"/>
              <w:jc w:val="both"/>
              <w:rPr>
                <w:rFonts w:ascii="Times New Roman" w:hAnsi="Times New Roman" w:cs="Times New Roman"/>
                <w:iCs/>
                <w:sz w:val="24"/>
                <w:szCs w:val="24"/>
                <w:lang w:val="lv-LV"/>
              </w:rPr>
            </w:pPr>
            <w:r w:rsidRPr="00EE156F">
              <w:rPr>
                <w:rFonts w:ascii="Times New Roman" w:hAnsi="Times New Roman" w:cs="Times New Roman"/>
                <w:iCs/>
                <w:sz w:val="24"/>
                <w:szCs w:val="24"/>
                <w:lang w:val="lv-LV"/>
              </w:rPr>
              <w:t xml:space="preserve"> 10-12.10.2016; 18-20.10.2016; 25-27.10.2016, EMPACT plāna aktivitātes 2.1 izpildes organizēšana - starptautiskās operācijas “Chess Knigt IV” 2.fāzes norises atbalsts.  Operācijas 2.fāze vērsta uz nelegālu minerāleļļu aprites novēršanu, kas tiek nosūtītas no  BE; UK; HU;  DE.</w:t>
            </w:r>
          </w:p>
          <w:p w:rsidR="00DB18CE" w:rsidRPr="00EE156F" w:rsidRDefault="00DB18CE" w:rsidP="00DB18CE">
            <w:pPr>
              <w:tabs>
                <w:tab w:val="left" w:pos="459"/>
              </w:tabs>
              <w:ind w:left="318" w:firstLine="141"/>
              <w:jc w:val="both"/>
              <w:rPr>
                <w:rFonts w:ascii="Times New Roman" w:hAnsi="Times New Roman" w:cs="Times New Roman"/>
                <w:iCs/>
                <w:sz w:val="24"/>
                <w:szCs w:val="24"/>
                <w:lang w:val="lv-LV"/>
              </w:rPr>
            </w:pPr>
            <w:r w:rsidRPr="00EE156F">
              <w:rPr>
                <w:rFonts w:ascii="Times New Roman" w:hAnsi="Times New Roman" w:cs="Times New Roman"/>
                <w:iCs/>
                <w:sz w:val="24"/>
                <w:szCs w:val="24"/>
                <w:lang w:val="lv-LV"/>
              </w:rPr>
              <w:t>Starptautiskas operācijas "Chess Knight IV" ietvaros 29.10.2016 aizturēta kravas a/m ar naftas produktiem, daļa kravas izņemta - 900 kg naftas produktu, uzsākts adm.process, informācija par riska saņēmēju nosūtīta NKP.</w:t>
            </w:r>
          </w:p>
          <w:p w:rsidR="00DB18CE" w:rsidRPr="00EE156F" w:rsidRDefault="00DB18CE" w:rsidP="00DB18CE">
            <w:pPr>
              <w:tabs>
                <w:tab w:val="left" w:pos="459"/>
              </w:tabs>
              <w:ind w:firstLine="176"/>
              <w:jc w:val="both"/>
              <w:rPr>
                <w:rFonts w:ascii="Times New Roman" w:hAnsi="Times New Roman" w:cs="Times New Roman"/>
                <w:iCs/>
                <w:sz w:val="24"/>
                <w:szCs w:val="24"/>
                <w:lang w:val="lv-LV"/>
              </w:rPr>
            </w:pPr>
            <w:r w:rsidRPr="00EE156F">
              <w:rPr>
                <w:rFonts w:ascii="Times New Roman" w:hAnsi="Times New Roman" w:cs="Times New Roman"/>
                <w:iCs/>
                <w:sz w:val="24"/>
                <w:szCs w:val="24"/>
                <w:lang w:val="lv-LV"/>
              </w:rPr>
              <w:t>EMPACT aktivitātē “Heroīns 2016.gadā veiktās darbības (atbildīga par aktivitāti – VID MPP):</w:t>
            </w:r>
          </w:p>
          <w:p w:rsidR="00DB18CE" w:rsidRPr="00EE156F" w:rsidRDefault="00DB18CE" w:rsidP="00DB18CE">
            <w:pPr>
              <w:pStyle w:val="ListParagraph"/>
              <w:numPr>
                <w:ilvl w:val="0"/>
                <w:numId w:val="28"/>
              </w:numPr>
              <w:tabs>
                <w:tab w:val="left" w:pos="459"/>
              </w:tabs>
              <w:ind w:left="175" w:firstLine="176"/>
              <w:jc w:val="both"/>
              <w:rPr>
                <w:rFonts w:ascii="Times New Roman" w:hAnsi="Times New Roman" w:cs="Times New Roman"/>
                <w:iCs/>
                <w:sz w:val="24"/>
                <w:szCs w:val="24"/>
                <w:lang w:val="lv-LV"/>
              </w:rPr>
            </w:pPr>
            <w:r w:rsidRPr="00EE156F">
              <w:rPr>
                <w:rFonts w:ascii="Times New Roman" w:hAnsi="Times New Roman" w:cs="Times New Roman"/>
                <w:iCs/>
                <w:sz w:val="24"/>
                <w:szCs w:val="24"/>
                <w:lang w:val="lv-LV"/>
              </w:rPr>
              <w:lastRenderedPageBreak/>
              <w:t>18.-19.01.2016. sadarbībā ar “Heroīna” darba grupas dalībniekiem rediģēts un pieņemts rīcībai EMPACT 2016.gada Operatīvo Aaktivitāšu Plāns (turpmāk OAP), kur VID MPP pārstāv Latvijas Republiku kā aktivitātes 6.2. līdere. Apstiprināts triju Baltijas valstu 3B2 operācijas plāns.</w:t>
            </w:r>
          </w:p>
          <w:p w:rsidR="00DB18CE" w:rsidRPr="00EE156F" w:rsidRDefault="00DB18CE" w:rsidP="00DB18CE">
            <w:pPr>
              <w:pStyle w:val="ListParagraph"/>
              <w:numPr>
                <w:ilvl w:val="0"/>
                <w:numId w:val="28"/>
              </w:numPr>
              <w:tabs>
                <w:tab w:val="left" w:pos="317"/>
                <w:tab w:val="left" w:pos="459"/>
              </w:tabs>
              <w:ind w:left="175" w:firstLine="176"/>
              <w:jc w:val="both"/>
              <w:rPr>
                <w:rFonts w:ascii="Times New Roman" w:hAnsi="Times New Roman" w:cs="Times New Roman"/>
                <w:iCs/>
                <w:sz w:val="24"/>
                <w:szCs w:val="24"/>
                <w:lang w:val="lv-LV"/>
              </w:rPr>
            </w:pPr>
            <w:r w:rsidRPr="00EE156F">
              <w:rPr>
                <w:rFonts w:ascii="Times New Roman" w:hAnsi="Times New Roman" w:cs="Times New Roman"/>
                <w:iCs/>
                <w:sz w:val="24"/>
                <w:szCs w:val="24"/>
                <w:lang w:val="lv-LV"/>
              </w:rPr>
              <w:t>15. – 16.06.2016. un 21. – 22.06.2016. triju Baltijas valstu 3B2 operācijas “pirmā fāze” uz ES un Krievijas Federācijas, un Baltkrievijas robežas.</w:t>
            </w:r>
          </w:p>
          <w:p w:rsidR="00DB18CE" w:rsidRPr="00EE156F" w:rsidRDefault="00DB18CE" w:rsidP="00DB18CE">
            <w:pPr>
              <w:pStyle w:val="ListParagraph"/>
              <w:numPr>
                <w:ilvl w:val="0"/>
                <w:numId w:val="28"/>
              </w:numPr>
              <w:tabs>
                <w:tab w:val="left" w:pos="317"/>
                <w:tab w:val="left" w:pos="459"/>
                <w:tab w:val="left" w:pos="515"/>
              </w:tabs>
              <w:ind w:left="175" w:firstLine="176"/>
              <w:jc w:val="both"/>
              <w:rPr>
                <w:rFonts w:ascii="Times New Roman" w:hAnsi="Times New Roman" w:cs="Times New Roman"/>
                <w:iCs/>
                <w:sz w:val="24"/>
                <w:szCs w:val="24"/>
                <w:lang w:val="lv-LV"/>
              </w:rPr>
            </w:pPr>
            <w:r w:rsidRPr="00EE156F">
              <w:rPr>
                <w:rFonts w:ascii="Times New Roman" w:hAnsi="Times New Roman" w:cs="Times New Roman"/>
                <w:iCs/>
                <w:sz w:val="24"/>
                <w:szCs w:val="24"/>
                <w:lang w:val="lv-LV"/>
              </w:rPr>
              <w:t>26.08. – 02.09.2016. triju Baltijas valstu 3B2 operācijas “otrā fāze” uz ES un Krievijas Federācijas, un Baltkrievijas robežas.</w:t>
            </w:r>
          </w:p>
          <w:p w:rsidR="00DB18CE" w:rsidRPr="00EE156F" w:rsidRDefault="00DB18CE" w:rsidP="00DB18CE">
            <w:pPr>
              <w:pStyle w:val="ListParagraph"/>
              <w:numPr>
                <w:ilvl w:val="0"/>
                <w:numId w:val="28"/>
              </w:numPr>
              <w:tabs>
                <w:tab w:val="left" w:pos="317"/>
                <w:tab w:val="left" w:pos="459"/>
              </w:tabs>
              <w:ind w:left="175" w:firstLine="176"/>
              <w:jc w:val="both"/>
              <w:rPr>
                <w:rFonts w:ascii="Times New Roman" w:hAnsi="Times New Roman" w:cs="Times New Roman"/>
                <w:iCs/>
                <w:sz w:val="24"/>
                <w:szCs w:val="24"/>
                <w:lang w:val="lv-LV"/>
              </w:rPr>
            </w:pPr>
            <w:r w:rsidRPr="00EE156F">
              <w:rPr>
                <w:rFonts w:ascii="Times New Roman" w:hAnsi="Times New Roman" w:cs="Times New Roman"/>
                <w:iCs/>
                <w:sz w:val="24"/>
                <w:szCs w:val="24"/>
                <w:lang w:val="lv-LV"/>
              </w:rPr>
              <w:t>18. - 19.10.2016. EMPACT aktivitāšu rezultātu izvērtēšana un sadarbībā ar “Heroīna” darba grupas dalībniekiem izstrādāts EMPACT 2017.gada OAP. Apstiprināta triju Baltijas valstu operācija 3B3 uz ES un Krievijas Federācijas, un Baltkrievijas robežas ar iespējamu Zviedrijas Karalistes, Norvēģijas Karalistes un Somijas Republikas līdzdalību.</w:t>
            </w:r>
          </w:p>
          <w:p w:rsidR="00DB18CE" w:rsidRPr="00EE156F" w:rsidRDefault="00DB18CE" w:rsidP="00DB18CE">
            <w:pPr>
              <w:ind w:firstLine="176"/>
              <w:jc w:val="both"/>
              <w:rPr>
                <w:rFonts w:ascii="Times New Roman" w:hAnsi="Times New Roman"/>
                <w:sz w:val="24"/>
                <w:szCs w:val="24"/>
                <w:lang w:val="lv-LV"/>
              </w:rPr>
            </w:pPr>
            <w:r w:rsidRPr="00EE156F">
              <w:rPr>
                <w:rFonts w:ascii="Times New Roman" w:hAnsi="Times New Roman"/>
                <w:sz w:val="24"/>
                <w:szCs w:val="24"/>
                <w:lang w:val="lv-LV"/>
              </w:rPr>
              <w:t>EMPACT MTIC aktivitātē (PVN krāpšanas apkarošana) 2016.gadā veiktās darbības (par aktivitāti atbildīga – VID Finanšu policijas pārvalde):</w:t>
            </w:r>
          </w:p>
          <w:p w:rsidR="00DB18CE" w:rsidRPr="00EE156F" w:rsidRDefault="00DB18CE" w:rsidP="00DB18CE">
            <w:pPr>
              <w:pStyle w:val="ListParagraph"/>
              <w:numPr>
                <w:ilvl w:val="0"/>
                <w:numId w:val="29"/>
              </w:numPr>
              <w:jc w:val="both"/>
              <w:rPr>
                <w:rFonts w:ascii="Times New Roman" w:hAnsi="Times New Roman"/>
                <w:sz w:val="24"/>
                <w:szCs w:val="24"/>
              </w:rPr>
            </w:pPr>
            <w:r w:rsidRPr="00EE156F">
              <w:rPr>
                <w:rFonts w:ascii="Times New Roman" w:hAnsi="Times New Roman"/>
                <w:sz w:val="24"/>
                <w:szCs w:val="24"/>
              </w:rPr>
              <w:t>dalība 22.02.-23.02.2016. EMPACT MTIC OAP 2016.gadam atklāšanas pasākumā;</w:t>
            </w:r>
          </w:p>
          <w:p w:rsidR="00DB18CE" w:rsidRPr="00EE156F" w:rsidRDefault="00DB18CE" w:rsidP="00DB18CE">
            <w:pPr>
              <w:pStyle w:val="ListParagraph"/>
              <w:numPr>
                <w:ilvl w:val="0"/>
                <w:numId w:val="29"/>
              </w:numPr>
              <w:jc w:val="both"/>
              <w:rPr>
                <w:rFonts w:ascii="Times New Roman" w:hAnsi="Times New Roman"/>
                <w:sz w:val="24"/>
                <w:szCs w:val="24"/>
              </w:rPr>
            </w:pPr>
            <w:r w:rsidRPr="00EE156F">
              <w:rPr>
                <w:rFonts w:ascii="Times New Roman" w:hAnsi="Times New Roman"/>
                <w:sz w:val="24"/>
                <w:szCs w:val="24"/>
              </w:rPr>
              <w:t>dalība 07.09.2016. EMPACT MTIC stratēģiskajā sanāksmē;</w:t>
            </w:r>
          </w:p>
          <w:p w:rsidR="00DB18CE" w:rsidRPr="00EE156F" w:rsidRDefault="00DB18CE" w:rsidP="00DB18CE">
            <w:pPr>
              <w:pStyle w:val="ListParagraph"/>
              <w:numPr>
                <w:ilvl w:val="0"/>
                <w:numId w:val="29"/>
              </w:numPr>
              <w:jc w:val="both"/>
              <w:rPr>
                <w:rFonts w:ascii="Times New Roman" w:hAnsi="Times New Roman"/>
                <w:sz w:val="24"/>
                <w:szCs w:val="24"/>
              </w:rPr>
            </w:pPr>
            <w:r w:rsidRPr="00EE156F">
              <w:rPr>
                <w:rFonts w:ascii="Times New Roman" w:hAnsi="Times New Roman"/>
                <w:sz w:val="24"/>
                <w:szCs w:val="24"/>
              </w:rPr>
              <w:t>dalība 10.10.-11.10.2016. EMPACT MTIC OAP 2017.gadam izstrādes sanāksmē.</w:t>
            </w:r>
          </w:p>
          <w:p w:rsidR="00DB18CE" w:rsidRDefault="00DB18CE" w:rsidP="00DB18CE">
            <w:pPr>
              <w:jc w:val="both"/>
              <w:rPr>
                <w:rFonts w:ascii="Times New Roman" w:hAnsi="Times New Roman" w:cs="Times New Roman"/>
                <w:sz w:val="24"/>
                <w:szCs w:val="24"/>
                <w:lang w:val="lv-LV"/>
              </w:rPr>
            </w:pPr>
            <w:r w:rsidRPr="00EE156F">
              <w:rPr>
                <w:rFonts w:ascii="Times New Roman" w:hAnsi="Times New Roman"/>
                <w:sz w:val="24"/>
                <w:szCs w:val="24"/>
              </w:rPr>
              <w:t>2016.gadā VID Finanšu policijas pārvaldes EMPACT MTIC OAP 2016 ietvaros bija atbildīga par aktivitātes Nr.5.1 īstenošanu, kas saistīta ar PVN krāpšanas shēmu apkarošanu naftas produktu jomā Baltijas jūras reģionā (norādītā aktivitāte balstīta uz konkrētu VID Finanšu policijas pārvaldes lietvedībā esošu kriminālprocesu).</w:t>
            </w:r>
          </w:p>
          <w:p w:rsidR="0050140A" w:rsidRDefault="0050140A" w:rsidP="0050140A">
            <w:pPr>
              <w:jc w:val="both"/>
              <w:rPr>
                <w:rFonts w:ascii="Times New Roman" w:hAnsi="Times New Roman" w:cs="Times New Roman"/>
                <w:iCs/>
                <w:sz w:val="24"/>
                <w:szCs w:val="24"/>
                <w:lang w:val="lv-LV"/>
              </w:rPr>
            </w:pPr>
            <w:r>
              <w:rPr>
                <w:rFonts w:ascii="Times New Roman" w:hAnsi="Times New Roman" w:cs="Times New Roman"/>
                <w:b/>
                <w:sz w:val="24"/>
                <w:szCs w:val="24"/>
                <w:lang w:val="lv-LV"/>
              </w:rPr>
              <w:t xml:space="preserve">VRS </w:t>
            </w:r>
            <w:r>
              <w:rPr>
                <w:rFonts w:ascii="Times New Roman" w:hAnsi="Times New Roman" w:cs="Times New Roman"/>
                <w:sz w:val="24"/>
                <w:szCs w:val="24"/>
                <w:lang w:val="lv-LV"/>
              </w:rPr>
              <w:t>-</w:t>
            </w:r>
            <w:r w:rsidRPr="003924D8">
              <w:rPr>
                <w:rFonts w:ascii="Times New Roman" w:hAnsi="Times New Roman" w:cs="Times New Roman"/>
                <w:iCs/>
                <w:sz w:val="24"/>
                <w:szCs w:val="24"/>
                <w:lang w:val="lv-LV"/>
              </w:rPr>
              <w:t xml:space="preserve"> Operatīvās rīcības plāna (OAP)</w:t>
            </w:r>
            <w:r>
              <w:rPr>
                <w:rFonts w:ascii="Times New Roman" w:hAnsi="Times New Roman" w:cs="Times New Roman"/>
                <w:iCs/>
                <w:sz w:val="24"/>
                <w:szCs w:val="24"/>
                <w:lang w:val="lv-LV"/>
              </w:rPr>
              <w:t xml:space="preserve"> </w:t>
            </w:r>
            <w:r w:rsidRPr="003924D8">
              <w:rPr>
                <w:rFonts w:ascii="Times New Roman" w:hAnsi="Times New Roman" w:cs="Times New Roman"/>
                <w:iCs/>
                <w:sz w:val="24"/>
                <w:szCs w:val="24"/>
                <w:lang w:val="lv-LV"/>
              </w:rPr>
              <w:t xml:space="preserve">ietvaros </w:t>
            </w:r>
            <w:r>
              <w:rPr>
                <w:rFonts w:ascii="Times New Roman" w:hAnsi="Times New Roman" w:cs="Times New Roman"/>
                <w:iCs/>
                <w:sz w:val="24"/>
                <w:szCs w:val="24"/>
                <w:lang w:val="lv-LV"/>
              </w:rPr>
              <w:t xml:space="preserve">Valsts robežsardze </w:t>
            </w:r>
            <w:r w:rsidRPr="003924D8">
              <w:rPr>
                <w:rFonts w:ascii="Times New Roman" w:hAnsi="Times New Roman" w:cs="Times New Roman"/>
                <w:iCs/>
                <w:sz w:val="24"/>
                <w:szCs w:val="24"/>
                <w:lang w:val="lv-LV"/>
              </w:rPr>
              <w:t>nav noteikta kā atbildīg</w:t>
            </w:r>
            <w:r>
              <w:rPr>
                <w:rFonts w:ascii="Times New Roman" w:hAnsi="Times New Roman" w:cs="Times New Roman"/>
                <w:iCs/>
                <w:sz w:val="24"/>
                <w:szCs w:val="24"/>
                <w:lang w:val="lv-LV"/>
              </w:rPr>
              <w:t>ā vai līdzatbildīgā iestāde</w:t>
            </w:r>
            <w:r w:rsidRPr="003924D8">
              <w:rPr>
                <w:rFonts w:ascii="Times New Roman" w:hAnsi="Times New Roman" w:cs="Times New Roman"/>
                <w:iCs/>
                <w:sz w:val="24"/>
                <w:szCs w:val="24"/>
                <w:lang w:val="lv-LV"/>
              </w:rPr>
              <w:t xml:space="preserve"> par kāda no plāna punktu realizāciju. Vienlaikus, </w:t>
            </w:r>
            <w:r>
              <w:rPr>
                <w:rFonts w:ascii="Times New Roman" w:hAnsi="Times New Roman" w:cs="Times New Roman"/>
                <w:iCs/>
                <w:sz w:val="24"/>
                <w:szCs w:val="24"/>
                <w:lang w:val="lv-LV"/>
              </w:rPr>
              <w:t xml:space="preserve">Valsts robežsardze </w:t>
            </w:r>
            <w:r w:rsidRPr="003924D8">
              <w:rPr>
                <w:rFonts w:ascii="Times New Roman" w:hAnsi="Times New Roman" w:cs="Times New Roman"/>
                <w:iCs/>
                <w:sz w:val="24"/>
                <w:szCs w:val="24"/>
                <w:lang w:val="lv-LV"/>
              </w:rPr>
              <w:t>sniedz</w:t>
            </w:r>
            <w:r>
              <w:rPr>
                <w:rFonts w:ascii="Times New Roman" w:hAnsi="Times New Roman" w:cs="Times New Roman"/>
                <w:iCs/>
                <w:sz w:val="24"/>
                <w:szCs w:val="24"/>
                <w:lang w:val="lv-LV"/>
              </w:rPr>
              <w:t>a</w:t>
            </w:r>
            <w:r w:rsidRPr="003924D8">
              <w:rPr>
                <w:rFonts w:ascii="Times New Roman" w:hAnsi="Times New Roman" w:cs="Times New Roman"/>
                <w:iCs/>
                <w:sz w:val="24"/>
                <w:szCs w:val="24"/>
                <w:lang w:val="lv-LV"/>
              </w:rPr>
              <w:t xml:space="preserve"> atbalstu vairāku</w:t>
            </w:r>
            <w:r>
              <w:rPr>
                <w:rFonts w:ascii="Times New Roman" w:hAnsi="Times New Roman" w:cs="Times New Roman"/>
                <w:iCs/>
                <w:sz w:val="24"/>
                <w:szCs w:val="24"/>
                <w:lang w:val="lv-LV"/>
              </w:rPr>
              <w:t xml:space="preserve"> OAP </w:t>
            </w:r>
            <w:r w:rsidRPr="003924D8">
              <w:rPr>
                <w:rFonts w:ascii="Times New Roman" w:hAnsi="Times New Roman" w:cs="Times New Roman"/>
                <w:iCs/>
                <w:sz w:val="24"/>
                <w:szCs w:val="24"/>
                <w:lang w:val="lv-LV"/>
              </w:rPr>
              <w:t>pasākumu realizācijā pēc plāna pasākuma realizētāja ielūguma, jo īpaši plāna punktos, kuros kā atbildī</w:t>
            </w:r>
            <w:r>
              <w:rPr>
                <w:rFonts w:ascii="Times New Roman" w:hAnsi="Times New Roman" w:cs="Times New Roman"/>
                <w:iCs/>
                <w:sz w:val="24"/>
                <w:szCs w:val="24"/>
                <w:lang w:val="lv-LV"/>
              </w:rPr>
              <w:t>gā iestāde ir FRONTEX Aģentūra.</w:t>
            </w:r>
          </w:p>
          <w:p w:rsidR="0050140A" w:rsidRPr="000F23C6" w:rsidRDefault="0050140A" w:rsidP="0050140A">
            <w:pPr>
              <w:jc w:val="both"/>
              <w:rPr>
                <w:rFonts w:ascii="Times New Roman" w:hAnsi="Times New Roman" w:cs="Times New Roman"/>
                <w:iCs/>
                <w:sz w:val="24"/>
                <w:szCs w:val="24"/>
                <w:u w:val="single"/>
                <w:lang w:val="lv-LV"/>
              </w:rPr>
            </w:pPr>
            <w:r w:rsidRPr="000F23C6">
              <w:rPr>
                <w:rFonts w:ascii="Times New Roman" w:hAnsi="Times New Roman" w:cs="Times New Roman"/>
                <w:iCs/>
                <w:sz w:val="24"/>
                <w:szCs w:val="24"/>
                <w:u w:val="single"/>
                <w:lang w:val="lv-LV"/>
              </w:rPr>
              <w:t>Plāna OA 1.1 – Riska analīze:</w:t>
            </w:r>
          </w:p>
          <w:p w:rsidR="0050140A" w:rsidRPr="003924D8" w:rsidRDefault="0050140A" w:rsidP="0050140A">
            <w:pPr>
              <w:jc w:val="both"/>
              <w:rPr>
                <w:rFonts w:ascii="Times New Roman" w:hAnsi="Times New Roman" w:cs="Times New Roman"/>
                <w:iCs/>
                <w:sz w:val="24"/>
                <w:szCs w:val="24"/>
                <w:lang w:val="lv-LV"/>
              </w:rPr>
            </w:pPr>
            <w:r w:rsidRPr="003924D8">
              <w:rPr>
                <w:rFonts w:ascii="Times New Roman" w:hAnsi="Times New Roman" w:cs="Times New Roman"/>
                <w:iCs/>
                <w:sz w:val="24"/>
                <w:szCs w:val="24"/>
                <w:lang w:val="lv-LV"/>
              </w:rPr>
              <w:t>FRAN Viltoto dokumentu riska analīzes sanāksme, 02.03.-04.03.2015., Polijā (</w:t>
            </w:r>
            <w:r>
              <w:rPr>
                <w:rFonts w:ascii="Times New Roman" w:hAnsi="Times New Roman" w:cs="Times New Roman"/>
                <w:iCs/>
                <w:sz w:val="24"/>
                <w:szCs w:val="24"/>
                <w:lang w:val="lv-LV"/>
              </w:rPr>
              <w:t>piedalījās 1 Valsts robežsardzes amatpersona</w:t>
            </w:r>
            <w:r w:rsidRPr="003924D8">
              <w:rPr>
                <w:rFonts w:ascii="Times New Roman" w:hAnsi="Times New Roman" w:cs="Times New Roman"/>
                <w:iCs/>
                <w:sz w:val="24"/>
                <w:szCs w:val="24"/>
                <w:lang w:val="lv-LV"/>
              </w:rPr>
              <w:t>)</w:t>
            </w:r>
            <w:r>
              <w:rPr>
                <w:rFonts w:ascii="Times New Roman" w:hAnsi="Times New Roman" w:cs="Times New Roman"/>
                <w:iCs/>
                <w:sz w:val="24"/>
                <w:szCs w:val="24"/>
                <w:lang w:val="lv-LV"/>
              </w:rPr>
              <w:t>;</w:t>
            </w:r>
          </w:p>
          <w:p w:rsidR="0050140A" w:rsidRPr="003924D8" w:rsidRDefault="0050140A" w:rsidP="0050140A">
            <w:pPr>
              <w:jc w:val="both"/>
              <w:rPr>
                <w:rFonts w:ascii="Times New Roman" w:hAnsi="Times New Roman" w:cs="Times New Roman"/>
                <w:iCs/>
                <w:sz w:val="24"/>
                <w:szCs w:val="24"/>
                <w:lang w:val="lv-LV"/>
              </w:rPr>
            </w:pPr>
            <w:r w:rsidRPr="003924D8">
              <w:rPr>
                <w:rFonts w:ascii="Times New Roman" w:hAnsi="Times New Roman" w:cs="Times New Roman"/>
                <w:iCs/>
                <w:sz w:val="24"/>
                <w:szCs w:val="24"/>
                <w:lang w:val="lv-LV"/>
              </w:rPr>
              <w:t>EB - RAN Riska analīzes tīkla Austrumu robežu ekspertu sanāksme, 09.-12.03.2015., Polijā (</w:t>
            </w:r>
            <w:r w:rsidRPr="006A0821">
              <w:rPr>
                <w:rFonts w:ascii="Times New Roman" w:hAnsi="Times New Roman" w:cs="Times New Roman"/>
                <w:iCs/>
                <w:sz w:val="24"/>
                <w:szCs w:val="24"/>
                <w:lang w:val="lv-LV"/>
              </w:rPr>
              <w:t>piedalījās 1 Valsts robežsardzes amatpersona</w:t>
            </w:r>
            <w:r w:rsidRPr="003924D8">
              <w:rPr>
                <w:rFonts w:ascii="Times New Roman" w:hAnsi="Times New Roman" w:cs="Times New Roman"/>
                <w:iCs/>
                <w:sz w:val="24"/>
                <w:szCs w:val="24"/>
                <w:lang w:val="lv-LV"/>
              </w:rPr>
              <w:t>)</w:t>
            </w:r>
            <w:r>
              <w:rPr>
                <w:rFonts w:ascii="Times New Roman" w:hAnsi="Times New Roman" w:cs="Times New Roman"/>
                <w:iCs/>
                <w:sz w:val="24"/>
                <w:szCs w:val="24"/>
                <w:lang w:val="lv-LV"/>
              </w:rPr>
              <w:t>;</w:t>
            </w:r>
          </w:p>
          <w:p w:rsidR="0050140A" w:rsidRPr="003924D8" w:rsidRDefault="0050140A" w:rsidP="0050140A">
            <w:pPr>
              <w:jc w:val="both"/>
              <w:rPr>
                <w:rFonts w:ascii="Times New Roman" w:hAnsi="Times New Roman" w:cs="Times New Roman"/>
                <w:iCs/>
                <w:sz w:val="24"/>
                <w:szCs w:val="24"/>
                <w:lang w:val="lv-LV"/>
              </w:rPr>
            </w:pPr>
            <w:r w:rsidRPr="003924D8">
              <w:rPr>
                <w:rFonts w:ascii="Times New Roman" w:hAnsi="Times New Roman" w:cs="Times New Roman"/>
                <w:iCs/>
                <w:sz w:val="24"/>
                <w:szCs w:val="24"/>
                <w:lang w:val="lv-LV"/>
              </w:rPr>
              <w:t>FRAN (FRONTEX riska analīzes tīkla) sanāksme, 14.-17.04.2015., Polijā (</w:t>
            </w:r>
            <w:r w:rsidRPr="006A0821">
              <w:rPr>
                <w:rFonts w:ascii="Times New Roman" w:hAnsi="Times New Roman" w:cs="Times New Roman"/>
                <w:iCs/>
                <w:sz w:val="24"/>
                <w:szCs w:val="24"/>
                <w:lang w:val="lv-LV"/>
              </w:rPr>
              <w:t>piedalījās 1 Valsts robežsardzes amatpersona</w:t>
            </w:r>
            <w:r w:rsidRPr="003924D8">
              <w:rPr>
                <w:rFonts w:ascii="Times New Roman" w:hAnsi="Times New Roman" w:cs="Times New Roman"/>
                <w:iCs/>
                <w:sz w:val="24"/>
                <w:szCs w:val="24"/>
                <w:lang w:val="lv-LV"/>
              </w:rPr>
              <w:t>)</w:t>
            </w:r>
            <w:r>
              <w:rPr>
                <w:rFonts w:ascii="Times New Roman" w:hAnsi="Times New Roman" w:cs="Times New Roman"/>
                <w:iCs/>
                <w:sz w:val="24"/>
                <w:szCs w:val="24"/>
                <w:lang w:val="lv-LV"/>
              </w:rPr>
              <w:t>;</w:t>
            </w:r>
          </w:p>
          <w:p w:rsidR="0050140A" w:rsidRPr="003924D8" w:rsidRDefault="0050140A" w:rsidP="0050140A">
            <w:pPr>
              <w:jc w:val="both"/>
              <w:rPr>
                <w:rFonts w:ascii="Times New Roman" w:hAnsi="Times New Roman" w:cs="Times New Roman"/>
                <w:iCs/>
                <w:sz w:val="24"/>
                <w:szCs w:val="24"/>
                <w:lang w:val="lv-LV"/>
              </w:rPr>
            </w:pPr>
            <w:r w:rsidRPr="003924D8">
              <w:rPr>
                <w:rFonts w:ascii="Times New Roman" w:hAnsi="Times New Roman" w:cs="Times New Roman"/>
                <w:iCs/>
                <w:sz w:val="24"/>
                <w:szCs w:val="24"/>
                <w:lang w:val="lv-LV"/>
              </w:rPr>
              <w:t>Gaisa robežu riska analīzes tīkla sanāksme, 27.-30.04.2015., Polijā (</w:t>
            </w:r>
            <w:r w:rsidRPr="006A0821">
              <w:rPr>
                <w:rFonts w:ascii="Times New Roman" w:hAnsi="Times New Roman" w:cs="Times New Roman"/>
                <w:iCs/>
                <w:sz w:val="24"/>
                <w:szCs w:val="24"/>
                <w:lang w:val="lv-LV"/>
              </w:rPr>
              <w:t>piedalījās 1 Valsts robežsardzes amatpersona</w:t>
            </w:r>
            <w:r w:rsidRPr="003924D8">
              <w:rPr>
                <w:rFonts w:ascii="Times New Roman" w:hAnsi="Times New Roman" w:cs="Times New Roman"/>
                <w:iCs/>
                <w:sz w:val="24"/>
                <w:szCs w:val="24"/>
                <w:lang w:val="lv-LV"/>
              </w:rPr>
              <w:t>)</w:t>
            </w:r>
            <w:r>
              <w:rPr>
                <w:rFonts w:ascii="Times New Roman" w:hAnsi="Times New Roman" w:cs="Times New Roman"/>
                <w:iCs/>
                <w:sz w:val="24"/>
                <w:szCs w:val="24"/>
                <w:lang w:val="lv-LV"/>
              </w:rPr>
              <w:t>;</w:t>
            </w:r>
          </w:p>
          <w:p w:rsidR="0050140A" w:rsidRPr="003924D8" w:rsidRDefault="0050140A" w:rsidP="0050140A">
            <w:pPr>
              <w:jc w:val="both"/>
              <w:rPr>
                <w:rFonts w:ascii="Times New Roman" w:hAnsi="Times New Roman" w:cs="Times New Roman"/>
                <w:iCs/>
                <w:sz w:val="24"/>
                <w:szCs w:val="24"/>
                <w:lang w:val="lv-LV"/>
              </w:rPr>
            </w:pPr>
            <w:r w:rsidRPr="003924D8">
              <w:rPr>
                <w:rFonts w:ascii="Times New Roman" w:hAnsi="Times New Roman" w:cs="Times New Roman"/>
                <w:iCs/>
                <w:sz w:val="24"/>
                <w:szCs w:val="24"/>
                <w:lang w:val="lv-LV"/>
              </w:rPr>
              <w:lastRenderedPageBreak/>
              <w:t>FRAN (FRONTEX riska analīzes tīkla) sanāksme, 15.-17.09.2015., Polijā (</w:t>
            </w:r>
            <w:r w:rsidRPr="006A0821">
              <w:rPr>
                <w:rFonts w:ascii="Times New Roman" w:hAnsi="Times New Roman" w:cs="Times New Roman"/>
                <w:iCs/>
                <w:sz w:val="24"/>
                <w:szCs w:val="24"/>
                <w:lang w:val="lv-LV"/>
              </w:rPr>
              <w:t>piedalījās 1 Valsts robežsardzes amatpersona</w:t>
            </w:r>
            <w:r w:rsidRPr="003924D8">
              <w:rPr>
                <w:rFonts w:ascii="Times New Roman" w:hAnsi="Times New Roman" w:cs="Times New Roman"/>
                <w:iCs/>
                <w:sz w:val="24"/>
                <w:szCs w:val="24"/>
                <w:lang w:val="lv-LV"/>
              </w:rPr>
              <w:t>)</w:t>
            </w:r>
            <w:r>
              <w:rPr>
                <w:rFonts w:ascii="Times New Roman" w:hAnsi="Times New Roman" w:cs="Times New Roman"/>
                <w:iCs/>
                <w:sz w:val="24"/>
                <w:szCs w:val="24"/>
                <w:lang w:val="lv-LV"/>
              </w:rPr>
              <w:t>;</w:t>
            </w:r>
          </w:p>
          <w:p w:rsidR="0050140A" w:rsidRPr="003924D8" w:rsidRDefault="0050140A" w:rsidP="0050140A">
            <w:pPr>
              <w:jc w:val="both"/>
              <w:rPr>
                <w:rFonts w:ascii="Times New Roman" w:hAnsi="Times New Roman" w:cs="Times New Roman"/>
                <w:iCs/>
                <w:sz w:val="24"/>
                <w:szCs w:val="24"/>
                <w:lang w:val="lv-LV"/>
              </w:rPr>
            </w:pPr>
            <w:r w:rsidRPr="003924D8">
              <w:rPr>
                <w:rFonts w:ascii="Times New Roman" w:hAnsi="Times New Roman" w:cs="Times New Roman"/>
                <w:iCs/>
                <w:sz w:val="24"/>
                <w:szCs w:val="24"/>
                <w:lang w:val="lv-LV"/>
              </w:rPr>
              <w:t>Gaisa robežu riska analīzes tīkla sanāksme, 02.-05.11.2015., Polijā (</w:t>
            </w:r>
            <w:r w:rsidRPr="00EA57BA">
              <w:rPr>
                <w:rFonts w:ascii="Times New Roman" w:hAnsi="Times New Roman" w:cs="Times New Roman"/>
                <w:iCs/>
                <w:sz w:val="24"/>
                <w:szCs w:val="24"/>
                <w:lang w:val="lv-LV"/>
              </w:rPr>
              <w:t>piedalījās 1 Valsts robežsardzes amatpersona</w:t>
            </w:r>
            <w:r w:rsidRPr="003924D8">
              <w:rPr>
                <w:rFonts w:ascii="Times New Roman" w:hAnsi="Times New Roman" w:cs="Times New Roman"/>
                <w:iCs/>
                <w:sz w:val="24"/>
                <w:szCs w:val="24"/>
                <w:lang w:val="lv-LV"/>
              </w:rPr>
              <w:t>)</w:t>
            </w:r>
            <w:r>
              <w:rPr>
                <w:rFonts w:ascii="Times New Roman" w:hAnsi="Times New Roman" w:cs="Times New Roman"/>
                <w:iCs/>
                <w:sz w:val="24"/>
                <w:szCs w:val="24"/>
                <w:lang w:val="lv-LV"/>
              </w:rPr>
              <w:t>;</w:t>
            </w:r>
          </w:p>
          <w:p w:rsidR="0050140A" w:rsidRPr="003924D8" w:rsidRDefault="0050140A" w:rsidP="0050140A">
            <w:pPr>
              <w:jc w:val="both"/>
              <w:rPr>
                <w:rFonts w:ascii="Times New Roman" w:hAnsi="Times New Roman" w:cs="Times New Roman"/>
                <w:iCs/>
                <w:sz w:val="24"/>
                <w:szCs w:val="24"/>
                <w:lang w:val="lv-LV"/>
              </w:rPr>
            </w:pPr>
            <w:r w:rsidRPr="003924D8">
              <w:rPr>
                <w:rFonts w:ascii="Times New Roman" w:hAnsi="Times New Roman" w:cs="Times New Roman"/>
                <w:iCs/>
                <w:sz w:val="24"/>
                <w:szCs w:val="24"/>
                <w:lang w:val="lv-LV"/>
              </w:rPr>
              <w:t>FRAN (FRONTEX riska analīzes tīkla) sanāksme, 8.-10.12.2015., Polijā (</w:t>
            </w:r>
            <w:r w:rsidRPr="00EA57BA">
              <w:rPr>
                <w:rFonts w:ascii="Times New Roman" w:hAnsi="Times New Roman" w:cs="Times New Roman"/>
                <w:iCs/>
                <w:sz w:val="24"/>
                <w:szCs w:val="24"/>
                <w:lang w:val="lv-LV"/>
              </w:rPr>
              <w:t>piedalījās 1 Valsts robežsardzes amatpersona</w:t>
            </w:r>
            <w:r w:rsidRPr="003924D8">
              <w:rPr>
                <w:rFonts w:ascii="Times New Roman" w:hAnsi="Times New Roman" w:cs="Times New Roman"/>
                <w:iCs/>
                <w:sz w:val="24"/>
                <w:szCs w:val="24"/>
                <w:lang w:val="lv-LV"/>
              </w:rPr>
              <w:t>)</w:t>
            </w:r>
            <w:r>
              <w:rPr>
                <w:rFonts w:ascii="Times New Roman" w:hAnsi="Times New Roman" w:cs="Times New Roman"/>
                <w:iCs/>
                <w:sz w:val="24"/>
                <w:szCs w:val="24"/>
                <w:lang w:val="lv-LV"/>
              </w:rPr>
              <w:t>;</w:t>
            </w:r>
          </w:p>
          <w:p w:rsidR="0050140A" w:rsidRPr="003924D8" w:rsidRDefault="0050140A" w:rsidP="0050140A">
            <w:pPr>
              <w:jc w:val="both"/>
              <w:rPr>
                <w:rFonts w:ascii="Times New Roman" w:hAnsi="Times New Roman" w:cs="Times New Roman"/>
                <w:iCs/>
                <w:sz w:val="24"/>
                <w:szCs w:val="24"/>
                <w:lang w:val="lv-LV"/>
              </w:rPr>
            </w:pPr>
            <w:r w:rsidRPr="003924D8">
              <w:rPr>
                <w:rFonts w:ascii="Times New Roman" w:hAnsi="Times New Roman" w:cs="Times New Roman"/>
                <w:iCs/>
                <w:sz w:val="24"/>
                <w:szCs w:val="24"/>
                <w:lang w:val="lv-LV"/>
              </w:rPr>
              <w:t>FRAN (FRONTEX riska analīzes tīkla) sanāksme, 18.-20.01.2016., Polijā (</w:t>
            </w:r>
            <w:r w:rsidRPr="00EA57BA">
              <w:rPr>
                <w:rFonts w:ascii="Times New Roman" w:hAnsi="Times New Roman" w:cs="Times New Roman"/>
                <w:iCs/>
                <w:sz w:val="24"/>
                <w:szCs w:val="24"/>
                <w:lang w:val="lv-LV"/>
              </w:rPr>
              <w:t>piedalījās 1 Valsts robežsardzes amatpersona</w:t>
            </w:r>
            <w:r w:rsidRPr="003924D8">
              <w:rPr>
                <w:rFonts w:ascii="Times New Roman" w:hAnsi="Times New Roman" w:cs="Times New Roman"/>
                <w:iCs/>
                <w:sz w:val="24"/>
                <w:szCs w:val="24"/>
                <w:lang w:val="lv-LV"/>
              </w:rPr>
              <w:t>)</w:t>
            </w:r>
            <w:r>
              <w:rPr>
                <w:rFonts w:ascii="Times New Roman" w:hAnsi="Times New Roman" w:cs="Times New Roman"/>
                <w:iCs/>
                <w:sz w:val="24"/>
                <w:szCs w:val="24"/>
                <w:lang w:val="lv-LV"/>
              </w:rPr>
              <w:t>;</w:t>
            </w:r>
          </w:p>
          <w:p w:rsidR="0050140A" w:rsidRPr="003924D8" w:rsidRDefault="0050140A" w:rsidP="0050140A">
            <w:pPr>
              <w:jc w:val="both"/>
              <w:rPr>
                <w:rFonts w:ascii="Times New Roman" w:hAnsi="Times New Roman" w:cs="Times New Roman"/>
                <w:iCs/>
                <w:sz w:val="24"/>
                <w:szCs w:val="24"/>
                <w:lang w:val="lv-LV"/>
              </w:rPr>
            </w:pPr>
            <w:r w:rsidRPr="003924D8">
              <w:rPr>
                <w:rFonts w:ascii="Times New Roman" w:hAnsi="Times New Roman" w:cs="Times New Roman"/>
                <w:iCs/>
                <w:sz w:val="24"/>
                <w:szCs w:val="24"/>
                <w:lang w:val="lv-LV"/>
              </w:rPr>
              <w:t>FRAN Viltoto dokumentu riska analīzes sanāksme, 08.-09.02.2016., Polijā (</w:t>
            </w:r>
            <w:r w:rsidRPr="00EA57BA">
              <w:rPr>
                <w:rFonts w:ascii="Times New Roman" w:hAnsi="Times New Roman" w:cs="Times New Roman"/>
                <w:iCs/>
                <w:sz w:val="24"/>
                <w:szCs w:val="24"/>
                <w:lang w:val="lv-LV"/>
              </w:rPr>
              <w:t>piedalījās 1 Valsts robežsardzes amatpersona</w:t>
            </w:r>
            <w:r w:rsidRPr="003924D8">
              <w:rPr>
                <w:rFonts w:ascii="Times New Roman" w:hAnsi="Times New Roman" w:cs="Times New Roman"/>
                <w:iCs/>
                <w:sz w:val="24"/>
                <w:szCs w:val="24"/>
                <w:lang w:val="lv-LV"/>
              </w:rPr>
              <w:t>)</w:t>
            </w:r>
            <w:r>
              <w:rPr>
                <w:rFonts w:ascii="Times New Roman" w:hAnsi="Times New Roman" w:cs="Times New Roman"/>
                <w:iCs/>
                <w:sz w:val="24"/>
                <w:szCs w:val="24"/>
                <w:lang w:val="lv-LV"/>
              </w:rPr>
              <w:t>;</w:t>
            </w:r>
          </w:p>
          <w:p w:rsidR="0050140A" w:rsidRPr="003924D8" w:rsidRDefault="0050140A" w:rsidP="0050140A">
            <w:pPr>
              <w:jc w:val="both"/>
              <w:rPr>
                <w:rFonts w:ascii="Times New Roman" w:hAnsi="Times New Roman" w:cs="Times New Roman"/>
                <w:iCs/>
                <w:sz w:val="24"/>
                <w:szCs w:val="24"/>
                <w:lang w:val="lv-LV"/>
              </w:rPr>
            </w:pPr>
            <w:r w:rsidRPr="003924D8">
              <w:rPr>
                <w:rFonts w:ascii="Times New Roman" w:hAnsi="Times New Roman" w:cs="Times New Roman"/>
                <w:iCs/>
                <w:sz w:val="24"/>
                <w:szCs w:val="24"/>
                <w:lang w:val="lv-LV"/>
              </w:rPr>
              <w:t>Rietumu Balkānu ekspertu sanāksme (WB – RAN), 10-11.03.2016., Polijā (</w:t>
            </w:r>
            <w:r w:rsidRPr="00EA57BA">
              <w:rPr>
                <w:rFonts w:ascii="Times New Roman" w:hAnsi="Times New Roman" w:cs="Times New Roman"/>
                <w:iCs/>
                <w:sz w:val="24"/>
                <w:szCs w:val="24"/>
                <w:lang w:val="lv-LV"/>
              </w:rPr>
              <w:t>piedalījās 1 Valsts robežsardzes amatpersona</w:t>
            </w:r>
            <w:r w:rsidRPr="003924D8">
              <w:rPr>
                <w:rFonts w:ascii="Times New Roman" w:hAnsi="Times New Roman" w:cs="Times New Roman"/>
                <w:iCs/>
                <w:sz w:val="24"/>
                <w:szCs w:val="24"/>
                <w:lang w:val="lv-LV"/>
              </w:rPr>
              <w:t>)</w:t>
            </w:r>
            <w:r>
              <w:rPr>
                <w:rFonts w:ascii="Times New Roman" w:hAnsi="Times New Roman" w:cs="Times New Roman"/>
                <w:iCs/>
                <w:sz w:val="24"/>
                <w:szCs w:val="24"/>
                <w:lang w:val="lv-LV"/>
              </w:rPr>
              <w:t>;</w:t>
            </w:r>
            <w:r w:rsidRPr="003924D8">
              <w:rPr>
                <w:rFonts w:ascii="Times New Roman" w:hAnsi="Times New Roman" w:cs="Times New Roman"/>
                <w:iCs/>
                <w:sz w:val="24"/>
                <w:szCs w:val="24"/>
                <w:lang w:val="lv-LV"/>
              </w:rPr>
              <w:t xml:space="preserve"> </w:t>
            </w:r>
          </w:p>
          <w:p w:rsidR="0050140A" w:rsidRPr="003924D8" w:rsidRDefault="0050140A" w:rsidP="0050140A">
            <w:pPr>
              <w:jc w:val="both"/>
              <w:rPr>
                <w:rFonts w:ascii="Times New Roman" w:hAnsi="Times New Roman" w:cs="Times New Roman"/>
                <w:iCs/>
                <w:sz w:val="24"/>
                <w:szCs w:val="24"/>
                <w:lang w:val="lv-LV"/>
              </w:rPr>
            </w:pPr>
            <w:r w:rsidRPr="003924D8">
              <w:rPr>
                <w:rFonts w:ascii="Times New Roman" w:hAnsi="Times New Roman" w:cs="Times New Roman"/>
                <w:iCs/>
                <w:sz w:val="24"/>
                <w:szCs w:val="24"/>
                <w:lang w:val="lv-LV"/>
              </w:rPr>
              <w:t>FRAN (FRONTEX riska analīzes tīkla) sanāksme, 11.-13.04.2016., Polijā (</w:t>
            </w:r>
            <w:r w:rsidRPr="00EA57BA">
              <w:rPr>
                <w:rFonts w:ascii="Times New Roman" w:hAnsi="Times New Roman" w:cs="Times New Roman"/>
                <w:iCs/>
                <w:sz w:val="24"/>
                <w:szCs w:val="24"/>
                <w:lang w:val="lv-LV"/>
              </w:rPr>
              <w:t>piedalījās 1 Valsts robežsardzes amatpersona</w:t>
            </w:r>
            <w:r w:rsidRPr="003924D8">
              <w:rPr>
                <w:rFonts w:ascii="Times New Roman" w:hAnsi="Times New Roman" w:cs="Times New Roman"/>
                <w:iCs/>
                <w:sz w:val="24"/>
                <w:szCs w:val="24"/>
                <w:lang w:val="lv-LV"/>
              </w:rPr>
              <w:t>)</w:t>
            </w:r>
            <w:r>
              <w:rPr>
                <w:rFonts w:ascii="Times New Roman" w:hAnsi="Times New Roman" w:cs="Times New Roman"/>
                <w:iCs/>
                <w:sz w:val="24"/>
                <w:szCs w:val="24"/>
                <w:lang w:val="lv-LV"/>
              </w:rPr>
              <w:t>;</w:t>
            </w:r>
          </w:p>
          <w:p w:rsidR="0050140A" w:rsidRPr="003924D8" w:rsidRDefault="0050140A" w:rsidP="0050140A">
            <w:pPr>
              <w:jc w:val="both"/>
              <w:rPr>
                <w:rFonts w:ascii="Times New Roman" w:hAnsi="Times New Roman" w:cs="Times New Roman"/>
                <w:iCs/>
                <w:sz w:val="24"/>
                <w:szCs w:val="24"/>
                <w:lang w:val="lv-LV"/>
              </w:rPr>
            </w:pPr>
            <w:r w:rsidRPr="003924D8">
              <w:rPr>
                <w:rFonts w:ascii="Times New Roman" w:hAnsi="Times New Roman" w:cs="Times New Roman"/>
                <w:iCs/>
                <w:sz w:val="24"/>
                <w:szCs w:val="24"/>
                <w:lang w:val="lv-LV"/>
              </w:rPr>
              <w:t>Gaisa robežu riska analīzes tīkla sanāksme, 17.-19.05.2016., Polijā (</w:t>
            </w:r>
            <w:r w:rsidRPr="00EA57BA">
              <w:rPr>
                <w:rFonts w:ascii="Times New Roman" w:hAnsi="Times New Roman" w:cs="Times New Roman"/>
                <w:iCs/>
                <w:sz w:val="24"/>
                <w:szCs w:val="24"/>
                <w:lang w:val="lv-LV"/>
              </w:rPr>
              <w:t>piedalījās 1 Valsts robežsardzes amatpersona</w:t>
            </w:r>
            <w:r w:rsidRPr="003924D8">
              <w:rPr>
                <w:rFonts w:ascii="Times New Roman" w:hAnsi="Times New Roman" w:cs="Times New Roman"/>
                <w:iCs/>
                <w:sz w:val="24"/>
                <w:szCs w:val="24"/>
                <w:lang w:val="lv-LV"/>
              </w:rPr>
              <w:t>)</w:t>
            </w:r>
            <w:r>
              <w:rPr>
                <w:rFonts w:ascii="Times New Roman" w:hAnsi="Times New Roman" w:cs="Times New Roman"/>
                <w:iCs/>
                <w:sz w:val="24"/>
                <w:szCs w:val="24"/>
                <w:lang w:val="lv-LV"/>
              </w:rPr>
              <w:t>;</w:t>
            </w:r>
          </w:p>
          <w:p w:rsidR="0050140A" w:rsidRPr="003924D8" w:rsidRDefault="0050140A" w:rsidP="0050140A">
            <w:pPr>
              <w:jc w:val="both"/>
              <w:rPr>
                <w:rFonts w:ascii="Times New Roman" w:hAnsi="Times New Roman" w:cs="Times New Roman"/>
                <w:iCs/>
                <w:sz w:val="24"/>
                <w:szCs w:val="24"/>
                <w:lang w:val="lv-LV"/>
              </w:rPr>
            </w:pPr>
            <w:r w:rsidRPr="003924D8">
              <w:rPr>
                <w:rFonts w:ascii="Times New Roman" w:hAnsi="Times New Roman" w:cs="Times New Roman"/>
                <w:iCs/>
                <w:sz w:val="24"/>
                <w:szCs w:val="24"/>
                <w:lang w:val="lv-LV"/>
              </w:rPr>
              <w:t>FRAN (FRONTEX riska analīzes tīkla) sanāksme, 14.-16.06.2016., Nīderlandē (</w:t>
            </w:r>
            <w:r w:rsidRPr="00EA57BA">
              <w:rPr>
                <w:rFonts w:ascii="Times New Roman" w:hAnsi="Times New Roman" w:cs="Times New Roman"/>
                <w:iCs/>
                <w:sz w:val="24"/>
                <w:szCs w:val="24"/>
                <w:lang w:val="lv-LV"/>
              </w:rPr>
              <w:t>piedalījās 1 Valsts robežsardzes amatpersona</w:t>
            </w:r>
            <w:r w:rsidRPr="003924D8">
              <w:rPr>
                <w:rFonts w:ascii="Times New Roman" w:hAnsi="Times New Roman" w:cs="Times New Roman"/>
                <w:iCs/>
                <w:sz w:val="24"/>
                <w:szCs w:val="24"/>
                <w:lang w:val="lv-LV"/>
              </w:rPr>
              <w:t>)</w:t>
            </w:r>
            <w:r>
              <w:rPr>
                <w:rFonts w:ascii="Times New Roman" w:hAnsi="Times New Roman" w:cs="Times New Roman"/>
                <w:iCs/>
                <w:sz w:val="24"/>
                <w:szCs w:val="24"/>
                <w:lang w:val="lv-LV"/>
              </w:rPr>
              <w:t>;</w:t>
            </w:r>
          </w:p>
          <w:p w:rsidR="0050140A" w:rsidRPr="003924D8" w:rsidRDefault="0050140A" w:rsidP="0050140A">
            <w:pPr>
              <w:jc w:val="both"/>
              <w:rPr>
                <w:rFonts w:ascii="Times New Roman" w:hAnsi="Times New Roman" w:cs="Times New Roman"/>
                <w:iCs/>
                <w:sz w:val="24"/>
                <w:szCs w:val="24"/>
                <w:lang w:val="lv-LV"/>
              </w:rPr>
            </w:pPr>
            <w:r w:rsidRPr="003924D8">
              <w:rPr>
                <w:rFonts w:ascii="Times New Roman" w:hAnsi="Times New Roman" w:cs="Times New Roman"/>
                <w:iCs/>
                <w:sz w:val="24"/>
                <w:szCs w:val="24"/>
                <w:lang w:val="lv-LV"/>
              </w:rPr>
              <w:t>Dalība Aģentūras Riska analīzes tīkla sanāksmēs (FRAN un EDF-RAN), 12.09.-16.09.16., Slovākijā (</w:t>
            </w:r>
            <w:r w:rsidRPr="00EA57BA">
              <w:rPr>
                <w:rFonts w:ascii="Times New Roman" w:hAnsi="Times New Roman" w:cs="Times New Roman"/>
                <w:iCs/>
                <w:sz w:val="24"/>
                <w:szCs w:val="24"/>
                <w:lang w:val="lv-LV"/>
              </w:rPr>
              <w:t>piedalījās 1 Valsts robežsardzes amatpersona</w:t>
            </w:r>
            <w:r w:rsidRPr="003924D8">
              <w:rPr>
                <w:rFonts w:ascii="Times New Roman" w:hAnsi="Times New Roman" w:cs="Times New Roman"/>
                <w:iCs/>
                <w:sz w:val="24"/>
                <w:szCs w:val="24"/>
                <w:lang w:val="lv-LV"/>
              </w:rPr>
              <w:t>)</w:t>
            </w:r>
            <w:r>
              <w:rPr>
                <w:rFonts w:ascii="Times New Roman" w:hAnsi="Times New Roman" w:cs="Times New Roman"/>
                <w:iCs/>
                <w:sz w:val="24"/>
                <w:szCs w:val="24"/>
                <w:lang w:val="lv-LV"/>
              </w:rPr>
              <w:t>;</w:t>
            </w:r>
          </w:p>
          <w:p w:rsidR="0050140A" w:rsidRPr="003924D8" w:rsidRDefault="0050140A" w:rsidP="0050140A">
            <w:pPr>
              <w:jc w:val="both"/>
              <w:rPr>
                <w:rFonts w:ascii="Times New Roman" w:hAnsi="Times New Roman" w:cs="Times New Roman"/>
                <w:iCs/>
                <w:sz w:val="24"/>
                <w:szCs w:val="24"/>
                <w:lang w:val="lv-LV"/>
              </w:rPr>
            </w:pPr>
            <w:r w:rsidRPr="003924D8">
              <w:rPr>
                <w:rFonts w:ascii="Times New Roman" w:hAnsi="Times New Roman" w:cs="Times New Roman"/>
                <w:iCs/>
                <w:sz w:val="24"/>
                <w:szCs w:val="24"/>
                <w:lang w:val="lv-LV"/>
              </w:rPr>
              <w:t>Gaisa robežu riska analīzes tīkla sanāksme, 29.-30.11.2016., Polijā (</w:t>
            </w:r>
            <w:r w:rsidRPr="00EA57BA">
              <w:rPr>
                <w:rFonts w:ascii="Times New Roman" w:hAnsi="Times New Roman" w:cs="Times New Roman"/>
                <w:iCs/>
                <w:sz w:val="24"/>
                <w:szCs w:val="24"/>
                <w:lang w:val="lv-LV"/>
              </w:rPr>
              <w:t>piedalījās 1 Valsts robežsardzes amatpersona</w:t>
            </w:r>
            <w:r w:rsidRPr="003924D8">
              <w:rPr>
                <w:rFonts w:ascii="Times New Roman" w:hAnsi="Times New Roman" w:cs="Times New Roman"/>
                <w:iCs/>
                <w:sz w:val="24"/>
                <w:szCs w:val="24"/>
                <w:lang w:val="lv-LV"/>
              </w:rPr>
              <w:t>)</w:t>
            </w:r>
            <w:r>
              <w:rPr>
                <w:rFonts w:ascii="Times New Roman" w:hAnsi="Times New Roman" w:cs="Times New Roman"/>
                <w:iCs/>
                <w:sz w:val="24"/>
                <w:szCs w:val="24"/>
                <w:lang w:val="lv-LV"/>
              </w:rPr>
              <w:t>;</w:t>
            </w:r>
          </w:p>
          <w:p w:rsidR="0050140A" w:rsidRPr="003924D8" w:rsidRDefault="0050140A" w:rsidP="0050140A">
            <w:pPr>
              <w:jc w:val="both"/>
              <w:rPr>
                <w:rFonts w:ascii="Times New Roman" w:hAnsi="Times New Roman" w:cs="Times New Roman"/>
                <w:iCs/>
                <w:sz w:val="24"/>
                <w:szCs w:val="24"/>
                <w:lang w:val="lv-LV"/>
              </w:rPr>
            </w:pPr>
            <w:r w:rsidRPr="003924D8">
              <w:rPr>
                <w:rFonts w:ascii="Times New Roman" w:hAnsi="Times New Roman" w:cs="Times New Roman"/>
                <w:iCs/>
                <w:sz w:val="24"/>
                <w:szCs w:val="24"/>
                <w:lang w:val="lv-LV"/>
              </w:rPr>
              <w:t>Ikgadējā Viltotu dokumentu analītiskā pārskata sanāksme, 15.12.2016., Polijā (</w:t>
            </w:r>
            <w:r w:rsidRPr="00EA57BA">
              <w:rPr>
                <w:rFonts w:ascii="Times New Roman" w:hAnsi="Times New Roman" w:cs="Times New Roman"/>
                <w:iCs/>
                <w:sz w:val="24"/>
                <w:szCs w:val="24"/>
                <w:lang w:val="lv-LV"/>
              </w:rPr>
              <w:t>piedalījās 1 Valsts robežsardzes amatpersona</w:t>
            </w:r>
            <w:r w:rsidRPr="003924D8">
              <w:rPr>
                <w:rFonts w:ascii="Times New Roman" w:hAnsi="Times New Roman" w:cs="Times New Roman"/>
                <w:iCs/>
                <w:sz w:val="24"/>
                <w:szCs w:val="24"/>
                <w:lang w:val="lv-LV"/>
              </w:rPr>
              <w:t>)</w:t>
            </w:r>
            <w:r>
              <w:rPr>
                <w:rFonts w:ascii="Times New Roman" w:hAnsi="Times New Roman" w:cs="Times New Roman"/>
                <w:iCs/>
                <w:sz w:val="24"/>
                <w:szCs w:val="24"/>
                <w:lang w:val="lv-LV"/>
              </w:rPr>
              <w:t>;</w:t>
            </w:r>
          </w:p>
          <w:p w:rsidR="0050140A" w:rsidRPr="003924D8" w:rsidRDefault="0050140A" w:rsidP="0050140A">
            <w:pPr>
              <w:jc w:val="both"/>
              <w:rPr>
                <w:rFonts w:ascii="Times New Roman" w:hAnsi="Times New Roman" w:cs="Times New Roman"/>
                <w:iCs/>
                <w:sz w:val="24"/>
                <w:szCs w:val="24"/>
                <w:lang w:val="lv-LV"/>
              </w:rPr>
            </w:pPr>
            <w:r w:rsidRPr="003924D8">
              <w:rPr>
                <w:rFonts w:ascii="Times New Roman" w:hAnsi="Times New Roman" w:cs="Times New Roman"/>
                <w:iCs/>
                <w:sz w:val="24"/>
                <w:szCs w:val="24"/>
                <w:lang w:val="lv-LV"/>
              </w:rPr>
              <w:t>FRAN (FRONTEX riska analīzes tīkla) sanāksme, 14.12.2016., Polijā (</w:t>
            </w:r>
            <w:r w:rsidRPr="00EA57BA">
              <w:rPr>
                <w:rFonts w:ascii="Times New Roman" w:hAnsi="Times New Roman" w:cs="Times New Roman"/>
                <w:iCs/>
                <w:sz w:val="24"/>
                <w:szCs w:val="24"/>
                <w:lang w:val="lv-LV"/>
              </w:rPr>
              <w:t>piedalījās 1 Valsts robežsardzes amatpersona</w:t>
            </w:r>
            <w:r w:rsidRPr="003924D8">
              <w:rPr>
                <w:rFonts w:ascii="Times New Roman" w:hAnsi="Times New Roman" w:cs="Times New Roman"/>
                <w:iCs/>
                <w:sz w:val="24"/>
                <w:szCs w:val="24"/>
                <w:lang w:val="lv-LV"/>
              </w:rPr>
              <w:t>)</w:t>
            </w:r>
            <w:r>
              <w:rPr>
                <w:rFonts w:ascii="Times New Roman" w:hAnsi="Times New Roman" w:cs="Times New Roman"/>
                <w:iCs/>
                <w:sz w:val="24"/>
                <w:szCs w:val="24"/>
                <w:lang w:val="lv-LV"/>
              </w:rPr>
              <w:t>.</w:t>
            </w:r>
          </w:p>
          <w:p w:rsidR="0050140A" w:rsidRPr="000F23C6" w:rsidRDefault="0050140A" w:rsidP="0050140A">
            <w:pPr>
              <w:jc w:val="both"/>
              <w:rPr>
                <w:rFonts w:ascii="Times New Roman" w:hAnsi="Times New Roman" w:cs="Times New Roman"/>
                <w:iCs/>
                <w:sz w:val="24"/>
                <w:szCs w:val="24"/>
                <w:u w:val="single"/>
                <w:lang w:val="lv-LV"/>
              </w:rPr>
            </w:pPr>
            <w:r w:rsidRPr="000F23C6">
              <w:rPr>
                <w:rFonts w:ascii="Times New Roman" w:hAnsi="Times New Roman" w:cs="Times New Roman"/>
                <w:iCs/>
                <w:sz w:val="24"/>
                <w:szCs w:val="24"/>
                <w:u w:val="single"/>
                <w:lang w:val="lv-LV"/>
              </w:rPr>
              <w:t>Plāna OA 2.6 – Operācijas uz gaisa robežām:</w:t>
            </w:r>
          </w:p>
          <w:p w:rsidR="0050140A" w:rsidRPr="003924D8" w:rsidRDefault="0050140A" w:rsidP="0050140A">
            <w:pPr>
              <w:jc w:val="both"/>
              <w:rPr>
                <w:rFonts w:ascii="Times New Roman" w:hAnsi="Times New Roman" w:cs="Times New Roman"/>
                <w:iCs/>
                <w:sz w:val="24"/>
                <w:szCs w:val="24"/>
                <w:lang w:val="lv-LV"/>
              </w:rPr>
            </w:pPr>
            <w:r w:rsidRPr="003924D8">
              <w:rPr>
                <w:rFonts w:ascii="Times New Roman" w:hAnsi="Times New Roman" w:cs="Times New Roman"/>
                <w:iCs/>
                <w:sz w:val="24"/>
                <w:szCs w:val="24"/>
                <w:lang w:val="lv-LV"/>
              </w:rPr>
              <w:t>Dalība kopīgajā operācijā Alexis II 2015, 08.10.-05.11.2015., Zviedrijā</w:t>
            </w:r>
            <w:r>
              <w:rPr>
                <w:rFonts w:ascii="Times New Roman" w:hAnsi="Times New Roman" w:cs="Times New Roman"/>
                <w:iCs/>
                <w:sz w:val="24"/>
                <w:szCs w:val="24"/>
                <w:lang w:val="lv-LV"/>
              </w:rPr>
              <w:t xml:space="preserve"> (</w:t>
            </w:r>
            <w:r w:rsidRPr="004358C8">
              <w:rPr>
                <w:rFonts w:ascii="Times New Roman" w:hAnsi="Times New Roman" w:cs="Times New Roman"/>
                <w:iCs/>
                <w:sz w:val="24"/>
                <w:szCs w:val="24"/>
                <w:lang w:val="lv-LV"/>
              </w:rPr>
              <w:t>piedalījās 1 Valsts robežsardzes amatpersona</w:t>
            </w:r>
            <w:r>
              <w:rPr>
                <w:rFonts w:ascii="Times New Roman" w:hAnsi="Times New Roman" w:cs="Times New Roman"/>
                <w:iCs/>
                <w:sz w:val="24"/>
                <w:szCs w:val="24"/>
                <w:lang w:val="lv-LV"/>
              </w:rPr>
              <w:t>);</w:t>
            </w:r>
          </w:p>
          <w:p w:rsidR="0050140A" w:rsidRPr="003924D8" w:rsidRDefault="0050140A" w:rsidP="0050140A">
            <w:pPr>
              <w:jc w:val="both"/>
              <w:rPr>
                <w:rFonts w:ascii="Times New Roman" w:hAnsi="Times New Roman" w:cs="Times New Roman"/>
                <w:iCs/>
                <w:sz w:val="24"/>
                <w:szCs w:val="24"/>
                <w:lang w:val="lv-LV"/>
              </w:rPr>
            </w:pPr>
            <w:r w:rsidRPr="003924D8">
              <w:rPr>
                <w:rFonts w:ascii="Times New Roman" w:hAnsi="Times New Roman" w:cs="Times New Roman"/>
                <w:iCs/>
                <w:sz w:val="24"/>
                <w:szCs w:val="24"/>
                <w:lang w:val="lv-LV"/>
              </w:rPr>
              <w:t>Dalība kopīgajā operācijā Vega Children 2015, 26.08.-05.10.2015.</w:t>
            </w:r>
            <w:r>
              <w:rPr>
                <w:rFonts w:ascii="Times New Roman" w:hAnsi="Times New Roman" w:cs="Times New Roman"/>
                <w:iCs/>
                <w:sz w:val="24"/>
                <w:szCs w:val="24"/>
                <w:lang w:val="lv-LV"/>
              </w:rPr>
              <w:t>,</w:t>
            </w:r>
            <w:r w:rsidRPr="003924D8">
              <w:rPr>
                <w:rFonts w:ascii="Times New Roman" w:hAnsi="Times New Roman" w:cs="Times New Roman"/>
                <w:iCs/>
                <w:sz w:val="24"/>
                <w:szCs w:val="24"/>
                <w:lang w:val="lv-LV"/>
              </w:rPr>
              <w:t xml:space="preserve"> Nīderlandē</w:t>
            </w:r>
            <w:r>
              <w:rPr>
                <w:rFonts w:ascii="Times New Roman" w:hAnsi="Times New Roman" w:cs="Times New Roman"/>
                <w:iCs/>
                <w:sz w:val="24"/>
                <w:szCs w:val="24"/>
                <w:lang w:val="lv-LV"/>
              </w:rPr>
              <w:t xml:space="preserve"> (</w:t>
            </w:r>
            <w:r w:rsidRPr="004358C8">
              <w:rPr>
                <w:rFonts w:ascii="Times New Roman" w:hAnsi="Times New Roman" w:cs="Times New Roman"/>
                <w:iCs/>
                <w:sz w:val="24"/>
                <w:szCs w:val="24"/>
                <w:lang w:val="lv-LV"/>
              </w:rPr>
              <w:t>piedalījās 1 Valsts robežsardzes amatpersona</w:t>
            </w:r>
            <w:r>
              <w:rPr>
                <w:rFonts w:ascii="Times New Roman" w:hAnsi="Times New Roman" w:cs="Times New Roman"/>
                <w:iCs/>
                <w:sz w:val="24"/>
                <w:szCs w:val="24"/>
                <w:lang w:val="lv-LV"/>
              </w:rPr>
              <w:t>);</w:t>
            </w:r>
          </w:p>
          <w:p w:rsidR="0050140A" w:rsidRPr="003924D8" w:rsidRDefault="0050140A" w:rsidP="0050140A">
            <w:pPr>
              <w:jc w:val="both"/>
              <w:rPr>
                <w:rFonts w:ascii="Times New Roman" w:hAnsi="Times New Roman" w:cs="Times New Roman"/>
                <w:iCs/>
                <w:sz w:val="24"/>
                <w:szCs w:val="24"/>
                <w:lang w:val="lv-LV"/>
              </w:rPr>
            </w:pPr>
            <w:r w:rsidRPr="003924D8">
              <w:rPr>
                <w:rFonts w:ascii="Times New Roman" w:hAnsi="Times New Roman" w:cs="Times New Roman"/>
                <w:iCs/>
                <w:sz w:val="24"/>
                <w:szCs w:val="24"/>
                <w:lang w:val="lv-LV"/>
              </w:rPr>
              <w:lastRenderedPageBreak/>
              <w:t xml:space="preserve">Dalība kopīgajā operācijā Alexis I 2016, 16.03.-19.04.2016, Lidostas 2.līnijas eksperts, Bulgārijā </w:t>
            </w:r>
            <w:r w:rsidRPr="004358C8">
              <w:rPr>
                <w:rFonts w:ascii="Times New Roman" w:hAnsi="Times New Roman" w:cs="Times New Roman"/>
                <w:iCs/>
                <w:sz w:val="24"/>
                <w:szCs w:val="24"/>
                <w:lang w:val="lv-LV"/>
              </w:rPr>
              <w:t>(piedalījās 1 Valsts robežsardzes amatpersona)</w:t>
            </w:r>
            <w:r w:rsidRPr="003924D8">
              <w:rPr>
                <w:rFonts w:ascii="Times New Roman" w:hAnsi="Times New Roman" w:cs="Times New Roman"/>
                <w:iCs/>
                <w:sz w:val="24"/>
                <w:szCs w:val="24"/>
                <w:lang w:val="lv-LV"/>
              </w:rPr>
              <w:t xml:space="preserve"> un 19.03.-19.05.2016., Itālijā </w:t>
            </w:r>
            <w:r w:rsidRPr="004358C8">
              <w:rPr>
                <w:rFonts w:ascii="Times New Roman" w:hAnsi="Times New Roman" w:cs="Times New Roman"/>
                <w:iCs/>
                <w:sz w:val="24"/>
                <w:szCs w:val="24"/>
                <w:lang w:val="lv-LV"/>
              </w:rPr>
              <w:t>(piedalījās 1 Valsts robežsardzes amatpersona);</w:t>
            </w:r>
          </w:p>
          <w:p w:rsidR="0050140A" w:rsidRPr="003924D8" w:rsidRDefault="0050140A" w:rsidP="0050140A">
            <w:pPr>
              <w:jc w:val="both"/>
              <w:rPr>
                <w:rFonts w:ascii="Times New Roman" w:hAnsi="Times New Roman" w:cs="Times New Roman"/>
                <w:iCs/>
                <w:sz w:val="24"/>
                <w:szCs w:val="24"/>
                <w:lang w:val="lv-LV"/>
              </w:rPr>
            </w:pPr>
            <w:r w:rsidRPr="003924D8">
              <w:rPr>
                <w:rFonts w:ascii="Times New Roman" w:hAnsi="Times New Roman" w:cs="Times New Roman"/>
                <w:iCs/>
                <w:sz w:val="24"/>
                <w:szCs w:val="24"/>
                <w:lang w:val="lv-LV"/>
              </w:rPr>
              <w:t xml:space="preserve">Dalība kopīgajā operācijā Alexis II 2016, 27.09.-25.10.2016., Somijā </w:t>
            </w:r>
            <w:r w:rsidRPr="004358C8">
              <w:rPr>
                <w:rFonts w:ascii="Times New Roman" w:hAnsi="Times New Roman" w:cs="Times New Roman"/>
                <w:iCs/>
                <w:sz w:val="24"/>
                <w:szCs w:val="24"/>
                <w:lang w:val="lv-LV"/>
              </w:rPr>
              <w:t>(piedalījās 1 Valsts robežsardzes amatpersona)</w:t>
            </w:r>
            <w:r w:rsidRPr="003924D8">
              <w:rPr>
                <w:rFonts w:ascii="Times New Roman" w:hAnsi="Times New Roman" w:cs="Times New Roman"/>
                <w:iCs/>
                <w:sz w:val="24"/>
                <w:szCs w:val="24"/>
                <w:lang w:val="lv-LV"/>
              </w:rPr>
              <w:t xml:space="preserve"> un 26.10.-23.11.2016., Lietuvā (</w:t>
            </w:r>
            <w:r w:rsidRPr="004358C8">
              <w:rPr>
                <w:rFonts w:ascii="Times New Roman" w:hAnsi="Times New Roman" w:cs="Times New Roman"/>
                <w:iCs/>
                <w:sz w:val="24"/>
                <w:szCs w:val="24"/>
                <w:lang w:val="lv-LV"/>
              </w:rPr>
              <w:t>piedalījās 1 V</w:t>
            </w:r>
            <w:r>
              <w:rPr>
                <w:rFonts w:ascii="Times New Roman" w:hAnsi="Times New Roman" w:cs="Times New Roman"/>
                <w:iCs/>
                <w:sz w:val="24"/>
                <w:szCs w:val="24"/>
                <w:lang w:val="lv-LV"/>
              </w:rPr>
              <w:t>alsts robežsardzes amatpersona).</w:t>
            </w:r>
          </w:p>
          <w:p w:rsidR="0050140A" w:rsidRPr="000F23C6" w:rsidRDefault="0050140A" w:rsidP="0050140A">
            <w:pPr>
              <w:jc w:val="both"/>
              <w:rPr>
                <w:rFonts w:ascii="Times New Roman" w:hAnsi="Times New Roman" w:cs="Times New Roman"/>
                <w:iCs/>
                <w:sz w:val="24"/>
                <w:szCs w:val="24"/>
                <w:u w:val="single"/>
                <w:lang w:val="lv-LV"/>
              </w:rPr>
            </w:pPr>
            <w:r w:rsidRPr="000F23C6">
              <w:rPr>
                <w:rFonts w:ascii="Times New Roman" w:hAnsi="Times New Roman" w:cs="Times New Roman"/>
                <w:iCs/>
                <w:sz w:val="24"/>
                <w:szCs w:val="24"/>
                <w:u w:val="single"/>
                <w:lang w:val="lv-LV"/>
              </w:rPr>
              <w:t>Plāna OA 5.3 – Rietumu Balkānu kopīgās operācijas:</w:t>
            </w:r>
          </w:p>
          <w:p w:rsidR="0050140A" w:rsidRPr="003924D8" w:rsidRDefault="0050140A" w:rsidP="0050140A">
            <w:pPr>
              <w:jc w:val="both"/>
              <w:rPr>
                <w:rFonts w:ascii="Times New Roman" w:hAnsi="Times New Roman" w:cs="Times New Roman"/>
                <w:iCs/>
                <w:sz w:val="24"/>
                <w:szCs w:val="24"/>
                <w:lang w:val="lv-LV"/>
              </w:rPr>
            </w:pPr>
            <w:r w:rsidRPr="003924D8">
              <w:rPr>
                <w:rFonts w:ascii="Times New Roman" w:hAnsi="Times New Roman" w:cs="Times New Roman"/>
                <w:iCs/>
                <w:sz w:val="24"/>
                <w:szCs w:val="24"/>
                <w:lang w:val="lv-LV"/>
              </w:rPr>
              <w:t xml:space="preserve">Dalība kopīgajā operācijā Coordination points 2016, II līnijas dokumentu izpētes eksperts, 14.06.-12.07.2016., Albānija </w:t>
            </w:r>
            <w:r w:rsidRPr="009F6BC1">
              <w:rPr>
                <w:rFonts w:ascii="Times New Roman" w:hAnsi="Times New Roman" w:cs="Times New Roman"/>
                <w:iCs/>
                <w:sz w:val="24"/>
                <w:szCs w:val="24"/>
                <w:lang w:val="lv-LV"/>
              </w:rPr>
              <w:t>(piedalījās 1 Valsts robežsardzes amatpersona);</w:t>
            </w:r>
          </w:p>
          <w:p w:rsidR="0050140A" w:rsidRPr="003924D8" w:rsidRDefault="0050140A" w:rsidP="0050140A">
            <w:pPr>
              <w:jc w:val="both"/>
              <w:rPr>
                <w:rFonts w:ascii="Times New Roman" w:hAnsi="Times New Roman" w:cs="Times New Roman"/>
                <w:iCs/>
                <w:sz w:val="24"/>
                <w:szCs w:val="24"/>
                <w:lang w:val="lv-LV"/>
              </w:rPr>
            </w:pPr>
            <w:r w:rsidRPr="003924D8">
              <w:rPr>
                <w:rFonts w:ascii="Times New Roman" w:hAnsi="Times New Roman" w:cs="Times New Roman"/>
                <w:iCs/>
                <w:sz w:val="24"/>
                <w:szCs w:val="24"/>
                <w:lang w:val="lv-LV"/>
              </w:rPr>
              <w:t xml:space="preserve">Dalība kopīgajā operācijā Coordination points 2016, Zagtā autotransporta atklāšanas eksperts, 06.10.-03.11.16., Serbija, </w:t>
            </w:r>
            <w:r w:rsidRPr="009F6BC1">
              <w:rPr>
                <w:rFonts w:ascii="Times New Roman" w:hAnsi="Times New Roman" w:cs="Times New Roman"/>
                <w:iCs/>
                <w:sz w:val="24"/>
                <w:szCs w:val="24"/>
                <w:lang w:val="lv-LV"/>
              </w:rPr>
              <w:t>(piedalījās 1 Valsts robežsardzes amatpersona);</w:t>
            </w:r>
          </w:p>
          <w:p w:rsidR="0050140A" w:rsidRPr="003924D8" w:rsidRDefault="0050140A" w:rsidP="0050140A">
            <w:pPr>
              <w:jc w:val="both"/>
              <w:rPr>
                <w:rFonts w:ascii="Times New Roman" w:hAnsi="Times New Roman" w:cs="Times New Roman"/>
                <w:iCs/>
                <w:sz w:val="24"/>
                <w:szCs w:val="24"/>
                <w:lang w:val="lv-LV"/>
              </w:rPr>
            </w:pPr>
            <w:r w:rsidRPr="003924D8">
              <w:rPr>
                <w:rFonts w:ascii="Times New Roman" w:hAnsi="Times New Roman" w:cs="Times New Roman"/>
                <w:iCs/>
                <w:sz w:val="24"/>
                <w:szCs w:val="24"/>
                <w:lang w:val="lv-LV"/>
              </w:rPr>
              <w:t>Dalība kopīgajā operācijā Flexible Operational activities 2016, VRS Mobilais video novērošanas komplekss (</w:t>
            </w:r>
            <w:r w:rsidRPr="00CC7F20">
              <w:rPr>
                <w:rFonts w:ascii="Times New Roman" w:hAnsi="Times New Roman" w:cs="Times New Roman"/>
                <w:iCs/>
                <w:sz w:val="24"/>
                <w:szCs w:val="24"/>
                <w:lang w:val="lv-LV"/>
              </w:rPr>
              <w:t xml:space="preserve">piedalījās </w:t>
            </w:r>
            <w:r>
              <w:rPr>
                <w:rFonts w:ascii="Times New Roman" w:hAnsi="Times New Roman" w:cs="Times New Roman"/>
                <w:iCs/>
                <w:sz w:val="24"/>
                <w:szCs w:val="24"/>
                <w:lang w:val="lv-LV"/>
              </w:rPr>
              <w:t>4</w:t>
            </w:r>
            <w:r w:rsidRPr="00CC7F20">
              <w:rPr>
                <w:rFonts w:ascii="Times New Roman" w:hAnsi="Times New Roman" w:cs="Times New Roman"/>
                <w:iCs/>
                <w:sz w:val="24"/>
                <w:szCs w:val="24"/>
                <w:lang w:val="lv-LV"/>
              </w:rPr>
              <w:t xml:space="preserve"> Valsts robežsardzes amatpersona</w:t>
            </w:r>
            <w:r>
              <w:rPr>
                <w:rFonts w:ascii="Times New Roman" w:hAnsi="Times New Roman" w:cs="Times New Roman"/>
                <w:iCs/>
                <w:sz w:val="24"/>
                <w:szCs w:val="24"/>
                <w:lang w:val="lv-LV"/>
              </w:rPr>
              <w:t>s</w:t>
            </w:r>
            <w:r w:rsidRPr="00CC7F20">
              <w:rPr>
                <w:rFonts w:ascii="Times New Roman" w:hAnsi="Times New Roman" w:cs="Times New Roman"/>
                <w:iCs/>
                <w:sz w:val="24"/>
                <w:szCs w:val="24"/>
                <w:lang w:val="lv-LV"/>
              </w:rPr>
              <w:t>)</w:t>
            </w:r>
            <w:r w:rsidRPr="003924D8">
              <w:rPr>
                <w:rFonts w:ascii="Times New Roman" w:hAnsi="Times New Roman" w:cs="Times New Roman"/>
                <w:iCs/>
                <w:sz w:val="24"/>
                <w:szCs w:val="24"/>
                <w:lang w:val="lv-LV"/>
              </w:rPr>
              <w:t>, 25.05.-9.11.2016., Horvātijas –Serbijas robeža.</w:t>
            </w:r>
          </w:p>
          <w:p w:rsidR="0050140A" w:rsidRPr="000F23C6" w:rsidRDefault="0050140A" w:rsidP="0050140A">
            <w:pPr>
              <w:jc w:val="both"/>
              <w:rPr>
                <w:rFonts w:ascii="Times New Roman" w:hAnsi="Times New Roman" w:cs="Times New Roman"/>
                <w:iCs/>
                <w:sz w:val="24"/>
                <w:szCs w:val="24"/>
                <w:u w:val="single"/>
                <w:lang w:val="lv-LV"/>
              </w:rPr>
            </w:pPr>
            <w:r w:rsidRPr="000F23C6">
              <w:rPr>
                <w:rFonts w:ascii="Times New Roman" w:hAnsi="Times New Roman" w:cs="Times New Roman"/>
                <w:iCs/>
                <w:sz w:val="24"/>
                <w:szCs w:val="24"/>
                <w:u w:val="single"/>
                <w:lang w:val="lv-LV"/>
              </w:rPr>
              <w:t>Plāna OA – 6.3 – Dokumentu ekspertu apmācības:</w:t>
            </w:r>
          </w:p>
          <w:p w:rsidR="0050140A" w:rsidRPr="003924D8" w:rsidRDefault="0050140A" w:rsidP="0050140A">
            <w:pPr>
              <w:jc w:val="both"/>
              <w:rPr>
                <w:rFonts w:ascii="Times New Roman" w:hAnsi="Times New Roman" w:cs="Times New Roman"/>
                <w:iCs/>
                <w:sz w:val="24"/>
                <w:szCs w:val="24"/>
                <w:lang w:val="lv-LV"/>
              </w:rPr>
            </w:pPr>
            <w:r w:rsidRPr="003924D8">
              <w:rPr>
                <w:rFonts w:ascii="Times New Roman" w:hAnsi="Times New Roman" w:cs="Times New Roman"/>
                <w:iCs/>
                <w:sz w:val="24"/>
                <w:szCs w:val="24"/>
                <w:lang w:val="lv-LV"/>
              </w:rPr>
              <w:t>Rekomendāciju rokasgrāmatas izstrādes darba grupa viltoto dokumentu atklāšanā, 27.09.-02.10.2015., Francijā (</w:t>
            </w:r>
            <w:r w:rsidRPr="00CC7F20">
              <w:rPr>
                <w:rFonts w:ascii="Times New Roman" w:hAnsi="Times New Roman" w:cs="Times New Roman"/>
                <w:iCs/>
                <w:sz w:val="24"/>
                <w:szCs w:val="24"/>
                <w:lang w:val="lv-LV"/>
              </w:rPr>
              <w:t>piedalījās 1 Valsts robežsardzes amatpersona);</w:t>
            </w:r>
          </w:p>
          <w:p w:rsidR="0050140A" w:rsidRPr="003924D8" w:rsidRDefault="0050140A" w:rsidP="0050140A">
            <w:pPr>
              <w:jc w:val="both"/>
              <w:rPr>
                <w:rFonts w:ascii="Times New Roman" w:hAnsi="Times New Roman" w:cs="Times New Roman"/>
                <w:iCs/>
                <w:sz w:val="24"/>
                <w:szCs w:val="24"/>
                <w:lang w:val="lv-LV"/>
              </w:rPr>
            </w:pPr>
            <w:r w:rsidRPr="003924D8">
              <w:rPr>
                <w:rFonts w:ascii="Times New Roman" w:hAnsi="Times New Roman" w:cs="Times New Roman"/>
                <w:iCs/>
                <w:sz w:val="24"/>
                <w:szCs w:val="24"/>
                <w:lang w:val="lv-LV"/>
              </w:rPr>
              <w:t>Viltotu dokumentu atklāšanas apmācības, 20.09.-03.10.2015., Nīderlandē (</w:t>
            </w:r>
            <w:r w:rsidRPr="00CC7F20">
              <w:rPr>
                <w:rFonts w:ascii="Times New Roman" w:hAnsi="Times New Roman" w:cs="Times New Roman"/>
                <w:iCs/>
                <w:sz w:val="24"/>
                <w:szCs w:val="24"/>
                <w:lang w:val="lv-LV"/>
              </w:rPr>
              <w:t>piedalījās 1 Valsts robežsardzes amatpersona);</w:t>
            </w:r>
          </w:p>
          <w:p w:rsidR="0050140A" w:rsidRPr="003924D8" w:rsidRDefault="0050140A" w:rsidP="0050140A">
            <w:pPr>
              <w:jc w:val="both"/>
              <w:rPr>
                <w:rFonts w:ascii="Times New Roman" w:hAnsi="Times New Roman" w:cs="Times New Roman"/>
                <w:iCs/>
                <w:sz w:val="24"/>
                <w:szCs w:val="24"/>
                <w:lang w:val="lv-LV"/>
              </w:rPr>
            </w:pPr>
            <w:r w:rsidRPr="003924D8">
              <w:rPr>
                <w:rFonts w:ascii="Times New Roman" w:hAnsi="Times New Roman" w:cs="Times New Roman"/>
                <w:iCs/>
                <w:sz w:val="24"/>
                <w:szCs w:val="24"/>
                <w:lang w:val="lv-LV"/>
              </w:rPr>
              <w:t>Seminārs par dokumentu viltojumiem un riska analīzi, 23.-25.11.2015., Nīderlandē (</w:t>
            </w:r>
            <w:r w:rsidRPr="00CC7F20">
              <w:rPr>
                <w:rFonts w:ascii="Times New Roman" w:hAnsi="Times New Roman" w:cs="Times New Roman"/>
                <w:iCs/>
                <w:sz w:val="24"/>
                <w:szCs w:val="24"/>
                <w:lang w:val="lv-LV"/>
              </w:rPr>
              <w:t>piedalījās 1 Valsts robežsardzes amatpersona);</w:t>
            </w:r>
          </w:p>
          <w:p w:rsidR="0050140A" w:rsidRPr="003924D8" w:rsidRDefault="0050140A" w:rsidP="0050140A">
            <w:pPr>
              <w:jc w:val="both"/>
              <w:rPr>
                <w:rFonts w:ascii="Times New Roman" w:hAnsi="Times New Roman" w:cs="Times New Roman"/>
                <w:iCs/>
                <w:sz w:val="24"/>
                <w:szCs w:val="24"/>
                <w:lang w:val="lv-LV"/>
              </w:rPr>
            </w:pPr>
            <w:r w:rsidRPr="003924D8">
              <w:rPr>
                <w:rFonts w:ascii="Times New Roman" w:hAnsi="Times New Roman" w:cs="Times New Roman"/>
                <w:iCs/>
                <w:sz w:val="24"/>
                <w:szCs w:val="24"/>
                <w:lang w:val="lv-LV"/>
              </w:rPr>
              <w:t xml:space="preserve">Apmācības viltoto dokumentu atklāšanas jomā, 13.-25.03.2016., Nīderlandē </w:t>
            </w:r>
            <w:r w:rsidRPr="00CC7F20">
              <w:rPr>
                <w:rFonts w:ascii="Times New Roman" w:hAnsi="Times New Roman" w:cs="Times New Roman"/>
                <w:iCs/>
                <w:sz w:val="24"/>
                <w:szCs w:val="24"/>
                <w:lang w:val="lv-LV"/>
              </w:rPr>
              <w:t>(piedalījās 1 Valsts robežsardzes amatpersona);</w:t>
            </w:r>
          </w:p>
          <w:p w:rsidR="0050140A" w:rsidRPr="003924D8" w:rsidRDefault="0050140A" w:rsidP="0050140A">
            <w:pPr>
              <w:jc w:val="both"/>
              <w:rPr>
                <w:rFonts w:ascii="Times New Roman" w:hAnsi="Times New Roman" w:cs="Times New Roman"/>
                <w:iCs/>
                <w:sz w:val="24"/>
                <w:szCs w:val="24"/>
                <w:lang w:val="lv-LV"/>
              </w:rPr>
            </w:pPr>
            <w:r w:rsidRPr="003924D8">
              <w:rPr>
                <w:rFonts w:ascii="Times New Roman" w:hAnsi="Times New Roman" w:cs="Times New Roman"/>
                <w:iCs/>
                <w:sz w:val="24"/>
                <w:szCs w:val="24"/>
                <w:lang w:val="lv-LV"/>
              </w:rPr>
              <w:t>Apmācības viltoto dokumentu atklāšanas jomā, 12.-24.06.2016., Nīderlandē (</w:t>
            </w:r>
            <w:r w:rsidRPr="00CC7F20">
              <w:rPr>
                <w:rFonts w:ascii="Times New Roman" w:hAnsi="Times New Roman" w:cs="Times New Roman"/>
                <w:iCs/>
                <w:sz w:val="24"/>
                <w:szCs w:val="24"/>
                <w:lang w:val="lv-LV"/>
              </w:rPr>
              <w:t>piedalījās 1 Valsts robežsardzes amatpersona);</w:t>
            </w:r>
          </w:p>
          <w:p w:rsidR="0050140A" w:rsidRPr="003924D8" w:rsidRDefault="0050140A" w:rsidP="0050140A">
            <w:pPr>
              <w:jc w:val="both"/>
              <w:rPr>
                <w:rFonts w:ascii="Times New Roman" w:hAnsi="Times New Roman" w:cs="Times New Roman"/>
                <w:iCs/>
                <w:sz w:val="24"/>
                <w:szCs w:val="24"/>
                <w:lang w:val="lv-LV"/>
              </w:rPr>
            </w:pPr>
            <w:r w:rsidRPr="003924D8">
              <w:rPr>
                <w:rFonts w:ascii="Times New Roman" w:hAnsi="Times New Roman" w:cs="Times New Roman"/>
                <w:iCs/>
                <w:sz w:val="24"/>
                <w:szCs w:val="24"/>
                <w:lang w:val="lv-LV"/>
              </w:rPr>
              <w:t>Apmācības viltoto dokumentu atklāšanas jomā, 11.09.-23.09.16., Nīderlandē (</w:t>
            </w:r>
            <w:r w:rsidRPr="00CC7F20">
              <w:rPr>
                <w:rFonts w:ascii="Times New Roman" w:hAnsi="Times New Roman" w:cs="Times New Roman"/>
                <w:iCs/>
                <w:sz w:val="24"/>
                <w:szCs w:val="24"/>
                <w:lang w:val="lv-LV"/>
              </w:rPr>
              <w:t>piedalījās 1 V</w:t>
            </w:r>
            <w:r>
              <w:rPr>
                <w:rFonts w:ascii="Times New Roman" w:hAnsi="Times New Roman" w:cs="Times New Roman"/>
                <w:iCs/>
                <w:sz w:val="24"/>
                <w:szCs w:val="24"/>
                <w:lang w:val="lv-LV"/>
              </w:rPr>
              <w:t>alsts robežsardzes amatpersona).</w:t>
            </w:r>
          </w:p>
          <w:p w:rsidR="0050140A" w:rsidRPr="000F23C6" w:rsidRDefault="0050140A" w:rsidP="0050140A">
            <w:pPr>
              <w:jc w:val="both"/>
              <w:rPr>
                <w:rFonts w:ascii="Times New Roman" w:hAnsi="Times New Roman" w:cs="Times New Roman"/>
                <w:iCs/>
                <w:sz w:val="24"/>
                <w:szCs w:val="24"/>
                <w:u w:val="single"/>
                <w:lang w:val="lv-LV"/>
              </w:rPr>
            </w:pPr>
            <w:r w:rsidRPr="000F23C6">
              <w:rPr>
                <w:rFonts w:ascii="Times New Roman" w:hAnsi="Times New Roman" w:cs="Times New Roman"/>
                <w:iCs/>
                <w:sz w:val="24"/>
                <w:szCs w:val="24"/>
                <w:u w:val="single"/>
                <w:lang w:val="lv-LV"/>
              </w:rPr>
              <w:t>Plāna OA -6.5 – Apmācības riska analīzes un izlūkošanas spēju stiprināšanai:</w:t>
            </w:r>
          </w:p>
          <w:p w:rsidR="0050140A" w:rsidRPr="003924D8" w:rsidRDefault="0050140A" w:rsidP="0050140A">
            <w:pPr>
              <w:jc w:val="both"/>
              <w:rPr>
                <w:rFonts w:ascii="Times New Roman" w:hAnsi="Times New Roman" w:cs="Times New Roman"/>
                <w:iCs/>
                <w:sz w:val="24"/>
                <w:szCs w:val="24"/>
                <w:lang w:val="lv-LV"/>
              </w:rPr>
            </w:pPr>
            <w:r w:rsidRPr="003924D8">
              <w:rPr>
                <w:rFonts w:ascii="Times New Roman" w:hAnsi="Times New Roman" w:cs="Times New Roman"/>
                <w:iCs/>
                <w:sz w:val="24"/>
                <w:szCs w:val="24"/>
                <w:lang w:val="lv-LV"/>
              </w:rPr>
              <w:t>Iztaujāšanas ekspertu apmācības (Debriefing expert), 17.-25.03.2015, Slovākijā (</w:t>
            </w:r>
            <w:r w:rsidRPr="00E526B6">
              <w:rPr>
                <w:rFonts w:ascii="Times New Roman" w:hAnsi="Times New Roman" w:cs="Times New Roman"/>
                <w:iCs/>
                <w:sz w:val="24"/>
                <w:szCs w:val="24"/>
                <w:lang w:val="lv-LV"/>
              </w:rPr>
              <w:t>piedalījās 1 Valsts robežsardzes amatpersona);</w:t>
            </w:r>
          </w:p>
          <w:p w:rsidR="0050140A" w:rsidRPr="003924D8" w:rsidRDefault="0050140A" w:rsidP="0050140A">
            <w:pPr>
              <w:jc w:val="both"/>
              <w:rPr>
                <w:rFonts w:ascii="Times New Roman" w:hAnsi="Times New Roman" w:cs="Times New Roman"/>
                <w:iCs/>
                <w:sz w:val="24"/>
                <w:szCs w:val="24"/>
                <w:lang w:val="lv-LV"/>
              </w:rPr>
            </w:pPr>
            <w:r w:rsidRPr="003924D8">
              <w:rPr>
                <w:rFonts w:ascii="Times New Roman" w:hAnsi="Times New Roman" w:cs="Times New Roman"/>
                <w:iCs/>
                <w:sz w:val="24"/>
                <w:szCs w:val="24"/>
                <w:lang w:val="lv-LV"/>
              </w:rPr>
              <w:t>II līnijas lidostas ekspertu apmācības, 04.-15.05.2015., Itālijā (</w:t>
            </w:r>
            <w:r w:rsidRPr="00E526B6">
              <w:rPr>
                <w:rFonts w:ascii="Times New Roman" w:hAnsi="Times New Roman" w:cs="Times New Roman"/>
                <w:iCs/>
                <w:sz w:val="24"/>
                <w:szCs w:val="24"/>
                <w:lang w:val="lv-LV"/>
              </w:rPr>
              <w:t>piedalījās 1 Valsts robežsardzes amatpersona);</w:t>
            </w:r>
          </w:p>
          <w:p w:rsidR="0050140A" w:rsidRPr="003924D8" w:rsidRDefault="0050140A" w:rsidP="0050140A">
            <w:pPr>
              <w:jc w:val="both"/>
              <w:rPr>
                <w:rFonts w:ascii="Times New Roman" w:hAnsi="Times New Roman" w:cs="Times New Roman"/>
                <w:iCs/>
                <w:sz w:val="24"/>
                <w:szCs w:val="24"/>
                <w:lang w:val="lv-LV"/>
              </w:rPr>
            </w:pPr>
            <w:r w:rsidRPr="003924D8">
              <w:rPr>
                <w:rFonts w:ascii="Times New Roman" w:hAnsi="Times New Roman" w:cs="Times New Roman"/>
                <w:iCs/>
                <w:sz w:val="24"/>
                <w:szCs w:val="24"/>
                <w:lang w:val="lv-LV"/>
              </w:rPr>
              <w:lastRenderedPageBreak/>
              <w:t xml:space="preserve">Iztaujāšanas ekspertu apmācības (Debriefing expert), 16.-27.11.2015., Itālijā </w:t>
            </w:r>
            <w:r w:rsidRPr="00E526B6">
              <w:rPr>
                <w:rFonts w:ascii="Times New Roman" w:hAnsi="Times New Roman" w:cs="Times New Roman"/>
                <w:iCs/>
                <w:sz w:val="24"/>
                <w:szCs w:val="24"/>
                <w:lang w:val="lv-LV"/>
              </w:rPr>
              <w:t>(piedalījās 1 Valsts robežsardzes amatpersona);</w:t>
            </w:r>
          </w:p>
          <w:p w:rsidR="0050140A" w:rsidRPr="003924D8" w:rsidRDefault="0050140A" w:rsidP="0050140A">
            <w:pPr>
              <w:jc w:val="both"/>
              <w:rPr>
                <w:rFonts w:ascii="Times New Roman" w:hAnsi="Times New Roman" w:cs="Times New Roman"/>
                <w:iCs/>
                <w:sz w:val="24"/>
                <w:szCs w:val="24"/>
                <w:lang w:val="lv-LV"/>
              </w:rPr>
            </w:pPr>
            <w:r w:rsidRPr="003924D8">
              <w:rPr>
                <w:rFonts w:ascii="Times New Roman" w:hAnsi="Times New Roman" w:cs="Times New Roman"/>
                <w:iCs/>
                <w:sz w:val="24"/>
                <w:szCs w:val="24"/>
                <w:lang w:val="lv-LV"/>
              </w:rPr>
              <w:t xml:space="preserve">II līnijas lidostas ekspertu apmācības, 01.-12.02.2016., Slovākijā </w:t>
            </w:r>
            <w:r w:rsidRPr="00E526B6">
              <w:rPr>
                <w:rFonts w:ascii="Times New Roman" w:hAnsi="Times New Roman" w:cs="Times New Roman"/>
                <w:iCs/>
                <w:sz w:val="24"/>
                <w:szCs w:val="24"/>
                <w:lang w:val="lv-LV"/>
              </w:rPr>
              <w:t>(piedalījās 1 Valsts robežsardzes amatpersona)</w:t>
            </w:r>
            <w:r>
              <w:rPr>
                <w:rFonts w:ascii="Times New Roman" w:hAnsi="Times New Roman" w:cs="Times New Roman"/>
                <w:iCs/>
                <w:sz w:val="24"/>
                <w:szCs w:val="24"/>
                <w:lang w:val="lv-LV"/>
              </w:rPr>
              <w:t>;</w:t>
            </w:r>
          </w:p>
          <w:p w:rsidR="0050140A" w:rsidRPr="003924D8" w:rsidRDefault="0050140A" w:rsidP="0050140A">
            <w:pPr>
              <w:jc w:val="both"/>
              <w:rPr>
                <w:rFonts w:ascii="Times New Roman" w:hAnsi="Times New Roman" w:cs="Times New Roman"/>
                <w:iCs/>
                <w:sz w:val="24"/>
                <w:szCs w:val="24"/>
                <w:lang w:val="lv-LV"/>
              </w:rPr>
            </w:pPr>
            <w:r w:rsidRPr="003924D8">
              <w:rPr>
                <w:rFonts w:ascii="Times New Roman" w:hAnsi="Times New Roman" w:cs="Times New Roman"/>
                <w:iCs/>
                <w:sz w:val="24"/>
                <w:szCs w:val="24"/>
                <w:lang w:val="lv-LV"/>
              </w:rPr>
              <w:t>Darba grupa par "Vega Countermeasures" rokasgrāmatas aktualizēšanu, 22.-26.02.2016., Polijā (</w:t>
            </w:r>
            <w:r w:rsidRPr="00E526B6">
              <w:rPr>
                <w:rFonts w:ascii="Times New Roman" w:hAnsi="Times New Roman" w:cs="Times New Roman"/>
                <w:iCs/>
                <w:sz w:val="24"/>
                <w:szCs w:val="24"/>
                <w:lang w:val="lv-LV"/>
              </w:rPr>
              <w:t>piedalījās 1 Valsts robežsardzes amatpersona);</w:t>
            </w:r>
            <w:r w:rsidRPr="003924D8">
              <w:rPr>
                <w:rFonts w:ascii="Times New Roman" w:hAnsi="Times New Roman" w:cs="Times New Roman"/>
                <w:iCs/>
                <w:sz w:val="24"/>
                <w:szCs w:val="24"/>
                <w:lang w:val="lv-LV"/>
              </w:rPr>
              <w:t xml:space="preserve"> </w:t>
            </w:r>
          </w:p>
          <w:p w:rsidR="0050140A" w:rsidRPr="003924D8" w:rsidRDefault="0050140A" w:rsidP="0050140A">
            <w:pPr>
              <w:jc w:val="both"/>
              <w:rPr>
                <w:rFonts w:ascii="Times New Roman" w:hAnsi="Times New Roman" w:cs="Times New Roman"/>
                <w:iCs/>
                <w:sz w:val="24"/>
                <w:szCs w:val="24"/>
                <w:lang w:val="lv-LV"/>
              </w:rPr>
            </w:pPr>
            <w:r w:rsidRPr="003924D8">
              <w:rPr>
                <w:rFonts w:ascii="Times New Roman" w:hAnsi="Times New Roman" w:cs="Times New Roman"/>
                <w:iCs/>
                <w:sz w:val="24"/>
                <w:szCs w:val="24"/>
                <w:lang w:val="lv-LV"/>
              </w:rPr>
              <w:t>II līnijas lidostas ekspertu apmācības, 29.03.-09.04.2016., Maltā (</w:t>
            </w:r>
            <w:r w:rsidRPr="00E526B6">
              <w:rPr>
                <w:rFonts w:ascii="Times New Roman" w:hAnsi="Times New Roman" w:cs="Times New Roman"/>
                <w:iCs/>
                <w:sz w:val="24"/>
                <w:szCs w:val="24"/>
                <w:lang w:val="lv-LV"/>
              </w:rPr>
              <w:t>piedalījās 1 Valsts robežsardzes amatpersona);</w:t>
            </w:r>
          </w:p>
          <w:p w:rsidR="0050140A" w:rsidRPr="003924D8" w:rsidRDefault="0050140A" w:rsidP="0050140A">
            <w:pPr>
              <w:jc w:val="both"/>
              <w:rPr>
                <w:rFonts w:ascii="Times New Roman" w:hAnsi="Times New Roman" w:cs="Times New Roman"/>
                <w:iCs/>
                <w:sz w:val="24"/>
                <w:szCs w:val="24"/>
                <w:lang w:val="lv-LV"/>
              </w:rPr>
            </w:pPr>
            <w:r w:rsidRPr="003924D8">
              <w:rPr>
                <w:rFonts w:ascii="Times New Roman" w:hAnsi="Times New Roman" w:cs="Times New Roman"/>
                <w:iCs/>
                <w:sz w:val="24"/>
                <w:szCs w:val="24"/>
                <w:lang w:val="lv-LV"/>
              </w:rPr>
              <w:t>Darba grupa par "Vega Countermeasures" rokasgrāmatas aktualizēšanu, 18.-22.04.2016., Spānijā (</w:t>
            </w:r>
            <w:r w:rsidRPr="00E526B6">
              <w:rPr>
                <w:rFonts w:ascii="Times New Roman" w:hAnsi="Times New Roman" w:cs="Times New Roman"/>
                <w:iCs/>
                <w:sz w:val="24"/>
                <w:szCs w:val="24"/>
                <w:lang w:val="lv-LV"/>
              </w:rPr>
              <w:t>piedalījās 1 Valsts robežsardzes amatpersona);</w:t>
            </w:r>
          </w:p>
          <w:p w:rsidR="0050140A" w:rsidRPr="003924D8" w:rsidRDefault="0050140A" w:rsidP="0050140A">
            <w:pPr>
              <w:jc w:val="both"/>
              <w:rPr>
                <w:rFonts w:ascii="Times New Roman" w:hAnsi="Times New Roman" w:cs="Times New Roman"/>
                <w:iCs/>
                <w:sz w:val="24"/>
                <w:szCs w:val="24"/>
                <w:lang w:val="lv-LV"/>
              </w:rPr>
            </w:pPr>
            <w:r w:rsidRPr="003924D8">
              <w:rPr>
                <w:rFonts w:ascii="Times New Roman" w:hAnsi="Times New Roman" w:cs="Times New Roman"/>
                <w:iCs/>
                <w:sz w:val="24"/>
                <w:szCs w:val="24"/>
                <w:lang w:val="lv-LV"/>
              </w:rPr>
              <w:t xml:space="preserve">Reģionālās Atpazīšanas ekspertu (Screener expert)  apmācības, 22.-26.08.2016., Latvijā </w:t>
            </w:r>
            <w:r w:rsidRPr="00E526B6">
              <w:rPr>
                <w:rFonts w:ascii="Times New Roman" w:hAnsi="Times New Roman" w:cs="Times New Roman"/>
                <w:iCs/>
                <w:sz w:val="24"/>
                <w:szCs w:val="24"/>
                <w:lang w:val="lv-LV"/>
              </w:rPr>
              <w:t>(piedalījās 1</w:t>
            </w:r>
            <w:r>
              <w:rPr>
                <w:rFonts w:ascii="Times New Roman" w:hAnsi="Times New Roman" w:cs="Times New Roman"/>
                <w:iCs/>
                <w:sz w:val="24"/>
                <w:szCs w:val="24"/>
                <w:lang w:val="lv-LV"/>
              </w:rPr>
              <w:t>2</w:t>
            </w:r>
            <w:r w:rsidRPr="00E526B6">
              <w:rPr>
                <w:rFonts w:ascii="Times New Roman" w:hAnsi="Times New Roman" w:cs="Times New Roman"/>
                <w:iCs/>
                <w:sz w:val="24"/>
                <w:szCs w:val="24"/>
                <w:lang w:val="lv-LV"/>
              </w:rPr>
              <w:t xml:space="preserve"> Valsts robežsardzes amatpersona</w:t>
            </w:r>
            <w:r>
              <w:rPr>
                <w:rFonts w:ascii="Times New Roman" w:hAnsi="Times New Roman" w:cs="Times New Roman"/>
                <w:iCs/>
                <w:sz w:val="24"/>
                <w:szCs w:val="24"/>
                <w:lang w:val="lv-LV"/>
              </w:rPr>
              <w:t>s</w:t>
            </w:r>
            <w:r w:rsidRPr="00E526B6">
              <w:rPr>
                <w:rFonts w:ascii="Times New Roman" w:hAnsi="Times New Roman" w:cs="Times New Roman"/>
                <w:iCs/>
                <w:sz w:val="24"/>
                <w:szCs w:val="24"/>
                <w:lang w:val="lv-LV"/>
              </w:rPr>
              <w:t>);</w:t>
            </w:r>
            <w:r>
              <w:rPr>
                <w:rFonts w:ascii="Times New Roman" w:hAnsi="Times New Roman" w:cs="Times New Roman"/>
                <w:iCs/>
                <w:sz w:val="24"/>
                <w:szCs w:val="24"/>
                <w:lang w:val="lv-LV"/>
              </w:rPr>
              <w:t xml:space="preserve"> </w:t>
            </w:r>
          </w:p>
          <w:p w:rsidR="0050140A" w:rsidRPr="003924D8" w:rsidRDefault="0050140A" w:rsidP="0050140A">
            <w:pPr>
              <w:jc w:val="both"/>
              <w:rPr>
                <w:rFonts w:ascii="Times New Roman" w:hAnsi="Times New Roman" w:cs="Times New Roman"/>
                <w:iCs/>
                <w:sz w:val="24"/>
                <w:szCs w:val="24"/>
                <w:lang w:val="lv-LV"/>
              </w:rPr>
            </w:pPr>
            <w:r w:rsidRPr="003924D8">
              <w:rPr>
                <w:rFonts w:ascii="Times New Roman" w:hAnsi="Times New Roman" w:cs="Times New Roman"/>
                <w:iCs/>
                <w:sz w:val="24"/>
                <w:szCs w:val="24"/>
                <w:lang w:val="lv-LV"/>
              </w:rPr>
              <w:t>Darba grupa par "Vega Countermeasures" rokasgrāmatas aktualizēšanu, 12.-16.09.2016., Polijā (</w:t>
            </w:r>
            <w:r w:rsidRPr="00E526B6">
              <w:rPr>
                <w:rFonts w:ascii="Times New Roman" w:hAnsi="Times New Roman" w:cs="Times New Roman"/>
                <w:iCs/>
                <w:sz w:val="24"/>
                <w:szCs w:val="24"/>
                <w:lang w:val="lv-LV"/>
              </w:rPr>
              <w:t>piedalījās 1 Valsts robežsardzes amatpersona);</w:t>
            </w:r>
            <w:r w:rsidRPr="003924D8">
              <w:rPr>
                <w:rFonts w:ascii="Times New Roman" w:hAnsi="Times New Roman" w:cs="Times New Roman"/>
                <w:iCs/>
                <w:sz w:val="24"/>
                <w:szCs w:val="24"/>
                <w:lang w:val="lv-LV"/>
              </w:rPr>
              <w:t xml:space="preserve"> </w:t>
            </w:r>
          </w:p>
          <w:p w:rsidR="0050140A" w:rsidRPr="0050140A" w:rsidRDefault="0050140A" w:rsidP="0050140A">
            <w:pPr>
              <w:jc w:val="both"/>
              <w:rPr>
                <w:rFonts w:ascii="Times New Roman" w:hAnsi="Times New Roman" w:cs="Times New Roman"/>
                <w:sz w:val="24"/>
                <w:szCs w:val="24"/>
                <w:lang w:val="lv-LV"/>
              </w:rPr>
            </w:pPr>
            <w:r w:rsidRPr="003924D8">
              <w:rPr>
                <w:rFonts w:ascii="Times New Roman" w:hAnsi="Times New Roman" w:cs="Times New Roman"/>
                <w:iCs/>
                <w:sz w:val="24"/>
                <w:szCs w:val="24"/>
                <w:lang w:val="lv-LV"/>
              </w:rPr>
              <w:t>II līnijas lidostas ekspertu apmācības, 21.11.-1.12.2016., Itālijā (</w:t>
            </w:r>
            <w:r w:rsidRPr="00E526B6">
              <w:rPr>
                <w:rFonts w:ascii="Times New Roman" w:hAnsi="Times New Roman" w:cs="Times New Roman"/>
                <w:iCs/>
                <w:sz w:val="24"/>
                <w:szCs w:val="24"/>
                <w:lang w:val="lv-LV"/>
              </w:rPr>
              <w:t>piedalījās 1 Valsts robežsardzes amatper</w:t>
            </w:r>
            <w:r>
              <w:rPr>
                <w:rFonts w:ascii="Times New Roman" w:hAnsi="Times New Roman" w:cs="Times New Roman"/>
                <w:iCs/>
                <w:sz w:val="24"/>
                <w:szCs w:val="24"/>
                <w:lang w:val="lv-LV"/>
              </w:rPr>
              <w:t>sona).</w:t>
            </w:r>
          </w:p>
        </w:tc>
      </w:tr>
      <w:tr w:rsidR="00F96EC0" w:rsidRPr="006D627A" w:rsidTr="002527C2">
        <w:trPr>
          <w:trHeight w:val="491"/>
        </w:trPr>
        <w:tc>
          <w:tcPr>
            <w:tcW w:w="1696" w:type="dxa"/>
          </w:tcPr>
          <w:p w:rsidR="00F96EC0" w:rsidRPr="00F441E8" w:rsidRDefault="00F96EC0" w:rsidP="0081773E">
            <w:pPr>
              <w:spacing w:line="276" w:lineRule="auto"/>
              <w:jc w:val="both"/>
              <w:rPr>
                <w:rFonts w:ascii="Times New Roman" w:hAnsi="Times New Roman" w:cs="Times New Roman"/>
                <w:sz w:val="24"/>
                <w:szCs w:val="24"/>
                <w:lang w:val="lv-LV"/>
              </w:rPr>
            </w:pPr>
            <w:r w:rsidRPr="00F441E8">
              <w:rPr>
                <w:rFonts w:ascii="Times New Roman" w:hAnsi="Times New Roman" w:cs="Times New Roman"/>
                <w:sz w:val="24"/>
                <w:szCs w:val="24"/>
                <w:lang w:val="lv-LV"/>
              </w:rPr>
              <w:lastRenderedPageBreak/>
              <w:t>2.13.</w:t>
            </w:r>
            <w:r w:rsidRPr="00F441E8">
              <w:rPr>
                <w:rFonts w:ascii="Times New Roman" w:hAnsi="Times New Roman" w:cs="Times New Roman"/>
                <w:b/>
                <w:sz w:val="24"/>
                <w:szCs w:val="24"/>
                <w:lang w:val="lv-LV"/>
              </w:rPr>
              <w:t xml:space="preserve"> </w:t>
            </w:r>
            <w:r w:rsidRPr="00F441E8">
              <w:rPr>
                <w:rFonts w:ascii="Times New Roman" w:hAnsi="Times New Roman" w:cs="Times New Roman"/>
                <w:sz w:val="24"/>
                <w:szCs w:val="24"/>
                <w:lang w:val="lv-LV"/>
              </w:rPr>
              <w:t xml:space="preserve">Veikt pasākumus starpvalstu vienošanos un starptautisku sadarbības līgumu noslēgšanai personu speciālās aizsardzības jomā, tai skaitā, lai nodrošinātu pievienošanos </w:t>
            </w:r>
            <w:r w:rsidRPr="00F441E8">
              <w:rPr>
                <w:rFonts w:ascii="Times New Roman" w:hAnsi="Times New Roman" w:cs="Times New Roman"/>
                <w:sz w:val="24"/>
                <w:szCs w:val="24"/>
                <w:lang w:val="lv-LV"/>
              </w:rPr>
              <w:lastRenderedPageBreak/>
              <w:t>Zalcburgas foruma ietvaros noslēgšanas procesā esošajam starptautiskajam līgumam – „Vienošanās par sadarbību liecinieku aizsardzības jomā”.</w:t>
            </w:r>
          </w:p>
        </w:tc>
        <w:tc>
          <w:tcPr>
            <w:tcW w:w="1276" w:type="dxa"/>
          </w:tcPr>
          <w:p w:rsidR="00F96EC0" w:rsidRPr="00F441E8" w:rsidRDefault="00F96EC0" w:rsidP="0081773E">
            <w:pPr>
              <w:spacing w:after="200" w:line="276" w:lineRule="auto"/>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lastRenderedPageBreak/>
              <w:t>2015.</w:t>
            </w:r>
            <w:r w:rsidR="009B51E6">
              <w:rPr>
                <w:rFonts w:ascii="Times New Roman" w:hAnsi="Times New Roman" w:cs="Times New Roman"/>
                <w:sz w:val="24"/>
                <w:szCs w:val="24"/>
                <w:lang w:val="lv-LV"/>
              </w:rPr>
              <w:t xml:space="preserve"> </w:t>
            </w:r>
            <w:r w:rsidRPr="00F441E8">
              <w:rPr>
                <w:rFonts w:ascii="Times New Roman" w:hAnsi="Times New Roman" w:cs="Times New Roman"/>
                <w:sz w:val="24"/>
                <w:szCs w:val="24"/>
                <w:lang w:val="lv-LV"/>
              </w:rPr>
              <w:t>gads</w:t>
            </w:r>
          </w:p>
        </w:tc>
        <w:tc>
          <w:tcPr>
            <w:tcW w:w="1418" w:type="dxa"/>
          </w:tcPr>
          <w:p w:rsidR="00F96EC0" w:rsidRPr="00F441E8" w:rsidRDefault="00F96EC0" w:rsidP="0081773E">
            <w:pPr>
              <w:spacing w:line="276" w:lineRule="auto"/>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t>IeM</w:t>
            </w:r>
          </w:p>
          <w:p w:rsidR="00F96EC0" w:rsidRPr="00F441E8" w:rsidRDefault="00F96EC0" w:rsidP="0081773E">
            <w:pPr>
              <w:spacing w:line="276" w:lineRule="auto"/>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t xml:space="preserve"> </w:t>
            </w:r>
          </w:p>
          <w:p w:rsidR="00F96EC0" w:rsidRPr="00F441E8" w:rsidRDefault="00F96EC0" w:rsidP="0081773E">
            <w:pPr>
              <w:spacing w:after="200" w:line="276" w:lineRule="auto"/>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t>VP, VID, KNAB, ĢP, SAB</w:t>
            </w:r>
          </w:p>
        </w:tc>
        <w:tc>
          <w:tcPr>
            <w:tcW w:w="1701" w:type="dxa"/>
          </w:tcPr>
          <w:p w:rsidR="00F96EC0" w:rsidRPr="00F441E8" w:rsidRDefault="00F96EC0" w:rsidP="0081773E">
            <w:pPr>
              <w:spacing w:line="276" w:lineRule="auto"/>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t>Nodrošināta starptautiskā sadarbība liecinieku aizsardzībā. Vienkāršota speciāli aizsargājamu personu pārvietošanas un uzņemšanas procedūra.</w:t>
            </w:r>
          </w:p>
        </w:tc>
        <w:tc>
          <w:tcPr>
            <w:tcW w:w="9757" w:type="dxa"/>
          </w:tcPr>
          <w:p w:rsidR="00554BA9" w:rsidRDefault="000F23C6" w:rsidP="002669B2">
            <w:pPr>
              <w:jc w:val="both"/>
              <w:rPr>
                <w:rFonts w:ascii="Times New Roman" w:hAnsi="Times New Roman" w:cs="Times New Roman"/>
                <w:sz w:val="24"/>
                <w:szCs w:val="24"/>
                <w:lang w:val="lv-LV"/>
              </w:rPr>
            </w:pPr>
            <w:r w:rsidRPr="000F23C6">
              <w:rPr>
                <w:rFonts w:ascii="Times New Roman" w:hAnsi="Times New Roman" w:cs="Times New Roman"/>
                <w:b/>
                <w:sz w:val="24"/>
                <w:szCs w:val="24"/>
                <w:lang w:val="lv-LV"/>
              </w:rPr>
              <w:t xml:space="preserve">VP </w:t>
            </w:r>
            <w:r>
              <w:rPr>
                <w:rFonts w:ascii="Times New Roman" w:hAnsi="Times New Roman" w:cs="Times New Roman"/>
                <w:sz w:val="24"/>
                <w:szCs w:val="24"/>
                <w:lang w:val="lv-LV"/>
              </w:rPr>
              <w:t xml:space="preserve">– </w:t>
            </w:r>
            <w:r w:rsidR="00BB4928" w:rsidRPr="004A7C52">
              <w:rPr>
                <w:rFonts w:ascii="Times New Roman" w:hAnsi="Times New Roman" w:cs="Times New Roman"/>
                <w:sz w:val="24"/>
                <w:szCs w:val="24"/>
                <w:lang w:val="lv-LV"/>
              </w:rPr>
              <w:t>2015. un 2016.</w:t>
            </w:r>
            <w:r w:rsidR="002669B2">
              <w:rPr>
                <w:rFonts w:ascii="Times New Roman" w:hAnsi="Times New Roman" w:cs="Times New Roman"/>
                <w:sz w:val="24"/>
                <w:szCs w:val="24"/>
                <w:lang w:val="lv-LV"/>
              </w:rPr>
              <w:t xml:space="preserve"> </w:t>
            </w:r>
            <w:r w:rsidR="00BB4928" w:rsidRPr="004A7C52">
              <w:rPr>
                <w:rFonts w:ascii="Times New Roman" w:hAnsi="Times New Roman" w:cs="Times New Roman"/>
                <w:sz w:val="24"/>
                <w:szCs w:val="24"/>
                <w:lang w:val="lv-LV"/>
              </w:rPr>
              <w:t xml:space="preserve">gadā tika turpināta </w:t>
            </w:r>
            <w:r w:rsidR="00BB4928" w:rsidRPr="004A7C52">
              <w:rPr>
                <w:rFonts w:ascii="Times New Roman" w:hAnsi="Times New Roman" w:cs="Times New Roman"/>
                <w:sz w:val="24"/>
                <w:szCs w:val="24"/>
                <w:shd w:val="clear" w:color="auto" w:fill="FFFFFF"/>
                <w:lang w:val="lv-LV"/>
              </w:rPr>
              <w:t>sadarbība</w:t>
            </w:r>
            <w:r w:rsidR="00BB4928" w:rsidRPr="00F17775">
              <w:rPr>
                <w:rFonts w:ascii="Times New Roman" w:hAnsi="Times New Roman" w:cs="Times New Roman"/>
                <w:sz w:val="24"/>
                <w:szCs w:val="24"/>
                <w:lang w:val="lv-LV"/>
              </w:rPr>
              <w:t xml:space="preserve"> </w:t>
            </w:r>
            <w:r w:rsidR="00F272FD" w:rsidRPr="00F17775">
              <w:rPr>
                <w:rFonts w:ascii="Times New Roman" w:hAnsi="Times New Roman" w:cs="Times New Roman"/>
                <w:sz w:val="24"/>
                <w:szCs w:val="24"/>
                <w:lang w:val="lv-LV"/>
              </w:rPr>
              <w:t xml:space="preserve">agrāk  </w:t>
            </w:r>
            <w:r w:rsidR="00F272FD">
              <w:rPr>
                <w:rFonts w:ascii="Times New Roman" w:hAnsi="Times New Roman" w:cs="Times New Roman"/>
                <w:sz w:val="24"/>
                <w:szCs w:val="24"/>
                <w:lang w:val="lv-LV"/>
              </w:rPr>
              <w:t>noslēgto </w:t>
            </w:r>
            <w:r w:rsidR="00F96EC0" w:rsidRPr="00F441E8">
              <w:rPr>
                <w:rFonts w:ascii="Times New Roman" w:hAnsi="Times New Roman" w:cs="Times New Roman"/>
                <w:sz w:val="24"/>
                <w:szCs w:val="24"/>
                <w:lang w:val="lv-LV"/>
              </w:rPr>
              <w:t xml:space="preserve">starptautisku vienošanos  un  līgumu  </w:t>
            </w:r>
            <w:r w:rsidR="00F272FD" w:rsidRPr="00F441E8">
              <w:rPr>
                <w:rFonts w:ascii="Times New Roman" w:hAnsi="Times New Roman" w:cs="Times New Roman"/>
                <w:sz w:val="24"/>
                <w:szCs w:val="24"/>
                <w:lang w:val="lv-LV"/>
              </w:rPr>
              <w:t xml:space="preserve">ietvaros </w:t>
            </w:r>
            <w:r w:rsidR="00F96EC0" w:rsidRPr="00F441E8">
              <w:rPr>
                <w:rFonts w:ascii="Times New Roman" w:hAnsi="Times New Roman" w:cs="Times New Roman"/>
                <w:sz w:val="24"/>
                <w:szCs w:val="24"/>
                <w:lang w:val="lv-LV"/>
              </w:rPr>
              <w:t>par  sad</w:t>
            </w:r>
            <w:r w:rsidR="00F272FD">
              <w:rPr>
                <w:rFonts w:ascii="Times New Roman" w:hAnsi="Times New Roman" w:cs="Times New Roman"/>
                <w:sz w:val="24"/>
                <w:szCs w:val="24"/>
                <w:lang w:val="lv-LV"/>
              </w:rPr>
              <w:t>arbību  liecinieku  aizsardzībā</w:t>
            </w:r>
            <w:r w:rsidR="00F96EC0" w:rsidRPr="00F441E8">
              <w:rPr>
                <w:rFonts w:ascii="Times New Roman" w:hAnsi="Times New Roman" w:cs="Times New Roman"/>
                <w:sz w:val="24"/>
                <w:szCs w:val="24"/>
                <w:lang w:val="lv-LV"/>
              </w:rPr>
              <w:t>: </w:t>
            </w:r>
          </w:p>
          <w:p w:rsidR="00BC18AA" w:rsidRPr="00BB4928" w:rsidRDefault="00BB4928" w:rsidP="002669B2">
            <w:pPr>
              <w:jc w:val="both"/>
              <w:rPr>
                <w:rFonts w:ascii="Times New Roman" w:hAnsi="Times New Roman" w:cs="Times New Roman"/>
                <w:sz w:val="24"/>
                <w:szCs w:val="24"/>
                <w:lang w:val="lv-LV"/>
              </w:rPr>
            </w:pPr>
            <w:r>
              <w:rPr>
                <w:rFonts w:ascii="Times New Roman" w:hAnsi="Times New Roman" w:cs="Times New Roman"/>
                <w:sz w:val="24"/>
                <w:szCs w:val="24"/>
                <w:lang w:val="lv-LV"/>
              </w:rPr>
              <w:t>-</w:t>
            </w:r>
            <w:r w:rsidR="002669B2">
              <w:rPr>
                <w:rFonts w:ascii="Times New Roman" w:hAnsi="Times New Roman" w:cs="Times New Roman"/>
                <w:sz w:val="24"/>
                <w:szCs w:val="24"/>
                <w:lang w:val="lv-LV"/>
              </w:rPr>
              <w:t xml:space="preserve"> </w:t>
            </w:r>
            <w:r w:rsidR="00BC18AA" w:rsidRPr="00BB4928">
              <w:rPr>
                <w:rFonts w:ascii="Times New Roman" w:hAnsi="Times New Roman" w:cs="Times New Roman"/>
                <w:sz w:val="24"/>
                <w:szCs w:val="24"/>
                <w:lang w:val="lv-LV"/>
              </w:rPr>
              <w:t>a</w:t>
            </w:r>
            <w:r w:rsidR="00F96EC0" w:rsidRPr="00BB4928">
              <w:rPr>
                <w:rFonts w:ascii="Times New Roman" w:hAnsi="Times New Roman" w:cs="Times New Roman"/>
                <w:sz w:val="24"/>
                <w:szCs w:val="24"/>
                <w:lang w:val="lv-LV"/>
              </w:rPr>
              <w:t xml:space="preserve">r  Lietuvu  un  Igauniju  „Latvijas  Republikas  Valdības,  Igaunijas  Republikas  </w:t>
            </w:r>
          </w:p>
          <w:p w:rsidR="00BC18AA" w:rsidRDefault="00F96EC0" w:rsidP="002669B2">
            <w:pPr>
              <w:jc w:val="both"/>
              <w:rPr>
                <w:rFonts w:ascii="Times New Roman" w:hAnsi="Times New Roman" w:cs="Times New Roman"/>
                <w:sz w:val="24"/>
                <w:szCs w:val="24"/>
                <w:lang w:val="lv-LV"/>
              </w:rPr>
            </w:pPr>
            <w:r w:rsidRPr="00F441E8">
              <w:rPr>
                <w:rFonts w:ascii="Times New Roman" w:hAnsi="Times New Roman" w:cs="Times New Roman"/>
                <w:sz w:val="24"/>
                <w:szCs w:val="24"/>
                <w:lang w:val="lv-LV"/>
              </w:rPr>
              <w:t>Valdības  un  Lietuvas  Republikas  Valdības  vienošanās  par  sadarbību  liecinieku un  cietušo  aizsardzībā” ietvaros;</w:t>
            </w:r>
          </w:p>
          <w:p w:rsidR="00BC18AA" w:rsidRPr="00BB4928" w:rsidRDefault="00BB4928" w:rsidP="002669B2">
            <w:pPr>
              <w:jc w:val="both"/>
              <w:rPr>
                <w:rFonts w:ascii="Times New Roman" w:hAnsi="Times New Roman" w:cs="Times New Roman"/>
                <w:sz w:val="24"/>
                <w:szCs w:val="24"/>
                <w:lang w:val="lv-LV"/>
              </w:rPr>
            </w:pPr>
            <w:r>
              <w:rPr>
                <w:rFonts w:ascii="Times New Roman" w:hAnsi="Times New Roman" w:cs="Times New Roman"/>
                <w:sz w:val="24"/>
                <w:szCs w:val="24"/>
                <w:lang w:val="lv-LV"/>
              </w:rPr>
              <w:t>-</w:t>
            </w:r>
            <w:r w:rsidR="002669B2">
              <w:rPr>
                <w:rFonts w:ascii="Times New Roman" w:hAnsi="Times New Roman" w:cs="Times New Roman"/>
                <w:sz w:val="24"/>
                <w:szCs w:val="24"/>
                <w:lang w:val="lv-LV"/>
              </w:rPr>
              <w:t xml:space="preserve"> </w:t>
            </w:r>
            <w:r w:rsidR="00F96EC0" w:rsidRPr="00BB4928">
              <w:rPr>
                <w:rFonts w:ascii="Times New Roman" w:hAnsi="Times New Roman" w:cs="Times New Roman"/>
                <w:sz w:val="24"/>
                <w:szCs w:val="24"/>
                <w:lang w:val="lv-LV"/>
              </w:rPr>
              <w:t>ar  ANO  Krimināltribunāla  mehānisma  sekret</w:t>
            </w:r>
            <w:r>
              <w:rPr>
                <w:rFonts w:ascii="Times New Roman" w:hAnsi="Times New Roman" w:cs="Times New Roman"/>
                <w:sz w:val="24"/>
                <w:szCs w:val="24"/>
                <w:lang w:val="lv-LV"/>
              </w:rPr>
              <w:t>ariātu  (MICT)</w:t>
            </w:r>
            <w:r w:rsidR="00E0649B" w:rsidRPr="00BB4928">
              <w:rPr>
                <w:rFonts w:ascii="Times New Roman" w:hAnsi="Times New Roman" w:cs="Times New Roman"/>
                <w:sz w:val="24"/>
                <w:szCs w:val="24"/>
                <w:lang w:val="lv-LV"/>
              </w:rPr>
              <w:t>  „Grozītā  Latv</w:t>
            </w:r>
            <w:r w:rsidR="00F96EC0" w:rsidRPr="00BB4928">
              <w:rPr>
                <w:rFonts w:ascii="Times New Roman" w:hAnsi="Times New Roman" w:cs="Times New Roman"/>
                <w:sz w:val="24"/>
                <w:szCs w:val="24"/>
                <w:lang w:val="lv-LV"/>
              </w:rPr>
              <w:t>jas </w:t>
            </w:r>
          </w:p>
          <w:p w:rsidR="001B413C" w:rsidRPr="001B413C" w:rsidRDefault="00F96EC0" w:rsidP="002669B2">
            <w:pPr>
              <w:jc w:val="both"/>
              <w:rPr>
                <w:rFonts w:ascii="Times New Roman" w:hAnsi="Times New Roman" w:cs="Times New Roman"/>
                <w:sz w:val="24"/>
                <w:szCs w:val="24"/>
                <w:lang w:val="lv-LV"/>
              </w:rPr>
            </w:pPr>
            <w:r w:rsidRPr="00F441E8">
              <w:rPr>
                <w:rFonts w:ascii="Times New Roman" w:hAnsi="Times New Roman" w:cs="Times New Roman"/>
                <w:sz w:val="24"/>
                <w:szCs w:val="24"/>
                <w:lang w:val="lv-LV"/>
              </w:rPr>
              <w:t>Republikas  valdības  un  Starptautiskā  kriminālā  tribunāla  bijušajai  Dienvidslāvijai  līguma  par  liecinieku,  kuri  uzstājušies  vai  uzstāsies  Starptautiskā  tribunāla  tiesve</w:t>
            </w:r>
            <w:r w:rsidR="00975284">
              <w:rPr>
                <w:rFonts w:ascii="Times New Roman" w:hAnsi="Times New Roman" w:cs="Times New Roman"/>
                <w:sz w:val="24"/>
                <w:szCs w:val="24"/>
                <w:lang w:val="lv-LV"/>
              </w:rPr>
              <w:t>-</w:t>
            </w:r>
            <w:r w:rsidRPr="00F441E8">
              <w:rPr>
                <w:rFonts w:ascii="Times New Roman" w:hAnsi="Times New Roman" w:cs="Times New Roman"/>
                <w:sz w:val="24"/>
                <w:szCs w:val="24"/>
                <w:lang w:val="lv-LV"/>
              </w:rPr>
              <w:t>dības  procedūrā,  un  nepieciešamības  gadījumā  arī  viņu  tuvāko  radinieku pārvieto</w:t>
            </w:r>
            <w:r w:rsidR="00975284">
              <w:rPr>
                <w:rFonts w:ascii="Times New Roman" w:hAnsi="Times New Roman" w:cs="Times New Roman"/>
                <w:sz w:val="24"/>
                <w:szCs w:val="24"/>
                <w:lang w:val="lv-LV"/>
              </w:rPr>
              <w:t>-</w:t>
            </w:r>
            <w:r w:rsidRPr="00F441E8">
              <w:rPr>
                <w:rFonts w:ascii="Times New Roman" w:hAnsi="Times New Roman" w:cs="Times New Roman"/>
                <w:sz w:val="24"/>
                <w:szCs w:val="24"/>
                <w:lang w:val="lv-LV"/>
              </w:rPr>
              <w:t>šanu  uz  Latvijas  Republikas  teritoriju”  ietvaros.</w:t>
            </w:r>
            <w:r w:rsidR="001B0CB0">
              <w:rPr>
                <w:rFonts w:ascii="Times New Roman" w:hAnsi="Times New Roman" w:cs="Times New Roman"/>
                <w:sz w:val="24"/>
                <w:szCs w:val="24"/>
                <w:lang w:val="lv-LV"/>
              </w:rPr>
              <w:t xml:space="preserve"> </w:t>
            </w:r>
          </w:p>
          <w:p w:rsidR="00BB4928" w:rsidRPr="00C53302" w:rsidRDefault="00F17775" w:rsidP="0081773E">
            <w:pPr>
              <w:jc w:val="both"/>
              <w:rPr>
                <w:rFonts w:ascii="Times New Roman" w:hAnsi="Times New Roman" w:cs="Times New Roman"/>
                <w:sz w:val="24"/>
                <w:szCs w:val="24"/>
                <w:lang w:val="lv-LV"/>
              </w:rPr>
            </w:pPr>
            <w:r>
              <w:rPr>
                <w:rFonts w:ascii="Times New Roman" w:hAnsi="Times New Roman" w:cs="Times New Roman"/>
                <w:sz w:val="24"/>
                <w:szCs w:val="24"/>
                <w:lang w:val="lv-LV"/>
              </w:rPr>
              <w:t>19.06.2015.</w:t>
            </w:r>
            <w:r w:rsidR="00BB4928" w:rsidRPr="00C53302">
              <w:rPr>
                <w:rFonts w:ascii="Times New Roman" w:hAnsi="Times New Roman" w:cs="Times New Roman"/>
                <w:sz w:val="24"/>
                <w:szCs w:val="24"/>
                <w:lang w:val="lv-LV"/>
              </w:rPr>
              <w:t xml:space="preserve"> stājās spēkā likums „Par Latvijas Republikas pievienošanos </w:t>
            </w:r>
            <w:r w:rsidR="001E4BEB">
              <w:rPr>
                <w:rFonts w:ascii="Times New Roman" w:hAnsi="Times New Roman" w:cs="Times New Roman"/>
                <w:sz w:val="24"/>
                <w:szCs w:val="24"/>
                <w:lang w:val="lv-LV"/>
              </w:rPr>
              <w:t>24.05.2012.</w:t>
            </w:r>
            <w:r w:rsidR="00BB4928" w:rsidRPr="00C53302">
              <w:rPr>
                <w:rFonts w:ascii="Times New Roman" w:hAnsi="Times New Roman" w:cs="Times New Roman"/>
                <w:sz w:val="24"/>
                <w:szCs w:val="24"/>
                <w:lang w:val="lv-LV"/>
              </w:rPr>
              <w:t xml:space="preserve"> Līgumam par sadarbību liecinieku aizsardzības jomā”, ko Latvijas Republikas Saeima pieņēma 2015.</w:t>
            </w:r>
            <w:r w:rsidR="002427C4">
              <w:rPr>
                <w:rFonts w:ascii="Times New Roman" w:hAnsi="Times New Roman" w:cs="Times New Roman"/>
                <w:sz w:val="24"/>
                <w:szCs w:val="24"/>
                <w:lang w:val="lv-LV"/>
              </w:rPr>
              <w:t xml:space="preserve"> </w:t>
            </w:r>
            <w:r w:rsidR="00BB4928" w:rsidRPr="00C53302">
              <w:rPr>
                <w:rFonts w:ascii="Times New Roman" w:hAnsi="Times New Roman" w:cs="Times New Roman"/>
                <w:sz w:val="24"/>
                <w:szCs w:val="24"/>
                <w:lang w:val="lv-LV"/>
              </w:rPr>
              <w:t>gada 4.</w:t>
            </w:r>
            <w:r w:rsidR="002427C4">
              <w:rPr>
                <w:rFonts w:ascii="Times New Roman" w:hAnsi="Times New Roman" w:cs="Times New Roman"/>
                <w:sz w:val="24"/>
                <w:szCs w:val="24"/>
                <w:lang w:val="lv-LV"/>
              </w:rPr>
              <w:t xml:space="preserve"> </w:t>
            </w:r>
            <w:r w:rsidR="00BB4928" w:rsidRPr="00C53302">
              <w:rPr>
                <w:rFonts w:ascii="Times New Roman" w:hAnsi="Times New Roman" w:cs="Times New Roman"/>
                <w:sz w:val="24"/>
                <w:szCs w:val="24"/>
                <w:lang w:val="lv-LV"/>
              </w:rPr>
              <w:t>jūnijā. Minētajā likumā noteikts, ka Līguma 10.punkta izpratnē, Latvijas Republikas valsts kontaktpunkts ir Valsts policija, kas vada valsts aizsardzības programmu. Līgums stājas spēkā attiecībā uz valsti, kura tam pievienojas, otrā mēneša pirmajā dienā pēc tās pievienošanas instrumenta deponēšanas un Ārlietu ministrija par to paziņo oficiālajā izdevumā „Latvijas Vēstnesis”.</w:t>
            </w:r>
          </w:p>
          <w:p w:rsidR="00C53302" w:rsidRPr="00C53302" w:rsidRDefault="00BB4928" w:rsidP="0081773E">
            <w:pPr>
              <w:jc w:val="both"/>
              <w:rPr>
                <w:rFonts w:ascii="Times New Roman" w:eastAsia="Times New Roman" w:hAnsi="Times New Roman" w:cs="Times New Roman"/>
                <w:sz w:val="24"/>
                <w:szCs w:val="24"/>
                <w:lang w:val="lv-LV" w:eastAsia="lv-LV"/>
              </w:rPr>
            </w:pPr>
            <w:r w:rsidRPr="00C53302">
              <w:rPr>
                <w:rFonts w:ascii="Times New Roman" w:eastAsia="Times New Roman" w:hAnsi="Times New Roman" w:cs="Times New Roman"/>
                <w:sz w:val="24"/>
                <w:szCs w:val="24"/>
                <w:shd w:val="clear" w:color="auto" w:fill="FFFFFF"/>
                <w:lang w:val="lv-LV" w:eastAsia="lv-LV"/>
              </w:rPr>
              <w:lastRenderedPageBreak/>
              <w:t>2015.</w:t>
            </w:r>
            <w:r w:rsidR="002427C4">
              <w:rPr>
                <w:rFonts w:ascii="Times New Roman" w:eastAsia="Times New Roman" w:hAnsi="Times New Roman" w:cs="Times New Roman"/>
                <w:sz w:val="24"/>
                <w:szCs w:val="24"/>
                <w:shd w:val="clear" w:color="auto" w:fill="FFFFFF"/>
                <w:lang w:val="lv-LV" w:eastAsia="lv-LV"/>
              </w:rPr>
              <w:t xml:space="preserve"> </w:t>
            </w:r>
            <w:r w:rsidRPr="00C53302">
              <w:rPr>
                <w:rFonts w:ascii="Times New Roman" w:eastAsia="Times New Roman" w:hAnsi="Times New Roman" w:cs="Times New Roman"/>
                <w:sz w:val="24"/>
                <w:szCs w:val="24"/>
                <w:shd w:val="clear" w:color="auto" w:fill="FFFFFF"/>
                <w:lang w:val="lv-LV" w:eastAsia="lv-LV"/>
              </w:rPr>
              <w:t>gadā v</w:t>
            </w:r>
            <w:r w:rsidR="00505E92" w:rsidRPr="00C53302">
              <w:rPr>
                <w:rFonts w:ascii="Times New Roman" w:eastAsia="Times New Roman" w:hAnsi="Times New Roman" w:cs="Times New Roman"/>
                <w:sz w:val="24"/>
                <w:szCs w:val="24"/>
                <w:shd w:val="clear" w:color="auto" w:fill="FFFFFF"/>
                <w:lang w:val="lv-LV" w:eastAsia="lv-LV"/>
              </w:rPr>
              <w:t>eikti sagatavošanās pasākumi dalībai Baltijas Ministru padomes Tieslietu un iekšlietu komitejas izveidotās apakškomitejas “Latvijas Republikas Valdības, Igaunijas Republikas Valdības un Lietuvas Republikas Valdības vienošanās par sadarbību liecinieku un cietušo aizsardzībā” ikgadējā sanāksmē</w:t>
            </w:r>
            <w:r w:rsidR="00A34902" w:rsidRPr="00C53302">
              <w:rPr>
                <w:rFonts w:ascii="Times New Roman" w:eastAsia="Times New Roman" w:hAnsi="Times New Roman" w:cs="Times New Roman"/>
                <w:sz w:val="24"/>
                <w:szCs w:val="24"/>
                <w:shd w:val="clear" w:color="auto" w:fill="FFFFFF"/>
                <w:lang w:val="lv-LV" w:eastAsia="lv-LV"/>
              </w:rPr>
              <w:t xml:space="preserve"> </w:t>
            </w:r>
            <w:r w:rsidR="00C53302" w:rsidRPr="00C53302">
              <w:rPr>
                <w:rFonts w:ascii="Times New Roman" w:eastAsia="Times New Roman" w:hAnsi="Times New Roman" w:cs="Times New Roman"/>
                <w:sz w:val="24"/>
                <w:szCs w:val="24"/>
                <w:shd w:val="clear" w:color="auto" w:fill="FFFFFF"/>
                <w:lang w:val="lv-LV" w:eastAsia="lv-LV"/>
              </w:rPr>
              <w:t>0</w:t>
            </w:r>
            <w:r w:rsidR="00505E92" w:rsidRPr="00C53302">
              <w:rPr>
                <w:rFonts w:ascii="Times New Roman" w:eastAsia="Times New Roman" w:hAnsi="Times New Roman" w:cs="Times New Roman"/>
                <w:sz w:val="24"/>
                <w:szCs w:val="24"/>
                <w:shd w:val="clear" w:color="auto" w:fill="FFFFFF"/>
                <w:lang w:val="lv-LV" w:eastAsia="lv-LV"/>
              </w:rPr>
              <w:t>7.-</w:t>
            </w:r>
            <w:r w:rsidR="00C53302" w:rsidRPr="00C53302">
              <w:rPr>
                <w:rFonts w:ascii="Times New Roman" w:eastAsia="Times New Roman" w:hAnsi="Times New Roman" w:cs="Times New Roman"/>
                <w:sz w:val="24"/>
                <w:szCs w:val="24"/>
                <w:shd w:val="clear" w:color="auto" w:fill="FFFFFF"/>
                <w:lang w:val="lv-LV" w:eastAsia="lv-LV"/>
              </w:rPr>
              <w:t>0</w:t>
            </w:r>
            <w:r w:rsidR="00505E92" w:rsidRPr="00C53302">
              <w:rPr>
                <w:rFonts w:ascii="Times New Roman" w:eastAsia="Times New Roman" w:hAnsi="Times New Roman" w:cs="Times New Roman"/>
                <w:sz w:val="24"/>
                <w:szCs w:val="24"/>
                <w:shd w:val="clear" w:color="auto" w:fill="FFFFFF"/>
                <w:lang w:val="lv-LV" w:eastAsia="lv-LV"/>
              </w:rPr>
              <w:t>9.</w:t>
            </w:r>
            <w:r w:rsidR="00A34902" w:rsidRPr="00C53302">
              <w:rPr>
                <w:rFonts w:ascii="Times New Roman" w:eastAsia="Times New Roman" w:hAnsi="Times New Roman" w:cs="Times New Roman"/>
                <w:sz w:val="24"/>
                <w:szCs w:val="24"/>
                <w:shd w:val="clear" w:color="auto" w:fill="FFFFFF"/>
                <w:lang w:val="lv-LV" w:eastAsia="lv-LV"/>
              </w:rPr>
              <w:t>10.2015.</w:t>
            </w:r>
            <w:r w:rsidR="00505E92" w:rsidRPr="00C53302">
              <w:rPr>
                <w:rFonts w:ascii="Times New Roman" w:eastAsia="Times New Roman" w:hAnsi="Times New Roman" w:cs="Times New Roman"/>
                <w:sz w:val="24"/>
                <w:szCs w:val="24"/>
                <w:shd w:val="clear" w:color="auto" w:fill="FFFFFF"/>
                <w:lang w:val="lv-LV" w:eastAsia="lv-LV"/>
              </w:rPr>
              <w:t xml:space="preserve"> Lietuvā.</w:t>
            </w:r>
          </w:p>
          <w:p w:rsidR="00505E92" w:rsidRPr="00C53302" w:rsidRDefault="00505E92" w:rsidP="0081773E">
            <w:pPr>
              <w:jc w:val="both"/>
              <w:rPr>
                <w:rFonts w:ascii="Times New Roman" w:eastAsia="Times New Roman" w:hAnsi="Times New Roman" w:cs="Times New Roman"/>
                <w:sz w:val="24"/>
                <w:szCs w:val="24"/>
                <w:lang w:val="lv-LV" w:eastAsia="lv-LV"/>
              </w:rPr>
            </w:pPr>
            <w:r w:rsidRPr="00C53302">
              <w:rPr>
                <w:rFonts w:ascii="Times New Roman" w:eastAsia="Times New Roman" w:hAnsi="Times New Roman" w:cs="Times New Roman"/>
                <w:sz w:val="24"/>
                <w:szCs w:val="24"/>
                <w:shd w:val="clear" w:color="auto" w:fill="FFFFFF"/>
                <w:lang w:val="lv-LV" w:eastAsia="lv-LV"/>
              </w:rPr>
              <w:t>7.-9.10.2015., pamatojoties uz Lietuvas kriminālpolicijas biroja uzaicinājumu, VP GKrPP amatpersonas piedalījās Baltijas Ministru padomes Tieslietu un iekšlietu komitejas izveidotās apakškomitejas “Latvijas Republikas Valdības, Igaunijas Republikas Valdības un Lietuvas Republikas Valdības vienošanās par sadarbību liecinieku un cietušo aizsardzībā” ikgadējā sanāksmē un Baltijas valstu kopīgās apmācībās Viļņā, Lietuvā.</w:t>
            </w:r>
          </w:p>
          <w:p w:rsidR="00ED2D27" w:rsidRPr="004A7C52" w:rsidRDefault="00ED2D27" w:rsidP="0081773E">
            <w:pPr>
              <w:widowControl w:val="0"/>
              <w:jc w:val="both"/>
              <w:rPr>
                <w:rFonts w:ascii="Times New Roman" w:eastAsia="Lucida Sans Unicode" w:hAnsi="Times New Roman"/>
                <w:kern w:val="3"/>
                <w:sz w:val="24"/>
                <w:szCs w:val="24"/>
                <w:shd w:val="clear" w:color="auto" w:fill="FFFFFF"/>
                <w:lang w:val="lv-LV" w:eastAsia="zh-CN" w:bidi="hi-IN"/>
              </w:rPr>
            </w:pPr>
            <w:r w:rsidRPr="004A7C52">
              <w:rPr>
                <w:rFonts w:ascii="Times New Roman" w:eastAsia="Lucida Sans Unicode" w:hAnsi="Times New Roman"/>
                <w:kern w:val="3"/>
                <w:sz w:val="24"/>
                <w:szCs w:val="24"/>
                <w:shd w:val="clear" w:color="auto" w:fill="FFFFFF"/>
                <w:lang w:val="lv-LV" w:eastAsia="zh-CN" w:bidi="hi-IN"/>
              </w:rPr>
              <w:t>04.02., 11.02. un 25.02.2016. VP GKrPP KVP amatpersona piedalījās ar TM 14.01.2016. rīkojumu Nr.1-1/11 apstiprinātās darba grupas Latvijas normatīvā regulējuma atbilstības Eiropas Padomes Konvencijai par cīņu pret cilvēku orgānu tirdzniecību izvērtēšanai sanāksmēs.</w:t>
            </w:r>
          </w:p>
          <w:p w:rsidR="00CE4F5B" w:rsidRPr="004A7C52" w:rsidRDefault="00ED2D27" w:rsidP="0081773E">
            <w:pPr>
              <w:widowControl w:val="0"/>
              <w:jc w:val="both"/>
              <w:rPr>
                <w:rFonts w:ascii="Times New Roman" w:eastAsia="Lucida Sans Unicode" w:hAnsi="Times New Roman"/>
                <w:kern w:val="3"/>
                <w:sz w:val="24"/>
                <w:szCs w:val="24"/>
                <w:shd w:val="clear" w:color="auto" w:fill="FFFFFF"/>
                <w:lang w:val="lv-LV" w:eastAsia="zh-CN" w:bidi="hi-IN"/>
              </w:rPr>
            </w:pPr>
            <w:r w:rsidRPr="004A7C52">
              <w:rPr>
                <w:rFonts w:ascii="Times New Roman" w:eastAsia="Lucida Sans Unicode" w:hAnsi="Times New Roman"/>
                <w:kern w:val="3"/>
                <w:sz w:val="24"/>
                <w:szCs w:val="24"/>
                <w:shd w:val="clear" w:color="auto" w:fill="FFFFFF"/>
                <w:lang w:val="lv-LV" w:eastAsia="zh-CN" w:bidi="hi-IN"/>
              </w:rPr>
              <w:t>Izskatīti Konvencijas panti par kriminālprocesu, cietušo tiesībām, liecinieku aizsardzību, starptautisko sadarbību un prevencijas pasākumiem nacionālā / starptautiskā līmenī.</w:t>
            </w:r>
            <w:r w:rsidR="00FE1E75" w:rsidRPr="00BD7958">
              <w:rPr>
                <w:rFonts w:ascii="Times New Roman" w:eastAsia="Times New Roman" w:hAnsi="Times New Roman" w:cs="Times New Roman"/>
                <w:sz w:val="24"/>
                <w:szCs w:val="24"/>
                <w:shd w:val="clear" w:color="auto" w:fill="FFFFFF"/>
                <w:lang w:val="lv-LV" w:eastAsia="lv-LV"/>
              </w:rPr>
              <w:t>16.-17.04.2015. dalība EUROJUST organizētajā sanāksmē par cilvēktirdzniecības izmeklēšanas lietās cietušo un liecinieku aizsardzības jautājumiem</w:t>
            </w:r>
            <w:r w:rsidR="00C53302" w:rsidRPr="00BD7958">
              <w:rPr>
                <w:rFonts w:ascii="Times New Roman" w:eastAsia="Times New Roman" w:hAnsi="Times New Roman" w:cs="Times New Roman"/>
                <w:sz w:val="24"/>
                <w:szCs w:val="24"/>
                <w:shd w:val="clear" w:color="auto" w:fill="FFFFFF"/>
                <w:lang w:val="lv-LV" w:eastAsia="lv-LV"/>
              </w:rPr>
              <w:t>.</w:t>
            </w:r>
            <w:r w:rsidR="00CE4F5B" w:rsidRPr="00BD7958">
              <w:rPr>
                <w:rFonts w:ascii="Times New Roman" w:eastAsia="Times New Roman" w:hAnsi="Times New Roman" w:cs="Times New Roman"/>
                <w:sz w:val="24"/>
                <w:szCs w:val="24"/>
                <w:shd w:val="clear" w:color="auto" w:fill="FFFFFF"/>
                <w:lang w:val="lv-LV" w:eastAsia="lv-LV"/>
              </w:rPr>
              <w:t xml:space="preserve"> Hāgā, Nīderlandē.</w:t>
            </w:r>
          </w:p>
          <w:p w:rsidR="00194459" w:rsidRPr="004A7C52" w:rsidRDefault="00194459" w:rsidP="0081773E">
            <w:pPr>
              <w:widowControl w:val="0"/>
              <w:jc w:val="both"/>
              <w:rPr>
                <w:rFonts w:ascii="Times New Roman" w:eastAsia="Lucida Sans Unicode" w:hAnsi="Times New Roman"/>
                <w:kern w:val="3"/>
                <w:sz w:val="24"/>
                <w:szCs w:val="24"/>
                <w:shd w:val="clear" w:color="auto" w:fill="FFFFFF"/>
                <w:lang w:val="lv-LV" w:eastAsia="zh-CN" w:bidi="hi-IN"/>
              </w:rPr>
            </w:pPr>
            <w:r w:rsidRPr="00BD7958">
              <w:rPr>
                <w:rFonts w:ascii="Times New Roman" w:eastAsia="Times New Roman" w:hAnsi="Times New Roman" w:cs="Times New Roman"/>
                <w:sz w:val="24"/>
                <w:szCs w:val="24"/>
                <w:shd w:val="clear" w:color="auto" w:fill="FFFFFF"/>
                <w:lang w:val="lv-LV" w:eastAsia="lv-LV"/>
              </w:rPr>
              <w:t>16.-17.04.2015. VP GKrPP ONAP amatpersona piedalījās Eurojust organizētajā sanāksmē par cilvēktirdzniecības izmeklēšanas lietās cietušo un liecinieku aizsardzības jautājumiem</w:t>
            </w:r>
            <w:r w:rsidR="00D41AE7" w:rsidRPr="00BD7958">
              <w:rPr>
                <w:rFonts w:ascii="Times New Roman" w:eastAsia="Times New Roman" w:hAnsi="Times New Roman" w:cs="Times New Roman"/>
                <w:sz w:val="24"/>
                <w:szCs w:val="24"/>
                <w:shd w:val="clear" w:color="auto" w:fill="FFFFFF"/>
                <w:lang w:val="lv-LV" w:eastAsia="lv-LV"/>
              </w:rPr>
              <w:t>.</w:t>
            </w:r>
            <w:r w:rsidRPr="00BD7958">
              <w:rPr>
                <w:rFonts w:ascii="Times New Roman" w:eastAsia="Times New Roman" w:hAnsi="Times New Roman" w:cs="Times New Roman"/>
                <w:sz w:val="24"/>
                <w:szCs w:val="24"/>
                <w:shd w:val="clear" w:color="auto" w:fill="FFFFFF"/>
                <w:lang w:val="lv-LV" w:eastAsia="lv-LV"/>
              </w:rPr>
              <w:t xml:space="preserve"> Hāgā, Nīderlandē. </w:t>
            </w:r>
          </w:p>
          <w:p w:rsidR="00D62762" w:rsidRPr="004A7C52" w:rsidRDefault="00117E75" w:rsidP="0081773E">
            <w:pPr>
              <w:suppressAutoHyphens/>
              <w:autoSpaceDN w:val="0"/>
              <w:jc w:val="both"/>
              <w:textAlignment w:val="baseline"/>
              <w:rPr>
                <w:rFonts w:ascii="Times New Roman" w:eastAsia="Times New Roman" w:hAnsi="Times New Roman"/>
                <w:sz w:val="24"/>
                <w:szCs w:val="24"/>
                <w:lang w:val="lv-LV" w:eastAsia="ar-SA"/>
              </w:rPr>
            </w:pPr>
            <w:r w:rsidRPr="004A7C52">
              <w:rPr>
                <w:rFonts w:ascii="Times New Roman" w:eastAsia="Times New Roman" w:hAnsi="Times New Roman"/>
                <w:sz w:val="24"/>
                <w:szCs w:val="24"/>
                <w:lang w:val="lv-LV" w:eastAsia="ar-SA"/>
              </w:rPr>
              <w:t xml:space="preserve">09.05.-11.05.2016., pamatojoties uz Eiropola ielūgumu, dalība 17.Eiropola Liecinieku aizsardzības </w:t>
            </w:r>
            <w:r w:rsidR="00D62762" w:rsidRPr="004A7C52">
              <w:rPr>
                <w:rFonts w:ascii="Times New Roman" w:eastAsia="Times New Roman" w:hAnsi="Times New Roman"/>
                <w:sz w:val="24"/>
                <w:szCs w:val="24"/>
                <w:lang w:val="lv-LV" w:eastAsia="ar-SA"/>
              </w:rPr>
              <w:t>konferencē Bukarestē, Rumānijā.</w:t>
            </w:r>
          </w:p>
          <w:p w:rsidR="00084D03" w:rsidRPr="004A7C52" w:rsidRDefault="00084D03" w:rsidP="0081773E">
            <w:pPr>
              <w:suppressAutoHyphens/>
              <w:autoSpaceDN w:val="0"/>
              <w:jc w:val="both"/>
              <w:textAlignment w:val="baseline"/>
              <w:rPr>
                <w:rFonts w:ascii="Times New Roman" w:eastAsia="Times New Roman" w:hAnsi="Times New Roman"/>
                <w:sz w:val="24"/>
                <w:szCs w:val="24"/>
                <w:lang w:val="lv-LV" w:eastAsia="ar-SA"/>
              </w:rPr>
            </w:pPr>
            <w:r w:rsidRPr="004A7C52">
              <w:rPr>
                <w:rFonts w:ascii="Times New Roman" w:eastAsia="Lucida Sans Unicode" w:hAnsi="Times New Roman"/>
                <w:kern w:val="3"/>
                <w:sz w:val="24"/>
                <w:szCs w:val="24"/>
                <w:shd w:val="clear" w:color="auto" w:fill="FFFFFF"/>
                <w:lang w:val="lv-LV" w:eastAsia="zh-CN" w:bidi="hi-IN"/>
              </w:rPr>
              <w:t>23.05.-25.05.2016., pamatojoties uz Horvātijas Liecinieku aizsardzības dienesta uzaicinājumu, VP GKrPP amatpersonas piedalījās Zalcburgas foruma Liecinieku aizsardzības dienestu sanāksmē Valbadonā, Horvātijā.</w:t>
            </w:r>
            <w:r w:rsidR="0055089B" w:rsidRPr="004A7C52">
              <w:rPr>
                <w:rFonts w:ascii="Times New Roman" w:eastAsia="Lucida Sans Unicode" w:hAnsi="Times New Roman"/>
                <w:kern w:val="3"/>
                <w:sz w:val="24"/>
                <w:szCs w:val="24"/>
                <w:shd w:val="clear" w:color="auto" w:fill="FFFFFF"/>
                <w:lang w:val="lv-LV" w:eastAsia="zh-CN" w:bidi="hi-IN"/>
              </w:rPr>
              <w:t xml:space="preserve"> </w:t>
            </w:r>
          </w:p>
          <w:p w:rsidR="00BD7958" w:rsidRPr="00BD7958" w:rsidRDefault="00D62762" w:rsidP="0081773E">
            <w:pPr>
              <w:pStyle w:val="Textbody"/>
              <w:widowControl w:val="0"/>
              <w:tabs>
                <w:tab w:val="left" w:pos="-5103"/>
              </w:tabs>
              <w:spacing w:after="0"/>
              <w:jc w:val="both"/>
              <w:rPr>
                <w:sz w:val="24"/>
              </w:rPr>
            </w:pPr>
            <w:r w:rsidRPr="00BD7958">
              <w:rPr>
                <w:sz w:val="24"/>
              </w:rPr>
              <w:t>19.08.-20.08.2016., p</w:t>
            </w:r>
            <w:r w:rsidR="0055089B" w:rsidRPr="00BD7958">
              <w:rPr>
                <w:sz w:val="24"/>
              </w:rPr>
              <w:t>amatojoties uz Lietuvas Kriminālpolicijas biroja</w:t>
            </w:r>
            <w:r w:rsidR="0055089B" w:rsidRPr="00BD7958">
              <w:rPr>
                <w:sz w:val="24"/>
                <w:shd w:val="clear" w:color="auto" w:fill="FFFFFF"/>
              </w:rPr>
              <w:t xml:space="preserve"> Liecinieku un cietušo aizsardzības departamenta </w:t>
            </w:r>
            <w:r w:rsidR="0055089B" w:rsidRPr="00BD7958">
              <w:rPr>
                <w:sz w:val="24"/>
              </w:rPr>
              <w:t>ielūgumu, VP GKrPP IAP amatpersonas no piedalījās svinīgā pasākumā Lietuvā (Alītas rajons), lai stip</w:t>
            </w:r>
            <w:r w:rsidR="00BD7958" w:rsidRPr="00BD7958">
              <w:rPr>
                <w:sz w:val="24"/>
              </w:rPr>
              <w:t>rinātu starptautisko sadarbību.</w:t>
            </w:r>
          </w:p>
          <w:p w:rsidR="00BD7958" w:rsidRPr="00BD7958" w:rsidRDefault="008D0A2F" w:rsidP="0081773E">
            <w:pPr>
              <w:pStyle w:val="Textbody"/>
              <w:widowControl w:val="0"/>
              <w:tabs>
                <w:tab w:val="left" w:pos="-5103"/>
              </w:tabs>
              <w:spacing w:after="0"/>
              <w:jc w:val="both"/>
              <w:rPr>
                <w:sz w:val="24"/>
                <w:lang w:eastAsia="ar-SA"/>
              </w:rPr>
            </w:pPr>
            <w:r w:rsidRPr="00BD7958">
              <w:rPr>
                <w:sz w:val="24"/>
                <w:lang w:eastAsia="ar-SA"/>
              </w:rPr>
              <w:t>28.09.-29.09.2016., pamatojoties uz Eiropola ielūgumu, VP GKrPP amatpersonas piedalījās Eiropola tīkla konferencē “Liecinieku aizsardzības psihosociālie jautājumi” Londonā, Lielbritānijā.</w:t>
            </w:r>
          </w:p>
          <w:p w:rsidR="00D83D0F" w:rsidRPr="00F441E8" w:rsidRDefault="001142C3" w:rsidP="003225F4">
            <w:pPr>
              <w:pStyle w:val="Textbody"/>
              <w:widowControl w:val="0"/>
              <w:tabs>
                <w:tab w:val="left" w:pos="-5103"/>
              </w:tabs>
              <w:spacing w:after="0"/>
              <w:jc w:val="both"/>
              <w:rPr>
                <w:sz w:val="24"/>
              </w:rPr>
            </w:pPr>
            <w:r w:rsidRPr="00BD7958">
              <w:rPr>
                <w:sz w:val="24"/>
              </w:rPr>
              <w:t>07.11.-11.11.2016., pamatojoties uz Lietuvas Republikas Kriminālpolicijas biroja Liecinieku un cietušo aizsardzības departamenta uzaicinājumu, VP GKrPP amatpersonas piedalījās minētā biroja organizētajās mācībās “Fiziskās apsardzes darbinieku praktiskās apmācības par novērošanas un pretnovērošanas tehniku un stratēģiju”</w:t>
            </w:r>
            <w:r w:rsidR="00A24B1F">
              <w:rPr>
                <w:sz w:val="24"/>
              </w:rPr>
              <w:t>.</w:t>
            </w:r>
            <w:r w:rsidRPr="00BD7958">
              <w:rPr>
                <w:sz w:val="24"/>
              </w:rPr>
              <w:t xml:space="preserve"> Viļņā, Lietuvā.</w:t>
            </w:r>
            <w:r w:rsidRPr="00BD7958">
              <w:rPr>
                <w:bCs/>
                <w:sz w:val="24"/>
                <w:lang w:eastAsia="ar-SA"/>
              </w:rPr>
              <w:t xml:space="preserve"> </w:t>
            </w:r>
          </w:p>
        </w:tc>
      </w:tr>
      <w:tr w:rsidR="00F96EC0" w:rsidRPr="00540BB0" w:rsidTr="002527C2">
        <w:trPr>
          <w:trHeight w:val="557"/>
        </w:trPr>
        <w:tc>
          <w:tcPr>
            <w:tcW w:w="1696" w:type="dxa"/>
          </w:tcPr>
          <w:p w:rsidR="00F96EC0" w:rsidRPr="00F441E8" w:rsidRDefault="00F96EC0" w:rsidP="0081773E">
            <w:pPr>
              <w:spacing w:line="276" w:lineRule="auto"/>
              <w:jc w:val="both"/>
              <w:rPr>
                <w:rFonts w:ascii="Times New Roman" w:hAnsi="Times New Roman" w:cs="Times New Roman"/>
                <w:bCs/>
                <w:color w:val="000000" w:themeColor="text1"/>
                <w:sz w:val="24"/>
                <w:szCs w:val="24"/>
                <w:lang w:val="lv-LV"/>
              </w:rPr>
            </w:pPr>
            <w:r w:rsidRPr="00F441E8">
              <w:rPr>
                <w:rFonts w:ascii="Times New Roman" w:hAnsi="Times New Roman" w:cs="Times New Roman"/>
                <w:sz w:val="24"/>
                <w:szCs w:val="24"/>
                <w:lang w:val="lv-LV"/>
              </w:rPr>
              <w:lastRenderedPageBreak/>
              <w:t>2.14.</w:t>
            </w:r>
            <w:r w:rsidRPr="00F441E8">
              <w:rPr>
                <w:rFonts w:ascii="Times New Roman" w:hAnsi="Times New Roman" w:cs="Times New Roman"/>
                <w:b/>
                <w:sz w:val="24"/>
                <w:szCs w:val="24"/>
                <w:lang w:val="lv-LV"/>
              </w:rPr>
              <w:t xml:space="preserve"> </w:t>
            </w:r>
            <w:r w:rsidRPr="00F441E8">
              <w:rPr>
                <w:rFonts w:ascii="Times New Roman" w:hAnsi="Times New Roman" w:cs="Times New Roman"/>
                <w:sz w:val="24"/>
                <w:szCs w:val="24"/>
                <w:lang w:val="lv-LV"/>
              </w:rPr>
              <w:t xml:space="preserve">Pamatojoties uz operatīvā darbībā izmantojamo speciālo līdzekļu attīstības tendencēm, nepieciešamības gadījumā sagatavot priekšlikumus par attiecīgo speciālo ierīču un tehnisko līdzekļu iegādi, kā arī </w:t>
            </w:r>
            <w:r w:rsidRPr="00F441E8">
              <w:rPr>
                <w:rFonts w:ascii="Times New Roman" w:hAnsi="Times New Roman" w:cs="Times New Roman"/>
                <w:bCs/>
                <w:color w:val="000000" w:themeColor="text1"/>
                <w:sz w:val="24"/>
                <w:szCs w:val="24"/>
                <w:lang w:val="lv-LV"/>
              </w:rPr>
              <w:t xml:space="preserve">stiprināt tehnisko vienību kapacitāti </w:t>
            </w:r>
            <w:r w:rsidRPr="00F441E8">
              <w:rPr>
                <w:rFonts w:ascii="Times New Roman" w:hAnsi="Times New Roman" w:cs="Times New Roman"/>
                <w:bCs/>
                <w:color w:val="000000" w:themeColor="text1"/>
                <w:sz w:val="24"/>
                <w:szCs w:val="24"/>
                <w:vertAlign w:val="superscript"/>
                <w:lang w:val="lv-LV"/>
              </w:rPr>
              <w:t>(*)</w:t>
            </w:r>
            <w:r w:rsidRPr="00F441E8">
              <w:rPr>
                <w:rFonts w:ascii="Times New Roman" w:hAnsi="Times New Roman" w:cs="Times New Roman"/>
                <w:bCs/>
                <w:color w:val="000000" w:themeColor="text1"/>
                <w:sz w:val="24"/>
                <w:szCs w:val="24"/>
                <w:lang w:val="lv-LV"/>
              </w:rPr>
              <w:t>.</w:t>
            </w:r>
          </w:p>
          <w:p w:rsidR="00F96EC0" w:rsidRPr="00975284" w:rsidRDefault="00F96EC0" w:rsidP="0081773E">
            <w:pPr>
              <w:spacing w:line="276" w:lineRule="auto"/>
              <w:jc w:val="both"/>
              <w:rPr>
                <w:rFonts w:ascii="Times New Roman" w:hAnsi="Times New Roman" w:cs="Times New Roman"/>
                <w:sz w:val="24"/>
                <w:szCs w:val="24"/>
                <w:lang w:val="lv-LV"/>
              </w:rPr>
            </w:pPr>
            <w:r w:rsidRPr="00F441E8">
              <w:rPr>
                <w:rFonts w:ascii="Times New Roman" w:hAnsi="Times New Roman" w:cs="Times New Roman"/>
                <w:sz w:val="24"/>
                <w:szCs w:val="24"/>
                <w:lang w:val="lv-LV"/>
              </w:rPr>
              <w:t>[</w:t>
            </w:r>
            <w:r w:rsidRPr="00F441E8">
              <w:rPr>
                <w:rFonts w:ascii="Times New Roman" w:hAnsi="Times New Roman" w:cs="Times New Roman"/>
                <w:sz w:val="24"/>
                <w:szCs w:val="24"/>
                <w:vertAlign w:val="superscript"/>
                <w:lang w:val="lv-LV"/>
              </w:rPr>
              <w:t>(*)</w:t>
            </w:r>
            <w:r w:rsidRPr="00F441E8">
              <w:rPr>
                <w:rFonts w:ascii="Times New Roman" w:hAnsi="Times New Roman" w:cs="Times New Roman"/>
                <w:sz w:val="24"/>
                <w:szCs w:val="24"/>
                <w:lang w:val="lv-LV"/>
              </w:rPr>
              <w:t>Saskaņā ar 2004.</w:t>
            </w:r>
            <w:r w:rsidR="009B51E6">
              <w:rPr>
                <w:rFonts w:ascii="Times New Roman" w:hAnsi="Times New Roman" w:cs="Times New Roman"/>
                <w:sz w:val="24"/>
                <w:szCs w:val="24"/>
                <w:lang w:val="lv-LV"/>
              </w:rPr>
              <w:t xml:space="preserve"> </w:t>
            </w:r>
            <w:r w:rsidRPr="00F441E8">
              <w:rPr>
                <w:rFonts w:ascii="Times New Roman" w:hAnsi="Times New Roman" w:cs="Times New Roman"/>
                <w:sz w:val="24"/>
                <w:szCs w:val="24"/>
                <w:lang w:val="lv-LV"/>
              </w:rPr>
              <w:t>gada 24.</w:t>
            </w:r>
            <w:r w:rsidR="009B51E6">
              <w:rPr>
                <w:rFonts w:ascii="Times New Roman" w:hAnsi="Times New Roman" w:cs="Times New Roman"/>
                <w:sz w:val="24"/>
                <w:szCs w:val="24"/>
                <w:lang w:val="lv-LV"/>
              </w:rPr>
              <w:t xml:space="preserve"> </w:t>
            </w:r>
            <w:r w:rsidRPr="00F441E8">
              <w:rPr>
                <w:rFonts w:ascii="Times New Roman" w:hAnsi="Times New Roman" w:cs="Times New Roman"/>
                <w:sz w:val="24"/>
                <w:szCs w:val="24"/>
                <w:lang w:val="lv-LV"/>
              </w:rPr>
              <w:t xml:space="preserve">oktobra Ministru  kabineta noteikumu  „Valsts noslēpuma </w:t>
            </w:r>
            <w:r w:rsidRPr="00F441E8">
              <w:rPr>
                <w:rFonts w:ascii="Times New Roman" w:hAnsi="Times New Roman" w:cs="Times New Roman"/>
                <w:sz w:val="24"/>
                <w:szCs w:val="24"/>
                <w:lang w:val="lv-LV"/>
              </w:rPr>
              <w:lastRenderedPageBreak/>
              <w:t>objektu saraksts” Nr.887 2.7.13. punktu „Operatīvās darbības finansēšanai paredzēto līdzekļu apmērs, sadalījums un faktiskais izlietojums”  ir valsts noslēpuma objekts (IKK 2271)]</w:t>
            </w:r>
            <w:r w:rsidRPr="00F441E8">
              <w:rPr>
                <w:rFonts w:ascii="Times New Roman" w:hAnsi="Times New Roman" w:cs="Times New Roman"/>
                <w:bCs/>
                <w:color w:val="000000" w:themeColor="text1"/>
                <w:sz w:val="24"/>
                <w:szCs w:val="24"/>
                <w:lang w:val="lv-LV"/>
              </w:rPr>
              <w:t>.</w:t>
            </w:r>
          </w:p>
        </w:tc>
        <w:tc>
          <w:tcPr>
            <w:tcW w:w="1276" w:type="dxa"/>
          </w:tcPr>
          <w:p w:rsidR="00F96EC0" w:rsidRPr="00F441E8" w:rsidRDefault="00F96EC0" w:rsidP="0081773E">
            <w:pPr>
              <w:spacing w:after="200" w:line="276" w:lineRule="auto"/>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lastRenderedPageBreak/>
              <w:t>2015. -2016.</w:t>
            </w:r>
            <w:r w:rsidR="009B51E6">
              <w:rPr>
                <w:rFonts w:ascii="Times New Roman" w:hAnsi="Times New Roman" w:cs="Times New Roman"/>
                <w:sz w:val="24"/>
                <w:szCs w:val="24"/>
                <w:lang w:val="lv-LV"/>
              </w:rPr>
              <w:t xml:space="preserve"> </w:t>
            </w:r>
            <w:r w:rsidRPr="00F441E8">
              <w:rPr>
                <w:rFonts w:ascii="Times New Roman" w:hAnsi="Times New Roman" w:cs="Times New Roman"/>
                <w:sz w:val="24"/>
                <w:szCs w:val="24"/>
                <w:lang w:val="lv-LV"/>
              </w:rPr>
              <w:t>gads</w:t>
            </w:r>
          </w:p>
        </w:tc>
        <w:tc>
          <w:tcPr>
            <w:tcW w:w="1418" w:type="dxa"/>
          </w:tcPr>
          <w:p w:rsidR="00F96EC0" w:rsidRPr="00F441E8" w:rsidRDefault="00F96EC0" w:rsidP="0081773E">
            <w:pPr>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t>IeM</w:t>
            </w:r>
          </w:p>
          <w:p w:rsidR="00F96EC0" w:rsidRPr="00F441E8" w:rsidRDefault="00F96EC0" w:rsidP="0081773E">
            <w:pPr>
              <w:jc w:val="center"/>
              <w:rPr>
                <w:rFonts w:ascii="Times New Roman" w:hAnsi="Times New Roman" w:cs="Times New Roman"/>
                <w:sz w:val="24"/>
                <w:szCs w:val="24"/>
                <w:lang w:val="lv-LV"/>
              </w:rPr>
            </w:pPr>
          </w:p>
          <w:p w:rsidR="00F96EC0" w:rsidRPr="00F441E8" w:rsidRDefault="00F96EC0" w:rsidP="0081773E">
            <w:pPr>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t>TM, VID, KNAB, VP, DP, VRS, ĢP, IeVP, SAB</w:t>
            </w:r>
          </w:p>
        </w:tc>
        <w:tc>
          <w:tcPr>
            <w:tcW w:w="1701" w:type="dxa"/>
          </w:tcPr>
          <w:p w:rsidR="00F96EC0" w:rsidRPr="00F441E8" w:rsidRDefault="00F96EC0" w:rsidP="0081773E">
            <w:pPr>
              <w:spacing w:after="240" w:line="276" w:lineRule="auto"/>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t>Uzlabots operatīvās darbības materiālteh-niskais nodrošinā-jums, efektivizēts tiesību aizsardzības iestāžu darbs.</w:t>
            </w:r>
          </w:p>
        </w:tc>
        <w:tc>
          <w:tcPr>
            <w:tcW w:w="9757" w:type="dxa"/>
          </w:tcPr>
          <w:p w:rsidR="009D2100" w:rsidRPr="00236B37" w:rsidRDefault="009D2100" w:rsidP="009D2100">
            <w:pPr>
              <w:jc w:val="both"/>
              <w:rPr>
                <w:rFonts w:ascii="Times New Roman" w:hAnsi="Times New Roman" w:cs="Times New Roman"/>
                <w:sz w:val="24"/>
                <w:szCs w:val="24"/>
                <w:lang w:val="lv-LV"/>
              </w:rPr>
            </w:pPr>
            <w:r>
              <w:rPr>
                <w:rFonts w:ascii="Times New Roman" w:hAnsi="Times New Roman" w:cs="Times New Roman"/>
                <w:b/>
                <w:sz w:val="24"/>
                <w:szCs w:val="24"/>
                <w:lang w:val="lv-LV"/>
              </w:rPr>
              <w:t>IEM</w:t>
            </w:r>
            <w:r>
              <w:rPr>
                <w:rFonts w:ascii="Times New Roman" w:hAnsi="Times New Roman" w:cs="Times New Roman"/>
                <w:sz w:val="24"/>
                <w:szCs w:val="24"/>
                <w:lang w:val="lv-LV"/>
              </w:rPr>
              <w:t xml:space="preserve"> - </w:t>
            </w:r>
            <w:r w:rsidRPr="00236B37">
              <w:rPr>
                <w:rFonts w:ascii="Times New Roman" w:hAnsi="Times New Roman" w:cs="Times New Roman"/>
                <w:sz w:val="24"/>
                <w:szCs w:val="24"/>
                <w:lang w:val="lv-LV"/>
              </w:rPr>
              <w:t>Saskaņā ar Ministru kabineta sēdē nolemto (16.06.2015. sēdes protokols Nr.29, 64.§) Organizētās noziedzības novēršanas un apkarošanas plāna 2014. - 2016.</w:t>
            </w:r>
            <w:r>
              <w:rPr>
                <w:rFonts w:ascii="Times New Roman" w:hAnsi="Times New Roman" w:cs="Times New Roman"/>
                <w:sz w:val="24"/>
                <w:szCs w:val="24"/>
                <w:lang w:val="lv-LV"/>
              </w:rPr>
              <w:t xml:space="preserve"> </w:t>
            </w:r>
            <w:r w:rsidRPr="00236B37">
              <w:rPr>
                <w:rFonts w:ascii="Times New Roman" w:hAnsi="Times New Roman" w:cs="Times New Roman"/>
                <w:sz w:val="24"/>
                <w:szCs w:val="24"/>
                <w:lang w:val="lv-LV"/>
              </w:rPr>
              <w:t>gadam īstenošanā iesaistītajām institūcijām plāna pasākumus veikt tām piešķirto valsts budžeta līdzekļu ietvaros. Jautājumu par papildu valsts budžeta līdzekļu piešķiršanu plāna īstenošanai 2016.</w:t>
            </w:r>
            <w:r>
              <w:rPr>
                <w:rFonts w:ascii="Times New Roman" w:hAnsi="Times New Roman" w:cs="Times New Roman"/>
                <w:sz w:val="24"/>
                <w:szCs w:val="24"/>
                <w:lang w:val="lv-LV"/>
              </w:rPr>
              <w:t xml:space="preserve"> </w:t>
            </w:r>
            <w:r w:rsidRPr="00236B37">
              <w:rPr>
                <w:rFonts w:ascii="Times New Roman" w:hAnsi="Times New Roman" w:cs="Times New Roman"/>
                <w:sz w:val="24"/>
                <w:szCs w:val="24"/>
                <w:lang w:val="lv-LV"/>
              </w:rPr>
              <w:t>gadā izskatīt Ministru kabinetā likumprojekta "Par valsts budžetu 2016.</w:t>
            </w:r>
            <w:r>
              <w:rPr>
                <w:rFonts w:ascii="Times New Roman" w:hAnsi="Times New Roman" w:cs="Times New Roman"/>
                <w:sz w:val="24"/>
                <w:szCs w:val="24"/>
                <w:lang w:val="lv-LV"/>
              </w:rPr>
              <w:t xml:space="preserve"> </w:t>
            </w:r>
            <w:r w:rsidRPr="00236B37">
              <w:rPr>
                <w:rFonts w:ascii="Times New Roman" w:hAnsi="Times New Roman" w:cs="Times New Roman"/>
                <w:sz w:val="24"/>
                <w:szCs w:val="24"/>
                <w:lang w:val="lv-LV"/>
              </w:rPr>
              <w:t>gadam" un likumprojekta "Par vidējā termiņa budžeta ietvaru 2016., 2017. un 2018.</w:t>
            </w:r>
            <w:r>
              <w:rPr>
                <w:rFonts w:ascii="Times New Roman" w:hAnsi="Times New Roman" w:cs="Times New Roman"/>
                <w:sz w:val="24"/>
                <w:szCs w:val="24"/>
                <w:lang w:val="lv-LV"/>
              </w:rPr>
              <w:t xml:space="preserve"> </w:t>
            </w:r>
            <w:r w:rsidRPr="00236B37">
              <w:rPr>
                <w:rFonts w:ascii="Times New Roman" w:hAnsi="Times New Roman" w:cs="Times New Roman"/>
                <w:sz w:val="24"/>
                <w:szCs w:val="24"/>
                <w:lang w:val="lv-LV"/>
              </w:rPr>
              <w:t>gadam" sagatavošanas procesā kopā ar visu ministriju un citu centrālo valsts iestāžu priekšlikumiem jaunajām politikas iniciatīvām. Šis jautājums tika izskatīts iepriekš minēto likumprojektu sagatavošanas procesā, bet netika atbalstīts.</w:t>
            </w:r>
          </w:p>
          <w:p w:rsidR="00D15EA7" w:rsidRDefault="009D2100" w:rsidP="00D15EA7">
            <w:pPr>
              <w:jc w:val="both"/>
              <w:rPr>
                <w:rFonts w:ascii="Times New Roman" w:hAnsi="Times New Roman" w:cs="Times New Roman"/>
                <w:sz w:val="24"/>
                <w:szCs w:val="24"/>
                <w:lang w:val="lv-LV"/>
              </w:rPr>
            </w:pPr>
            <w:r>
              <w:rPr>
                <w:rFonts w:ascii="Times New Roman" w:hAnsi="Times New Roman" w:cs="Times New Roman"/>
                <w:b/>
                <w:sz w:val="24"/>
                <w:szCs w:val="24"/>
                <w:lang w:val="lv-LV"/>
              </w:rPr>
              <w:t>VP</w:t>
            </w:r>
            <w:r w:rsidR="00D15EA7">
              <w:rPr>
                <w:rFonts w:ascii="Times New Roman" w:hAnsi="Times New Roman" w:cs="Times New Roman"/>
                <w:b/>
                <w:sz w:val="24"/>
                <w:szCs w:val="24"/>
                <w:lang w:val="lv-LV"/>
              </w:rPr>
              <w:t xml:space="preserve"> </w:t>
            </w:r>
            <w:r w:rsidR="00D15EA7">
              <w:rPr>
                <w:rFonts w:ascii="Times New Roman" w:hAnsi="Times New Roman" w:cs="Times New Roman"/>
                <w:sz w:val="24"/>
                <w:szCs w:val="24"/>
                <w:lang w:val="lv-LV"/>
              </w:rPr>
              <w:t>– Valsts policija sagatavoja Jaunās politikas iniciatīvas projektu, bet 2015. un 2016. gadā finansējums netika piešķirts.</w:t>
            </w:r>
          </w:p>
          <w:p w:rsidR="009D2100" w:rsidRDefault="009D2100" w:rsidP="009D2100">
            <w:pPr>
              <w:jc w:val="both"/>
              <w:rPr>
                <w:rFonts w:ascii="Times New Roman" w:hAnsi="Times New Roman" w:cs="Times New Roman"/>
                <w:sz w:val="24"/>
                <w:szCs w:val="24"/>
                <w:lang w:val="lv-LV"/>
              </w:rPr>
            </w:pPr>
            <w:r w:rsidRPr="009D2100">
              <w:rPr>
                <w:rFonts w:ascii="Times New Roman" w:hAnsi="Times New Roman" w:cs="Times New Roman"/>
                <w:b/>
                <w:sz w:val="24"/>
                <w:szCs w:val="24"/>
                <w:lang w:val="lv-LV"/>
              </w:rPr>
              <w:t>VRS</w:t>
            </w:r>
            <w:r>
              <w:rPr>
                <w:rFonts w:ascii="Times New Roman" w:hAnsi="Times New Roman" w:cs="Times New Roman"/>
                <w:sz w:val="24"/>
                <w:szCs w:val="24"/>
                <w:lang w:val="lv-LV"/>
              </w:rPr>
              <w:t xml:space="preserve"> – </w:t>
            </w:r>
            <w:r w:rsidRPr="00445D38">
              <w:rPr>
                <w:rFonts w:ascii="Times New Roman" w:hAnsi="Times New Roman" w:cs="Times New Roman"/>
                <w:sz w:val="24"/>
                <w:szCs w:val="24"/>
                <w:lang w:val="lv-LV"/>
              </w:rPr>
              <w:t xml:space="preserve">iešķirto līdzekļu ietvaros </w:t>
            </w:r>
            <w:r>
              <w:rPr>
                <w:rFonts w:ascii="Times New Roman" w:hAnsi="Times New Roman" w:cs="Times New Roman"/>
                <w:sz w:val="24"/>
                <w:szCs w:val="24"/>
                <w:lang w:val="lv-LV"/>
              </w:rPr>
              <w:t>VRS</w:t>
            </w:r>
            <w:r w:rsidRPr="00445D38">
              <w:rPr>
                <w:rFonts w:ascii="Times New Roman" w:hAnsi="Times New Roman" w:cs="Times New Roman"/>
                <w:sz w:val="24"/>
                <w:szCs w:val="24"/>
                <w:lang w:val="lv-LV"/>
              </w:rPr>
              <w:t xml:space="preserve"> tika iegādāta IBM </w:t>
            </w:r>
            <w:r w:rsidRPr="00E5534C">
              <w:rPr>
                <w:rFonts w:ascii="Times New Roman" w:hAnsi="Times New Roman" w:cs="Times New Roman"/>
                <w:i/>
                <w:sz w:val="24"/>
                <w:szCs w:val="24"/>
                <w:lang w:val="lv-LV"/>
              </w:rPr>
              <w:t xml:space="preserve">i2 Analyst </w:t>
            </w:r>
            <w:r w:rsidRPr="00445D38">
              <w:rPr>
                <w:rFonts w:ascii="Times New Roman" w:hAnsi="Times New Roman" w:cs="Times New Roman"/>
                <w:sz w:val="24"/>
                <w:szCs w:val="24"/>
                <w:lang w:val="lv-LV"/>
              </w:rPr>
              <w:t>programmatūra un licence, kā arī programmatūra datu izgūšanai no mobilajām ierīcēm.</w:t>
            </w:r>
          </w:p>
          <w:p w:rsidR="00DB18CE" w:rsidRPr="00EE156F" w:rsidRDefault="00DB18CE" w:rsidP="00DB18CE">
            <w:pPr>
              <w:jc w:val="both"/>
              <w:rPr>
                <w:rFonts w:ascii="Times New Roman" w:hAnsi="Times New Roman" w:cs="Times New Roman"/>
                <w:sz w:val="24"/>
                <w:szCs w:val="24"/>
                <w:lang w:val="lv-LV"/>
              </w:rPr>
            </w:pPr>
            <w:r w:rsidRPr="000F23C6">
              <w:rPr>
                <w:rFonts w:ascii="Times New Roman" w:hAnsi="Times New Roman" w:cs="Times New Roman"/>
                <w:b/>
                <w:sz w:val="24"/>
                <w:szCs w:val="24"/>
                <w:lang w:val="lv-LV"/>
              </w:rPr>
              <w:t>VID</w:t>
            </w:r>
            <w:r>
              <w:rPr>
                <w:rFonts w:ascii="Times New Roman" w:hAnsi="Times New Roman" w:cs="Times New Roman"/>
                <w:sz w:val="24"/>
                <w:szCs w:val="24"/>
                <w:lang w:val="lv-LV"/>
              </w:rPr>
              <w:t xml:space="preserve"> - </w:t>
            </w:r>
            <w:r w:rsidRPr="00EE156F">
              <w:rPr>
                <w:rFonts w:ascii="Times New Roman" w:hAnsi="Times New Roman" w:cs="Times New Roman"/>
                <w:bCs/>
                <w:sz w:val="24"/>
                <w:szCs w:val="24"/>
                <w:lang w:val="lv-LV"/>
              </w:rPr>
              <w:t>2015. un 2016.</w:t>
            </w:r>
            <w:r>
              <w:rPr>
                <w:rFonts w:ascii="Times New Roman" w:hAnsi="Times New Roman" w:cs="Times New Roman"/>
                <w:bCs/>
                <w:sz w:val="24"/>
                <w:szCs w:val="24"/>
                <w:lang w:val="lv-LV"/>
              </w:rPr>
              <w:t xml:space="preserve"> </w:t>
            </w:r>
            <w:r w:rsidRPr="00EE156F">
              <w:rPr>
                <w:rFonts w:ascii="Times New Roman" w:hAnsi="Times New Roman" w:cs="Times New Roman"/>
                <w:bCs/>
                <w:sz w:val="24"/>
                <w:szCs w:val="24"/>
                <w:lang w:val="lv-LV"/>
              </w:rPr>
              <w:t>gadā gadā</w:t>
            </w:r>
            <w:r w:rsidRPr="00EE156F">
              <w:rPr>
                <w:rFonts w:ascii="Times New Roman" w:hAnsi="Times New Roman" w:cs="Times New Roman"/>
                <w:sz w:val="24"/>
                <w:szCs w:val="24"/>
                <w:lang w:val="lv-LV"/>
              </w:rPr>
              <w:t xml:space="preserve"> pasākuma ieviešanai papildu finansējums netika piešķirts.</w:t>
            </w:r>
          </w:p>
          <w:p w:rsidR="00DB18CE" w:rsidRPr="00EE156F" w:rsidRDefault="00DB18CE" w:rsidP="00DB18CE">
            <w:pPr>
              <w:jc w:val="both"/>
              <w:rPr>
                <w:rFonts w:ascii="Times New Roman" w:hAnsi="Times New Roman" w:cs="Times New Roman"/>
                <w:sz w:val="24"/>
                <w:szCs w:val="24"/>
                <w:lang w:val="lv-LV"/>
              </w:rPr>
            </w:pPr>
            <w:r w:rsidRPr="00EE156F">
              <w:rPr>
                <w:rFonts w:ascii="Times New Roman" w:hAnsi="Times New Roman" w:cs="Times New Roman"/>
                <w:sz w:val="24"/>
                <w:szCs w:val="24"/>
                <w:lang w:val="lv-LV" w:eastAsia="lv-LV"/>
              </w:rPr>
              <w:t>2015</w:t>
            </w:r>
            <w:r>
              <w:rPr>
                <w:rFonts w:ascii="Times New Roman" w:hAnsi="Times New Roman" w:cs="Times New Roman"/>
                <w:sz w:val="24"/>
                <w:szCs w:val="24"/>
                <w:lang w:val="lv-LV" w:eastAsia="lv-LV"/>
              </w:rPr>
              <w:t>. gadā</w:t>
            </w:r>
            <w:r w:rsidRPr="00EE156F">
              <w:rPr>
                <w:rFonts w:ascii="Times New Roman" w:hAnsi="Times New Roman" w:cs="Times New Roman"/>
                <w:sz w:val="24"/>
                <w:szCs w:val="24"/>
                <w:lang w:val="lv-LV" w:eastAsia="lv-LV"/>
              </w:rPr>
              <w:t xml:space="preserve"> </w:t>
            </w:r>
            <w:r w:rsidRPr="00EE156F">
              <w:rPr>
                <w:rFonts w:ascii="Times New Roman" w:hAnsi="Times New Roman" w:cs="Times New Roman"/>
                <w:sz w:val="24"/>
                <w:szCs w:val="24"/>
                <w:lang w:val="lv-LV"/>
              </w:rPr>
              <w:t>VID Finanšu policijas pārvaldē nepieciešams izveidot divas amata vietas (galvenais speciālists (28.1.apakšsaime, I līmenis, 9.mēnešalgu grupa, 3.kategorija) tehniskās vienības kapacitātes stiprināšanai.</w:t>
            </w:r>
          </w:p>
          <w:p w:rsidR="00DB18CE" w:rsidRDefault="00DB18CE" w:rsidP="00DB18CE">
            <w:pPr>
              <w:jc w:val="both"/>
              <w:rPr>
                <w:rFonts w:ascii="Times New Roman" w:hAnsi="Times New Roman" w:cs="Times New Roman"/>
                <w:sz w:val="24"/>
                <w:szCs w:val="24"/>
                <w:lang w:val="lv-LV"/>
              </w:rPr>
            </w:pPr>
            <w:r w:rsidRPr="00EE156F">
              <w:rPr>
                <w:rFonts w:ascii="Times New Roman" w:hAnsi="Times New Roman" w:cs="Times New Roman"/>
                <w:sz w:val="24"/>
                <w:szCs w:val="24"/>
                <w:lang w:val="lv-LV"/>
              </w:rPr>
              <w:t>   </w:t>
            </w:r>
            <w:r w:rsidRPr="00DB18CE">
              <w:rPr>
                <w:rFonts w:ascii="Times New Roman" w:hAnsi="Times New Roman" w:cs="Times New Roman"/>
                <w:sz w:val="24"/>
                <w:szCs w:val="24"/>
                <w:lang w:val="lv-LV"/>
              </w:rPr>
              <w:t xml:space="preserve">Pasākums daļēji realizēts VID budžeta ietvaros. Saskaņā ar VID Budžeta vadības komitejas lēmumu ir atbalstīta vienas amata </w:t>
            </w:r>
            <w:r w:rsidRPr="009B51E6">
              <w:rPr>
                <w:rFonts w:ascii="Times New Roman" w:hAnsi="Times New Roman" w:cs="Times New Roman"/>
                <w:sz w:val="24"/>
                <w:szCs w:val="24"/>
                <w:lang w:val="lv-LV"/>
              </w:rPr>
              <w:t>vietas VID Finanšu policijas pārvaldes tehniskās vienības kapacitātes stiprināšanai izveidošana. Pašreiz ir noslēgusies personāla piesaistīšanas procedūra vienai amata vietai un atlases konkursa uzvarētāju pārbauda LV drošības iestādes, tiek kārtota pielaide valsts noslēpumam</w:t>
            </w:r>
          </w:p>
          <w:p w:rsidR="00DB18CE" w:rsidRPr="00EE156F" w:rsidRDefault="00DB18CE" w:rsidP="00DB18CE">
            <w:pPr>
              <w:pStyle w:val="HTMLPreformatted"/>
              <w:spacing w:line="276" w:lineRule="auto"/>
              <w:jc w:val="both"/>
              <w:rPr>
                <w:rFonts w:ascii="Times New Roman" w:hAnsi="Times New Roman" w:cs="Times New Roman"/>
                <w:sz w:val="24"/>
                <w:szCs w:val="24"/>
                <w:lang w:eastAsia="en-US"/>
              </w:rPr>
            </w:pPr>
            <w:r w:rsidRPr="00EE156F">
              <w:rPr>
                <w:rFonts w:ascii="Times New Roman" w:hAnsi="Times New Roman" w:cs="Times New Roman"/>
                <w:sz w:val="24"/>
                <w:szCs w:val="24"/>
              </w:rPr>
              <w:t>VID Finanšu policijas pārvaldei</w:t>
            </w:r>
            <w:r w:rsidRPr="00EE156F">
              <w:rPr>
                <w:rFonts w:ascii="Times New Roman" w:hAnsi="Times New Roman" w:cs="Times New Roman"/>
                <w:sz w:val="24"/>
                <w:szCs w:val="24"/>
                <w:lang w:eastAsia="en-US"/>
              </w:rPr>
              <w:t xml:space="preserve"> nepieciešams papildu finansējums speciālās audio un video novērošanas tehnikas iegādei un apmācībām 42 686 </w:t>
            </w:r>
            <w:r w:rsidRPr="00EE156F">
              <w:rPr>
                <w:rFonts w:ascii="Times New Roman" w:hAnsi="Times New Roman" w:cs="Times New Roman"/>
                <w:i/>
                <w:iCs/>
                <w:sz w:val="24"/>
                <w:szCs w:val="24"/>
                <w:lang w:eastAsia="en-US"/>
              </w:rPr>
              <w:t xml:space="preserve">euro </w:t>
            </w:r>
            <w:r w:rsidRPr="00EE156F">
              <w:rPr>
                <w:rFonts w:ascii="Times New Roman" w:hAnsi="Times New Roman" w:cs="Times New Roman"/>
                <w:sz w:val="24"/>
                <w:szCs w:val="24"/>
                <w:lang w:eastAsia="en-US"/>
              </w:rPr>
              <w:t xml:space="preserve">apmērā. </w:t>
            </w:r>
          </w:p>
          <w:p w:rsidR="00DB18CE" w:rsidRPr="00EE156F" w:rsidRDefault="00DB18CE" w:rsidP="00DB18CE">
            <w:pPr>
              <w:pStyle w:val="ListParagraph"/>
              <w:ind w:left="288" w:hanging="142"/>
              <w:jc w:val="both"/>
              <w:rPr>
                <w:rFonts w:ascii="Times New Roman" w:hAnsi="Times New Roman" w:cs="Times New Roman"/>
                <w:sz w:val="24"/>
                <w:szCs w:val="24"/>
                <w:lang w:val="lv-LV"/>
              </w:rPr>
            </w:pPr>
            <w:r w:rsidRPr="00EE156F">
              <w:rPr>
                <w:rFonts w:ascii="Times New Roman" w:hAnsi="Times New Roman" w:cs="Times New Roman"/>
                <w:sz w:val="24"/>
                <w:szCs w:val="24"/>
                <w:lang w:val="lv-LV"/>
              </w:rPr>
              <w:t>   Finansējums atrasts VID budžetā. Saskaņā ar VID Budžeta vadības komitejas 2015.</w:t>
            </w:r>
            <w:r>
              <w:rPr>
                <w:rFonts w:ascii="Times New Roman" w:hAnsi="Times New Roman" w:cs="Times New Roman"/>
                <w:sz w:val="24"/>
                <w:szCs w:val="24"/>
                <w:lang w:val="lv-LV"/>
              </w:rPr>
              <w:t xml:space="preserve"> </w:t>
            </w:r>
            <w:r w:rsidRPr="00EE156F">
              <w:rPr>
                <w:rFonts w:ascii="Times New Roman" w:hAnsi="Times New Roman" w:cs="Times New Roman"/>
                <w:sz w:val="24"/>
                <w:szCs w:val="24"/>
                <w:lang w:val="lv-LV"/>
              </w:rPr>
              <w:t>gada 26.</w:t>
            </w:r>
            <w:r>
              <w:rPr>
                <w:rFonts w:ascii="Times New Roman" w:hAnsi="Times New Roman" w:cs="Times New Roman"/>
                <w:sz w:val="24"/>
                <w:szCs w:val="24"/>
                <w:lang w:val="lv-LV"/>
              </w:rPr>
              <w:t xml:space="preserve"> </w:t>
            </w:r>
            <w:r w:rsidRPr="00EE156F">
              <w:rPr>
                <w:rFonts w:ascii="Times New Roman" w:hAnsi="Times New Roman" w:cs="Times New Roman"/>
                <w:sz w:val="24"/>
                <w:szCs w:val="24"/>
                <w:lang w:val="lv-LV"/>
              </w:rPr>
              <w:t xml:space="preserve">augusta sēdē nolemto ir atbalstīti minētie Finanšu policijas pārvaldes plānotie pasākumi un papildus nepieciešamais finansējums </w:t>
            </w:r>
            <w:r w:rsidRPr="00EE156F">
              <w:rPr>
                <w:rFonts w:ascii="Times New Roman" w:hAnsi="Times New Roman" w:cs="Times New Roman"/>
                <w:sz w:val="24"/>
                <w:szCs w:val="24"/>
                <w:lang w:val="lv-LV" w:eastAsia="lv-LV"/>
              </w:rPr>
              <w:t>speciālās audio un video novērošanas tehnikas iegādei</w:t>
            </w:r>
            <w:r w:rsidRPr="00EE156F">
              <w:rPr>
                <w:rFonts w:ascii="Times New Roman" w:hAnsi="Times New Roman" w:cs="Times New Roman"/>
                <w:sz w:val="24"/>
                <w:szCs w:val="24"/>
                <w:lang w:val="lv-LV"/>
              </w:rPr>
              <w:t xml:space="preserve"> (p.1 – p.14), pasākumi</w:t>
            </w:r>
            <w:r w:rsidRPr="00EE156F">
              <w:rPr>
                <w:rFonts w:ascii="Times New Roman" w:hAnsi="Times New Roman" w:cs="Times New Roman"/>
                <w:sz w:val="24"/>
                <w:szCs w:val="24"/>
                <w:lang w:val="lv-LV" w:eastAsia="lv-LV"/>
              </w:rPr>
              <w:t xml:space="preserve"> tika realizēti līdz 2015.</w:t>
            </w:r>
            <w:r>
              <w:rPr>
                <w:rFonts w:ascii="Times New Roman" w:hAnsi="Times New Roman" w:cs="Times New Roman"/>
                <w:sz w:val="24"/>
                <w:szCs w:val="24"/>
                <w:lang w:val="lv-LV" w:eastAsia="lv-LV"/>
              </w:rPr>
              <w:t xml:space="preserve"> </w:t>
            </w:r>
            <w:r w:rsidRPr="00EE156F">
              <w:rPr>
                <w:rFonts w:ascii="Times New Roman" w:hAnsi="Times New Roman" w:cs="Times New Roman"/>
                <w:sz w:val="24"/>
                <w:szCs w:val="24"/>
                <w:lang w:val="lv-LV" w:eastAsia="lv-LV"/>
              </w:rPr>
              <w:t xml:space="preserve">gada beigām. </w:t>
            </w:r>
            <w:r w:rsidRPr="00EE156F">
              <w:rPr>
                <w:rFonts w:ascii="Times New Roman" w:hAnsi="Times New Roman" w:cs="Times New Roman"/>
                <w:sz w:val="24"/>
                <w:szCs w:val="24"/>
                <w:lang w:val="lv-LV"/>
              </w:rPr>
              <w:t>Pasākums p. 15 realizēts 2015.</w:t>
            </w:r>
            <w:r>
              <w:rPr>
                <w:rFonts w:ascii="Times New Roman" w:hAnsi="Times New Roman" w:cs="Times New Roman"/>
                <w:sz w:val="24"/>
                <w:szCs w:val="24"/>
                <w:lang w:val="lv-LV"/>
              </w:rPr>
              <w:t xml:space="preserve"> </w:t>
            </w:r>
            <w:r w:rsidRPr="00EE156F">
              <w:rPr>
                <w:rFonts w:ascii="Times New Roman" w:hAnsi="Times New Roman" w:cs="Times New Roman"/>
                <w:sz w:val="24"/>
                <w:szCs w:val="24"/>
                <w:lang w:val="lv-LV"/>
              </w:rPr>
              <w:t xml:space="preserve">gada oktobra mēnesī, mācības notika Lielbritānijā. </w:t>
            </w:r>
          </w:p>
          <w:p w:rsidR="00DB18CE" w:rsidRPr="00EE156F" w:rsidRDefault="00DB18CE" w:rsidP="00DB18CE">
            <w:pPr>
              <w:pStyle w:val="HTMLPreformatted"/>
              <w:spacing w:line="276" w:lineRule="auto"/>
              <w:ind w:left="4"/>
              <w:jc w:val="both"/>
              <w:rPr>
                <w:rFonts w:ascii="Times New Roman" w:hAnsi="Times New Roman" w:cs="Times New Roman"/>
                <w:sz w:val="24"/>
                <w:szCs w:val="24"/>
                <w:lang w:eastAsia="en-US"/>
              </w:rPr>
            </w:pPr>
            <w:r w:rsidRPr="00EE156F">
              <w:rPr>
                <w:rFonts w:ascii="Times New Roman" w:hAnsi="Times New Roman" w:cs="Times New Roman"/>
                <w:sz w:val="24"/>
                <w:szCs w:val="24"/>
              </w:rPr>
              <w:t>VID Finanšu policijas pārvaldei</w:t>
            </w:r>
            <w:r w:rsidRPr="00EE156F">
              <w:rPr>
                <w:rFonts w:ascii="Times New Roman" w:hAnsi="Times New Roman" w:cs="Times New Roman"/>
                <w:sz w:val="24"/>
                <w:szCs w:val="24"/>
                <w:lang w:eastAsia="en-US"/>
              </w:rPr>
              <w:t xml:space="preserve"> nepieciešams papildu finansējums speciālās audio un video novērošanas tehnikas iegādei un apmācībām 28 457 </w:t>
            </w:r>
            <w:r w:rsidRPr="00EE156F">
              <w:rPr>
                <w:rFonts w:ascii="Times New Roman" w:hAnsi="Times New Roman" w:cs="Times New Roman"/>
                <w:i/>
                <w:iCs/>
                <w:sz w:val="24"/>
                <w:szCs w:val="24"/>
                <w:lang w:eastAsia="en-US"/>
              </w:rPr>
              <w:t xml:space="preserve">euro </w:t>
            </w:r>
            <w:r w:rsidRPr="00EE156F">
              <w:rPr>
                <w:rFonts w:ascii="Times New Roman" w:hAnsi="Times New Roman" w:cs="Times New Roman"/>
                <w:sz w:val="24"/>
                <w:szCs w:val="24"/>
                <w:lang w:eastAsia="en-US"/>
              </w:rPr>
              <w:t>apmērā (IKK 5210).</w:t>
            </w:r>
          </w:p>
          <w:p w:rsidR="00DB18CE" w:rsidRDefault="00DB18CE" w:rsidP="00DB18CE">
            <w:pPr>
              <w:jc w:val="both"/>
              <w:rPr>
                <w:rFonts w:ascii="Times New Roman" w:hAnsi="Times New Roman" w:cs="Times New Roman"/>
                <w:sz w:val="24"/>
                <w:szCs w:val="24"/>
                <w:lang w:val="lv-LV"/>
              </w:rPr>
            </w:pPr>
            <w:r w:rsidRPr="00EE156F">
              <w:rPr>
                <w:rFonts w:ascii="Times New Roman" w:hAnsi="Times New Roman" w:cs="Times New Roman"/>
                <w:sz w:val="24"/>
                <w:szCs w:val="24"/>
                <w:lang w:val="lv-LV"/>
              </w:rPr>
              <w:t xml:space="preserve">No VID budžeta piešķirts nepieciešamais finansējums </w:t>
            </w:r>
            <w:r w:rsidRPr="00EE156F">
              <w:rPr>
                <w:rFonts w:ascii="Times New Roman" w:hAnsi="Times New Roman" w:cs="Times New Roman"/>
                <w:sz w:val="24"/>
                <w:szCs w:val="24"/>
                <w:lang w:val="lv-LV" w:eastAsia="lv-LV"/>
              </w:rPr>
              <w:t>speciālās audio un video tehnikas iegādei</w:t>
            </w:r>
            <w:r w:rsidRPr="00EE156F">
              <w:rPr>
                <w:rFonts w:ascii="Times New Roman" w:hAnsi="Times New Roman" w:cs="Times New Roman"/>
                <w:sz w:val="24"/>
                <w:szCs w:val="24"/>
                <w:lang w:val="lv-LV"/>
              </w:rPr>
              <w:t>, iepirkumi</w:t>
            </w:r>
            <w:r w:rsidRPr="00EE156F">
              <w:rPr>
                <w:rFonts w:ascii="Times New Roman" w:hAnsi="Times New Roman" w:cs="Times New Roman"/>
                <w:sz w:val="24"/>
                <w:szCs w:val="24"/>
                <w:lang w:val="lv-LV" w:eastAsia="lv-LV"/>
              </w:rPr>
              <w:t xml:space="preserve"> tika realizēti līdz 2016.</w:t>
            </w:r>
            <w:r>
              <w:rPr>
                <w:rFonts w:ascii="Times New Roman" w:hAnsi="Times New Roman" w:cs="Times New Roman"/>
                <w:sz w:val="24"/>
                <w:szCs w:val="24"/>
                <w:lang w:val="lv-LV" w:eastAsia="lv-LV"/>
              </w:rPr>
              <w:t xml:space="preserve"> </w:t>
            </w:r>
            <w:r w:rsidRPr="00EE156F">
              <w:rPr>
                <w:rFonts w:ascii="Times New Roman" w:hAnsi="Times New Roman" w:cs="Times New Roman"/>
                <w:sz w:val="24"/>
                <w:szCs w:val="24"/>
                <w:lang w:val="lv-LV" w:eastAsia="lv-LV"/>
              </w:rPr>
              <w:t>gada beigām.</w:t>
            </w:r>
          </w:p>
          <w:p w:rsidR="009A5EB1" w:rsidRPr="00F441E8" w:rsidRDefault="009A5EB1" w:rsidP="0081773E">
            <w:pPr>
              <w:jc w:val="both"/>
              <w:rPr>
                <w:rFonts w:ascii="Times New Roman" w:hAnsi="Times New Roman" w:cs="Times New Roman"/>
                <w:sz w:val="24"/>
                <w:szCs w:val="24"/>
                <w:lang w:val="lv-LV"/>
              </w:rPr>
            </w:pPr>
            <w:r w:rsidRPr="009A5EB1">
              <w:rPr>
                <w:rFonts w:ascii="Times New Roman" w:hAnsi="Times New Roman" w:cs="Times New Roman"/>
                <w:b/>
                <w:sz w:val="24"/>
                <w:szCs w:val="24"/>
                <w:lang w:val="lv-LV"/>
              </w:rPr>
              <w:t xml:space="preserve">IEVP </w:t>
            </w:r>
            <w:r>
              <w:rPr>
                <w:rFonts w:ascii="Times New Roman" w:hAnsi="Times New Roman" w:cs="Times New Roman"/>
                <w:sz w:val="24"/>
                <w:szCs w:val="24"/>
                <w:lang w:val="lv-LV"/>
              </w:rPr>
              <w:t xml:space="preserve">- </w:t>
            </w:r>
            <w:r w:rsidRPr="00475988">
              <w:rPr>
                <w:rFonts w:ascii="Times New Roman" w:hAnsi="Times New Roman"/>
                <w:color w:val="000000"/>
                <w:sz w:val="24"/>
                <w:szCs w:val="24"/>
                <w:lang w:val="lv-LV"/>
              </w:rPr>
              <w:t>IeVP netika piešķirti papildus līdzekļi pasākuma īstenošanai.</w:t>
            </w:r>
          </w:p>
        </w:tc>
      </w:tr>
      <w:tr w:rsidR="00F96EC0" w:rsidRPr="00540BB0" w:rsidTr="002527C2">
        <w:trPr>
          <w:trHeight w:val="274"/>
        </w:trPr>
        <w:tc>
          <w:tcPr>
            <w:tcW w:w="1696" w:type="dxa"/>
          </w:tcPr>
          <w:p w:rsidR="00F96EC0" w:rsidRPr="00F441E8" w:rsidRDefault="00F96EC0" w:rsidP="0081773E">
            <w:pPr>
              <w:spacing w:line="276" w:lineRule="auto"/>
              <w:jc w:val="both"/>
              <w:rPr>
                <w:rFonts w:ascii="Times New Roman" w:hAnsi="Times New Roman" w:cs="Times New Roman"/>
                <w:sz w:val="24"/>
                <w:szCs w:val="24"/>
                <w:lang w:val="lv-LV"/>
              </w:rPr>
            </w:pPr>
            <w:r w:rsidRPr="00F441E8">
              <w:rPr>
                <w:rFonts w:ascii="Times New Roman" w:hAnsi="Times New Roman" w:cs="Times New Roman"/>
                <w:sz w:val="24"/>
                <w:szCs w:val="24"/>
                <w:lang w:val="lv-LV"/>
              </w:rPr>
              <w:t xml:space="preserve">2.15. Uzlabot tiesu ekspertīži iestāžu tehnisko kapacitāti, lai nodrošinātu kvalitatīvu un izsekojamu lietisko pierādījumu izpēti, kā arī padarītu </w:t>
            </w:r>
            <w:r w:rsidRPr="00F441E8">
              <w:rPr>
                <w:rFonts w:ascii="Times New Roman" w:hAnsi="Times New Roman" w:cs="Times New Roman"/>
                <w:sz w:val="24"/>
                <w:szCs w:val="24"/>
                <w:lang w:val="lv-LV"/>
              </w:rPr>
              <w:lastRenderedPageBreak/>
              <w:t>iespējamu termiņu ievērošanu tiesu ekspertīžu izpildē un kriminālprocesu izmeklēšanā.</w:t>
            </w:r>
          </w:p>
        </w:tc>
        <w:tc>
          <w:tcPr>
            <w:tcW w:w="1276" w:type="dxa"/>
          </w:tcPr>
          <w:p w:rsidR="00F96EC0" w:rsidRPr="00F441E8" w:rsidRDefault="00F96EC0" w:rsidP="0081773E">
            <w:pPr>
              <w:spacing w:after="200" w:line="276" w:lineRule="auto"/>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lastRenderedPageBreak/>
              <w:t>Pastāvīgi</w:t>
            </w:r>
          </w:p>
        </w:tc>
        <w:tc>
          <w:tcPr>
            <w:tcW w:w="1418" w:type="dxa"/>
          </w:tcPr>
          <w:p w:rsidR="00F96EC0" w:rsidRPr="00F441E8" w:rsidRDefault="00F96EC0" w:rsidP="0081773E">
            <w:pPr>
              <w:spacing w:after="200" w:line="276" w:lineRule="auto"/>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t>VP, VTEB</w:t>
            </w:r>
          </w:p>
        </w:tc>
        <w:tc>
          <w:tcPr>
            <w:tcW w:w="1701" w:type="dxa"/>
          </w:tcPr>
          <w:p w:rsidR="00F96EC0" w:rsidRPr="00F441E8" w:rsidRDefault="00F96EC0" w:rsidP="0081773E">
            <w:pPr>
              <w:spacing w:after="200" w:line="276" w:lineRule="auto"/>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t>Uzlabojumi tehnisko līdzekļu un iekārtu jomā, veicot lietisko pierādījumu izpētes paātrinājumu.</w:t>
            </w:r>
          </w:p>
        </w:tc>
        <w:tc>
          <w:tcPr>
            <w:tcW w:w="9757" w:type="dxa"/>
          </w:tcPr>
          <w:p w:rsidR="00AD3BBB" w:rsidRPr="00F441E8" w:rsidRDefault="007858B6" w:rsidP="0081773E">
            <w:pPr>
              <w:jc w:val="both"/>
              <w:rPr>
                <w:rFonts w:ascii="Times New Roman" w:hAnsi="Times New Roman" w:cs="Times New Roman"/>
                <w:sz w:val="24"/>
                <w:szCs w:val="24"/>
                <w:lang w:val="lv-LV"/>
              </w:rPr>
            </w:pPr>
            <w:r w:rsidRPr="007858B6">
              <w:rPr>
                <w:rFonts w:ascii="Times New Roman" w:hAnsi="Times New Roman" w:cs="Times New Roman"/>
                <w:b/>
                <w:sz w:val="24"/>
                <w:szCs w:val="24"/>
                <w:lang w:val="lv-LV"/>
              </w:rPr>
              <w:t>VP</w:t>
            </w:r>
            <w:r>
              <w:rPr>
                <w:rFonts w:ascii="Times New Roman" w:hAnsi="Times New Roman" w:cs="Times New Roman"/>
                <w:sz w:val="24"/>
                <w:szCs w:val="24"/>
                <w:lang w:val="lv-LV"/>
              </w:rPr>
              <w:t xml:space="preserve"> – 2</w:t>
            </w:r>
            <w:r w:rsidR="004E17A9">
              <w:rPr>
                <w:rFonts w:ascii="Times New Roman" w:hAnsi="Times New Roman" w:cs="Times New Roman"/>
                <w:sz w:val="24"/>
                <w:szCs w:val="24"/>
                <w:lang w:val="lv-LV"/>
              </w:rPr>
              <w:t>015.</w:t>
            </w:r>
            <w:r w:rsidR="002427C4">
              <w:rPr>
                <w:rFonts w:ascii="Times New Roman" w:hAnsi="Times New Roman" w:cs="Times New Roman"/>
                <w:sz w:val="24"/>
                <w:szCs w:val="24"/>
                <w:lang w:val="lv-LV"/>
              </w:rPr>
              <w:t xml:space="preserve"> </w:t>
            </w:r>
            <w:r w:rsidR="004E17A9">
              <w:rPr>
                <w:rFonts w:ascii="Times New Roman" w:hAnsi="Times New Roman" w:cs="Times New Roman"/>
                <w:sz w:val="24"/>
                <w:szCs w:val="24"/>
                <w:lang w:val="lv-LV"/>
              </w:rPr>
              <w:t>gadā t</w:t>
            </w:r>
            <w:r w:rsidR="00AD3BBB" w:rsidRPr="00F441E8">
              <w:rPr>
                <w:rFonts w:ascii="Times New Roman" w:hAnsi="Times New Roman" w:cs="Times New Roman"/>
                <w:sz w:val="24"/>
                <w:szCs w:val="24"/>
                <w:lang w:val="lv-LV"/>
              </w:rPr>
              <w:t>iesu ekspertīžu veikšanai un notikuma vietas apskatēm iegādātas:</w:t>
            </w:r>
          </w:p>
          <w:p w:rsidR="00AD3BBB" w:rsidRPr="00F441E8" w:rsidRDefault="00AD3BBB" w:rsidP="0081773E">
            <w:pPr>
              <w:jc w:val="both"/>
              <w:rPr>
                <w:rFonts w:ascii="Times New Roman" w:hAnsi="Times New Roman" w:cs="Times New Roman"/>
                <w:sz w:val="24"/>
                <w:szCs w:val="24"/>
                <w:lang w:val="lv-LV"/>
              </w:rPr>
            </w:pPr>
            <w:r w:rsidRPr="00F441E8">
              <w:rPr>
                <w:rFonts w:ascii="Times New Roman" w:hAnsi="Times New Roman" w:cs="Times New Roman"/>
                <w:sz w:val="24"/>
                <w:szCs w:val="24"/>
                <w:lang w:val="lv-LV"/>
              </w:rPr>
              <w:t xml:space="preserve">Datorprogrammas </w:t>
            </w:r>
            <w:r w:rsidRPr="00785550">
              <w:rPr>
                <w:rFonts w:ascii="Times New Roman" w:hAnsi="Times New Roman" w:cs="Times New Roman"/>
                <w:i/>
                <w:sz w:val="24"/>
                <w:szCs w:val="24"/>
                <w:lang w:val="lv-LV"/>
              </w:rPr>
              <w:t>Exeba COMM</w:t>
            </w:r>
            <w:r w:rsidRPr="00F441E8">
              <w:rPr>
                <w:rFonts w:ascii="Times New Roman" w:hAnsi="Times New Roman" w:cs="Times New Roman"/>
                <w:sz w:val="24"/>
                <w:szCs w:val="24"/>
                <w:lang w:val="lv-LV"/>
              </w:rPr>
              <w:t xml:space="preserve"> 10.0 programma IT ekspert.; </w:t>
            </w:r>
            <w:r w:rsidRPr="00785550">
              <w:rPr>
                <w:rFonts w:ascii="Times New Roman" w:hAnsi="Times New Roman" w:cs="Times New Roman"/>
                <w:i/>
                <w:sz w:val="24"/>
                <w:szCs w:val="24"/>
                <w:lang w:val="lv-LV"/>
              </w:rPr>
              <w:t xml:space="preserve">Password Recovery Toolkit </w:t>
            </w:r>
            <w:r w:rsidRPr="00785550">
              <w:rPr>
                <w:rFonts w:ascii="Times New Roman" w:hAnsi="Times New Roman" w:cs="Times New Roman"/>
                <w:sz w:val="24"/>
                <w:szCs w:val="24"/>
                <w:lang w:val="lv-LV"/>
              </w:rPr>
              <w:t>progr.IT ekspert.;</w:t>
            </w:r>
            <w:r w:rsidRPr="00F441E8">
              <w:rPr>
                <w:rFonts w:ascii="Times New Roman" w:hAnsi="Times New Roman" w:cs="Times New Roman"/>
                <w:sz w:val="24"/>
                <w:szCs w:val="24"/>
                <w:lang w:val="lv-LV"/>
              </w:rPr>
              <w:t xml:space="preserve"> </w:t>
            </w:r>
            <w:r w:rsidRPr="00785550">
              <w:rPr>
                <w:rFonts w:ascii="Times New Roman" w:hAnsi="Times New Roman" w:cs="Times New Roman"/>
                <w:i/>
                <w:sz w:val="24"/>
                <w:szCs w:val="24"/>
                <w:lang w:val="lv-LV"/>
              </w:rPr>
              <w:t>Chat Examiner</w:t>
            </w:r>
            <w:r w:rsidRPr="00F441E8">
              <w:rPr>
                <w:rFonts w:ascii="Times New Roman" w:hAnsi="Times New Roman" w:cs="Times New Roman"/>
                <w:sz w:val="24"/>
                <w:szCs w:val="24"/>
                <w:lang w:val="lv-LV"/>
              </w:rPr>
              <w:t xml:space="preserve"> progr. IT ekspert.; programma e-pastu atjaunošanai; </w:t>
            </w:r>
            <w:r w:rsidRPr="00F441E8">
              <w:rPr>
                <w:rFonts w:ascii="Times New Roman" w:hAnsi="Times New Roman" w:cs="Times New Roman"/>
                <w:sz w:val="24"/>
                <w:szCs w:val="24"/>
                <w:lang w:val="lv-LV"/>
              </w:rPr>
              <w:tab/>
            </w:r>
            <w:r w:rsidRPr="00785550">
              <w:rPr>
                <w:rFonts w:ascii="Times New Roman" w:hAnsi="Times New Roman" w:cs="Times New Roman"/>
                <w:i/>
                <w:sz w:val="24"/>
                <w:szCs w:val="24"/>
                <w:lang w:val="lv-LV"/>
              </w:rPr>
              <w:t>EnCase</w:t>
            </w:r>
            <w:r w:rsidRPr="00F441E8">
              <w:rPr>
                <w:rFonts w:ascii="Times New Roman" w:hAnsi="Times New Roman" w:cs="Times New Roman"/>
                <w:sz w:val="24"/>
                <w:szCs w:val="24"/>
                <w:lang w:val="lv-LV"/>
              </w:rPr>
              <w:t xml:space="preserve"> progr. IT ekspert.; speciālās lampas apavu pēdu atrašanai; speciālais dakto bokss un citas.</w:t>
            </w:r>
          </w:p>
          <w:p w:rsidR="00AD3BBB" w:rsidRPr="00F441E8" w:rsidRDefault="00AD3BBB" w:rsidP="0081773E">
            <w:pPr>
              <w:jc w:val="both"/>
              <w:rPr>
                <w:rFonts w:ascii="Times New Roman" w:hAnsi="Times New Roman" w:cs="Times New Roman"/>
                <w:sz w:val="24"/>
                <w:szCs w:val="24"/>
                <w:lang w:val="lv-LV"/>
              </w:rPr>
            </w:pPr>
            <w:r w:rsidRPr="00F441E8">
              <w:rPr>
                <w:rFonts w:ascii="Times New Roman" w:hAnsi="Times New Roman" w:cs="Times New Roman"/>
                <w:sz w:val="24"/>
                <w:szCs w:val="24"/>
                <w:lang w:val="lv-LV"/>
              </w:rPr>
              <w:t>Narkotisko un psihotropo vielu identifikācijai Kurzemes eksperu nodaļai iegādāts:</w:t>
            </w:r>
          </w:p>
          <w:p w:rsidR="00AD3BBB" w:rsidRPr="00A54E14" w:rsidRDefault="00AD3BBB" w:rsidP="0081773E">
            <w:pPr>
              <w:jc w:val="both"/>
              <w:rPr>
                <w:rFonts w:ascii="Times New Roman" w:hAnsi="Times New Roman" w:cs="Times New Roman"/>
                <w:sz w:val="24"/>
                <w:szCs w:val="24"/>
                <w:lang w:val="lv-LV"/>
              </w:rPr>
            </w:pPr>
            <w:r w:rsidRPr="00F441E8">
              <w:rPr>
                <w:rFonts w:ascii="Times New Roman" w:hAnsi="Times New Roman" w:cs="Times New Roman"/>
                <w:sz w:val="24"/>
                <w:szCs w:val="24"/>
                <w:lang w:val="lv-LV"/>
              </w:rPr>
              <w:t>gāzu hromatogrāfs ar masselektīvo detektoru, automātiskā paraugu ievadīšanas sistēma; MS bibliotēka; jaudīgs UPS u.c.</w:t>
            </w:r>
          </w:p>
          <w:p w:rsidR="00F96EC0" w:rsidRPr="00A54E14" w:rsidRDefault="00D04268" w:rsidP="0081773E">
            <w:pPr>
              <w:jc w:val="both"/>
              <w:rPr>
                <w:rFonts w:ascii="Times New Roman" w:hAnsi="Times New Roman" w:cs="Times New Roman"/>
                <w:sz w:val="24"/>
                <w:szCs w:val="24"/>
                <w:lang w:val="lv-LV"/>
              </w:rPr>
            </w:pPr>
            <w:r w:rsidRPr="00A54E14">
              <w:rPr>
                <w:rFonts w:ascii="Times New Roman" w:hAnsi="Times New Roman" w:cs="Times New Roman"/>
                <w:sz w:val="24"/>
                <w:szCs w:val="24"/>
                <w:lang w:val="lv-LV"/>
              </w:rPr>
              <w:t>2016.</w:t>
            </w:r>
            <w:r w:rsidR="002427C4">
              <w:rPr>
                <w:rFonts w:ascii="Times New Roman" w:hAnsi="Times New Roman" w:cs="Times New Roman"/>
                <w:sz w:val="24"/>
                <w:szCs w:val="24"/>
                <w:lang w:val="lv-LV"/>
              </w:rPr>
              <w:t xml:space="preserve"> </w:t>
            </w:r>
            <w:r w:rsidRPr="00A54E14">
              <w:rPr>
                <w:rFonts w:ascii="Times New Roman" w:hAnsi="Times New Roman" w:cs="Times New Roman"/>
                <w:sz w:val="24"/>
                <w:szCs w:val="24"/>
                <w:lang w:val="lv-LV"/>
              </w:rPr>
              <w:t xml:space="preserve">gadā </w:t>
            </w:r>
            <w:r w:rsidR="00EA16A0" w:rsidRPr="00A54E14">
              <w:rPr>
                <w:rFonts w:ascii="Times New Roman" w:hAnsi="Times New Roman" w:cs="Times New Roman"/>
                <w:sz w:val="24"/>
                <w:szCs w:val="24"/>
                <w:lang w:val="lv-LV"/>
              </w:rPr>
              <w:t xml:space="preserve">papildus </w:t>
            </w:r>
            <w:r w:rsidRPr="00A54E14">
              <w:rPr>
                <w:rFonts w:ascii="Times New Roman" w:hAnsi="Times New Roman" w:cs="Times New Roman"/>
                <w:sz w:val="24"/>
                <w:szCs w:val="24"/>
                <w:lang w:val="lv-LV"/>
              </w:rPr>
              <w:t>finansējums netika piešķirts.</w:t>
            </w:r>
          </w:p>
          <w:p w:rsidR="00053BD0" w:rsidRDefault="00053BD0" w:rsidP="0081773E">
            <w:pPr>
              <w:ind w:firstLine="720"/>
              <w:jc w:val="both"/>
              <w:rPr>
                <w:rFonts w:ascii="Times New Roman" w:hAnsi="Times New Roman" w:cs="Times New Roman"/>
                <w:color w:val="000000" w:themeColor="text1"/>
                <w:sz w:val="24"/>
                <w:szCs w:val="24"/>
                <w:lang w:val="lv-LV"/>
              </w:rPr>
            </w:pPr>
          </w:p>
          <w:p w:rsidR="009A5EB1" w:rsidRPr="00475988" w:rsidRDefault="00BB39E8" w:rsidP="009A5EB1">
            <w:pPr>
              <w:jc w:val="both"/>
              <w:rPr>
                <w:rFonts w:ascii="Times New Roman" w:hAnsi="Times New Roman"/>
                <w:sz w:val="24"/>
                <w:szCs w:val="24"/>
                <w:lang w:val="lv-LV"/>
              </w:rPr>
            </w:pPr>
            <w:r w:rsidRPr="00BB39E8">
              <w:rPr>
                <w:rFonts w:ascii="Times New Roman" w:hAnsi="Times New Roman"/>
                <w:b/>
                <w:sz w:val="24"/>
                <w:szCs w:val="24"/>
                <w:lang w:val="lv-LV"/>
              </w:rPr>
              <w:t>VTEB</w:t>
            </w:r>
            <w:r w:rsidR="009A5EB1" w:rsidRPr="00475988">
              <w:rPr>
                <w:rFonts w:ascii="Times New Roman" w:hAnsi="Times New Roman"/>
                <w:sz w:val="24"/>
                <w:szCs w:val="24"/>
                <w:lang w:val="lv-LV"/>
              </w:rPr>
              <w:t xml:space="preserve"> 2015. un 2016. gadā līdzekļi pasākuma izpildei netika piešķirti. </w:t>
            </w:r>
          </w:p>
          <w:p w:rsidR="009A5EB1" w:rsidRPr="00F441E8" w:rsidRDefault="009A5EB1" w:rsidP="009A5EB1">
            <w:pPr>
              <w:jc w:val="both"/>
              <w:rPr>
                <w:rFonts w:ascii="Times New Roman" w:hAnsi="Times New Roman" w:cs="Times New Roman"/>
                <w:color w:val="000000" w:themeColor="text1"/>
                <w:sz w:val="24"/>
                <w:szCs w:val="24"/>
                <w:lang w:val="lv-LV"/>
              </w:rPr>
            </w:pPr>
            <w:r w:rsidRPr="00475988">
              <w:rPr>
                <w:rFonts w:ascii="Times New Roman" w:hAnsi="Times New Roman"/>
                <w:sz w:val="24"/>
                <w:szCs w:val="24"/>
                <w:lang w:val="lv-LV"/>
              </w:rPr>
              <w:t>Iestādes iekšējā finansējuma ietvaros tika uzturētas programmas IT ekspertīžu veikšanai, nomainīti un papildus iegādāta datortehnika IT un reljefo numuru zīmju izpētei, veikta apkope iekārtām, nomainīts viens hromatogrāfs un video spektrālais komparators.</w:t>
            </w:r>
          </w:p>
        </w:tc>
      </w:tr>
      <w:tr w:rsidR="00F96EC0" w:rsidRPr="00540BB0" w:rsidTr="002527C2">
        <w:trPr>
          <w:trHeight w:val="416"/>
        </w:trPr>
        <w:tc>
          <w:tcPr>
            <w:tcW w:w="1696" w:type="dxa"/>
          </w:tcPr>
          <w:p w:rsidR="00F96EC0" w:rsidRPr="00F441E8" w:rsidRDefault="00F96EC0" w:rsidP="0081773E">
            <w:pPr>
              <w:spacing w:line="276" w:lineRule="auto"/>
              <w:jc w:val="both"/>
              <w:rPr>
                <w:rFonts w:ascii="Times New Roman" w:hAnsi="Times New Roman" w:cs="Times New Roman"/>
                <w:sz w:val="24"/>
                <w:szCs w:val="24"/>
                <w:lang w:val="lv-LV"/>
              </w:rPr>
            </w:pPr>
            <w:r w:rsidRPr="00F441E8">
              <w:rPr>
                <w:rFonts w:ascii="Times New Roman" w:hAnsi="Times New Roman" w:cs="Times New Roman"/>
                <w:sz w:val="24"/>
                <w:szCs w:val="24"/>
                <w:lang w:val="lv-LV"/>
              </w:rPr>
              <w:t xml:space="preserve">2.16. Veikt elektronisko informācijas sistēmu pilnveidošanu specifisko datu saglabāšanai un datu apmaiņas mehānismu pielāgošanu, lai nodrošinātu operatīvo datu apmaiņu starp tiesībaizsardzības un citām iestādēm organizētās noziedzības, smago un sevišķi smago </w:t>
            </w:r>
            <w:r w:rsidRPr="00F441E8">
              <w:rPr>
                <w:rFonts w:ascii="Times New Roman" w:hAnsi="Times New Roman" w:cs="Times New Roman"/>
                <w:sz w:val="24"/>
                <w:szCs w:val="24"/>
                <w:lang w:val="lv-LV"/>
              </w:rPr>
              <w:lastRenderedPageBreak/>
              <w:t xml:space="preserve">noziegumu apkarošanai </w:t>
            </w:r>
            <w:r w:rsidRPr="00F441E8">
              <w:rPr>
                <w:rFonts w:ascii="Times New Roman" w:hAnsi="Times New Roman" w:cs="Times New Roman"/>
                <w:sz w:val="24"/>
                <w:szCs w:val="24"/>
                <w:vertAlign w:val="superscript"/>
                <w:lang w:val="lv-LV"/>
              </w:rPr>
              <w:t>(*)</w:t>
            </w:r>
            <w:r w:rsidRPr="00F441E8">
              <w:rPr>
                <w:rFonts w:ascii="Times New Roman" w:hAnsi="Times New Roman" w:cs="Times New Roman"/>
                <w:sz w:val="24"/>
                <w:szCs w:val="24"/>
                <w:lang w:val="lv-LV"/>
              </w:rPr>
              <w:t>.</w:t>
            </w:r>
          </w:p>
          <w:p w:rsidR="00F96EC0" w:rsidRPr="00785550" w:rsidRDefault="00F96EC0" w:rsidP="0081773E">
            <w:pPr>
              <w:spacing w:line="276" w:lineRule="auto"/>
              <w:jc w:val="both"/>
              <w:rPr>
                <w:rFonts w:ascii="Times New Roman" w:hAnsi="Times New Roman" w:cs="Times New Roman"/>
                <w:sz w:val="24"/>
                <w:szCs w:val="24"/>
                <w:lang w:val="lv-LV"/>
              </w:rPr>
            </w:pPr>
            <w:r w:rsidRPr="00F441E8">
              <w:rPr>
                <w:rFonts w:ascii="Times New Roman" w:hAnsi="Times New Roman" w:cs="Times New Roman"/>
                <w:sz w:val="24"/>
                <w:szCs w:val="24"/>
                <w:lang w:val="lv-LV"/>
              </w:rPr>
              <w:t>[</w:t>
            </w:r>
            <w:r w:rsidRPr="00F441E8">
              <w:rPr>
                <w:rFonts w:ascii="Times New Roman" w:hAnsi="Times New Roman" w:cs="Times New Roman"/>
                <w:sz w:val="24"/>
                <w:szCs w:val="24"/>
                <w:vertAlign w:val="superscript"/>
                <w:lang w:val="lv-LV"/>
              </w:rPr>
              <w:t>(*)</w:t>
            </w:r>
            <w:r w:rsidRPr="00F441E8">
              <w:rPr>
                <w:rFonts w:ascii="Times New Roman" w:hAnsi="Times New Roman" w:cs="Times New Roman"/>
                <w:sz w:val="24"/>
                <w:szCs w:val="24"/>
                <w:lang w:val="lv-LV"/>
              </w:rPr>
              <w:t>Saskaņā ar 2004. gada 24. oktobra Ministru kabineta noteikumu Nr.887 „Valsts noslēpuma objektu saraksts” 2.7.13. punktu „Operatīvās darbības finansēšanai paredzēto līdzekļu apmērs, sadalījums un faktiskais izlietojums” ir valsts</w:t>
            </w:r>
            <w:r w:rsidR="00785550">
              <w:rPr>
                <w:rFonts w:ascii="Times New Roman" w:hAnsi="Times New Roman" w:cs="Times New Roman"/>
                <w:sz w:val="24"/>
                <w:szCs w:val="24"/>
                <w:lang w:val="lv-LV"/>
              </w:rPr>
              <w:t xml:space="preserve"> noslēpuma objekts (IKK 2271)].</w:t>
            </w:r>
          </w:p>
        </w:tc>
        <w:tc>
          <w:tcPr>
            <w:tcW w:w="1276" w:type="dxa"/>
          </w:tcPr>
          <w:p w:rsidR="00F96EC0" w:rsidRPr="00F441E8" w:rsidRDefault="00F96EC0" w:rsidP="0081773E">
            <w:pPr>
              <w:spacing w:after="200" w:line="276" w:lineRule="auto"/>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lastRenderedPageBreak/>
              <w:t>Pastāvīgi</w:t>
            </w:r>
          </w:p>
        </w:tc>
        <w:tc>
          <w:tcPr>
            <w:tcW w:w="1418" w:type="dxa"/>
          </w:tcPr>
          <w:p w:rsidR="00F96EC0" w:rsidRPr="00F441E8" w:rsidRDefault="00F96EC0" w:rsidP="0081773E">
            <w:pPr>
              <w:spacing w:line="276" w:lineRule="auto"/>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t>IeM IC</w:t>
            </w:r>
          </w:p>
          <w:p w:rsidR="00F96EC0" w:rsidRPr="00F441E8" w:rsidRDefault="00F96EC0" w:rsidP="0081773E">
            <w:pPr>
              <w:spacing w:line="276" w:lineRule="auto"/>
              <w:jc w:val="center"/>
              <w:rPr>
                <w:rFonts w:ascii="Times New Roman" w:hAnsi="Times New Roman" w:cs="Times New Roman"/>
                <w:sz w:val="24"/>
                <w:szCs w:val="24"/>
                <w:lang w:val="lv-LV"/>
              </w:rPr>
            </w:pPr>
          </w:p>
          <w:p w:rsidR="00F96EC0" w:rsidRPr="00F441E8" w:rsidRDefault="00F96EC0" w:rsidP="0081773E">
            <w:pPr>
              <w:spacing w:after="200" w:line="276" w:lineRule="auto"/>
              <w:jc w:val="center"/>
              <w:rPr>
                <w:rFonts w:ascii="Times New Roman" w:hAnsi="Times New Roman" w:cs="Times New Roman"/>
                <w:sz w:val="24"/>
                <w:szCs w:val="24"/>
                <w:lang w:val="lv-LV"/>
              </w:rPr>
            </w:pPr>
            <w:r w:rsidRPr="00F441E8">
              <w:rPr>
                <w:rFonts w:ascii="Times New Roman" w:hAnsi="Times New Roman" w:cs="Times New Roman"/>
                <w:sz w:val="24"/>
                <w:szCs w:val="24"/>
                <w:lang w:val="lv-LV"/>
              </w:rPr>
              <w:t>VP, VRS, DP, VID, KNAB, IeVP,</w:t>
            </w:r>
            <w:r w:rsidRPr="00F441E8">
              <w:rPr>
                <w:rFonts w:ascii="Times New Roman" w:hAnsi="Times New Roman" w:cs="Times New Roman"/>
                <w:b/>
                <w:sz w:val="24"/>
                <w:szCs w:val="24"/>
                <w:lang w:val="lv-LV"/>
              </w:rPr>
              <w:t xml:space="preserve"> </w:t>
            </w:r>
            <w:r w:rsidRPr="00F441E8">
              <w:rPr>
                <w:rFonts w:ascii="Times New Roman" w:hAnsi="Times New Roman" w:cs="Times New Roman"/>
                <w:sz w:val="24"/>
                <w:szCs w:val="24"/>
                <w:lang w:val="lv-LV"/>
              </w:rPr>
              <w:t>ĢP,</w:t>
            </w:r>
            <w:r w:rsidRPr="00F441E8">
              <w:rPr>
                <w:rFonts w:ascii="Times New Roman" w:hAnsi="Times New Roman" w:cs="Times New Roman"/>
                <w:b/>
                <w:sz w:val="24"/>
                <w:szCs w:val="24"/>
                <w:lang w:val="lv-LV"/>
              </w:rPr>
              <w:t xml:space="preserve"> </w:t>
            </w:r>
            <w:r w:rsidRPr="00F441E8">
              <w:rPr>
                <w:rFonts w:ascii="Times New Roman" w:hAnsi="Times New Roman" w:cs="Times New Roman"/>
                <w:sz w:val="24"/>
                <w:szCs w:val="24"/>
                <w:lang w:val="lv-LV"/>
              </w:rPr>
              <w:t>NILLND</w:t>
            </w:r>
          </w:p>
        </w:tc>
        <w:tc>
          <w:tcPr>
            <w:tcW w:w="1701" w:type="dxa"/>
          </w:tcPr>
          <w:p w:rsidR="00F96EC0" w:rsidRPr="00F441E8" w:rsidRDefault="00F96EC0" w:rsidP="0081773E">
            <w:pPr>
              <w:spacing w:line="276" w:lineRule="auto"/>
              <w:jc w:val="center"/>
              <w:rPr>
                <w:rFonts w:ascii="Times New Roman" w:hAnsi="Times New Roman" w:cs="Times New Roman"/>
                <w:b/>
                <w:sz w:val="24"/>
                <w:szCs w:val="24"/>
                <w:lang w:val="lv-LV"/>
              </w:rPr>
            </w:pPr>
            <w:r w:rsidRPr="00F441E8">
              <w:rPr>
                <w:rFonts w:ascii="Times New Roman" w:hAnsi="Times New Roman" w:cs="Times New Roman"/>
                <w:sz w:val="24"/>
                <w:szCs w:val="24"/>
                <w:lang w:val="lv-LV"/>
              </w:rPr>
              <w:t xml:space="preserve">Uzlabota informācijas apmaiņas tīkla darbība, nodrošinot ar aizsargājamo informāciju tiesībaizsardzības iestādes un ietaupot to resursus. </w:t>
            </w:r>
          </w:p>
        </w:tc>
        <w:tc>
          <w:tcPr>
            <w:tcW w:w="9757" w:type="dxa"/>
          </w:tcPr>
          <w:p w:rsidR="009D2100" w:rsidRDefault="009D2100" w:rsidP="009D2100">
            <w:pPr>
              <w:spacing w:line="276" w:lineRule="auto"/>
              <w:jc w:val="both"/>
              <w:rPr>
                <w:rFonts w:ascii="Times New Roman" w:hAnsi="Times New Roman" w:cs="Times New Roman"/>
                <w:iCs/>
                <w:sz w:val="24"/>
                <w:szCs w:val="24"/>
                <w:lang w:val="lv-LV"/>
              </w:rPr>
            </w:pPr>
            <w:r w:rsidRPr="00082316">
              <w:rPr>
                <w:rFonts w:ascii="Times New Roman" w:hAnsi="Times New Roman" w:cs="Times New Roman"/>
                <w:iCs/>
                <w:sz w:val="24"/>
                <w:szCs w:val="24"/>
                <w:lang w:val="lv-LV"/>
              </w:rPr>
              <w:t>Ņemot vērā to, ka nepieciešamie finanšu līdzekļi netika piešķirti, pasākuma izpilde nav uzsākta</w:t>
            </w:r>
            <w:r>
              <w:rPr>
                <w:rFonts w:ascii="Times New Roman" w:hAnsi="Times New Roman" w:cs="Times New Roman"/>
                <w:iCs/>
                <w:sz w:val="24"/>
                <w:szCs w:val="24"/>
                <w:lang w:val="lv-LV"/>
              </w:rPr>
              <w:t>.</w:t>
            </w:r>
          </w:p>
          <w:p w:rsidR="00AD3BBB" w:rsidRPr="00387BCD" w:rsidRDefault="007858B6" w:rsidP="0081773E">
            <w:pPr>
              <w:jc w:val="both"/>
              <w:rPr>
                <w:rFonts w:ascii="Times New Roman" w:hAnsi="Times New Roman" w:cs="Times New Roman"/>
                <w:sz w:val="24"/>
                <w:szCs w:val="24"/>
                <w:lang w:val="lv-LV"/>
              </w:rPr>
            </w:pPr>
            <w:r w:rsidRPr="007858B6">
              <w:rPr>
                <w:rFonts w:ascii="Times New Roman" w:hAnsi="Times New Roman" w:cs="Times New Roman"/>
                <w:b/>
                <w:sz w:val="24"/>
                <w:szCs w:val="24"/>
                <w:lang w:val="lv-LV"/>
              </w:rPr>
              <w:t>VP</w:t>
            </w:r>
            <w:r>
              <w:rPr>
                <w:rFonts w:ascii="Times New Roman" w:hAnsi="Times New Roman" w:cs="Times New Roman"/>
                <w:sz w:val="24"/>
                <w:szCs w:val="24"/>
                <w:lang w:val="lv-LV"/>
              </w:rPr>
              <w:t xml:space="preserve"> –</w:t>
            </w:r>
            <w:r w:rsidR="009D2100">
              <w:rPr>
                <w:rFonts w:ascii="Times New Roman" w:hAnsi="Times New Roman" w:cs="Times New Roman"/>
                <w:sz w:val="24"/>
                <w:szCs w:val="24"/>
                <w:lang w:val="lv-LV"/>
              </w:rPr>
              <w:t xml:space="preserve"> </w:t>
            </w:r>
            <w:r w:rsidR="00AD3BBB" w:rsidRPr="00F441E8">
              <w:rPr>
                <w:rFonts w:ascii="Times New Roman" w:hAnsi="Times New Roman" w:cs="Times New Roman"/>
                <w:sz w:val="24"/>
                <w:szCs w:val="24"/>
                <w:lang w:val="lv-LV"/>
              </w:rPr>
              <w:t xml:space="preserve">iestādes iekšējā finansējuma ietvaros tika izveidota un palaista ekspluatācijā KEIS apakšsistēmai </w:t>
            </w:r>
            <w:r w:rsidR="00B763DC" w:rsidRPr="00387BCD">
              <w:rPr>
                <w:rFonts w:ascii="Times New Roman" w:hAnsi="Times New Roman" w:cs="Times New Roman"/>
                <w:sz w:val="24"/>
                <w:szCs w:val="24"/>
                <w:lang w:val="lv-LV"/>
              </w:rPr>
              <w:t>2015.</w:t>
            </w:r>
            <w:r w:rsidR="002427C4">
              <w:rPr>
                <w:rFonts w:ascii="Times New Roman" w:hAnsi="Times New Roman" w:cs="Times New Roman"/>
                <w:sz w:val="24"/>
                <w:szCs w:val="24"/>
                <w:lang w:val="lv-LV"/>
              </w:rPr>
              <w:t xml:space="preserve"> </w:t>
            </w:r>
            <w:r w:rsidR="00B763DC" w:rsidRPr="00387BCD">
              <w:rPr>
                <w:rFonts w:ascii="Times New Roman" w:hAnsi="Times New Roman" w:cs="Times New Roman"/>
                <w:sz w:val="24"/>
                <w:szCs w:val="24"/>
                <w:lang w:val="lv-LV"/>
              </w:rPr>
              <w:t xml:space="preserve">gadā </w:t>
            </w:r>
            <w:r w:rsidR="00AD3BBB" w:rsidRPr="00387BCD">
              <w:rPr>
                <w:rFonts w:ascii="Times New Roman" w:hAnsi="Times New Roman" w:cs="Times New Roman"/>
                <w:sz w:val="24"/>
                <w:szCs w:val="24"/>
                <w:lang w:val="lv-LV"/>
              </w:rPr>
              <w:t>“Binārs” identiska</w:t>
            </w:r>
            <w:r w:rsidR="00BC18AA" w:rsidRPr="00387BCD">
              <w:rPr>
                <w:rFonts w:ascii="Times New Roman" w:hAnsi="Times New Roman" w:cs="Times New Roman"/>
                <w:sz w:val="24"/>
                <w:szCs w:val="24"/>
                <w:lang w:val="lv-LV"/>
              </w:rPr>
              <w:t xml:space="preserve"> datu bāze „Binārs Rīga”, kas </w:t>
            </w:r>
            <w:r w:rsidR="00387BCD">
              <w:rPr>
                <w:rFonts w:ascii="Times New Roman" w:hAnsi="Times New Roman" w:cs="Times New Roman"/>
                <w:sz w:val="24"/>
                <w:szCs w:val="24"/>
                <w:lang w:val="lv-LV"/>
              </w:rPr>
              <w:t>VP</w:t>
            </w:r>
            <w:r w:rsidR="00AD3BBB" w:rsidRPr="00387BCD">
              <w:rPr>
                <w:rFonts w:ascii="Times New Roman" w:hAnsi="Times New Roman" w:cs="Times New Roman"/>
                <w:sz w:val="24"/>
                <w:szCs w:val="24"/>
                <w:lang w:val="lv-LV"/>
              </w:rPr>
              <w:t xml:space="preserve"> Rīgas </w:t>
            </w:r>
            <w:r w:rsidR="00387BCD">
              <w:rPr>
                <w:rFonts w:ascii="Times New Roman" w:hAnsi="Times New Roman" w:cs="Times New Roman"/>
                <w:sz w:val="24"/>
                <w:szCs w:val="24"/>
                <w:lang w:val="lv-LV"/>
              </w:rPr>
              <w:t>RP</w:t>
            </w:r>
            <w:r w:rsidR="00AD3BBB" w:rsidRPr="00387BCD">
              <w:rPr>
                <w:rFonts w:ascii="Times New Roman" w:hAnsi="Times New Roman" w:cs="Times New Roman"/>
                <w:sz w:val="24"/>
                <w:szCs w:val="24"/>
                <w:lang w:val="lv-LV"/>
              </w:rPr>
              <w:t xml:space="preserve"> nomainīja sistēmu „Signāls”. Pēc minētās dat</w:t>
            </w:r>
            <w:r w:rsidR="00B763DC" w:rsidRPr="00387BCD">
              <w:rPr>
                <w:rFonts w:ascii="Times New Roman" w:hAnsi="Times New Roman" w:cs="Times New Roman"/>
                <w:sz w:val="24"/>
                <w:szCs w:val="24"/>
                <w:lang w:val="lv-LV"/>
              </w:rPr>
              <w:t>u bāzes akreditēšanas SAB NDI, paredzēts veikt</w:t>
            </w:r>
            <w:r w:rsidR="00A43568" w:rsidRPr="00387BCD">
              <w:rPr>
                <w:rFonts w:ascii="Times New Roman" w:hAnsi="Times New Roman" w:cs="Times New Roman"/>
                <w:sz w:val="24"/>
                <w:szCs w:val="24"/>
                <w:lang w:val="lv-LV"/>
              </w:rPr>
              <w:t xml:space="preserve"> saslēgumu</w:t>
            </w:r>
            <w:r w:rsidR="00AD3BBB" w:rsidRPr="00387BCD">
              <w:rPr>
                <w:rFonts w:ascii="Times New Roman" w:hAnsi="Times New Roman" w:cs="Times New Roman"/>
                <w:sz w:val="24"/>
                <w:szCs w:val="24"/>
                <w:lang w:val="lv-LV"/>
              </w:rPr>
              <w:t xml:space="preserve"> ar KEIS, tādējādi nodrošinot kvalitatīvāku un pilnvērtīgāku operatīvo datu apmaiņu starp tiesībaizsardzības un citām iestādēm organizētās noziedzības, smago un sevišķi smago noziegumu apkarošanai.</w:t>
            </w:r>
          </w:p>
          <w:p w:rsidR="003900DC" w:rsidRPr="00387BCD" w:rsidRDefault="003900DC" w:rsidP="0081773E">
            <w:pPr>
              <w:jc w:val="both"/>
              <w:rPr>
                <w:rFonts w:ascii="Times New Roman" w:hAnsi="Times New Roman" w:cs="Times New Roman"/>
                <w:sz w:val="24"/>
                <w:szCs w:val="24"/>
                <w:lang w:val="lv-LV"/>
              </w:rPr>
            </w:pPr>
            <w:r w:rsidRPr="00387BCD">
              <w:rPr>
                <w:rFonts w:ascii="Times New Roman" w:hAnsi="Times New Roman" w:cs="Times New Roman"/>
                <w:sz w:val="24"/>
                <w:szCs w:val="24"/>
                <w:lang w:val="lv-LV"/>
              </w:rPr>
              <w:t>2015.</w:t>
            </w:r>
            <w:r w:rsidR="002427C4">
              <w:rPr>
                <w:rFonts w:ascii="Times New Roman" w:hAnsi="Times New Roman" w:cs="Times New Roman"/>
                <w:sz w:val="24"/>
                <w:szCs w:val="24"/>
                <w:lang w:val="lv-LV"/>
              </w:rPr>
              <w:t xml:space="preserve"> </w:t>
            </w:r>
            <w:r w:rsidRPr="00387BCD">
              <w:rPr>
                <w:rFonts w:ascii="Times New Roman" w:hAnsi="Times New Roman" w:cs="Times New Roman"/>
                <w:sz w:val="24"/>
                <w:szCs w:val="24"/>
                <w:lang w:val="lv-LV"/>
              </w:rPr>
              <w:t xml:space="preserve">gada jūnijā tika koordinēta un veikta VP GKrPP </w:t>
            </w:r>
            <w:r w:rsidR="00FF6B75" w:rsidRPr="00387BCD">
              <w:rPr>
                <w:rFonts w:ascii="Times New Roman" w:hAnsi="Times New Roman" w:cs="Times New Roman"/>
                <w:sz w:val="24"/>
                <w:szCs w:val="24"/>
                <w:lang w:val="lv-LV"/>
              </w:rPr>
              <w:t>IB</w:t>
            </w:r>
            <w:r w:rsidRPr="00387BCD">
              <w:rPr>
                <w:rFonts w:ascii="Times New Roman" w:hAnsi="Times New Roman" w:cs="Times New Roman"/>
                <w:sz w:val="24"/>
                <w:szCs w:val="24"/>
                <w:lang w:val="lv-LV"/>
              </w:rPr>
              <w:t xml:space="preserve"> amatpersonu pārcelšana uz telpām, kurās pēc Drošības policijas atzinuma, var droši veikt klasificētās informācijas apstrādi elektroniskajā vidē. Šajā sakarā tika veikti pasākumi, lai uzlabotu lokālo drošības vidi, kā arī ieviestu piekļuves kontroli un video novērošanu.</w:t>
            </w:r>
          </w:p>
          <w:p w:rsidR="00387BCD" w:rsidRPr="00387BCD" w:rsidRDefault="003900DC" w:rsidP="0081773E">
            <w:pPr>
              <w:jc w:val="both"/>
              <w:rPr>
                <w:rFonts w:ascii="Times New Roman" w:hAnsi="Times New Roman" w:cs="Times New Roman"/>
                <w:sz w:val="24"/>
                <w:szCs w:val="24"/>
                <w:lang w:val="lv-LV"/>
              </w:rPr>
            </w:pPr>
            <w:r w:rsidRPr="00387BCD">
              <w:rPr>
                <w:rFonts w:ascii="Times New Roman" w:hAnsi="Times New Roman" w:cs="Times New Roman"/>
                <w:sz w:val="24"/>
                <w:szCs w:val="24"/>
                <w:lang w:val="lv-LV"/>
              </w:rPr>
              <w:t xml:space="preserve">Tika veikta datu kvalitātes kontrole KEIS apakšsistēmās, kā arī tika veikta konstatēto trūkumu novēršana. </w:t>
            </w:r>
          </w:p>
          <w:p w:rsidR="00AE4C33" w:rsidRPr="004A7C52" w:rsidRDefault="003E12A0" w:rsidP="0081773E">
            <w:pPr>
              <w:jc w:val="both"/>
              <w:rPr>
                <w:rFonts w:ascii="Times New Roman" w:hAnsi="Times New Roman" w:cs="Times New Roman"/>
                <w:sz w:val="24"/>
                <w:szCs w:val="24"/>
                <w:lang w:val="lv-LV"/>
              </w:rPr>
            </w:pPr>
            <w:r w:rsidRPr="004A7C52">
              <w:rPr>
                <w:rFonts w:ascii="Times New Roman" w:hAnsi="Times New Roman" w:cs="Times New Roman"/>
                <w:sz w:val="24"/>
                <w:szCs w:val="24"/>
                <w:lang w:val="lv-LV"/>
              </w:rPr>
              <w:t>2015.-2016.</w:t>
            </w:r>
            <w:r w:rsidR="002427C4">
              <w:rPr>
                <w:rFonts w:ascii="Times New Roman" w:hAnsi="Times New Roman" w:cs="Times New Roman"/>
                <w:sz w:val="24"/>
                <w:szCs w:val="24"/>
                <w:lang w:val="lv-LV"/>
              </w:rPr>
              <w:t xml:space="preserve"> </w:t>
            </w:r>
            <w:r w:rsidRPr="004A7C52">
              <w:rPr>
                <w:rFonts w:ascii="Times New Roman" w:hAnsi="Times New Roman" w:cs="Times New Roman"/>
                <w:sz w:val="24"/>
                <w:szCs w:val="24"/>
                <w:lang w:val="lv-LV"/>
              </w:rPr>
              <w:t>gadā pakāpeniski</w:t>
            </w:r>
            <w:r w:rsidR="00C12B77" w:rsidRPr="004A7C52">
              <w:rPr>
                <w:rFonts w:ascii="Times New Roman" w:hAnsi="Times New Roman" w:cs="Times New Roman"/>
                <w:sz w:val="24"/>
                <w:szCs w:val="24"/>
                <w:lang w:val="lv-LV"/>
              </w:rPr>
              <w:t>,</w:t>
            </w:r>
            <w:r w:rsidRPr="004A7C52">
              <w:rPr>
                <w:rFonts w:ascii="Times New Roman" w:hAnsi="Times New Roman" w:cs="Times New Roman"/>
                <w:sz w:val="24"/>
                <w:szCs w:val="24"/>
                <w:lang w:val="lv-LV"/>
              </w:rPr>
              <w:t xml:space="preserve"> piešķirtā</w:t>
            </w:r>
            <w:r w:rsidR="00C12B77" w:rsidRPr="004A7C52">
              <w:rPr>
                <w:rFonts w:ascii="Times New Roman" w:hAnsi="Times New Roman" w:cs="Times New Roman"/>
                <w:sz w:val="24"/>
                <w:szCs w:val="24"/>
                <w:lang w:val="lv-LV"/>
              </w:rPr>
              <w:t xml:space="preserve"> finansējuma ietvaros tika iegādāta servertehnika, datortehnika un drošības programmatūra kritiskās </w:t>
            </w:r>
            <w:r w:rsidR="002104A5" w:rsidRPr="004A7C52">
              <w:rPr>
                <w:rFonts w:ascii="Times New Roman" w:hAnsi="Times New Roman" w:cs="Times New Roman"/>
                <w:sz w:val="24"/>
                <w:szCs w:val="24"/>
                <w:lang w:val="lv-LV"/>
              </w:rPr>
              <w:t>infrastruktūras uzturēšanai</w:t>
            </w:r>
            <w:r w:rsidR="00C12B77" w:rsidRPr="004A7C52">
              <w:rPr>
                <w:rFonts w:ascii="Times New Roman" w:hAnsi="Times New Roman" w:cs="Times New Roman"/>
                <w:sz w:val="24"/>
                <w:szCs w:val="24"/>
                <w:lang w:val="lv-LV"/>
              </w:rPr>
              <w:t xml:space="preserve">, kā arī veikti pasākumi, kas nodrošināja VP GKrPP IB uzturēšanā esošo IKT resursu attīstību un modernizāciju. Tika noslēgta vienošanās ar </w:t>
            </w:r>
            <w:r w:rsidR="00387BCD" w:rsidRPr="004A7C52">
              <w:rPr>
                <w:rFonts w:ascii="Times New Roman" w:hAnsi="Times New Roman" w:cs="Times New Roman"/>
                <w:sz w:val="24"/>
                <w:szCs w:val="24"/>
                <w:lang w:val="lv-LV"/>
              </w:rPr>
              <w:t>VRS</w:t>
            </w:r>
            <w:r w:rsidR="00C12B77" w:rsidRPr="004A7C52">
              <w:rPr>
                <w:rFonts w:ascii="Times New Roman" w:hAnsi="Times New Roman" w:cs="Times New Roman"/>
                <w:sz w:val="24"/>
                <w:szCs w:val="24"/>
                <w:lang w:val="lv-LV"/>
              </w:rPr>
              <w:t xml:space="preserve">, kas nodrošināja iespēju veikt operatīvo interesi izraisošo personu pārbaudi </w:t>
            </w:r>
            <w:r w:rsidR="00A54E14" w:rsidRPr="004A7C52">
              <w:rPr>
                <w:rFonts w:ascii="Times New Roman" w:hAnsi="Times New Roman" w:cs="Times New Roman"/>
                <w:sz w:val="24"/>
                <w:szCs w:val="24"/>
                <w:lang w:val="lv-LV"/>
              </w:rPr>
              <w:t>VP</w:t>
            </w:r>
            <w:r w:rsidR="00C12B77" w:rsidRPr="004A7C52">
              <w:rPr>
                <w:rFonts w:ascii="Times New Roman" w:hAnsi="Times New Roman" w:cs="Times New Roman"/>
                <w:sz w:val="24"/>
                <w:szCs w:val="24"/>
                <w:lang w:val="lv-LV"/>
              </w:rPr>
              <w:t xml:space="preserve"> informācijas koordinēšanas sistēmas ietvaros.</w:t>
            </w:r>
            <w:r w:rsidR="00AE4C33" w:rsidRPr="004A7C52">
              <w:rPr>
                <w:rFonts w:ascii="Times New Roman" w:hAnsi="Times New Roman" w:cs="Times New Roman"/>
                <w:sz w:val="24"/>
                <w:szCs w:val="24"/>
                <w:lang w:val="lv-LV"/>
              </w:rPr>
              <w:t> </w:t>
            </w:r>
          </w:p>
          <w:p w:rsidR="00F453B0" w:rsidRDefault="00AE4C33" w:rsidP="0081773E">
            <w:pPr>
              <w:jc w:val="both"/>
              <w:rPr>
                <w:rFonts w:ascii="Times New Roman" w:hAnsi="Times New Roman" w:cs="Times New Roman"/>
                <w:sz w:val="24"/>
                <w:szCs w:val="24"/>
              </w:rPr>
            </w:pPr>
            <w:r w:rsidRPr="00387BCD">
              <w:rPr>
                <w:rFonts w:ascii="Times New Roman" w:hAnsi="Times New Roman" w:cs="Times New Roman"/>
                <w:sz w:val="24"/>
                <w:szCs w:val="24"/>
                <w:lang w:val="lv-LV"/>
              </w:rPr>
              <w:t>Tika veikta analītisko darba failu pārkonfigurēšanas un pielāgošanas darbam ar IBM i2 jauno 8.</w:t>
            </w:r>
            <w:r w:rsidR="002427C4">
              <w:rPr>
                <w:rFonts w:ascii="Times New Roman" w:hAnsi="Times New Roman" w:cs="Times New Roman"/>
                <w:sz w:val="24"/>
                <w:szCs w:val="24"/>
                <w:lang w:val="lv-LV"/>
              </w:rPr>
              <w:t xml:space="preserve"> </w:t>
            </w:r>
            <w:r w:rsidRPr="00387BCD">
              <w:rPr>
                <w:rFonts w:ascii="Times New Roman" w:hAnsi="Times New Roman" w:cs="Times New Roman"/>
                <w:sz w:val="24"/>
                <w:szCs w:val="24"/>
                <w:lang w:val="lv-LV"/>
              </w:rPr>
              <w:t>versiju.</w:t>
            </w:r>
          </w:p>
          <w:p w:rsidR="00C12B77" w:rsidRPr="00F453B0" w:rsidRDefault="00F453B0" w:rsidP="0081773E">
            <w:pPr>
              <w:pStyle w:val="Textbody"/>
              <w:spacing w:after="0"/>
              <w:jc w:val="both"/>
              <w:rPr>
                <w:sz w:val="24"/>
                <w:lang w:bidi="hi-IN"/>
              </w:rPr>
            </w:pPr>
            <w:r w:rsidRPr="00F453B0">
              <w:rPr>
                <w:sz w:val="24"/>
              </w:rPr>
              <w:t>2016.</w:t>
            </w:r>
            <w:r w:rsidR="002427C4">
              <w:rPr>
                <w:sz w:val="24"/>
              </w:rPr>
              <w:t xml:space="preserve"> </w:t>
            </w:r>
            <w:r w:rsidRPr="00F453B0">
              <w:rPr>
                <w:sz w:val="24"/>
              </w:rPr>
              <w:t xml:space="preserve">gada jūnijā tika veikti pasākumi, kas pilnveidoja KEIS apakšsistēmu funkcionalitāti un drošību. Papildus tam tika veikts klasificētās informācijas apstrādes infrastruktūru risinājumu un izcenojumu apkopojums. Izstrādāta specializēta programmatūra, kas ļauj veikt SOCTA ietvaros </w:t>
            </w:r>
            <w:r w:rsidRPr="00F453B0">
              <w:rPr>
                <w:sz w:val="24"/>
              </w:rPr>
              <w:lastRenderedPageBreak/>
              <w:t>sniegtās informācijas atlasi no KEIS apakšsistēmas BINĀRS un tās strukturēšanu (</w:t>
            </w:r>
            <w:r w:rsidRPr="00F453B0">
              <w:rPr>
                <w:sz w:val="24"/>
                <w:lang w:bidi="hi-IN"/>
              </w:rPr>
              <w:t xml:space="preserve">ūnijā tika veikta SOCTA ietvaros sniegtās informācijas šķērspārbaude KEIS apakšsistēmā BINĀRS). </w:t>
            </w:r>
          </w:p>
          <w:p w:rsidR="00082316" w:rsidRDefault="00E5534C" w:rsidP="0081773E">
            <w:pPr>
              <w:spacing w:line="276" w:lineRule="auto"/>
              <w:jc w:val="both"/>
              <w:rPr>
                <w:rFonts w:ascii="Times New Roman" w:hAnsi="Times New Roman" w:cs="Times New Roman"/>
                <w:sz w:val="24"/>
                <w:szCs w:val="24"/>
                <w:lang w:val="lv-LV"/>
              </w:rPr>
            </w:pPr>
            <w:r w:rsidRPr="00E5534C">
              <w:rPr>
                <w:rFonts w:ascii="Times New Roman" w:hAnsi="Times New Roman" w:cs="Times New Roman"/>
                <w:b/>
                <w:color w:val="000000" w:themeColor="text1"/>
                <w:sz w:val="24"/>
                <w:szCs w:val="24"/>
                <w:lang w:val="lv-LV"/>
              </w:rPr>
              <w:t>VRS</w:t>
            </w:r>
            <w:r>
              <w:rPr>
                <w:rFonts w:ascii="Times New Roman" w:hAnsi="Times New Roman" w:cs="Times New Roman"/>
                <w:color w:val="000000" w:themeColor="text1"/>
                <w:sz w:val="24"/>
                <w:szCs w:val="24"/>
                <w:lang w:val="lv-LV"/>
              </w:rPr>
              <w:t xml:space="preserve"> -</w:t>
            </w:r>
            <w:r>
              <w:rPr>
                <w:rFonts w:ascii="Times New Roman" w:hAnsi="Times New Roman" w:cs="Times New Roman"/>
                <w:sz w:val="24"/>
                <w:szCs w:val="24"/>
                <w:lang w:val="lv-LV"/>
              </w:rPr>
              <w:t xml:space="preserve"> </w:t>
            </w:r>
            <w:r w:rsidRPr="00A5750F">
              <w:rPr>
                <w:rFonts w:ascii="Times New Roman" w:hAnsi="Times New Roman" w:cs="Times New Roman"/>
                <w:sz w:val="24"/>
                <w:szCs w:val="24"/>
                <w:lang w:val="lv-LV"/>
              </w:rPr>
              <w:t>Valsts robežsardze nepieciešamības gadījumā nodrošin</w:t>
            </w:r>
            <w:r>
              <w:rPr>
                <w:rFonts w:ascii="Times New Roman" w:hAnsi="Times New Roman" w:cs="Times New Roman"/>
                <w:sz w:val="24"/>
                <w:szCs w:val="24"/>
                <w:lang w:val="lv-LV"/>
              </w:rPr>
              <w:t>a</w:t>
            </w:r>
            <w:r w:rsidRPr="00A5750F">
              <w:rPr>
                <w:rFonts w:ascii="Times New Roman" w:hAnsi="Times New Roman" w:cs="Times New Roman"/>
                <w:sz w:val="24"/>
                <w:szCs w:val="24"/>
                <w:lang w:val="lv-LV"/>
              </w:rPr>
              <w:t xml:space="preserve"> IeM IC amatpersonām piekļuvi darba stacijām.  </w:t>
            </w:r>
          </w:p>
          <w:p w:rsidR="009A5EB1" w:rsidRPr="00F441E8" w:rsidRDefault="009A5EB1" w:rsidP="0081773E">
            <w:pPr>
              <w:spacing w:line="276" w:lineRule="auto"/>
              <w:jc w:val="both"/>
              <w:rPr>
                <w:rFonts w:ascii="Times New Roman" w:hAnsi="Times New Roman" w:cs="Times New Roman"/>
                <w:color w:val="000000" w:themeColor="text1"/>
                <w:sz w:val="24"/>
                <w:szCs w:val="24"/>
                <w:lang w:val="lv-LV"/>
              </w:rPr>
            </w:pPr>
            <w:r w:rsidRPr="009A5EB1">
              <w:rPr>
                <w:rFonts w:ascii="Times New Roman" w:hAnsi="Times New Roman" w:cs="Times New Roman"/>
                <w:b/>
                <w:iCs/>
                <w:sz w:val="24"/>
                <w:szCs w:val="24"/>
                <w:lang w:val="lv-LV"/>
              </w:rPr>
              <w:t>IEVP</w:t>
            </w:r>
            <w:r>
              <w:rPr>
                <w:rFonts w:ascii="Times New Roman" w:hAnsi="Times New Roman" w:cs="Times New Roman"/>
                <w:iCs/>
                <w:sz w:val="24"/>
                <w:szCs w:val="24"/>
                <w:lang w:val="lv-LV"/>
              </w:rPr>
              <w:t xml:space="preserve"> - </w:t>
            </w:r>
            <w:r w:rsidRPr="00475988">
              <w:rPr>
                <w:rFonts w:ascii="Times New Roman" w:hAnsi="Times New Roman"/>
                <w:color w:val="000000"/>
                <w:sz w:val="24"/>
                <w:szCs w:val="24"/>
                <w:lang w:val="lv-LV"/>
              </w:rPr>
              <w:t>IeVP netika piešķirti papildus līdzekļi pasākuma īstenošanai.</w:t>
            </w:r>
          </w:p>
        </w:tc>
      </w:tr>
      <w:tr w:rsidR="00F96EC0" w:rsidRPr="00540BB0" w:rsidTr="002527C2">
        <w:trPr>
          <w:trHeight w:val="699"/>
        </w:trPr>
        <w:tc>
          <w:tcPr>
            <w:tcW w:w="1696" w:type="dxa"/>
          </w:tcPr>
          <w:p w:rsidR="00F96EC0" w:rsidRPr="00AF55B4" w:rsidRDefault="00F96EC0" w:rsidP="0081773E">
            <w:pPr>
              <w:spacing w:line="276" w:lineRule="auto"/>
              <w:jc w:val="both"/>
              <w:rPr>
                <w:rFonts w:ascii="Times New Roman" w:hAnsi="Times New Roman" w:cs="Times New Roman"/>
                <w:sz w:val="24"/>
                <w:szCs w:val="24"/>
                <w:lang w:val="lv-LV"/>
              </w:rPr>
            </w:pPr>
            <w:r w:rsidRPr="00AF55B4">
              <w:rPr>
                <w:rFonts w:ascii="Times New Roman" w:hAnsi="Times New Roman" w:cs="Times New Roman"/>
                <w:sz w:val="24"/>
                <w:szCs w:val="24"/>
                <w:lang w:val="lv-LV"/>
              </w:rPr>
              <w:lastRenderedPageBreak/>
              <w:t xml:space="preserve">2.17. Veikt datortehnikas, biroja tehnikas </w:t>
            </w:r>
            <w:r w:rsidRPr="00AF55B4">
              <w:rPr>
                <w:rFonts w:ascii="Times New Roman" w:hAnsi="Times New Roman" w:cs="Times New Roman"/>
                <w:sz w:val="24"/>
                <w:szCs w:val="24"/>
                <w:lang w:val="lv-LV"/>
              </w:rPr>
              <w:lastRenderedPageBreak/>
              <w:t>un programmatūras (standarta un speciālās) atjaunošanu izmeklēšanas iestāžu struktūrvienībās, lai nodrošinātu efektīvu darbu ar izmantojamām sistēmām (Integrētā iekšlietu informācijas sistēma, Biometrijas sistēma, Šengenas informācijas sistēma, Interpol u.c.).</w:t>
            </w:r>
          </w:p>
        </w:tc>
        <w:tc>
          <w:tcPr>
            <w:tcW w:w="1276" w:type="dxa"/>
          </w:tcPr>
          <w:p w:rsidR="00F96EC0" w:rsidRPr="00AF55B4" w:rsidRDefault="00F96EC0" w:rsidP="0081773E">
            <w:pPr>
              <w:spacing w:after="200" w:line="276" w:lineRule="auto"/>
              <w:jc w:val="center"/>
              <w:rPr>
                <w:rFonts w:ascii="Times New Roman" w:hAnsi="Times New Roman" w:cs="Times New Roman"/>
                <w:sz w:val="24"/>
                <w:szCs w:val="24"/>
                <w:lang w:val="lv-LV"/>
              </w:rPr>
            </w:pPr>
            <w:r w:rsidRPr="00AF55B4">
              <w:rPr>
                <w:rFonts w:ascii="Times New Roman" w:hAnsi="Times New Roman" w:cs="Times New Roman"/>
                <w:sz w:val="24"/>
                <w:szCs w:val="24"/>
                <w:lang w:val="lv-LV"/>
              </w:rPr>
              <w:lastRenderedPageBreak/>
              <w:t>2015. – 2016.gads</w:t>
            </w:r>
          </w:p>
        </w:tc>
        <w:tc>
          <w:tcPr>
            <w:tcW w:w="1418" w:type="dxa"/>
          </w:tcPr>
          <w:p w:rsidR="00F96EC0" w:rsidRPr="00AF55B4" w:rsidRDefault="00F96EC0" w:rsidP="0081773E">
            <w:pPr>
              <w:spacing w:line="276" w:lineRule="auto"/>
              <w:jc w:val="center"/>
              <w:rPr>
                <w:rFonts w:ascii="Times New Roman" w:hAnsi="Times New Roman" w:cs="Times New Roman"/>
                <w:sz w:val="24"/>
                <w:szCs w:val="24"/>
                <w:lang w:val="lv-LV"/>
              </w:rPr>
            </w:pPr>
            <w:r w:rsidRPr="00AF55B4">
              <w:rPr>
                <w:rFonts w:ascii="Times New Roman" w:hAnsi="Times New Roman" w:cs="Times New Roman"/>
                <w:sz w:val="24"/>
                <w:szCs w:val="24"/>
                <w:lang w:val="lv-LV"/>
              </w:rPr>
              <w:t>IeM IC</w:t>
            </w:r>
          </w:p>
          <w:p w:rsidR="00F96EC0" w:rsidRPr="00AF55B4" w:rsidRDefault="00F96EC0" w:rsidP="0081773E">
            <w:pPr>
              <w:spacing w:line="276" w:lineRule="auto"/>
              <w:jc w:val="center"/>
              <w:rPr>
                <w:rFonts w:ascii="Times New Roman" w:hAnsi="Times New Roman" w:cs="Times New Roman"/>
                <w:sz w:val="24"/>
                <w:szCs w:val="24"/>
                <w:lang w:val="lv-LV"/>
              </w:rPr>
            </w:pPr>
          </w:p>
          <w:p w:rsidR="00F96EC0" w:rsidRPr="00AF55B4" w:rsidRDefault="00F96EC0" w:rsidP="0081773E">
            <w:pPr>
              <w:spacing w:after="200" w:line="276" w:lineRule="auto"/>
              <w:jc w:val="center"/>
              <w:rPr>
                <w:rFonts w:ascii="Times New Roman" w:hAnsi="Times New Roman" w:cs="Times New Roman"/>
                <w:sz w:val="24"/>
                <w:szCs w:val="24"/>
                <w:lang w:val="lv-LV"/>
              </w:rPr>
            </w:pPr>
            <w:r w:rsidRPr="00AF55B4">
              <w:rPr>
                <w:rFonts w:ascii="Times New Roman" w:hAnsi="Times New Roman" w:cs="Times New Roman"/>
                <w:sz w:val="24"/>
                <w:szCs w:val="24"/>
                <w:lang w:val="lv-LV"/>
              </w:rPr>
              <w:lastRenderedPageBreak/>
              <w:t xml:space="preserve">VP, VRS, DP, VID, KNAB, ĢP, IeVP, SAB </w:t>
            </w:r>
          </w:p>
        </w:tc>
        <w:tc>
          <w:tcPr>
            <w:tcW w:w="1701" w:type="dxa"/>
          </w:tcPr>
          <w:p w:rsidR="00F96EC0" w:rsidRPr="00AF55B4" w:rsidRDefault="00F96EC0" w:rsidP="0081773E">
            <w:pPr>
              <w:spacing w:line="276" w:lineRule="auto"/>
              <w:jc w:val="center"/>
              <w:rPr>
                <w:rFonts w:ascii="Times New Roman" w:hAnsi="Times New Roman" w:cs="Times New Roman"/>
                <w:sz w:val="24"/>
                <w:szCs w:val="24"/>
                <w:lang w:val="lv-LV"/>
              </w:rPr>
            </w:pPr>
            <w:r w:rsidRPr="00AF55B4">
              <w:rPr>
                <w:rFonts w:ascii="Times New Roman" w:hAnsi="Times New Roman" w:cs="Times New Roman"/>
                <w:sz w:val="24"/>
                <w:szCs w:val="24"/>
                <w:lang w:val="lv-LV"/>
              </w:rPr>
              <w:lastRenderedPageBreak/>
              <w:t xml:space="preserve">Biroja tehnikas un datortehnikas, </w:t>
            </w:r>
            <w:r w:rsidRPr="00AF55B4">
              <w:rPr>
                <w:rFonts w:ascii="Times New Roman" w:hAnsi="Times New Roman" w:cs="Times New Roman"/>
                <w:sz w:val="24"/>
                <w:szCs w:val="24"/>
                <w:lang w:val="lv-LV"/>
              </w:rPr>
              <w:lastRenderedPageBreak/>
              <w:t>programmatūras iegāde, efektivizēts tiesību aizsardzības iestāžu darbs.</w:t>
            </w:r>
          </w:p>
        </w:tc>
        <w:tc>
          <w:tcPr>
            <w:tcW w:w="9757" w:type="dxa"/>
          </w:tcPr>
          <w:p w:rsidR="00DB18CE" w:rsidRPr="00BB39E8" w:rsidRDefault="005200D4" w:rsidP="00FB19DE">
            <w:pPr>
              <w:spacing w:line="276" w:lineRule="auto"/>
              <w:jc w:val="both"/>
              <w:rPr>
                <w:rFonts w:ascii="Times New Roman" w:hAnsi="Times New Roman" w:cs="Times New Roman"/>
                <w:color w:val="000000" w:themeColor="text1"/>
                <w:sz w:val="24"/>
                <w:szCs w:val="24"/>
                <w:lang w:val="lv-LV"/>
              </w:rPr>
            </w:pPr>
            <w:r>
              <w:rPr>
                <w:rFonts w:ascii="Times New Roman" w:hAnsi="Times New Roman" w:cs="Times New Roman"/>
                <w:b/>
                <w:sz w:val="24"/>
                <w:szCs w:val="24"/>
                <w:lang w:val="lv-LV"/>
              </w:rPr>
              <w:lastRenderedPageBreak/>
              <w:t xml:space="preserve">VP, </w:t>
            </w:r>
            <w:r w:rsidR="00E5534C" w:rsidRPr="00E5534C">
              <w:rPr>
                <w:rFonts w:ascii="Times New Roman" w:hAnsi="Times New Roman" w:cs="Times New Roman"/>
                <w:b/>
                <w:sz w:val="24"/>
                <w:szCs w:val="24"/>
                <w:lang w:val="lv-LV"/>
              </w:rPr>
              <w:t>VRS</w:t>
            </w:r>
            <w:r>
              <w:rPr>
                <w:rFonts w:ascii="Times New Roman" w:hAnsi="Times New Roman" w:cs="Times New Roman"/>
                <w:b/>
                <w:sz w:val="24"/>
                <w:szCs w:val="24"/>
                <w:lang w:val="lv-LV"/>
              </w:rPr>
              <w:t>,</w:t>
            </w:r>
            <w:r w:rsidRPr="005200D4">
              <w:rPr>
                <w:rFonts w:ascii="Times New Roman" w:hAnsi="Times New Roman" w:cs="Times New Roman"/>
                <w:color w:val="FF0000"/>
                <w:sz w:val="24"/>
                <w:szCs w:val="24"/>
                <w:lang w:val="lv-LV"/>
              </w:rPr>
              <w:t xml:space="preserve"> </w:t>
            </w:r>
            <w:r w:rsidRPr="005200D4">
              <w:rPr>
                <w:rFonts w:ascii="Times New Roman" w:hAnsi="Times New Roman" w:cs="Times New Roman"/>
                <w:b/>
                <w:sz w:val="24"/>
                <w:szCs w:val="24"/>
                <w:lang w:val="lv-LV"/>
              </w:rPr>
              <w:t>VID</w:t>
            </w:r>
            <w:r>
              <w:rPr>
                <w:rFonts w:ascii="Times New Roman" w:hAnsi="Times New Roman" w:cs="Times New Roman"/>
                <w:b/>
                <w:sz w:val="24"/>
                <w:szCs w:val="24"/>
                <w:lang w:val="lv-LV"/>
              </w:rPr>
              <w:t xml:space="preserve">, KNAB u.c. </w:t>
            </w:r>
            <w:r>
              <w:rPr>
                <w:rFonts w:ascii="Times New Roman" w:hAnsi="Times New Roman" w:cs="Times New Roman"/>
                <w:sz w:val="24"/>
                <w:szCs w:val="24"/>
                <w:lang w:val="lv-LV"/>
              </w:rPr>
              <w:t>tiesībaizsardzības iestādēs</w:t>
            </w:r>
            <w:r w:rsidR="00E5534C">
              <w:rPr>
                <w:rFonts w:ascii="Times New Roman" w:hAnsi="Times New Roman" w:cs="Times New Roman"/>
                <w:sz w:val="24"/>
                <w:szCs w:val="24"/>
                <w:lang w:val="lv-LV"/>
              </w:rPr>
              <w:t xml:space="preserve"> </w:t>
            </w:r>
            <w:r w:rsidR="00FB19DE">
              <w:rPr>
                <w:rFonts w:ascii="Times New Roman" w:hAnsi="Times New Roman" w:cs="Times New Roman"/>
                <w:sz w:val="24"/>
                <w:szCs w:val="24"/>
                <w:lang w:val="lv-LV"/>
              </w:rPr>
              <w:t>dator</w:t>
            </w:r>
            <w:r>
              <w:rPr>
                <w:rFonts w:ascii="Times New Roman" w:hAnsi="Times New Roman" w:cs="Times New Roman"/>
                <w:sz w:val="24"/>
                <w:szCs w:val="24"/>
                <w:shd w:val="clear" w:color="auto" w:fill="FFFFFF"/>
                <w:lang w:val="lv-LV"/>
              </w:rPr>
              <w:t>t</w:t>
            </w:r>
            <w:r w:rsidR="00FB19DE">
              <w:rPr>
                <w:rFonts w:ascii="Times New Roman" w:hAnsi="Times New Roman" w:cs="Times New Roman"/>
                <w:sz w:val="24"/>
                <w:szCs w:val="24"/>
                <w:shd w:val="clear" w:color="auto" w:fill="FFFFFF"/>
                <w:lang w:val="lv-LV"/>
              </w:rPr>
              <w:t>ehnikas, biroja tehnikas un programmatūras iegāde un uzturēšana tiek nodrošinā</w:t>
            </w:r>
            <w:r w:rsidRPr="005200D4">
              <w:rPr>
                <w:rFonts w:ascii="Times New Roman" w:hAnsi="Times New Roman" w:cs="Times New Roman"/>
                <w:sz w:val="24"/>
                <w:szCs w:val="24"/>
                <w:shd w:val="clear" w:color="auto" w:fill="FFFFFF"/>
                <w:lang w:val="lv-LV"/>
              </w:rPr>
              <w:t xml:space="preserve">ta </w:t>
            </w:r>
            <w:r>
              <w:rPr>
                <w:rFonts w:ascii="Times New Roman" w:hAnsi="Times New Roman" w:cs="Times New Roman"/>
                <w:sz w:val="24"/>
                <w:szCs w:val="24"/>
                <w:shd w:val="clear" w:color="auto" w:fill="FFFFFF"/>
                <w:lang w:val="lv-LV"/>
              </w:rPr>
              <w:t xml:space="preserve">iestāžu </w:t>
            </w:r>
            <w:r w:rsidRPr="005200D4">
              <w:rPr>
                <w:rFonts w:ascii="Times New Roman" w:hAnsi="Times New Roman" w:cs="Times New Roman"/>
                <w:sz w:val="24"/>
                <w:szCs w:val="24"/>
                <w:shd w:val="clear" w:color="auto" w:fill="FFFFFF"/>
                <w:lang w:val="lv-LV"/>
              </w:rPr>
              <w:t xml:space="preserve">budžeta </w:t>
            </w:r>
            <w:r w:rsidR="00FB19DE">
              <w:rPr>
                <w:rFonts w:ascii="Times New Roman" w:hAnsi="Times New Roman" w:cs="Times New Roman"/>
                <w:sz w:val="24"/>
                <w:szCs w:val="24"/>
                <w:shd w:val="clear" w:color="auto" w:fill="FFFFFF"/>
                <w:lang w:val="lv-LV"/>
              </w:rPr>
              <w:t xml:space="preserve">programmu un apakšprogrammu </w:t>
            </w:r>
            <w:r w:rsidRPr="005200D4">
              <w:rPr>
                <w:rFonts w:ascii="Times New Roman" w:hAnsi="Times New Roman" w:cs="Times New Roman"/>
                <w:sz w:val="24"/>
                <w:szCs w:val="24"/>
                <w:shd w:val="clear" w:color="auto" w:fill="FFFFFF"/>
                <w:lang w:val="lv-LV"/>
              </w:rPr>
              <w:t>ietvaros</w:t>
            </w:r>
            <w:r>
              <w:rPr>
                <w:rFonts w:ascii="Times New Roman" w:hAnsi="Times New Roman" w:cs="Times New Roman"/>
                <w:sz w:val="24"/>
                <w:szCs w:val="24"/>
                <w:shd w:val="clear" w:color="auto" w:fill="FFFFFF"/>
                <w:lang w:val="lv-LV"/>
              </w:rPr>
              <w:t>.</w:t>
            </w:r>
            <w:r>
              <w:rPr>
                <w:rFonts w:ascii="Times New Roman" w:hAnsi="Times New Roman" w:cs="Times New Roman"/>
                <w:sz w:val="24"/>
                <w:szCs w:val="24"/>
                <w:lang w:val="lv-LV"/>
              </w:rPr>
              <w:t xml:space="preserve"> </w:t>
            </w:r>
          </w:p>
        </w:tc>
      </w:tr>
      <w:tr w:rsidR="00F96EC0" w:rsidRPr="00540BB0" w:rsidTr="002527C2">
        <w:trPr>
          <w:trHeight w:val="917"/>
        </w:trPr>
        <w:tc>
          <w:tcPr>
            <w:tcW w:w="1696" w:type="dxa"/>
            <w:shd w:val="clear" w:color="auto" w:fill="auto"/>
          </w:tcPr>
          <w:p w:rsidR="00F96EC0" w:rsidRPr="00AF55B4" w:rsidRDefault="00F96EC0" w:rsidP="0081773E">
            <w:pPr>
              <w:spacing w:line="276" w:lineRule="auto"/>
              <w:jc w:val="both"/>
              <w:rPr>
                <w:rFonts w:ascii="Times New Roman" w:hAnsi="Times New Roman" w:cs="Times New Roman"/>
                <w:sz w:val="24"/>
                <w:szCs w:val="24"/>
                <w:lang w:val="lv-LV"/>
              </w:rPr>
            </w:pPr>
            <w:r w:rsidRPr="00AF55B4">
              <w:rPr>
                <w:rFonts w:ascii="Times New Roman" w:hAnsi="Times New Roman" w:cs="Times New Roman"/>
                <w:sz w:val="24"/>
                <w:szCs w:val="24"/>
                <w:lang w:val="lv-LV"/>
              </w:rPr>
              <w:t xml:space="preserve">2.18.Veikt </w:t>
            </w:r>
            <w:r w:rsidRPr="00AF55B4">
              <w:rPr>
                <w:rFonts w:ascii="Times New Roman" w:eastAsia="Times New Roman" w:hAnsi="Times New Roman" w:cs="Times New Roman"/>
                <w:sz w:val="24"/>
                <w:szCs w:val="24"/>
                <w:lang w:val="lv-LV" w:eastAsia="ar-SA"/>
              </w:rPr>
              <w:t>VID FPP</w:t>
            </w:r>
            <w:r w:rsidRPr="00AF55B4">
              <w:rPr>
                <w:rFonts w:ascii="Times New Roman" w:hAnsi="Times New Roman" w:cs="Times New Roman"/>
                <w:sz w:val="24"/>
                <w:szCs w:val="24"/>
                <w:lang w:val="lv-LV"/>
              </w:rPr>
              <w:t xml:space="preserve"> datortehnikas</w:t>
            </w:r>
            <w:r w:rsidRPr="00AF55B4">
              <w:rPr>
                <w:rFonts w:ascii="Times New Roman" w:eastAsia="Times New Roman" w:hAnsi="Times New Roman" w:cs="Times New Roman"/>
                <w:sz w:val="24"/>
                <w:szCs w:val="24"/>
                <w:lang w:val="lv-LV" w:eastAsia="ar-SA"/>
              </w:rPr>
              <w:t xml:space="preserve"> </w:t>
            </w:r>
            <w:r w:rsidRPr="00AF55B4">
              <w:rPr>
                <w:rFonts w:ascii="Times New Roman" w:hAnsi="Times New Roman" w:cs="Times New Roman"/>
                <w:sz w:val="24"/>
                <w:szCs w:val="24"/>
                <w:lang w:val="lv-LV"/>
              </w:rPr>
              <w:t xml:space="preserve">atjaunošanu un pilnveidošanu, </w:t>
            </w:r>
            <w:r w:rsidRPr="00AF55B4">
              <w:rPr>
                <w:rFonts w:ascii="Times New Roman" w:hAnsi="Times New Roman" w:cs="Times New Roman"/>
                <w:sz w:val="24"/>
                <w:szCs w:val="24"/>
                <w:lang w:val="lv-LV"/>
              </w:rPr>
              <w:lastRenderedPageBreak/>
              <w:t xml:space="preserve">uzlabojot tās tehnisko kapacitāti, lai nodrošinātu kvalitatīvu lietisko pierādījumu - elektronisko datu nesēju izpēti, lai risinātu vienu no būtiskajiem finanšu (nodokļu) noziegumu izmeklēšanas ilgo termiņu cēloņiem - laikietilpīgās un apjomīgās informācijas tehnoloģiskās ekspertīzes, ko vairumā gadījumu iespējams aizstāt ar apskatēm uz vietas FPP, bet </w:t>
            </w:r>
            <w:r w:rsidRPr="00AF55B4">
              <w:rPr>
                <w:rFonts w:ascii="Times New Roman" w:hAnsi="Times New Roman" w:cs="Times New Roman"/>
                <w:sz w:val="24"/>
                <w:szCs w:val="24"/>
                <w:lang w:val="lv-LV"/>
              </w:rPr>
              <w:lastRenderedPageBreak/>
              <w:t>kam nepieciešama jaudīga datortehnik</w:t>
            </w:r>
            <w:r w:rsidR="00546DC7">
              <w:rPr>
                <w:rFonts w:ascii="Times New Roman" w:hAnsi="Times New Roman" w:cs="Times New Roman"/>
                <w:sz w:val="24"/>
                <w:szCs w:val="24"/>
                <w:lang w:val="lv-LV"/>
              </w:rPr>
              <w:t>a un specializēta programmatūra</w:t>
            </w:r>
          </w:p>
        </w:tc>
        <w:tc>
          <w:tcPr>
            <w:tcW w:w="1276" w:type="dxa"/>
            <w:shd w:val="clear" w:color="auto" w:fill="auto"/>
          </w:tcPr>
          <w:p w:rsidR="00F96EC0" w:rsidRPr="00AF55B4" w:rsidRDefault="00F96EC0" w:rsidP="0081773E">
            <w:pPr>
              <w:spacing w:after="200" w:line="276" w:lineRule="auto"/>
              <w:jc w:val="center"/>
              <w:rPr>
                <w:rFonts w:ascii="Times New Roman" w:hAnsi="Times New Roman" w:cs="Times New Roman"/>
                <w:sz w:val="24"/>
                <w:szCs w:val="24"/>
                <w:lang w:val="lv-LV"/>
              </w:rPr>
            </w:pPr>
            <w:r w:rsidRPr="00AF55B4">
              <w:rPr>
                <w:rFonts w:ascii="Times New Roman" w:hAnsi="Times New Roman" w:cs="Times New Roman"/>
                <w:sz w:val="24"/>
                <w:szCs w:val="24"/>
                <w:lang w:val="lv-LV"/>
              </w:rPr>
              <w:lastRenderedPageBreak/>
              <w:t>Pastāvīgi</w:t>
            </w:r>
          </w:p>
        </w:tc>
        <w:tc>
          <w:tcPr>
            <w:tcW w:w="1418" w:type="dxa"/>
            <w:shd w:val="clear" w:color="auto" w:fill="auto"/>
          </w:tcPr>
          <w:p w:rsidR="00F96EC0" w:rsidRPr="00AF55B4" w:rsidRDefault="00F96EC0" w:rsidP="0081773E">
            <w:pPr>
              <w:spacing w:after="200" w:line="276" w:lineRule="auto"/>
              <w:jc w:val="center"/>
              <w:rPr>
                <w:rFonts w:ascii="Times New Roman" w:hAnsi="Times New Roman" w:cs="Times New Roman"/>
                <w:sz w:val="24"/>
                <w:szCs w:val="24"/>
                <w:lang w:val="lv-LV"/>
              </w:rPr>
            </w:pPr>
            <w:r w:rsidRPr="00AF55B4">
              <w:rPr>
                <w:rFonts w:ascii="Times New Roman" w:hAnsi="Times New Roman" w:cs="Times New Roman"/>
                <w:sz w:val="24"/>
                <w:szCs w:val="24"/>
                <w:lang w:val="lv-LV"/>
              </w:rPr>
              <w:t xml:space="preserve">VID </w:t>
            </w:r>
          </w:p>
        </w:tc>
        <w:tc>
          <w:tcPr>
            <w:tcW w:w="1701" w:type="dxa"/>
            <w:shd w:val="clear" w:color="auto" w:fill="auto"/>
          </w:tcPr>
          <w:p w:rsidR="00F96EC0" w:rsidRPr="00AF55B4" w:rsidRDefault="00F96EC0" w:rsidP="0081773E">
            <w:pPr>
              <w:spacing w:after="200" w:line="276" w:lineRule="auto"/>
              <w:jc w:val="center"/>
              <w:rPr>
                <w:rFonts w:ascii="Times New Roman" w:hAnsi="Times New Roman" w:cs="Times New Roman"/>
                <w:sz w:val="24"/>
                <w:szCs w:val="24"/>
                <w:lang w:val="lv-LV"/>
              </w:rPr>
            </w:pPr>
            <w:r w:rsidRPr="00AF55B4">
              <w:rPr>
                <w:rFonts w:ascii="Times New Roman" w:hAnsi="Times New Roman" w:cs="Times New Roman"/>
                <w:sz w:val="24"/>
                <w:szCs w:val="24"/>
                <w:lang w:val="lv-LV"/>
              </w:rPr>
              <w:t xml:space="preserve">Uzlabojumi tehnisko līdzekļu un iekārtu jomā, efektivizēts </w:t>
            </w:r>
            <w:r w:rsidRPr="00AF55B4">
              <w:rPr>
                <w:rFonts w:ascii="Times New Roman" w:hAnsi="Times New Roman" w:cs="Times New Roman"/>
                <w:sz w:val="24"/>
                <w:szCs w:val="24"/>
                <w:lang w:val="lv-LV"/>
              </w:rPr>
              <w:lastRenderedPageBreak/>
              <w:t>VID FPP darbs.</w:t>
            </w:r>
          </w:p>
        </w:tc>
        <w:tc>
          <w:tcPr>
            <w:tcW w:w="9757" w:type="dxa"/>
            <w:shd w:val="clear" w:color="auto" w:fill="auto"/>
          </w:tcPr>
          <w:p w:rsidR="00DB18CE" w:rsidRPr="00AF55B4" w:rsidRDefault="00DB18CE" w:rsidP="00DB18CE">
            <w:pPr>
              <w:jc w:val="both"/>
              <w:rPr>
                <w:rFonts w:ascii="Times New Roman" w:eastAsia="Times New Roman" w:hAnsi="Times New Roman" w:cs="Times New Roman"/>
                <w:sz w:val="24"/>
                <w:szCs w:val="24"/>
                <w:shd w:val="clear" w:color="auto" w:fill="FFFFFF"/>
                <w:lang w:val="lv-LV"/>
              </w:rPr>
            </w:pPr>
            <w:r w:rsidRPr="00AF55B4">
              <w:rPr>
                <w:rFonts w:ascii="Times New Roman" w:hAnsi="Times New Roman" w:cs="Times New Roman"/>
                <w:b/>
                <w:sz w:val="24"/>
                <w:szCs w:val="24"/>
                <w:lang w:val="lv-LV"/>
              </w:rPr>
              <w:lastRenderedPageBreak/>
              <w:t>VID</w:t>
            </w:r>
            <w:r w:rsidRPr="00AF55B4">
              <w:rPr>
                <w:rFonts w:ascii="Times New Roman" w:hAnsi="Times New Roman" w:cs="Times New Roman"/>
                <w:sz w:val="24"/>
                <w:szCs w:val="24"/>
                <w:lang w:val="lv-LV"/>
              </w:rPr>
              <w:t xml:space="preserve"> - </w:t>
            </w:r>
            <w:r w:rsidR="005200D4">
              <w:rPr>
                <w:rFonts w:ascii="Times New Roman" w:eastAsia="Times New Roman" w:hAnsi="Times New Roman" w:cs="Times New Roman"/>
                <w:sz w:val="24"/>
                <w:szCs w:val="24"/>
                <w:shd w:val="clear" w:color="auto" w:fill="FFFFFF"/>
                <w:lang w:val="lv-LV"/>
              </w:rPr>
              <w:t>VID budžeta ietva</w:t>
            </w:r>
            <w:r w:rsidR="00AF55B4" w:rsidRPr="00AF55B4">
              <w:rPr>
                <w:rFonts w:ascii="Times New Roman" w:eastAsia="Times New Roman" w:hAnsi="Times New Roman" w:cs="Times New Roman"/>
                <w:sz w:val="24"/>
                <w:szCs w:val="24"/>
                <w:shd w:val="clear" w:color="auto" w:fill="FFFFFF"/>
                <w:lang w:val="lv-LV"/>
              </w:rPr>
              <w:t xml:space="preserve">ros </w:t>
            </w:r>
            <w:r w:rsidRPr="00AF55B4">
              <w:rPr>
                <w:rFonts w:ascii="Times New Roman" w:eastAsia="Times New Roman" w:hAnsi="Times New Roman" w:cs="Times New Roman"/>
                <w:sz w:val="24"/>
                <w:szCs w:val="24"/>
                <w:shd w:val="clear" w:color="auto" w:fill="FFFFFF"/>
                <w:lang w:val="lv-LV"/>
              </w:rPr>
              <w:t>iegādāta datortehnika IT apskašu veikšanai un operatīvās darbības nodrošināšan</w:t>
            </w:r>
            <w:r w:rsidR="005200D4">
              <w:rPr>
                <w:rFonts w:ascii="Times New Roman" w:eastAsia="Times New Roman" w:hAnsi="Times New Roman" w:cs="Times New Roman"/>
                <w:sz w:val="24"/>
                <w:szCs w:val="24"/>
                <w:shd w:val="clear" w:color="auto" w:fill="FFFFFF"/>
                <w:lang w:val="lv-LV"/>
              </w:rPr>
              <w:t>ai, kā arī OLAF projekta ietvaro</w:t>
            </w:r>
            <w:r w:rsidRPr="00AF55B4">
              <w:rPr>
                <w:rFonts w:ascii="Times New Roman" w:eastAsia="Times New Roman" w:hAnsi="Times New Roman" w:cs="Times New Roman"/>
                <w:sz w:val="24"/>
                <w:szCs w:val="24"/>
                <w:shd w:val="clear" w:color="auto" w:fill="FFFFFF"/>
                <w:lang w:val="lv-LV"/>
              </w:rPr>
              <w:t>s iegādāta specializētā datortehnika un programmatūra.</w:t>
            </w:r>
          </w:p>
          <w:p w:rsidR="00F96EC0" w:rsidRPr="00AF55B4" w:rsidRDefault="00F96EC0" w:rsidP="0081773E">
            <w:pPr>
              <w:jc w:val="both"/>
              <w:rPr>
                <w:rFonts w:ascii="Times New Roman" w:hAnsi="Times New Roman" w:cs="Times New Roman"/>
                <w:sz w:val="24"/>
                <w:szCs w:val="24"/>
                <w:lang w:val="lv-LV"/>
              </w:rPr>
            </w:pPr>
          </w:p>
        </w:tc>
      </w:tr>
    </w:tbl>
    <w:p w:rsidR="002104A5" w:rsidRDefault="002104A5" w:rsidP="00CF7EA4">
      <w:pPr>
        <w:spacing w:after="0" w:line="240" w:lineRule="auto"/>
        <w:contextualSpacing/>
        <w:jc w:val="both"/>
        <w:rPr>
          <w:rFonts w:ascii="Times New Roman" w:hAnsi="Times New Roman" w:cs="Times New Roman"/>
          <w:sz w:val="24"/>
          <w:szCs w:val="24"/>
          <w:lang w:val="lv-LV"/>
        </w:rPr>
      </w:pPr>
    </w:p>
    <w:p w:rsidR="002104A5" w:rsidRDefault="002104A5" w:rsidP="00CF7EA4">
      <w:pPr>
        <w:spacing w:after="0" w:line="240" w:lineRule="auto"/>
        <w:contextualSpacing/>
        <w:jc w:val="both"/>
        <w:rPr>
          <w:rFonts w:ascii="Times New Roman" w:hAnsi="Times New Roman" w:cs="Times New Roman"/>
          <w:sz w:val="24"/>
          <w:szCs w:val="24"/>
          <w:lang w:val="lv-LV"/>
        </w:rPr>
      </w:pPr>
    </w:p>
    <w:p w:rsidR="005200D4" w:rsidRDefault="005200D4" w:rsidP="00CF7EA4">
      <w:pPr>
        <w:spacing w:after="0" w:line="240" w:lineRule="auto"/>
        <w:contextualSpacing/>
        <w:jc w:val="both"/>
        <w:rPr>
          <w:rFonts w:ascii="Times New Roman" w:hAnsi="Times New Roman" w:cs="Times New Roman"/>
          <w:sz w:val="24"/>
          <w:szCs w:val="24"/>
          <w:lang w:val="lv-LV"/>
        </w:rPr>
      </w:pPr>
    </w:p>
    <w:p w:rsidR="005200D4" w:rsidRPr="001D5B7B" w:rsidRDefault="00F203CB" w:rsidP="003130ED">
      <w:pPr>
        <w:spacing w:after="0" w:line="240" w:lineRule="auto"/>
        <w:ind w:firstLine="720"/>
        <w:contextualSpacing/>
        <w:jc w:val="both"/>
        <w:rPr>
          <w:rFonts w:ascii="Times New Roman" w:hAnsi="Times New Roman" w:cs="Times New Roman"/>
          <w:sz w:val="24"/>
          <w:szCs w:val="24"/>
          <w:lang w:val="lv-LV"/>
        </w:rPr>
      </w:pPr>
      <w:r>
        <w:rPr>
          <w:rFonts w:ascii="Times New Roman" w:hAnsi="Times New Roman" w:cs="Times New Roman"/>
          <w:sz w:val="24"/>
          <w:szCs w:val="24"/>
          <w:lang w:val="lv-LV"/>
        </w:rPr>
        <w:t>0</w:t>
      </w:r>
      <w:r w:rsidR="00D97C06">
        <w:rPr>
          <w:rFonts w:ascii="Times New Roman" w:hAnsi="Times New Roman" w:cs="Times New Roman"/>
          <w:sz w:val="24"/>
          <w:szCs w:val="24"/>
          <w:lang w:val="lv-LV"/>
        </w:rPr>
        <w:t>8</w:t>
      </w:r>
      <w:r>
        <w:rPr>
          <w:rFonts w:ascii="Times New Roman" w:hAnsi="Times New Roman" w:cs="Times New Roman"/>
          <w:sz w:val="24"/>
          <w:szCs w:val="24"/>
          <w:lang w:val="lv-LV"/>
        </w:rPr>
        <w:t>.06</w:t>
      </w:r>
      <w:r w:rsidR="005200D4" w:rsidRPr="001D5B7B">
        <w:rPr>
          <w:rFonts w:ascii="Times New Roman" w:hAnsi="Times New Roman" w:cs="Times New Roman"/>
          <w:sz w:val="24"/>
          <w:szCs w:val="24"/>
          <w:lang w:val="lv-LV"/>
        </w:rPr>
        <w:t>.2017</w:t>
      </w:r>
      <w:r w:rsidR="00163AB0">
        <w:rPr>
          <w:rFonts w:ascii="Times New Roman" w:hAnsi="Times New Roman" w:cs="Times New Roman"/>
          <w:sz w:val="24"/>
          <w:szCs w:val="24"/>
          <w:lang w:val="lv-LV"/>
        </w:rPr>
        <w:t xml:space="preserve"> 10:00</w:t>
      </w:r>
    </w:p>
    <w:p w:rsidR="005200D4" w:rsidRDefault="000A4859" w:rsidP="003130ED">
      <w:pPr>
        <w:spacing w:after="0" w:line="240" w:lineRule="auto"/>
        <w:ind w:firstLine="720"/>
        <w:contextualSpacing/>
        <w:jc w:val="both"/>
        <w:rPr>
          <w:rFonts w:ascii="Times New Roman" w:hAnsi="Times New Roman" w:cs="Times New Roman"/>
          <w:sz w:val="24"/>
          <w:szCs w:val="24"/>
          <w:lang w:val="lv-LV"/>
        </w:rPr>
      </w:pPr>
      <w:r>
        <w:rPr>
          <w:rFonts w:ascii="Times New Roman" w:hAnsi="Times New Roman" w:cs="Times New Roman"/>
          <w:sz w:val="24"/>
          <w:szCs w:val="24"/>
          <w:lang w:val="lv-LV"/>
        </w:rPr>
        <w:t>18</w:t>
      </w:r>
      <w:r w:rsidR="00B5529F">
        <w:rPr>
          <w:rFonts w:ascii="Times New Roman" w:hAnsi="Times New Roman" w:cs="Times New Roman"/>
          <w:sz w:val="24"/>
          <w:szCs w:val="24"/>
          <w:lang w:val="lv-LV"/>
        </w:rPr>
        <w:t> 691</w:t>
      </w:r>
      <w:bookmarkStart w:id="1" w:name="_GoBack"/>
      <w:bookmarkEnd w:id="1"/>
    </w:p>
    <w:p w:rsidR="00163AB0" w:rsidRDefault="00163AB0" w:rsidP="00CF7EA4">
      <w:pPr>
        <w:spacing w:after="0" w:line="240" w:lineRule="auto"/>
        <w:contextualSpacing/>
        <w:jc w:val="both"/>
        <w:rPr>
          <w:rFonts w:ascii="Times New Roman" w:hAnsi="Times New Roman" w:cs="Times New Roman"/>
          <w:sz w:val="24"/>
          <w:szCs w:val="24"/>
          <w:lang w:val="lv-LV"/>
        </w:rPr>
      </w:pPr>
    </w:p>
    <w:p w:rsidR="00B5529F" w:rsidRDefault="003766A6" w:rsidP="003130ED">
      <w:pPr>
        <w:spacing w:after="0" w:line="240" w:lineRule="auto"/>
        <w:ind w:firstLine="720"/>
        <w:contextualSpacing/>
        <w:jc w:val="both"/>
        <w:rPr>
          <w:rFonts w:ascii="Times New Roman" w:hAnsi="Times New Roman" w:cs="Times New Roman"/>
          <w:sz w:val="24"/>
          <w:szCs w:val="24"/>
          <w:lang w:val="lv-LV"/>
        </w:rPr>
      </w:pPr>
      <w:r>
        <w:rPr>
          <w:rFonts w:ascii="Times New Roman" w:hAnsi="Times New Roman" w:cs="Times New Roman"/>
          <w:sz w:val="24"/>
          <w:szCs w:val="24"/>
          <w:lang w:val="lv-LV"/>
        </w:rPr>
        <w:t>I.Zālītis</w:t>
      </w:r>
      <w:r w:rsidR="00163AB0">
        <w:rPr>
          <w:rFonts w:ascii="Times New Roman" w:hAnsi="Times New Roman" w:cs="Times New Roman"/>
          <w:sz w:val="24"/>
          <w:szCs w:val="24"/>
          <w:lang w:val="lv-LV"/>
        </w:rPr>
        <w:t xml:space="preserve"> </w:t>
      </w:r>
    </w:p>
    <w:p w:rsidR="00163AB0" w:rsidRDefault="00163AB0" w:rsidP="003130ED">
      <w:pPr>
        <w:spacing w:after="0" w:line="240" w:lineRule="auto"/>
        <w:ind w:firstLine="720"/>
        <w:contextualSpacing/>
        <w:jc w:val="both"/>
        <w:rPr>
          <w:rFonts w:ascii="Times New Roman" w:hAnsi="Times New Roman" w:cs="Times New Roman"/>
          <w:sz w:val="24"/>
          <w:szCs w:val="24"/>
          <w:lang w:val="lv-LV"/>
        </w:rPr>
      </w:pPr>
      <w:r>
        <w:rPr>
          <w:rFonts w:ascii="Times New Roman" w:hAnsi="Times New Roman" w:cs="Times New Roman"/>
          <w:sz w:val="24"/>
          <w:szCs w:val="24"/>
          <w:lang w:val="lv-LV"/>
        </w:rPr>
        <w:t>67219682</w:t>
      </w:r>
    </w:p>
    <w:p w:rsidR="00163AB0" w:rsidRPr="001D5B7B" w:rsidRDefault="00795DAA" w:rsidP="003130ED">
      <w:pPr>
        <w:spacing w:after="0" w:line="240" w:lineRule="auto"/>
        <w:ind w:left="720"/>
        <w:contextualSpacing/>
        <w:jc w:val="both"/>
        <w:rPr>
          <w:rFonts w:ascii="Times New Roman" w:hAnsi="Times New Roman" w:cs="Times New Roman"/>
          <w:sz w:val="24"/>
          <w:szCs w:val="24"/>
          <w:lang w:val="lv-LV"/>
        </w:rPr>
      </w:pPr>
      <w:hyperlink r:id="rId11" w:history="1">
        <w:r w:rsidR="00163AB0" w:rsidRPr="00B85A45">
          <w:rPr>
            <w:rStyle w:val="Hyperlink"/>
            <w:rFonts w:ascii="Times New Roman" w:hAnsi="Times New Roman" w:cs="Times New Roman"/>
            <w:sz w:val="24"/>
            <w:szCs w:val="24"/>
            <w:lang w:val="lv-LV"/>
          </w:rPr>
          <w:t>indulis.zalitis@iem.gov.lv</w:t>
        </w:r>
      </w:hyperlink>
      <w:r w:rsidR="00163AB0">
        <w:rPr>
          <w:rFonts w:ascii="Times New Roman" w:hAnsi="Times New Roman" w:cs="Times New Roman"/>
          <w:sz w:val="24"/>
          <w:szCs w:val="24"/>
          <w:lang w:val="lv-LV"/>
        </w:rPr>
        <w:t xml:space="preserve"> </w:t>
      </w:r>
    </w:p>
    <w:sectPr w:rsidR="00163AB0" w:rsidRPr="001D5B7B" w:rsidSect="0081773E">
      <w:headerReference w:type="default" r:id="rId12"/>
      <w:footerReference w:type="default" r:id="rId13"/>
      <w:headerReference w:type="first" r:id="rId14"/>
      <w:footerReference w:type="first" r:id="rId15"/>
      <w:pgSz w:w="16838" w:h="11906" w:orient="landscape"/>
      <w:pgMar w:top="1276" w:right="567" w:bottom="1276" w:left="567" w:header="425"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355" w:rsidRDefault="00873355" w:rsidP="00273631">
      <w:pPr>
        <w:spacing w:after="0" w:line="240" w:lineRule="auto"/>
      </w:pPr>
      <w:r>
        <w:separator/>
      </w:r>
    </w:p>
  </w:endnote>
  <w:endnote w:type="continuationSeparator" w:id="0">
    <w:p w:rsidR="00873355" w:rsidRDefault="00873355" w:rsidP="00273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OpenSymbol, 'Arial Unicode MS'">
    <w:charset w:val="00"/>
    <w:family w:val="auto"/>
    <w:pitch w:val="variable"/>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0C8" w:rsidRPr="00540BB0" w:rsidRDefault="00D97C06" w:rsidP="00540BB0">
    <w:pPr>
      <w:pStyle w:val="Footer"/>
      <w:rPr>
        <w:rFonts w:ascii="Times New Roman" w:hAnsi="Times New Roman" w:cs="Times New Roman"/>
        <w:sz w:val="24"/>
        <w:szCs w:val="24"/>
      </w:rPr>
    </w:pPr>
    <w:r>
      <w:rPr>
        <w:rFonts w:ascii="Times New Roman" w:hAnsi="Times New Roman" w:cs="Times New Roman"/>
        <w:sz w:val="24"/>
        <w:szCs w:val="24"/>
      </w:rPr>
      <w:t>IEMParsk_080617_ONNAP; Informatīvā ziņojuma</w:t>
    </w:r>
    <w:r w:rsidR="00F650C8" w:rsidRPr="00540BB0">
      <w:rPr>
        <w:rFonts w:ascii="Times New Roman" w:hAnsi="Times New Roman" w:cs="Times New Roman"/>
        <w:sz w:val="24"/>
        <w:szCs w:val="24"/>
      </w:rPr>
      <w:t xml:space="preserve"> “Par Organizētās noziedzības novēršanas un apkarošanas plan</w:t>
    </w:r>
    <w:r w:rsidR="00F650C8">
      <w:rPr>
        <w:rFonts w:ascii="Times New Roman" w:hAnsi="Times New Roman" w:cs="Times New Roman"/>
        <w:sz w:val="24"/>
        <w:szCs w:val="24"/>
      </w:rPr>
      <w:t>a 2014.</w:t>
    </w:r>
    <w:r w:rsidR="00F650C8" w:rsidRPr="00540BB0">
      <w:rPr>
        <w:rFonts w:ascii="Times New Roman" w:hAnsi="Times New Roman" w:cs="Times New Roman"/>
        <w:sz w:val="24"/>
        <w:szCs w:val="24"/>
      </w:rPr>
      <w:t xml:space="preserve"> - 2016.gadam izpildi”</w:t>
    </w:r>
    <w:r>
      <w:rPr>
        <w:rFonts w:ascii="Times New Roman" w:hAnsi="Times New Roman" w:cs="Times New Roman"/>
        <w:sz w:val="24"/>
        <w:szCs w:val="24"/>
      </w:rPr>
      <w:t xml:space="preserve"> pielikums</w:t>
    </w:r>
  </w:p>
  <w:p w:rsidR="00F650C8" w:rsidRDefault="00F650C8">
    <w:pPr>
      <w:pStyle w:val="Footer"/>
    </w:pPr>
  </w:p>
  <w:p w:rsidR="00F650C8" w:rsidRDefault="00F650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0C8" w:rsidRPr="00540BB0" w:rsidRDefault="00D97C06">
    <w:pPr>
      <w:pStyle w:val="Footer"/>
      <w:rPr>
        <w:rFonts w:ascii="Times New Roman" w:hAnsi="Times New Roman" w:cs="Times New Roman"/>
        <w:sz w:val="24"/>
        <w:szCs w:val="24"/>
      </w:rPr>
    </w:pPr>
    <w:r>
      <w:rPr>
        <w:rFonts w:ascii="Times New Roman" w:hAnsi="Times New Roman" w:cs="Times New Roman"/>
        <w:sz w:val="24"/>
        <w:szCs w:val="24"/>
      </w:rPr>
      <w:t>IEMParsk_080617_ONNAP; Informatīvā</w:t>
    </w:r>
    <w:r w:rsidR="00F650C8" w:rsidRPr="00540BB0">
      <w:rPr>
        <w:rFonts w:ascii="Times New Roman" w:hAnsi="Times New Roman" w:cs="Times New Roman"/>
        <w:sz w:val="24"/>
        <w:szCs w:val="24"/>
      </w:rPr>
      <w:t xml:space="preserve"> ziņ</w:t>
    </w:r>
    <w:r>
      <w:rPr>
        <w:rFonts w:ascii="Times New Roman" w:hAnsi="Times New Roman" w:cs="Times New Roman"/>
        <w:sz w:val="24"/>
        <w:szCs w:val="24"/>
      </w:rPr>
      <w:t>ojuma</w:t>
    </w:r>
    <w:r w:rsidR="00F650C8" w:rsidRPr="00540BB0">
      <w:rPr>
        <w:rFonts w:ascii="Times New Roman" w:hAnsi="Times New Roman" w:cs="Times New Roman"/>
        <w:sz w:val="24"/>
        <w:szCs w:val="24"/>
      </w:rPr>
      <w:t xml:space="preserve"> “Par Organizētās noziedzības novēršanas un apkarošanas plan</w:t>
    </w:r>
    <w:r w:rsidR="00F650C8">
      <w:rPr>
        <w:rFonts w:ascii="Times New Roman" w:hAnsi="Times New Roman" w:cs="Times New Roman"/>
        <w:sz w:val="24"/>
        <w:szCs w:val="24"/>
      </w:rPr>
      <w:t>a 2014.</w:t>
    </w:r>
    <w:r w:rsidR="00F650C8" w:rsidRPr="00540BB0">
      <w:rPr>
        <w:rFonts w:ascii="Times New Roman" w:hAnsi="Times New Roman" w:cs="Times New Roman"/>
        <w:sz w:val="24"/>
        <w:szCs w:val="24"/>
      </w:rPr>
      <w:t xml:space="preserve"> - 2016.gadam izpildi”</w:t>
    </w:r>
    <w:r>
      <w:rPr>
        <w:rFonts w:ascii="Times New Roman" w:hAnsi="Times New Roman" w:cs="Times New Roman"/>
        <w:sz w:val="24"/>
        <w:szCs w:val="24"/>
      </w:rPr>
      <w:t xml:space="preserve"> pielikums</w:t>
    </w:r>
  </w:p>
  <w:p w:rsidR="00F650C8" w:rsidRDefault="00F65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355" w:rsidRDefault="00873355" w:rsidP="00273631">
      <w:pPr>
        <w:spacing w:after="0" w:line="240" w:lineRule="auto"/>
      </w:pPr>
      <w:r>
        <w:separator/>
      </w:r>
    </w:p>
  </w:footnote>
  <w:footnote w:type="continuationSeparator" w:id="0">
    <w:p w:rsidR="00873355" w:rsidRDefault="00873355" w:rsidP="00273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493792"/>
      <w:docPartObj>
        <w:docPartGallery w:val="Page Numbers (Top of Page)"/>
        <w:docPartUnique/>
      </w:docPartObj>
    </w:sdtPr>
    <w:sdtEndPr>
      <w:rPr>
        <w:rFonts w:ascii="Times New Roman" w:hAnsi="Times New Roman" w:cs="Times New Roman"/>
        <w:noProof/>
      </w:rPr>
    </w:sdtEndPr>
    <w:sdtContent>
      <w:p w:rsidR="00F650C8" w:rsidRPr="00102F1D" w:rsidRDefault="00F650C8">
        <w:pPr>
          <w:pStyle w:val="Header"/>
          <w:jc w:val="center"/>
          <w:rPr>
            <w:rFonts w:ascii="Times New Roman" w:hAnsi="Times New Roman" w:cs="Times New Roman"/>
          </w:rPr>
        </w:pPr>
        <w:r w:rsidRPr="00102F1D">
          <w:rPr>
            <w:rFonts w:ascii="Times New Roman" w:hAnsi="Times New Roman" w:cs="Times New Roman"/>
          </w:rPr>
          <w:fldChar w:fldCharType="begin"/>
        </w:r>
        <w:r w:rsidRPr="00102F1D">
          <w:rPr>
            <w:rFonts w:ascii="Times New Roman" w:hAnsi="Times New Roman" w:cs="Times New Roman"/>
          </w:rPr>
          <w:instrText xml:space="preserve"> PAGE   \* MERGEFORMAT </w:instrText>
        </w:r>
        <w:r w:rsidRPr="00102F1D">
          <w:rPr>
            <w:rFonts w:ascii="Times New Roman" w:hAnsi="Times New Roman" w:cs="Times New Roman"/>
          </w:rPr>
          <w:fldChar w:fldCharType="separate"/>
        </w:r>
        <w:r w:rsidR="00B5529F">
          <w:rPr>
            <w:rFonts w:ascii="Times New Roman" w:hAnsi="Times New Roman" w:cs="Times New Roman"/>
            <w:noProof/>
          </w:rPr>
          <w:t>70</w:t>
        </w:r>
        <w:r w:rsidRPr="00102F1D">
          <w:rPr>
            <w:rFonts w:ascii="Times New Roman" w:hAnsi="Times New Roman" w:cs="Times New Roman"/>
            <w:noProof/>
          </w:rPr>
          <w:fldChar w:fldCharType="end"/>
        </w:r>
      </w:p>
    </w:sdtContent>
  </w:sdt>
  <w:p w:rsidR="00F650C8" w:rsidRPr="00E179BB" w:rsidRDefault="00F650C8">
    <w:pPr>
      <w:pStyle w:val="Header"/>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618390"/>
      <w:docPartObj>
        <w:docPartGallery w:val="Page Numbers (Top of Page)"/>
        <w:docPartUnique/>
      </w:docPartObj>
    </w:sdtPr>
    <w:sdtEndPr>
      <w:rPr>
        <w:noProof/>
      </w:rPr>
    </w:sdtEndPr>
    <w:sdtContent>
      <w:p w:rsidR="00F650C8" w:rsidRDefault="00F650C8">
        <w:pPr>
          <w:pStyle w:val="Header"/>
          <w:jc w:val="center"/>
        </w:pPr>
        <w:r>
          <w:fldChar w:fldCharType="begin"/>
        </w:r>
        <w:r>
          <w:instrText xml:space="preserve"> PAGE   \* MERGEFORMAT </w:instrText>
        </w:r>
        <w:r>
          <w:fldChar w:fldCharType="separate"/>
        </w:r>
        <w:r w:rsidR="00B5529F">
          <w:rPr>
            <w:noProof/>
          </w:rPr>
          <w:t>1</w:t>
        </w:r>
        <w:r>
          <w:rPr>
            <w:noProof/>
          </w:rPr>
          <w:fldChar w:fldCharType="end"/>
        </w:r>
      </w:p>
    </w:sdtContent>
  </w:sdt>
  <w:p w:rsidR="00F650C8" w:rsidRDefault="00F650C8" w:rsidP="005B0859">
    <w:pPr>
      <w:pStyle w:val="Header"/>
      <w:jc w:val="right"/>
      <w:rPr>
        <w:rFonts w:ascii="Times New Roman" w:hAnsi="Times New Roman" w:cs="Times New Roman"/>
        <w:sz w:val="24"/>
        <w:szCs w:val="24"/>
      </w:rPr>
    </w:pPr>
    <w:r>
      <w:rPr>
        <w:rFonts w:ascii="Times New Roman" w:hAnsi="Times New Roman" w:cs="Times New Roman"/>
        <w:sz w:val="24"/>
        <w:szCs w:val="24"/>
      </w:rPr>
      <w:t xml:space="preserve">Pielikums </w:t>
    </w:r>
  </w:p>
  <w:p w:rsidR="00F650C8" w:rsidRDefault="00D97C06" w:rsidP="005B0859">
    <w:pPr>
      <w:pStyle w:val="Header"/>
      <w:jc w:val="right"/>
      <w:rPr>
        <w:rFonts w:ascii="Times New Roman" w:hAnsi="Times New Roman" w:cs="Times New Roman"/>
        <w:sz w:val="24"/>
        <w:szCs w:val="24"/>
      </w:rPr>
    </w:pPr>
    <w:r>
      <w:rPr>
        <w:rFonts w:ascii="Times New Roman" w:hAnsi="Times New Roman" w:cs="Times New Roman"/>
        <w:sz w:val="24"/>
        <w:szCs w:val="24"/>
      </w:rPr>
      <w:t>Informatīvjam ziņojumam “Par O</w:t>
    </w:r>
    <w:r w:rsidR="00F650C8">
      <w:rPr>
        <w:rFonts w:ascii="Times New Roman" w:hAnsi="Times New Roman" w:cs="Times New Roman"/>
        <w:sz w:val="24"/>
        <w:szCs w:val="24"/>
      </w:rPr>
      <w:t xml:space="preserve">rganizētās </w:t>
    </w:r>
  </w:p>
  <w:p w:rsidR="00F650C8" w:rsidRDefault="00F650C8" w:rsidP="005B0859">
    <w:pPr>
      <w:pStyle w:val="Header"/>
      <w:jc w:val="right"/>
      <w:rPr>
        <w:rFonts w:ascii="Times New Roman" w:hAnsi="Times New Roman" w:cs="Times New Roman"/>
        <w:sz w:val="24"/>
        <w:szCs w:val="24"/>
      </w:rPr>
    </w:pPr>
    <w:r>
      <w:rPr>
        <w:rFonts w:ascii="Times New Roman" w:hAnsi="Times New Roman" w:cs="Times New Roman"/>
        <w:sz w:val="24"/>
        <w:szCs w:val="24"/>
      </w:rPr>
      <w:t xml:space="preserve">noziedzības novēršanas un apkarošanas </w:t>
    </w:r>
  </w:p>
  <w:p w:rsidR="00F650C8" w:rsidRPr="005B0859" w:rsidRDefault="00F650C8" w:rsidP="005B0859">
    <w:pPr>
      <w:pStyle w:val="Header"/>
      <w:jc w:val="right"/>
      <w:rPr>
        <w:rFonts w:ascii="Times New Roman" w:hAnsi="Times New Roman" w:cs="Times New Roman"/>
        <w:sz w:val="24"/>
        <w:szCs w:val="24"/>
      </w:rPr>
    </w:pPr>
    <w:r>
      <w:rPr>
        <w:rFonts w:ascii="Times New Roman" w:hAnsi="Times New Roman" w:cs="Times New Roman"/>
        <w:sz w:val="24"/>
        <w:szCs w:val="24"/>
      </w:rPr>
      <w:t>plāna 2014.-2016.gadam izpildi”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2D14B24"/>
    <w:multiLevelType w:val="hybridMultilevel"/>
    <w:tmpl w:val="F13E6E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322405"/>
    <w:multiLevelType w:val="hybridMultilevel"/>
    <w:tmpl w:val="0C56904A"/>
    <w:lvl w:ilvl="0" w:tplc="ED5EF2E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A4F97"/>
    <w:multiLevelType w:val="hybridMultilevel"/>
    <w:tmpl w:val="B344E1BC"/>
    <w:lvl w:ilvl="0" w:tplc="90660AB6">
      <w:start w:val="1"/>
      <w:numFmt w:val="decimal"/>
      <w:lvlText w:val="%1)"/>
      <w:lvlJc w:val="left"/>
      <w:pPr>
        <w:ind w:left="927"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F953F8"/>
    <w:multiLevelType w:val="hybridMultilevel"/>
    <w:tmpl w:val="F150513E"/>
    <w:lvl w:ilvl="0" w:tplc="83F83328">
      <w:start w:val="1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170003"/>
    <w:multiLevelType w:val="hybridMultilevel"/>
    <w:tmpl w:val="B34ABA9E"/>
    <w:lvl w:ilvl="0" w:tplc="77902C2A">
      <w:start w:val="1"/>
      <w:numFmt w:val="decimal"/>
      <w:lvlText w:val="%1)"/>
      <w:lvlJc w:val="left"/>
      <w:pPr>
        <w:ind w:left="536" w:hanging="360"/>
      </w:pPr>
    </w:lvl>
    <w:lvl w:ilvl="1" w:tplc="04260019">
      <w:start w:val="1"/>
      <w:numFmt w:val="lowerLetter"/>
      <w:lvlText w:val="%2."/>
      <w:lvlJc w:val="left"/>
      <w:pPr>
        <w:ind w:left="1256" w:hanging="360"/>
      </w:pPr>
    </w:lvl>
    <w:lvl w:ilvl="2" w:tplc="0426001B">
      <w:start w:val="1"/>
      <w:numFmt w:val="lowerRoman"/>
      <w:lvlText w:val="%3."/>
      <w:lvlJc w:val="right"/>
      <w:pPr>
        <w:ind w:left="1976" w:hanging="180"/>
      </w:pPr>
    </w:lvl>
    <w:lvl w:ilvl="3" w:tplc="0426000F">
      <w:start w:val="1"/>
      <w:numFmt w:val="decimal"/>
      <w:lvlText w:val="%4."/>
      <w:lvlJc w:val="left"/>
      <w:pPr>
        <w:ind w:left="2696" w:hanging="360"/>
      </w:pPr>
    </w:lvl>
    <w:lvl w:ilvl="4" w:tplc="04260019">
      <w:start w:val="1"/>
      <w:numFmt w:val="lowerLetter"/>
      <w:lvlText w:val="%5."/>
      <w:lvlJc w:val="left"/>
      <w:pPr>
        <w:ind w:left="3416" w:hanging="360"/>
      </w:pPr>
    </w:lvl>
    <w:lvl w:ilvl="5" w:tplc="0426001B">
      <w:start w:val="1"/>
      <w:numFmt w:val="lowerRoman"/>
      <w:lvlText w:val="%6."/>
      <w:lvlJc w:val="right"/>
      <w:pPr>
        <w:ind w:left="4136" w:hanging="180"/>
      </w:pPr>
    </w:lvl>
    <w:lvl w:ilvl="6" w:tplc="0426000F">
      <w:start w:val="1"/>
      <w:numFmt w:val="decimal"/>
      <w:lvlText w:val="%7."/>
      <w:lvlJc w:val="left"/>
      <w:pPr>
        <w:ind w:left="4856" w:hanging="360"/>
      </w:pPr>
    </w:lvl>
    <w:lvl w:ilvl="7" w:tplc="04260019">
      <w:start w:val="1"/>
      <w:numFmt w:val="lowerLetter"/>
      <w:lvlText w:val="%8."/>
      <w:lvlJc w:val="left"/>
      <w:pPr>
        <w:ind w:left="5576" w:hanging="360"/>
      </w:pPr>
    </w:lvl>
    <w:lvl w:ilvl="8" w:tplc="0426001B">
      <w:start w:val="1"/>
      <w:numFmt w:val="lowerRoman"/>
      <w:lvlText w:val="%9."/>
      <w:lvlJc w:val="right"/>
      <w:pPr>
        <w:ind w:left="6296" w:hanging="180"/>
      </w:pPr>
    </w:lvl>
  </w:abstractNum>
  <w:abstractNum w:abstractNumId="6" w15:restartNumberingAfterBreak="0">
    <w:nsid w:val="1BC51913"/>
    <w:multiLevelType w:val="multilevel"/>
    <w:tmpl w:val="60C0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6E3ABB"/>
    <w:multiLevelType w:val="multilevel"/>
    <w:tmpl w:val="CA20B468"/>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3F35FD"/>
    <w:multiLevelType w:val="hybridMultilevel"/>
    <w:tmpl w:val="24AE693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4047960"/>
    <w:multiLevelType w:val="hybridMultilevel"/>
    <w:tmpl w:val="53A8AD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40C1E58"/>
    <w:multiLevelType w:val="hybridMultilevel"/>
    <w:tmpl w:val="F51016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12E30"/>
    <w:multiLevelType w:val="hybridMultilevel"/>
    <w:tmpl w:val="E7FC65D2"/>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2" w15:restartNumberingAfterBreak="0">
    <w:nsid w:val="332B3F7E"/>
    <w:multiLevelType w:val="hybridMultilevel"/>
    <w:tmpl w:val="BBE6E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F607A9"/>
    <w:multiLevelType w:val="multilevel"/>
    <w:tmpl w:val="5E60FA48"/>
    <w:styleLink w:val="WW8Num2"/>
    <w:lvl w:ilvl="0">
      <w:numFmt w:val="bullet"/>
      <w:lvlText w:val=""/>
      <w:lvlJc w:val="left"/>
      <w:pPr>
        <w:ind w:left="360" w:hanging="360"/>
      </w:pPr>
      <w:rPr>
        <w:rFonts w:ascii="Wingdings" w:hAnsi="Wingdings" w:cs="OpenSymbol, '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29E394A"/>
    <w:multiLevelType w:val="hybridMultilevel"/>
    <w:tmpl w:val="71EE2E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402270C"/>
    <w:multiLevelType w:val="multilevel"/>
    <w:tmpl w:val="48CE6EE8"/>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61A7570"/>
    <w:multiLevelType w:val="hybridMultilevel"/>
    <w:tmpl w:val="1CC893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A232C74"/>
    <w:multiLevelType w:val="hybridMultilevel"/>
    <w:tmpl w:val="3DCAC6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C3A5AF9"/>
    <w:multiLevelType w:val="multilevel"/>
    <w:tmpl w:val="B40E2AD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0015CD5"/>
    <w:multiLevelType w:val="hybridMultilevel"/>
    <w:tmpl w:val="ACF0ED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36C7346"/>
    <w:multiLevelType w:val="multilevel"/>
    <w:tmpl w:val="0D64FC98"/>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Wingdings" w:hAnsi="Wingdings"/>
      </w:rPr>
    </w:lvl>
    <w:lvl w:ilvl="4">
      <w:numFmt w:val="bullet"/>
      <w:lvlText w:val=""/>
      <w:lvlJc w:val="left"/>
      <w:pPr>
        <w:ind w:left="3240" w:hanging="360"/>
      </w:pPr>
      <w:rPr>
        <w:rFonts w:ascii="Wingdings" w:hAnsi="Wingdings"/>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Wingdings" w:hAnsi="Wingdings"/>
      </w:rPr>
    </w:lvl>
    <w:lvl w:ilvl="7">
      <w:numFmt w:val="bullet"/>
      <w:lvlText w:val=""/>
      <w:lvlJc w:val="left"/>
      <w:pPr>
        <w:ind w:left="5400" w:hanging="360"/>
      </w:pPr>
      <w:rPr>
        <w:rFonts w:ascii="Wingdings" w:hAnsi="Wingdings"/>
      </w:rPr>
    </w:lvl>
    <w:lvl w:ilvl="8">
      <w:numFmt w:val="bullet"/>
      <w:lvlText w:val=""/>
      <w:lvlJc w:val="left"/>
      <w:pPr>
        <w:ind w:left="6120" w:hanging="360"/>
      </w:pPr>
      <w:rPr>
        <w:rFonts w:ascii="Wingdings" w:hAnsi="Wingdings"/>
      </w:rPr>
    </w:lvl>
  </w:abstractNum>
  <w:abstractNum w:abstractNumId="21" w15:restartNumberingAfterBreak="0">
    <w:nsid w:val="6A383FA4"/>
    <w:multiLevelType w:val="hybridMultilevel"/>
    <w:tmpl w:val="7F4E57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A64465D"/>
    <w:multiLevelType w:val="hybridMultilevel"/>
    <w:tmpl w:val="62FCEAF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BCE16F7"/>
    <w:multiLevelType w:val="hybridMultilevel"/>
    <w:tmpl w:val="6ECC1F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CAB19D5"/>
    <w:multiLevelType w:val="multilevel"/>
    <w:tmpl w:val="5A6C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885DF9"/>
    <w:multiLevelType w:val="hybridMultilevel"/>
    <w:tmpl w:val="B84A94C8"/>
    <w:lvl w:ilvl="0" w:tplc="238E49C0">
      <w:start w:val="1"/>
      <w:numFmt w:val="decimal"/>
      <w:lvlText w:val="%1."/>
      <w:lvlJc w:val="left"/>
      <w:pPr>
        <w:ind w:left="388" w:hanging="360"/>
      </w:pPr>
      <w:rPr>
        <w:rFonts w:hint="default"/>
      </w:rPr>
    </w:lvl>
    <w:lvl w:ilvl="1" w:tplc="04260019" w:tentative="1">
      <w:start w:val="1"/>
      <w:numFmt w:val="lowerLetter"/>
      <w:lvlText w:val="%2."/>
      <w:lvlJc w:val="left"/>
      <w:pPr>
        <w:ind w:left="1108" w:hanging="360"/>
      </w:pPr>
    </w:lvl>
    <w:lvl w:ilvl="2" w:tplc="0426001B" w:tentative="1">
      <w:start w:val="1"/>
      <w:numFmt w:val="lowerRoman"/>
      <w:lvlText w:val="%3."/>
      <w:lvlJc w:val="right"/>
      <w:pPr>
        <w:ind w:left="1828" w:hanging="180"/>
      </w:pPr>
    </w:lvl>
    <w:lvl w:ilvl="3" w:tplc="0426000F" w:tentative="1">
      <w:start w:val="1"/>
      <w:numFmt w:val="decimal"/>
      <w:lvlText w:val="%4."/>
      <w:lvlJc w:val="left"/>
      <w:pPr>
        <w:ind w:left="2548" w:hanging="360"/>
      </w:pPr>
    </w:lvl>
    <w:lvl w:ilvl="4" w:tplc="04260019" w:tentative="1">
      <w:start w:val="1"/>
      <w:numFmt w:val="lowerLetter"/>
      <w:lvlText w:val="%5."/>
      <w:lvlJc w:val="left"/>
      <w:pPr>
        <w:ind w:left="3268" w:hanging="360"/>
      </w:pPr>
    </w:lvl>
    <w:lvl w:ilvl="5" w:tplc="0426001B" w:tentative="1">
      <w:start w:val="1"/>
      <w:numFmt w:val="lowerRoman"/>
      <w:lvlText w:val="%6."/>
      <w:lvlJc w:val="right"/>
      <w:pPr>
        <w:ind w:left="3988" w:hanging="180"/>
      </w:pPr>
    </w:lvl>
    <w:lvl w:ilvl="6" w:tplc="0426000F" w:tentative="1">
      <w:start w:val="1"/>
      <w:numFmt w:val="decimal"/>
      <w:lvlText w:val="%7."/>
      <w:lvlJc w:val="left"/>
      <w:pPr>
        <w:ind w:left="4708" w:hanging="360"/>
      </w:pPr>
    </w:lvl>
    <w:lvl w:ilvl="7" w:tplc="04260019" w:tentative="1">
      <w:start w:val="1"/>
      <w:numFmt w:val="lowerLetter"/>
      <w:lvlText w:val="%8."/>
      <w:lvlJc w:val="left"/>
      <w:pPr>
        <w:ind w:left="5428" w:hanging="360"/>
      </w:pPr>
    </w:lvl>
    <w:lvl w:ilvl="8" w:tplc="0426001B" w:tentative="1">
      <w:start w:val="1"/>
      <w:numFmt w:val="lowerRoman"/>
      <w:lvlText w:val="%9."/>
      <w:lvlJc w:val="right"/>
      <w:pPr>
        <w:ind w:left="6148" w:hanging="180"/>
      </w:pPr>
    </w:lvl>
  </w:abstractNum>
  <w:abstractNum w:abstractNumId="26" w15:restartNumberingAfterBreak="0">
    <w:nsid w:val="73135FC2"/>
    <w:multiLevelType w:val="hybridMultilevel"/>
    <w:tmpl w:val="B3E015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60E36CD"/>
    <w:multiLevelType w:val="multilevel"/>
    <w:tmpl w:val="392E1B4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ACC36C7"/>
    <w:multiLevelType w:val="hybridMultilevel"/>
    <w:tmpl w:val="379A6A1E"/>
    <w:lvl w:ilvl="0" w:tplc="76A28A20">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F239F8"/>
    <w:multiLevelType w:val="hybridMultilevel"/>
    <w:tmpl w:val="4C26A3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2"/>
  </w:num>
  <w:num w:numId="4">
    <w:abstractNumId w:val="12"/>
  </w:num>
  <w:num w:numId="5">
    <w:abstractNumId w:val="6"/>
  </w:num>
  <w:num w:numId="6">
    <w:abstractNumId w:val="24"/>
  </w:num>
  <w:num w:numId="7">
    <w:abstractNumId w:val="18"/>
  </w:num>
  <w:num w:numId="8">
    <w:abstractNumId w:val="7"/>
  </w:num>
  <w:num w:numId="9">
    <w:abstractNumId w:val="15"/>
  </w:num>
  <w:num w:numId="10">
    <w:abstractNumId w:val="27"/>
  </w:num>
  <w:num w:numId="11">
    <w:abstractNumId w:val="8"/>
  </w:num>
  <w:num w:numId="12">
    <w:abstractNumId w:val="13"/>
  </w:num>
  <w:num w:numId="13">
    <w:abstractNumId w:val="4"/>
  </w:num>
  <w:num w:numId="14">
    <w:abstractNumId w:val="19"/>
  </w:num>
  <w:num w:numId="15">
    <w:abstractNumId w:val="20"/>
  </w:num>
  <w:num w:numId="16">
    <w:abstractNumId w:val="23"/>
  </w:num>
  <w:num w:numId="17">
    <w:abstractNumId w:val="9"/>
  </w:num>
  <w:num w:numId="18">
    <w:abstractNumId w:val="1"/>
  </w:num>
  <w:num w:numId="19">
    <w:abstractNumId w:val="16"/>
  </w:num>
  <w:num w:numId="20">
    <w:abstractNumId w:val="29"/>
  </w:num>
  <w:num w:numId="21">
    <w:abstractNumId w:val="21"/>
  </w:num>
  <w:num w:numId="22">
    <w:abstractNumId w:val="25"/>
  </w:num>
  <w:num w:numId="23">
    <w:abstractNumId w:val="14"/>
  </w:num>
  <w:num w:numId="24">
    <w:abstractNumId w:val="17"/>
  </w:num>
  <w:num w:numId="25">
    <w:abstractNumId w:val="11"/>
  </w:num>
  <w:num w:numId="26">
    <w:abstractNumId w:val="26"/>
  </w:num>
  <w:num w:numId="27">
    <w:abstractNumId w:val="22"/>
  </w:num>
  <w:num w:numId="28">
    <w:abstractNumId w:val="3"/>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9C"/>
    <w:rsid w:val="000016DF"/>
    <w:rsid w:val="00002BFD"/>
    <w:rsid w:val="00002C97"/>
    <w:rsid w:val="00006497"/>
    <w:rsid w:val="00007343"/>
    <w:rsid w:val="0001515B"/>
    <w:rsid w:val="00017E2C"/>
    <w:rsid w:val="00025315"/>
    <w:rsid w:val="00025E56"/>
    <w:rsid w:val="00026A1A"/>
    <w:rsid w:val="00030BB9"/>
    <w:rsid w:val="00031276"/>
    <w:rsid w:val="00033686"/>
    <w:rsid w:val="00040D3F"/>
    <w:rsid w:val="000411FF"/>
    <w:rsid w:val="0004449F"/>
    <w:rsid w:val="000457AD"/>
    <w:rsid w:val="000468CD"/>
    <w:rsid w:val="000507BD"/>
    <w:rsid w:val="00053BD0"/>
    <w:rsid w:val="000545F1"/>
    <w:rsid w:val="000566CA"/>
    <w:rsid w:val="00056991"/>
    <w:rsid w:val="00057100"/>
    <w:rsid w:val="00057619"/>
    <w:rsid w:val="00060316"/>
    <w:rsid w:val="00060718"/>
    <w:rsid w:val="00062632"/>
    <w:rsid w:val="0006276C"/>
    <w:rsid w:val="0006370C"/>
    <w:rsid w:val="000641B2"/>
    <w:rsid w:val="000663AD"/>
    <w:rsid w:val="00067BC7"/>
    <w:rsid w:val="00072C7F"/>
    <w:rsid w:val="00073D0B"/>
    <w:rsid w:val="00075D3B"/>
    <w:rsid w:val="000773A7"/>
    <w:rsid w:val="000805ED"/>
    <w:rsid w:val="00082316"/>
    <w:rsid w:val="00084D03"/>
    <w:rsid w:val="0008612C"/>
    <w:rsid w:val="0009188C"/>
    <w:rsid w:val="000942BD"/>
    <w:rsid w:val="00095E92"/>
    <w:rsid w:val="000963D8"/>
    <w:rsid w:val="000A17AF"/>
    <w:rsid w:val="000A3331"/>
    <w:rsid w:val="000A4506"/>
    <w:rsid w:val="000A4859"/>
    <w:rsid w:val="000A6438"/>
    <w:rsid w:val="000A6A41"/>
    <w:rsid w:val="000A726D"/>
    <w:rsid w:val="000B13B0"/>
    <w:rsid w:val="000B1EA0"/>
    <w:rsid w:val="000B2C0B"/>
    <w:rsid w:val="000B492E"/>
    <w:rsid w:val="000B65ED"/>
    <w:rsid w:val="000C046A"/>
    <w:rsid w:val="000C1730"/>
    <w:rsid w:val="000C176B"/>
    <w:rsid w:val="000C2C69"/>
    <w:rsid w:val="000C394E"/>
    <w:rsid w:val="000C6447"/>
    <w:rsid w:val="000D2C0B"/>
    <w:rsid w:val="000D7C46"/>
    <w:rsid w:val="000E315D"/>
    <w:rsid w:val="000E4D11"/>
    <w:rsid w:val="000F1D78"/>
    <w:rsid w:val="000F23C6"/>
    <w:rsid w:val="000F3548"/>
    <w:rsid w:val="000F4C89"/>
    <w:rsid w:val="000F5A69"/>
    <w:rsid w:val="0010185E"/>
    <w:rsid w:val="00102738"/>
    <w:rsid w:val="00102F1D"/>
    <w:rsid w:val="001031D3"/>
    <w:rsid w:val="00106101"/>
    <w:rsid w:val="00106F86"/>
    <w:rsid w:val="00113CF6"/>
    <w:rsid w:val="001142C3"/>
    <w:rsid w:val="00114883"/>
    <w:rsid w:val="00116738"/>
    <w:rsid w:val="00117A43"/>
    <w:rsid w:val="00117E75"/>
    <w:rsid w:val="00120851"/>
    <w:rsid w:val="00121222"/>
    <w:rsid w:val="001220E3"/>
    <w:rsid w:val="0012409F"/>
    <w:rsid w:val="00126576"/>
    <w:rsid w:val="0012664A"/>
    <w:rsid w:val="00127E4E"/>
    <w:rsid w:val="00130490"/>
    <w:rsid w:val="00130D77"/>
    <w:rsid w:val="00133E14"/>
    <w:rsid w:val="00134D2F"/>
    <w:rsid w:val="00135EFB"/>
    <w:rsid w:val="0014130B"/>
    <w:rsid w:val="0014173B"/>
    <w:rsid w:val="0014247E"/>
    <w:rsid w:val="00142EEA"/>
    <w:rsid w:val="00145B23"/>
    <w:rsid w:val="00146F26"/>
    <w:rsid w:val="00150C58"/>
    <w:rsid w:val="00151542"/>
    <w:rsid w:val="00151C96"/>
    <w:rsid w:val="00154E2D"/>
    <w:rsid w:val="001568BB"/>
    <w:rsid w:val="001575A4"/>
    <w:rsid w:val="00160DF5"/>
    <w:rsid w:val="0016259E"/>
    <w:rsid w:val="00162B9D"/>
    <w:rsid w:val="00163AB0"/>
    <w:rsid w:val="00164308"/>
    <w:rsid w:val="00164B5F"/>
    <w:rsid w:val="00167256"/>
    <w:rsid w:val="001703B5"/>
    <w:rsid w:val="00175843"/>
    <w:rsid w:val="001779F2"/>
    <w:rsid w:val="0018338C"/>
    <w:rsid w:val="001836B7"/>
    <w:rsid w:val="0018489D"/>
    <w:rsid w:val="00187E77"/>
    <w:rsid w:val="00190395"/>
    <w:rsid w:val="00190B9B"/>
    <w:rsid w:val="00191DF5"/>
    <w:rsid w:val="001927D0"/>
    <w:rsid w:val="00193032"/>
    <w:rsid w:val="00193FF9"/>
    <w:rsid w:val="00194459"/>
    <w:rsid w:val="0019457E"/>
    <w:rsid w:val="00195947"/>
    <w:rsid w:val="001A2FE8"/>
    <w:rsid w:val="001A49D3"/>
    <w:rsid w:val="001A564B"/>
    <w:rsid w:val="001B0CB0"/>
    <w:rsid w:val="001B413C"/>
    <w:rsid w:val="001C03DD"/>
    <w:rsid w:val="001C1826"/>
    <w:rsid w:val="001C28A7"/>
    <w:rsid w:val="001C71D0"/>
    <w:rsid w:val="001C77CC"/>
    <w:rsid w:val="001C7971"/>
    <w:rsid w:val="001D0109"/>
    <w:rsid w:val="001D1906"/>
    <w:rsid w:val="001D2556"/>
    <w:rsid w:val="001D2EEF"/>
    <w:rsid w:val="001D5699"/>
    <w:rsid w:val="001D5B7B"/>
    <w:rsid w:val="001D65E0"/>
    <w:rsid w:val="001E13A2"/>
    <w:rsid w:val="001E3B7C"/>
    <w:rsid w:val="001E4764"/>
    <w:rsid w:val="001E4BEB"/>
    <w:rsid w:val="001E5470"/>
    <w:rsid w:val="001E5613"/>
    <w:rsid w:val="001F016F"/>
    <w:rsid w:val="001F124D"/>
    <w:rsid w:val="001F2713"/>
    <w:rsid w:val="001F7044"/>
    <w:rsid w:val="002053FA"/>
    <w:rsid w:val="00206570"/>
    <w:rsid w:val="00206936"/>
    <w:rsid w:val="00207808"/>
    <w:rsid w:val="002104A5"/>
    <w:rsid w:val="0021233A"/>
    <w:rsid w:val="00212A46"/>
    <w:rsid w:val="00213391"/>
    <w:rsid w:val="00213416"/>
    <w:rsid w:val="002220DD"/>
    <w:rsid w:val="00223289"/>
    <w:rsid w:val="00223EBD"/>
    <w:rsid w:val="002256ED"/>
    <w:rsid w:val="002310FD"/>
    <w:rsid w:val="00231D89"/>
    <w:rsid w:val="002371E8"/>
    <w:rsid w:val="002427C4"/>
    <w:rsid w:val="00244EAC"/>
    <w:rsid w:val="00247D5F"/>
    <w:rsid w:val="00250BCC"/>
    <w:rsid w:val="0025194F"/>
    <w:rsid w:val="00251C79"/>
    <w:rsid w:val="00252099"/>
    <w:rsid w:val="00252755"/>
    <w:rsid w:val="002527C2"/>
    <w:rsid w:val="002534CA"/>
    <w:rsid w:val="00253B04"/>
    <w:rsid w:val="00254D83"/>
    <w:rsid w:val="002550C5"/>
    <w:rsid w:val="002609B5"/>
    <w:rsid w:val="002669B2"/>
    <w:rsid w:val="002679E0"/>
    <w:rsid w:val="0027021A"/>
    <w:rsid w:val="00270B63"/>
    <w:rsid w:val="00271153"/>
    <w:rsid w:val="002727EB"/>
    <w:rsid w:val="0027317F"/>
    <w:rsid w:val="00273631"/>
    <w:rsid w:val="0027710C"/>
    <w:rsid w:val="00284709"/>
    <w:rsid w:val="00284AAC"/>
    <w:rsid w:val="00284E30"/>
    <w:rsid w:val="00285F47"/>
    <w:rsid w:val="00287EBF"/>
    <w:rsid w:val="00292297"/>
    <w:rsid w:val="00292A26"/>
    <w:rsid w:val="002A1DE8"/>
    <w:rsid w:val="002A25D6"/>
    <w:rsid w:val="002A3CBB"/>
    <w:rsid w:val="002A4AFF"/>
    <w:rsid w:val="002A57B7"/>
    <w:rsid w:val="002A67BE"/>
    <w:rsid w:val="002B00FF"/>
    <w:rsid w:val="002C44BF"/>
    <w:rsid w:val="002C5146"/>
    <w:rsid w:val="002C520E"/>
    <w:rsid w:val="002D0D1C"/>
    <w:rsid w:val="002D3952"/>
    <w:rsid w:val="002D63CD"/>
    <w:rsid w:val="002D79F6"/>
    <w:rsid w:val="002E0A39"/>
    <w:rsid w:val="002E0C79"/>
    <w:rsid w:val="002E0C84"/>
    <w:rsid w:val="002E192D"/>
    <w:rsid w:val="002E28B4"/>
    <w:rsid w:val="002E51A3"/>
    <w:rsid w:val="002E595D"/>
    <w:rsid w:val="002E5C03"/>
    <w:rsid w:val="002E6392"/>
    <w:rsid w:val="002E6D3A"/>
    <w:rsid w:val="002F18F8"/>
    <w:rsid w:val="002F454A"/>
    <w:rsid w:val="00301E82"/>
    <w:rsid w:val="00303581"/>
    <w:rsid w:val="00305A00"/>
    <w:rsid w:val="00305C7C"/>
    <w:rsid w:val="00306815"/>
    <w:rsid w:val="00307299"/>
    <w:rsid w:val="00307881"/>
    <w:rsid w:val="003108A9"/>
    <w:rsid w:val="00312145"/>
    <w:rsid w:val="003130ED"/>
    <w:rsid w:val="0031527E"/>
    <w:rsid w:val="003171F2"/>
    <w:rsid w:val="003225F4"/>
    <w:rsid w:val="0032392B"/>
    <w:rsid w:val="00323EE6"/>
    <w:rsid w:val="003253FC"/>
    <w:rsid w:val="003301C0"/>
    <w:rsid w:val="003307DB"/>
    <w:rsid w:val="00330CDA"/>
    <w:rsid w:val="00335C21"/>
    <w:rsid w:val="00335C7C"/>
    <w:rsid w:val="00347798"/>
    <w:rsid w:val="00347E63"/>
    <w:rsid w:val="00351400"/>
    <w:rsid w:val="0035220D"/>
    <w:rsid w:val="003557E5"/>
    <w:rsid w:val="0035599F"/>
    <w:rsid w:val="00355E92"/>
    <w:rsid w:val="00360D52"/>
    <w:rsid w:val="003619DB"/>
    <w:rsid w:val="00361A21"/>
    <w:rsid w:val="003625A9"/>
    <w:rsid w:val="00362765"/>
    <w:rsid w:val="00365040"/>
    <w:rsid w:val="003657C0"/>
    <w:rsid w:val="00366EEF"/>
    <w:rsid w:val="00367021"/>
    <w:rsid w:val="00370A25"/>
    <w:rsid w:val="00370E7A"/>
    <w:rsid w:val="003757D2"/>
    <w:rsid w:val="003760CF"/>
    <w:rsid w:val="003764D7"/>
    <w:rsid w:val="003766A6"/>
    <w:rsid w:val="00376B81"/>
    <w:rsid w:val="00377B8A"/>
    <w:rsid w:val="00384757"/>
    <w:rsid w:val="00384CE4"/>
    <w:rsid w:val="0038553E"/>
    <w:rsid w:val="00387BCD"/>
    <w:rsid w:val="0039008F"/>
    <w:rsid w:val="003900DC"/>
    <w:rsid w:val="00390E09"/>
    <w:rsid w:val="003915CB"/>
    <w:rsid w:val="0039204F"/>
    <w:rsid w:val="003929EB"/>
    <w:rsid w:val="0039577C"/>
    <w:rsid w:val="0039605E"/>
    <w:rsid w:val="003969B5"/>
    <w:rsid w:val="003979D0"/>
    <w:rsid w:val="003A01C4"/>
    <w:rsid w:val="003A1851"/>
    <w:rsid w:val="003A550E"/>
    <w:rsid w:val="003A7350"/>
    <w:rsid w:val="003A750A"/>
    <w:rsid w:val="003A7BE5"/>
    <w:rsid w:val="003A7D81"/>
    <w:rsid w:val="003B0C32"/>
    <w:rsid w:val="003B2F41"/>
    <w:rsid w:val="003C2142"/>
    <w:rsid w:val="003C24EC"/>
    <w:rsid w:val="003C2633"/>
    <w:rsid w:val="003D2389"/>
    <w:rsid w:val="003D55E9"/>
    <w:rsid w:val="003D5DA0"/>
    <w:rsid w:val="003D7EE4"/>
    <w:rsid w:val="003E0F20"/>
    <w:rsid w:val="003E12A0"/>
    <w:rsid w:val="003E185A"/>
    <w:rsid w:val="003E1F05"/>
    <w:rsid w:val="003E36C3"/>
    <w:rsid w:val="003E4F21"/>
    <w:rsid w:val="003E5D10"/>
    <w:rsid w:val="003F2F17"/>
    <w:rsid w:val="003F588A"/>
    <w:rsid w:val="003F621F"/>
    <w:rsid w:val="003F656F"/>
    <w:rsid w:val="003F78A7"/>
    <w:rsid w:val="00401216"/>
    <w:rsid w:val="00401314"/>
    <w:rsid w:val="00403BE1"/>
    <w:rsid w:val="00404E92"/>
    <w:rsid w:val="0040631D"/>
    <w:rsid w:val="004079E3"/>
    <w:rsid w:val="0041111F"/>
    <w:rsid w:val="004122A9"/>
    <w:rsid w:val="00413A17"/>
    <w:rsid w:val="00416BDE"/>
    <w:rsid w:val="00416E9C"/>
    <w:rsid w:val="004174E5"/>
    <w:rsid w:val="004176C9"/>
    <w:rsid w:val="00422DE3"/>
    <w:rsid w:val="00427467"/>
    <w:rsid w:val="004308D7"/>
    <w:rsid w:val="00430C62"/>
    <w:rsid w:val="00431438"/>
    <w:rsid w:val="00431AF1"/>
    <w:rsid w:val="00437A8B"/>
    <w:rsid w:val="00440AAA"/>
    <w:rsid w:val="00440DDF"/>
    <w:rsid w:val="00441492"/>
    <w:rsid w:val="00442EB0"/>
    <w:rsid w:val="00443649"/>
    <w:rsid w:val="00443FD9"/>
    <w:rsid w:val="004501E8"/>
    <w:rsid w:val="004502EC"/>
    <w:rsid w:val="00454D7D"/>
    <w:rsid w:val="00454F44"/>
    <w:rsid w:val="0046175E"/>
    <w:rsid w:val="00461ACC"/>
    <w:rsid w:val="00461C4C"/>
    <w:rsid w:val="00462AD5"/>
    <w:rsid w:val="0046434A"/>
    <w:rsid w:val="00467141"/>
    <w:rsid w:val="00467DC7"/>
    <w:rsid w:val="004706CC"/>
    <w:rsid w:val="004708D6"/>
    <w:rsid w:val="00470D42"/>
    <w:rsid w:val="00470F1E"/>
    <w:rsid w:val="004722BE"/>
    <w:rsid w:val="004751B8"/>
    <w:rsid w:val="00476995"/>
    <w:rsid w:val="00477223"/>
    <w:rsid w:val="004803FD"/>
    <w:rsid w:val="00483EAF"/>
    <w:rsid w:val="004847DF"/>
    <w:rsid w:val="00487F55"/>
    <w:rsid w:val="0049094F"/>
    <w:rsid w:val="00490F43"/>
    <w:rsid w:val="00491054"/>
    <w:rsid w:val="00491433"/>
    <w:rsid w:val="0049159E"/>
    <w:rsid w:val="004926F8"/>
    <w:rsid w:val="004930BC"/>
    <w:rsid w:val="00493434"/>
    <w:rsid w:val="00496196"/>
    <w:rsid w:val="00496BD3"/>
    <w:rsid w:val="00497E49"/>
    <w:rsid w:val="004A088A"/>
    <w:rsid w:val="004A0F10"/>
    <w:rsid w:val="004A1521"/>
    <w:rsid w:val="004A562A"/>
    <w:rsid w:val="004A6C6B"/>
    <w:rsid w:val="004A6CEC"/>
    <w:rsid w:val="004A7C52"/>
    <w:rsid w:val="004B024A"/>
    <w:rsid w:val="004B240F"/>
    <w:rsid w:val="004B3BD2"/>
    <w:rsid w:val="004B4FED"/>
    <w:rsid w:val="004B5724"/>
    <w:rsid w:val="004B7DC7"/>
    <w:rsid w:val="004C0F45"/>
    <w:rsid w:val="004C2D7F"/>
    <w:rsid w:val="004C40CA"/>
    <w:rsid w:val="004C41E3"/>
    <w:rsid w:val="004C676C"/>
    <w:rsid w:val="004D495D"/>
    <w:rsid w:val="004E161F"/>
    <w:rsid w:val="004E17A9"/>
    <w:rsid w:val="004E1F96"/>
    <w:rsid w:val="004E40FF"/>
    <w:rsid w:val="004E42B9"/>
    <w:rsid w:val="004F2F0D"/>
    <w:rsid w:val="004F47F5"/>
    <w:rsid w:val="004F5ED8"/>
    <w:rsid w:val="00500F9D"/>
    <w:rsid w:val="0050140A"/>
    <w:rsid w:val="00505E92"/>
    <w:rsid w:val="0051098C"/>
    <w:rsid w:val="00510C81"/>
    <w:rsid w:val="00511F3A"/>
    <w:rsid w:val="005134FD"/>
    <w:rsid w:val="00514EBA"/>
    <w:rsid w:val="00516B91"/>
    <w:rsid w:val="0051774C"/>
    <w:rsid w:val="005200D4"/>
    <w:rsid w:val="00520D84"/>
    <w:rsid w:val="0052551B"/>
    <w:rsid w:val="00527248"/>
    <w:rsid w:val="00530546"/>
    <w:rsid w:val="00530E62"/>
    <w:rsid w:val="00532540"/>
    <w:rsid w:val="00535093"/>
    <w:rsid w:val="00535779"/>
    <w:rsid w:val="005362E6"/>
    <w:rsid w:val="00536336"/>
    <w:rsid w:val="005372F2"/>
    <w:rsid w:val="00537777"/>
    <w:rsid w:val="00540BB0"/>
    <w:rsid w:val="0054459D"/>
    <w:rsid w:val="005453FD"/>
    <w:rsid w:val="00546DC7"/>
    <w:rsid w:val="0055089B"/>
    <w:rsid w:val="005510DA"/>
    <w:rsid w:val="0055165E"/>
    <w:rsid w:val="00551B64"/>
    <w:rsid w:val="00551BE1"/>
    <w:rsid w:val="00554BA9"/>
    <w:rsid w:val="00555AD1"/>
    <w:rsid w:val="00555B6C"/>
    <w:rsid w:val="00556434"/>
    <w:rsid w:val="005621FC"/>
    <w:rsid w:val="0056324A"/>
    <w:rsid w:val="00564813"/>
    <w:rsid w:val="00572575"/>
    <w:rsid w:val="00572707"/>
    <w:rsid w:val="005729BB"/>
    <w:rsid w:val="00575CC1"/>
    <w:rsid w:val="00580612"/>
    <w:rsid w:val="00580C7C"/>
    <w:rsid w:val="00590561"/>
    <w:rsid w:val="0059237A"/>
    <w:rsid w:val="00593FE4"/>
    <w:rsid w:val="00594B58"/>
    <w:rsid w:val="00595D88"/>
    <w:rsid w:val="005A0799"/>
    <w:rsid w:val="005A3D48"/>
    <w:rsid w:val="005A54B0"/>
    <w:rsid w:val="005A6451"/>
    <w:rsid w:val="005A7453"/>
    <w:rsid w:val="005B0859"/>
    <w:rsid w:val="005B0C28"/>
    <w:rsid w:val="005B2271"/>
    <w:rsid w:val="005B2759"/>
    <w:rsid w:val="005B4827"/>
    <w:rsid w:val="005B62D2"/>
    <w:rsid w:val="005B68B7"/>
    <w:rsid w:val="005C2042"/>
    <w:rsid w:val="005C5803"/>
    <w:rsid w:val="005C630A"/>
    <w:rsid w:val="005C7352"/>
    <w:rsid w:val="005D11F7"/>
    <w:rsid w:val="005D2602"/>
    <w:rsid w:val="005D2B66"/>
    <w:rsid w:val="005D2C8F"/>
    <w:rsid w:val="005D3DCF"/>
    <w:rsid w:val="005D4BFF"/>
    <w:rsid w:val="005D5496"/>
    <w:rsid w:val="005D6D50"/>
    <w:rsid w:val="005E53E5"/>
    <w:rsid w:val="005E604D"/>
    <w:rsid w:val="005F039E"/>
    <w:rsid w:val="005F0F52"/>
    <w:rsid w:val="005F45FC"/>
    <w:rsid w:val="00600080"/>
    <w:rsid w:val="0060084D"/>
    <w:rsid w:val="00602D1E"/>
    <w:rsid w:val="00603027"/>
    <w:rsid w:val="00603105"/>
    <w:rsid w:val="00606655"/>
    <w:rsid w:val="00611A66"/>
    <w:rsid w:val="0061303E"/>
    <w:rsid w:val="0062335E"/>
    <w:rsid w:val="0062395B"/>
    <w:rsid w:val="0062562D"/>
    <w:rsid w:val="00625F6E"/>
    <w:rsid w:val="0062605D"/>
    <w:rsid w:val="00633E80"/>
    <w:rsid w:val="00635D6E"/>
    <w:rsid w:val="00637829"/>
    <w:rsid w:val="00637D9A"/>
    <w:rsid w:val="00637F91"/>
    <w:rsid w:val="00637FF8"/>
    <w:rsid w:val="006422B8"/>
    <w:rsid w:val="00645F61"/>
    <w:rsid w:val="00652B93"/>
    <w:rsid w:val="0065391C"/>
    <w:rsid w:val="00653FAB"/>
    <w:rsid w:val="006579FD"/>
    <w:rsid w:val="00660E4B"/>
    <w:rsid w:val="00661BBB"/>
    <w:rsid w:val="006626B2"/>
    <w:rsid w:val="00664E1A"/>
    <w:rsid w:val="00667AD1"/>
    <w:rsid w:val="006747CA"/>
    <w:rsid w:val="00675153"/>
    <w:rsid w:val="00676C0B"/>
    <w:rsid w:val="006779C4"/>
    <w:rsid w:val="00681654"/>
    <w:rsid w:val="0068553F"/>
    <w:rsid w:val="00685CD1"/>
    <w:rsid w:val="00686CC3"/>
    <w:rsid w:val="006927C2"/>
    <w:rsid w:val="00692DA2"/>
    <w:rsid w:val="00695610"/>
    <w:rsid w:val="0069678C"/>
    <w:rsid w:val="0069723E"/>
    <w:rsid w:val="006A290F"/>
    <w:rsid w:val="006A3506"/>
    <w:rsid w:val="006A483E"/>
    <w:rsid w:val="006A7327"/>
    <w:rsid w:val="006A7AB0"/>
    <w:rsid w:val="006A7CB3"/>
    <w:rsid w:val="006B3464"/>
    <w:rsid w:val="006C2671"/>
    <w:rsid w:val="006C3312"/>
    <w:rsid w:val="006C48AC"/>
    <w:rsid w:val="006C5635"/>
    <w:rsid w:val="006C73F7"/>
    <w:rsid w:val="006C7FD9"/>
    <w:rsid w:val="006D18B3"/>
    <w:rsid w:val="006D4776"/>
    <w:rsid w:val="006D5723"/>
    <w:rsid w:val="006D627A"/>
    <w:rsid w:val="006E0B8A"/>
    <w:rsid w:val="006E10EA"/>
    <w:rsid w:val="006E3F4F"/>
    <w:rsid w:val="006E494A"/>
    <w:rsid w:val="006F1AB0"/>
    <w:rsid w:val="006F6F3A"/>
    <w:rsid w:val="006F7C82"/>
    <w:rsid w:val="006F7CED"/>
    <w:rsid w:val="00700460"/>
    <w:rsid w:val="00700C2C"/>
    <w:rsid w:val="00700DA3"/>
    <w:rsid w:val="00700E0D"/>
    <w:rsid w:val="00701E8C"/>
    <w:rsid w:val="00705685"/>
    <w:rsid w:val="00710F36"/>
    <w:rsid w:val="007141A2"/>
    <w:rsid w:val="00717719"/>
    <w:rsid w:val="0072373A"/>
    <w:rsid w:val="007257C4"/>
    <w:rsid w:val="00726F66"/>
    <w:rsid w:val="00734144"/>
    <w:rsid w:val="0073448A"/>
    <w:rsid w:val="007350F7"/>
    <w:rsid w:val="0073629B"/>
    <w:rsid w:val="0074125F"/>
    <w:rsid w:val="00741A53"/>
    <w:rsid w:val="00742101"/>
    <w:rsid w:val="007458B7"/>
    <w:rsid w:val="007468D7"/>
    <w:rsid w:val="0075099D"/>
    <w:rsid w:val="00754F34"/>
    <w:rsid w:val="007576DA"/>
    <w:rsid w:val="00762BAC"/>
    <w:rsid w:val="007640CD"/>
    <w:rsid w:val="007643AD"/>
    <w:rsid w:val="007719C3"/>
    <w:rsid w:val="00771F70"/>
    <w:rsid w:val="00772A20"/>
    <w:rsid w:val="007731DA"/>
    <w:rsid w:val="007753CA"/>
    <w:rsid w:val="00776687"/>
    <w:rsid w:val="00776866"/>
    <w:rsid w:val="00776C32"/>
    <w:rsid w:val="00777693"/>
    <w:rsid w:val="00777E57"/>
    <w:rsid w:val="007810DA"/>
    <w:rsid w:val="00783F3E"/>
    <w:rsid w:val="00785550"/>
    <w:rsid w:val="007858B6"/>
    <w:rsid w:val="00786F9E"/>
    <w:rsid w:val="00790239"/>
    <w:rsid w:val="007928CE"/>
    <w:rsid w:val="00795CFD"/>
    <w:rsid w:val="00795DAA"/>
    <w:rsid w:val="007963D4"/>
    <w:rsid w:val="00797237"/>
    <w:rsid w:val="00797449"/>
    <w:rsid w:val="007A03B1"/>
    <w:rsid w:val="007A1141"/>
    <w:rsid w:val="007A3237"/>
    <w:rsid w:val="007A7389"/>
    <w:rsid w:val="007A7D82"/>
    <w:rsid w:val="007B1BDF"/>
    <w:rsid w:val="007B38CF"/>
    <w:rsid w:val="007B4DEB"/>
    <w:rsid w:val="007B5DCE"/>
    <w:rsid w:val="007B7531"/>
    <w:rsid w:val="007C49FA"/>
    <w:rsid w:val="007C509C"/>
    <w:rsid w:val="007C6B0B"/>
    <w:rsid w:val="007C7D02"/>
    <w:rsid w:val="007D0FB4"/>
    <w:rsid w:val="007D24DE"/>
    <w:rsid w:val="007D25CE"/>
    <w:rsid w:val="007D4248"/>
    <w:rsid w:val="007E0BC0"/>
    <w:rsid w:val="007E708A"/>
    <w:rsid w:val="007F1076"/>
    <w:rsid w:val="007F1261"/>
    <w:rsid w:val="007F1FA6"/>
    <w:rsid w:val="007F33E7"/>
    <w:rsid w:val="007F4C0C"/>
    <w:rsid w:val="007F5C50"/>
    <w:rsid w:val="007F7036"/>
    <w:rsid w:val="007F7037"/>
    <w:rsid w:val="00800B1A"/>
    <w:rsid w:val="00803881"/>
    <w:rsid w:val="00811AB2"/>
    <w:rsid w:val="00815826"/>
    <w:rsid w:val="00815FA4"/>
    <w:rsid w:val="0081646C"/>
    <w:rsid w:val="0081773E"/>
    <w:rsid w:val="008208EB"/>
    <w:rsid w:val="008227D9"/>
    <w:rsid w:val="00823B5F"/>
    <w:rsid w:val="00825B4B"/>
    <w:rsid w:val="00825BA7"/>
    <w:rsid w:val="008357C9"/>
    <w:rsid w:val="00835908"/>
    <w:rsid w:val="00840F64"/>
    <w:rsid w:val="00841E88"/>
    <w:rsid w:val="008431DF"/>
    <w:rsid w:val="00844A5C"/>
    <w:rsid w:val="00844B2A"/>
    <w:rsid w:val="00847176"/>
    <w:rsid w:val="0085212C"/>
    <w:rsid w:val="0085303B"/>
    <w:rsid w:val="00856937"/>
    <w:rsid w:val="00856B54"/>
    <w:rsid w:val="008573B2"/>
    <w:rsid w:val="0085786E"/>
    <w:rsid w:val="00857F9B"/>
    <w:rsid w:val="00860AF4"/>
    <w:rsid w:val="008724D7"/>
    <w:rsid w:val="0087284B"/>
    <w:rsid w:val="00873355"/>
    <w:rsid w:val="00875312"/>
    <w:rsid w:val="00875818"/>
    <w:rsid w:val="00880F82"/>
    <w:rsid w:val="00884A73"/>
    <w:rsid w:val="0088674A"/>
    <w:rsid w:val="00890800"/>
    <w:rsid w:val="00890D0A"/>
    <w:rsid w:val="00895AB0"/>
    <w:rsid w:val="00895B59"/>
    <w:rsid w:val="008A0417"/>
    <w:rsid w:val="008A1B1C"/>
    <w:rsid w:val="008A5B22"/>
    <w:rsid w:val="008A6D47"/>
    <w:rsid w:val="008B0599"/>
    <w:rsid w:val="008B0CF0"/>
    <w:rsid w:val="008B1376"/>
    <w:rsid w:val="008B19DD"/>
    <w:rsid w:val="008B1ED0"/>
    <w:rsid w:val="008B321F"/>
    <w:rsid w:val="008B3797"/>
    <w:rsid w:val="008B42BF"/>
    <w:rsid w:val="008B42D9"/>
    <w:rsid w:val="008B4D0F"/>
    <w:rsid w:val="008B5356"/>
    <w:rsid w:val="008B5F33"/>
    <w:rsid w:val="008B7AFF"/>
    <w:rsid w:val="008C3920"/>
    <w:rsid w:val="008C5D3D"/>
    <w:rsid w:val="008C5E70"/>
    <w:rsid w:val="008C5E9D"/>
    <w:rsid w:val="008C6634"/>
    <w:rsid w:val="008D0A2F"/>
    <w:rsid w:val="008D13BF"/>
    <w:rsid w:val="008D1D8A"/>
    <w:rsid w:val="008D46B0"/>
    <w:rsid w:val="008E0828"/>
    <w:rsid w:val="008E0D05"/>
    <w:rsid w:val="008E1A7C"/>
    <w:rsid w:val="008E2580"/>
    <w:rsid w:val="008E45BD"/>
    <w:rsid w:val="008E4B45"/>
    <w:rsid w:val="008F127D"/>
    <w:rsid w:val="008F18DA"/>
    <w:rsid w:val="008F1AC2"/>
    <w:rsid w:val="008F2360"/>
    <w:rsid w:val="008F3341"/>
    <w:rsid w:val="009009C8"/>
    <w:rsid w:val="00905DB5"/>
    <w:rsid w:val="00905E58"/>
    <w:rsid w:val="00915BD7"/>
    <w:rsid w:val="00922381"/>
    <w:rsid w:val="00922693"/>
    <w:rsid w:val="00922BC9"/>
    <w:rsid w:val="00924E02"/>
    <w:rsid w:val="00925BF0"/>
    <w:rsid w:val="00925DD3"/>
    <w:rsid w:val="00932ADA"/>
    <w:rsid w:val="00933059"/>
    <w:rsid w:val="00934D91"/>
    <w:rsid w:val="00935820"/>
    <w:rsid w:val="00936882"/>
    <w:rsid w:val="00937807"/>
    <w:rsid w:val="009411FE"/>
    <w:rsid w:val="00941672"/>
    <w:rsid w:val="00941978"/>
    <w:rsid w:val="0094275A"/>
    <w:rsid w:val="00943565"/>
    <w:rsid w:val="00943D92"/>
    <w:rsid w:val="00943E5D"/>
    <w:rsid w:val="009466D8"/>
    <w:rsid w:val="009554B8"/>
    <w:rsid w:val="00955D12"/>
    <w:rsid w:val="00957102"/>
    <w:rsid w:val="0095772B"/>
    <w:rsid w:val="00962ACF"/>
    <w:rsid w:val="00962EA6"/>
    <w:rsid w:val="00963BB6"/>
    <w:rsid w:val="009709A9"/>
    <w:rsid w:val="009741E0"/>
    <w:rsid w:val="00975284"/>
    <w:rsid w:val="009754CD"/>
    <w:rsid w:val="00982051"/>
    <w:rsid w:val="00984161"/>
    <w:rsid w:val="00984BDA"/>
    <w:rsid w:val="00984DCF"/>
    <w:rsid w:val="009921D9"/>
    <w:rsid w:val="00992DD4"/>
    <w:rsid w:val="00993CAD"/>
    <w:rsid w:val="00995C7D"/>
    <w:rsid w:val="009A459B"/>
    <w:rsid w:val="009A479D"/>
    <w:rsid w:val="009A5109"/>
    <w:rsid w:val="009A5EB1"/>
    <w:rsid w:val="009A741E"/>
    <w:rsid w:val="009B18D5"/>
    <w:rsid w:val="009B19E2"/>
    <w:rsid w:val="009B51E6"/>
    <w:rsid w:val="009B655A"/>
    <w:rsid w:val="009C5AE5"/>
    <w:rsid w:val="009C5D62"/>
    <w:rsid w:val="009D04F8"/>
    <w:rsid w:val="009D178A"/>
    <w:rsid w:val="009D2100"/>
    <w:rsid w:val="009D493A"/>
    <w:rsid w:val="009D4A99"/>
    <w:rsid w:val="009D5B72"/>
    <w:rsid w:val="009D6340"/>
    <w:rsid w:val="009E1DD6"/>
    <w:rsid w:val="009E2338"/>
    <w:rsid w:val="009E2A0E"/>
    <w:rsid w:val="009F4023"/>
    <w:rsid w:val="009F78C2"/>
    <w:rsid w:val="009F7AA2"/>
    <w:rsid w:val="009F7E0B"/>
    <w:rsid w:val="00A0045C"/>
    <w:rsid w:val="00A00A16"/>
    <w:rsid w:val="00A01C72"/>
    <w:rsid w:val="00A025F1"/>
    <w:rsid w:val="00A03BE4"/>
    <w:rsid w:val="00A0496F"/>
    <w:rsid w:val="00A06944"/>
    <w:rsid w:val="00A0777B"/>
    <w:rsid w:val="00A07D6A"/>
    <w:rsid w:val="00A10E65"/>
    <w:rsid w:val="00A12039"/>
    <w:rsid w:val="00A128D2"/>
    <w:rsid w:val="00A14E73"/>
    <w:rsid w:val="00A1521A"/>
    <w:rsid w:val="00A15B6A"/>
    <w:rsid w:val="00A17932"/>
    <w:rsid w:val="00A20ADD"/>
    <w:rsid w:val="00A2155A"/>
    <w:rsid w:val="00A231A9"/>
    <w:rsid w:val="00A24B1F"/>
    <w:rsid w:val="00A24B62"/>
    <w:rsid w:val="00A256C6"/>
    <w:rsid w:val="00A266AB"/>
    <w:rsid w:val="00A269D7"/>
    <w:rsid w:val="00A26EAD"/>
    <w:rsid w:val="00A27012"/>
    <w:rsid w:val="00A271AB"/>
    <w:rsid w:val="00A276C7"/>
    <w:rsid w:val="00A32B91"/>
    <w:rsid w:val="00A34902"/>
    <w:rsid w:val="00A40CC3"/>
    <w:rsid w:val="00A4231E"/>
    <w:rsid w:val="00A43487"/>
    <w:rsid w:val="00A43568"/>
    <w:rsid w:val="00A46CF5"/>
    <w:rsid w:val="00A5103D"/>
    <w:rsid w:val="00A51529"/>
    <w:rsid w:val="00A51F65"/>
    <w:rsid w:val="00A522AC"/>
    <w:rsid w:val="00A54E14"/>
    <w:rsid w:val="00A56180"/>
    <w:rsid w:val="00A568A4"/>
    <w:rsid w:val="00A57551"/>
    <w:rsid w:val="00A57606"/>
    <w:rsid w:val="00A57B8F"/>
    <w:rsid w:val="00A60BCF"/>
    <w:rsid w:val="00A61A82"/>
    <w:rsid w:val="00A64E0F"/>
    <w:rsid w:val="00A6548A"/>
    <w:rsid w:val="00A667BC"/>
    <w:rsid w:val="00A6693D"/>
    <w:rsid w:val="00A7018C"/>
    <w:rsid w:val="00A70195"/>
    <w:rsid w:val="00A724DF"/>
    <w:rsid w:val="00A73E07"/>
    <w:rsid w:val="00A747A9"/>
    <w:rsid w:val="00A75514"/>
    <w:rsid w:val="00A77F1F"/>
    <w:rsid w:val="00A8064C"/>
    <w:rsid w:val="00A80790"/>
    <w:rsid w:val="00A81AD3"/>
    <w:rsid w:val="00A81FE5"/>
    <w:rsid w:val="00A82AE3"/>
    <w:rsid w:val="00A84864"/>
    <w:rsid w:val="00A855BF"/>
    <w:rsid w:val="00A86A41"/>
    <w:rsid w:val="00A8793A"/>
    <w:rsid w:val="00A905AA"/>
    <w:rsid w:val="00A90CF1"/>
    <w:rsid w:val="00A91004"/>
    <w:rsid w:val="00AA0D1C"/>
    <w:rsid w:val="00AA2557"/>
    <w:rsid w:val="00AA476D"/>
    <w:rsid w:val="00AA5016"/>
    <w:rsid w:val="00AA792B"/>
    <w:rsid w:val="00AB53B1"/>
    <w:rsid w:val="00AB64FC"/>
    <w:rsid w:val="00AC022B"/>
    <w:rsid w:val="00AC26AD"/>
    <w:rsid w:val="00AC63ED"/>
    <w:rsid w:val="00AC67F4"/>
    <w:rsid w:val="00AC684C"/>
    <w:rsid w:val="00AC73C5"/>
    <w:rsid w:val="00AC7D16"/>
    <w:rsid w:val="00AD046B"/>
    <w:rsid w:val="00AD1265"/>
    <w:rsid w:val="00AD3058"/>
    <w:rsid w:val="00AD313B"/>
    <w:rsid w:val="00AD3BBB"/>
    <w:rsid w:val="00AD62BE"/>
    <w:rsid w:val="00AD721B"/>
    <w:rsid w:val="00AE0C05"/>
    <w:rsid w:val="00AE263F"/>
    <w:rsid w:val="00AE33E3"/>
    <w:rsid w:val="00AE436B"/>
    <w:rsid w:val="00AE4883"/>
    <w:rsid w:val="00AE4C33"/>
    <w:rsid w:val="00AE6FAC"/>
    <w:rsid w:val="00AF099E"/>
    <w:rsid w:val="00AF30A5"/>
    <w:rsid w:val="00AF42D2"/>
    <w:rsid w:val="00AF45B7"/>
    <w:rsid w:val="00AF55B4"/>
    <w:rsid w:val="00B001F3"/>
    <w:rsid w:val="00B01C8D"/>
    <w:rsid w:val="00B0224A"/>
    <w:rsid w:val="00B03722"/>
    <w:rsid w:val="00B04F86"/>
    <w:rsid w:val="00B05A25"/>
    <w:rsid w:val="00B05A91"/>
    <w:rsid w:val="00B061E7"/>
    <w:rsid w:val="00B107F0"/>
    <w:rsid w:val="00B1090C"/>
    <w:rsid w:val="00B12EC0"/>
    <w:rsid w:val="00B1439F"/>
    <w:rsid w:val="00B149D3"/>
    <w:rsid w:val="00B173A5"/>
    <w:rsid w:val="00B3395F"/>
    <w:rsid w:val="00B3708F"/>
    <w:rsid w:val="00B42B7A"/>
    <w:rsid w:val="00B45131"/>
    <w:rsid w:val="00B45B43"/>
    <w:rsid w:val="00B50190"/>
    <w:rsid w:val="00B501F7"/>
    <w:rsid w:val="00B5529F"/>
    <w:rsid w:val="00B559E7"/>
    <w:rsid w:val="00B56BF8"/>
    <w:rsid w:val="00B6095A"/>
    <w:rsid w:val="00B64F53"/>
    <w:rsid w:val="00B658D6"/>
    <w:rsid w:val="00B70DAF"/>
    <w:rsid w:val="00B71666"/>
    <w:rsid w:val="00B763DC"/>
    <w:rsid w:val="00B82F4D"/>
    <w:rsid w:val="00B839E7"/>
    <w:rsid w:val="00B860AA"/>
    <w:rsid w:val="00B86732"/>
    <w:rsid w:val="00B90BB9"/>
    <w:rsid w:val="00B918CC"/>
    <w:rsid w:val="00B92969"/>
    <w:rsid w:val="00B94412"/>
    <w:rsid w:val="00B94F87"/>
    <w:rsid w:val="00B95B77"/>
    <w:rsid w:val="00B97339"/>
    <w:rsid w:val="00BA0096"/>
    <w:rsid w:val="00BA509D"/>
    <w:rsid w:val="00BA58E0"/>
    <w:rsid w:val="00BA5FA8"/>
    <w:rsid w:val="00BA644E"/>
    <w:rsid w:val="00BA761D"/>
    <w:rsid w:val="00BA7743"/>
    <w:rsid w:val="00BB0260"/>
    <w:rsid w:val="00BB0464"/>
    <w:rsid w:val="00BB39E8"/>
    <w:rsid w:val="00BB4928"/>
    <w:rsid w:val="00BC0E71"/>
    <w:rsid w:val="00BC18AA"/>
    <w:rsid w:val="00BC4085"/>
    <w:rsid w:val="00BC573E"/>
    <w:rsid w:val="00BC5879"/>
    <w:rsid w:val="00BD11BC"/>
    <w:rsid w:val="00BD17A6"/>
    <w:rsid w:val="00BD35FC"/>
    <w:rsid w:val="00BD43CF"/>
    <w:rsid w:val="00BD4D63"/>
    <w:rsid w:val="00BD4DBF"/>
    <w:rsid w:val="00BD7958"/>
    <w:rsid w:val="00BD7B74"/>
    <w:rsid w:val="00BE545C"/>
    <w:rsid w:val="00BF1309"/>
    <w:rsid w:val="00BF19CB"/>
    <w:rsid w:val="00BF3786"/>
    <w:rsid w:val="00BF75C5"/>
    <w:rsid w:val="00BF7702"/>
    <w:rsid w:val="00BF7A67"/>
    <w:rsid w:val="00C02C05"/>
    <w:rsid w:val="00C03F40"/>
    <w:rsid w:val="00C05ED1"/>
    <w:rsid w:val="00C113E4"/>
    <w:rsid w:val="00C12B77"/>
    <w:rsid w:val="00C1545A"/>
    <w:rsid w:val="00C24EE4"/>
    <w:rsid w:val="00C255DC"/>
    <w:rsid w:val="00C26508"/>
    <w:rsid w:val="00C27466"/>
    <w:rsid w:val="00C30D36"/>
    <w:rsid w:val="00C32DA3"/>
    <w:rsid w:val="00C33377"/>
    <w:rsid w:val="00C362BB"/>
    <w:rsid w:val="00C371F7"/>
    <w:rsid w:val="00C42DC3"/>
    <w:rsid w:val="00C46FD8"/>
    <w:rsid w:val="00C511E2"/>
    <w:rsid w:val="00C53302"/>
    <w:rsid w:val="00C53E41"/>
    <w:rsid w:val="00C558DE"/>
    <w:rsid w:val="00C575C3"/>
    <w:rsid w:val="00C611F0"/>
    <w:rsid w:val="00C61C78"/>
    <w:rsid w:val="00C623D3"/>
    <w:rsid w:val="00C648FC"/>
    <w:rsid w:val="00C65ADE"/>
    <w:rsid w:val="00C71B70"/>
    <w:rsid w:val="00C73B05"/>
    <w:rsid w:val="00C76AB4"/>
    <w:rsid w:val="00C80CD3"/>
    <w:rsid w:val="00C817F9"/>
    <w:rsid w:val="00C82A56"/>
    <w:rsid w:val="00C83DB0"/>
    <w:rsid w:val="00C8425A"/>
    <w:rsid w:val="00C8628A"/>
    <w:rsid w:val="00C87259"/>
    <w:rsid w:val="00C9091B"/>
    <w:rsid w:val="00C914AB"/>
    <w:rsid w:val="00C92943"/>
    <w:rsid w:val="00C94024"/>
    <w:rsid w:val="00C966A7"/>
    <w:rsid w:val="00C97D96"/>
    <w:rsid w:val="00CA18A7"/>
    <w:rsid w:val="00CA246B"/>
    <w:rsid w:val="00CA388F"/>
    <w:rsid w:val="00CA524B"/>
    <w:rsid w:val="00CA6AC7"/>
    <w:rsid w:val="00CA7D88"/>
    <w:rsid w:val="00CB58FF"/>
    <w:rsid w:val="00CB7ADD"/>
    <w:rsid w:val="00CC094C"/>
    <w:rsid w:val="00CC0E7C"/>
    <w:rsid w:val="00CC11C0"/>
    <w:rsid w:val="00CC26E5"/>
    <w:rsid w:val="00CC563E"/>
    <w:rsid w:val="00CC66AC"/>
    <w:rsid w:val="00CC7061"/>
    <w:rsid w:val="00CD1452"/>
    <w:rsid w:val="00CD630C"/>
    <w:rsid w:val="00CE00B8"/>
    <w:rsid w:val="00CE4F5B"/>
    <w:rsid w:val="00CE576B"/>
    <w:rsid w:val="00CF0EAC"/>
    <w:rsid w:val="00CF16DE"/>
    <w:rsid w:val="00CF691F"/>
    <w:rsid w:val="00CF6B95"/>
    <w:rsid w:val="00CF7EA4"/>
    <w:rsid w:val="00D019A3"/>
    <w:rsid w:val="00D01E0F"/>
    <w:rsid w:val="00D034AD"/>
    <w:rsid w:val="00D04268"/>
    <w:rsid w:val="00D04C1F"/>
    <w:rsid w:val="00D05CB6"/>
    <w:rsid w:val="00D05F98"/>
    <w:rsid w:val="00D0630D"/>
    <w:rsid w:val="00D07B34"/>
    <w:rsid w:val="00D10808"/>
    <w:rsid w:val="00D12BA7"/>
    <w:rsid w:val="00D13502"/>
    <w:rsid w:val="00D14269"/>
    <w:rsid w:val="00D15EA7"/>
    <w:rsid w:val="00D17531"/>
    <w:rsid w:val="00D17C00"/>
    <w:rsid w:val="00D2029A"/>
    <w:rsid w:val="00D20EF7"/>
    <w:rsid w:val="00D21375"/>
    <w:rsid w:val="00D21381"/>
    <w:rsid w:val="00D225FA"/>
    <w:rsid w:val="00D24D26"/>
    <w:rsid w:val="00D2630E"/>
    <w:rsid w:val="00D35CC5"/>
    <w:rsid w:val="00D361D9"/>
    <w:rsid w:val="00D41AE7"/>
    <w:rsid w:val="00D4280F"/>
    <w:rsid w:val="00D441F7"/>
    <w:rsid w:val="00D465B4"/>
    <w:rsid w:val="00D4670E"/>
    <w:rsid w:val="00D52A31"/>
    <w:rsid w:val="00D52C68"/>
    <w:rsid w:val="00D54A26"/>
    <w:rsid w:val="00D5661F"/>
    <w:rsid w:val="00D61489"/>
    <w:rsid w:val="00D614D1"/>
    <w:rsid w:val="00D61FBB"/>
    <w:rsid w:val="00D62213"/>
    <w:rsid w:val="00D62762"/>
    <w:rsid w:val="00D66432"/>
    <w:rsid w:val="00D67A77"/>
    <w:rsid w:val="00D67CCE"/>
    <w:rsid w:val="00D73BD6"/>
    <w:rsid w:val="00D748CD"/>
    <w:rsid w:val="00D7675E"/>
    <w:rsid w:val="00D806C5"/>
    <w:rsid w:val="00D806EA"/>
    <w:rsid w:val="00D8298A"/>
    <w:rsid w:val="00D82CB4"/>
    <w:rsid w:val="00D82E5F"/>
    <w:rsid w:val="00D82F5E"/>
    <w:rsid w:val="00D83D0F"/>
    <w:rsid w:val="00D85AD3"/>
    <w:rsid w:val="00D85DCB"/>
    <w:rsid w:val="00D876E7"/>
    <w:rsid w:val="00D87C61"/>
    <w:rsid w:val="00D93DB4"/>
    <w:rsid w:val="00D956DB"/>
    <w:rsid w:val="00D977E9"/>
    <w:rsid w:val="00D97C06"/>
    <w:rsid w:val="00DA1DF3"/>
    <w:rsid w:val="00DA40D5"/>
    <w:rsid w:val="00DA7FAA"/>
    <w:rsid w:val="00DB1576"/>
    <w:rsid w:val="00DB183F"/>
    <w:rsid w:val="00DB18CE"/>
    <w:rsid w:val="00DB4C9E"/>
    <w:rsid w:val="00DB5D64"/>
    <w:rsid w:val="00DC2AD5"/>
    <w:rsid w:val="00DC5B37"/>
    <w:rsid w:val="00DC6819"/>
    <w:rsid w:val="00DC691D"/>
    <w:rsid w:val="00DD1390"/>
    <w:rsid w:val="00DD28AD"/>
    <w:rsid w:val="00DD6BB9"/>
    <w:rsid w:val="00DD7971"/>
    <w:rsid w:val="00DD799D"/>
    <w:rsid w:val="00DE01AA"/>
    <w:rsid w:val="00DE5E74"/>
    <w:rsid w:val="00DF2650"/>
    <w:rsid w:val="00DF30A3"/>
    <w:rsid w:val="00DF3444"/>
    <w:rsid w:val="00DF47A6"/>
    <w:rsid w:val="00DF49A2"/>
    <w:rsid w:val="00DF683E"/>
    <w:rsid w:val="00E001C8"/>
    <w:rsid w:val="00E0052D"/>
    <w:rsid w:val="00E0108F"/>
    <w:rsid w:val="00E02711"/>
    <w:rsid w:val="00E029C1"/>
    <w:rsid w:val="00E044F6"/>
    <w:rsid w:val="00E04CB4"/>
    <w:rsid w:val="00E04FDE"/>
    <w:rsid w:val="00E0649B"/>
    <w:rsid w:val="00E10036"/>
    <w:rsid w:val="00E11292"/>
    <w:rsid w:val="00E117A2"/>
    <w:rsid w:val="00E132B1"/>
    <w:rsid w:val="00E1722A"/>
    <w:rsid w:val="00E21975"/>
    <w:rsid w:val="00E23BB9"/>
    <w:rsid w:val="00E2421D"/>
    <w:rsid w:val="00E25289"/>
    <w:rsid w:val="00E27340"/>
    <w:rsid w:val="00E27D34"/>
    <w:rsid w:val="00E27F1A"/>
    <w:rsid w:val="00E30E89"/>
    <w:rsid w:val="00E31EAD"/>
    <w:rsid w:val="00E32C67"/>
    <w:rsid w:val="00E33E98"/>
    <w:rsid w:val="00E36DB9"/>
    <w:rsid w:val="00E37682"/>
    <w:rsid w:val="00E37805"/>
    <w:rsid w:val="00E43886"/>
    <w:rsid w:val="00E444A4"/>
    <w:rsid w:val="00E47FAB"/>
    <w:rsid w:val="00E526DA"/>
    <w:rsid w:val="00E538E2"/>
    <w:rsid w:val="00E5534C"/>
    <w:rsid w:val="00E603BF"/>
    <w:rsid w:val="00E62544"/>
    <w:rsid w:val="00E65577"/>
    <w:rsid w:val="00E67296"/>
    <w:rsid w:val="00E71421"/>
    <w:rsid w:val="00E72AAB"/>
    <w:rsid w:val="00E804B7"/>
    <w:rsid w:val="00E81C06"/>
    <w:rsid w:val="00E852A4"/>
    <w:rsid w:val="00E8542B"/>
    <w:rsid w:val="00E86238"/>
    <w:rsid w:val="00E863A6"/>
    <w:rsid w:val="00E87A66"/>
    <w:rsid w:val="00E87E3E"/>
    <w:rsid w:val="00E87ECA"/>
    <w:rsid w:val="00E90787"/>
    <w:rsid w:val="00E91DD6"/>
    <w:rsid w:val="00E92681"/>
    <w:rsid w:val="00E933F2"/>
    <w:rsid w:val="00E968FF"/>
    <w:rsid w:val="00E9737A"/>
    <w:rsid w:val="00EA16A0"/>
    <w:rsid w:val="00EA171E"/>
    <w:rsid w:val="00EA38CE"/>
    <w:rsid w:val="00EA687E"/>
    <w:rsid w:val="00EB3A65"/>
    <w:rsid w:val="00EB4E76"/>
    <w:rsid w:val="00EB6C92"/>
    <w:rsid w:val="00EC19A9"/>
    <w:rsid w:val="00EC2B7F"/>
    <w:rsid w:val="00EC4C7A"/>
    <w:rsid w:val="00EC51E5"/>
    <w:rsid w:val="00ED168D"/>
    <w:rsid w:val="00ED2D27"/>
    <w:rsid w:val="00ED46F2"/>
    <w:rsid w:val="00ED48D6"/>
    <w:rsid w:val="00ED7046"/>
    <w:rsid w:val="00ED79A3"/>
    <w:rsid w:val="00EE2852"/>
    <w:rsid w:val="00EE2A7A"/>
    <w:rsid w:val="00EE2D5F"/>
    <w:rsid w:val="00EE3DC5"/>
    <w:rsid w:val="00EF029C"/>
    <w:rsid w:val="00EF139A"/>
    <w:rsid w:val="00EF1F16"/>
    <w:rsid w:val="00EF2FCA"/>
    <w:rsid w:val="00EF338A"/>
    <w:rsid w:val="00EF374B"/>
    <w:rsid w:val="00EF4BB7"/>
    <w:rsid w:val="00EF4BFF"/>
    <w:rsid w:val="00EF4E9A"/>
    <w:rsid w:val="00EF5075"/>
    <w:rsid w:val="00EF5EBE"/>
    <w:rsid w:val="00EF6405"/>
    <w:rsid w:val="00F00DFE"/>
    <w:rsid w:val="00F02FBA"/>
    <w:rsid w:val="00F10402"/>
    <w:rsid w:val="00F11519"/>
    <w:rsid w:val="00F11D0A"/>
    <w:rsid w:val="00F11DC6"/>
    <w:rsid w:val="00F14518"/>
    <w:rsid w:val="00F151B0"/>
    <w:rsid w:val="00F17775"/>
    <w:rsid w:val="00F203CB"/>
    <w:rsid w:val="00F20A9D"/>
    <w:rsid w:val="00F215DD"/>
    <w:rsid w:val="00F23831"/>
    <w:rsid w:val="00F2596B"/>
    <w:rsid w:val="00F272FD"/>
    <w:rsid w:val="00F333BF"/>
    <w:rsid w:val="00F35F86"/>
    <w:rsid w:val="00F40863"/>
    <w:rsid w:val="00F41861"/>
    <w:rsid w:val="00F441E8"/>
    <w:rsid w:val="00F453B0"/>
    <w:rsid w:val="00F45CF3"/>
    <w:rsid w:val="00F4710F"/>
    <w:rsid w:val="00F51BF7"/>
    <w:rsid w:val="00F532B3"/>
    <w:rsid w:val="00F532F6"/>
    <w:rsid w:val="00F5538B"/>
    <w:rsid w:val="00F56661"/>
    <w:rsid w:val="00F57308"/>
    <w:rsid w:val="00F650C8"/>
    <w:rsid w:val="00F66022"/>
    <w:rsid w:val="00F67148"/>
    <w:rsid w:val="00F67772"/>
    <w:rsid w:val="00F720E5"/>
    <w:rsid w:val="00F72817"/>
    <w:rsid w:val="00F72BDA"/>
    <w:rsid w:val="00F735C9"/>
    <w:rsid w:val="00F752BD"/>
    <w:rsid w:val="00F76925"/>
    <w:rsid w:val="00F769C9"/>
    <w:rsid w:val="00F77202"/>
    <w:rsid w:val="00F80AA8"/>
    <w:rsid w:val="00F81105"/>
    <w:rsid w:val="00F83A7A"/>
    <w:rsid w:val="00F861CD"/>
    <w:rsid w:val="00F865E3"/>
    <w:rsid w:val="00F86A5D"/>
    <w:rsid w:val="00F90870"/>
    <w:rsid w:val="00F90D22"/>
    <w:rsid w:val="00F9399C"/>
    <w:rsid w:val="00F9580C"/>
    <w:rsid w:val="00F96EC0"/>
    <w:rsid w:val="00F97719"/>
    <w:rsid w:val="00F9794C"/>
    <w:rsid w:val="00FA5E43"/>
    <w:rsid w:val="00FA6D65"/>
    <w:rsid w:val="00FB19DE"/>
    <w:rsid w:val="00FB212B"/>
    <w:rsid w:val="00FB6251"/>
    <w:rsid w:val="00FC11D0"/>
    <w:rsid w:val="00FC4D86"/>
    <w:rsid w:val="00FC6D6D"/>
    <w:rsid w:val="00FD542D"/>
    <w:rsid w:val="00FD7FAA"/>
    <w:rsid w:val="00FE0B2F"/>
    <w:rsid w:val="00FE19A7"/>
    <w:rsid w:val="00FE1E75"/>
    <w:rsid w:val="00FE23AE"/>
    <w:rsid w:val="00FF0EC5"/>
    <w:rsid w:val="00FF3279"/>
    <w:rsid w:val="00FF4814"/>
    <w:rsid w:val="00FF6B75"/>
    <w:rsid w:val="00FF7913"/>
    <w:rsid w:val="00FF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B55F69-B6E2-4841-AC95-30E3683D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828"/>
  </w:style>
  <w:style w:type="paragraph" w:styleId="Heading1">
    <w:name w:val="heading 1"/>
    <w:basedOn w:val="Normal"/>
    <w:next w:val="Normal"/>
    <w:link w:val="Heading1Char"/>
    <w:uiPriority w:val="99"/>
    <w:qFormat/>
    <w:rsid w:val="001D0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D3BB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631"/>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3631"/>
  </w:style>
  <w:style w:type="paragraph" w:styleId="Footer">
    <w:name w:val="footer"/>
    <w:basedOn w:val="Normal"/>
    <w:link w:val="FooterChar"/>
    <w:uiPriority w:val="99"/>
    <w:unhideWhenUsed/>
    <w:rsid w:val="002736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273631"/>
  </w:style>
  <w:style w:type="table" w:styleId="TableGrid">
    <w:name w:val="Table Grid"/>
    <w:basedOn w:val="TableNormal"/>
    <w:uiPriority w:val="59"/>
    <w:rsid w:val="00273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0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BCF"/>
    <w:rPr>
      <w:rFonts w:ascii="Tahoma" w:hAnsi="Tahoma" w:cs="Tahoma"/>
      <w:sz w:val="16"/>
      <w:szCs w:val="16"/>
    </w:rPr>
  </w:style>
  <w:style w:type="paragraph" w:styleId="ListParagraph">
    <w:name w:val="List Paragraph"/>
    <w:basedOn w:val="Normal"/>
    <w:uiPriority w:val="34"/>
    <w:qFormat/>
    <w:rsid w:val="00E27340"/>
    <w:pPr>
      <w:ind w:left="720"/>
      <w:contextualSpacing/>
    </w:pPr>
  </w:style>
  <w:style w:type="character" w:styleId="Hyperlink">
    <w:name w:val="Hyperlink"/>
    <w:basedOn w:val="DefaultParagraphFont"/>
    <w:uiPriority w:val="99"/>
    <w:unhideWhenUsed/>
    <w:rsid w:val="00771F70"/>
    <w:rPr>
      <w:color w:val="0000FF" w:themeColor="hyperlink"/>
      <w:u w:val="single"/>
    </w:rPr>
  </w:style>
  <w:style w:type="character" w:customStyle="1" w:styleId="Heading1Char">
    <w:name w:val="Heading 1 Char"/>
    <w:basedOn w:val="DefaultParagraphFont"/>
    <w:link w:val="Heading1"/>
    <w:uiPriority w:val="99"/>
    <w:rsid w:val="001D010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2609B5"/>
    <w:pPr>
      <w:tabs>
        <w:tab w:val="right" w:leader="dot" w:pos="8966"/>
      </w:tabs>
      <w:spacing w:after="100"/>
    </w:pPr>
    <w:rPr>
      <w:rFonts w:ascii="Times New Roman" w:eastAsia="Times New Roman" w:hAnsi="Times New Roman" w:cs="Times New Roman"/>
      <w:noProof/>
      <w:sz w:val="28"/>
      <w:szCs w:val="28"/>
      <w:lang w:val="lv-LV"/>
    </w:rPr>
  </w:style>
  <w:style w:type="paragraph" w:styleId="TOCHeading">
    <w:name w:val="TOC Heading"/>
    <w:basedOn w:val="Heading1"/>
    <w:next w:val="Normal"/>
    <w:uiPriority w:val="39"/>
    <w:semiHidden/>
    <w:unhideWhenUsed/>
    <w:qFormat/>
    <w:rsid w:val="001D0109"/>
    <w:pPr>
      <w:outlineLvl w:val="9"/>
    </w:pPr>
    <w:rPr>
      <w:lang w:eastAsia="ja-JP"/>
    </w:rPr>
  </w:style>
  <w:style w:type="paragraph" w:styleId="HTMLPreformatted">
    <w:name w:val="HTML Preformatted"/>
    <w:basedOn w:val="Normal"/>
    <w:link w:val="HTMLPreformattedChar"/>
    <w:uiPriority w:val="99"/>
    <w:unhideWhenUsed/>
    <w:rsid w:val="00B60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B6095A"/>
    <w:rPr>
      <w:rFonts w:ascii="Courier New" w:eastAsia="Times New Roman" w:hAnsi="Courier New" w:cs="Courier New"/>
      <w:sz w:val="20"/>
      <w:szCs w:val="20"/>
      <w:lang w:val="lv-LV" w:eastAsia="lv-LV"/>
    </w:rPr>
  </w:style>
  <w:style w:type="numbering" w:customStyle="1" w:styleId="NoList1">
    <w:name w:val="No List1"/>
    <w:next w:val="NoList"/>
    <w:uiPriority w:val="99"/>
    <w:semiHidden/>
    <w:unhideWhenUsed/>
    <w:rsid w:val="00D21381"/>
  </w:style>
  <w:style w:type="table" w:customStyle="1" w:styleId="TableGrid1">
    <w:name w:val="Table Grid1"/>
    <w:basedOn w:val="TableNormal"/>
    <w:next w:val="TableGrid"/>
    <w:uiPriority w:val="59"/>
    <w:rsid w:val="00D21381"/>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21381"/>
    <w:pPr>
      <w:spacing w:line="240" w:lineRule="auto"/>
    </w:pPr>
    <w:rPr>
      <w:rFonts w:ascii="Calibri" w:eastAsia="Calibri" w:hAnsi="Calibri" w:cs="Times New Roman"/>
      <w:sz w:val="20"/>
      <w:szCs w:val="20"/>
      <w:lang w:val="lv-LV"/>
    </w:rPr>
  </w:style>
  <w:style w:type="character" w:customStyle="1" w:styleId="CommentTextChar">
    <w:name w:val="Comment Text Char"/>
    <w:basedOn w:val="DefaultParagraphFont"/>
    <w:link w:val="CommentText"/>
    <w:uiPriority w:val="99"/>
    <w:rsid w:val="00D21381"/>
    <w:rPr>
      <w:rFonts w:ascii="Calibri" w:eastAsia="Calibri" w:hAnsi="Calibri" w:cs="Times New Roman"/>
      <w:sz w:val="20"/>
      <w:szCs w:val="20"/>
      <w:lang w:val="lv-LV"/>
    </w:rPr>
  </w:style>
  <w:style w:type="paragraph" w:customStyle="1" w:styleId="Default">
    <w:name w:val="Default"/>
    <w:rsid w:val="00A0777B"/>
    <w:pPr>
      <w:autoSpaceDE w:val="0"/>
      <w:autoSpaceDN w:val="0"/>
      <w:adjustRightInd w:val="0"/>
      <w:spacing w:after="0" w:line="240" w:lineRule="auto"/>
    </w:pPr>
    <w:rPr>
      <w:rFonts w:ascii="Cambria" w:hAnsi="Cambria" w:cs="Cambria"/>
      <w:color w:val="000000"/>
      <w:sz w:val="24"/>
      <w:szCs w:val="24"/>
      <w:lang w:val="lv-LV"/>
    </w:rPr>
  </w:style>
  <w:style w:type="character" w:styleId="Strong">
    <w:name w:val="Strong"/>
    <w:basedOn w:val="DefaultParagraphFont"/>
    <w:uiPriority w:val="22"/>
    <w:qFormat/>
    <w:rsid w:val="00207808"/>
    <w:rPr>
      <w:b/>
      <w:bCs/>
    </w:rPr>
  </w:style>
  <w:style w:type="character" w:styleId="Emphasis">
    <w:name w:val="Emphasis"/>
    <w:basedOn w:val="DefaultParagraphFont"/>
    <w:uiPriority w:val="20"/>
    <w:qFormat/>
    <w:rsid w:val="00207808"/>
    <w:rPr>
      <w:i/>
      <w:iCs/>
    </w:rPr>
  </w:style>
  <w:style w:type="paragraph" w:styleId="NormalWeb">
    <w:name w:val="Normal (Web)"/>
    <w:basedOn w:val="Normal"/>
    <w:uiPriority w:val="99"/>
    <w:unhideWhenUsed/>
    <w:rsid w:val="00416BD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Heading3Char">
    <w:name w:val="Heading 3 Char"/>
    <w:basedOn w:val="DefaultParagraphFont"/>
    <w:link w:val="Heading3"/>
    <w:uiPriority w:val="9"/>
    <w:semiHidden/>
    <w:rsid w:val="00AD3BBB"/>
    <w:rPr>
      <w:rFonts w:asciiTheme="majorHAnsi" w:eastAsiaTheme="majorEastAsia" w:hAnsiTheme="majorHAnsi" w:cstheme="majorBidi"/>
      <w:color w:val="243F60" w:themeColor="accent1" w:themeShade="7F"/>
      <w:sz w:val="24"/>
      <w:szCs w:val="24"/>
    </w:rPr>
  </w:style>
  <w:style w:type="paragraph" w:customStyle="1" w:styleId="Textbody">
    <w:name w:val="Text body"/>
    <w:basedOn w:val="Normal"/>
    <w:rsid w:val="009B655A"/>
    <w:pPr>
      <w:suppressAutoHyphens/>
      <w:autoSpaceDN w:val="0"/>
      <w:spacing w:after="120" w:line="240" w:lineRule="auto"/>
      <w:textAlignment w:val="baseline"/>
    </w:pPr>
    <w:rPr>
      <w:rFonts w:ascii="Times New Roman" w:eastAsia="Times New Roman" w:hAnsi="Times New Roman" w:cs="Times New Roman"/>
      <w:kern w:val="3"/>
      <w:sz w:val="28"/>
      <w:szCs w:val="24"/>
      <w:lang w:val="lv-LV" w:eastAsia="zh-CN"/>
    </w:rPr>
  </w:style>
  <w:style w:type="numbering" w:customStyle="1" w:styleId="WW8Num2">
    <w:name w:val="WW8Num2"/>
    <w:basedOn w:val="NoList"/>
    <w:rsid w:val="009B655A"/>
    <w:pPr>
      <w:numPr>
        <w:numId w:val="12"/>
      </w:numPr>
    </w:pPr>
  </w:style>
  <w:style w:type="character" w:customStyle="1" w:styleId="apple-converted-space">
    <w:name w:val="apple-converted-space"/>
    <w:basedOn w:val="DefaultParagraphFont"/>
    <w:rsid w:val="009E1DD6"/>
  </w:style>
  <w:style w:type="paragraph" w:styleId="FootnoteText">
    <w:name w:val="footnote text"/>
    <w:aliases w:val="Fußnotentext Char Char Char,Fußnotentext Char Char Char Char Char Char Char Char Char Char,Fußnotentext Char Char Char Char Char Char Char,Fußnotentext Char Char Char Char Char Char Char Char,Fußnotentext Char Char Char Char Char,ft"/>
    <w:basedOn w:val="Normal"/>
    <w:link w:val="FootnoteTextChar"/>
    <w:rsid w:val="00F67148"/>
    <w:pPr>
      <w:spacing w:after="0" w:line="240" w:lineRule="auto"/>
    </w:pPr>
    <w:rPr>
      <w:rFonts w:ascii="Times New Roman" w:eastAsia="Times New Roman" w:hAnsi="Times New Roman" w:cs="Times New Roman"/>
      <w:sz w:val="20"/>
      <w:szCs w:val="20"/>
      <w:lang w:val="lv-LV" w:eastAsia="lv-LV"/>
    </w:rPr>
  </w:style>
  <w:style w:type="character" w:customStyle="1" w:styleId="VrestekstsRakstz">
    <w:name w:val="Vēres teksts Rakstz."/>
    <w:basedOn w:val="DefaultParagraphFont"/>
    <w:uiPriority w:val="99"/>
    <w:semiHidden/>
    <w:rsid w:val="00F67148"/>
    <w:rPr>
      <w:sz w:val="20"/>
      <w:szCs w:val="20"/>
    </w:rPr>
  </w:style>
  <w:style w:type="character" w:styleId="FootnoteReference">
    <w:name w:val="footnote reference"/>
    <w:aliases w:val="ftref"/>
    <w:uiPriority w:val="99"/>
    <w:rsid w:val="00F67148"/>
    <w:rPr>
      <w:vertAlign w:val="superscript"/>
    </w:rPr>
  </w:style>
  <w:style w:type="character" w:customStyle="1" w:styleId="FootnoteTextChar">
    <w:name w:val="Footnote Text Char"/>
    <w:aliases w:val="Fußnotentext Char Char Char Char,Fußnotentext Char Char Char Char Char Char Char Char Char Char Char,Fußnotentext Char Char Char Char Char Char Char Char1,Fußnotentext Char Char Char Char Char Char Char Char Char,ft Char"/>
    <w:link w:val="FootnoteText"/>
    <w:locked/>
    <w:rsid w:val="00F67148"/>
    <w:rPr>
      <w:rFonts w:ascii="Times New Roman" w:eastAsia="Times New Roman" w:hAnsi="Times New Roman" w:cs="Times New Roman"/>
      <w:sz w:val="20"/>
      <w:szCs w:val="20"/>
      <w:lang w:val="lv-LV" w:eastAsia="lv-LV"/>
    </w:rPr>
  </w:style>
  <w:style w:type="paragraph" w:styleId="NoSpacing">
    <w:name w:val="No Spacing"/>
    <w:uiPriority w:val="1"/>
    <w:qFormat/>
    <w:rsid w:val="00637F91"/>
    <w:pPr>
      <w:suppressAutoHyphens/>
      <w:autoSpaceDN w:val="0"/>
      <w:spacing w:after="0" w:line="240" w:lineRule="auto"/>
      <w:textAlignment w:val="baseline"/>
    </w:pPr>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7379">
      <w:bodyDiv w:val="1"/>
      <w:marLeft w:val="0"/>
      <w:marRight w:val="0"/>
      <w:marTop w:val="0"/>
      <w:marBottom w:val="0"/>
      <w:divBdr>
        <w:top w:val="none" w:sz="0" w:space="0" w:color="auto"/>
        <w:left w:val="none" w:sz="0" w:space="0" w:color="auto"/>
        <w:bottom w:val="none" w:sz="0" w:space="0" w:color="auto"/>
        <w:right w:val="none" w:sz="0" w:space="0" w:color="auto"/>
      </w:divBdr>
    </w:div>
    <w:div w:id="73550512">
      <w:bodyDiv w:val="1"/>
      <w:marLeft w:val="0"/>
      <w:marRight w:val="0"/>
      <w:marTop w:val="0"/>
      <w:marBottom w:val="0"/>
      <w:divBdr>
        <w:top w:val="none" w:sz="0" w:space="0" w:color="auto"/>
        <w:left w:val="none" w:sz="0" w:space="0" w:color="auto"/>
        <w:bottom w:val="none" w:sz="0" w:space="0" w:color="auto"/>
        <w:right w:val="none" w:sz="0" w:space="0" w:color="auto"/>
      </w:divBdr>
    </w:div>
    <w:div w:id="125198350">
      <w:bodyDiv w:val="1"/>
      <w:marLeft w:val="0"/>
      <w:marRight w:val="0"/>
      <w:marTop w:val="0"/>
      <w:marBottom w:val="0"/>
      <w:divBdr>
        <w:top w:val="none" w:sz="0" w:space="0" w:color="auto"/>
        <w:left w:val="none" w:sz="0" w:space="0" w:color="auto"/>
        <w:bottom w:val="none" w:sz="0" w:space="0" w:color="auto"/>
        <w:right w:val="none" w:sz="0" w:space="0" w:color="auto"/>
      </w:divBdr>
    </w:div>
    <w:div w:id="130751055">
      <w:bodyDiv w:val="1"/>
      <w:marLeft w:val="0"/>
      <w:marRight w:val="0"/>
      <w:marTop w:val="0"/>
      <w:marBottom w:val="0"/>
      <w:divBdr>
        <w:top w:val="none" w:sz="0" w:space="0" w:color="auto"/>
        <w:left w:val="none" w:sz="0" w:space="0" w:color="auto"/>
        <w:bottom w:val="none" w:sz="0" w:space="0" w:color="auto"/>
        <w:right w:val="none" w:sz="0" w:space="0" w:color="auto"/>
      </w:divBdr>
    </w:div>
    <w:div w:id="144786076">
      <w:bodyDiv w:val="1"/>
      <w:marLeft w:val="0"/>
      <w:marRight w:val="0"/>
      <w:marTop w:val="0"/>
      <w:marBottom w:val="0"/>
      <w:divBdr>
        <w:top w:val="none" w:sz="0" w:space="0" w:color="auto"/>
        <w:left w:val="none" w:sz="0" w:space="0" w:color="auto"/>
        <w:bottom w:val="none" w:sz="0" w:space="0" w:color="auto"/>
        <w:right w:val="none" w:sz="0" w:space="0" w:color="auto"/>
      </w:divBdr>
    </w:div>
    <w:div w:id="192379729">
      <w:bodyDiv w:val="1"/>
      <w:marLeft w:val="0"/>
      <w:marRight w:val="0"/>
      <w:marTop w:val="0"/>
      <w:marBottom w:val="0"/>
      <w:divBdr>
        <w:top w:val="none" w:sz="0" w:space="0" w:color="auto"/>
        <w:left w:val="none" w:sz="0" w:space="0" w:color="auto"/>
        <w:bottom w:val="none" w:sz="0" w:space="0" w:color="auto"/>
        <w:right w:val="none" w:sz="0" w:space="0" w:color="auto"/>
      </w:divBdr>
    </w:div>
    <w:div w:id="193615178">
      <w:bodyDiv w:val="1"/>
      <w:marLeft w:val="0"/>
      <w:marRight w:val="0"/>
      <w:marTop w:val="0"/>
      <w:marBottom w:val="0"/>
      <w:divBdr>
        <w:top w:val="none" w:sz="0" w:space="0" w:color="auto"/>
        <w:left w:val="none" w:sz="0" w:space="0" w:color="auto"/>
        <w:bottom w:val="none" w:sz="0" w:space="0" w:color="auto"/>
        <w:right w:val="none" w:sz="0" w:space="0" w:color="auto"/>
      </w:divBdr>
    </w:div>
    <w:div w:id="216819251">
      <w:bodyDiv w:val="1"/>
      <w:marLeft w:val="0"/>
      <w:marRight w:val="0"/>
      <w:marTop w:val="0"/>
      <w:marBottom w:val="0"/>
      <w:divBdr>
        <w:top w:val="none" w:sz="0" w:space="0" w:color="auto"/>
        <w:left w:val="none" w:sz="0" w:space="0" w:color="auto"/>
        <w:bottom w:val="none" w:sz="0" w:space="0" w:color="auto"/>
        <w:right w:val="none" w:sz="0" w:space="0" w:color="auto"/>
      </w:divBdr>
    </w:div>
    <w:div w:id="246155301">
      <w:bodyDiv w:val="1"/>
      <w:marLeft w:val="0"/>
      <w:marRight w:val="0"/>
      <w:marTop w:val="0"/>
      <w:marBottom w:val="0"/>
      <w:divBdr>
        <w:top w:val="none" w:sz="0" w:space="0" w:color="auto"/>
        <w:left w:val="none" w:sz="0" w:space="0" w:color="auto"/>
        <w:bottom w:val="none" w:sz="0" w:space="0" w:color="auto"/>
        <w:right w:val="none" w:sz="0" w:space="0" w:color="auto"/>
      </w:divBdr>
    </w:div>
    <w:div w:id="276330448">
      <w:bodyDiv w:val="1"/>
      <w:marLeft w:val="0"/>
      <w:marRight w:val="0"/>
      <w:marTop w:val="0"/>
      <w:marBottom w:val="0"/>
      <w:divBdr>
        <w:top w:val="none" w:sz="0" w:space="0" w:color="auto"/>
        <w:left w:val="none" w:sz="0" w:space="0" w:color="auto"/>
        <w:bottom w:val="none" w:sz="0" w:space="0" w:color="auto"/>
        <w:right w:val="none" w:sz="0" w:space="0" w:color="auto"/>
      </w:divBdr>
      <w:divsChild>
        <w:div w:id="50083324">
          <w:marLeft w:val="0"/>
          <w:marRight w:val="0"/>
          <w:marTop w:val="480"/>
          <w:marBottom w:val="240"/>
          <w:divBdr>
            <w:top w:val="none" w:sz="0" w:space="0" w:color="auto"/>
            <w:left w:val="none" w:sz="0" w:space="0" w:color="auto"/>
            <w:bottom w:val="none" w:sz="0" w:space="0" w:color="auto"/>
            <w:right w:val="none" w:sz="0" w:space="0" w:color="auto"/>
          </w:divBdr>
        </w:div>
        <w:div w:id="489062022">
          <w:marLeft w:val="0"/>
          <w:marRight w:val="0"/>
          <w:marTop w:val="0"/>
          <w:marBottom w:val="567"/>
          <w:divBdr>
            <w:top w:val="none" w:sz="0" w:space="0" w:color="auto"/>
            <w:left w:val="none" w:sz="0" w:space="0" w:color="auto"/>
            <w:bottom w:val="none" w:sz="0" w:space="0" w:color="auto"/>
            <w:right w:val="none" w:sz="0" w:space="0" w:color="auto"/>
          </w:divBdr>
        </w:div>
      </w:divsChild>
    </w:div>
    <w:div w:id="276715241">
      <w:bodyDiv w:val="1"/>
      <w:marLeft w:val="0"/>
      <w:marRight w:val="0"/>
      <w:marTop w:val="0"/>
      <w:marBottom w:val="0"/>
      <w:divBdr>
        <w:top w:val="none" w:sz="0" w:space="0" w:color="auto"/>
        <w:left w:val="none" w:sz="0" w:space="0" w:color="auto"/>
        <w:bottom w:val="none" w:sz="0" w:space="0" w:color="auto"/>
        <w:right w:val="none" w:sz="0" w:space="0" w:color="auto"/>
      </w:divBdr>
    </w:div>
    <w:div w:id="289744189">
      <w:bodyDiv w:val="1"/>
      <w:marLeft w:val="0"/>
      <w:marRight w:val="0"/>
      <w:marTop w:val="0"/>
      <w:marBottom w:val="0"/>
      <w:divBdr>
        <w:top w:val="none" w:sz="0" w:space="0" w:color="auto"/>
        <w:left w:val="none" w:sz="0" w:space="0" w:color="auto"/>
        <w:bottom w:val="none" w:sz="0" w:space="0" w:color="auto"/>
        <w:right w:val="none" w:sz="0" w:space="0" w:color="auto"/>
      </w:divBdr>
    </w:div>
    <w:div w:id="327103986">
      <w:bodyDiv w:val="1"/>
      <w:marLeft w:val="0"/>
      <w:marRight w:val="0"/>
      <w:marTop w:val="0"/>
      <w:marBottom w:val="0"/>
      <w:divBdr>
        <w:top w:val="none" w:sz="0" w:space="0" w:color="auto"/>
        <w:left w:val="none" w:sz="0" w:space="0" w:color="auto"/>
        <w:bottom w:val="none" w:sz="0" w:space="0" w:color="auto"/>
        <w:right w:val="none" w:sz="0" w:space="0" w:color="auto"/>
      </w:divBdr>
    </w:div>
    <w:div w:id="335763589">
      <w:bodyDiv w:val="1"/>
      <w:marLeft w:val="0"/>
      <w:marRight w:val="0"/>
      <w:marTop w:val="0"/>
      <w:marBottom w:val="0"/>
      <w:divBdr>
        <w:top w:val="none" w:sz="0" w:space="0" w:color="auto"/>
        <w:left w:val="none" w:sz="0" w:space="0" w:color="auto"/>
        <w:bottom w:val="none" w:sz="0" w:space="0" w:color="auto"/>
        <w:right w:val="none" w:sz="0" w:space="0" w:color="auto"/>
      </w:divBdr>
    </w:div>
    <w:div w:id="367801673">
      <w:bodyDiv w:val="1"/>
      <w:marLeft w:val="0"/>
      <w:marRight w:val="0"/>
      <w:marTop w:val="0"/>
      <w:marBottom w:val="0"/>
      <w:divBdr>
        <w:top w:val="none" w:sz="0" w:space="0" w:color="auto"/>
        <w:left w:val="none" w:sz="0" w:space="0" w:color="auto"/>
        <w:bottom w:val="none" w:sz="0" w:space="0" w:color="auto"/>
        <w:right w:val="none" w:sz="0" w:space="0" w:color="auto"/>
      </w:divBdr>
    </w:div>
    <w:div w:id="463229843">
      <w:bodyDiv w:val="1"/>
      <w:marLeft w:val="0"/>
      <w:marRight w:val="0"/>
      <w:marTop w:val="0"/>
      <w:marBottom w:val="0"/>
      <w:divBdr>
        <w:top w:val="none" w:sz="0" w:space="0" w:color="auto"/>
        <w:left w:val="none" w:sz="0" w:space="0" w:color="auto"/>
        <w:bottom w:val="none" w:sz="0" w:space="0" w:color="auto"/>
        <w:right w:val="none" w:sz="0" w:space="0" w:color="auto"/>
      </w:divBdr>
    </w:div>
    <w:div w:id="475492817">
      <w:bodyDiv w:val="1"/>
      <w:marLeft w:val="0"/>
      <w:marRight w:val="0"/>
      <w:marTop w:val="0"/>
      <w:marBottom w:val="0"/>
      <w:divBdr>
        <w:top w:val="none" w:sz="0" w:space="0" w:color="auto"/>
        <w:left w:val="none" w:sz="0" w:space="0" w:color="auto"/>
        <w:bottom w:val="none" w:sz="0" w:space="0" w:color="auto"/>
        <w:right w:val="none" w:sz="0" w:space="0" w:color="auto"/>
      </w:divBdr>
    </w:div>
    <w:div w:id="479810549">
      <w:bodyDiv w:val="1"/>
      <w:marLeft w:val="0"/>
      <w:marRight w:val="0"/>
      <w:marTop w:val="0"/>
      <w:marBottom w:val="0"/>
      <w:divBdr>
        <w:top w:val="none" w:sz="0" w:space="0" w:color="auto"/>
        <w:left w:val="none" w:sz="0" w:space="0" w:color="auto"/>
        <w:bottom w:val="none" w:sz="0" w:space="0" w:color="auto"/>
        <w:right w:val="none" w:sz="0" w:space="0" w:color="auto"/>
      </w:divBdr>
    </w:div>
    <w:div w:id="533621699">
      <w:bodyDiv w:val="1"/>
      <w:marLeft w:val="0"/>
      <w:marRight w:val="0"/>
      <w:marTop w:val="0"/>
      <w:marBottom w:val="0"/>
      <w:divBdr>
        <w:top w:val="none" w:sz="0" w:space="0" w:color="auto"/>
        <w:left w:val="none" w:sz="0" w:space="0" w:color="auto"/>
        <w:bottom w:val="none" w:sz="0" w:space="0" w:color="auto"/>
        <w:right w:val="none" w:sz="0" w:space="0" w:color="auto"/>
      </w:divBdr>
    </w:div>
    <w:div w:id="550046072">
      <w:bodyDiv w:val="1"/>
      <w:marLeft w:val="0"/>
      <w:marRight w:val="0"/>
      <w:marTop w:val="0"/>
      <w:marBottom w:val="0"/>
      <w:divBdr>
        <w:top w:val="none" w:sz="0" w:space="0" w:color="auto"/>
        <w:left w:val="none" w:sz="0" w:space="0" w:color="auto"/>
        <w:bottom w:val="none" w:sz="0" w:space="0" w:color="auto"/>
        <w:right w:val="none" w:sz="0" w:space="0" w:color="auto"/>
      </w:divBdr>
    </w:div>
    <w:div w:id="561478735">
      <w:bodyDiv w:val="1"/>
      <w:marLeft w:val="0"/>
      <w:marRight w:val="0"/>
      <w:marTop w:val="0"/>
      <w:marBottom w:val="0"/>
      <w:divBdr>
        <w:top w:val="none" w:sz="0" w:space="0" w:color="auto"/>
        <w:left w:val="none" w:sz="0" w:space="0" w:color="auto"/>
        <w:bottom w:val="none" w:sz="0" w:space="0" w:color="auto"/>
        <w:right w:val="none" w:sz="0" w:space="0" w:color="auto"/>
      </w:divBdr>
    </w:div>
    <w:div w:id="589703028">
      <w:bodyDiv w:val="1"/>
      <w:marLeft w:val="0"/>
      <w:marRight w:val="0"/>
      <w:marTop w:val="0"/>
      <w:marBottom w:val="0"/>
      <w:divBdr>
        <w:top w:val="none" w:sz="0" w:space="0" w:color="auto"/>
        <w:left w:val="none" w:sz="0" w:space="0" w:color="auto"/>
        <w:bottom w:val="none" w:sz="0" w:space="0" w:color="auto"/>
        <w:right w:val="none" w:sz="0" w:space="0" w:color="auto"/>
      </w:divBdr>
    </w:div>
    <w:div w:id="601182729">
      <w:bodyDiv w:val="1"/>
      <w:marLeft w:val="0"/>
      <w:marRight w:val="0"/>
      <w:marTop w:val="0"/>
      <w:marBottom w:val="0"/>
      <w:divBdr>
        <w:top w:val="none" w:sz="0" w:space="0" w:color="auto"/>
        <w:left w:val="none" w:sz="0" w:space="0" w:color="auto"/>
        <w:bottom w:val="none" w:sz="0" w:space="0" w:color="auto"/>
        <w:right w:val="none" w:sz="0" w:space="0" w:color="auto"/>
      </w:divBdr>
    </w:div>
    <w:div w:id="609974823">
      <w:bodyDiv w:val="1"/>
      <w:marLeft w:val="0"/>
      <w:marRight w:val="0"/>
      <w:marTop w:val="0"/>
      <w:marBottom w:val="0"/>
      <w:divBdr>
        <w:top w:val="none" w:sz="0" w:space="0" w:color="auto"/>
        <w:left w:val="none" w:sz="0" w:space="0" w:color="auto"/>
        <w:bottom w:val="none" w:sz="0" w:space="0" w:color="auto"/>
        <w:right w:val="none" w:sz="0" w:space="0" w:color="auto"/>
      </w:divBdr>
    </w:div>
    <w:div w:id="640765395">
      <w:bodyDiv w:val="1"/>
      <w:marLeft w:val="0"/>
      <w:marRight w:val="0"/>
      <w:marTop w:val="0"/>
      <w:marBottom w:val="0"/>
      <w:divBdr>
        <w:top w:val="none" w:sz="0" w:space="0" w:color="auto"/>
        <w:left w:val="none" w:sz="0" w:space="0" w:color="auto"/>
        <w:bottom w:val="none" w:sz="0" w:space="0" w:color="auto"/>
        <w:right w:val="none" w:sz="0" w:space="0" w:color="auto"/>
      </w:divBdr>
    </w:div>
    <w:div w:id="675423345">
      <w:bodyDiv w:val="1"/>
      <w:marLeft w:val="0"/>
      <w:marRight w:val="0"/>
      <w:marTop w:val="0"/>
      <w:marBottom w:val="0"/>
      <w:divBdr>
        <w:top w:val="none" w:sz="0" w:space="0" w:color="auto"/>
        <w:left w:val="none" w:sz="0" w:space="0" w:color="auto"/>
        <w:bottom w:val="none" w:sz="0" w:space="0" w:color="auto"/>
        <w:right w:val="none" w:sz="0" w:space="0" w:color="auto"/>
      </w:divBdr>
    </w:div>
    <w:div w:id="730542969">
      <w:bodyDiv w:val="1"/>
      <w:marLeft w:val="0"/>
      <w:marRight w:val="0"/>
      <w:marTop w:val="0"/>
      <w:marBottom w:val="0"/>
      <w:divBdr>
        <w:top w:val="none" w:sz="0" w:space="0" w:color="auto"/>
        <w:left w:val="none" w:sz="0" w:space="0" w:color="auto"/>
        <w:bottom w:val="none" w:sz="0" w:space="0" w:color="auto"/>
        <w:right w:val="none" w:sz="0" w:space="0" w:color="auto"/>
      </w:divBdr>
    </w:div>
    <w:div w:id="734350639">
      <w:bodyDiv w:val="1"/>
      <w:marLeft w:val="0"/>
      <w:marRight w:val="0"/>
      <w:marTop w:val="0"/>
      <w:marBottom w:val="0"/>
      <w:divBdr>
        <w:top w:val="none" w:sz="0" w:space="0" w:color="auto"/>
        <w:left w:val="none" w:sz="0" w:space="0" w:color="auto"/>
        <w:bottom w:val="none" w:sz="0" w:space="0" w:color="auto"/>
        <w:right w:val="none" w:sz="0" w:space="0" w:color="auto"/>
      </w:divBdr>
    </w:div>
    <w:div w:id="740368438">
      <w:bodyDiv w:val="1"/>
      <w:marLeft w:val="0"/>
      <w:marRight w:val="0"/>
      <w:marTop w:val="0"/>
      <w:marBottom w:val="0"/>
      <w:divBdr>
        <w:top w:val="none" w:sz="0" w:space="0" w:color="auto"/>
        <w:left w:val="none" w:sz="0" w:space="0" w:color="auto"/>
        <w:bottom w:val="none" w:sz="0" w:space="0" w:color="auto"/>
        <w:right w:val="none" w:sz="0" w:space="0" w:color="auto"/>
      </w:divBdr>
    </w:div>
    <w:div w:id="763114854">
      <w:bodyDiv w:val="1"/>
      <w:marLeft w:val="0"/>
      <w:marRight w:val="0"/>
      <w:marTop w:val="0"/>
      <w:marBottom w:val="0"/>
      <w:divBdr>
        <w:top w:val="none" w:sz="0" w:space="0" w:color="auto"/>
        <w:left w:val="none" w:sz="0" w:space="0" w:color="auto"/>
        <w:bottom w:val="none" w:sz="0" w:space="0" w:color="auto"/>
        <w:right w:val="none" w:sz="0" w:space="0" w:color="auto"/>
      </w:divBdr>
    </w:div>
    <w:div w:id="791944214">
      <w:bodyDiv w:val="1"/>
      <w:marLeft w:val="0"/>
      <w:marRight w:val="0"/>
      <w:marTop w:val="0"/>
      <w:marBottom w:val="0"/>
      <w:divBdr>
        <w:top w:val="none" w:sz="0" w:space="0" w:color="auto"/>
        <w:left w:val="none" w:sz="0" w:space="0" w:color="auto"/>
        <w:bottom w:val="none" w:sz="0" w:space="0" w:color="auto"/>
        <w:right w:val="none" w:sz="0" w:space="0" w:color="auto"/>
      </w:divBdr>
    </w:div>
    <w:div w:id="805050478">
      <w:bodyDiv w:val="1"/>
      <w:marLeft w:val="0"/>
      <w:marRight w:val="0"/>
      <w:marTop w:val="0"/>
      <w:marBottom w:val="0"/>
      <w:divBdr>
        <w:top w:val="none" w:sz="0" w:space="0" w:color="auto"/>
        <w:left w:val="none" w:sz="0" w:space="0" w:color="auto"/>
        <w:bottom w:val="none" w:sz="0" w:space="0" w:color="auto"/>
        <w:right w:val="none" w:sz="0" w:space="0" w:color="auto"/>
      </w:divBdr>
    </w:div>
    <w:div w:id="908460732">
      <w:bodyDiv w:val="1"/>
      <w:marLeft w:val="0"/>
      <w:marRight w:val="0"/>
      <w:marTop w:val="0"/>
      <w:marBottom w:val="0"/>
      <w:divBdr>
        <w:top w:val="none" w:sz="0" w:space="0" w:color="auto"/>
        <w:left w:val="none" w:sz="0" w:space="0" w:color="auto"/>
        <w:bottom w:val="none" w:sz="0" w:space="0" w:color="auto"/>
        <w:right w:val="none" w:sz="0" w:space="0" w:color="auto"/>
      </w:divBdr>
    </w:div>
    <w:div w:id="927226242">
      <w:bodyDiv w:val="1"/>
      <w:marLeft w:val="0"/>
      <w:marRight w:val="0"/>
      <w:marTop w:val="0"/>
      <w:marBottom w:val="0"/>
      <w:divBdr>
        <w:top w:val="none" w:sz="0" w:space="0" w:color="auto"/>
        <w:left w:val="none" w:sz="0" w:space="0" w:color="auto"/>
        <w:bottom w:val="none" w:sz="0" w:space="0" w:color="auto"/>
        <w:right w:val="none" w:sz="0" w:space="0" w:color="auto"/>
      </w:divBdr>
    </w:div>
    <w:div w:id="936596717">
      <w:bodyDiv w:val="1"/>
      <w:marLeft w:val="0"/>
      <w:marRight w:val="0"/>
      <w:marTop w:val="0"/>
      <w:marBottom w:val="0"/>
      <w:divBdr>
        <w:top w:val="none" w:sz="0" w:space="0" w:color="auto"/>
        <w:left w:val="none" w:sz="0" w:space="0" w:color="auto"/>
        <w:bottom w:val="none" w:sz="0" w:space="0" w:color="auto"/>
        <w:right w:val="none" w:sz="0" w:space="0" w:color="auto"/>
      </w:divBdr>
    </w:div>
    <w:div w:id="937370437">
      <w:bodyDiv w:val="1"/>
      <w:marLeft w:val="0"/>
      <w:marRight w:val="0"/>
      <w:marTop w:val="0"/>
      <w:marBottom w:val="0"/>
      <w:divBdr>
        <w:top w:val="none" w:sz="0" w:space="0" w:color="auto"/>
        <w:left w:val="none" w:sz="0" w:space="0" w:color="auto"/>
        <w:bottom w:val="none" w:sz="0" w:space="0" w:color="auto"/>
        <w:right w:val="none" w:sz="0" w:space="0" w:color="auto"/>
      </w:divBdr>
    </w:div>
    <w:div w:id="1013189406">
      <w:bodyDiv w:val="1"/>
      <w:marLeft w:val="0"/>
      <w:marRight w:val="0"/>
      <w:marTop w:val="0"/>
      <w:marBottom w:val="0"/>
      <w:divBdr>
        <w:top w:val="none" w:sz="0" w:space="0" w:color="auto"/>
        <w:left w:val="none" w:sz="0" w:space="0" w:color="auto"/>
        <w:bottom w:val="none" w:sz="0" w:space="0" w:color="auto"/>
        <w:right w:val="none" w:sz="0" w:space="0" w:color="auto"/>
      </w:divBdr>
    </w:div>
    <w:div w:id="1071731509">
      <w:bodyDiv w:val="1"/>
      <w:marLeft w:val="0"/>
      <w:marRight w:val="0"/>
      <w:marTop w:val="0"/>
      <w:marBottom w:val="0"/>
      <w:divBdr>
        <w:top w:val="none" w:sz="0" w:space="0" w:color="auto"/>
        <w:left w:val="none" w:sz="0" w:space="0" w:color="auto"/>
        <w:bottom w:val="none" w:sz="0" w:space="0" w:color="auto"/>
        <w:right w:val="none" w:sz="0" w:space="0" w:color="auto"/>
      </w:divBdr>
    </w:div>
    <w:div w:id="1114980554">
      <w:bodyDiv w:val="1"/>
      <w:marLeft w:val="0"/>
      <w:marRight w:val="0"/>
      <w:marTop w:val="0"/>
      <w:marBottom w:val="0"/>
      <w:divBdr>
        <w:top w:val="none" w:sz="0" w:space="0" w:color="auto"/>
        <w:left w:val="none" w:sz="0" w:space="0" w:color="auto"/>
        <w:bottom w:val="none" w:sz="0" w:space="0" w:color="auto"/>
        <w:right w:val="none" w:sz="0" w:space="0" w:color="auto"/>
      </w:divBdr>
    </w:div>
    <w:div w:id="1127622970">
      <w:bodyDiv w:val="1"/>
      <w:marLeft w:val="0"/>
      <w:marRight w:val="0"/>
      <w:marTop w:val="0"/>
      <w:marBottom w:val="0"/>
      <w:divBdr>
        <w:top w:val="none" w:sz="0" w:space="0" w:color="auto"/>
        <w:left w:val="none" w:sz="0" w:space="0" w:color="auto"/>
        <w:bottom w:val="none" w:sz="0" w:space="0" w:color="auto"/>
        <w:right w:val="none" w:sz="0" w:space="0" w:color="auto"/>
      </w:divBdr>
    </w:div>
    <w:div w:id="1157108996">
      <w:bodyDiv w:val="1"/>
      <w:marLeft w:val="0"/>
      <w:marRight w:val="0"/>
      <w:marTop w:val="0"/>
      <w:marBottom w:val="0"/>
      <w:divBdr>
        <w:top w:val="none" w:sz="0" w:space="0" w:color="auto"/>
        <w:left w:val="none" w:sz="0" w:space="0" w:color="auto"/>
        <w:bottom w:val="none" w:sz="0" w:space="0" w:color="auto"/>
        <w:right w:val="none" w:sz="0" w:space="0" w:color="auto"/>
      </w:divBdr>
    </w:div>
    <w:div w:id="1205020253">
      <w:bodyDiv w:val="1"/>
      <w:marLeft w:val="0"/>
      <w:marRight w:val="0"/>
      <w:marTop w:val="0"/>
      <w:marBottom w:val="0"/>
      <w:divBdr>
        <w:top w:val="none" w:sz="0" w:space="0" w:color="auto"/>
        <w:left w:val="none" w:sz="0" w:space="0" w:color="auto"/>
        <w:bottom w:val="none" w:sz="0" w:space="0" w:color="auto"/>
        <w:right w:val="none" w:sz="0" w:space="0" w:color="auto"/>
      </w:divBdr>
    </w:div>
    <w:div w:id="1220944157">
      <w:bodyDiv w:val="1"/>
      <w:marLeft w:val="0"/>
      <w:marRight w:val="0"/>
      <w:marTop w:val="0"/>
      <w:marBottom w:val="0"/>
      <w:divBdr>
        <w:top w:val="none" w:sz="0" w:space="0" w:color="auto"/>
        <w:left w:val="none" w:sz="0" w:space="0" w:color="auto"/>
        <w:bottom w:val="none" w:sz="0" w:space="0" w:color="auto"/>
        <w:right w:val="none" w:sz="0" w:space="0" w:color="auto"/>
      </w:divBdr>
    </w:div>
    <w:div w:id="1233471549">
      <w:bodyDiv w:val="1"/>
      <w:marLeft w:val="0"/>
      <w:marRight w:val="0"/>
      <w:marTop w:val="0"/>
      <w:marBottom w:val="0"/>
      <w:divBdr>
        <w:top w:val="none" w:sz="0" w:space="0" w:color="auto"/>
        <w:left w:val="none" w:sz="0" w:space="0" w:color="auto"/>
        <w:bottom w:val="none" w:sz="0" w:space="0" w:color="auto"/>
        <w:right w:val="none" w:sz="0" w:space="0" w:color="auto"/>
      </w:divBdr>
    </w:div>
    <w:div w:id="1248538260">
      <w:bodyDiv w:val="1"/>
      <w:marLeft w:val="0"/>
      <w:marRight w:val="0"/>
      <w:marTop w:val="0"/>
      <w:marBottom w:val="0"/>
      <w:divBdr>
        <w:top w:val="none" w:sz="0" w:space="0" w:color="auto"/>
        <w:left w:val="none" w:sz="0" w:space="0" w:color="auto"/>
        <w:bottom w:val="none" w:sz="0" w:space="0" w:color="auto"/>
        <w:right w:val="none" w:sz="0" w:space="0" w:color="auto"/>
      </w:divBdr>
    </w:div>
    <w:div w:id="1266770799">
      <w:bodyDiv w:val="1"/>
      <w:marLeft w:val="0"/>
      <w:marRight w:val="0"/>
      <w:marTop w:val="0"/>
      <w:marBottom w:val="0"/>
      <w:divBdr>
        <w:top w:val="none" w:sz="0" w:space="0" w:color="auto"/>
        <w:left w:val="none" w:sz="0" w:space="0" w:color="auto"/>
        <w:bottom w:val="none" w:sz="0" w:space="0" w:color="auto"/>
        <w:right w:val="none" w:sz="0" w:space="0" w:color="auto"/>
      </w:divBdr>
    </w:div>
    <w:div w:id="1273054454">
      <w:bodyDiv w:val="1"/>
      <w:marLeft w:val="0"/>
      <w:marRight w:val="0"/>
      <w:marTop w:val="0"/>
      <w:marBottom w:val="0"/>
      <w:divBdr>
        <w:top w:val="none" w:sz="0" w:space="0" w:color="auto"/>
        <w:left w:val="none" w:sz="0" w:space="0" w:color="auto"/>
        <w:bottom w:val="none" w:sz="0" w:space="0" w:color="auto"/>
        <w:right w:val="none" w:sz="0" w:space="0" w:color="auto"/>
      </w:divBdr>
    </w:div>
    <w:div w:id="1280573859">
      <w:bodyDiv w:val="1"/>
      <w:marLeft w:val="0"/>
      <w:marRight w:val="0"/>
      <w:marTop w:val="0"/>
      <w:marBottom w:val="0"/>
      <w:divBdr>
        <w:top w:val="none" w:sz="0" w:space="0" w:color="auto"/>
        <w:left w:val="none" w:sz="0" w:space="0" w:color="auto"/>
        <w:bottom w:val="none" w:sz="0" w:space="0" w:color="auto"/>
        <w:right w:val="none" w:sz="0" w:space="0" w:color="auto"/>
      </w:divBdr>
    </w:div>
    <w:div w:id="1305817674">
      <w:bodyDiv w:val="1"/>
      <w:marLeft w:val="0"/>
      <w:marRight w:val="0"/>
      <w:marTop w:val="0"/>
      <w:marBottom w:val="0"/>
      <w:divBdr>
        <w:top w:val="none" w:sz="0" w:space="0" w:color="auto"/>
        <w:left w:val="none" w:sz="0" w:space="0" w:color="auto"/>
        <w:bottom w:val="none" w:sz="0" w:space="0" w:color="auto"/>
        <w:right w:val="none" w:sz="0" w:space="0" w:color="auto"/>
      </w:divBdr>
    </w:div>
    <w:div w:id="1307279064">
      <w:bodyDiv w:val="1"/>
      <w:marLeft w:val="0"/>
      <w:marRight w:val="0"/>
      <w:marTop w:val="0"/>
      <w:marBottom w:val="0"/>
      <w:divBdr>
        <w:top w:val="none" w:sz="0" w:space="0" w:color="auto"/>
        <w:left w:val="none" w:sz="0" w:space="0" w:color="auto"/>
        <w:bottom w:val="none" w:sz="0" w:space="0" w:color="auto"/>
        <w:right w:val="none" w:sz="0" w:space="0" w:color="auto"/>
      </w:divBdr>
    </w:div>
    <w:div w:id="1313874564">
      <w:bodyDiv w:val="1"/>
      <w:marLeft w:val="0"/>
      <w:marRight w:val="0"/>
      <w:marTop w:val="0"/>
      <w:marBottom w:val="0"/>
      <w:divBdr>
        <w:top w:val="none" w:sz="0" w:space="0" w:color="auto"/>
        <w:left w:val="none" w:sz="0" w:space="0" w:color="auto"/>
        <w:bottom w:val="none" w:sz="0" w:space="0" w:color="auto"/>
        <w:right w:val="none" w:sz="0" w:space="0" w:color="auto"/>
      </w:divBdr>
    </w:div>
    <w:div w:id="1315838112">
      <w:bodyDiv w:val="1"/>
      <w:marLeft w:val="0"/>
      <w:marRight w:val="0"/>
      <w:marTop w:val="0"/>
      <w:marBottom w:val="0"/>
      <w:divBdr>
        <w:top w:val="none" w:sz="0" w:space="0" w:color="auto"/>
        <w:left w:val="none" w:sz="0" w:space="0" w:color="auto"/>
        <w:bottom w:val="none" w:sz="0" w:space="0" w:color="auto"/>
        <w:right w:val="none" w:sz="0" w:space="0" w:color="auto"/>
      </w:divBdr>
    </w:div>
    <w:div w:id="1326516726">
      <w:bodyDiv w:val="1"/>
      <w:marLeft w:val="0"/>
      <w:marRight w:val="0"/>
      <w:marTop w:val="0"/>
      <w:marBottom w:val="0"/>
      <w:divBdr>
        <w:top w:val="none" w:sz="0" w:space="0" w:color="auto"/>
        <w:left w:val="none" w:sz="0" w:space="0" w:color="auto"/>
        <w:bottom w:val="none" w:sz="0" w:space="0" w:color="auto"/>
        <w:right w:val="none" w:sz="0" w:space="0" w:color="auto"/>
      </w:divBdr>
    </w:div>
    <w:div w:id="1345785330">
      <w:bodyDiv w:val="1"/>
      <w:marLeft w:val="0"/>
      <w:marRight w:val="0"/>
      <w:marTop w:val="0"/>
      <w:marBottom w:val="0"/>
      <w:divBdr>
        <w:top w:val="none" w:sz="0" w:space="0" w:color="auto"/>
        <w:left w:val="none" w:sz="0" w:space="0" w:color="auto"/>
        <w:bottom w:val="none" w:sz="0" w:space="0" w:color="auto"/>
        <w:right w:val="none" w:sz="0" w:space="0" w:color="auto"/>
      </w:divBdr>
    </w:div>
    <w:div w:id="1362975609">
      <w:bodyDiv w:val="1"/>
      <w:marLeft w:val="0"/>
      <w:marRight w:val="0"/>
      <w:marTop w:val="0"/>
      <w:marBottom w:val="0"/>
      <w:divBdr>
        <w:top w:val="none" w:sz="0" w:space="0" w:color="auto"/>
        <w:left w:val="none" w:sz="0" w:space="0" w:color="auto"/>
        <w:bottom w:val="none" w:sz="0" w:space="0" w:color="auto"/>
        <w:right w:val="none" w:sz="0" w:space="0" w:color="auto"/>
      </w:divBdr>
    </w:div>
    <w:div w:id="1372418344">
      <w:bodyDiv w:val="1"/>
      <w:marLeft w:val="0"/>
      <w:marRight w:val="0"/>
      <w:marTop w:val="0"/>
      <w:marBottom w:val="0"/>
      <w:divBdr>
        <w:top w:val="none" w:sz="0" w:space="0" w:color="auto"/>
        <w:left w:val="none" w:sz="0" w:space="0" w:color="auto"/>
        <w:bottom w:val="none" w:sz="0" w:space="0" w:color="auto"/>
        <w:right w:val="none" w:sz="0" w:space="0" w:color="auto"/>
      </w:divBdr>
      <w:divsChild>
        <w:div w:id="65877862">
          <w:marLeft w:val="0"/>
          <w:marRight w:val="0"/>
          <w:marTop w:val="0"/>
          <w:marBottom w:val="0"/>
          <w:divBdr>
            <w:top w:val="none" w:sz="0" w:space="0" w:color="auto"/>
            <w:left w:val="none" w:sz="0" w:space="0" w:color="auto"/>
            <w:bottom w:val="none" w:sz="0" w:space="0" w:color="auto"/>
            <w:right w:val="none" w:sz="0" w:space="0" w:color="auto"/>
          </w:divBdr>
          <w:divsChild>
            <w:div w:id="653026795">
              <w:marLeft w:val="0"/>
              <w:marRight w:val="0"/>
              <w:marTop w:val="0"/>
              <w:marBottom w:val="0"/>
              <w:divBdr>
                <w:top w:val="none" w:sz="0" w:space="0" w:color="auto"/>
                <w:left w:val="none" w:sz="0" w:space="0" w:color="auto"/>
                <w:bottom w:val="none" w:sz="0" w:space="0" w:color="auto"/>
                <w:right w:val="none" w:sz="0" w:space="0" w:color="auto"/>
              </w:divBdr>
              <w:divsChild>
                <w:div w:id="1716274669">
                  <w:marLeft w:val="0"/>
                  <w:marRight w:val="0"/>
                  <w:marTop w:val="0"/>
                  <w:marBottom w:val="0"/>
                  <w:divBdr>
                    <w:top w:val="none" w:sz="0" w:space="0" w:color="auto"/>
                    <w:left w:val="none" w:sz="0" w:space="0" w:color="auto"/>
                    <w:bottom w:val="none" w:sz="0" w:space="0" w:color="auto"/>
                    <w:right w:val="none" w:sz="0" w:space="0" w:color="auto"/>
                  </w:divBdr>
                  <w:divsChild>
                    <w:div w:id="1741902826">
                      <w:marLeft w:val="0"/>
                      <w:marRight w:val="0"/>
                      <w:marTop w:val="0"/>
                      <w:marBottom w:val="0"/>
                      <w:divBdr>
                        <w:top w:val="none" w:sz="0" w:space="0" w:color="auto"/>
                        <w:left w:val="none" w:sz="0" w:space="0" w:color="auto"/>
                        <w:bottom w:val="none" w:sz="0" w:space="0" w:color="auto"/>
                        <w:right w:val="none" w:sz="0" w:space="0" w:color="auto"/>
                      </w:divBdr>
                      <w:divsChild>
                        <w:div w:id="175271248">
                          <w:marLeft w:val="0"/>
                          <w:marRight w:val="0"/>
                          <w:marTop w:val="0"/>
                          <w:marBottom w:val="0"/>
                          <w:divBdr>
                            <w:top w:val="none" w:sz="0" w:space="0" w:color="auto"/>
                            <w:left w:val="none" w:sz="0" w:space="0" w:color="auto"/>
                            <w:bottom w:val="none" w:sz="0" w:space="0" w:color="auto"/>
                            <w:right w:val="none" w:sz="0" w:space="0" w:color="auto"/>
                          </w:divBdr>
                          <w:divsChild>
                            <w:div w:id="4538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923943">
      <w:bodyDiv w:val="1"/>
      <w:marLeft w:val="0"/>
      <w:marRight w:val="0"/>
      <w:marTop w:val="0"/>
      <w:marBottom w:val="0"/>
      <w:divBdr>
        <w:top w:val="none" w:sz="0" w:space="0" w:color="auto"/>
        <w:left w:val="none" w:sz="0" w:space="0" w:color="auto"/>
        <w:bottom w:val="none" w:sz="0" w:space="0" w:color="auto"/>
        <w:right w:val="none" w:sz="0" w:space="0" w:color="auto"/>
      </w:divBdr>
    </w:div>
    <w:div w:id="1451899149">
      <w:bodyDiv w:val="1"/>
      <w:marLeft w:val="0"/>
      <w:marRight w:val="0"/>
      <w:marTop w:val="0"/>
      <w:marBottom w:val="0"/>
      <w:divBdr>
        <w:top w:val="none" w:sz="0" w:space="0" w:color="auto"/>
        <w:left w:val="none" w:sz="0" w:space="0" w:color="auto"/>
        <w:bottom w:val="none" w:sz="0" w:space="0" w:color="auto"/>
        <w:right w:val="none" w:sz="0" w:space="0" w:color="auto"/>
      </w:divBdr>
    </w:div>
    <w:div w:id="1518344815">
      <w:bodyDiv w:val="1"/>
      <w:marLeft w:val="0"/>
      <w:marRight w:val="0"/>
      <w:marTop w:val="0"/>
      <w:marBottom w:val="0"/>
      <w:divBdr>
        <w:top w:val="none" w:sz="0" w:space="0" w:color="auto"/>
        <w:left w:val="none" w:sz="0" w:space="0" w:color="auto"/>
        <w:bottom w:val="none" w:sz="0" w:space="0" w:color="auto"/>
        <w:right w:val="none" w:sz="0" w:space="0" w:color="auto"/>
      </w:divBdr>
      <w:divsChild>
        <w:div w:id="735053283">
          <w:marLeft w:val="0"/>
          <w:marRight w:val="0"/>
          <w:marTop w:val="0"/>
          <w:marBottom w:val="0"/>
          <w:divBdr>
            <w:top w:val="none" w:sz="0" w:space="0" w:color="auto"/>
            <w:left w:val="none" w:sz="0" w:space="0" w:color="auto"/>
            <w:bottom w:val="none" w:sz="0" w:space="0" w:color="auto"/>
            <w:right w:val="none" w:sz="0" w:space="0" w:color="auto"/>
          </w:divBdr>
          <w:divsChild>
            <w:div w:id="1151362239">
              <w:marLeft w:val="-75"/>
              <w:marRight w:val="-75"/>
              <w:marTop w:val="0"/>
              <w:marBottom w:val="0"/>
              <w:divBdr>
                <w:top w:val="none" w:sz="0" w:space="0" w:color="auto"/>
                <w:left w:val="none" w:sz="0" w:space="0" w:color="auto"/>
                <w:bottom w:val="none" w:sz="0" w:space="0" w:color="auto"/>
                <w:right w:val="none" w:sz="0" w:space="0" w:color="auto"/>
              </w:divBdr>
              <w:divsChild>
                <w:div w:id="1111971841">
                  <w:marLeft w:val="0"/>
                  <w:marRight w:val="0"/>
                  <w:marTop w:val="0"/>
                  <w:marBottom w:val="0"/>
                  <w:divBdr>
                    <w:top w:val="none" w:sz="0" w:space="0" w:color="auto"/>
                    <w:left w:val="none" w:sz="0" w:space="0" w:color="auto"/>
                    <w:bottom w:val="none" w:sz="0" w:space="0" w:color="auto"/>
                    <w:right w:val="none" w:sz="0" w:space="0" w:color="auto"/>
                  </w:divBdr>
                  <w:divsChild>
                    <w:div w:id="263266184">
                      <w:marLeft w:val="0"/>
                      <w:marRight w:val="0"/>
                      <w:marTop w:val="0"/>
                      <w:marBottom w:val="0"/>
                      <w:divBdr>
                        <w:top w:val="none" w:sz="0" w:space="0" w:color="auto"/>
                        <w:left w:val="none" w:sz="0" w:space="0" w:color="auto"/>
                        <w:bottom w:val="none" w:sz="0" w:space="0" w:color="auto"/>
                        <w:right w:val="none" w:sz="0" w:space="0" w:color="auto"/>
                      </w:divBdr>
                      <w:divsChild>
                        <w:div w:id="997348248">
                          <w:marLeft w:val="0"/>
                          <w:marRight w:val="0"/>
                          <w:marTop w:val="0"/>
                          <w:marBottom w:val="0"/>
                          <w:divBdr>
                            <w:top w:val="none" w:sz="0" w:space="0" w:color="auto"/>
                            <w:left w:val="none" w:sz="0" w:space="0" w:color="auto"/>
                            <w:bottom w:val="none" w:sz="0" w:space="0" w:color="auto"/>
                            <w:right w:val="none" w:sz="0" w:space="0" w:color="auto"/>
                          </w:divBdr>
                          <w:divsChild>
                            <w:div w:id="1431779233">
                              <w:marLeft w:val="0"/>
                              <w:marRight w:val="0"/>
                              <w:marTop w:val="0"/>
                              <w:marBottom w:val="0"/>
                              <w:divBdr>
                                <w:top w:val="none" w:sz="0" w:space="0" w:color="auto"/>
                                <w:left w:val="none" w:sz="0" w:space="0" w:color="auto"/>
                                <w:bottom w:val="none" w:sz="0" w:space="0" w:color="auto"/>
                                <w:right w:val="none" w:sz="0" w:space="0" w:color="auto"/>
                              </w:divBdr>
                              <w:divsChild>
                                <w:div w:id="1776823922">
                                  <w:marLeft w:val="0"/>
                                  <w:marRight w:val="0"/>
                                  <w:marTop w:val="0"/>
                                  <w:marBottom w:val="0"/>
                                  <w:divBdr>
                                    <w:top w:val="none" w:sz="0" w:space="0" w:color="auto"/>
                                    <w:left w:val="none" w:sz="0" w:space="0" w:color="auto"/>
                                    <w:bottom w:val="none" w:sz="0" w:space="0" w:color="auto"/>
                                    <w:right w:val="none" w:sz="0" w:space="0" w:color="auto"/>
                                  </w:divBdr>
                                  <w:divsChild>
                                    <w:div w:id="15975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250787">
      <w:bodyDiv w:val="1"/>
      <w:marLeft w:val="0"/>
      <w:marRight w:val="0"/>
      <w:marTop w:val="0"/>
      <w:marBottom w:val="0"/>
      <w:divBdr>
        <w:top w:val="none" w:sz="0" w:space="0" w:color="auto"/>
        <w:left w:val="none" w:sz="0" w:space="0" w:color="auto"/>
        <w:bottom w:val="none" w:sz="0" w:space="0" w:color="auto"/>
        <w:right w:val="none" w:sz="0" w:space="0" w:color="auto"/>
      </w:divBdr>
    </w:div>
    <w:div w:id="1530097414">
      <w:bodyDiv w:val="1"/>
      <w:marLeft w:val="0"/>
      <w:marRight w:val="0"/>
      <w:marTop w:val="0"/>
      <w:marBottom w:val="0"/>
      <w:divBdr>
        <w:top w:val="none" w:sz="0" w:space="0" w:color="auto"/>
        <w:left w:val="none" w:sz="0" w:space="0" w:color="auto"/>
        <w:bottom w:val="none" w:sz="0" w:space="0" w:color="auto"/>
        <w:right w:val="none" w:sz="0" w:space="0" w:color="auto"/>
      </w:divBdr>
    </w:div>
    <w:div w:id="1539006639">
      <w:bodyDiv w:val="1"/>
      <w:marLeft w:val="0"/>
      <w:marRight w:val="0"/>
      <w:marTop w:val="0"/>
      <w:marBottom w:val="0"/>
      <w:divBdr>
        <w:top w:val="none" w:sz="0" w:space="0" w:color="auto"/>
        <w:left w:val="none" w:sz="0" w:space="0" w:color="auto"/>
        <w:bottom w:val="none" w:sz="0" w:space="0" w:color="auto"/>
        <w:right w:val="none" w:sz="0" w:space="0" w:color="auto"/>
      </w:divBdr>
    </w:div>
    <w:div w:id="1545827065">
      <w:bodyDiv w:val="1"/>
      <w:marLeft w:val="0"/>
      <w:marRight w:val="0"/>
      <w:marTop w:val="0"/>
      <w:marBottom w:val="0"/>
      <w:divBdr>
        <w:top w:val="none" w:sz="0" w:space="0" w:color="auto"/>
        <w:left w:val="none" w:sz="0" w:space="0" w:color="auto"/>
        <w:bottom w:val="none" w:sz="0" w:space="0" w:color="auto"/>
        <w:right w:val="none" w:sz="0" w:space="0" w:color="auto"/>
      </w:divBdr>
      <w:divsChild>
        <w:div w:id="233319072">
          <w:marLeft w:val="0"/>
          <w:marRight w:val="0"/>
          <w:marTop w:val="0"/>
          <w:marBottom w:val="0"/>
          <w:divBdr>
            <w:top w:val="none" w:sz="0" w:space="0" w:color="auto"/>
            <w:left w:val="none" w:sz="0" w:space="0" w:color="auto"/>
            <w:bottom w:val="none" w:sz="0" w:space="0" w:color="auto"/>
            <w:right w:val="none" w:sz="0" w:space="0" w:color="auto"/>
          </w:divBdr>
          <w:divsChild>
            <w:div w:id="2079086131">
              <w:marLeft w:val="0"/>
              <w:marRight w:val="0"/>
              <w:marTop w:val="0"/>
              <w:marBottom w:val="0"/>
              <w:divBdr>
                <w:top w:val="none" w:sz="0" w:space="0" w:color="auto"/>
                <w:left w:val="none" w:sz="0" w:space="0" w:color="auto"/>
                <w:bottom w:val="none" w:sz="0" w:space="0" w:color="auto"/>
                <w:right w:val="none" w:sz="0" w:space="0" w:color="auto"/>
              </w:divBdr>
              <w:divsChild>
                <w:div w:id="1213349866">
                  <w:marLeft w:val="0"/>
                  <w:marRight w:val="0"/>
                  <w:marTop w:val="0"/>
                  <w:marBottom w:val="0"/>
                  <w:divBdr>
                    <w:top w:val="none" w:sz="0" w:space="0" w:color="auto"/>
                    <w:left w:val="single" w:sz="6" w:space="0" w:color="FFFFFF"/>
                    <w:bottom w:val="none" w:sz="0" w:space="0" w:color="auto"/>
                    <w:right w:val="single" w:sz="6" w:space="0" w:color="FFFFFF"/>
                  </w:divBdr>
                  <w:divsChild>
                    <w:div w:id="433477246">
                      <w:marLeft w:val="0"/>
                      <w:marRight w:val="0"/>
                      <w:marTop w:val="0"/>
                      <w:marBottom w:val="0"/>
                      <w:divBdr>
                        <w:top w:val="none" w:sz="0" w:space="0" w:color="auto"/>
                        <w:left w:val="single" w:sz="6" w:space="0" w:color="DCE1E4"/>
                        <w:bottom w:val="none" w:sz="0" w:space="0" w:color="auto"/>
                        <w:right w:val="single" w:sz="6" w:space="0" w:color="DCE1E4"/>
                      </w:divBdr>
                      <w:divsChild>
                        <w:div w:id="674650072">
                          <w:marLeft w:val="0"/>
                          <w:marRight w:val="0"/>
                          <w:marTop w:val="0"/>
                          <w:marBottom w:val="0"/>
                          <w:divBdr>
                            <w:top w:val="none" w:sz="0" w:space="0" w:color="auto"/>
                            <w:left w:val="none" w:sz="0" w:space="0" w:color="auto"/>
                            <w:bottom w:val="none" w:sz="0" w:space="0" w:color="auto"/>
                            <w:right w:val="none" w:sz="0" w:space="0" w:color="auto"/>
                          </w:divBdr>
                          <w:divsChild>
                            <w:div w:id="1899826938">
                              <w:marLeft w:val="0"/>
                              <w:marRight w:val="0"/>
                              <w:marTop w:val="0"/>
                              <w:marBottom w:val="0"/>
                              <w:divBdr>
                                <w:top w:val="none" w:sz="0" w:space="0" w:color="auto"/>
                                <w:left w:val="none" w:sz="0" w:space="0" w:color="auto"/>
                                <w:bottom w:val="none" w:sz="0" w:space="0" w:color="auto"/>
                                <w:right w:val="none" w:sz="0" w:space="0" w:color="auto"/>
                              </w:divBdr>
                              <w:divsChild>
                                <w:div w:id="1535188590">
                                  <w:marLeft w:val="0"/>
                                  <w:marRight w:val="0"/>
                                  <w:marTop w:val="0"/>
                                  <w:marBottom w:val="0"/>
                                  <w:divBdr>
                                    <w:top w:val="none" w:sz="0" w:space="0" w:color="auto"/>
                                    <w:left w:val="none" w:sz="0" w:space="0" w:color="auto"/>
                                    <w:bottom w:val="none" w:sz="0" w:space="0" w:color="auto"/>
                                    <w:right w:val="none" w:sz="0" w:space="0" w:color="auto"/>
                                  </w:divBdr>
                                  <w:divsChild>
                                    <w:div w:id="575406089">
                                      <w:marLeft w:val="0"/>
                                      <w:marRight w:val="0"/>
                                      <w:marTop w:val="0"/>
                                      <w:marBottom w:val="0"/>
                                      <w:divBdr>
                                        <w:top w:val="none" w:sz="0" w:space="0" w:color="auto"/>
                                        <w:left w:val="none" w:sz="0" w:space="0" w:color="auto"/>
                                        <w:bottom w:val="none" w:sz="0" w:space="0" w:color="auto"/>
                                        <w:right w:val="none" w:sz="0" w:space="0" w:color="auto"/>
                                      </w:divBdr>
                                      <w:divsChild>
                                        <w:div w:id="211694853">
                                          <w:marLeft w:val="0"/>
                                          <w:marRight w:val="0"/>
                                          <w:marTop w:val="0"/>
                                          <w:marBottom w:val="0"/>
                                          <w:divBdr>
                                            <w:top w:val="none" w:sz="0" w:space="0" w:color="auto"/>
                                            <w:left w:val="none" w:sz="0" w:space="0" w:color="auto"/>
                                            <w:bottom w:val="none" w:sz="0" w:space="0" w:color="auto"/>
                                            <w:right w:val="none" w:sz="0" w:space="0" w:color="auto"/>
                                          </w:divBdr>
                                          <w:divsChild>
                                            <w:div w:id="323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0457622">
      <w:bodyDiv w:val="1"/>
      <w:marLeft w:val="0"/>
      <w:marRight w:val="0"/>
      <w:marTop w:val="0"/>
      <w:marBottom w:val="0"/>
      <w:divBdr>
        <w:top w:val="none" w:sz="0" w:space="0" w:color="auto"/>
        <w:left w:val="none" w:sz="0" w:space="0" w:color="auto"/>
        <w:bottom w:val="none" w:sz="0" w:space="0" w:color="auto"/>
        <w:right w:val="none" w:sz="0" w:space="0" w:color="auto"/>
      </w:divBdr>
    </w:div>
    <w:div w:id="1575436432">
      <w:bodyDiv w:val="1"/>
      <w:marLeft w:val="0"/>
      <w:marRight w:val="0"/>
      <w:marTop w:val="0"/>
      <w:marBottom w:val="0"/>
      <w:divBdr>
        <w:top w:val="none" w:sz="0" w:space="0" w:color="auto"/>
        <w:left w:val="none" w:sz="0" w:space="0" w:color="auto"/>
        <w:bottom w:val="none" w:sz="0" w:space="0" w:color="auto"/>
        <w:right w:val="none" w:sz="0" w:space="0" w:color="auto"/>
      </w:divBdr>
      <w:divsChild>
        <w:div w:id="2043242943">
          <w:marLeft w:val="0"/>
          <w:marRight w:val="0"/>
          <w:marTop w:val="0"/>
          <w:marBottom w:val="0"/>
          <w:divBdr>
            <w:top w:val="none" w:sz="0" w:space="0" w:color="auto"/>
            <w:left w:val="none" w:sz="0" w:space="0" w:color="auto"/>
            <w:bottom w:val="none" w:sz="0" w:space="0" w:color="auto"/>
            <w:right w:val="none" w:sz="0" w:space="0" w:color="auto"/>
          </w:divBdr>
          <w:divsChild>
            <w:div w:id="2516045">
              <w:marLeft w:val="3225"/>
              <w:marRight w:val="0"/>
              <w:marTop w:val="0"/>
              <w:marBottom w:val="0"/>
              <w:divBdr>
                <w:top w:val="none" w:sz="0" w:space="0" w:color="auto"/>
                <w:left w:val="none" w:sz="0" w:space="0" w:color="auto"/>
                <w:bottom w:val="none" w:sz="0" w:space="0" w:color="auto"/>
                <w:right w:val="none" w:sz="0" w:space="0" w:color="auto"/>
              </w:divBdr>
              <w:divsChild>
                <w:div w:id="2022660412">
                  <w:marLeft w:val="90"/>
                  <w:marRight w:val="0"/>
                  <w:marTop w:val="0"/>
                  <w:marBottom w:val="0"/>
                  <w:divBdr>
                    <w:top w:val="single" w:sz="6" w:space="0" w:color="EEEEEE"/>
                    <w:left w:val="none" w:sz="0" w:space="0" w:color="auto"/>
                    <w:bottom w:val="none" w:sz="0" w:space="0" w:color="auto"/>
                    <w:right w:val="none" w:sz="0" w:space="0" w:color="auto"/>
                  </w:divBdr>
                  <w:divsChild>
                    <w:div w:id="1448163208">
                      <w:marLeft w:val="0"/>
                      <w:marRight w:val="0"/>
                      <w:marTop w:val="0"/>
                      <w:marBottom w:val="0"/>
                      <w:divBdr>
                        <w:top w:val="none" w:sz="0" w:space="0" w:color="auto"/>
                        <w:left w:val="none" w:sz="0" w:space="0" w:color="auto"/>
                        <w:bottom w:val="none" w:sz="0" w:space="0" w:color="auto"/>
                        <w:right w:val="none" w:sz="0" w:space="0" w:color="auto"/>
                      </w:divBdr>
                      <w:divsChild>
                        <w:div w:id="17498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016597">
      <w:bodyDiv w:val="1"/>
      <w:marLeft w:val="0"/>
      <w:marRight w:val="0"/>
      <w:marTop w:val="0"/>
      <w:marBottom w:val="0"/>
      <w:divBdr>
        <w:top w:val="none" w:sz="0" w:space="0" w:color="auto"/>
        <w:left w:val="none" w:sz="0" w:space="0" w:color="auto"/>
        <w:bottom w:val="none" w:sz="0" w:space="0" w:color="auto"/>
        <w:right w:val="none" w:sz="0" w:space="0" w:color="auto"/>
      </w:divBdr>
    </w:div>
    <w:div w:id="1588881260">
      <w:bodyDiv w:val="1"/>
      <w:marLeft w:val="0"/>
      <w:marRight w:val="0"/>
      <w:marTop w:val="0"/>
      <w:marBottom w:val="0"/>
      <w:divBdr>
        <w:top w:val="none" w:sz="0" w:space="0" w:color="auto"/>
        <w:left w:val="none" w:sz="0" w:space="0" w:color="auto"/>
        <w:bottom w:val="none" w:sz="0" w:space="0" w:color="auto"/>
        <w:right w:val="none" w:sz="0" w:space="0" w:color="auto"/>
      </w:divBdr>
    </w:div>
    <w:div w:id="1625695474">
      <w:bodyDiv w:val="1"/>
      <w:marLeft w:val="0"/>
      <w:marRight w:val="0"/>
      <w:marTop w:val="0"/>
      <w:marBottom w:val="0"/>
      <w:divBdr>
        <w:top w:val="none" w:sz="0" w:space="0" w:color="auto"/>
        <w:left w:val="none" w:sz="0" w:space="0" w:color="auto"/>
        <w:bottom w:val="none" w:sz="0" w:space="0" w:color="auto"/>
        <w:right w:val="none" w:sz="0" w:space="0" w:color="auto"/>
      </w:divBdr>
    </w:div>
    <w:div w:id="1710522243">
      <w:bodyDiv w:val="1"/>
      <w:marLeft w:val="0"/>
      <w:marRight w:val="0"/>
      <w:marTop w:val="0"/>
      <w:marBottom w:val="0"/>
      <w:divBdr>
        <w:top w:val="none" w:sz="0" w:space="0" w:color="auto"/>
        <w:left w:val="none" w:sz="0" w:space="0" w:color="auto"/>
        <w:bottom w:val="none" w:sz="0" w:space="0" w:color="auto"/>
        <w:right w:val="none" w:sz="0" w:space="0" w:color="auto"/>
      </w:divBdr>
    </w:div>
    <w:div w:id="1717120077">
      <w:bodyDiv w:val="1"/>
      <w:marLeft w:val="0"/>
      <w:marRight w:val="0"/>
      <w:marTop w:val="0"/>
      <w:marBottom w:val="0"/>
      <w:divBdr>
        <w:top w:val="none" w:sz="0" w:space="0" w:color="auto"/>
        <w:left w:val="none" w:sz="0" w:space="0" w:color="auto"/>
        <w:bottom w:val="none" w:sz="0" w:space="0" w:color="auto"/>
        <w:right w:val="none" w:sz="0" w:space="0" w:color="auto"/>
      </w:divBdr>
    </w:div>
    <w:div w:id="1723215256">
      <w:bodyDiv w:val="1"/>
      <w:marLeft w:val="0"/>
      <w:marRight w:val="0"/>
      <w:marTop w:val="0"/>
      <w:marBottom w:val="0"/>
      <w:divBdr>
        <w:top w:val="none" w:sz="0" w:space="0" w:color="auto"/>
        <w:left w:val="none" w:sz="0" w:space="0" w:color="auto"/>
        <w:bottom w:val="none" w:sz="0" w:space="0" w:color="auto"/>
        <w:right w:val="none" w:sz="0" w:space="0" w:color="auto"/>
      </w:divBdr>
    </w:div>
    <w:div w:id="1730879398">
      <w:bodyDiv w:val="1"/>
      <w:marLeft w:val="0"/>
      <w:marRight w:val="0"/>
      <w:marTop w:val="0"/>
      <w:marBottom w:val="0"/>
      <w:divBdr>
        <w:top w:val="none" w:sz="0" w:space="0" w:color="auto"/>
        <w:left w:val="none" w:sz="0" w:space="0" w:color="auto"/>
        <w:bottom w:val="none" w:sz="0" w:space="0" w:color="auto"/>
        <w:right w:val="none" w:sz="0" w:space="0" w:color="auto"/>
      </w:divBdr>
    </w:div>
    <w:div w:id="1759792473">
      <w:bodyDiv w:val="1"/>
      <w:marLeft w:val="0"/>
      <w:marRight w:val="0"/>
      <w:marTop w:val="0"/>
      <w:marBottom w:val="0"/>
      <w:divBdr>
        <w:top w:val="none" w:sz="0" w:space="0" w:color="auto"/>
        <w:left w:val="none" w:sz="0" w:space="0" w:color="auto"/>
        <w:bottom w:val="none" w:sz="0" w:space="0" w:color="auto"/>
        <w:right w:val="none" w:sz="0" w:space="0" w:color="auto"/>
      </w:divBdr>
    </w:div>
    <w:div w:id="1785075054">
      <w:bodyDiv w:val="1"/>
      <w:marLeft w:val="0"/>
      <w:marRight w:val="0"/>
      <w:marTop w:val="0"/>
      <w:marBottom w:val="0"/>
      <w:divBdr>
        <w:top w:val="none" w:sz="0" w:space="0" w:color="auto"/>
        <w:left w:val="none" w:sz="0" w:space="0" w:color="auto"/>
        <w:bottom w:val="none" w:sz="0" w:space="0" w:color="auto"/>
        <w:right w:val="none" w:sz="0" w:space="0" w:color="auto"/>
      </w:divBdr>
    </w:div>
    <w:div w:id="1834025143">
      <w:bodyDiv w:val="1"/>
      <w:marLeft w:val="0"/>
      <w:marRight w:val="0"/>
      <w:marTop w:val="0"/>
      <w:marBottom w:val="0"/>
      <w:divBdr>
        <w:top w:val="none" w:sz="0" w:space="0" w:color="auto"/>
        <w:left w:val="none" w:sz="0" w:space="0" w:color="auto"/>
        <w:bottom w:val="none" w:sz="0" w:space="0" w:color="auto"/>
        <w:right w:val="none" w:sz="0" w:space="0" w:color="auto"/>
      </w:divBdr>
    </w:div>
    <w:div w:id="1840120823">
      <w:bodyDiv w:val="1"/>
      <w:marLeft w:val="0"/>
      <w:marRight w:val="0"/>
      <w:marTop w:val="0"/>
      <w:marBottom w:val="0"/>
      <w:divBdr>
        <w:top w:val="none" w:sz="0" w:space="0" w:color="auto"/>
        <w:left w:val="none" w:sz="0" w:space="0" w:color="auto"/>
        <w:bottom w:val="none" w:sz="0" w:space="0" w:color="auto"/>
        <w:right w:val="none" w:sz="0" w:space="0" w:color="auto"/>
      </w:divBdr>
    </w:div>
    <w:div w:id="1866206766">
      <w:bodyDiv w:val="1"/>
      <w:marLeft w:val="0"/>
      <w:marRight w:val="0"/>
      <w:marTop w:val="0"/>
      <w:marBottom w:val="0"/>
      <w:divBdr>
        <w:top w:val="none" w:sz="0" w:space="0" w:color="auto"/>
        <w:left w:val="none" w:sz="0" w:space="0" w:color="auto"/>
        <w:bottom w:val="none" w:sz="0" w:space="0" w:color="auto"/>
        <w:right w:val="none" w:sz="0" w:space="0" w:color="auto"/>
      </w:divBdr>
    </w:div>
    <w:div w:id="1877355175">
      <w:bodyDiv w:val="1"/>
      <w:marLeft w:val="0"/>
      <w:marRight w:val="0"/>
      <w:marTop w:val="0"/>
      <w:marBottom w:val="0"/>
      <w:divBdr>
        <w:top w:val="none" w:sz="0" w:space="0" w:color="auto"/>
        <w:left w:val="none" w:sz="0" w:space="0" w:color="auto"/>
        <w:bottom w:val="none" w:sz="0" w:space="0" w:color="auto"/>
        <w:right w:val="none" w:sz="0" w:space="0" w:color="auto"/>
      </w:divBdr>
    </w:div>
    <w:div w:id="1888026828">
      <w:bodyDiv w:val="1"/>
      <w:marLeft w:val="0"/>
      <w:marRight w:val="0"/>
      <w:marTop w:val="0"/>
      <w:marBottom w:val="0"/>
      <w:divBdr>
        <w:top w:val="none" w:sz="0" w:space="0" w:color="auto"/>
        <w:left w:val="none" w:sz="0" w:space="0" w:color="auto"/>
        <w:bottom w:val="none" w:sz="0" w:space="0" w:color="auto"/>
        <w:right w:val="none" w:sz="0" w:space="0" w:color="auto"/>
      </w:divBdr>
    </w:div>
    <w:div w:id="1983608106">
      <w:bodyDiv w:val="1"/>
      <w:marLeft w:val="0"/>
      <w:marRight w:val="0"/>
      <w:marTop w:val="0"/>
      <w:marBottom w:val="0"/>
      <w:divBdr>
        <w:top w:val="none" w:sz="0" w:space="0" w:color="auto"/>
        <w:left w:val="none" w:sz="0" w:space="0" w:color="auto"/>
        <w:bottom w:val="none" w:sz="0" w:space="0" w:color="auto"/>
        <w:right w:val="none" w:sz="0" w:space="0" w:color="auto"/>
      </w:divBdr>
    </w:div>
    <w:div w:id="1997537458">
      <w:bodyDiv w:val="1"/>
      <w:marLeft w:val="0"/>
      <w:marRight w:val="0"/>
      <w:marTop w:val="0"/>
      <w:marBottom w:val="0"/>
      <w:divBdr>
        <w:top w:val="none" w:sz="0" w:space="0" w:color="auto"/>
        <w:left w:val="none" w:sz="0" w:space="0" w:color="auto"/>
        <w:bottom w:val="none" w:sz="0" w:space="0" w:color="auto"/>
        <w:right w:val="none" w:sz="0" w:space="0" w:color="auto"/>
      </w:divBdr>
    </w:div>
    <w:div w:id="2042510407">
      <w:bodyDiv w:val="1"/>
      <w:marLeft w:val="0"/>
      <w:marRight w:val="0"/>
      <w:marTop w:val="0"/>
      <w:marBottom w:val="0"/>
      <w:divBdr>
        <w:top w:val="none" w:sz="0" w:space="0" w:color="auto"/>
        <w:left w:val="none" w:sz="0" w:space="0" w:color="auto"/>
        <w:bottom w:val="none" w:sz="0" w:space="0" w:color="auto"/>
        <w:right w:val="none" w:sz="0" w:space="0" w:color="auto"/>
      </w:divBdr>
    </w:div>
    <w:div w:id="2057924806">
      <w:bodyDiv w:val="1"/>
      <w:marLeft w:val="0"/>
      <w:marRight w:val="0"/>
      <w:marTop w:val="0"/>
      <w:marBottom w:val="0"/>
      <w:divBdr>
        <w:top w:val="none" w:sz="0" w:space="0" w:color="auto"/>
        <w:left w:val="none" w:sz="0" w:space="0" w:color="auto"/>
        <w:bottom w:val="none" w:sz="0" w:space="0" w:color="auto"/>
        <w:right w:val="none" w:sz="0" w:space="0" w:color="auto"/>
      </w:divBdr>
    </w:div>
    <w:div w:id="2060282324">
      <w:bodyDiv w:val="1"/>
      <w:marLeft w:val="0"/>
      <w:marRight w:val="0"/>
      <w:marTop w:val="0"/>
      <w:marBottom w:val="0"/>
      <w:divBdr>
        <w:top w:val="none" w:sz="0" w:space="0" w:color="auto"/>
        <w:left w:val="none" w:sz="0" w:space="0" w:color="auto"/>
        <w:bottom w:val="none" w:sz="0" w:space="0" w:color="auto"/>
        <w:right w:val="none" w:sz="0" w:space="0" w:color="auto"/>
      </w:divBdr>
    </w:div>
    <w:div w:id="206806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gov.lv/lv/zinot-par-parkapumie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dulis.zalitis@ie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rossinternets.lv/" TargetMode="External"/><Relationship Id="rId4" Type="http://schemas.openxmlformats.org/officeDocument/2006/relationships/settings" Target="settings.xml"/><Relationship Id="rId9" Type="http://schemas.openxmlformats.org/officeDocument/2006/relationships/hyperlink" Target="mailto:knab@knab.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0CF73-267E-44B5-9679-B12DC31A3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101187</Words>
  <Characters>57677</Characters>
  <Application>Microsoft Office Word</Application>
  <DocSecurity>0</DocSecurity>
  <Lines>480</Lines>
  <Paragraphs>317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IeMParsk_080617_ONNAP</vt:lpstr>
      <vt:lpstr>IeMPlāns_260314_ONNAP</vt:lpstr>
    </vt:vector>
  </TitlesOfParts>
  <Company/>
  <LinksUpToDate>false</LinksUpToDate>
  <CharactersWithSpaces>158547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IeMParsk_080617_ONNAP</dc:title>
  <dc:subject/>
  <dc:creator>Edgars Vorošens</dc:creator>
  <cp:keywords/>
  <dc:description/>
  <cp:lastModifiedBy>Indulis Zālītis</cp:lastModifiedBy>
  <cp:revision>59</cp:revision>
  <cp:lastPrinted>2017-06-08T07:06:00Z</cp:lastPrinted>
  <dcterms:created xsi:type="dcterms:W3CDTF">2017-03-31T08:18:00Z</dcterms:created>
  <dcterms:modified xsi:type="dcterms:W3CDTF">2017-06-08T07:08:00Z</dcterms:modified>
</cp:coreProperties>
</file>