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F54FF" w:rsidR="00677AE3" w:rsidP="00D16AE7" w:rsidRDefault="00677AE3">
      <w:pPr>
        <w:pStyle w:val="Bezatstarpm"/>
        <w:ind w:left="86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1.pielikums</w:t>
      </w:r>
    </w:p>
    <w:p w:rsidRPr="00CF54FF" w:rsidR="00677AE3" w:rsidP="00D16AE7" w:rsidRDefault="00677AE3">
      <w:pPr>
        <w:pStyle w:val="Bezatstarpm"/>
        <w:ind w:left="86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Ministru kabineta</w:t>
      </w:r>
    </w:p>
    <w:p w:rsidRPr="00CF54FF" w:rsidR="00677AE3" w:rsidP="00D16AE7" w:rsidRDefault="00677AE3">
      <w:pPr>
        <w:pStyle w:val="Bezatstarpm"/>
        <w:ind w:left="86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201</w:t>
      </w:r>
      <w:r w:rsidR="00F16383">
        <w:rPr>
          <w:rFonts w:ascii="Times New Roman" w:hAnsi="Times New Roman" w:cs="Times New Roman"/>
          <w:sz w:val="24"/>
          <w:szCs w:val="24"/>
        </w:rPr>
        <w:t>7</w:t>
      </w:r>
      <w:r w:rsidRPr="00CF54FF">
        <w:rPr>
          <w:rFonts w:ascii="Times New Roman" w:hAnsi="Times New Roman" w:cs="Times New Roman"/>
          <w:sz w:val="24"/>
          <w:szCs w:val="24"/>
        </w:rPr>
        <w:t>.gada ___.____</w:t>
      </w:r>
      <w:r w:rsidR="00AE676C">
        <w:rPr>
          <w:rFonts w:ascii="Times New Roman" w:hAnsi="Times New Roman" w:cs="Times New Roman"/>
          <w:sz w:val="24"/>
          <w:szCs w:val="24"/>
        </w:rPr>
        <w:t>__</w:t>
      </w:r>
    </w:p>
    <w:p w:rsidRPr="00CF54FF" w:rsidR="00677AE3" w:rsidP="00D16AE7" w:rsidRDefault="00677AE3">
      <w:pPr>
        <w:pStyle w:val="Bezatstarpm"/>
        <w:ind w:left="86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noteikumu Nr. ______</w:t>
      </w:r>
    </w:p>
    <w:p w:rsidRPr="00CF54FF" w:rsidR="00677AE3" w:rsidP="003E6E1A" w:rsidRDefault="003E6E1A">
      <w:pPr>
        <w:pStyle w:val="Bezatstarpm"/>
        <w:ind w:left="86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projekta anotācijai</w:t>
      </w:r>
    </w:p>
    <w:p w:rsidRPr="00CF54FF" w:rsidR="003E6E1A" w:rsidP="003E6E1A" w:rsidRDefault="003E6E1A">
      <w:pPr>
        <w:pStyle w:val="Bezatstarpm"/>
        <w:ind w:left="86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Pr="008D6996" w:rsidR="00CA25D5" w:rsidP="00D16AE7" w:rsidRDefault="00D16AE7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96">
        <w:rPr>
          <w:rFonts w:ascii="Times New Roman" w:hAnsi="Times New Roman" w:cs="Times New Roman"/>
          <w:b/>
          <w:sz w:val="24"/>
          <w:szCs w:val="24"/>
        </w:rPr>
        <w:t xml:space="preserve">Rīgas vēstures un kuģniecības muzeja publisko maksas pakalpojumu </w:t>
      </w:r>
      <w:r w:rsidRPr="008D6996" w:rsidR="008D6996">
        <w:rPr>
          <w:rFonts w:ascii="Times New Roman" w:hAnsi="Times New Roman" w:cs="Times New Roman"/>
          <w:b/>
          <w:sz w:val="24"/>
          <w:szCs w:val="24"/>
        </w:rPr>
        <w:t>cenu kalkulācija</w:t>
      </w:r>
    </w:p>
    <w:p w:rsidRPr="00CF54FF" w:rsidR="00D16AE7" w:rsidP="00D16AE7" w:rsidRDefault="00D16AE7">
      <w:pPr>
        <w:pStyle w:val="Bezatstarpm"/>
        <w:jc w:val="center"/>
        <w:rPr>
          <w:rFonts w:ascii="Times New Roman" w:hAnsi="Times New Roman" w:cs="Times New Roman"/>
        </w:rPr>
      </w:pPr>
    </w:p>
    <w:tbl>
      <w:tblPr>
        <w:tblW w:w="14081" w:type="dxa"/>
        <w:tblInd w:w="93" w:type="dxa"/>
        <w:tblLayout w:type="fixed"/>
        <w:tblLook w:val="04A0"/>
      </w:tblPr>
      <w:tblGrid>
        <w:gridCol w:w="888"/>
        <w:gridCol w:w="1920"/>
        <w:gridCol w:w="148"/>
        <w:gridCol w:w="1434"/>
        <w:gridCol w:w="107"/>
        <w:gridCol w:w="1075"/>
        <w:gridCol w:w="186"/>
        <w:gridCol w:w="1109"/>
        <w:gridCol w:w="1296"/>
        <w:gridCol w:w="1400"/>
        <w:gridCol w:w="1538"/>
        <w:gridCol w:w="1123"/>
        <w:gridCol w:w="733"/>
        <w:gridCol w:w="110"/>
        <w:gridCol w:w="1014"/>
      </w:tblGrid>
      <w:tr w:rsidRPr="00CF54FF" w:rsidR="00963FD7" w:rsidTr="00172CC5">
        <w:trPr>
          <w:trHeight w:val="360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Nr.p.k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Pakalpojuma nosaukums</w:t>
            </w:r>
          </w:p>
        </w:tc>
        <w:tc>
          <w:tcPr>
            <w:tcW w:w="15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Mērvienība</w:t>
            </w:r>
          </w:p>
        </w:tc>
        <w:tc>
          <w:tcPr>
            <w:tcW w:w="3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Tiešās izmaksas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Netiešās izmaksas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6B2BFC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Cena </w:t>
            </w:r>
          </w:p>
          <w:p w:rsidR="006B2BFC" w:rsidP="00EA3A9D" w:rsidRDefault="006B2B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B</w:t>
            </w:r>
            <w:r w:rsidRPr="00CF54FF" w:rsidR="00CA25D5">
              <w:rPr>
                <w:rFonts w:ascii="Times New Roman" w:hAnsi="Times New Roman" w:eastAsia="Times New Roman" w:cs="Times New Roman"/>
              </w:rPr>
              <w:t>ez</w:t>
            </w:r>
          </w:p>
          <w:p w:rsidRPr="00CF54FF"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PVN (</w:t>
            </w:r>
            <w:r w:rsidRPr="00AA60DF" w:rsidR="00CF54FF">
              <w:rPr>
                <w:rFonts w:ascii="Times New Roman" w:hAnsi="Times New Roman" w:eastAsia="Times New Roman" w:cs="Times New Roman"/>
                <w:i/>
                <w:lang w:val="en-US"/>
              </w:rPr>
              <w:t>euro</w:t>
            </w:r>
            <w:r w:rsidRPr="00CF54FF">
              <w:rPr>
                <w:rFonts w:ascii="Times New Roman" w:hAnsi="Times New Roman" w:eastAsia="Times New Roman" w:cs="Times New Roman"/>
              </w:rPr>
              <w:t>)</w:t>
            </w: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21% PVN (</w:t>
            </w:r>
            <w:r w:rsidRPr="00AA60DF" w:rsidR="00CF54FF">
              <w:rPr>
                <w:rFonts w:ascii="Times New Roman" w:hAnsi="Times New Roman" w:eastAsia="Times New Roman" w:cs="Times New Roman"/>
                <w:i/>
                <w:lang w:val="en-US"/>
              </w:rPr>
              <w:t>euro</w:t>
            </w:r>
            <w:r w:rsidRPr="00CF54FF">
              <w:rPr>
                <w:rFonts w:ascii="Times New Roman" w:hAnsi="Times New Roman" w:eastAsia="Times New Roman" w:cs="Times New Roman"/>
              </w:rPr>
              <w:t>)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Cena ar PVN (</w:t>
            </w:r>
            <w:r w:rsidRPr="00AA60DF" w:rsidR="00CF54FF">
              <w:rPr>
                <w:rFonts w:ascii="Times New Roman" w:hAnsi="Times New Roman" w:eastAsia="Times New Roman" w:cs="Times New Roman"/>
                <w:i/>
                <w:lang w:val="en-US"/>
              </w:rPr>
              <w:t>euro</w:t>
            </w:r>
            <w:r w:rsidRPr="00CF54FF">
              <w:rPr>
                <w:rFonts w:ascii="Times New Roman" w:hAnsi="Times New Roman" w:eastAsia="Times New Roman" w:cs="Times New Roman"/>
              </w:rPr>
              <w:t>)</w:t>
            </w:r>
          </w:p>
        </w:tc>
      </w:tr>
      <w:tr w:rsidRPr="00CF54FF" w:rsidR="004A5E06" w:rsidTr="00172CC5">
        <w:trPr>
          <w:trHeight w:val="1620"/>
        </w:trPr>
        <w:tc>
          <w:tcPr>
            <w:tcW w:w="88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F54FF"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F54FF"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F54FF"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Atalgojums (</w:t>
            </w:r>
            <w:r w:rsidRPr="00AA60DF" w:rsidR="00766F35">
              <w:rPr>
                <w:rFonts w:ascii="Times New Roman" w:hAnsi="Times New Roman" w:eastAsia="Times New Roman" w:cs="Times New Roman"/>
                <w:i/>
                <w:lang w:val="en-US"/>
              </w:rPr>
              <w:t>euro</w:t>
            </w:r>
            <w:r w:rsidRPr="00CF54FF">
              <w:rPr>
                <w:rFonts w:ascii="Times New Roman" w:hAnsi="Times New Roman" w:eastAsia="Times New Roman" w:cs="Times New Roman"/>
              </w:rPr>
              <w:t>)</w:t>
            </w:r>
          </w:p>
          <w:p w:rsidRPr="00CF54FF" w:rsidR="001570E4" w:rsidP="00EA3A9D" w:rsidRDefault="001570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(EKK 1100)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CA25D5" w:rsidP="006A28C2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Valsts sociālās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apdroš</w:t>
            </w:r>
            <w:r w:rsidR="003F2B71">
              <w:rPr>
                <w:rFonts w:ascii="Times New Roman" w:hAnsi="Times New Roman" w:eastAsia="Times New Roman" w:cs="Times New Roman"/>
              </w:rPr>
              <w:t>inā</w:t>
            </w:r>
            <w:r w:rsidR="006A28C2">
              <w:rPr>
                <w:rFonts w:ascii="Times New Roman" w:hAnsi="Times New Roman" w:eastAsia="Times New Roman" w:cs="Times New Roman"/>
              </w:rPr>
              <w:t>-</w:t>
            </w:r>
            <w:r w:rsidR="003F2B71">
              <w:rPr>
                <w:rFonts w:ascii="Times New Roman" w:hAnsi="Times New Roman" w:eastAsia="Times New Roman" w:cs="Times New Roman"/>
              </w:rPr>
              <w:t>šanas</w:t>
            </w:r>
            <w:proofErr w:type="spellEnd"/>
            <w:r w:rsidR="003F2B71">
              <w:rPr>
                <w:rFonts w:ascii="Times New Roman" w:hAnsi="Times New Roman" w:eastAsia="Times New Roman" w:cs="Times New Roman"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</w:rPr>
              <w:t>obl</w:t>
            </w:r>
            <w:r w:rsidR="003F2B71">
              <w:rPr>
                <w:rFonts w:ascii="Times New Roman" w:hAnsi="Times New Roman" w:eastAsia="Times New Roman" w:cs="Times New Roman"/>
              </w:rPr>
              <w:t>igātās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iemaksas (</w:t>
            </w:r>
            <w:proofErr w:type="spellStart"/>
            <w:r w:rsidRPr="009A2D24" w:rsidR="00CF54FF">
              <w:rPr>
                <w:rFonts w:ascii="Times New Roman" w:hAnsi="Times New Roman" w:eastAsia="Times New Roman" w:cs="Times New Roman"/>
                <w:i/>
              </w:rPr>
              <w:t>euro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>)</w:t>
            </w:r>
          </w:p>
          <w:p w:rsidRPr="00CF54FF" w:rsidR="001570E4" w:rsidP="006A28C2" w:rsidRDefault="001570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(EKK 1200)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Materiālu un pakalpoju</w:t>
            </w:r>
            <w:r w:rsidR="0096530A">
              <w:rPr>
                <w:rFonts w:ascii="Times New Roman" w:hAnsi="Times New Roman" w:eastAsia="Times New Roman" w:cs="Times New Roman"/>
              </w:rPr>
              <w:t>-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mu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izmaksas (</w:t>
            </w:r>
            <w:proofErr w:type="spellStart"/>
            <w:r w:rsidRPr="009A2D24" w:rsidR="00CF54FF">
              <w:rPr>
                <w:rFonts w:ascii="Times New Roman" w:hAnsi="Times New Roman" w:eastAsia="Times New Roman" w:cs="Times New Roman"/>
                <w:i/>
                <w:lang w:val="de-DE"/>
              </w:rPr>
              <w:t>euro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>)</w:t>
            </w:r>
          </w:p>
          <w:p w:rsidRPr="00CF54FF" w:rsidR="001570E4" w:rsidP="00EA3A9D" w:rsidRDefault="001570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(EKK 2000)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CA25D5" w:rsidP="00963FD7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Pamatlīdz</w:t>
            </w:r>
            <w:r w:rsidR="00963FD7">
              <w:rPr>
                <w:rFonts w:ascii="Times New Roman" w:hAnsi="Times New Roman" w:eastAsia="Times New Roman" w:cs="Times New Roman"/>
              </w:rPr>
              <w:t>e</w:t>
            </w:r>
            <w:r w:rsidR="0096530A">
              <w:rPr>
                <w:rFonts w:ascii="Times New Roman" w:hAnsi="Times New Roman" w:eastAsia="Times New Roman" w:cs="Times New Roman"/>
              </w:rPr>
              <w:t>-</w:t>
            </w:r>
            <w:r w:rsidR="00963FD7">
              <w:rPr>
                <w:rFonts w:ascii="Times New Roman" w:hAnsi="Times New Roman" w:eastAsia="Times New Roman" w:cs="Times New Roman"/>
              </w:rPr>
              <w:t>kļu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nolietojum</w:t>
            </w:r>
            <w:r w:rsidR="00963FD7">
              <w:rPr>
                <w:rFonts w:ascii="Times New Roman" w:hAnsi="Times New Roman" w:eastAsia="Times New Roman" w:cs="Times New Roman"/>
              </w:rPr>
              <w:t>s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(</w:t>
            </w:r>
            <w:r w:rsidRPr="00AA60DF" w:rsidR="00CF54FF">
              <w:rPr>
                <w:rFonts w:ascii="Times New Roman" w:hAnsi="Times New Roman" w:eastAsia="Times New Roman" w:cs="Times New Roman"/>
                <w:i/>
                <w:lang w:val="en-US"/>
              </w:rPr>
              <w:t>euro</w:t>
            </w:r>
            <w:r w:rsidRPr="00CF54FF">
              <w:rPr>
                <w:rFonts w:ascii="Times New Roman" w:hAnsi="Times New Roman" w:eastAsia="Times New Roman" w:cs="Times New Roman"/>
              </w:rPr>
              <w:t>)</w:t>
            </w:r>
          </w:p>
          <w:p w:rsidRPr="00CF54FF" w:rsidR="001570E4" w:rsidP="00963FD7" w:rsidRDefault="001570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(EKK 5000)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CA25D5" w:rsidP="004A5E06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Administ</w:t>
            </w:r>
            <w:r w:rsidR="004A5E06">
              <w:rPr>
                <w:rFonts w:ascii="Times New Roman" w:hAnsi="Times New Roman" w:eastAsia="Times New Roman" w:cs="Times New Roman"/>
              </w:rPr>
              <w:t>ratīvās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izmaksas (</w:t>
            </w:r>
            <w:r w:rsidRPr="00AA60DF" w:rsidR="00CF54FF">
              <w:rPr>
                <w:rFonts w:ascii="Times New Roman" w:hAnsi="Times New Roman" w:eastAsia="Times New Roman" w:cs="Times New Roman"/>
                <w:i/>
                <w:lang w:val="en-US"/>
              </w:rPr>
              <w:t>euro</w:t>
            </w:r>
            <w:r w:rsidRPr="00CF54FF">
              <w:rPr>
                <w:rFonts w:ascii="Times New Roman" w:hAnsi="Times New Roman" w:eastAsia="Times New Roman" w:cs="Times New Roman"/>
              </w:rPr>
              <w:t>)</w:t>
            </w:r>
          </w:p>
          <w:p w:rsidRPr="00CF54FF" w:rsidR="001570E4" w:rsidP="004A5E06" w:rsidRDefault="001570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(EKK 2000)</w:t>
            </w:r>
          </w:p>
        </w:tc>
        <w:tc>
          <w:tcPr>
            <w:tcW w:w="112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F54FF"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F54FF"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F54FF" w:rsidR="00CA25D5" w:rsidP="00EA3A9D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 w:rsidRPr="00CF54FF" w:rsidR="00CA25D5" w:rsidTr="00172CC5">
        <w:trPr>
          <w:trHeight w:val="46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  <w:hideMark/>
          </w:tcPr>
          <w:p w:rsidRPr="00CF54FF" w:rsidR="00CA25D5" w:rsidP="00E97C5F" w:rsidRDefault="00CA25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1.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  <w:hideMark/>
          </w:tcPr>
          <w:p w:rsidRPr="00CF54FF" w:rsidR="00CA25D5" w:rsidP="00EA3517" w:rsidRDefault="00CA25D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Pastāvīgo ekspozīciju un izstāžu apskate</w:t>
            </w:r>
          </w:p>
        </w:tc>
      </w:tr>
      <w:tr w:rsidRPr="00172CC5" w:rsidR="00172CC5" w:rsidTr="00172CC5">
        <w:trPr>
          <w:trHeight w:val="34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72CC5" w:rsidR="00172CC5" w:rsidP="00DB1FBE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172CC5">
              <w:rPr>
                <w:rFonts w:ascii="Times New Roman" w:hAnsi="Times New Roman" w:eastAsia="Times New Roman" w:cs="Times New Roman"/>
                <w:b/>
                <w:bCs/>
              </w:rPr>
              <w:t>1.1.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72CC5" w:rsidR="00172CC5" w:rsidP="00B1792D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172C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Pastāvīgo ekspozīciju apskate pamatizglītības vai vispārējās vidējās izglītības iestāžu izglītojamiem, kā arī profesionālās pamatizglītības vai profesionālās vidējās izglītības iestāžu izglītojamiem (turpmāk visā pielikuma tekstā kopā - izglītojamais)</w:t>
            </w:r>
          </w:p>
        </w:tc>
      </w:tr>
      <w:tr w:rsidRPr="005120D8" w:rsidR="00172CC5" w:rsidTr="00172CC5">
        <w:trPr>
          <w:trHeight w:val="416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5120D8">
              <w:rPr>
                <w:rFonts w:ascii="Times New Roman" w:hAnsi="Times New Roman" w:eastAsia="Times New Roman" w:cs="Times New Roman"/>
              </w:rPr>
              <w:t>1.1.1.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120D8" w:rsidR="00172CC5" w:rsidP="007F1B8E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5120D8">
              <w:rPr>
                <w:rFonts w:ascii="Times New Roman" w:hAnsi="Times New Roman" w:eastAsia="Times New Roman" w:cs="Times New Roman"/>
              </w:rPr>
              <w:t>Rīgas vēstures un kuģni</w:t>
            </w:r>
            <w:r>
              <w:rPr>
                <w:rFonts w:ascii="Times New Roman" w:hAnsi="Times New Roman" w:eastAsia="Times New Roman" w:cs="Times New Roman"/>
              </w:rPr>
              <w:t xml:space="preserve">ecības muzejs,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nams -</w:t>
            </w:r>
            <w:r w:rsidRPr="005120D8">
              <w:rPr>
                <w:rFonts w:ascii="Times New Roman" w:hAnsi="Times New Roman" w:eastAsia="Times New Roman" w:cs="Times New Roman"/>
              </w:rPr>
              <w:t xml:space="preserve"> Rīdzinieku māj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 w:rsidRPr="005120D8">
              <w:rPr>
                <w:rFonts w:ascii="Times New Roman" w:hAnsi="Times New Roman" w:eastAsia="Times New Roman" w:cs="Times New Roman"/>
              </w:rPr>
              <w:t xml:space="preserve"> – muzejs (turpmāk – </w:t>
            </w:r>
            <w:proofErr w:type="spellStart"/>
            <w:r w:rsidRPr="005120D8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5120D8">
              <w:rPr>
                <w:rFonts w:ascii="Times New Roman" w:hAnsi="Times New Roman" w:eastAsia="Times New Roman" w:cs="Times New Roman"/>
              </w:rPr>
              <w:t xml:space="preserve"> nams), Latvijas Fotogrāfijas muzejs, Ainažu jūrskolas muzejs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5120D8">
              <w:rPr>
                <w:rFonts w:ascii="Times New Roman" w:hAnsi="Times New Roman" w:eastAsia="Times New Roman" w:cs="Times New Roman"/>
              </w:rPr>
              <w:t>1 struktūrvienības</w:t>
            </w:r>
          </w:p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5120D8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5120D8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5120D8">
              <w:rPr>
                <w:rFonts w:ascii="Times New Roman" w:hAnsi="Times New Roman" w:eastAsia="Times New Roman" w:cs="Times New Roman"/>
              </w:rPr>
              <w:t>0,4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5120D8">
              <w:rPr>
                <w:rFonts w:ascii="Times New Roman" w:hAnsi="Times New Roman" w:eastAsia="Times New Roman" w:cs="Times New Roman"/>
              </w:rPr>
              <w:t>0,09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5120D8">
              <w:rPr>
                <w:rFonts w:ascii="Times New Roman" w:hAnsi="Times New Roman" w:eastAsia="Times New Roman" w:cs="Times New Roman"/>
              </w:rPr>
              <w:t>0,4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5120D8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5120D8">
              <w:rPr>
                <w:rFonts w:ascii="Times New Roman" w:hAnsi="Times New Roman" w:eastAsia="Times New Roman" w:cs="Times New Roman"/>
              </w:rPr>
              <w:t>0,08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5120D8">
              <w:rPr>
                <w:rFonts w:ascii="Times New Roman" w:hAnsi="Times New Roman" w:eastAsia="Times New Roman" w:cs="Times New Roman"/>
              </w:rPr>
              <w:t>1,00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5120D8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5120D8">
              <w:rPr>
                <w:rFonts w:ascii="Times New Roman" w:hAnsi="Times New Roman" w:eastAsia="Times New Roman" w:cs="Times New Roman"/>
              </w:rPr>
              <w:t>1,00</w:t>
            </w:r>
          </w:p>
        </w:tc>
      </w:tr>
      <w:tr w:rsidRPr="00CF54FF" w:rsidR="00172CC5" w:rsidTr="00172CC5">
        <w:trPr>
          <w:trHeight w:val="11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lastRenderedPageBreak/>
              <w:t>1.1.2.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Kompleksā 24 stundu biļete 3 muzeju apmeklējumam: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0,98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0,23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2,00</w:t>
            </w:r>
          </w:p>
        </w:tc>
      </w:tr>
      <w:tr w:rsidRPr="00CF54FF" w:rsidR="00172CC5" w:rsidTr="00172CC5">
        <w:trPr>
          <w:trHeight w:val="33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1.2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Pastāvīgo ekspozīciju apskate studentiem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un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pensionāriem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1.2.1.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Rīgas vēstures un kuģniecības muzejs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1,95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0,4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0,25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1.2.2.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struktūrvienības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1,3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0,2</w:t>
            </w: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2,00</w:t>
            </w:r>
          </w:p>
        </w:tc>
      </w:tr>
      <w:tr w:rsidRPr="00CF54FF" w:rsidR="00172CC5" w:rsidTr="00172CC5">
        <w:trPr>
          <w:trHeight w:val="274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1.2.3.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Kompleksā 24 stundu biļete 3 muzeju apmeklējumam: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2,9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0,6</w:t>
            </w:r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0,9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5,00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1.2.4.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Ainažu jūrskolas muzejs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0,8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0,28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1,50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1,50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1.3.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Pastāvīgo ekspozīciju apskate pārējiem apmeklētājiem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1.3.1.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Rīgas vēstures un kuģniecības muzejs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2,77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0,6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0,4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5,00</w:t>
            </w:r>
          </w:p>
        </w:tc>
      </w:tr>
      <w:tr w:rsidRPr="00CF54FF" w:rsidR="00172CC5" w:rsidTr="00172CC5">
        <w:trPr>
          <w:trHeight w:val="76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1.3.2.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68224C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Ģimenes biļete Rīgas vēstures un kuģniecības muzejā (1 – 2 </w:t>
            </w:r>
            <w:r w:rsidRPr="0068224C">
              <w:rPr>
                <w:rFonts w:ascii="Times New Roman" w:hAnsi="Times New Roman" w:eastAsia="Times New Roman" w:cs="Times New Roman"/>
              </w:rPr>
              <w:t xml:space="preserve">pieaugušie un 1 un vairāk </w:t>
            </w:r>
            <w:r w:rsidRPr="0068224C">
              <w:rPr>
                <w:rFonts w:ascii="Times New Roman" w:hAnsi="Times New Roman" w:eastAsia="Times New Roman" w:cs="Times New Roman"/>
                <w:sz w:val="24"/>
                <w:szCs w:val="24"/>
              </w:rPr>
              <w:t>bērni līdz 18 gadu vecumam</w:t>
            </w:r>
            <w:r w:rsidRPr="0068224C">
              <w:rPr>
                <w:rFonts w:ascii="Times New Roman" w:hAnsi="Times New Roman" w:eastAsia="Times New Roman" w:cs="Times New Roman"/>
              </w:rPr>
              <w:t>)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ģimenei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4,1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0,9</w:t>
            </w:r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1,3</w:t>
            </w: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7,00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7,00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1.3.3.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struktūrvienības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</w:t>
            </w:r>
            <w:r>
              <w:rPr>
                <w:rFonts w:ascii="Times New Roman" w:hAnsi="Times New Roman" w:eastAsia="Times New Roman" w:cs="Times New Roman"/>
              </w:rPr>
              <w:t>50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0,7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3,00</w:t>
            </w:r>
          </w:p>
        </w:tc>
      </w:tr>
      <w:tr w:rsidRPr="00CF54FF" w:rsidR="00172CC5" w:rsidTr="00172CC5">
        <w:trPr>
          <w:trHeight w:val="82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1.3.4.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AF773F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Ģimenes biļete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namā, Latvijas Fotogrāfijas muzejā (1 – 2 </w:t>
            </w:r>
            <w:r w:rsidRPr="00AF773F">
              <w:rPr>
                <w:rFonts w:ascii="Times New Roman" w:hAnsi="Times New Roman" w:eastAsia="Times New Roman" w:cs="Times New Roman"/>
              </w:rPr>
              <w:t xml:space="preserve">pieaugušie un 1 un vairāk </w:t>
            </w:r>
            <w:r w:rsidRPr="00AF773F">
              <w:rPr>
                <w:rFonts w:ascii="Times New Roman" w:hAnsi="Times New Roman" w:eastAsia="Times New Roman" w:cs="Times New Roman"/>
                <w:sz w:val="24"/>
                <w:szCs w:val="24"/>
              </w:rPr>
              <w:t>bērni līdz 18 gadu vecumam</w:t>
            </w:r>
            <w:r w:rsidRPr="00AF773F">
              <w:rPr>
                <w:rFonts w:ascii="Times New Roman" w:hAnsi="Times New Roman" w:eastAsia="Times New Roman" w:cs="Times New Roman"/>
              </w:rPr>
              <w:t>)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struktūrvienības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ģimenei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3,43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81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39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5,00</w:t>
            </w:r>
          </w:p>
        </w:tc>
      </w:tr>
      <w:tr w:rsidRPr="00CF54FF" w:rsidR="00172CC5" w:rsidTr="00172CC5">
        <w:trPr>
          <w:trHeight w:val="102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1.3.5.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Kompleksā 24 stundu biļete 3 muzeju apmeklējumam: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3,72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0,8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68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8,00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8,00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1.3.6.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Ainažu jūrskolas muzejs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1,0</w:t>
            </w: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0,2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0,6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2,00</w:t>
            </w:r>
          </w:p>
        </w:tc>
      </w:tr>
      <w:tr w:rsidRPr="00CF54FF" w:rsidR="00172CC5" w:rsidTr="00172CC5">
        <w:trPr>
          <w:trHeight w:val="76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1.3.7.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F25824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Ģimenes biļete Ainažu jūrskolas </w:t>
            </w:r>
            <w:r w:rsidRPr="00F25824">
              <w:rPr>
                <w:rFonts w:ascii="Times New Roman" w:hAnsi="Times New Roman" w:eastAsia="Times New Roman" w:cs="Times New Roman"/>
              </w:rPr>
              <w:t xml:space="preserve">muzejā (1 – 2 pieaugušie un 1 un vairāk </w:t>
            </w:r>
            <w:r w:rsidRPr="00F25824">
              <w:rPr>
                <w:rFonts w:ascii="Times New Roman" w:hAnsi="Times New Roman" w:eastAsia="Times New Roman" w:cs="Times New Roman"/>
                <w:sz w:val="24"/>
                <w:szCs w:val="24"/>
              </w:rPr>
              <w:t>bērni līdz 18 gadu vecumam</w:t>
            </w:r>
            <w:r w:rsidRPr="00F25824">
              <w:rPr>
                <w:rFonts w:ascii="Times New Roman" w:hAnsi="Times New Roman" w:eastAsia="Times New Roman" w:cs="Times New Roman"/>
              </w:rPr>
              <w:t>)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ģimenei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2,18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0,5</w:t>
            </w: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1,17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201592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</w:t>
            </w: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4,00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1.4.</w:t>
            </w:r>
          </w:p>
        </w:tc>
        <w:tc>
          <w:tcPr>
            <w:tcW w:w="13193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Izstādes apskate izglītojamiem</w:t>
            </w:r>
          </w:p>
        </w:tc>
      </w:tr>
      <w:tr w:rsidRPr="00CF54FF" w:rsidR="00172CC5" w:rsidTr="00172CC5">
        <w:trPr>
          <w:trHeight w:val="76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1.4.1.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izstādes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0,50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0,50</w:t>
            </w:r>
          </w:p>
        </w:tc>
      </w:tr>
      <w:tr w:rsidRPr="00CF54FF" w:rsidR="00172CC5" w:rsidTr="00172CC5">
        <w:trPr>
          <w:trHeight w:val="8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1.4.2.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Speciālā izstāde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2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Rīgas vēstures un kuģniecības muzejā,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namā, Latvijas Fotogrāfijas muzejā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izstādes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0,62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1,50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1,50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1.5.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Izstādes apskate studentiem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un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pensionāriem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1.5.1.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Rīgas vēstures un kuģniecības muzejs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izstādes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0,41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0,42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1.5.2.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izstādes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0,7</w:t>
            </w: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0,51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1,50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1,50</w:t>
            </w:r>
          </w:p>
        </w:tc>
      </w:tr>
      <w:tr w:rsidRPr="00CF54FF" w:rsidR="00172CC5" w:rsidTr="00172CC5">
        <w:trPr>
          <w:trHeight w:val="8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1.5.3.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Speciālā izstāde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2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Rīgas vēstures un kuģniecības muzejā,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namā, Latvijas Fotogrāfijas muzejā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izstādes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1,4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0,7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3,00</w:t>
            </w:r>
          </w:p>
        </w:tc>
      </w:tr>
      <w:tr w:rsidRPr="00CF54FF" w:rsidR="00172CC5" w:rsidTr="00172CC5">
        <w:trPr>
          <w:trHeight w:val="236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1.6.</w:t>
            </w:r>
          </w:p>
        </w:tc>
        <w:tc>
          <w:tcPr>
            <w:tcW w:w="13193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Izstādes apskate pārējiem apmeklētājiem </w:t>
            </w:r>
          </w:p>
        </w:tc>
      </w:tr>
      <w:tr w:rsidRPr="00CF54FF" w:rsidR="00172CC5" w:rsidTr="00172CC5">
        <w:trPr>
          <w:trHeight w:val="76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1.6.1.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izstādes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0,62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1,50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1,50</w:t>
            </w:r>
          </w:p>
        </w:tc>
      </w:tr>
      <w:tr w:rsidRPr="00CF54FF" w:rsidR="00172CC5" w:rsidTr="00172CC5">
        <w:trPr>
          <w:trHeight w:val="8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1.6.2.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Speciālā izstāde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2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Rīgas vēstures un kuģniecības muzejā,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namā, Latvijas Fotogrāfijas muzejā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izstādes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3,4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81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120D8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5,00</w:t>
            </w:r>
          </w:p>
        </w:tc>
      </w:tr>
      <w:tr w:rsidRPr="00CF54FF" w:rsidR="00172CC5" w:rsidTr="00172CC5">
        <w:trPr>
          <w:trHeight w:val="61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1.7.</w:t>
            </w:r>
          </w:p>
        </w:tc>
        <w:tc>
          <w:tcPr>
            <w:tcW w:w="13193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F44E8D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Gida pakalpojumi muzeja ekspozīcijās un izstādēs latviešu valodā un 1.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9.klašu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izglītojamiem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krievu valodā (grupā ne vairāk kā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25 personas)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1.7.1.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Rīgas vēstures un kuģniecības muzejs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ekskursija līdz 90 min.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5,29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</w:t>
            </w:r>
            <w:r>
              <w:rPr>
                <w:rFonts w:ascii="Times New Roman" w:hAnsi="Times New Roman" w:eastAsia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0,22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0,97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5902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1.7.2.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ekskursija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struktūrvienībā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60 min.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3,6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0,8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3,0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0,4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8,00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5902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8,00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1.7.3.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Ainažu jūrskolas muzejs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ekskursija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45min.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3,1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0,7</w:t>
            </w: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0,7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0,72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0,6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5902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6,00</w:t>
            </w:r>
          </w:p>
        </w:tc>
      </w:tr>
      <w:tr w:rsidRPr="00CF54FF" w:rsidR="00172CC5" w:rsidTr="00172CC5">
        <w:trPr>
          <w:trHeight w:val="102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1.7.4.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Ar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papild</w:t>
            </w:r>
            <w:r>
              <w:rPr>
                <w:rFonts w:ascii="Times New Roman" w:hAnsi="Times New Roman" w:eastAsia="Times New Roman" w:cs="Times New Roman"/>
              </w:rPr>
              <w:t>-</w:t>
            </w:r>
            <w:r w:rsidRPr="00CF54FF">
              <w:rPr>
                <w:rFonts w:ascii="Times New Roman" w:hAnsi="Times New Roman" w:eastAsia="Times New Roman" w:cs="Times New Roman"/>
              </w:rPr>
              <w:t>piedāvājumu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3</w:t>
            </w:r>
            <w:r w:rsidRPr="00CF54FF">
              <w:rPr>
                <w:rFonts w:ascii="Times New Roman" w:hAnsi="Times New Roman" w:eastAsia="Times New Roman" w:cs="Times New Roman"/>
              </w:rPr>
              <w:t>: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muzejs, Ainažu jūrskolas muzejs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ekskursija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struktūrvienībai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90 min.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10,19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</w:t>
            </w:r>
            <w:r>
              <w:rPr>
                <w:rFonts w:ascii="Times New Roman" w:hAnsi="Times New Roman" w:eastAsia="Times New Roman" w:cs="Times New Roman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0,83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</w:t>
            </w:r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5902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15,00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1.8.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Gida pakalpojumi svešvalodā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(angļu, krievu, vācu)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muzeja ekspozīcijās un izstādēs, izņemot 1.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9.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 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klašu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izglītojamiem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krievu valodā (grupā ne vairāk kā 25 personas)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1.8.1.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Rīgas vēstures un kuģniecības muzejs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ekskursija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90 min.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5,6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1,3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7,0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77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1.8.2.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Gida pakalpojumi vienā muzejā: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ekskursija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struktūrvienībā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60 min.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7,1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1,6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2,7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0,4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12,00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12,00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1.8.3.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Ainažu jūrskolas muzejs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ekskursija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45 min.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3,8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91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3,5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0,72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0,98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10,00</w:t>
            </w:r>
          </w:p>
        </w:tc>
      </w:tr>
      <w:tr w:rsidRPr="00CF54FF" w:rsidR="00172CC5" w:rsidTr="00172CC5">
        <w:trPr>
          <w:trHeight w:val="102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1.8.4.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Ar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papild</w:t>
            </w:r>
            <w:r>
              <w:rPr>
                <w:rFonts w:ascii="Times New Roman" w:hAnsi="Times New Roman" w:eastAsia="Times New Roman" w:cs="Times New Roman"/>
              </w:rPr>
              <w:t>-</w:t>
            </w:r>
            <w:r w:rsidRPr="00CF54FF">
              <w:rPr>
                <w:rFonts w:ascii="Times New Roman" w:hAnsi="Times New Roman" w:eastAsia="Times New Roman" w:cs="Times New Roman"/>
              </w:rPr>
              <w:t>piedāvājumu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3</w:t>
            </w:r>
            <w:r w:rsidRPr="00CF54FF">
              <w:rPr>
                <w:rFonts w:ascii="Times New Roman" w:hAnsi="Times New Roman" w:eastAsia="Times New Roman" w:cs="Times New Roman"/>
              </w:rPr>
              <w:t>: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muzejs,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</w:rPr>
              <w:t>Ainažu jūrskolas muzejs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ekskursija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struktūrvienībā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90 min.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11,39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08777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2,6</w:t>
            </w:r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4,77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0,22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0,93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20,00</w:t>
            </w:r>
          </w:p>
        </w:tc>
      </w:tr>
      <w:tr w:rsidRPr="00EF2D5A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2D5A" w:rsidR="00172CC5" w:rsidP="00751B63" w:rsidRDefault="00172C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1.9.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2D5A" w:rsidR="00172CC5" w:rsidP="00172CC5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234137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Tematiska ekskursija grupai </w:t>
            </w:r>
            <w:r w:rsidRPr="00234137">
              <w:rPr>
                <w:rFonts w:ascii="Times New Roman" w:hAnsi="Times New Roman" w:eastAsia="Times New Roman" w:cs="Times New Roman"/>
                <w:b/>
                <w:bCs/>
              </w:rPr>
              <w:t xml:space="preserve">(muzeja ekspozīcijā – grupā ne vairāk kā 25 personas,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muzeja </w:t>
            </w:r>
            <w:r w:rsidRPr="00234137">
              <w:rPr>
                <w:rFonts w:ascii="Times New Roman" w:hAnsi="Times New Roman" w:eastAsia="Times New Roman" w:cs="Times New Roman"/>
                <w:b/>
                <w:bCs/>
              </w:rPr>
              <w:t>krājuma glabātavā – grupā ne vairāk kā 10 personas)</w:t>
            </w:r>
          </w:p>
        </w:tc>
      </w:tr>
      <w:tr w:rsidRPr="00CF54FF" w:rsidR="00172CC5" w:rsidTr="00172CC5">
        <w:trPr>
          <w:trHeight w:val="153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1.9.1.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Tematiskas ekskursijas vadīšana muzeja </w:t>
            </w:r>
            <w:r w:rsidRPr="00780563">
              <w:rPr>
                <w:rFonts w:ascii="Times New Roman" w:hAnsi="Times New Roman" w:eastAsia="Times New Roman" w:cs="Times New Roman"/>
              </w:rPr>
              <w:t>ekspozīcijā vai muzeja krājuma glabātavā: Rīgas vēstures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</w:rPr>
              <w:t>Ainažu jūrskolas muzejs – latviešu valodā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ekskursija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60 min.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10,19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</w:t>
            </w:r>
            <w:r>
              <w:rPr>
                <w:rFonts w:ascii="Times New Roman" w:hAnsi="Times New Roman" w:eastAsia="Times New Roman" w:cs="Times New Roman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0,83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</w:t>
            </w:r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15,00</w:t>
            </w:r>
          </w:p>
        </w:tc>
      </w:tr>
      <w:tr w:rsidRPr="00CF54FF" w:rsidR="00172CC5" w:rsidTr="00172CC5">
        <w:trPr>
          <w:trHeight w:val="153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1.9.2.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Tematiskas ekskursijas vadīšana muzeja </w:t>
            </w:r>
            <w:r w:rsidRPr="00A848C6">
              <w:rPr>
                <w:rFonts w:ascii="Times New Roman" w:hAnsi="Times New Roman" w:eastAsia="Times New Roman" w:cs="Times New Roman"/>
              </w:rPr>
              <w:t>ekspozīcijā vai muzeja krājuma glabātavā: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muzejs,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</w:rPr>
              <w:t>Ainažu jūrskolas muzejs – svešvalodā</w:t>
            </w:r>
            <w:r>
              <w:rPr>
                <w:rFonts w:ascii="Times New Roman" w:hAnsi="Times New Roman" w:eastAsia="Times New Roman" w:cs="Times New Roman"/>
              </w:rPr>
              <w:t xml:space="preserve"> (angļu, krievu, vācu)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ekskursija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60 min.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11,39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2,6</w:t>
            </w:r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4,77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0,22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0,93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20,00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1.9.3.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Tematiskas teatralizētas ekskursijas ar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papild</w:t>
            </w:r>
            <w:r>
              <w:rPr>
                <w:rFonts w:ascii="Times New Roman" w:hAnsi="Times New Roman" w:eastAsia="Times New Roman" w:cs="Times New Roman"/>
              </w:rPr>
              <w:t>-</w:t>
            </w:r>
            <w:r w:rsidRPr="00CF54FF">
              <w:rPr>
                <w:rFonts w:ascii="Times New Roman" w:hAnsi="Times New Roman" w:eastAsia="Times New Roman" w:cs="Times New Roman"/>
              </w:rPr>
              <w:t>piedāvājumu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3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namā apmeklējums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3,0</w:t>
            </w: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0,6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5,00</w:t>
            </w:r>
          </w:p>
        </w:tc>
      </w:tr>
      <w:tr w:rsidRPr="00CF54FF" w:rsidR="00172CC5" w:rsidTr="00172CC5">
        <w:trPr>
          <w:trHeight w:val="76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1.9.4.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D04466">
              <w:rPr>
                <w:rFonts w:ascii="Times New Roman" w:hAnsi="Times New Roman" w:eastAsia="Times New Roman" w:cs="Times New Roman"/>
              </w:rPr>
              <w:t>Tematiskas ekskursijas muzeja krājuma glabātavā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Rīgas vēstures un kuģniecības muzejā apmeklējums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2,79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0,6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7,00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7,00</w:t>
            </w:r>
          </w:p>
        </w:tc>
      </w:tr>
      <w:tr w:rsidRPr="00CF54FF" w:rsidR="00172CC5" w:rsidTr="00172CC5">
        <w:trPr>
          <w:trHeight w:val="102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1.9.5.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485F79">
              <w:rPr>
                <w:rFonts w:ascii="Times New Roman" w:hAnsi="Times New Roman" w:eastAsia="Times New Roman" w:cs="Times New Roman"/>
              </w:rPr>
              <w:t>Tematiskas ekskursijas muzeja krājuma glabātavā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apmeklējums: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Ainažu jūrskolas muzejs, Latvijas Fotogrāfijas muzejs 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struktūrvienības 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0,8</w:t>
            </w: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1,8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3,00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1.10.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Muzeja izglītojošā programma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s nodarbība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grupai</w:t>
            </w:r>
            <w:r>
              <w:rPr>
                <w:rFonts w:ascii="Times New Roman" w:hAnsi="Times New Roman" w:eastAsia="Times New Roman" w:cs="Times New Roman"/>
                <w:b/>
                <w:bCs/>
                <w:vertAlign w:val="superscript"/>
              </w:rPr>
              <w:t>4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(grupā ne vairāk kā 25 personas)</w:t>
            </w:r>
          </w:p>
        </w:tc>
      </w:tr>
      <w:tr w:rsidRPr="00CF54FF" w:rsidR="00172CC5" w:rsidTr="00172CC5">
        <w:trPr>
          <w:trHeight w:val="127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1.10.1.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9B77ED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09B77ED">
              <w:rPr>
                <w:rFonts w:ascii="Times New Roman" w:hAnsi="Times New Roman" w:eastAsia="Times New Roman" w:cs="Times New Roman"/>
              </w:rPr>
              <w:t>Muzejpedagoģiskās</w:t>
            </w:r>
            <w:proofErr w:type="spellEnd"/>
            <w:r w:rsidRPr="009B77ED">
              <w:rPr>
                <w:rFonts w:ascii="Times New Roman" w:hAnsi="Times New Roman" w:eastAsia="Times New Roman" w:cs="Times New Roman"/>
              </w:rPr>
              <w:t xml:space="preserve"> programmas </w:t>
            </w:r>
            <w:r w:rsidRPr="009B77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nodarbības vadīšana bērniem līdz septiņu gadu vecumam: </w:t>
            </w:r>
            <w:r w:rsidRPr="009B77ED">
              <w:rPr>
                <w:rFonts w:ascii="Times New Roman" w:hAnsi="Times New Roman" w:eastAsia="Times New Roman" w:cs="Times New Roman"/>
              </w:rPr>
              <w:t xml:space="preserve">Rīgas vēstures un kuģniecības muzejs, </w:t>
            </w:r>
            <w:proofErr w:type="spellStart"/>
            <w:r w:rsidRPr="009B77ED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 un Ainažu jūrskolas muzejs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</w:rPr>
              <w:t>nodarbība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  <w:iCs/>
              </w:rPr>
              <w:t>līdz 45 min.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3,2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0,7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2,4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0,5</w:t>
            </w: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7,00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7,00</w:t>
            </w:r>
          </w:p>
        </w:tc>
      </w:tr>
      <w:tr w:rsidRPr="00CF54FF" w:rsidR="00172CC5" w:rsidTr="00172CC5">
        <w:trPr>
          <w:trHeight w:val="1269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1.10.2.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Muzejpedagoģiskās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programmas </w:t>
            </w:r>
            <w:r>
              <w:rPr>
                <w:rFonts w:ascii="Times New Roman" w:hAnsi="Times New Roman" w:eastAsia="Times New Roman" w:cs="Times New Roman"/>
              </w:rPr>
              <w:t xml:space="preserve">nodarbības 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vadīšana izglītojamiem un studentiem: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 un Ainažu jūrskolas muzejs – latviešu valodā, 1. -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9.klases </w:t>
            </w:r>
            <w:r>
              <w:rPr>
                <w:rFonts w:ascii="Times New Roman" w:hAnsi="Times New Roman" w:eastAsia="Times New Roman" w:cs="Times New Roman"/>
              </w:rPr>
              <w:t>izglītojamiem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krievu valodā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</w:rPr>
              <w:t>nodarbība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90 min.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5,38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1,2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67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10,00</w:t>
            </w:r>
          </w:p>
        </w:tc>
      </w:tr>
      <w:tr w:rsidRPr="00CF54FF" w:rsidR="00172CC5" w:rsidTr="00172CC5">
        <w:trPr>
          <w:trHeight w:val="127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1.10.3.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Muzejpedagoģiskās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programmas </w:t>
            </w:r>
            <w:r>
              <w:rPr>
                <w:rFonts w:ascii="Times New Roman" w:hAnsi="Times New Roman" w:eastAsia="Times New Roman" w:cs="Times New Roman"/>
              </w:rPr>
              <w:t xml:space="preserve">nodarbības 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vadīšana izglītojamiem un studentiem: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 un Ainažu jūrskolas muzejs – svešvalodā</w:t>
            </w:r>
            <w:r>
              <w:rPr>
                <w:rFonts w:ascii="Times New Roman" w:hAnsi="Times New Roman" w:eastAsia="Times New Roman" w:cs="Times New Roman"/>
              </w:rPr>
              <w:t xml:space="preserve"> (angļu, krievu, vācu)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</w:rPr>
              <w:t>izņemot 1. – 9.klases izglītojamiem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krievu valodā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</w:rPr>
              <w:t>nodarbība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90 min.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8,3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1,9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</w:t>
            </w:r>
            <w:r>
              <w:rPr>
                <w:rFonts w:ascii="Times New Roman" w:hAnsi="Times New Roman" w:eastAsia="Times New Roman" w:cs="Times New Roman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0,9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15,00</w:t>
            </w:r>
          </w:p>
        </w:tc>
      </w:tr>
      <w:tr w:rsidRPr="00CF54FF" w:rsidR="00172CC5" w:rsidTr="00172CC5">
        <w:trPr>
          <w:trHeight w:val="102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1.10.4.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Muzejpedagoģiskās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programmas izglītojamiem </w:t>
            </w:r>
            <w:r>
              <w:rPr>
                <w:rFonts w:ascii="Times New Roman" w:hAnsi="Times New Roman" w:eastAsia="Times New Roman" w:cs="Times New Roman"/>
              </w:rPr>
              <w:t>nodarbības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apmeklējums: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 un Ainažu jūrskolas muzejs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nodarbības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0,4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1,00</w:t>
            </w:r>
          </w:p>
        </w:tc>
      </w:tr>
      <w:tr w:rsidRPr="00CF54FF" w:rsidR="00172CC5" w:rsidTr="00172CC5">
        <w:trPr>
          <w:trHeight w:val="127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1.10.5.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Muzejpedagoģiskās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programmas studentiem </w:t>
            </w:r>
            <w:r>
              <w:rPr>
                <w:rFonts w:ascii="Times New Roman" w:hAnsi="Times New Roman" w:eastAsia="Times New Roman" w:cs="Times New Roman"/>
              </w:rPr>
              <w:t xml:space="preserve">nodarbības 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apmeklējums: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 un Ainažu jūrskolas muzejs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nodarbības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1,5</w:t>
            </w: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2,00</w:t>
            </w:r>
          </w:p>
        </w:tc>
      </w:tr>
      <w:tr w:rsidRPr="00CF54FF" w:rsidR="00172CC5" w:rsidTr="00172CC5">
        <w:trPr>
          <w:trHeight w:val="127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1.10.6.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Mūžizglītības programmas </w:t>
            </w:r>
            <w:r>
              <w:rPr>
                <w:rFonts w:ascii="Times New Roman" w:hAnsi="Times New Roman" w:eastAsia="Times New Roman" w:cs="Times New Roman"/>
              </w:rPr>
              <w:t xml:space="preserve">nodarbības 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vadīšana: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 un Ainažu jūrskolas muzejs – latviešu valodā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</w:rPr>
              <w:t>nodarbība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90 min.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8,3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1,9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</w:t>
            </w:r>
            <w:r>
              <w:rPr>
                <w:rFonts w:ascii="Times New Roman" w:hAnsi="Times New Roman" w:eastAsia="Times New Roman" w:cs="Times New Roman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0,9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15,00</w:t>
            </w:r>
          </w:p>
        </w:tc>
      </w:tr>
      <w:tr w:rsidRPr="00CF54FF" w:rsidR="00172CC5" w:rsidTr="00172CC5">
        <w:trPr>
          <w:trHeight w:val="699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1.10.7.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Mūžizglītības programmas </w:t>
            </w:r>
            <w:r>
              <w:rPr>
                <w:rFonts w:ascii="Times New Roman" w:hAnsi="Times New Roman" w:eastAsia="Times New Roman" w:cs="Times New Roman"/>
              </w:rPr>
              <w:t xml:space="preserve">nodarbības 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vadīšana: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 un Ainažu jūrskolas muzejs – svešvalodā</w:t>
            </w:r>
            <w:r>
              <w:rPr>
                <w:rFonts w:ascii="Times New Roman" w:hAnsi="Times New Roman" w:eastAsia="Times New Roman" w:cs="Times New Roman"/>
              </w:rPr>
              <w:t xml:space="preserve"> (angļu, krievu, vācu)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</w:rPr>
              <w:t>nodarbība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90 min.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11,39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2,6</w:t>
            </w:r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D90F57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4,7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0,22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0,95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20,00</w:t>
            </w:r>
          </w:p>
        </w:tc>
      </w:tr>
      <w:tr w:rsidRPr="00CF54FF" w:rsidR="00172CC5" w:rsidTr="00172CC5">
        <w:trPr>
          <w:trHeight w:val="102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1.10.8.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Mūžizglītības programmas </w:t>
            </w:r>
            <w:r>
              <w:rPr>
                <w:rFonts w:ascii="Times New Roman" w:hAnsi="Times New Roman" w:eastAsia="Times New Roman" w:cs="Times New Roman"/>
              </w:rPr>
              <w:t xml:space="preserve">nodarbības </w:t>
            </w:r>
            <w:r w:rsidRPr="00CF54FF">
              <w:rPr>
                <w:rFonts w:ascii="Times New Roman" w:hAnsi="Times New Roman" w:eastAsia="Times New Roman" w:cs="Times New Roman"/>
              </w:rPr>
              <w:t>apmeklējums:</w:t>
            </w:r>
          </w:p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 un Ainažu jūrskolas muzejs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nodarbības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1,5</w:t>
            </w: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2,00</w:t>
            </w:r>
          </w:p>
        </w:tc>
      </w:tr>
      <w:tr w:rsidRPr="00CF54FF" w:rsidR="00172CC5" w:rsidTr="00172CC5">
        <w:trPr>
          <w:trHeight w:val="153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1.10.9.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Kultūrizglītojošās programmas </w:t>
            </w:r>
            <w:r>
              <w:rPr>
                <w:rFonts w:ascii="Times New Roman" w:hAnsi="Times New Roman" w:eastAsia="Times New Roman" w:cs="Times New Roman"/>
              </w:rPr>
              <w:t xml:space="preserve">nodarbības 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vadīšana </w:t>
            </w:r>
            <w:r w:rsidRPr="005967C8">
              <w:rPr>
                <w:rFonts w:ascii="Times New Roman" w:hAnsi="Times New Roman" w:eastAsia="Times New Roman" w:cs="Times New Roman"/>
              </w:rPr>
              <w:t xml:space="preserve">jaunlaulātajiem, kāzu un dzīves jubileju </w:t>
            </w:r>
            <w:r w:rsidRPr="005967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vai citu svētku </w:t>
            </w:r>
            <w:r w:rsidRPr="005967C8">
              <w:rPr>
                <w:rFonts w:ascii="Times New Roman" w:hAnsi="Times New Roman" w:eastAsia="Times New Roman" w:cs="Times New Roman"/>
              </w:rPr>
              <w:t>dalībniekiem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: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 un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</w:rPr>
              <w:t>Ainažu jūrskolas muzejs – latviešu valodā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6E50F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</w:rPr>
              <w:t xml:space="preserve">nodarbība </w:t>
            </w:r>
            <w:r w:rsidRPr="00CF54FF">
              <w:rPr>
                <w:rFonts w:ascii="Times New Roman" w:hAnsi="Times New Roman" w:eastAsia="Times New Roman" w:cs="Times New Roman"/>
              </w:rPr>
              <w:t>60 min.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4,50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1,0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0,86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</w:t>
            </w:r>
            <w:r w:rsidRPr="00CF54FF" w:rsidDel="005D5B81"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89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40,00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40,00</w:t>
            </w:r>
          </w:p>
        </w:tc>
      </w:tr>
      <w:tr w:rsidRPr="00CF54FF" w:rsidR="00172CC5" w:rsidTr="00172CC5">
        <w:trPr>
          <w:trHeight w:val="153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1.10.10.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Kultūrizglītojošās programmas </w:t>
            </w:r>
            <w:r>
              <w:rPr>
                <w:rFonts w:ascii="Times New Roman" w:hAnsi="Times New Roman" w:eastAsia="Times New Roman" w:cs="Times New Roman"/>
              </w:rPr>
              <w:t xml:space="preserve">nodarbības 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vadīšana </w:t>
            </w:r>
            <w:r w:rsidRPr="00185845">
              <w:rPr>
                <w:rFonts w:ascii="Times New Roman" w:hAnsi="Times New Roman" w:eastAsia="Times New Roman" w:cs="Times New Roman"/>
              </w:rPr>
              <w:t xml:space="preserve">jaunlaulātajiem, kāzu un dzīves jubileju </w:t>
            </w:r>
            <w:r w:rsidRPr="001858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vai citu svētku </w:t>
            </w:r>
            <w:r w:rsidRPr="00185845">
              <w:rPr>
                <w:rFonts w:ascii="Times New Roman" w:hAnsi="Times New Roman" w:eastAsia="Times New Roman" w:cs="Times New Roman"/>
              </w:rPr>
              <w:t>dalībniekiem: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 un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</w:rPr>
              <w:t>Ainažu jūrskolas muzejs – svešvalodā</w:t>
            </w:r>
            <w:r>
              <w:rPr>
                <w:rFonts w:ascii="Times New Roman" w:hAnsi="Times New Roman" w:eastAsia="Times New Roman" w:cs="Times New Roman"/>
              </w:rPr>
              <w:t xml:space="preserve"> (angļu, krievu, vācu)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</w:rPr>
              <w:t>nodarbība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60 min.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4,50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1,0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0,86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</w:t>
            </w:r>
            <w:r>
              <w:rPr>
                <w:rFonts w:ascii="Times New Roman" w:hAnsi="Times New Roman" w:eastAsia="Times New Roman" w:cs="Times New Roman"/>
              </w:rPr>
              <w:t>89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50,00</w:t>
            </w:r>
          </w:p>
        </w:tc>
      </w:tr>
      <w:tr w:rsidRPr="00CF54FF" w:rsidR="00172CC5" w:rsidTr="00172CC5">
        <w:trPr>
          <w:trHeight w:val="153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1.10.11.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Kultūrizglītojošās programmas </w:t>
            </w:r>
            <w:r>
              <w:rPr>
                <w:rFonts w:ascii="Times New Roman" w:hAnsi="Times New Roman" w:eastAsia="Times New Roman" w:cs="Times New Roman"/>
              </w:rPr>
              <w:t xml:space="preserve">nodarbības 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apmeklējums </w:t>
            </w:r>
            <w:r w:rsidRPr="00366F0B">
              <w:rPr>
                <w:rFonts w:ascii="Times New Roman" w:hAnsi="Times New Roman" w:eastAsia="Times New Roman" w:cs="Times New Roman"/>
              </w:rPr>
              <w:t xml:space="preserve">jaunlaulātajiem, kāzu un dzīves jubileju </w:t>
            </w:r>
            <w:r w:rsidRPr="00366F0B">
              <w:rPr>
                <w:rFonts w:ascii="Times New Roman" w:hAnsi="Times New Roman" w:eastAsia="Times New Roman" w:cs="Times New Roman"/>
                <w:sz w:val="24"/>
                <w:szCs w:val="24"/>
              </w:rPr>
              <w:t>vai citu svētku</w:t>
            </w:r>
            <w:r w:rsidRPr="00060431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dalībniekiem: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 un Ainažu jūrskolas muzejs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nodarbības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0,9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0,2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0,2</w:t>
            </w: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</w:t>
            </w: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1,50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1,50</w:t>
            </w:r>
          </w:p>
        </w:tc>
      </w:tr>
      <w:tr w:rsidRPr="00CF54FF" w:rsidR="00172CC5" w:rsidTr="00172CC5">
        <w:trPr>
          <w:trHeight w:val="76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1.10.12.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Kultūrizglītojošās programmas </w:t>
            </w:r>
            <w:r>
              <w:rPr>
                <w:rFonts w:ascii="Times New Roman" w:hAnsi="Times New Roman" w:eastAsia="Times New Roman" w:cs="Times New Roman"/>
              </w:rPr>
              <w:t xml:space="preserve">nodarbības 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vadīšana Latvijas Fotogrāfijas muzejā "Fotografēšanās 1930. gadu salonā"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</w:rPr>
              <w:t>nodarbība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60 min.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1,1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23,19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0,6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30,00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1.10.13.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Meistardarbnīca fotogrāfiem Latvijas Fotogrāfijas muzejā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 par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dienu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1,1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33,19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0,6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40,00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40,00</w:t>
            </w:r>
          </w:p>
        </w:tc>
      </w:tr>
      <w:tr w:rsidRPr="00CF54FF" w:rsidR="00172CC5" w:rsidTr="00172CC5">
        <w:trPr>
          <w:trHeight w:val="33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2.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FC3B3E" w:rsidR="00172CC5" w:rsidP="00751B63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Muzeja krājuma izmantošana</w:t>
            </w:r>
            <w:r>
              <w:rPr>
                <w:rFonts w:ascii="Times New Roman" w:hAnsi="Times New Roman" w:eastAsia="Times New Roman" w:cs="Times New Roman"/>
                <w:b/>
                <w:bCs/>
                <w:vertAlign w:val="superscript"/>
              </w:rPr>
              <w:t>5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2.1.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Muzeja krājuma izmantošana publicēšanai</w:t>
            </w:r>
          </w:p>
        </w:tc>
      </w:tr>
      <w:tr w:rsidRPr="00CF54FF" w:rsidR="00172CC5" w:rsidTr="00172CC5">
        <w:trPr>
          <w:trHeight w:val="153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2.1.1.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B00507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4435D5">
              <w:rPr>
                <w:rFonts w:ascii="Times New Roman" w:hAnsi="Times New Roman" w:eastAsia="Times New Roman" w:cs="Times New Roman"/>
              </w:rPr>
              <w:t>Muzeja priekšmetu izmantošana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publicēšanai mācību un speciālajā zinātniskajā literatūrā ar kultūras vēstures izpēti, zinātni un izglītību tieši saistītiem mērķiem, izņemot publikācijas tiešā muzeja popularizēšanas nolūkā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vienība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1,3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0,6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5D5B8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2,48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0,52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3,00</w:t>
            </w:r>
          </w:p>
        </w:tc>
      </w:tr>
      <w:tr w:rsidRPr="00CF54FF" w:rsidR="00172CC5" w:rsidTr="00172CC5">
        <w:trPr>
          <w:trHeight w:val="102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2.1.2.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26253C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601585">
              <w:rPr>
                <w:rFonts w:ascii="Times New Roman" w:hAnsi="Times New Roman" w:eastAsia="Times New Roman" w:cs="Times New Roman"/>
              </w:rPr>
              <w:t>Muzeja priekšmetu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izmantošana publikācijām, televīzijā, kino un citur, izņemot raidījumus un publikācijas tiešā muzeja popularizēšanas nolūkā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vienība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4,7</w:t>
            </w: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</w:t>
            </w:r>
            <w:r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</w:t>
            </w:r>
            <w:r>
              <w:rPr>
                <w:rFonts w:ascii="Times New Roman" w:hAnsi="Times New Roman" w:eastAsia="Times New Roman" w:cs="Times New Roman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0,7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12,40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2,60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15,00</w:t>
            </w:r>
          </w:p>
        </w:tc>
      </w:tr>
      <w:tr w:rsidRPr="00CF54FF" w:rsidR="00172CC5" w:rsidTr="00172CC5">
        <w:trPr>
          <w:trHeight w:val="102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2.1.3.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98132D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250596">
              <w:rPr>
                <w:rFonts w:ascii="Times New Roman" w:hAnsi="Times New Roman" w:eastAsia="Times New Roman" w:cs="Times New Roman"/>
              </w:rPr>
              <w:t>Muzeja priekšmetu izmantošana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reklāmai un citiem ar muzeja pamatdarbību nesaistītiem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komercpasākumiem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vienība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4,7</w:t>
            </w: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</w:t>
            </w:r>
            <w:r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34,7</w:t>
            </w: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0,7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41,32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8,68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50,00</w:t>
            </w:r>
          </w:p>
        </w:tc>
      </w:tr>
      <w:tr w:rsidRPr="00CF54FF" w:rsidR="00172CC5" w:rsidTr="00172CC5">
        <w:trPr>
          <w:trHeight w:val="133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2.1.4.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0334E6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Unikālu </w:t>
            </w:r>
            <w:r w:rsidRPr="0030362E">
              <w:rPr>
                <w:rFonts w:ascii="Times New Roman" w:hAnsi="Times New Roman" w:eastAsia="Times New Roman" w:cs="Times New Roman"/>
              </w:rPr>
              <w:t>muzeja priekšmetu</w:t>
            </w:r>
            <w:r w:rsidRPr="0030362E">
              <w:rPr>
                <w:rFonts w:ascii="Times New Roman" w:hAnsi="Times New Roman" w:eastAsia="Times New Roman" w:cs="Times New Roman"/>
                <w:vertAlign w:val="superscript"/>
              </w:rPr>
              <w:t>6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izmantošana publikācijām, televīzijā, kino un citur, izņemot raidījumus un publikācijas tiešā muzeja popularizēšanas nolūkā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vienība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53,16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12,</w:t>
            </w:r>
            <w:r>
              <w:rPr>
                <w:rFonts w:ascii="Times New Roman" w:hAnsi="Times New Roman" w:eastAsia="Times New Roman" w:cs="Times New Roman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4,55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8,25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78,51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16,49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95</w:t>
            </w:r>
            <w:r w:rsidRPr="00CF54FF">
              <w:rPr>
                <w:rFonts w:ascii="Times New Roman" w:hAnsi="Times New Roman" w:eastAsia="Times New Roman" w:cs="Times New Roman"/>
              </w:rPr>
              <w:t>,00</w:t>
            </w:r>
          </w:p>
        </w:tc>
      </w:tr>
      <w:tr w:rsidRPr="00CF54FF" w:rsidR="00172CC5" w:rsidTr="00172CC5">
        <w:trPr>
          <w:trHeight w:val="106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2.1.5.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C00F7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Unikālu </w:t>
            </w:r>
            <w:r w:rsidRPr="00FA41A1">
              <w:rPr>
                <w:rFonts w:ascii="Times New Roman" w:hAnsi="Times New Roman" w:eastAsia="Times New Roman" w:cs="Times New Roman"/>
              </w:rPr>
              <w:t>muzeja priekšmetu</w:t>
            </w:r>
            <w:r w:rsidRPr="00FA41A1">
              <w:rPr>
                <w:rFonts w:ascii="Times New Roman" w:hAnsi="Times New Roman" w:eastAsia="Times New Roman" w:cs="Times New Roman"/>
                <w:vertAlign w:val="superscript"/>
              </w:rPr>
              <w:t>6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izmantošana reklāmai un citiem ar muzeja pamatdarbību nesaistītiem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komercpasākumiem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vienība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53,16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12,</w:t>
            </w:r>
            <w:r>
              <w:rPr>
                <w:rFonts w:ascii="Times New Roman" w:hAnsi="Times New Roman" w:eastAsia="Times New Roman" w:cs="Times New Roman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47,94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10,</w:t>
            </w:r>
            <w:r>
              <w:rPr>
                <w:rFonts w:ascii="Times New Roman" w:hAnsi="Times New Roman" w:eastAsia="Times New Roman" w:cs="Times New Roman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123,97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26,03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150,00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2.2.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833CBD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201BDB">
              <w:rPr>
                <w:rFonts w:ascii="Times New Roman" w:hAnsi="Times New Roman" w:eastAsia="Times New Roman" w:cs="Times New Roman"/>
                <w:b/>
                <w:bCs/>
              </w:rPr>
              <w:t>Muzeja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 w:rsidRPr="00201BDB">
              <w:rPr>
                <w:rFonts w:ascii="Times New Roman" w:hAnsi="Times New Roman" w:eastAsia="Times New Roman" w:cs="Times New Roman"/>
                <w:b/>
                <w:bCs/>
              </w:rPr>
              <w:t>priekšmetu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fotografēšana un skenēšana muzejā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  <w:vertAlign w:val="superscript"/>
              </w:rPr>
              <w:t>7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2.2.1.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215849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D9096A">
              <w:rPr>
                <w:rFonts w:ascii="Times New Roman" w:hAnsi="Times New Roman" w:eastAsia="Times New Roman" w:cs="Times New Roman"/>
              </w:rPr>
              <w:t>Muzeja priekšmeta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fotografēšana muzejā pēc klienta pasūtījuma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vienība 1 attēls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8,01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</w:t>
            </w:r>
            <w:r>
              <w:rPr>
                <w:rFonts w:ascii="Times New Roman" w:hAnsi="Times New Roman" w:eastAsia="Times New Roman" w:cs="Times New Roman"/>
              </w:rPr>
              <w:t>89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6,11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46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16,53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3,47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20,00</w:t>
            </w:r>
          </w:p>
        </w:tc>
      </w:tr>
      <w:tr w:rsidRPr="00CF54FF" w:rsidR="00172CC5" w:rsidTr="00172CC5">
        <w:trPr>
          <w:trHeight w:val="419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2.2.2.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215849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065685">
              <w:rPr>
                <w:rFonts w:ascii="Times New Roman" w:hAnsi="Times New Roman" w:eastAsia="Times New Roman" w:cs="Times New Roman"/>
              </w:rPr>
              <w:t>Muzeja priekšmeta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fotografēšana ar neprofesionālu klienta aparatūru muzeja glabātavās to topogrāfiskajās vietās bez tiesībām publicēt (izņemot mācību un studiju darbus)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vienība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0,51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0,83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1,00</w:t>
            </w:r>
          </w:p>
        </w:tc>
      </w:tr>
      <w:tr w:rsidRPr="00CF54FF" w:rsidR="00172CC5" w:rsidTr="00172CC5">
        <w:trPr>
          <w:trHeight w:val="1461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2.2.3.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CD3DDE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987B57">
              <w:rPr>
                <w:rFonts w:ascii="Times New Roman" w:hAnsi="Times New Roman" w:eastAsia="Times New Roman" w:cs="Times New Roman"/>
              </w:rPr>
              <w:t>Muzeja priekšmeta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skenēšana (lielāka par muzeja saglabāto arhīva datni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8</w:t>
            </w:r>
            <w:r w:rsidRPr="00CF54FF">
              <w:rPr>
                <w:rFonts w:ascii="Times New Roman" w:hAnsi="Times New Roman" w:eastAsia="Times New Roman" w:cs="Times New Roman"/>
              </w:rPr>
              <w:t>) pēc klienta pasūtījuma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vienība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attēls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6,18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1,4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  <w:p w:rsidR="00172CC5" w:rsidP="00556B6B" w:rsidRDefault="00172CC5">
            <w:pPr>
              <w:rPr>
                <w:rFonts w:ascii="Times New Roman" w:hAnsi="Times New Roman" w:eastAsia="Times New Roman" w:cs="Times New Roman"/>
              </w:rPr>
            </w:pPr>
          </w:p>
          <w:p w:rsidRPr="00556B6B" w:rsidR="00172CC5" w:rsidP="00556B6B" w:rsidRDefault="00172CC5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</w:t>
            </w: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7,85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</w:t>
            </w:r>
            <w:r>
              <w:rPr>
                <w:rFonts w:ascii="Times New Roman" w:hAnsi="Times New Roman" w:eastAsia="Times New Roman" w:cs="Times New Roman"/>
              </w:rPr>
              <w:t>65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9,5</w:t>
            </w:r>
            <w:r w:rsidRPr="00CF54FF">
              <w:rPr>
                <w:rFonts w:ascii="Times New Roman" w:hAnsi="Times New Roman" w:eastAsia="Times New Roman" w:cs="Times New Roman"/>
              </w:rPr>
              <w:t>0</w:t>
            </w:r>
          </w:p>
        </w:tc>
      </w:tr>
      <w:tr w:rsidRPr="00CF54FF" w:rsidR="00172CC5" w:rsidTr="00172CC5">
        <w:trPr>
          <w:trHeight w:val="102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2.2.4.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EB74CC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AC29D4">
              <w:rPr>
                <w:rFonts w:ascii="Times New Roman" w:hAnsi="Times New Roman" w:eastAsia="Times New Roman" w:cs="Times New Roman"/>
              </w:rPr>
              <w:t>Muzeja priekšmeta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attēla datnes sagatavošana (garākā mala 800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px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>, 72 rezolūcija) pēc klienta pasūtījuma bez tiesībām publicēt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vienība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0,51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0,83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1,00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2.3.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Muzeja arhīva un bibliotēkas materiālu izmantošana</w:t>
            </w:r>
          </w:p>
        </w:tc>
      </w:tr>
      <w:tr w:rsidRPr="00CF54FF" w:rsidR="00172CC5" w:rsidTr="00172CC5">
        <w:trPr>
          <w:trHeight w:val="76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2.3.1.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Muzeja arhīva un bibliotēkas materiālu kopēšana, ko veic muzeja speciālists uz vietas muzejā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A4 formāta lappuse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0,58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0,70</w:t>
            </w:r>
          </w:p>
        </w:tc>
      </w:tr>
      <w:tr w:rsidRPr="00CF54FF" w:rsidR="00172CC5" w:rsidTr="00172CC5">
        <w:trPr>
          <w:trHeight w:val="106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2.3.2.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769D2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Muzeja arhīva un bibliotēkas materiālu (izmērs nepārsniedz A4 formātu) skenēšana, ko veic muzeja speciālists uz vietas muzejā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digitālais attēls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0,83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1,00</w:t>
            </w:r>
          </w:p>
        </w:tc>
      </w:tr>
      <w:tr w:rsidRPr="00CF54FF" w:rsidR="00172CC5" w:rsidTr="00172CC5">
        <w:trPr>
          <w:trHeight w:val="153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2.3.3.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Muzeja arhīva materiālu izmantošana publicēšanai mācību un speciālajā zinātniskajā literatūrā ar kultūras vēstures izpēti, zinātni un izglītību tieši saistītiem mērķiem, izņemot publikācijas tiešā muzeja popularizēšanas nolūkā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lpp.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D676DB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D676DB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</w:t>
            </w:r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D676DB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1,9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2,48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0,52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3,00</w:t>
            </w:r>
          </w:p>
        </w:tc>
      </w:tr>
      <w:tr w:rsidRPr="00CF54FF" w:rsidR="00172CC5" w:rsidTr="00172CC5">
        <w:trPr>
          <w:trHeight w:val="102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2.3.4.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Muzeja arhīva materiālu izmantošana publikācijām, televīzijā, kino un citur, izņemot raidījumus un publikācijas tiešā muzeja popularizēšanas nolūkā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lpp.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6,1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1,4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8D0B71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4,</w:t>
            </w:r>
            <w:r w:rsidRPr="00CF54FF" w:rsidR="008D0B71">
              <w:rPr>
                <w:rFonts w:ascii="Times New Roman" w:hAnsi="Times New Roman" w:eastAsia="Times New Roman" w:cs="Times New Roman"/>
              </w:rPr>
              <w:t>6</w:t>
            </w:r>
            <w:r w:rsidR="008D0B71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12,40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2,60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15,00</w:t>
            </w:r>
          </w:p>
        </w:tc>
      </w:tr>
      <w:tr w:rsidRPr="00CF54FF" w:rsidR="00172CC5" w:rsidTr="00172CC5">
        <w:trPr>
          <w:trHeight w:val="76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2.4.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EA0CC8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C1BCD">
              <w:rPr>
                <w:rFonts w:ascii="Times New Roman" w:hAnsi="Times New Roman" w:eastAsia="Times New Roman" w:cs="Times New Roman"/>
                <w:b/>
                <w:bCs/>
              </w:rPr>
              <w:t>Muzeja priekšmetu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vai arhīva materiālu tematiskā atlase pēc klienta pieprasījuma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vienība vai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lieta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0,2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0,41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0,50</w:t>
            </w:r>
          </w:p>
        </w:tc>
      </w:tr>
      <w:tr w:rsidRPr="00CF54FF" w:rsidR="00172CC5" w:rsidTr="00172CC5">
        <w:trPr>
          <w:trHeight w:val="127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2.5.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FA2398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9A2455">
              <w:rPr>
                <w:rFonts w:ascii="Times New Roman" w:hAnsi="Times New Roman" w:eastAsia="Times New Roman" w:cs="Times New Roman"/>
                <w:b/>
                <w:bCs/>
              </w:rPr>
              <w:t>Muzeja priekšmetu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izdošana (deponēšana) neakreditētajiem muzejiem un citām institūcijām uz līgumā noteiktu laiku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vienība gadā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10 % no priekšmeta vērtības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PVN 21 %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10 % no priekšmeta vērtības + PVN</w:t>
            </w:r>
          </w:p>
        </w:tc>
      </w:tr>
      <w:tr w:rsidRPr="00CF54FF" w:rsidR="00172CC5" w:rsidTr="00172CC5">
        <w:trPr>
          <w:trHeight w:val="31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3.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Izglītojošā darba un konsultāciju pakalpojumi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3.1.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Pasākums vai lekcija vai nodarbība Rīgas vēstures un kuģniecības muzejā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1,9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0,4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0,2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3,00</w:t>
            </w:r>
          </w:p>
        </w:tc>
      </w:tr>
      <w:tr w:rsidRPr="00CF54FF" w:rsidR="00172CC5" w:rsidTr="00172CC5">
        <w:trPr>
          <w:trHeight w:val="76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Pasākums vai lekcija vai nodarbība: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nams, Latvijas Fotogrāfijas muzejs un Ainažu jūrskolas muzejs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1,3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0,3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</w:t>
            </w: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2,00</w:t>
            </w:r>
          </w:p>
        </w:tc>
      </w:tr>
      <w:tr w:rsidRPr="00CF54FF" w:rsidR="00172CC5" w:rsidTr="00172CC5">
        <w:trPr>
          <w:trHeight w:val="277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3.3.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Lekciju cikls gidiem Rīgas vēstures un kuģniecības muzejā (9 lekcijas, katra 90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</w:rPr>
              <w:t>-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</w:rPr>
              <w:t>120 min.)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lekciju cikla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10,10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2,3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44,04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0,23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1,1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57,85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12,15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70,00</w:t>
            </w:r>
          </w:p>
        </w:tc>
      </w:tr>
      <w:tr w:rsidRPr="00CF54FF" w:rsidR="00172CC5" w:rsidTr="00172CC5">
        <w:trPr>
          <w:trHeight w:val="76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3.4.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Lekciju cikla gidiem lekcija Rīgas vēstures un kuģniecības muzejā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lekcijas apmeklējums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personai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4,1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0,9</w:t>
            </w:r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1,88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67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7,85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</w:t>
            </w:r>
            <w:r>
              <w:rPr>
                <w:rFonts w:ascii="Times New Roman" w:hAnsi="Times New Roman" w:eastAsia="Times New Roman" w:cs="Times New Roman"/>
              </w:rPr>
              <w:t>65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9,5</w:t>
            </w:r>
            <w:r w:rsidRPr="00CF54FF">
              <w:rPr>
                <w:rFonts w:ascii="Times New Roman" w:hAnsi="Times New Roman" w:eastAsia="Times New Roman" w:cs="Times New Roman"/>
              </w:rPr>
              <w:t>0</w:t>
            </w:r>
          </w:p>
        </w:tc>
      </w:tr>
      <w:tr w:rsidRPr="00CF54FF" w:rsidR="00172CC5" w:rsidTr="00172CC5">
        <w:trPr>
          <w:trHeight w:val="55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3.5.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7418D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Muzeja speciālista sagatavotas lekcija ārpus muzeja telpām vadīšana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4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lekcija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45 min.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9,0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</w:t>
            </w:r>
            <w:r>
              <w:rPr>
                <w:rFonts w:ascii="Times New Roman" w:hAnsi="Times New Roman" w:eastAsia="Times New Roman" w:cs="Times New Roman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3,9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</w:t>
            </w:r>
            <w:r>
              <w:rPr>
                <w:rFonts w:ascii="Times New Roman" w:hAnsi="Times New Roman" w:eastAsia="Times New Roman" w:cs="Times New Roma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16,53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3,47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20,00</w:t>
            </w:r>
          </w:p>
        </w:tc>
      </w:tr>
      <w:tr w:rsidRPr="00CF54FF" w:rsidR="00172CC5" w:rsidTr="00172CC5">
        <w:trPr>
          <w:trHeight w:val="102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3.6.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Mutiska konsultācija par muzeja krājumu un muzeja profilam atbilstošām tēmām (izņemot konsultācijas tiešā muzeja popularizēšanas nolūkā)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30 min.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6,39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</w:t>
            </w:r>
            <w:r>
              <w:rPr>
                <w:rFonts w:ascii="Times New Roman" w:hAnsi="Times New Roman" w:eastAsia="Times New Roman" w:cs="Times New Roman"/>
              </w:rPr>
              <w:t>51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0,8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10,00</w:t>
            </w:r>
          </w:p>
        </w:tc>
      </w:tr>
      <w:tr w:rsidRPr="00CF54FF" w:rsidR="00172CC5" w:rsidTr="00172CC5">
        <w:trPr>
          <w:trHeight w:val="102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3.7.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782368">
              <w:rPr>
                <w:rFonts w:ascii="Times New Roman" w:hAnsi="Times New Roman" w:eastAsia="Times New Roman" w:cs="Times New Roman"/>
              </w:rPr>
              <w:t>Rakstveida konsultācija par muzeja krājumu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un muzeja profilam atbilstošām tēmām (izņemot konsultācijas tiešā muzeja popularizēšanas nolūkā)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lpp. (1800 zīmes)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12,78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3,01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0,8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20,00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20,00</w:t>
            </w:r>
          </w:p>
        </w:tc>
      </w:tr>
      <w:tr w:rsidRPr="00CF54FF" w:rsidR="00172CC5" w:rsidTr="00172CC5">
        <w:trPr>
          <w:trHeight w:val="87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3.8.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016C7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vertAlign w:val="superscript"/>
              </w:rPr>
            </w:pP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Muzejisku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priekšmetu ekspertīze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9</w:t>
            </w:r>
            <w:r w:rsidRPr="00CF54FF">
              <w:rPr>
                <w:rFonts w:ascii="Times New Roman" w:hAnsi="Times New Roman" w:eastAsia="Times New Roman" w:cs="Times New Roman"/>
              </w:rPr>
              <w:t xml:space="preserve"> pēc klientu pieprasījuma ar izbraukšanu ārpus muzeja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4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priekšmets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12,78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3,01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8,34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0,53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24,79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</w:rPr>
              <w:t>5,21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30,00</w:t>
            </w:r>
          </w:p>
        </w:tc>
      </w:tr>
      <w:tr w:rsidRPr="00CF54FF" w:rsidR="00172CC5" w:rsidTr="00172CC5">
        <w:trPr>
          <w:trHeight w:val="55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3.9.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Muzejisku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priekšmetu ekspertīze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9</w:t>
            </w:r>
            <w:r w:rsidRPr="00CF54FF">
              <w:rPr>
                <w:rFonts w:ascii="Times New Roman" w:hAnsi="Times New Roman" w:eastAsia="Times New Roman" w:cs="Times New Roman"/>
                <w:vertAlign w:val="superscript"/>
              </w:rPr>
              <w:t xml:space="preserve"> </w:t>
            </w:r>
            <w:r w:rsidRPr="00CF54FF">
              <w:rPr>
                <w:rFonts w:ascii="Times New Roman" w:hAnsi="Times New Roman" w:eastAsia="Times New Roman" w:cs="Times New Roman"/>
              </w:rPr>
              <w:t>pēc klientu pieprasījuma uz vietas muzejā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priekšmets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9,0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</w:t>
            </w:r>
            <w:r>
              <w:rPr>
                <w:rFonts w:ascii="Times New Roman" w:hAnsi="Times New Roman" w:eastAsia="Times New Roman" w:cs="Times New Roman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0.51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0,55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12,40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27395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</w:rPr>
              <w:t>2,60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15,00</w:t>
            </w:r>
          </w:p>
        </w:tc>
      </w:tr>
      <w:tr w:rsidRPr="00CF54FF" w:rsidR="00172CC5" w:rsidTr="00172CC5">
        <w:trPr>
          <w:trHeight w:val="555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3.10.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Muzeja veidotas izstādes – pārvietojamo stendu eksponēšana ārpus muzeja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4, 10</w:t>
            </w:r>
            <w:r w:rsidRPr="00CF54FF">
              <w:rPr>
                <w:rFonts w:ascii="Times New Roman" w:hAnsi="Times New Roman" w:eastAsia="Times New Roman" w:cs="Times New Roman"/>
                <w:vertAlign w:val="superscript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izstāde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nedēļa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6,22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1,4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0,8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16,53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3,47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20,00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4.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Muzeja telpu un teritorijas izmantošana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4.1.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Muzeja telpu un teritorijas iznomāšana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4.1.1.</w:t>
            </w:r>
          </w:p>
        </w:tc>
        <w:tc>
          <w:tcPr>
            <w:tcW w:w="131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Rīgas vēstures un kuģniecības muzejā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4.1.1.1.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Ekspozīcijas zāles 3.stāvā (5 zāles, 374 m²)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stunda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26,8</w:t>
            </w:r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6,</w:t>
            </w:r>
            <w:r>
              <w:rPr>
                <w:rFonts w:ascii="Times New Roman" w:hAnsi="Times New Roman" w:eastAsia="Times New Roman" w:cs="Times New Roman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22,6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2,93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</w:t>
            </w:r>
            <w:r>
              <w:rPr>
                <w:rFonts w:ascii="Times New Roman" w:hAnsi="Times New Roman" w:eastAsia="Times New Roman" w:cs="Times New Roman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61,98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13,02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75,00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4.1.1.2.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Ekspozīcijas zāles 2.stāvā (7 zāles, 657 m²)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stunda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26,8</w:t>
            </w:r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6,</w:t>
            </w:r>
            <w:r>
              <w:rPr>
                <w:rFonts w:ascii="Times New Roman" w:hAnsi="Times New Roman" w:eastAsia="Times New Roman" w:cs="Times New Roman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47,0</w:t>
            </w: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3,12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</w:t>
            </w:r>
            <w:r>
              <w:rPr>
                <w:rFonts w:ascii="Times New Roman" w:hAnsi="Times New Roman" w:eastAsia="Times New Roman" w:cs="Times New Roman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86,78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18,22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105,00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4.1.1.3.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Ekspozīcijas zāles 2. un 3.stāvā (12 zāles, 1031 m²)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stunda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52,0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12,28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71,7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6,09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6,63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148,76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31,24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180,00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4.1.1.4.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Kolonnu zāle (balkons – 118 m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2</w:t>
            </w:r>
            <w:r w:rsidRPr="00CF54FF">
              <w:rPr>
                <w:rFonts w:ascii="Times New Roman" w:hAnsi="Times New Roman" w:eastAsia="Times New Roman" w:cs="Times New Roman"/>
              </w:rPr>
              <w:t>, zāle – 224 m²)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stunda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50,13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11,</w:t>
            </w:r>
            <w:r>
              <w:rPr>
                <w:rFonts w:ascii="Times New Roman" w:hAnsi="Times New Roman" w:eastAsia="Times New Roman" w:cs="Times New Roman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48,74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6,37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123,97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26,03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150,00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4.1.2.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</w:rPr>
              <w:t xml:space="preserve"> namā (ekspozīcijas zāles)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stunda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22,2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</w:t>
            </w:r>
            <w:r>
              <w:rPr>
                <w:rFonts w:ascii="Times New Roman" w:hAnsi="Times New Roman" w:eastAsia="Times New Roman" w:cs="Times New Roman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6,8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</w:t>
            </w:r>
            <w:r>
              <w:rPr>
                <w:rFonts w:ascii="Times New Roman" w:hAnsi="Times New Roman" w:eastAsia="Times New Roman" w:cs="Times New Roman"/>
              </w:rPr>
              <w:t>69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37,19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7,81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45,00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4.1.3.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Ainažu jūrskolas muzejā (ekspozīcijas zāles un teritorija)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stunda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11,53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</w:t>
            </w:r>
            <w:r>
              <w:rPr>
                <w:rFonts w:ascii="Times New Roman" w:hAnsi="Times New Roman" w:eastAsia="Times New Roman" w:cs="Times New Roman"/>
              </w:rPr>
              <w:t>72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1,32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88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16,53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3,47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20,00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4.1.4.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Latvijas Fotogrāfijas muzejā (ekspozīcijas zāles)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stunda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11,53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</w:t>
            </w:r>
            <w:r>
              <w:rPr>
                <w:rFonts w:ascii="Times New Roman" w:hAnsi="Times New Roman" w:eastAsia="Times New Roman" w:cs="Times New Roman"/>
              </w:rPr>
              <w:t>72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1,32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</w:t>
            </w:r>
            <w:r>
              <w:rPr>
                <w:rFonts w:ascii="Times New Roman" w:hAnsi="Times New Roman" w:eastAsia="Times New Roman" w:cs="Times New Roman"/>
              </w:rPr>
              <w:t>88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16,53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3,47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20,00</w:t>
            </w:r>
          </w:p>
        </w:tc>
      </w:tr>
      <w:tr w:rsidRPr="00CF54FF" w:rsidR="00172CC5" w:rsidTr="00172CC5">
        <w:trPr>
          <w:trHeight w:val="102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4.2.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Muzeja telpu noma komercizstādēm vienā muzejā: Rīgas vēstures un kuģniecības muzejs,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Mencendorfa</w:t>
            </w:r>
            <w:proofErr w:type="spellEnd"/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nams, Latvijas Fotogrāfijas muzejs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zāle 1 mēnesi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52,0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12,28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170,</w:t>
            </w:r>
            <w:r>
              <w:rPr>
                <w:rFonts w:ascii="Times New Roman" w:hAnsi="Times New Roman" w:eastAsia="Times New Roman" w:cs="Times New Roman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6,09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7,26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247,93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52,07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300,00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4.3.</w:t>
            </w:r>
          </w:p>
        </w:tc>
        <w:tc>
          <w:tcPr>
            <w:tcW w:w="13193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Prezentācijas tehnikas un inventāra noma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4.3.1.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436C6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vertAlign w:val="superscript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Prezentācijas tehnikas noma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11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pasākums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16,4</w:t>
            </w:r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</w:t>
            </w:r>
            <w:r>
              <w:rPr>
                <w:rFonts w:ascii="Times New Roman" w:hAnsi="Times New Roman" w:eastAsia="Times New Roman" w:cs="Times New Roman"/>
              </w:rPr>
              <w:t>89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18,</w:t>
            </w:r>
            <w:r>
              <w:rPr>
                <w:rFonts w:ascii="Times New Roman" w:hAnsi="Times New Roman" w:eastAsia="Times New Roman" w:cs="Times New Roman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</w:t>
            </w:r>
            <w:r>
              <w:rPr>
                <w:rFonts w:ascii="Times New Roman" w:hAnsi="Times New Roman" w:eastAsia="Times New Roman" w:cs="Times New Roman"/>
              </w:rPr>
              <w:t>7</w:t>
            </w:r>
            <w:r w:rsidRPr="00CF54FF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41,32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8,68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50,00</w:t>
            </w:r>
          </w:p>
        </w:tc>
      </w:tr>
      <w:tr w:rsidRPr="00CF54FF" w:rsidR="00172CC5" w:rsidTr="00172CC5">
        <w:trPr>
          <w:trHeight w:val="30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4..3.2.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Mūzikas instrumenta </w:t>
            </w:r>
            <w:r>
              <w:rPr>
                <w:rFonts w:ascii="Times New Roman" w:hAnsi="Times New Roman" w:eastAsia="Times New Roman" w:cs="Times New Roman"/>
              </w:rPr>
              <w:t xml:space="preserve">– flīģeļa </w:t>
            </w:r>
            <w:r w:rsidRPr="00CF54FF">
              <w:rPr>
                <w:rFonts w:ascii="Times New Roman" w:hAnsi="Times New Roman" w:eastAsia="Times New Roman" w:cs="Times New Roman"/>
              </w:rPr>
              <w:t>noma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pasākums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15,9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3,</w:t>
            </w:r>
            <w:r>
              <w:rPr>
                <w:rFonts w:ascii="Times New Roman" w:hAnsi="Times New Roman" w:eastAsia="Times New Roman" w:cs="Times New Roman"/>
              </w:rPr>
              <w:t>76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10,5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</w:t>
            </w:r>
            <w:r>
              <w:rPr>
                <w:rFonts w:ascii="Times New Roman" w:hAnsi="Times New Roman" w:eastAsia="Times New Roman" w:cs="Times New Roman"/>
              </w:rPr>
              <w:t>73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33,06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6,94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40,00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>4.4.</w:t>
            </w:r>
          </w:p>
        </w:tc>
        <w:tc>
          <w:tcPr>
            <w:tcW w:w="13193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F54FF" w:rsidR="00172CC5" w:rsidP="00772245" w:rsidRDefault="00172CC5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F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otografēšanās muzeja </w:t>
            </w:r>
            <w:r w:rsidRPr="00F751A7">
              <w:rPr>
                <w:rFonts w:ascii="Times New Roman" w:hAnsi="Times New Roman" w:eastAsia="Times New Roman" w:cs="Times New Roman"/>
                <w:b/>
                <w:bCs/>
              </w:rPr>
              <w:t>interjeros</w:t>
            </w:r>
            <w:r w:rsidRPr="00CF54FF">
              <w:rPr>
                <w:rFonts w:ascii="Times New Roman" w:hAnsi="Times New Roman" w:eastAsia="Times New Roman" w:cs="Times New Roman"/>
                <w:b/>
                <w:bCs/>
              </w:rPr>
              <w:t xml:space="preserve"> un teritorijā, izmantojot profesionālo kameru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Cs/>
              </w:rPr>
              <w:t>4.4.1.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</w:rPr>
            </w:pPr>
            <w:proofErr w:type="spellStart"/>
            <w:r w:rsidRPr="00CF54FF">
              <w:rPr>
                <w:rFonts w:ascii="Times New Roman" w:hAnsi="Times New Roman" w:eastAsia="Times New Roman" w:cs="Times New Roman"/>
                <w:bCs/>
              </w:rPr>
              <w:t>Fotosesija</w:t>
            </w:r>
            <w:proofErr w:type="spellEnd"/>
            <w:r w:rsidRPr="00CF54FF">
              <w:rPr>
                <w:rFonts w:ascii="Times New Roman" w:hAnsi="Times New Roman" w:eastAsia="Times New Roman" w:cs="Times New Roman"/>
                <w:bCs/>
              </w:rPr>
              <w:t xml:space="preserve"> grupai līdz 6 personām 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1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fotosesija</w:t>
            </w:r>
            <w:proofErr w:type="spellEnd"/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1 stundai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struktūrvienībā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9,0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2,</w:t>
            </w:r>
            <w:r>
              <w:rPr>
                <w:rFonts w:ascii="Times New Roman" w:hAnsi="Times New Roman" w:eastAsia="Times New Roman" w:cs="Times New Roman"/>
              </w:rPr>
              <w:t>14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12,2</w:t>
            </w: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0,13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F54FF" w:rsidR="00172CC5" w:rsidP="00BC2958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1,2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24,79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5,21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30,00</w:t>
            </w:r>
          </w:p>
        </w:tc>
      </w:tr>
      <w:tr w:rsidRPr="00CF54FF" w:rsidR="00172CC5" w:rsidTr="00172CC5">
        <w:trPr>
          <w:trHeight w:val="510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Cs/>
              </w:rPr>
              <w:t>4.4.2.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F54FF" w:rsidR="00172CC5" w:rsidP="00751B63" w:rsidRDefault="00172C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F54FF">
              <w:rPr>
                <w:rFonts w:ascii="Times New Roman" w:hAnsi="Times New Roman" w:eastAsia="Times New Roman" w:cs="Times New Roman"/>
                <w:bCs/>
              </w:rPr>
              <w:t xml:space="preserve">Piedalīšanās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  <w:bCs/>
              </w:rPr>
              <w:t>fotosesijā</w:t>
            </w:r>
            <w:proofErr w:type="spellEnd"/>
            <w:r w:rsidRPr="00CF54FF">
              <w:rPr>
                <w:rFonts w:ascii="Times New Roman" w:hAnsi="Times New Roman" w:eastAsia="Times New Roman" w:cs="Times New Roman"/>
                <w:bCs/>
              </w:rPr>
              <w:t>, sākot ar 7. grupas dalībnieku (grupā ne vairāk kā 25 personas)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 xml:space="preserve">1 </w:t>
            </w:r>
            <w:proofErr w:type="spellStart"/>
            <w:r w:rsidRPr="00CF54FF">
              <w:rPr>
                <w:rFonts w:ascii="Times New Roman" w:hAnsi="Times New Roman" w:eastAsia="Times New Roman" w:cs="Times New Roman"/>
              </w:rPr>
              <w:t>fotosesijas</w:t>
            </w:r>
            <w:proofErr w:type="spellEnd"/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līdz 1 stundai</w:t>
            </w:r>
          </w:p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1 apmeklējums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0,5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0,13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0,4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0,01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CF54FF">
              <w:rPr>
                <w:rFonts w:ascii="Times New Roman" w:hAnsi="Times New Roman" w:eastAsia="Times New Roman" w:cs="Times New Roman"/>
              </w:rPr>
              <w:t>0,08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1,</w:t>
            </w:r>
            <w:r w:rsidRPr="00CF54FF">
              <w:rPr>
                <w:rFonts w:ascii="Times New Roman" w:hAnsi="Times New Roman" w:eastAsia="Times New Roman" w:cs="Times New Roman"/>
              </w:rPr>
              <w:t>24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0,</w:t>
            </w:r>
            <w:r w:rsidRPr="00CF54FF">
              <w:rPr>
                <w:rFonts w:ascii="Times New Roman" w:hAnsi="Times New Roman" w:eastAsia="Times New Roman" w:cs="Times New Roman"/>
              </w:rPr>
              <w:t>26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F54FF" w:rsidR="00172CC5" w:rsidP="00751B63" w:rsidRDefault="00172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1,</w:t>
            </w:r>
            <w:r w:rsidRPr="00CF54FF">
              <w:rPr>
                <w:rFonts w:ascii="Times New Roman" w:hAnsi="Times New Roman" w:eastAsia="Times New Roman" w:cs="Times New Roman"/>
              </w:rPr>
              <w:t>50</w:t>
            </w:r>
          </w:p>
        </w:tc>
      </w:tr>
    </w:tbl>
    <w:p w:rsidRPr="00CF54FF" w:rsidR="00CA25D5" w:rsidP="001A6748" w:rsidRDefault="00CA25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E8222C" w:rsidR="005967B4" w:rsidP="005967B4" w:rsidRDefault="00402EE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Piezīmes.</w:t>
      </w:r>
    </w:p>
    <w:p w:rsidRPr="00E8222C" w:rsidR="00402EE1" w:rsidP="00402EE1" w:rsidRDefault="00402EE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8222C"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8222C">
        <w:rPr>
          <w:rFonts w:ascii="Times New Roman" w:hAnsi="Times New Roman" w:eastAsia="Times New Roman" w:cs="Times New Roman"/>
          <w:color w:val="000000"/>
          <w:sz w:val="24"/>
          <w:szCs w:val="24"/>
        </w:rPr>
        <w:t>Pakalpojumiem pievienotās vērtības nodoklis netiek piemērots saskaņā ar Pievienotās vērtības nodokļa likuma 52.panta pirmās daļas 17.punkta „d” apakšpunktu.</w:t>
      </w:r>
    </w:p>
    <w:p w:rsidRPr="00685600" w:rsidR="00402EE1" w:rsidP="00402EE1" w:rsidRDefault="00402EE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8222C"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E8222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Speciālā izstāde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–</w:t>
      </w:r>
      <w:r w:rsidRPr="00E8222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nozīmīga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  <w:r w:rsidRPr="00E8222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sadarbīb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ā ar partneriem veidota izstāde</w:t>
      </w:r>
      <w:r w:rsidRPr="00E8222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vai muzeja speciālistu </w:t>
      </w:r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</w:rPr>
        <w:t>veidota izstāde ar paaugstinātu finansiālo un materiālo ietilpību.</w:t>
      </w:r>
    </w:p>
    <w:p w:rsidRPr="00685600" w:rsidR="00402EE1" w:rsidP="00402EE1" w:rsidRDefault="00402EE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</w:rPr>
        <w:t xml:space="preserve">3 </w:t>
      </w:r>
      <w:proofErr w:type="spellStart"/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</w:rPr>
        <w:t>Papildpiedāvājumā</w:t>
      </w:r>
      <w:proofErr w:type="spellEnd"/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ietilpst speciāli sagatavoti muzeja kolekciju demonstrējumi vai atraktīvas programmas, vai vēsturiskā pavarda demonstrējumi </w:t>
      </w:r>
      <w:proofErr w:type="spellStart"/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</w:rPr>
        <w:t>Mencendorfa</w:t>
      </w:r>
      <w:proofErr w:type="spellEnd"/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nam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ā</w:t>
      </w:r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 w:rsidRPr="00685600" w:rsidR="00402EE1" w:rsidP="00402EE1" w:rsidRDefault="00402EE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Ja pakalpojums pēc klienta pieprasījuma tiek sniegts ārpus muzeja, papildus tam klients apmaksā ceļa, transporta un citus neparedzētus izdevumus</w:t>
      </w:r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</w:rPr>
        <w:t>, kas saistīti ar pakalpojuma sniegšanu ārpus muzeja.</w:t>
      </w:r>
    </w:p>
    <w:p w:rsidR="00402EE1" w:rsidP="00402EE1" w:rsidRDefault="00402EE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</w:rPr>
        <w:t xml:space="preserve">5 </w:t>
      </w:r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</w:rPr>
        <w:t>Pakalpojumi tiek sniegti saskaņā ar normatīv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ajos</w:t>
      </w:r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akt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os</w:t>
      </w:r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par Nacionālo muzeju krājumu noteiktajām </w:t>
      </w:r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</w:rPr>
        <w:t>prasībām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 w:rsidRPr="00835F94" w:rsidR="00402EE1" w:rsidP="00402EE1" w:rsidRDefault="00402EE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</w:rPr>
        <w:t xml:space="preserve">6 </w:t>
      </w:r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</w:rPr>
        <w:t>Unikāls muzeja priekšmets - oriģināls, rets, vienīgais (pēc kādām īpašībām, pazīmēm) starp sev līdzīgiem.</w:t>
      </w:r>
    </w:p>
    <w:p w:rsidRPr="00835F94" w:rsidR="00402EE1" w:rsidP="00402EE1" w:rsidRDefault="00402EE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</w:rPr>
        <w:t xml:space="preserve">7 </w:t>
      </w:r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</w:rPr>
        <w:t>Digitālais attēls tiek ierakstīts klienta datu nesējā vai nosūtīts pa e-pastu. Muzejs neveic attēla digitālo apstrādi.</w:t>
      </w:r>
    </w:p>
    <w:p w:rsidRPr="00835F94" w:rsidR="00402EE1" w:rsidP="00402EE1" w:rsidRDefault="00402EE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</w:rPr>
        <w:t xml:space="preserve">8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Informācija par</w:t>
      </w:r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muzeja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informācijas sistēmās saglabāto </w:t>
      </w:r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</w:rPr>
        <w:t>arhīv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 </w:t>
      </w:r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</w:rPr>
        <w:t>dat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ņu</w:t>
      </w:r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izmēriem ir pieejama muzejā</w:t>
      </w:r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 w:rsidRPr="00835F94" w:rsidR="00402EE1" w:rsidP="00402EE1" w:rsidRDefault="00402EE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</w:rPr>
        <w:t xml:space="preserve">9 </w:t>
      </w:r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Ekspertīzē ietilpst </w:t>
      </w:r>
      <w:proofErr w:type="spellStart"/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</w:rPr>
        <w:t>muzejiska</w:t>
      </w:r>
      <w:proofErr w:type="spellEnd"/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priekšmeta </w:t>
      </w:r>
      <w:proofErr w:type="spellStart"/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</w:rPr>
        <w:t>atribūcija</w:t>
      </w:r>
      <w:proofErr w:type="spellEnd"/>
      <w:r w:rsidRPr="00835F94">
        <w:rPr>
          <w:rFonts w:ascii="Times New Roman" w:hAnsi="Times New Roman" w:eastAsia="Times New Roman" w:cs="Times New Roman"/>
          <w:color w:val="000000"/>
          <w:sz w:val="24"/>
          <w:szCs w:val="24"/>
        </w:rPr>
        <w:t>, tā mākslinieciskās un kultūrvēsturiskās vērtības noteikšana. Pakalpojumu cenā neietilpst ceļa, transporta un citi neparedzēti izdevumi, kas saistīti ar pakalpojuma sniegšanu ārpus muzeja.</w:t>
      </w:r>
    </w:p>
    <w:p w:rsidRPr="00685600" w:rsidR="00402EE1" w:rsidP="00402EE1" w:rsidRDefault="00402EE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</w:rPr>
        <w:t>10</w:t>
      </w:r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Izņemot sadarbības līgumu ietvaros veidotas izstādes.</w:t>
      </w:r>
    </w:p>
    <w:p w:rsidRPr="00AD7EDE" w:rsidR="00402EE1" w:rsidP="00402EE1" w:rsidRDefault="00402EE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</w:rPr>
        <w:t>11</w:t>
      </w:r>
      <w:r w:rsidRPr="0068560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Pakalpojumā ietilpst muzeja īpašumā esošās prezentācijas tehnikas - televizoru, datoru, projektoru, ekrānu, mikrofonu un apskaņošanas sistēmu - noma. Pakalpojums ir pieejams tikai</w:t>
      </w:r>
      <w:r w:rsidRPr="00AD7ED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muzeja telpu nomniekiem pasākumu un konferenču laikā.</w:t>
      </w:r>
    </w:p>
    <w:p w:rsidR="00402EE1" w:rsidP="00402EE1" w:rsidRDefault="00402EE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402EE1" w:rsidP="001A6748" w:rsidRDefault="0040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E1" w:rsidP="001A6748" w:rsidRDefault="0040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E1" w:rsidP="001A6748" w:rsidRDefault="0040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144AC" w:rsidR="00402EE1" w:rsidP="001A6748" w:rsidRDefault="0040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71D66" w:rsidR="003E6E1A" w:rsidP="001A6748" w:rsidRDefault="003E6E1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971D66">
        <w:rPr>
          <w:rFonts w:ascii="Times New Roman" w:hAnsi="Times New Roman" w:cs="Times New Roman"/>
          <w:sz w:val="24"/>
          <w:szCs w:val="24"/>
        </w:rPr>
        <w:t>Kultūras ministre</w:t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  <w:t>D.Melbārde</w:t>
      </w:r>
    </w:p>
    <w:p w:rsidRPr="00971D66" w:rsidR="003E6E1A" w:rsidP="001A6748" w:rsidRDefault="003E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71D66" w:rsidR="003E6E1A" w:rsidP="001A6748" w:rsidRDefault="003E6E1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971D66">
        <w:rPr>
          <w:rFonts w:ascii="Times New Roman" w:hAnsi="Times New Roman" w:cs="Times New Roman"/>
          <w:sz w:val="24"/>
          <w:szCs w:val="24"/>
        </w:rPr>
        <w:t>Vīza: Valsts sekretārs</w:t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</w:r>
      <w:r w:rsidRPr="00971D66">
        <w:rPr>
          <w:rFonts w:ascii="Times New Roman" w:hAnsi="Times New Roman" w:cs="Times New Roman"/>
          <w:sz w:val="24"/>
          <w:szCs w:val="24"/>
        </w:rPr>
        <w:tab/>
        <w:t>S.Voldiņš</w:t>
      </w:r>
    </w:p>
    <w:p w:rsidR="00C55C0D" w:rsidP="009B1642" w:rsidRDefault="00C55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F17" w:rsidP="009B1642" w:rsidRDefault="0064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F17" w:rsidP="009B1642" w:rsidRDefault="0064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881" w:rsidP="009B1642" w:rsidRDefault="00CF18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name="OLE_LINK3" w:id="0"/>
      <w:bookmarkStart w:name="OLE_LINK4" w:id="1"/>
    </w:p>
    <w:p w:rsidRPr="000D7D69" w:rsidR="003D214F" w:rsidP="009B1642" w:rsidRDefault="009B1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7D69">
        <w:rPr>
          <w:rFonts w:ascii="Times New Roman" w:hAnsi="Times New Roman" w:cs="Times New Roman"/>
          <w:sz w:val="20"/>
          <w:szCs w:val="20"/>
        </w:rPr>
        <w:t>Radziņa 67211358</w:t>
      </w:r>
    </w:p>
    <w:p w:rsidRPr="000D7D69" w:rsidR="009B1642" w:rsidP="009B1642" w:rsidRDefault="00327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w:history="1" r:id="rId7">
        <w:r w:rsidRPr="000D7D69" w:rsidR="009B1642">
          <w:rPr>
            <w:rStyle w:val="Hipersaite"/>
            <w:rFonts w:ascii="Times New Roman" w:hAnsi="Times New Roman"/>
            <w:sz w:val="20"/>
            <w:szCs w:val="20"/>
          </w:rPr>
          <w:t>direkt@rigamuz.lv</w:t>
        </w:r>
      </w:hyperlink>
      <w:bookmarkEnd w:id="0"/>
      <w:bookmarkEnd w:id="1"/>
    </w:p>
    <w:sectPr w:rsidRPr="000D7D69" w:rsidR="009B1642" w:rsidSect="00CF1881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F8" w:rsidRDefault="001D0BF8" w:rsidP="00CE43E7">
      <w:pPr>
        <w:spacing w:after="0" w:line="240" w:lineRule="auto"/>
      </w:pPr>
      <w:r>
        <w:separator/>
      </w:r>
    </w:p>
  </w:endnote>
  <w:endnote w:type="continuationSeparator" w:id="0">
    <w:p w:rsidR="001D0BF8" w:rsidRDefault="001D0BF8" w:rsidP="00CE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81" w:rsidRPr="00F16383" w:rsidRDefault="005D5B81" w:rsidP="00F16383">
    <w:pPr>
      <w:pStyle w:val="Kjene"/>
      <w:ind w:right="357"/>
      <w:jc w:val="both"/>
    </w:pPr>
    <w:bookmarkStart w:id="2" w:name="OLE_LINK1"/>
    <w:bookmarkStart w:id="3" w:name="OLE_LINK2"/>
    <w:bookmarkStart w:id="4" w:name="_Hlk473274521"/>
    <w:r w:rsidRPr="00AA04A6">
      <w:rPr>
        <w:rFonts w:ascii="Times New Roman" w:hAnsi="Times New Roman" w:cs="Times New Roman"/>
        <w:sz w:val="20"/>
        <w:szCs w:val="20"/>
      </w:rPr>
      <w:t>KMAnotp01_</w:t>
    </w:r>
    <w:r w:rsidR="006F052B">
      <w:rPr>
        <w:rFonts w:ascii="Times New Roman" w:hAnsi="Times New Roman" w:cs="Times New Roman"/>
        <w:sz w:val="20"/>
        <w:szCs w:val="20"/>
      </w:rPr>
      <w:t>2</w:t>
    </w:r>
    <w:r w:rsidR="0087781B">
      <w:rPr>
        <w:rFonts w:ascii="Times New Roman" w:hAnsi="Times New Roman" w:cs="Times New Roman"/>
        <w:sz w:val="20"/>
        <w:szCs w:val="20"/>
      </w:rPr>
      <w:t>2</w:t>
    </w:r>
    <w:r w:rsidR="003C3072">
      <w:rPr>
        <w:rFonts w:ascii="Times New Roman" w:hAnsi="Times New Roman" w:cs="Times New Roman"/>
        <w:sz w:val="20"/>
        <w:szCs w:val="20"/>
      </w:rPr>
      <w:t>05</w:t>
    </w:r>
    <w:r>
      <w:rPr>
        <w:rFonts w:ascii="Times New Roman" w:hAnsi="Times New Roman" w:cs="Times New Roman"/>
        <w:sz w:val="20"/>
        <w:szCs w:val="20"/>
      </w:rPr>
      <w:t>17</w:t>
    </w:r>
    <w:r w:rsidRPr="00AA04A6">
      <w:rPr>
        <w:rFonts w:ascii="Times New Roman" w:hAnsi="Times New Roman" w:cs="Times New Roman"/>
        <w:sz w:val="20"/>
        <w:szCs w:val="20"/>
      </w:rPr>
      <w:t>_RVKM</w:t>
    </w:r>
    <w:bookmarkEnd w:id="2"/>
    <w:bookmarkEnd w:id="3"/>
    <w:bookmarkEnd w:id="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81" w:rsidRPr="00AA04A6" w:rsidRDefault="005D5B81" w:rsidP="00636BEB">
    <w:pPr>
      <w:pStyle w:val="Kjene"/>
      <w:ind w:right="357"/>
      <w:jc w:val="both"/>
      <w:rPr>
        <w:sz w:val="20"/>
        <w:szCs w:val="20"/>
      </w:rPr>
    </w:pPr>
    <w:r w:rsidRPr="00AA04A6">
      <w:rPr>
        <w:rFonts w:ascii="Times New Roman" w:hAnsi="Times New Roman" w:cs="Times New Roman"/>
        <w:sz w:val="20"/>
        <w:szCs w:val="20"/>
      </w:rPr>
      <w:t>KMAnotp01_</w:t>
    </w:r>
    <w:r w:rsidR="006F052B">
      <w:rPr>
        <w:rFonts w:ascii="Times New Roman" w:hAnsi="Times New Roman" w:cs="Times New Roman"/>
        <w:sz w:val="20"/>
        <w:szCs w:val="20"/>
      </w:rPr>
      <w:t>2</w:t>
    </w:r>
    <w:r w:rsidR="0087781B">
      <w:rPr>
        <w:rFonts w:ascii="Times New Roman" w:hAnsi="Times New Roman" w:cs="Times New Roman"/>
        <w:sz w:val="20"/>
        <w:szCs w:val="20"/>
      </w:rPr>
      <w:t>2</w:t>
    </w:r>
    <w:r w:rsidR="003C3072">
      <w:rPr>
        <w:rFonts w:ascii="Times New Roman" w:hAnsi="Times New Roman" w:cs="Times New Roman"/>
        <w:sz w:val="20"/>
        <w:szCs w:val="20"/>
      </w:rPr>
      <w:t>05</w:t>
    </w:r>
    <w:r>
      <w:rPr>
        <w:rFonts w:ascii="Times New Roman" w:hAnsi="Times New Roman" w:cs="Times New Roman"/>
        <w:sz w:val="20"/>
        <w:szCs w:val="20"/>
      </w:rPr>
      <w:t>17</w:t>
    </w:r>
    <w:r w:rsidRPr="00AA04A6">
      <w:rPr>
        <w:rFonts w:ascii="Times New Roman" w:hAnsi="Times New Roman" w:cs="Times New Roman"/>
        <w:sz w:val="20"/>
        <w:szCs w:val="20"/>
      </w:rPr>
      <w:t>_RVKM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F8" w:rsidRDefault="001D0BF8" w:rsidP="00CE43E7">
      <w:pPr>
        <w:spacing w:after="0" w:line="240" w:lineRule="auto"/>
      </w:pPr>
      <w:r>
        <w:separator/>
      </w:r>
    </w:p>
  </w:footnote>
  <w:footnote w:type="continuationSeparator" w:id="0">
    <w:p w:rsidR="001D0BF8" w:rsidRDefault="001D0BF8" w:rsidP="00CE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6527986"/>
      <w:docPartObj>
        <w:docPartGallery w:val="Page Numbers (Top of Page)"/>
        <w:docPartUnique/>
      </w:docPartObj>
    </w:sdtPr>
    <w:sdtContent>
      <w:p w:rsidRPr="008E5981" w:rsidR="005D5B81" w:rsidRDefault="003270CD">
        <w:pPr>
          <w:pStyle w:val="Galvene"/>
          <w:jc w:val="center"/>
          <w:rPr>
            <w:rFonts w:ascii="Times New Roman" w:hAnsi="Times New Roman" w:cs="Times New Roman"/>
          </w:rPr>
        </w:pPr>
        <w:r w:rsidRPr="008E5981">
          <w:rPr>
            <w:rFonts w:ascii="Times New Roman" w:hAnsi="Times New Roman" w:cs="Times New Roman"/>
          </w:rPr>
          <w:fldChar w:fldCharType="begin"/>
        </w:r>
        <w:r w:rsidRPr="008E5981" w:rsidR="005D5B81">
          <w:rPr>
            <w:rFonts w:ascii="Times New Roman" w:hAnsi="Times New Roman" w:cs="Times New Roman"/>
          </w:rPr>
          <w:instrText xml:space="preserve"> PAGE   \* MERGEFORMAT </w:instrText>
        </w:r>
        <w:r w:rsidRPr="008E5981">
          <w:rPr>
            <w:rFonts w:ascii="Times New Roman" w:hAnsi="Times New Roman" w:cs="Times New Roman"/>
          </w:rPr>
          <w:fldChar w:fldCharType="separate"/>
        </w:r>
        <w:r w:rsidR="0087781B">
          <w:rPr>
            <w:rFonts w:ascii="Times New Roman" w:hAnsi="Times New Roman" w:cs="Times New Roman"/>
            <w:noProof/>
          </w:rPr>
          <w:t>3</w:t>
        </w:r>
        <w:r w:rsidRPr="008E598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9731C"/>
    <w:rsid w:val="00007767"/>
    <w:rsid w:val="00017DD7"/>
    <w:rsid w:val="0002449A"/>
    <w:rsid w:val="0002587E"/>
    <w:rsid w:val="00027F48"/>
    <w:rsid w:val="00032BDE"/>
    <w:rsid w:val="000334E6"/>
    <w:rsid w:val="000342F4"/>
    <w:rsid w:val="00060431"/>
    <w:rsid w:val="00065685"/>
    <w:rsid w:val="000745A4"/>
    <w:rsid w:val="000766A0"/>
    <w:rsid w:val="00087778"/>
    <w:rsid w:val="000904F1"/>
    <w:rsid w:val="00090809"/>
    <w:rsid w:val="000B5841"/>
    <w:rsid w:val="000B643B"/>
    <w:rsid w:val="000C1AB0"/>
    <w:rsid w:val="000C29D7"/>
    <w:rsid w:val="000C47B5"/>
    <w:rsid w:val="000D1C4B"/>
    <w:rsid w:val="000D6DEC"/>
    <w:rsid w:val="000D7D69"/>
    <w:rsid w:val="000E07A0"/>
    <w:rsid w:val="001024B3"/>
    <w:rsid w:val="001036E1"/>
    <w:rsid w:val="00105DF1"/>
    <w:rsid w:val="001128F3"/>
    <w:rsid w:val="00116BC2"/>
    <w:rsid w:val="00122A7A"/>
    <w:rsid w:val="00140581"/>
    <w:rsid w:val="00155E1D"/>
    <w:rsid w:val="001570E4"/>
    <w:rsid w:val="00165178"/>
    <w:rsid w:val="00172CC5"/>
    <w:rsid w:val="001737A5"/>
    <w:rsid w:val="00176D59"/>
    <w:rsid w:val="00185845"/>
    <w:rsid w:val="00195D1C"/>
    <w:rsid w:val="001A1481"/>
    <w:rsid w:val="001A446D"/>
    <w:rsid w:val="001A5AC1"/>
    <w:rsid w:val="001A6748"/>
    <w:rsid w:val="001A7BB9"/>
    <w:rsid w:val="001B2EC6"/>
    <w:rsid w:val="001C2BB0"/>
    <w:rsid w:val="001D0BF8"/>
    <w:rsid w:val="001D6847"/>
    <w:rsid w:val="001E08F3"/>
    <w:rsid w:val="001E1F36"/>
    <w:rsid w:val="001E719F"/>
    <w:rsid w:val="001F0C5C"/>
    <w:rsid w:val="001F4479"/>
    <w:rsid w:val="001F5377"/>
    <w:rsid w:val="00201592"/>
    <w:rsid w:val="00201BDB"/>
    <w:rsid w:val="00206B40"/>
    <w:rsid w:val="002109FB"/>
    <w:rsid w:val="0021131B"/>
    <w:rsid w:val="00213A54"/>
    <w:rsid w:val="00215849"/>
    <w:rsid w:val="00217771"/>
    <w:rsid w:val="00233349"/>
    <w:rsid w:val="00234137"/>
    <w:rsid w:val="00240720"/>
    <w:rsid w:val="002442F1"/>
    <w:rsid w:val="00250596"/>
    <w:rsid w:val="002521F0"/>
    <w:rsid w:val="0026253C"/>
    <w:rsid w:val="00262C27"/>
    <w:rsid w:val="0026359D"/>
    <w:rsid w:val="00267570"/>
    <w:rsid w:val="002742D1"/>
    <w:rsid w:val="00276DA5"/>
    <w:rsid w:val="0028126D"/>
    <w:rsid w:val="002833F4"/>
    <w:rsid w:val="002908CF"/>
    <w:rsid w:val="002956EC"/>
    <w:rsid w:val="002A11BF"/>
    <w:rsid w:val="002A5371"/>
    <w:rsid w:val="002B24E0"/>
    <w:rsid w:val="002B266E"/>
    <w:rsid w:val="002C3B6F"/>
    <w:rsid w:val="002C4518"/>
    <w:rsid w:val="002E369F"/>
    <w:rsid w:val="002F4E5E"/>
    <w:rsid w:val="002F6744"/>
    <w:rsid w:val="0030362E"/>
    <w:rsid w:val="003144AC"/>
    <w:rsid w:val="003164CB"/>
    <w:rsid w:val="003202E9"/>
    <w:rsid w:val="003270CD"/>
    <w:rsid w:val="00340027"/>
    <w:rsid w:val="003420E8"/>
    <w:rsid w:val="00345B18"/>
    <w:rsid w:val="0036014C"/>
    <w:rsid w:val="00366F0B"/>
    <w:rsid w:val="00371AB8"/>
    <w:rsid w:val="00374A60"/>
    <w:rsid w:val="00385F36"/>
    <w:rsid w:val="003872D3"/>
    <w:rsid w:val="00390BA3"/>
    <w:rsid w:val="00391962"/>
    <w:rsid w:val="0039731C"/>
    <w:rsid w:val="003C3072"/>
    <w:rsid w:val="003D214F"/>
    <w:rsid w:val="003D5915"/>
    <w:rsid w:val="003E1D39"/>
    <w:rsid w:val="003E6E1A"/>
    <w:rsid w:val="003F1102"/>
    <w:rsid w:val="003F2B71"/>
    <w:rsid w:val="003F34D5"/>
    <w:rsid w:val="003F4B58"/>
    <w:rsid w:val="00402EE1"/>
    <w:rsid w:val="004035DC"/>
    <w:rsid w:val="004071A3"/>
    <w:rsid w:val="004163CC"/>
    <w:rsid w:val="004435D5"/>
    <w:rsid w:val="00445AE0"/>
    <w:rsid w:val="0045551B"/>
    <w:rsid w:val="0047272E"/>
    <w:rsid w:val="0047339B"/>
    <w:rsid w:val="0047687E"/>
    <w:rsid w:val="00485F79"/>
    <w:rsid w:val="00490990"/>
    <w:rsid w:val="00493EAB"/>
    <w:rsid w:val="004A5E06"/>
    <w:rsid w:val="004B1D56"/>
    <w:rsid w:val="004B329E"/>
    <w:rsid w:val="004B5299"/>
    <w:rsid w:val="004B72AD"/>
    <w:rsid w:val="004C1BCD"/>
    <w:rsid w:val="004D16F1"/>
    <w:rsid w:val="004D7F97"/>
    <w:rsid w:val="004E6806"/>
    <w:rsid w:val="004F0ECC"/>
    <w:rsid w:val="004F1727"/>
    <w:rsid w:val="00500CC4"/>
    <w:rsid w:val="00502D68"/>
    <w:rsid w:val="005120D8"/>
    <w:rsid w:val="00512903"/>
    <w:rsid w:val="00523C0D"/>
    <w:rsid w:val="00524495"/>
    <w:rsid w:val="005257AD"/>
    <w:rsid w:val="005257EF"/>
    <w:rsid w:val="005364AB"/>
    <w:rsid w:val="0053782F"/>
    <w:rsid w:val="005436C6"/>
    <w:rsid w:val="00543B32"/>
    <w:rsid w:val="00547BF4"/>
    <w:rsid w:val="00556B6B"/>
    <w:rsid w:val="0056613A"/>
    <w:rsid w:val="005962DB"/>
    <w:rsid w:val="005967B4"/>
    <w:rsid w:val="005967C8"/>
    <w:rsid w:val="005A00C6"/>
    <w:rsid w:val="005B2040"/>
    <w:rsid w:val="005C1799"/>
    <w:rsid w:val="005C2E84"/>
    <w:rsid w:val="005C473B"/>
    <w:rsid w:val="005C6641"/>
    <w:rsid w:val="005D5B81"/>
    <w:rsid w:val="005E04D4"/>
    <w:rsid w:val="005E63FE"/>
    <w:rsid w:val="005F652D"/>
    <w:rsid w:val="006005B6"/>
    <w:rsid w:val="00601585"/>
    <w:rsid w:val="006016C7"/>
    <w:rsid w:val="00617825"/>
    <w:rsid w:val="00622A0C"/>
    <w:rsid w:val="006259DF"/>
    <w:rsid w:val="006276B3"/>
    <w:rsid w:val="006324D6"/>
    <w:rsid w:val="006367D3"/>
    <w:rsid w:val="00636BEB"/>
    <w:rsid w:val="00642E53"/>
    <w:rsid w:val="00646F17"/>
    <w:rsid w:val="006645AE"/>
    <w:rsid w:val="00673DDF"/>
    <w:rsid w:val="00677945"/>
    <w:rsid w:val="00677AE3"/>
    <w:rsid w:val="0068224C"/>
    <w:rsid w:val="00685109"/>
    <w:rsid w:val="00685B53"/>
    <w:rsid w:val="00686FFC"/>
    <w:rsid w:val="006937B2"/>
    <w:rsid w:val="006A204C"/>
    <w:rsid w:val="006A28C2"/>
    <w:rsid w:val="006A388A"/>
    <w:rsid w:val="006B0518"/>
    <w:rsid w:val="006B18A7"/>
    <w:rsid w:val="006B2BFC"/>
    <w:rsid w:val="006B440A"/>
    <w:rsid w:val="006B6DFA"/>
    <w:rsid w:val="006C4B30"/>
    <w:rsid w:val="006D3F47"/>
    <w:rsid w:val="006E2816"/>
    <w:rsid w:val="006E42BC"/>
    <w:rsid w:val="006E44E1"/>
    <w:rsid w:val="006E50F1"/>
    <w:rsid w:val="006F04BB"/>
    <w:rsid w:val="006F052B"/>
    <w:rsid w:val="006F7FA7"/>
    <w:rsid w:val="00701DD1"/>
    <w:rsid w:val="00703EE0"/>
    <w:rsid w:val="0070536B"/>
    <w:rsid w:val="007068A0"/>
    <w:rsid w:val="007107CF"/>
    <w:rsid w:val="00714667"/>
    <w:rsid w:val="00716CF8"/>
    <w:rsid w:val="00733869"/>
    <w:rsid w:val="007439D7"/>
    <w:rsid w:val="007444FA"/>
    <w:rsid w:val="0074467A"/>
    <w:rsid w:val="00751B63"/>
    <w:rsid w:val="00760560"/>
    <w:rsid w:val="007613BB"/>
    <w:rsid w:val="00766F35"/>
    <w:rsid w:val="00772245"/>
    <w:rsid w:val="0077418D"/>
    <w:rsid w:val="00777681"/>
    <w:rsid w:val="00780563"/>
    <w:rsid w:val="00782368"/>
    <w:rsid w:val="00796BE2"/>
    <w:rsid w:val="00796FBD"/>
    <w:rsid w:val="007A437D"/>
    <w:rsid w:val="007C00F7"/>
    <w:rsid w:val="007C743A"/>
    <w:rsid w:val="007F1B8E"/>
    <w:rsid w:val="007F4169"/>
    <w:rsid w:val="0080289A"/>
    <w:rsid w:val="008078E3"/>
    <w:rsid w:val="00827CB8"/>
    <w:rsid w:val="00833CBD"/>
    <w:rsid w:val="00834E69"/>
    <w:rsid w:val="008406B5"/>
    <w:rsid w:val="00844A40"/>
    <w:rsid w:val="00853192"/>
    <w:rsid w:val="0085653B"/>
    <w:rsid w:val="00860BFC"/>
    <w:rsid w:val="00861499"/>
    <w:rsid w:val="00863D7D"/>
    <w:rsid w:val="008644CF"/>
    <w:rsid w:val="00871C10"/>
    <w:rsid w:val="00876EDA"/>
    <w:rsid w:val="0087781B"/>
    <w:rsid w:val="00881297"/>
    <w:rsid w:val="00885ACD"/>
    <w:rsid w:val="00894C76"/>
    <w:rsid w:val="008A1095"/>
    <w:rsid w:val="008A291B"/>
    <w:rsid w:val="008B449E"/>
    <w:rsid w:val="008C2F85"/>
    <w:rsid w:val="008C5476"/>
    <w:rsid w:val="008D0B71"/>
    <w:rsid w:val="008D6996"/>
    <w:rsid w:val="008E0989"/>
    <w:rsid w:val="008E302D"/>
    <w:rsid w:val="008E5981"/>
    <w:rsid w:val="008F173E"/>
    <w:rsid w:val="008F537A"/>
    <w:rsid w:val="009120A6"/>
    <w:rsid w:val="00912FF4"/>
    <w:rsid w:val="00913BED"/>
    <w:rsid w:val="009308E3"/>
    <w:rsid w:val="00931B94"/>
    <w:rsid w:val="009373E0"/>
    <w:rsid w:val="00963FD7"/>
    <w:rsid w:val="0096530A"/>
    <w:rsid w:val="00966ED9"/>
    <w:rsid w:val="00971D66"/>
    <w:rsid w:val="0098132D"/>
    <w:rsid w:val="00983B0A"/>
    <w:rsid w:val="00987B57"/>
    <w:rsid w:val="009A2455"/>
    <w:rsid w:val="009A2C3F"/>
    <w:rsid w:val="009A2D24"/>
    <w:rsid w:val="009A74B1"/>
    <w:rsid w:val="009B1642"/>
    <w:rsid w:val="009B3579"/>
    <w:rsid w:val="009B486F"/>
    <w:rsid w:val="009B6945"/>
    <w:rsid w:val="009B77ED"/>
    <w:rsid w:val="009B7B95"/>
    <w:rsid w:val="009D2F2D"/>
    <w:rsid w:val="009D3F1A"/>
    <w:rsid w:val="009D6572"/>
    <w:rsid w:val="009E7DE1"/>
    <w:rsid w:val="009F09AB"/>
    <w:rsid w:val="009F1D27"/>
    <w:rsid w:val="009F53A1"/>
    <w:rsid w:val="00A049C6"/>
    <w:rsid w:val="00A0770B"/>
    <w:rsid w:val="00A132E2"/>
    <w:rsid w:val="00A26437"/>
    <w:rsid w:val="00A44821"/>
    <w:rsid w:val="00A57529"/>
    <w:rsid w:val="00A628D9"/>
    <w:rsid w:val="00A65902"/>
    <w:rsid w:val="00A659EB"/>
    <w:rsid w:val="00A65DDA"/>
    <w:rsid w:val="00A723E3"/>
    <w:rsid w:val="00A72BE3"/>
    <w:rsid w:val="00A77BAC"/>
    <w:rsid w:val="00A848C6"/>
    <w:rsid w:val="00A868E4"/>
    <w:rsid w:val="00A92148"/>
    <w:rsid w:val="00A94355"/>
    <w:rsid w:val="00A94BB7"/>
    <w:rsid w:val="00AA04A6"/>
    <w:rsid w:val="00AA3828"/>
    <w:rsid w:val="00AA60DF"/>
    <w:rsid w:val="00AA6286"/>
    <w:rsid w:val="00AB502E"/>
    <w:rsid w:val="00AB6F14"/>
    <w:rsid w:val="00AB7599"/>
    <w:rsid w:val="00AC29D4"/>
    <w:rsid w:val="00AD01BC"/>
    <w:rsid w:val="00AD38D5"/>
    <w:rsid w:val="00AD5C48"/>
    <w:rsid w:val="00AD61DB"/>
    <w:rsid w:val="00AE4C8F"/>
    <w:rsid w:val="00AE6004"/>
    <w:rsid w:val="00AE676C"/>
    <w:rsid w:val="00AF0590"/>
    <w:rsid w:val="00AF19C4"/>
    <w:rsid w:val="00AF773F"/>
    <w:rsid w:val="00AF7E80"/>
    <w:rsid w:val="00B00507"/>
    <w:rsid w:val="00B31190"/>
    <w:rsid w:val="00B4296D"/>
    <w:rsid w:val="00B43F8A"/>
    <w:rsid w:val="00B52955"/>
    <w:rsid w:val="00B769D2"/>
    <w:rsid w:val="00B8015E"/>
    <w:rsid w:val="00B80D93"/>
    <w:rsid w:val="00B97066"/>
    <w:rsid w:val="00BB033B"/>
    <w:rsid w:val="00BB04FE"/>
    <w:rsid w:val="00BB0F42"/>
    <w:rsid w:val="00BC2958"/>
    <w:rsid w:val="00BC6455"/>
    <w:rsid w:val="00BF3268"/>
    <w:rsid w:val="00BF5533"/>
    <w:rsid w:val="00BF7DD3"/>
    <w:rsid w:val="00C01B98"/>
    <w:rsid w:val="00C01DF4"/>
    <w:rsid w:val="00C30AE2"/>
    <w:rsid w:val="00C3482E"/>
    <w:rsid w:val="00C42B15"/>
    <w:rsid w:val="00C46AF7"/>
    <w:rsid w:val="00C5387C"/>
    <w:rsid w:val="00C55C0D"/>
    <w:rsid w:val="00C6633B"/>
    <w:rsid w:val="00C66C70"/>
    <w:rsid w:val="00C85A85"/>
    <w:rsid w:val="00CA25D5"/>
    <w:rsid w:val="00CD0A4B"/>
    <w:rsid w:val="00CD0BE0"/>
    <w:rsid w:val="00CD3DDE"/>
    <w:rsid w:val="00CD49E3"/>
    <w:rsid w:val="00CE0D06"/>
    <w:rsid w:val="00CE43E7"/>
    <w:rsid w:val="00CF1881"/>
    <w:rsid w:val="00CF54FF"/>
    <w:rsid w:val="00D00E78"/>
    <w:rsid w:val="00D01594"/>
    <w:rsid w:val="00D04466"/>
    <w:rsid w:val="00D04CEE"/>
    <w:rsid w:val="00D12678"/>
    <w:rsid w:val="00D16970"/>
    <w:rsid w:val="00D16AE7"/>
    <w:rsid w:val="00D3449F"/>
    <w:rsid w:val="00D41597"/>
    <w:rsid w:val="00D47321"/>
    <w:rsid w:val="00D55761"/>
    <w:rsid w:val="00D676DB"/>
    <w:rsid w:val="00D9096A"/>
    <w:rsid w:val="00D90F57"/>
    <w:rsid w:val="00D933AB"/>
    <w:rsid w:val="00D96D77"/>
    <w:rsid w:val="00DA0DAD"/>
    <w:rsid w:val="00DB1FBE"/>
    <w:rsid w:val="00DB4820"/>
    <w:rsid w:val="00DC1338"/>
    <w:rsid w:val="00DD0D90"/>
    <w:rsid w:val="00DE6289"/>
    <w:rsid w:val="00DF020E"/>
    <w:rsid w:val="00DF6F42"/>
    <w:rsid w:val="00E12501"/>
    <w:rsid w:val="00E1294C"/>
    <w:rsid w:val="00E26D7D"/>
    <w:rsid w:val="00E270CC"/>
    <w:rsid w:val="00E27395"/>
    <w:rsid w:val="00E30607"/>
    <w:rsid w:val="00E359F9"/>
    <w:rsid w:val="00E50625"/>
    <w:rsid w:val="00E56749"/>
    <w:rsid w:val="00E632E4"/>
    <w:rsid w:val="00E64744"/>
    <w:rsid w:val="00E720FF"/>
    <w:rsid w:val="00E74DC9"/>
    <w:rsid w:val="00E82E59"/>
    <w:rsid w:val="00E97B84"/>
    <w:rsid w:val="00E97C5F"/>
    <w:rsid w:val="00EA0CC8"/>
    <w:rsid w:val="00EA3517"/>
    <w:rsid w:val="00EA3A9D"/>
    <w:rsid w:val="00EA5AE3"/>
    <w:rsid w:val="00EB74CC"/>
    <w:rsid w:val="00EC2D1C"/>
    <w:rsid w:val="00ED3553"/>
    <w:rsid w:val="00ED573B"/>
    <w:rsid w:val="00EE54C0"/>
    <w:rsid w:val="00EF2D5A"/>
    <w:rsid w:val="00F02D54"/>
    <w:rsid w:val="00F16383"/>
    <w:rsid w:val="00F1749F"/>
    <w:rsid w:val="00F23DF6"/>
    <w:rsid w:val="00F25824"/>
    <w:rsid w:val="00F31688"/>
    <w:rsid w:val="00F363D2"/>
    <w:rsid w:val="00F41C1F"/>
    <w:rsid w:val="00F43BBF"/>
    <w:rsid w:val="00F44E8D"/>
    <w:rsid w:val="00F454F8"/>
    <w:rsid w:val="00F474FD"/>
    <w:rsid w:val="00F55686"/>
    <w:rsid w:val="00F56942"/>
    <w:rsid w:val="00F56B27"/>
    <w:rsid w:val="00F571D0"/>
    <w:rsid w:val="00F72C4F"/>
    <w:rsid w:val="00F751A7"/>
    <w:rsid w:val="00F825D1"/>
    <w:rsid w:val="00F85E79"/>
    <w:rsid w:val="00F86C0A"/>
    <w:rsid w:val="00F873EC"/>
    <w:rsid w:val="00FA2398"/>
    <w:rsid w:val="00FA41A1"/>
    <w:rsid w:val="00FB160A"/>
    <w:rsid w:val="00FC3B3E"/>
    <w:rsid w:val="00FD70B0"/>
    <w:rsid w:val="00FD70E7"/>
    <w:rsid w:val="00FE076A"/>
    <w:rsid w:val="00FE1E93"/>
    <w:rsid w:val="00FE7791"/>
    <w:rsid w:val="00FF4A69"/>
    <w:rsid w:val="00FF6A5A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62D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next w:val="Parastais"/>
    <w:link w:val="NosaukumsRakstz"/>
    <w:qFormat/>
    <w:rsid w:val="00677AE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rsid w:val="00677A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atstarpm">
    <w:name w:val="No Spacing"/>
    <w:uiPriority w:val="1"/>
    <w:qFormat/>
    <w:rsid w:val="00677AE3"/>
    <w:pPr>
      <w:spacing w:after="0" w:line="240" w:lineRule="auto"/>
    </w:pPr>
  </w:style>
  <w:style w:type="paragraph" w:styleId="Galvene">
    <w:name w:val="header"/>
    <w:basedOn w:val="Parastais"/>
    <w:link w:val="GalveneRakstz"/>
    <w:uiPriority w:val="99"/>
    <w:unhideWhenUsed/>
    <w:rsid w:val="00CE4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43E7"/>
  </w:style>
  <w:style w:type="paragraph" w:styleId="Kjene">
    <w:name w:val="footer"/>
    <w:basedOn w:val="Parastais"/>
    <w:link w:val="KjeneRakstz"/>
    <w:unhideWhenUsed/>
    <w:rsid w:val="00CE4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CE43E7"/>
  </w:style>
  <w:style w:type="paragraph" w:styleId="Balonteksts">
    <w:name w:val="Balloon Text"/>
    <w:basedOn w:val="Parastais"/>
    <w:link w:val="BalontekstsRakstz"/>
    <w:uiPriority w:val="99"/>
    <w:semiHidden/>
    <w:unhideWhenUsed/>
    <w:rsid w:val="00CE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43E7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4058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4058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40581"/>
    <w:rPr>
      <w:sz w:val="20"/>
      <w:szCs w:val="20"/>
    </w:rPr>
  </w:style>
  <w:style w:type="character" w:styleId="Hipersaite">
    <w:name w:val="Hyperlink"/>
    <w:basedOn w:val="Noklusjumarindkopasfonts"/>
    <w:uiPriority w:val="99"/>
    <w:rsid w:val="009B16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77AE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77A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77A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4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3E7"/>
  </w:style>
  <w:style w:type="paragraph" w:styleId="Footer">
    <w:name w:val="footer"/>
    <w:basedOn w:val="Normal"/>
    <w:link w:val="FooterChar"/>
    <w:unhideWhenUsed/>
    <w:rsid w:val="00CE4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43E7"/>
  </w:style>
  <w:style w:type="paragraph" w:styleId="BalloonText">
    <w:name w:val="Balloon Text"/>
    <w:basedOn w:val="Normal"/>
    <w:link w:val="BalloonTextChar"/>
    <w:uiPriority w:val="99"/>
    <w:semiHidden/>
    <w:unhideWhenUsed/>
    <w:rsid w:val="00CE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0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581"/>
    <w:rPr>
      <w:sz w:val="20"/>
      <w:szCs w:val="20"/>
    </w:rPr>
  </w:style>
  <w:style w:type="character" w:styleId="Hyperlink">
    <w:name w:val="Hyperlink"/>
    <w:basedOn w:val="DefaultParagraphFont"/>
    <w:uiPriority w:val="99"/>
    <w:rsid w:val="009B16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nmm@lnmm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F936-1918-4EB3-A224-4C5D9889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12294</Words>
  <Characters>7009</Characters>
  <Application>Microsoft Office Word</Application>
  <DocSecurity>0</DocSecurity>
  <Lines>58</Lines>
  <Paragraphs>38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Rīgas vēstures un kuģniecības muzeja publisko maksas pakalpojumu cenrādis</vt:lpstr>
      <vt:lpstr>Rīgas vēstures un kuģniecības muzeja publisko maksas pakalpojumu cenrādis</vt:lpstr>
    </vt:vector>
  </TitlesOfParts>
  <Company>Rīgas vēstures un kuģniecības muzejs</Company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vēstures un kuģniecības muzeja publisko maksas pakalpojumu cenrādis</dc:title>
  <dc:subject>Ministru kabineta noteikumu projekta sākotnējās ietekmes novērtējuma ziņojuma (anotācijas) 1.pielikums</dc:subject>
  <dc:creator>K.Radziņa</dc:creator>
  <cp:keywords>KMAnotp01_070317_RVKM</cp:keywords>
  <dc:description>K.Radziņa, tālr. 67211358</dc:description>
  <cp:lastModifiedBy>LeldeP</cp:lastModifiedBy>
  <cp:revision>5</cp:revision>
  <dcterms:created xsi:type="dcterms:W3CDTF">2017-05-22T06:31:00Z</dcterms:created>
  <dcterms:modified xsi:type="dcterms:W3CDTF">2017-05-22T09:01:00Z</dcterms:modified>
</cp:coreProperties>
</file>