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77C3F" w14:textId="25005369" w:rsidR="004A43CC" w:rsidRPr="00092FD3" w:rsidRDefault="00560098" w:rsidP="002C0CA7">
      <w:pPr>
        <w:tabs>
          <w:tab w:val="left" w:pos="700"/>
        </w:tabs>
        <w:jc w:val="center"/>
        <w:rPr>
          <w:sz w:val="28"/>
          <w:szCs w:val="28"/>
        </w:rPr>
      </w:pPr>
      <w:r w:rsidRPr="00092FD3">
        <w:rPr>
          <w:sz w:val="28"/>
          <w:szCs w:val="28"/>
        </w:rPr>
        <w:t>M</w:t>
      </w:r>
      <w:r w:rsidR="004A6B57" w:rsidRPr="00092FD3">
        <w:rPr>
          <w:sz w:val="28"/>
          <w:szCs w:val="28"/>
        </w:rPr>
        <w:t xml:space="preserve">inistru kabineta rīkojuma projekta </w:t>
      </w:r>
      <w:r w:rsidR="002C0CA7" w:rsidRPr="00092FD3">
        <w:rPr>
          <w:sz w:val="28"/>
          <w:szCs w:val="28"/>
        </w:rPr>
        <w:t>“</w:t>
      </w:r>
      <w:r w:rsidR="002C0CA7" w:rsidRPr="00092FD3">
        <w:rPr>
          <w:bCs/>
          <w:sz w:val="28"/>
          <w:szCs w:val="28"/>
        </w:rPr>
        <w:t>Grozījumi Ministru kabineta 201</w:t>
      </w:r>
      <w:r w:rsidR="00F60974" w:rsidRPr="00092FD3">
        <w:rPr>
          <w:bCs/>
          <w:sz w:val="28"/>
          <w:szCs w:val="28"/>
        </w:rPr>
        <w:t>6</w:t>
      </w:r>
      <w:r w:rsidR="002C0CA7" w:rsidRPr="00092FD3">
        <w:rPr>
          <w:bCs/>
          <w:sz w:val="28"/>
          <w:szCs w:val="28"/>
        </w:rPr>
        <w:t xml:space="preserve">.gada </w:t>
      </w:r>
      <w:r w:rsidR="00F60974" w:rsidRPr="00092FD3">
        <w:rPr>
          <w:bCs/>
          <w:sz w:val="28"/>
          <w:szCs w:val="28"/>
        </w:rPr>
        <w:t>24.augusta</w:t>
      </w:r>
      <w:r w:rsidR="002C0CA7" w:rsidRPr="00092FD3">
        <w:rPr>
          <w:bCs/>
          <w:sz w:val="28"/>
          <w:szCs w:val="28"/>
        </w:rPr>
        <w:t xml:space="preserve"> rīkojumā Nr.</w:t>
      </w:r>
      <w:r w:rsidR="00F60974" w:rsidRPr="00092FD3">
        <w:rPr>
          <w:bCs/>
          <w:sz w:val="28"/>
          <w:szCs w:val="28"/>
        </w:rPr>
        <w:t>476</w:t>
      </w:r>
      <w:r w:rsidR="002C0CA7" w:rsidRPr="00092FD3">
        <w:rPr>
          <w:bCs/>
          <w:sz w:val="28"/>
          <w:szCs w:val="28"/>
        </w:rPr>
        <w:t xml:space="preserve"> „Par pretendentu un ierēdņu vērtēšanas komisiju””</w:t>
      </w:r>
      <w:r w:rsidR="004A6B57" w:rsidRPr="00092FD3">
        <w:rPr>
          <w:bCs/>
          <w:sz w:val="28"/>
          <w:szCs w:val="28"/>
        </w:rPr>
        <w:t xml:space="preserve"> </w:t>
      </w:r>
      <w:r w:rsidR="004A43CC" w:rsidRPr="00092FD3">
        <w:rPr>
          <w:sz w:val="28"/>
          <w:szCs w:val="28"/>
        </w:rPr>
        <w:t xml:space="preserve">sākotnējās ietekmes novērtējuma ziņojums (anotācija) </w:t>
      </w:r>
    </w:p>
    <w:p w14:paraId="2F564D5C" w14:textId="77777777" w:rsidR="004A43CC" w:rsidRPr="009C456E" w:rsidRDefault="004A43CC" w:rsidP="004A43CC">
      <w:pPr>
        <w:pStyle w:val="naislab"/>
        <w:spacing w:before="0" w:after="0"/>
        <w:jc w:val="both"/>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660"/>
        <w:gridCol w:w="6059"/>
      </w:tblGrid>
      <w:tr w:rsidR="00D15817" w:rsidRPr="009C456E" w14:paraId="3D0A4295" w14:textId="77777777" w:rsidTr="00443843">
        <w:trPr>
          <w:trHeight w:val="405"/>
        </w:trPr>
        <w:tc>
          <w:tcPr>
            <w:tcW w:w="0" w:type="auto"/>
            <w:gridSpan w:val="3"/>
          </w:tcPr>
          <w:p w14:paraId="1CE29F69" w14:textId="77777777" w:rsidR="00D15817" w:rsidRPr="00791018" w:rsidRDefault="00D15817" w:rsidP="00443843">
            <w:pPr>
              <w:spacing w:before="100" w:beforeAutospacing="1" w:after="100" w:afterAutospacing="1" w:line="360" w:lineRule="auto"/>
              <w:ind w:firstLine="300"/>
              <w:jc w:val="center"/>
              <w:rPr>
                <w:b/>
                <w:bCs/>
                <w:sz w:val="26"/>
                <w:szCs w:val="26"/>
              </w:rPr>
            </w:pPr>
            <w:r w:rsidRPr="00791018">
              <w:rPr>
                <w:b/>
                <w:bCs/>
                <w:sz w:val="26"/>
                <w:szCs w:val="26"/>
              </w:rPr>
              <w:t>I. Tiesību akta projekta izstrādes nepieciešamība</w:t>
            </w:r>
          </w:p>
        </w:tc>
      </w:tr>
      <w:tr w:rsidR="005A7AB2" w:rsidRPr="009C456E" w14:paraId="1F38CD1B" w14:textId="77777777" w:rsidTr="00310E04">
        <w:trPr>
          <w:trHeight w:val="405"/>
        </w:trPr>
        <w:tc>
          <w:tcPr>
            <w:tcW w:w="306" w:type="pct"/>
          </w:tcPr>
          <w:p w14:paraId="4DA913E3" w14:textId="77777777" w:rsidR="005A7AB2" w:rsidRPr="00F60974" w:rsidRDefault="005A7AB2" w:rsidP="0045402D">
            <w:pPr>
              <w:spacing w:before="100" w:beforeAutospacing="1" w:after="100" w:afterAutospacing="1" w:line="360" w:lineRule="auto"/>
              <w:jc w:val="center"/>
              <w:rPr>
                <w:sz w:val="28"/>
                <w:szCs w:val="28"/>
              </w:rPr>
            </w:pPr>
            <w:r w:rsidRPr="00F60974">
              <w:rPr>
                <w:sz w:val="28"/>
                <w:szCs w:val="28"/>
              </w:rPr>
              <w:t>1.</w:t>
            </w:r>
          </w:p>
        </w:tc>
        <w:tc>
          <w:tcPr>
            <w:tcW w:w="1432" w:type="pct"/>
          </w:tcPr>
          <w:p w14:paraId="6A6CC96C" w14:textId="77777777" w:rsidR="005A7AB2" w:rsidRPr="00092FD3" w:rsidRDefault="005A7AB2" w:rsidP="00D15817">
            <w:pPr>
              <w:rPr>
                <w:sz w:val="26"/>
                <w:szCs w:val="26"/>
              </w:rPr>
            </w:pPr>
            <w:r w:rsidRPr="00092FD3">
              <w:rPr>
                <w:sz w:val="26"/>
                <w:szCs w:val="26"/>
              </w:rPr>
              <w:t>Pamatojums</w:t>
            </w:r>
          </w:p>
        </w:tc>
        <w:tc>
          <w:tcPr>
            <w:tcW w:w="3262" w:type="pct"/>
          </w:tcPr>
          <w:p w14:paraId="6A782BE5" w14:textId="77777777" w:rsidR="005A7AB2" w:rsidRPr="00092FD3" w:rsidRDefault="00092FD3" w:rsidP="00092FD3">
            <w:pPr>
              <w:spacing w:before="100" w:beforeAutospacing="1" w:after="100" w:afterAutospacing="1"/>
              <w:jc w:val="both"/>
              <w:rPr>
                <w:sz w:val="26"/>
                <w:szCs w:val="26"/>
              </w:rPr>
            </w:pPr>
            <w:r w:rsidRPr="00092FD3">
              <w:rPr>
                <w:sz w:val="26"/>
                <w:szCs w:val="26"/>
              </w:rPr>
              <w:t>Ministru kabineta rīkojuma projekts “Grozījumi Ministru kabineta 2016. gada 24.augusta rīkojumā Nr.476 “Par pretendentu un ierēdņu vērtēšanas komisiju””</w:t>
            </w:r>
            <w:r w:rsidRPr="00092FD3">
              <w:rPr>
                <w:bCs/>
                <w:color w:val="000000"/>
                <w:sz w:val="26"/>
                <w:szCs w:val="26"/>
              </w:rPr>
              <w:t xml:space="preserve"> (turpmāk – Rīkojuma projekts) izstrādāts, lai nodrošinātu </w:t>
            </w:r>
            <w:r w:rsidRPr="00092FD3">
              <w:rPr>
                <w:sz w:val="26"/>
                <w:szCs w:val="26"/>
              </w:rPr>
              <w:t xml:space="preserve">saskaņā ar </w:t>
            </w:r>
            <w:hyperlink r:id="rId8" w:tgtFrame="_blank" w:history="1">
              <w:r w:rsidRPr="00092FD3">
                <w:rPr>
                  <w:rStyle w:val="Hyperlink"/>
                  <w:color w:val="auto"/>
                  <w:sz w:val="26"/>
                  <w:szCs w:val="26"/>
                  <w:u w:val="none"/>
                </w:rPr>
                <w:t>Valsts civildienesta likuma</w:t>
              </w:r>
            </w:hyperlink>
            <w:r w:rsidRPr="00092FD3">
              <w:rPr>
                <w:sz w:val="26"/>
                <w:szCs w:val="26"/>
              </w:rPr>
              <w:t xml:space="preserve"> </w:t>
            </w:r>
            <w:hyperlink r:id="rId9" w:anchor="p9" w:tgtFrame="_blank" w:history="1">
              <w:r w:rsidRPr="00092FD3">
                <w:rPr>
                  <w:rStyle w:val="Hyperlink"/>
                  <w:color w:val="auto"/>
                  <w:sz w:val="26"/>
                  <w:szCs w:val="26"/>
                  <w:u w:val="none"/>
                </w:rPr>
                <w:t>9.panta</w:t>
              </w:r>
            </w:hyperlink>
            <w:r w:rsidRPr="00092FD3">
              <w:rPr>
                <w:sz w:val="26"/>
                <w:szCs w:val="26"/>
              </w:rPr>
              <w:t xml:space="preserve"> pirmās daļas 1.punktu pretendentu atbilstības izvērtēšanu Labklājības ministrijas valsts sekretāra amatam un Labklājības ministrijas padotībā esošo iestāžu vadītāju amatiem un saskaņā ar </w:t>
            </w:r>
            <w:hyperlink r:id="rId10" w:tgtFrame="_blank" w:history="1">
              <w:r w:rsidRPr="00092FD3">
                <w:rPr>
                  <w:rStyle w:val="Hyperlink"/>
                  <w:color w:val="auto"/>
                  <w:sz w:val="26"/>
                  <w:szCs w:val="26"/>
                  <w:u w:val="none"/>
                </w:rPr>
                <w:t>Valsts civildienesta likuma</w:t>
              </w:r>
            </w:hyperlink>
            <w:r w:rsidRPr="00092FD3">
              <w:rPr>
                <w:sz w:val="26"/>
                <w:szCs w:val="26"/>
              </w:rPr>
              <w:t xml:space="preserve"> </w:t>
            </w:r>
            <w:hyperlink r:id="rId11" w:anchor="p35" w:tgtFrame="_blank" w:history="1">
              <w:r w:rsidRPr="00092FD3">
                <w:rPr>
                  <w:rStyle w:val="Hyperlink"/>
                  <w:color w:val="auto"/>
                  <w:sz w:val="26"/>
                  <w:szCs w:val="26"/>
                  <w:u w:val="none"/>
                </w:rPr>
                <w:t>35.panta</w:t>
              </w:r>
            </w:hyperlink>
            <w:r w:rsidRPr="00092FD3">
              <w:rPr>
                <w:sz w:val="26"/>
                <w:szCs w:val="26"/>
              </w:rPr>
              <w:t xml:space="preserve"> otro daļu Labklājības ministrijas valsts sekretāra un Labklājības ministrijas padotībā esošo iestāžu vadītāju darbības un tās rezultātu novērtēšanu.</w:t>
            </w:r>
          </w:p>
        </w:tc>
      </w:tr>
      <w:tr w:rsidR="005A7AB2" w:rsidRPr="009C456E" w14:paraId="0BBCF55D" w14:textId="77777777" w:rsidTr="00310E04">
        <w:trPr>
          <w:trHeight w:val="465"/>
        </w:trPr>
        <w:tc>
          <w:tcPr>
            <w:tcW w:w="306" w:type="pct"/>
          </w:tcPr>
          <w:p w14:paraId="61214146" w14:textId="77777777" w:rsidR="005A7AB2" w:rsidRPr="00F60974" w:rsidRDefault="005A7AB2" w:rsidP="0045402D">
            <w:pPr>
              <w:spacing w:before="100" w:beforeAutospacing="1" w:after="100" w:afterAutospacing="1" w:line="360" w:lineRule="auto"/>
              <w:jc w:val="center"/>
              <w:rPr>
                <w:sz w:val="28"/>
                <w:szCs w:val="28"/>
              </w:rPr>
            </w:pPr>
            <w:r w:rsidRPr="00F60974">
              <w:rPr>
                <w:sz w:val="28"/>
                <w:szCs w:val="28"/>
              </w:rPr>
              <w:t>2.</w:t>
            </w:r>
          </w:p>
        </w:tc>
        <w:tc>
          <w:tcPr>
            <w:tcW w:w="1432" w:type="pct"/>
          </w:tcPr>
          <w:p w14:paraId="53D20AAC" w14:textId="77777777" w:rsidR="005A7AB2" w:rsidRPr="00092FD3" w:rsidRDefault="005A7AB2" w:rsidP="00D15817">
            <w:pPr>
              <w:rPr>
                <w:sz w:val="26"/>
                <w:szCs w:val="26"/>
              </w:rPr>
            </w:pPr>
            <w:r w:rsidRPr="00092FD3">
              <w:rPr>
                <w:sz w:val="26"/>
                <w:szCs w:val="26"/>
              </w:rPr>
              <w:t>Pašreizējā situācija un problēmas, kuru risināšanai tiesību akta projekts izstrādāts, tiesiskā regulējuma mērķis un būtība</w:t>
            </w:r>
          </w:p>
        </w:tc>
        <w:tc>
          <w:tcPr>
            <w:tcW w:w="3262" w:type="pct"/>
          </w:tcPr>
          <w:p w14:paraId="3BF04612" w14:textId="77777777" w:rsidR="00092FD3" w:rsidRPr="00092FD3" w:rsidRDefault="00092FD3" w:rsidP="00092FD3">
            <w:pPr>
              <w:spacing w:after="120"/>
              <w:jc w:val="both"/>
              <w:rPr>
                <w:rFonts w:eastAsia="Calibri"/>
                <w:sz w:val="26"/>
                <w:szCs w:val="26"/>
                <w:lang w:eastAsia="en-US"/>
              </w:rPr>
            </w:pPr>
            <w:r w:rsidRPr="00092FD3">
              <w:rPr>
                <w:sz w:val="26"/>
                <w:szCs w:val="26"/>
              </w:rPr>
              <w:t>Rīkojuma projekts paredz aktualizēt ar Ministru kabineta 2016. gada 24.augusta rīkojumu Nr.476 “Par pretendentu un ierēdņu vērtēšanas komisiju” apstiprināto pretendentu un ierēdņu vērtēšanas komisijas sastāvu. Projektā minētās personas piekrīt iekļaušanai pretendentu</w:t>
            </w:r>
            <w:r w:rsidR="00162083">
              <w:rPr>
                <w:sz w:val="26"/>
                <w:szCs w:val="26"/>
              </w:rPr>
              <w:t xml:space="preserve"> un ierēdņu vērtēšanas komisijā.</w:t>
            </w:r>
          </w:p>
        </w:tc>
      </w:tr>
      <w:tr w:rsidR="005A7AB2" w:rsidRPr="009C456E" w14:paraId="16E720E9" w14:textId="77777777" w:rsidTr="00310E04">
        <w:trPr>
          <w:trHeight w:val="465"/>
        </w:trPr>
        <w:tc>
          <w:tcPr>
            <w:tcW w:w="306" w:type="pct"/>
          </w:tcPr>
          <w:p w14:paraId="6B1D9593" w14:textId="77777777" w:rsidR="005A7AB2" w:rsidRPr="00F60974" w:rsidRDefault="005A7AB2" w:rsidP="0045402D">
            <w:pPr>
              <w:spacing w:before="100" w:beforeAutospacing="1" w:after="100" w:afterAutospacing="1" w:line="360" w:lineRule="auto"/>
              <w:jc w:val="center"/>
              <w:rPr>
                <w:sz w:val="28"/>
                <w:szCs w:val="28"/>
              </w:rPr>
            </w:pPr>
            <w:r w:rsidRPr="00F60974">
              <w:rPr>
                <w:sz w:val="28"/>
                <w:szCs w:val="28"/>
              </w:rPr>
              <w:t>3.</w:t>
            </w:r>
          </w:p>
        </w:tc>
        <w:tc>
          <w:tcPr>
            <w:tcW w:w="1432" w:type="pct"/>
          </w:tcPr>
          <w:p w14:paraId="6900095B" w14:textId="77777777" w:rsidR="005A7AB2" w:rsidRPr="00092FD3" w:rsidRDefault="005A7AB2" w:rsidP="00D15817">
            <w:pPr>
              <w:rPr>
                <w:sz w:val="26"/>
                <w:szCs w:val="26"/>
              </w:rPr>
            </w:pPr>
            <w:r w:rsidRPr="00092FD3">
              <w:rPr>
                <w:sz w:val="26"/>
                <w:szCs w:val="26"/>
              </w:rPr>
              <w:t>Projekta izstrādē iesaistītās institūcijas</w:t>
            </w:r>
          </w:p>
        </w:tc>
        <w:tc>
          <w:tcPr>
            <w:tcW w:w="3262" w:type="pct"/>
          </w:tcPr>
          <w:p w14:paraId="4173EA0F" w14:textId="77777777" w:rsidR="005A7AB2" w:rsidRPr="00092FD3" w:rsidRDefault="008C1A0E" w:rsidP="002F7A98">
            <w:pPr>
              <w:rPr>
                <w:sz w:val="26"/>
                <w:szCs w:val="26"/>
              </w:rPr>
            </w:pPr>
            <w:r w:rsidRPr="00092FD3">
              <w:rPr>
                <w:sz w:val="26"/>
                <w:szCs w:val="26"/>
              </w:rPr>
              <w:t>Projekts šo jomu neskar.</w:t>
            </w:r>
          </w:p>
        </w:tc>
      </w:tr>
      <w:tr w:rsidR="005A7AB2" w:rsidRPr="009C456E" w14:paraId="3E5B74C9" w14:textId="77777777" w:rsidTr="00310E04">
        <w:tc>
          <w:tcPr>
            <w:tcW w:w="306" w:type="pct"/>
          </w:tcPr>
          <w:p w14:paraId="3BE64DDB" w14:textId="77777777" w:rsidR="005A7AB2" w:rsidRPr="00F60974" w:rsidRDefault="005A7AB2" w:rsidP="0045402D">
            <w:pPr>
              <w:spacing w:before="100" w:beforeAutospacing="1" w:after="100" w:afterAutospacing="1" w:line="360" w:lineRule="auto"/>
              <w:jc w:val="center"/>
              <w:rPr>
                <w:sz w:val="28"/>
                <w:szCs w:val="28"/>
              </w:rPr>
            </w:pPr>
            <w:r w:rsidRPr="00F60974">
              <w:rPr>
                <w:sz w:val="28"/>
                <w:szCs w:val="28"/>
              </w:rPr>
              <w:t>4.</w:t>
            </w:r>
          </w:p>
        </w:tc>
        <w:tc>
          <w:tcPr>
            <w:tcW w:w="1432" w:type="pct"/>
          </w:tcPr>
          <w:p w14:paraId="0D45A1C7" w14:textId="77777777" w:rsidR="005A7AB2" w:rsidRPr="00092FD3" w:rsidRDefault="005A7AB2" w:rsidP="00443843">
            <w:pPr>
              <w:jc w:val="both"/>
              <w:rPr>
                <w:sz w:val="26"/>
                <w:szCs w:val="26"/>
              </w:rPr>
            </w:pPr>
            <w:r w:rsidRPr="00092FD3">
              <w:rPr>
                <w:sz w:val="26"/>
                <w:szCs w:val="26"/>
              </w:rPr>
              <w:t>Cita informācija</w:t>
            </w:r>
          </w:p>
        </w:tc>
        <w:tc>
          <w:tcPr>
            <w:tcW w:w="3262" w:type="pct"/>
          </w:tcPr>
          <w:p w14:paraId="435C1341" w14:textId="77777777" w:rsidR="005A7AB2" w:rsidRPr="00092FD3" w:rsidRDefault="00F60974" w:rsidP="00F60974">
            <w:pPr>
              <w:jc w:val="both"/>
              <w:rPr>
                <w:sz w:val="26"/>
                <w:szCs w:val="26"/>
              </w:rPr>
            </w:pPr>
            <w:r w:rsidRPr="00092FD3">
              <w:rPr>
                <w:sz w:val="26"/>
                <w:szCs w:val="26"/>
              </w:rPr>
              <w:t>Nav.</w:t>
            </w:r>
          </w:p>
        </w:tc>
      </w:tr>
    </w:tbl>
    <w:p w14:paraId="559C2A7F" w14:textId="77777777" w:rsidR="00092FD3" w:rsidRDefault="00F60974" w:rsidP="00092FD3">
      <w:pPr>
        <w:ind w:firstLine="720"/>
        <w:rPr>
          <w:i/>
          <w:sz w:val="28"/>
          <w:szCs w:val="28"/>
        </w:rPr>
      </w:pPr>
      <w:r>
        <w:rPr>
          <w:sz w:val="28"/>
          <w:szCs w:val="28"/>
        </w:rPr>
        <w:t xml:space="preserve">Anotācijas </w:t>
      </w:r>
      <w:r w:rsidR="00965672">
        <w:rPr>
          <w:sz w:val="28"/>
          <w:szCs w:val="28"/>
        </w:rPr>
        <w:t xml:space="preserve">II </w:t>
      </w:r>
      <w:r w:rsidR="00057D79" w:rsidRPr="009C456E">
        <w:rPr>
          <w:sz w:val="28"/>
          <w:szCs w:val="28"/>
        </w:rPr>
        <w:t>-</w:t>
      </w:r>
      <w:r w:rsidR="0045402D" w:rsidRPr="009C456E">
        <w:rPr>
          <w:sz w:val="28"/>
          <w:szCs w:val="28"/>
        </w:rPr>
        <w:t xml:space="preserve"> VI</w:t>
      </w:r>
      <w:r w:rsidR="00057D79" w:rsidRPr="009C456E">
        <w:rPr>
          <w:sz w:val="28"/>
          <w:szCs w:val="28"/>
        </w:rPr>
        <w:t>I</w:t>
      </w:r>
      <w:r w:rsidR="0045402D" w:rsidRPr="009C456E">
        <w:rPr>
          <w:sz w:val="28"/>
          <w:szCs w:val="28"/>
        </w:rPr>
        <w:t xml:space="preserve"> sadaļa – </w:t>
      </w:r>
      <w:r w:rsidR="002D178D" w:rsidRPr="009C456E">
        <w:rPr>
          <w:sz w:val="28"/>
          <w:szCs w:val="28"/>
        </w:rPr>
        <w:t>projekts šīs jomas neskar</w:t>
      </w:r>
      <w:r w:rsidR="002D178D" w:rsidRPr="009C456E">
        <w:rPr>
          <w:i/>
          <w:sz w:val="28"/>
          <w:szCs w:val="28"/>
        </w:rPr>
        <w:t>.</w:t>
      </w:r>
    </w:p>
    <w:p w14:paraId="63171E0E" w14:textId="77777777" w:rsidR="00380F0B" w:rsidRDefault="00380F0B" w:rsidP="00092FD3">
      <w:pPr>
        <w:spacing w:before="360" w:after="360"/>
        <w:ind w:firstLine="720"/>
        <w:rPr>
          <w:sz w:val="28"/>
          <w:szCs w:val="28"/>
        </w:rPr>
      </w:pPr>
    </w:p>
    <w:p w14:paraId="152DB7E8" w14:textId="77777777" w:rsidR="00074972" w:rsidRPr="001A790D" w:rsidRDefault="00F60974" w:rsidP="00074972">
      <w:pPr>
        <w:rPr>
          <w:sz w:val="28"/>
          <w:szCs w:val="28"/>
        </w:rPr>
      </w:pPr>
      <w:r w:rsidRPr="001A790D">
        <w:rPr>
          <w:sz w:val="28"/>
          <w:szCs w:val="28"/>
        </w:rPr>
        <w:t>Labklājība</w:t>
      </w:r>
      <w:r w:rsidR="00B12176" w:rsidRPr="001A790D">
        <w:rPr>
          <w:sz w:val="28"/>
          <w:szCs w:val="28"/>
        </w:rPr>
        <w:t>s minist</w:t>
      </w:r>
      <w:r w:rsidR="00965672" w:rsidRPr="001A790D">
        <w:rPr>
          <w:sz w:val="28"/>
          <w:szCs w:val="28"/>
        </w:rPr>
        <w:t>r</w:t>
      </w:r>
      <w:r w:rsidR="00074972" w:rsidRPr="001A790D">
        <w:rPr>
          <w:sz w:val="28"/>
          <w:szCs w:val="28"/>
        </w:rPr>
        <w:t>a vietā,</w:t>
      </w:r>
    </w:p>
    <w:p w14:paraId="27699F26" w14:textId="77777777" w:rsidR="00912266" w:rsidRDefault="00912266" w:rsidP="00074972">
      <w:pPr>
        <w:rPr>
          <w:sz w:val="28"/>
          <w:szCs w:val="28"/>
        </w:rPr>
      </w:pPr>
      <w:r>
        <w:rPr>
          <w:sz w:val="28"/>
          <w:szCs w:val="28"/>
        </w:rPr>
        <w:t>Ministru prezidenta biedrs,</w:t>
      </w:r>
    </w:p>
    <w:p w14:paraId="2CFCD667" w14:textId="1A0B3000" w:rsidR="00074972" w:rsidRPr="001A790D" w:rsidRDefault="00074972" w:rsidP="00074972">
      <w:pPr>
        <w:rPr>
          <w:sz w:val="28"/>
          <w:szCs w:val="28"/>
        </w:rPr>
      </w:pPr>
      <w:r w:rsidRPr="001A790D">
        <w:rPr>
          <w:sz w:val="28"/>
          <w:szCs w:val="28"/>
        </w:rPr>
        <w:t>ekonomikas ministrs</w:t>
      </w:r>
      <w:proofErr w:type="gramStart"/>
      <w:r w:rsidRPr="001A790D">
        <w:rPr>
          <w:sz w:val="28"/>
          <w:szCs w:val="28"/>
        </w:rPr>
        <w:t xml:space="preserve">                                                                      </w:t>
      </w:r>
      <w:proofErr w:type="spellStart"/>
      <w:proofErr w:type="gramEnd"/>
      <w:r w:rsidRPr="001A790D">
        <w:rPr>
          <w:sz w:val="28"/>
          <w:szCs w:val="28"/>
        </w:rPr>
        <w:t>A.Ašeradens</w:t>
      </w:r>
      <w:proofErr w:type="spellEnd"/>
    </w:p>
    <w:p w14:paraId="6A5AB0CC" w14:textId="77777777" w:rsidR="00380F0B" w:rsidRPr="001A790D" w:rsidRDefault="00380F0B" w:rsidP="00092FD3">
      <w:pPr>
        <w:spacing w:before="360" w:after="360"/>
        <w:ind w:firstLine="720"/>
        <w:rPr>
          <w:sz w:val="28"/>
        </w:rPr>
      </w:pPr>
    </w:p>
    <w:p w14:paraId="343D7F77" w14:textId="77777777" w:rsidR="00092FD3" w:rsidRPr="001A790D" w:rsidRDefault="00092FD3" w:rsidP="00380F0B">
      <w:pPr>
        <w:ind w:firstLine="720"/>
        <w:rPr>
          <w:szCs w:val="28"/>
        </w:rPr>
      </w:pPr>
      <w:r w:rsidRPr="001A790D">
        <w:rPr>
          <w:sz w:val="28"/>
          <w:szCs w:val="28"/>
        </w:rPr>
        <w:t>Vīza:</w:t>
      </w:r>
      <w:r w:rsidRPr="001A790D">
        <w:rPr>
          <w:szCs w:val="28"/>
        </w:rPr>
        <w:t xml:space="preserve"> </w:t>
      </w:r>
      <w:r w:rsidRPr="001A790D">
        <w:rPr>
          <w:sz w:val="28"/>
          <w:szCs w:val="28"/>
        </w:rPr>
        <w:t>Valsts sekretārs</w:t>
      </w:r>
      <w:r w:rsidRPr="001A790D">
        <w:rPr>
          <w:sz w:val="28"/>
          <w:szCs w:val="28"/>
        </w:rPr>
        <w:tab/>
      </w:r>
      <w:r w:rsidR="00380F0B" w:rsidRPr="001A790D">
        <w:rPr>
          <w:sz w:val="28"/>
          <w:szCs w:val="28"/>
        </w:rPr>
        <w:tab/>
      </w:r>
      <w:r w:rsidR="00380F0B" w:rsidRPr="001A790D">
        <w:rPr>
          <w:sz w:val="28"/>
          <w:szCs w:val="28"/>
        </w:rPr>
        <w:tab/>
      </w:r>
      <w:r w:rsidR="00380F0B" w:rsidRPr="001A790D">
        <w:rPr>
          <w:sz w:val="28"/>
          <w:szCs w:val="28"/>
        </w:rPr>
        <w:tab/>
      </w:r>
      <w:r w:rsidR="00380F0B" w:rsidRPr="001A790D">
        <w:rPr>
          <w:sz w:val="28"/>
          <w:szCs w:val="28"/>
        </w:rPr>
        <w:tab/>
      </w:r>
      <w:r w:rsidR="00380F0B" w:rsidRPr="001A790D">
        <w:rPr>
          <w:sz w:val="28"/>
          <w:szCs w:val="28"/>
        </w:rPr>
        <w:tab/>
      </w:r>
      <w:r w:rsidR="00380F0B" w:rsidRPr="001A790D">
        <w:rPr>
          <w:sz w:val="28"/>
          <w:szCs w:val="28"/>
        </w:rPr>
        <w:tab/>
      </w:r>
      <w:proofErr w:type="spellStart"/>
      <w:r w:rsidRPr="001A790D">
        <w:rPr>
          <w:sz w:val="28"/>
          <w:szCs w:val="28"/>
        </w:rPr>
        <w:t>I.Alliks</w:t>
      </w:r>
      <w:proofErr w:type="spellEnd"/>
    </w:p>
    <w:p w14:paraId="364FCDA6" w14:textId="77777777" w:rsidR="00F60974" w:rsidRPr="001A790D" w:rsidRDefault="00F60974" w:rsidP="007C11B3">
      <w:pPr>
        <w:jc w:val="both"/>
        <w:rPr>
          <w:sz w:val="28"/>
          <w:szCs w:val="28"/>
        </w:rPr>
      </w:pPr>
    </w:p>
    <w:p w14:paraId="13CB5F76" w14:textId="3456390D" w:rsidR="002F7A98" w:rsidRPr="001A790D" w:rsidRDefault="00436EFF" w:rsidP="002F7A98">
      <w:pPr>
        <w:jc w:val="both"/>
      </w:pPr>
      <w:r w:rsidRPr="001A790D">
        <w:fldChar w:fldCharType="begin"/>
      </w:r>
      <w:r w:rsidR="005D1DBF" w:rsidRPr="001A790D">
        <w:instrText xml:space="preserve"> TIME \@ "dd.MM.yyyy H:mm" </w:instrText>
      </w:r>
      <w:r w:rsidRPr="001A790D">
        <w:fldChar w:fldCharType="separate"/>
      </w:r>
      <w:r w:rsidR="00912266">
        <w:rPr>
          <w:noProof/>
        </w:rPr>
        <w:t>13.06.2017 8:5</w:t>
      </w:r>
      <w:r w:rsidRPr="001A790D">
        <w:fldChar w:fldCharType="end"/>
      </w:r>
      <w:r w:rsidR="00E8785A">
        <w:t>5</w:t>
      </w:r>
    </w:p>
    <w:p w14:paraId="7C19E9FC" w14:textId="1A6B8701" w:rsidR="002F7A98" w:rsidRPr="001A790D" w:rsidRDefault="008E63C5" w:rsidP="002F7A98">
      <w:pPr>
        <w:jc w:val="both"/>
      </w:pPr>
      <w:r w:rsidRPr="001A790D">
        <w:t>1</w:t>
      </w:r>
      <w:r w:rsidR="00380F0B" w:rsidRPr="001A790D">
        <w:t>9</w:t>
      </w:r>
      <w:r w:rsidR="00E8785A">
        <w:t>6</w:t>
      </w:r>
    </w:p>
    <w:p w14:paraId="09326AA0" w14:textId="671098C8" w:rsidR="00125273" w:rsidRPr="001A790D" w:rsidRDefault="0051633C" w:rsidP="00125273">
      <w:r w:rsidRPr="001A790D">
        <w:t>L.Kušķe</w:t>
      </w:r>
      <w:r w:rsidR="00125273" w:rsidRPr="001A790D">
        <w:t>, 670</w:t>
      </w:r>
      <w:r w:rsidR="00F60974" w:rsidRPr="001A790D">
        <w:t>216</w:t>
      </w:r>
      <w:r w:rsidRPr="001A790D">
        <w:t>4</w:t>
      </w:r>
      <w:r w:rsidR="00F60974" w:rsidRPr="001A790D">
        <w:t>5</w:t>
      </w:r>
      <w:bookmarkStart w:id="0" w:name="_GoBack"/>
      <w:bookmarkEnd w:id="0"/>
    </w:p>
    <w:p w14:paraId="6E313C30" w14:textId="293CED00" w:rsidR="00B71EC9" w:rsidRPr="009C456E" w:rsidRDefault="0051633C" w:rsidP="00B564E3">
      <w:r w:rsidRPr="001A790D">
        <w:t>Liga.Kuske</w:t>
      </w:r>
      <w:r w:rsidR="00125273" w:rsidRPr="001A790D">
        <w:t>@</w:t>
      </w:r>
      <w:r w:rsidR="00F60974" w:rsidRPr="001A790D">
        <w:t>lm.</w:t>
      </w:r>
      <w:r w:rsidR="00125273" w:rsidRPr="001A790D">
        <w:t>gov.lv</w:t>
      </w:r>
    </w:p>
    <w:sectPr w:rsidR="00B71EC9" w:rsidRPr="009C456E" w:rsidSect="00791018">
      <w:headerReference w:type="even" r:id="rId12"/>
      <w:headerReference w:type="default" r:id="rId13"/>
      <w:footerReference w:type="default" r:id="rId14"/>
      <w:footerReference w:type="first" r:id="rId15"/>
      <w:pgSz w:w="11906" w:h="16838" w:code="9"/>
      <w:pgMar w:top="1134" w:right="1134" w:bottom="1134" w:left="170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AE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87DE2" w14:textId="77777777" w:rsidR="00F14010" w:rsidRDefault="00F14010" w:rsidP="00A43EF0">
      <w:r>
        <w:separator/>
      </w:r>
    </w:p>
  </w:endnote>
  <w:endnote w:type="continuationSeparator" w:id="0">
    <w:p w14:paraId="3520CF7B" w14:textId="77777777" w:rsidR="00F14010" w:rsidRDefault="00F14010" w:rsidP="00A4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BFB8" w14:textId="77777777" w:rsidR="00DA21BA" w:rsidRPr="0045402D" w:rsidRDefault="00DA21BA" w:rsidP="00DA21BA">
    <w:pPr>
      <w:jc w:val="both"/>
    </w:pPr>
    <w:r w:rsidRPr="0045402D">
      <w:t>VARAMAnot_</w:t>
    </w:r>
    <w:r w:rsidR="009C456E">
      <w:t>2</w:t>
    </w:r>
    <w:r w:rsidR="0044378F">
      <w:t>005</w:t>
    </w:r>
    <w:r w:rsidRPr="0045402D">
      <w:t>14</w:t>
    </w:r>
    <w:r>
      <w:t>_</w:t>
    </w:r>
    <w:r w:rsidR="009C456E">
      <w:t>Bebris</w:t>
    </w:r>
    <w:r w:rsidRPr="0045402D">
      <w:t>;</w:t>
    </w:r>
    <w:r w:rsidRPr="000514CF">
      <w:rPr>
        <w:sz w:val="20"/>
        <w:szCs w:val="20"/>
      </w:rPr>
      <w:t xml:space="preserve"> </w:t>
    </w:r>
    <w:r w:rsidRPr="0045402D">
      <w:t xml:space="preserve">Ministru kabineta rīkojuma projekta </w:t>
    </w:r>
    <w:r w:rsidRPr="009C456E">
      <w:t>„</w:t>
    </w:r>
    <w:r w:rsidRPr="009C456E">
      <w:rPr>
        <w:bCs/>
      </w:rPr>
      <w:t xml:space="preserve">Par </w:t>
    </w:r>
    <w:r w:rsidR="009C456E" w:rsidRPr="009C456E">
      <w:rPr>
        <w:bCs/>
      </w:rPr>
      <w:t>Rolanda Artura Bebra iecelšanu Rīgas ostas valdes locekļa amatā</w:t>
    </w:r>
    <w:r w:rsidRPr="009C456E">
      <w:rPr>
        <w:bCs/>
      </w:rPr>
      <w:t>”</w:t>
    </w:r>
    <w:r w:rsidRPr="0045402D">
      <w:rPr>
        <w:bCs/>
      </w:rPr>
      <w:t xml:space="preserve"> </w:t>
    </w:r>
    <w:r w:rsidRPr="0045402D">
      <w:t>sākotnējās ietekmes novērtējuma ziņojums (anotācija)</w:t>
    </w:r>
    <w:proofErr w:type="gramStart"/>
    <w:r w:rsidRPr="0045402D">
      <w:t xml:space="preserve">  </w:t>
    </w:r>
    <w:proofErr w:type="gramEnd"/>
  </w:p>
  <w:p w14:paraId="29E4C5CB" w14:textId="77777777" w:rsidR="00DA21BA" w:rsidRPr="0045402D" w:rsidRDefault="00DA21BA" w:rsidP="00DA21BA">
    <w:pPr>
      <w:pStyle w:val="Footer"/>
      <w:jc w:val="both"/>
    </w:pPr>
  </w:p>
  <w:p w14:paraId="4884CF51" w14:textId="77777777" w:rsidR="0045402D" w:rsidRPr="00AD13EB" w:rsidRDefault="0045402D" w:rsidP="00AD13EB">
    <w:pPr>
      <w:pStyle w:val="naislab"/>
      <w:spacing w:before="0" w:after="0"/>
      <w:jc w:val="both"/>
      <w:outlineLv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3E5D" w14:textId="26304629" w:rsidR="009C456E" w:rsidRPr="00791018" w:rsidRDefault="00F60974" w:rsidP="009C456E">
    <w:pPr>
      <w:jc w:val="both"/>
      <w:rPr>
        <w:sz w:val="20"/>
        <w:szCs w:val="20"/>
      </w:rPr>
    </w:pPr>
    <w:r>
      <w:rPr>
        <w:sz w:val="20"/>
        <w:szCs w:val="20"/>
      </w:rPr>
      <w:t>LM</w:t>
    </w:r>
    <w:r w:rsidR="009C456E" w:rsidRPr="00791018">
      <w:rPr>
        <w:sz w:val="20"/>
        <w:szCs w:val="20"/>
      </w:rPr>
      <w:t>Anot_</w:t>
    </w:r>
    <w:r w:rsidR="00196BCD">
      <w:rPr>
        <w:sz w:val="20"/>
        <w:szCs w:val="20"/>
      </w:rPr>
      <w:t>komisija</w:t>
    </w:r>
    <w:r w:rsidR="00380F0B">
      <w:rPr>
        <w:sz w:val="20"/>
        <w:szCs w:val="20"/>
      </w:rPr>
      <w:t>_</w:t>
    </w:r>
    <w:r w:rsidR="00196BCD">
      <w:rPr>
        <w:sz w:val="20"/>
        <w:szCs w:val="20"/>
      </w:rPr>
      <w:t>groz</w:t>
    </w:r>
    <w:r w:rsidR="00380F0B">
      <w:rPr>
        <w:sz w:val="20"/>
        <w:szCs w:val="20"/>
      </w:rPr>
      <w:t>_</w:t>
    </w:r>
    <w:r w:rsidR="009A68C8">
      <w:rPr>
        <w:sz w:val="20"/>
        <w:szCs w:val="20"/>
      </w:rPr>
      <w:t>1</w:t>
    </w:r>
    <w:r w:rsidR="003E6733">
      <w:rPr>
        <w:sz w:val="20"/>
        <w:szCs w:val="20"/>
      </w:rPr>
      <w:t>3</w:t>
    </w:r>
    <w:r w:rsidR="009A68C8">
      <w:rPr>
        <w:sz w:val="20"/>
        <w:szCs w:val="20"/>
      </w:rPr>
      <w:t>0617</w:t>
    </w:r>
    <w:r w:rsidR="009C456E" w:rsidRPr="00791018">
      <w:rPr>
        <w:sz w:val="20"/>
        <w:szCs w:val="20"/>
      </w:rPr>
      <w:t>; Ministru kabineta rīkojuma projekta „</w:t>
    </w:r>
    <w:r w:rsidR="008A3FA7" w:rsidRPr="00791018">
      <w:rPr>
        <w:bCs/>
        <w:sz w:val="20"/>
        <w:szCs w:val="20"/>
      </w:rPr>
      <w:t>Grozījumi Ministru kabineta 201</w:t>
    </w:r>
    <w:r w:rsidR="008E63C5">
      <w:rPr>
        <w:bCs/>
        <w:sz w:val="20"/>
        <w:szCs w:val="20"/>
      </w:rPr>
      <w:t>6</w:t>
    </w:r>
    <w:r w:rsidR="008A3FA7" w:rsidRPr="00791018">
      <w:rPr>
        <w:bCs/>
        <w:sz w:val="20"/>
        <w:szCs w:val="20"/>
      </w:rPr>
      <w:t xml:space="preserve">.gada </w:t>
    </w:r>
    <w:r w:rsidR="008E63C5">
      <w:rPr>
        <w:bCs/>
        <w:sz w:val="20"/>
        <w:szCs w:val="20"/>
      </w:rPr>
      <w:t>24.augusta</w:t>
    </w:r>
    <w:r w:rsidR="008A3FA7" w:rsidRPr="00791018">
      <w:rPr>
        <w:bCs/>
        <w:sz w:val="20"/>
        <w:szCs w:val="20"/>
      </w:rPr>
      <w:t xml:space="preserve"> rīkojumā Nr.</w:t>
    </w:r>
    <w:r w:rsidR="008E63C5">
      <w:rPr>
        <w:bCs/>
        <w:sz w:val="20"/>
        <w:szCs w:val="20"/>
      </w:rPr>
      <w:t>476</w:t>
    </w:r>
    <w:r w:rsidR="008A3FA7" w:rsidRPr="00791018">
      <w:rPr>
        <w:bCs/>
        <w:sz w:val="20"/>
        <w:szCs w:val="20"/>
      </w:rPr>
      <w:t xml:space="preserve"> „Par pretendentu un ierēdņu vērtēšanas komisiju”” </w:t>
    </w:r>
    <w:r w:rsidR="009C456E" w:rsidRPr="00791018">
      <w:rPr>
        <w:sz w:val="20"/>
        <w:szCs w:val="20"/>
      </w:rPr>
      <w:t>sākotnējās ietekmes novērtējuma ziņojums (anotācija)</w:t>
    </w:r>
    <w:proofErr w:type="gramStart"/>
    <w:r w:rsidR="009C456E" w:rsidRPr="00791018">
      <w:rPr>
        <w:sz w:val="20"/>
        <w:szCs w:val="20"/>
      </w:rPr>
      <w:t xml:space="preserve">  </w:t>
    </w:r>
    <w:proofErr w:type="gramEnd"/>
  </w:p>
  <w:p w14:paraId="0F216BF3" w14:textId="77777777" w:rsidR="0045402D" w:rsidRPr="009C456E" w:rsidRDefault="0045402D" w:rsidP="009C4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414DA" w14:textId="77777777" w:rsidR="00F14010" w:rsidRDefault="00F14010" w:rsidP="00A43EF0">
      <w:r>
        <w:separator/>
      </w:r>
    </w:p>
  </w:footnote>
  <w:footnote w:type="continuationSeparator" w:id="0">
    <w:p w14:paraId="5EEAC025" w14:textId="77777777" w:rsidR="00F14010" w:rsidRDefault="00F14010" w:rsidP="00A4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42B6" w14:textId="77777777" w:rsidR="0045402D" w:rsidRDefault="00436EFF">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end"/>
    </w:r>
  </w:p>
  <w:p w14:paraId="6AD8336E" w14:textId="77777777" w:rsidR="0045402D" w:rsidRDefault="00454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7236" w14:textId="77777777" w:rsidR="0045402D" w:rsidRDefault="00436EFF">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separate"/>
    </w:r>
    <w:r w:rsidR="00912266">
      <w:rPr>
        <w:rStyle w:val="PageNumber"/>
        <w:noProof/>
      </w:rPr>
      <w:t>2</w:t>
    </w:r>
    <w:r>
      <w:rPr>
        <w:rStyle w:val="PageNumber"/>
      </w:rPr>
      <w:fldChar w:fldCharType="end"/>
    </w:r>
  </w:p>
  <w:p w14:paraId="02FC6A13" w14:textId="77777777" w:rsidR="0045402D" w:rsidRDefault="00454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8465E"/>
    <w:multiLevelType w:val="hybridMultilevel"/>
    <w:tmpl w:val="AEAC83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1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1">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9823D31"/>
    <w:multiLevelType w:val="hybridMultilevel"/>
    <w:tmpl w:val="E7D8D822"/>
    <w:lvl w:ilvl="0" w:tplc="AB6E4088">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CC7325"/>
    <w:multiLevelType w:val="hybridMultilevel"/>
    <w:tmpl w:val="898C319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0DD44F1"/>
    <w:multiLevelType w:val="hybridMultilevel"/>
    <w:tmpl w:val="4872C3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1">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CE71F1"/>
    <w:multiLevelType w:val="hybridMultilevel"/>
    <w:tmpl w:val="A94EB66E"/>
    <w:lvl w:ilvl="0" w:tplc="2A80DE9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8"/>
  </w:num>
  <w:num w:numId="3">
    <w:abstractNumId w:val="8"/>
  </w:num>
  <w:num w:numId="4">
    <w:abstractNumId w:val="6"/>
  </w:num>
  <w:num w:numId="5">
    <w:abstractNumId w:val="2"/>
  </w:num>
  <w:num w:numId="6">
    <w:abstractNumId w:val="29"/>
  </w:num>
  <w:num w:numId="7">
    <w:abstractNumId w:val="41"/>
  </w:num>
  <w:num w:numId="8">
    <w:abstractNumId w:val="21"/>
  </w:num>
  <w:num w:numId="9">
    <w:abstractNumId w:val="7"/>
  </w:num>
  <w:num w:numId="10">
    <w:abstractNumId w:val="22"/>
  </w:num>
  <w:num w:numId="11">
    <w:abstractNumId w:val="24"/>
  </w:num>
  <w:num w:numId="12">
    <w:abstractNumId w:val="31"/>
  </w:num>
  <w:num w:numId="13">
    <w:abstractNumId w:val="37"/>
  </w:num>
  <w:num w:numId="14">
    <w:abstractNumId w:val="40"/>
  </w:num>
  <w:num w:numId="15">
    <w:abstractNumId w:val="9"/>
  </w:num>
  <w:num w:numId="16">
    <w:abstractNumId w:val="32"/>
  </w:num>
  <w:num w:numId="17">
    <w:abstractNumId w:val="27"/>
  </w:num>
  <w:num w:numId="18">
    <w:abstractNumId w:val="17"/>
  </w:num>
  <w:num w:numId="19">
    <w:abstractNumId w:val="0"/>
  </w:num>
  <w:num w:numId="20">
    <w:abstractNumId w:val="4"/>
  </w:num>
  <w:num w:numId="21">
    <w:abstractNumId w:val="5"/>
  </w:num>
  <w:num w:numId="22">
    <w:abstractNumId w:val="25"/>
  </w:num>
  <w:num w:numId="23">
    <w:abstractNumId w:val="19"/>
  </w:num>
  <w:num w:numId="24">
    <w:abstractNumId w:val="11"/>
  </w:num>
  <w:num w:numId="25">
    <w:abstractNumId w:val="26"/>
  </w:num>
  <w:num w:numId="26">
    <w:abstractNumId w:val="16"/>
  </w:num>
  <w:num w:numId="27">
    <w:abstractNumId w:val="20"/>
  </w:num>
  <w:num w:numId="28">
    <w:abstractNumId w:val="35"/>
  </w:num>
  <w:num w:numId="29">
    <w:abstractNumId w:val="30"/>
  </w:num>
  <w:num w:numId="30">
    <w:abstractNumId w:val="13"/>
  </w:num>
  <w:num w:numId="31">
    <w:abstractNumId w:val="12"/>
  </w:num>
  <w:num w:numId="32">
    <w:abstractNumId w:val="14"/>
  </w:num>
  <w:num w:numId="33">
    <w:abstractNumId w:val="18"/>
  </w:num>
  <w:num w:numId="34">
    <w:abstractNumId w:val="44"/>
  </w:num>
  <w:num w:numId="35">
    <w:abstractNumId w:val="36"/>
  </w:num>
  <w:num w:numId="36">
    <w:abstractNumId w:val="3"/>
  </w:num>
  <w:num w:numId="37">
    <w:abstractNumId w:val="43"/>
  </w:num>
  <w:num w:numId="38">
    <w:abstractNumId w:val="34"/>
  </w:num>
  <w:num w:numId="39">
    <w:abstractNumId w:val="33"/>
  </w:num>
  <w:num w:numId="40">
    <w:abstractNumId w:val="39"/>
  </w:num>
  <w:num w:numId="41">
    <w:abstractNumId w:val="23"/>
  </w:num>
  <w:num w:numId="42">
    <w:abstractNumId w:val="42"/>
  </w:num>
  <w:num w:numId="43">
    <w:abstractNumId w:val="1"/>
  </w:num>
  <w:num w:numId="44">
    <w:abstractNumId w:val="28"/>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ja Liepina">
    <w15:presenceInfo w15:providerId="AD" w15:userId="S-1-5-21-738795142-1242532775-405837587-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9F"/>
    <w:rsid w:val="0001037F"/>
    <w:rsid w:val="00013474"/>
    <w:rsid w:val="00014666"/>
    <w:rsid w:val="00014E5E"/>
    <w:rsid w:val="00015D9C"/>
    <w:rsid w:val="00017B5F"/>
    <w:rsid w:val="0002045F"/>
    <w:rsid w:val="0003258B"/>
    <w:rsid w:val="00035D61"/>
    <w:rsid w:val="000514CF"/>
    <w:rsid w:val="00051CC5"/>
    <w:rsid w:val="00056544"/>
    <w:rsid w:val="00057D79"/>
    <w:rsid w:val="00064AA9"/>
    <w:rsid w:val="00074972"/>
    <w:rsid w:val="000754E9"/>
    <w:rsid w:val="000818A0"/>
    <w:rsid w:val="00085C34"/>
    <w:rsid w:val="00092FD3"/>
    <w:rsid w:val="00095115"/>
    <w:rsid w:val="000A2482"/>
    <w:rsid w:val="000B2E93"/>
    <w:rsid w:val="000B6A16"/>
    <w:rsid w:val="000C5BC2"/>
    <w:rsid w:val="000C6A28"/>
    <w:rsid w:val="000E5882"/>
    <w:rsid w:val="000E689C"/>
    <w:rsid w:val="000F0A0A"/>
    <w:rsid w:val="00101833"/>
    <w:rsid w:val="00103955"/>
    <w:rsid w:val="00106A49"/>
    <w:rsid w:val="00110E3B"/>
    <w:rsid w:val="0011157C"/>
    <w:rsid w:val="00114C8B"/>
    <w:rsid w:val="0011556A"/>
    <w:rsid w:val="00125273"/>
    <w:rsid w:val="00130969"/>
    <w:rsid w:val="00142102"/>
    <w:rsid w:val="001426FD"/>
    <w:rsid w:val="0014566C"/>
    <w:rsid w:val="00155980"/>
    <w:rsid w:val="00155E03"/>
    <w:rsid w:val="00155E07"/>
    <w:rsid w:val="0015619B"/>
    <w:rsid w:val="00162083"/>
    <w:rsid w:val="00162442"/>
    <w:rsid w:val="00162AC1"/>
    <w:rsid w:val="00171CEE"/>
    <w:rsid w:val="00172B8E"/>
    <w:rsid w:val="00174D3E"/>
    <w:rsid w:val="001774A1"/>
    <w:rsid w:val="00180E87"/>
    <w:rsid w:val="0018216C"/>
    <w:rsid w:val="0019674D"/>
    <w:rsid w:val="00196BCD"/>
    <w:rsid w:val="001A1C66"/>
    <w:rsid w:val="001A3AA8"/>
    <w:rsid w:val="001A790D"/>
    <w:rsid w:val="001B1149"/>
    <w:rsid w:val="001B5890"/>
    <w:rsid w:val="001C2BEB"/>
    <w:rsid w:val="001C4989"/>
    <w:rsid w:val="001C5CB8"/>
    <w:rsid w:val="001D5940"/>
    <w:rsid w:val="001D6350"/>
    <w:rsid w:val="001E0763"/>
    <w:rsid w:val="001E3F20"/>
    <w:rsid w:val="001E7074"/>
    <w:rsid w:val="001E7C00"/>
    <w:rsid w:val="001F2276"/>
    <w:rsid w:val="001F3CE8"/>
    <w:rsid w:val="002037A7"/>
    <w:rsid w:val="00210ED0"/>
    <w:rsid w:val="00214F09"/>
    <w:rsid w:val="00223C28"/>
    <w:rsid w:val="00223F7E"/>
    <w:rsid w:val="002245DF"/>
    <w:rsid w:val="00235A82"/>
    <w:rsid w:val="00243CBC"/>
    <w:rsid w:val="0025120E"/>
    <w:rsid w:val="00251CA8"/>
    <w:rsid w:val="002608BF"/>
    <w:rsid w:val="002655C7"/>
    <w:rsid w:val="00271C9A"/>
    <w:rsid w:val="002843AD"/>
    <w:rsid w:val="00284A41"/>
    <w:rsid w:val="00287616"/>
    <w:rsid w:val="00287CED"/>
    <w:rsid w:val="00291252"/>
    <w:rsid w:val="002948B0"/>
    <w:rsid w:val="002A08A5"/>
    <w:rsid w:val="002A1671"/>
    <w:rsid w:val="002A1A06"/>
    <w:rsid w:val="002A713E"/>
    <w:rsid w:val="002B0445"/>
    <w:rsid w:val="002B0B91"/>
    <w:rsid w:val="002B33C8"/>
    <w:rsid w:val="002C0399"/>
    <w:rsid w:val="002C0CA7"/>
    <w:rsid w:val="002C39F5"/>
    <w:rsid w:val="002C468C"/>
    <w:rsid w:val="002C6574"/>
    <w:rsid w:val="002D03DE"/>
    <w:rsid w:val="002D043A"/>
    <w:rsid w:val="002D178D"/>
    <w:rsid w:val="002D5F0B"/>
    <w:rsid w:val="002D6D8F"/>
    <w:rsid w:val="002E2B9D"/>
    <w:rsid w:val="002E3062"/>
    <w:rsid w:val="002E5FAF"/>
    <w:rsid w:val="002F1CF0"/>
    <w:rsid w:val="002F26FE"/>
    <w:rsid w:val="002F7A98"/>
    <w:rsid w:val="00304B83"/>
    <w:rsid w:val="00305711"/>
    <w:rsid w:val="00310E04"/>
    <w:rsid w:val="00313DEA"/>
    <w:rsid w:val="00315363"/>
    <w:rsid w:val="00315D4E"/>
    <w:rsid w:val="00317555"/>
    <w:rsid w:val="00317CB6"/>
    <w:rsid w:val="00327AB2"/>
    <w:rsid w:val="00337245"/>
    <w:rsid w:val="003379CB"/>
    <w:rsid w:val="00337BC2"/>
    <w:rsid w:val="00341EDA"/>
    <w:rsid w:val="00342CC6"/>
    <w:rsid w:val="00351E79"/>
    <w:rsid w:val="0035213C"/>
    <w:rsid w:val="00353AAD"/>
    <w:rsid w:val="003561C0"/>
    <w:rsid w:val="00364E99"/>
    <w:rsid w:val="00371033"/>
    <w:rsid w:val="00375608"/>
    <w:rsid w:val="00380F0B"/>
    <w:rsid w:val="003A4A34"/>
    <w:rsid w:val="003A5812"/>
    <w:rsid w:val="003B2766"/>
    <w:rsid w:val="003B79F8"/>
    <w:rsid w:val="003C1D7D"/>
    <w:rsid w:val="003C2CB7"/>
    <w:rsid w:val="003C3D04"/>
    <w:rsid w:val="003C6338"/>
    <w:rsid w:val="003E66C5"/>
    <w:rsid w:val="003E6733"/>
    <w:rsid w:val="003F663F"/>
    <w:rsid w:val="003F7213"/>
    <w:rsid w:val="003F7316"/>
    <w:rsid w:val="00415C30"/>
    <w:rsid w:val="004212FA"/>
    <w:rsid w:val="00436EFF"/>
    <w:rsid w:val="00441214"/>
    <w:rsid w:val="0044378F"/>
    <w:rsid w:val="00443843"/>
    <w:rsid w:val="004440F0"/>
    <w:rsid w:val="0045402D"/>
    <w:rsid w:val="00454D51"/>
    <w:rsid w:val="00456E57"/>
    <w:rsid w:val="00467FD2"/>
    <w:rsid w:val="00471865"/>
    <w:rsid w:val="00472516"/>
    <w:rsid w:val="00473D17"/>
    <w:rsid w:val="00474456"/>
    <w:rsid w:val="00491C97"/>
    <w:rsid w:val="00493455"/>
    <w:rsid w:val="004A43CC"/>
    <w:rsid w:val="004A6B57"/>
    <w:rsid w:val="004A7F78"/>
    <w:rsid w:val="004B1D23"/>
    <w:rsid w:val="004B4441"/>
    <w:rsid w:val="004B7400"/>
    <w:rsid w:val="004C364E"/>
    <w:rsid w:val="004D4DE9"/>
    <w:rsid w:val="004D564A"/>
    <w:rsid w:val="004E00E5"/>
    <w:rsid w:val="004F0F46"/>
    <w:rsid w:val="004F1264"/>
    <w:rsid w:val="004F36C2"/>
    <w:rsid w:val="004F5F9B"/>
    <w:rsid w:val="00502562"/>
    <w:rsid w:val="00506297"/>
    <w:rsid w:val="005071D4"/>
    <w:rsid w:val="005101F8"/>
    <w:rsid w:val="005102F4"/>
    <w:rsid w:val="00510BAA"/>
    <w:rsid w:val="0051633C"/>
    <w:rsid w:val="00520892"/>
    <w:rsid w:val="00521754"/>
    <w:rsid w:val="00521C32"/>
    <w:rsid w:val="0052294C"/>
    <w:rsid w:val="005255CF"/>
    <w:rsid w:val="00525CE3"/>
    <w:rsid w:val="00527EDC"/>
    <w:rsid w:val="00533F90"/>
    <w:rsid w:val="0053568F"/>
    <w:rsid w:val="00537FA7"/>
    <w:rsid w:val="00560098"/>
    <w:rsid w:val="0056125B"/>
    <w:rsid w:val="0056705F"/>
    <w:rsid w:val="005755F0"/>
    <w:rsid w:val="00576718"/>
    <w:rsid w:val="00577DC4"/>
    <w:rsid w:val="00583535"/>
    <w:rsid w:val="00585E3F"/>
    <w:rsid w:val="005915A0"/>
    <w:rsid w:val="0059631E"/>
    <w:rsid w:val="005A5F38"/>
    <w:rsid w:val="005A67CF"/>
    <w:rsid w:val="005A7AB2"/>
    <w:rsid w:val="005B506E"/>
    <w:rsid w:val="005C5E26"/>
    <w:rsid w:val="005C6BD6"/>
    <w:rsid w:val="005D1DBF"/>
    <w:rsid w:val="005D6391"/>
    <w:rsid w:val="005D7490"/>
    <w:rsid w:val="005E3F87"/>
    <w:rsid w:val="005E45D2"/>
    <w:rsid w:val="005E7F9D"/>
    <w:rsid w:val="005F1336"/>
    <w:rsid w:val="005F460F"/>
    <w:rsid w:val="0060076F"/>
    <w:rsid w:val="006025BC"/>
    <w:rsid w:val="00612AFD"/>
    <w:rsid w:val="00621D89"/>
    <w:rsid w:val="006264BC"/>
    <w:rsid w:val="00627F18"/>
    <w:rsid w:val="0063038B"/>
    <w:rsid w:val="00632C60"/>
    <w:rsid w:val="00635F7A"/>
    <w:rsid w:val="00636FF1"/>
    <w:rsid w:val="00640866"/>
    <w:rsid w:val="006436C1"/>
    <w:rsid w:val="00650DA4"/>
    <w:rsid w:val="0065696D"/>
    <w:rsid w:val="006617D6"/>
    <w:rsid w:val="0066435A"/>
    <w:rsid w:val="006676A2"/>
    <w:rsid w:val="0067332E"/>
    <w:rsid w:val="00673B72"/>
    <w:rsid w:val="006929F9"/>
    <w:rsid w:val="006974E6"/>
    <w:rsid w:val="006A32AF"/>
    <w:rsid w:val="006B37EF"/>
    <w:rsid w:val="006B4CA7"/>
    <w:rsid w:val="006C039D"/>
    <w:rsid w:val="006C21C8"/>
    <w:rsid w:val="006C64BE"/>
    <w:rsid w:val="006D31C6"/>
    <w:rsid w:val="006D5C2E"/>
    <w:rsid w:val="006E1058"/>
    <w:rsid w:val="006F1CE8"/>
    <w:rsid w:val="00701B88"/>
    <w:rsid w:val="00702AFF"/>
    <w:rsid w:val="0071090A"/>
    <w:rsid w:val="00731216"/>
    <w:rsid w:val="00734CF0"/>
    <w:rsid w:val="00745CD4"/>
    <w:rsid w:val="007472D5"/>
    <w:rsid w:val="007568FA"/>
    <w:rsid w:val="0076198D"/>
    <w:rsid w:val="00767FD9"/>
    <w:rsid w:val="00773F57"/>
    <w:rsid w:val="007833D5"/>
    <w:rsid w:val="007868F4"/>
    <w:rsid w:val="00791018"/>
    <w:rsid w:val="0079110D"/>
    <w:rsid w:val="00795050"/>
    <w:rsid w:val="00795B36"/>
    <w:rsid w:val="00796D89"/>
    <w:rsid w:val="007A5F56"/>
    <w:rsid w:val="007A6324"/>
    <w:rsid w:val="007B537D"/>
    <w:rsid w:val="007B568D"/>
    <w:rsid w:val="007B5C37"/>
    <w:rsid w:val="007C11B3"/>
    <w:rsid w:val="007C5F84"/>
    <w:rsid w:val="007C7C60"/>
    <w:rsid w:val="007D05E8"/>
    <w:rsid w:val="007D3BC1"/>
    <w:rsid w:val="007E0345"/>
    <w:rsid w:val="007E269E"/>
    <w:rsid w:val="007E3E13"/>
    <w:rsid w:val="007E4251"/>
    <w:rsid w:val="007F7870"/>
    <w:rsid w:val="00800CBB"/>
    <w:rsid w:val="00806BB9"/>
    <w:rsid w:val="0080799A"/>
    <w:rsid w:val="008105B5"/>
    <w:rsid w:val="008115B8"/>
    <w:rsid w:val="00816D99"/>
    <w:rsid w:val="0082089F"/>
    <w:rsid w:val="00823FFE"/>
    <w:rsid w:val="00834048"/>
    <w:rsid w:val="00842A5F"/>
    <w:rsid w:val="0084484B"/>
    <w:rsid w:val="00852FDA"/>
    <w:rsid w:val="00856A1D"/>
    <w:rsid w:val="00864464"/>
    <w:rsid w:val="00872220"/>
    <w:rsid w:val="008737FA"/>
    <w:rsid w:val="00873BF5"/>
    <w:rsid w:val="00874494"/>
    <w:rsid w:val="00880C44"/>
    <w:rsid w:val="00885A72"/>
    <w:rsid w:val="008A089F"/>
    <w:rsid w:val="008A248F"/>
    <w:rsid w:val="008A3FA7"/>
    <w:rsid w:val="008A5155"/>
    <w:rsid w:val="008A7FC1"/>
    <w:rsid w:val="008B1E77"/>
    <w:rsid w:val="008B5440"/>
    <w:rsid w:val="008B647C"/>
    <w:rsid w:val="008B74EF"/>
    <w:rsid w:val="008C1A0E"/>
    <w:rsid w:val="008C4626"/>
    <w:rsid w:val="008C491D"/>
    <w:rsid w:val="008C4ADD"/>
    <w:rsid w:val="008D143A"/>
    <w:rsid w:val="008D56EE"/>
    <w:rsid w:val="008D62B4"/>
    <w:rsid w:val="008D749D"/>
    <w:rsid w:val="008E092A"/>
    <w:rsid w:val="008E3DB1"/>
    <w:rsid w:val="008E63C5"/>
    <w:rsid w:val="008F089D"/>
    <w:rsid w:val="008F2189"/>
    <w:rsid w:val="008F2AA6"/>
    <w:rsid w:val="008F7C6B"/>
    <w:rsid w:val="00910ECA"/>
    <w:rsid w:val="00912266"/>
    <w:rsid w:val="00923A5C"/>
    <w:rsid w:val="00923A86"/>
    <w:rsid w:val="00932EBF"/>
    <w:rsid w:val="009364B2"/>
    <w:rsid w:val="0095022E"/>
    <w:rsid w:val="00956CE8"/>
    <w:rsid w:val="00957BD7"/>
    <w:rsid w:val="00957DE8"/>
    <w:rsid w:val="00960EB0"/>
    <w:rsid w:val="00965672"/>
    <w:rsid w:val="0096723A"/>
    <w:rsid w:val="0097798B"/>
    <w:rsid w:val="0098211B"/>
    <w:rsid w:val="00987F4E"/>
    <w:rsid w:val="009A52D0"/>
    <w:rsid w:val="009A68C8"/>
    <w:rsid w:val="009B0831"/>
    <w:rsid w:val="009B0BAB"/>
    <w:rsid w:val="009B3A89"/>
    <w:rsid w:val="009B4438"/>
    <w:rsid w:val="009B5DCD"/>
    <w:rsid w:val="009B63AB"/>
    <w:rsid w:val="009C456E"/>
    <w:rsid w:val="009D2372"/>
    <w:rsid w:val="009D5488"/>
    <w:rsid w:val="009D761B"/>
    <w:rsid w:val="009E3ECE"/>
    <w:rsid w:val="009E4AB5"/>
    <w:rsid w:val="009F2F94"/>
    <w:rsid w:val="009F5087"/>
    <w:rsid w:val="009F7BB8"/>
    <w:rsid w:val="00A039A7"/>
    <w:rsid w:val="00A05EDF"/>
    <w:rsid w:val="00A10564"/>
    <w:rsid w:val="00A218E7"/>
    <w:rsid w:val="00A2785A"/>
    <w:rsid w:val="00A330A6"/>
    <w:rsid w:val="00A43EF0"/>
    <w:rsid w:val="00A56603"/>
    <w:rsid w:val="00A664CF"/>
    <w:rsid w:val="00A733DE"/>
    <w:rsid w:val="00A916B3"/>
    <w:rsid w:val="00A95527"/>
    <w:rsid w:val="00AA5396"/>
    <w:rsid w:val="00AA669A"/>
    <w:rsid w:val="00AB08F6"/>
    <w:rsid w:val="00AB6E09"/>
    <w:rsid w:val="00AC3B14"/>
    <w:rsid w:val="00AC3C3F"/>
    <w:rsid w:val="00AC5DCF"/>
    <w:rsid w:val="00AC791D"/>
    <w:rsid w:val="00AD13EB"/>
    <w:rsid w:val="00AD14A6"/>
    <w:rsid w:val="00AD4BB7"/>
    <w:rsid w:val="00AD6748"/>
    <w:rsid w:val="00AE073B"/>
    <w:rsid w:val="00AE0FEF"/>
    <w:rsid w:val="00B000AC"/>
    <w:rsid w:val="00B0319C"/>
    <w:rsid w:val="00B048C8"/>
    <w:rsid w:val="00B12176"/>
    <w:rsid w:val="00B13E4C"/>
    <w:rsid w:val="00B16FDC"/>
    <w:rsid w:val="00B172DD"/>
    <w:rsid w:val="00B1776A"/>
    <w:rsid w:val="00B17FC5"/>
    <w:rsid w:val="00B25168"/>
    <w:rsid w:val="00B31374"/>
    <w:rsid w:val="00B31AD8"/>
    <w:rsid w:val="00B348CF"/>
    <w:rsid w:val="00B46F4F"/>
    <w:rsid w:val="00B53F8B"/>
    <w:rsid w:val="00B564E3"/>
    <w:rsid w:val="00B571E8"/>
    <w:rsid w:val="00B71EC9"/>
    <w:rsid w:val="00B72ECA"/>
    <w:rsid w:val="00B73810"/>
    <w:rsid w:val="00B76070"/>
    <w:rsid w:val="00B81EFD"/>
    <w:rsid w:val="00B84C3D"/>
    <w:rsid w:val="00B8730F"/>
    <w:rsid w:val="00B930FF"/>
    <w:rsid w:val="00B96617"/>
    <w:rsid w:val="00BB300C"/>
    <w:rsid w:val="00BB3F78"/>
    <w:rsid w:val="00BC2373"/>
    <w:rsid w:val="00BC264B"/>
    <w:rsid w:val="00BD2E13"/>
    <w:rsid w:val="00BD33C1"/>
    <w:rsid w:val="00BD3A7A"/>
    <w:rsid w:val="00BE6BD3"/>
    <w:rsid w:val="00BF312D"/>
    <w:rsid w:val="00BF3564"/>
    <w:rsid w:val="00BF37FF"/>
    <w:rsid w:val="00C13282"/>
    <w:rsid w:val="00C17B12"/>
    <w:rsid w:val="00C23D41"/>
    <w:rsid w:val="00C40556"/>
    <w:rsid w:val="00C42065"/>
    <w:rsid w:val="00C42F63"/>
    <w:rsid w:val="00C4391D"/>
    <w:rsid w:val="00C47B6C"/>
    <w:rsid w:val="00C47FD4"/>
    <w:rsid w:val="00C51937"/>
    <w:rsid w:val="00C5469C"/>
    <w:rsid w:val="00C70739"/>
    <w:rsid w:val="00C721B6"/>
    <w:rsid w:val="00C76BF6"/>
    <w:rsid w:val="00C82AF0"/>
    <w:rsid w:val="00C8649A"/>
    <w:rsid w:val="00CB0A83"/>
    <w:rsid w:val="00CB496B"/>
    <w:rsid w:val="00CB4F8C"/>
    <w:rsid w:val="00CC6997"/>
    <w:rsid w:val="00CE65C2"/>
    <w:rsid w:val="00CE6CE1"/>
    <w:rsid w:val="00D00FBF"/>
    <w:rsid w:val="00D139DD"/>
    <w:rsid w:val="00D15817"/>
    <w:rsid w:val="00D16468"/>
    <w:rsid w:val="00D26B3D"/>
    <w:rsid w:val="00D33416"/>
    <w:rsid w:val="00D35FA9"/>
    <w:rsid w:val="00D41245"/>
    <w:rsid w:val="00D43669"/>
    <w:rsid w:val="00D465CD"/>
    <w:rsid w:val="00D512F8"/>
    <w:rsid w:val="00D52655"/>
    <w:rsid w:val="00D5598B"/>
    <w:rsid w:val="00D601AB"/>
    <w:rsid w:val="00D61C70"/>
    <w:rsid w:val="00D62909"/>
    <w:rsid w:val="00D6297B"/>
    <w:rsid w:val="00D62F41"/>
    <w:rsid w:val="00D671A7"/>
    <w:rsid w:val="00D67275"/>
    <w:rsid w:val="00D76252"/>
    <w:rsid w:val="00D9011F"/>
    <w:rsid w:val="00D90EDD"/>
    <w:rsid w:val="00D92638"/>
    <w:rsid w:val="00DA09B4"/>
    <w:rsid w:val="00DA0F92"/>
    <w:rsid w:val="00DA21BA"/>
    <w:rsid w:val="00DA2F03"/>
    <w:rsid w:val="00DA5F83"/>
    <w:rsid w:val="00DB2A8E"/>
    <w:rsid w:val="00DB2DF4"/>
    <w:rsid w:val="00DB41C4"/>
    <w:rsid w:val="00DB607E"/>
    <w:rsid w:val="00DC01E7"/>
    <w:rsid w:val="00DC1D15"/>
    <w:rsid w:val="00DC30E5"/>
    <w:rsid w:val="00DC753E"/>
    <w:rsid w:val="00DD13AC"/>
    <w:rsid w:val="00DD3A39"/>
    <w:rsid w:val="00DD738B"/>
    <w:rsid w:val="00DE1691"/>
    <w:rsid w:val="00DE4312"/>
    <w:rsid w:val="00DE627A"/>
    <w:rsid w:val="00DE7F45"/>
    <w:rsid w:val="00DF384A"/>
    <w:rsid w:val="00DF44CE"/>
    <w:rsid w:val="00E14306"/>
    <w:rsid w:val="00E15237"/>
    <w:rsid w:val="00E27984"/>
    <w:rsid w:val="00E31E71"/>
    <w:rsid w:val="00E32C11"/>
    <w:rsid w:val="00E363A1"/>
    <w:rsid w:val="00E4066F"/>
    <w:rsid w:val="00E52939"/>
    <w:rsid w:val="00E572F8"/>
    <w:rsid w:val="00E617C0"/>
    <w:rsid w:val="00E61B78"/>
    <w:rsid w:val="00E762F3"/>
    <w:rsid w:val="00E8785A"/>
    <w:rsid w:val="00EB0D31"/>
    <w:rsid w:val="00EB3E08"/>
    <w:rsid w:val="00EC7832"/>
    <w:rsid w:val="00ED13F6"/>
    <w:rsid w:val="00ED3C03"/>
    <w:rsid w:val="00ED420B"/>
    <w:rsid w:val="00EE7836"/>
    <w:rsid w:val="00EF3409"/>
    <w:rsid w:val="00EF76BF"/>
    <w:rsid w:val="00EF7DEF"/>
    <w:rsid w:val="00F11C8F"/>
    <w:rsid w:val="00F133AD"/>
    <w:rsid w:val="00F13BDD"/>
    <w:rsid w:val="00F14010"/>
    <w:rsid w:val="00F14F5F"/>
    <w:rsid w:val="00F15090"/>
    <w:rsid w:val="00F22997"/>
    <w:rsid w:val="00F4245E"/>
    <w:rsid w:val="00F42558"/>
    <w:rsid w:val="00F51DA4"/>
    <w:rsid w:val="00F54A97"/>
    <w:rsid w:val="00F60974"/>
    <w:rsid w:val="00F60F2A"/>
    <w:rsid w:val="00F625E8"/>
    <w:rsid w:val="00F629A5"/>
    <w:rsid w:val="00F648C0"/>
    <w:rsid w:val="00F72E06"/>
    <w:rsid w:val="00F82A82"/>
    <w:rsid w:val="00F9326B"/>
    <w:rsid w:val="00F957E6"/>
    <w:rsid w:val="00F97B41"/>
    <w:rsid w:val="00FA0CA3"/>
    <w:rsid w:val="00FA356B"/>
    <w:rsid w:val="00FA630A"/>
    <w:rsid w:val="00FB010B"/>
    <w:rsid w:val="00FB5E62"/>
    <w:rsid w:val="00FC3CF8"/>
    <w:rsid w:val="00FC76FF"/>
    <w:rsid w:val="00FD0F41"/>
    <w:rsid w:val="00FD51E8"/>
    <w:rsid w:val="00FD5E07"/>
    <w:rsid w:val="00FE40F4"/>
    <w:rsid w:val="00FF6791"/>
    <w:rsid w:val="00FF717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9F"/>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rsid w:val="0082089F"/>
    <w:pPr>
      <w:spacing w:before="75" w:after="75"/>
      <w:ind w:firstLine="375"/>
      <w:jc w:val="both"/>
    </w:pPr>
  </w:style>
  <w:style w:type="paragraph" w:customStyle="1" w:styleId="naisnod">
    <w:name w:val="naisnod"/>
    <w:basedOn w:val="Normal"/>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semiHidden/>
    <w:rsid w:val="0082089F"/>
    <w:rPr>
      <w:sz w:val="20"/>
      <w:szCs w:val="20"/>
    </w:rPr>
  </w:style>
  <w:style w:type="character" w:customStyle="1" w:styleId="FootnoteTextChar">
    <w:name w:val="Footnote Text Char"/>
    <w:basedOn w:val="DefaultParagraphFont"/>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rsid w:val="0082089F"/>
    <w:pPr>
      <w:spacing w:after="120" w:line="480" w:lineRule="auto"/>
    </w:pPr>
  </w:style>
  <w:style w:type="character" w:customStyle="1" w:styleId="BodyText2Char">
    <w:name w:val="Body Text 2 Char"/>
    <w:basedOn w:val="DefaultParagraphFont"/>
    <w:link w:val="BodyText2"/>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rsid w:val="0019674D"/>
    <w:pPr>
      <w:spacing w:after="567" w:line="360" w:lineRule="auto"/>
      <w:jc w:val="center"/>
    </w:pPr>
    <w:rPr>
      <w:rFonts w:ascii="Verdana" w:hAnsi="Verdana"/>
      <w:b/>
      <w:bCs/>
      <w:sz w:val="28"/>
      <w:szCs w:val="28"/>
    </w:rPr>
  </w:style>
  <w:style w:type="character" w:customStyle="1" w:styleId="EmailStyle481">
    <w:name w:val="EmailStyle481"/>
    <w:basedOn w:val="DefaultParagraphFont"/>
    <w:semiHidden/>
    <w:rsid w:val="00D62F41"/>
    <w:rPr>
      <w:rFonts w:ascii="Arial" w:hAnsi="Arial" w:cs="Arial"/>
      <w:color w:val="000080"/>
      <w:sz w:val="20"/>
      <w:szCs w:val="20"/>
    </w:rPr>
  </w:style>
  <w:style w:type="paragraph" w:customStyle="1" w:styleId="labojumupamats1">
    <w:name w:val="labojumu_pamats1"/>
    <w:basedOn w:val="Normal"/>
    <w:rsid w:val="00D15817"/>
    <w:pPr>
      <w:spacing w:before="45" w:line="360" w:lineRule="auto"/>
      <w:ind w:firstLine="300"/>
    </w:pPr>
    <w:rPr>
      <w:i/>
      <w:iCs/>
      <w:color w:val="414142"/>
      <w:sz w:val="20"/>
      <w:szCs w:val="20"/>
    </w:rPr>
  </w:style>
  <w:style w:type="table" w:styleId="TableGrid">
    <w:name w:val="Table Grid"/>
    <w:basedOn w:val="TableNormal"/>
    <w:rsid w:val="004A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A4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pelle">
    <w:name w:val="spelle"/>
    <w:basedOn w:val="DefaultParagraphFont"/>
    <w:rsid w:val="00B348CF"/>
    <w:rPr>
      <w:rFonts w:cs="Times New Roman"/>
    </w:rPr>
  </w:style>
  <w:style w:type="paragraph" w:styleId="NoSpacing">
    <w:name w:val="No Spacing"/>
    <w:qFormat/>
    <w:rsid w:val="002E5FAF"/>
    <w:rPr>
      <w:rFonts w:eastAsia="Calibri"/>
      <w:sz w:val="22"/>
      <w:szCs w:val="22"/>
      <w:lang w:val="lv-LV"/>
    </w:rPr>
  </w:style>
  <w:style w:type="character" w:styleId="CommentReference">
    <w:name w:val="annotation reference"/>
    <w:basedOn w:val="DefaultParagraphFont"/>
    <w:uiPriority w:val="99"/>
    <w:semiHidden/>
    <w:unhideWhenUsed/>
    <w:locked/>
    <w:rsid w:val="009A68C8"/>
    <w:rPr>
      <w:sz w:val="16"/>
      <w:szCs w:val="16"/>
    </w:rPr>
  </w:style>
  <w:style w:type="paragraph" w:styleId="CommentSubject">
    <w:name w:val="annotation subject"/>
    <w:basedOn w:val="CommentText"/>
    <w:next w:val="CommentText"/>
    <w:link w:val="CommentSubjectChar"/>
    <w:uiPriority w:val="99"/>
    <w:semiHidden/>
    <w:unhideWhenUsed/>
    <w:locked/>
    <w:rsid w:val="009A68C8"/>
    <w:rPr>
      <w:b/>
      <w:bCs/>
      <w:lang w:val="lv-LV" w:eastAsia="lv-LV"/>
    </w:rPr>
  </w:style>
  <w:style w:type="character" w:customStyle="1" w:styleId="CommentSubjectChar">
    <w:name w:val="Comment Subject Char"/>
    <w:basedOn w:val="CommentTextChar"/>
    <w:link w:val="CommentSubject"/>
    <w:uiPriority w:val="99"/>
    <w:semiHidden/>
    <w:rsid w:val="009A68C8"/>
    <w:rPr>
      <w:rFonts w:ascii="Times New Roman" w:hAnsi="Times New Roman" w:cs="Times New Roman"/>
      <w:b/>
      <w:bCs/>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9F"/>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rsid w:val="0082089F"/>
    <w:pPr>
      <w:spacing w:before="75" w:after="75"/>
      <w:ind w:firstLine="375"/>
      <w:jc w:val="both"/>
    </w:pPr>
  </w:style>
  <w:style w:type="paragraph" w:customStyle="1" w:styleId="naisnod">
    <w:name w:val="naisnod"/>
    <w:basedOn w:val="Normal"/>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semiHidden/>
    <w:rsid w:val="0082089F"/>
    <w:rPr>
      <w:sz w:val="20"/>
      <w:szCs w:val="20"/>
    </w:rPr>
  </w:style>
  <w:style w:type="character" w:customStyle="1" w:styleId="FootnoteTextChar">
    <w:name w:val="Footnote Text Char"/>
    <w:basedOn w:val="DefaultParagraphFont"/>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rsid w:val="0082089F"/>
    <w:pPr>
      <w:spacing w:after="120" w:line="480" w:lineRule="auto"/>
    </w:pPr>
  </w:style>
  <w:style w:type="character" w:customStyle="1" w:styleId="BodyText2Char">
    <w:name w:val="Body Text 2 Char"/>
    <w:basedOn w:val="DefaultParagraphFont"/>
    <w:link w:val="BodyText2"/>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rsid w:val="0019674D"/>
    <w:pPr>
      <w:spacing w:after="567" w:line="360" w:lineRule="auto"/>
      <w:jc w:val="center"/>
    </w:pPr>
    <w:rPr>
      <w:rFonts w:ascii="Verdana" w:hAnsi="Verdana"/>
      <w:b/>
      <w:bCs/>
      <w:sz w:val="28"/>
      <w:szCs w:val="28"/>
    </w:rPr>
  </w:style>
  <w:style w:type="character" w:customStyle="1" w:styleId="EmailStyle481">
    <w:name w:val="EmailStyle481"/>
    <w:basedOn w:val="DefaultParagraphFont"/>
    <w:semiHidden/>
    <w:rsid w:val="00D62F41"/>
    <w:rPr>
      <w:rFonts w:ascii="Arial" w:hAnsi="Arial" w:cs="Arial"/>
      <w:color w:val="000080"/>
      <w:sz w:val="20"/>
      <w:szCs w:val="20"/>
    </w:rPr>
  </w:style>
  <w:style w:type="paragraph" w:customStyle="1" w:styleId="labojumupamats1">
    <w:name w:val="labojumu_pamats1"/>
    <w:basedOn w:val="Normal"/>
    <w:rsid w:val="00D15817"/>
    <w:pPr>
      <w:spacing w:before="45" w:line="360" w:lineRule="auto"/>
      <w:ind w:firstLine="300"/>
    </w:pPr>
    <w:rPr>
      <w:i/>
      <w:iCs/>
      <w:color w:val="414142"/>
      <w:sz w:val="20"/>
      <w:szCs w:val="20"/>
    </w:rPr>
  </w:style>
  <w:style w:type="table" w:styleId="TableGrid">
    <w:name w:val="Table Grid"/>
    <w:basedOn w:val="TableNormal"/>
    <w:rsid w:val="004A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A4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pelle">
    <w:name w:val="spelle"/>
    <w:basedOn w:val="DefaultParagraphFont"/>
    <w:rsid w:val="00B348CF"/>
    <w:rPr>
      <w:rFonts w:cs="Times New Roman"/>
    </w:rPr>
  </w:style>
  <w:style w:type="paragraph" w:styleId="NoSpacing">
    <w:name w:val="No Spacing"/>
    <w:qFormat/>
    <w:rsid w:val="002E5FAF"/>
    <w:rPr>
      <w:rFonts w:eastAsia="Calibri"/>
      <w:sz w:val="22"/>
      <w:szCs w:val="22"/>
      <w:lang w:val="lv-LV"/>
    </w:rPr>
  </w:style>
  <w:style w:type="character" w:styleId="CommentReference">
    <w:name w:val="annotation reference"/>
    <w:basedOn w:val="DefaultParagraphFont"/>
    <w:uiPriority w:val="99"/>
    <w:semiHidden/>
    <w:unhideWhenUsed/>
    <w:locked/>
    <w:rsid w:val="009A68C8"/>
    <w:rPr>
      <w:sz w:val="16"/>
      <w:szCs w:val="16"/>
    </w:rPr>
  </w:style>
  <w:style w:type="paragraph" w:styleId="CommentSubject">
    <w:name w:val="annotation subject"/>
    <w:basedOn w:val="CommentText"/>
    <w:next w:val="CommentText"/>
    <w:link w:val="CommentSubjectChar"/>
    <w:uiPriority w:val="99"/>
    <w:semiHidden/>
    <w:unhideWhenUsed/>
    <w:locked/>
    <w:rsid w:val="009A68C8"/>
    <w:rPr>
      <w:b/>
      <w:bCs/>
      <w:lang w:val="lv-LV" w:eastAsia="lv-LV"/>
    </w:rPr>
  </w:style>
  <w:style w:type="character" w:customStyle="1" w:styleId="CommentSubjectChar">
    <w:name w:val="Comment Subject Char"/>
    <w:basedOn w:val="CommentTextChar"/>
    <w:link w:val="CommentSubject"/>
    <w:uiPriority w:val="99"/>
    <w:semiHidden/>
    <w:rsid w:val="009A68C8"/>
    <w:rPr>
      <w:rFonts w:ascii="Times New Roman" w:hAnsi="Times New Roman" w:cs="Times New Roman"/>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0649">
      <w:bodyDiv w:val="1"/>
      <w:marLeft w:val="0"/>
      <w:marRight w:val="0"/>
      <w:marTop w:val="0"/>
      <w:marBottom w:val="0"/>
      <w:divBdr>
        <w:top w:val="none" w:sz="0" w:space="0" w:color="auto"/>
        <w:left w:val="none" w:sz="0" w:space="0" w:color="auto"/>
        <w:bottom w:val="none" w:sz="0" w:space="0" w:color="auto"/>
        <w:right w:val="none" w:sz="0" w:space="0" w:color="auto"/>
      </w:divBdr>
    </w:div>
    <w:div w:id="681706580">
      <w:bodyDiv w:val="1"/>
      <w:marLeft w:val="0"/>
      <w:marRight w:val="0"/>
      <w:marTop w:val="0"/>
      <w:marBottom w:val="0"/>
      <w:divBdr>
        <w:top w:val="none" w:sz="0" w:space="0" w:color="auto"/>
        <w:left w:val="none" w:sz="0" w:space="0" w:color="auto"/>
        <w:bottom w:val="none" w:sz="0" w:space="0" w:color="auto"/>
        <w:right w:val="none" w:sz="0" w:space="0" w:color="auto"/>
      </w:divBdr>
      <w:divsChild>
        <w:div w:id="1371685276">
          <w:marLeft w:val="0"/>
          <w:marRight w:val="0"/>
          <w:marTop w:val="0"/>
          <w:marBottom w:val="0"/>
          <w:divBdr>
            <w:top w:val="none" w:sz="0" w:space="0" w:color="auto"/>
            <w:left w:val="none" w:sz="0" w:space="0" w:color="auto"/>
            <w:bottom w:val="none" w:sz="0" w:space="0" w:color="auto"/>
            <w:right w:val="none" w:sz="0" w:space="0" w:color="auto"/>
          </w:divBdr>
          <w:divsChild>
            <w:div w:id="368915939">
              <w:marLeft w:val="0"/>
              <w:marRight w:val="0"/>
              <w:marTop w:val="0"/>
              <w:marBottom w:val="0"/>
              <w:divBdr>
                <w:top w:val="none" w:sz="0" w:space="0" w:color="auto"/>
                <w:left w:val="none" w:sz="0" w:space="0" w:color="auto"/>
                <w:bottom w:val="none" w:sz="0" w:space="0" w:color="auto"/>
                <w:right w:val="none" w:sz="0" w:space="0" w:color="auto"/>
              </w:divBdr>
              <w:divsChild>
                <w:div w:id="2029208258">
                  <w:marLeft w:val="0"/>
                  <w:marRight w:val="0"/>
                  <w:marTop w:val="0"/>
                  <w:marBottom w:val="0"/>
                  <w:divBdr>
                    <w:top w:val="none" w:sz="0" w:space="0" w:color="auto"/>
                    <w:left w:val="none" w:sz="0" w:space="0" w:color="auto"/>
                    <w:bottom w:val="none" w:sz="0" w:space="0" w:color="auto"/>
                    <w:right w:val="none" w:sz="0" w:space="0" w:color="auto"/>
                  </w:divBdr>
                  <w:divsChild>
                    <w:div w:id="195853117">
                      <w:marLeft w:val="0"/>
                      <w:marRight w:val="0"/>
                      <w:marTop w:val="0"/>
                      <w:marBottom w:val="0"/>
                      <w:divBdr>
                        <w:top w:val="none" w:sz="0" w:space="0" w:color="auto"/>
                        <w:left w:val="none" w:sz="0" w:space="0" w:color="auto"/>
                        <w:bottom w:val="none" w:sz="0" w:space="0" w:color="auto"/>
                        <w:right w:val="none" w:sz="0" w:space="0" w:color="auto"/>
                      </w:divBdr>
                    </w:div>
                    <w:div w:id="466822901">
                      <w:marLeft w:val="0"/>
                      <w:marRight w:val="0"/>
                      <w:marTop w:val="0"/>
                      <w:marBottom w:val="0"/>
                      <w:divBdr>
                        <w:top w:val="none" w:sz="0" w:space="0" w:color="auto"/>
                        <w:left w:val="none" w:sz="0" w:space="0" w:color="auto"/>
                        <w:bottom w:val="none" w:sz="0" w:space="0" w:color="auto"/>
                        <w:right w:val="none" w:sz="0" w:space="0" w:color="auto"/>
                      </w:divBdr>
                    </w:div>
                    <w:div w:id="67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0944-valsts-civildienesta-likum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likumi.lv/ta/id/10944-valsts-civildienesta-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likumi.lv/ta/id/10944-valsts-civildienesta-likum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m.likumi.lv/ta/id/10944-valsts-civildienesta-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vector>
  </TitlesOfParts>
  <Company>VARAM</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"Grozījumi Ministru kabineta 2010.gada 30.novembra noteikumos Nr.1082 "Kārtība, kādā piesakāmas A,B un C kategorijas piesārņojošas darbības un izsniedzamas atļaujas A un</dc:title>
  <dc:subject>Anotācija</dc:subject>
  <dc:creator>G.Krūmiņa</dc:creator>
  <cp:lastModifiedBy>Liga Kuske</cp:lastModifiedBy>
  <cp:revision>9</cp:revision>
  <cp:lastPrinted>2016-11-09T09:08:00Z</cp:lastPrinted>
  <dcterms:created xsi:type="dcterms:W3CDTF">2017-06-12T10:47:00Z</dcterms:created>
  <dcterms:modified xsi:type="dcterms:W3CDTF">2017-06-13T05:53:00Z</dcterms:modified>
</cp:coreProperties>
</file>