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B566C3" w:rsidRPr="006368CD" w:rsidP="00B566C3" w14:paraId="06610801" w14:textId="77777777">
      <w:pPr>
        <w:ind w:firstLine="709"/>
        <w:jc w:val="right"/>
        <w:rPr>
          <w:sz w:val="28"/>
          <w:szCs w:val="28"/>
        </w:rPr>
      </w:pPr>
      <w:r w:rsidRPr="006368CD">
        <w:rPr>
          <w:sz w:val="28"/>
          <w:szCs w:val="28"/>
        </w:rPr>
        <w:t>1</w:t>
      </w:r>
      <w:r w:rsidRPr="006368CD" w:rsidR="004C57B3">
        <w:rPr>
          <w:sz w:val="28"/>
          <w:szCs w:val="28"/>
        </w:rPr>
        <w:t>.</w:t>
      </w:r>
      <w:r w:rsidRPr="006368CD" w:rsidR="00F208F4">
        <w:rPr>
          <w:sz w:val="28"/>
          <w:szCs w:val="28"/>
        </w:rPr>
        <w:t> </w:t>
      </w:r>
      <w:r w:rsidRPr="006368CD" w:rsidR="004C57B3">
        <w:rPr>
          <w:sz w:val="28"/>
          <w:szCs w:val="28"/>
        </w:rPr>
        <w:t>p</w:t>
      </w:r>
      <w:r w:rsidRPr="006368CD">
        <w:rPr>
          <w:sz w:val="28"/>
          <w:szCs w:val="28"/>
        </w:rPr>
        <w:t>ielikums</w:t>
      </w:r>
    </w:p>
    <w:p w:rsidR="00B566C3" w:rsidRPr="006368CD" w:rsidP="00B566C3" w14:paraId="06610802" w14:textId="77777777">
      <w:pPr>
        <w:ind w:firstLine="709"/>
        <w:jc w:val="right"/>
        <w:rPr>
          <w:sz w:val="28"/>
          <w:szCs w:val="28"/>
        </w:rPr>
      </w:pPr>
      <w:r w:rsidRPr="006368CD">
        <w:rPr>
          <w:sz w:val="28"/>
          <w:szCs w:val="28"/>
        </w:rPr>
        <w:t>Ministru kabineta</w:t>
      </w:r>
    </w:p>
    <w:p w:rsidR="00B566C3" w:rsidRPr="006368CD" w:rsidP="00B566C3" w14:paraId="06610803" w14:textId="77777777">
      <w:pPr>
        <w:jc w:val="right"/>
        <w:rPr>
          <w:sz w:val="28"/>
          <w:szCs w:val="28"/>
        </w:rPr>
      </w:pPr>
      <w:r w:rsidRPr="006368CD">
        <w:rPr>
          <w:sz w:val="28"/>
          <w:szCs w:val="28"/>
        </w:rPr>
        <w:t>2017</w:t>
      </w:r>
      <w:r w:rsidRPr="006368CD">
        <w:rPr>
          <w:sz w:val="28"/>
          <w:szCs w:val="28"/>
        </w:rPr>
        <w:t xml:space="preserve">. gada     </w:t>
      </w:r>
      <w:r w:rsidRPr="006368CD" w:rsidR="00F208F4">
        <w:rPr>
          <w:sz w:val="28"/>
          <w:szCs w:val="28"/>
        </w:rPr>
        <w:t>….</w:t>
      </w:r>
    </w:p>
    <w:p w:rsidR="00B566C3" w:rsidRPr="006368CD" w:rsidP="00B566C3" w14:paraId="06610804" w14:textId="77777777">
      <w:pPr>
        <w:jc w:val="right"/>
        <w:rPr>
          <w:sz w:val="28"/>
          <w:szCs w:val="28"/>
        </w:rPr>
      </w:pPr>
      <w:r w:rsidRPr="006368CD">
        <w:rPr>
          <w:sz w:val="28"/>
          <w:szCs w:val="28"/>
        </w:rPr>
        <w:t>noteikumiem Nr.     </w:t>
      </w:r>
    </w:p>
    <w:p w:rsidR="00B566C3" w:rsidRPr="006368CD" w:rsidP="00B566C3" w14:paraId="06610805" w14:textId="77777777">
      <w:pPr>
        <w:ind w:firstLine="720"/>
        <w:jc w:val="center"/>
        <w:rPr>
          <w:sz w:val="28"/>
          <w:szCs w:val="28"/>
        </w:rPr>
      </w:pPr>
    </w:p>
    <w:p w:rsidR="00B566C3" w:rsidRPr="006368CD" w:rsidP="00697809" w14:paraId="06610806" w14:textId="77777777">
      <w:pPr>
        <w:pStyle w:val="Parasts1"/>
        <w:tabs>
          <w:tab w:val="left" w:pos="6663"/>
        </w:tabs>
        <w:ind w:firstLine="709"/>
        <w:jc w:val="center"/>
        <w:rPr>
          <w:b/>
          <w:sz w:val="28"/>
          <w:szCs w:val="28"/>
          <w:lang w:eastAsia="en-US"/>
        </w:rPr>
      </w:pPr>
      <w:r w:rsidRPr="006368CD">
        <w:rPr>
          <w:b/>
          <w:sz w:val="28"/>
          <w:szCs w:val="28"/>
          <w:lang w:eastAsia="en-US"/>
        </w:rPr>
        <w:t>Valsts un pašvaldību vienoto klientu apkalpošanas centru m</w:t>
      </w:r>
      <w:r w:rsidRPr="006368CD" w:rsidR="00697809">
        <w:rPr>
          <w:b/>
          <w:sz w:val="28"/>
          <w:szCs w:val="28"/>
          <w:lang w:eastAsia="en-US"/>
        </w:rPr>
        <w:t>inimāl</w:t>
      </w:r>
      <w:r w:rsidRPr="006368CD" w:rsidR="00723FA8">
        <w:rPr>
          <w:b/>
          <w:sz w:val="28"/>
          <w:szCs w:val="28"/>
          <w:lang w:eastAsia="en-US"/>
        </w:rPr>
        <w:t>ais</w:t>
      </w:r>
      <w:r w:rsidRPr="006368CD" w:rsidR="00697809">
        <w:rPr>
          <w:b/>
          <w:sz w:val="28"/>
          <w:szCs w:val="28"/>
          <w:lang w:eastAsia="en-US"/>
        </w:rPr>
        <w:t xml:space="preserve"> pakalpojumu groz</w:t>
      </w:r>
      <w:r w:rsidRPr="006368CD" w:rsidR="00723FA8">
        <w:rPr>
          <w:b/>
          <w:sz w:val="28"/>
          <w:szCs w:val="28"/>
          <w:lang w:eastAsia="en-US"/>
        </w:rPr>
        <w:t>s</w:t>
      </w:r>
    </w:p>
    <w:p w:rsidR="00B566C3" w:rsidRPr="006368CD" w:rsidP="00F208F4" w14:paraId="06610807" w14:textId="77777777">
      <w:pPr>
        <w:pStyle w:val="Parasts1"/>
        <w:tabs>
          <w:tab w:val="left" w:pos="6663"/>
        </w:tabs>
        <w:jc w:val="both"/>
        <w:rPr>
          <w:sz w:val="28"/>
          <w:szCs w:val="28"/>
          <w:lang w:eastAsia="en-US"/>
        </w:rPr>
      </w:pPr>
    </w:p>
    <w:tbl>
      <w:tblPr>
        <w:tblStyle w:val="GridTable6Colorful-Ac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7"/>
        <w:gridCol w:w="7134"/>
      </w:tblGrid>
      <w:tr w14:paraId="0661080A" w14:textId="510B8650" w:rsidTr="00F83E2F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1"/>
        </w:trPr>
        <w:tc>
          <w:tcPr>
            <w:tcW w:w="1063" w:type="pct"/>
            <w:shd w:val="clear" w:color="auto" w:fill="auto"/>
            <w:vAlign w:val="center"/>
          </w:tcPr>
          <w:p w:rsidR="00697809" w:rsidRPr="006368CD" w:rsidP="008C3A9F" w14:paraId="06610808" w14:textId="77777777">
            <w:pPr>
              <w:rPr>
                <w:b w:val="0"/>
                <w:color w:val="auto"/>
                <w:sz w:val="28"/>
                <w:szCs w:val="28"/>
              </w:rPr>
            </w:pPr>
            <w:r w:rsidRPr="006368CD">
              <w:rPr>
                <w:b w:val="0"/>
                <w:color w:val="auto"/>
                <w:sz w:val="28"/>
                <w:szCs w:val="28"/>
              </w:rPr>
              <w:t>Iestāde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09" w14:textId="77777777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6368CD">
              <w:rPr>
                <w:b w:val="0"/>
                <w:color w:val="auto"/>
                <w:sz w:val="28"/>
                <w:szCs w:val="28"/>
              </w:rPr>
              <w:t>Administratīvais pakalpojums</w:t>
            </w:r>
          </w:p>
        </w:tc>
      </w:tr>
      <w:tr w14:paraId="0661080D" w14:textId="10E9A6BA" w:rsidTr="00F83E2F">
        <w:tblPrEx>
          <w:tblW w:w="5000" w:type="pct"/>
          <w:tblLook w:val="04A0"/>
        </w:tblPrEx>
        <w:tc>
          <w:tcPr>
            <w:tcW w:w="1063" w:type="pct"/>
            <w:shd w:val="clear" w:color="auto" w:fill="auto"/>
            <w:vAlign w:val="center"/>
          </w:tcPr>
          <w:p w:rsidR="00697809" w:rsidRPr="006368CD" w:rsidP="008C3A9F" w14:paraId="0661080B" w14:textId="77777777">
            <w:pPr>
              <w:rPr>
                <w:b w:val="0"/>
                <w:color w:val="auto"/>
                <w:sz w:val="28"/>
                <w:szCs w:val="28"/>
              </w:rPr>
            </w:pPr>
            <w:r w:rsidRPr="006368CD">
              <w:rPr>
                <w:b w:val="0"/>
                <w:color w:val="auto"/>
                <w:sz w:val="28"/>
                <w:szCs w:val="28"/>
              </w:rPr>
              <w:t>Lauku atbalsta dienests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8C3A9F" w14:paraId="0661080C" w14:textId="3BD164FD">
            <w:pPr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6368CD">
              <w:rPr>
                <w:color w:val="auto"/>
                <w:sz w:val="28"/>
                <w:szCs w:val="28"/>
              </w:rPr>
              <w:t>Informēšana par platību maksājumu iesniegšanas kārtību un atbalsts elektroniskās pieteikšanas s</w:t>
            </w:r>
            <w:r w:rsidR="00286662">
              <w:rPr>
                <w:color w:val="auto"/>
                <w:sz w:val="28"/>
                <w:szCs w:val="28"/>
              </w:rPr>
              <w:t>istēmas pakalpojumu izmantošanā</w:t>
            </w:r>
          </w:p>
        </w:tc>
      </w:tr>
      <w:tr w14:paraId="06610810" w14:textId="107879AA" w:rsidTr="00F83E2F">
        <w:tblPrEx>
          <w:tblW w:w="5000" w:type="pct"/>
          <w:tblLook w:val="04A0"/>
        </w:tblPrEx>
        <w:tc>
          <w:tcPr>
            <w:tcW w:w="1063" w:type="pct"/>
            <w:vMerge w:val="restart"/>
            <w:shd w:val="clear" w:color="auto" w:fill="auto"/>
          </w:tcPr>
          <w:p w:rsidR="001E3686" w:rsidRPr="006368CD" w:rsidP="008C3A9F" w14:paraId="0661080E" w14:textId="77777777">
            <w:pPr>
              <w:rPr>
                <w:b w:val="0"/>
                <w:color w:val="auto"/>
                <w:sz w:val="28"/>
                <w:szCs w:val="28"/>
              </w:rPr>
            </w:pPr>
            <w:r w:rsidRPr="006368CD">
              <w:rPr>
                <w:b w:val="0"/>
                <w:color w:val="auto"/>
                <w:sz w:val="28"/>
                <w:szCs w:val="28"/>
              </w:rPr>
              <w:t>Nodarbinātības valsts aģentūra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1E3686" w:rsidRPr="006368CD" w:rsidP="008C3A9F" w14:paraId="0661080F" w14:textId="4BFDED68">
            <w:pPr>
              <w:jc w:val="both"/>
              <w:rPr>
                <w:color w:val="auto"/>
                <w:sz w:val="28"/>
                <w:szCs w:val="28"/>
              </w:rPr>
            </w:pPr>
            <w:r w:rsidRPr="006368CD">
              <w:rPr>
                <w:color w:val="auto"/>
                <w:sz w:val="28"/>
                <w:szCs w:val="28"/>
              </w:rPr>
              <w:t xml:space="preserve">Informēšana par šādiem </w:t>
            </w:r>
            <w:r w:rsidR="008C3A9F">
              <w:rPr>
                <w:color w:val="auto"/>
                <w:sz w:val="28"/>
                <w:szCs w:val="28"/>
              </w:rPr>
              <w:t>Nodarbinātības valsts aģentūras</w:t>
            </w:r>
            <w:r w:rsidRPr="006368CD">
              <w:rPr>
                <w:color w:val="auto"/>
                <w:sz w:val="28"/>
                <w:szCs w:val="28"/>
              </w:rPr>
              <w:t xml:space="preserve"> pakalpojumiem:</w:t>
            </w:r>
          </w:p>
        </w:tc>
      </w:tr>
      <w:tr w14:paraId="06610813" w14:textId="67897C54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1E3686" w:rsidRPr="006368CD" w:rsidP="001E3686" w14:paraId="06610811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E3686" w:rsidRPr="006368CD" w:rsidP="001E3686" w14:paraId="06610812" w14:textId="2DD988AB">
            <w:pPr>
              <w:pStyle w:val="ListParagraph"/>
              <w:numPr>
                <w:ilvl w:val="0"/>
                <w:numId w:val="2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CV un vakanču reģistrēšana</w:t>
            </w:r>
          </w:p>
        </w:tc>
      </w:tr>
      <w:tr w14:paraId="06610816" w14:textId="40C2BD74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1E3686" w:rsidRPr="006368CD" w:rsidP="001E3686" w14:paraId="06610814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E3686" w:rsidRPr="006368CD" w:rsidP="001E3686" w14:paraId="06610815" w14:textId="0D5CCD95">
            <w:pPr>
              <w:pStyle w:val="ListParagraph"/>
              <w:numPr>
                <w:ilvl w:val="0"/>
                <w:numId w:val="2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lv-LV"/>
              </w:rPr>
              <w:t>Aktīvie nodarbinātības un preventīvie bezdarba samazināšanas pasākumi</w:t>
            </w:r>
          </w:p>
        </w:tc>
      </w:tr>
      <w:tr w14:paraId="06610819" w14:textId="5C927671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1E3686" w:rsidRPr="006368CD" w:rsidP="001E3686" w14:paraId="06610817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E3686" w:rsidRPr="006368CD" w:rsidP="001E3686" w14:paraId="06610818" w14:textId="204E12C4">
            <w:pPr>
              <w:pStyle w:val="ListParagraph"/>
              <w:numPr>
                <w:ilvl w:val="0"/>
                <w:numId w:val="2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Informatīvās dienas e-versija</w:t>
            </w:r>
          </w:p>
        </w:tc>
      </w:tr>
      <w:tr w14:paraId="0661081C" w14:textId="29AA746C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1E3686" w:rsidRPr="006368CD" w:rsidP="001E3686" w14:paraId="0661081A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E3686" w:rsidRPr="006368CD" w:rsidP="001E3686" w14:paraId="0661081B" w14:textId="26EDEE2B">
            <w:pPr>
              <w:pStyle w:val="ListParagraph"/>
              <w:numPr>
                <w:ilvl w:val="0"/>
                <w:numId w:val="2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Bezdarbnieka un d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arba meklētāja statusa iegūšana</w:t>
            </w:r>
          </w:p>
        </w:tc>
      </w:tr>
      <w:tr w14:paraId="0661081F" w14:textId="25783ED5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1E3686" w:rsidRPr="006368CD" w:rsidP="001E3686" w14:paraId="0661081D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E3686" w:rsidRPr="006368CD" w:rsidP="001E3686" w14:paraId="0661081E" w14:textId="1841AF21">
            <w:pPr>
              <w:pStyle w:val="ListParagraph"/>
              <w:numPr>
                <w:ilvl w:val="0"/>
                <w:numId w:val="2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Profilēšana</w:t>
            </w:r>
          </w:p>
        </w:tc>
      </w:tr>
      <w:tr w14:paraId="06610822" w14:textId="583CCA05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1E3686" w:rsidRPr="006368CD" w:rsidP="001E3686" w14:paraId="06610820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E3686" w:rsidRPr="006368CD" w:rsidP="001E3686" w14:paraId="06610821" w14:textId="2D3A9754">
            <w:pPr>
              <w:pStyle w:val="ListParagraph"/>
              <w:numPr>
                <w:ilvl w:val="0"/>
                <w:numId w:val="2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Karjeras pakalpojumi</w:t>
            </w:r>
          </w:p>
        </w:tc>
      </w:tr>
      <w:tr w14:paraId="06610825" w14:textId="2D9195AC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1E3686" w:rsidRPr="006368CD" w:rsidP="001E3686" w14:paraId="06610823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E3686" w:rsidRPr="006368CD" w:rsidP="001E3686" w14:paraId="06610824" w14:textId="28202BF9">
            <w:pPr>
              <w:pStyle w:val="ListParagraph"/>
              <w:numPr>
                <w:ilvl w:val="0"/>
                <w:numId w:val="2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Apmācību monitorings</w:t>
            </w:r>
          </w:p>
        </w:tc>
      </w:tr>
      <w:tr w14:paraId="06610828" w14:textId="3A709271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1E3686" w:rsidRPr="006368CD" w:rsidP="001E3686" w14:paraId="06610826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E3686" w:rsidRPr="006368CD" w:rsidP="001E3686" w14:paraId="06610827" w14:textId="41ED988B">
            <w:pPr>
              <w:pStyle w:val="ListParagraph"/>
              <w:numPr>
                <w:ilvl w:val="0"/>
                <w:numId w:val="2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Darba tirgus prognozes</w:t>
            </w:r>
          </w:p>
        </w:tc>
      </w:tr>
      <w:tr w14:paraId="0661082B" w14:textId="22A1AEE1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1E3686" w:rsidRPr="006368CD" w:rsidP="001E3686" w14:paraId="06610829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E3686" w:rsidRPr="006368CD" w:rsidP="001E3686" w14:paraId="0661082A" w14:textId="0BA63AA4">
            <w:pPr>
              <w:pStyle w:val="ListParagraph"/>
              <w:numPr>
                <w:ilvl w:val="0"/>
                <w:numId w:val="2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lv-LV"/>
              </w:rPr>
              <w:t>Elektroniskās apmācības modulis</w:t>
            </w:r>
          </w:p>
        </w:tc>
      </w:tr>
      <w:tr w14:paraId="0661082E" w14:textId="7395BBF2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1E3686" w:rsidRPr="006368CD" w:rsidP="001E3686" w14:paraId="0661082C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E3686" w:rsidRPr="006368CD" w:rsidP="001E3686" w14:paraId="0661082D" w14:textId="251FF842">
            <w:pPr>
              <w:pStyle w:val="ListParagraph"/>
              <w:numPr>
                <w:ilvl w:val="0"/>
                <w:numId w:val="2"/>
              </w:numPr>
              <w:tabs>
                <w:tab w:val="left" w:pos="1072"/>
              </w:tabs>
              <w:spacing w:after="0" w:line="240" w:lineRule="auto"/>
              <w:ind w:left="524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lv-LV"/>
              </w:rPr>
              <w:t>Izglītības iestāžu meklētājs</w:t>
            </w:r>
          </w:p>
        </w:tc>
      </w:tr>
      <w:tr w14:paraId="06610831" w14:textId="096097C3" w:rsidTr="00F83E2F">
        <w:tblPrEx>
          <w:tblW w:w="5000" w:type="pct"/>
          <w:tblLook w:val="04A0"/>
        </w:tblPrEx>
        <w:tc>
          <w:tcPr>
            <w:tcW w:w="1063" w:type="pct"/>
            <w:vMerge w:val="restart"/>
            <w:shd w:val="clear" w:color="auto" w:fill="auto"/>
          </w:tcPr>
          <w:p w:rsidR="00697809" w:rsidRPr="006368CD" w:rsidP="008C3A9F" w14:paraId="0661082F" w14:textId="77777777">
            <w:pPr>
              <w:rPr>
                <w:b w:val="0"/>
                <w:color w:val="auto"/>
                <w:sz w:val="28"/>
                <w:szCs w:val="28"/>
              </w:rPr>
            </w:pPr>
            <w:r w:rsidRPr="006368CD">
              <w:rPr>
                <w:b w:val="0"/>
                <w:color w:val="auto"/>
                <w:sz w:val="28"/>
                <w:szCs w:val="28"/>
              </w:rPr>
              <w:t>Pilsonības un migrācijas lietu pārvalde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8C3A9F" w14:paraId="06610830" w14:textId="77777777">
            <w:pPr>
              <w:jc w:val="both"/>
              <w:rPr>
                <w:color w:val="auto"/>
                <w:sz w:val="28"/>
                <w:szCs w:val="28"/>
              </w:rPr>
            </w:pPr>
            <w:r w:rsidRPr="006368CD">
              <w:rPr>
                <w:color w:val="auto"/>
                <w:sz w:val="28"/>
                <w:szCs w:val="28"/>
              </w:rPr>
              <w:t>Informēšana un atbalsts šādu e-pakalpojumu sniegšanā:</w:t>
            </w:r>
          </w:p>
        </w:tc>
      </w:tr>
      <w:tr w14:paraId="06610834" w14:textId="61BE870F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32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33" w14:textId="194A2B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Dzīves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vietas deklarācijas ies</w:t>
            </w:r>
            <w:bookmarkStart w:id="0" w:name="_GoBack"/>
            <w:bookmarkEnd w:id="0"/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niegšana</w:t>
            </w:r>
          </w:p>
        </w:tc>
      </w:tr>
      <w:tr w14:paraId="06610837" w14:textId="40FB88E6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35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36" w14:textId="3288D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Iesniegums par aizliegumu vai atļauju izmantot personas ķermeni, audus un orgānus pēc 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nāves</w:t>
            </w:r>
          </w:p>
        </w:tc>
      </w:tr>
      <w:tr w14:paraId="0661083A" w14:textId="5716DCBC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38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39" w14:textId="0CD641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Iesniegums par dzīv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esvietas reģistrēšanu ārvalstīs</w:t>
            </w:r>
          </w:p>
        </w:tc>
      </w:tr>
      <w:tr w14:paraId="0661083D" w14:textId="26AF1520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3B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3C" w14:textId="4186E3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M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anā īpašumā deklarētās personas</w:t>
            </w:r>
          </w:p>
        </w:tc>
      </w:tr>
      <w:tr w14:paraId="06610840" w14:textId="0CEF8CDC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3E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3F" w14:textId="221D5C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Mani dati Iedzīvotāju reģistrā</w:t>
            </w:r>
          </w:p>
        </w:tc>
      </w:tr>
      <w:tr w14:paraId="06610843" w14:textId="097544BB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41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42" w14:textId="04A066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Pārbaude, vai persona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ir deklarēta norādītajā adresē</w:t>
            </w:r>
          </w:p>
        </w:tc>
      </w:tr>
      <w:tr w14:paraId="06610846" w14:textId="1C2F6217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44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45" w14:textId="15B48E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Pārbaude, vai persona ir iekļauta Iedzīvotāju reģistrā un vai nav 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ziņu par personas nāvi</w:t>
            </w:r>
          </w:p>
        </w:tc>
      </w:tr>
      <w:tr w14:paraId="06610849" w14:textId="6464B2FC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47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48" w14:textId="717233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Pieteikšanās personu apl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iecinoša dokumenta izsniegšanai</w:t>
            </w:r>
          </w:p>
        </w:tc>
      </w:tr>
      <w:tr w14:paraId="0661084C" w14:textId="21489DE0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4A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4B" w14:textId="6EDCCC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Vēlēšanu i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ecirkņa noskaidrošana vai maiņa</w:t>
            </w:r>
          </w:p>
        </w:tc>
      </w:tr>
      <w:tr w14:paraId="0661084F" w14:textId="132B6E24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4D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4E" w14:textId="2CD442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Reģistrācija balsošanai pa pastu vēl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ētājiem, kuri uzturas ārvalstīs</w:t>
            </w:r>
          </w:p>
        </w:tc>
      </w:tr>
      <w:tr w14:paraId="06610852" w14:textId="57B7F6C9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50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51" w14:textId="2FE939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Vēlēšanu iecirkņa noskaidrošana</w:t>
            </w:r>
          </w:p>
        </w:tc>
      </w:tr>
      <w:tr w14:paraId="06610855" w14:textId="7D8496AB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53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54" w14:textId="6DD4BE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Personvārdu 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meklēšana personvārdu datu bāzē</w:t>
            </w:r>
          </w:p>
        </w:tc>
      </w:tr>
      <w:tr w14:paraId="06610858" w14:textId="00159D4D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56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57" w14:textId="5BEA07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Šengenas vīzas pieteikums</w:t>
            </w:r>
          </w:p>
        </w:tc>
      </w:tr>
      <w:tr w14:paraId="0661085B" w14:textId="6540F014" w:rsidTr="00F83E2F">
        <w:tblPrEx>
          <w:tblW w:w="5000" w:type="pct"/>
          <w:tblLook w:val="04A0"/>
        </w:tblPrEx>
        <w:trPr>
          <w:trHeight w:val="262"/>
        </w:trPr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59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5A" w14:textId="7737E7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Latvijas pilsonības i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egūšanas ceļvedis – konsultants</w:t>
            </w:r>
          </w:p>
        </w:tc>
      </w:tr>
      <w:tr w14:paraId="0661085E" w14:textId="1C78152C" w:rsidTr="00F83E2F">
        <w:tblPrEx>
          <w:tblW w:w="5000" w:type="pct"/>
          <w:tblLook w:val="04A0"/>
        </w:tblPrEx>
        <w:tc>
          <w:tcPr>
            <w:tcW w:w="1063" w:type="pct"/>
            <w:vMerge w:val="restart"/>
            <w:shd w:val="clear" w:color="auto" w:fill="auto"/>
          </w:tcPr>
          <w:p w:rsidR="00697809" w:rsidRPr="006368CD" w:rsidP="008C3A9F" w14:paraId="0661085C" w14:textId="77777777">
            <w:pPr>
              <w:rPr>
                <w:b w:val="0"/>
                <w:color w:val="auto"/>
                <w:sz w:val="28"/>
                <w:szCs w:val="28"/>
              </w:rPr>
            </w:pPr>
            <w:r w:rsidRPr="006368CD">
              <w:rPr>
                <w:b w:val="0"/>
                <w:color w:val="auto"/>
                <w:sz w:val="28"/>
                <w:szCs w:val="28"/>
              </w:rPr>
              <w:t>Uzņēmumu reģistrs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8C3A9F" w14:paraId="0661085D" w14:textId="77777777">
            <w:pPr>
              <w:jc w:val="both"/>
              <w:rPr>
                <w:color w:val="auto"/>
                <w:sz w:val="28"/>
                <w:szCs w:val="28"/>
              </w:rPr>
            </w:pPr>
            <w:r w:rsidRPr="006368CD">
              <w:rPr>
                <w:color w:val="auto"/>
                <w:sz w:val="28"/>
                <w:szCs w:val="28"/>
              </w:rPr>
              <w:t>Informēšana un atbalsts šādu e-pakalpojumu pieteikšanā:</w:t>
            </w:r>
          </w:p>
        </w:tc>
      </w:tr>
      <w:tr w14:paraId="06610861" w14:textId="238755DE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5F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60" w14:textId="2BD6553D">
            <w:pPr>
              <w:numPr>
                <w:ilvl w:val="0"/>
                <w:numId w:val="1"/>
              </w:numPr>
              <w:tabs>
                <w:tab w:val="clear" w:pos="720"/>
                <w:tab w:val="num" w:pos="1091"/>
              </w:tabs>
              <w:ind w:left="1091" w:hanging="567"/>
              <w:jc w:val="both"/>
              <w:rPr>
                <w:color w:val="auto"/>
                <w:sz w:val="28"/>
                <w:szCs w:val="28"/>
              </w:rPr>
            </w:pPr>
            <w:r w:rsidRPr="006368CD">
              <w:rPr>
                <w:color w:val="auto"/>
                <w:sz w:val="28"/>
                <w:szCs w:val="28"/>
              </w:rPr>
              <w:t>Reģistrācija Uzņēm</w:t>
            </w:r>
            <w:r w:rsidR="00286662">
              <w:rPr>
                <w:color w:val="auto"/>
                <w:sz w:val="28"/>
                <w:szCs w:val="28"/>
              </w:rPr>
              <w:t>umu reģistra vestajos reģistros</w:t>
            </w:r>
          </w:p>
        </w:tc>
      </w:tr>
      <w:tr w14:paraId="06610864" w14:textId="22BCC791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62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63" w14:textId="48A2765A">
            <w:pPr>
              <w:numPr>
                <w:ilvl w:val="0"/>
                <w:numId w:val="1"/>
              </w:numPr>
              <w:tabs>
                <w:tab w:val="clear" w:pos="720"/>
                <w:tab w:val="num" w:pos="1091"/>
              </w:tabs>
              <w:ind w:left="1091" w:hanging="567"/>
              <w:jc w:val="both"/>
              <w:rPr>
                <w:color w:val="auto"/>
                <w:sz w:val="28"/>
                <w:szCs w:val="28"/>
              </w:rPr>
            </w:pPr>
            <w:r w:rsidRPr="006368CD">
              <w:rPr>
                <w:color w:val="auto"/>
                <w:sz w:val="28"/>
                <w:szCs w:val="28"/>
              </w:rPr>
              <w:t>Izziņu pieprasīšana no Uzņēmum</w:t>
            </w:r>
            <w:r w:rsidR="00286662">
              <w:rPr>
                <w:color w:val="auto"/>
                <w:sz w:val="28"/>
                <w:szCs w:val="28"/>
              </w:rPr>
              <w:t>u reģistra vestajiem reģistriem</w:t>
            </w:r>
          </w:p>
        </w:tc>
      </w:tr>
      <w:tr w14:paraId="06610867" w14:textId="60533D44" w:rsidTr="00F83E2F">
        <w:tblPrEx>
          <w:tblW w:w="5000" w:type="pct"/>
          <w:tblLook w:val="04A0"/>
        </w:tblPrEx>
        <w:trPr>
          <w:trHeight w:val="170"/>
        </w:trPr>
        <w:tc>
          <w:tcPr>
            <w:tcW w:w="1063" w:type="pct"/>
            <w:vMerge w:val="restart"/>
            <w:shd w:val="clear" w:color="auto" w:fill="auto"/>
          </w:tcPr>
          <w:p w:rsidR="00697809" w:rsidRPr="006368CD" w:rsidP="008C3A9F" w14:paraId="06610865" w14:textId="77777777">
            <w:pPr>
              <w:rPr>
                <w:b w:val="0"/>
                <w:color w:val="auto"/>
                <w:sz w:val="28"/>
                <w:szCs w:val="28"/>
              </w:rPr>
            </w:pPr>
            <w:r w:rsidRPr="006368CD">
              <w:rPr>
                <w:b w:val="0"/>
                <w:color w:val="auto"/>
                <w:sz w:val="28"/>
                <w:szCs w:val="28"/>
              </w:rPr>
              <w:t>Valsts ieņēmumu dienests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66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Iesniegumu pieņemšana par:</w:t>
            </w:r>
          </w:p>
        </w:tc>
      </w:tr>
      <w:tr w14:paraId="0661086A" w14:textId="05A85BCE" w:rsidTr="00F83E2F">
        <w:tblPrEx>
          <w:tblW w:w="5000" w:type="pct"/>
          <w:tblLook w:val="04A0"/>
        </w:tblPrEx>
        <w:trPr>
          <w:trHeight w:val="170"/>
        </w:trPr>
        <w:tc>
          <w:tcPr>
            <w:tcW w:w="1063" w:type="pct"/>
            <w:vMerge/>
            <w:shd w:val="clear" w:color="auto" w:fill="auto"/>
          </w:tcPr>
          <w:p w:rsidR="00697809" w:rsidRPr="006368CD" w:rsidP="008C3A9F" w14:paraId="06610868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69" w14:textId="615983F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Algas nodokļa grāmatiņu</w:t>
            </w:r>
          </w:p>
        </w:tc>
      </w:tr>
      <w:tr w14:paraId="0661086D" w14:textId="72EF9870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6B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6C" w14:textId="240D0239">
            <w:pPr>
              <w:pStyle w:val="ListParagraph"/>
              <w:widowControl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Iedzīvotāju ienākuma nodokļa atvi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eglojumu reģistrēšanu/anulēšanu</w:t>
            </w:r>
          </w:p>
        </w:tc>
      </w:tr>
      <w:tr w14:paraId="06610870" w14:textId="11A351AB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6E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8C3A9F" w14:paraId="0661086F" w14:textId="02D7B069">
            <w:pPr>
              <w:pStyle w:val="ListParagraph"/>
              <w:widowControl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Iesniegums par </w:t>
            </w:r>
            <w:r w:rsidR="008C3A9F">
              <w:rPr>
                <w:rFonts w:ascii="Times New Roman" w:hAnsi="Times New Roman"/>
                <w:color w:val="auto"/>
                <w:sz w:val="28"/>
                <w:szCs w:val="28"/>
              </w:rPr>
              <w:t>Valsts ieņēmumu dienesta</w:t>
            </w: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izsniegtu identifikatoru un paroli </w:t>
            </w:r>
            <w:r w:rsidR="008C3A9F">
              <w:rPr>
                <w:rFonts w:ascii="Times New Roman" w:hAnsi="Times New Roman"/>
                <w:color w:val="auto"/>
                <w:sz w:val="28"/>
                <w:szCs w:val="28"/>
              </w:rPr>
              <w:t>elektroniskās deklarēšanas sistēmas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lietošanai</w:t>
            </w:r>
          </w:p>
        </w:tc>
      </w:tr>
      <w:tr w14:paraId="06610873" w14:textId="63E2914B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71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72" w14:textId="7419D57F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1091" w:hanging="567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Gada 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ienākumu deklarāciju pieņemšana</w:t>
            </w:r>
          </w:p>
        </w:tc>
      </w:tr>
      <w:tr w14:paraId="06610876" w14:textId="497ADFE6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74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75" w14:textId="593A2599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170"/>
              </w:tabs>
              <w:spacing w:after="0" w:line="240" w:lineRule="auto"/>
              <w:ind w:left="1091" w:hanging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Atbalsta sniegšana darbam ar </w:t>
            </w:r>
            <w:r w:rsidR="008C3A9F">
              <w:rPr>
                <w:rFonts w:ascii="Times New Roman" w:hAnsi="Times New Roman"/>
                <w:color w:val="auto"/>
                <w:sz w:val="28"/>
                <w:szCs w:val="28"/>
              </w:rPr>
              <w:t>elektroniskās deklarēšanas sistēmu</w:t>
            </w: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/a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tbalsts e-pakalpojumu sniegšanā</w:t>
            </w:r>
          </w:p>
        </w:tc>
      </w:tr>
      <w:tr w14:paraId="06610879" w14:textId="1ABFF61E" w:rsidTr="00F83E2F">
        <w:tblPrEx>
          <w:tblW w:w="5000" w:type="pct"/>
          <w:tblLook w:val="04A0"/>
        </w:tblPrEx>
        <w:tc>
          <w:tcPr>
            <w:tcW w:w="1063" w:type="pct"/>
            <w:vMerge w:val="restart"/>
            <w:shd w:val="clear" w:color="auto" w:fill="auto"/>
          </w:tcPr>
          <w:p w:rsidR="00697809" w:rsidRPr="006368CD" w:rsidP="008C3A9F" w14:paraId="06610877" w14:textId="77777777">
            <w:pPr>
              <w:rPr>
                <w:b w:val="0"/>
                <w:color w:val="auto"/>
                <w:sz w:val="28"/>
                <w:szCs w:val="28"/>
              </w:rPr>
            </w:pPr>
            <w:r w:rsidRPr="006368CD">
              <w:rPr>
                <w:b w:val="0"/>
                <w:color w:val="auto"/>
                <w:sz w:val="28"/>
                <w:szCs w:val="28"/>
              </w:rPr>
              <w:t>Valsts sociālās apdrošināšanas aģentūra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8C3A9F" w14:paraId="06610878" w14:textId="77777777">
            <w:pPr>
              <w:jc w:val="both"/>
              <w:rPr>
                <w:color w:val="auto"/>
                <w:sz w:val="28"/>
                <w:szCs w:val="28"/>
              </w:rPr>
            </w:pPr>
            <w:r w:rsidRPr="006368CD">
              <w:rPr>
                <w:color w:val="auto"/>
                <w:sz w:val="28"/>
                <w:szCs w:val="28"/>
              </w:rPr>
              <w:t>Iesniegumu pieņemšana un atbalsts e-pakalpojumu pieteikšanā:</w:t>
            </w:r>
          </w:p>
        </w:tc>
      </w:tr>
      <w:tr w14:paraId="0661087C" w14:textId="07F593E5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7A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7B" w14:textId="5E3C71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Apbedīšanas pabalsts</w:t>
            </w:r>
          </w:p>
        </w:tc>
      </w:tr>
      <w:tr w14:paraId="0661087F" w14:textId="4F273248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7D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7E" w14:textId="4FE655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Bezdarbnieka pabalsts </w:t>
            </w:r>
            <w:r w:rsidRPr="006368CD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lv-LV"/>
              </w:rPr>
              <w:t>(gadījumos, kad nav jāiesniedz apdrošināšanas stāžu apliecinoši dokumenti)</w:t>
            </w:r>
          </w:p>
        </w:tc>
      </w:tr>
      <w:tr w14:paraId="06610882" w14:textId="481619D5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80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81" w14:textId="51D518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B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ērna invalīda kopšanas pabalsts</w:t>
            </w:r>
          </w:p>
        </w:tc>
      </w:tr>
      <w:tr w14:paraId="06610885" w14:textId="66BA4D77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83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84" w14:textId="441A93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Bērna kopšanas pabalsts</w:t>
            </w:r>
          </w:p>
        </w:tc>
      </w:tr>
      <w:tr w14:paraId="06610888" w14:textId="5C95D518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86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87" w14:textId="42ABBF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Bērna piedzimšanas pabalsts</w:t>
            </w:r>
          </w:p>
        </w:tc>
      </w:tr>
      <w:tr w14:paraId="0661088B" w14:textId="7FFEB67E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89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8A" w14:textId="51D3EF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lv-LV"/>
              </w:rPr>
              <w:t>Brīvprātīga pievienošanās valsts sociālajai apdrošināšanai</w:t>
            </w:r>
          </w:p>
        </w:tc>
      </w:tr>
      <w:tr w14:paraId="0661088E" w14:textId="4F062592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8C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8D" w14:textId="13C377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Ģimenes valsts pabalsts</w:t>
            </w:r>
          </w:p>
        </w:tc>
      </w:tr>
      <w:tr w14:paraId="06610891" w14:textId="2AD28AE2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8F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90" w14:textId="4CC8CD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Invaliditātes pensijas </w:t>
            </w:r>
            <w:r w:rsidRPr="006368CD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lv-LV"/>
              </w:rPr>
              <w:t>piešķiršana un pārrēķins (gadījumos, kad nav jāiesniedz apdrošināšanas stāžu apliecinoši dokumenti)</w:t>
            </w:r>
          </w:p>
        </w:tc>
      </w:tr>
      <w:tr w14:paraId="06610894" w14:textId="77DED5C4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92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93" w14:textId="576E1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Maternitātes pabalsts</w:t>
            </w:r>
          </w:p>
        </w:tc>
      </w:tr>
      <w:tr w14:paraId="06610897" w14:textId="57645DB5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95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96" w14:textId="2F9674D4">
            <w:pPr>
              <w:pStyle w:val="ListNumber"/>
              <w:numPr>
                <w:ilvl w:val="0"/>
                <w:numId w:val="4"/>
              </w:numPr>
              <w:ind w:hanging="556"/>
              <w:jc w:val="both"/>
              <w:rPr>
                <w:color w:val="auto"/>
                <w:sz w:val="28"/>
                <w:szCs w:val="28"/>
              </w:rPr>
            </w:pPr>
            <w:r w:rsidRPr="006368CD">
              <w:rPr>
                <w:color w:val="auto"/>
                <w:sz w:val="28"/>
                <w:szCs w:val="28"/>
              </w:rPr>
              <w:t>Pabalsts invalī</w:t>
            </w:r>
            <w:r w:rsidR="00286662">
              <w:rPr>
                <w:color w:val="auto"/>
                <w:sz w:val="28"/>
                <w:szCs w:val="28"/>
              </w:rPr>
              <w:t>dam, kuram nepieciešama kopšana</w:t>
            </w:r>
          </w:p>
        </w:tc>
      </w:tr>
      <w:tr w14:paraId="0661089A" w14:textId="3BDDB5C1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98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99" w14:textId="158269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Pabalsts transporta izdevumu kompensēšanai invalīdam, kur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am ir apgrūtināta pārvietošanās</w:t>
            </w:r>
          </w:p>
        </w:tc>
      </w:tr>
      <w:tr w14:paraId="0661089D" w14:textId="4052FF5B" w:rsidTr="00F83E2F">
        <w:tblPrEx>
          <w:tblW w:w="5000" w:type="pct"/>
          <w:tblLook w:val="04A0"/>
        </w:tblPrEx>
        <w:trPr>
          <w:trHeight w:val="189"/>
        </w:trPr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9B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9C" w14:textId="0BF26E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Paternitātes pabalsts</w:t>
            </w:r>
          </w:p>
        </w:tc>
      </w:tr>
      <w:tr w14:paraId="066108A0" w14:textId="39190141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9E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9F" w14:textId="4EF990EB">
            <w:pPr>
              <w:pStyle w:val="ListNumber"/>
              <w:numPr>
                <w:ilvl w:val="0"/>
                <w:numId w:val="4"/>
              </w:numPr>
              <w:ind w:hanging="556"/>
              <w:jc w:val="both"/>
              <w:rPr>
                <w:color w:val="auto"/>
                <w:sz w:val="28"/>
                <w:szCs w:val="28"/>
              </w:rPr>
            </w:pPr>
            <w:r w:rsidRPr="006368CD">
              <w:rPr>
                <w:rFonts w:eastAsia="Times New Roman"/>
                <w:color w:val="auto"/>
                <w:sz w:val="28"/>
                <w:szCs w:val="28"/>
              </w:rPr>
              <w:t>Pārmaksātās valsts s</w:t>
            </w:r>
            <w:r w:rsidR="00286662">
              <w:rPr>
                <w:rFonts w:eastAsia="Times New Roman"/>
                <w:color w:val="auto"/>
                <w:sz w:val="28"/>
                <w:szCs w:val="28"/>
              </w:rPr>
              <w:t>ociālās apdrošināšanas iemaksas</w:t>
            </w:r>
          </w:p>
        </w:tc>
      </w:tr>
      <w:tr w14:paraId="066108A3" w14:textId="4E7CD0E1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A1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A2" w14:textId="519D8B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Slimības 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pabalsts</w:t>
            </w:r>
          </w:p>
        </w:tc>
      </w:tr>
      <w:tr w14:paraId="066108A6" w14:textId="5B84DDBA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A4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A5" w14:textId="26903B05">
            <w:pPr>
              <w:pStyle w:val="ListNumber"/>
              <w:numPr>
                <w:ilvl w:val="0"/>
                <w:numId w:val="4"/>
              </w:numPr>
              <w:ind w:hanging="556"/>
              <w:jc w:val="both"/>
              <w:rPr>
                <w:color w:val="auto"/>
                <w:sz w:val="28"/>
                <w:szCs w:val="28"/>
              </w:rPr>
            </w:pPr>
            <w:r w:rsidRPr="006368CD">
              <w:rPr>
                <w:color w:val="auto"/>
                <w:sz w:val="28"/>
                <w:szCs w:val="28"/>
              </w:rPr>
              <w:t>Valsts fondēto pensiju shēmas (pensiju 2.līmeņa) līdzekļu pārvaldī</w:t>
            </w:r>
            <w:r w:rsidR="00286662">
              <w:rPr>
                <w:color w:val="auto"/>
                <w:sz w:val="28"/>
                <w:szCs w:val="28"/>
              </w:rPr>
              <w:t>tāja un ieguldījumu plāna maiņa</w:t>
            </w:r>
          </w:p>
        </w:tc>
      </w:tr>
      <w:tr w14:paraId="066108A9" w14:textId="0C6EB77A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A7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A8" w14:textId="3B0FE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368CD" w:rsidR="001E3686">
              <w:rPr>
                <w:rFonts w:ascii="Times New Roman" w:hAnsi="Times New Roman"/>
                <w:color w:val="auto"/>
                <w:sz w:val="28"/>
                <w:szCs w:val="28"/>
              </w:rPr>
              <w:t>Valsts fondēto pensiju shēmas (pensiju 2.līmeņa) dalībnieka reģistrāc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ija un ieguldījumu plāna izvēle</w:t>
            </w:r>
          </w:p>
        </w:tc>
      </w:tr>
      <w:tr w14:paraId="066108AC" w14:textId="278317C8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AA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AB" w14:textId="48229D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Valsts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sociālā nodrošinājuma pabalsts</w:t>
            </w:r>
          </w:p>
        </w:tc>
      </w:tr>
      <w:tr w14:paraId="066108AF" w14:textId="5720375A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AD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AE" w14:textId="05D3CD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Vecāku pabalsts</w:t>
            </w:r>
          </w:p>
        </w:tc>
      </w:tr>
      <w:tr w14:paraId="066108B2" w14:textId="7024CA2E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B0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B1" w14:textId="630B0E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Vienreizējs pabalsts mirušā pens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ionāra laulātajam (pensionāram)</w:t>
            </w:r>
          </w:p>
        </w:tc>
      </w:tr>
      <w:tr w14:paraId="066108B5" w14:textId="62F69215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B3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B4" w14:textId="45C1984B">
            <w:pPr>
              <w:pStyle w:val="ListNumber"/>
              <w:numPr>
                <w:ilvl w:val="0"/>
                <w:numId w:val="4"/>
              </w:numPr>
              <w:ind w:hanging="556"/>
              <w:jc w:val="both"/>
              <w:rPr>
                <w:color w:val="auto"/>
                <w:sz w:val="28"/>
                <w:szCs w:val="28"/>
              </w:rPr>
            </w:pPr>
            <w:r w:rsidRPr="006368CD">
              <w:rPr>
                <w:rStyle w:val="Strong"/>
                <w:b w:val="0"/>
                <w:color w:val="auto"/>
                <w:sz w:val="28"/>
                <w:szCs w:val="28"/>
              </w:rPr>
              <w:t>Informācija par sociālās apdrošināšanas iemak</w:t>
            </w:r>
            <w:r w:rsidR="00286662">
              <w:rPr>
                <w:rStyle w:val="Strong"/>
                <w:b w:val="0"/>
                <w:color w:val="auto"/>
                <w:sz w:val="28"/>
                <w:szCs w:val="28"/>
              </w:rPr>
              <w:t>sām un apdrošināšanas periodiem</w:t>
            </w:r>
          </w:p>
        </w:tc>
      </w:tr>
      <w:tr w14:paraId="066108B8" w14:textId="12DD6332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B6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B7" w14:textId="205052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368CD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Informācija par reģistrēto</w:t>
            </w:r>
            <w:r w:rsidR="00286662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darba stāžu (līdz 1996. gadam)</w:t>
            </w:r>
          </w:p>
        </w:tc>
      </w:tr>
      <w:tr w14:paraId="066108BB" w14:textId="6E7519F2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B9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BA" w14:textId="6E7234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368CD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Informācija par piešķirtās pens</w:t>
            </w:r>
            <w:r w:rsidR="00286662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ijas/pabalsta/atlīdzības apmēru</w:t>
            </w:r>
          </w:p>
        </w:tc>
      </w:tr>
      <w:tr w14:paraId="066108BE" w14:textId="4DAD27F1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BC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BD" w14:textId="192E31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368CD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Informācija par izmaksai nosū</w:t>
            </w:r>
            <w:r w:rsidR="00286662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tīto pensiju/pabalstu/atlīdzību</w:t>
            </w:r>
          </w:p>
        </w:tc>
      </w:tr>
      <w:tr w14:paraId="066108C1" w14:textId="0BF17AEF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BF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C0" w14:textId="1C307F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368CD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Informācija par ieturēto ienākuma nodokli</w:t>
            </w:r>
            <w:r w:rsidRPr="006368CD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lv-LV"/>
              </w:rPr>
              <w:t xml:space="preserve"> no aprēķinātās pensijas vai pabalsta</w:t>
            </w:r>
          </w:p>
        </w:tc>
      </w:tr>
      <w:tr w14:paraId="066108C4" w14:textId="029A7AF2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C2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C3" w14:textId="650A9B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368CD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Informācija par prog</w:t>
            </w:r>
            <w:r w:rsidR="00286662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nozējamo vecuma pensijas apmēru</w:t>
            </w:r>
          </w:p>
        </w:tc>
      </w:tr>
      <w:tr w14:paraId="066108C7" w14:textId="27DC1778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C5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C6" w14:textId="423FB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368CD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Valsts fondēto pensiju shēmas (pensiju 2.lī</w:t>
            </w:r>
            <w:r w:rsidR="00286662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meņa) dalībnieka konta izraksts</w:t>
            </w:r>
          </w:p>
        </w:tc>
      </w:tr>
      <w:tr w14:paraId="066108CA" w14:textId="275CD509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1E3686" w:rsidRPr="006368CD" w:rsidP="001E3686" w14:paraId="066108C8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E3686" w:rsidRPr="006368CD" w:rsidP="001E3686" w14:paraId="066108C9" w14:textId="6AB34B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368CD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Informācija par valsts fondēto pensiju shēmas (pensiju 2.līmeņa) līdzekļu pārvaldī</w:t>
            </w:r>
            <w:r w:rsidR="00286662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tāja un ieguldījuma plāna maiņu</w:t>
            </w:r>
          </w:p>
        </w:tc>
      </w:tr>
      <w:tr w14:paraId="066108CD" w14:textId="23B84FAC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1E3686" w:rsidRPr="006368CD" w:rsidP="001E3686" w14:paraId="066108CB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1E3686" w:rsidRPr="006368CD" w:rsidP="001E3686" w14:paraId="066108CC" w14:textId="7B6E6D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368CD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Informācija par izmaksātajiem pabalstiem/pensijām/atlīdzībām un ieturēto ienākumu nodokli </w:t>
            </w:r>
            <w:r w:rsidRPr="006368CD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lv-LV"/>
              </w:rPr>
              <w:t>(ienākumu deklarēšanai)</w:t>
            </w:r>
          </w:p>
        </w:tc>
      </w:tr>
      <w:tr w14:paraId="066108D0" w14:textId="2C9F231F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CE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CF" w14:textId="46E40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368CD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Informācija par apdrošin</w:t>
            </w:r>
            <w:r w:rsidR="00286662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ātās personas pensijas kapitālu</w:t>
            </w:r>
          </w:p>
        </w:tc>
      </w:tr>
      <w:tr w14:paraId="066108D3" w14:textId="26F55B35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D1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D2" w14:textId="2347C8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368CD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Informācija par valsts fondēto pensiju shēmas dalībnieka reģistrāciju un </w:t>
            </w:r>
            <w:r w:rsidR="00286662"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  <w:t>ieguldījuma plāna izvēli</w:t>
            </w:r>
          </w:p>
        </w:tc>
      </w:tr>
      <w:tr w14:paraId="066108D6" w14:textId="35A9A5CC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D4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D5" w14:textId="13EF34B2">
            <w:pPr>
              <w:pStyle w:val="ListNumber"/>
              <w:numPr>
                <w:ilvl w:val="0"/>
                <w:numId w:val="4"/>
              </w:numPr>
              <w:ind w:hanging="556"/>
              <w:jc w:val="both"/>
              <w:rPr>
                <w:rStyle w:val="Strong"/>
                <w:b w:val="0"/>
                <w:bCs w:val="0"/>
                <w:color w:val="auto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"http://www.latvija.lv/epakalpojumi/ep50/Apraksts" \t "_blank" </w:instrText>
            </w:r>
            <w:r>
              <w:fldChar w:fldCharType="separate"/>
            </w:r>
            <w:r w:rsidRPr="006368CD">
              <w:rPr>
                <w:rStyle w:val="Strong"/>
                <w:b w:val="0"/>
                <w:color w:val="auto"/>
                <w:sz w:val="28"/>
                <w:szCs w:val="28"/>
              </w:rPr>
              <w:t>Informācija par ieturējumiem no izmaksājamās pensijas/pabalsta/atlīdzības</w:t>
            </w:r>
            <w:r>
              <w:fldChar w:fldCharType="end"/>
            </w:r>
          </w:p>
        </w:tc>
      </w:tr>
      <w:tr w14:paraId="066108D9" w14:textId="66608600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D7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D8" w14:textId="5DC55F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Vecuma pensijas pārrēķins sakarā ar uzkrāto pensijas kapitālu periodā pēc pensi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jas piešķiršanas/pārrēķināšanas</w:t>
            </w:r>
          </w:p>
        </w:tc>
      </w:tr>
      <w:tr w14:paraId="066108DC" w14:textId="12C31F5D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DA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DB" w14:textId="27FA01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Personas 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datu vai izmaksas adreses maiņa</w:t>
            </w:r>
          </w:p>
        </w:tc>
      </w:tr>
      <w:tr w14:paraId="066108DF" w14:textId="15FED7CB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697809" w:rsidRPr="006368CD" w:rsidP="008C3A9F" w14:paraId="066108DD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697809" w14:paraId="066108DE" w14:textId="7A0C6E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5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Klienta nāves gadījumā nesaņemtās pensi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jas/pabalsta/atlīdzības izmaksa</w:t>
            </w:r>
          </w:p>
        </w:tc>
      </w:tr>
      <w:tr w14:paraId="066108E2" w14:textId="13E7323C" w:rsidTr="00F83E2F">
        <w:tblPrEx>
          <w:tblW w:w="5000" w:type="pct"/>
          <w:tblLook w:val="04A0"/>
        </w:tblPrEx>
        <w:tc>
          <w:tcPr>
            <w:tcW w:w="1063" w:type="pct"/>
            <w:vMerge w:val="restart"/>
            <w:shd w:val="clear" w:color="auto" w:fill="auto"/>
          </w:tcPr>
          <w:p w:rsidR="00697809" w:rsidRPr="006368CD" w:rsidP="008C3A9F" w14:paraId="066108E0" w14:textId="77777777">
            <w:pPr>
              <w:rPr>
                <w:b w:val="0"/>
                <w:color w:val="auto"/>
                <w:sz w:val="28"/>
                <w:szCs w:val="28"/>
              </w:rPr>
            </w:pPr>
            <w:r w:rsidRPr="006368CD">
              <w:rPr>
                <w:b w:val="0"/>
                <w:color w:val="auto"/>
                <w:sz w:val="28"/>
                <w:szCs w:val="28"/>
              </w:rPr>
              <w:t>Valsts zemes dienests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97809" w:rsidRPr="006368CD" w:rsidP="008C3A9F" w14:paraId="066108E1" w14:textId="77777777">
            <w:pPr>
              <w:jc w:val="both"/>
              <w:rPr>
                <w:color w:val="auto"/>
                <w:sz w:val="28"/>
                <w:szCs w:val="28"/>
              </w:rPr>
            </w:pPr>
            <w:r w:rsidRPr="006368CD">
              <w:rPr>
                <w:color w:val="auto"/>
                <w:sz w:val="28"/>
                <w:szCs w:val="28"/>
              </w:rPr>
              <w:t>Informēšana par šādiem pakalpojumiem un atbalsts e-pakalpojumu pieteikšanā:</w:t>
            </w:r>
          </w:p>
        </w:tc>
      </w:tr>
      <w:tr w14:paraId="066108E5" w14:textId="4A76A731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8E3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8E4" w14:textId="234A9DFA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Nekustamā īpašuma sastāva maiņa Kadastra informācijas s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istēmā (pieejams e-pakalpojums)</w:t>
            </w:r>
          </w:p>
        </w:tc>
      </w:tr>
      <w:tr w14:paraId="066108E8" w14:textId="7144D461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8E6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8E7" w14:textId="5FD77C14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Datu reģistrācija/aktualizācija Kadastra informācijas sistēmā uz iesniegtā dokumenta pamata, kas nav kadastrālās uzmērīšanas dokuments (pieejams e-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pakalpojums)</w:t>
            </w:r>
          </w:p>
        </w:tc>
      </w:tr>
      <w:tr w14:paraId="066108EB" w14:textId="422A4C5E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8E9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8EA" w14:textId="2626AA0A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Zemes vienības daļas reģistrācija Kadastra informācijas sistēmā, neveicot kadastrālo uzmē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rīšanu (pieejams e-pakalpojums)</w:t>
            </w:r>
          </w:p>
        </w:tc>
      </w:tr>
      <w:tr w14:paraId="066108EE" w14:textId="7FD3EBDB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8EC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8ED" w14:textId="63EA9F56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„Mans konts” Valsts zemes dienesta datu publicēšanas un e-pakalpojumu port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ālā kadastrs.lv (e-pakalpojums)</w:t>
            </w:r>
          </w:p>
        </w:tc>
      </w:tr>
      <w:tr w14:paraId="066108F1" w14:textId="7A23F445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8EF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8F0" w14:textId="15DFBFF4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Pieteikties juridiskās personas kadastrs.lv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konta izveidei (e-pakalpojums)</w:t>
            </w:r>
          </w:p>
        </w:tc>
      </w:tr>
      <w:tr w14:paraId="066108F4" w14:textId="03706382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8F2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8F3" w14:textId="29D03ACC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Man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i dati Kadastrā (e-pakalpojums)</w:t>
            </w:r>
          </w:p>
        </w:tc>
      </w:tr>
      <w:tr w14:paraId="066108F7" w14:textId="134E3523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8F5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8F6" w14:textId="3D62D067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Informācija par nekustamā īpašuma vēsturisko v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ērtību (pieejams e-pakalpojums)</w:t>
            </w:r>
          </w:p>
        </w:tc>
      </w:tr>
      <w:tr w14:paraId="066108FA" w14:textId="42B22FFD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8F8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8F9" w14:textId="7DD14537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Tipveida kadastra informācijas teksta dati par kadastra objektu (pieejams 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e-pakalpojums)</w:t>
            </w:r>
          </w:p>
        </w:tc>
      </w:tr>
      <w:tr w14:paraId="066108FD" w14:textId="7B6923C8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8FB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8FC" w14:textId="5A3D327B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hanging="55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Dokumenta kopijas saņemšana no Valsts zemes dienesta 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arhīva (pieejams e-pakalpojums)</w:t>
            </w:r>
          </w:p>
        </w:tc>
      </w:tr>
      <w:tr w14:paraId="06610900" w14:textId="4B9BA280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8FE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8FF" w14:textId="6FE7F311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  <w:lang w:eastAsia="lv-LV"/>
              </w:rPr>
              <w:t>Būvju stāvplānu, telpu grupu plānu saņemšana vektordatu f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  <w:lang w:eastAsia="lv-LV"/>
              </w:rPr>
              <w:t>ormātā (pieejams e-pakalpojums)</w:t>
            </w:r>
          </w:p>
        </w:tc>
      </w:tr>
      <w:tr w14:paraId="06610903" w14:textId="57F6BAA1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901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902" w14:textId="22B873E8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Kadastra teksta datu pārlūkošana bez līgumsaistībām 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(e-pakalpojums)</w:t>
            </w:r>
          </w:p>
        </w:tc>
      </w:tr>
      <w:tr w14:paraId="06610906" w14:textId="06C23FF9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904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905" w14:textId="4771A01E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Valsts zemes dienesta ģeotelpisko d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atu pārlūkošana (e-pakalpojums)</w:t>
            </w:r>
          </w:p>
        </w:tc>
      </w:tr>
      <w:tr w14:paraId="06610909" w14:textId="14A58DFA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907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908" w14:textId="5F4CD749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rPr>
                <w:rFonts w:ascii="Times New Roman" w:hAnsi="Times New Roman" w:eastAsiaTheme="minorHAnsi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Datu atlase un izvade par konkrētiem objektiem vai apgabaliem pēc definēt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iem parametriem (e-pakalpojums)</w:t>
            </w:r>
          </w:p>
        </w:tc>
      </w:tr>
      <w:tr w14:paraId="0661090C" w14:textId="1CD120B1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90A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90B" w14:textId="76655711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Valsts zemes dienesta ģeotelpisko datu lejupielāde bez 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līgumsaistībām (e-pakalpojums)</w:t>
            </w:r>
          </w:p>
        </w:tc>
      </w:tr>
      <w:tr w14:paraId="0661090F" w14:textId="1D9ADDCA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90D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90E" w14:textId="6E05099B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Valsts zemes dienesta tematisko ka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ršu pārlūkošana (e-pakalpojums)</w:t>
            </w:r>
          </w:p>
        </w:tc>
      </w:tr>
      <w:tr w14:paraId="06610912" w14:textId="29A60CD9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910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911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Mobilā aplikācija kadastrs.lv</w:t>
            </w:r>
          </w:p>
        </w:tc>
      </w:tr>
      <w:tr w14:paraId="06610915" w14:textId="317A0C09" w:rsidTr="00F83E2F">
        <w:tblPrEx>
          <w:tblW w:w="5000" w:type="pct"/>
          <w:tblLook w:val="04A0"/>
        </w:tblPrEx>
        <w:tc>
          <w:tcPr>
            <w:tcW w:w="1063" w:type="pct"/>
            <w:vMerge/>
            <w:shd w:val="clear" w:color="auto" w:fill="auto"/>
            <w:vAlign w:val="center"/>
          </w:tcPr>
          <w:p w:rsidR="00311F17" w:rsidRPr="006368CD" w:rsidP="00311F17" w14:paraId="06610913" w14:textId="77777777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11F17" w:rsidRPr="006368CD" w:rsidP="00311F17" w14:paraId="06610914" w14:textId="23C46CDC">
            <w:pPr>
              <w:pStyle w:val="ListParagraph"/>
              <w:numPr>
                <w:ilvl w:val="0"/>
                <w:numId w:val="5"/>
              </w:numPr>
              <w:tabs>
                <w:tab w:val="left" w:pos="1091"/>
              </w:tabs>
              <w:spacing w:after="0" w:line="240" w:lineRule="auto"/>
              <w:ind w:left="1091" w:hanging="55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68CD">
              <w:rPr>
                <w:rFonts w:ascii="Times New Roman" w:hAnsi="Times New Roman"/>
                <w:color w:val="auto"/>
                <w:sz w:val="28"/>
                <w:szCs w:val="28"/>
              </w:rPr>
              <w:t>Valsts zemes dienestā reģistrēto pasūtījumu statusu izsekošana un jaunu pasūtīj</w:t>
            </w:r>
            <w:r w:rsidR="00286662">
              <w:rPr>
                <w:rFonts w:ascii="Times New Roman" w:hAnsi="Times New Roman"/>
                <w:color w:val="auto"/>
                <w:sz w:val="28"/>
                <w:szCs w:val="28"/>
              </w:rPr>
              <w:t>umu noformēšana (e-pakalpojums)</w:t>
            </w:r>
          </w:p>
        </w:tc>
      </w:tr>
    </w:tbl>
    <w:p w:rsidR="00B566C3" w:rsidRPr="006368CD" w:rsidP="00FD7FE1" w14:paraId="06610916" w14:textId="77777777">
      <w:pPr>
        <w:pStyle w:val="Parasts1"/>
        <w:tabs>
          <w:tab w:val="left" w:pos="6663"/>
        </w:tabs>
        <w:jc w:val="both"/>
        <w:rPr>
          <w:sz w:val="28"/>
          <w:szCs w:val="28"/>
          <w:lang w:eastAsia="en-US"/>
        </w:rPr>
      </w:pPr>
    </w:p>
    <w:p w:rsidR="00B566C3" w:rsidRPr="006368CD" w:rsidP="00FD7FE1" w14:paraId="06610917" w14:textId="77777777">
      <w:pPr>
        <w:pStyle w:val="Parasts1"/>
        <w:tabs>
          <w:tab w:val="left" w:pos="6663"/>
        </w:tabs>
        <w:jc w:val="both"/>
        <w:rPr>
          <w:sz w:val="28"/>
          <w:szCs w:val="28"/>
          <w:lang w:eastAsia="en-US"/>
        </w:rPr>
      </w:pPr>
    </w:p>
    <w:p w:rsidR="00B566C3" w:rsidRPr="006368CD" w:rsidP="00F208F4" w14:paraId="06610918" w14:textId="77777777">
      <w:pPr>
        <w:tabs>
          <w:tab w:val="left" w:pos="6521"/>
          <w:tab w:val="right" w:pos="8820"/>
        </w:tabs>
        <w:rPr>
          <w:sz w:val="28"/>
          <w:szCs w:val="28"/>
        </w:rPr>
      </w:pPr>
      <w:r w:rsidRPr="006368CD">
        <w:rPr>
          <w:sz w:val="28"/>
          <w:szCs w:val="28"/>
        </w:rPr>
        <w:t xml:space="preserve">Vides aizsardzības </w:t>
      </w:r>
    </w:p>
    <w:p w:rsidR="00B566C3" w:rsidRPr="006368CD" w:rsidP="00F208F4" w14:paraId="06610919" w14:textId="77777777">
      <w:pPr>
        <w:tabs>
          <w:tab w:val="left" w:pos="6521"/>
          <w:tab w:val="right" w:pos="9071"/>
        </w:tabs>
        <w:rPr>
          <w:sz w:val="28"/>
          <w:szCs w:val="28"/>
        </w:rPr>
      </w:pPr>
      <w:r w:rsidRPr="006368CD">
        <w:rPr>
          <w:sz w:val="28"/>
          <w:szCs w:val="28"/>
        </w:rPr>
        <w:t>un reģionālās attīstības ministrs</w:t>
      </w:r>
      <w:r w:rsidRPr="006368CD">
        <w:rPr>
          <w:sz w:val="28"/>
          <w:szCs w:val="28"/>
        </w:rPr>
        <w:tab/>
      </w:r>
      <w:r w:rsidRPr="006368CD" w:rsidR="00F208F4">
        <w:rPr>
          <w:sz w:val="28"/>
          <w:szCs w:val="28"/>
        </w:rPr>
        <w:tab/>
      </w:r>
      <w:r w:rsidRPr="006368CD">
        <w:rPr>
          <w:sz w:val="28"/>
          <w:szCs w:val="28"/>
        </w:rPr>
        <w:t>K</w:t>
      </w:r>
      <w:r w:rsidRPr="006368CD" w:rsidR="00F208F4">
        <w:rPr>
          <w:sz w:val="28"/>
          <w:szCs w:val="28"/>
        </w:rPr>
        <w:t>. </w:t>
      </w:r>
      <w:r w:rsidRPr="006368CD">
        <w:rPr>
          <w:sz w:val="28"/>
          <w:szCs w:val="28"/>
        </w:rPr>
        <w:t>Gerhards</w:t>
      </w:r>
    </w:p>
    <w:p w:rsidR="00FD7FE1" w:rsidRPr="006368CD" w:rsidP="00F208F4" w14:paraId="0661091A" w14:textId="77777777">
      <w:pPr>
        <w:tabs>
          <w:tab w:val="left" w:pos="6521"/>
          <w:tab w:val="right" w:pos="9071"/>
        </w:tabs>
        <w:rPr>
          <w:sz w:val="28"/>
          <w:szCs w:val="28"/>
        </w:rPr>
      </w:pPr>
    </w:p>
    <w:p w:rsidR="00FD7FE1" w:rsidRPr="006368CD" w:rsidP="00F208F4" w14:paraId="0661091B" w14:textId="77777777">
      <w:pPr>
        <w:tabs>
          <w:tab w:val="left" w:pos="6521"/>
          <w:tab w:val="right" w:pos="9071"/>
        </w:tabs>
        <w:rPr>
          <w:sz w:val="20"/>
          <w:szCs w:val="20"/>
        </w:rPr>
      </w:pPr>
    </w:p>
    <w:sectPr w:rsidSect="00B566C3">
      <w:headerReference w:type="default" r:id="rId4"/>
      <w:footerReference w:type="default" r:id="rId5"/>
      <w:footerReference w:type="first" r:id="rId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D38" w:rsidRPr="0083342A" w:rsidP="008C3A9F" w14:paraId="06610921" w14:textId="4A341D82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  <w:r>
      <w:rPr>
        <w:sz w:val="20"/>
        <w:szCs w:val="20"/>
      </w:rPr>
      <w:t>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4D38" w:rsidRPr="00F232EE" w:rsidP="00F232EE" w14:paraId="06610922" w14:textId="4C5CF392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  <w:r>
      <w:rPr>
        <w:sz w:val="20"/>
        <w:szCs w:val="20"/>
      </w:rPr>
      <w:t>;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077244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4D38" w14:paraId="06610920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A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8"/>
    <w:multiLevelType w:val="singleLevel"/>
    <w:tmpl w:val="E27AE980"/>
    <w:lvl w:ilvl="0">
      <w:start w:val="1"/>
      <w:numFmt w:val="decimal"/>
      <w:pStyle w:val="ListNumber"/>
      <w:lvlText w:val="%1."/>
      <w:lvlJc w:val="left"/>
      <w:pPr>
        <w:tabs>
          <w:tab w:val="num" w:pos="580"/>
        </w:tabs>
        <w:ind w:left="580" w:hanging="360"/>
      </w:pPr>
    </w:lvl>
  </w:abstractNum>
  <w:abstractNum w:abstractNumId="1">
    <w:nsid w:val="0B573CC6"/>
    <w:multiLevelType w:val="hybridMultilevel"/>
    <w:tmpl w:val="8EBAE3C2"/>
    <w:lvl w:ilvl="0">
      <w:start w:val="1"/>
      <w:numFmt w:val="decimal"/>
      <w:lvlText w:val="%1."/>
      <w:lvlJc w:val="left"/>
      <w:pPr>
        <w:ind w:left="1171" w:hanging="360"/>
      </w:pPr>
    </w:lvl>
    <w:lvl w:ilvl="1" w:tentative="1">
      <w:start w:val="1"/>
      <w:numFmt w:val="lowerLetter"/>
      <w:lvlText w:val="%2."/>
      <w:lvlJc w:val="left"/>
      <w:pPr>
        <w:ind w:left="1891" w:hanging="360"/>
      </w:pPr>
    </w:lvl>
    <w:lvl w:ilvl="2" w:tentative="1">
      <w:start w:val="1"/>
      <w:numFmt w:val="lowerRoman"/>
      <w:lvlText w:val="%3."/>
      <w:lvlJc w:val="right"/>
      <w:pPr>
        <w:ind w:left="2611" w:hanging="180"/>
      </w:pPr>
    </w:lvl>
    <w:lvl w:ilvl="3" w:tentative="1">
      <w:start w:val="1"/>
      <w:numFmt w:val="decimal"/>
      <w:lvlText w:val="%4."/>
      <w:lvlJc w:val="left"/>
      <w:pPr>
        <w:ind w:left="3331" w:hanging="360"/>
      </w:pPr>
    </w:lvl>
    <w:lvl w:ilvl="4" w:tentative="1">
      <w:start w:val="1"/>
      <w:numFmt w:val="lowerLetter"/>
      <w:lvlText w:val="%5."/>
      <w:lvlJc w:val="left"/>
      <w:pPr>
        <w:ind w:left="4051" w:hanging="360"/>
      </w:pPr>
    </w:lvl>
    <w:lvl w:ilvl="5" w:tentative="1">
      <w:start w:val="1"/>
      <w:numFmt w:val="lowerRoman"/>
      <w:lvlText w:val="%6."/>
      <w:lvlJc w:val="right"/>
      <w:pPr>
        <w:ind w:left="4771" w:hanging="180"/>
      </w:pPr>
    </w:lvl>
    <w:lvl w:ilvl="6" w:tentative="1">
      <w:start w:val="1"/>
      <w:numFmt w:val="decimal"/>
      <w:lvlText w:val="%7."/>
      <w:lvlJc w:val="left"/>
      <w:pPr>
        <w:ind w:left="5491" w:hanging="360"/>
      </w:pPr>
    </w:lvl>
    <w:lvl w:ilvl="7" w:tentative="1">
      <w:start w:val="1"/>
      <w:numFmt w:val="lowerLetter"/>
      <w:lvlText w:val="%8."/>
      <w:lvlJc w:val="left"/>
      <w:pPr>
        <w:ind w:left="6211" w:hanging="360"/>
      </w:pPr>
    </w:lvl>
    <w:lvl w:ilvl="8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DE2510C"/>
    <w:multiLevelType w:val="hybridMultilevel"/>
    <w:tmpl w:val="F4C0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3018A"/>
    <w:multiLevelType w:val="hybridMultilevel"/>
    <w:tmpl w:val="4E3E24CE"/>
    <w:lvl w:ilvl="0">
      <w:start w:val="1"/>
      <w:numFmt w:val="decimal"/>
      <w:lvlText w:val="%1."/>
      <w:lvlJc w:val="left"/>
      <w:pPr>
        <w:ind w:left="1171" w:hanging="360"/>
      </w:pPr>
    </w:lvl>
    <w:lvl w:ilvl="1" w:tentative="1">
      <w:start w:val="1"/>
      <w:numFmt w:val="lowerLetter"/>
      <w:lvlText w:val="%2."/>
      <w:lvlJc w:val="left"/>
      <w:pPr>
        <w:ind w:left="1891" w:hanging="360"/>
      </w:pPr>
    </w:lvl>
    <w:lvl w:ilvl="2" w:tentative="1">
      <w:start w:val="1"/>
      <w:numFmt w:val="lowerRoman"/>
      <w:lvlText w:val="%3."/>
      <w:lvlJc w:val="right"/>
      <w:pPr>
        <w:ind w:left="2611" w:hanging="180"/>
      </w:pPr>
    </w:lvl>
    <w:lvl w:ilvl="3" w:tentative="1">
      <w:start w:val="1"/>
      <w:numFmt w:val="decimal"/>
      <w:lvlText w:val="%4."/>
      <w:lvlJc w:val="left"/>
      <w:pPr>
        <w:ind w:left="3331" w:hanging="360"/>
      </w:pPr>
    </w:lvl>
    <w:lvl w:ilvl="4" w:tentative="1">
      <w:start w:val="1"/>
      <w:numFmt w:val="lowerLetter"/>
      <w:lvlText w:val="%5."/>
      <w:lvlJc w:val="left"/>
      <w:pPr>
        <w:ind w:left="4051" w:hanging="360"/>
      </w:pPr>
    </w:lvl>
    <w:lvl w:ilvl="5" w:tentative="1">
      <w:start w:val="1"/>
      <w:numFmt w:val="lowerRoman"/>
      <w:lvlText w:val="%6."/>
      <w:lvlJc w:val="right"/>
      <w:pPr>
        <w:ind w:left="4771" w:hanging="180"/>
      </w:pPr>
    </w:lvl>
    <w:lvl w:ilvl="6" w:tentative="1">
      <w:start w:val="1"/>
      <w:numFmt w:val="decimal"/>
      <w:lvlText w:val="%7."/>
      <w:lvlJc w:val="left"/>
      <w:pPr>
        <w:ind w:left="5491" w:hanging="360"/>
      </w:pPr>
    </w:lvl>
    <w:lvl w:ilvl="7" w:tentative="1">
      <w:start w:val="1"/>
      <w:numFmt w:val="lowerLetter"/>
      <w:lvlText w:val="%8."/>
      <w:lvlJc w:val="left"/>
      <w:pPr>
        <w:ind w:left="6211" w:hanging="360"/>
      </w:pPr>
    </w:lvl>
    <w:lvl w:ilvl="8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1E345510"/>
    <w:multiLevelType w:val="multilevel"/>
    <w:tmpl w:val="CAFCAA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83FFD"/>
    <w:multiLevelType w:val="multilevel"/>
    <w:tmpl w:val="4B12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952D1"/>
    <w:multiLevelType w:val="hybridMultilevel"/>
    <w:tmpl w:val="3BFE0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91DE6"/>
    <w:multiLevelType w:val="hybridMultilevel"/>
    <w:tmpl w:val="E5523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E132F"/>
    <w:multiLevelType w:val="multilevel"/>
    <w:tmpl w:val="34305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9">
    <w:nsid w:val="7A210F6D"/>
    <w:multiLevelType w:val="multilevel"/>
    <w:tmpl w:val="CAFCAA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26DCD4-086F-451E-9430-D7C566D0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66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6C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566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6C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6C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Parasts1">
    <w:name w:val="Parasts1"/>
    <w:qFormat/>
    <w:rsid w:val="00B5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C3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69780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6Colorful-Accent31">
    <w:name w:val="Grid Table 6 Colorful - Accent 31"/>
    <w:basedOn w:val="TableNormal"/>
    <w:uiPriority w:val="51"/>
    <w:rsid w:val="0069780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Number">
    <w:name w:val="List Number"/>
    <w:basedOn w:val="Normal"/>
    <w:rsid w:val="00697809"/>
    <w:pPr>
      <w:widowControl w:val="0"/>
      <w:numPr>
        <w:numId w:val="7"/>
      </w:numPr>
    </w:pPr>
    <w:rPr>
      <w:rFonts w:eastAsia="Calibri"/>
      <w:szCs w:val="22"/>
      <w:lang w:eastAsia="en-US"/>
    </w:rPr>
  </w:style>
  <w:style w:type="character" w:styleId="Strong">
    <w:name w:val="Strong"/>
    <w:uiPriority w:val="22"/>
    <w:qFormat/>
    <w:rsid w:val="00697809"/>
    <w:rPr>
      <w:b/>
      <w:bCs/>
    </w:rPr>
  </w:style>
  <w:style w:type="character" w:styleId="Hyperlink">
    <w:name w:val="Hyperlink"/>
    <w:basedOn w:val="DefaultParagraphFont"/>
    <w:uiPriority w:val="99"/>
    <w:unhideWhenUsed/>
    <w:rsid w:val="00311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3977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un pašvaldību vienoto klientu apkalpošanas centru minimālais pakalpojumu grozs</vt:lpstr>
    </vt:vector>
  </TitlesOfParts>
  <Company>VARAM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pašvaldību vienoto klientu apkalpošanas centru minimālais pakalpojumu grozs</dc:title>
  <dc:subject>1.pielikums</dc:subject>
  <dc:creator>Olga Aizbalte;Maija.Anspoka@varam.gov.lv</dc:creator>
  <dc:description>67026938;
maija.anspoka@varam.gov.lv</dc:description>
  <cp:lastModifiedBy>Madara Gaile</cp:lastModifiedBy>
  <cp:revision>6</cp:revision>
  <cp:lastPrinted>2017-06-12T16:12:00Z</cp:lastPrinted>
  <dcterms:created xsi:type="dcterms:W3CDTF">2017-05-24T08:37:00Z</dcterms:created>
  <dcterms:modified xsi:type="dcterms:W3CDTF">2017-06-15T08:52:00Z</dcterms:modified>
</cp:coreProperties>
</file>