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rsidR="001D4206"/>
    <w:p w:rsidR="001D4206"/>
    <w:p w:rsidR="001D4206"/>
    <w:tbl>
      <w:tblPr>
        <w:tblW w:w="9214" w:type="dxa"/>
        <w:tblInd w:w="250" w:type="dxa"/>
        <w:tblLayout w:type="fixed"/>
        <w:tblLook w:val="0000"/>
      </w:tblPr>
      <w:tblGrid>
        <w:gridCol w:w="3967"/>
        <w:gridCol w:w="886"/>
        <w:gridCol w:w="4361"/>
      </w:tblGrid>
      <w:tr w:rsidTr="00600C01">
        <w:tblPrEx>
          <w:tblW w:w="9214" w:type="dxa"/>
          <w:tblInd w:w="250" w:type="dxa"/>
          <w:tblLayout w:type="fixed"/>
          <w:tblLook w:val="0000"/>
        </w:tblPrEx>
        <w:trPr>
          <w:cantSplit/>
        </w:trPr>
        <w:tc>
          <w:tcPr>
            <w:tcW w:w="3967" w:type="dxa"/>
          </w:tcPr>
          <w:p w:rsidR="00356B66" w:rsidRPr="00172706" w:rsidP="00AE7391">
            <w:pPr>
              <w:ind w:hanging="108"/>
              <w:rPr>
                <w:sz w:val="28"/>
                <w:szCs w:val="28"/>
                <w:lang w:val="lv-LV"/>
              </w:rPr>
            </w:pPr>
            <w:r w:rsidRPr="00172706">
              <w:rPr>
                <w:sz w:val="28"/>
                <w:szCs w:val="28"/>
                <w:lang w:val="lv-LV"/>
              </w:rPr>
              <w:t>Rīgā</w:t>
            </w:r>
          </w:p>
        </w:tc>
        <w:tc>
          <w:tcPr>
            <w:tcW w:w="886" w:type="dxa"/>
          </w:tcPr>
          <w:p w:rsidR="00356B66" w:rsidRPr="00172706" w:rsidP="00356B66">
            <w:pPr>
              <w:rPr>
                <w:sz w:val="28"/>
                <w:szCs w:val="28"/>
                <w:lang w:val="lv-LV"/>
              </w:rPr>
            </w:pPr>
            <w:r w:rsidRPr="00172706">
              <w:rPr>
                <w:sz w:val="28"/>
                <w:szCs w:val="28"/>
                <w:lang w:val="lv-LV"/>
              </w:rPr>
              <w:t>Nr.</w:t>
            </w:r>
          </w:p>
        </w:tc>
        <w:tc>
          <w:tcPr>
            <w:tcW w:w="4361" w:type="dxa"/>
          </w:tcPr>
          <w:p w:rsidR="00356B66" w:rsidRPr="00172706" w:rsidP="00356B66">
            <w:pPr>
              <w:jc w:val="right"/>
              <w:rPr>
                <w:sz w:val="28"/>
                <w:szCs w:val="28"/>
                <w:lang w:val="lv-LV"/>
              </w:rPr>
            </w:pPr>
            <w:r w:rsidRPr="00172706">
              <w:rPr>
                <w:sz w:val="28"/>
                <w:szCs w:val="28"/>
                <w:lang w:val="lv-LV"/>
              </w:rPr>
              <w:t>2017. gada                        </w:t>
            </w:r>
          </w:p>
        </w:tc>
      </w:tr>
    </w:tbl>
    <w:p w:rsidR="00B23D2F" w:rsidRPr="00172706" w:rsidP="00BF5B0B">
      <w:pPr>
        <w:jc w:val="center"/>
        <w:rPr>
          <w:sz w:val="28"/>
          <w:szCs w:val="28"/>
          <w:lang w:val="lv-LV"/>
        </w:rPr>
      </w:pPr>
    </w:p>
    <w:p w:rsidR="00BF5B0B" w:rsidRPr="00172706" w:rsidP="00BF5B0B">
      <w:pPr>
        <w:jc w:val="center"/>
        <w:rPr>
          <w:sz w:val="28"/>
          <w:szCs w:val="28"/>
          <w:lang w:val="lv-LV"/>
        </w:rPr>
      </w:pPr>
      <w:r w:rsidRPr="00172706">
        <w:rPr>
          <w:sz w:val="28"/>
          <w:szCs w:val="28"/>
          <w:lang w:val="lv-LV"/>
        </w:rPr>
        <w:t>. §</w:t>
      </w:r>
    </w:p>
    <w:p w:rsidR="00172706" w:rsidRPr="00172706" w:rsidP="00172706">
      <w:pPr>
        <w:jc w:val="center"/>
        <w:rPr>
          <w:b/>
          <w:bCs/>
          <w:sz w:val="28"/>
          <w:szCs w:val="28"/>
          <w:lang w:val="lv-LV" w:eastAsia="lv-LV"/>
        </w:rPr>
      </w:pPr>
    </w:p>
    <w:p w:rsidR="007F7FA0" w:rsidRPr="00F92D79" w:rsidP="00F92D79">
      <w:pPr>
        <w:jc w:val="center"/>
        <w:rPr>
          <w:b/>
          <w:bCs/>
          <w:sz w:val="28"/>
          <w:szCs w:val="28"/>
          <w:lang w:val="lv-LV" w:eastAsia="lv-LV"/>
        </w:rPr>
      </w:pPr>
      <w:r>
        <w:rPr>
          <w:b/>
          <w:bCs/>
          <w:sz w:val="28"/>
          <w:szCs w:val="28"/>
          <w:lang w:val="lv-LV" w:eastAsia="lv-LV"/>
        </w:rPr>
        <w:t>Par Ministru kabineta 2015.gada 18.augusta sēdes protokollēmuma (prot. Nr.40 39.§) “Atbildes projekts Saeimas Sociālo un darba lietu komisijai (par nepietiekamu vietu skaitu medicīnas rezidentūru programmā)” 2.punktā dotā uzdevuma atzīšanu par aktualitāti zaudējušu</w:t>
      </w:r>
    </w:p>
    <w:p w:rsidR="00172706" w:rsidP="0082088D">
      <w:pPr>
        <w:rPr>
          <w:bCs/>
          <w:sz w:val="28"/>
          <w:szCs w:val="28"/>
          <w:lang w:val="lv-LV"/>
        </w:rPr>
      </w:pPr>
    </w:p>
    <w:p w:rsidR="0082088D" w:rsidRPr="00172706" w:rsidP="0082088D">
      <w:pPr>
        <w:rPr>
          <w:bCs/>
          <w:sz w:val="28"/>
          <w:szCs w:val="28"/>
          <w:lang w:val="lv-LV"/>
        </w:rPr>
      </w:pPr>
      <w:r w:rsidRPr="00172706">
        <w:rPr>
          <w:bCs/>
          <w:sz w:val="28"/>
          <w:szCs w:val="28"/>
          <w:lang w:val="lv-LV"/>
        </w:rPr>
        <w:t>TA-_____________________________________________________________</w:t>
      </w:r>
    </w:p>
    <w:p w:rsidR="0082088D" w:rsidRPr="00172706" w:rsidP="002B6278">
      <w:pPr>
        <w:jc w:val="center"/>
        <w:rPr>
          <w:sz w:val="28"/>
          <w:szCs w:val="28"/>
          <w:lang w:val="lv-LV"/>
        </w:rPr>
      </w:pPr>
      <w:r w:rsidRPr="00172706">
        <w:rPr>
          <w:sz w:val="28"/>
          <w:szCs w:val="28"/>
          <w:lang w:val="lv-LV"/>
        </w:rPr>
        <w:t>(</w:t>
      </w:r>
      <w:r w:rsidRPr="00172706">
        <w:rPr>
          <w:sz w:val="28"/>
          <w:szCs w:val="28"/>
          <w:lang w:val="lv-LV"/>
        </w:rPr>
        <w:tab/>
        <w:t>)</w:t>
      </w:r>
    </w:p>
    <w:p w:rsidR="007E17EA" w:rsidRPr="00172706" w:rsidP="001D4206">
      <w:pPr>
        <w:jc w:val="center"/>
        <w:rPr>
          <w:color w:val="000000"/>
          <w:sz w:val="28"/>
          <w:szCs w:val="28"/>
          <w:lang w:val="lv-LV"/>
        </w:rPr>
      </w:pPr>
    </w:p>
    <w:p w:rsidR="002B6278" w:rsidP="001D4206">
      <w:pPr>
        <w:tabs>
          <w:tab w:val="left" w:pos="284"/>
        </w:tabs>
        <w:ind w:firstLine="720"/>
        <w:jc w:val="both"/>
        <w:rPr>
          <w:color w:val="000000"/>
          <w:sz w:val="28"/>
          <w:szCs w:val="28"/>
          <w:lang w:val="lv-LV"/>
        </w:rPr>
      </w:pPr>
      <w:r>
        <w:rPr>
          <w:color w:val="000000"/>
          <w:sz w:val="28"/>
          <w:szCs w:val="28"/>
          <w:lang w:val="lv-LV"/>
        </w:rPr>
        <w:t>Ņemot vērā iesniegto informāciju, a</w:t>
      </w:r>
      <w:r w:rsidRPr="005821C4" w:rsidR="005821C4">
        <w:rPr>
          <w:color w:val="000000"/>
          <w:sz w:val="28"/>
          <w:szCs w:val="28"/>
          <w:lang w:val="lv-LV"/>
        </w:rPr>
        <w:t>tzī</w:t>
      </w:r>
      <w:r w:rsidR="005821C4">
        <w:rPr>
          <w:color w:val="000000"/>
          <w:sz w:val="28"/>
          <w:szCs w:val="28"/>
          <w:lang w:val="lv-LV"/>
        </w:rPr>
        <w:t>t</w:t>
      </w:r>
      <w:r w:rsidRPr="005821C4" w:rsidR="005821C4">
        <w:rPr>
          <w:color w:val="000000"/>
          <w:sz w:val="28"/>
          <w:szCs w:val="28"/>
          <w:lang w:val="lv-LV"/>
        </w:rPr>
        <w:t xml:space="preserve"> M</w:t>
      </w:r>
      <w:r>
        <w:rPr>
          <w:color w:val="000000"/>
          <w:sz w:val="28"/>
          <w:szCs w:val="28"/>
          <w:lang w:val="lv-LV"/>
        </w:rPr>
        <w:t>inistru kabineta 2015. gada 18. augusta sēdes protokollēmuma</w:t>
      </w:r>
      <w:r w:rsidRPr="005821C4" w:rsidR="005821C4">
        <w:rPr>
          <w:color w:val="000000"/>
          <w:sz w:val="28"/>
          <w:szCs w:val="28"/>
          <w:lang w:val="lv-LV"/>
        </w:rPr>
        <w:t xml:space="preserve"> </w:t>
      </w:r>
      <w:r>
        <w:rPr>
          <w:color w:val="000000"/>
          <w:sz w:val="28"/>
          <w:szCs w:val="28"/>
          <w:lang w:val="lv-LV"/>
        </w:rPr>
        <w:t xml:space="preserve">(prot. </w:t>
      </w:r>
      <w:r w:rsidRPr="005821C4" w:rsidR="005821C4">
        <w:rPr>
          <w:color w:val="000000"/>
          <w:sz w:val="28"/>
          <w:szCs w:val="28"/>
          <w:lang w:val="lv-LV"/>
        </w:rPr>
        <w:t>Nr. 40 39.§</w:t>
      </w:r>
      <w:r>
        <w:rPr>
          <w:color w:val="000000"/>
          <w:sz w:val="28"/>
          <w:szCs w:val="28"/>
          <w:lang w:val="lv-LV"/>
        </w:rPr>
        <w:t>) “Atbildes projekts Saeimas Sociālo un darba lietu komisijai (par nepietiekamu vietu skaitu medicīnas rezidentūru programmā)”</w:t>
      </w:r>
      <w:r w:rsidRPr="005821C4" w:rsidR="005821C4">
        <w:rPr>
          <w:color w:val="000000"/>
          <w:sz w:val="28"/>
          <w:szCs w:val="28"/>
          <w:lang w:val="lv-LV"/>
        </w:rPr>
        <w:t xml:space="preserve"> 2. punktā dot</w:t>
      </w:r>
      <w:r w:rsidR="005821C4">
        <w:rPr>
          <w:color w:val="000000"/>
          <w:sz w:val="28"/>
          <w:szCs w:val="28"/>
          <w:lang w:val="lv-LV"/>
        </w:rPr>
        <w:t>o</w:t>
      </w:r>
      <w:r w:rsidRPr="005821C4" w:rsidR="005821C4">
        <w:rPr>
          <w:color w:val="000000"/>
          <w:sz w:val="28"/>
          <w:szCs w:val="28"/>
          <w:lang w:val="lv-LV"/>
        </w:rPr>
        <w:t xml:space="preserve"> uzdevum</w:t>
      </w:r>
      <w:r>
        <w:rPr>
          <w:color w:val="000000"/>
          <w:sz w:val="28"/>
          <w:szCs w:val="28"/>
          <w:lang w:val="lv-LV"/>
        </w:rPr>
        <w:t>u par aktualitāti zaudējušu.</w:t>
      </w:r>
      <w:r w:rsidRPr="005821C4" w:rsidR="005821C4">
        <w:rPr>
          <w:color w:val="000000"/>
          <w:sz w:val="28"/>
          <w:szCs w:val="28"/>
          <w:lang w:val="lv-LV"/>
        </w:rPr>
        <w:t xml:space="preserve"> </w:t>
      </w:r>
    </w:p>
    <w:p w:rsidR="001D4206" w:rsidRPr="00172706" w:rsidP="001D4206">
      <w:pPr>
        <w:tabs>
          <w:tab w:val="left" w:pos="284"/>
        </w:tabs>
        <w:ind w:firstLine="720"/>
        <w:jc w:val="both"/>
        <w:rPr>
          <w:color w:val="000000"/>
          <w:sz w:val="28"/>
          <w:szCs w:val="28"/>
          <w:lang w:val="lv-LV"/>
        </w:rPr>
      </w:pPr>
    </w:p>
    <w:p w:rsidR="00D31B5B" w:rsidRPr="00C149E9" w:rsidP="005821C4">
      <w:pPr>
        <w:tabs>
          <w:tab w:val="left" w:pos="284"/>
        </w:tabs>
        <w:spacing w:after="60"/>
        <w:jc w:val="both"/>
        <w:rPr>
          <w:color w:val="000000"/>
          <w:sz w:val="28"/>
          <w:szCs w:val="28"/>
          <w:lang w:val="lv-LV"/>
        </w:rPr>
      </w:pPr>
    </w:p>
    <w:p w:rsidR="00C149E9" w:rsidP="0031648F">
      <w:pPr>
        <w:rPr>
          <w:sz w:val="28"/>
          <w:szCs w:val="28"/>
          <w:lang w:val="lv-LV"/>
        </w:rPr>
      </w:pPr>
    </w:p>
    <w:p w:rsidR="0082088D" w:rsidRPr="00172706" w:rsidP="0031648F">
      <w:pPr>
        <w:rPr>
          <w:sz w:val="28"/>
          <w:szCs w:val="28"/>
          <w:lang w:val="lv-LV"/>
        </w:rPr>
      </w:pPr>
      <w:r w:rsidRPr="00172706">
        <w:rPr>
          <w:sz w:val="28"/>
          <w:szCs w:val="28"/>
          <w:lang w:val="lv-LV"/>
        </w:rPr>
        <w:t>Ministru prezidents</w:t>
      </w:r>
      <w:r w:rsidRPr="00172706">
        <w:rPr>
          <w:sz w:val="28"/>
          <w:szCs w:val="28"/>
          <w:lang w:val="lv-LV"/>
        </w:rPr>
        <w:tab/>
      </w:r>
      <w:r w:rsidRPr="00172706">
        <w:rPr>
          <w:sz w:val="28"/>
          <w:szCs w:val="28"/>
          <w:lang w:val="lv-LV"/>
        </w:rPr>
        <w:tab/>
      </w:r>
      <w:r w:rsidRPr="00172706">
        <w:rPr>
          <w:sz w:val="28"/>
          <w:szCs w:val="28"/>
          <w:lang w:val="lv-LV"/>
        </w:rPr>
        <w:tab/>
      </w:r>
      <w:r w:rsidRPr="00172706">
        <w:rPr>
          <w:sz w:val="28"/>
          <w:szCs w:val="28"/>
          <w:lang w:val="lv-LV"/>
        </w:rPr>
        <w:tab/>
      </w:r>
      <w:r w:rsidRPr="00172706">
        <w:rPr>
          <w:sz w:val="28"/>
          <w:szCs w:val="28"/>
          <w:lang w:val="lv-LV"/>
        </w:rPr>
        <w:tab/>
      </w:r>
      <w:r>
        <w:rPr>
          <w:sz w:val="28"/>
          <w:szCs w:val="28"/>
          <w:lang w:val="lv-LV"/>
        </w:rPr>
        <w:tab/>
      </w:r>
      <w:r w:rsidRPr="00172706">
        <w:rPr>
          <w:sz w:val="28"/>
          <w:szCs w:val="28"/>
          <w:lang w:val="lv-LV"/>
        </w:rPr>
        <w:t>Māris Kučinskis</w:t>
      </w:r>
    </w:p>
    <w:p w:rsidR="007A58C2" w:rsidRPr="00172706" w:rsidP="0031648F">
      <w:pPr>
        <w:rPr>
          <w:sz w:val="28"/>
          <w:szCs w:val="28"/>
          <w:lang w:val="lv-LV"/>
        </w:rPr>
      </w:pPr>
      <w:r w:rsidRPr="00172706">
        <w:rPr>
          <w:sz w:val="28"/>
          <w:szCs w:val="28"/>
          <w:lang w:val="lv-LV"/>
        </w:rPr>
        <w:tab/>
      </w:r>
    </w:p>
    <w:p w:rsidR="00276644" w:rsidRPr="00172706" w:rsidP="0031648F">
      <w:pPr>
        <w:rPr>
          <w:sz w:val="28"/>
          <w:szCs w:val="28"/>
          <w:lang w:val="lv-LV"/>
        </w:rPr>
      </w:pPr>
    </w:p>
    <w:p w:rsidR="007A58C2" w:rsidP="0031648F">
      <w:pPr>
        <w:rPr>
          <w:sz w:val="28"/>
          <w:szCs w:val="28"/>
          <w:lang w:val="lv-LV"/>
        </w:rPr>
      </w:pPr>
      <w:r w:rsidRPr="00172706">
        <w:rPr>
          <w:sz w:val="28"/>
          <w:szCs w:val="28"/>
          <w:lang w:val="lv-LV"/>
        </w:rPr>
        <w:t>Valsts kancelejas direktors</w:t>
      </w:r>
      <w:r w:rsidRPr="00172706">
        <w:rPr>
          <w:sz w:val="28"/>
          <w:szCs w:val="28"/>
          <w:lang w:val="lv-LV"/>
        </w:rPr>
        <w:tab/>
      </w:r>
      <w:r w:rsidRPr="00172706">
        <w:rPr>
          <w:sz w:val="28"/>
          <w:szCs w:val="28"/>
          <w:lang w:val="lv-LV"/>
        </w:rPr>
        <w:tab/>
      </w:r>
      <w:r w:rsidRPr="00172706">
        <w:rPr>
          <w:sz w:val="28"/>
          <w:szCs w:val="28"/>
          <w:lang w:val="lv-LV"/>
        </w:rPr>
        <w:tab/>
      </w:r>
      <w:r w:rsidRPr="00172706">
        <w:rPr>
          <w:sz w:val="28"/>
          <w:szCs w:val="28"/>
          <w:lang w:val="lv-LV"/>
        </w:rPr>
        <w:tab/>
      </w:r>
      <w:r w:rsidRPr="00172706">
        <w:rPr>
          <w:sz w:val="28"/>
          <w:szCs w:val="28"/>
          <w:lang w:val="lv-LV"/>
        </w:rPr>
        <w:tab/>
        <w:t>Jānis Citskovskis</w:t>
      </w:r>
      <w:r w:rsidRPr="00172706">
        <w:rPr>
          <w:sz w:val="28"/>
          <w:szCs w:val="28"/>
          <w:lang w:val="lv-LV"/>
        </w:rPr>
        <w:tab/>
      </w:r>
    </w:p>
    <w:p w:rsidR="001D4206" w:rsidP="0031648F">
      <w:pPr>
        <w:rPr>
          <w:sz w:val="28"/>
          <w:szCs w:val="28"/>
          <w:lang w:val="lv-LV"/>
        </w:rPr>
      </w:pPr>
    </w:p>
    <w:p w:rsidR="001D4206" w:rsidRPr="001D4206" w:rsidP="0031648F">
      <w:pPr>
        <w:rPr>
          <w:sz w:val="28"/>
          <w:szCs w:val="28"/>
          <w:u w:val="single"/>
          <w:lang w:val="lv-LV"/>
        </w:rPr>
      </w:pPr>
    </w:p>
    <w:p w:rsidR="001D4206" w:rsidRPr="001D4206" w:rsidP="001D4206">
      <w:pPr>
        <w:rPr>
          <w:sz w:val="28"/>
          <w:szCs w:val="28"/>
          <w:lang w:val="lv-LV"/>
        </w:rPr>
      </w:pPr>
      <w:r w:rsidRPr="001D4206">
        <w:rPr>
          <w:sz w:val="28"/>
          <w:szCs w:val="28"/>
          <w:lang w:val="lv-LV"/>
        </w:rPr>
        <w:t>Iesniedzējs: Veselības ministre</w:t>
      </w:r>
      <w:r w:rsidRPr="001D4206">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1D4206">
        <w:rPr>
          <w:sz w:val="28"/>
          <w:szCs w:val="28"/>
          <w:lang w:val="lv-LV"/>
        </w:rPr>
        <w:t>Anda Čakša</w:t>
      </w:r>
    </w:p>
    <w:p w:rsidR="001D4206" w:rsidRPr="001D4206" w:rsidP="001D4206">
      <w:pPr>
        <w:rPr>
          <w:sz w:val="28"/>
          <w:szCs w:val="28"/>
          <w:lang w:val="lv-LV"/>
        </w:rPr>
      </w:pPr>
    </w:p>
    <w:p w:rsidR="001D4206" w:rsidRPr="001D4206" w:rsidP="001D4206">
      <w:pPr>
        <w:rPr>
          <w:sz w:val="28"/>
          <w:szCs w:val="28"/>
          <w:lang w:val="lv-LV"/>
        </w:rPr>
      </w:pPr>
    </w:p>
    <w:p w:rsidR="001D4206" w:rsidRPr="001D4206" w:rsidP="001D4206">
      <w:pPr>
        <w:rPr>
          <w:sz w:val="28"/>
          <w:szCs w:val="28"/>
          <w:lang w:val="lv-LV"/>
        </w:rPr>
      </w:pPr>
      <w:r w:rsidRPr="001D4206">
        <w:rPr>
          <w:sz w:val="28"/>
          <w:szCs w:val="28"/>
          <w:lang w:val="lv-LV"/>
        </w:rPr>
        <w:t>Vīza: Valsts sekretārs</w:t>
      </w:r>
      <w:r w:rsidRPr="001D4206">
        <w:rPr>
          <w:sz w:val="28"/>
          <w:szCs w:val="28"/>
          <w:lang w:val="lv-LV"/>
        </w:rPr>
        <w:tab/>
        <w:t xml:space="preserve">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sidRPr="001D4206">
        <w:rPr>
          <w:sz w:val="28"/>
          <w:szCs w:val="28"/>
          <w:lang w:val="lv-LV"/>
        </w:rPr>
        <w:t>Kārlis Ketners</w:t>
      </w:r>
    </w:p>
    <w:p w:rsidR="001D4206" w:rsidRPr="001D4206" w:rsidP="0031648F">
      <w:pPr>
        <w:rPr>
          <w:sz w:val="28"/>
          <w:szCs w:val="28"/>
        </w:rPr>
      </w:pPr>
    </w:p>
    <w:p w:rsidR="00276644" w:rsidRPr="00172706" w:rsidP="007A58C2">
      <w:pPr>
        <w:rPr>
          <w:sz w:val="28"/>
          <w:szCs w:val="28"/>
          <w:lang w:val="lv-LV"/>
        </w:rPr>
      </w:pPr>
    </w:p>
    <w:p w:rsidR="00686290" w:rsidRPr="000D5F4A" w:rsidP="008F5FBA">
      <w:pPr>
        <w:rPr>
          <w:sz w:val="26"/>
          <w:szCs w:val="26"/>
          <w:lang w:val="lv-LV"/>
        </w:rPr>
      </w:pPr>
    </w:p>
    <w:p w:rsidR="0032335B" w:rsidP="0082088D">
      <w:pPr>
        <w:rPr>
          <w:rFonts w:eastAsia="Calibri"/>
          <w:sz w:val="20"/>
          <w:szCs w:val="20"/>
          <w:lang w:val="lv-LV"/>
        </w:rPr>
      </w:pPr>
    </w:p>
    <w:p w:rsidR="00172706" w:rsidRPr="00EA5749" w:rsidP="001B1D4F">
      <w:pPr>
        <w:rPr>
          <w:rFonts w:eastAsia="Calibri"/>
          <w:sz w:val="20"/>
          <w:szCs w:val="20"/>
          <w:lang w:val="lv-LV"/>
        </w:rPr>
      </w:pPr>
    </w:p>
    <w:p w:rsidR="00172706" w:rsidRPr="00EA5749" w:rsidP="001B1D4F">
      <w:pPr>
        <w:rPr>
          <w:rFonts w:eastAsia="Calibri"/>
          <w:sz w:val="20"/>
          <w:szCs w:val="20"/>
          <w:lang w:val="lv-LV"/>
        </w:rPr>
      </w:pPr>
    </w:p>
    <w:p w:rsidR="00172706" w:rsidRPr="00EA5749" w:rsidP="001B1D4F">
      <w:pPr>
        <w:rPr>
          <w:rFonts w:eastAsia="Calibri"/>
          <w:sz w:val="20"/>
          <w:szCs w:val="20"/>
          <w:lang w:val="lv-LV"/>
        </w:rPr>
      </w:pPr>
    </w:p>
    <w:sectPr w:rsidSect="001D4206">
      <w:headerReference w:type="even" r:id="rId5"/>
      <w:headerReference w:type="default" r:id="rId6"/>
      <w:footerReference w:type="even" r:id="rId7"/>
      <w:footerReference w:type="default" r:id="rId8"/>
      <w:headerReference w:type="first" r:id="rId9"/>
      <w:footerReference w:type="first" r:id="rId10"/>
      <w:pgSz w:w="11906" w:h="16838" w:code="9"/>
      <w:pgMar w:top="1418" w:right="1134" w:bottom="1134" w:left="1701" w:header="0"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6472" w:rsidRPr="004E2854" w:rsidP="00396472">
    <w:pPr>
      <w:pStyle w:val="BodyText"/>
      <w:jc w:val="both"/>
      <w:rPr>
        <w:b w:val="0"/>
        <w:sz w:val="20"/>
        <w:szCs w:val="20"/>
      </w:rPr>
    </w:pPr>
    <w:r w:rsidRPr="00D642D2">
      <w:rPr>
        <w:b w:val="0"/>
        <w:sz w:val="20"/>
        <w:szCs w:val="20"/>
      </w:rPr>
      <w:t>IZMProt_</w:t>
    </w:r>
    <w:r>
      <w:rPr>
        <w:b w:val="0"/>
        <w:sz w:val="20"/>
        <w:szCs w:val="20"/>
      </w:rPr>
      <w:t>1115_SAM_240517</w:t>
    </w:r>
    <w:r w:rsidRPr="00003361">
      <w:rPr>
        <w:b w:val="0"/>
        <w:sz w:val="20"/>
        <w:szCs w:val="20"/>
      </w:rPr>
      <w:t xml:space="preserve">; </w:t>
    </w:r>
    <w:r w:rsidRPr="003A039E">
      <w:rPr>
        <w:b w:val="0"/>
        <w:sz w:val="20"/>
        <w:szCs w:val="20"/>
      </w:rPr>
      <w:t xml:space="preserve">Ministru kabineta </w:t>
    </w:r>
    <w:r>
      <w:rPr>
        <w:b w:val="0"/>
        <w:sz w:val="20"/>
        <w:szCs w:val="20"/>
      </w:rPr>
      <w:t>n</w:t>
    </w:r>
    <w:r w:rsidRPr="00003361">
      <w:rPr>
        <w:b w:val="0"/>
        <w:sz w:val="20"/>
        <w:szCs w:val="20"/>
      </w:rPr>
      <w:t xml:space="preserve">oteikumu projekts </w:t>
    </w:r>
    <w:r w:rsidRPr="008F5FBA">
      <w:rPr>
        <w:b w:val="0"/>
        <w:sz w:val="20"/>
        <w:szCs w:val="20"/>
      </w:rPr>
      <w:t>„Darbības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2706" w:rsidRPr="001D4206" w:rsidP="00172706">
    <w:pPr>
      <w:jc w:val="both"/>
      <w:rPr>
        <w:sz w:val="20"/>
        <w:szCs w:val="20"/>
        <w:lang w:val="lv-LV"/>
      </w:rPr>
    </w:pPr>
    <w:r w:rsidRPr="001D4206">
      <w:rPr>
        <w:sz w:val="20"/>
        <w:szCs w:val="20"/>
      </w:rPr>
      <w:t>V</w:t>
    </w:r>
    <w:r w:rsidRPr="001D4206" w:rsidR="00A2754B">
      <w:rPr>
        <w:sz w:val="20"/>
        <w:szCs w:val="20"/>
      </w:rPr>
      <w:t>Mprot_</w:t>
    </w:r>
    <w:r w:rsidRPr="001D4206" w:rsidR="001D4206">
      <w:rPr>
        <w:sz w:val="20"/>
        <w:szCs w:val="20"/>
      </w:rPr>
      <w:t>2</w:t>
    </w:r>
    <w:r w:rsidR="00524717">
      <w:rPr>
        <w:sz w:val="20"/>
        <w:szCs w:val="20"/>
      </w:rPr>
      <w:t>2</w:t>
    </w:r>
    <w:bookmarkStart w:id="0" w:name="_GoBack"/>
    <w:bookmarkEnd w:id="0"/>
    <w:r w:rsidRPr="001D4206" w:rsidR="00A2754B">
      <w:rPr>
        <w:sz w:val="20"/>
        <w:szCs w:val="20"/>
      </w:rPr>
      <w:t>0617_</w:t>
    </w:r>
    <w:r w:rsidRPr="001D4206">
      <w:rPr>
        <w:sz w:val="20"/>
        <w:szCs w:val="20"/>
      </w:rPr>
      <w:t>UZD-2355</w:t>
    </w:r>
  </w:p>
  <w:p w:rsidR="004E2854" w:rsidRPr="004E2854" w:rsidP="00003361">
    <w:pPr>
      <w:pStyle w:val="BodyText"/>
      <w:jc w:val="both"/>
      <w:rPr>
        <w:b w:val="0"/>
        <w:sz w:val="20"/>
        <w:szCs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854"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E28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2854"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973">
      <w:rPr>
        <w:rStyle w:val="PageNumber"/>
        <w:noProof/>
      </w:rPr>
      <w:t>2</w:t>
    </w:r>
    <w:r>
      <w:rPr>
        <w:rStyle w:val="PageNumber"/>
      </w:rPr>
      <w:fldChar w:fldCharType="end"/>
    </w:r>
  </w:p>
  <w:p w:rsidR="004E2854" w:rsidRPr="00420B7D" w:rsidP="00E3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4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687618E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5A2C79"/>
    <w:multiLevelType w:val="hybridMultilevel"/>
    <w:tmpl w:val="9348DC24"/>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BA4C33"/>
    <w:multiLevelType w:val="hybridMultilevel"/>
    <w:tmpl w:val="343E978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30435B9"/>
    <w:multiLevelType w:val="multilevel"/>
    <w:tmpl w:val="3626B4F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nsid w:val="5371603D"/>
    <w:multiLevelType w:val="hybridMultilevel"/>
    <w:tmpl w:val="7FBA7D9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4644303"/>
    <w:multiLevelType w:val="hybridMultilevel"/>
    <w:tmpl w:val="E7066D7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9">
    <w:nsid w:val="5B90737E"/>
    <w:multiLevelType w:val="hybridMultilevel"/>
    <w:tmpl w:val="E28225F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51A6800"/>
    <w:multiLevelType w:val="hybridMultilevel"/>
    <w:tmpl w:val="CF8CAFE8"/>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11">
    <w:nsid w:val="66481984"/>
    <w:multiLevelType w:val="hybridMultilevel"/>
    <w:tmpl w:val="CA62B712"/>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BFF30FE"/>
    <w:multiLevelType w:val="multilevel"/>
    <w:tmpl w:val="3B7C7E88"/>
    <w:lvl w:ilvl="0">
      <w:start w:val="1"/>
      <w:numFmt w:val="decimal"/>
      <w:lvlText w:val="%1."/>
      <w:lvlJc w:val="left"/>
      <w:pPr>
        <w:ind w:left="1429" w:hanging="360"/>
      </w:pPr>
      <w:rPr>
        <w:b w:val="0"/>
      </w:rPr>
    </w:lvl>
    <w:lvl w:ilvl="1">
      <w:start w:val="1"/>
      <w:numFmt w:val="decimal"/>
      <w:isLgl/>
      <w:lvlText w:val="%1.%2."/>
      <w:lvlJc w:val="left"/>
      <w:pPr>
        <w:ind w:left="1288"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7D3F4081"/>
    <w:multiLevelType w:val="hybridMultilevel"/>
    <w:tmpl w:val="89BA0DC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0"/>
  </w:num>
  <w:num w:numId="5">
    <w:abstractNumId w:val="7"/>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2"/>
  </w:num>
  <w:num w:numId="10">
    <w:abstractNumId w:val="2"/>
  </w:num>
  <w:num w:numId="11">
    <w:abstractNumId w:val="4"/>
  </w:num>
  <w:num w:numId="12">
    <w:abstractNumId w:val="11"/>
  </w:num>
  <w:num w:numId="13">
    <w:abstractNumId w:val="8"/>
  </w:num>
  <w:num w:numId="14">
    <w:abstractNumId w:val="13"/>
  </w:num>
  <w:num w:numId="15">
    <w:abstractNumId w:val="6"/>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6B1356AD-B317-4AAA-924A-F203863C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B3F"/>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qFormat/>
    <w:rsid w:val="00DD6ADE"/>
    <w:pPr>
      <w:keepNext/>
      <w:keepLines/>
      <w:spacing w:before="200"/>
      <w:outlineLvl w:val="1"/>
    </w:pPr>
    <w:rPr>
      <w:b/>
      <w:bCs/>
      <w:sz w:val="28"/>
      <w:szCs w:val="26"/>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aliases w:val="18pt Bold"/>
    <w:basedOn w:val="Normal"/>
    <w:link w:val="HeaderChar"/>
    <w:rsid w:val="007F7FA0"/>
    <w:pPr>
      <w:tabs>
        <w:tab w:val="center" w:pos="4153"/>
        <w:tab w:val="right" w:pos="8306"/>
      </w:tabs>
    </w:pPr>
  </w:style>
  <w:style w:type="character" w:customStyle="1" w:styleId="HeaderChar">
    <w:name w:val="Header Char"/>
    <w:aliases w:val="18pt Bold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customStyle="1" w:styleId="ColorfulList-Accent11">
    <w:name w:val="Colorful List - Accent 11"/>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4ADBB-055A-419A-BF74-EA15A3F6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567</Words>
  <Characters>324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Par Ministru kabineta 2015.gada 18.augusta sēdes protokollēmuma (prot. Nr.40 39.§) “Atbildes projekts Saeimas Sociālo un darba lietu komisijai (par nepietiekamu vietu skaitu medicīnas rezidentūru programmā)” 2.punktā dotā uzdevuma atzīšanu par aktualitāti</vt:lpstr>
    </vt:vector>
  </TitlesOfParts>
  <Company>Veselības ministrija</Company>
  <LinksUpToDate>false</LinksUpToDate>
  <CharactersWithSpaces>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2015.gada 18.augusta sēdes protokollēmuma (prot. Nr.40 39.§) “Atbildes projekts Saeimas Sociālo un darba lietu komisijai (par nepietiekamu vietu skaitu medicīnas rezidentūru programmā)” 2.punktā dotā uzdevuma atzīšanu par aktualitāti zaudējušu</dc:title>
  <dc:subject>MK sēdes protokollēmuma projekts</dc:subject>
  <dc:creator>Dace Roga</dc:creator>
  <dc:description>Roga 67876093_x000D_
dace.roga@vm.gov.lv</dc:description>
  <cp:lastModifiedBy>Zaiga Valtere</cp:lastModifiedBy>
  <cp:revision>10</cp:revision>
  <cp:lastPrinted>2017-06-05T07:59:00Z</cp:lastPrinted>
  <dcterms:created xsi:type="dcterms:W3CDTF">2017-06-08T06:33:00Z</dcterms:created>
  <dcterms:modified xsi:type="dcterms:W3CDTF">2017-06-22T06:27:00Z</dcterms:modified>
</cp:coreProperties>
</file>